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671F">
      <w:pPr>
        <w:keepNext w:val="0"/>
        <w:keepLines w:val="0"/>
        <w:pageBreakBefore w:val="0"/>
        <w:kinsoku/>
        <w:wordWrap w:val="0"/>
        <w:topLinePunct w:val="0"/>
        <w:bidi w:val="0"/>
        <w:adjustRightInd/>
        <w:snapToGrid/>
        <w:spacing w:line="360" w:lineRule="auto"/>
        <w:ind w:left="420" w:leftChars="0" w:right="0" w:rightChars="0" w:firstLine="420" w:firstLineChars="200"/>
        <w:jc w:val="center"/>
        <w:textAlignment w:val="auto"/>
        <w:rPr>
          <w:rFonts w:hint="eastAsia" w:ascii="宋体" w:hAnsi="宋体" w:eastAsia="宋体" w:cs="宋体"/>
          <w:b w:val="0"/>
          <w:snapToGrid/>
          <w:color w:val="auto"/>
          <w:spacing w:val="0"/>
          <w:w w:val="100"/>
          <w:kern w:val="21"/>
          <w:sz w:val="21"/>
          <w:szCs w:val="72"/>
          <w:highlight w:val="none"/>
        </w:rPr>
      </w:pPr>
    </w:p>
    <w:p w14:paraId="31BC9B2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napToGrid/>
          <w:color w:val="auto"/>
          <w:spacing w:val="0"/>
          <w:w w:val="100"/>
          <w:kern w:val="21"/>
          <w:sz w:val="21"/>
          <w:szCs w:val="48"/>
          <w:highlight w:val="none"/>
        </w:rPr>
      </w:pPr>
    </w:p>
    <w:p w14:paraId="3701DC1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napToGrid/>
          <w:color w:val="auto"/>
          <w:spacing w:val="0"/>
          <w:w w:val="100"/>
          <w:kern w:val="21"/>
          <w:sz w:val="21"/>
          <w:szCs w:val="48"/>
          <w:highlight w:val="none"/>
        </w:rPr>
      </w:pPr>
    </w:p>
    <w:p w14:paraId="5FEE7031">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napToGrid/>
          <w:color w:val="auto"/>
          <w:spacing w:val="0"/>
          <w:w w:val="100"/>
          <w:kern w:val="21"/>
          <w:sz w:val="21"/>
          <w:szCs w:val="48"/>
          <w:highlight w:val="none"/>
        </w:rPr>
      </w:pPr>
      <w:r>
        <w:rPr>
          <w:rFonts w:hint="eastAsia" w:ascii="宋体" w:hAnsi="宋体" w:eastAsia="宋体" w:cs="宋体"/>
          <w:b w:val="0"/>
          <w:bCs/>
          <w:snapToGrid/>
          <w:color w:val="auto"/>
          <w:spacing w:val="0"/>
          <w:w w:val="100"/>
          <w:kern w:val="21"/>
          <w:sz w:val="21"/>
          <w:szCs w:val="48"/>
          <w:highlight w:val="none"/>
        </w:rPr>
        <w:t>政府采购项目</w:t>
      </w:r>
    </w:p>
    <w:p w14:paraId="70B6BE3E">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napToGrid/>
          <w:color w:val="auto"/>
          <w:spacing w:val="0"/>
          <w:w w:val="100"/>
          <w:kern w:val="21"/>
          <w:sz w:val="21"/>
          <w:szCs w:val="72"/>
          <w:highlight w:val="none"/>
        </w:rPr>
      </w:pPr>
      <w:bookmarkStart w:id="0" w:name="_Hlk103092663"/>
      <w:r>
        <w:rPr>
          <w:rFonts w:hint="eastAsia" w:ascii="宋体" w:hAnsi="宋体" w:eastAsia="宋体" w:cs="宋体"/>
          <w:b w:val="0"/>
          <w:bCs/>
          <w:snapToGrid/>
          <w:color w:val="auto"/>
          <w:spacing w:val="0"/>
          <w:w w:val="100"/>
          <w:kern w:val="21"/>
          <w:sz w:val="21"/>
          <w:szCs w:val="72"/>
          <w:highlight w:val="none"/>
        </w:rPr>
        <w:t>竞争性磋商</w:t>
      </w:r>
      <w:bookmarkEnd w:id="0"/>
      <w:r>
        <w:rPr>
          <w:rFonts w:hint="eastAsia" w:ascii="宋体" w:hAnsi="宋体" w:eastAsia="宋体" w:cs="宋体"/>
          <w:b w:val="0"/>
          <w:bCs/>
          <w:snapToGrid/>
          <w:color w:val="auto"/>
          <w:spacing w:val="0"/>
          <w:w w:val="100"/>
          <w:kern w:val="21"/>
          <w:sz w:val="21"/>
          <w:szCs w:val="72"/>
          <w:highlight w:val="none"/>
        </w:rPr>
        <w:t>采购文件</w:t>
      </w:r>
    </w:p>
    <w:p w14:paraId="4AD8530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color w:val="auto"/>
          <w:spacing w:val="0"/>
          <w:w w:val="100"/>
          <w:kern w:val="21"/>
          <w:sz w:val="21"/>
          <w:szCs w:val="72"/>
          <w:highlight w:val="none"/>
        </w:rPr>
      </w:pPr>
    </w:p>
    <w:p w14:paraId="061D9C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color w:val="auto"/>
          <w:spacing w:val="0"/>
          <w:w w:val="100"/>
          <w:kern w:val="21"/>
          <w:sz w:val="21"/>
          <w:szCs w:val="72"/>
          <w:highlight w:val="none"/>
        </w:rPr>
      </w:pPr>
    </w:p>
    <w:p w14:paraId="584B1AD0">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color w:val="auto"/>
          <w:spacing w:val="0"/>
          <w:w w:val="100"/>
          <w:kern w:val="21"/>
          <w:sz w:val="21"/>
          <w:szCs w:val="72"/>
          <w:highlight w:val="none"/>
        </w:rPr>
      </w:pPr>
    </w:p>
    <w:p w14:paraId="285B963F">
      <w:pPr>
        <w:pStyle w:val="48"/>
        <w:rPr>
          <w:rFonts w:hint="eastAsia" w:ascii="宋体" w:hAnsi="宋体" w:eastAsia="宋体" w:cs="宋体"/>
          <w:b w:val="0"/>
          <w:bCs/>
          <w:snapToGrid/>
          <w:color w:val="auto"/>
          <w:spacing w:val="0"/>
          <w:w w:val="100"/>
          <w:kern w:val="21"/>
          <w:sz w:val="21"/>
          <w:szCs w:val="72"/>
          <w:highlight w:val="none"/>
        </w:rPr>
      </w:pPr>
    </w:p>
    <w:p w14:paraId="6BEBD57C">
      <w:pPr>
        <w:pStyle w:val="48"/>
        <w:rPr>
          <w:rFonts w:hint="eastAsia" w:ascii="宋体" w:hAnsi="宋体" w:eastAsia="宋体" w:cs="宋体"/>
          <w:b w:val="0"/>
          <w:bCs/>
          <w:snapToGrid/>
          <w:color w:val="auto"/>
          <w:spacing w:val="0"/>
          <w:w w:val="100"/>
          <w:kern w:val="21"/>
          <w:sz w:val="21"/>
          <w:szCs w:val="72"/>
          <w:highlight w:val="none"/>
        </w:rPr>
      </w:pPr>
    </w:p>
    <w:p w14:paraId="4A5DA948">
      <w:pPr>
        <w:pStyle w:val="16"/>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napToGrid/>
          <w:color w:val="auto"/>
          <w:spacing w:val="0"/>
          <w:w w:val="100"/>
          <w:kern w:val="21"/>
          <w:sz w:val="21"/>
          <w:szCs w:val="72"/>
          <w:highlight w:val="none"/>
          <w:lang w:eastAsia="zh-CN"/>
        </w:rPr>
      </w:pPr>
    </w:p>
    <w:p w14:paraId="51B4C43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color w:val="auto"/>
          <w:spacing w:val="0"/>
          <w:w w:val="100"/>
          <w:kern w:val="21"/>
          <w:sz w:val="21"/>
          <w:szCs w:val="72"/>
          <w:highlight w:val="none"/>
        </w:rPr>
      </w:pPr>
    </w:p>
    <w:tbl>
      <w:tblPr>
        <w:tblStyle w:val="3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436"/>
      </w:tblGrid>
      <w:tr w14:paraId="79C8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7483F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color w:val="auto"/>
                <w:spacing w:val="0"/>
                <w:w w:val="100"/>
                <w:kern w:val="21"/>
                <w:sz w:val="21"/>
                <w:szCs w:val="72"/>
                <w:highlight w:val="none"/>
                <w:vertAlign w:val="baseline"/>
              </w:rPr>
            </w:pPr>
            <w:r>
              <w:rPr>
                <w:rFonts w:hint="eastAsia" w:ascii="宋体" w:hAnsi="宋体" w:eastAsia="宋体" w:cs="宋体"/>
                <w:b w:val="0"/>
                <w:bCs/>
                <w:snapToGrid/>
                <w:color w:val="auto"/>
                <w:spacing w:val="0"/>
                <w:w w:val="100"/>
                <w:kern w:val="21"/>
                <w:sz w:val="21"/>
                <w:szCs w:val="30"/>
                <w:highlight w:val="none"/>
              </w:rPr>
              <w:t>项目编号：</w:t>
            </w:r>
          </w:p>
        </w:tc>
        <w:tc>
          <w:tcPr>
            <w:tcW w:w="6436" w:type="dxa"/>
          </w:tcPr>
          <w:p w14:paraId="0A00F2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color w:val="auto"/>
                <w:spacing w:val="0"/>
                <w:w w:val="100"/>
                <w:kern w:val="21"/>
                <w:sz w:val="21"/>
                <w:szCs w:val="72"/>
                <w:highlight w:val="none"/>
                <w:u w:val="single"/>
                <w:vertAlign w:val="baseline"/>
                <w:lang w:val="en-US" w:eastAsia="zh-CN"/>
              </w:rPr>
            </w:pPr>
            <w:r>
              <w:rPr>
                <w:rFonts w:hint="eastAsia" w:ascii="宋体" w:hAnsi="宋体" w:eastAsia="宋体" w:cs="宋体"/>
                <w:b/>
                <w:bCs w:val="0"/>
                <w:snapToGrid/>
                <w:color w:val="auto"/>
                <w:spacing w:val="0"/>
                <w:w w:val="100"/>
                <w:kern w:val="21"/>
                <w:sz w:val="21"/>
                <w:szCs w:val="72"/>
                <w:highlight w:val="none"/>
                <w:u w:val="single"/>
                <w:vertAlign w:val="baseline"/>
                <w:lang w:val="en-US" w:eastAsia="zh-CN"/>
              </w:rPr>
              <w:t>JXYJ-20250425</w:t>
            </w:r>
          </w:p>
        </w:tc>
      </w:tr>
      <w:tr w14:paraId="6262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29501B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color w:val="auto"/>
                <w:spacing w:val="0"/>
                <w:w w:val="100"/>
                <w:kern w:val="21"/>
                <w:sz w:val="21"/>
                <w:szCs w:val="72"/>
                <w:highlight w:val="none"/>
                <w:vertAlign w:val="baseline"/>
              </w:rPr>
            </w:pPr>
            <w:r>
              <w:rPr>
                <w:rFonts w:hint="eastAsia" w:ascii="宋体" w:hAnsi="宋体" w:eastAsia="宋体" w:cs="宋体"/>
                <w:b w:val="0"/>
                <w:bCs/>
                <w:snapToGrid/>
                <w:color w:val="auto"/>
                <w:spacing w:val="0"/>
                <w:w w:val="100"/>
                <w:kern w:val="21"/>
                <w:sz w:val="21"/>
                <w:szCs w:val="72"/>
                <w:highlight w:val="none"/>
              </w:rPr>
              <w:t>项目名称：</w:t>
            </w:r>
          </w:p>
        </w:tc>
        <w:tc>
          <w:tcPr>
            <w:tcW w:w="6436" w:type="dxa"/>
          </w:tcPr>
          <w:p w14:paraId="457F0F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color w:val="auto"/>
                <w:spacing w:val="0"/>
                <w:w w:val="100"/>
                <w:kern w:val="21"/>
                <w:sz w:val="21"/>
                <w:szCs w:val="72"/>
                <w:highlight w:val="none"/>
                <w:u w:val="single"/>
                <w:vertAlign w:val="baseline"/>
              </w:rPr>
            </w:pPr>
            <w:r>
              <w:rPr>
                <w:rFonts w:hint="eastAsia" w:ascii="宋体" w:hAnsi="宋体" w:eastAsia="宋体" w:cs="宋体"/>
                <w:b/>
                <w:bCs w:val="0"/>
                <w:snapToGrid/>
                <w:color w:val="auto"/>
                <w:spacing w:val="0"/>
                <w:w w:val="100"/>
                <w:kern w:val="21"/>
                <w:sz w:val="21"/>
                <w:szCs w:val="30"/>
                <w:highlight w:val="none"/>
                <w:u w:val="single"/>
                <w:lang w:eastAsia="zh-CN"/>
              </w:rPr>
              <w:t>2025-2027年城区南雷南路等绿化养护服务项目</w:t>
            </w:r>
          </w:p>
        </w:tc>
      </w:tr>
      <w:tr w14:paraId="1742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1F9AC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color w:val="auto"/>
                <w:spacing w:val="0"/>
                <w:w w:val="100"/>
                <w:kern w:val="21"/>
                <w:sz w:val="21"/>
                <w:szCs w:val="72"/>
                <w:highlight w:val="none"/>
              </w:rPr>
            </w:pPr>
            <w:r>
              <w:rPr>
                <w:rFonts w:hint="eastAsia" w:ascii="宋体" w:hAnsi="宋体" w:eastAsia="宋体" w:cs="宋体"/>
                <w:b w:val="0"/>
                <w:bCs/>
                <w:snapToGrid/>
                <w:color w:val="auto"/>
                <w:spacing w:val="0"/>
                <w:w w:val="100"/>
                <w:kern w:val="21"/>
                <w:sz w:val="21"/>
                <w:szCs w:val="30"/>
                <w:highlight w:val="none"/>
              </w:rPr>
              <w:t>采购人：</w:t>
            </w:r>
          </w:p>
        </w:tc>
        <w:tc>
          <w:tcPr>
            <w:tcW w:w="6436" w:type="dxa"/>
          </w:tcPr>
          <w:p w14:paraId="28C838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color w:val="auto"/>
                <w:spacing w:val="0"/>
                <w:w w:val="100"/>
                <w:kern w:val="21"/>
                <w:sz w:val="21"/>
                <w:szCs w:val="72"/>
                <w:highlight w:val="none"/>
                <w:u w:val="single"/>
              </w:rPr>
            </w:pPr>
            <w:r>
              <w:rPr>
                <w:rFonts w:hint="eastAsia" w:ascii="宋体" w:hAnsi="宋体" w:eastAsia="宋体" w:cs="宋体"/>
                <w:b/>
                <w:bCs w:val="0"/>
                <w:snapToGrid/>
                <w:color w:val="auto"/>
                <w:spacing w:val="0"/>
                <w:w w:val="100"/>
                <w:kern w:val="21"/>
                <w:sz w:val="21"/>
                <w:szCs w:val="30"/>
                <w:highlight w:val="none"/>
                <w:u w:val="single"/>
                <w:lang w:eastAsia="zh-CN"/>
              </w:rPr>
              <w:t>余姚市园林风景管理中心</w:t>
            </w:r>
          </w:p>
        </w:tc>
      </w:tr>
      <w:tr w14:paraId="5EA4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326727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color w:val="auto"/>
                <w:spacing w:val="0"/>
                <w:w w:val="100"/>
                <w:kern w:val="21"/>
                <w:sz w:val="21"/>
                <w:szCs w:val="72"/>
                <w:highlight w:val="none"/>
              </w:rPr>
            </w:pPr>
            <w:r>
              <w:rPr>
                <w:rFonts w:hint="eastAsia" w:ascii="宋体" w:hAnsi="宋体" w:eastAsia="宋体" w:cs="宋体"/>
                <w:b w:val="0"/>
                <w:bCs/>
                <w:snapToGrid/>
                <w:color w:val="auto"/>
                <w:spacing w:val="0"/>
                <w:w w:val="100"/>
                <w:kern w:val="21"/>
                <w:sz w:val="21"/>
                <w:szCs w:val="30"/>
                <w:highlight w:val="none"/>
              </w:rPr>
              <w:t>采购代理机构：</w:t>
            </w:r>
          </w:p>
        </w:tc>
        <w:tc>
          <w:tcPr>
            <w:tcW w:w="6436" w:type="dxa"/>
          </w:tcPr>
          <w:p w14:paraId="3BEEE2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color w:val="auto"/>
                <w:spacing w:val="0"/>
                <w:w w:val="100"/>
                <w:kern w:val="21"/>
                <w:sz w:val="21"/>
                <w:szCs w:val="72"/>
                <w:highlight w:val="none"/>
                <w:u w:val="single"/>
              </w:rPr>
            </w:pPr>
            <w:r>
              <w:rPr>
                <w:rFonts w:hint="eastAsia" w:ascii="宋体" w:hAnsi="宋体" w:eastAsia="宋体" w:cs="宋体"/>
                <w:b/>
                <w:bCs w:val="0"/>
                <w:snapToGrid/>
                <w:color w:val="auto"/>
                <w:spacing w:val="0"/>
                <w:w w:val="100"/>
                <w:kern w:val="21"/>
                <w:sz w:val="21"/>
                <w:szCs w:val="30"/>
                <w:highlight w:val="none"/>
                <w:u w:val="single"/>
                <w:lang w:eastAsia="zh-CN"/>
              </w:rPr>
              <w:t>嘉兴市银建工程咨询评估有限公司</w:t>
            </w:r>
          </w:p>
        </w:tc>
      </w:tr>
      <w:tr w14:paraId="5C55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86" w:type="dxa"/>
          </w:tcPr>
          <w:p w14:paraId="0B6BC3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color w:val="auto"/>
                <w:spacing w:val="0"/>
                <w:w w:val="100"/>
                <w:kern w:val="21"/>
                <w:sz w:val="21"/>
                <w:szCs w:val="72"/>
                <w:highlight w:val="none"/>
              </w:rPr>
            </w:pPr>
            <w:r>
              <w:rPr>
                <w:rFonts w:hint="eastAsia" w:ascii="宋体" w:hAnsi="宋体" w:eastAsia="宋体" w:cs="宋体"/>
                <w:b w:val="0"/>
                <w:bCs/>
                <w:snapToGrid/>
                <w:color w:val="auto"/>
                <w:spacing w:val="0"/>
                <w:w w:val="100"/>
                <w:kern w:val="21"/>
                <w:sz w:val="21"/>
                <w:szCs w:val="48"/>
                <w:highlight w:val="none"/>
              </w:rPr>
              <w:t>编制时间：</w:t>
            </w:r>
          </w:p>
        </w:tc>
        <w:tc>
          <w:tcPr>
            <w:tcW w:w="6436" w:type="dxa"/>
          </w:tcPr>
          <w:p w14:paraId="4C98CC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color w:val="auto"/>
                <w:spacing w:val="0"/>
                <w:w w:val="100"/>
                <w:kern w:val="21"/>
                <w:sz w:val="21"/>
                <w:szCs w:val="72"/>
                <w:highlight w:val="none"/>
                <w:u w:val="single"/>
                <w:lang w:eastAsia="zh-CN"/>
              </w:rPr>
            </w:pPr>
            <w:r>
              <w:rPr>
                <w:rFonts w:hint="eastAsia" w:ascii="宋体" w:hAnsi="宋体" w:eastAsia="宋体" w:cs="宋体"/>
                <w:b/>
                <w:bCs w:val="0"/>
                <w:snapToGrid/>
                <w:color w:val="auto"/>
                <w:spacing w:val="0"/>
                <w:w w:val="100"/>
                <w:kern w:val="21"/>
                <w:sz w:val="21"/>
                <w:szCs w:val="30"/>
                <w:highlight w:val="none"/>
                <w:u w:val="single"/>
                <w:lang w:eastAsia="zh-CN"/>
              </w:rPr>
              <w:t>202</w:t>
            </w:r>
            <w:r>
              <w:rPr>
                <w:rFonts w:hint="eastAsia" w:ascii="宋体" w:hAnsi="宋体" w:eastAsia="宋体" w:cs="宋体"/>
                <w:b/>
                <w:bCs w:val="0"/>
                <w:snapToGrid/>
                <w:color w:val="auto"/>
                <w:spacing w:val="0"/>
                <w:w w:val="100"/>
                <w:kern w:val="21"/>
                <w:sz w:val="21"/>
                <w:szCs w:val="30"/>
                <w:highlight w:val="none"/>
                <w:u w:val="single"/>
                <w:lang w:val="en-US" w:eastAsia="zh-CN"/>
              </w:rPr>
              <w:t>5</w:t>
            </w:r>
            <w:r>
              <w:rPr>
                <w:rFonts w:hint="eastAsia" w:ascii="宋体" w:hAnsi="宋体" w:eastAsia="宋体" w:cs="宋体"/>
                <w:b/>
                <w:bCs w:val="0"/>
                <w:snapToGrid/>
                <w:color w:val="auto"/>
                <w:spacing w:val="0"/>
                <w:w w:val="100"/>
                <w:kern w:val="21"/>
                <w:sz w:val="21"/>
                <w:szCs w:val="30"/>
                <w:highlight w:val="none"/>
                <w:u w:val="single"/>
                <w:lang w:eastAsia="zh-CN"/>
              </w:rPr>
              <w:t>年</w:t>
            </w:r>
            <w:r>
              <w:rPr>
                <w:rFonts w:hint="eastAsia" w:ascii="宋体" w:hAnsi="宋体" w:eastAsia="宋体" w:cs="宋体"/>
                <w:b/>
                <w:bCs w:val="0"/>
                <w:snapToGrid/>
                <w:color w:val="auto"/>
                <w:spacing w:val="0"/>
                <w:w w:val="100"/>
                <w:kern w:val="21"/>
                <w:sz w:val="21"/>
                <w:szCs w:val="30"/>
                <w:highlight w:val="none"/>
                <w:u w:val="single"/>
                <w:lang w:val="en-US" w:eastAsia="zh-CN"/>
              </w:rPr>
              <w:t>6</w:t>
            </w:r>
            <w:r>
              <w:rPr>
                <w:rFonts w:hint="eastAsia" w:ascii="宋体" w:hAnsi="宋体" w:eastAsia="宋体" w:cs="宋体"/>
                <w:b/>
                <w:bCs w:val="0"/>
                <w:snapToGrid/>
                <w:color w:val="auto"/>
                <w:spacing w:val="0"/>
                <w:w w:val="100"/>
                <w:kern w:val="21"/>
                <w:sz w:val="21"/>
                <w:szCs w:val="30"/>
                <w:highlight w:val="none"/>
                <w:u w:val="single"/>
                <w:lang w:eastAsia="zh-CN"/>
              </w:rPr>
              <w:t>月</w:t>
            </w:r>
          </w:p>
        </w:tc>
      </w:tr>
    </w:tbl>
    <w:p w14:paraId="7E8F5C8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color w:val="auto"/>
          <w:spacing w:val="0"/>
          <w:w w:val="100"/>
          <w:kern w:val="21"/>
          <w:sz w:val="21"/>
          <w:szCs w:val="30"/>
          <w:highlight w:val="none"/>
        </w:rPr>
      </w:pPr>
    </w:p>
    <w:p w14:paraId="3BDFC0E9">
      <w:pPr>
        <w:pStyle w:val="16"/>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425" w:num="1"/>
          <w:titlePg/>
          <w:rtlGutter w:val="0"/>
          <w:docGrid w:type="lines" w:linePitch="288" w:charSpace="0"/>
        </w:sectPr>
      </w:pPr>
    </w:p>
    <w:p w14:paraId="1DD97CA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val="0"/>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rPr>
        <w:t>第一章</w:t>
      </w:r>
      <w:r>
        <w:rPr>
          <w:rFonts w:hint="eastAsia" w:ascii="宋体" w:hAnsi="宋体" w:eastAsia="宋体" w:cs="宋体"/>
          <w:b/>
          <w:bCs/>
          <w:snapToGrid/>
          <w:color w:val="auto"/>
          <w:spacing w:val="0"/>
          <w:w w:val="100"/>
          <w:kern w:val="21"/>
          <w:sz w:val="21"/>
          <w:szCs w:val="24"/>
          <w:highlight w:val="none"/>
          <w:lang w:val="en-US" w:eastAsia="zh-CN"/>
        </w:rPr>
        <w:tab/>
      </w:r>
      <w:r>
        <w:rPr>
          <w:rFonts w:hint="eastAsia" w:ascii="宋体" w:hAnsi="宋体" w:eastAsia="宋体" w:cs="宋体"/>
          <w:b/>
          <w:bCs/>
          <w:snapToGrid/>
          <w:color w:val="auto"/>
          <w:spacing w:val="0"/>
          <w:w w:val="100"/>
          <w:kern w:val="21"/>
          <w:sz w:val="21"/>
          <w:szCs w:val="24"/>
          <w:highlight w:val="none"/>
        </w:rPr>
        <w:t>竞争性磋商公告</w:t>
      </w:r>
    </w:p>
    <w:p w14:paraId="1DB903F8">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项目概况</w:t>
      </w:r>
    </w:p>
    <w:p w14:paraId="2A003495">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u w:val="single"/>
          <w:lang w:eastAsia="zh-CN"/>
        </w:rPr>
        <w:t>2025-2027年城区南雷南路等绿化养护服务项目</w:t>
      </w:r>
      <w:r>
        <w:rPr>
          <w:rFonts w:hint="eastAsia" w:ascii="宋体" w:hAnsi="宋体" w:eastAsia="宋体" w:cs="宋体"/>
          <w:b w:val="0"/>
          <w:snapToGrid/>
          <w:color w:val="auto"/>
          <w:spacing w:val="0"/>
          <w:w w:val="100"/>
          <w:kern w:val="21"/>
          <w:sz w:val="21"/>
          <w:szCs w:val="21"/>
          <w:highlight w:val="none"/>
        </w:rPr>
        <w:t>采购项目的潜在供应商应在</w:t>
      </w:r>
      <w:r>
        <w:rPr>
          <w:rFonts w:hint="eastAsia" w:ascii="宋体" w:hAnsi="宋体" w:eastAsia="宋体" w:cs="宋体"/>
          <w:b/>
          <w:bCs/>
          <w:snapToGrid/>
          <w:color w:val="auto"/>
          <w:spacing w:val="0"/>
          <w:w w:val="100"/>
          <w:kern w:val="21"/>
          <w:sz w:val="21"/>
          <w:szCs w:val="21"/>
          <w:highlight w:val="none"/>
          <w:u w:val="single"/>
        </w:rPr>
        <w:t>政府采购云平台（https://www.zcygov.cn/）</w:t>
      </w:r>
      <w:r>
        <w:rPr>
          <w:rFonts w:hint="eastAsia" w:ascii="宋体" w:hAnsi="宋体" w:eastAsia="宋体" w:cs="宋体"/>
          <w:b w:val="0"/>
          <w:snapToGrid/>
          <w:color w:val="auto"/>
          <w:spacing w:val="0"/>
          <w:w w:val="100"/>
          <w:kern w:val="21"/>
          <w:sz w:val="21"/>
          <w:szCs w:val="21"/>
          <w:highlight w:val="none"/>
        </w:rPr>
        <w:t>。获取（下载）采购文件，并于</w:t>
      </w:r>
      <w:r>
        <w:rPr>
          <w:rFonts w:hint="eastAsia" w:ascii="宋体" w:hAnsi="宋体" w:eastAsia="宋体" w:cs="宋体"/>
          <w:b/>
          <w:bCs/>
          <w:snapToGrid/>
          <w:color w:val="auto"/>
          <w:spacing w:val="0"/>
          <w:kern w:val="21"/>
          <w:szCs w:val="21"/>
          <w:highlight w:val="none"/>
          <w:u w:val="single"/>
          <w:lang w:eastAsia="zh-CN"/>
        </w:rPr>
        <w:t>2025年7月22日9时00分</w:t>
      </w:r>
      <w:r>
        <w:rPr>
          <w:rFonts w:hint="eastAsia" w:ascii="宋体" w:hAnsi="宋体" w:eastAsia="宋体" w:cs="宋体"/>
          <w:b w:val="0"/>
          <w:snapToGrid/>
          <w:color w:val="auto"/>
          <w:spacing w:val="0"/>
          <w:w w:val="100"/>
          <w:kern w:val="21"/>
          <w:sz w:val="21"/>
          <w:szCs w:val="21"/>
          <w:highlight w:val="none"/>
          <w:u w:val="none"/>
        </w:rPr>
        <w:t>前</w:t>
      </w:r>
      <w:r>
        <w:rPr>
          <w:rFonts w:hint="eastAsia" w:ascii="宋体" w:hAnsi="宋体" w:eastAsia="宋体" w:cs="宋体"/>
          <w:b w:val="0"/>
          <w:snapToGrid/>
          <w:color w:val="auto"/>
          <w:spacing w:val="0"/>
          <w:w w:val="100"/>
          <w:kern w:val="21"/>
          <w:sz w:val="21"/>
          <w:szCs w:val="21"/>
          <w:highlight w:val="none"/>
        </w:rPr>
        <w:t>提交（上传）响应文件。</w:t>
      </w:r>
    </w:p>
    <w:p w14:paraId="4677E7B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一、项目基本情况</w:t>
      </w:r>
    </w:p>
    <w:p w14:paraId="7BA9FB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项目编号：</w:t>
      </w:r>
      <w:r>
        <w:rPr>
          <w:rFonts w:hint="eastAsia" w:ascii="宋体" w:hAnsi="宋体" w:eastAsia="宋体" w:cs="宋体"/>
          <w:b/>
          <w:bCs/>
          <w:snapToGrid/>
          <w:color w:val="auto"/>
          <w:spacing w:val="0"/>
          <w:w w:val="100"/>
          <w:kern w:val="21"/>
          <w:sz w:val="21"/>
          <w:szCs w:val="21"/>
          <w:highlight w:val="none"/>
          <w:u w:val="single"/>
          <w:lang w:eastAsia="zh-CN"/>
        </w:rPr>
        <w:t>JXYJ-20250425</w:t>
      </w:r>
    </w:p>
    <w:p w14:paraId="44E0E1E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项目名称：</w:t>
      </w:r>
      <w:r>
        <w:rPr>
          <w:rFonts w:hint="eastAsia" w:ascii="宋体" w:hAnsi="宋体" w:eastAsia="宋体" w:cs="宋体"/>
          <w:b/>
          <w:bCs/>
          <w:snapToGrid/>
          <w:color w:val="auto"/>
          <w:spacing w:val="0"/>
          <w:w w:val="100"/>
          <w:kern w:val="21"/>
          <w:sz w:val="21"/>
          <w:szCs w:val="21"/>
          <w:highlight w:val="none"/>
          <w:u w:val="single"/>
          <w:lang w:eastAsia="zh-CN"/>
        </w:rPr>
        <w:t>2025-2027年城区南雷南路等绿化养护服务项目</w:t>
      </w:r>
    </w:p>
    <w:p w14:paraId="0C5F174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采购方式：</w:t>
      </w:r>
      <w:r>
        <w:rPr>
          <w:rFonts w:hint="eastAsia" w:ascii="宋体" w:hAnsi="宋体" w:eastAsia="宋体" w:cs="宋体"/>
          <w:b/>
          <w:bCs/>
          <w:snapToGrid/>
          <w:color w:val="auto"/>
          <w:spacing w:val="0"/>
          <w:w w:val="100"/>
          <w:kern w:val="21"/>
          <w:sz w:val="21"/>
          <w:szCs w:val="21"/>
          <w:highlight w:val="none"/>
          <w:u w:val="single"/>
        </w:rPr>
        <w:t>竞争性磋商</w:t>
      </w:r>
    </w:p>
    <w:p w14:paraId="091499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预算金额（元）：</w:t>
      </w:r>
      <w:r>
        <w:rPr>
          <w:rFonts w:hint="eastAsia" w:ascii="宋体" w:hAnsi="宋体" w:eastAsia="宋体" w:cs="宋体"/>
          <w:b/>
          <w:bCs/>
          <w:snapToGrid/>
          <w:color w:val="auto"/>
          <w:spacing w:val="0"/>
          <w:w w:val="100"/>
          <w:kern w:val="21"/>
          <w:sz w:val="21"/>
          <w:szCs w:val="21"/>
          <w:highlight w:val="none"/>
          <w:u w:val="single"/>
          <w:lang w:val="en-US" w:eastAsia="zh-CN"/>
        </w:rPr>
        <w:t>3405000</w:t>
      </w:r>
    </w:p>
    <w:p w14:paraId="6EDA356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最高限价（元）：</w:t>
      </w:r>
      <w:r>
        <w:rPr>
          <w:rFonts w:hint="eastAsia" w:ascii="宋体" w:hAnsi="宋体" w:eastAsia="宋体" w:cs="宋体"/>
          <w:b/>
          <w:bCs/>
          <w:snapToGrid/>
          <w:color w:val="auto"/>
          <w:spacing w:val="0"/>
          <w:w w:val="100"/>
          <w:kern w:val="21"/>
          <w:sz w:val="21"/>
          <w:szCs w:val="21"/>
          <w:highlight w:val="none"/>
          <w:u w:val="single"/>
          <w:lang w:val="en-US" w:eastAsia="zh-CN"/>
        </w:rPr>
        <w:t>3330000</w:t>
      </w:r>
    </w:p>
    <w:p w14:paraId="39B41B71">
      <w:pPr>
        <w:keepNext w:val="0"/>
        <w:keepLines w:val="0"/>
        <w:pageBreakBefore w:val="0"/>
        <w:tabs>
          <w:tab w:val="left" w:pos="5551"/>
        </w:tabs>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采购需求：</w:t>
      </w:r>
      <w:r>
        <w:rPr>
          <w:rFonts w:hint="eastAsia" w:ascii="宋体" w:hAnsi="宋体" w:eastAsia="宋体" w:cs="宋体"/>
          <w:b w:val="0"/>
          <w:snapToGrid/>
          <w:color w:val="auto"/>
          <w:spacing w:val="0"/>
          <w:w w:val="100"/>
          <w:kern w:val="21"/>
          <w:sz w:val="21"/>
          <w:szCs w:val="21"/>
          <w:highlight w:val="none"/>
          <w:lang w:eastAsia="zh-CN"/>
        </w:rPr>
        <w:tab/>
      </w:r>
    </w:p>
    <w:p w14:paraId="56218C9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标项名称：</w:t>
      </w:r>
      <w:r>
        <w:rPr>
          <w:rFonts w:hint="eastAsia" w:ascii="宋体" w:hAnsi="宋体" w:eastAsia="宋体" w:cs="宋体"/>
          <w:b/>
          <w:bCs/>
          <w:snapToGrid/>
          <w:color w:val="auto"/>
          <w:spacing w:val="0"/>
          <w:w w:val="100"/>
          <w:kern w:val="21"/>
          <w:sz w:val="21"/>
          <w:szCs w:val="21"/>
          <w:highlight w:val="none"/>
          <w:u w:val="single"/>
          <w:lang w:val="en-US" w:eastAsia="zh-CN"/>
        </w:rPr>
        <w:t>2025-2027年城区南雷南路等绿化养护服务项目</w:t>
      </w:r>
    </w:p>
    <w:p w14:paraId="5299E8F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数量：</w:t>
      </w:r>
      <w:r>
        <w:rPr>
          <w:rFonts w:hint="eastAsia" w:ascii="宋体" w:hAnsi="宋体" w:eastAsia="宋体" w:cs="宋体"/>
          <w:b/>
          <w:bCs/>
          <w:snapToGrid/>
          <w:color w:val="auto"/>
          <w:spacing w:val="0"/>
          <w:w w:val="100"/>
          <w:kern w:val="21"/>
          <w:sz w:val="21"/>
          <w:szCs w:val="21"/>
          <w:highlight w:val="none"/>
          <w:u w:val="single"/>
          <w:lang w:val="en-US" w:eastAsia="zh-CN"/>
        </w:rPr>
        <w:t>1</w:t>
      </w:r>
    </w:p>
    <w:p w14:paraId="5D520E3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预算金额（元）：</w:t>
      </w:r>
      <w:r>
        <w:rPr>
          <w:rFonts w:hint="eastAsia" w:ascii="宋体" w:hAnsi="宋体" w:eastAsia="宋体" w:cs="宋体"/>
          <w:b/>
          <w:bCs/>
          <w:snapToGrid/>
          <w:color w:val="auto"/>
          <w:spacing w:val="0"/>
          <w:w w:val="100"/>
          <w:kern w:val="21"/>
          <w:sz w:val="21"/>
          <w:szCs w:val="21"/>
          <w:highlight w:val="none"/>
          <w:u w:val="single"/>
          <w:lang w:val="en-US" w:eastAsia="zh-CN"/>
        </w:rPr>
        <w:t>3405000</w:t>
      </w:r>
    </w:p>
    <w:p w14:paraId="5875F35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lang w:val="en-US" w:eastAsia="zh-CN"/>
        </w:rPr>
        <w:t>单位：</w:t>
      </w:r>
      <w:r>
        <w:rPr>
          <w:rFonts w:hint="eastAsia" w:ascii="宋体" w:hAnsi="宋体" w:eastAsia="宋体" w:cs="宋体"/>
          <w:b/>
          <w:bCs/>
          <w:snapToGrid/>
          <w:color w:val="auto"/>
          <w:spacing w:val="0"/>
          <w:w w:val="100"/>
          <w:kern w:val="21"/>
          <w:sz w:val="21"/>
          <w:szCs w:val="21"/>
          <w:highlight w:val="none"/>
          <w:u w:val="single"/>
          <w:lang w:val="en-US" w:eastAsia="zh-CN"/>
        </w:rPr>
        <w:t>项</w:t>
      </w:r>
    </w:p>
    <w:p w14:paraId="3B7DC66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简要规格描述：</w:t>
      </w:r>
      <w:r>
        <w:rPr>
          <w:rFonts w:hint="eastAsia" w:ascii="宋体" w:hAnsi="宋体" w:eastAsia="宋体" w:cs="宋体"/>
          <w:b/>
          <w:bCs/>
          <w:snapToGrid/>
          <w:color w:val="auto"/>
          <w:spacing w:val="0"/>
          <w:w w:val="100"/>
          <w:kern w:val="21"/>
          <w:sz w:val="21"/>
          <w:szCs w:val="21"/>
          <w:highlight w:val="none"/>
          <w:u w:val="single"/>
          <w:lang w:val="en-US" w:eastAsia="zh-CN"/>
        </w:rPr>
        <w:t>绿化养护等</w:t>
      </w:r>
    </w:p>
    <w:p w14:paraId="593946D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备注：</w:t>
      </w:r>
    </w:p>
    <w:p w14:paraId="70C18B6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合同履行期限：</w:t>
      </w:r>
      <w:r>
        <w:rPr>
          <w:rFonts w:hint="eastAsia" w:ascii="宋体" w:hAnsi="宋体" w:eastAsia="宋体" w:cs="宋体"/>
          <w:b/>
          <w:bCs/>
          <w:snapToGrid/>
          <w:color w:val="auto"/>
          <w:spacing w:val="0"/>
          <w:kern w:val="21"/>
          <w:szCs w:val="21"/>
          <w:highlight w:val="none"/>
          <w:u w:val="single"/>
          <w:lang w:val="en-US" w:eastAsia="zh-CN"/>
        </w:rPr>
        <w:t>15</w:t>
      </w:r>
      <w:r>
        <w:rPr>
          <w:rFonts w:hint="eastAsia" w:ascii="宋体" w:hAnsi="宋体" w:eastAsia="宋体" w:cs="宋体"/>
          <w:b/>
          <w:bCs/>
          <w:snapToGrid/>
          <w:color w:val="auto"/>
          <w:spacing w:val="0"/>
          <w:w w:val="100"/>
          <w:kern w:val="21"/>
          <w:sz w:val="21"/>
          <w:szCs w:val="21"/>
          <w:highlight w:val="none"/>
          <w:u w:val="single"/>
          <w:lang w:val="en-US" w:eastAsia="zh-CN"/>
        </w:rPr>
        <w:t>个月，具体详见清单养护期要求。</w:t>
      </w:r>
    </w:p>
    <w:p w14:paraId="3F70E8A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本项目（是）接受联合体投标。</w:t>
      </w:r>
    </w:p>
    <w:p w14:paraId="566577BD">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二、申请人的资格要求：</w:t>
      </w:r>
    </w:p>
    <w:p w14:paraId="512525DA">
      <w:pPr>
        <w:keepNext w:val="0"/>
        <w:keepLines w:val="0"/>
        <w:pageBreakBefore w:val="0"/>
        <w:widowControl/>
        <w:numPr>
          <w:ilvl w:val="0"/>
          <w:numId w:val="4"/>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b w:val="0"/>
          <w:snapToGrid/>
          <w:color w:val="auto"/>
          <w:spacing w:val="0"/>
          <w:w w:val="100"/>
          <w:kern w:val="21"/>
          <w:sz w:val="21"/>
          <w:szCs w:val="21"/>
          <w:highlight w:val="none"/>
          <w:lang w:eastAsia="zh-CN"/>
        </w:rPr>
        <w:t>重大税收违法失信主体</w:t>
      </w:r>
      <w:r>
        <w:rPr>
          <w:rFonts w:hint="eastAsia" w:ascii="宋体" w:hAnsi="宋体" w:eastAsia="宋体" w:cs="宋体"/>
          <w:b w:val="0"/>
          <w:snapToGrid/>
          <w:color w:val="auto"/>
          <w:spacing w:val="0"/>
          <w:w w:val="100"/>
          <w:kern w:val="21"/>
          <w:sz w:val="21"/>
          <w:szCs w:val="21"/>
          <w:highlight w:val="none"/>
        </w:rPr>
        <w:t>、政府采购严重违法失信行为记录名单。</w:t>
      </w:r>
    </w:p>
    <w:p w14:paraId="767C89E5">
      <w:pPr>
        <w:keepNext w:val="0"/>
        <w:keepLines w:val="0"/>
        <w:pageBreakBefore w:val="0"/>
        <w:widowControl/>
        <w:numPr>
          <w:ilvl w:val="0"/>
          <w:numId w:val="4"/>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落实政府采购政策需满足的资格要求：</w:t>
      </w:r>
      <w:r>
        <w:rPr>
          <w:rFonts w:hint="eastAsia" w:ascii="宋体" w:hAnsi="宋体" w:eastAsia="宋体" w:cs="宋体"/>
          <w:b/>
          <w:bCs/>
          <w:snapToGrid/>
          <w:color w:val="auto"/>
          <w:spacing w:val="0"/>
          <w:kern w:val="21"/>
          <w:sz w:val="21"/>
          <w:szCs w:val="21"/>
          <w:highlight w:val="none"/>
          <w:u w:val="single"/>
        </w:rPr>
        <w:t>供应商为中小企业/小微企业</w:t>
      </w:r>
      <w:r>
        <w:rPr>
          <w:rFonts w:hint="eastAsia" w:ascii="宋体" w:hAnsi="宋体" w:eastAsia="宋体" w:cs="宋体"/>
          <w:b/>
          <w:bCs/>
          <w:snapToGrid/>
          <w:color w:val="auto"/>
          <w:spacing w:val="0"/>
          <w:kern w:val="21"/>
          <w:sz w:val="21"/>
          <w:szCs w:val="21"/>
          <w:highlight w:val="none"/>
          <w:u w:val="single"/>
          <w:lang w:eastAsia="zh-CN"/>
        </w:rPr>
        <w:t>。</w:t>
      </w:r>
    </w:p>
    <w:p w14:paraId="1E4D2E96">
      <w:pPr>
        <w:pStyle w:val="47"/>
        <w:keepNext w:val="0"/>
        <w:keepLines w:val="0"/>
        <w:pageBreakBefore w:val="0"/>
        <w:widowControl/>
        <w:numPr>
          <w:ilvl w:val="0"/>
          <w:numId w:val="4"/>
        </w:numPr>
        <w:kinsoku/>
        <w:overflowPunct/>
        <w:topLinePunct w:val="0"/>
        <w:autoSpaceDE/>
        <w:autoSpaceDN/>
        <w:bidi w:val="0"/>
        <w:adjustRightInd/>
        <w:snapToGrid/>
        <w:spacing w:after="0" w:line="360" w:lineRule="auto"/>
        <w:ind w:left="0" w:leftChars="0" w:firstLine="400" w:firstLineChars="0"/>
        <w:textAlignment w:val="auto"/>
        <w:rPr>
          <w:rFonts w:hint="default" w:ascii="宋体" w:hAnsi="宋体" w:eastAsia="宋体" w:cs="宋体"/>
          <w:b/>
          <w:bCs/>
          <w:snapToGrid/>
          <w:color w:val="auto"/>
          <w:spacing w:val="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本项目的特定资格要求：</w:t>
      </w:r>
      <w:r>
        <w:rPr>
          <w:rFonts w:hint="eastAsia" w:ascii="宋体" w:hAnsi="宋体" w:cs="宋体"/>
          <w:b w:val="0"/>
          <w:snapToGrid/>
          <w:color w:val="auto"/>
          <w:spacing w:val="0"/>
          <w:w w:val="100"/>
          <w:kern w:val="21"/>
          <w:sz w:val="21"/>
          <w:szCs w:val="21"/>
          <w:highlight w:val="none"/>
          <w:u w:val="single"/>
          <w:lang w:val="en-US" w:eastAsia="zh-CN"/>
        </w:rPr>
        <w:t>/</w:t>
      </w:r>
    </w:p>
    <w:p w14:paraId="29BE7BB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三、获取（下载）采购文件</w:t>
      </w:r>
    </w:p>
    <w:p w14:paraId="7CED62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时间：</w:t>
      </w:r>
      <w:r>
        <w:rPr>
          <w:rFonts w:hint="eastAsia" w:ascii="宋体" w:hAnsi="宋体" w:eastAsia="宋体" w:cs="宋体"/>
          <w:b/>
          <w:bCs/>
          <w:snapToGrid/>
          <w:color w:val="auto"/>
          <w:spacing w:val="0"/>
          <w:kern w:val="21"/>
          <w:szCs w:val="21"/>
          <w:highlight w:val="none"/>
          <w:u w:val="single"/>
          <w:lang w:eastAsia="zh-CN"/>
        </w:rPr>
        <w:t>202</w:t>
      </w:r>
      <w:r>
        <w:rPr>
          <w:rFonts w:hint="eastAsia" w:ascii="宋体" w:hAnsi="宋体" w:eastAsia="宋体" w:cs="宋体"/>
          <w:b/>
          <w:bCs/>
          <w:snapToGrid/>
          <w:color w:val="auto"/>
          <w:spacing w:val="0"/>
          <w:kern w:val="21"/>
          <w:szCs w:val="21"/>
          <w:highlight w:val="none"/>
          <w:u w:val="single"/>
          <w:lang w:val="en-US" w:eastAsia="zh-CN"/>
        </w:rPr>
        <w:t>5</w:t>
      </w:r>
      <w:r>
        <w:rPr>
          <w:rFonts w:hint="eastAsia" w:ascii="宋体" w:hAnsi="宋体" w:eastAsia="宋体" w:cs="宋体"/>
          <w:b/>
          <w:bCs/>
          <w:snapToGrid/>
          <w:color w:val="auto"/>
          <w:spacing w:val="0"/>
          <w:kern w:val="21"/>
          <w:szCs w:val="21"/>
          <w:highlight w:val="none"/>
          <w:u w:val="single"/>
          <w:lang w:eastAsia="zh-CN"/>
        </w:rPr>
        <w:t>年</w:t>
      </w:r>
      <w:r>
        <w:rPr>
          <w:rFonts w:hint="eastAsia" w:ascii="宋体" w:hAnsi="宋体" w:eastAsia="宋体" w:cs="宋体"/>
          <w:b/>
          <w:bCs/>
          <w:snapToGrid/>
          <w:color w:val="auto"/>
          <w:spacing w:val="0"/>
          <w:kern w:val="21"/>
          <w:szCs w:val="21"/>
          <w:highlight w:val="none"/>
          <w:u w:val="single"/>
          <w:lang w:val="en-US" w:eastAsia="zh-CN"/>
        </w:rPr>
        <w:t>7</w:t>
      </w:r>
      <w:r>
        <w:rPr>
          <w:rFonts w:hint="eastAsia" w:ascii="宋体" w:hAnsi="宋体" w:eastAsia="宋体" w:cs="宋体"/>
          <w:b/>
          <w:bCs/>
          <w:snapToGrid/>
          <w:color w:val="auto"/>
          <w:spacing w:val="0"/>
          <w:kern w:val="21"/>
          <w:szCs w:val="21"/>
          <w:highlight w:val="none"/>
          <w:u w:val="single"/>
          <w:lang w:eastAsia="zh-CN"/>
        </w:rPr>
        <w:t>月</w:t>
      </w:r>
      <w:r>
        <w:rPr>
          <w:rFonts w:hint="eastAsia" w:ascii="宋体" w:hAnsi="宋体" w:eastAsia="宋体" w:cs="宋体"/>
          <w:b/>
          <w:bCs/>
          <w:snapToGrid/>
          <w:color w:val="auto"/>
          <w:spacing w:val="0"/>
          <w:kern w:val="21"/>
          <w:szCs w:val="21"/>
          <w:highlight w:val="none"/>
          <w:u w:val="single"/>
          <w:lang w:val="en-US" w:eastAsia="zh-CN"/>
        </w:rPr>
        <w:t>7</w:t>
      </w:r>
      <w:bookmarkStart w:id="17" w:name="_GoBack"/>
      <w:bookmarkEnd w:id="17"/>
      <w:r>
        <w:rPr>
          <w:rFonts w:hint="eastAsia" w:ascii="宋体" w:hAnsi="宋体" w:eastAsia="宋体" w:cs="宋体"/>
          <w:b/>
          <w:bCs/>
          <w:snapToGrid/>
          <w:color w:val="auto"/>
          <w:spacing w:val="0"/>
          <w:kern w:val="21"/>
          <w:szCs w:val="21"/>
          <w:highlight w:val="none"/>
          <w:u w:val="single"/>
        </w:rPr>
        <w:t>日至202</w:t>
      </w:r>
      <w:r>
        <w:rPr>
          <w:rFonts w:hint="eastAsia" w:ascii="宋体" w:hAnsi="宋体" w:eastAsia="宋体" w:cs="宋体"/>
          <w:b/>
          <w:bCs/>
          <w:snapToGrid/>
          <w:color w:val="auto"/>
          <w:spacing w:val="0"/>
          <w:kern w:val="21"/>
          <w:szCs w:val="21"/>
          <w:highlight w:val="none"/>
          <w:u w:val="single"/>
          <w:lang w:val="en-US" w:eastAsia="zh-CN"/>
        </w:rPr>
        <w:t>5</w:t>
      </w:r>
      <w:r>
        <w:rPr>
          <w:rFonts w:hint="eastAsia" w:ascii="宋体" w:hAnsi="宋体" w:eastAsia="宋体" w:cs="宋体"/>
          <w:b/>
          <w:bCs/>
          <w:snapToGrid/>
          <w:color w:val="auto"/>
          <w:spacing w:val="0"/>
          <w:kern w:val="21"/>
          <w:szCs w:val="21"/>
          <w:highlight w:val="none"/>
          <w:u w:val="single"/>
        </w:rPr>
        <w:t>年</w:t>
      </w:r>
      <w:r>
        <w:rPr>
          <w:rFonts w:hint="eastAsia" w:ascii="宋体" w:hAnsi="宋体" w:eastAsia="宋体" w:cs="宋体"/>
          <w:b/>
          <w:bCs/>
          <w:snapToGrid/>
          <w:color w:val="auto"/>
          <w:spacing w:val="0"/>
          <w:kern w:val="21"/>
          <w:szCs w:val="21"/>
          <w:highlight w:val="none"/>
          <w:u w:val="single"/>
          <w:lang w:val="en-US" w:eastAsia="zh-CN"/>
        </w:rPr>
        <w:t>7</w:t>
      </w:r>
      <w:r>
        <w:rPr>
          <w:rFonts w:hint="eastAsia" w:ascii="宋体" w:hAnsi="宋体" w:eastAsia="宋体" w:cs="宋体"/>
          <w:b/>
          <w:bCs/>
          <w:snapToGrid/>
          <w:color w:val="auto"/>
          <w:spacing w:val="0"/>
          <w:kern w:val="21"/>
          <w:szCs w:val="21"/>
          <w:highlight w:val="none"/>
          <w:u w:val="single"/>
        </w:rPr>
        <w:t>月</w:t>
      </w:r>
      <w:r>
        <w:rPr>
          <w:rFonts w:hint="eastAsia" w:ascii="宋体" w:hAnsi="宋体" w:eastAsia="宋体" w:cs="宋体"/>
          <w:b/>
          <w:bCs/>
          <w:snapToGrid/>
          <w:color w:val="auto"/>
          <w:spacing w:val="0"/>
          <w:kern w:val="21"/>
          <w:szCs w:val="21"/>
          <w:highlight w:val="none"/>
          <w:u w:val="single"/>
          <w:lang w:val="en-US" w:eastAsia="zh-CN"/>
        </w:rPr>
        <w:t>21</w:t>
      </w:r>
      <w:r>
        <w:rPr>
          <w:rFonts w:hint="eastAsia" w:ascii="宋体" w:hAnsi="宋体" w:eastAsia="宋体" w:cs="宋体"/>
          <w:b/>
          <w:bCs/>
          <w:snapToGrid/>
          <w:color w:val="auto"/>
          <w:spacing w:val="0"/>
          <w:kern w:val="21"/>
          <w:szCs w:val="21"/>
          <w:highlight w:val="none"/>
          <w:u w:val="single"/>
        </w:rPr>
        <w:t>日</w:t>
      </w:r>
      <w:r>
        <w:rPr>
          <w:rFonts w:hint="eastAsia" w:ascii="宋体" w:hAnsi="宋体" w:eastAsia="宋体" w:cs="宋体"/>
          <w:b w:val="0"/>
          <w:snapToGrid/>
          <w:color w:val="auto"/>
          <w:spacing w:val="0"/>
          <w:w w:val="100"/>
          <w:kern w:val="21"/>
          <w:sz w:val="21"/>
          <w:szCs w:val="21"/>
          <w:highlight w:val="none"/>
        </w:rPr>
        <w:t>，每天上午00:00至12:00，下午12:00至23:59（北京时间，线上获取法定节假日均可，线下获取文件法定节假日除外）</w:t>
      </w:r>
    </w:p>
    <w:p w14:paraId="1DF4400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地点（网址）：政府采购云平台（https://www.zcygov.cn/）。</w:t>
      </w:r>
    </w:p>
    <w:p w14:paraId="362CE88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方式：供应商登录政采云平台https://www.zcygov.cn/在线申请获取采购文件（进入“项目采购”应用，在获取采购文件菜单中选择项目，申请获取采购文件）。</w:t>
      </w:r>
    </w:p>
    <w:p w14:paraId="560A197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售价（元）：0</w:t>
      </w:r>
    </w:p>
    <w:p w14:paraId="6A91B8C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四、响应文件提交（上传）</w:t>
      </w:r>
    </w:p>
    <w:p w14:paraId="519879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截止时间：</w:t>
      </w:r>
      <w:r>
        <w:rPr>
          <w:rFonts w:hint="eastAsia" w:ascii="宋体" w:hAnsi="宋体" w:eastAsia="宋体" w:cs="宋体"/>
          <w:b/>
          <w:bCs/>
          <w:snapToGrid/>
          <w:color w:val="auto"/>
          <w:spacing w:val="0"/>
          <w:kern w:val="21"/>
          <w:szCs w:val="21"/>
          <w:highlight w:val="none"/>
          <w:u w:val="single"/>
          <w:lang w:eastAsia="zh-CN"/>
        </w:rPr>
        <w:t>2025年7月22日9时00分（</w:t>
      </w:r>
      <w:r>
        <w:rPr>
          <w:rFonts w:hint="eastAsia" w:ascii="宋体" w:hAnsi="宋体" w:eastAsia="宋体" w:cs="宋体"/>
          <w:b/>
          <w:bCs/>
          <w:snapToGrid/>
          <w:color w:val="auto"/>
          <w:spacing w:val="0"/>
          <w:w w:val="100"/>
          <w:kern w:val="21"/>
          <w:sz w:val="21"/>
          <w:szCs w:val="21"/>
          <w:highlight w:val="none"/>
          <w:u w:val="single"/>
          <w:lang w:val="en-US" w:eastAsia="zh-CN"/>
        </w:rPr>
        <w:t>北京时间）</w:t>
      </w:r>
      <w:r>
        <w:rPr>
          <w:rFonts w:hint="eastAsia" w:ascii="宋体" w:hAnsi="宋体" w:eastAsia="宋体" w:cs="宋体"/>
          <w:b w:val="0"/>
          <w:snapToGrid/>
          <w:color w:val="auto"/>
          <w:spacing w:val="0"/>
          <w:w w:val="100"/>
          <w:kern w:val="21"/>
          <w:sz w:val="21"/>
          <w:szCs w:val="21"/>
          <w:highlight w:val="none"/>
        </w:rPr>
        <w:t>。</w:t>
      </w:r>
    </w:p>
    <w:p w14:paraId="5EF6428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地点（网址）：政府采购云平台（https://www.zcygov.cn/）。</w:t>
      </w:r>
    </w:p>
    <w:p w14:paraId="53C6577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五、响应文件开启</w:t>
      </w:r>
    </w:p>
    <w:p w14:paraId="70692CD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开启时间：</w:t>
      </w:r>
      <w:r>
        <w:rPr>
          <w:rFonts w:hint="eastAsia" w:ascii="宋体" w:hAnsi="宋体" w:eastAsia="宋体" w:cs="宋体"/>
          <w:b/>
          <w:bCs/>
          <w:snapToGrid/>
          <w:color w:val="auto"/>
          <w:spacing w:val="0"/>
          <w:kern w:val="21"/>
          <w:szCs w:val="21"/>
          <w:highlight w:val="none"/>
          <w:u w:val="single"/>
          <w:lang w:eastAsia="zh-CN"/>
        </w:rPr>
        <w:t>2025年7月22日9时00分（</w:t>
      </w:r>
      <w:r>
        <w:rPr>
          <w:rFonts w:hint="eastAsia" w:ascii="宋体" w:hAnsi="宋体" w:eastAsia="宋体" w:cs="宋体"/>
          <w:b/>
          <w:bCs/>
          <w:snapToGrid/>
          <w:color w:val="auto"/>
          <w:spacing w:val="0"/>
          <w:w w:val="100"/>
          <w:kern w:val="21"/>
          <w:sz w:val="21"/>
          <w:szCs w:val="21"/>
          <w:highlight w:val="none"/>
          <w:u w:val="single"/>
          <w:lang w:val="en-US" w:eastAsia="zh-CN"/>
        </w:rPr>
        <w:t>北京时间）</w:t>
      </w:r>
      <w:r>
        <w:rPr>
          <w:rFonts w:hint="eastAsia" w:ascii="宋体" w:hAnsi="宋体" w:eastAsia="宋体" w:cs="宋体"/>
          <w:b w:val="0"/>
          <w:snapToGrid/>
          <w:color w:val="auto"/>
          <w:spacing w:val="0"/>
          <w:w w:val="100"/>
          <w:kern w:val="21"/>
          <w:sz w:val="21"/>
          <w:szCs w:val="21"/>
          <w:highlight w:val="none"/>
        </w:rPr>
        <w:t>。</w:t>
      </w:r>
    </w:p>
    <w:p w14:paraId="4353CC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地点（网址）：政府采购云平台（https://www.zcygov.cn/）。</w:t>
      </w:r>
    </w:p>
    <w:p w14:paraId="4DE5CCCA">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六、公告期限</w:t>
      </w:r>
    </w:p>
    <w:p w14:paraId="48939A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自本公告发布之日起3个工作日。</w:t>
      </w:r>
    </w:p>
    <w:p w14:paraId="3234F0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18C40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4.其他事项：本次政府采购活动有关信息在浙江政府采购网、宁波市公共资源交易电子服务系统（甬易阳光）发布，视同送达所有潜在供应商</w:t>
      </w:r>
      <w:r>
        <w:rPr>
          <w:rFonts w:hint="eastAsia" w:ascii="宋体" w:hAnsi="宋体" w:eastAsia="宋体" w:cs="宋体"/>
          <w:b w:val="0"/>
          <w:snapToGrid/>
          <w:color w:val="auto"/>
          <w:spacing w:val="0"/>
          <w:w w:val="100"/>
          <w:kern w:val="21"/>
          <w:sz w:val="21"/>
          <w:szCs w:val="21"/>
          <w:highlight w:val="none"/>
          <w:lang w:val="en-US" w:eastAsia="zh-CN"/>
        </w:rPr>
        <w:t>.</w:t>
      </w:r>
    </w:p>
    <w:p w14:paraId="4240C9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八、凡对本次招标提出询问、质疑、投诉，请按以下方式联系</w:t>
      </w:r>
    </w:p>
    <w:p w14:paraId="6C27E4F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1.采购人信息</w:t>
      </w:r>
    </w:p>
    <w:p w14:paraId="1290BD1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lang w:eastAsia="zh-CN"/>
        </w:rPr>
        <w:t>名称：</w:t>
      </w:r>
      <w:r>
        <w:rPr>
          <w:rFonts w:hint="eastAsia" w:ascii="宋体" w:hAnsi="宋体" w:eastAsia="宋体" w:cs="宋体"/>
          <w:b/>
          <w:bCs/>
          <w:snapToGrid/>
          <w:color w:val="auto"/>
          <w:spacing w:val="0"/>
          <w:w w:val="100"/>
          <w:kern w:val="21"/>
          <w:sz w:val="21"/>
          <w:szCs w:val="21"/>
          <w:highlight w:val="none"/>
          <w:u w:val="single"/>
          <w:lang w:eastAsia="zh-CN"/>
        </w:rPr>
        <w:t>余姚市园林风景管理中心</w:t>
      </w:r>
    </w:p>
    <w:p w14:paraId="4373AC7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lang w:eastAsia="zh-CN"/>
        </w:rPr>
        <w:t>地址：</w:t>
      </w:r>
      <w:r>
        <w:rPr>
          <w:rFonts w:hint="eastAsia" w:ascii="宋体" w:hAnsi="宋体" w:eastAsia="宋体" w:cs="宋体"/>
          <w:b/>
          <w:bCs/>
          <w:snapToGrid/>
          <w:color w:val="auto"/>
          <w:spacing w:val="0"/>
          <w:w w:val="100"/>
          <w:kern w:val="21"/>
          <w:sz w:val="21"/>
          <w:szCs w:val="21"/>
          <w:highlight w:val="none"/>
          <w:u w:val="single"/>
          <w:lang w:eastAsia="zh-CN"/>
        </w:rPr>
        <w:t>余姚市金型西路1003号</w:t>
      </w:r>
    </w:p>
    <w:p w14:paraId="32004C4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lang w:eastAsia="zh-CN"/>
        </w:rPr>
        <w:t>传真：</w:t>
      </w:r>
      <w:r>
        <w:rPr>
          <w:rFonts w:hint="eastAsia" w:ascii="宋体" w:hAnsi="宋体" w:eastAsia="宋体" w:cs="宋体"/>
          <w:b/>
          <w:bCs/>
          <w:snapToGrid/>
          <w:color w:val="auto"/>
          <w:spacing w:val="0"/>
          <w:w w:val="100"/>
          <w:kern w:val="21"/>
          <w:sz w:val="21"/>
          <w:szCs w:val="21"/>
          <w:highlight w:val="none"/>
          <w:u w:val="single"/>
          <w:lang w:eastAsia="zh-CN"/>
        </w:rPr>
        <w:t>/</w:t>
      </w:r>
    </w:p>
    <w:p w14:paraId="7FD221C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eastAsia="zh-CN"/>
        </w:rPr>
        <w:t>项目联系人（询问）：</w:t>
      </w:r>
      <w:r>
        <w:rPr>
          <w:rFonts w:hint="eastAsia" w:ascii="宋体" w:hAnsi="宋体" w:eastAsia="宋体" w:cs="宋体"/>
          <w:b/>
          <w:bCs/>
          <w:color w:val="auto"/>
          <w:spacing w:val="0"/>
          <w:w w:val="100"/>
          <w:kern w:val="21"/>
          <w:sz w:val="21"/>
          <w:szCs w:val="21"/>
          <w:highlight w:val="none"/>
          <w:u w:val="single"/>
          <w:lang w:val="en-US" w:eastAsia="zh-CN"/>
        </w:rPr>
        <w:t>庄工</w:t>
      </w:r>
    </w:p>
    <w:p w14:paraId="04972B1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color w:val="auto"/>
          <w:spacing w:val="0"/>
          <w:w w:val="100"/>
          <w:kern w:val="21"/>
          <w:sz w:val="21"/>
          <w:szCs w:val="21"/>
          <w:highlight w:val="none"/>
          <w:u w:val="single"/>
          <w:lang w:val="en-US" w:eastAsia="zh-CN"/>
        </w:rPr>
      </w:pPr>
      <w:r>
        <w:rPr>
          <w:rFonts w:hint="eastAsia" w:ascii="宋体" w:hAnsi="宋体" w:eastAsia="宋体" w:cs="宋体"/>
          <w:b w:val="0"/>
          <w:color w:val="auto"/>
          <w:spacing w:val="0"/>
          <w:w w:val="100"/>
          <w:kern w:val="21"/>
          <w:sz w:val="21"/>
          <w:szCs w:val="21"/>
          <w:highlight w:val="none"/>
          <w:lang w:eastAsia="zh-CN"/>
        </w:rPr>
        <w:t>项目联系方式（询问）：</w:t>
      </w:r>
      <w:r>
        <w:rPr>
          <w:rFonts w:hint="eastAsia" w:ascii="宋体" w:hAnsi="宋体" w:eastAsia="宋体" w:cs="宋体"/>
          <w:b/>
          <w:bCs/>
          <w:color w:val="auto"/>
          <w:spacing w:val="0"/>
          <w:w w:val="100"/>
          <w:kern w:val="21"/>
          <w:sz w:val="21"/>
          <w:szCs w:val="21"/>
          <w:highlight w:val="none"/>
          <w:u w:val="single"/>
          <w:lang w:val="en-US" w:eastAsia="zh-CN"/>
        </w:rPr>
        <w:t>0574-62648770</w:t>
      </w:r>
    </w:p>
    <w:p w14:paraId="274744E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质疑联系人：</w:t>
      </w:r>
      <w:r>
        <w:rPr>
          <w:rFonts w:hint="eastAsia" w:ascii="宋体" w:hAnsi="宋体" w:eastAsia="宋体" w:cs="宋体"/>
          <w:b/>
          <w:bCs/>
          <w:color w:val="auto"/>
          <w:spacing w:val="0"/>
          <w:w w:val="100"/>
          <w:kern w:val="21"/>
          <w:sz w:val="21"/>
          <w:szCs w:val="21"/>
          <w:highlight w:val="none"/>
          <w:u w:val="single"/>
          <w:lang w:val="en-US" w:eastAsia="zh-CN"/>
        </w:rPr>
        <w:t>胡工</w:t>
      </w:r>
    </w:p>
    <w:p w14:paraId="71BD0A7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质疑联系方式：</w:t>
      </w:r>
      <w:r>
        <w:rPr>
          <w:rFonts w:hint="eastAsia" w:ascii="宋体" w:hAnsi="宋体" w:eastAsia="宋体" w:cs="宋体"/>
          <w:b/>
          <w:bCs/>
          <w:color w:val="auto"/>
          <w:spacing w:val="0"/>
          <w:w w:val="100"/>
          <w:kern w:val="21"/>
          <w:sz w:val="21"/>
          <w:szCs w:val="21"/>
          <w:highlight w:val="none"/>
          <w:u w:val="single"/>
          <w:lang w:val="en-US" w:eastAsia="zh-CN"/>
        </w:rPr>
        <w:t>0574-62648770</w:t>
      </w:r>
    </w:p>
    <w:p w14:paraId="545FE55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lang w:eastAsia="zh-CN"/>
        </w:rPr>
        <w:t>2.采购代理机构信息</w:t>
      </w:r>
    </w:p>
    <w:p w14:paraId="308113B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名称：</w:t>
      </w:r>
      <w:r>
        <w:rPr>
          <w:rFonts w:hint="eastAsia" w:ascii="宋体" w:hAnsi="宋体" w:eastAsia="宋体" w:cs="宋体"/>
          <w:b/>
          <w:bCs/>
          <w:snapToGrid/>
          <w:color w:val="auto"/>
          <w:spacing w:val="0"/>
          <w:w w:val="100"/>
          <w:kern w:val="21"/>
          <w:sz w:val="21"/>
          <w:szCs w:val="21"/>
          <w:highlight w:val="none"/>
          <w:u w:val="single"/>
          <w:lang w:val="en-US" w:eastAsia="zh-CN"/>
        </w:rPr>
        <w:t>嘉兴市银建工程咨询评估有限公司</w:t>
      </w:r>
    </w:p>
    <w:p w14:paraId="730071C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地址：</w:t>
      </w:r>
      <w:r>
        <w:rPr>
          <w:rFonts w:hint="eastAsia" w:ascii="宋体" w:hAnsi="宋体" w:eastAsia="宋体" w:cs="宋体"/>
          <w:b/>
          <w:bCs/>
          <w:snapToGrid/>
          <w:color w:val="auto"/>
          <w:spacing w:val="0"/>
          <w:w w:val="100"/>
          <w:kern w:val="21"/>
          <w:sz w:val="21"/>
          <w:szCs w:val="21"/>
          <w:highlight w:val="none"/>
          <w:u w:val="single"/>
          <w:lang w:val="en-US" w:eastAsia="zh-CN"/>
        </w:rPr>
        <w:t>余姚市南雷南路328号合力大厦南楼5楼</w:t>
      </w:r>
    </w:p>
    <w:p w14:paraId="6062C89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传真：</w:t>
      </w:r>
      <w:r>
        <w:rPr>
          <w:rFonts w:hint="eastAsia" w:ascii="宋体" w:hAnsi="宋体" w:eastAsia="宋体" w:cs="宋体"/>
          <w:b/>
          <w:bCs/>
          <w:snapToGrid/>
          <w:color w:val="auto"/>
          <w:spacing w:val="0"/>
          <w:w w:val="100"/>
          <w:kern w:val="21"/>
          <w:sz w:val="21"/>
          <w:szCs w:val="21"/>
          <w:highlight w:val="none"/>
          <w:u w:val="single"/>
          <w:lang w:val="en-US" w:eastAsia="zh-CN"/>
        </w:rPr>
        <w:t>/</w:t>
      </w:r>
    </w:p>
    <w:p w14:paraId="3B325D7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项目联系人（询问）：</w:t>
      </w:r>
      <w:r>
        <w:rPr>
          <w:rFonts w:hint="eastAsia" w:ascii="宋体" w:hAnsi="宋体" w:eastAsia="宋体" w:cs="宋体"/>
          <w:b/>
          <w:bCs/>
          <w:snapToGrid/>
          <w:color w:val="auto"/>
          <w:spacing w:val="0"/>
          <w:w w:val="100"/>
          <w:kern w:val="21"/>
          <w:sz w:val="21"/>
          <w:szCs w:val="21"/>
          <w:highlight w:val="none"/>
          <w:u w:val="single"/>
          <w:lang w:val="en-US" w:eastAsia="zh-CN"/>
        </w:rPr>
        <w:t>罗工</w:t>
      </w:r>
    </w:p>
    <w:p w14:paraId="5344B5B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项目联系方式（询问）：</w:t>
      </w:r>
      <w:r>
        <w:rPr>
          <w:rFonts w:hint="eastAsia" w:ascii="宋体" w:hAnsi="宋体" w:eastAsia="宋体" w:cs="宋体"/>
          <w:b/>
          <w:bCs/>
          <w:snapToGrid/>
          <w:color w:val="auto"/>
          <w:spacing w:val="0"/>
          <w:w w:val="100"/>
          <w:kern w:val="21"/>
          <w:sz w:val="21"/>
          <w:szCs w:val="21"/>
          <w:highlight w:val="none"/>
          <w:u w:val="single"/>
          <w:lang w:val="en-US" w:eastAsia="zh-CN"/>
        </w:rPr>
        <w:t>15857465349</w:t>
      </w:r>
    </w:p>
    <w:p w14:paraId="19143F6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质疑联系人：</w:t>
      </w:r>
      <w:r>
        <w:rPr>
          <w:rFonts w:hint="eastAsia" w:ascii="宋体" w:hAnsi="宋体" w:eastAsia="宋体" w:cs="宋体"/>
          <w:b/>
          <w:bCs/>
          <w:snapToGrid/>
          <w:color w:val="auto"/>
          <w:spacing w:val="0"/>
          <w:w w:val="100"/>
          <w:kern w:val="21"/>
          <w:sz w:val="21"/>
          <w:szCs w:val="21"/>
          <w:highlight w:val="none"/>
          <w:u w:val="single"/>
          <w:lang w:val="en-US" w:eastAsia="zh-CN"/>
        </w:rPr>
        <w:t>姜工</w:t>
      </w:r>
    </w:p>
    <w:p w14:paraId="53495A4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质疑联系方式：</w:t>
      </w:r>
      <w:r>
        <w:rPr>
          <w:rFonts w:hint="eastAsia" w:ascii="宋体" w:hAnsi="宋体" w:eastAsia="宋体" w:cs="宋体"/>
          <w:b/>
          <w:bCs/>
          <w:snapToGrid/>
          <w:color w:val="auto"/>
          <w:spacing w:val="0"/>
          <w:w w:val="100"/>
          <w:kern w:val="21"/>
          <w:sz w:val="21"/>
          <w:szCs w:val="21"/>
          <w:highlight w:val="none"/>
          <w:u w:val="single"/>
          <w:lang w:val="en-US" w:eastAsia="zh-CN"/>
        </w:rPr>
        <w:t>19308645607</w:t>
      </w:r>
    </w:p>
    <w:p w14:paraId="455B80E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3.同级政府采购监督管理部门</w:t>
      </w:r>
    </w:p>
    <w:p w14:paraId="722ED2E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名称：</w:t>
      </w:r>
      <w:r>
        <w:rPr>
          <w:rFonts w:hint="eastAsia" w:ascii="宋体" w:hAnsi="宋体" w:eastAsia="宋体" w:cs="宋体"/>
          <w:b/>
          <w:bCs/>
          <w:snapToGrid/>
          <w:color w:val="auto"/>
          <w:spacing w:val="0"/>
          <w:w w:val="100"/>
          <w:kern w:val="21"/>
          <w:sz w:val="21"/>
          <w:szCs w:val="21"/>
          <w:highlight w:val="none"/>
          <w:u w:val="single"/>
          <w:lang w:val="en-US" w:eastAsia="zh-CN"/>
        </w:rPr>
        <w:t>余姚市财政局</w:t>
      </w:r>
    </w:p>
    <w:p w14:paraId="4E586AF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地址：</w:t>
      </w:r>
      <w:r>
        <w:rPr>
          <w:rFonts w:hint="eastAsia" w:ascii="宋体" w:hAnsi="宋体" w:eastAsia="宋体" w:cs="宋体"/>
          <w:b/>
          <w:bCs/>
          <w:snapToGrid/>
          <w:color w:val="auto"/>
          <w:spacing w:val="0"/>
          <w:w w:val="100"/>
          <w:kern w:val="21"/>
          <w:sz w:val="21"/>
          <w:szCs w:val="21"/>
          <w:highlight w:val="none"/>
          <w:u w:val="single"/>
          <w:lang w:val="en-US" w:eastAsia="zh-CN"/>
        </w:rPr>
        <w:t>余姚市南滨江路118号</w:t>
      </w:r>
    </w:p>
    <w:p w14:paraId="119AB1F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传真：</w:t>
      </w:r>
      <w:r>
        <w:rPr>
          <w:rFonts w:hint="eastAsia" w:ascii="宋体" w:hAnsi="宋体" w:eastAsia="宋体" w:cs="宋体"/>
          <w:b/>
          <w:bCs/>
          <w:snapToGrid/>
          <w:color w:val="auto"/>
          <w:spacing w:val="0"/>
          <w:w w:val="100"/>
          <w:kern w:val="21"/>
          <w:sz w:val="21"/>
          <w:szCs w:val="21"/>
          <w:highlight w:val="none"/>
          <w:u w:val="single"/>
          <w:lang w:val="en-US" w:eastAsia="zh-CN"/>
        </w:rPr>
        <w:t>/</w:t>
      </w:r>
    </w:p>
    <w:p w14:paraId="15C2A5D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联系人：</w:t>
      </w:r>
      <w:r>
        <w:rPr>
          <w:rFonts w:hint="eastAsia" w:ascii="宋体" w:hAnsi="宋体" w:eastAsia="宋体" w:cs="宋体"/>
          <w:b/>
          <w:bCs/>
          <w:snapToGrid/>
          <w:color w:val="auto"/>
          <w:spacing w:val="0"/>
          <w:w w:val="100"/>
          <w:kern w:val="21"/>
          <w:sz w:val="21"/>
          <w:szCs w:val="21"/>
          <w:highlight w:val="none"/>
          <w:u w:val="single"/>
          <w:lang w:val="en-US" w:eastAsia="zh-CN"/>
        </w:rPr>
        <w:t>113办公室</w:t>
      </w:r>
    </w:p>
    <w:p w14:paraId="63A7B16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szCs w:val="21"/>
          <w:highlight w:val="none"/>
        </w:rPr>
        <w:t>监督投诉电话：</w:t>
      </w:r>
      <w:r>
        <w:rPr>
          <w:rFonts w:hint="eastAsia" w:ascii="宋体" w:hAnsi="宋体" w:eastAsia="宋体" w:cs="宋体"/>
          <w:b/>
          <w:bCs/>
          <w:snapToGrid/>
          <w:color w:val="auto"/>
          <w:spacing w:val="0"/>
          <w:w w:val="100"/>
          <w:kern w:val="21"/>
          <w:sz w:val="21"/>
          <w:szCs w:val="21"/>
          <w:highlight w:val="none"/>
          <w:u w:val="single"/>
          <w:lang w:val="en-US" w:eastAsia="zh-CN"/>
        </w:rPr>
        <w:t>0574-89553033</w:t>
      </w:r>
    </w:p>
    <w:p w14:paraId="72123236">
      <w:pPr>
        <w:pStyle w:val="16"/>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napToGrid/>
          <w:color w:val="auto"/>
          <w:spacing w:val="0"/>
          <w:w w:val="100"/>
          <w:kern w:val="21"/>
          <w:sz w:val="21"/>
          <w:szCs w:val="21"/>
          <w:highlight w:val="none"/>
        </w:rPr>
      </w:pPr>
    </w:p>
    <w:p w14:paraId="104AFC26">
      <w:pPr>
        <w:pStyle w:val="16"/>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napToGrid/>
          <w:color w:val="auto"/>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4D230DFB">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第二章</w:t>
      </w:r>
      <w:r>
        <w:rPr>
          <w:rFonts w:hint="eastAsia" w:ascii="宋体" w:hAnsi="宋体" w:eastAsia="宋体" w:cs="宋体"/>
          <w:b/>
          <w:bCs/>
          <w:snapToGrid/>
          <w:color w:val="auto"/>
          <w:spacing w:val="0"/>
          <w:w w:val="100"/>
          <w:kern w:val="21"/>
          <w:sz w:val="21"/>
          <w:szCs w:val="21"/>
          <w:highlight w:val="none"/>
          <w:lang w:val="en-US" w:eastAsia="zh-CN"/>
        </w:rPr>
        <w:tab/>
      </w:r>
      <w:r>
        <w:rPr>
          <w:rFonts w:hint="eastAsia" w:ascii="宋体" w:hAnsi="宋体" w:eastAsia="宋体" w:cs="宋体"/>
          <w:b/>
          <w:bCs/>
          <w:snapToGrid/>
          <w:color w:val="auto"/>
          <w:spacing w:val="0"/>
          <w:w w:val="100"/>
          <w:kern w:val="21"/>
          <w:sz w:val="21"/>
          <w:szCs w:val="21"/>
          <w:highlight w:val="none"/>
        </w:rPr>
        <w:t>采购内容及要求</w:t>
      </w:r>
    </w:p>
    <w:p w14:paraId="396C1420">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2" w:leftChars="0" w:firstLine="422" w:firstLineChars="0"/>
        <w:textAlignment w:val="auto"/>
        <w:outlineLvl w:val="1"/>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项目概况</w:t>
      </w:r>
    </w:p>
    <w:p w14:paraId="44E9C336">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US" w:eastAsia="zh-CN"/>
        </w:rPr>
        <w:t>从余姚市住房和城乡建设局移交过来的南雷南路等绿地涉及4期项目，总面积12.2万平方米、行道树286株。</w:t>
      </w:r>
    </w:p>
    <w:p w14:paraId="12B91332">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2" w:leftChars="0" w:firstLine="422" w:firstLineChars="0"/>
        <w:textAlignment w:val="auto"/>
        <w:outlineLvl w:val="1"/>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项目清单</w:t>
      </w:r>
    </w:p>
    <w:p w14:paraId="6F26F7AB">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2"/>
        <w:rPr>
          <w:rFonts w:hint="default"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养护清单</w:t>
      </w:r>
    </w:p>
    <w:tbl>
      <w:tblPr>
        <w:tblStyle w:val="37"/>
        <w:tblW w:w="487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017"/>
        <w:gridCol w:w="2522"/>
        <w:gridCol w:w="1086"/>
        <w:gridCol w:w="1003"/>
        <w:gridCol w:w="1031"/>
        <w:gridCol w:w="1413"/>
      </w:tblGrid>
      <w:tr w14:paraId="2262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EA26B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项目名称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13932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分类</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7FEDA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养护类型</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534C2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22292F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规格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29299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养护期</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5DA13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备注</w:t>
            </w:r>
          </w:p>
        </w:tc>
      </w:tr>
      <w:tr w14:paraId="4853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vMerge w:val="restart"/>
            <w:tcBorders>
              <w:top w:val="single" w:color="000000" w:sz="4" w:space="0"/>
              <w:left w:val="single" w:color="000000" w:sz="4" w:space="0"/>
              <w:right w:val="single" w:color="000000" w:sz="4" w:space="0"/>
            </w:tcBorders>
            <w:shd w:val="clear" w:color="auto" w:fill="auto"/>
            <w:noWrap/>
            <w:tcMar>
              <w:left w:w="108" w:type="dxa"/>
              <w:right w:w="108" w:type="dxa"/>
            </w:tcMar>
            <w:vAlign w:val="center"/>
          </w:tcPr>
          <w:p w14:paraId="19940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南雷南路完善工程</w:t>
            </w:r>
          </w:p>
        </w:tc>
        <w:tc>
          <w:tcPr>
            <w:tcW w:w="578" w:type="pct"/>
            <w:vMerge w:val="restart"/>
            <w:tcBorders>
              <w:top w:val="single" w:color="000000" w:sz="4" w:space="0"/>
              <w:left w:val="single" w:color="000000" w:sz="4" w:space="0"/>
              <w:right w:val="single" w:color="000000" w:sz="4" w:space="0"/>
            </w:tcBorders>
            <w:shd w:val="clear" w:color="auto" w:fill="auto"/>
            <w:noWrap/>
            <w:tcMar>
              <w:left w:w="108" w:type="dxa"/>
              <w:right w:w="108" w:type="dxa"/>
            </w:tcMar>
            <w:vAlign w:val="center"/>
          </w:tcPr>
          <w:p w14:paraId="47D40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绿化养护</w:t>
            </w: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8F48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绿地</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FDC1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2632㎡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7D1110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restart"/>
            <w:tcBorders>
              <w:top w:val="single" w:color="000000" w:sz="4" w:space="0"/>
              <w:left w:val="single" w:color="000000" w:sz="4" w:space="0"/>
              <w:right w:val="single" w:color="000000" w:sz="4" w:space="0"/>
            </w:tcBorders>
            <w:shd w:val="clear" w:color="auto" w:fill="auto"/>
            <w:noWrap/>
            <w:tcMar>
              <w:left w:w="108" w:type="dxa"/>
              <w:right w:w="108" w:type="dxa"/>
            </w:tcMar>
            <w:vAlign w:val="center"/>
          </w:tcPr>
          <w:p w14:paraId="2DB9FC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15个月</w:t>
            </w:r>
          </w:p>
          <w:p w14:paraId="0BBBB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（2025.11-2027.1）</w:t>
            </w:r>
          </w:p>
        </w:tc>
        <w:tc>
          <w:tcPr>
            <w:tcW w:w="804" w:type="pct"/>
            <w:vMerge w:val="restart"/>
            <w:tcBorders>
              <w:top w:val="single" w:color="000000" w:sz="4" w:space="0"/>
              <w:left w:val="single" w:color="000000" w:sz="4" w:space="0"/>
              <w:right w:val="single" w:color="000000" w:sz="4" w:space="0"/>
            </w:tcBorders>
            <w:shd w:val="clear" w:color="auto" w:fill="auto"/>
            <w:noWrap/>
            <w:tcMar>
              <w:left w:w="108" w:type="dxa"/>
              <w:right w:w="108" w:type="dxa"/>
            </w:tcMar>
            <w:vAlign w:val="center"/>
          </w:tcPr>
          <w:p w14:paraId="1EE6BD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养护期播种黑麦草</w:t>
            </w:r>
          </w:p>
        </w:tc>
      </w:tr>
      <w:tr w14:paraId="4B80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000000" w:sz="4" w:space="0"/>
              <w:right w:val="single" w:color="000000" w:sz="4" w:space="0"/>
            </w:tcBorders>
            <w:shd w:val="clear" w:color="auto" w:fill="auto"/>
            <w:noWrap/>
            <w:tcMar>
              <w:left w:w="108" w:type="dxa"/>
              <w:right w:w="108" w:type="dxa"/>
            </w:tcMar>
            <w:vAlign w:val="center"/>
          </w:tcPr>
          <w:p w14:paraId="2F874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000000" w:sz="4" w:space="0"/>
              <w:right w:val="single" w:color="000000" w:sz="4" w:space="0"/>
            </w:tcBorders>
            <w:shd w:val="clear" w:color="auto" w:fill="auto"/>
            <w:tcMar>
              <w:left w:w="108" w:type="dxa"/>
              <w:right w:w="108" w:type="dxa"/>
            </w:tcMar>
            <w:vAlign w:val="center"/>
          </w:tcPr>
          <w:p w14:paraId="3E0A62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790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常绿行道树（香樟)</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010E5A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208株</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57B2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Φ20-22</w:t>
            </w:r>
          </w:p>
        </w:tc>
        <w:tc>
          <w:tcPr>
            <w:tcW w:w="586" w:type="pct"/>
            <w:vMerge w:val="continue"/>
            <w:tcBorders>
              <w:left w:val="single" w:color="000000" w:sz="4" w:space="0"/>
              <w:right w:val="single" w:color="000000" w:sz="4" w:space="0"/>
            </w:tcBorders>
            <w:shd w:val="clear" w:color="auto" w:fill="auto"/>
            <w:noWrap/>
            <w:tcMar>
              <w:left w:w="108" w:type="dxa"/>
              <w:right w:w="108" w:type="dxa"/>
            </w:tcMar>
            <w:vAlign w:val="center"/>
          </w:tcPr>
          <w:p w14:paraId="77A30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000000" w:sz="4" w:space="0"/>
              <w:right w:val="single" w:color="000000" w:sz="4" w:space="0"/>
            </w:tcBorders>
            <w:shd w:val="clear" w:color="auto" w:fill="auto"/>
            <w:noWrap/>
            <w:tcMar>
              <w:left w:w="108" w:type="dxa"/>
              <w:right w:w="108" w:type="dxa"/>
            </w:tcMar>
            <w:vAlign w:val="center"/>
          </w:tcPr>
          <w:p w14:paraId="5D6CF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3E63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vMerge w:val="continue"/>
            <w:tcBorders>
              <w:left w:val="single" w:color="000000" w:sz="4" w:space="0"/>
              <w:right w:val="single" w:color="000000" w:sz="4" w:space="0"/>
            </w:tcBorders>
            <w:shd w:val="clear" w:color="auto" w:fill="auto"/>
            <w:noWrap/>
            <w:tcMar>
              <w:left w:w="108" w:type="dxa"/>
              <w:right w:w="108" w:type="dxa"/>
            </w:tcMar>
            <w:vAlign w:val="center"/>
          </w:tcPr>
          <w:p w14:paraId="525BA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000000" w:sz="4" w:space="0"/>
              <w:right w:val="single" w:color="000000" w:sz="4" w:space="0"/>
            </w:tcBorders>
            <w:shd w:val="clear" w:color="auto" w:fill="auto"/>
            <w:noWrap/>
            <w:tcMar>
              <w:left w:w="108" w:type="dxa"/>
              <w:right w:w="108" w:type="dxa"/>
            </w:tcMar>
            <w:vAlign w:val="center"/>
          </w:tcPr>
          <w:p w14:paraId="29FA8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2B1B5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草花养护布置，具体要求详见：草花养护布置清单</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77ED3C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338㎡</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61D9D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共6季</w:t>
            </w:r>
          </w:p>
        </w:tc>
        <w:tc>
          <w:tcPr>
            <w:tcW w:w="586" w:type="pct"/>
            <w:vMerge w:val="continue"/>
            <w:tcBorders>
              <w:left w:val="single" w:color="000000" w:sz="4" w:space="0"/>
              <w:right w:val="single" w:color="000000" w:sz="4" w:space="0"/>
            </w:tcBorders>
            <w:shd w:val="clear" w:color="auto" w:fill="auto"/>
            <w:noWrap/>
            <w:tcMar>
              <w:left w:w="108" w:type="dxa"/>
              <w:right w:w="108" w:type="dxa"/>
            </w:tcMar>
            <w:vAlign w:val="center"/>
          </w:tcPr>
          <w:p w14:paraId="42992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000000" w:sz="4" w:space="0"/>
              <w:right w:val="single" w:color="000000" w:sz="4" w:space="0"/>
            </w:tcBorders>
            <w:shd w:val="clear" w:color="auto" w:fill="auto"/>
            <w:noWrap/>
            <w:tcMar>
              <w:left w:w="108" w:type="dxa"/>
              <w:right w:w="108" w:type="dxa"/>
            </w:tcMar>
            <w:vAlign w:val="center"/>
          </w:tcPr>
          <w:p w14:paraId="7D5C39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1A8E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vMerge w:val="continue"/>
            <w:tcBorders>
              <w:left w:val="single" w:color="000000" w:sz="4" w:space="0"/>
              <w:right w:val="single" w:color="000000" w:sz="4" w:space="0"/>
            </w:tcBorders>
            <w:shd w:val="clear" w:color="auto" w:fill="auto"/>
            <w:noWrap/>
            <w:tcMar>
              <w:left w:w="108" w:type="dxa"/>
              <w:right w:w="108" w:type="dxa"/>
            </w:tcMar>
            <w:vAlign w:val="center"/>
          </w:tcPr>
          <w:p w14:paraId="12B37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24F87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2810A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花境</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7DFCF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530㎡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2B55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continue"/>
            <w:tcBorders>
              <w:left w:val="single" w:color="000000" w:sz="4" w:space="0"/>
              <w:right w:val="single" w:color="000000" w:sz="4" w:space="0"/>
            </w:tcBorders>
            <w:shd w:val="clear" w:color="auto" w:fill="auto"/>
            <w:noWrap/>
            <w:tcMar>
              <w:left w:w="108" w:type="dxa"/>
              <w:right w:w="108" w:type="dxa"/>
            </w:tcMar>
            <w:vAlign w:val="center"/>
          </w:tcPr>
          <w:p w14:paraId="558B8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000000" w:sz="4" w:space="0"/>
              <w:right w:val="single" w:color="000000" w:sz="4" w:space="0"/>
            </w:tcBorders>
            <w:shd w:val="clear" w:color="auto" w:fill="auto"/>
            <w:noWrap/>
            <w:tcMar>
              <w:left w:w="108" w:type="dxa"/>
              <w:right w:w="108" w:type="dxa"/>
            </w:tcMar>
            <w:vAlign w:val="center"/>
          </w:tcPr>
          <w:p w14:paraId="6777F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1CFD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000000" w:sz="4" w:space="0"/>
              <w:right w:val="single" w:color="000000" w:sz="4" w:space="0"/>
            </w:tcBorders>
            <w:shd w:val="clear" w:color="auto" w:fill="auto"/>
            <w:noWrap/>
            <w:tcMar>
              <w:left w:w="108" w:type="dxa"/>
              <w:right w:w="108" w:type="dxa"/>
            </w:tcMar>
            <w:vAlign w:val="center"/>
          </w:tcPr>
          <w:p w14:paraId="76A7F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tcBorders>
              <w:top w:val="single" w:color="000000" w:sz="4" w:space="0"/>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3A056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设施养护</w:t>
            </w:r>
          </w:p>
        </w:tc>
        <w:tc>
          <w:tcPr>
            <w:tcW w:w="1435" w:type="pct"/>
            <w:tcBorders>
              <w:top w:val="single" w:color="000000" w:sz="4" w:space="0"/>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68AE8F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园椅、园路、铺装、导游牌、指示牌、园林小品、喷灌、滴管等</w:t>
            </w:r>
          </w:p>
        </w:tc>
        <w:tc>
          <w:tcPr>
            <w:tcW w:w="618" w:type="pct"/>
            <w:tcBorders>
              <w:top w:val="single" w:color="000000" w:sz="4" w:space="0"/>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1C103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3500㎡</w:t>
            </w:r>
          </w:p>
        </w:tc>
        <w:tc>
          <w:tcPr>
            <w:tcW w:w="570" w:type="pct"/>
            <w:tcBorders>
              <w:top w:val="single" w:color="000000" w:sz="4" w:space="0"/>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60D6D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continue"/>
            <w:tcBorders>
              <w:left w:val="single" w:color="000000" w:sz="4" w:space="0"/>
              <w:right w:val="single" w:color="000000" w:sz="4" w:space="0"/>
            </w:tcBorders>
            <w:shd w:val="clear" w:color="auto" w:fill="auto"/>
            <w:noWrap/>
            <w:tcMar>
              <w:left w:w="108" w:type="dxa"/>
              <w:right w:w="108" w:type="dxa"/>
            </w:tcMar>
            <w:vAlign w:val="center"/>
          </w:tcPr>
          <w:p w14:paraId="5FB1A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000000" w:sz="4" w:space="0"/>
              <w:right w:val="single" w:color="000000" w:sz="4" w:space="0"/>
            </w:tcBorders>
            <w:shd w:val="clear" w:color="auto" w:fill="auto"/>
            <w:noWrap/>
            <w:tcMar>
              <w:left w:w="108" w:type="dxa"/>
              <w:right w:w="108" w:type="dxa"/>
            </w:tcMar>
            <w:vAlign w:val="center"/>
          </w:tcPr>
          <w:p w14:paraId="162FA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0237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7F267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tcBorders>
              <w:top w:val="single" w:color="000000" w:sz="4" w:space="0"/>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675F6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1435" w:type="pct"/>
            <w:tcBorders>
              <w:top w:val="single" w:color="000000" w:sz="4" w:space="0"/>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093D74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618" w:type="pct"/>
            <w:tcBorders>
              <w:top w:val="single" w:color="000000" w:sz="4" w:space="0"/>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524EE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按实</w:t>
            </w:r>
          </w:p>
        </w:tc>
        <w:tc>
          <w:tcPr>
            <w:tcW w:w="570" w:type="pct"/>
            <w:tcBorders>
              <w:top w:val="single" w:color="000000" w:sz="4" w:space="0"/>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529F1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按实</w:t>
            </w:r>
          </w:p>
        </w:tc>
        <w:tc>
          <w:tcPr>
            <w:tcW w:w="586" w:type="pct"/>
            <w:vMerge w:val="continue"/>
            <w:tcBorders>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38B1D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000000" w:sz="4" w:space="0"/>
              <w:bottom w:val="single" w:color="auto" w:sz="4" w:space="0"/>
              <w:right w:val="single" w:color="000000" w:sz="4" w:space="0"/>
            </w:tcBorders>
            <w:shd w:val="clear" w:color="auto" w:fill="auto"/>
            <w:noWrap/>
            <w:tcMar>
              <w:left w:w="108" w:type="dxa"/>
              <w:right w:w="108" w:type="dxa"/>
            </w:tcMar>
            <w:vAlign w:val="center"/>
          </w:tcPr>
          <w:p w14:paraId="7934B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75E3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3D2BB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南雷南路一期</w:t>
            </w:r>
          </w:p>
        </w:tc>
        <w:tc>
          <w:tcPr>
            <w:tcW w:w="578"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77C698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绿化养护</w:t>
            </w: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3C8BB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绿地</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05166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58532㎡</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0126D2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3995F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15个月</w:t>
            </w:r>
          </w:p>
          <w:p w14:paraId="10E21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(2025.11-2027.1)</w:t>
            </w:r>
          </w:p>
        </w:tc>
        <w:tc>
          <w:tcPr>
            <w:tcW w:w="804"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0BC645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养护期播种黑麦草</w:t>
            </w:r>
          </w:p>
        </w:tc>
      </w:tr>
      <w:tr w14:paraId="2AA0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577AEE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auto" w:sz="4" w:space="0"/>
              <w:right w:val="single" w:color="auto" w:sz="4" w:space="0"/>
            </w:tcBorders>
            <w:shd w:val="clear" w:color="auto" w:fill="auto"/>
            <w:noWrap/>
            <w:tcMar>
              <w:left w:w="108" w:type="dxa"/>
              <w:right w:w="108" w:type="dxa"/>
            </w:tcMar>
            <w:vAlign w:val="center"/>
          </w:tcPr>
          <w:p w14:paraId="75D85A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80B9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草花养护布置，具体要求详见：草花养护布置清单</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CFC9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3601㎡</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4A6D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共6季</w:t>
            </w: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6EC46E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06683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1A24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42AF2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auto" w:sz="4" w:space="0"/>
              <w:right w:val="single" w:color="auto" w:sz="4" w:space="0"/>
            </w:tcBorders>
            <w:shd w:val="clear" w:color="auto" w:fill="auto"/>
            <w:noWrap/>
            <w:tcMar>
              <w:left w:w="108" w:type="dxa"/>
              <w:right w:w="108" w:type="dxa"/>
            </w:tcMar>
            <w:vAlign w:val="center"/>
          </w:tcPr>
          <w:p w14:paraId="4B350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3A84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高架上花箱</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017F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203只</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5A379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共6季</w:t>
            </w: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057A8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51D963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4697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0FAF6D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298B1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4D2F9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花境</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B7FD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2328㎡</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9B3D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6735C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0A12F1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7CA7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4D06F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18EC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设施养护</w:t>
            </w: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8BBC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园椅、园路、铺装、导游牌、指示牌、园林小品、喷灌、滴管等</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71D7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64463㎡</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07D7CC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5B498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05D52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62FD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2111F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39A7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EEAF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9A03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按实</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68CA94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按实</w:t>
            </w:r>
          </w:p>
        </w:tc>
        <w:tc>
          <w:tcPr>
            <w:tcW w:w="586"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6EE82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27193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0027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4C127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南雷南路二期</w:t>
            </w:r>
          </w:p>
        </w:tc>
        <w:tc>
          <w:tcPr>
            <w:tcW w:w="578"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354966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绿化养护</w:t>
            </w: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047AF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绿地</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3F1C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46952㎡</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04975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778D9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8个月</w:t>
            </w:r>
          </w:p>
          <w:p w14:paraId="29777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(2026.6-2027.1)</w:t>
            </w:r>
          </w:p>
        </w:tc>
        <w:tc>
          <w:tcPr>
            <w:tcW w:w="804"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7B7E12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green"/>
                <w:lang w:val="en-US" w:eastAsia="zh-CN"/>
              </w:rPr>
            </w:pPr>
            <w:r>
              <w:rPr>
                <w:rFonts w:hint="eastAsia" w:ascii="宋体" w:hAnsi="宋体" w:eastAsia="宋体" w:cs="宋体"/>
                <w:bCs/>
                <w:color w:val="000000"/>
                <w:kern w:val="21"/>
                <w:sz w:val="18"/>
                <w:szCs w:val="18"/>
                <w:lang w:val="en-US" w:eastAsia="zh-CN"/>
              </w:rPr>
              <w:t>养护期播种黑麦草</w:t>
            </w:r>
          </w:p>
        </w:tc>
      </w:tr>
      <w:tr w14:paraId="0CB9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185C4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auto" w:sz="4" w:space="0"/>
              <w:right w:val="single" w:color="auto" w:sz="4" w:space="0"/>
            </w:tcBorders>
            <w:shd w:val="clear" w:color="auto" w:fill="auto"/>
            <w:noWrap/>
            <w:tcMar>
              <w:left w:w="108" w:type="dxa"/>
              <w:right w:w="108" w:type="dxa"/>
            </w:tcMar>
            <w:vAlign w:val="center"/>
          </w:tcPr>
          <w:p w14:paraId="272DC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D07C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草花养护布置，具体要求详见：草花养护布置清单</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C92A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70㎡</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0FB9E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共3季</w:t>
            </w: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454FA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2CF39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r>
      <w:tr w14:paraId="0054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7C0E9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427F8B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D84D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花境</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82C3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1058㎡</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5B21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3BC59B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19D48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r>
      <w:tr w14:paraId="11BDD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0B126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AF37F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设施养护</w:t>
            </w: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6867D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园椅、园路、铺装、导游牌、指示牌、园林小品、喷灌、滴管等</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DC95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48080㎡</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46E35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38A00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58E8DF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r>
      <w:tr w14:paraId="286C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68EBB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359B6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9DAA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73E76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按实</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84F3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按实</w:t>
            </w:r>
          </w:p>
        </w:tc>
        <w:tc>
          <w:tcPr>
            <w:tcW w:w="586"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11F52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155DB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r>
      <w:tr w14:paraId="1172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4CC19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丰山路和子陵路（姚州大桥-新建北路）月季大道</w:t>
            </w:r>
          </w:p>
        </w:tc>
        <w:tc>
          <w:tcPr>
            <w:tcW w:w="578"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3AF5F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绿化养护</w:t>
            </w: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3714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绿地</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F96E5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6409㎡</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D5931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33926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15个月</w:t>
            </w:r>
          </w:p>
          <w:p w14:paraId="40015E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（2025.11-2027.1)</w:t>
            </w:r>
          </w:p>
        </w:tc>
        <w:tc>
          <w:tcPr>
            <w:tcW w:w="804" w:type="pct"/>
            <w:vMerge w:val="restart"/>
            <w:tcBorders>
              <w:top w:val="single" w:color="auto" w:sz="4" w:space="0"/>
              <w:left w:val="single" w:color="auto" w:sz="4" w:space="0"/>
              <w:right w:val="single" w:color="auto" w:sz="4" w:space="0"/>
            </w:tcBorders>
            <w:shd w:val="clear" w:color="auto" w:fill="auto"/>
            <w:noWrap/>
            <w:tcMar>
              <w:left w:w="108" w:type="dxa"/>
              <w:right w:w="108" w:type="dxa"/>
            </w:tcMar>
            <w:vAlign w:val="center"/>
          </w:tcPr>
          <w:p w14:paraId="5B949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养护期播种黑麦草</w:t>
            </w:r>
          </w:p>
        </w:tc>
      </w:tr>
      <w:tr w14:paraId="60F7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668CB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auto" w:sz="4" w:space="0"/>
              <w:right w:val="single" w:color="auto" w:sz="4" w:space="0"/>
            </w:tcBorders>
            <w:shd w:val="clear" w:color="auto" w:fill="auto"/>
            <w:noWrap/>
            <w:tcMar>
              <w:left w:w="108" w:type="dxa"/>
              <w:right w:w="108" w:type="dxa"/>
            </w:tcMar>
            <w:vAlign w:val="center"/>
          </w:tcPr>
          <w:p w14:paraId="63D63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21398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常绿行道树（香樟)</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FE26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78株</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61B52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Φ10-15</w:t>
            </w: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34952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1EA27E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r>
      <w:tr w14:paraId="4377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2293DB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auto" w:sz="4" w:space="0"/>
              <w:right w:val="single" w:color="auto" w:sz="4" w:space="0"/>
            </w:tcBorders>
            <w:shd w:val="clear" w:color="auto" w:fill="auto"/>
            <w:noWrap/>
            <w:tcMar>
              <w:left w:w="108" w:type="dxa"/>
              <w:right w:w="108" w:type="dxa"/>
            </w:tcMar>
            <w:vAlign w:val="center"/>
          </w:tcPr>
          <w:p w14:paraId="59C11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5FEA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草花养护布置，具体要求详见：草花养护布置清单</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06BA5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153㎡</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2600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共6季</w:t>
            </w: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6236B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1A4F8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r>
      <w:tr w14:paraId="64A3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33DD9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16342E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6EFE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花境</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3077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390㎡</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6576F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4A8B9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016D8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r>
      <w:tr w14:paraId="776B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auto" w:sz="4" w:space="0"/>
              <w:right w:val="single" w:color="auto" w:sz="4" w:space="0"/>
            </w:tcBorders>
            <w:shd w:val="clear" w:color="auto" w:fill="auto"/>
            <w:noWrap/>
            <w:tcMar>
              <w:left w:w="108" w:type="dxa"/>
              <w:right w:w="108" w:type="dxa"/>
            </w:tcMar>
            <w:vAlign w:val="center"/>
          </w:tcPr>
          <w:p w14:paraId="154E89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93884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设施养护</w:t>
            </w: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53CC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园椅、园路、铺装、导游牌、指示牌、园林小品、喷灌、滴管等</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0EED3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6952㎡</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0CF9E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86" w:type="pct"/>
            <w:vMerge w:val="continue"/>
            <w:tcBorders>
              <w:left w:val="single" w:color="auto" w:sz="4" w:space="0"/>
              <w:right w:val="single" w:color="auto" w:sz="4" w:space="0"/>
            </w:tcBorders>
            <w:shd w:val="clear" w:color="auto" w:fill="auto"/>
            <w:noWrap/>
            <w:tcMar>
              <w:left w:w="108" w:type="dxa"/>
              <w:right w:w="108" w:type="dxa"/>
            </w:tcMar>
            <w:vAlign w:val="center"/>
          </w:tcPr>
          <w:p w14:paraId="2C3C2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right w:val="single" w:color="auto" w:sz="4" w:space="0"/>
            </w:tcBorders>
            <w:shd w:val="clear" w:color="auto" w:fill="auto"/>
            <w:noWrap/>
            <w:tcMar>
              <w:left w:w="108" w:type="dxa"/>
              <w:right w:w="108" w:type="dxa"/>
            </w:tcMar>
            <w:vAlign w:val="center"/>
          </w:tcPr>
          <w:p w14:paraId="1F295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r>
      <w:tr w14:paraId="655B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5"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53BD3E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57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74AC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1435"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6471D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618"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2D98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按实</w:t>
            </w:r>
          </w:p>
        </w:tc>
        <w:tc>
          <w:tcPr>
            <w:tcW w:w="570" w:type="pc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CB1D6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按实</w:t>
            </w:r>
          </w:p>
        </w:tc>
        <w:tc>
          <w:tcPr>
            <w:tcW w:w="586"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12977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804" w:type="pct"/>
            <w:vMerge w:val="continue"/>
            <w:tcBorders>
              <w:left w:val="single" w:color="auto" w:sz="4" w:space="0"/>
              <w:bottom w:val="single" w:color="auto" w:sz="4" w:space="0"/>
              <w:right w:val="single" w:color="auto" w:sz="4" w:space="0"/>
            </w:tcBorders>
            <w:shd w:val="clear" w:color="auto" w:fill="auto"/>
            <w:noWrap/>
            <w:tcMar>
              <w:left w:w="108" w:type="dxa"/>
              <w:right w:w="108" w:type="dxa"/>
            </w:tcMar>
            <w:vAlign w:val="center"/>
          </w:tcPr>
          <w:p w14:paraId="765338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r>
    </w:tbl>
    <w:p w14:paraId="10F28801">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2"/>
        <w:rPr>
          <w:rFonts w:hint="default"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草花养护布置清单</w:t>
      </w:r>
    </w:p>
    <w:tbl>
      <w:tblPr>
        <w:tblStyle w:val="37"/>
        <w:tblpPr w:leftFromText="180" w:rightFromText="180" w:vertAnchor="text" w:horzAnchor="page" w:tblpX="1575" w:tblpY="21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1485"/>
        <w:gridCol w:w="1856"/>
        <w:gridCol w:w="1944"/>
        <w:gridCol w:w="1856"/>
        <w:gridCol w:w="1436"/>
      </w:tblGrid>
      <w:tr w14:paraId="497B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tcBorders>
              <w:top w:val="single" w:color="auto" w:sz="4" w:space="0"/>
            </w:tcBorders>
            <w:noWrap w:val="0"/>
            <w:vAlign w:val="center"/>
          </w:tcPr>
          <w:p w14:paraId="1DA51E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825" w:type="pct"/>
            <w:tcBorders>
              <w:top w:val="single" w:color="auto" w:sz="4" w:space="0"/>
            </w:tcBorders>
            <w:noWrap w:val="0"/>
            <w:vAlign w:val="center"/>
          </w:tcPr>
          <w:p w14:paraId="783AB6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时间</w:t>
            </w:r>
          </w:p>
        </w:tc>
        <w:tc>
          <w:tcPr>
            <w:tcW w:w="1031" w:type="pct"/>
            <w:tcBorders>
              <w:top w:val="single" w:color="auto" w:sz="4" w:space="0"/>
            </w:tcBorders>
            <w:noWrap w:val="0"/>
            <w:vAlign w:val="center"/>
          </w:tcPr>
          <w:p w14:paraId="732034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品种</w:t>
            </w:r>
          </w:p>
        </w:tc>
        <w:tc>
          <w:tcPr>
            <w:tcW w:w="1080" w:type="pct"/>
            <w:tcBorders>
              <w:top w:val="single" w:color="auto" w:sz="4" w:space="0"/>
            </w:tcBorders>
            <w:noWrap w:val="0"/>
            <w:vAlign w:val="center"/>
          </w:tcPr>
          <w:p w14:paraId="5598DE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规格</w:t>
            </w:r>
          </w:p>
        </w:tc>
        <w:tc>
          <w:tcPr>
            <w:tcW w:w="1031" w:type="pct"/>
            <w:tcBorders>
              <w:top w:val="single" w:color="auto" w:sz="4" w:space="0"/>
            </w:tcBorders>
            <w:noWrap w:val="0"/>
            <w:vAlign w:val="center"/>
          </w:tcPr>
          <w:p w14:paraId="7347A7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种植密度</w:t>
            </w:r>
          </w:p>
        </w:tc>
        <w:tc>
          <w:tcPr>
            <w:tcW w:w="796" w:type="pct"/>
            <w:tcBorders>
              <w:top w:val="single" w:color="auto" w:sz="4" w:space="0"/>
            </w:tcBorders>
            <w:noWrap w:val="0"/>
            <w:vAlign w:val="center"/>
          </w:tcPr>
          <w:p w14:paraId="0433ED7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1E77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noWrap w:val="0"/>
            <w:vAlign w:val="center"/>
          </w:tcPr>
          <w:p w14:paraId="6A87991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825" w:type="pct"/>
            <w:vMerge w:val="restart"/>
            <w:noWrap w:val="0"/>
            <w:vAlign w:val="center"/>
          </w:tcPr>
          <w:p w14:paraId="1AD232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一</w:t>
            </w:r>
            <w:r>
              <w:rPr>
                <w:rFonts w:hint="eastAsia" w:ascii="宋体" w:hAnsi="宋体" w:eastAsia="宋体" w:cs="宋体"/>
                <w:color w:val="000000"/>
                <w:kern w:val="0"/>
                <w:sz w:val="18"/>
                <w:szCs w:val="18"/>
              </w:rPr>
              <w:t>季</w:t>
            </w:r>
          </w:p>
          <w:p w14:paraId="660F15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w:t>
            </w:r>
            <w:r>
              <w:rPr>
                <w:rFonts w:hint="eastAsia" w:ascii="宋体" w:hAnsi="宋体" w:cs="宋体"/>
                <w:color w:val="000000"/>
                <w:kern w:val="0"/>
                <w:sz w:val="18"/>
                <w:szCs w:val="18"/>
                <w:lang w:val="en-US" w:eastAsia="zh-CN"/>
              </w:rPr>
              <w:t>1</w:t>
            </w:r>
            <w:r>
              <w:rPr>
                <w:rFonts w:hint="eastAsia" w:ascii="宋体" w:hAnsi="宋体" w:eastAsia="宋体" w:cs="宋体"/>
                <w:color w:val="000000"/>
                <w:kern w:val="0"/>
                <w:sz w:val="18"/>
                <w:szCs w:val="18"/>
              </w:rPr>
              <w:t>月-</w:t>
            </w:r>
            <w:r>
              <w:rPr>
                <w:rFonts w:hint="eastAsia" w:ascii="宋体" w:hAnsi="宋体" w:cs="宋体"/>
                <w:color w:val="000000"/>
                <w:kern w:val="0"/>
                <w:sz w:val="18"/>
                <w:szCs w:val="18"/>
                <w:lang w:val="en-US" w:eastAsia="zh-CN"/>
              </w:rPr>
              <w:t>2</w:t>
            </w:r>
            <w:r>
              <w:rPr>
                <w:rFonts w:hint="eastAsia" w:ascii="宋体" w:hAnsi="宋体" w:eastAsia="宋体" w:cs="宋体"/>
                <w:color w:val="000000"/>
                <w:kern w:val="0"/>
                <w:sz w:val="18"/>
                <w:szCs w:val="18"/>
              </w:rPr>
              <w:t>月）</w:t>
            </w:r>
          </w:p>
        </w:tc>
        <w:tc>
          <w:tcPr>
            <w:tcW w:w="1031" w:type="pct"/>
            <w:noWrap w:val="0"/>
            <w:vAlign w:val="center"/>
          </w:tcPr>
          <w:p w14:paraId="26CB3F7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霹雳石竹</w:t>
            </w:r>
          </w:p>
        </w:tc>
        <w:tc>
          <w:tcPr>
            <w:tcW w:w="1080" w:type="pct"/>
            <w:noWrap w:val="0"/>
            <w:vAlign w:val="center"/>
          </w:tcPr>
          <w:p w14:paraId="3E5F28F4">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noWrap w:val="0"/>
            <w:vAlign w:val="center"/>
          </w:tcPr>
          <w:p w14:paraId="1C68619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64株/平方米</w:t>
            </w:r>
          </w:p>
        </w:tc>
        <w:tc>
          <w:tcPr>
            <w:tcW w:w="796" w:type="pct"/>
            <w:noWrap w:val="0"/>
            <w:vAlign w:val="center"/>
          </w:tcPr>
          <w:p w14:paraId="309046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sym w:font="Wingdings 2" w:char="0099"/>
            </w:r>
          </w:p>
        </w:tc>
      </w:tr>
      <w:tr w14:paraId="016E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noWrap w:val="0"/>
            <w:vAlign w:val="center"/>
          </w:tcPr>
          <w:p w14:paraId="563963C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825" w:type="pct"/>
            <w:vMerge w:val="continue"/>
            <w:noWrap w:val="0"/>
            <w:vAlign w:val="center"/>
          </w:tcPr>
          <w:p w14:paraId="1FE0A8F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noWrap w:val="0"/>
            <w:vAlign w:val="center"/>
          </w:tcPr>
          <w:p w14:paraId="7864A2D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高杆金鱼草</w:t>
            </w:r>
          </w:p>
        </w:tc>
        <w:tc>
          <w:tcPr>
            <w:tcW w:w="1080" w:type="pct"/>
            <w:noWrap w:val="0"/>
            <w:vAlign w:val="center"/>
          </w:tcPr>
          <w:p w14:paraId="618D236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noWrap w:val="0"/>
            <w:vAlign w:val="center"/>
          </w:tcPr>
          <w:p w14:paraId="7FBC6E3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64株/平方米</w:t>
            </w:r>
          </w:p>
        </w:tc>
        <w:tc>
          <w:tcPr>
            <w:tcW w:w="796" w:type="pct"/>
            <w:noWrap w:val="0"/>
            <w:vAlign w:val="center"/>
          </w:tcPr>
          <w:p w14:paraId="416716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sym w:font="Wingdings 2" w:char="0099"/>
            </w:r>
          </w:p>
        </w:tc>
      </w:tr>
      <w:tr w14:paraId="39D9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noWrap w:val="0"/>
            <w:vAlign w:val="center"/>
          </w:tcPr>
          <w:p w14:paraId="014D7DC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825" w:type="pct"/>
            <w:vMerge w:val="continue"/>
            <w:noWrap w:val="0"/>
            <w:vAlign w:val="center"/>
          </w:tcPr>
          <w:p w14:paraId="3C8F6C3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noWrap w:val="0"/>
            <w:vAlign w:val="center"/>
          </w:tcPr>
          <w:p w14:paraId="658854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领奏高杆</w:t>
            </w:r>
            <w:r>
              <w:rPr>
                <w:rFonts w:hint="eastAsia" w:ascii="宋体" w:hAnsi="宋体" w:eastAsia="宋体" w:cs="宋体"/>
                <w:color w:val="000000"/>
                <w:kern w:val="0"/>
                <w:sz w:val="18"/>
                <w:szCs w:val="18"/>
              </w:rPr>
              <w:t>紫罗兰</w:t>
            </w:r>
          </w:p>
        </w:tc>
        <w:tc>
          <w:tcPr>
            <w:tcW w:w="1080" w:type="pct"/>
            <w:noWrap w:val="0"/>
            <w:vAlign w:val="center"/>
          </w:tcPr>
          <w:p w14:paraId="10F62B4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noWrap w:val="0"/>
            <w:vAlign w:val="center"/>
          </w:tcPr>
          <w:p w14:paraId="4E61C09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64株/平方米</w:t>
            </w:r>
          </w:p>
        </w:tc>
        <w:tc>
          <w:tcPr>
            <w:tcW w:w="796" w:type="pct"/>
            <w:noWrap w:val="0"/>
            <w:vAlign w:val="center"/>
          </w:tcPr>
          <w:p w14:paraId="773386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sym w:font="Wingdings 3" w:char="0072"/>
            </w:r>
          </w:p>
        </w:tc>
      </w:tr>
      <w:tr w14:paraId="00A7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noWrap w:val="0"/>
            <w:vAlign w:val="center"/>
          </w:tcPr>
          <w:p w14:paraId="250CEE9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825" w:type="pct"/>
            <w:vMerge w:val="continue"/>
            <w:noWrap w:val="0"/>
            <w:vAlign w:val="center"/>
          </w:tcPr>
          <w:p w14:paraId="41965F8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noWrap w:val="0"/>
            <w:vAlign w:val="center"/>
          </w:tcPr>
          <w:p w14:paraId="39A71AB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和谐矮生紫罗兰</w:t>
            </w:r>
          </w:p>
        </w:tc>
        <w:tc>
          <w:tcPr>
            <w:tcW w:w="1080" w:type="pct"/>
            <w:noWrap w:val="0"/>
            <w:vAlign w:val="center"/>
          </w:tcPr>
          <w:p w14:paraId="6F5D18F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noWrap w:val="0"/>
            <w:vAlign w:val="center"/>
          </w:tcPr>
          <w:p w14:paraId="6B888F6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64株/平方米</w:t>
            </w:r>
          </w:p>
        </w:tc>
        <w:tc>
          <w:tcPr>
            <w:tcW w:w="796" w:type="pct"/>
            <w:noWrap w:val="0"/>
            <w:vAlign w:val="center"/>
          </w:tcPr>
          <w:p w14:paraId="65431B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sym w:font="Wingdings 3" w:char="0072"/>
            </w:r>
          </w:p>
        </w:tc>
      </w:tr>
      <w:tr w14:paraId="2024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noWrap w:val="0"/>
            <w:vAlign w:val="center"/>
          </w:tcPr>
          <w:p w14:paraId="0DF40AB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825" w:type="pct"/>
            <w:vMerge w:val="continue"/>
            <w:noWrap w:val="0"/>
            <w:vAlign w:val="center"/>
          </w:tcPr>
          <w:p w14:paraId="2DBC0E8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noWrap w:val="0"/>
            <w:vAlign w:val="center"/>
          </w:tcPr>
          <w:p w14:paraId="372E654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名古屋羽衣甘蓝</w:t>
            </w:r>
          </w:p>
        </w:tc>
        <w:tc>
          <w:tcPr>
            <w:tcW w:w="1080" w:type="pct"/>
            <w:noWrap w:val="0"/>
            <w:vAlign w:val="center"/>
          </w:tcPr>
          <w:p w14:paraId="5C9DA7C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noWrap w:val="0"/>
            <w:vAlign w:val="center"/>
          </w:tcPr>
          <w:p w14:paraId="56EB92F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64株/平方米</w:t>
            </w:r>
          </w:p>
        </w:tc>
        <w:tc>
          <w:tcPr>
            <w:tcW w:w="796" w:type="pct"/>
            <w:noWrap w:val="0"/>
            <w:vAlign w:val="center"/>
          </w:tcPr>
          <w:p w14:paraId="158B01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r>
      <w:tr w14:paraId="5A1D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noWrap w:val="0"/>
            <w:vAlign w:val="center"/>
          </w:tcPr>
          <w:p w14:paraId="22A475B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825" w:type="pct"/>
            <w:vMerge w:val="continue"/>
            <w:noWrap w:val="0"/>
            <w:vAlign w:val="center"/>
          </w:tcPr>
          <w:p w14:paraId="396FEAD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3841BC5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三色堇</w:t>
            </w:r>
          </w:p>
        </w:tc>
        <w:tc>
          <w:tcPr>
            <w:tcW w:w="1080" w:type="pct"/>
            <w:shd w:val="clear" w:color="auto" w:fill="auto"/>
            <w:noWrap w:val="0"/>
            <w:vAlign w:val="center"/>
          </w:tcPr>
          <w:p w14:paraId="65B7DAF5">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03D8EBB2">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4FF0F5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097C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noWrap w:val="0"/>
            <w:vAlign w:val="center"/>
          </w:tcPr>
          <w:p w14:paraId="590940F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825" w:type="pct"/>
            <w:vMerge w:val="continue"/>
            <w:noWrap w:val="0"/>
            <w:vAlign w:val="center"/>
          </w:tcPr>
          <w:p w14:paraId="358E639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4BB8769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报春花</w:t>
            </w:r>
          </w:p>
        </w:tc>
        <w:tc>
          <w:tcPr>
            <w:tcW w:w="1080" w:type="pct"/>
            <w:shd w:val="clear" w:color="auto" w:fill="auto"/>
            <w:noWrap w:val="0"/>
            <w:vAlign w:val="center"/>
          </w:tcPr>
          <w:p w14:paraId="67D9B1E2">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5B1113C3">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19F13D5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7B09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noWrap w:val="0"/>
            <w:vAlign w:val="center"/>
          </w:tcPr>
          <w:p w14:paraId="6409DF7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825" w:type="pct"/>
            <w:vMerge w:val="continue"/>
            <w:noWrap w:val="0"/>
            <w:vAlign w:val="center"/>
          </w:tcPr>
          <w:p w14:paraId="2B51A28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3B350B2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金盏菊</w:t>
            </w:r>
          </w:p>
        </w:tc>
        <w:tc>
          <w:tcPr>
            <w:tcW w:w="1080" w:type="pct"/>
            <w:shd w:val="clear" w:color="auto" w:fill="auto"/>
            <w:noWrap w:val="0"/>
            <w:vAlign w:val="center"/>
          </w:tcPr>
          <w:p w14:paraId="3370BC9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35C9DE4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6657914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3C55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 w:type="pct"/>
            <w:noWrap w:val="0"/>
            <w:vAlign w:val="center"/>
          </w:tcPr>
          <w:p w14:paraId="78C8655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825" w:type="pct"/>
            <w:vMerge w:val="continue"/>
            <w:noWrap w:val="0"/>
            <w:vAlign w:val="center"/>
          </w:tcPr>
          <w:p w14:paraId="1C21901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3840936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角堇</w:t>
            </w:r>
          </w:p>
        </w:tc>
        <w:tc>
          <w:tcPr>
            <w:tcW w:w="1080" w:type="pct"/>
            <w:shd w:val="clear" w:color="auto" w:fill="auto"/>
            <w:noWrap w:val="0"/>
            <w:vAlign w:val="center"/>
          </w:tcPr>
          <w:p w14:paraId="63BA1B43">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17A724A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36FCAED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0421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1A274D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w:t>
            </w:r>
          </w:p>
        </w:tc>
        <w:tc>
          <w:tcPr>
            <w:tcW w:w="825" w:type="pct"/>
            <w:vMerge w:val="continue"/>
            <w:noWrap w:val="0"/>
            <w:vAlign w:val="center"/>
          </w:tcPr>
          <w:p w14:paraId="7AC1C33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7716AE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郁金香</w:t>
            </w:r>
          </w:p>
        </w:tc>
        <w:tc>
          <w:tcPr>
            <w:tcW w:w="1944" w:type="dxa"/>
            <w:shd w:val="clear" w:color="auto" w:fill="auto"/>
            <w:noWrap w:val="0"/>
            <w:vAlign w:val="center"/>
          </w:tcPr>
          <w:p w14:paraId="6F43DF4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15*15</w:t>
            </w:r>
          </w:p>
        </w:tc>
        <w:tc>
          <w:tcPr>
            <w:tcW w:w="1856" w:type="dxa"/>
            <w:shd w:val="clear" w:color="auto" w:fill="auto"/>
            <w:noWrap w:val="0"/>
            <w:vAlign w:val="center"/>
          </w:tcPr>
          <w:p w14:paraId="1BBA6FA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25个球</w:t>
            </w:r>
            <w:r>
              <w:rPr>
                <w:rFonts w:hint="eastAsia" w:ascii="宋体" w:hAnsi="宋体" w:eastAsia="宋体" w:cs="宋体"/>
                <w:color w:val="000000"/>
                <w:kern w:val="0"/>
                <w:sz w:val="18"/>
                <w:szCs w:val="18"/>
              </w:rPr>
              <w:t>/平方米</w:t>
            </w:r>
          </w:p>
        </w:tc>
        <w:tc>
          <w:tcPr>
            <w:tcW w:w="1436" w:type="dxa"/>
            <w:shd w:val="clear" w:color="auto" w:fill="auto"/>
            <w:noWrap w:val="0"/>
            <w:vAlign w:val="center"/>
          </w:tcPr>
          <w:p w14:paraId="3B34BB1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sym w:font="Wingdings 2" w:char="0099"/>
            </w:r>
          </w:p>
        </w:tc>
      </w:tr>
      <w:tr w14:paraId="43AA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78AC4FF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11</w:t>
            </w:r>
          </w:p>
        </w:tc>
        <w:tc>
          <w:tcPr>
            <w:tcW w:w="825" w:type="pct"/>
            <w:vMerge w:val="restart"/>
            <w:noWrap w:val="0"/>
            <w:vAlign w:val="center"/>
          </w:tcPr>
          <w:p w14:paraId="3DE01DB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二</w:t>
            </w:r>
            <w:r>
              <w:rPr>
                <w:rFonts w:hint="eastAsia" w:ascii="宋体" w:hAnsi="宋体" w:eastAsia="宋体" w:cs="宋体"/>
                <w:color w:val="000000"/>
                <w:kern w:val="0"/>
                <w:sz w:val="18"/>
                <w:szCs w:val="18"/>
                <w:lang w:val="en-US" w:eastAsia="zh-CN"/>
              </w:rPr>
              <w:t>季        （</w:t>
            </w: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lang w:val="en-US" w:eastAsia="zh-CN"/>
              </w:rPr>
              <w:t>月—</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lang w:val="en-US" w:eastAsia="zh-CN"/>
              </w:rPr>
              <w:t>月）</w:t>
            </w:r>
          </w:p>
        </w:tc>
        <w:tc>
          <w:tcPr>
            <w:tcW w:w="1031" w:type="pct"/>
            <w:shd w:val="clear" w:color="auto" w:fill="auto"/>
            <w:noWrap w:val="0"/>
            <w:vAlign w:val="center"/>
          </w:tcPr>
          <w:p w14:paraId="1AB5CE6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金鱼草</w:t>
            </w:r>
          </w:p>
        </w:tc>
        <w:tc>
          <w:tcPr>
            <w:tcW w:w="1080" w:type="pct"/>
            <w:shd w:val="clear" w:color="auto" w:fill="auto"/>
            <w:noWrap w:val="0"/>
            <w:vAlign w:val="center"/>
          </w:tcPr>
          <w:p w14:paraId="0A42B899">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47DCEDDC">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3C09361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3424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89AB34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12</w:t>
            </w:r>
          </w:p>
        </w:tc>
        <w:tc>
          <w:tcPr>
            <w:tcW w:w="825" w:type="pct"/>
            <w:vMerge w:val="continue"/>
            <w:noWrap w:val="0"/>
            <w:vAlign w:val="center"/>
          </w:tcPr>
          <w:p w14:paraId="709F3A0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1725F72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孔雀草</w:t>
            </w:r>
          </w:p>
        </w:tc>
        <w:tc>
          <w:tcPr>
            <w:tcW w:w="1080" w:type="pct"/>
            <w:shd w:val="clear" w:color="auto" w:fill="auto"/>
            <w:noWrap w:val="0"/>
            <w:vAlign w:val="center"/>
          </w:tcPr>
          <w:p w14:paraId="3F3B4E0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10355C1E">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50A8B0F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0177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2653EBF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w:t>
            </w:r>
          </w:p>
        </w:tc>
        <w:tc>
          <w:tcPr>
            <w:tcW w:w="825" w:type="pct"/>
            <w:vMerge w:val="continue"/>
            <w:noWrap w:val="0"/>
            <w:vAlign w:val="center"/>
          </w:tcPr>
          <w:p w14:paraId="690E32A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5B04657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虞美人</w:t>
            </w:r>
          </w:p>
        </w:tc>
        <w:tc>
          <w:tcPr>
            <w:tcW w:w="1080" w:type="pct"/>
            <w:shd w:val="clear" w:color="auto" w:fill="auto"/>
            <w:noWrap w:val="0"/>
            <w:vAlign w:val="center"/>
          </w:tcPr>
          <w:p w14:paraId="23E93B54">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1147EEF">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4C8A34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sym w:font="Wingdings 2" w:char="0099"/>
            </w:r>
          </w:p>
        </w:tc>
      </w:tr>
      <w:tr w14:paraId="745D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6C74AB4">
            <w:pPr>
              <w:keepNext w:val="0"/>
              <w:keepLines w:val="0"/>
              <w:widowControl/>
              <w:suppressLineNumbers w:val="0"/>
              <w:spacing w:before="0" w:beforeAutospacing="0" w:after="0" w:afterAutospacing="0"/>
              <w:ind w:left="0" w:leftChars="0" w:right="0" w:rightChars="0"/>
              <w:jc w:val="center"/>
              <w:rPr>
                <w:rFonts w:hint="default"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bidi="ar-SA"/>
              </w:rPr>
              <w:t>14</w:t>
            </w:r>
          </w:p>
        </w:tc>
        <w:tc>
          <w:tcPr>
            <w:tcW w:w="825" w:type="pct"/>
            <w:vMerge w:val="continue"/>
            <w:noWrap w:val="0"/>
            <w:vAlign w:val="center"/>
          </w:tcPr>
          <w:p w14:paraId="6F7052C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p>
        </w:tc>
        <w:tc>
          <w:tcPr>
            <w:tcW w:w="1031" w:type="pct"/>
            <w:shd w:val="clear" w:color="auto" w:fill="auto"/>
            <w:noWrap w:val="0"/>
            <w:vAlign w:val="center"/>
          </w:tcPr>
          <w:p w14:paraId="71C5098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三色堇</w:t>
            </w:r>
          </w:p>
        </w:tc>
        <w:tc>
          <w:tcPr>
            <w:tcW w:w="1080" w:type="pct"/>
            <w:shd w:val="clear" w:color="auto" w:fill="auto"/>
            <w:noWrap w:val="0"/>
            <w:vAlign w:val="center"/>
          </w:tcPr>
          <w:p w14:paraId="2E5919D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7F345425">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5210D8F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5CE4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7B60627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15</w:t>
            </w:r>
          </w:p>
        </w:tc>
        <w:tc>
          <w:tcPr>
            <w:tcW w:w="825" w:type="pct"/>
            <w:vMerge w:val="continue"/>
            <w:noWrap w:val="0"/>
            <w:vAlign w:val="center"/>
          </w:tcPr>
          <w:p w14:paraId="47345E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p>
        </w:tc>
        <w:tc>
          <w:tcPr>
            <w:tcW w:w="1031" w:type="pct"/>
            <w:shd w:val="clear" w:color="auto" w:fill="auto"/>
            <w:noWrap w:val="0"/>
            <w:vAlign w:val="center"/>
          </w:tcPr>
          <w:p w14:paraId="4445C1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天竺葵</w:t>
            </w:r>
          </w:p>
        </w:tc>
        <w:tc>
          <w:tcPr>
            <w:tcW w:w="1080" w:type="pct"/>
            <w:shd w:val="clear" w:color="auto" w:fill="auto"/>
            <w:noWrap w:val="0"/>
            <w:vAlign w:val="center"/>
          </w:tcPr>
          <w:p w14:paraId="6D43424A">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964E5E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6B4BEF1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0146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4DF0312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16</w:t>
            </w:r>
          </w:p>
        </w:tc>
        <w:tc>
          <w:tcPr>
            <w:tcW w:w="825" w:type="pct"/>
            <w:vMerge w:val="continue"/>
            <w:noWrap w:val="0"/>
            <w:vAlign w:val="center"/>
          </w:tcPr>
          <w:p w14:paraId="711337A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p>
        </w:tc>
        <w:tc>
          <w:tcPr>
            <w:tcW w:w="1031" w:type="pct"/>
            <w:shd w:val="clear" w:color="auto" w:fill="auto"/>
            <w:noWrap w:val="0"/>
            <w:vAlign w:val="center"/>
          </w:tcPr>
          <w:p w14:paraId="6605564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一串红</w:t>
            </w:r>
          </w:p>
        </w:tc>
        <w:tc>
          <w:tcPr>
            <w:tcW w:w="1080" w:type="pct"/>
            <w:shd w:val="clear" w:color="auto" w:fill="auto"/>
            <w:noWrap w:val="0"/>
            <w:vAlign w:val="center"/>
          </w:tcPr>
          <w:p w14:paraId="0F0C5A98">
            <w:pPr>
              <w:keepNext w:val="0"/>
              <w:keepLines w:val="0"/>
              <w:widowControl/>
              <w:suppressLineNumbers w:val="0"/>
              <w:spacing w:before="0" w:beforeAutospacing="0" w:after="0" w:afterAutospacing="0"/>
              <w:ind w:left="0" w:leftChars="0" w:right="0" w:rightChars="0"/>
              <w:jc w:val="center"/>
              <w:rPr>
                <w:rFonts w:hint="default"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45E2C5E3">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6370BF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677C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42FF9C7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17</w:t>
            </w:r>
          </w:p>
        </w:tc>
        <w:tc>
          <w:tcPr>
            <w:tcW w:w="825" w:type="pct"/>
            <w:vMerge w:val="continue"/>
            <w:noWrap w:val="0"/>
            <w:vAlign w:val="center"/>
          </w:tcPr>
          <w:p w14:paraId="28F7B3B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p>
        </w:tc>
        <w:tc>
          <w:tcPr>
            <w:tcW w:w="1031" w:type="pct"/>
            <w:shd w:val="clear" w:color="auto" w:fill="auto"/>
            <w:noWrap w:val="0"/>
            <w:vAlign w:val="center"/>
          </w:tcPr>
          <w:p w14:paraId="0B4045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石竹</w:t>
            </w:r>
          </w:p>
        </w:tc>
        <w:tc>
          <w:tcPr>
            <w:tcW w:w="1080" w:type="pct"/>
            <w:shd w:val="clear" w:color="auto" w:fill="auto"/>
            <w:noWrap w:val="0"/>
            <w:vAlign w:val="center"/>
          </w:tcPr>
          <w:p w14:paraId="30DF6CD9">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730B1BE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5224ED6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1400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4DD7C56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18</w:t>
            </w:r>
          </w:p>
        </w:tc>
        <w:tc>
          <w:tcPr>
            <w:tcW w:w="825" w:type="pct"/>
            <w:vMerge w:val="continue"/>
            <w:noWrap w:val="0"/>
            <w:vAlign w:val="center"/>
          </w:tcPr>
          <w:p w14:paraId="66B1C68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p>
        </w:tc>
        <w:tc>
          <w:tcPr>
            <w:tcW w:w="1031" w:type="pct"/>
            <w:noWrap w:val="0"/>
            <w:vAlign w:val="center"/>
          </w:tcPr>
          <w:p w14:paraId="34D394D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玛格丽特</w:t>
            </w:r>
          </w:p>
        </w:tc>
        <w:tc>
          <w:tcPr>
            <w:tcW w:w="1080" w:type="pct"/>
            <w:shd w:val="clear" w:color="auto" w:fill="auto"/>
            <w:noWrap w:val="0"/>
            <w:vAlign w:val="center"/>
          </w:tcPr>
          <w:p w14:paraId="3FE25555">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08B18499">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noWrap w:val="0"/>
            <w:vAlign w:val="center"/>
          </w:tcPr>
          <w:p w14:paraId="2551A2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r>
      <w:tr w14:paraId="363F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731E5CF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19</w:t>
            </w:r>
          </w:p>
        </w:tc>
        <w:tc>
          <w:tcPr>
            <w:tcW w:w="825" w:type="pct"/>
            <w:vMerge w:val="continue"/>
            <w:noWrap w:val="0"/>
            <w:vAlign w:val="center"/>
          </w:tcPr>
          <w:p w14:paraId="4F148E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p>
        </w:tc>
        <w:tc>
          <w:tcPr>
            <w:tcW w:w="1031" w:type="pct"/>
            <w:noWrap w:val="0"/>
            <w:vAlign w:val="center"/>
          </w:tcPr>
          <w:p w14:paraId="158CE5B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和谐银莲花</w:t>
            </w:r>
          </w:p>
        </w:tc>
        <w:tc>
          <w:tcPr>
            <w:tcW w:w="1080" w:type="pct"/>
            <w:shd w:val="clear" w:color="auto" w:fill="auto"/>
            <w:noWrap w:val="0"/>
            <w:vAlign w:val="center"/>
          </w:tcPr>
          <w:p w14:paraId="374E5167">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159EF49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noWrap w:val="0"/>
            <w:vAlign w:val="center"/>
          </w:tcPr>
          <w:p w14:paraId="742F05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r>
      <w:tr w14:paraId="4359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6ABDB03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20</w:t>
            </w:r>
          </w:p>
        </w:tc>
        <w:tc>
          <w:tcPr>
            <w:tcW w:w="825" w:type="pct"/>
            <w:vMerge w:val="continue"/>
            <w:noWrap w:val="0"/>
            <w:vAlign w:val="center"/>
          </w:tcPr>
          <w:p w14:paraId="604DD1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p>
        </w:tc>
        <w:tc>
          <w:tcPr>
            <w:tcW w:w="1031" w:type="pct"/>
            <w:noWrap w:val="0"/>
            <w:vAlign w:val="center"/>
          </w:tcPr>
          <w:p w14:paraId="6B05924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角堇</w:t>
            </w:r>
          </w:p>
        </w:tc>
        <w:tc>
          <w:tcPr>
            <w:tcW w:w="1080" w:type="pct"/>
            <w:shd w:val="clear" w:color="auto" w:fill="auto"/>
            <w:noWrap w:val="0"/>
            <w:vAlign w:val="center"/>
          </w:tcPr>
          <w:p w14:paraId="0E0D6CBA">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250E7C77">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noWrap w:val="0"/>
            <w:vAlign w:val="center"/>
          </w:tcPr>
          <w:p w14:paraId="4E4357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sym w:font="Wingdings 2" w:char="0099"/>
            </w:r>
          </w:p>
        </w:tc>
      </w:tr>
      <w:tr w14:paraId="12E9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45C8A00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21</w:t>
            </w:r>
          </w:p>
        </w:tc>
        <w:tc>
          <w:tcPr>
            <w:tcW w:w="825" w:type="pct"/>
            <w:vMerge w:val="restart"/>
            <w:noWrap w:val="0"/>
            <w:vAlign w:val="center"/>
          </w:tcPr>
          <w:p w14:paraId="3086BF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三</w:t>
            </w:r>
            <w:r>
              <w:rPr>
                <w:rFonts w:hint="eastAsia" w:ascii="宋体" w:hAnsi="宋体" w:eastAsia="宋体" w:cs="宋体"/>
                <w:color w:val="000000"/>
                <w:kern w:val="0"/>
                <w:sz w:val="18"/>
                <w:szCs w:val="18"/>
              </w:rPr>
              <w:t>季</w:t>
            </w:r>
          </w:p>
          <w:p w14:paraId="1AEAF6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6</w:t>
            </w:r>
            <w:r>
              <w:rPr>
                <w:rFonts w:hint="eastAsia" w:ascii="宋体" w:hAnsi="宋体" w:eastAsia="宋体" w:cs="宋体"/>
                <w:color w:val="000000"/>
                <w:kern w:val="0"/>
                <w:sz w:val="18"/>
                <w:szCs w:val="18"/>
              </w:rPr>
              <w:t>月-</w:t>
            </w:r>
            <w:r>
              <w:rPr>
                <w:rFonts w:hint="eastAsia" w:ascii="宋体" w:hAnsi="宋体" w:cs="宋体"/>
                <w:color w:val="000000"/>
                <w:kern w:val="0"/>
                <w:sz w:val="18"/>
                <w:szCs w:val="18"/>
                <w:lang w:val="en-US" w:eastAsia="zh-CN"/>
              </w:rPr>
              <w:t>7</w:t>
            </w:r>
            <w:r>
              <w:rPr>
                <w:rFonts w:hint="eastAsia" w:ascii="宋体" w:hAnsi="宋体" w:eastAsia="宋体" w:cs="宋体"/>
                <w:color w:val="000000"/>
                <w:kern w:val="0"/>
                <w:sz w:val="18"/>
                <w:szCs w:val="18"/>
              </w:rPr>
              <w:t>月）</w:t>
            </w:r>
          </w:p>
        </w:tc>
        <w:tc>
          <w:tcPr>
            <w:tcW w:w="1031" w:type="pct"/>
            <w:shd w:val="clear" w:color="auto" w:fill="auto"/>
            <w:noWrap w:val="0"/>
            <w:vAlign w:val="center"/>
          </w:tcPr>
          <w:p w14:paraId="7A1FE8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百日草</w:t>
            </w:r>
          </w:p>
        </w:tc>
        <w:tc>
          <w:tcPr>
            <w:tcW w:w="1080" w:type="pct"/>
            <w:shd w:val="clear" w:color="auto" w:fill="auto"/>
            <w:noWrap w:val="0"/>
            <w:vAlign w:val="center"/>
          </w:tcPr>
          <w:p w14:paraId="56804E2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9DBFDF5">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019FD69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1E77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1B28073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22</w:t>
            </w:r>
          </w:p>
        </w:tc>
        <w:tc>
          <w:tcPr>
            <w:tcW w:w="825" w:type="pct"/>
            <w:vMerge w:val="continue"/>
            <w:noWrap w:val="0"/>
            <w:vAlign w:val="center"/>
          </w:tcPr>
          <w:p w14:paraId="1142AD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031" w:type="pct"/>
            <w:shd w:val="clear" w:color="auto" w:fill="auto"/>
            <w:noWrap w:val="0"/>
            <w:vAlign w:val="center"/>
          </w:tcPr>
          <w:p w14:paraId="0427B29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报春花</w:t>
            </w:r>
          </w:p>
        </w:tc>
        <w:tc>
          <w:tcPr>
            <w:tcW w:w="1080" w:type="pct"/>
            <w:shd w:val="clear" w:color="auto" w:fill="auto"/>
            <w:noWrap w:val="0"/>
            <w:vAlign w:val="center"/>
          </w:tcPr>
          <w:p w14:paraId="54D0C434">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6CFEA87">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37351B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203B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12189B8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23</w:t>
            </w:r>
          </w:p>
        </w:tc>
        <w:tc>
          <w:tcPr>
            <w:tcW w:w="825" w:type="pct"/>
            <w:vMerge w:val="continue"/>
            <w:noWrap w:val="0"/>
            <w:vAlign w:val="center"/>
          </w:tcPr>
          <w:p w14:paraId="3955D7F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22F7F4E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天竺葵</w:t>
            </w:r>
          </w:p>
        </w:tc>
        <w:tc>
          <w:tcPr>
            <w:tcW w:w="1080" w:type="pct"/>
            <w:shd w:val="clear" w:color="auto" w:fill="auto"/>
            <w:noWrap w:val="0"/>
            <w:vAlign w:val="center"/>
          </w:tcPr>
          <w:p w14:paraId="509ACA3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40DBB4C3">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2B8F66B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0A31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F4BC98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24</w:t>
            </w:r>
          </w:p>
        </w:tc>
        <w:tc>
          <w:tcPr>
            <w:tcW w:w="825" w:type="pct"/>
            <w:vMerge w:val="continue"/>
            <w:noWrap w:val="0"/>
            <w:vAlign w:val="center"/>
          </w:tcPr>
          <w:p w14:paraId="0F933EA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6EA2CEC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乒乓千日红</w:t>
            </w:r>
          </w:p>
        </w:tc>
        <w:tc>
          <w:tcPr>
            <w:tcW w:w="1080" w:type="pct"/>
            <w:shd w:val="clear" w:color="auto" w:fill="auto"/>
            <w:noWrap w:val="0"/>
            <w:vAlign w:val="center"/>
          </w:tcPr>
          <w:p w14:paraId="168170D4">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2C4DBBC4">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1690E10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6E97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3D7E101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25</w:t>
            </w:r>
          </w:p>
        </w:tc>
        <w:tc>
          <w:tcPr>
            <w:tcW w:w="825" w:type="pct"/>
            <w:vMerge w:val="continue"/>
            <w:noWrap w:val="0"/>
            <w:vAlign w:val="center"/>
          </w:tcPr>
          <w:p w14:paraId="17BFE1E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29DF958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highlight w:val="none"/>
              </w:rPr>
              <w:t>桑蓓斯凤仙花</w:t>
            </w:r>
          </w:p>
        </w:tc>
        <w:tc>
          <w:tcPr>
            <w:tcW w:w="1080" w:type="pct"/>
            <w:shd w:val="clear" w:color="auto" w:fill="auto"/>
            <w:noWrap w:val="0"/>
            <w:vAlign w:val="center"/>
          </w:tcPr>
          <w:p w14:paraId="388344B3">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111AA27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562DBE7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218F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2E3372C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26</w:t>
            </w:r>
          </w:p>
        </w:tc>
        <w:tc>
          <w:tcPr>
            <w:tcW w:w="825" w:type="pct"/>
            <w:vMerge w:val="continue"/>
            <w:noWrap w:val="0"/>
            <w:vAlign w:val="center"/>
          </w:tcPr>
          <w:p w14:paraId="42B3D85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0E0589A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石竹</w:t>
            </w:r>
          </w:p>
        </w:tc>
        <w:tc>
          <w:tcPr>
            <w:tcW w:w="1080" w:type="pct"/>
            <w:shd w:val="clear" w:color="auto" w:fill="auto"/>
            <w:noWrap w:val="0"/>
            <w:vAlign w:val="center"/>
          </w:tcPr>
          <w:p w14:paraId="6EF7810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161E9EF8">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3E1AA1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6F80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365A12C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27</w:t>
            </w:r>
          </w:p>
        </w:tc>
        <w:tc>
          <w:tcPr>
            <w:tcW w:w="825" w:type="pct"/>
            <w:vMerge w:val="continue"/>
            <w:noWrap w:val="0"/>
            <w:vAlign w:val="center"/>
          </w:tcPr>
          <w:p w14:paraId="72151D8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2CB0139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金鱼草</w:t>
            </w:r>
          </w:p>
        </w:tc>
        <w:tc>
          <w:tcPr>
            <w:tcW w:w="1080" w:type="pct"/>
            <w:shd w:val="clear" w:color="auto" w:fill="auto"/>
            <w:noWrap w:val="0"/>
            <w:vAlign w:val="center"/>
          </w:tcPr>
          <w:p w14:paraId="28E1AA49">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79F3CAA1">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4DBD47A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5D5F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130892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28</w:t>
            </w:r>
          </w:p>
        </w:tc>
        <w:tc>
          <w:tcPr>
            <w:tcW w:w="825" w:type="pct"/>
            <w:vMerge w:val="continue"/>
            <w:noWrap w:val="0"/>
            <w:vAlign w:val="center"/>
          </w:tcPr>
          <w:p w14:paraId="591DB3F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7F5C2D7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长春花</w:t>
            </w:r>
          </w:p>
        </w:tc>
        <w:tc>
          <w:tcPr>
            <w:tcW w:w="1080" w:type="pct"/>
            <w:shd w:val="clear" w:color="auto" w:fill="auto"/>
            <w:noWrap w:val="0"/>
            <w:vAlign w:val="center"/>
          </w:tcPr>
          <w:p w14:paraId="7F934C28">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8B4D361">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6F6BD4D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sym w:font="Wingdings 2" w:char="0099"/>
            </w:r>
          </w:p>
        </w:tc>
      </w:tr>
      <w:tr w14:paraId="4EB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4AAA57E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29</w:t>
            </w:r>
          </w:p>
        </w:tc>
        <w:tc>
          <w:tcPr>
            <w:tcW w:w="825" w:type="pct"/>
            <w:vMerge w:val="continue"/>
            <w:noWrap w:val="0"/>
            <w:vAlign w:val="center"/>
          </w:tcPr>
          <w:p w14:paraId="3D72637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14ADC4C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公爵夫人</w:t>
            </w:r>
            <w:r>
              <w:rPr>
                <w:rFonts w:hint="eastAsia" w:ascii="宋体" w:hAnsi="宋体" w:eastAsia="宋体" w:cs="宋体"/>
                <w:color w:val="000000"/>
                <w:kern w:val="0"/>
                <w:sz w:val="18"/>
                <w:szCs w:val="18"/>
              </w:rPr>
              <w:t>夏堇</w:t>
            </w:r>
          </w:p>
        </w:tc>
        <w:tc>
          <w:tcPr>
            <w:tcW w:w="1080" w:type="pct"/>
            <w:shd w:val="clear" w:color="auto" w:fill="auto"/>
            <w:noWrap w:val="0"/>
            <w:vAlign w:val="center"/>
          </w:tcPr>
          <w:p w14:paraId="180D9F7E">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86D8B17">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794AA4B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48C7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4F246FC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w:t>
            </w:r>
          </w:p>
        </w:tc>
        <w:tc>
          <w:tcPr>
            <w:tcW w:w="825" w:type="pct"/>
            <w:vMerge w:val="restart"/>
            <w:noWrap w:val="0"/>
            <w:vAlign w:val="center"/>
          </w:tcPr>
          <w:p w14:paraId="2C1F60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第四季       （8月-9月）</w:t>
            </w:r>
          </w:p>
        </w:tc>
        <w:tc>
          <w:tcPr>
            <w:tcW w:w="1031" w:type="pct"/>
            <w:shd w:val="clear" w:color="auto" w:fill="auto"/>
            <w:noWrap w:val="0"/>
            <w:vAlign w:val="center"/>
          </w:tcPr>
          <w:p w14:paraId="5B54BED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highlight w:val="none"/>
              </w:rPr>
              <w:t>桑蓓斯凤仙花</w:t>
            </w:r>
          </w:p>
        </w:tc>
        <w:tc>
          <w:tcPr>
            <w:tcW w:w="1080" w:type="pct"/>
            <w:shd w:val="clear" w:color="auto" w:fill="auto"/>
            <w:noWrap w:val="0"/>
            <w:vAlign w:val="center"/>
          </w:tcPr>
          <w:p w14:paraId="7B1F5C18">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3089553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287444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4DB0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3CF5D17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31</w:t>
            </w:r>
          </w:p>
        </w:tc>
        <w:tc>
          <w:tcPr>
            <w:tcW w:w="825" w:type="pct"/>
            <w:vMerge w:val="continue"/>
            <w:noWrap w:val="0"/>
            <w:vAlign w:val="center"/>
          </w:tcPr>
          <w:p w14:paraId="2D4CE68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5B4DBCB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长春花</w:t>
            </w:r>
          </w:p>
        </w:tc>
        <w:tc>
          <w:tcPr>
            <w:tcW w:w="1080" w:type="pct"/>
            <w:shd w:val="clear" w:color="auto" w:fill="auto"/>
            <w:noWrap w:val="0"/>
            <w:vAlign w:val="center"/>
          </w:tcPr>
          <w:p w14:paraId="41C2C712">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181F343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7487C0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403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D6DFAC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32</w:t>
            </w:r>
          </w:p>
        </w:tc>
        <w:tc>
          <w:tcPr>
            <w:tcW w:w="825" w:type="pct"/>
            <w:vMerge w:val="continue"/>
            <w:noWrap w:val="0"/>
            <w:vAlign w:val="center"/>
          </w:tcPr>
          <w:p w14:paraId="6D9C3B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031" w:type="pct"/>
            <w:shd w:val="clear" w:color="auto" w:fill="auto"/>
            <w:noWrap w:val="0"/>
            <w:vAlign w:val="center"/>
          </w:tcPr>
          <w:p w14:paraId="7A0F117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公爵夫人</w:t>
            </w:r>
            <w:r>
              <w:rPr>
                <w:rFonts w:hint="eastAsia" w:ascii="宋体" w:hAnsi="宋体" w:eastAsia="宋体" w:cs="宋体"/>
                <w:color w:val="000000"/>
                <w:kern w:val="0"/>
                <w:sz w:val="18"/>
                <w:szCs w:val="18"/>
              </w:rPr>
              <w:t>夏堇</w:t>
            </w:r>
          </w:p>
        </w:tc>
        <w:tc>
          <w:tcPr>
            <w:tcW w:w="1080" w:type="pct"/>
            <w:shd w:val="clear" w:color="auto" w:fill="auto"/>
            <w:noWrap w:val="0"/>
            <w:vAlign w:val="center"/>
          </w:tcPr>
          <w:p w14:paraId="3417581A">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2B1B2D45">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5CD793E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7674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17F3699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33</w:t>
            </w:r>
          </w:p>
        </w:tc>
        <w:tc>
          <w:tcPr>
            <w:tcW w:w="825" w:type="pct"/>
            <w:vMerge w:val="continue"/>
            <w:noWrap w:val="0"/>
            <w:vAlign w:val="center"/>
          </w:tcPr>
          <w:p w14:paraId="1D9BF16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10AF0D9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乒乓千日红</w:t>
            </w:r>
          </w:p>
        </w:tc>
        <w:tc>
          <w:tcPr>
            <w:tcW w:w="1080" w:type="pct"/>
            <w:shd w:val="clear" w:color="auto" w:fill="auto"/>
            <w:noWrap w:val="0"/>
            <w:vAlign w:val="center"/>
          </w:tcPr>
          <w:p w14:paraId="43D9CC66">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414A4DDA">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66EE58E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p>
        </w:tc>
      </w:tr>
      <w:tr w14:paraId="1BB7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BE3000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34</w:t>
            </w:r>
          </w:p>
        </w:tc>
        <w:tc>
          <w:tcPr>
            <w:tcW w:w="825" w:type="pct"/>
            <w:vMerge w:val="continue"/>
            <w:noWrap w:val="0"/>
            <w:vAlign w:val="center"/>
          </w:tcPr>
          <w:p w14:paraId="46A36B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p>
        </w:tc>
        <w:tc>
          <w:tcPr>
            <w:tcW w:w="1031" w:type="pct"/>
            <w:shd w:val="clear" w:color="auto" w:fill="auto"/>
            <w:noWrap w:val="0"/>
            <w:vAlign w:val="center"/>
          </w:tcPr>
          <w:p w14:paraId="1A1E67A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香彩雀</w:t>
            </w:r>
          </w:p>
        </w:tc>
        <w:tc>
          <w:tcPr>
            <w:tcW w:w="1080" w:type="pct"/>
            <w:shd w:val="clear" w:color="auto" w:fill="auto"/>
            <w:noWrap w:val="0"/>
            <w:vAlign w:val="center"/>
          </w:tcPr>
          <w:p w14:paraId="62D08F33">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7BFB764">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36DD33C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35E0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7EDA4C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35</w:t>
            </w:r>
          </w:p>
        </w:tc>
        <w:tc>
          <w:tcPr>
            <w:tcW w:w="825" w:type="pct"/>
            <w:vMerge w:val="continue"/>
            <w:noWrap w:val="0"/>
            <w:vAlign w:val="center"/>
          </w:tcPr>
          <w:p w14:paraId="4C97A9E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lang w:val="en-US" w:eastAsia="zh-CN"/>
              </w:rPr>
            </w:pPr>
          </w:p>
        </w:tc>
        <w:tc>
          <w:tcPr>
            <w:tcW w:w="1031" w:type="pct"/>
            <w:shd w:val="clear" w:color="auto" w:fill="auto"/>
            <w:noWrap w:val="0"/>
            <w:vAlign w:val="center"/>
          </w:tcPr>
          <w:p w14:paraId="5408EB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百日草</w:t>
            </w:r>
          </w:p>
        </w:tc>
        <w:tc>
          <w:tcPr>
            <w:tcW w:w="1080" w:type="pct"/>
            <w:shd w:val="clear" w:color="auto" w:fill="auto"/>
            <w:noWrap w:val="0"/>
            <w:vAlign w:val="center"/>
          </w:tcPr>
          <w:p w14:paraId="6996CD88">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10E57765">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355A09C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0BEF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3456936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36</w:t>
            </w:r>
          </w:p>
        </w:tc>
        <w:tc>
          <w:tcPr>
            <w:tcW w:w="825" w:type="pct"/>
            <w:vMerge w:val="continue"/>
            <w:noWrap w:val="0"/>
            <w:vAlign w:val="center"/>
          </w:tcPr>
          <w:p w14:paraId="7F80E28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61D0FF9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彩叶草</w:t>
            </w:r>
          </w:p>
        </w:tc>
        <w:tc>
          <w:tcPr>
            <w:tcW w:w="1080" w:type="pct"/>
            <w:shd w:val="clear" w:color="auto" w:fill="auto"/>
            <w:noWrap w:val="0"/>
            <w:vAlign w:val="center"/>
          </w:tcPr>
          <w:p w14:paraId="116F453C">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4C78940C">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22569FC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p>
        </w:tc>
      </w:tr>
      <w:tr w14:paraId="5929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5220B53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37</w:t>
            </w:r>
          </w:p>
        </w:tc>
        <w:tc>
          <w:tcPr>
            <w:tcW w:w="825" w:type="pct"/>
            <w:vMerge w:val="restart"/>
            <w:noWrap w:val="0"/>
            <w:vAlign w:val="center"/>
          </w:tcPr>
          <w:p w14:paraId="341849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五</w:t>
            </w:r>
            <w:r>
              <w:rPr>
                <w:rFonts w:hint="eastAsia" w:ascii="宋体" w:hAnsi="宋体" w:eastAsia="宋体" w:cs="宋体"/>
                <w:color w:val="000000"/>
                <w:kern w:val="0"/>
                <w:sz w:val="18"/>
                <w:szCs w:val="18"/>
                <w:lang w:val="en-US" w:eastAsia="zh-CN"/>
              </w:rPr>
              <w:t>季       （</w:t>
            </w:r>
            <w:r>
              <w:rPr>
                <w:rFonts w:hint="eastAsia" w:ascii="宋体" w:hAnsi="宋体" w:cs="宋体"/>
                <w:color w:val="000000"/>
                <w:kern w:val="0"/>
                <w:sz w:val="18"/>
                <w:szCs w:val="18"/>
                <w:lang w:val="en-US" w:eastAsia="zh-CN"/>
              </w:rPr>
              <w:t>10</w:t>
            </w:r>
            <w:r>
              <w:rPr>
                <w:rFonts w:hint="eastAsia" w:ascii="宋体" w:hAnsi="宋体" w:eastAsia="宋体" w:cs="宋体"/>
                <w:color w:val="000000"/>
                <w:kern w:val="0"/>
                <w:sz w:val="18"/>
                <w:szCs w:val="18"/>
                <w:lang w:val="en-US" w:eastAsia="zh-CN"/>
              </w:rPr>
              <w:t>月-11月）</w:t>
            </w:r>
          </w:p>
        </w:tc>
        <w:tc>
          <w:tcPr>
            <w:tcW w:w="1031" w:type="pct"/>
            <w:shd w:val="clear" w:color="auto" w:fill="auto"/>
            <w:noWrap w:val="0"/>
            <w:vAlign w:val="center"/>
          </w:tcPr>
          <w:p w14:paraId="6D59A90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鸡冠花</w:t>
            </w:r>
          </w:p>
        </w:tc>
        <w:tc>
          <w:tcPr>
            <w:tcW w:w="1080" w:type="pct"/>
            <w:shd w:val="clear" w:color="auto" w:fill="auto"/>
            <w:noWrap w:val="0"/>
            <w:vAlign w:val="center"/>
          </w:tcPr>
          <w:p w14:paraId="167E5009">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5F0286D4">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4833395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731D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64267DD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38</w:t>
            </w:r>
          </w:p>
        </w:tc>
        <w:tc>
          <w:tcPr>
            <w:tcW w:w="825" w:type="pct"/>
            <w:vMerge w:val="continue"/>
            <w:noWrap w:val="0"/>
            <w:vAlign w:val="center"/>
          </w:tcPr>
          <w:p w14:paraId="5D05370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409B53E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highlight w:val="none"/>
              </w:rPr>
              <w:t>桑蓓斯凤仙花</w:t>
            </w:r>
          </w:p>
        </w:tc>
        <w:tc>
          <w:tcPr>
            <w:tcW w:w="1080" w:type="pct"/>
            <w:shd w:val="clear" w:color="auto" w:fill="auto"/>
            <w:noWrap w:val="0"/>
            <w:vAlign w:val="center"/>
          </w:tcPr>
          <w:p w14:paraId="3B254F12">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0C7A184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082CC05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0DF1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912FA6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39</w:t>
            </w:r>
          </w:p>
        </w:tc>
        <w:tc>
          <w:tcPr>
            <w:tcW w:w="825" w:type="pct"/>
            <w:vMerge w:val="continue"/>
            <w:noWrap w:val="0"/>
            <w:vAlign w:val="center"/>
          </w:tcPr>
          <w:p w14:paraId="68A9884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5F80B5A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一串红</w:t>
            </w:r>
          </w:p>
        </w:tc>
        <w:tc>
          <w:tcPr>
            <w:tcW w:w="1080" w:type="pct"/>
            <w:shd w:val="clear" w:color="auto" w:fill="auto"/>
            <w:noWrap w:val="0"/>
            <w:vAlign w:val="center"/>
          </w:tcPr>
          <w:p w14:paraId="3F7EAB8E">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9D2431A">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0595969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5A09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9070D7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40</w:t>
            </w:r>
          </w:p>
        </w:tc>
        <w:tc>
          <w:tcPr>
            <w:tcW w:w="825" w:type="pct"/>
            <w:vMerge w:val="continue"/>
            <w:noWrap w:val="0"/>
            <w:vAlign w:val="center"/>
          </w:tcPr>
          <w:p w14:paraId="6EB20FD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1900EA2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领奏高杆</w:t>
            </w:r>
            <w:r>
              <w:rPr>
                <w:rFonts w:hint="eastAsia" w:ascii="宋体" w:hAnsi="宋体" w:eastAsia="宋体" w:cs="宋体"/>
                <w:color w:val="000000"/>
                <w:kern w:val="0"/>
                <w:sz w:val="18"/>
                <w:szCs w:val="18"/>
              </w:rPr>
              <w:t>紫罗兰</w:t>
            </w:r>
          </w:p>
        </w:tc>
        <w:tc>
          <w:tcPr>
            <w:tcW w:w="1080" w:type="pct"/>
            <w:shd w:val="clear" w:color="auto" w:fill="auto"/>
            <w:noWrap w:val="0"/>
            <w:vAlign w:val="center"/>
          </w:tcPr>
          <w:p w14:paraId="36C903F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88C783E">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62BE402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63F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53E8FB5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41</w:t>
            </w:r>
          </w:p>
        </w:tc>
        <w:tc>
          <w:tcPr>
            <w:tcW w:w="825" w:type="pct"/>
            <w:vMerge w:val="continue"/>
            <w:noWrap w:val="0"/>
            <w:vAlign w:val="center"/>
          </w:tcPr>
          <w:p w14:paraId="0F2A6A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031" w:type="pct"/>
            <w:shd w:val="clear" w:color="auto" w:fill="auto"/>
            <w:noWrap w:val="0"/>
            <w:vAlign w:val="center"/>
          </w:tcPr>
          <w:p w14:paraId="3D622B7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万寿菊</w:t>
            </w:r>
          </w:p>
        </w:tc>
        <w:tc>
          <w:tcPr>
            <w:tcW w:w="1080" w:type="pct"/>
            <w:shd w:val="clear" w:color="auto" w:fill="auto"/>
            <w:noWrap w:val="0"/>
            <w:vAlign w:val="center"/>
          </w:tcPr>
          <w:p w14:paraId="16C6D07F">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7CC47E7">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369A93A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p>
        </w:tc>
      </w:tr>
      <w:tr w14:paraId="271C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652C4E5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42</w:t>
            </w:r>
          </w:p>
        </w:tc>
        <w:tc>
          <w:tcPr>
            <w:tcW w:w="825" w:type="pct"/>
            <w:vMerge w:val="continue"/>
            <w:noWrap w:val="0"/>
            <w:vAlign w:val="center"/>
          </w:tcPr>
          <w:p w14:paraId="49D2D9B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317CF62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孔雀草</w:t>
            </w:r>
          </w:p>
        </w:tc>
        <w:tc>
          <w:tcPr>
            <w:tcW w:w="1080" w:type="pct"/>
            <w:shd w:val="clear" w:color="auto" w:fill="auto"/>
            <w:noWrap w:val="0"/>
            <w:vAlign w:val="center"/>
          </w:tcPr>
          <w:p w14:paraId="78B47DE2">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2459ACF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7EC3EBB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3E28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41128C2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43</w:t>
            </w:r>
          </w:p>
        </w:tc>
        <w:tc>
          <w:tcPr>
            <w:tcW w:w="825" w:type="pct"/>
            <w:vMerge w:val="continue"/>
            <w:noWrap w:val="0"/>
            <w:vAlign w:val="center"/>
          </w:tcPr>
          <w:p w14:paraId="2837A48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2080F79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百日草</w:t>
            </w:r>
          </w:p>
        </w:tc>
        <w:tc>
          <w:tcPr>
            <w:tcW w:w="1080" w:type="pct"/>
            <w:shd w:val="clear" w:color="auto" w:fill="auto"/>
            <w:noWrap w:val="0"/>
            <w:vAlign w:val="center"/>
          </w:tcPr>
          <w:p w14:paraId="624DE2B7">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754E2759">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58A574F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p>
        </w:tc>
      </w:tr>
      <w:tr w14:paraId="5704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273EFA0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44</w:t>
            </w:r>
          </w:p>
        </w:tc>
        <w:tc>
          <w:tcPr>
            <w:tcW w:w="825" w:type="pct"/>
            <w:vMerge w:val="restart"/>
            <w:noWrap w:val="0"/>
            <w:vAlign w:val="center"/>
          </w:tcPr>
          <w:p w14:paraId="438EAC0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六</w:t>
            </w:r>
            <w:r>
              <w:rPr>
                <w:rFonts w:hint="eastAsia" w:ascii="宋体" w:hAnsi="宋体" w:eastAsia="宋体" w:cs="宋体"/>
                <w:color w:val="000000"/>
                <w:kern w:val="0"/>
                <w:sz w:val="18"/>
                <w:szCs w:val="18"/>
                <w:lang w:val="en-US" w:eastAsia="zh-CN"/>
              </w:rPr>
              <w:t>季      （12月-1月）</w:t>
            </w:r>
          </w:p>
        </w:tc>
        <w:tc>
          <w:tcPr>
            <w:tcW w:w="1031" w:type="pct"/>
            <w:shd w:val="clear" w:color="auto" w:fill="auto"/>
            <w:noWrap w:val="0"/>
            <w:vAlign w:val="center"/>
          </w:tcPr>
          <w:p w14:paraId="14469F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霹雳石竹</w:t>
            </w:r>
          </w:p>
        </w:tc>
        <w:tc>
          <w:tcPr>
            <w:tcW w:w="1080" w:type="pct"/>
            <w:shd w:val="clear" w:color="auto" w:fill="auto"/>
            <w:noWrap w:val="0"/>
            <w:vAlign w:val="center"/>
          </w:tcPr>
          <w:p w14:paraId="255EEEB9">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784B5215">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6966FAD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43DD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78A634D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45</w:t>
            </w:r>
          </w:p>
        </w:tc>
        <w:tc>
          <w:tcPr>
            <w:tcW w:w="825" w:type="pct"/>
            <w:vMerge w:val="continue"/>
            <w:noWrap w:val="0"/>
            <w:vAlign w:val="center"/>
          </w:tcPr>
          <w:p w14:paraId="3CF8F4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p>
        </w:tc>
        <w:tc>
          <w:tcPr>
            <w:tcW w:w="1031" w:type="pct"/>
            <w:shd w:val="clear" w:color="auto" w:fill="auto"/>
            <w:noWrap w:val="0"/>
            <w:vAlign w:val="center"/>
          </w:tcPr>
          <w:p w14:paraId="3C35547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高杆金鱼草</w:t>
            </w:r>
          </w:p>
        </w:tc>
        <w:tc>
          <w:tcPr>
            <w:tcW w:w="1080" w:type="pct"/>
            <w:shd w:val="clear" w:color="auto" w:fill="auto"/>
            <w:noWrap w:val="0"/>
            <w:vAlign w:val="center"/>
          </w:tcPr>
          <w:p w14:paraId="2EE1BEC8">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216FE7A9">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757F0C4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5A50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012934B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46</w:t>
            </w:r>
          </w:p>
        </w:tc>
        <w:tc>
          <w:tcPr>
            <w:tcW w:w="825" w:type="pct"/>
            <w:vMerge w:val="continue"/>
            <w:noWrap w:val="0"/>
            <w:vAlign w:val="center"/>
          </w:tcPr>
          <w:p w14:paraId="378249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rPr>
            </w:pPr>
          </w:p>
        </w:tc>
        <w:tc>
          <w:tcPr>
            <w:tcW w:w="1031" w:type="pct"/>
            <w:shd w:val="clear" w:color="auto" w:fill="auto"/>
            <w:noWrap w:val="0"/>
            <w:vAlign w:val="center"/>
          </w:tcPr>
          <w:p w14:paraId="3973A9C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领奏高杆</w:t>
            </w:r>
            <w:r>
              <w:rPr>
                <w:rFonts w:hint="eastAsia" w:ascii="宋体" w:hAnsi="宋体" w:eastAsia="宋体" w:cs="宋体"/>
                <w:color w:val="000000"/>
                <w:kern w:val="0"/>
                <w:sz w:val="18"/>
                <w:szCs w:val="18"/>
              </w:rPr>
              <w:t>紫罗兰</w:t>
            </w:r>
          </w:p>
        </w:tc>
        <w:tc>
          <w:tcPr>
            <w:tcW w:w="1080" w:type="pct"/>
            <w:shd w:val="clear" w:color="auto" w:fill="auto"/>
            <w:noWrap w:val="0"/>
            <w:vAlign w:val="center"/>
          </w:tcPr>
          <w:p w14:paraId="704B61DE">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7AC324EA">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66B78D1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7EB8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16C4302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47</w:t>
            </w:r>
          </w:p>
        </w:tc>
        <w:tc>
          <w:tcPr>
            <w:tcW w:w="825" w:type="pct"/>
            <w:vMerge w:val="continue"/>
            <w:noWrap w:val="0"/>
            <w:vAlign w:val="center"/>
          </w:tcPr>
          <w:p w14:paraId="2174566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053CC96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和谐矮生紫罗兰</w:t>
            </w:r>
          </w:p>
        </w:tc>
        <w:tc>
          <w:tcPr>
            <w:tcW w:w="1080" w:type="pct"/>
            <w:shd w:val="clear" w:color="auto" w:fill="auto"/>
            <w:noWrap w:val="0"/>
            <w:vAlign w:val="center"/>
          </w:tcPr>
          <w:p w14:paraId="2487CDB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5366BBC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069966C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7285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5D4BA94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48</w:t>
            </w:r>
          </w:p>
        </w:tc>
        <w:tc>
          <w:tcPr>
            <w:tcW w:w="825" w:type="pct"/>
            <w:vMerge w:val="continue"/>
            <w:noWrap w:val="0"/>
            <w:vAlign w:val="center"/>
          </w:tcPr>
          <w:p w14:paraId="5815CFA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102AEBC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名古屋羽衣甘蓝</w:t>
            </w:r>
          </w:p>
        </w:tc>
        <w:tc>
          <w:tcPr>
            <w:tcW w:w="1080" w:type="pct"/>
            <w:shd w:val="clear" w:color="auto" w:fill="auto"/>
            <w:noWrap w:val="0"/>
            <w:vAlign w:val="center"/>
          </w:tcPr>
          <w:p w14:paraId="5A5C72B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66E2E36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575B65B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4191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5EB8513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49</w:t>
            </w:r>
          </w:p>
        </w:tc>
        <w:tc>
          <w:tcPr>
            <w:tcW w:w="825" w:type="pct"/>
            <w:vMerge w:val="continue"/>
            <w:noWrap w:val="0"/>
            <w:vAlign w:val="center"/>
          </w:tcPr>
          <w:p w14:paraId="253134C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1EE234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角堇</w:t>
            </w:r>
          </w:p>
        </w:tc>
        <w:tc>
          <w:tcPr>
            <w:tcW w:w="1080" w:type="pct"/>
            <w:shd w:val="clear" w:color="auto" w:fill="auto"/>
            <w:noWrap w:val="0"/>
            <w:vAlign w:val="center"/>
          </w:tcPr>
          <w:p w14:paraId="0957E0B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102CB95B">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2D5523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42C8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3EF2623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50</w:t>
            </w:r>
          </w:p>
        </w:tc>
        <w:tc>
          <w:tcPr>
            <w:tcW w:w="825" w:type="pct"/>
            <w:vMerge w:val="continue"/>
            <w:noWrap w:val="0"/>
            <w:vAlign w:val="center"/>
          </w:tcPr>
          <w:p w14:paraId="1EAFEDE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rPr>
            </w:pPr>
          </w:p>
        </w:tc>
        <w:tc>
          <w:tcPr>
            <w:tcW w:w="1031" w:type="pct"/>
            <w:shd w:val="clear" w:color="auto" w:fill="auto"/>
            <w:noWrap w:val="0"/>
            <w:vAlign w:val="center"/>
          </w:tcPr>
          <w:p w14:paraId="0238305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三色堇</w:t>
            </w:r>
          </w:p>
        </w:tc>
        <w:tc>
          <w:tcPr>
            <w:tcW w:w="1080" w:type="pct"/>
            <w:shd w:val="clear" w:color="auto" w:fill="auto"/>
            <w:noWrap w:val="0"/>
            <w:vAlign w:val="center"/>
          </w:tcPr>
          <w:p w14:paraId="0B3305E2">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7AB00D33">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430FC40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32D0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5B158ED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51</w:t>
            </w:r>
          </w:p>
        </w:tc>
        <w:tc>
          <w:tcPr>
            <w:tcW w:w="825" w:type="pct"/>
            <w:vMerge w:val="continue"/>
            <w:noWrap w:val="0"/>
            <w:vAlign w:val="center"/>
          </w:tcPr>
          <w:p w14:paraId="5570900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1DE728F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报春花</w:t>
            </w:r>
          </w:p>
        </w:tc>
        <w:tc>
          <w:tcPr>
            <w:tcW w:w="1080" w:type="pct"/>
            <w:shd w:val="clear" w:color="auto" w:fill="auto"/>
            <w:noWrap w:val="0"/>
            <w:vAlign w:val="center"/>
          </w:tcPr>
          <w:p w14:paraId="761A6985">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238F5B64">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668FDA9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sym w:font="Wingdings 2" w:char="0099"/>
            </w:r>
          </w:p>
        </w:tc>
      </w:tr>
      <w:tr w14:paraId="210F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3E197DA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52</w:t>
            </w:r>
          </w:p>
        </w:tc>
        <w:tc>
          <w:tcPr>
            <w:tcW w:w="825" w:type="pct"/>
            <w:vMerge w:val="continue"/>
            <w:noWrap w:val="0"/>
            <w:vAlign w:val="center"/>
          </w:tcPr>
          <w:p w14:paraId="50D25F4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4CA701F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金盏菊</w:t>
            </w:r>
          </w:p>
        </w:tc>
        <w:tc>
          <w:tcPr>
            <w:tcW w:w="1080" w:type="pct"/>
            <w:shd w:val="clear" w:color="auto" w:fill="auto"/>
            <w:noWrap w:val="0"/>
            <w:vAlign w:val="center"/>
          </w:tcPr>
          <w:p w14:paraId="2379D232">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w:t>
            </w:r>
            <w:r>
              <w:rPr>
                <w:rFonts w:hint="eastAsia" w:ascii="宋体" w:hAnsi="宋体" w:cs="宋体"/>
                <w:color w:val="000000"/>
                <w:kern w:val="0"/>
                <w:sz w:val="18"/>
                <w:szCs w:val="18"/>
                <w:lang w:val="en-US" w:eastAsia="zh-CN"/>
              </w:rPr>
              <w:t>100杯爆盆苗</w:t>
            </w:r>
          </w:p>
        </w:tc>
        <w:tc>
          <w:tcPr>
            <w:tcW w:w="1031" w:type="pct"/>
            <w:shd w:val="clear" w:color="auto" w:fill="auto"/>
            <w:noWrap w:val="0"/>
            <w:vAlign w:val="center"/>
          </w:tcPr>
          <w:p w14:paraId="33B8295A">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64株/平方米</w:t>
            </w:r>
          </w:p>
        </w:tc>
        <w:tc>
          <w:tcPr>
            <w:tcW w:w="796" w:type="pct"/>
            <w:shd w:val="clear" w:color="auto" w:fill="auto"/>
            <w:noWrap w:val="0"/>
            <w:vAlign w:val="center"/>
          </w:tcPr>
          <w:p w14:paraId="413E6D4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sym w:font="Wingdings 3" w:char="0072"/>
            </w:r>
          </w:p>
        </w:tc>
      </w:tr>
      <w:tr w14:paraId="2097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5" w:type="pct"/>
            <w:shd w:val="clear" w:color="auto" w:fill="auto"/>
            <w:noWrap w:val="0"/>
            <w:vAlign w:val="center"/>
          </w:tcPr>
          <w:p w14:paraId="619F2E1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53</w:t>
            </w:r>
          </w:p>
        </w:tc>
        <w:tc>
          <w:tcPr>
            <w:tcW w:w="825" w:type="pct"/>
            <w:vMerge w:val="continue"/>
            <w:noWrap w:val="0"/>
            <w:vAlign w:val="center"/>
          </w:tcPr>
          <w:p w14:paraId="2C8ACC3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rPr>
            </w:pPr>
          </w:p>
        </w:tc>
        <w:tc>
          <w:tcPr>
            <w:tcW w:w="1031" w:type="pct"/>
            <w:shd w:val="clear" w:color="auto" w:fill="auto"/>
            <w:noWrap w:val="0"/>
            <w:vAlign w:val="center"/>
          </w:tcPr>
          <w:p w14:paraId="66E8D8B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郁金香</w:t>
            </w:r>
          </w:p>
        </w:tc>
        <w:tc>
          <w:tcPr>
            <w:tcW w:w="1944" w:type="dxa"/>
            <w:shd w:val="clear" w:color="auto" w:fill="auto"/>
            <w:noWrap w:val="0"/>
            <w:vAlign w:val="center"/>
          </w:tcPr>
          <w:p w14:paraId="619BE0D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15*15</w:t>
            </w:r>
          </w:p>
        </w:tc>
        <w:tc>
          <w:tcPr>
            <w:tcW w:w="1856" w:type="dxa"/>
            <w:shd w:val="clear" w:color="auto" w:fill="auto"/>
            <w:noWrap w:val="0"/>
            <w:vAlign w:val="center"/>
          </w:tcPr>
          <w:p w14:paraId="6C56325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25个球</w:t>
            </w:r>
            <w:r>
              <w:rPr>
                <w:rFonts w:hint="eastAsia" w:ascii="宋体" w:hAnsi="宋体" w:eastAsia="宋体" w:cs="宋体"/>
                <w:color w:val="000000"/>
                <w:kern w:val="0"/>
                <w:sz w:val="18"/>
                <w:szCs w:val="18"/>
              </w:rPr>
              <w:t>/平方米</w:t>
            </w:r>
          </w:p>
        </w:tc>
        <w:tc>
          <w:tcPr>
            <w:tcW w:w="1436" w:type="dxa"/>
            <w:shd w:val="clear" w:color="auto" w:fill="auto"/>
            <w:noWrap w:val="0"/>
            <w:vAlign w:val="center"/>
          </w:tcPr>
          <w:p w14:paraId="087915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sym w:font="Wingdings 2" w:char="0099"/>
            </w:r>
          </w:p>
        </w:tc>
      </w:tr>
      <w:tr w14:paraId="7FFD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000" w:type="pct"/>
            <w:gridSpan w:val="6"/>
            <w:noWrap w:val="0"/>
            <w:vAlign w:val="center"/>
          </w:tcPr>
          <w:p w14:paraId="40ABB987">
            <w:pPr>
              <w:keepNext w:val="0"/>
              <w:keepLines w:val="0"/>
              <w:widowControl/>
              <w:suppressLineNumbers w:val="0"/>
              <w:spacing w:before="0" w:beforeAutospacing="0" w:after="0" w:afterAutospacing="0"/>
              <w:ind w:left="0" w:right="0"/>
              <w:jc w:val="left"/>
              <w:rPr>
                <w:rFonts w:hint="eastAsia" w:ascii="宋体" w:hAnsi="宋体" w:cs="宋体" w:eastAsiaTheme="minorEastAsia"/>
                <w:color w:val="000000"/>
                <w:kern w:val="0"/>
                <w:sz w:val="18"/>
                <w:szCs w:val="18"/>
                <w:lang w:val="en-US" w:eastAsia="zh-CN"/>
              </w:rPr>
            </w:pPr>
            <w:r>
              <w:rPr>
                <w:rFonts w:hint="eastAsia" w:ascii="宋体" w:hAnsi="宋体" w:eastAsia="宋体" w:cs="宋体"/>
                <w:color w:val="000000"/>
                <w:kern w:val="0"/>
                <w:sz w:val="18"/>
                <w:szCs w:val="18"/>
                <w:highlight w:val="none"/>
              </w:rPr>
              <w:t>备注：1.</w:t>
            </w:r>
            <w:r>
              <w:rPr>
                <w:rFonts w:hint="eastAsia" w:ascii="宋体" w:hAnsi="宋体" w:eastAsia="宋体" w:cs="宋体"/>
                <w:color w:val="000000"/>
                <w:kern w:val="0"/>
                <w:sz w:val="18"/>
                <w:szCs w:val="18"/>
                <w:highlight w:val="none"/>
              </w:rPr>
              <w:sym w:font="Wingdings 2" w:char="0099"/>
            </w:r>
            <w:r>
              <w:rPr>
                <w:rFonts w:hint="eastAsia" w:ascii="宋体" w:hAnsi="宋体" w:eastAsia="宋体" w:cs="宋体"/>
                <w:color w:val="000000"/>
                <w:kern w:val="0"/>
                <w:sz w:val="18"/>
                <w:szCs w:val="18"/>
                <w:highlight w:val="none"/>
              </w:rPr>
              <w:t>表示该品种为必选品种；2.绿地所种植的鲜花必须在备注为</w:t>
            </w:r>
            <w:r>
              <w:rPr>
                <w:rFonts w:hint="eastAsia" w:ascii="宋体" w:hAnsi="宋体" w:eastAsia="宋体" w:cs="宋体"/>
                <w:color w:val="000000"/>
                <w:kern w:val="0"/>
                <w:sz w:val="18"/>
                <w:szCs w:val="18"/>
                <w:highlight w:val="none"/>
              </w:rPr>
              <w:sym w:font="Wingdings 3" w:char="0072"/>
            </w:r>
            <w:r>
              <w:rPr>
                <w:rFonts w:hint="eastAsia" w:ascii="宋体" w:hAnsi="宋体" w:eastAsia="宋体" w:cs="宋体"/>
                <w:color w:val="000000"/>
                <w:kern w:val="0"/>
                <w:sz w:val="18"/>
                <w:szCs w:val="18"/>
                <w:highlight w:val="none"/>
              </w:rPr>
              <w:t>的品种中选择</w:t>
            </w:r>
            <w:r>
              <w:rPr>
                <w:rFonts w:hint="eastAsia" w:ascii="宋体" w:hAnsi="宋体" w:eastAsia="宋体" w:cs="宋体"/>
                <w:color w:val="000000"/>
                <w:kern w:val="0"/>
                <w:sz w:val="18"/>
                <w:szCs w:val="18"/>
                <w:highlight w:val="none"/>
                <w:lang w:eastAsia="zh-CN"/>
              </w:rPr>
              <w:t>；</w:t>
            </w:r>
            <w:r>
              <w:rPr>
                <w:rFonts w:hint="eastAsia" w:asciiTheme="minorEastAsia" w:hAnsiTheme="minorEastAsia" w:eastAsiaTheme="minorEastAsia" w:cstheme="minorEastAsia"/>
                <w:spacing w:val="0"/>
                <w:kern w:val="21"/>
                <w:position w:val="0"/>
                <w:sz w:val="18"/>
                <w:szCs w:val="18"/>
                <w:highlight w:val="none"/>
                <w:lang w:val="en-US" w:eastAsia="zh-CN"/>
              </w:rPr>
              <w:t>3、天竺葵、报春花要种到草花面积的30%</w:t>
            </w:r>
            <w:r>
              <w:rPr>
                <w:rFonts w:hint="eastAsia" w:asciiTheme="minorEastAsia" w:hAnsiTheme="minorEastAsia" w:cstheme="minorEastAsia"/>
                <w:spacing w:val="0"/>
                <w:kern w:val="21"/>
                <w:position w:val="0"/>
                <w:sz w:val="18"/>
                <w:szCs w:val="18"/>
                <w:highlight w:val="none"/>
                <w:lang w:val="en-US" w:eastAsia="zh-CN"/>
              </w:rPr>
              <w:t>；4、种植草花的基础上，再种植郁金香，面积要求达到草花面积的12%，郁金香品种最低要求F1代以上。</w:t>
            </w:r>
          </w:p>
        </w:tc>
      </w:tr>
    </w:tbl>
    <w:p w14:paraId="2FCB9A9D">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服务内容</w:t>
      </w:r>
    </w:p>
    <w:p w14:paraId="34C70A21">
      <w:pPr>
        <w:keepNext w:val="0"/>
        <w:keepLines w:val="0"/>
        <w:pageBreakBefore w:val="0"/>
        <w:widowControl/>
        <w:numPr>
          <w:ilvl w:val="0"/>
          <w:numId w:val="7"/>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常规养护要求</w:t>
      </w:r>
    </w:p>
    <w:p w14:paraId="31C0AE0B">
      <w:pPr>
        <w:keepNext w:val="0"/>
        <w:keepLines w:val="0"/>
        <w:pageBreakBefore w:val="0"/>
        <w:numPr>
          <w:ilvl w:val="0"/>
          <w:numId w:val="8"/>
        </w:numPr>
        <w:tabs>
          <w:tab w:val="left" w:pos="1834"/>
        </w:tabs>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草坪养护要求：做好切边、杂草清理、打孔、覆沙、施肥和病虫害防治；定期修剪，高度不超过8厘米，保持草坪整洁和密度；当草坪出现破损或死亡区域时，应及时进行补种；避免积水，避免在草坪上摆放重物或进行剧烈活动，以免对草根造成压力并损坏草坪。</w:t>
      </w:r>
    </w:p>
    <w:p w14:paraId="0D525C42">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lang w:val="en-US" w:eastAsia="zh-CN"/>
        </w:rPr>
        <w:t>落叶乔木做好日常整枝、</w:t>
      </w:r>
      <w:r>
        <w:rPr>
          <w:rFonts w:hint="eastAsia" w:ascii="宋体" w:hAnsi="宋体" w:eastAsia="宋体" w:cs="宋体"/>
          <w:color w:val="000000"/>
          <w:kern w:val="21"/>
          <w:sz w:val="21"/>
          <w:szCs w:val="21"/>
        </w:rPr>
        <w:t>修剪</w:t>
      </w:r>
      <w:r>
        <w:rPr>
          <w:rFonts w:hint="eastAsia" w:ascii="宋体" w:hAnsi="宋体" w:eastAsia="宋体" w:cs="宋体"/>
          <w:color w:val="000000"/>
          <w:kern w:val="21"/>
          <w:sz w:val="21"/>
          <w:szCs w:val="21"/>
          <w:lang w:eastAsia="zh-CN"/>
        </w:rPr>
        <w:t>、</w:t>
      </w:r>
      <w:r>
        <w:rPr>
          <w:rFonts w:hint="eastAsia" w:ascii="宋体" w:hAnsi="宋体" w:eastAsia="宋体" w:cs="宋体"/>
          <w:color w:val="000000"/>
          <w:kern w:val="21"/>
          <w:sz w:val="21"/>
          <w:szCs w:val="21"/>
          <w:lang w:val="en-US" w:eastAsia="zh-CN"/>
        </w:rPr>
        <w:t>去除</w:t>
      </w:r>
      <w:r>
        <w:rPr>
          <w:rFonts w:hint="eastAsia" w:ascii="宋体" w:hAnsi="宋体" w:eastAsia="宋体" w:cs="宋体"/>
          <w:color w:val="000000"/>
          <w:kern w:val="21"/>
          <w:sz w:val="21"/>
          <w:szCs w:val="21"/>
          <w:lang w:eastAsia="zh-CN"/>
        </w:rPr>
        <w:t>徒长枝、枯枝、</w:t>
      </w:r>
      <w:r>
        <w:rPr>
          <w:rFonts w:hint="eastAsia" w:ascii="宋体" w:hAnsi="宋体" w:eastAsia="宋体" w:cs="宋体"/>
          <w:color w:val="000000"/>
          <w:kern w:val="21"/>
          <w:sz w:val="21"/>
          <w:szCs w:val="21"/>
          <w:lang w:val="en-US" w:eastAsia="zh-CN"/>
        </w:rPr>
        <w:t>病株、过密枝保持树形美观和通风透光；生长季做好</w:t>
      </w:r>
      <w:r>
        <w:rPr>
          <w:rFonts w:hint="eastAsia" w:ascii="宋体" w:hAnsi="宋体" w:eastAsia="宋体" w:cs="宋体"/>
          <w:color w:val="000000"/>
          <w:kern w:val="21"/>
          <w:sz w:val="21"/>
          <w:szCs w:val="21"/>
        </w:rPr>
        <w:t>攀芽、</w:t>
      </w:r>
      <w:r>
        <w:rPr>
          <w:rFonts w:hint="eastAsia" w:ascii="宋体" w:hAnsi="宋体" w:eastAsia="宋体" w:cs="宋体"/>
          <w:color w:val="000000"/>
          <w:kern w:val="21"/>
          <w:sz w:val="21"/>
          <w:szCs w:val="21"/>
          <w:lang w:val="en-US" w:eastAsia="zh-CN"/>
        </w:rPr>
        <w:t>抹芽工作；做好病虫害防治，特别是槭树科乔木年度防治天牛不少于两次；做好</w:t>
      </w:r>
      <w:r>
        <w:rPr>
          <w:rFonts w:hint="eastAsia" w:ascii="宋体" w:hAnsi="宋体" w:eastAsia="宋体" w:cs="宋体"/>
          <w:color w:val="000000"/>
          <w:kern w:val="21"/>
          <w:sz w:val="21"/>
          <w:szCs w:val="21"/>
        </w:rPr>
        <w:t>浇水、</w:t>
      </w:r>
      <w:r>
        <w:rPr>
          <w:rFonts w:hint="eastAsia" w:ascii="宋体" w:hAnsi="宋体" w:eastAsia="宋体" w:cs="宋体"/>
          <w:color w:val="000000"/>
          <w:kern w:val="21"/>
          <w:sz w:val="21"/>
          <w:szCs w:val="21"/>
          <w:lang w:val="en-US" w:eastAsia="zh-CN"/>
        </w:rPr>
        <w:t>树木</w:t>
      </w:r>
      <w:r>
        <w:rPr>
          <w:rFonts w:hint="eastAsia" w:ascii="宋体" w:hAnsi="宋体" w:eastAsia="宋体" w:cs="宋体"/>
          <w:color w:val="000000"/>
          <w:kern w:val="21"/>
          <w:sz w:val="21"/>
          <w:szCs w:val="21"/>
        </w:rPr>
        <w:t>扶正、松土、施肥、刷白、落叶清理、支撑等日常养护</w:t>
      </w:r>
      <w:r>
        <w:rPr>
          <w:rFonts w:hint="eastAsia" w:ascii="宋体" w:hAnsi="宋体" w:cs="宋体"/>
          <w:color w:val="000000"/>
          <w:kern w:val="21"/>
          <w:sz w:val="21"/>
          <w:szCs w:val="21"/>
          <w:lang w:eastAsia="zh-CN"/>
        </w:rPr>
        <w:t>。</w:t>
      </w:r>
    </w:p>
    <w:p w14:paraId="21F1E519">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常绿乔木做好修剪徒长枝、内膛枝、交叉枝、并行枝及枯枝、病虫害枝，保持内膛通透通风、树形美观。做好攀芽、抹芽工作；做好病虫害的防治，做好日常的浇水、扶正、松土、施肥、刷白、落叶清理、支撑等工作。</w:t>
      </w:r>
    </w:p>
    <w:p w14:paraId="1D0E739E">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lang w:eastAsia="zh-CN"/>
        </w:rPr>
      </w:pPr>
      <w:r>
        <w:rPr>
          <w:rFonts w:hint="eastAsia" w:ascii="宋体" w:hAnsi="宋体" w:eastAsia="宋体" w:cs="宋体"/>
          <w:color w:val="000000"/>
          <w:kern w:val="21"/>
          <w:sz w:val="21"/>
          <w:szCs w:val="21"/>
          <w:lang w:val="en-US" w:eastAsia="zh-CN"/>
        </w:rPr>
        <w:t>落叶观花亚乔木开花率要达到85%以上，在花后根据树形正确修剪，萌芽后正确抹芽不少于3次；年度施肥不少于2次，一次必须施含有磷钾的肥料；做好日常的病虫害防治，天牛防治药水年度不少于2次。做好</w:t>
      </w:r>
      <w:r>
        <w:rPr>
          <w:rFonts w:hint="eastAsia" w:ascii="宋体" w:hAnsi="宋体" w:eastAsia="宋体" w:cs="宋体"/>
          <w:color w:val="000000"/>
          <w:kern w:val="21"/>
          <w:sz w:val="21"/>
          <w:szCs w:val="21"/>
        </w:rPr>
        <w:t>浇水、</w:t>
      </w:r>
      <w:r>
        <w:rPr>
          <w:rFonts w:hint="eastAsia" w:ascii="宋体" w:hAnsi="宋体" w:eastAsia="宋体" w:cs="宋体"/>
          <w:color w:val="000000"/>
          <w:kern w:val="21"/>
          <w:sz w:val="21"/>
          <w:szCs w:val="21"/>
          <w:lang w:val="en-US" w:eastAsia="zh-CN"/>
        </w:rPr>
        <w:t>树木</w:t>
      </w:r>
      <w:r>
        <w:rPr>
          <w:rFonts w:hint="eastAsia" w:ascii="宋体" w:hAnsi="宋体" w:eastAsia="宋体" w:cs="宋体"/>
          <w:color w:val="000000"/>
          <w:kern w:val="21"/>
          <w:sz w:val="21"/>
          <w:szCs w:val="21"/>
        </w:rPr>
        <w:t>扶正、松土、刷白、落叶清理、支撑等日常养护</w:t>
      </w:r>
      <w:r>
        <w:rPr>
          <w:rFonts w:hint="eastAsia" w:ascii="宋体" w:hAnsi="宋体" w:eastAsia="宋体" w:cs="宋体"/>
          <w:color w:val="000000"/>
          <w:kern w:val="21"/>
          <w:sz w:val="21"/>
          <w:szCs w:val="21"/>
          <w:lang w:eastAsia="zh-CN"/>
        </w:rPr>
        <w:t>。</w:t>
      </w:r>
    </w:p>
    <w:p w14:paraId="2A03F1BA">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lang w:eastAsia="zh-CN"/>
        </w:rPr>
      </w:pPr>
      <w:r>
        <w:rPr>
          <w:rFonts w:hint="eastAsia" w:ascii="宋体" w:hAnsi="宋体" w:eastAsia="宋体" w:cs="宋体"/>
          <w:color w:val="000000"/>
          <w:kern w:val="21"/>
          <w:sz w:val="21"/>
          <w:szCs w:val="21"/>
          <w:lang w:val="en-US" w:eastAsia="zh-CN"/>
        </w:rPr>
        <w:t>落叶观叶亚乔木在休眠期做好修剪、整枝、保持树形；做好日常的修剪，病虫害防治、年度做好两次天牛防治。年度施肥不少于一次。做好</w:t>
      </w:r>
      <w:r>
        <w:rPr>
          <w:rFonts w:hint="eastAsia" w:ascii="宋体" w:hAnsi="宋体" w:eastAsia="宋体" w:cs="宋体"/>
          <w:color w:val="000000"/>
          <w:kern w:val="21"/>
          <w:sz w:val="21"/>
          <w:szCs w:val="21"/>
        </w:rPr>
        <w:t>浇水、</w:t>
      </w:r>
      <w:r>
        <w:rPr>
          <w:rFonts w:hint="eastAsia" w:ascii="宋体" w:hAnsi="宋体" w:eastAsia="宋体" w:cs="宋体"/>
          <w:color w:val="000000"/>
          <w:kern w:val="21"/>
          <w:sz w:val="21"/>
          <w:szCs w:val="21"/>
          <w:lang w:val="en-US" w:eastAsia="zh-CN"/>
        </w:rPr>
        <w:t>树木</w:t>
      </w:r>
      <w:r>
        <w:rPr>
          <w:rFonts w:hint="eastAsia" w:ascii="宋体" w:hAnsi="宋体" w:eastAsia="宋体" w:cs="宋体"/>
          <w:color w:val="000000"/>
          <w:kern w:val="21"/>
          <w:sz w:val="21"/>
          <w:szCs w:val="21"/>
        </w:rPr>
        <w:t>扶正、松土、刷白、落叶清理、支撑等日常养护</w:t>
      </w:r>
      <w:r>
        <w:rPr>
          <w:rFonts w:hint="eastAsia" w:ascii="宋体" w:hAnsi="宋体" w:eastAsia="宋体" w:cs="宋体"/>
          <w:color w:val="000000"/>
          <w:kern w:val="21"/>
          <w:sz w:val="21"/>
          <w:szCs w:val="21"/>
          <w:lang w:eastAsia="zh-CN"/>
        </w:rPr>
        <w:t>。</w:t>
      </w:r>
    </w:p>
    <w:p w14:paraId="660A0E36">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球形植物做好日常修剪‌：生长缓慢，以轻剪为主。剪除徒长枝、病弱枝及过密枝，保持球形株型美观‌。虫害处理‌：红蜘蛛、介壳虫可用吡虫啉。常见病害‌：白粉病可通过喷洒多菌灵防治，煤污病需及时清理病叶并加强通风‌。5月份，做好虫害红蜘蛛，病害叶斑病的防治。6月和8月份做好蛾类虫害的繁衍期的预防年度施肥不少于2次，以有机肥和磷酸钾肥为主。</w:t>
      </w:r>
    </w:p>
    <w:p w14:paraId="361295C2">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灌木做好定期修剪，以保持其美观的造型；不同种类的植物分界清晰、层次分明，留有15-25厘米的工人操作修剪通道；修剪时要剪去枯枝、病枝以及过密的枝条。做好炭疽病的防治。杜鹃类开花植物做好花前花后施肥‌：现蕾期增施磷酸二氢钾，花后补氮肥恢复树势。</w:t>
      </w:r>
    </w:p>
    <w:p w14:paraId="1BF234CC">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宿根球根植物做好做好清除杂草，施肥，防治病虫害。</w:t>
      </w:r>
    </w:p>
    <w:p w14:paraId="75BF4B3C">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月季做好花后修剪，不使其结果；做好病虫害防治，年度预防病虫害不少于5次，一般第一次打药水在发芽后15天，第二次打药水看雨水情况，第三次在梅雨季节，第四次夏末，第五次秋季；做好花前花后施肥，年度施肥不少于4次，第一次4月施平行复合肥，第二次5月中旬，第三次8月下旬，第四次立冬后施有机肥*发酵过的羊粪）；冬季做好重修剪。</w:t>
      </w:r>
    </w:p>
    <w:p w14:paraId="7EAA568D">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罗汉松每年修剪不少于2次，5-6月一次，8-10月一次；主剪徒长枝、过密枝，使其通风；每年4月中下旬和8月中下旬打药水预防红蜘蛛、介壳虫。五针松每年修剪整理一次，需在小寒落浆后才能进行修剪，同时去枯黄松针。造型松每年4-6月打松芽3-4次，冬季整理枯针、修剪下垂枝和过密枝。每年5月10-20日，8月10-20日做好松线虫的预防。</w:t>
      </w:r>
    </w:p>
    <w:p w14:paraId="29407269">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防台抗台雨雪冰冻等灾害气候中的绿化管护（包括支撑）</w:t>
      </w:r>
      <w:r>
        <w:rPr>
          <w:rFonts w:hint="eastAsia" w:ascii="宋体" w:hAnsi="宋体" w:cs="宋体"/>
          <w:color w:val="000000"/>
          <w:kern w:val="21"/>
          <w:sz w:val="21"/>
          <w:szCs w:val="21"/>
          <w:lang w:val="en-US" w:eastAsia="zh-CN"/>
        </w:rPr>
        <w:t>。</w:t>
      </w:r>
    </w:p>
    <w:p w14:paraId="7DDA9652">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垂直绿化保洁，清除树木吊挂杂物，随时清除养护作业垃圾</w:t>
      </w:r>
      <w:r>
        <w:rPr>
          <w:rFonts w:hint="eastAsia" w:ascii="宋体" w:hAnsi="宋体" w:cs="宋体"/>
          <w:color w:val="auto"/>
          <w:kern w:val="21"/>
          <w:sz w:val="21"/>
          <w:szCs w:val="21"/>
          <w:lang w:val="en-US" w:eastAsia="zh-CN"/>
        </w:rPr>
        <w:t>。</w:t>
      </w:r>
    </w:p>
    <w:p w14:paraId="6CB007F9">
      <w:pPr>
        <w:pStyle w:val="47"/>
        <w:keepNext w:val="0"/>
        <w:keepLines w:val="0"/>
        <w:pageBreakBefore w:val="0"/>
        <w:numPr>
          <w:ilvl w:val="0"/>
          <w:numId w:val="8"/>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rPr>
        <w:t>花境植物</w:t>
      </w:r>
      <w:r>
        <w:rPr>
          <w:rFonts w:hint="eastAsia" w:ascii="宋体" w:hAnsi="宋体" w:eastAsia="宋体" w:cs="宋体"/>
          <w:color w:val="auto"/>
          <w:kern w:val="21"/>
          <w:sz w:val="21"/>
          <w:szCs w:val="21"/>
          <w:lang w:val="en-US" w:eastAsia="zh-CN"/>
        </w:rPr>
        <w:t>对于开花植物及时剪除残花，避免养分消耗，年度施肥不少于两次。对倒伏或过密枝条进行疏剪，增强通风透光。对宿根、球根植物每年春季或秋季，在植物周围20-30厘米处垂直下挖，切断向外扩张根系，控制生长范围；每1年将丛生性植物挖出，分株后重新种植，避免根系过于密集；分株时清除老根、病根，保留强壮部分。做好病虫害防治，保持植株间距，避免霉病、白粉病；定期检查叶背面，预防蚜虫、红蜘蛛防治。及时做好空缺处的补植工作，保持花镜的整体效果。</w:t>
      </w:r>
    </w:p>
    <w:p w14:paraId="496F2AEB">
      <w:pPr>
        <w:keepNext w:val="0"/>
        <w:keepLines w:val="0"/>
        <w:pageBreakBefore w:val="0"/>
        <w:numPr>
          <w:ilvl w:val="0"/>
          <w:numId w:val="8"/>
        </w:numPr>
        <w:tabs>
          <w:tab w:val="left" w:pos="1834"/>
        </w:tabs>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百慕大和黑麦草籽播养护（含场地松土、整平细作、施肥、浇水、播种后需有成坪效果）</w:t>
      </w:r>
      <w:r>
        <w:rPr>
          <w:rFonts w:hint="eastAsia" w:ascii="宋体" w:hAnsi="宋体" w:eastAsia="宋体" w:cs="宋体"/>
          <w:color w:val="000000"/>
          <w:kern w:val="21"/>
          <w:sz w:val="21"/>
          <w:szCs w:val="21"/>
          <w:lang w:eastAsia="zh-CN"/>
        </w:rPr>
        <w:t>。</w:t>
      </w:r>
    </w:p>
    <w:p w14:paraId="02B0D8FA">
      <w:pPr>
        <w:keepNext w:val="0"/>
        <w:keepLines w:val="0"/>
        <w:pageBreakBefore w:val="0"/>
        <w:numPr>
          <w:ilvl w:val="0"/>
          <w:numId w:val="8"/>
        </w:numPr>
        <w:tabs>
          <w:tab w:val="left" w:pos="1834"/>
        </w:tabs>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智慧城管、市民来电等平台所反映的修剪、整枝、除虫、补植、支撑等问题处理</w:t>
      </w:r>
      <w:r>
        <w:rPr>
          <w:rFonts w:hint="eastAsia" w:ascii="宋体" w:hAnsi="宋体" w:eastAsia="宋体" w:cs="宋体"/>
          <w:color w:val="000000"/>
          <w:kern w:val="21"/>
          <w:sz w:val="21"/>
          <w:szCs w:val="21"/>
          <w:lang w:eastAsia="zh-CN"/>
        </w:rPr>
        <w:t>。</w:t>
      </w:r>
    </w:p>
    <w:p w14:paraId="7E28F09D">
      <w:pPr>
        <w:keepNext w:val="0"/>
        <w:keepLines w:val="0"/>
        <w:pageBreakBefore w:val="0"/>
        <w:numPr>
          <w:ilvl w:val="0"/>
          <w:numId w:val="8"/>
        </w:numPr>
        <w:tabs>
          <w:tab w:val="left" w:pos="1834"/>
        </w:tabs>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行道树</w:t>
      </w:r>
      <w:r>
        <w:rPr>
          <w:rFonts w:hint="eastAsia" w:ascii="宋体" w:hAnsi="宋体" w:eastAsia="宋体" w:cs="宋体"/>
          <w:color w:val="000000"/>
          <w:kern w:val="21"/>
          <w:sz w:val="21"/>
          <w:szCs w:val="21"/>
          <w:lang w:val="en-US" w:eastAsia="zh-CN"/>
        </w:rPr>
        <w:t>香樟做好</w:t>
      </w:r>
      <w:r>
        <w:rPr>
          <w:rFonts w:hint="eastAsia" w:ascii="宋体" w:hAnsi="宋体" w:eastAsia="宋体" w:cs="宋体"/>
          <w:color w:val="000000"/>
          <w:kern w:val="21"/>
          <w:sz w:val="21"/>
          <w:szCs w:val="21"/>
        </w:rPr>
        <w:t>修剪徒长枝、内膛枝、交叉枝、并行枝及枯枝、病虫害枝，保持内膛通透通风、</w:t>
      </w:r>
      <w:r>
        <w:rPr>
          <w:rFonts w:hint="eastAsia" w:ascii="宋体" w:hAnsi="宋体" w:eastAsia="宋体" w:cs="宋体"/>
          <w:color w:val="000000"/>
          <w:kern w:val="21"/>
          <w:sz w:val="21"/>
          <w:szCs w:val="21"/>
          <w:lang w:val="en-US" w:eastAsia="zh-CN"/>
        </w:rPr>
        <w:t>根据树形2级分枝保留3-5叉、树形美</w:t>
      </w:r>
      <w:r>
        <w:rPr>
          <w:rFonts w:hint="eastAsia" w:ascii="宋体" w:hAnsi="宋体" w:eastAsia="宋体" w:cs="宋体"/>
          <w:color w:val="000000"/>
          <w:kern w:val="21"/>
          <w:sz w:val="21"/>
          <w:szCs w:val="21"/>
        </w:rPr>
        <w:t>观。在春季做好抹芽工作；第二年春</w:t>
      </w:r>
      <w:r>
        <w:rPr>
          <w:rFonts w:hint="eastAsia" w:ascii="宋体" w:hAnsi="宋体" w:eastAsia="宋体" w:cs="宋体"/>
          <w:color w:val="000000"/>
          <w:kern w:val="21"/>
          <w:sz w:val="21"/>
          <w:szCs w:val="21"/>
          <w:lang w:val="en-US" w:eastAsia="zh-CN"/>
        </w:rPr>
        <w:t>夏</w:t>
      </w:r>
      <w:r>
        <w:rPr>
          <w:rFonts w:hint="eastAsia" w:ascii="宋体" w:hAnsi="宋体" w:eastAsia="宋体" w:cs="宋体"/>
          <w:color w:val="000000"/>
          <w:kern w:val="21"/>
          <w:sz w:val="21"/>
          <w:szCs w:val="21"/>
        </w:rPr>
        <w:t>季，重点摘除切口处萌发的蘖芽，以防主枝无力，树枝丛生交错。在夏季做好樟脊网蝽的防治工作。在台风天气做好支撑。</w:t>
      </w:r>
      <w:r>
        <w:rPr>
          <w:rFonts w:hint="eastAsia" w:ascii="宋体" w:hAnsi="宋体" w:eastAsia="宋体" w:cs="宋体"/>
          <w:color w:val="000000"/>
          <w:kern w:val="21"/>
          <w:sz w:val="21"/>
          <w:szCs w:val="21"/>
          <w:lang w:val="en-US" w:eastAsia="zh-CN"/>
        </w:rPr>
        <w:t>做好</w:t>
      </w:r>
      <w:r>
        <w:rPr>
          <w:rFonts w:hint="eastAsia" w:ascii="宋体" w:hAnsi="宋体" w:eastAsia="宋体" w:cs="宋体"/>
          <w:color w:val="000000"/>
          <w:kern w:val="21"/>
          <w:sz w:val="21"/>
          <w:szCs w:val="21"/>
        </w:rPr>
        <w:t>刷白、支撑等日常养护</w:t>
      </w:r>
      <w:r>
        <w:rPr>
          <w:rFonts w:hint="eastAsia" w:ascii="宋体" w:hAnsi="宋体" w:eastAsia="宋体" w:cs="宋体"/>
          <w:color w:val="000000"/>
          <w:kern w:val="21"/>
          <w:sz w:val="21"/>
          <w:szCs w:val="21"/>
          <w:lang w:eastAsia="zh-CN"/>
        </w:rPr>
        <w:t>。</w:t>
      </w:r>
    </w:p>
    <w:p w14:paraId="51676206">
      <w:pPr>
        <w:keepNext w:val="0"/>
        <w:keepLines w:val="0"/>
        <w:pageBreakBefore w:val="0"/>
        <w:numPr>
          <w:ilvl w:val="0"/>
          <w:numId w:val="8"/>
        </w:numPr>
        <w:tabs>
          <w:tab w:val="left" w:pos="1834"/>
        </w:tabs>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古树名木管理</w:t>
      </w:r>
      <w:r>
        <w:rPr>
          <w:rFonts w:hint="eastAsia" w:ascii="宋体" w:hAnsi="宋体" w:eastAsia="宋体" w:cs="宋体"/>
          <w:color w:val="000000"/>
          <w:kern w:val="21"/>
          <w:sz w:val="21"/>
          <w:szCs w:val="21"/>
          <w:lang w:val="en-US" w:eastAsia="zh-CN"/>
        </w:rPr>
        <w:t>要求：</w:t>
      </w:r>
    </w:p>
    <w:p w14:paraId="443DEC5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val="en-US" w:eastAsia="zh-CN"/>
        </w:rPr>
      </w:pPr>
      <w:r>
        <w:rPr>
          <w:rFonts w:hint="eastAsia" w:ascii="宋体" w:hAnsi="宋体" w:eastAsia="宋体" w:cs="宋体"/>
          <w:kern w:val="21"/>
          <w:sz w:val="21"/>
          <w:szCs w:val="21"/>
          <w:lang w:val="en-US" w:eastAsia="zh-CN"/>
        </w:rPr>
        <w:t>供应商应当按照养护协议和技术规范开展日常养护，防范和制止损害古树名木及其生长环境的行为</w:t>
      </w:r>
      <w:r>
        <w:rPr>
          <w:rFonts w:hint="eastAsia" w:ascii="宋体" w:hAnsi="宋体" w:eastAsia="宋体" w:cs="宋体"/>
          <w:kern w:val="21"/>
          <w:sz w:val="21"/>
          <w:szCs w:val="21"/>
          <w:lang w:eastAsia="zh-CN"/>
        </w:rPr>
        <w:t>，</w:t>
      </w:r>
      <w:r>
        <w:rPr>
          <w:rFonts w:hint="eastAsia" w:ascii="宋体" w:hAnsi="宋体" w:eastAsia="宋体" w:cs="宋体"/>
          <w:kern w:val="21"/>
          <w:sz w:val="21"/>
          <w:szCs w:val="21"/>
          <w:lang w:val="en-US" w:eastAsia="zh-CN"/>
        </w:rPr>
        <w:t>及时向采购人报告古树名木遭受损害、生长异常、疑似死亡等情况，并接受采购人的监督指导，积极配合进行抢救、复壮。</w:t>
      </w:r>
    </w:p>
    <w:p w14:paraId="6A9E711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val="en-US" w:eastAsia="zh-CN"/>
        </w:rPr>
      </w:pPr>
      <w:r>
        <w:rPr>
          <w:rFonts w:hint="eastAsia" w:ascii="宋体" w:hAnsi="宋体" w:eastAsia="宋体" w:cs="宋体"/>
          <w:kern w:val="21"/>
          <w:sz w:val="21"/>
          <w:szCs w:val="21"/>
          <w:lang w:val="en-US" w:eastAsia="zh-CN"/>
        </w:rPr>
        <w:t>供应商应当对责任范围内的古树名木开展定期巡护，对实行一级保护的古树名木巡护最长间隔时间为一个月,</w:t>
      </w:r>
      <w:r>
        <w:rPr>
          <w:rFonts w:hint="eastAsia" w:ascii="宋体" w:hAnsi="宋体" w:eastAsia="宋体" w:cs="宋体"/>
          <w:kern w:val="21"/>
          <w:sz w:val="21"/>
          <w:szCs w:val="21"/>
        </w:rPr>
        <w:t>建立、完善每株档案，明确责任人，加强巡查和养护的记录</w:t>
      </w:r>
      <w:r>
        <w:rPr>
          <w:rFonts w:hint="eastAsia" w:ascii="宋体" w:hAnsi="宋体" w:eastAsia="宋体" w:cs="宋体"/>
          <w:kern w:val="21"/>
          <w:sz w:val="21"/>
          <w:szCs w:val="21"/>
          <w:lang w:eastAsia="zh-CN"/>
        </w:rPr>
        <w:t>并及时报送采购人</w:t>
      </w:r>
      <w:r>
        <w:rPr>
          <w:rFonts w:hint="eastAsia" w:ascii="宋体" w:hAnsi="宋体" w:eastAsia="宋体" w:cs="宋体"/>
          <w:kern w:val="21"/>
          <w:sz w:val="21"/>
          <w:szCs w:val="21"/>
        </w:rPr>
        <w:t>，保障古树名木正常生长。</w:t>
      </w:r>
    </w:p>
    <w:p w14:paraId="510CB4F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lang w:eastAsia="zh-CN"/>
        </w:rPr>
        <w:t>供应商应当</w:t>
      </w:r>
      <w:r>
        <w:rPr>
          <w:rFonts w:hint="eastAsia" w:ascii="宋体" w:hAnsi="宋体" w:eastAsia="宋体" w:cs="宋体"/>
          <w:kern w:val="21"/>
          <w:sz w:val="21"/>
          <w:szCs w:val="21"/>
        </w:rPr>
        <w:t>积极履行其对辖区内或自管古树名木的保护管理职责，开展保护</w:t>
      </w:r>
      <w:r>
        <w:rPr>
          <w:rFonts w:hint="eastAsia" w:ascii="宋体" w:hAnsi="宋体" w:eastAsia="宋体" w:cs="宋体"/>
          <w:kern w:val="21"/>
          <w:sz w:val="21"/>
          <w:szCs w:val="21"/>
          <w:lang w:eastAsia="zh-CN"/>
        </w:rPr>
        <w:t>古树</w:t>
      </w:r>
      <w:r>
        <w:rPr>
          <w:rFonts w:hint="eastAsia" w:ascii="宋体" w:hAnsi="宋体" w:eastAsia="宋体" w:cs="宋体"/>
          <w:kern w:val="21"/>
          <w:sz w:val="21"/>
          <w:szCs w:val="21"/>
        </w:rPr>
        <w:t>名木的宣传工作，树立保护古树名木人人有责意识。对损伤、破坏古树名木的行为，要及时制止并报告</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，配合有关部门依法进行处理。</w:t>
      </w:r>
    </w:p>
    <w:p w14:paraId="2C9AE91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lang w:eastAsia="zh-CN"/>
        </w:rPr>
        <w:t>供应商应及时维修维护各类设备、器具，购置防治药物等。</w:t>
      </w:r>
    </w:p>
    <w:p w14:paraId="3D15A15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lang w:eastAsia="zh-CN"/>
        </w:rPr>
        <w:t>古树名木生长势衰弱、濒危，供应商应制定保护复壮方案，报采购人审查并在其指导下实施。</w:t>
      </w:r>
    </w:p>
    <w:p w14:paraId="1F2ADB8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lang w:eastAsia="zh-CN"/>
        </w:rPr>
        <w:t>古树名木枯枝死杈存在安全隐患需要进行清理的，供应商应制定方案，经采购人审查同意后组织实施。</w:t>
      </w:r>
    </w:p>
    <w:p w14:paraId="1619A79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lang w:eastAsia="zh-CN"/>
        </w:rPr>
        <w:t>供应商应当做好防台、防汛应急准备工作，在汛期台风来临之际，事先做好加固、支撑、绑扎、疏通管道、排除积水等措施。若发生险情，必须与采购人联系，并做好抢救工作。</w:t>
      </w:r>
    </w:p>
    <w:p w14:paraId="3BF4343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val="en-US" w:eastAsia="zh-CN"/>
        </w:rPr>
      </w:pPr>
      <w:r>
        <w:rPr>
          <w:rFonts w:hint="eastAsia" w:ascii="宋体" w:hAnsi="宋体" w:eastAsia="宋体" w:cs="宋体"/>
          <w:kern w:val="21"/>
          <w:sz w:val="21"/>
          <w:szCs w:val="21"/>
          <w:lang w:val="en-US" w:eastAsia="zh-CN"/>
        </w:rPr>
        <w:t>供应商应及时掌握古树名木周围建设动态，如发现可能影响古树名木正常生长的情况，应及时向采购人报告。</w:t>
      </w:r>
    </w:p>
    <w:p w14:paraId="6C614E9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lang w:eastAsia="zh-CN"/>
        </w:rPr>
        <w:t>对建设项目涉及古树名木的，供应商应督促建设单位避开古树名木保护范围；因特殊情况不能避开，确需在古树名木保护范围内新建、扩建建筑物、构筑物或者铺设管线的，供应商应督促建设单位在施工前报告供应商和采购人，并按照要求采取必要的工程措施，尽可能减轻对古树名木及其生长环境的损害。</w:t>
      </w:r>
    </w:p>
    <w:p w14:paraId="10F88E8D">
      <w:pPr>
        <w:keepNext w:val="0"/>
        <w:keepLines w:val="0"/>
        <w:pageBreakBefore w:val="0"/>
        <w:numPr>
          <w:ilvl w:val="0"/>
          <w:numId w:val="10"/>
        </w:numPr>
        <w:tabs>
          <w:tab w:val="left" w:pos="1834"/>
        </w:tabs>
        <w:kinsoku/>
        <w:wordWrap/>
        <w:overflowPunct/>
        <w:topLinePunct w:val="0"/>
        <w:autoSpaceDE/>
        <w:autoSpaceDN/>
        <w:bidi w:val="0"/>
        <w:adjustRightInd/>
        <w:snapToGrid/>
        <w:spacing w:line="360" w:lineRule="auto"/>
        <w:ind w:left="400" w:left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lang w:eastAsia="zh-CN"/>
        </w:rPr>
        <w:t>禁止采伐古树名木，古树名木原则上实行原地保护，不得移植。如因符合法律法规规</w:t>
      </w:r>
    </w:p>
    <w:p w14:paraId="329ED8A8">
      <w:pPr>
        <w:keepNext w:val="0"/>
        <w:keepLines w:val="0"/>
        <w:pageBreakBefore w:val="0"/>
        <w:numPr>
          <w:ilvl w:val="0"/>
          <w:numId w:val="0"/>
        </w:numPr>
        <w:tabs>
          <w:tab w:val="left" w:pos="183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kern w:val="21"/>
          <w:sz w:val="21"/>
          <w:szCs w:val="21"/>
          <w:lang w:eastAsia="zh-CN"/>
        </w:rPr>
        <w:t>定，确需移植的，供应商应督促建设单位按照法律法规要求提出移植申请，并提交相应的移植</w:t>
      </w:r>
      <w:r>
        <w:rPr>
          <w:rFonts w:hint="eastAsia" w:ascii="宋体" w:hAnsi="宋体" w:eastAsia="宋体" w:cs="宋体"/>
          <w:color w:val="000000"/>
          <w:kern w:val="21"/>
          <w:sz w:val="21"/>
          <w:szCs w:val="21"/>
          <w:lang w:val="en-US" w:eastAsia="zh-CN"/>
        </w:rPr>
        <w:t>和养护方案，按照规定程序报批。</w:t>
      </w:r>
    </w:p>
    <w:p w14:paraId="49AF6D46">
      <w:pPr>
        <w:keepNext w:val="0"/>
        <w:keepLines w:val="0"/>
        <w:pageBreakBefore w:val="0"/>
        <w:numPr>
          <w:ilvl w:val="0"/>
          <w:numId w:val="0"/>
        </w:numPr>
        <w:tabs>
          <w:tab w:val="left" w:pos="1834"/>
        </w:tabs>
        <w:kinsoku/>
        <w:wordWrap/>
        <w:overflowPunct/>
        <w:topLinePunct w:val="0"/>
        <w:autoSpaceDE/>
        <w:autoSpaceDN/>
        <w:bidi w:val="0"/>
        <w:adjustRightInd/>
        <w:snapToGrid/>
        <w:spacing w:line="360" w:lineRule="auto"/>
        <w:ind w:left="400" w:leftChars="0"/>
        <w:textAlignment w:val="auto"/>
        <w:rPr>
          <w:rFonts w:hint="eastAsia" w:ascii="宋体" w:hAnsi="宋体" w:eastAsia="宋体" w:cs="宋体"/>
          <w:color w:val="000000"/>
          <w:kern w:val="21"/>
          <w:sz w:val="21"/>
          <w:szCs w:val="21"/>
          <w:highlight w:val="green"/>
        </w:rPr>
      </w:pPr>
      <w:r>
        <w:rPr>
          <w:rFonts w:hint="eastAsia" w:ascii="宋体" w:hAnsi="宋体" w:eastAsia="宋体" w:cs="宋体"/>
          <w:color w:val="000000"/>
          <w:kern w:val="21"/>
          <w:sz w:val="21"/>
          <w:szCs w:val="21"/>
          <w:lang w:val="en-US" w:eastAsia="zh-CN"/>
        </w:rPr>
        <w:t>18.园林</w:t>
      </w:r>
      <w:r>
        <w:rPr>
          <w:rFonts w:hint="eastAsia" w:ascii="宋体" w:hAnsi="宋体" w:eastAsia="宋体" w:cs="宋体"/>
          <w:color w:val="000000"/>
          <w:kern w:val="21"/>
          <w:sz w:val="21"/>
          <w:szCs w:val="21"/>
        </w:rPr>
        <w:t>风景管理中心另外布置的其他任务</w:t>
      </w:r>
      <w:r>
        <w:rPr>
          <w:rFonts w:hint="eastAsia" w:ascii="宋体" w:hAnsi="宋体" w:eastAsia="宋体" w:cs="宋体"/>
          <w:color w:val="000000"/>
          <w:kern w:val="21"/>
          <w:sz w:val="21"/>
          <w:szCs w:val="21"/>
          <w:lang w:eastAsia="zh-CN"/>
        </w:rPr>
        <w:t>。</w:t>
      </w:r>
    </w:p>
    <w:p w14:paraId="0EAE0A48">
      <w:pPr>
        <w:keepNext w:val="0"/>
        <w:keepLines w:val="0"/>
        <w:pageBreakBefore w:val="0"/>
        <w:widowControl/>
        <w:numPr>
          <w:ilvl w:val="0"/>
          <w:numId w:val="7"/>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草花养护布置要求</w:t>
      </w:r>
    </w:p>
    <w:p w14:paraId="3E5667F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kern w:val="21"/>
          <w:sz w:val="21"/>
          <w:szCs w:val="21"/>
        </w:rPr>
      </w:pPr>
      <w:r>
        <w:rPr>
          <w:rFonts w:hint="eastAsia" w:ascii="宋体" w:hAnsi="宋体" w:eastAsia="宋体" w:cs="宋体"/>
          <w:b/>
          <w:bCs/>
          <w:kern w:val="21"/>
          <w:sz w:val="21"/>
          <w:szCs w:val="21"/>
        </w:rPr>
        <w:t>种植要求：</w:t>
      </w:r>
    </w:p>
    <w:p w14:paraId="7DBFF04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场地平整必须满足种植绿地和地形造势等要求，不得随意破坏周边已种植树木和道路环境设施、设备等。</w:t>
      </w:r>
    </w:p>
    <w:p w14:paraId="303D565C">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选苗优良、种植整齐、造型优美、布置搭配满足</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要求（“</w:t>
      </w:r>
      <w:r>
        <w:rPr>
          <w:rFonts w:hint="eastAsia" w:ascii="宋体" w:hAnsi="宋体" w:eastAsia="宋体" w:cs="宋体"/>
          <w:kern w:val="21"/>
          <w:sz w:val="21"/>
          <w:szCs w:val="21"/>
          <w:lang w:eastAsia="zh-CN"/>
        </w:rPr>
        <w:t>花境</w:t>
      </w:r>
      <w:r>
        <w:rPr>
          <w:rFonts w:hint="eastAsia" w:ascii="宋体" w:hAnsi="宋体" w:eastAsia="宋体" w:cs="宋体"/>
          <w:kern w:val="21"/>
          <w:sz w:val="21"/>
          <w:szCs w:val="21"/>
        </w:rPr>
        <w:t>”花卉配置须按图</w:t>
      </w:r>
      <w:r>
        <w:rPr>
          <w:rFonts w:hint="eastAsia" w:ascii="宋体" w:hAnsi="宋体" w:eastAsia="宋体" w:cs="宋体"/>
          <w:kern w:val="21"/>
          <w:sz w:val="21"/>
          <w:szCs w:val="21"/>
          <w:lang w:val="en-US" w:eastAsia="zh-CN"/>
        </w:rPr>
        <w:t>种植</w:t>
      </w:r>
      <w:r>
        <w:rPr>
          <w:rFonts w:hint="eastAsia" w:ascii="宋体" w:hAnsi="宋体" w:eastAsia="宋体" w:cs="宋体"/>
          <w:kern w:val="21"/>
          <w:sz w:val="21"/>
          <w:szCs w:val="21"/>
        </w:rPr>
        <w:t>），种植后一周内达到鲜花开放的要求，形象效果美观。</w:t>
      </w:r>
    </w:p>
    <w:p w14:paraId="7B2113C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种植数量及品种必须满足</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的要求，每季种植前根据业主方指令制定鲜花种植配置方案，鲜花种植配置方案须书面交</w:t>
      </w:r>
      <w:r>
        <w:rPr>
          <w:rFonts w:hint="eastAsia" w:ascii="宋体" w:hAnsi="宋体" w:eastAsia="宋体" w:cs="宋体"/>
          <w:kern w:val="21"/>
          <w:sz w:val="21"/>
          <w:szCs w:val="21"/>
          <w:lang w:val="en-US" w:eastAsia="zh-CN"/>
        </w:rPr>
        <w:t>采购人</w:t>
      </w:r>
      <w:r>
        <w:rPr>
          <w:rFonts w:hint="eastAsia" w:ascii="宋体" w:hAnsi="宋体" w:eastAsia="宋体" w:cs="宋体"/>
          <w:kern w:val="21"/>
          <w:sz w:val="21"/>
          <w:szCs w:val="21"/>
        </w:rPr>
        <w:t>确认，并由</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核实书面回复后，方可实施种植。若乙方未经</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核实回复，自行开展草花种植工作，</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有权拒收或退换货，由此造成的一切责任和后果由乙方自行承担。每季乙方种植草花品种必须采用附表所列每季品种</w:t>
      </w:r>
      <w:r>
        <w:rPr>
          <w:rFonts w:hint="eastAsia" w:ascii="宋体" w:hAnsi="宋体" w:eastAsia="宋体" w:cs="宋体"/>
          <w:kern w:val="21"/>
          <w:sz w:val="21"/>
          <w:szCs w:val="21"/>
          <w:lang w:val="en-US" w:eastAsia="zh-CN"/>
        </w:rPr>
        <w:t>种植</w:t>
      </w:r>
      <w:r>
        <w:rPr>
          <w:rFonts w:hint="eastAsia" w:ascii="宋体" w:hAnsi="宋体" w:eastAsia="宋体" w:cs="宋体"/>
          <w:kern w:val="21"/>
          <w:sz w:val="21"/>
          <w:szCs w:val="21"/>
        </w:rPr>
        <w:t>，所采用的附表所列品种的实际种植面积之和即为总种植面积。</w:t>
      </w:r>
    </w:p>
    <w:p w14:paraId="6057297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鲜花种植实际计量须由</w:t>
      </w:r>
      <w:r>
        <w:rPr>
          <w:rFonts w:hint="eastAsia" w:ascii="宋体" w:hAnsi="宋体" w:eastAsia="宋体" w:cs="宋体"/>
          <w:kern w:val="21"/>
          <w:sz w:val="21"/>
          <w:szCs w:val="21"/>
          <w:lang w:val="en-US" w:eastAsia="zh-CN"/>
        </w:rPr>
        <w:t>采购人</w:t>
      </w:r>
      <w:r>
        <w:rPr>
          <w:rFonts w:hint="eastAsia" w:ascii="宋体" w:hAnsi="宋体" w:eastAsia="宋体" w:cs="宋体"/>
          <w:kern w:val="21"/>
          <w:sz w:val="21"/>
          <w:szCs w:val="21"/>
        </w:rPr>
        <w:t>核准。如若发生所供草花的品种、规格、种植数量与</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要求不符，</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有权拒收或退换货，由此产生的一切责任和后果由乙方承担。</w:t>
      </w:r>
    </w:p>
    <w:p w14:paraId="1721253E">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草花布置的花期上必须有一定连续性，如若发现草花有开败迹象、种植区内黄土裸露等现象，</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有权要求乙方及时更换。</w:t>
      </w:r>
    </w:p>
    <w:p w14:paraId="1AD1F9D9">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乙方需将每季度的种植及养护资料于每季底前提交至园林风景管理中心。</w:t>
      </w:r>
    </w:p>
    <w:p w14:paraId="1E00AA7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kern w:val="21"/>
          <w:sz w:val="21"/>
          <w:szCs w:val="21"/>
        </w:rPr>
      </w:pPr>
      <w:r>
        <w:rPr>
          <w:rFonts w:hint="eastAsia" w:ascii="宋体" w:hAnsi="宋体" w:eastAsia="宋体" w:cs="宋体"/>
          <w:b/>
          <w:bCs/>
          <w:kern w:val="21"/>
          <w:sz w:val="21"/>
          <w:szCs w:val="21"/>
        </w:rPr>
        <w:t>养护管理</w:t>
      </w:r>
    </w:p>
    <w:p w14:paraId="7C0F9947">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时令草花生长健壮，花色艳丽，花卉不得采用无花苗或已胜期的花苗，花瓣间距控制在2.5cm以内，密度在49-81株/平方米（某些景观绿地需加大密度至64-81株/平方米），达到黄土不裸露。</w:t>
      </w:r>
    </w:p>
    <w:p w14:paraId="4BD15E54">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换花时，必须深耕细耙</w:t>
      </w:r>
      <w:r>
        <w:rPr>
          <w:rFonts w:hint="eastAsia" w:ascii="宋体" w:hAnsi="宋体" w:eastAsia="宋体" w:cs="宋体"/>
          <w:kern w:val="21"/>
          <w:sz w:val="21"/>
          <w:szCs w:val="21"/>
          <w:lang w:eastAsia="zh-CN"/>
        </w:rPr>
        <w:t>（</w:t>
      </w:r>
      <w:r>
        <w:rPr>
          <w:rFonts w:hint="eastAsia" w:ascii="宋体" w:hAnsi="宋体" w:eastAsia="宋体" w:cs="宋体"/>
          <w:kern w:val="21"/>
          <w:sz w:val="21"/>
          <w:szCs w:val="21"/>
          <w:lang w:val="en-US" w:eastAsia="zh-CN"/>
        </w:rPr>
        <w:t>20cm</w:t>
      </w:r>
      <w:r>
        <w:rPr>
          <w:rFonts w:hint="eastAsia" w:ascii="宋体" w:hAnsi="宋体" w:eastAsia="宋体" w:cs="宋体"/>
          <w:kern w:val="21"/>
          <w:sz w:val="21"/>
          <w:szCs w:val="21"/>
          <w:lang w:eastAsia="zh-CN"/>
        </w:rPr>
        <w:t>）</w:t>
      </w:r>
      <w:r>
        <w:rPr>
          <w:rFonts w:hint="eastAsia" w:ascii="宋体" w:hAnsi="宋体" w:eastAsia="宋体" w:cs="宋体"/>
          <w:kern w:val="21"/>
          <w:sz w:val="21"/>
          <w:szCs w:val="21"/>
        </w:rPr>
        <w:t>，要去除土层内的石块、草屑、残茎、落叶等杂物，按照</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要求更换种植土并进行消毒，苗床高度不得高于侧石、花钵边缘或绿地平面。</w:t>
      </w:r>
    </w:p>
    <w:p w14:paraId="743D11A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制定完善的肥水计划</w:t>
      </w:r>
      <w:r>
        <w:rPr>
          <w:rFonts w:hint="eastAsia" w:ascii="宋体" w:hAnsi="宋体" w:eastAsia="宋体" w:cs="宋体"/>
          <w:kern w:val="21"/>
          <w:sz w:val="21"/>
          <w:szCs w:val="21"/>
          <w:lang w:val="en-US" w:eastAsia="zh-CN"/>
        </w:rPr>
        <w:t>,报采购人审批</w:t>
      </w:r>
      <w:r>
        <w:rPr>
          <w:rFonts w:hint="eastAsia" w:ascii="宋体" w:hAnsi="宋体" w:eastAsia="宋体" w:cs="宋体"/>
          <w:kern w:val="21"/>
          <w:sz w:val="21"/>
          <w:szCs w:val="21"/>
        </w:rPr>
        <w:t>，在花卉生长期应适当追肥，施肥量应根据花卉种类而定，施肥后应用清水喷淋，严禁肥料污染花、叶、公园、景点等，严禁使用有异味的肥料。</w:t>
      </w:r>
    </w:p>
    <w:p w14:paraId="39F4A100">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根据天气情况，实施灌溉，夏季高温时浇水及时恰当，如遇到干旱情况，要及时安排合理的浇水计划，避免鲜花枯萎、发黄、萎蔫，影响景观效果。</w:t>
      </w:r>
    </w:p>
    <w:p w14:paraId="0A3C7858">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及时清除杂草、残花败叶，地上部分（包括石块、花钵、作业垃圾等）应及时修整。无明显缺株、死株及倒伏的花苗，由自身原因（养护不当、植株供应未达标）造成的缺株倒伏、枯枝残花，要在3日内补植完毕；鲜花种植后发生偷、采、踩踏、死亡等现象，要在3日内补植完毕，由此产生的一切费用均由乙方自行承担。</w:t>
      </w:r>
    </w:p>
    <w:p w14:paraId="3C1FC34F">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应做好病虫害的防治工作，经常检查，及时防治</w:t>
      </w:r>
      <w:r>
        <w:rPr>
          <w:rFonts w:hint="eastAsia" w:ascii="宋体" w:hAnsi="宋体" w:eastAsia="宋体" w:cs="宋体"/>
          <w:kern w:val="21"/>
          <w:sz w:val="21"/>
          <w:szCs w:val="21"/>
          <w:lang w:eastAsia="zh-CN"/>
        </w:rPr>
        <w:t>。</w:t>
      </w:r>
    </w:p>
    <w:p w14:paraId="4974F91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kern w:val="21"/>
          <w:sz w:val="21"/>
          <w:szCs w:val="21"/>
          <w:lang w:eastAsia="zh-CN"/>
        </w:rPr>
      </w:pPr>
      <w:r>
        <w:rPr>
          <w:rFonts w:hint="eastAsia" w:ascii="宋体" w:hAnsi="宋体" w:eastAsia="宋体" w:cs="宋体"/>
          <w:b/>
          <w:bCs/>
          <w:kern w:val="21"/>
          <w:sz w:val="21"/>
          <w:szCs w:val="21"/>
        </w:rPr>
        <w:t>验收要求</w:t>
      </w:r>
    </w:p>
    <w:p w14:paraId="3FCB36F6">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rPr>
        <w:t>鲜花瓣间距不得超过2.5厘米，高低搭配正常美观。</w:t>
      </w:r>
    </w:p>
    <w:p w14:paraId="39399531">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rPr>
        <w:t>每平方米种植数量在49-81株之间（某些景观绿地需加大密度至64-81株/平方米），并保证缺空在种植数量的2%之内。</w:t>
      </w:r>
    </w:p>
    <w:p w14:paraId="08DCAF3D">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rPr>
        <w:t>合同期内</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提出更换鲜花乙方必须无条件地在3个工作日内完成，并及时清除花坛内垃圾、杂草等。</w:t>
      </w:r>
    </w:p>
    <w:p w14:paraId="7CC82F23">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rPr>
        <w:t>若在规定时间内不能完成鲜花更换或未完成以上要求为验收不合格。</w:t>
      </w:r>
    </w:p>
    <w:p w14:paraId="0534BF0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1"/>
          <w:sz w:val="21"/>
          <w:szCs w:val="21"/>
        </w:rPr>
      </w:pPr>
      <w:r>
        <w:rPr>
          <w:rFonts w:hint="eastAsia" w:ascii="宋体" w:hAnsi="宋体" w:eastAsia="宋体" w:cs="宋体"/>
          <w:kern w:val="21"/>
          <w:sz w:val="21"/>
          <w:szCs w:val="21"/>
        </w:rPr>
        <w:t>除上述要求外，鲜花种植、养护管理符合国家现行验收评定标准及《宁波市城市绿化养护技术规程》及《宁波市城市绿化条例》的相关要求。</w:t>
      </w:r>
    </w:p>
    <w:p w14:paraId="3B1F684F">
      <w:pPr>
        <w:keepNext w:val="0"/>
        <w:keepLines w:val="0"/>
        <w:pageBreakBefore w:val="0"/>
        <w:widowControl/>
        <w:numPr>
          <w:ilvl w:val="0"/>
          <w:numId w:val="7"/>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设施养护要求</w:t>
      </w:r>
    </w:p>
    <w:p w14:paraId="1F9C7253">
      <w:pPr>
        <w:pStyle w:val="45"/>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pacing w:val="0"/>
          <w:w w:val="100"/>
          <w:kern w:val="21"/>
          <w:sz w:val="21"/>
          <w:szCs w:val="21"/>
          <w:lang w:val="en-US" w:eastAsia="zh-CN"/>
        </w:rPr>
      </w:pPr>
      <w:r>
        <w:rPr>
          <w:rFonts w:hint="eastAsia" w:ascii="宋体" w:hAnsi="宋体" w:eastAsia="宋体" w:cs="宋体"/>
          <w:b/>
          <w:bCs/>
          <w:spacing w:val="0"/>
          <w:w w:val="100"/>
          <w:kern w:val="21"/>
          <w:sz w:val="21"/>
          <w:szCs w:val="21"/>
          <w:highlight w:val="none"/>
          <w:lang w:val="en-US" w:eastAsia="zh-CN"/>
        </w:rPr>
        <w:t>质量要求</w:t>
      </w:r>
    </w:p>
    <w:p w14:paraId="0C5EA011">
      <w:pPr>
        <w:pStyle w:val="34"/>
        <w:keepNext w:val="0"/>
        <w:keepLines w:val="0"/>
        <w:pageBreakBefore w:val="0"/>
        <w:widowControl w:val="0"/>
        <w:numPr>
          <w:numId w:val="0"/>
        </w:numPr>
        <w:kinsoku/>
        <w:wordWrap w:val="0"/>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符合国家现行验收评定标准，达到合格等级</w:t>
      </w:r>
    </w:p>
    <w:p w14:paraId="4F3B0157">
      <w:pPr>
        <w:pStyle w:val="45"/>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服务要求</w:t>
      </w:r>
    </w:p>
    <w:p w14:paraId="1283A26E">
      <w:pPr>
        <w:pStyle w:val="4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项目必须严格按照相关市政维修规定，并以采购人及监理单位的监督为准，涉及维修对象规格不符，以次充好，维修时间不准时，维修过程不规范穿戴不整齐不文明等情况，视情节轻重扣除10%-50%维修款。同时，因供应商负责人及供应商实际维修人员响应不及时，不接电话、不上报维修前后对比照片，台帐资料不充分，导致的维修项目错漏损失由供应商承担。</w:t>
      </w:r>
    </w:p>
    <w:p w14:paraId="5BEEB365">
      <w:pPr>
        <w:pStyle w:val="4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资料必须报备采购人及监理单位，必须严格按采购人要求维修及竣工验收，一旦不能通过必须重新维修，发生的损失由供应商承担，一次通报二次警告，三次则终止合同。</w:t>
      </w:r>
    </w:p>
    <w:p w14:paraId="70A7DAC5">
      <w:pPr>
        <w:pStyle w:val="4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一般修复时间：供应商在接到联系单后，面积不超过10-20平方米，开工后24小时内必须修复；修复面积大于20平方米或需要使用特殊材料，应与采购人协商约定日期。以上时间规定是维修工期参照基数，双方应参照执行。</w:t>
      </w:r>
    </w:p>
    <w:p w14:paraId="61BABCC2">
      <w:pPr>
        <w:pStyle w:val="4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特殊修复时间：因园林设施特别是河岸护栏等具有特殊性，智慧城管等一旦查到通知后，必须在采购人规定时间地点或智慧城管发出的设施维修工作应按智慧城管规定的修复时间完成维修（以要求高者为准），并及时上报。不按规定或完不成维修任务（除需使用特殊材料、天气情况外）的扣除一定比例维修款，或由其他维修单位代为完成，并由供应商与其结算维修款项，并每一处扣罚50元违约金。如因供应商维修不及时或维修不完整导致上级领导批评通报的，扣除维修款并重新维修。</w:t>
      </w:r>
    </w:p>
    <w:p w14:paraId="16491416">
      <w:pPr>
        <w:pStyle w:val="4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时间如延误（除影响维修的雨天、采购人要求及不可抗力因素外），每延误一天，采购人向供应商收取该项目（整体或单项）造价的1%作为违约金，按日累计。若供应商超过一周仍未完成维修，采购人有权委托其他维修单位进场维修，一切费用由供应商承担，以上维修工期若有特殊情况，则工期以维修联系单为准。</w:t>
      </w:r>
    </w:p>
    <w:p w14:paraId="4BAA746B">
      <w:pPr>
        <w:pStyle w:val="4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供应商须自行配置提供维修所需的各类机械设备和材料。</w:t>
      </w:r>
    </w:p>
    <w:p w14:paraId="385B094D">
      <w:pPr>
        <w:pStyle w:val="4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安全文明作业：</w:t>
      </w:r>
    </w:p>
    <w:p w14:paraId="5F579047">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围护设施设置应符合公园施工与安全要求。标志标牌的牌面内容齐全（维修项目名称、单位名称、联系电话及文明用语）、反光醒目、牌身稳固、无锈蚀，软围护线型或彩钢板围护保持完好。若现场牌面污浊、牌身残旧、破损的标志、标牌，或其它不符合要求的围护，一经发现，甲方或监理可委托其它单位清运（不再归还），甲方可扣罚供应商违约金，按100元/次计算。</w:t>
      </w:r>
    </w:p>
    <w:p w14:paraId="41922D6F">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维修必须避开上下班高峰期及节假日人流高峰期，夜间应设置警示灯。</w:t>
      </w:r>
    </w:p>
    <w:p w14:paraId="299D6864">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完工后，因质量不符要求返工处理的，现场需设置有“返工”字样的标牌（不得小于2块）。若未放置标牌或数量不足，则甲方委托其它单位代为设置，并向供应商按500元/块计取费用。</w:t>
      </w:r>
    </w:p>
    <w:p w14:paraId="50E4EEDD">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现场维修人员应穿统一的反光背心（或制服），机动车道维修必须佩戴安全帽，若有违反，一经发现，采购人可向供应商收取违约金，按100元/人·次计算。</w:t>
      </w:r>
    </w:p>
    <w:p w14:paraId="51EC6626">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材料堆放应整齐规范，垃圾必须日产日清。垃圾必须于24小时内清运，维修结束后多余材料必须在8小时内立即清理。否则一经发现，采购人可委托其它单位清运（材料不在归还），清运费按200元/车·次（自卸车，不足一车按一车计）向供应商计取；维修材料堆放及垃圾清运必须按有关规定文明处理，否则，经查实，清运费用按200元/车·次向供应商计取。因维修材料、垃圾堆放引起的各种意外人身伤害，由供应商负责赔偿。</w:t>
      </w:r>
    </w:p>
    <w:p w14:paraId="371C867E">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维修不得随意破坏原有公园或市政设施，一旦破坏，除供应商承担该部分修复费用外，采购人还可视情节轻重向供应商收取违约金500元-5000元/次。</w:t>
      </w:r>
    </w:p>
    <w:p w14:paraId="52331A13">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道路及出入口应遵循半幅维修原则。</w:t>
      </w:r>
    </w:p>
    <w:p w14:paraId="68FAC1C4">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不得在市政道路或公园内直接搅拌砼或堆放易污浊路面的维修材料及垃圾，否则，采购人向供应商收取违约金200元/次。</w:t>
      </w:r>
    </w:p>
    <w:p w14:paraId="4CA8FC90">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供应商应严格按维修联系单要求进行维修，不得随意变更维修范围、维修内容以及结构等，否侧变更部分不予计量。</w:t>
      </w:r>
    </w:p>
    <w:p w14:paraId="3B1D912C">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维修过程中应严格遵循文明规范，否则，上述条款已明确金额的按对应条款处理，未明确的违约金额按200元/次向供应商计取。</w:t>
      </w:r>
    </w:p>
    <w:p w14:paraId="6A9410CF">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供应商必须按有关规定做好本单位所有员工的人身安全保险工作，合同工期内若发生安全事故，与采购人无涉。</w:t>
      </w:r>
    </w:p>
    <w:p w14:paraId="312829C9">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任一“维修联系单”必须对应一名（或以上）供应商现场管理人员（由供应商自行指派，接单前告知采购人和监理）。维修过程中，若出现以下三种情况，作违约处理，终止承包协议：</w:t>
      </w:r>
    </w:p>
    <w:p w14:paraId="371C0DB9">
      <w:pPr>
        <w:pStyle w:val="45"/>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维修现场无固定管理人员；</w:t>
      </w:r>
    </w:p>
    <w:p w14:paraId="306955B0">
      <w:pPr>
        <w:pStyle w:val="45"/>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现场管理人员对采购人和监理指正的问题未按期进行有效整改的；</w:t>
      </w:r>
    </w:p>
    <w:p w14:paraId="43785DA3">
      <w:pPr>
        <w:pStyle w:val="45"/>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无论有无现场管理人员，工程中出现的问题已实质损害采购人形象（如发生上级质询、群众投诉或媒体有责报道），或经论证该问题已不宜整改的。</w:t>
      </w:r>
    </w:p>
    <w:p w14:paraId="41D06315">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供应商在管护与各类维修过程中，若出现第三方受损事件，或者发生质量、安全事故造成损失的，采购人视情况有权终止与供应商的合同关系。</w:t>
      </w:r>
    </w:p>
    <w:p w14:paraId="709E9818">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凡在供应商中标区域内采购人需维修绿地设施，原则上按属地维修为主；在维修时应以原状、现状记录、照片等原始资料为基础，在维修联系单中按规定审核签字后供应商才能进行维修。</w:t>
      </w:r>
    </w:p>
    <w:p w14:paraId="55F21FFF">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遇到应急情况，供应商必须保质保量按期完成采购人分派的任务。</w:t>
      </w:r>
    </w:p>
    <w:p w14:paraId="6453DE32">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砼路面修复（包括砼基层）可以采用商品砼及掺早强剂，但供应商在维修前必须告知采购人，并由采购人在维修联系单中予以明确</w:t>
      </w:r>
    </w:p>
    <w:p w14:paraId="2992D17A">
      <w:pPr>
        <w:pStyle w:val="45"/>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snapToGrid/>
          <w:color w:val="auto"/>
          <w:spacing w:val="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因乙方原因造成车辆、人员等损伤等的事故，由中标人与受损人、保险公司、派出所等协调处理，按照公众责任险条款处置，资料上报业主，保险赔付不足部分的由中标人自行赔付。</w:t>
      </w:r>
    </w:p>
    <w:p w14:paraId="345831DA">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2" w:leftChars="0" w:firstLine="422" w:firstLineChars="0"/>
        <w:textAlignment w:val="auto"/>
        <w:outlineLvl w:val="1"/>
        <w:rPr>
          <w:rFonts w:hint="eastAsia" w:ascii="宋体" w:hAnsi="宋体" w:eastAsia="宋体" w:cs="宋体"/>
          <w:b/>
          <w:bCs/>
          <w:snapToGrid/>
          <w:color w:val="auto"/>
          <w:spacing w:val="0"/>
          <w:kern w:val="21"/>
          <w:sz w:val="21"/>
          <w:szCs w:val="21"/>
          <w:highlight w:val="none"/>
          <w:lang w:val="en-US" w:eastAsia="zh-CN"/>
        </w:rPr>
      </w:pPr>
      <w:r>
        <w:rPr>
          <w:rFonts w:hint="eastAsia" w:ascii="宋体" w:hAnsi="宋体" w:eastAsia="宋体" w:cs="宋体"/>
          <w:b/>
          <w:bCs/>
          <w:snapToGrid/>
          <w:color w:val="auto"/>
          <w:spacing w:val="0"/>
          <w:kern w:val="21"/>
          <w:sz w:val="21"/>
          <w:szCs w:val="21"/>
          <w:highlight w:val="none"/>
          <w:lang w:val="en-US" w:eastAsia="zh-CN"/>
        </w:rPr>
        <w:t>其他要求</w:t>
      </w:r>
    </w:p>
    <w:p w14:paraId="47C69946">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val="en-US" w:eastAsia="zh-CN" w:bidi="ar-SA"/>
        </w:rPr>
      </w:pPr>
      <w:r>
        <w:rPr>
          <w:rFonts w:hint="eastAsia" w:ascii="宋体" w:hAnsi="宋体" w:eastAsia="宋体" w:cs="宋体"/>
          <w:kern w:val="21"/>
          <w:sz w:val="21"/>
          <w:szCs w:val="21"/>
          <w:highlight w:val="none"/>
        </w:rPr>
        <w:t>供应商需组建一个熟练、高效、专业的团队投入本项目的服务中，包括管理人员及作业人员</w:t>
      </w:r>
      <w:r>
        <w:rPr>
          <w:rFonts w:hint="eastAsia" w:ascii="宋体" w:hAnsi="宋体" w:eastAsia="宋体" w:cs="宋体"/>
          <w:kern w:val="21"/>
          <w:sz w:val="21"/>
          <w:szCs w:val="21"/>
          <w:highlight w:val="none"/>
          <w:lang w:eastAsia="zh-CN"/>
        </w:rPr>
        <w:t>：</w:t>
      </w:r>
      <w:r>
        <w:rPr>
          <w:rFonts w:hint="eastAsia" w:ascii="宋体" w:hAnsi="宋体" w:eastAsia="宋体" w:cs="宋体"/>
          <w:kern w:val="21"/>
          <w:sz w:val="21"/>
          <w:szCs w:val="21"/>
          <w:highlight w:val="none"/>
          <w:lang w:val="en-US" w:eastAsia="zh-CN" w:bidi="ar-SA"/>
        </w:rPr>
        <w:t>合同期间各标项设施量如有增减的，中标人应根据实际增减情况按配备要求自行调配人员，保证服务质量。配备标准为10000平方米/人，遇到植物生长旺季（气象学标准的日平均气温达到22℃以上）情况至少再增加10人以上（包括相应的物资、车辆等设备），遇到重大节庆活动环境保障、自然环境应急</w:t>
      </w:r>
      <w:r>
        <w:rPr>
          <w:rFonts w:hint="eastAsia" w:ascii="宋体" w:hAnsi="宋体" w:eastAsia="宋体" w:cs="宋体"/>
          <w:color w:val="auto"/>
          <w:kern w:val="21"/>
          <w:sz w:val="21"/>
          <w:szCs w:val="21"/>
          <w:highlight w:val="none"/>
          <w:lang w:val="en-US" w:eastAsia="zh-CN" w:bidi="ar-SA"/>
        </w:rPr>
        <w:t>灾害等情况应不限增加人数（包</w:t>
      </w:r>
      <w:r>
        <w:rPr>
          <w:rFonts w:hint="eastAsia" w:ascii="宋体" w:hAnsi="宋体" w:eastAsia="宋体" w:cs="宋体"/>
          <w:kern w:val="21"/>
          <w:sz w:val="21"/>
          <w:szCs w:val="21"/>
          <w:highlight w:val="none"/>
          <w:lang w:val="en-US" w:eastAsia="zh-CN" w:bidi="ar-SA"/>
        </w:rPr>
        <w:t>括相应的物资、车辆等设备），并报采购人核定。</w:t>
      </w:r>
    </w:p>
    <w:p w14:paraId="1A448B6D">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en-US" w:eastAsia="zh-CN"/>
        </w:rPr>
        <w:t>供应商</w:t>
      </w:r>
      <w:r>
        <w:rPr>
          <w:rFonts w:hint="eastAsia" w:ascii="宋体" w:hAnsi="宋体" w:eastAsia="宋体" w:cs="宋体"/>
          <w:kern w:val="21"/>
          <w:sz w:val="21"/>
          <w:szCs w:val="21"/>
          <w:highlight w:val="none"/>
          <w:lang w:eastAsia="zh-CN"/>
        </w:rPr>
        <w:t>应充分考虑满足招标项目要求，配备洒水</w:t>
      </w:r>
      <w:r>
        <w:rPr>
          <w:rFonts w:hint="eastAsia" w:ascii="宋体" w:hAnsi="宋体" w:eastAsia="宋体" w:cs="宋体"/>
          <w:kern w:val="21"/>
          <w:sz w:val="21"/>
          <w:szCs w:val="21"/>
          <w:highlight w:val="none"/>
          <w:lang w:val="en-US" w:eastAsia="zh-CN"/>
        </w:rPr>
        <w:t>器具</w:t>
      </w:r>
      <w:r>
        <w:rPr>
          <w:rFonts w:hint="eastAsia" w:ascii="宋体" w:hAnsi="宋体" w:eastAsia="宋体" w:cs="宋体"/>
          <w:kern w:val="21"/>
          <w:sz w:val="21"/>
          <w:szCs w:val="21"/>
          <w:highlight w:val="none"/>
          <w:lang w:eastAsia="zh-CN"/>
        </w:rPr>
        <w:t>及养护相关的机械设备、工具装备，制定合理的养护方案、应急处理方案等措施方案</w:t>
      </w:r>
    </w:p>
    <w:p w14:paraId="51ECBAF2">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val="en-US" w:eastAsia="zh-CN"/>
        </w:rPr>
        <w:t>如原养护范围内因绿地改造，改造后由区域内养护单位进行日常植被、绿化养护（不含改造包活部分）</w:t>
      </w:r>
    </w:p>
    <w:p w14:paraId="6F4B7D8B">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未按照《宁波市城市绿地等级标准》及《宁波市城市绿化养护技术规程》进行养护管理，造成景观效果差，市民意见多，社会反映较强，电台、电视、各种报纸报导造成负面影响的，视情节扣除当月养护经费的5%-10%；若情况严重，予以解除养护合同。</w:t>
      </w:r>
    </w:p>
    <w:p w14:paraId="780ADE8D">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因养护不当造成的绿化树木、花卉死亡或损坏由乙方无偿补种修复。若乙方认为造成绿化树木、花卉死亡或者损坏的责任不在乙方，由乙方承担举证责任并追究赔偿责任，补种修复工作仍由乙方承担。</w:t>
      </w:r>
    </w:p>
    <w:p w14:paraId="35F66CC1">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val="en-US" w:eastAsia="zh-CN"/>
        </w:rPr>
        <w:t>拟派的项目负责人必须具备（1）有领导能力、组织能力、绿化专业管理水平、专职负责该项目的绿化养护工作（2）在服务期限内，若出现项目负责人不配合采购人养护工作或养护工作不满足采购人要求的情况，采购人有权调换项目负责。</w:t>
      </w:r>
    </w:p>
    <w:p w14:paraId="6330BB57">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val="en-US" w:eastAsia="zh-CN"/>
        </w:rPr>
        <w:t>养护人员须统一着装。</w:t>
      </w:r>
    </w:p>
    <w:p w14:paraId="33C6F4E7">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因绿化自然引起的如断枝、倒伏等造成车辆、人员等意外损伤等的事故，全程由养护单位与受损人、保险公司、派出所等协调处理，按照公众责任险条款处置，资料上报业主，无法妥善处置的由养护单位自行赔付。</w:t>
      </w:r>
    </w:p>
    <w:p w14:paraId="7DDFF4A9">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南雷南路一期有未改造面积约15837㎡，须按业主指令清理，费用已包含在养护费中，不再另行增加。</w:t>
      </w:r>
    </w:p>
    <w:p w14:paraId="78B5AAD1">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南雷南路二期包含1株一级古树名木香樟，古树名木管理要求进行养护。</w:t>
      </w:r>
    </w:p>
    <w:p w14:paraId="50E91600">
      <w:pPr>
        <w:pStyle w:val="48"/>
        <w:keepNext w:val="0"/>
        <w:keepLines w:val="0"/>
        <w:pageBreakBefore w:val="0"/>
        <w:widowControl w:val="0"/>
        <w:numPr>
          <w:ilvl w:val="0"/>
          <w:numId w:val="19"/>
        </w:numPr>
        <w:kinsoku/>
        <w:wordWrap w:val="0"/>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推荐肥料品牌：史丹利或新洋丰或俄罗斯或莱恩坪安或国光或英国诺孚或同档次品牌。</w:t>
      </w:r>
    </w:p>
    <w:p w14:paraId="2887CF06">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0"/>
        <w:textAlignment w:val="auto"/>
        <w:outlineLvl w:val="1"/>
        <w:rPr>
          <w:rFonts w:hint="eastAsia" w:ascii="宋体" w:hAnsi="宋体" w:eastAsia="宋体" w:cs="宋体"/>
          <w:b/>
          <w:bCs/>
          <w:snapToGrid/>
          <w:color w:val="auto"/>
          <w:spacing w:val="0"/>
          <w:kern w:val="21"/>
          <w:sz w:val="21"/>
          <w:szCs w:val="21"/>
          <w:highlight w:val="none"/>
          <w:lang w:val="en-US" w:eastAsia="zh-CN"/>
        </w:rPr>
      </w:pPr>
      <w:r>
        <w:rPr>
          <w:rFonts w:hint="eastAsia" w:ascii="宋体" w:hAnsi="宋体" w:eastAsia="宋体" w:cs="宋体"/>
          <w:b/>
          <w:bCs/>
          <w:snapToGrid/>
          <w:color w:val="auto"/>
          <w:spacing w:val="0"/>
          <w:kern w:val="21"/>
          <w:sz w:val="21"/>
          <w:szCs w:val="21"/>
          <w:highlight w:val="none"/>
          <w:lang w:val="en-US" w:eastAsia="zh-CN"/>
        </w:rPr>
        <w:t>考核办法</w:t>
      </w:r>
    </w:p>
    <w:p w14:paraId="403D7FEE">
      <w:pPr>
        <w:pStyle w:val="4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园林绿化养护管理考评参照《宁波市城区园林绿化养护管理考核办法》（试行）进行考核，采用百分制形式，每月由园林风景管理中心组织专业人员进行考评，根据考评结果拨付养护费。考核将纳入城市管理行业信用信息系统</w:t>
      </w:r>
    </w:p>
    <w:p w14:paraId="30E89601">
      <w:pPr>
        <w:pStyle w:val="4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合同期内，考核连续2次不合格的，或者累计3次考核不合格的，包括业主组织的常规考核、定期考核、随机考核及其他考核。</w:t>
      </w:r>
    </w:p>
    <w:p w14:paraId="399C9560">
      <w:pPr>
        <w:pStyle w:val="45"/>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月度考核总分在90分（含）以上，全额拨付月度养护经费；月度考核总分在90-85分（含）的，每下降1分，扣月度养护经费的2个百分点，依次类推；月度考核总分在85-80分（含）的，在已扣10个百分点的基础上，每下降1分，扣月度养护经费的4个百分点，依次类推；月度考核总分在80分以下的，不予拨付月度养护经费；</w:t>
      </w:r>
    </w:p>
    <w:p w14:paraId="0D8C56A7">
      <w:pPr>
        <w:pStyle w:val="4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考核分数有小数点的，以其整数作为考核拨款依据。</w:t>
      </w:r>
    </w:p>
    <w:p w14:paraId="611222CD">
      <w:pPr>
        <w:pStyle w:val="4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绿地养护过程中有下列行为之一的，考核扣分加倍：</w:t>
      </w:r>
    </w:p>
    <w:p w14:paraId="56D83F83">
      <w:pPr>
        <w:pStyle w:val="45"/>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存在问题不及时整改的；</w:t>
      </w:r>
    </w:p>
    <w:p w14:paraId="3512FB48">
      <w:pPr>
        <w:pStyle w:val="45"/>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一个月内连续发现相似问题的；</w:t>
      </w:r>
    </w:p>
    <w:p w14:paraId="0C12F292">
      <w:pPr>
        <w:pStyle w:val="45"/>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对养护管理者随意迁移、砍伐和破坏绿地内任何苗木的行为，将按照《宁波市城市绿化条例》和有关法规实施处罚。</w:t>
      </w:r>
    </w:p>
    <w:p w14:paraId="39599BE6">
      <w:pPr>
        <w:pStyle w:val="45"/>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对绿地内苗木在养护期内死亡，由养护单位按原苗木规格进行补植或按《宁波市造价信息园林版》价格赔偿。</w:t>
      </w:r>
    </w:p>
    <w:p w14:paraId="4A0FB38E">
      <w:pPr>
        <w:pStyle w:val="45"/>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对于日常落叶、养护管理造成的各类垃圾，乙方必须自行承担清运工作，做到及时清运，保证绿地干净整洁。香樟换叶期</w:t>
      </w:r>
      <w:r>
        <w:rPr>
          <w:rFonts w:hint="eastAsia" w:ascii="宋体" w:hAnsi="宋体" w:eastAsia="宋体" w:cs="宋体"/>
          <w:kern w:val="21"/>
          <w:sz w:val="21"/>
          <w:szCs w:val="21"/>
          <w:highlight w:val="none"/>
          <w:lang w:val="en-US" w:eastAsia="zh-CN" w:bidi="ar-SA"/>
        </w:rPr>
        <w:t>（5月中旬-6月底前）</w:t>
      </w:r>
      <w:r>
        <w:rPr>
          <w:rFonts w:hint="eastAsia" w:ascii="宋体" w:hAnsi="宋体" w:eastAsia="宋体" w:cs="宋体"/>
          <w:color w:val="000000"/>
          <w:spacing w:val="0"/>
          <w:w w:val="100"/>
          <w:kern w:val="21"/>
          <w:sz w:val="21"/>
          <w:szCs w:val="21"/>
          <w:highlight w:val="none"/>
          <w:lang w:val="en-US" w:eastAsia="zh-CN" w:bidi="ar-SA"/>
        </w:rPr>
        <w:t>，保证落叶清运每天一次，在6月底前要求彻底清理完毕；秋冬季落叶期，养护单位应及时完成绿地内(包括园路、铺装）植物落叶、枯叶的清理和清运工作，冬季园林垃圾清运每天不少于2次，其中</w:t>
      </w:r>
      <w:r>
        <w:rPr>
          <w:rFonts w:hint="eastAsia" w:ascii="宋体" w:hAnsi="宋体" w:eastAsia="宋体" w:cs="宋体"/>
          <w:kern w:val="21"/>
          <w:sz w:val="21"/>
          <w:szCs w:val="21"/>
          <w:highlight w:val="none"/>
          <w:lang w:val="en-US" w:eastAsia="zh-CN" w:bidi="ar-SA"/>
        </w:rPr>
        <w:t>12月中旬-1月底</w:t>
      </w:r>
      <w:r>
        <w:rPr>
          <w:rFonts w:hint="eastAsia" w:ascii="宋体" w:hAnsi="宋体" w:eastAsia="宋体" w:cs="宋体"/>
          <w:color w:val="000000"/>
          <w:spacing w:val="0"/>
          <w:w w:val="100"/>
          <w:kern w:val="21"/>
          <w:sz w:val="21"/>
          <w:szCs w:val="21"/>
          <w:highlight w:val="none"/>
          <w:lang w:val="en-US" w:eastAsia="zh-CN" w:bidi="ar-SA"/>
        </w:rPr>
        <w:t>的园林垃圾清运工作将作为该月度绿化养护考核的重点内容。</w:t>
      </w:r>
    </w:p>
    <w:p w14:paraId="2F55D2E1">
      <w:pPr>
        <w:spacing w:line="360" w:lineRule="auto"/>
        <w:jc w:val="center"/>
        <w:rPr>
          <w:rFonts w:hint="eastAsia" w:ascii="宋体" w:hAnsi="宋体" w:eastAsia="宋体" w:cs="宋体"/>
          <w:b/>
          <w:bCs/>
          <w:color w:val="000000"/>
          <w:kern w:val="21"/>
          <w:sz w:val="21"/>
          <w:szCs w:val="21"/>
          <w:highlight w:val="none"/>
        </w:rPr>
      </w:pPr>
      <w:r>
        <w:rPr>
          <w:rFonts w:hint="eastAsia" w:ascii="宋体" w:hAnsi="宋体" w:eastAsia="宋体" w:cs="宋体"/>
          <w:b/>
          <w:bCs/>
          <w:color w:val="000000"/>
          <w:kern w:val="21"/>
          <w:sz w:val="21"/>
          <w:szCs w:val="21"/>
          <w:highlight w:val="none"/>
        </w:rPr>
        <w:t>养护质量考核实施细则</w:t>
      </w:r>
    </w:p>
    <w:p w14:paraId="71D15531">
      <w:pPr>
        <w:pStyle w:val="47"/>
        <w:ind w:left="0" w:leftChars="0" w:firstLine="0" w:firstLineChars="0"/>
        <w:rPr>
          <w:rFonts w:hint="eastAsia" w:ascii="宋体" w:hAnsi="宋体" w:eastAsia="宋体" w:cs="宋体"/>
          <w:spacing w:val="0"/>
          <w:w w:val="100"/>
          <w:kern w:val="21"/>
          <w:sz w:val="21"/>
          <w:szCs w:val="21"/>
        </w:rPr>
      </w:pPr>
      <w:r>
        <w:rPr>
          <w:rFonts w:hint="eastAsia" w:ascii="宋体" w:hAnsi="宋体" w:eastAsia="宋体" w:cs="宋体"/>
          <w:kern w:val="21"/>
          <w:sz w:val="21"/>
          <w:szCs w:val="21"/>
        </w:rPr>
        <w:t>养护区块：</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 xml:space="preserve">     </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养护单位：</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考核月份：</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年</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月</w:t>
      </w:r>
    </w:p>
    <w:tbl>
      <w:tblPr>
        <w:tblStyle w:val="37"/>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00"/>
        <w:gridCol w:w="1231"/>
        <w:gridCol w:w="2073"/>
        <w:gridCol w:w="1192"/>
        <w:gridCol w:w="1742"/>
        <w:gridCol w:w="792"/>
        <w:gridCol w:w="644"/>
        <w:gridCol w:w="580"/>
      </w:tblGrid>
      <w:tr w14:paraId="5A22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798393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项目</w:t>
            </w:r>
          </w:p>
        </w:tc>
        <w:tc>
          <w:tcPr>
            <w:tcW w:w="872" w:type="pct"/>
            <w:gridSpan w:val="2"/>
            <w:noWrap w:val="0"/>
            <w:vAlign w:val="center"/>
          </w:tcPr>
          <w:p w14:paraId="548E7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考核标准</w:t>
            </w:r>
          </w:p>
        </w:tc>
        <w:tc>
          <w:tcPr>
            <w:tcW w:w="2675" w:type="pct"/>
            <w:gridSpan w:val="3"/>
            <w:noWrap w:val="0"/>
            <w:vAlign w:val="center"/>
          </w:tcPr>
          <w:p w14:paraId="7AAC4F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考核评分办法</w:t>
            </w:r>
          </w:p>
        </w:tc>
        <w:tc>
          <w:tcPr>
            <w:tcW w:w="423" w:type="pct"/>
            <w:noWrap w:val="0"/>
            <w:vAlign w:val="center"/>
          </w:tcPr>
          <w:p w14:paraId="0D4ED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标准分</w:t>
            </w:r>
          </w:p>
        </w:tc>
        <w:tc>
          <w:tcPr>
            <w:tcW w:w="344" w:type="pct"/>
            <w:noWrap w:val="0"/>
            <w:vAlign w:val="center"/>
          </w:tcPr>
          <w:p w14:paraId="5263F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得分</w:t>
            </w:r>
          </w:p>
        </w:tc>
        <w:tc>
          <w:tcPr>
            <w:tcW w:w="310" w:type="pct"/>
            <w:noWrap w:val="0"/>
            <w:vAlign w:val="center"/>
          </w:tcPr>
          <w:p w14:paraId="1FB11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备注</w:t>
            </w:r>
          </w:p>
        </w:tc>
      </w:tr>
      <w:tr w14:paraId="042F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restart"/>
            <w:noWrap w:val="0"/>
            <w:vAlign w:val="center"/>
          </w:tcPr>
          <w:p w14:paraId="7CA41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1.行道树养护</w:t>
            </w:r>
          </w:p>
        </w:tc>
        <w:tc>
          <w:tcPr>
            <w:tcW w:w="872" w:type="pct"/>
            <w:gridSpan w:val="2"/>
            <w:noWrap w:val="0"/>
            <w:vAlign w:val="center"/>
          </w:tcPr>
          <w:p w14:paraId="663AC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1.1修剪情况</w:t>
            </w:r>
          </w:p>
        </w:tc>
        <w:tc>
          <w:tcPr>
            <w:tcW w:w="2675" w:type="pct"/>
            <w:gridSpan w:val="3"/>
            <w:noWrap w:val="0"/>
            <w:vAlign w:val="center"/>
          </w:tcPr>
          <w:p w14:paraId="1568D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根据行道树生长特性、树冠情况及防台要求制定年度修剪计划，定期组织修剪。如有树木生长影响电力管线安全，未及时安排修剪的，扣0.1分/次；如有遮挡交通指示牌、路灯、信号灯或行车视线造成交通安全隐患，未及时安排修剪的，扣0.1分/次；如有树木生长影响居民采光、通风、居住安全，未及时安排修剪的，扣0.1分/次。有病虫害、残枝、枯枝、80cm以上徒长枝，未及时清理，扣</w:t>
            </w:r>
            <w:r>
              <w:rPr>
                <w:rFonts w:hint="eastAsia" w:asciiTheme="minorEastAsia" w:hAnsiTheme="minorEastAsia" w:cstheme="minorEastAsia"/>
                <w:spacing w:val="0"/>
                <w:kern w:val="21"/>
                <w:position w:val="0"/>
                <w:sz w:val="18"/>
                <w:szCs w:val="18"/>
                <w:lang w:val="en-US" w:eastAsia="zh-CN"/>
              </w:rPr>
              <w:t>0.</w:t>
            </w:r>
            <w:r>
              <w:rPr>
                <w:rFonts w:hint="eastAsia" w:asciiTheme="minorEastAsia" w:hAnsiTheme="minorEastAsia" w:eastAsiaTheme="minorEastAsia" w:cstheme="minorEastAsia"/>
                <w:spacing w:val="0"/>
                <w:kern w:val="21"/>
                <w:position w:val="0"/>
                <w:sz w:val="18"/>
                <w:szCs w:val="18"/>
                <w:lang w:val="en-US" w:eastAsia="zh-CN"/>
              </w:rPr>
              <w:t>1分/株。内膛过密、通风透光不良扣</w:t>
            </w:r>
            <w:r>
              <w:rPr>
                <w:rFonts w:hint="eastAsia" w:asciiTheme="minorEastAsia" w:hAnsiTheme="minorEastAsia" w:cstheme="minorEastAsia"/>
                <w:spacing w:val="0"/>
                <w:kern w:val="21"/>
                <w:position w:val="0"/>
                <w:sz w:val="18"/>
                <w:szCs w:val="18"/>
                <w:lang w:val="en-US" w:eastAsia="zh-CN"/>
              </w:rPr>
              <w:t>0.</w:t>
            </w:r>
            <w:r>
              <w:rPr>
                <w:rFonts w:hint="eastAsia" w:asciiTheme="minorEastAsia" w:hAnsiTheme="minorEastAsia" w:eastAsiaTheme="minorEastAsia" w:cstheme="minorEastAsia"/>
                <w:spacing w:val="0"/>
                <w:kern w:val="21"/>
                <w:position w:val="0"/>
                <w:sz w:val="18"/>
                <w:szCs w:val="18"/>
                <w:lang w:val="en-US" w:eastAsia="zh-CN"/>
              </w:rPr>
              <w:t>1分/株。修剪切口不平整，伤口处理不规范扣0.</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分/株。分支点过低影响通行，扣</w:t>
            </w:r>
            <w:r>
              <w:rPr>
                <w:rFonts w:hint="eastAsia" w:asciiTheme="minorEastAsia" w:hAnsiTheme="minorEastAsia" w:cstheme="minorEastAsia"/>
                <w:spacing w:val="0"/>
                <w:kern w:val="21"/>
                <w:position w:val="0"/>
                <w:sz w:val="18"/>
                <w:szCs w:val="18"/>
                <w:lang w:val="en-US" w:eastAsia="zh-CN"/>
              </w:rPr>
              <w:t>0.</w:t>
            </w:r>
            <w:r>
              <w:rPr>
                <w:rFonts w:hint="eastAsia" w:asciiTheme="minorEastAsia" w:hAnsiTheme="minorEastAsia" w:eastAsiaTheme="minorEastAsia" w:cstheme="minorEastAsia"/>
                <w:spacing w:val="0"/>
                <w:kern w:val="21"/>
                <w:position w:val="0"/>
                <w:sz w:val="18"/>
                <w:szCs w:val="18"/>
                <w:lang w:val="en-US" w:eastAsia="zh-CN"/>
              </w:rPr>
              <w:t>1分/株。</w:t>
            </w:r>
          </w:p>
        </w:tc>
        <w:tc>
          <w:tcPr>
            <w:tcW w:w="423" w:type="pct"/>
            <w:noWrap w:val="0"/>
            <w:vAlign w:val="center"/>
          </w:tcPr>
          <w:p w14:paraId="175E46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w:t>
            </w:r>
          </w:p>
        </w:tc>
        <w:tc>
          <w:tcPr>
            <w:tcW w:w="344" w:type="pct"/>
            <w:noWrap w:val="0"/>
            <w:vAlign w:val="center"/>
          </w:tcPr>
          <w:p w14:paraId="5E699F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lang w:val="en-US" w:eastAsia="zh-CN"/>
              </w:rPr>
            </w:pPr>
          </w:p>
        </w:tc>
        <w:tc>
          <w:tcPr>
            <w:tcW w:w="310" w:type="pct"/>
            <w:noWrap w:val="0"/>
            <w:vAlign w:val="center"/>
          </w:tcPr>
          <w:p w14:paraId="5CA611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757D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77029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05121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1.2整体景观</w:t>
            </w:r>
          </w:p>
        </w:tc>
        <w:tc>
          <w:tcPr>
            <w:tcW w:w="2675" w:type="pct"/>
            <w:gridSpan w:val="3"/>
            <w:noWrap w:val="0"/>
            <w:vAlign w:val="center"/>
          </w:tcPr>
          <w:p w14:paraId="47025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生长不良，叶色、叶形不正常（黄叶、焦叶、卷叶、落叶）扣</w:t>
            </w:r>
            <w:r>
              <w:rPr>
                <w:rFonts w:hint="eastAsia" w:asciiTheme="minorEastAsia" w:hAnsiTheme="minorEastAsia" w:cstheme="minorEastAsia"/>
                <w:spacing w:val="0"/>
                <w:kern w:val="21"/>
                <w:position w:val="0"/>
                <w:sz w:val="18"/>
                <w:szCs w:val="18"/>
                <w:lang w:val="en-US" w:eastAsia="zh-CN"/>
              </w:rPr>
              <w:t>0.</w:t>
            </w:r>
            <w:r>
              <w:rPr>
                <w:rFonts w:hint="eastAsia" w:asciiTheme="minorEastAsia" w:hAnsiTheme="minorEastAsia" w:eastAsiaTheme="minorEastAsia" w:cstheme="minorEastAsia"/>
                <w:spacing w:val="0"/>
                <w:kern w:val="21"/>
                <w:position w:val="0"/>
                <w:sz w:val="18"/>
                <w:szCs w:val="18"/>
                <w:lang w:val="en-US" w:eastAsia="zh-CN"/>
              </w:rPr>
              <w:t>1分/株；树干未及时抹芽，扣0.</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分/株。</w:t>
            </w:r>
          </w:p>
        </w:tc>
        <w:tc>
          <w:tcPr>
            <w:tcW w:w="423" w:type="pct"/>
            <w:noWrap w:val="0"/>
            <w:vAlign w:val="center"/>
          </w:tcPr>
          <w:p w14:paraId="2D3F5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w:t>
            </w:r>
          </w:p>
        </w:tc>
        <w:tc>
          <w:tcPr>
            <w:tcW w:w="344" w:type="pct"/>
            <w:noWrap w:val="0"/>
            <w:vAlign w:val="center"/>
          </w:tcPr>
          <w:p w14:paraId="6BD358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lang w:val="en-US" w:eastAsia="zh-CN"/>
              </w:rPr>
            </w:pPr>
          </w:p>
        </w:tc>
        <w:tc>
          <w:tcPr>
            <w:tcW w:w="310" w:type="pct"/>
            <w:noWrap w:val="0"/>
            <w:vAlign w:val="center"/>
          </w:tcPr>
          <w:p w14:paraId="504E32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3222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464184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5B5ED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1.3补种情况</w:t>
            </w:r>
          </w:p>
        </w:tc>
        <w:tc>
          <w:tcPr>
            <w:tcW w:w="2675" w:type="pct"/>
            <w:gridSpan w:val="3"/>
            <w:noWrap w:val="0"/>
            <w:vAlign w:val="center"/>
          </w:tcPr>
          <w:p w14:paraId="34C3F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缺株、死株、明显倾斜或倒伏未按规定时间及时补种或扶正，扣0.1分/株。新种乔木品种、规格未按标准执行，或树冠未达到三级分枝以上或种植倾斜，扣0.1分/株；重新补种后再次补种，扣0.1分/株。</w:t>
            </w:r>
          </w:p>
        </w:tc>
        <w:tc>
          <w:tcPr>
            <w:tcW w:w="423" w:type="pct"/>
            <w:noWrap w:val="0"/>
            <w:vAlign w:val="center"/>
          </w:tcPr>
          <w:p w14:paraId="3413A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w:t>
            </w:r>
          </w:p>
        </w:tc>
        <w:tc>
          <w:tcPr>
            <w:tcW w:w="344" w:type="pct"/>
            <w:noWrap w:val="0"/>
            <w:vAlign w:val="center"/>
          </w:tcPr>
          <w:p w14:paraId="48F497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lang w:val="en-US" w:eastAsia="zh-CN"/>
              </w:rPr>
            </w:pPr>
          </w:p>
        </w:tc>
        <w:tc>
          <w:tcPr>
            <w:tcW w:w="310" w:type="pct"/>
            <w:noWrap w:val="0"/>
            <w:vAlign w:val="center"/>
          </w:tcPr>
          <w:p w14:paraId="5999E4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1D49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73" w:type="pct"/>
            <w:vMerge w:val="continue"/>
            <w:noWrap w:val="0"/>
            <w:vAlign w:val="center"/>
          </w:tcPr>
          <w:p w14:paraId="19196F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086FC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1.4病虫害防治</w:t>
            </w:r>
          </w:p>
        </w:tc>
        <w:tc>
          <w:tcPr>
            <w:tcW w:w="2675" w:type="pct"/>
            <w:gridSpan w:val="3"/>
            <w:noWrap w:val="0"/>
            <w:vAlign w:val="center"/>
          </w:tcPr>
          <w:p w14:paraId="1A00E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无病虫害防治预案和防治计划，扣</w:t>
            </w:r>
            <w:r>
              <w:rPr>
                <w:rFonts w:hint="eastAsia" w:asciiTheme="minorEastAsia" w:hAnsiTheme="minorEastAsia" w:cstheme="minorEastAsia"/>
                <w:spacing w:val="0"/>
                <w:kern w:val="21"/>
                <w:position w:val="0"/>
                <w:sz w:val="18"/>
                <w:szCs w:val="18"/>
                <w:lang w:val="en-US" w:eastAsia="zh-CN"/>
              </w:rPr>
              <w:t>0.2</w:t>
            </w:r>
            <w:r>
              <w:rPr>
                <w:rFonts w:hint="eastAsia" w:asciiTheme="minorEastAsia" w:hAnsiTheme="minorEastAsia" w:eastAsiaTheme="minorEastAsia" w:cstheme="minorEastAsia"/>
                <w:spacing w:val="0"/>
                <w:kern w:val="21"/>
                <w:position w:val="0"/>
                <w:sz w:val="18"/>
                <w:szCs w:val="18"/>
                <w:lang w:val="en-US" w:eastAsia="zh-CN"/>
              </w:rPr>
              <w:t>分/月度；有明显的病虫害危害的，扣</w:t>
            </w:r>
            <w:r>
              <w:rPr>
                <w:rFonts w:hint="eastAsia" w:asciiTheme="minorEastAsia" w:hAnsiTheme="minorEastAsia" w:cstheme="minorEastAsia"/>
                <w:spacing w:val="0"/>
                <w:kern w:val="21"/>
                <w:position w:val="0"/>
                <w:sz w:val="18"/>
                <w:szCs w:val="18"/>
                <w:lang w:val="en-US" w:eastAsia="zh-CN"/>
              </w:rPr>
              <w:t>0.</w:t>
            </w:r>
            <w:r>
              <w:rPr>
                <w:rFonts w:hint="eastAsia" w:asciiTheme="minorEastAsia" w:hAnsiTheme="minorEastAsia" w:eastAsiaTheme="minorEastAsia" w:cstheme="minorEastAsia"/>
                <w:spacing w:val="0"/>
                <w:kern w:val="21"/>
                <w:position w:val="0"/>
                <w:sz w:val="18"/>
                <w:szCs w:val="18"/>
                <w:lang w:val="en-US" w:eastAsia="zh-CN"/>
              </w:rPr>
              <w:t>1分/株；用药配比不正确、操作不规范，扣</w:t>
            </w:r>
            <w:r>
              <w:rPr>
                <w:rFonts w:hint="eastAsia" w:asciiTheme="minorEastAsia" w:hAnsiTheme="minorEastAsia" w:cstheme="minorEastAsia"/>
                <w:spacing w:val="0"/>
                <w:kern w:val="21"/>
                <w:position w:val="0"/>
                <w:sz w:val="18"/>
                <w:szCs w:val="18"/>
                <w:lang w:val="en-US" w:eastAsia="zh-CN"/>
              </w:rPr>
              <w:t>0.</w:t>
            </w:r>
            <w:r>
              <w:rPr>
                <w:rFonts w:hint="eastAsia" w:asciiTheme="minorEastAsia" w:hAnsiTheme="minorEastAsia" w:eastAsiaTheme="minorEastAsia" w:cstheme="minorEastAsia"/>
                <w:spacing w:val="0"/>
                <w:kern w:val="21"/>
                <w:position w:val="0"/>
                <w:sz w:val="18"/>
                <w:szCs w:val="18"/>
                <w:lang w:val="en-US" w:eastAsia="zh-CN"/>
              </w:rPr>
              <w:t>1分/处；发生药害事故扣</w:t>
            </w:r>
            <w:r>
              <w:rPr>
                <w:rFonts w:hint="eastAsia" w:asciiTheme="minorEastAsia" w:hAnsiTheme="minorEastAsia" w:cstheme="minorEastAsia"/>
                <w:spacing w:val="0"/>
                <w:kern w:val="21"/>
                <w:position w:val="0"/>
                <w:sz w:val="18"/>
                <w:szCs w:val="18"/>
                <w:lang w:val="en-US" w:eastAsia="zh-CN"/>
              </w:rPr>
              <w:t>0.3</w:t>
            </w:r>
            <w:r>
              <w:rPr>
                <w:rFonts w:hint="eastAsia" w:asciiTheme="minorEastAsia" w:hAnsiTheme="minorEastAsia" w:eastAsiaTheme="minorEastAsia" w:cstheme="minorEastAsia"/>
                <w:spacing w:val="0"/>
                <w:kern w:val="21"/>
                <w:position w:val="0"/>
                <w:sz w:val="18"/>
                <w:szCs w:val="18"/>
                <w:lang w:val="en-US" w:eastAsia="zh-CN"/>
              </w:rPr>
              <w:t>分/次。</w:t>
            </w:r>
          </w:p>
        </w:tc>
        <w:tc>
          <w:tcPr>
            <w:tcW w:w="423" w:type="pct"/>
            <w:noWrap w:val="0"/>
            <w:vAlign w:val="center"/>
          </w:tcPr>
          <w:p w14:paraId="6E277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w:t>
            </w:r>
          </w:p>
        </w:tc>
        <w:tc>
          <w:tcPr>
            <w:tcW w:w="344" w:type="pct"/>
            <w:noWrap w:val="0"/>
            <w:vAlign w:val="center"/>
          </w:tcPr>
          <w:p w14:paraId="35FDD8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lang w:val="en-US" w:eastAsia="zh-CN"/>
              </w:rPr>
            </w:pPr>
          </w:p>
        </w:tc>
        <w:tc>
          <w:tcPr>
            <w:tcW w:w="310" w:type="pct"/>
            <w:noWrap w:val="0"/>
            <w:vAlign w:val="center"/>
          </w:tcPr>
          <w:p w14:paraId="090211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04D7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66B420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7C79A7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1.5树穴及支撑</w:t>
            </w:r>
          </w:p>
        </w:tc>
        <w:tc>
          <w:tcPr>
            <w:tcW w:w="2675" w:type="pct"/>
            <w:gridSpan w:val="3"/>
            <w:noWrap w:val="0"/>
            <w:vAlign w:val="center"/>
          </w:tcPr>
          <w:p w14:paraId="14AD6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支撑架不规范，散架、缺失的，扣1分/株；草绳缠绕凌乱，扣0.</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分/株。树穴黄土明显裸露，树穴地被缺株严重，有明显杂草的扣0.</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分/个。</w:t>
            </w:r>
          </w:p>
        </w:tc>
        <w:tc>
          <w:tcPr>
            <w:tcW w:w="423" w:type="pct"/>
            <w:noWrap w:val="0"/>
            <w:vAlign w:val="center"/>
          </w:tcPr>
          <w:p w14:paraId="325648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1</w:t>
            </w:r>
          </w:p>
        </w:tc>
        <w:tc>
          <w:tcPr>
            <w:tcW w:w="344" w:type="pct"/>
            <w:noWrap w:val="0"/>
            <w:vAlign w:val="center"/>
          </w:tcPr>
          <w:p w14:paraId="3D7B6B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lang w:val="en-US" w:eastAsia="zh-CN"/>
              </w:rPr>
            </w:pPr>
          </w:p>
        </w:tc>
        <w:tc>
          <w:tcPr>
            <w:tcW w:w="310" w:type="pct"/>
            <w:noWrap w:val="0"/>
            <w:vAlign w:val="center"/>
          </w:tcPr>
          <w:p w14:paraId="502B02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23D7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restart"/>
            <w:noWrap w:val="0"/>
            <w:vAlign w:val="center"/>
          </w:tcPr>
          <w:p w14:paraId="2E193B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p w14:paraId="64180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p w14:paraId="6D637F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p w14:paraId="5FCED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p w14:paraId="462C7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p w14:paraId="19108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2.绿化带、绿地</w:t>
            </w:r>
          </w:p>
          <w:p w14:paraId="2DFE4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植物</w:t>
            </w:r>
          </w:p>
          <w:p w14:paraId="7CC08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养护</w:t>
            </w:r>
          </w:p>
          <w:p w14:paraId="429B50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p w14:paraId="1E094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p w14:paraId="7D7DDF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p w14:paraId="4D5A87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p w14:paraId="038A9A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vMerge w:val="restart"/>
            <w:noWrap w:val="0"/>
            <w:vAlign w:val="center"/>
          </w:tcPr>
          <w:p w14:paraId="1C9193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2.1乔木、亚乔木树冠完整，乔木、亚乔木林冠线和林缘线边界清晰、层次错落，生长旺盛，无病虫枝无枯枝</w:t>
            </w:r>
          </w:p>
        </w:tc>
        <w:tc>
          <w:tcPr>
            <w:tcW w:w="2675" w:type="pct"/>
            <w:gridSpan w:val="3"/>
            <w:noWrap w:val="0"/>
            <w:vAlign w:val="center"/>
          </w:tcPr>
          <w:p w14:paraId="19A695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树冠不完整扣0.1分/株；病虫枝、内膛枝、枯枝、死杈、徒长枝扣0.1分/株；内膛过密、通风透光不良扣0.1分/株；如有树支架、草绳缠绕不规范，扣0.</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分/株；叶色、叶形不正常（黄叶、焦叶、卷叶、落叶）扣0.</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分/株；未切边扣0.1分/株，未整枝扣0.1分/株，偏冠扣0.1分/株，台风季节无支撑扣0.1分/株，有蘖芽、脚芽扣0.1分/株，未抹芽扣0.1分/株，藤蔓扣0.1分/株</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37599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6A630D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lang w:val="en-US" w:eastAsia="zh-CN"/>
              </w:rPr>
            </w:pPr>
          </w:p>
        </w:tc>
        <w:tc>
          <w:tcPr>
            <w:tcW w:w="310" w:type="pct"/>
            <w:noWrap w:val="0"/>
            <w:vAlign w:val="center"/>
          </w:tcPr>
          <w:p w14:paraId="3401A3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6CCD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2686E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vMerge w:val="continue"/>
            <w:noWrap w:val="0"/>
            <w:vAlign w:val="center"/>
          </w:tcPr>
          <w:p w14:paraId="043DE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2675" w:type="pct"/>
            <w:gridSpan w:val="3"/>
            <w:noWrap w:val="0"/>
            <w:vAlign w:val="center"/>
          </w:tcPr>
          <w:p w14:paraId="43FE56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乔木、亚乔木发现病虫害扣0.3分/株</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045F8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23593E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lang w:val="en-US" w:eastAsia="zh-CN"/>
              </w:rPr>
            </w:pPr>
          </w:p>
        </w:tc>
        <w:tc>
          <w:tcPr>
            <w:tcW w:w="310" w:type="pct"/>
            <w:noWrap w:val="0"/>
            <w:vAlign w:val="center"/>
          </w:tcPr>
          <w:p w14:paraId="003CB6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54EE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top"/>
          </w:tcPr>
          <w:p w14:paraId="42924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vMerge w:val="continue"/>
            <w:noWrap w:val="0"/>
            <w:vAlign w:val="center"/>
          </w:tcPr>
          <w:p w14:paraId="028B4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2675" w:type="pct"/>
            <w:gridSpan w:val="3"/>
            <w:noWrap w:val="0"/>
            <w:vAlign w:val="center"/>
          </w:tcPr>
          <w:p w14:paraId="5B239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宋体" w:hAnsi="宋体" w:eastAsia="宋体" w:cs="宋体"/>
                <w:kern w:val="21"/>
                <w:sz w:val="18"/>
                <w:szCs w:val="18"/>
                <w:highlight w:val="none"/>
                <w:lang w:val="en-US" w:eastAsia="zh-CN" w:bidi="ar-SA"/>
              </w:rPr>
              <w:t>观花类植物开花率＜70%扣0.1分/株</w:t>
            </w:r>
            <w:r>
              <w:rPr>
                <w:rFonts w:hint="eastAsia" w:asciiTheme="minorEastAsia" w:hAnsiTheme="minorEastAsia" w:eastAsiaTheme="minorEastAsia" w:cstheme="minorEastAsia"/>
                <w:spacing w:val="0"/>
                <w:kern w:val="21"/>
                <w:position w:val="0"/>
                <w:sz w:val="18"/>
                <w:szCs w:val="18"/>
                <w:highlight w:val="none"/>
                <w:lang w:val="en-US" w:eastAsia="zh-CN"/>
              </w:rPr>
              <w:t>；枯</w:t>
            </w:r>
            <w:r>
              <w:rPr>
                <w:rFonts w:hint="eastAsia" w:asciiTheme="minorEastAsia" w:hAnsiTheme="minorEastAsia" w:eastAsiaTheme="minorEastAsia" w:cstheme="minorEastAsia"/>
                <w:spacing w:val="0"/>
                <w:kern w:val="21"/>
                <w:position w:val="0"/>
                <w:sz w:val="18"/>
                <w:szCs w:val="18"/>
                <w:lang w:val="en-US" w:eastAsia="zh-CN"/>
              </w:rPr>
              <w:t>叶、残花未清理扣0.1分/处；花后未修剪，扣0.1分/株，花前花后未施肥扣0.1分/株</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27A351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6E4E00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lang w:val="en-US" w:eastAsia="zh-CN"/>
              </w:rPr>
            </w:pPr>
          </w:p>
        </w:tc>
        <w:tc>
          <w:tcPr>
            <w:tcW w:w="310" w:type="pct"/>
            <w:noWrap w:val="0"/>
            <w:vAlign w:val="center"/>
          </w:tcPr>
          <w:p w14:paraId="67DDD0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2289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top"/>
          </w:tcPr>
          <w:p w14:paraId="2F11B0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vMerge w:val="continue"/>
            <w:noWrap w:val="0"/>
            <w:vAlign w:val="center"/>
          </w:tcPr>
          <w:p w14:paraId="382C2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2675" w:type="pct"/>
            <w:gridSpan w:val="3"/>
            <w:noWrap w:val="0"/>
            <w:vAlign w:val="center"/>
          </w:tcPr>
          <w:p w14:paraId="42E5F7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缺株扣0.1分/株；死树、残桩未处理扣0.1分/株；明显倾斜或倒伏扣0.1分/株；如有野树</w:t>
            </w:r>
            <w:r>
              <w:rPr>
                <w:rFonts w:hint="eastAsia" w:asciiTheme="minorEastAsia" w:hAnsiTheme="minorEastAsia" w:cstheme="minorEastAsia"/>
                <w:spacing w:val="0"/>
                <w:kern w:val="21"/>
                <w:position w:val="0"/>
                <w:sz w:val="18"/>
                <w:szCs w:val="18"/>
                <w:lang w:val="en-US" w:eastAsia="zh-CN"/>
              </w:rPr>
              <w:t>未及时清理</w:t>
            </w:r>
            <w:r>
              <w:rPr>
                <w:rFonts w:hint="eastAsia" w:asciiTheme="minorEastAsia" w:hAnsiTheme="minorEastAsia" w:eastAsiaTheme="minorEastAsia" w:cstheme="minorEastAsia"/>
                <w:spacing w:val="0"/>
                <w:kern w:val="21"/>
                <w:position w:val="0"/>
                <w:sz w:val="18"/>
                <w:szCs w:val="18"/>
                <w:lang w:val="en-US" w:eastAsia="zh-CN"/>
              </w:rPr>
              <w:t>，每株扣0.</w:t>
            </w:r>
            <w:r>
              <w:rPr>
                <w:rFonts w:hint="eastAsia" w:asciiTheme="minorEastAsia" w:hAnsiTheme="minorEastAsia" w:cstheme="minorEastAsia"/>
                <w:spacing w:val="0"/>
                <w:kern w:val="21"/>
                <w:position w:val="0"/>
                <w:sz w:val="18"/>
                <w:szCs w:val="18"/>
                <w:lang w:val="en-US" w:eastAsia="zh-CN"/>
              </w:rPr>
              <w:t>2</w:t>
            </w:r>
            <w:r>
              <w:rPr>
                <w:rFonts w:hint="eastAsia" w:asciiTheme="minorEastAsia" w:hAnsiTheme="minorEastAsia" w:eastAsiaTheme="minorEastAsia" w:cstheme="minorEastAsia"/>
                <w:spacing w:val="0"/>
                <w:kern w:val="21"/>
                <w:position w:val="0"/>
                <w:sz w:val="18"/>
                <w:szCs w:val="18"/>
                <w:lang w:val="en-US" w:eastAsia="zh-CN"/>
              </w:rPr>
              <w:t>分/株</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48F8AC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1C8F5A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lang w:val="en-US" w:eastAsia="zh-CN"/>
              </w:rPr>
            </w:pPr>
          </w:p>
        </w:tc>
        <w:tc>
          <w:tcPr>
            <w:tcW w:w="310" w:type="pct"/>
            <w:noWrap w:val="0"/>
            <w:vAlign w:val="center"/>
          </w:tcPr>
          <w:p w14:paraId="64B23D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771A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top"/>
          </w:tcPr>
          <w:p w14:paraId="0A7D8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6DAF2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2.2规则式乔灌木完整（球形），整体造型统一，大小一致，不影响交通视线，生长旺盛，符合景观效果</w:t>
            </w:r>
          </w:p>
        </w:tc>
        <w:tc>
          <w:tcPr>
            <w:tcW w:w="2675" w:type="pct"/>
            <w:gridSpan w:val="3"/>
            <w:noWrap w:val="0"/>
            <w:vAlign w:val="center"/>
          </w:tcPr>
          <w:p w14:paraId="5FCF0D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规则式乔灌木未修剪整形扣0.1分/株，未施肥扣0.1分/株，病虫害扣0.1分/株，死株扣0.1分/株，未及时补种扣0.1分/株，影响交通视线扣0.1分/株</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6F888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49AF8A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1BD77D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2665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top"/>
          </w:tcPr>
          <w:p w14:paraId="476C6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7C900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2.3绿篱、色块整齐形态完美，层次分明，不影响交通视线，高度适宜无破残，无残株、死株</w:t>
            </w:r>
          </w:p>
        </w:tc>
        <w:tc>
          <w:tcPr>
            <w:tcW w:w="2675" w:type="pct"/>
            <w:gridSpan w:val="3"/>
            <w:noWrap w:val="0"/>
            <w:vAlign w:val="center"/>
          </w:tcPr>
          <w:p w14:paraId="57484D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绿篱、色块不整齐扣0.1分/m2；绿篱之间未界限清晰，层次分明，扣0.1分/m2；有破残、缺株、死株，未能在规定时间内补植的，扣0.1分/m2；绿篱、色块未及时修剪，有明显窜枝的，扣0.2分/m2；色块、绿篱高度过高，影响交通视线的，每处扣0.1分；绿带内有明显的杂草、积水、藤蔓类覆盖扣0.1分/m2；存在野树</w:t>
            </w:r>
            <w:r>
              <w:rPr>
                <w:rFonts w:hint="eastAsia" w:asciiTheme="minorEastAsia" w:hAnsiTheme="minorEastAsia" w:cstheme="minorEastAsia"/>
                <w:spacing w:val="0"/>
                <w:kern w:val="21"/>
                <w:position w:val="0"/>
                <w:sz w:val="18"/>
                <w:szCs w:val="18"/>
                <w:lang w:val="en-US" w:eastAsia="zh-CN"/>
              </w:rPr>
              <w:t>未及时清理</w:t>
            </w:r>
            <w:r>
              <w:rPr>
                <w:rFonts w:hint="eastAsia" w:asciiTheme="minorEastAsia" w:hAnsiTheme="minorEastAsia" w:eastAsiaTheme="minorEastAsia" w:cstheme="minorEastAsia"/>
                <w:spacing w:val="0"/>
                <w:kern w:val="21"/>
                <w:position w:val="0"/>
                <w:sz w:val="18"/>
                <w:szCs w:val="18"/>
                <w:lang w:val="en-US" w:eastAsia="zh-CN"/>
              </w:rPr>
              <w:t>,扣0.1分/株；病虫害扣0.1分/m2；</w:t>
            </w:r>
            <w:r>
              <w:rPr>
                <w:rFonts w:hint="eastAsia" w:asciiTheme="minorEastAsia" w:hAnsiTheme="minorEastAsia" w:cstheme="minorEastAsia"/>
                <w:spacing w:val="0"/>
                <w:kern w:val="21"/>
                <w:position w:val="0"/>
                <w:sz w:val="18"/>
                <w:szCs w:val="18"/>
                <w:lang w:val="en-US" w:eastAsia="zh-CN"/>
              </w:rPr>
              <w:t>观</w:t>
            </w:r>
            <w:r>
              <w:rPr>
                <w:rFonts w:hint="eastAsia" w:asciiTheme="minorEastAsia" w:hAnsiTheme="minorEastAsia" w:eastAsiaTheme="minorEastAsia" w:cstheme="minorEastAsia"/>
                <w:spacing w:val="0"/>
                <w:kern w:val="21"/>
                <w:position w:val="0"/>
                <w:sz w:val="18"/>
                <w:szCs w:val="18"/>
                <w:lang w:val="en-US" w:eastAsia="zh-CN"/>
              </w:rPr>
              <w:t>花绿篱、色块开花率＜</w:t>
            </w:r>
            <w:r>
              <w:rPr>
                <w:rFonts w:hint="eastAsia" w:asciiTheme="minorEastAsia" w:hAnsiTheme="minorEastAsia" w:cstheme="minorEastAsia"/>
                <w:spacing w:val="0"/>
                <w:kern w:val="21"/>
                <w:position w:val="0"/>
                <w:sz w:val="18"/>
                <w:szCs w:val="18"/>
                <w:lang w:val="en-US" w:eastAsia="zh-CN"/>
              </w:rPr>
              <w:t>7</w:t>
            </w:r>
            <w:r>
              <w:rPr>
                <w:rFonts w:hint="eastAsia" w:asciiTheme="minorEastAsia" w:hAnsiTheme="minorEastAsia" w:eastAsiaTheme="minorEastAsia" w:cstheme="minorEastAsia"/>
                <w:spacing w:val="0"/>
                <w:kern w:val="21"/>
                <w:position w:val="0"/>
                <w:sz w:val="18"/>
                <w:szCs w:val="18"/>
                <w:lang w:val="en-US" w:eastAsia="zh-CN"/>
              </w:rPr>
              <w:t>0%扣0.1分/处；枯叶、残花未清理扣0.1分/处；花后未修剪，花前花后未施肥扣0.1分/处</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180C1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5CA23E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7D4BF6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6242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top"/>
          </w:tcPr>
          <w:p w14:paraId="78C24B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7443FF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2.4月季无病虫害，生长旺盛，花期长，花量多</w:t>
            </w:r>
          </w:p>
        </w:tc>
        <w:tc>
          <w:tcPr>
            <w:tcW w:w="2675" w:type="pct"/>
            <w:gridSpan w:val="3"/>
            <w:noWrap w:val="0"/>
            <w:vAlign w:val="center"/>
          </w:tcPr>
          <w:p w14:paraId="4D2C5B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highlight w:val="none"/>
                <w:lang w:val="en-US" w:eastAsia="zh-CN"/>
              </w:rPr>
            </w:pPr>
            <w:r>
              <w:rPr>
                <w:rFonts w:hint="eastAsia" w:ascii="宋体" w:hAnsi="宋体" w:eastAsia="宋体" w:cs="宋体"/>
                <w:kern w:val="21"/>
                <w:sz w:val="18"/>
                <w:szCs w:val="18"/>
                <w:highlight w:val="none"/>
                <w:lang w:val="en-US" w:eastAsia="zh-CN" w:bidi="ar-SA"/>
              </w:rPr>
              <w:t>盛花期开花率＜85%扣0.1分/处；残花＞70%，未进行花后修剪扣0.1分/处；未剪除交叉枝、内膛枝，扣0.1分/处；使其结果，扣0.1分/处；发现病虫害，扣0.1分/处；一年少于四次施肥，每少一次扣0.2分；冬季未重修剪，扣0.1分/处。</w:t>
            </w:r>
          </w:p>
        </w:tc>
        <w:tc>
          <w:tcPr>
            <w:tcW w:w="423" w:type="pct"/>
            <w:noWrap w:val="0"/>
            <w:vAlign w:val="center"/>
          </w:tcPr>
          <w:p w14:paraId="7DCE8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0B0D41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013F41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567C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top"/>
          </w:tcPr>
          <w:p w14:paraId="30E1D7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1B270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2.5草坪高度控制平坦整齐，生长良好，无明显杂草，裸地，积水</w:t>
            </w:r>
          </w:p>
        </w:tc>
        <w:tc>
          <w:tcPr>
            <w:tcW w:w="2675" w:type="pct"/>
            <w:gridSpan w:val="3"/>
            <w:noWrap w:val="0"/>
            <w:vAlign w:val="center"/>
          </w:tcPr>
          <w:p w14:paraId="0ED636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草坪未切边，扣0.1分/m2；草坪上大面积落叶未处理扣0.1分/m2；草坪超过8㎝高度扣0.1分/40m2，覆盖率低于95%,每低1%扣0.1分，生长一般的扣0.5分,生长较差的扣0.5-1分,杂草扣0.1分/40m2，积水扣0.1分/20m2，高低不平扣0.1分/40m2，草坪枯死、泥土明显裸露，杂草丛生且未在规定时间内修复的，扣0.1分/处</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24D50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5FC3EB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277830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4F9C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top"/>
          </w:tcPr>
          <w:p w14:paraId="524D08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29376B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2.6地被植物长势茂盛，无杂草，无明显残叶枯花</w:t>
            </w:r>
          </w:p>
        </w:tc>
        <w:tc>
          <w:tcPr>
            <w:tcW w:w="2675" w:type="pct"/>
            <w:gridSpan w:val="3"/>
            <w:noWrap w:val="0"/>
            <w:vAlign w:val="center"/>
          </w:tcPr>
          <w:p w14:paraId="0E8A73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地被（多年生植物）覆盖率低于85%,每低5%扣0.1分，生长一般的扣0.5分,生长较差的扣0.5-1分,杂草扣0.1分/5m2，积水扣0.1分/2m2；生长不良、枯黄、缺水、未施肥扣0.1分/m2；发现病虫害，扣0.1分/处；对宿根、球根植物每年未断根控制生长范围，扣0.1分/处</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06F15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6B1CF6E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631A78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1939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73" w:type="pct"/>
            <w:vMerge w:val="continue"/>
            <w:noWrap w:val="0"/>
            <w:vAlign w:val="top"/>
          </w:tcPr>
          <w:p w14:paraId="28DDC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1994C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2.7</w:t>
            </w:r>
            <w:r>
              <w:rPr>
                <w:rFonts w:hint="eastAsia" w:asciiTheme="minorEastAsia" w:hAnsiTheme="minorEastAsia" w:cstheme="minorEastAsia"/>
                <w:spacing w:val="0"/>
                <w:kern w:val="21"/>
                <w:position w:val="0"/>
                <w:sz w:val="18"/>
                <w:szCs w:val="18"/>
                <w:lang w:val="en-US" w:eastAsia="zh-CN"/>
              </w:rPr>
              <w:t>花境</w:t>
            </w:r>
            <w:r>
              <w:rPr>
                <w:rFonts w:hint="eastAsia" w:asciiTheme="minorEastAsia" w:hAnsiTheme="minorEastAsia" w:eastAsiaTheme="minorEastAsia" w:cstheme="minorEastAsia"/>
                <w:spacing w:val="0"/>
                <w:kern w:val="21"/>
                <w:position w:val="0"/>
                <w:sz w:val="18"/>
                <w:szCs w:val="18"/>
                <w:lang w:val="en-US" w:eastAsia="zh-CN"/>
              </w:rPr>
              <w:t>整体景观协调优美，生长旺盛，无病虫害，景观长效保持</w:t>
            </w:r>
          </w:p>
        </w:tc>
        <w:tc>
          <w:tcPr>
            <w:tcW w:w="2675" w:type="pct"/>
            <w:gridSpan w:val="3"/>
            <w:noWrap w:val="0"/>
            <w:vAlign w:val="center"/>
          </w:tcPr>
          <w:p w14:paraId="12443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一年施肥少于两次，扣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次；未对倒伏或过密枝条进行疏剪，扣0.1分/处；对宿根、球根植物每年未断根控制生长范围，扣0.1分/处；每年未将丛生性植物进行分株重新种植，扣0.1分/处；未做好病虫害防治，扣0.1分/处；未及时做好空缺处的补植工作，扣0.1分/处；骨</w:t>
            </w:r>
            <w:r>
              <w:rPr>
                <w:rFonts w:hint="eastAsia" w:asciiTheme="minorEastAsia" w:hAnsiTheme="minorEastAsia" w:cstheme="minorEastAsia"/>
                <w:spacing w:val="0"/>
                <w:kern w:val="21"/>
                <w:position w:val="0"/>
                <w:sz w:val="18"/>
                <w:szCs w:val="18"/>
                <w:lang w:val="en-US" w:eastAsia="zh-CN"/>
              </w:rPr>
              <w:t>架苗</w:t>
            </w:r>
            <w:r>
              <w:rPr>
                <w:rFonts w:hint="eastAsia" w:asciiTheme="minorEastAsia" w:hAnsiTheme="minorEastAsia" w:eastAsiaTheme="minorEastAsia" w:cstheme="minorEastAsia"/>
                <w:spacing w:val="0"/>
                <w:kern w:val="21"/>
                <w:position w:val="0"/>
                <w:sz w:val="18"/>
                <w:szCs w:val="18"/>
                <w:lang w:val="en-US" w:eastAsia="zh-CN"/>
              </w:rPr>
              <w:t>木未修剪，扣0.1分/株</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76466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56239EE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443B4B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20A6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73" w:type="pct"/>
            <w:vMerge w:val="continue"/>
            <w:noWrap w:val="0"/>
            <w:vAlign w:val="top"/>
          </w:tcPr>
          <w:p w14:paraId="3B4055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2F23F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2.8造型植物保持优美形态，生长旺盛，无明显残缺，徒长枝在10cm以下</w:t>
            </w:r>
          </w:p>
        </w:tc>
        <w:tc>
          <w:tcPr>
            <w:tcW w:w="2675" w:type="pct"/>
            <w:gridSpan w:val="3"/>
            <w:noWrap w:val="0"/>
            <w:vAlign w:val="center"/>
          </w:tcPr>
          <w:p w14:paraId="12079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造型植物未修剪整枝扣0.1分/株，未施肥0.1分/株，病虫害扣0.1分/株；每株残缺面&gt;10%扣0.1分，&gt;20%扣0.2分，每株徒长枝超过5枝扣0.1分。</w:t>
            </w:r>
          </w:p>
        </w:tc>
        <w:tc>
          <w:tcPr>
            <w:tcW w:w="423" w:type="pct"/>
            <w:noWrap w:val="0"/>
            <w:vAlign w:val="center"/>
          </w:tcPr>
          <w:p w14:paraId="554C79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cstheme="minorEastAsia"/>
                <w:spacing w:val="0"/>
                <w:kern w:val="21"/>
                <w:position w:val="0"/>
                <w:sz w:val="18"/>
                <w:szCs w:val="18"/>
                <w:lang w:val="en-US" w:eastAsia="zh-CN"/>
              </w:rPr>
              <w:t>6</w:t>
            </w:r>
          </w:p>
        </w:tc>
        <w:tc>
          <w:tcPr>
            <w:tcW w:w="344" w:type="pct"/>
            <w:noWrap w:val="0"/>
            <w:vAlign w:val="center"/>
          </w:tcPr>
          <w:p w14:paraId="4127DF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5E8214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7E0F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73" w:type="pct"/>
            <w:noWrap w:val="0"/>
            <w:vAlign w:val="top"/>
          </w:tcPr>
          <w:p w14:paraId="14221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3、树干刷白</w:t>
            </w:r>
          </w:p>
        </w:tc>
        <w:tc>
          <w:tcPr>
            <w:tcW w:w="872" w:type="pct"/>
            <w:gridSpan w:val="2"/>
            <w:noWrap w:val="0"/>
            <w:vAlign w:val="center"/>
          </w:tcPr>
          <w:p w14:paraId="2EBBD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刷白之前树干清理干净，刷白要均匀、细致，厚度以2-3毫米为宜，无漏刷、流坠现象，高度一致</w:t>
            </w:r>
          </w:p>
        </w:tc>
        <w:tc>
          <w:tcPr>
            <w:tcW w:w="2675" w:type="pct"/>
            <w:gridSpan w:val="3"/>
            <w:noWrap w:val="0"/>
            <w:vAlign w:val="center"/>
          </w:tcPr>
          <w:p w14:paraId="241CB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树干刷白前未清理，扣1分/株；主干未刷白，扣1分/株；涂白高度未达1.2米，高度未统一的，扣0.5分/株；涂料配比不规范，扣1分/处；涂料堆放不规范或工程结束后未及时清理现场，扣1分/处。</w:t>
            </w:r>
          </w:p>
        </w:tc>
        <w:tc>
          <w:tcPr>
            <w:tcW w:w="423" w:type="pct"/>
            <w:noWrap w:val="0"/>
            <w:vAlign w:val="center"/>
          </w:tcPr>
          <w:p w14:paraId="73F61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1CCD43F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5E441B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519B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restart"/>
            <w:noWrap w:val="0"/>
            <w:vAlign w:val="center"/>
          </w:tcPr>
          <w:p w14:paraId="454657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4.草花养护</w:t>
            </w:r>
          </w:p>
        </w:tc>
        <w:tc>
          <w:tcPr>
            <w:tcW w:w="872" w:type="pct"/>
            <w:gridSpan w:val="2"/>
            <w:noWrap w:val="0"/>
            <w:vAlign w:val="center"/>
          </w:tcPr>
          <w:p w14:paraId="726ACD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4.1设计方案</w:t>
            </w:r>
          </w:p>
        </w:tc>
        <w:tc>
          <w:tcPr>
            <w:tcW w:w="2675" w:type="pct"/>
            <w:gridSpan w:val="3"/>
            <w:noWrap w:val="0"/>
            <w:vAlign w:val="center"/>
          </w:tcPr>
          <w:p w14:paraId="6EC284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鲜花景观更替配置有年度更新计划，所用草花品种未达到甲方规定标准的，每处扣1分；鲜花造型方式未按甲方要求执行的，每处扣1分。</w:t>
            </w:r>
          </w:p>
        </w:tc>
        <w:tc>
          <w:tcPr>
            <w:tcW w:w="423" w:type="pct"/>
            <w:noWrap w:val="0"/>
            <w:vAlign w:val="center"/>
          </w:tcPr>
          <w:p w14:paraId="67BA0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12A810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7A5FB2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13FD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266B6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vMerge w:val="restart"/>
            <w:noWrap w:val="0"/>
            <w:vAlign w:val="center"/>
          </w:tcPr>
          <w:p w14:paraId="15C51B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4.2鲜花养护</w:t>
            </w:r>
          </w:p>
        </w:tc>
        <w:tc>
          <w:tcPr>
            <w:tcW w:w="2675" w:type="pct"/>
            <w:gridSpan w:val="3"/>
            <w:noWrap w:val="0"/>
            <w:vAlign w:val="center"/>
          </w:tcPr>
          <w:p w14:paraId="4BFB4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花卉布置形式不合理、造型欠整齐美观，未按甲方要求更换的，每处扣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分；鲜花景观在花期上未有一定连续性，不及时更换的，每处扣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分；花卉品种不符合环境要求的，每处扣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分；花卉植株生长不健壮，花色不艳丽，每处扣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分。采用无花苗或已胜期的花苗，每处扣</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w:t>
            </w:r>
          </w:p>
        </w:tc>
        <w:tc>
          <w:tcPr>
            <w:tcW w:w="423" w:type="pct"/>
            <w:noWrap w:val="0"/>
            <w:vAlign w:val="center"/>
          </w:tcPr>
          <w:p w14:paraId="56762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2ED0CE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4BC08B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399F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1E236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vMerge w:val="continue"/>
            <w:noWrap w:val="0"/>
            <w:vAlign w:val="center"/>
          </w:tcPr>
          <w:p w14:paraId="074BD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2675" w:type="pct"/>
            <w:gridSpan w:val="3"/>
            <w:noWrap w:val="0"/>
            <w:vAlign w:val="center"/>
          </w:tcPr>
          <w:p w14:paraId="753460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合同期间，甲方提出更换鲜花要求，乙方未在3个工作日内完成的，每处扣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w:t>
            </w:r>
          </w:p>
        </w:tc>
        <w:tc>
          <w:tcPr>
            <w:tcW w:w="423" w:type="pct"/>
            <w:noWrap w:val="0"/>
            <w:vAlign w:val="center"/>
          </w:tcPr>
          <w:p w14:paraId="6AE64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21B5576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3940E8F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720C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6F8CA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vMerge w:val="continue"/>
            <w:noWrap w:val="0"/>
            <w:vAlign w:val="center"/>
          </w:tcPr>
          <w:p w14:paraId="5B10D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2675" w:type="pct"/>
            <w:gridSpan w:val="3"/>
            <w:noWrap w:val="0"/>
            <w:vAlign w:val="center"/>
          </w:tcPr>
          <w:p w14:paraId="4E1A9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换花时，种植土未按甲方要求更换的，每处扣1分。鲜花瓣间距超过2.5厘米，种植密度不足，造成黄土裸露，每处扣1分。花卉种植床高于侧石、花钵边缘或绿地平面，每处扣2分。</w:t>
            </w:r>
          </w:p>
        </w:tc>
        <w:tc>
          <w:tcPr>
            <w:tcW w:w="423" w:type="pct"/>
            <w:noWrap w:val="0"/>
            <w:vAlign w:val="center"/>
          </w:tcPr>
          <w:p w14:paraId="6450F1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13B0D8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46B199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147E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0BC55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vMerge w:val="continue"/>
            <w:noWrap w:val="0"/>
            <w:vAlign w:val="center"/>
          </w:tcPr>
          <w:p w14:paraId="67A7B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2675" w:type="pct"/>
            <w:gridSpan w:val="3"/>
            <w:noWrap w:val="0"/>
            <w:vAlign w:val="center"/>
          </w:tcPr>
          <w:p w14:paraId="041E9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除自然灾害和不可抗力因素外，由自身原因（养护不当、植株供应未达标）造成的缺株倒伏、枯枝残花，且未在规定时间内补植的，每处扣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分；鲜花种植后发生偷、采、踩踏、死亡等现象，未及时补缺、补植的，每处扣0.5分。</w:t>
            </w:r>
          </w:p>
        </w:tc>
        <w:tc>
          <w:tcPr>
            <w:tcW w:w="423" w:type="pct"/>
            <w:noWrap w:val="0"/>
            <w:vAlign w:val="center"/>
          </w:tcPr>
          <w:p w14:paraId="5E5B3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6F455D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3BDAD6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58F6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1C1B8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317AB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4.3卫生消毒保洁</w:t>
            </w:r>
          </w:p>
        </w:tc>
        <w:tc>
          <w:tcPr>
            <w:tcW w:w="2675" w:type="pct"/>
            <w:gridSpan w:val="3"/>
            <w:noWrap w:val="0"/>
            <w:vAlign w:val="center"/>
          </w:tcPr>
          <w:p w14:paraId="1120B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种植区内杂草未及时清除，每处扣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分；每次换花期，未及时按甲方要求对种植土层进行消毒的，每处扣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w:t>
            </w:r>
          </w:p>
        </w:tc>
        <w:tc>
          <w:tcPr>
            <w:tcW w:w="423" w:type="pct"/>
            <w:noWrap w:val="0"/>
            <w:vAlign w:val="center"/>
          </w:tcPr>
          <w:p w14:paraId="5DD04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530BBA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35EB1A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1BF8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33508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48521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4.4病虫害防治</w:t>
            </w:r>
          </w:p>
        </w:tc>
        <w:tc>
          <w:tcPr>
            <w:tcW w:w="2675" w:type="pct"/>
            <w:gridSpan w:val="3"/>
            <w:noWrap w:val="0"/>
            <w:vAlign w:val="center"/>
          </w:tcPr>
          <w:p w14:paraId="79AA9C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有明显病虫害，影响鲜花景观的，每处扣1分；发生病虫害事故，该项全扣。</w:t>
            </w:r>
          </w:p>
        </w:tc>
        <w:tc>
          <w:tcPr>
            <w:tcW w:w="423" w:type="pct"/>
            <w:noWrap w:val="0"/>
            <w:vAlign w:val="center"/>
          </w:tcPr>
          <w:p w14:paraId="3E5DC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6D96F6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4C3B52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1870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2F60CB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5.肥水标准</w:t>
            </w:r>
          </w:p>
        </w:tc>
        <w:tc>
          <w:tcPr>
            <w:tcW w:w="3548" w:type="pct"/>
            <w:gridSpan w:val="5"/>
            <w:noWrap w:val="0"/>
            <w:vAlign w:val="center"/>
          </w:tcPr>
          <w:p w14:paraId="46379A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无完善的肥、水计划扣1分/月度；由于肥、水管理不善造成的枯黄、叶烧、倒伏等现象现象，乔灌木每株，绿篱、草坪、地被、草花、花镜每平方米扣0.</w:t>
            </w:r>
            <w:r>
              <w:rPr>
                <w:rFonts w:hint="eastAsia" w:asciiTheme="minorEastAsia" w:hAnsiTheme="minorEastAsia" w:cstheme="minorEastAsia"/>
                <w:spacing w:val="0"/>
                <w:kern w:val="21"/>
                <w:position w:val="0"/>
                <w:sz w:val="18"/>
                <w:szCs w:val="18"/>
                <w:lang w:val="en-US" w:eastAsia="zh-CN"/>
              </w:rPr>
              <w:t>5</w:t>
            </w:r>
            <w:r>
              <w:rPr>
                <w:rFonts w:hint="eastAsia" w:asciiTheme="minorEastAsia" w:hAnsiTheme="minorEastAsia" w:eastAsiaTheme="minorEastAsia" w:cstheme="minorEastAsia"/>
                <w:spacing w:val="0"/>
                <w:kern w:val="21"/>
                <w:position w:val="0"/>
                <w:sz w:val="18"/>
                <w:szCs w:val="18"/>
                <w:lang w:val="en-US" w:eastAsia="zh-CN"/>
              </w:rPr>
              <w:t>分；未按标准施肥、灌溉的，每次扣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分；夏季高温时浇水不及时恰当，造成植株枯萎、发黄、萎蔫，影响景观效果的，每处扣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w:t>
            </w:r>
          </w:p>
        </w:tc>
        <w:tc>
          <w:tcPr>
            <w:tcW w:w="423" w:type="pct"/>
            <w:noWrap w:val="0"/>
            <w:vAlign w:val="center"/>
          </w:tcPr>
          <w:p w14:paraId="63B9A4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7EEEFC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0CE8F4E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59AF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restart"/>
            <w:noWrap w:val="0"/>
            <w:vAlign w:val="center"/>
          </w:tcPr>
          <w:p w14:paraId="7C7F5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6.设施维护</w:t>
            </w:r>
          </w:p>
        </w:tc>
        <w:tc>
          <w:tcPr>
            <w:tcW w:w="872" w:type="pct"/>
            <w:gridSpan w:val="2"/>
            <w:noWrap w:val="0"/>
            <w:vAlign w:val="center"/>
          </w:tcPr>
          <w:p w14:paraId="759083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6.1各种设施管护到位，位置不得随意变动，园椅、园路、铺装、导游牌、指示牌、园林小品等设施无破损，喷灌、滴管等设施完好</w:t>
            </w:r>
          </w:p>
        </w:tc>
        <w:tc>
          <w:tcPr>
            <w:tcW w:w="2675" w:type="pct"/>
            <w:gridSpan w:val="3"/>
            <w:noWrap w:val="0"/>
            <w:vAlign w:val="center"/>
          </w:tcPr>
          <w:p w14:paraId="4D6D4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设施每减少1处扣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分，随意变动1处扣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分，发现破损1处扣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分，节日不能如期运行1次扣</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04EFF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4</w:t>
            </w:r>
          </w:p>
        </w:tc>
        <w:tc>
          <w:tcPr>
            <w:tcW w:w="344" w:type="pct"/>
            <w:noWrap w:val="0"/>
            <w:vAlign w:val="center"/>
          </w:tcPr>
          <w:p w14:paraId="44AD5CE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59BBB3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4AC1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29463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noWrap w:val="0"/>
            <w:vAlign w:val="center"/>
          </w:tcPr>
          <w:p w14:paraId="3B724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6.2维修响应时间</w:t>
            </w:r>
          </w:p>
        </w:tc>
        <w:tc>
          <w:tcPr>
            <w:tcW w:w="2675" w:type="pct"/>
            <w:gridSpan w:val="3"/>
            <w:noWrap w:val="0"/>
            <w:vAlign w:val="center"/>
          </w:tcPr>
          <w:p w14:paraId="049CA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未按合同规定的响应时间进行处理的，每发现一次扣0.5分</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03C53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w:t>
            </w:r>
          </w:p>
        </w:tc>
        <w:tc>
          <w:tcPr>
            <w:tcW w:w="344" w:type="pct"/>
            <w:noWrap w:val="0"/>
            <w:vAlign w:val="center"/>
          </w:tcPr>
          <w:p w14:paraId="544CF2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70FE08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56C9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10B93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7.绿地监管</w:t>
            </w:r>
          </w:p>
        </w:tc>
        <w:tc>
          <w:tcPr>
            <w:tcW w:w="3548" w:type="pct"/>
            <w:gridSpan w:val="5"/>
            <w:noWrap w:val="0"/>
            <w:vAlign w:val="center"/>
          </w:tcPr>
          <w:p w14:paraId="484A0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对占绿毁绿现象、破坏绿化景观行为不及时劝阻或上报的，扣1分/次。</w:t>
            </w:r>
          </w:p>
        </w:tc>
        <w:tc>
          <w:tcPr>
            <w:tcW w:w="423" w:type="pct"/>
            <w:noWrap w:val="0"/>
            <w:vAlign w:val="center"/>
          </w:tcPr>
          <w:p w14:paraId="797F0F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0A4630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76F708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3336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restart"/>
            <w:noWrap w:val="0"/>
            <w:vAlign w:val="center"/>
          </w:tcPr>
          <w:p w14:paraId="61A91D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8.</w:t>
            </w:r>
          </w:p>
          <w:p w14:paraId="614A95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台账</w:t>
            </w:r>
          </w:p>
          <w:p w14:paraId="15678A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记录及其他</w:t>
            </w:r>
          </w:p>
        </w:tc>
        <w:tc>
          <w:tcPr>
            <w:tcW w:w="872" w:type="pct"/>
            <w:gridSpan w:val="2"/>
            <w:vMerge w:val="restart"/>
            <w:noWrap w:val="0"/>
            <w:vAlign w:val="center"/>
          </w:tcPr>
          <w:p w14:paraId="22E91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按月报送绿化养护计划，每周1次签到反映绿化养护实况，做好督办单回复工作、在规定时限内完成督办工作</w:t>
            </w:r>
          </w:p>
        </w:tc>
        <w:tc>
          <w:tcPr>
            <w:tcW w:w="2675" w:type="pct"/>
            <w:gridSpan w:val="3"/>
            <w:noWrap w:val="0"/>
            <w:vAlign w:val="center"/>
          </w:tcPr>
          <w:p w14:paraId="14535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未按时上报绿化养护计划1次扣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分，未签到1次扣0.5分，督办单未回复1次扣0.5分，未按时或拒绝完成督办工作1次扣</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分；重大活动保障不力，突发事件处理不当，扣</w:t>
            </w:r>
            <w:r>
              <w:rPr>
                <w:rFonts w:hint="eastAsia" w:asciiTheme="minorEastAsia" w:hAnsiTheme="minorEastAsia" w:cstheme="minorEastAsia"/>
                <w:spacing w:val="0"/>
                <w:kern w:val="21"/>
                <w:position w:val="0"/>
                <w:sz w:val="18"/>
                <w:szCs w:val="18"/>
                <w:lang w:val="en-US" w:eastAsia="zh-CN"/>
              </w:rPr>
              <w:t>1</w:t>
            </w:r>
            <w:r>
              <w:rPr>
                <w:rFonts w:hint="eastAsia" w:asciiTheme="minorEastAsia" w:hAnsiTheme="minorEastAsia" w:eastAsiaTheme="minorEastAsia" w:cstheme="minorEastAsia"/>
                <w:spacing w:val="0"/>
                <w:kern w:val="21"/>
                <w:position w:val="0"/>
                <w:sz w:val="18"/>
                <w:szCs w:val="18"/>
                <w:lang w:val="en-US" w:eastAsia="zh-CN"/>
              </w:rPr>
              <w:t>分/次</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580BC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47ADE95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228F28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1651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Merge w:val="continue"/>
            <w:noWrap w:val="0"/>
            <w:vAlign w:val="center"/>
          </w:tcPr>
          <w:p w14:paraId="29E804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872" w:type="pct"/>
            <w:gridSpan w:val="2"/>
            <w:vMerge w:val="continue"/>
            <w:noWrap w:val="0"/>
            <w:vAlign w:val="center"/>
          </w:tcPr>
          <w:p w14:paraId="62E49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2675" w:type="pct"/>
            <w:gridSpan w:val="3"/>
            <w:noWrap w:val="0"/>
            <w:vAlign w:val="center"/>
          </w:tcPr>
          <w:p w14:paraId="63249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cstheme="minorEastAsia"/>
                <w:spacing w:val="0"/>
                <w:kern w:val="21"/>
                <w:position w:val="0"/>
                <w:sz w:val="18"/>
                <w:szCs w:val="18"/>
                <w:lang w:val="en-US" w:eastAsia="zh-CN"/>
              </w:rPr>
              <w:t>每月及时处理智慧城管、市民来电派件，提高整改时效</w:t>
            </w:r>
            <w:r>
              <w:rPr>
                <w:rFonts w:hint="eastAsia" w:asciiTheme="minorEastAsia" w:hAnsiTheme="minorEastAsia" w:eastAsiaTheme="minorEastAsia" w:cstheme="minorEastAsia"/>
                <w:spacing w:val="0"/>
                <w:kern w:val="21"/>
                <w:position w:val="0"/>
                <w:sz w:val="18"/>
                <w:szCs w:val="18"/>
                <w:lang w:val="en-US" w:eastAsia="zh-CN"/>
              </w:rPr>
              <w:t>，如因工作推诿、拖拉造成智慧城管案件退单或红灯或重复出现整改通知单，每次扣1分；出现媒体负面报道等情况，此项为0分。</w:t>
            </w:r>
          </w:p>
        </w:tc>
        <w:tc>
          <w:tcPr>
            <w:tcW w:w="423" w:type="pct"/>
            <w:noWrap w:val="0"/>
            <w:vAlign w:val="center"/>
          </w:tcPr>
          <w:p w14:paraId="653FD2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3</w:t>
            </w:r>
          </w:p>
        </w:tc>
        <w:tc>
          <w:tcPr>
            <w:tcW w:w="344" w:type="pct"/>
            <w:noWrap w:val="0"/>
            <w:vAlign w:val="center"/>
          </w:tcPr>
          <w:p w14:paraId="167A6A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75BF08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3989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3D4C5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9.</w:t>
            </w:r>
          </w:p>
          <w:p w14:paraId="5C4EA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人员</w:t>
            </w:r>
          </w:p>
          <w:p w14:paraId="3E892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管理</w:t>
            </w:r>
          </w:p>
        </w:tc>
        <w:tc>
          <w:tcPr>
            <w:tcW w:w="872" w:type="pct"/>
            <w:gridSpan w:val="2"/>
            <w:noWrap w:val="0"/>
            <w:vAlign w:val="center"/>
          </w:tcPr>
          <w:p w14:paraId="465B9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养护人员到位，管理人员联系到位，建立定期巡查制度，人员服装统一</w:t>
            </w:r>
          </w:p>
        </w:tc>
        <w:tc>
          <w:tcPr>
            <w:tcW w:w="2675" w:type="pct"/>
            <w:gridSpan w:val="3"/>
            <w:noWrap w:val="0"/>
            <w:vAlign w:val="center"/>
          </w:tcPr>
          <w:p w14:paraId="5B79D0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每周巡查2次，巡查记录真实齐全，发现问题及时整改，未建立定期巡查制度，扣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分；巡查未达要求，每次各扣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分；无巡查记录扣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分。发现养护范围内养护人员不到位，每处扣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分，管理人员联系不到位每次扣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分。作业人员未穿着统一的反光背心（或制服），</w:t>
            </w:r>
            <w:r>
              <w:rPr>
                <w:rFonts w:hint="eastAsia" w:asciiTheme="minorEastAsia" w:hAnsiTheme="minorEastAsia" w:cstheme="minorEastAsia"/>
                <w:spacing w:val="0"/>
                <w:kern w:val="21"/>
                <w:position w:val="0"/>
                <w:sz w:val="18"/>
                <w:szCs w:val="18"/>
                <w:lang w:val="en-US" w:eastAsia="zh-CN"/>
              </w:rPr>
              <w:t>设施维修、绿化登高养护作业时</w:t>
            </w:r>
            <w:r>
              <w:rPr>
                <w:rFonts w:hint="eastAsia" w:asciiTheme="minorEastAsia" w:hAnsiTheme="minorEastAsia" w:eastAsiaTheme="minorEastAsia" w:cstheme="minorEastAsia"/>
                <w:spacing w:val="0"/>
                <w:kern w:val="21"/>
                <w:position w:val="0"/>
                <w:sz w:val="18"/>
                <w:szCs w:val="18"/>
                <w:lang w:val="en-US" w:eastAsia="zh-CN"/>
              </w:rPr>
              <w:t>必须佩戴安全帽，每发现一次扣0.5分</w:t>
            </w:r>
            <w:r>
              <w:rPr>
                <w:rFonts w:hint="eastAsia" w:asciiTheme="minorEastAsia" w:hAnsiTheme="minorEastAsia" w:cstheme="minorEastAsia"/>
                <w:spacing w:val="0"/>
                <w:kern w:val="21"/>
                <w:position w:val="0"/>
                <w:sz w:val="18"/>
                <w:szCs w:val="18"/>
                <w:lang w:val="en-US" w:eastAsia="zh-CN"/>
              </w:rPr>
              <w:t>。</w:t>
            </w:r>
          </w:p>
        </w:tc>
        <w:tc>
          <w:tcPr>
            <w:tcW w:w="423" w:type="pct"/>
            <w:noWrap w:val="0"/>
            <w:vAlign w:val="center"/>
          </w:tcPr>
          <w:p w14:paraId="1D6A5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cstheme="minorEastAsia"/>
                <w:spacing w:val="0"/>
                <w:kern w:val="21"/>
                <w:position w:val="0"/>
                <w:sz w:val="18"/>
                <w:szCs w:val="18"/>
                <w:lang w:val="en-US" w:eastAsia="zh-CN"/>
              </w:rPr>
              <w:t>3</w:t>
            </w:r>
          </w:p>
        </w:tc>
        <w:tc>
          <w:tcPr>
            <w:tcW w:w="344" w:type="pct"/>
            <w:noWrap w:val="0"/>
            <w:vAlign w:val="center"/>
          </w:tcPr>
          <w:p w14:paraId="5E83E6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572B2F0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62D2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49A9F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cstheme="minorEastAsia"/>
                <w:spacing w:val="0"/>
                <w:kern w:val="21"/>
                <w:position w:val="0"/>
                <w:sz w:val="18"/>
                <w:szCs w:val="18"/>
                <w:lang w:val="en-US" w:eastAsia="zh-CN"/>
              </w:rPr>
              <w:t>10</w:t>
            </w:r>
            <w:r>
              <w:rPr>
                <w:rFonts w:hint="eastAsia" w:asciiTheme="minorEastAsia" w:hAnsiTheme="minorEastAsia" w:eastAsiaTheme="minorEastAsia" w:cstheme="minorEastAsia"/>
                <w:spacing w:val="0"/>
                <w:kern w:val="21"/>
                <w:position w:val="0"/>
                <w:sz w:val="18"/>
                <w:szCs w:val="18"/>
                <w:lang w:val="en-US" w:eastAsia="zh-CN"/>
              </w:rPr>
              <w:t>.安全作业</w:t>
            </w:r>
          </w:p>
        </w:tc>
        <w:tc>
          <w:tcPr>
            <w:tcW w:w="3548" w:type="pct"/>
            <w:gridSpan w:val="5"/>
            <w:noWrap w:val="0"/>
            <w:vAlign w:val="center"/>
          </w:tcPr>
          <w:p w14:paraId="32DA0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应认真贯彻“安全第一，预防为主”的方针，自觉遵守，严格执行国家有关劳动保护与安全生产的法律法规。建立各项安全管理制度，落实各级安全责任制，做好日常管理工作，杜绝安全事故；未建立各项安全管理制度的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分；作业现场未设置明显安全警示标志扣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分/次；未按要求设置围护设施扣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分/次。</w:t>
            </w:r>
          </w:p>
        </w:tc>
        <w:tc>
          <w:tcPr>
            <w:tcW w:w="423" w:type="pct"/>
            <w:noWrap w:val="0"/>
            <w:vAlign w:val="center"/>
          </w:tcPr>
          <w:p w14:paraId="201DC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w:t>
            </w:r>
          </w:p>
        </w:tc>
        <w:tc>
          <w:tcPr>
            <w:tcW w:w="344" w:type="pct"/>
            <w:noWrap w:val="0"/>
            <w:vAlign w:val="center"/>
          </w:tcPr>
          <w:p w14:paraId="65AD87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590504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134D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313EB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cstheme="minorEastAsia"/>
                <w:spacing w:val="0"/>
                <w:kern w:val="21"/>
                <w:position w:val="0"/>
                <w:sz w:val="18"/>
                <w:szCs w:val="18"/>
                <w:lang w:val="en-US" w:eastAsia="zh-CN"/>
              </w:rPr>
              <w:t>11</w:t>
            </w:r>
            <w:r>
              <w:rPr>
                <w:rFonts w:hint="eastAsia" w:asciiTheme="minorEastAsia" w:hAnsiTheme="minorEastAsia" w:eastAsiaTheme="minorEastAsia" w:cstheme="minorEastAsia"/>
                <w:spacing w:val="0"/>
                <w:kern w:val="21"/>
                <w:position w:val="0"/>
                <w:sz w:val="18"/>
                <w:szCs w:val="18"/>
                <w:lang w:val="en-US" w:eastAsia="zh-CN"/>
              </w:rPr>
              <w:t>.预案措施及处理解决</w:t>
            </w:r>
          </w:p>
        </w:tc>
        <w:tc>
          <w:tcPr>
            <w:tcW w:w="3548" w:type="pct"/>
            <w:gridSpan w:val="5"/>
            <w:noWrap w:val="0"/>
            <w:vAlign w:val="center"/>
          </w:tcPr>
          <w:p w14:paraId="0A9A4C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建立应急防灾组织体系，建立防灾机制，落实管理责任，做好突发性事故的应急处置预案，组成与灾害防治、处置工作相适应的抢救组织联络网，积极、妥善处理突发应急事件。未建立应急预案，扣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分；未及时处置突发应急事件，扣</w:t>
            </w:r>
            <w:r>
              <w:rPr>
                <w:rFonts w:hint="eastAsia" w:asciiTheme="minorEastAsia" w:hAnsiTheme="minorEastAsia" w:cstheme="minorEastAsia"/>
                <w:spacing w:val="0"/>
                <w:kern w:val="21"/>
                <w:position w:val="0"/>
                <w:sz w:val="18"/>
                <w:szCs w:val="18"/>
                <w:lang w:val="en-US" w:eastAsia="zh-CN"/>
              </w:rPr>
              <w:t>0.5</w:t>
            </w:r>
            <w:r>
              <w:rPr>
                <w:rFonts w:hint="eastAsia" w:asciiTheme="minorEastAsia" w:hAnsiTheme="minorEastAsia" w:eastAsiaTheme="minorEastAsia" w:cstheme="minorEastAsia"/>
                <w:spacing w:val="0"/>
                <w:kern w:val="21"/>
                <w:position w:val="0"/>
                <w:sz w:val="18"/>
                <w:szCs w:val="18"/>
                <w:lang w:val="en-US" w:eastAsia="zh-CN"/>
              </w:rPr>
              <w:t>分/次。</w:t>
            </w:r>
          </w:p>
        </w:tc>
        <w:tc>
          <w:tcPr>
            <w:tcW w:w="423" w:type="pct"/>
            <w:noWrap w:val="0"/>
            <w:vAlign w:val="center"/>
          </w:tcPr>
          <w:p w14:paraId="27867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2</w:t>
            </w:r>
          </w:p>
        </w:tc>
        <w:tc>
          <w:tcPr>
            <w:tcW w:w="344" w:type="pct"/>
            <w:noWrap w:val="0"/>
            <w:vAlign w:val="center"/>
          </w:tcPr>
          <w:p w14:paraId="59DC10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03615B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r w14:paraId="4F99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87" w:type="pct"/>
            <w:gridSpan w:val="2"/>
            <w:noWrap w:val="0"/>
            <w:vAlign w:val="center"/>
          </w:tcPr>
          <w:p w14:paraId="3C4CA0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考核人员签名</w:t>
            </w:r>
          </w:p>
        </w:tc>
        <w:tc>
          <w:tcPr>
            <w:tcW w:w="1766" w:type="pct"/>
            <w:gridSpan w:val="2"/>
            <w:noWrap w:val="0"/>
            <w:vAlign w:val="center"/>
          </w:tcPr>
          <w:p w14:paraId="69908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637" w:type="pct"/>
            <w:noWrap w:val="0"/>
            <w:vAlign w:val="center"/>
          </w:tcPr>
          <w:p w14:paraId="6F325E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负责人签名</w:t>
            </w:r>
          </w:p>
        </w:tc>
        <w:tc>
          <w:tcPr>
            <w:tcW w:w="930" w:type="pct"/>
            <w:noWrap w:val="0"/>
            <w:vAlign w:val="center"/>
          </w:tcPr>
          <w:p w14:paraId="41A50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p>
        </w:tc>
        <w:tc>
          <w:tcPr>
            <w:tcW w:w="423" w:type="pct"/>
            <w:noWrap w:val="0"/>
            <w:vAlign w:val="center"/>
          </w:tcPr>
          <w:p w14:paraId="73496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1"/>
                <w:position w:val="0"/>
                <w:sz w:val="18"/>
                <w:szCs w:val="18"/>
                <w:lang w:val="en-US" w:eastAsia="zh-CN"/>
              </w:rPr>
            </w:pPr>
            <w:r>
              <w:rPr>
                <w:rFonts w:hint="eastAsia" w:asciiTheme="minorEastAsia" w:hAnsiTheme="minorEastAsia" w:eastAsiaTheme="minorEastAsia" w:cstheme="minorEastAsia"/>
                <w:spacing w:val="0"/>
                <w:kern w:val="21"/>
                <w:position w:val="0"/>
                <w:sz w:val="18"/>
                <w:szCs w:val="18"/>
                <w:lang w:val="en-US" w:eastAsia="zh-CN"/>
              </w:rPr>
              <w:t>合计</w:t>
            </w:r>
          </w:p>
        </w:tc>
        <w:tc>
          <w:tcPr>
            <w:tcW w:w="344" w:type="pct"/>
            <w:noWrap w:val="0"/>
            <w:vAlign w:val="center"/>
          </w:tcPr>
          <w:p w14:paraId="426BBB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c>
          <w:tcPr>
            <w:tcW w:w="310" w:type="pct"/>
            <w:noWrap w:val="0"/>
            <w:vAlign w:val="center"/>
          </w:tcPr>
          <w:p w14:paraId="051DAA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1"/>
                <w:sz w:val="18"/>
                <w:szCs w:val="18"/>
              </w:rPr>
            </w:pPr>
          </w:p>
        </w:tc>
      </w:tr>
    </w:tbl>
    <w:p w14:paraId="7CAE30F0">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2" w:leftChars="0" w:firstLine="422" w:firstLineChars="0"/>
        <w:textAlignment w:val="auto"/>
        <w:outlineLvl w:val="1"/>
        <w:rPr>
          <w:rFonts w:hint="eastAsia" w:ascii="宋体" w:hAnsi="宋体" w:eastAsia="宋体" w:cs="宋体"/>
          <w:b/>
          <w:bCs/>
          <w:snapToGrid/>
          <w:color w:val="auto"/>
          <w:spacing w:val="0"/>
          <w:kern w:val="21"/>
          <w:sz w:val="21"/>
          <w:szCs w:val="21"/>
          <w:highlight w:val="none"/>
          <w:lang w:val="en-US" w:eastAsia="zh-CN"/>
        </w:rPr>
      </w:pPr>
      <w:r>
        <w:rPr>
          <w:rFonts w:hint="eastAsia" w:ascii="宋体" w:hAnsi="宋体" w:eastAsia="宋体" w:cs="宋体"/>
          <w:b/>
          <w:bCs/>
          <w:snapToGrid/>
          <w:color w:val="auto"/>
          <w:spacing w:val="0"/>
          <w:kern w:val="21"/>
          <w:sz w:val="21"/>
          <w:szCs w:val="21"/>
          <w:highlight w:val="none"/>
          <w:lang w:val="en-US" w:eastAsia="zh-CN"/>
        </w:rPr>
        <w:t>商务条款</w:t>
      </w:r>
    </w:p>
    <w:p w14:paraId="0D4B9790">
      <w:pPr>
        <w:keepNext w:val="0"/>
        <w:keepLines w:val="0"/>
        <w:pageBreakBefore w:val="0"/>
        <w:widowControl w:val="0"/>
        <w:numPr>
          <w:ilvl w:val="0"/>
          <w:numId w:val="22"/>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bCs/>
          <w:snapToGrid/>
          <w:color w:val="auto"/>
          <w:spacing w:val="0"/>
          <w:w w:val="100"/>
          <w:kern w:val="21"/>
          <w:sz w:val="21"/>
          <w:szCs w:val="21"/>
          <w:highlight w:val="none"/>
          <w:lang w:val="en-US" w:eastAsia="zh-CN"/>
        </w:rPr>
        <w:t>合同履约期限：</w:t>
      </w:r>
      <w:r>
        <w:rPr>
          <w:rFonts w:hint="eastAsia" w:ascii="宋体" w:hAnsi="宋体" w:eastAsia="宋体" w:cs="宋体"/>
          <w:b w:val="0"/>
          <w:bCs w:val="0"/>
          <w:snapToGrid/>
          <w:color w:val="auto"/>
          <w:spacing w:val="0"/>
          <w:w w:val="100"/>
          <w:kern w:val="21"/>
          <w:sz w:val="21"/>
          <w:szCs w:val="21"/>
          <w:highlight w:val="none"/>
          <w:lang w:val="en-US" w:eastAsia="zh-CN"/>
        </w:rPr>
        <w:t>15个月，具体详见清单养护期要求。</w:t>
      </w:r>
    </w:p>
    <w:p w14:paraId="4D3E1E9F">
      <w:pPr>
        <w:keepNext w:val="0"/>
        <w:keepLines w:val="0"/>
        <w:pageBreakBefore w:val="0"/>
        <w:widowControl w:val="0"/>
        <w:numPr>
          <w:ilvl w:val="0"/>
          <w:numId w:val="22"/>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lang w:val="en-US" w:eastAsia="zh-CN"/>
        </w:rPr>
        <w:t>履约保证金：</w:t>
      </w:r>
      <w:r>
        <w:rPr>
          <w:rFonts w:hint="eastAsia" w:ascii="宋体" w:hAnsi="宋体" w:eastAsia="宋体" w:cs="宋体"/>
          <w:b w:val="0"/>
          <w:bCs w:val="0"/>
          <w:snapToGrid/>
          <w:color w:val="auto"/>
          <w:spacing w:val="0"/>
          <w:w w:val="100"/>
          <w:kern w:val="21"/>
          <w:sz w:val="21"/>
          <w:szCs w:val="21"/>
          <w:highlight w:val="none"/>
          <w:lang w:val="en-US" w:eastAsia="zh-CN"/>
        </w:rPr>
        <w:t>合同价1%，采用转账/保证保险/银行保函/担保保函，履约保证金在合同生效后7个工作日缴纳，在合同履约完成后的7个工作日内无息退还，有违约情况的按约扣除罚款后退还余款。</w:t>
      </w:r>
    </w:p>
    <w:p w14:paraId="1E476936">
      <w:pPr>
        <w:keepNext w:val="0"/>
        <w:keepLines w:val="0"/>
        <w:pageBreakBefore w:val="0"/>
        <w:widowControl w:val="0"/>
        <w:numPr>
          <w:ilvl w:val="0"/>
          <w:numId w:val="22"/>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付款方式：</w:t>
      </w:r>
    </w:p>
    <w:p w14:paraId="62E80B55">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cstheme="minorEastAsia"/>
          <w:b/>
          <w:bCs/>
          <w:snapToGrid/>
          <w:color w:val="auto"/>
          <w:spacing w:val="0"/>
          <w:w w:val="100"/>
          <w:kern w:val="21"/>
          <w:sz w:val="21"/>
          <w:szCs w:val="21"/>
          <w:highlight w:val="none"/>
          <w:lang w:val="en-US" w:eastAsia="zh-CN"/>
        </w:rPr>
        <w:t>预付款：</w:t>
      </w:r>
    </w:p>
    <w:p w14:paraId="59D3D73C">
      <w:pPr>
        <w:keepNext w:val="0"/>
        <w:keepLines w:val="0"/>
        <w:pageBreakBefore w:val="0"/>
        <w:widowControl w:val="0"/>
        <w:numPr>
          <w:numId w:val="0"/>
        </w:numPr>
        <w:kinsoku/>
        <w:wordWrap w:val="0"/>
        <w:overflowPunct/>
        <w:topLinePunct w:val="0"/>
        <w:autoSpaceDE/>
        <w:autoSpaceDN/>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宋体" w:hAnsi="宋体" w:eastAsia="宋体" w:cs="宋体"/>
          <w:b w:val="0"/>
          <w:spacing w:val="0"/>
          <w:w w:val="100"/>
          <w:sz w:val="21"/>
          <w:szCs w:val="21"/>
          <w:highlight w:val="none"/>
          <w:lang w:val="zh-CN" w:eastAsia="zh-CN"/>
        </w:rPr>
        <w:t>在合同签订生效并具备实施条件后7个工作日内，采购人凭中标人开具的发票及预付款保函支付</w:t>
      </w:r>
      <w:r>
        <w:rPr>
          <w:rFonts w:hint="eastAsia" w:ascii="宋体" w:hAnsi="宋体" w:eastAsia="宋体" w:cs="宋体"/>
          <w:b w:val="0"/>
          <w:spacing w:val="0"/>
          <w:w w:val="100"/>
          <w:sz w:val="21"/>
          <w:szCs w:val="21"/>
          <w:highlight w:val="none"/>
          <w:lang w:val="en-US" w:eastAsia="zh-CN"/>
        </w:rPr>
        <w:t>合同的4</w:t>
      </w:r>
      <w:r>
        <w:rPr>
          <w:rFonts w:hint="eastAsia" w:ascii="宋体" w:hAnsi="宋体" w:eastAsia="宋体" w:cs="宋体"/>
          <w:b w:val="0"/>
          <w:spacing w:val="0"/>
          <w:w w:val="100"/>
          <w:sz w:val="21"/>
          <w:szCs w:val="21"/>
          <w:highlight w:val="none"/>
          <w:lang w:val="zh-CN" w:eastAsia="zh-CN"/>
        </w:rPr>
        <w:t>0%</w:t>
      </w:r>
      <w:r>
        <w:rPr>
          <w:rFonts w:hint="eastAsia" w:ascii="宋体" w:hAnsi="宋体" w:eastAsia="宋体" w:cs="宋体"/>
          <w:b w:val="0"/>
          <w:spacing w:val="0"/>
          <w:w w:val="100"/>
          <w:sz w:val="21"/>
          <w:szCs w:val="21"/>
          <w:highlight w:val="none"/>
          <w:lang w:val="en-US" w:eastAsia="zh-CN"/>
        </w:rPr>
        <w:t>预付款</w:t>
      </w:r>
      <w:r>
        <w:rPr>
          <w:rFonts w:hint="eastAsia" w:ascii="宋体" w:hAnsi="宋体" w:eastAsia="宋体" w:cs="宋体"/>
          <w:b w:val="0"/>
          <w:spacing w:val="0"/>
          <w:w w:val="100"/>
          <w:sz w:val="21"/>
          <w:szCs w:val="21"/>
          <w:highlight w:val="none"/>
          <w:lang w:val="zh-CN" w:eastAsia="zh-CN"/>
        </w:rPr>
        <w:t>，（在签订合同时，供应商</w:t>
      </w:r>
      <w:r>
        <w:rPr>
          <w:rFonts w:hint="eastAsia" w:ascii="宋体" w:hAnsi="宋体" w:eastAsia="宋体" w:cs="宋体"/>
          <w:b w:val="0"/>
          <w:spacing w:val="0"/>
          <w:w w:val="100"/>
          <w:sz w:val="21"/>
          <w:szCs w:val="21"/>
          <w:highlight w:val="none"/>
          <w:lang w:val="en-US" w:eastAsia="zh-CN"/>
        </w:rPr>
        <w:t>不申请支付</w:t>
      </w:r>
      <w:r>
        <w:rPr>
          <w:rFonts w:hint="eastAsia" w:ascii="宋体" w:hAnsi="宋体" w:eastAsia="宋体" w:cs="宋体"/>
          <w:b w:val="0"/>
          <w:spacing w:val="0"/>
          <w:w w:val="100"/>
          <w:sz w:val="21"/>
          <w:szCs w:val="21"/>
          <w:highlight w:val="none"/>
          <w:lang w:val="zh-CN" w:eastAsia="zh-CN"/>
        </w:rPr>
        <w:t>预付款</w:t>
      </w:r>
      <w:r>
        <w:rPr>
          <w:rFonts w:hint="eastAsia" w:ascii="宋体" w:hAnsi="宋体" w:eastAsia="宋体" w:cs="宋体"/>
          <w:b w:val="0"/>
          <w:spacing w:val="0"/>
          <w:w w:val="100"/>
          <w:sz w:val="21"/>
          <w:szCs w:val="21"/>
          <w:highlight w:val="none"/>
          <w:lang w:val="en-US" w:eastAsia="zh-CN"/>
        </w:rPr>
        <w:t>的</w:t>
      </w:r>
      <w:r>
        <w:rPr>
          <w:rFonts w:hint="eastAsia" w:ascii="宋体" w:hAnsi="宋体" w:eastAsia="宋体" w:cs="宋体"/>
          <w:b w:val="0"/>
          <w:spacing w:val="0"/>
          <w:w w:val="100"/>
          <w:sz w:val="21"/>
          <w:szCs w:val="21"/>
          <w:highlight w:val="none"/>
          <w:lang w:val="zh-CN" w:eastAsia="zh-CN"/>
        </w:rPr>
        <w:t>，采购单位可不适用前述规定）</w:t>
      </w:r>
    </w:p>
    <w:p w14:paraId="5481128F">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cstheme="minorEastAsia"/>
          <w:b/>
          <w:bCs/>
          <w:snapToGrid/>
          <w:color w:val="auto"/>
          <w:spacing w:val="0"/>
          <w:w w:val="100"/>
          <w:kern w:val="21"/>
          <w:sz w:val="21"/>
          <w:szCs w:val="21"/>
          <w:highlight w:val="none"/>
          <w:lang w:val="en-US" w:eastAsia="zh-CN"/>
        </w:rPr>
        <w:t>绿化</w:t>
      </w: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养护费：</w:t>
      </w:r>
    </w:p>
    <w:p w14:paraId="22BFD2D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pacing w:val="0"/>
          <w:w w:val="100"/>
          <w:kern w:val="21"/>
          <w:szCs w:val="21"/>
          <w:highlight w:val="none"/>
        </w:rPr>
      </w:pPr>
      <w:r>
        <w:rPr>
          <w:rFonts w:hint="eastAsia" w:asciiTheme="minorEastAsia" w:hAnsiTheme="minorEastAsia" w:cstheme="minorEastAsia"/>
          <w:spacing w:val="0"/>
          <w:w w:val="100"/>
          <w:kern w:val="21"/>
          <w:szCs w:val="21"/>
          <w:highlight w:val="none"/>
          <w:lang w:eastAsia="zh-CN"/>
        </w:rPr>
        <w:t>绿化养护费按月核拨</w:t>
      </w:r>
      <w:r>
        <w:rPr>
          <w:rFonts w:hint="eastAsia" w:asciiTheme="minorEastAsia" w:hAnsiTheme="minorEastAsia" w:eastAsiaTheme="minorEastAsia" w:cstheme="minorEastAsia"/>
          <w:spacing w:val="0"/>
          <w:w w:val="100"/>
          <w:kern w:val="21"/>
          <w:szCs w:val="21"/>
          <w:highlight w:val="none"/>
        </w:rPr>
        <w:t>，</w:t>
      </w:r>
      <w:r>
        <w:rPr>
          <w:rFonts w:hint="eastAsia" w:asciiTheme="minorEastAsia" w:hAnsiTheme="minorEastAsia" w:cstheme="minorEastAsia"/>
          <w:spacing w:val="0"/>
          <w:w w:val="100"/>
          <w:kern w:val="21"/>
          <w:szCs w:val="21"/>
          <w:highlight w:val="none"/>
          <w:lang w:eastAsia="zh-CN"/>
        </w:rPr>
        <w:t>每月核拨的养护费用须结合对应月份绿化养护考核</w:t>
      </w:r>
      <w:r>
        <w:rPr>
          <w:rFonts w:hint="eastAsia" w:asciiTheme="minorEastAsia" w:hAnsiTheme="minorEastAsia" w:eastAsiaTheme="minorEastAsia" w:cstheme="minorEastAsia"/>
          <w:spacing w:val="0"/>
          <w:w w:val="100"/>
          <w:kern w:val="21"/>
          <w:szCs w:val="21"/>
          <w:highlight w:val="none"/>
        </w:rPr>
        <w:t>，由月度考核结果引起的经济</w:t>
      </w:r>
      <w:r>
        <w:rPr>
          <w:rFonts w:hint="eastAsia" w:asciiTheme="minorEastAsia" w:hAnsiTheme="minorEastAsia" w:cstheme="minorEastAsia"/>
          <w:spacing w:val="0"/>
          <w:w w:val="100"/>
          <w:kern w:val="21"/>
          <w:szCs w:val="21"/>
          <w:highlight w:val="none"/>
          <w:lang w:eastAsia="zh-CN"/>
        </w:rPr>
        <w:t>扣罚直接在对应月份核拨的养护费中扣除</w:t>
      </w:r>
      <w:r>
        <w:rPr>
          <w:rFonts w:hint="eastAsia" w:asciiTheme="minorEastAsia" w:hAnsiTheme="minorEastAsia" w:eastAsiaTheme="minorEastAsia" w:cstheme="minorEastAsia"/>
          <w:spacing w:val="0"/>
          <w:w w:val="100"/>
          <w:kern w:val="21"/>
          <w:szCs w:val="21"/>
          <w:highlight w:val="none"/>
        </w:rPr>
        <w:t>。</w:t>
      </w:r>
    </w:p>
    <w:p w14:paraId="79A19C47">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Theme="minorEastAsia" w:hAnsi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cstheme="minorEastAsia"/>
          <w:b/>
          <w:bCs/>
          <w:snapToGrid/>
          <w:color w:val="auto"/>
          <w:spacing w:val="0"/>
          <w:w w:val="100"/>
          <w:kern w:val="21"/>
          <w:sz w:val="21"/>
          <w:szCs w:val="21"/>
          <w:highlight w:val="none"/>
          <w:lang w:val="en-US" w:eastAsia="zh-CN"/>
        </w:rPr>
        <w:t>设施养护费：</w:t>
      </w:r>
    </w:p>
    <w:p w14:paraId="57FCDFD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cstheme="minorEastAsia"/>
          <w:spacing w:val="0"/>
          <w:w w:val="100"/>
          <w:kern w:val="21"/>
          <w:szCs w:val="21"/>
          <w:highlight w:val="none"/>
          <w:lang w:eastAsia="zh-CN"/>
        </w:rPr>
      </w:pPr>
      <w:r>
        <w:rPr>
          <w:rFonts w:hint="eastAsia" w:asciiTheme="minorEastAsia" w:hAnsiTheme="minorEastAsia" w:cstheme="minorEastAsia"/>
          <w:spacing w:val="0"/>
          <w:w w:val="100"/>
          <w:kern w:val="21"/>
          <w:szCs w:val="21"/>
          <w:highlight w:val="none"/>
          <w:lang w:eastAsia="zh-CN"/>
        </w:rPr>
        <w:t>设施养护根据采购人指令实施，供应商每3个月上报一次完整的设施养护</w:t>
      </w:r>
      <w:r>
        <w:rPr>
          <w:rFonts w:hint="eastAsia" w:asciiTheme="minorEastAsia" w:hAnsiTheme="minorEastAsia" w:cstheme="minorEastAsia"/>
          <w:spacing w:val="0"/>
          <w:w w:val="100"/>
          <w:kern w:val="21"/>
          <w:szCs w:val="21"/>
          <w:highlight w:val="none"/>
          <w:lang w:val="en-US" w:eastAsia="zh-CN"/>
        </w:rPr>
        <w:t>部分</w:t>
      </w:r>
      <w:r>
        <w:rPr>
          <w:rFonts w:hint="eastAsia" w:asciiTheme="minorEastAsia" w:hAnsiTheme="minorEastAsia" w:cstheme="minorEastAsia"/>
          <w:spacing w:val="0"/>
          <w:w w:val="100"/>
          <w:kern w:val="21"/>
          <w:szCs w:val="21"/>
          <w:highlight w:val="none"/>
          <w:lang w:eastAsia="zh-CN"/>
        </w:rPr>
        <w:t>结算资料，数量须由采购人核准。设施养护费用在服务期限到期前结算，采购人方根据设施养护部分结算资料按实划拨设施养护费。供应商实际设施养护费用应当控制在采购人方所划定的设施养护经费以内，并经审计核定后由采购人方支付供应商所产生的</w:t>
      </w:r>
      <w:r>
        <w:rPr>
          <w:rFonts w:hint="eastAsia" w:asciiTheme="minorEastAsia" w:hAnsiTheme="minorEastAsia" w:cstheme="minorEastAsia"/>
          <w:spacing w:val="0"/>
          <w:w w:val="100"/>
          <w:kern w:val="21"/>
          <w:szCs w:val="21"/>
          <w:highlight w:val="none"/>
          <w:lang w:val="en-US" w:eastAsia="zh-CN"/>
        </w:rPr>
        <w:t>设施养护费</w:t>
      </w:r>
      <w:r>
        <w:rPr>
          <w:rFonts w:hint="eastAsia" w:asciiTheme="minorEastAsia" w:hAnsiTheme="minorEastAsia" w:cstheme="minorEastAsia"/>
          <w:spacing w:val="0"/>
          <w:w w:val="100"/>
          <w:kern w:val="21"/>
          <w:szCs w:val="21"/>
          <w:highlight w:val="none"/>
          <w:lang w:eastAsia="zh-CN"/>
        </w:rPr>
        <w:t>。</w:t>
      </w:r>
    </w:p>
    <w:p w14:paraId="0A9F31B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eastAsiaTheme="minorEastAsia"/>
          <w:spacing w:val="0"/>
          <w:w w:val="100"/>
          <w:kern w:val="21"/>
          <w:sz w:val="21"/>
          <w:szCs w:val="21"/>
          <w:highlight w:val="green"/>
          <w:lang w:eastAsia="zh-CN"/>
        </w:rPr>
      </w:pPr>
      <w:r>
        <w:rPr>
          <w:rFonts w:hint="eastAsia" w:asciiTheme="minorEastAsia" w:hAnsiTheme="minorEastAsia" w:eastAsiaTheme="minorEastAsia" w:cstheme="minorEastAsia"/>
          <w:spacing w:val="0"/>
          <w:w w:val="100"/>
          <w:kern w:val="21"/>
          <w:szCs w:val="21"/>
          <w:highlight w:val="none"/>
        </w:rPr>
        <w:t>设施养护费根据</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发出</w:t>
      </w:r>
      <w:r>
        <w:rPr>
          <w:rFonts w:hint="eastAsia" w:asciiTheme="minorEastAsia" w:hAnsiTheme="minorEastAsia" w:cstheme="minorEastAsia"/>
          <w:spacing w:val="0"/>
          <w:w w:val="100"/>
          <w:kern w:val="21"/>
          <w:szCs w:val="21"/>
          <w:highlight w:val="none"/>
          <w:lang w:val="en-US" w:eastAsia="zh-CN"/>
        </w:rPr>
        <w:t>维修</w:t>
      </w:r>
      <w:r>
        <w:rPr>
          <w:rFonts w:hint="eastAsia" w:asciiTheme="minorEastAsia" w:hAnsiTheme="minorEastAsia" w:eastAsiaTheme="minorEastAsia" w:cstheme="minorEastAsia"/>
          <w:spacing w:val="0"/>
          <w:w w:val="100"/>
          <w:kern w:val="21"/>
          <w:szCs w:val="21"/>
          <w:highlight w:val="none"/>
        </w:rPr>
        <w:t>指令当月《宁波市造价信息园》对应的材料价</w:t>
      </w:r>
      <w:r>
        <w:rPr>
          <w:rFonts w:hint="eastAsia" w:asciiTheme="minorEastAsia" w:hAnsiTheme="minorEastAsia" w:cstheme="minorEastAsia"/>
          <w:spacing w:val="0"/>
          <w:w w:val="100"/>
          <w:kern w:val="21"/>
          <w:szCs w:val="21"/>
          <w:highlight w:val="none"/>
          <w:lang w:eastAsia="zh-CN"/>
        </w:rPr>
        <w:t>，</w:t>
      </w:r>
      <w:r>
        <w:rPr>
          <w:rFonts w:hint="eastAsia" w:asciiTheme="minorEastAsia" w:hAnsiTheme="minorEastAsia" w:eastAsiaTheme="minorEastAsia" w:cstheme="minorEastAsia"/>
          <w:spacing w:val="0"/>
          <w:w w:val="100"/>
          <w:kern w:val="21"/>
          <w:szCs w:val="21"/>
          <w:highlight w:val="none"/>
        </w:rPr>
        <w:t>按《建设工程工程量清单计价规范》(GB50500-2013)、《浙江省建设工程计价规则》(2018版)、《浙江省建设工程工程量清单计价指引》(2013版)、《浙江省房屋建筑与装饰工程预算定额》（2018版）、《浙江省市政工程预算定额》（2018版）、《浙江省园林绿化及仿古建筑工程预算定额》（2018版）、《浙江省通用安装工程预算定额》（2018版），企业管理费和利润按相关工程相应类别中间值计取；安全文明施工基本费按市区工程中值计取，施工组织措施费按规定费率中间值计取；规费按相应专业规定×30%计取；税金按9%计取</w:t>
      </w:r>
      <w:r>
        <w:rPr>
          <w:rFonts w:hint="eastAsia" w:asciiTheme="minorEastAsia" w:hAnsiTheme="minorEastAsia" w:cstheme="minorEastAsia"/>
          <w:spacing w:val="0"/>
          <w:w w:val="100"/>
          <w:kern w:val="21"/>
          <w:szCs w:val="21"/>
          <w:highlight w:val="none"/>
          <w:lang w:eastAsia="zh-CN"/>
        </w:rPr>
        <w:t>。</w:t>
      </w:r>
    </w:p>
    <w:p w14:paraId="5440BE64">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绿化补植费：</w:t>
      </w:r>
    </w:p>
    <w:p w14:paraId="4D93BCB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b/>
          <w:bCs/>
          <w:spacing w:val="0"/>
          <w:w w:val="100"/>
          <w:kern w:val="21"/>
          <w:szCs w:val="21"/>
          <w:highlight w:val="none"/>
          <w:u w:val="single"/>
          <w:lang w:eastAsia="zh-CN"/>
        </w:rPr>
      </w:pPr>
      <w:r>
        <w:rPr>
          <w:rFonts w:hint="eastAsia" w:asciiTheme="minorEastAsia" w:hAnsiTheme="minorEastAsia" w:eastAsiaTheme="minorEastAsia" w:cstheme="minorEastAsia"/>
          <w:spacing w:val="0"/>
          <w:w w:val="100"/>
          <w:kern w:val="21"/>
          <w:szCs w:val="21"/>
          <w:highlight w:val="none"/>
        </w:rPr>
        <w:t>绿化补植根据</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指令实施，</w:t>
      </w:r>
      <w:r>
        <w:rPr>
          <w:rFonts w:hint="eastAsia" w:asciiTheme="minorEastAsia" w:hAnsiTheme="minorEastAsia" w:cstheme="minorEastAsia"/>
          <w:spacing w:val="0"/>
          <w:w w:val="100"/>
          <w:kern w:val="21"/>
          <w:szCs w:val="21"/>
          <w:highlight w:val="none"/>
          <w:lang w:eastAsia="zh-CN"/>
        </w:rPr>
        <w:t>供应商</w:t>
      </w:r>
      <w:r>
        <w:rPr>
          <w:rFonts w:hint="eastAsia" w:asciiTheme="minorEastAsia" w:hAnsiTheme="minorEastAsia" w:eastAsiaTheme="minorEastAsia" w:cstheme="minorEastAsia"/>
          <w:spacing w:val="0"/>
          <w:w w:val="100"/>
          <w:kern w:val="21"/>
          <w:szCs w:val="21"/>
          <w:highlight w:val="none"/>
        </w:rPr>
        <w:t>每3个月上报一次完整的绿化补植</w:t>
      </w:r>
      <w:r>
        <w:rPr>
          <w:rFonts w:hint="eastAsia" w:asciiTheme="minorEastAsia" w:hAnsiTheme="minorEastAsia" w:cstheme="minorEastAsia"/>
          <w:spacing w:val="0"/>
          <w:w w:val="100"/>
          <w:kern w:val="21"/>
          <w:szCs w:val="21"/>
          <w:highlight w:val="none"/>
          <w:lang w:val="en-US" w:eastAsia="zh-CN"/>
        </w:rPr>
        <w:t>部分</w:t>
      </w:r>
      <w:r>
        <w:rPr>
          <w:rFonts w:hint="eastAsia" w:asciiTheme="minorEastAsia" w:hAnsiTheme="minorEastAsia" w:eastAsiaTheme="minorEastAsia" w:cstheme="minorEastAsia"/>
          <w:spacing w:val="0"/>
          <w:w w:val="100"/>
          <w:kern w:val="21"/>
          <w:szCs w:val="21"/>
          <w:highlight w:val="none"/>
        </w:rPr>
        <w:t>结算资料，实际规格、品种、数量须由</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核准。绿化补植费用在服务期限到期前结算，</w:t>
      </w:r>
      <w:r>
        <w:rPr>
          <w:rFonts w:hint="eastAsia" w:asciiTheme="minorEastAsia" w:hAnsiTheme="minorEastAsia" w:eastAsiaTheme="minorEastAsia" w:cstheme="minorEastAsia"/>
          <w:spacing w:val="0"/>
          <w:w w:val="100"/>
          <w:kern w:val="21"/>
          <w:szCs w:val="21"/>
          <w:highlight w:val="none"/>
          <w:lang w:eastAsia="zh-CN"/>
        </w:rPr>
        <w:t>采</w:t>
      </w:r>
      <w:r>
        <w:rPr>
          <w:rFonts w:hint="eastAsia" w:asciiTheme="minorEastAsia" w:hAnsiTheme="minorEastAsia" w:cstheme="minorEastAsia"/>
          <w:spacing w:val="0"/>
          <w:w w:val="100"/>
          <w:kern w:val="21"/>
          <w:szCs w:val="21"/>
          <w:highlight w:val="none"/>
          <w:lang w:eastAsia="zh-CN"/>
        </w:rPr>
        <w:t>购人</w:t>
      </w:r>
      <w:r>
        <w:rPr>
          <w:rFonts w:hint="eastAsia" w:asciiTheme="minorEastAsia" w:hAnsiTheme="minorEastAsia" w:eastAsiaTheme="minorEastAsia" w:cstheme="minorEastAsia"/>
          <w:spacing w:val="0"/>
          <w:w w:val="100"/>
          <w:kern w:val="21"/>
          <w:szCs w:val="21"/>
          <w:highlight w:val="none"/>
        </w:rPr>
        <w:t>方根据</w:t>
      </w:r>
      <w:r>
        <w:rPr>
          <w:rFonts w:hint="eastAsia" w:asciiTheme="minorEastAsia" w:hAnsiTheme="minorEastAsia" w:cstheme="minorEastAsia"/>
          <w:spacing w:val="0"/>
          <w:w w:val="100"/>
          <w:kern w:val="21"/>
          <w:szCs w:val="21"/>
          <w:highlight w:val="none"/>
          <w:lang w:eastAsia="zh-CN"/>
        </w:rPr>
        <w:t>绿化补植部分</w:t>
      </w:r>
      <w:r>
        <w:rPr>
          <w:rFonts w:hint="eastAsia" w:asciiTheme="minorEastAsia" w:hAnsiTheme="minorEastAsia" w:eastAsiaTheme="minorEastAsia" w:cstheme="minorEastAsia"/>
          <w:spacing w:val="0"/>
          <w:w w:val="100"/>
          <w:kern w:val="21"/>
          <w:szCs w:val="21"/>
          <w:highlight w:val="none"/>
        </w:rPr>
        <w:t>结算资料按实划拨补植费用。</w:t>
      </w:r>
      <w:r>
        <w:rPr>
          <w:rFonts w:hint="eastAsia" w:asciiTheme="minorEastAsia" w:hAnsiTheme="minorEastAsia" w:cstheme="minorEastAsia"/>
          <w:spacing w:val="0"/>
          <w:w w:val="100"/>
          <w:kern w:val="21"/>
          <w:szCs w:val="21"/>
          <w:highlight w:val="none"/>
          <w:lang w:eastAsia="zh-CN"/>
        </w:rPr>
        <w:t>供应商</w:t>
      </w:r>
      <w:r>
        <w:rPr>
          <w:rFonts w:hint="eastAsia" w:asciiTheme="minorEastAsia" w:hAnsiTheme="minorEastAsia" w:eastAsiaTheme="minorEastAsia" w:cstheme="minorEastAsia"/>
          <w:spacing w:val="0"/>
          <w:w w:val="100"/>
          <w:kern w:val="21"/>
          <w:szCs w:val="21"/>
          <w:highlight w:val="none"/>
        </w:rPr>
        <w:t>年度实际绿化补植费用应当控制在</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方所划定的年度绿化补植经费以内，并经审计核定后由</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方支付</w:t>
      </w:r>
      <w:r>
        <w:rPr>
          <w:rFonts w:hint="eastAsia" w:asciiTheme="minorEastAsia" w:hAnsiTheme="minorEastAsia" w:cstheme="minorEastAsia"/>
          <w:spacing w:val="0"/>
          <w:w w:val="100"/>
          <w:kern w:val="21"/>
          <w:szCs w:val="21"/>
          <w:highlight w:val="none"/>
          <w:lang w:eastAsia="zh-CN"/>
        </w:rPr>
        <w:t>供应商</w:t>
      </w:r>
      <w:r>
        <w:rPr>
          <w:rFonts w:hint="eastAsia" w:asciiTheme="minorEastAsia" w:hAnsiTheme="minorEastAsia" w:eastAsiaTheme="minorEastAsia" w:cstheme="minorEastAsia"/>
          <w:spacing w:val="0"/>
          <w:w w:val="100"/>
          <w:kern w:val="21"/>
          <w:szCs w:val="21"/>
          <w:highlight w:val="none"/>
        </w:rPr>
        <w:t>所产生的补植费用。</w:t>
      </w:r>
      <w:r>
        <w:rPr>
          <w:rFonts w:hint="eastAsia" w:asciiTheme="minorEastAsia" w:hAnsiTheme="minorEastAsia" w:eastAsiaTheme="minorEastAsia" w:cstheme="minorEastAsia"/>
          <w:b/>
          <w:bCs/>
          <w:spacing w:val="0"/>
          <w:w w:val="100"/>
          <w:kern w:val="21"/>
          <w:szCs w:val="21"/>
          <w:highlight w:val="none"/>
          <w:u w:val="single"/>
        </w:rPr>
        <w:t>因</w:t>
      </w:r>
      <w:r>
        <w:rPr>
          <w:rFonts w:hint="eastAsia" w:asciiTheme="minorEastAsia" w:hAnsiTheme="minorEastAsia" w:cstheme="minorEastAsia"/>
          <w:b/>
          <w:bCs/>
          <w:spacing w:val="0"/>
          <w:w w:val="100"/>
          <w:kern w:val="21"/>
          <w:szCs w:val="21"/>
          <w:highlight w:val="none"/>
          <w:u w:val="single"/>
          <w:lang w:eastAsia="zh-CN"/>
        </w:rPr>
        <w:t>供应商</w:t>
      </w:r>
      <w:r>
        <w:rPr>
          <w:rFonts w:hint="eastAsia" w:asciiTheme="minorEastAsia" w:hAnsiTheme="minorEastAsia" w:eastAsiaTheme="minorEastAsia" w:cstheme="minorEastAsia"/>
          <w:b/>
          <w:bCs/>
          <w:spacing w:val="0"/>
          <w:w w:val="100"/>
          <w:kern w:val="21"/>
          <w:szCs w:val="21"/>
          <w:highlight w:val="none"/>
          <w:u w:val="single"/>
        </w:rPr>
        <w:t>自身养护工作不到位引起的绿化补植费用，由</w:t>
      </w:r>
      <w:r>
        <w:rPr>
          <w:rFonts w:hint="eastAsia" w:asciiTheme="minorEastAsia" w:hAnsiTheme="minorEastAsia" w:cstheme="minorEastAsia"/>
          <w:b/>
          <w:bCs/>
          <w:spacing w:val="0"/>
          <w:w w:val="100"/>
          <w:kern w:val="21"/>
          <w:szCs w:val="21"/>
          <w:highlight w:val="none"/>
          <w:u w:val="single"/>
          <w:lang w:eastAsia="zh-CN"/>
        </w:rPr>
        <w:t>供应商</w:t>
      </w:r>
      <w:r>
        <w:rPr>
          <w:rFonts w:hint="eastAsia" w:asciiTheme="minorEastAsia" w:hAnsiTheme="minorEastAsia" w:eastAsiaTheme="minorEastAsia" w:cstheme="minorEastAsia"/>
          <w:b/>
          <w:bCs/>
          <w:spacing w:val="0"/>
          <w:w w:val="100"/>
          <w:kern w:val="21"/>
          <w:szCs w:val="21"/>
          <w:highlight w:val="none"/>
          <w:u w:val="single"/>
        </w:rPr>
        <w:t>自行承担</w:t>
      </w:r>
      <w:r>
        <w:rPr>
          <w:rFonts w:hint="eastAsia" w:asciiTheme="minorEastAsia" w:hAnsiTheme="minorEastAsia" w:eastAsiaTheme="minorEastAsia" w:cstheme="minorEastAsia"/>
          <w:b/>
          <w:bCs/>
          <w:spacing w:val="0"/>
          <w:w w:val="100"/>
          <w:kern w:val="21"/>
          <w:szCs w:val="21"/>
          <w:highlight w:val="none"/>
          <w:u w:val="single"/>
          <w:lang w:eastAsia="zh-CN"/>
        </w:rPr>
        <w:t>。</w:t>
      </w:r>
    </w:p>
    <w:p w14:paraId="41397FB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pacing w:val="0"/>
          <w:w w:val="100"/>
          <w:kern w:val="21"/>
          <w:szCs w:val="21"/>
          <w:highlight w:val="none"/>
          <w:lang w:eastAsia="zh-CN"/>
        </w:rPr>
      </w:pPr>
      <w:r>
        <w:rPr>
          <w:rFonts w:hint="eastAsia" w:asciiTheme="minorEastAsia" w:hAnsiTheme="minorEastAsia" w:eastAsiaTheme="minorEastAsia" w:cstheme="minorEastAsia"/>
          <w:spacing w:val="0"/>
          <w:w w:val="100"/>
          <w:kern w:val="21"/>
          <w:szCs w:val="21"/>
          <w:highlight w:val="none"/>
        </w:rPr>
        <w:t>绿化补植费根据</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发出补植指令当月《宁波市造价信息园林版》对应的材料价，按《建设工程工程量清单计价规范》(GB50500-2013)、《浙江省建设工程计价规则》(2018版)、《浙江省建设工程工程量清单计价指引》(2013版)、《浙江省园林绿化及仿古建筑工程预算定额》（2018版），企业管理费和利润按相关工程相应类别中间值计取；安全文明施工基本费按市区工程中值计取，施工组织措施费按规定费率中间值计取；规费按相应专业规定×30%计取；税金按9%计取</w:t>
      </w:r>
      <w:r>
        <w:rPr>
          <w:rFonts w:hint="eastAsia" w:asciiTheme="minorEastAsia" w:hAnsiTheme="minorEastAsia" w:cstheme="minorEastAsia"/>
          <w:spacing w:val="0"/>
          <w:w w:val="100"/>
          <w:kern w:val="21"/>
          <w:szCs w:val="21"/>
          <w:highlight w:val="none"/>
          <w:lang w:eastAsia="zh-CN"/>
        </w:rPr>
        <w:t>。</w:t>
      </w:r>
    </w:p>
    <w:p w14:paraId="2C8F756E">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2" w:leftChars="0" w:firstLine="422" w:firstLineChars="0"/>
        <w:textAlignment w:val="auto"/>
        <w:outlineLvl w:val="1"/>
        <w:rPr>
          <w:rFonts w:hint="eastAsia" w:ascii="宋体" w:hAnsi="宋体" w:eastAsia="宋体" w:cs="宋体"/>
          <w:b/>
          <w:bCs/>
          <w:snapToGrid/>
          <w:color w:val="auto"/>
          <w:spacing w:val="0"/>
          <w:kern w:val="21"/>
          <w:sz w:val="21"/>
          <w:szCs w:val="21"/>
          <w:highlight w:val="none"/>
          <w:lang w:val="en-US" w:eastAsia="zh-CN"/>
        </w:rPr>
      </w:pPr>
      <w:r>
        <w:rPr>
          <w:rFonts w:hint="eastAsia" w:ascii="宋体" w:hAnsi="宋体" w:eastAsia="宋体" w:cs="宋体"/>
          <w:b/>
          <w:bCs/>
          <w:snapToGrid/>
          <w:color w:val="auto"/>
          <w:spacing w:val="0"/>
          <w:kern w:val="21"/>
          <w:sz w:val="21"/>
          <w:szCs w:val="21"/>
          <w:highlight w:val="none"/>
          <w:lang w:val="en-US" w:eastAsia="zh-CN"/>
        </w:rPr>
        <w:t>直接扣款约定：</w:t>
      </w:r>
    </w:p>
    <w:p w14:paraId="1B586431">
      <w:pPr>
        <w:pStyle w:val="12"/>
        <w:keepNext w:val="0"/>
        <w:keepLines w:val="0"/>
        <w:pageBreakBefore w:val="0"/>
        <w:widowControl w:val="0"/>
        <w:numPr>
          <w:ilvl w:val="0"/>
          <w:numId w:val="24"/>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
          <w:bCs/>
          <w:color w:val="auto"/>
          <w:kern w:val="21"/>
          <w:sz w:val="21"/>
          <w:szCs w:val="21"/>
        </w:rPr>
      </w:pPr>
      <w:r>
        <w:rPr>
          <w:rFonts w:hint="eastAsia" w:ascii="宋体" w:hAnsi="宋体" w:eastAsia="宋体" w:cs="宋体"/>
          <w:b/>
          <w:bCs/>
          <w:color w:val="auto"/>
          <w:kern w:val="21"/>
          <w:sz w:val="21"/>
          <w:szCs w:val="21"/>
        </w:rPr>
        <w:t>以下情况每件扣减100元。</w:t>
      </w:r>
    </w:p>
    <w:p w14:paraId="6F1DC9A4">
      <w:pPr>
        <w:pStyle w:val="12"/>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养护作业中，发现作业人员未穿统一工作服的，按每人每次100元处违约金，并将违规人员名单通报中标人。</w:t>
      </w:r>
    </w:p>
    <w:p w14:paraId="53CB0124">
      <w:pPr>
        <w:pStyle w:val="12"/>
        <w:keepNext w:val="0"/>
        <w:keepLines w:val="0"/>
        <w:pageBreakBefore w:val="0"/>
        <w:widowControl w:val="0"/>
        <w:numPr>
          <w:ilvl w:val="0"/>
          <w:numId w:val="24"/>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kern w:val="21"/>
          <w:sz w:val="21"/>
          <w:szCs w:val="21"/>
        </w:rPr>
      </w:pPr>
      <w:r>
        <w:rPr>
          <w:rFonts w:hint="eastAsia" w:ascii="宋体" w:hAnsi="宋体" w:eastAsia="宋体" w:cs="宋体"/>
          <w:b/>
          <w:bCs/>
          <w:color w:val="auto"/>
          <w:kern w:val="21"/>
          <w:sz w:val="21"/>
          <w:szCs w:val="21"/>
        </w:rPr>
        <w:t>以下情况每件扣减1000——5000元</w:t>
      </w:r>
      <w:r>
        <w:rPr>
          <w:rFonts w:hint="eastAsia" w:ascii="宋体" w:hAnsi="宋体" w:eastAsia="宋体" w:cs="宋体"/>
          <w:color w:val="auto"/>
          <w:kern w:val="21"/>
          <w:sz w:val="21"/>
          <w:szCs w:val="21"/>
        </w:rPr>
        <w:t>。</w:t>
      </w:r>
    </w:p>
    <w:p w14:paraId="73AD9CBA">
      <w:pPr>
        <w:pStyle w:val="12"/>
        <w:keepNext w:val="0"/>
        <w:keepLines w:val="0"/>
        <w:pageBreakBefore w:val="0"/>
        <w:widowControl w:val="0"/>
        <w:numPr>
          <w:ilvl w:val="0"/>
          <w:numId w:val="2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发现养护修剪垃圾没有及时外运，随意乱倒，影响交通，给群众生活带来影响的，发现一次处违约金1000元，一年内三次及以上处2000元/次。</w:t>
      </w:r>
    </w:p>
    <w:p w14:paraId="39D22E74">
      <w:pPr>
        <w:pStyle w:val="12"/>
        <w:keepNext w:val="0"/>
        <w:keepLines w:val="0"/>
        <w:pageBreakBefore w:val="0"/>
        <w:widowControl w:val="0"/>
        <w:numPr>
          <w:ilvl w:val="0"/>
          <w:numId w:val="2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绿化养护作业时，要在明显位置，设置醒目的警示标志或者安全维护。设置不到位的，按每处每次1000元处违约金，一年内三次及以上处2000元/次。</w:t>
      </w:r>
    </w:p>
    <w:p w14:paraId="119DDF43">
      <w:pPr>
        <w:pStyle w:val="12"/>
        <w:keepNext w:val="0"/>
        <w:keepLines w:val="0"/>
        <w:pageBreakBefore w:val="0"/>
        <w:widowControl w:val="0"/>
        <w:numPr>
          <w:ilvl w:val="0"/>
          <w:numId w:val="2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因中标人因素，导致“智慧城管”案件亮红灯或者被市级其他部门通报督促的，每件处3000元违约金。</w:t>
      </w:r>
    </w:p>
    <w:p w14:paraId="70328680">
      <w:pPr>
        <w:pStyle w:val="12"/>
        <w:keepNext w:val="0"/>
        <w:keepLines w:val="0"/>
        <w:pageBreakBefore w:val="0"/>
        <w:widowControl w:val="0"/>
        <w:numPr>
          <w:ilvl w:val="0"/>
          <w:numId w:val="26"/>
        </w:numPr>
        <w:kinsoku/>
        <w:wordWrap/>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经媒体曝光或者群体信访投诉举报，造成负责影响的，经采购人查证核实，发现一次处违约金5000元。情节严重或者一年内发现三次及以上的，采购人有权终止合同。</w:t>
      </w:r>
    </w:p>
    <w:p w14:paraId="04F36179">
      <w:pPr>
        <w:pStyle w:val="12"/>
        <w:keepNext w:val="0"/>
        <w:keepLines w:val="0"/>
        <w:pageBreakBefore w:val="0"/>
        <w:widowControl w:val="0"/>
        <w:numPr>
          <w:ilvl w:val="0"/>
          <w:numId w:val="24"/>
        </w:numPr>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以下情况每件扣减10000元。</w:t>
      </w:r>
    </w:p>
    <w:p w14:paraId="7859857C">
      <w:pPr>
        <w:keepNext w:val="0"/>
        <w:keepLines w:val="0"/>
        <w:pageBreakBefore w:val="0"/>
        <w:widowControl w:val="0"/>
        <w:numPr>
          <w:ilvl w:val="0"/>
          <w:numId w:val="27"/>
        </w:numPr>
        <w:kinsoku w:val="0"/>
        <w:wordWrap w:val="0"/>
        <w:overflowPunct w:val="0"/>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cstheme="minorEastAsia"/>
          <w:spacing w:val="0"/>
          <w:w w:val="100"/>
          <w:kern w:val="21"/>
          <w:szCs w:val="21"/>
          <w:highlight w:val="none"/>
          <w:lang w:eastAsia="zh-CN"/>
        </w:rPr>
      </w:pPr>
      <w:r>
        <w:rPr>
          <w:rFonts w:hint="eastAsia" w:asciiTheme="minorEastAsia" w:hAnsiTheme="minorEastAsia" w:cstheme="minorEastAsia"/>
          <w:spacing w:val="0"/>
          <w:w w:val="100"/>
          <w:kern w:val="21"/>
          <w:szCs w:val="21"/>
          <w:highlight w:val="none"/>
          <w:lang w:eastAsia="zh-CN"/>
        </w:rPr>
        <w:t>因中标人</w:t>
      </w:r>
      <w:r>
        <w:rPr>
          <w:rFonts w:hint="eastAsia" w:asciiTheme="minorEastAsia" w:hAnsiTheme="minorEastAsia" w:cstheme="minorEastAsia"/>
          <w:spacing w:val="0"/>
          <w:w w:val="100"/>
          <w:kern w:val="21"/>
          <w:szCs w:val="21"/>
          <w:highlight w:val="none"/>
          <w:lang w:val="en-US" w:eastAsia="zh-CN"/>
        </w:rPr>
        <w:t>养护</w:t>
      </w:r>
      <w:r>
        <w:rPr>
          <w:rFonts w:hint="eastAsia" w:asciiTheme="minorEastAsia" w:hAnsiTheme="minorEastAsia" w:cstheme="minorEastAsia"/>
          <w:spacing w:val="0"/>
          <w:w w:val="100"/>
          <w:kern w:val="21"/>
          <w:szCs w:val="21"/>
          <w:highlight w:val="none"/>
          <w:lang w:eastAsia="zh-CN"/>
        </w:rPr>
        <w:t>不当或管理不力，</w:t>
      </w:r>
      <w:r>
        <w:rPr>
          <w:rFonts w:hint="eastAsia" w:asciiTheme="minorEastAsia" w:hAnsiTheme="minorEastAsia" w:cstheme="minorEastAsia"/>
          <w:spacing w:val="0"/>
          <w:w w:val="100"/>
          <w:kern w:val="21"/>
          <w:szCs w:val="21"/>
          <w:highlight w:val="none"/>
          <w:lang w:val="en-US" w:eastAsia="zh-CN"/>
        </w:rPr>
        <w:t>导致古树名木生长不良、异常，遭受损害等情况。</w:t>
      </w:r>
    </w:p>
    <w:p w14:paraId="65EF5AC1">
      <w:pPr>
        <w:pStyle w:val="1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遇灾害天气，快速反应不够的；遇重大活动，应急保障不力的。情节严重的采购人有权终止合同。</w:t>
      </w:r>
    </w:p>
    <w:p w14:paraId="6FB453A0">
      <w:pPr>
        <w:pStyle w:val="1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highlight w:val="none"/>
        </w:rPr>
        <w:t>因中标人处置不当或管理不力，造成安全责任事故并形成负面影响的。情节严重的采购人有权终止合同</w:t>
      </w:r>
      <w:r>
        <w:rPr>
          <w:rFonts w:hint="eastAsia" w:ascii="宋体" w:hAnsi="宋体" w:eastAsia="宋体" w:cs="宋体"/>
          <w:color w:val="auto"/>
          <w:kern w:val="21"/>
          <w:sz w:val="21"/>
          <w:szCs w:val="21"/>
        </w:rPr>
        <w:t>。</w:t>
      </w:r>
    </w:p>
    <w:p w14:paraId="167D4311">
      <w:pPr>
        <w:keepNext w:val="0"/>
        <w:keepLines w:val="0"/>
        <w:pageBreakBefore w:val="0"/>
        <w:numPr>
          <w:ilvl w:val="0"/>
          <w:numId w:val="27"/>
        </w:numPr>
        <w:topLinePunct w:val="0"/>
        <w:autoSpaceDE/>
        <w:autoSpaceDN/>
        <w:bidi w:val="0"/>
        <w:adjustRightInd/>
        <w:snapToGrid/>
        <w:spacing w:line="360" w:lineRule="auto"/>
        <w:ind w:left="0" w:leftChars="0" w:firstLine="420" w:firstLineChars="200"/>
        <w:textAlignment w:val="auto"/>
        <w:rPr>
          <w:rFonts w:hint="default" w:eastAsia="宋体"/>
          <w:lang w:val="en-US" w:eastAsia="zh-CN"/>
        </w:rPr>
      </w:pPr>
      <w:r>
        <w:rPr>
          <w:rFonts w:hint="eastAsia" w:ascii="宋体" w:hAnsi="宋体" w:eastAsia="宋体" w:cs="宋体"/>
          <w:color w:val="0000FF"/>
          <w:kern w:val="21"/>
          <w:sz w:val="21"/>
          <w:szCs w:val="21"/>
          <w:lang w:val="en-US" w:eastAsia="zh-CN"/>
        </w:rPr>
        <w:t>巡查工作不到位的扣钱，1000元/件，并承担相应的后果，比如赔偿、复绿等。</w:t>
      </w:r>
    </w:p>
    <w:p w14:paraId="55C2039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snapToGrid/>
          <w:color w:val="auto"/>
          <w:spacing w:val="0"/>
          <w:w w:val="100"/>
          <w:kern w:val="21"/>
          <w:sz w:val="21"/>
          <w:szCs w:val="21"/>
          <w:highlight w:val="none"/>
          <w:lang w:val="en-US" w:eastAsia="zh-CN" w:bidi="ar-SA"/>
        </w:rPr>
      </w:pPr>
      <w:r>
        <w:rPr>
          <w:rFonts w:hint="eastAsia" w:ascii="宋体" w:hAnsi="宋体" w:eastAsia="宋体" w:cs="宋体"/>
          <w:b/>
          <w:bCs/>
          <w:snapToGrid/>
          <w:color w:val="auto"/>
          <w:spacing w:val="0"/>
          <w:w w:val="100"/>
          <w:kern w:val="21"/>
          <w:sz w:val="21"/>
          <w:szCs w:val="21"/>
          <w:highlight w:val="none"/>
          <w:lang w:val="en-US" w:eastAsia="zh-CN" w:bidi="ar-SA"/>
        </w:rPr>
        <w:t>本章内容皆为实质性条款，不允许负偏离或不响应，否则磋商响应无效。</w:t>
      </w:r>
    </w:p>
    <w:p w14:paraId="7361D85A">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br w:type="page"/>
      </w:r>
    </w:p>
    <w:p w14:paraId="60F2339C">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rPr>
        <w:t>第三章</w:t>
      </w:r>
      <w:r>
        <w:rPr>
          <w:rFonts w:hint="eastAsia" w:ascii="宋体" w:hAnsi="宋体" w:eastAsia="宋体" w:cs="宋体"/>
          <w:b/>
          <w:bCs/>
          <w:snapToGrid/>
          <w:color w:val="auto"/>
          <w:spacing w:val="0"/>
          <w:w w:val="100"/>
          <w:kern w:val="21"/>
          <w:sz w:val="21"/>
          <w:szCs w:val="24"/>
          <w:highlight w:val="none"/>
          <w:lang w:val="en-US" w:eastAsia="zh-CN"/>
        </w:rPr>
        <w:tab/>
      </w:r>
      <w:r>
        <w:rPr>
          <w:rFonts w:hint="eastAsia" w:ascii="宋体" w:hAnsi="宋体" w:eastAsia="宋体" w:cs="宋体"/>
          <w:b/>
          <w:bCs/>
          <w:snapToGrid/>
          <w:color w:val="auto"/>
          <w:spacing w:val="0"/>
          <w:w w:val="100"/>
          <w:kern w:val="21"/>
          <w:sz w:val="21"/>
          <w:szCs w:val="24"/>
          <w:highlight w:val="none"/>
        </w:rPr>
        <w:t>供应商须知</w:t>
      </w:r>
    </w:p>
    <w:p w14:paraId="5F8F1348">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前附表</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1"/>
        <w:gridCol w:w="7718"/>
      </w:tblGrid>
      <w:tr w14:paraId="59CC8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B36CD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序号</w:t>
            </w:r>
          </w:p>
        </w:tc>
        <w:tc>
          <w:tcPr>
            <w:tcW w:w="7718" w:type="dxa"/>
            <w:vAlign w:val="center"/>
          </w:tcPr>
          <w:p w14:paraId="3439AA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内容</w:t>
            </w:r>
          </w:p>
        </w:tc>
      </w:tr>
      <w:tr w14:paraId="2702F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08E79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w:t>
            </w:r>
          </w:p>
        </w:tc>
        <w:tc>
          <w:tcPr>
            <w:tcW w:w="7718" w:type="dxa"/>
            <w:vAlign w:val="center"/>
          </w:tcPr>
          <w:p w14:paraId="6AF4F5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采购人</w:t>
            </w:r>
            <w:r>
              <w:rPr>
                <w:rFonts w:hint="eastAsia" w:ascii="宋体" w:hAnsi="宋体" w:eastAsia="宋体" w:cs="宋体"/>
                <w:b w:val="0"/>
                <w:snapToGrid/>
                <w:color w:val="auto"/>
                <w:spacing w:val="0"/>
                <w:w w:val="100"/>
                <w:kern w:val="21"/>
                <w:sz w:val="21"/>
                <w:szCs w:val="21"/>
                <w:highlight w:val="none"/>
                <w:lang w:val="en-US" w:eastAsia="zh-CN"/>
              </w:rPr>
              <w:t>及联系方式：详见竞争性磋商公告</w:t>
            </w:r>
          </w:p>
        </w:tc>
      </w:tr>
      <w:tr w14:paraId="4A216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A9E34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7718" w:type="dxa"/>
            <w:vAlign w:val="center"/>
          </w:tcPr>
          <w:p w14:paraId="41F36F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采购代理机构</w:t>
            </w:r>
            <w:r>
              <w:rPr>
                <w:rFonts w:hint="eastAsia" w:ascii="宋体" w:hAnsi="宋体" w:eastAsia="宋体" w:cs="宋体"/>
                <w:b w:val="0"/>
                <w:snapToGrid/>
                <w:color w:val="auto"/>
                <w:spacing w:val="0"/>
                <w:w w:val="100"/>
                <w:kern w:val="21"/>
                <w:sz w:val="21"/>
                <w:szCs w:val="21"/>
                <w:highlight w:val="none"/>
                <w:lang w:val="en-US" w:eastAsia="zh-CN"/>
              </w:rPr>
              <w:t>及联系方式:详见竞争性磋商公告</w:t>
            </w:r>
          </w:p>
        </w:tc>
      </w:tr>
      <w:tr w14:paraId="31521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739F7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w:t>
            </w:r>
          </w:p>
        </w:tc>
        <w:tc>
          <w:tcPr>
            <w:tcW w:w="7718" w:type="dxa"/>
            <w:vAlign w:val="center"/>
          </w:tcPr>
          <w:p w14:paraId="3CAB39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项目名称：</w:t>
            </w:r>
            <w:r>
              <w:rPr>
                <w:rFonts w:hint="eastAsia" w:ascii="宋体" w:hAnsi="宋体" w:eastAsia="宋体" w:cs="宋体"/>
                <w:b w:val="0"/>
                <w:bCs w:val="0"/>
                <w:snapToGrid/>
                <w:color w:val="auto"/>
                <w:spacing w:val="0"/>
                <w:w w:val="100"/>
                <w:kern w:val="21"/>
                <w:sz w:val="21"/>
                <w:szCs w:val="21"/>
                <w:highlight w:val="none"/>
                <w:u w:val="none"/>
                <w:lang w:val="en-US" w:eastAsia="zh-CN"/>
              </w:rPr>
              <w:t>详见竞争性磋商公告</w:t>
            </w:r>
          </w:p>
        </w:tc>
      </w:tr>
      <w:tr w14:paraId="28B6D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1E34D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w:t>
            </w:r>
          </w:p>
        </w:tc>
        <w:tc>
          <w:tcPr>
            <w:tcW w:w="7718" w:type="dxa"/>
            <w:vAlign w:val="center"/>
          </w:tcPr>
          <w:p w14:paraId="33306C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采购方式：竞争性磋商。</w:t>
            </w:r>
          </w:p>
        </w:tc>
      </w:tr>
      <w:tr w14:paraId="3AA2F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D371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w:t>
            </w:r>
          </w:p>
        </w:tc>
        <w:tc>
          <w:tcPr>
            <w:tcW w:w="7718" w:type="dxa"/>
            <w:vAlign w:val="center"/>
          </w:tcPr>
          <w:p w14:paraId="74A1AEE7">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lang w:val="en-US" w:eastAsia="zh-CN"/>
              </w:rPr>
              <w:t>服务期</w:t>
            </w:r>
            <w:r>
              <w:rPr>
                <w:rFonts w:hint="eastAsia" w:ascii="宋体" w:hAnsi="宋体" w:eastAsia="宋体" w:cs="宋体"/>
                <w:b w:val="0"/>
                <w:snapToGrid/>
                <w:color w:val="auto"/>
                <w:spacing w:val="0"/>
                <w:w w:val="100"/>
                <w:kern w:val="21"/>
                <w:sz w:val="21"/>
                <w:szCs w:val="21"/>
                <w:highlight w:val="none"/>
              </w:rPr>
              <w:t>：</w:t>
            </w:r>
            <w:r>
              <w:rPr>
                <w:rFonts w:hint="eastAsia" w:ascii="宋体" w:hAnsi="宋体" w:eastAsia="宋体" w:cs="宋体"/>
                <w:b w:val="0"/>
                <w:bCs w:val="0"/>
                <w:snapToGrid/>
                <w:color w:val="auto"/>
                <w:spacing w:val="0"/>
                <w:w w:val="100"/>
                <w:kern w:val="21"/>
                <w:sz w:val="21"/>
                <w:szCs w:val="21"/>
                <w:highlight w:val="none"/>
                <w:u w:val="none"/>
                <w:lang w:val="en-US" w:eastAsia="zh-CN"/>
              </w:rPr>
              <w:t>详见竞争性磋商公告</w:t>
            </w:r>
          </w:p>
        </w:tc>
      </w:tr>
      <w:tr w14:paraId="1B73B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9EE7B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5</w:t>
            </w:r>
          </w:p>
        </w:tc>
        <w:tc>
          <w:tcPr>
            <w:tcW w:w="7718" w:type="dxa"/>
            <w:vAlign w:val="center"/>
          </w:tcPr>
          <w:p w14:paraId="72D2CA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合格供应商的资格要求：详见竞争性磋商公告</w:t>
            </w:r>
          </w:p>
        </w:tc>
      </w:tr>
      <w:tr w14:paraId="0C0DA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26AC424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7718" w:type="dxa"/>
            <w:vAlign w:val="center"/>
          </w:tcPr>
          <w:p w14:paraId="7F24CB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合格供应商的其他要求：</w:t>
            </w:r>
          </w:p>
          <w:p w14:paraId="232FDD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1.单位负责人为同一人或者存在直接控股、管理关系的不同供应商，不得参加同一合同项下的政府采购活动。</w:t>
            </w:r>
          </w:p>
          <w:p w14:paraId="14B27BD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D2CE29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3.本项目</w:t>
            </w:r>
            <w:r>
              <w:rPr>
                <w:rFonts w:hint="eastAsia" w:ascii="宋体" w:hAnsi="宋体" w:eastAsia="宋体" w:cs="宋体"/>
                <w:b w:val="0"/>
                <w:snapToGrid/>
                <w:color w:val="auto"/>
                <w:spacing w:val="0"/>
                <w:w w:val="100"/>
                <w:kern w:val="21"/>
                <w:sz w:val="21"/>
                <w:szCs w:val="21"/>
                <w:highlight w:val="none"/>
                <w:lang w:eastAsia="zh-CN"/>
              </w:rPr>
              <w:t>（是）</w:t>
            </w:r>
            <w:r>
              <w:rPr>
                <w:rFonts w:hint="eastAsia" w:ascii="宋体" w:hAnsi="宋体" w:eastAsia="宋体" w:cs="宋体"/>
                <w:b w:val="0"/>
                <w:snapToGrid/>
                <w:color w:val="auto"/>
                <w:spacing w:val="0"/>
                <w:w w:val="100"/>
                <w:kern w:val="21"/>
                <w:sz w:val="21"/>
                <w:szCs w:val="21"/>
                <w:highlight w:val="none"/>
              </w:rPr>
              <w:t>接受联合体</w:t>
            </w:r>
            <w:r>
              <w:rPr>
                <w:rFonts w:hint="eastAsia" w:ascii="宋体" w:hAnsi="宋体" w:eastAsia="宋体" w:cs="宋体"/>
                <w:b w:val="0"/>
                <w:snapToGrid/>
                <w:color w:val="auto"/>
                <w:spacing w:val="0"/>
                <w:w w:val="100"/>
                <w:kern w:val="21"/>
                <w:sz w:val="21"/>
                <w:szCs w:val="21"/>
                <w:highlight w:val="none"/>
                <w:lang w:eastAsia="zh-CN"/>
              </w:rPr>
              <w:t>投标</w:t>
            </w:r>
            <w:r>
              <w:rPr>
                <w:rFonts w:hint="eastAsia" w:ascii="宋体" w:hAnsi="宋体" w:eastAsia="宋体" w:cs="宋体"/>
                <w:b w:val="0"/>
                <w:snapToGrid/>
                <w:color w:val="auto"/>
                <w:spacing w:val="0"/>
                <w:w w:val="100"/>
                <w:kern w:val="21"/>
                <w:sz w:val="21"/>
                <w:szCs w:val="21"/>
                <w:highlight w:val="none"/>
              </w:rPr>
              <w:t>。</w:t>
            </w:r>
          </w:p>
        </w:tc>
      </w:tr>
      <w:tr w14:paraId="328CD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88C8E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6</w:t>
            </w:r>
          </w:p>
        </w:tc>
        <w:tc>
          <w:tcPr>
            <w:tcW w:w="7718" w:type="dxa"/>
            <w:vAlign w:val="center"/>
          </w:tcPr>
          <w:p w14:paraId="47F666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资格审查：本项目采用资格后审。</w:t>
            </w:r>
          </w:p>
        </w:tc>
      </w:tr>
      <w:tr w14:paraId="332A7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A1FF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7</w:t>
            </w:r>
          </w:p>
        </w:tc>
        <w:tc>
          <w:tcPr>
            <w:tcW w:w="7718" w:type="dxa"/>
            <w:vAlign w:val="center"/>
          </w:tcPr>
          <w:p w14:paraId="79F73E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46E66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ECE89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8</w:t>
            </w:r>
          </w:p>
        </w:tc>
        <w:tc>
          <w:tcPr>
            <w:tcW w:w="7718" w:type="dxa"/>
            <w:vAlign w:val="center"/>
          </w:tcPr>
          <w:p w14:paraId="723888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磋商保证金收取及退还：本项目不收取磋商保证金。</w:t>
            </w:r>
          </w:p>
        </w:tc>
      </w:tr>
      <w:tr w14:paraId="63CC1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3AEBA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9</w:t>
            </w:r>
          </w:p>
        </w:tc>
        <w:tc>
          <w:tcPr>
            <w:tcW w:w="7718" w:type="dxa"/>
            <w:vAlign w:val="center"/>
          </w:tcPr>
          <w:p w14:paraId="2669CE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现场踏勘：供应商根据需要自行踏勘。</w:t>
            </w:r>
          </w:p>
        </w:tc>
      </w:tr>
      <w:tr w14:paraId="6CADD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43B63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10</w:t>
            </w:r>
          </w:p>
        </w:tc>
        <w:tc>
          <w:tcPr>
            <w:tcW w:w="7718" w:type="dxa"/>
            <w:vAlign w:val="center"/>
          </w:tcPr>
          <w:p w14:paraId="364243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响应文件份数：电子加密响应文件1份，响应文件提交截止时间前将生成的“电子加密响应文件”上传递交至“政府采购云平台”。</w:t>
            </w:r>
          </w:p>
        </w:tc>
      </w:tr>
      <w:tr w14:paraId="205C1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677F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11</w:t>
            </w:r>
          </w:p>
        </w:tc>
        <w:tc>
          <w:tcPr>
            <w:tcW w:w="7718" w:type="dxa"/>
            <w:vAlign w:val="center"/>
          </w:tcPr>
          <w:p w14:paraId="6FB18C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原件提交：本项目供应商不需要提交原件，供应商应对所提供的全部资料及响应文件的真实性、合法性承担法律责任。</w:t>
            </w:r>
          </w:p>
        </w:tc>
      </w:tr>
      <w:tr w14:paraId="753CE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7AAA2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12</w:t>
            </w:r>
          </w:p>
        </w:tc>
        <w:tc>
          <w:tcPr>
            <w:tcW w:w="7718" w:type="dxa"/>
            <w:vAlign w:val="center"/>
          </w:tcPr>
          <w:p w14:paraId="76F4DB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napToGrid/>
                <w:color w:val="auto"/>
                <w:spacing w:val="0"/>
                <w:w w:val="100"/>
                <w:kern w:val="21"/>
                <w:sz w:val="21"/>
                <w:szCs w:val="21"/>
                <w:highlight w:val="none"/>
                <w:lang w:val="en-US" w:eastAsia="zh-CN"/>
              </w:rPr>
              <w:t>截止时间</w:t>
            </w:r>
            <w:r>
              <w:rPr>
                <w:rFonts w:hint="eastAsia" w:ascii="宋体" w:hAnsi="宋体" w:eastAsia="宋体" w:cs="宋体"/>
                <w:b w:val="0"/>
                <w:snapToGrid/>
                <w:color w:val="auto"/>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B518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AB6DB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13</w:t>
            </w:r>
          </w:p>
        </w:tc>
        <w:tc>
          <w:tcPr>
            <w:tcW w:w="7718" w:type="dxa"/>
            <w:vAlign w:val="center"/>
          </w:tcPr>
          <w:p w14:paraId="4B2811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开启时间、地点及要求：</w:t>
            </w:r>
            <w:r>
              <w:rPr>
                <w:rFonts w:hint="eastAsia" w:ascii="宋体" w:hAnsi="宋体" w:eastAsia="宋体" w:cs="宋体"/>
                <w:b w:val="0"/>
                <w:snapToGrid/>
                <w:color w:val="auto"/>
                <w:spacing w:val="0"/>
                <w:w w:val="100"/>
                <w:kern w:val="21"/>
                <w:sz w:val="21"/>
                <w:szCs w:val="21"/>
                <w:highlight w:val="none"/>
                <w:lang w:val="en-US" w:eastAsia="zh-CN"/>
              </w:rPr>
              <w:t>详见磋商公告</w:t>
            </w:r>
            <w:r>
              <w:rPr>
                <w:rFonts w:hint="eastAsia" w:ascii="宋体" w:hAnsi="宋体" w:eastAsia="宋体" w:cs="宋体"/>
                <w:b w:val="0"/>
                <w:snapToGrid/>
                <w:color w:val="auto"/>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67ED6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84E4F9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14</w:t>
            </w:r>
          </w:p>
        </w:tc>
        <w:tc>
          <w:tcPr>
            <w:tcW w:w="7718" w:type="dxa"/>
            <w:vAlign w:val="center"/>
          </w:tcPr>
          <w:p w14:paraId="313DB6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合同签订时间：成交通知书发出之日起30日历天内。</w:t>
            </w:r>
          </w:p>
          <w:p w14:paraId="52F73B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合同签订地点：采用邮寄方式签订或与采购人协商确定合同签订地点。</w:t>
            </w:r>
          </w:p>
        </w:tc>
      </w:tr>
      <w:tr w14:paraId="42369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2A4FC8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15</w:t>
            </w:r>
          </w:p>
        </w:tc>
        <w:tc>
          <w:tcPr>
            <w:tcW w:w="7718" w:type="dxa"/>
            <w:vAlign w:val="center"/>
          </w:tcPr>
          <w:p w14:paraId="13861B3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履约保证金的收取及退还：</w:t>
            </w:r>
            <w:r>
              <w:rPr>
                <w:rFonts w:hint="eastAsia" w:ascii="宋体" w:hAnsi="宋体" w:eastAsia="宋体" w:cs="宋体"/>
                <w:b w:val="0"/>
                <w:snapToGrid/>
                <w:color w:val="auto"/>
                <w:spacing w:val="0"/>
                <w:w w:val="100"/>
                <w:kern w:val="21"/>
                <w:sz w:val="21"/>
                <w:szCs w:val="21"/>
                <w:highlight w:val="none"/>
                <w:lang w:val="en-US" w:eastAsia="zh-CN"/>
              </w:rPr>
              <w:t>合同价1%，采用转账/保证保险/银行保函/担保保函，履约保证金在合同生效后7个工作日缴纳，在合同履约完成后的7个工作日内无息退还，有违约情况的按约扣除罚款后退还余款。</w:t>
            </w:r>
          </w:p>
        </w:tc>
      </w:tr>
      <w:tr w14:paraId="5B48A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740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16</w:t>
            </w:r>
          </w:p>
        </w:tc>
        <w:tc>
          <w:tcPr>
            <w:tcW w:w="7718" w:type="dxa"/>
            <w:vAlign w:val="center"/>
          </w:tcPr>
          <w:p w14:paraId="3DCDC8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响应有效期：响应文件自响应文件提交截止之日起</w:t>
            </w:r>
            <w:r>
              <w:rPr>
                <w:rFonts w:hint="eastAsia" w:ascii="宋体" w:hAnsi="宋体" w:eastAsia="宋体" w:cs="宋体"/>
                <w:b w:val="0"/>
                <w:snapToGrid/>
                <w:color w:val="auto"/>
                <w:spacing w:val="0"/>
                <w:w w:val="100"/>
                <w:kern w:val="21"/>
                <w:sz w:val="21"/>
                <w:szCs w:val="21"/>
                <w:highlight w:val="none"/>
                <w:lang w:eastAsia="zh-CN"/>
              </w:rPr>
              <w:t>90日历天</w:t>
            </w:r>
            <w:r>
              <w:rPr>
                <w:rFonts w:hint="eastAsia" w:ascii="宋体" w:hAnsi="宋体" w:eastAsia="宋体" w:cs="宋体"/>
                <w:b w:val="0"/>
                <w:snapToGrid/>
                <w:color w:val="auto"/>
                <w:spacing w:val="0"/>
                <w:w w:val="100"/>
                <w:kern w:val="21"/>
                <w:sz w:val="21"/>
                <w:szCs w:val="21"/>
                <w:highlight w:val="none"/>
              </w:rPr>
              <w:t>内有效。</w:t>
            </w:r>
          </w:p>
        </w:tc>
      </w:tr>
      <w:tr w14:paraId="39360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C978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17</w:t>
            </w:r>
          </w:p>
        </w:tc>
        <w:tc>
          <w:tcPr>
            <w:tcW w:w="7718" w:type="dxa"/>
            <w:vAlign w:val="center"/>
          </w:tcPr>
          <w:p w14:paraId="0891BE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报价要求：</w:t>
            </w:r>
          </w:p>
          <w:p w14:paraId="633755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1、投标报价超过最高限价的作否决投标处理。</w:t>
            </w:r>
          </w:p>
          <w:p w14:paraId="663F1C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2、投标报价应包括竞争性磋商文件中确定的采购范围内相应清单的全部内容，包括但不限于以下人工费、材料费、工器具费、管理费、保险、利润、税金、风险费等所有费用。</w:t>
            </w:r>
          </w:p>
          <w:p w14:paraId="40B7F5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3、供应商应充分了解项目现场的位置、周边环境等可能影响投标报价的其他要素并任何因忽视或误解</w:t>
            </w:r>
            <w:r>
              <w:rPr>
                <w:rFonts w:hint="eastAsia" w:ascii="宋体" w:hAnsi="宋体" w:eastAsia="宋体" w:cs="宋体"/>
                <w:b w:val="0"/>
                <w:snapToGrid/>
                <w:color w:val="auto"/>
                <w:spacing w:val="0"/>
                <w:w w:val="100"/>
                <w:kern w:val="21"/>
                <w:sz w:val="21"/>
                <w:szCs w:val="21"/>
                <w:highlight w:val="none"/>
                <w:lang w:val="en-US" w:eastAsia="zh-CN"/>
              </w:rPr>
              <w:t>项目</w:t>
            </w:r>
            <w:r>
              <w:rPr>
                <w:rFonts w:hint="eastAsia" w:ascii="宋体" w:hAnsi="宋体" w:eastAsia="宋体" w:cs="宋体"/>
                <w:b w:val="0"/>
                <w:snapToGrid/>
                <w:color w:val="auto"/>
                <w:spacing w:val="0"/>
                <w:w w:val="100"/>
                <w:kern w:val="21"/>
                <w:sz w:val="21"/>
                <w:szCs w:val="21"/>
                <w:highlight w:val="none"/>
              </w:rPr>
              <w:t>情况而导致的索赔或工期延误申请将不被批准。采购人对供应商在投标时自主做出的推论、解释和结论概不负责。</w:t>
            </w:r>
          </w:p>
        </w:tc>
      </w:tr>
      <w:tr w14:paraId="59D148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EC127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18</w:t>
            </w:r>
          </w:p>
        </w:tc>
        <w:tc>
          <w:tcPr>
            <w:tcW w:w="7718" w:type="dxa"/>
            <w:vAlign w:val="center"/>
          </w:tcPr>
          <w:p w14:paraId="76BDBF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质疑与投诉：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应商应在法定质疑期内一次性提出针对同一采购程序环节的质疑。</w:t>
            </w:r>
          </w:p>
          <w:p w14:paraId="49CFC3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同级政府采购监督管理部门（投诉部门）</w:t>
            </w:r>
            <w:r>
              <w:rPr>
                <w:rFonts w:hint="eastAsia" w:ascii="宋体" w:hAnsi="宋体" w:eastAsia="宋体" w:cs="宋体"/>
                <w:b w:val="0"/>
                <w:snapToGrid/>
                <w:color w:val="auto"/>
                <w:spacing w:val="0"/>
                <w:w w:val="100"/>
                <w:kern w:val="21"/>
                <w:sz w:val="21"/>
                <w:szCs w:val="21"/>
                <w:highlight w:val="none"/>
                <w:lang w:eastAsia="zh-CN"/>
              </w:rPr>
              <w:t>：</w:t>
            </w:r>
          </w:p>
          <w:p w14:paraId="0DAB23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名称：余姚市财政局</w:t>
            </w:r>
          </w:p>
          <w:p w14:paraId="5F6017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地址：余姚市南滨江路118号</w:t>
            </w:r>
          </w:p>
          <w:p w14:paraId="45806E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联系方式：</w:t>
            </w:r>
            <w:r>
              <w:rPr>
                <w:rFonts w:hint="eastAsia" w:ascii="宋体" w:hAnsi="宋体" w:eastAsia="宋体" w:cs="宋体"/>
                <w:b w:val="0"/>
                <w:snapToGrid/>
                <w:color w:val="auto"/>
                <w:spacing w:val="0"/>
                <w:w w:val="100"/>
                <w:kern w:val="21"/>
                <w:sz w:val="21"/>
                <w:szCs w:val="21"/>
                <w:highlight w:val="none"/>
                <w:lang w:eastAsia="zh-CN"/>
              </w:rPr>
              <w:t>113办公室</w:t>
            </w:r>
            <w:r>
              <w:rPr>
                <w:rFonts w:hint="eastAsia" w:ascii="宋体" w:hAnsi="宋体" w:eastAsia="宋体" w:cs="宋体"/>
                <w:b w:val="0"/>
                <w:snapToGrid/>
                <w:color w:val="auto"/>
                <w:spacing w:val="0"/>
                <w:w w:val="100"/>
                <w:kern w:val="21"/>
                <w:sz w:val="21"/>
                <w:szCs w:val="21"/>
                <w:highlight w:val="none"/>
              </w:rPr>
              <w:t>0574-89553033</w:t>
            </w:r>
          </w:p>
        </w:tc>
      </w:tr>
      <w:tr w14:paraId="74854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230F9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19</w:t>
            </w:r>
          </w:p>
        </w:tc>
        <w:tc>
          <w:tcPr>
            <w:tcW w:w="7718" w:type="dxa"/>
            <w:vAlign w:val="center"/>
          </w:tcPr>
          <w:p w14:paraId="0FBCF5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lang w:val="en-US" w:eastAsia="zh-CN"/>
              </w:rPr>
              <w:t>采购</w:t>
            </w:r>
            <w:r>
              <w:rPr>
                <w:rFonts w:hint="eastAsia" w:ascii="宋体" w:hAnsi="宋体" w:eastAsia="宋体" w:cs="宋体"/>
                <w:b w:val="0"/>
                <w:snapToGrid/>
                <w:color w:val="auto"/>
                <w:spacing w:val="0"/>
                <w:w w:val="100"/>
                <w:kern w:val="21"/>
                <w:sz w:val="21"/>
                <w:szCs w:val="21"/>
                <w:highlight w:val="none"/>
              </w:rPr>
              <w:t>代理服务费：</w:t>
            </w:r>
          </w:p>
          <w:p w14:paraId="5AE9450C">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本次采购项目采购服务费金额按网上中介超市中选金额，向</w:t>
            </w:r>
            <w:r>
              <w:rPr>
                <w:rFonts w:hint="eastAsia" w:ascii="宋体" w:hAnsi="宋体" w:eastAsia="宋体" w:cs="宋体"/>
                <w:b w:val="0"/>
                <w:snapToGrid/>
                <w:color w:val="auto"/>
                <w:spacing w:val="0"/>
                <w:w w:val="100"/>
                <w:kern w:val="21"/>
                <w:sz w:val="21"/>
                <w:szCs w:val="21"/>
                <w:highlight w:val="none"/>
                <w:lang w:val="en-US" w:eastAsia="zh-CN"/>
              </w:rPr>
              <w:t>供应商</w:t>
            </w:r>
            <w:r>
              <w:rPr>
                <w:rFonts w:hint="eastAsia" w:ascii="宋体" w:hAnsi="宋体" w:eastAsia="宋体" w:cs="宋体"/>
                <w:b w:val="0"/>
                <w:snapToGrid/>
                <w:color w:val="auto"/>
                <w:spacing w:val="0"/>
                <w:w w:val="100"/>
                <w:kern w:val="21"/>
                <w:sz w:val="21"/>
                <w:szCs w:val="21"/>
                <w:highlight w:val="none"/>
              </w:rPr>
              <w:t>收取采购服务费</w:t>
            </w:r>
            <w:r>
              <w:rPr>
                <w:rFonts w:hint="eastAsia" w:ascii="宋体" w:hAnsi="宋体" w:eastAsia="宋体" w:cs="宋体"/>
                <w:b/>
                <w:bCs/>
                <w:snapToGrid/>
                <w:color w:val="auto"/>
                <w:spacing w:val="0"/>
                <w:w w:val="100"/>
                <w:kern w:val="21"/>
                <w:sz w:val="21"/>
                <w:szCs w:val="21"/>
                <w:highlight w:val="none"/>
                <w:u w:val="single"/>
                <w:lang w:val="en-US" w:eastAsia="zh-CN"/>
              </w:rPr>
              <w:t>24500</w:t>
            </w:r>
            <w:r>
              <w:rPr>
                <w:rFonts w:hint="eastAsia" w:ascii="宋体" w:hAnsi="宋体" w:eastAsia="宋体" w:cs="宋体"/>
                <w:b w:val="0"/>
                <w:snapToGrid/>
                <w:color w:val="auto"/>
                <w:spacing w:val="0"/>
                <w:w w:val="100"/>
                <w:kern w:val="21"/>
                <w:sz w:val="21"/>
                <w:szCs w:val="21"/>
                <w:highlight w:val="none"/>
                <w:lang w:val="en-US" w:eastAsia="zh-CN"/>
              </w:rPr>
              <w:t>元</w:t>
            </w:r>
            <w:r>
              <w:rPr>
                <w:rFonts w:hint="eastAsia" w:ascii="宋体" w:hAnsi="宋体" w:eastAsia="宋体" w:cs="宋体"/>
                <w:b w:val="0"/>
                <w:snapToGrid/>
                <w:color w:val="auto"/>
                <w:spacing w:val="0"/>
                <w:w w:val="100"/>
                <w:kern w:val="21"/>
                <w:sz w:val="21"/>
                <w:szCs w:val="21"/>
                <w:highlight w:val="none"/>
              </w:rPr>
              <w:t>。</w:t>
            </w:r>
          </w:p>
          <w:p w14:paraId="4FFAB2BD">
            <w:pPr>
              <w:keepNext w:val="0"/>
              <w:keepLines w:val="0"/>
              <w:suppressLineNumbers w:val="0"/>
              <w:wordWrap w:val="0"/>
              <w:spacing w:before="0" w:beforeAutospacing="0" w:after="0" w:afterAutospacing="0" w:line="360" w:lineRule="auto"/>
              <w:ind w:left="0" w:right="0"/>
              <w:jc w:val="left"/>
              <w:rPr>
                <w:rFonts w:hint="eastAsia" w:ascii="宋体" w:hAnsi="宋体" w:cs="宋体"/>
                <w:kern w:val="21"/>
                <w:szCs w:val="21"/>
                <w:highlight w:val="none"/>
              </w:rPr>
            </w:pPr>
            <w:r>
              <w:rPr>
                <w:rFonts w:hint="eastAsia" w:ascii="宋体" w:hAnsi="宋体" w:cs="宋体"/>
                <w:kern w:val="21"/>
                <w:szCs w:val="21"/>
                <w:highlight w:val="none"/>
              </w:rPr>
              <w:t>开户名：嘉兴市银建工程咨询评估有限公司余姚分公司</w:t>
            </w:r>
          </w:p>
          <w:p w14:paraId="57108534">
            <w:pPr>
              <w:keepNext w:val="0"/>
              <w:keepLines w:val="0"/>
              <w:suppressLineNumbers w:val="0"/>
              <w:wordWrap w:val="0"/>
              <w:spacing w:before="0" w:beforeAutospacing="0" w:after="0" w:afterAutospacing="0" w:line="360" w:lineRule="auto"/>
              <w:ind w:left="0" w:right="0"/>
              <w:jc w:val="left"/>
              <w:rPr>
                <w:rFonts w:hint="eastAsia" w:ascii="宋体" w:hAnsi="宋体" w:cs="宋体"/>
                <w:kern w:val="21"/>
                <w:szCs w:val="21"/>
                <w:highlight w:val="none"/>
              </w:rPr>
            </w:pPr>
            <w:r>
              <w:rPr>
                <w:rFonts w:hint="eastAsia" w:ascii="宋体" w:hAnsi="宋体" w:cs="宋体"/>
                <w:kern w:val="21"/>
                <w:szCs w:val="21"/>
                <w:highlight w:val="none"/>
              </w:rPr>
              <w:t>账号：3303030120100016760；</w:t>
            </w:r>
          </w:p>
          <w:p w14:paraId="55B7707D">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snapToGrid/>
                <w:color w:val="auto"/>
                <w:spacing w:val="0"/>
                <w:kern w:val="21"/>
                <w:sz w:val="21"/>
                <w:szCs w:val="21"/>
                <w:highlight w:val="none"/>
                <w:lang w:val="en-US" w:eastAsia="zh-CN" w:bidi="ar-SA"/>
              </w:rPr>
            </w:pPr>
            <w:r>
              <w:rPr>
                <w:rFonts w:hint="eastAsia" w:ascii="宋体" w:hAnsi="宋体" w:cs="宋体"/>
                <w:kern w:val="21"/>
                <w:szCs w:val="21"/>
                <w:highlight w:val="none"/>
              </w:rPr>
              <w:t>开户银行：浙江泰隆商业银行股份有限公司宁波余姚支行。</w:t>
            </w:r>
          </w:p>
        </w:tc>
      </w:tr>
    </w:tbl>
    <w:p w14:paraId="226C1DF4">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val="0"/>
          <w:snapToGrid/>
          <w:color w:val="auto"/>
          <w:spacing w:val="0"/>
          <w:w w:val="100"/>
          <w:kern w:val="21"/>
          <w:sz w:val="21"/>
          <w:szCs w:val="21"/>
          <w:highlight w:val="none"/>
        </w:rPr>
        <w:sectPr>
          <w:pgSz w:w="11906" w:h="16838"/>
          <w:pgMar w:top="1440" w:right="1417" w:bottom="1440" w:left="1701"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2C5FDC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color w:val="auto"/>
          <w:spacing w:val="0"/>
          <w:w w:val="100"/>
          <w:kern w:val="21"/>
          <w:sz w:val="21"/>
          <w:szCs w:val="24"/>
          <w:highlight w:val="none"/>
        </w:rPr>
      </w:pPr>
      <w:r>
        <w:rPr>
          <w:rFonts w:hint="eastAsia" w:ascii="宋体" w:hAnsi="宋体" w:eastAsia="宋体" w:cs="宋体"/>
          <w:b w:val="0"/>
          <w:snapToGrid/>
          <w:color w:val="auto"/>
          <w:spacing w:val="0"/>
          <w:w w:val="100"/>
          <w:kern w:val="21"/>
          <w:sz w:val="21"/>
          <w:szCs w:val="24"/>
          <w:highlight w:val="none"/>
        </w:rPr>
        <w:t>电子招投标规程及注意事项</w:t>
      </w:r>
    </w:p>
    <w:p w14:paraId="4DFF1F64">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1.注意事项</w:t>
      </w:r>
    </w:p>
    <w:p w14:paraId="4195BA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1.1本项目采用电子投标，本部分内容与采购文件其它部分内容存在不一致的，以本部分内容为准。</w:t>
      </w:r>
    </w:p>
    <w:p w14:paraId="76C41B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1.2本采购文件所指的电子交易平台为政府采购云平台（https://www.zcygov.cn/）。</w:t>
      </w:r>
    </w:p>
    <w:p w14:paraId="759806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1.3制作电子响应文件的系统配置要求：请使用windows7及以上64位操作系统，请勿使用mac电脑。</w:t>
      </w:r>
    </w:p>
    <w:p w14:paraId="2F1E8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1.4为确保网上操作合法、有效和安全，供应商应当在响应文件提交截止时间前完成在“政府采购云平台”的身份认证，确保在电子投标过程中能够对相关数据电文进行加密和使用电子签章。使用“政采云电子交易客户端”需要提前申领CA数字证书，如未申领的供应商，请注意申领所需时间，以下二种申领流程均可：</w:t>
      </w:r>
    </w:p>
    <w:p w14:paraId="65CCC2C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（1）请自行前往“浙江政府采购网-下载专区-电子交易客户端-CA驱动和申领流程”进行查阅；（操作指南链接https://service.zcygov.cn/#/knowledges/cm2eqWwBFdiHxlNd_otq/lwV6GXABiyELHE-oVMj3?keyword=CA）</w:t>
      </w:r>
    </w:p>
    <w:p w14:paraId="63603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2）供应商应于响应文件提交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EFBD4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因未注册入库、未办理CA数字证书等原因造成无法投标或投标失败等后果由供应商自行承担。</w:t>
      </w:r>
    </w:p>
    <w:p w14:paraId="2D0099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1.5供应商通过政采云电子交易客户端（下载位置：浙江政府采购网&gt;下载专区&gt;电子交易客户端&gt;政采云电子交易客户端）制作响应文件，响应文件制作具体流程详见本采购公告附件：《供应商政府采购项目电子交易操作指南》。</w:t>
      </w:r>
    </w:p>
    <w:p w14:paraId="692726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1.6供应商在使用电子交易平台进行磋商响应的过程中遇到涉及平台使用的任何问题，可致电政府采购云平台技术支持热线咨询，联系方式：400-881-7190（服务时间：工作日8：00-20：00）。</w:t>
      </w:r>
    </w:p>
    <w:p w14:paraId="66495B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1.7CA问题联系电话（人工）：汇信CA400-888-4636；天谷CA400-087-8198。</w:t>
      </w:r>
    </w:p>
    <w:p w14:paraId="35C378B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1.8供应商可自行前往浙江省“项目采购电子交易系统/不见面开评标”学习专题（https://edu.zcygov.cn/luban/e-biding）进行学习。</w:t>
      </w:r>
    </w:p>
    <w:p w14:paraId="3099487E">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2.响应文件的形式及电子响应文件上传要求</w:t>
      </w:r>
    </w:p>
    <w:p w14:paraId="107E22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2.1响应文件的形式为电子加密响应文件（后缀jmbs），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5E181B3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3.电子招投标开启及评审程序</w:t>
      </w:r>
    </w:p>
    <w:p w14:paraId="62A78E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3.1参加采购的供应商须在开启时间后30分钟内完成响应文件解密工作（用制作响应文件时同一数字认证证书（CA证书）。</w:t>
      </w:r>
    </w:p>
    <w:p w14:paraId="24A3B9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3.2供应商不足3家，不进入解密程序。</w:t>
      </w:r>
    </w:p>
    <w:p w14:paraId="50A83F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3.3对在规定期限内解密的电子响应文件进行电子评审。</w:t>
      </w:r>
    </w:p>
    <w:p w14:paraId="58FC8C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6407AF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3.5采购过程中出现以下情形，导致电子交易平台无法正常运行，且无法保证电子交易的公平、公正和安全时，采购组织机构可中止电子交易活动：</w:t>
      </w:r>
    </w:p>
    <w:p w14:paraId="64B163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3.5.1电子交易平台发生故障而无法登录访问的；</w:t>
      </w:r>
    </w:p>
    <w:p w14:paraId="1D2261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3.5.2电子交易平台应用或数据库出现错误，不能进行正常操作的；</w:t>
      </w:r>
    </w:p>
    <w:p w14:paraId="08AACC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3.5.3电子交易平台发现严重安全漏洞，有潜在泄密危险的；</w:t>
      </w:r>
    </w:p>
    <w:p w14:paraId="1BB05F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3.5.4病毒发作导致不能进行正常操作的；</w:t>
      </w:r>
    </w:p>
    <w:p w14:paraId="6AD726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3.5.5其他无法保证电子交易的公平、公正和安全的情况。</w:t>
      </w:r>
    </w:p>
    <w:p w14:paraId="1F9581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rPr>
        <w:t>出现前款规定情形，不影响采购公平、公正性的，采购组织机构可以待上述情形消除后继续组织电子交易活动；影响或可能影响采购公平、公正性的，应当重新采购。</w:t>
      </w:r>
    </w:p>
    <w:p w14:paraId="49D35BE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20" w:firstLineChars="200"/>
        <w:jc w:val="left"/>
        <w:textAlignment w:val="auto"/>
        <w:rPr>
          <w:rFonts w:hint="eastAsia" w:ascii="宋体" w:hAnsi="宋体" w:eastAsia="宋体" w:cs="宋体"/>
          <w:b w:val="0"/>
          <w:bCs w:val="0"/>
          <w:snapToGrid/>
          <w:color w:val="auto"/>
          <w:spacing w:val="0"/>
          <w:kern w:val="21"/>
          <w:highlight w:val="none"/>
        </w:rPr>
      </w:pPr>
      <w:r>
        <w:rPr>
          <w:rFonts w:hint="eastAsia" w:ascii="宋体" w:hAnsi="宋体" w:eastAsia="宋体" w:cs="宋体"/>
          <w:b w:val="0"/>
          <w:bCs w:val="0"/>
          <w:snapToGrid/>
          <w:color w:val="auto"/>
          <w:spacing w:val="0"/>
          <w:w w:val="100"/>
          <w:kern w:val="21"/>
          <w:sz w:val="21"/>
          <w:szCs w:val="21"/>
          <w:highlight w:val="none"/>
          <w:lang w:val="en-US" w:eastAsia="zh-CN"/>
        </w:rPr>
        <w:t>4.</w:t>
      </w:r>
      <w:r>
        <w:rPr>
          <w:rFonts w:hint="eastAsia" w:ascii="宋体" w:hAnsi="宋体" w:eastAsia="宋体" w:cs="宋体"/>
          <w:b w:val="0"/>
          <w:bCs w:val="0"/>
          <w:snapToGrid/>
          <w:color w:val="auto"/>
          <w:spacing w:val="0"/>
          <w:w w:val="100"/>
          <w:kern w:val="21"/>
          <w:sz w:val="21"/>
          <w:szCs w:val="21"/>
          <w:highlight w:val="none"/>
        </w:rPr>
        <w:t>本“电子招投标规程及注意事项”涉及的CA驱动和申领流程、政采云电子交易客户端、《供应商政府采购项目电子交易操作指南》，如遇版本更新或升级，以浙江政府采购网（http://zfcg.czt.zj.gov.cn/）和政府采购云平台（https://www.zcygov.cn/）为准。</w:t>
      </w:r>
    </w:p>
    <w:p w14:paraId="52D5AFC9">
      <w:pPr>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br w:type="page"/>
      </w:r>
    </w:p>
    <w:p w14:paraId="0820FCCD">
      <w:pPr>
        <w:pStyle w:val="48"/>
        <w:rPr>
          <w:rFonts w:hint="eastAsia" w:ascii="宋体" w:hAnsi="宋体" w:eastAsia="宋体" w:cs="宋体"/>
          <w:snapToGrid/>
          <w:color w:val="auto"/>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CB52F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一、总则</w:t>
      </w:r>
    </w:p>
    <w:p w14:paraId="3F0820C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（一）项目概况</w:t>
      </w:r>
    </w:p>
    <w:p w14:paraId="6D2908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490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2.采购人委托</w:t>
      </w:r>
      <w:r>
        <w:rPr>
          <w:rFonts w:hint="eastAsia" w:ascii="宋体" w:hAnsi="宋体" w:eastAsia="宋体" w:cs="宋体"/>
          <w:b w:val="0"/>
          <w:snapToGrid/>
          <w:color w:val="auto"/>
          <w:spacing w:val="0"/>
          <w:w w:val="100"/>
          <w:kern w:val="21"/>
          <w:sz w:val="21"/>
          <w:szCs w:val="21"/>
          <w:highlight w:val="none"/>
          <w:lang w:eastAsia="zh-CN"/>
        </w:rPr>
        <w:t>嘉兴市银建工程咨询评估有限公司</w:t>
      </w:r>
      <w:r>
        <w:rPr>
          <w:rFonts w:hint="eastAsia" w:ascii="宋体" w:hAnsi="宋体" w:eastAsia="宋体" w:cs="宋体"/>
          <w:b w:val="0"/>
          <w:snapToGrid/>
          <w:color w:val="auto"/>
          <w:spacing w:val="0"/>
          <w:w w:val="100"/>
          <w:kern w:val="21"/>
          <w:sz w:val="21"/>
          <w:szCs w:val="21"/>
          <w:highlight w:val="none"/>
        </w:rPr>
        <w:t>代理本次采购项目。有关采购人、采购代理机构的名称、联系人、联系电话、传真、联系地址及项目有关信息等载明在《供应商须知前附表》中。</w:t>
      </w:r>
    </w:p>
    <w:p w14:paraId="05DBA5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（二）关于分公司的磋商响应</w:t>
      </w:r>
    </w:p>
    <w:p w14:paraId="082DBD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717DEC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（三）合格的供应商</w:t>
      </w:r>
    </w:p>
    <w:p w14:paraId="1F87B37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合格的供应商除了满足《供应商须知前附表》第5项的要求外，还需对本采购文件各项要求作出实质性响应。</w:t>
      </w:r>
    </w:p>
    <w:p w14:paraId="2038CD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（四）供应商代表</w:t>
      </w:r>
    </w:p>
    <w:p w14:paraId="27EBF3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0C16E8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1F825FE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（五）磋商响应费用</w:t>
      </w:r>
    </w:p>
    <w:p w14:paraId="319B8A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不论采购结果如何，供应商自行承担其参加本次磋商有关的全部费用（采购文件如有相反的规定除外）。</w:t>
      </w:r>
    </w:p>
    <w:p w14:paraId="7A74B6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（六）联合体</w:t>
      </w:r>
    </w:p>
    <w:p w14:paraId="25DA8F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本项目</w:t>
      </w:r>
      <w:r>
        <w:rPr>
          <w:rFonts w:hint="eastAsia" w:ascii="宋体" w:hAnsi="宋体" w:eastAsia="宋体" w:cs="宋体"/>
          <w:b w:val="0"/>
          <w:snapToGrid/>
          <w:color w:val="auto"/>
          <w:spacing w:val="0"/>
          <w:w w:val="100"/>
          <w:kern w:val="21"/>
          <w:sz w:val="21"/>
          <w:szCs w:val="21"/>
          <w:highlight w:val="none"/>
          <w:lang w:eastAsia="zh-CN"/>
        </w:rPr>
        <w:t>（是）</w:t>
      </w:r>
      <w:r>
        <w:rPr>
          <w:rFonts w:hint="eastAsia" w:ascii="宋体" w:hAnsi="宋体" w:eastAsia="宋体" w:cs="宋体"/>
          <w:b w:val="0"/>
          <w:snapToGrid/>
          <w:color w:val="auto"/>
          <w:spacing w:val="0"/>
          <w:w w:val="100"/>
          <w:kern w:val="21"/>
          <w:sz w:val="21"/>
          <w:szCs w:val="21"/>
          <w:highlight w:val="none"/>
        </w:rPr>
        <w:t>接受联合体</w:t>
      </w:r>
      <w:r>
        <w:rPr>
          <w:rFonts w:hint="eastAsia" w:ascii="宋体" w:hAnsi="宋体" w:eastAsia="宋体" w:cs="宋体"/>
          <w:b w:val="0"/>
          <w:snapToGrid/>
          <w:color w:val="auto"/>
          <w:spacing w:val="0"/>
          <w:w w:val="100"/>
          <w:kern w:val="21"/>
          <w:sz w:val="21"/>
          <w:szCs w:val="21"/>
          <w:highlight w:val="none"/>
          <w:lang w:eastAsia="zh-CN"/>
        </w:rPr>
        <w:t>投标</w:t>
      </w:r>
      <w:r>
        <w:rPr>
          <w:rFonts w:hint="eastAsia" w:ascii="宋体" w:hAnsi="宋体" w:eastAsia="宋体" w:cs="宋体"/>
          <w:b w:val="0"/>
          <w:snapToGrid/>
          <w:color w:val="auto"/>
          <w:spacing w:val="0"/>
          <w:w w:val="100"/>
          <w:kern w:val="21"/>
          <w:sz w:val="21"/>
          <w:szCs w:val="21"/>
          <w:highlight w:val="none"/>
        </w:rPr>
        <w:t>。</w:t>
      </w:r>
    </w:p>
    <w:p w14:paraId="3B2E0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（七）知识产权</w:t>
      </w:r>
    </w:p>
    <w:p w14:paraId="218437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1F672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2.如在磋商响应过程中采用供应商所不拥有的知识产权，则自行承担合法获取该知识产权的相关费用。</w:t>
      </w:r>
    </w:p>
    <w:p w14:paraId="5D78343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3.如打算在项目实施过程中采用供应商所不拥有的知识产权，则在报价中必须包括合法获取该知识产权的相关费用。</w:t>
      </w:r>
    </w:p>
    <w:p w14:paraId="443FF7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（八）转包或分包</w:t>
      </w:r>
    </w:p>
    <w:p w14:paraId="6EAA36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1.本项目</w:t>
      </w:r>
      <w:r>
        <w:rPr>
          <w:rFonts w:hint="eastAsia" w:ascii="宋体" w:hAnsi="宋体" w:eastAsia="宋体" w:cs="宋体"/>
          <w:b w:val="0"/>
          <w:snapToGrid/>
          <w:color w:val="auto"/>
          <w:spacing w:val="0"/>
          <w:w w:val="100"/>
          <w:kern w:val="21"/>
          <w:sz w:val="21"/>
          <w:szCs w:val="21"/>
          <w:highlight w:val="none"/>
          <w:lang w:val="en-US" w:eastAsia="zh-CN"/>
        </w:rPr>
        <w:t>不允许转包，</w:t>
      </w:r>
      <w:r>
        <w:rPr>
          <w:rFonts w:hint="eastAsia" w:ascii="宋体" w:hAnsi="宋体" w:eastAsia="宋体" w:cs="宋体"/>
          <w:b w:val="0"/>
          <w:snapToGrid/>
          <w:color w:val="auto"/>
          <w:spacing w:val="0"/>
          <w:w w:val="100"/>
          <w:kern w:val="21"/>
          <w:sz w:val="21"/>
          <w:szCs w:val="21"/>
          <w:highlight w:val="none"/>
        </w:rPr>
        <w:t>允许</w:t>
      </w:r>
      <w:r>
        <w:rPr>
          <w:rFonts w:hint="eastAsia" w:ascii="宋体" w:hAnsi="宋体" w:eastAsia="宋体" w:cs="宋体"/>
          <w:b w:val="0"/>
          <w:snapToGrid/>
          <w:color w:val="auto"/>
          <w:spacing w:val="0"/>
          <w:w w:val="100"/>
          <w:kern w:val="21"/>
          <w:sz w:val="21"/>
          <w:szCs w:val="21"/>
          <w:highlight w:val="none"/>
          <w:lang w:val="en-US" w:eastAsia="zh-CN"/>
        </w:rPr>
        <w:t>合法</w:t>
      </w:r>
      <w:r>
        <w:rPr>
          <w:rFonts w:hint="eastAsia" w:ascii="宋体" w:hAnsi="宋体" w:eastAsia="宋体" w:cs="宋体"/>
          <w:b w:val="0"/>
          <w:snapToGrid/>
          <w:color w:val="auto"/>
          <w:spacing w:val="0"/>
          <w:w w:val="100"/>
          <w:kern w:val="21"/>
          <w:sz w:val="21"/>
          <w:szCs w:val="21"/>
          <w:highlight w:val="none"/>
        </w:rPr>
        <w:t>分包。</w:t>
      </w:r>
    </w:p>
    <w:p w14:paraId="3C8424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2.投标人根据</w:t>
      </w:r>
      <w:r>
        <w:rPr>
          <w:rFonts w:hint="eastAsia" w:ascii="宋体" w:hAnsi="宋体" w:eastAsia="宋体" w:cs="宋体"/>
          <w:b w:val="0"/>
          <w:snapToGrid/>
          <w:color w:val="auto"/>
          <w:spacing w:val="0"/>
          <w:w w:val="100"/>
          <w:kern w:val="21"/>
          <w:sz w:val="21"/>
          <w:szCs w:val="21"/>
          <w:highlight w:val="none"/>
          <w:lang w:val="en-US" w:eastAsia="zh-CN"/>
        </w:rPr>
        <w:t>磋商</w:t>
      </w:r>
      <w:r>
        <w:rPr>
          <w:rFonts w:hint="eastAsia" w:ascii="宋体" w:hAnsi="宋体" w:eastAsia="宋体" w:cs="宋体"/>
          <w:b w:val="0"/>
          <w:snapToGrid/>
          <w:color w:val="auto"/>
          <w:spacing w:val="0"/>
          <w:w w:val="100"/>
          <w:kern w:val="21"/>
          <w:sz w:val="21"/>
          <w:szCs w:val="21"/>
          <w:highlight w:val="none"/>
        </w:rPr>
        <w:t>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56E58A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（九）特别说明</w:t>
      </w:r>
    </w:p>
    <w:p w14:paraId="58F756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1.供应商磋商响应所使用的资格、信誉、荣誉、业绩及企业认证等必须为本单位所拥有；供应商磋商响应所使用的采购项目实施人员必须为本单位员工。</w:t>
      </w:r>
    </w:p>
    <w:p w14:paraId="6C29FE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2C8C67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二、采购文件</w:t>
      </w:r>
    </w:p>
    <w:p w14:paraId="0B5AB3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采购文件是供应商编制响应文件的依据，是磋商小组评审的依据和标准。采购文件也是采购人与成交供应商签订合同的基础。</w:t>
      </w:r>
    </w:p>
    <w:p w14:paraId="08D1E75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（一）采购文件的组成</w:t>
      </w:r>
    </w:p>
    <w:p w14:paraId="66AA0A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第一章竞争性磋商公告；</w:t>
      </w:r>
    </w:p>
    <w:p w14:paraId="20878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第二章采购内容及要求；</w:t>
      </w:r>
    </w:p>
    <w:p w14:paraId="0DF888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第三章供应商须知；</w:t>
      </w:r>
    </w:p>
    <w:p w14:paraId="7B28AC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第四章评审办法及标准；</w:t>
      </w:r>
    </w:p>
    <w:p w14:paraId="7C6E7A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第五章合同文本；</w:t>
      </w:r>
    </w:p>
    <w:p w14:paraId="34B8FD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第六章响应文件格式；</w:t>
      </w:r>
    </w:p>
    <w:p w14:paraId="076AFE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第七章本项目采购文件的澄清、修改等内容（如有）。</w:t>
      </w:r>
    </w:p>
    <w:p w14:paraId="5D17D0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（二）采购文件的澄清与修改</w:t>
      </w:r>
    </w:p>
    <w:p w14:paraId="53D071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740EE2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1D106EA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（三）采购文件的质疑与投诉</w:t>
      </w:r>
    </w:p>
    <w:p w14:paraId="7A7F67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155547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2.供应商应在法定质疑期内一次性提出针对同一采购程序环节的质疑。</w:t>
      </w:r>
    </w:p>
    <w:p w14:paraId="7E64E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三、响应文件的编制</w:t>
      </w:r>
    </w:p>
    <w:p w14:paraId="03C9CA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（一）响应文件的组成（带▲的内容必须按要求提供，否则作无效标处理</w:t>
      </w:r>
      <w:r>
        <w:rPr>
          <w:rFonts w:hint="eastAsia" w:ascii="宋体" w:hAnsi="宋体" w:eastAsia="宋体" w:cs="宋体"/>
          <w:b w:val="0"/>
          <w:snapToGrid/>
          <w:color w:val="auto"/>
          <w:spacing w:val="0"/>
          <w:w w:val="100"/>
          <w:kern w:val="21"/>
          <w:sz w:val="21"/>
          <w:szCs w:val="21"/>
          <w:highlight w:val="none"/>
          <w:lang w:eastAsia="zh-CN"/>
        </w:rPr>
        <w:t>，</w:t>
      </w:r>
      <w:r>
        <w:rPr>
          <w:rFonts w:hint="eastAsia" w:ascii="宋体" w:hAnsi="宋体" w:eastAsia="宋体" w:cs="宋体"/>
          <w:b w:val="0"/>
          <w:snapToGrid/>
          <w:color w:val="auto"/>
          <w:spacing w:val="0"/>
          <w:w w:val="100"/>
          <w:kern w:val="21"/>
          <w:sz w:val="21"/>
          <w:szCs w:val="21"/>
          <w:highlight w:val="none"/>
          <w:lang w:val="en-US" w:eastAsia="zh-CN"/>
        </w:rPr>
        <w:t>特别说明的除外</w:t>
      </w:r>
      <w:r>
        <w:rPr>
          <w:rFonts w:hint="eastAsia" w:ascii="宋体" w:hAnsi="宋体" w:eastAsia="宋体" w:cs="宋体"/>
          <w:b w:val="0"/>
          <w:snapToGrid/>
          <w:color w:val="auto"/>
          <w:spacing w:val="0"/>
          <w:w w:val="100"/>
          <w:kern w:val="21"/>
          <w:sz w:val="21"/>
          <w:szCs w:val="21"/>
          <w:highlight w:val="none"/>
        </w:rPr>
        <w:t>）</w:t>
      </w:r>
    </w:p>
    <w:p w14:paraId="625916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响应文件由资格文件、报价文件和商务技术文件三方面组成。</w:t>
      </w:r>
    </w:p>
    <w:p w14:paraId="6A96B6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1.资格文件：</w:t>
      </w:r>
    </w:p>
    <w:p w14:paraId="03B2E51B">
      <w:pPr>
        <w:keepNext w:val="0"/>
        <w:keepLines w:val="0"/>
        <w:pageBreakBefore w:val="0"/>
        <w:widowControl w:val="0"/>
        <w:numPr>
          <w:ilvl w:val="0"/>
          <w:numId w:val="2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highlight w:val="none"/>
        </w:rPr>
        <w:t>▲</w:t>
      </w:r>
      <w:r>
        <w:rPr>
          <w:rFonts w:hint="eastAsia" w:ascii="宋体" w:hAnsi="宋体" w:eastAsia="宋体" w:cs="宋体"/>
          <w:b w:val="0"/>
          <w:snapToGrid/>
          <w:color w:val="auto"/>
          <w:spacing w:val="0"/>
          <w:w w:val="100"/>
          <w:kern w:val="21"/>
          <w:sz w:val="21"/>
          <w:szCs w:val="21"/>
          <w:highlight w:val="none"/>
        </w:rPr>
        <w:t>有效的营业执照</w:t>
      </w:r>
      <w:r>
        <w:rPr>
          <w:rFonts w:hint="eastAsia" w:ascii="宋体" w:hAnsi="宋体" w:eastAsia="宋体" w:cs="宋体"/>
          <w:b w:val="0"/>
          <w:snapToGrid/>
          <w:color w:val="auto"/>
          <w:spacing w:val="0"/>
          <w:w w:val="100"/>
          <w:kern w:val="21"/>
          <w:sz w:val="21"/>
          <w:szCs w:val="21"/>
          <w:highlight w:val="none"/>
          <w:lang w:eastAsia="zh-CN"/>
        </w:rPr>
        <w:t>；</w:t>
      </w:r>
    </w:p>
    <w:p w14:paraId="54253C87">
      <w:pPr>
        <w:keepNext w:val="0"/>
        <w:keepLines w:val="0"/>
        <w:pageBreakBefore w:val="0"/>
        <w:widowControl w:val="0"/>
        <w:numPr>
          <w:ilvl w:val="0"/>
          <w:numId w:val="2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highlight w:val="none"/>
        </w:rPr>
        <w:t>▲</w:t>
      </w:r>
      <w:r>
        <w:rPr>
          <w:rFonts w:hint="eastAsia" w:ascii="宋体" w:hAnsi="宋体" w:eastAsia="宋体" w:cs="宋体"/>
          <w:b w:val="0"/>
          <w:snapToGrid/>
          <w:color w:val="auto"/>
          <w:spacing w:val="0"/>
          <w:w w:val="100"/>
          <w:kern w:val="21"/>
          <w:sz w:val="21"/>
          <w:szCs w:val="21"/>
          <w:highlight w:val="none"/>
        </w:rPr>
        <w:t>合格供应商的承诺书；</w:t>
      </w:r>
    </w:p>
    <w:p w14:paraId="5EF3BD0D">
      <w:pPr>
        <w:keepNext w:val="0"/>
        <w:keepLines w:val="0"/>
        <w:pageBreakBefore w:val="0"/>
        <w:widowControl w:val="0"/>
        <w:numPr>
          <w:ilvl w:val="0"/>
          <w:numId w:val="2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highlight w:val="none"/>
        </w:rPr>
        <w:t>▲</w:t>
      </w:r>
      <w:r>
        <w:rPr>
          <w:rFonts w:hint="eastAsia" w:ascii="宋体" w:hAnsi="宋体" w:eastAsia="宋体" w:cs="宋体"/>
          <w:snapToGrid/>
          <w:color w:val="auto"/>
          <w:spacing w:val="0"/>
          <w:kern w:val="21"/>
          <w:szCs w:val="21"/>
          <w:highlight w:val="none"/>
        </w:rPr>
        <w:t>中小企业声明函</w:t>
      </w:r>
      <w:r>
        <w:rPr>
          <w:rFonts w:hint="eastAsia" w:ascii="宋体" w:hAnsi="宋体" w:eastAsia="宋体"/>
          <w:color w:val="000000"/>
          <w:kern w:val="21"/>
          <w:sz w:val="21"/>
          <w:szCs w:val="21"/>
          <w:lang w:eastAsia="zh-CN"/>
        </w:rPr>
        <w:t>（若供应商为残疾人福利性单位或监狱企业的在政府采购活动中视同中小企业</w:t>
      </w:r>
      <w:r>
        <w:rPr>
          <w:rFonts w:hint="eastAsia" w:ascii="宋体" w:hAnsi="宋体" w:eastAsia="宋体"/>
          <w:color w:val="000000"/>
          <w:kern w:val="21"/>
          <w:sz w:val="21"/>
          <w:szCs w:val="21"/>
        </w:rPr>
        <w:t>，视对应身份提供《残疾人福利性单位声明函》或《监狱企业证明文件》</w:t>
      </w:r>
      <w:r>
        <w:rPr>
          <w:rFonts w:hint="eastAsia" w:ascii="宋体" w:hAnsi="宋体" w:eastAsia="宋体"/>
          <w:color w:val="000000"/>
          <w:kern w:val="21"/>
          <w:sz w:val="21"/>
          <w:szCs w:val="21"/>
          <w:lang w:eastAsia="zh-CN"/>
        </w:rPr>
        <w:t>）</w:t>
      </w:r>
      <w:r>
        <w:rPr>
          <w:rFonts w:hint="eastAsia" w:ascii="宋体" w:hAnsi="宋体" w:eastAsia="宋体" w:cs="宋体"/>
          <w:b w:val="0"/>
          <w:bCs/>
          <w:snapToGrid/>
          <w:color w:val="auto"/>
          <w:spacing w:val="0"/>
          <w:w w:val="100"/>
          <w:kern w:val="21"/>
          <w:sz w:val="21"/>
          <w:szCs w:val="21"/>
          <w:highlight w:val="none"/>
          <w:lang w:val="en-US" w:eastAsia="zh-CN"/>
        </w:rPr>
        <w:t>；</w:t>
      </w:r>
    </w:p>
    <w:p w14:paraId="38229F9E">
      <w:pPr>
        <w:keepNext w:val="0"/>
        <w:keepLines w:val="0"/>
        <w:pageBreakBefore w:val="0"/>
        <w:widowControl w:val="0"/>
        <w:numPr>
          <w:ilvl w:val="0"/>
          <w:numId w:val="2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bCs/>
          <w:snapToGrid/>
          <w:color w:val="auto"/>
          <w:spacing w:val="0"/>
          <w:kern w:val="21"/>
          <w:sz w:val="21"/>
          <w:szCs w:val="21"/>
          <w:highlight w:val="none"/>
          <w:u w:val="single"/>
          <w:lang w:val="en-US" w:eastAsia="zh-CN"/>
        </w:rPr>
      </w:pPr>
      <w:r>
        <w:rPr>
          <w:rFonts w:hint="eastAsia" w:ascii="宋体" w:hAnsi="宋体" w:eastAsia="宋体" w:cs="宋体"/>
          <w:b w:val="0"/>
          <w:snapToGrid/>
          <w:color w:val="auto"/>
          <w:spacing w:val="0"/>
          <w:w w:val="100"/>
          <w:kern w:val="21"/>
          <w:sz w:val="21"/>
          <w:highlight w:val="none"/>
        </w:rPr>
        <w:t>▲</w:t>
      </w:r>
      <w:r>
        <w:rPr>
          <w:rFonts w:hint="eastAsia" w:ascii="宋体" w:hAnsi="宋体" w:eastAsia="宋体" w:cs="宋体"/>
          <w:b w:val="0"/>
          <w:snapToGrid/>
          <w:color w:val="auto"/>
          <w:spacing w:val="0"/>
          <w:w w:val="100"/>
          <w:kern w:val="21"/>
          <w:sz w:val="21"/>
          <w:highlight w:val="none"/>
          <w:lang w:val="en-US" w:eastAsia="zh-CN"/>
        </w:rPr>
        <w:t>特定资质：/</w:t>
      </w:r>
    </w:p>
    <w:p w14:paraId="4D4CCBC2">
      <w:pPr>
        <w:keepNext w:val="0"/>
        <w:keepLines w:val="0"/>
        <w:pageBreakBefore w:val="0"/>
        <w:widowControl w:val="0"/>
        <w:numPr>
          <w:ilvl w:val="0"/>
          <w:numId w:val="2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bCs/>
          <w:snapToGrid/>
          <w:color w:val="auto"/>
          <w:spacing w:val="0"/>
          <w:w w:val="100"/>
          <w:kern w:val="21"/>
          <w:sz w:val="21"/>
          <w:szCs w:val="21"/>
          <w:highlight w:val="none"/>
          <w:lang w:val="en-US" w:eastAsia="zh-CN"/>
        </w:rPr>
        <w:t>联合体</w:t>
      </w:r>
      <w:r>
        <w:rPr>
          <w:rFonts w:hint="eastAsia" w:ascii="宋体" w:hAnsi="宋体" w:eastAsia="宋体" w:cs="宋体"/>
          <w:b w:val="0"/>
          <w:bCs/>
          <w:snapToGrid/>
          <w:color w:val="auto"/>
          <w:spacing w:val="0"/>
          <w:w w:val="100"/>
          <w:kern w:val="21"/>
          <w:sz w:val="21"/>
          <w:szCs w:val="21"/>
          <w:highlight w:val="none"/>
        </w:rPr>
        <w:t>协议书</w:t>
      </w:r>
      <w:r>
        <w:rPr>
          <w:rFonts w:hint="eastAsia" w:ascii="宋体" w:hAnsi="宋体" w:eastAsia="宋体" w:cs="宋体"/>
          <w:b w:val="0"/>
          <w:bCs/>
          <w:snapToGrid/>
          <w:color w:val="auto"/>
          <w:spacing w:val="0"/>
          <w:w w:val="100"/>
          <w:kern w:val="21"/>
          <w:sz w:val="21"/>
          <w:szCs w:val="21"/>
          <w:highlight w:val="none"/>
          <w:lang w:eastAsia="zh-CN"/>
        </w:rPr>
        <w:t>【</w:t>
      </w:r>
      <w:r>
        <w:rPr>
          <w:rFonts w:hint="eastAsia" w:ascii="宋体" w:hAnsi="宋体" w:eastAsia="宋体" w:cs="宋体"/>
          <w:b w:val="0"/>
          <w:bCs/>
          <w:snapToGrid/>
          <w:color w:val="auto"/>
          <w:spacing w:val="0"/>
          <w:w w:val="100"/>
          <w:kern w:val="21"/>
          <w:sz w:val="21"/>
          <w:szCs w:val="21"/>
          <w:highlight w:val="none"/>
        </w:rPr>
        <w:t>投标人以联合体方式投标的必须提供联合体协议书，否则作无效标处理</w:t>
      </w:r>
      <w:r>
        <w:rPr>
          <w:rFonts w:hint="eastAsia" w:ascii="宋体" w:hAnsi="宋体" w:eastAsia="宋体" w:cs="宋体"/>
          <w:b w:val="0"/>
          <w:bCs/>
          <w:snapToGrid/>
          <w:color w:val="auto"/>
          <w:spacing w:val="0"/>
          <w:w w:val="100"/>
          <w:kern w:val="21"/>
          <w:sz w:val="21"/>
          <w:szCs w:val="21"/>
          <w:highlight w:val="none"/>
          <w:lang w:eastAsia="zh-CN"/>
        </w:rPr>
        <w:t>】。</w:t>
      </w:r>
    </w:p>
    <w:p w14:paraId="0F487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lang w:val="en-US" w:eastAsia="zh-CN"/>
        </w:rPr>
        <w:t>2</w:t>
      </w:r>
      <w:r>
        <w:rPr>
          <w:rFonts w:hint="eastAsia" w:ascii="宋体" w:hAnsi="宋体" w:eastAsia="宋体" w:cs="宋体"/>
          <w:b w:val="0"/>
          <w:snapToGrid/>
          <w:color w:val="auto"/>
          <w:spacing w:val="0"/>
          <w:w w:val="100"/>
          <w:kern w:val="21"/>
          <w:sz w:val="21"/>
          <w:szCs w:val="21"/>
          <w:highlight w:val="none"/>
        </w:rPr>
        <w:t>.商务技术文件：</w:t>
      </w:r>
    </w:p>
    <w:p w14:paraId="3A2EAC1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商务技术文件目录；</w:t>
      </w:r>
    </w:p>
    <w:p w14:paraId="286159B8">
      <w:pPr>
        <w:keepNext w:val="0"/>
        <w:keepLines w:val="0"/>
        <w:pageBreakBefore w:val="0"/>
        <w:widowControl w:val="0"/>
        <w:numPr>
          <w:ilvl w:val="0"/>
          <w:numId w:val="29"/>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highlight w:val="none"/>
        </w:rPr>
        <w:t>▲</w:t>
      </w:r>
      <w:r>
        <w:rPr>
          <w:rFonts w:hint="eastAsia" w:ascii="宋体" w:hAnsi="宋体" w:eastAsia="宋体" w:cs="宋体"/>
          <w:b w:val="0"/>
          <w:snapToGrid/>
          <w:color w:val="auto"/>
          <w:spacing w:val="0"/>
          <w:w w:val="100"/>
          <w:kern w:val="21"/>
          <w:sz w:val="21"/>
          <w:szCs w:val="21"/>
          <w:highlight w:val="none"/>
        </w:rPr>
        <w:t>磋商响应函；</w:t>
      </w:r>
    </w:p>
    <w:p w14:paraId="2757D630">
      <w:pPr>
        <w:keepNext w:val="0"/>
        <w:keepLines w:val="0"/>
        <w:pageBreakBefore w:val="0"/>
        <w:widowControl w:val="0"/>
        <w:numPr>
          <w:ilvl w:val="0"/>
          <w:numId w:val="29"/>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▲法定代表人</w:t>
      </w:r>
      <w:r>
        <w:rPr>
          <w:rFonts w:hint="eastAsia" w:ascii="宋体" w:hAnsi="宋体" w:eastAsia="宋体" w:cs="宋体"/>
          <w:snapToGrid/>
          <w:color w:val="auto"/>
          <w:spacing w:val="0"/>
          <w:kern w:val="21"/>
          <w:szCs w:val="21"/>
          <w:highlight w:val="none"/>
        </w:rPr>
        <w:t>（或单位负责人或经营者）</w:t>
      </w:r>
      <w:r>
        <w:rPr>
          <w:rFonts w:hint="eastAsia" w:ascii="宋体" w:hAnsi="宋体" w:eastAsia="宋体" w:cs="宋体"/>
          <w:b w:val="0"/>
          <w:snapToGrid/>
          <w:color w:val="auto"/>
          <w:spacing w:val="0"/>
          <w:w w:val="100"/>
          <w:kern w:val="21"/>
          <w:sz w:val="21"/>
          <w:szCs w:val="21"/>
          <w:highlight w:val="none"/>
        </w:rPr>
        <w:t>身份证明书；</w:t>
      </w:r>
    </w:p>
    <w:p w14:paraId="192F239D">
      <w:pPr>
        <w:keepNext w:val="0"/>
        <w:keepLines w:val="0"/>
        <w:pageBreakBefore w:val="0"/>
        <w:widowControl w:val="0"/>
        <w:numPr>
          <w:ilvl w:val="0"/>
          <w:numId w:val="29"/>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▲法定代表人</w:t>
      </w:r>
      <w:r>
        <w:rPr>
          <w:rFonts w:hint="eastAsia" w:ascii="宋体" w:hAnsi="宋体" w:eastAsia="宋体" w:cs="宋体"/>
          <w:snapToGrid/>
          <w:color w:val="auto"/>
          <w:spacing w:val="0"/>
          <w:kern w:val="21"/>
          <w:szCs w:val="21"/>
          <w:highlight w:val="none"/>
        </w:rPr>
        <w:t>（或单位负责人或经营者）</w:t>
      </w:r>
      <w:r>
        <w:rPr>
          <w:rFonts w:hint="eastAsia" w:ascii="宋体" w:hAnsi="宋体" w:eastAsia="宋体" w:cs="宋体"/>
          <w:b w:val="0"/>
          <w:snapToGrid/>
          <w:color w:val="auto"/>
          <w:spacing w:val="0"/>
          <w:w w:val="100"/>
          <w:kern w:val="21"/>
          <w:sz w:val="21"/>
          <w:szCs w:val="21"/>
          <w:highlight w:val="none"/>
        </w:rPr>
        <w:t>授权书</w:t>
      </w:r>
      <w:r>
        <w:rPr>
          <w:rFonts w:hint="eastAsia" w:ascii="宋体" w:hAnsi="宋体" w:eastAsia="宋体" w:cs="宋体"/>
          <w:b w:val="0"/>
          <w:snapToGrid/>
          <w:color w:val="auto"/>
          <w:spacing w:val="0"/>
          <w:w w:val="100"/>
          <w:kern w:val="21"/>
          <w:sz w:val="21"/>
          <w:szCs w:val="21"/>
          <w:highlight w:val="none"/>
          <w:lang w:eastAsia="zh-CN"/>
        </w:rPr>
        <w:t>【</w:t>
      </w:r>
      <w:r>
        <w:rPr>
          <w:rFonts w:hint="eastAsia" w:ascii="宋体" w:hAnsi="宋体" w:eastAsia="宋体" w:cs="宋体"/>
          <w:b w:val="0"/>
          <w:snapToGrid/>
          <w:color w:val="auto"/>
          <w:spacing w:val="0"/>
          <w:w w:val="100"/>
          <w:kern w:val="21"/>
          <w:sz w:val="21"/>
          <w:szCs w:val="21"/>
          <w:highlight w:val="none"/>
          <w:lang w:val="en-US" w:eastAsia="zh-CN"/>
        </w:rPr>
        <w:t>若供应商代表为</w:t>
      </w:r>
      <w:r>
        <w:rPr>
          <w:rFonts w:hint="eastAsia" w:ascii="宋体" w:hAnsi="宋体" w:eastAsia="宋体" w:cs="宋体"/>
          <w:b w:val="0"/>
          <w:snapToGrid/>
          <w:color w:val="auto"/>
          <w:spacing w:val="0"/>
          <w:w w:val="100"/>
          <w:kern w:val="21"/>
          <w:sz w:val="21"/>
          <w:szCs w:val="21"/>
          <w:highlight w:val="none"/>
        </w:rPr>
        <w:t>法定代表人</w:t>
      </w:r>
      <w:r>
        <w:rPr>
          <w:rFonts w:hint="eastAsia" w:ascii="宋体" w:hAnsi="宋体" w:eastAsia="宋体" w:cs="宋体"/>
          <w:snapToGrid/>
          <w:color w:val="auto"/>
          <w:spacing w:val="0"/>
          <w:kern w:val="21"/>
          <w:szCs w:val="21"/>
          <w:highlight w:val="none"/>
        </w:rPr>
        <w:t>（或单位负责人或经营者）</w:t>
      </w:r>
      <w:r>
        <w:rPr>
          <w:rFonts w:hint="eastAsia" w:ascii="宋体" w:hAnsi="宋体" w:eastAsia="宋体" w:cs="宋体"/>
          <w:b w:val="0"/>
          <w:snapToGrid/>
          <w:color w:val="auto"/>
          <w:spacing w:val="0"/>
          <w:w w:val="100"/>
          <w:kern w:val="21"/>
          <w:sz w:val="21"/>
          <w:szCs w:val="21"/>
          <w:highlight w:val="none"/>
          <w:lang w:val="en-US" w:eastAsia="zh-CN"/>
        </w:rPr>
        <w:t>的，则无须提供</w:t>
      </w:r>
      <w:r>
        <w:rPr>
          <w:rFonts w:hint="eastAsia" w:ascii="宋体" w:hAnsi="宋体" w:eastAsia="宋体" w:cs="宋体"/>
          <w:b w:val="0"/>
          <w:snapToGrid/>
          <w:color w:val="auto"/>
          <w:spacing w:val="0"/>
          <w:w w:val="100"/>
          <w:kern w:val="21"/>
          <w:sz w:val="21"/>
          <w:szCs w:val="21"/>
          <w:highlight w:val="none"/>
          <w:lang w:eastAsia="zh-CN"/>
        </w:rPr>
        <w:t>】</w:t>
      </w:r>
      <w:r>
        <w:rPr>
          <w:rFonts w:hint="eastAsia" w:ascii="宋体" w:hAnsi="宋体" w:eastAsia="宋体" w:cs="宋体"/>
          <w:b w:val="0"/>
          <w:snapToGrid/>
          <w:color w:val="auto"/>
          <w:spacing w:val="0"/>
          <w:w w:val="100"/>
          <w:kern w:val="21"/>
          <w:sz w:val="21"/>
          <w:szCs w:val="21"/>
          <w:highlight w:val="none"/>
        </w:rPr>
        <w:t>；</w:t>
      </w:r>
    </w:p>
    <w:p w14:paraId="40556F28">
      <w:pPr>
        <w:keepNext w:val="0"/>
        <w:keepLines w:val="0"/>
        <w:pageBreakBefore w:val="0"/>
        <w:widowControl w:val="0"/>
        <w:numPr>
          <w:ilvl w:val="0"/>
          <w:numId w:val="29"/>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w:t>
      </w:r>
      <w:r>
        <w:rPr>
          <w:rFonts w:hint="eastAsia" w:ascii="宋体" w:hAnsi="宋体" w:eastAsia="宋体" w:cs="宋体"/>
          <w:b w:val="0"/>
          <w:snapToGrid/>
          <w:color w:val="auto"/>
          <w:spacing w:val="0"/>
          <w:w w:val="100"/>
          <w:kern w:val="21"/>
          <w:sz w:val="21"/>
          <w:szCs w:val="24"/>
          <w:highlight w:val="none"/>
          <w:lang w:val="en-US" w:eastAsia="zh-CN"/>
        </w:rPr>
        <w:t>采购需求、</w:t>
      </w:r>
      <w:r>
        <w:rPr>
          <w:rFonts w:hint="eastAsia" w:ascii="宋体" w:hAnsi="宋体" w:eastAsia="宋体" w:cs="宋体"/>
          <w:b w:val="0"/>
          <w:snapToGrid/>
          <w:color w:val="auto"/>
          <w:spacing w:val="0"/>
          <w:w w:val="100"/>
          <w:kern w:val="21"/>
          <w:sz w:val="21"/>
          <w:szCs w:val="24"/>
          <w:highlight w:val="none"/>
        </w:rPr>
        <w:t>合同条款偏离表</w:t>
      </w:r>
      <w:r>
        <w:rPr>
          <w:rFonts w:hint="eastAsia" w:ascii="宋体" w:hAnsi="宋体" w:eastAsia="宋体" w:cs="宋体"/>
          <w:b w:val="0"/>
          <w:snapToGrid/>
          <w:color w:val="auto"/>
          <w:spacing w:val="0"/>
          <w:w w:val="100"/>
          <w:kern w:val="21"/>
          <w:sz w:val="21"/>
          <w:szCs w:val="21"/>
          <w:highlight w:val="none"/>
        </w:rPr>
        <w:t>；</w:t>
      </w:r>
    </w:p>
    <w:p w14:paraId="6F34CFD3">
      <w:pPr>
        <w:keepNext w:val="0"/>
        <w:keepLines w:val="0"/>
        <w:pageBreakBefore w:val="0"/>
        <w:widowControl w:val="0"/>
        <w:numPr>
          <w:ilvl w:val="0"/>
          <w:numId w:val="29"/>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评分内容相关资料</w:t>
      </w:r>
    </w:p>
    <w:p w14:paraId="2EF7B8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lang w:val="en-US" w:eastAsia="zh-CN"/>
        </w:rPr>
        <w:t>3</w:t>
      </w:r>
      <w:r>
        <w:rPr>
          <w:rFonts w:hint="eastAsia" w:ascii="宋体" w:hAnsi="宋体" w:eastAsia="宋体" w:cs="宋体"/>
          <w:b w:val="0"/>
          <w:snapToGrid/>
          <w:color w:val="auto"/>
          <w:spacing w:val="0"/>
          <w:w w:val="100"/>
          <w:kern w:val="21"/>
          <w:sz w:val="21"/>
          <w:szCs w:val="21"/>
          <w:highlight w:val="none"/>
        </w:rPr>
        <w:t>.报价文件：</w:t>
      </w:r>
    </w:p>
    <w:p w14:paraId="4797F42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报价文件目录；</w:t>
      </w:r>
    </w:p>
    <w:p w14:paraId="1B99370D">
      <w:pPr>
        <w:keepNext w:val="0"/>
        <w:keepLines w:val="0"/>
        <w:pageBreakBefore w:val="0"/>
        <w:widowControl w:val="0"/>
        <w:numPr>
          <w:ilvl w:val="0"/>
          <w:numId w:val="3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highlight w:val="none"/>
        </w:rPr>
        <w:t>▲</w:t>
      </w:r>
      <w:r>
        <w:rPr>
          <w:rFonts w:hint="eastAsia" w:ascii="宋体" w:hAnsi="宋体" w:eastAsia="宋体" w:cs="宋体"/>
          <w:b w:val="0"/>
          <w:snapToGrid/>
          <w:color w:val="auto"/>
          <w:spacing w:val="0"/>
          <w:w w:val="100"/>
          <w:kern w:val="21"/>
          <w:sz w:val="21"/>
          <w:szCs w:val="21"/>
          <w:highlight w:val="none"/>
        </w:rPr>
        <w:t>初次报价表</w:t>
      </w:r>
    </w:p>
    <w:p w14:paraId="4DDA5383">
      <w:pPr>
        <w:keepNext w:val="0"/>
        <w:keepLines w:val="0"/>
        <w:pageBreakBefore w:val="0"/>
        <w:widowControl w:val="0"/>
        <w:numPr>
          <w:ilvl w:val="0"/>
          <w:numId w:val="3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highlight w:val="none"/>
        </w:rPr>
        <w:t>▲</w:t>
      </w:r>
      <w:r>
        <w:rPr>
          <w:rFonts w:hint="eastAsia" w:ascii="宋体" w:hAnsi="宋体" w:eastAsia="宋体" w:cs="宋体"/>
          <w:b w:val="0"/>
          <w:snapToGrid/>
          <w:color w:val="auto"/>
          <w:spacing w:val="0"/>
          <w:w w:val="100"/>
          <w:kern w:val="21"/>
          <w:sz w:val="21"/>
          <w:szCs w:val="21"/>
          <w:highlight w:val="none"/>
          <w:lang w:val="en-US" w:eastAsia="zh-CN"/>
        </w:rPr>
        <w:t>分项</w:t>
      </w:r>
      <w:r>
        <w:rPr>
          <w:rFonts w:hint="eastAsia" w:ascii="宋体" w:hAnsi="宋体" w:eastAsia="宋体" w:cs="宋体"/>
          <w:b w:val="0"/>
          <w:snapToGrid/>
          <w:color w:val="auto"/>
          <w:spacing w:val="0"/>
          <w:w w:val="100"/>
          <w:kern w:val="21"/>
          <w:sz w:val="21"/>
          <w:szCs w:val="21"/>
          <w:highlight w:val="none"/>
        </w:rPr>
        <w:t>报价表</w:t>
      </w:r>
    </w:p>
    <w:p w14:paraId="6DBDD9A7">
      <w:pPr>
        <w:keepNext w:val="0"/>
        <w:keepLines w:val="0"/>
        <w:pageBreakBefore w:val="0"/>
        <w:widowControl w:val="0"/>
        <w:numPr>
          <w:ilvl w:val="0"/>
          <w:numId w:val="3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lang w:eastAsia="zh-CN"/>
        </w:rPr>
        <w:t>分包意向协议【</w:t>
      </w:r>
      <w:r>
        <w:rPr>
          <w:rFonts w:hint="eastAsia" w:ascii="宋体" w:hAnsi="宋体" w:eastAsia="宋体" w:cs="宋体"/>
          <w:b w:val="0"/>
          <w:snapToGrid/>
          <w:color w:val="auto"/>
          <w:spacing w:val="0"/>
          <w:w w:val="100"/>
          <w:kern w:val="21"/>
          <w:sz w:val="21"/>
          <w:szCs w:val="21"/>
          <w:highlight w:val="none"/>
          <w:lang w:val="en-US" w:eastAsia="zh-CN"/>
        </w:rPr>
        <w:t>若</w:t>
      </w:r>
      <w:r>
        <w:rPr>
          <w:rFonts w:hint="eastAsia" w:ascii="宋体" w:hAnsi="宋体" w:eastAsia="宋体" w:cs="宋体"/>
          <w:b w:val="0"/>
          <w:snapToGrid/>
          <w:color w:val="auto"/>
          <w:spacing w:val="0"/>
          <w:w w:val="100"/>
          <w:kern w:val="21"/>
          <w:sz w:val="21"/>
          <w:szCs w:val="21"/>
          <w:highlight w:val="none"/>
          <w:lang w:eastAsia="zh-CN"/>
        </w:rPr>
        <w:t>成交后以合理分包方式履行政府采购合同的，提供分包意向协议】；</w:t>
      </w:r>
    </w:p>
    <w:p w14:paraId="1A5753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3B8744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（二）响应文件的语言及计量单位</w:t>
      </w:r>
    </w:p>
    <w:p w14:paraId="02B393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4463BF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5BE7A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（三）报价</w:t>
      </w:r>
    </w:p>
    <w:p w14:paraId="4A5160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1.报价应按采购文件有关附件格式填写，并包含项目实施过程中可能涉及的全部费用。</w:t>
      </w:r>
    </w:p>
    <w:p w14:paraId="2B7365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2.响应文件只允许有一个报价，有选择的或有条件的报价将不予接受。</w:t>
      </w:r>
    </w:p>
    <w:p w14:paraId="20E00B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3.经磋商后，供应商在最终报价表中填写的报价是履行合同的最终价格。</w:t>
      </w:r>
    </w:p>
    <w:p w14:paraId="408BBF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（四）响应有效期</w:t>
      </w:r>
    </w:p>
    <w:p w14:paraId="2B923A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1.响应文件应在《供应商须知前附表》第16项规定的响应有效期内保持有效，响应有效期短于规定期限的作无效标处理。</w:t>
      </w:r>
    </w:p>
    <w:p w14:paraId="137B90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512589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3.成交供应商的响应文件自开启之日起至合同履行完毕止均应保持有效。</w:t>
      </w:r>
    </w:p>
    <w:p w14:paraId="296657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（五）磋商保证金</w:t>
      </w:r>
    </w:p>
    <w:p w14:paraId="3C4562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2D5F65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（六）响应文件的签署</w:t>
      </w:r>
    </w:p>
    <w:p w14:paraId="021C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1.供应商应按本采购文件规定的格式和顺序编制响应文件并标注页码。</w:t>
      </w:r>
    </w:p>
    <w:p w14:paraId="3C16C7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2.响应文件必须按照采购文件规定的附件格式制作并由供应商在规定位置盖电子公章，响应文件必须由法定代表人或授权代表签署。</w:t>
      </w:r>
    </w:p>
    <w:p w14:paraId="28C587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5B4BF9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FF21EA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四、响应文件的提交</w:t>
      </w:r>
    </w:p>
    <w:p w14:paraId="39249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（一）响应文件的密封及标记</w:t>
      </w:r>
    </w:p>
    <w:p w14:paraId="005E6F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1.“电子加密响应文件”无需密封及标记，在响应文件提交截止时间前上传递交至“政府采购云平台”。</w:t>
      </w:r>
    </w:p>
    <w:p w14:paraId="361195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72878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（二）响应文件的补充、修改或者撤回</w:t>
      </w:r>
    </w:p>
    <w:p w14:paraId="74D72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8985F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2.响应文件提交截止时间后供应商不得撤回响应文件。</w:t>
      </w:r>
    </w:p>
    <w:p w14:paraId="5BED21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五、开启</w:t>
      </w:r>
    </w:p>
    <w:p w14:paraId="4EB6D0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（一）开启会议程序</w:t>
      </w:r>
    </w:p>
    <w:p w14:paraId="29FB15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1.开启会议由采购代理机构主持，采购人代表现场参加，有关监管部门可视情况派员现场监督。</w:t>
      </w:r>
    </w:p>
    <w:p w14:paraId="1993CC4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321F4F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3.开启会议结束。</w:t>
      </w:r>
    </w:p>
    <w:p w14:paraId="3AAC72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六、评审</w:t>
      </w:r>
    </w:p>
    <w:p w14:paraId="138EBB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详见第四章“评审办法及标准”。</w:t>
      </w:r>
    </w:p>
    <w:p w14:paraId="30B4F5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七、无效标的情形</w:t>
      </w:r>
    </w:p>
    <w:p w14:paraId="12EF4A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（一）出现下列情形之一的，作无效标处理</w:t>
      </w:r>
    </w:p>
    <w:p w14:paraId="0102E2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1.未按采购文件规定提交响应文件的；</w:t>
      </w:r>
    </w:p>
    <w:p w14:paraId="1895A3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2.电子响应文件无法解密或解密失败的；</w:t>
      </w:r>
    </w:p>
    <w:p w14:paraId="1CDDB6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3.不符合采购文件中规定的合格供应商的资格要求或合格供应商的其他要求的；</w:t>
      </w:r>
    </w:p>
    <w:p w14:paraId="16EF022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4.响应文件未按采购文件规定要求签署、盖章的；</w:t>
      </w:r>
    </w:p>
    <w:p w14:paraId="77ADB7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5.响应有效期不满足采购文件要求的；</w:t>
      </w:r>
    </w:p>
    <w:p w14:paraId="7B1EB9E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6.未实质性响应采购文件要求的；</w:t>
      </w:r>
    </w:p>
    <w:p w14:paraId="7E3821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7.响应文件附有采购人不能接受的附加条件的；</w:t>
      </w:r>
    </w:p>
    <w:p w14:paraId="66DC91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8.未提供带▲的有关资料的；</w:t>
      </w:r>
    </w:p>
    <w:p w14:paraId="6933FD8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9.响应文件的关键内容字迹模糊、难以辨认的；</w:t>
      </w:r>
    </w:p>
    <w:p w14:paraId="5316E5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10.采购项目预算金额公开而报价超过采购预算（最高限价）或分项最高限价的；</w:t>
      </w:r>
    </w:p>
    <w:p w14:paraId="4C9EB2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11.未按照采购文件规定的币种报价的；</w:t>
      </w:r>
    </w:p>
    <w:p w14:paraId="781B4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12.供应商对同一采购项目报有两个及以上的报价，且未声明以哪一个报价为准的；</w:t>
      </w:r>
    </w:p>
    <w:p w14:paraId="5E8C2DA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13.法律、法规等和采购文件规定的其他无效标情形的</w:t>
      </w:r>
    </w:p>
    <w:p w14:paraId="2E5885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w:t>
      </w:r>
      <w:r>
        <w:rPr>
          <w:rFonts w:hint="eastAsia" w:ascii="宋体" w:hAnsi="宋体" w:eastAsia="宋体" w:cs="宋体"/>
          <w:b w:val="0"/>
          <w:snapToGrid/>
          <w:color w:val="auto"/>
          <w:spacing w:val="0"/>
          <w:w w:val="100"/>
          <w:kern w:val="21"/>
          <w:sz w:val="21"/>
          <w:szCs w:val="21"/>
          <w:highlight w:val="none"/>
          <w:lang w:val="en-US" w:eastAsia="zh-CN"/>
        </w:rPr>
        <w:t>4</w:t>
      </w:r>
      <w:r>
        <w:rPr>
          <w:rFonts w:hint="eastAsia" w:ascii="宋体" w:hAnsi="宋体" w:eastAsia="宋体" w:cs="宋体"/>
          <w:b w:val="0"/>
          <w:snapToGrid/>
          <w:color w:val="auto"/>
          <w:spacing w:val="0"/>
          <w:w w:val="100"/>
          <w:kern w:val="21"/>
          <w:sz w:val="21"/>
          <w:szCs w:val="21"/>
          <w:highlight w:val="none"/>
        </w:rPr>
        <w:t>.</w:t>
      </w:r>
      <w:r>
        <w:rPr>
          <w:rFonts w:hint="eastAsia" w:ascii="宋体" w:hAnsi="宋体" w:eastAsia="宋体" w:cs="宋体"/>
          <w:b w:val="0"/>
          <w:snapToGrid/>
          <w:color w:val="auto"/>
          <w:spacing w:val="0"/>
          <w:w w:val="100"/>
          <w:kern w:val="21"/>
          <w:sz w:val="21"/>
          <w:szCs w:val="21"/>
          <w:highlight w:val="none"/>
          <w:lang w:val="en-US" w:eastAsia="zh-CN"/>
        </w:rPr>
        <w:t>联合体投标的未提供联合体协议书</w:t>
      </w:r>
      <w:r>
        <w:rPr>
          <w:rFonts w:hint="eastAsia" w:ascii="宋体" w:hAnsi="宋体" w:eastAsia="宋体" w:cs="宋体"/>
          <w:b w:val="0"/>
          <w:snapToGrid/>
          <w:color w:val="auto"/>
          <w:spacing w:val="0"/>
          <w:w w:val="100"/>
          <w:kern w:val="21"/>
          <w:sz w:val="21"/>
          <w:szCs w:val="21"/>
          <w:highlight w:val="none"/>
        </w:rPr>
        <w:t>。</w:t>
      </w:r>
    </w:p>
    <w:p w14:paraId="20013A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（二）出现下列情形之一的，视为供应商串通响应，作无效标处理</w:t>
      </w:r>
    </w:p>
    <w:p w14:paraId="0D7D603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1．不同投标人的响应文件由同一单位或者个人编制；</w:t>
      </w:r>
    </w:p>
    <w:p w14:paraId="5E61660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2．不同投标人委托同一单位或者个人办理响应事宜；</w:t>
      </w:r>
    </w:p>
    <w:p w14:paraId="6DD1806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3．不同投标人的响应文件载明的项目管理成员或者联系人员为同一人；</w:t>
      </w:r>
    </w:p>
    <w:p w14:paraId="7CA6713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4．不同投标人的响应文件异常一致或者报价呈规律性差异；</w:t>
      </w:r>
    </w:p>
    <w:p w14:paraId="42B42C8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5．参与同一个采购包（标段）的投标人存在下列情形之一且无法合理解释的：</w:t>
      </w:r>
    </w:p>
    <w:p w14:paraId="3FEEF63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(1)不同投标人的电子投标（响应）文件上传计算机的网卡 MAC 地址或硬盘序列号等硬件信息相同的；</w:t>
      </w:r>
    </w:p>
    <w:p w14:paraId="1342910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(2)上传的电子投标（响应）文件若出现使用本项目其他投标（响应）投标人的数字证书加密的，或者加盖本项目其他投标（响应）投标人的电子印章的；</w:t>
      </w:r>
    </w:p>
    <w:p w14:paraId="712CBA9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(3)不同投标人的投标（响应）文件的内容存在 3 处（含）以上错误一致的；</w:t>
      </w:r>
    </w:p>
    <w:p w14:paraId="703AD59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(4)不同投标人联系人为同一人或不同联系人的联系电话一致的。</w:t>
      </w:r>
    </w:p>
    <w:p w14:paraId="515C0B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八、废标的情形</w:t>
      </w:r>
    </w:p>
    <w:p w14:paraId="224419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（一）出现下列情形之一的，应予废标</w:t>
      </w:r>
    </w:p>
    <w:p w14:paraId="197DCE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1.符合专业条件的供应商或者对采购文件作实质响应的供应商不足三家的（符合“例外处理”规定的除外）；</w:t>
      </w:r>
    </w:p>
    <w:p w14:paraId="65956C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2.出现影响采购公正的违法、违规行为的；</w:t>
      </w:r>
    </w:p>
    <w:p w14:paraId="749300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3.供应商的报价均超过了采购预算（最高限价）或分项最高限价，采购人不能支付的；</w:t>
      </w:r>
    </w:p>
    <w:p w14:paraId="4A3B8C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4.因重大变故，采购任务取消的。</w:t>
      </w:r>
    </w:p>
    <w:p w14:paraId="506DA4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废标后，废标理由在政府采购云平台显示，视同通知所有供应商。</w:t>
      </w:r>
    </w:p>
    <w:p w14:paraId="525CE4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九、定标</w:t>
      </w:r>
    </w:p>
    <w:p w14:paraId="2A7B1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（一）定标原则及程序</w:t>
      </w:r>
    </w:p>
    <w:p w14:paraId="247205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1.采购代理机构应当在评审结束后2个工作日内将评审报告送采购人确认。</w:t>
      </w:r>
    </w:p>
    <w:p w14:paraId="280636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p>
    <w:p w14:paraId="4FF14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6537E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48B037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十、采购代理服务费</w:t>
      </w:r>
    </w:p>
    <w:p w14:paraId="6D5FD9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获得成交资格后成交供应商应向采购代理机构支付采购代理服务费，采购代理服务费收费依据、要求等详见《供应商须知前附表》第17项。</w:t>
      </w:r>
    </w:p>
    <w:p w14:paraId="0A3E07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十一、合同授予</w:t>
      </w:r>
    </w:p>
    <w:p w14:paraId="59B30D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（一）成交通知</w:t>
      </w:r>
    </w:p>
    <w:p w14:paraId="4C4A8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789E7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（二）签订合同</w:t>
      </w:r>
    </w:p>
    <w:p w14:paraId="4A98D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1.采购人与成交供应商应当在成交通知书发出之日起30日历天内，按照采购文件确定的合同文本以及采购标的、采购金额、采购数量、技术和服务要求等事项签订政府采购合同。</w:t>
      </w:r>
    </w:p>
    <w:p w14:paraId="5DFFFA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采购金额、采购数量、技术和服务要求等实质性内容的协议。</w:t>
      </w:r>
    </w:p>
    <w:p w14:paraId="009840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3.成交通知书、采购文件、成交供应商的响应文件、采购过程中产生的资料等均应作为合同附件。</w:t>
      </w:r>
    </w:p>
    <w:p w14:paraId="4F696B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4.合同执行中涉及采购资金追加的，须按照《中华人民共和国政府采购法》等规定办理。</w:t>
      </w:r>
    </w:p>
    <w:p w14:paraId="48A805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01BF243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napToGrid/>
          <w:color w:val="auto"/>
          <w:spacing w:val="0"/>
          <w:w w:val="100"/>
          <w:kern w:val="21"/>
          <w:sz w:val="21"/>
          <w:szCs w:val="21"/>
          <w:highlight w:val="none"/>
          <w:lang w:val="en-US" w:eastAsia="zh-CN"/>
        </w:rPr>
      </w:pPr>
      <w:r>
        <w:rPr>
          <w:rFonts w:hint="eastAsia" w:ascii="宋体" w:hAnsi="宋体" w:eastAsia="宋体" w:cs="宋体"/>
          <w:b/>
          <w:bCs/>
          <w:snapToGrid/>
          <w:color w:val="auto"/>
          <w:spacing w:val="0"/>
          <w:w w:val="100"/>
          <w:kern w:val="21"/>
          <w:sz w:val="21"/>
          <w:szCs w:val="21"/>
          <w:highlight w:val="none"/>
        </w:rPr>
        <w:t>十</w:t>
      </w:r>
      <w:r>
        <w:rPr>
          <w:rFonts w:hint="eastAsia" w:ascii="宋体" w:hAnsi="宋体" w:eastAsia="宋体" w:cs="宋体"/>
          <w:b/>
          <w:bCs/>
          <w:snapToGrid/>
          <w:color w:val="auto"/>
          <w:spacing w:val="0"/>
          <w:w w:val="100"/>
          <w:kern w:val="21"/>
          <w:sz w:val="21"/>
          <w:szCs w:val="21"/>
          <w:highlight w:val="none"/>
          <w:lang w:val="en-US" w:eastAsia="zh-CN"/>
        </w:rPr>
        <w:t>二</w:t>
      </w:r>
      <w:r>
        <w:rPr>
          <w:rFonts w:hint="eastAsia" w:ascii="宋体" w:hAnsi="宋体" w:eastAsia="宋体" w:cs="宋体"/>
          <w:b/>
          <w:bCs/>
          <w:snapToGrid/>
          <w:color w:val="auto"/>
          <w:spacing w:val="0"/>
          <w:w w:val="100"/>
          <w:kern w:val="21"/>
          <w:sz w:val="21"/>
          <w:szCs w:val="21"/>
          <w:highlight w:val="none"/>
        </w:rPr>
        <w:t>、</w:t>
      </w:r>
      <w:r>
        <w:rPr>
          <w:rFonts w:hint="eastAsia" w:ascii="宋体" w:hAnsi="宋体" w:eastAsia="宋体" w:cs="宋体"/>
          <w:b/>
          <w:bCs/>
          <w:snapToGrid/>
          <w:color w:val="auto"/>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color w:val="auto"/>
          <w:spacing w:val="0"/>
          <w:kern w:val="21"/>
          <w:highlight w:val="none"/>
          <w:lang w:eastAsia="zh-CN"/>
        </w:rPr>
      </w:pPr>
      <w:r>
        <w:rPr>
          <w:rFonts w:hint="eastAsia" w:ascii="宋体" w:hAnsi="宋体" w:eastAsia="宋体" w:cs="宋体"/>
          <w:b/>
          <w:bCs/>
          <w:snapToGrid/>
          <w:color w:val="auto"/>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B6A9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highlight w:val="none"/>
          <w:lang w:eastAsia="zh-CN"/>
        </w:rPr>
      </w:pPr>
      <w:r>
        <w:rPr>
          <w:rFonts w:hint="eastAsia" w:ascii="宋体" w:hAnsi="宋体" w:eastAsia="宋体" w:cs="宋体"/>
          <w:snapToGrid/>
          <w:color w:val="auto"/>
          <w:spacing w:val="0"/>
          <w:kern w:val="21"/>
          <w:highlight w:val="none"/>
          <w:lang w:eastAsia="zh-CN"/>
        </w:rPr>
        <w:t>执行《三部门联合发布关于促进残疾人就业政府采购政策的通知》,在政府采购活动中，残疾人福利性单位视同小型、微型企业，残疾人福利性单位参加政府采购活动时，应当提供《残疾人福利性单位声明函》,并对声明的真实性负责，未能提供的不予认可。</w:t>
      </w:r>
    </w:p>
    <w:p w14:paraId="2BFA6E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br w:type="page"/>
      </w:r>
    </w:p>
    <w:p w14:paraId="3BA1AA71">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rPr>
        <w:t>第四章</w:t>
      </w:r>
      <w:r>
        <w:rPr>
          <w:rFonts w:hint="eastAsia" w:ascii="宋体" w:hAnsi="宋体" w:eastAsia="宋体" w:cs="宋体"/>
          <w:b/>
          <w:bCs/>
          <w:snapToGrid/>
          <w:color w:val="auto"/>
          <w:spacing w:val="0"/>
          <w:w w:val="100"/>
          <w:kern w:val="21"/>
          <w:sz w:val="21"/>
          <w:szCs w:val="24"/>
          <w:highlight w:val="none"/>
          <w:lang w:val="en-US" w:eastAsia="zh-CN"/>
        </w:rPr>
        <w:tab/>
      </w:r>
      <w:r>
        <w:rPr>
          <w:rFonts w:hint="eastAsia" w:ascii="宋体" w:hAnsi="宋体" w:eastAsia="宋体" w:cs="宋体"/>
          <w:b/>
          <w:bCs/>
          <w:snapToGrid/>
          <w:color w:val="auto"/>
          <w:spacing w:val="0"/>
          <w:w w:val="100"/>
          <w:kern w:val="21"/>
          <w:sz w:val="21"/>
          <w:szCs w:val="24"/>
          <w:highlight w:val="none"/>
        </w:rPr>
        <w:t>评审办法及标准</w:t>
      </w:r>
    </w:p>
    <w:p w14:paraId="548EAC1D">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一、总则</w:t>
      </w:r>
    </w:p>
    <w:p w14:paraId="60709C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1.采购活动遵循公开透明、公平竞争、公正、诚实信用的原则依法进行，采购活动及当事人接受依法实施的监督。</w:t>
      </w:r>
    </w:p>
    <w:p w14:paraId="75D6BDA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87AA95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3BDEBF5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71ADA15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二、评审组织</w:t>
      </w:r>
    </w:p>
    <w:p w14:paraId="2F00071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（一）评审工作由采购代理机构负责组织，并履行下列职责：</w:t>
      </w:r>
    </w:p>
    <w:p w14:paraId="36664DA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6233E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2.公布供应商名单，宣布评审纪律，告知评审专家应当回避的情形；</w:t>
      </w:r>
    </w:p>
    <w:p w14:paraId="49693E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3.组织磋商小组推选评审组长，采购人代表不得担任组长；</w:t>
      </w:r>
    </w:p>
    <w:p w14:paraId="132FF70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4.在评审期间采取必要的通讯管理措施，保证评审活动不受外界干扰；</w:t>
      </w:r>
    </w:p>
    <w:p w14:paraId="1732F8C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5.介绍采购文件及与评审相关的政策规定；</w:t>
      </w:r>
    </w:p>
    <w:p w14:paraId="52F98B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5CF026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7.核对评审结果；</w:t>
      </w:r>
    </w:p>
    <w:p w14:paraId="3D4DA40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8.评审工作完成后，按照规定向评审专家支付劳务报酬和异地评审差旅费，不得向评审专家以外的其他人员支付评审劳务报酬；</w:t>
      </w:r>
    </w:p>
    <w:p w14:paraId="2B60BDF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9.处理与评审有关的其他事项。</w:t>
      </w:r>
    </w:p>
    <w:p w14:paraId="4CDA8C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62BEA3D5">
      <w:pPr>
        <w:keepNext w:val="0"/>
        <w:keepLines w:val="0"/>
        <w:pageBreakBefore w:val="0"/>
        <w:numPr>
          <w:ilvl w:val="0"/>
          <w:numId w:val="3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审查供应商的响应文件并作出评价；</w:t>
      </w:r>
    </w:p>
    <w:p w14:paraId="647427D3">
      <w:pPr>
        <w:keepNext w:val="0"/>
        <w:keepLines w:val="0"/>
        <w:pageBreakBefore w:val="0"/>
        <w:numPr>
          <w:ilvl w:val="0"/>
          <w:numId w:val="3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视情况要求供应商解释或者澄清其响应文件；</w:t>
      </w:r>
    </w:p>
    <w:p w14:paraId="57F908EB">
      <w:pPr>
        <w:keepNext w:val="0"/>
        <w:keepLines w:val="0"/>
        <w:pageBreakBefore w:val="0"/>
        <w:numPr>
          <w:ilvl w:val="0"/>
          <w:numId w:val="3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编写评审报告；</w:t>
      </w:r>
    </w:p>
    <w:p w14:paraId="0C7639DD">
      <w:pPr>
        <w:keepNext w:val="0"/>
        <w:keepLines w:val="0"/>
        <w:pageBreakBefore w:val="0"/>
        <w:numPr>
          <w:ilvl w:val="0"/>
          <w:numId w:val="3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告知采购人、采购代理机构在评审过程中发现的供应商的违法违规行为。</w:t>
      </w:r>
    </w:p>
    <w:p w14:paraId="6813163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4E3770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三、评审程序</w:t>
      </w:r>
    </w:p>
    <w:p w14:paraId="179DBE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（一）资格审查</w:t>
      </w:r>
    </w:p>
    <w:p w14:paraId="1910EF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响应文件开启后，采购人代表</w:t>
      </w:r>
      <w:r>
        <w:rPr>
          <w:rFonts w:hint="eastAsia" w:ascii="宋体" w:hAnsi="宋体" w:eastAsia="宋体" w:cs="宋体"/>
          <w:b w:val="0"/>
          <w:snapToGrid/>
          <w:color w:val="auto"/>
          <w:spacing w:val="0"/>
          <w:w w:val="100"/>
          <w:kern w:val="21"/>
          <w:sz w:val="21"/>
          <w:szCs w:val="21"/>
          <w:highlight w:val="none"/>
          <w:lang w:val="en-US" w:eastAsia="zh-CN"/>
        </w:rPr>
        <w:t>或采购代理机构</w:t>
      </w:r>
      <w:r>
        <w:rPr>
          <w:rFonts w:hint="eastAsia" w:ascii="宋体" w:hAnsi="宋体" w:eastAsia="宋体" w:cs="宋体"/>
          <w:b w:val="0"/>
          <w:snapToGrid/>
          <w:color w:val="auto"/>
          <w:spacing w:val="0"/>
          <w:w w:val="100"/>
          <w:kern w:val="21"/>
          <w:sz w:val="21"/>
          <w:szCs w:val="21"/>
          <w:highlight w:val="none"/>
        </w:rPr>
        <w:t>根据采购文件的规定，对资格文件进行审查，以确定供应商是否具有响应资格。资格审查内容如下：</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26"/>
        <w:gridCol w:w="3928"/>
      </w:tblGrid>
      <w:tr w14:paraId="339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14:paraId="10FE4E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序号</w:t>
            </w:r>
          </w:p>
        </w:tc>
        <w:tc>
          <w:tcPr>
            <w:tcW w:w="3926" w:type="dxa"/>
            <w:vAlign w:val="center"/>
          </w:tcPr>
          <w:p w14:paraId="5196F5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审查因素</w:t>
            </w:r>
          </w:p>
        </w:tc>
        <w:tc>
          <w:tcPr>
            <w:tcW w:w="3928" w:type="dxa"/>
            <w:vAlign w:val="center"/>
          </w:tcPr>
          <w:p w14:paraId="63006F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审查项目</w:t>
            </w:r>
          </w:p>
        </w:tc>
      </w:tr>
      <w:tr w14:paraId="6201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36420981">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3926" w:type="dxa"/>
            <w:vAlign w:val="center"/>
          </w:tcPr>
          <w:p w14:paraId="72A7C4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有效的营业执照</w:t>
            </w:r>
          </w:p>
        </w:tc>
        <w:tc>
          <w:tcPr>
            <w:tcW w:w="3928" w:type="dxa"/>
            <w:vAlign w:val="center"/>
          </w:tcPr>
          <w:p w14:paraId="70178C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有效的营业执照</w:t>
            </w:r>
            <w:r>
              <w:rPr>
                <w:rFonts w:hint="eastAsia" w:ascii="宋体" w:hAnsi="宋体" w:eastAsia="宋体" w:cs="宋体"/>
                <w:b w:val="0"/>
                <w:snapToGrid/>
                <w:color w:val="auto"/>
                <w:spacing w:val="0"/>
                <w:w w:val="100"/>
                <w:kern w:val="21"/>
                <w:sz w:val="21"/>
                <w:szCs w:val="21"/>
                <w:highlight w:val="none"/>
                <w:lang w:val="en-US" w:eastAsia="zh-CN"/>
              </w:rPr>
              <w:t>扫描件</w:t>
            </w:r>
            <w:r>
              <w:rPr>
                <w:rFonts w:hint="eastAsia" w:ascii="宋体" w:hAnsi="宋体" w:eastAsia="宋体" w:cs="宋体"/>
                <w:b w:val="0"/>
                <w:snapToGrid/>
                <w:color w:val="auto"/>
                <w:spacing w:val="0"/>
                <w:w w:val="100"/>
                <w:kern w:val="21"/>
                <w:sz w:val="21"/>
                <w:szCs w:val="21"/>
                <w:highlight w:val="none"/>
              </w:rPr>
              <w:t>；</w:t>
            </w:r>
          </w:p>
        </w:tc>
      </w:tr>
      <w:tr w14:paraId="75E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B86BCD3">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3926" w:type="dxa"/>
            <w:vAlign w:val="center"/>
          </w:tcPr>
          <w:p w14:paraId="2B309002">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snapToGrid/>
                <w:color w:val="auto"/>
                <w:spacing w:val="0"/>
                <w:w w:val="100"/>
                <w:kern w:val="21"/>
                <w:sz w:val="21"/>
                <w:szCs w:val="21"/>
                <w:highlight w:val="none"/>
                <w:lang w:val="zh-CN"/>
              </w:rPr>
            </w:pPr>
            <w:r>
              <w:rPr>
                <w:rFonts w:hint="eastAsia" w:ascii="宋体" w:hAnsi="宋体" w:eastAsia="宋体" w:cs="宋体"/>
                <w:snapToGrid/>
                <w:color w:val="auto"/>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napToGrid/>
                <w:color w:val="auto"/>
                <w:spacing w:val="0"/>
                <w:kern w:val="21"/>
                <w:szCs w:val="21"/>
                <w:highlight w:val="none"/>
                <w:lang w:eastAsia="zh-CN"/>
              </w:rPr>
              <w:t>重大税收违法失信主体</w:t>
            </w:r>
            <w:r>
              <w:rPr>
                <w:rFonts w:hint="eastAsia" w:ascii="宋体" w:hAnsi="宋体" w:eastAsia="宋体" w:cs="宋体"/>
                <w:snapToGrid/>
                <w:color w:val="auto"/>
                <w:spacing w:val="0"/>
                <w:kern w:val="21"/>
                <w:szCs w:val="21"/>
                <w:highlight w:val="none"/>
              </w:rPr>
              <w:t>、政府采购严重违法失信行为记录名单</w:t>
            </w:r>
            <w:r>
              <w:rPr>
                <w:rFonts w:hint="eastAsia" w:ascii="宋体" w:hAnsi="宋体" w:eastAsia="宋体" w:cs="宋体"/>
                <w:snapToGrid/>
                <w:color w:val="auto"/>
                <w:spacing w:val="0"/>
                <w:kern w:val="21"/>
                <w:szCs w:val="21"/>
                <w:highlight w:val="none"/>
                <w:lang w:eastAsia="zh-CN"/>
              </w:rPr>
              <w:t>。</w:t>
            </w:r>
          </w:p>
        </w:tc>
        <w:tc>
          <w:tcPr>
            <w:tcW w:w="3928" w:type="dxa"/>
            <w:vAlign w:val="center"/>
          </w:tcPr>
          <w:p w14:paraId="14ACC23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合格供应商的承诺书</w:t>
            </w:r>
          </w:p>
        </w:tc>
      </w:tr>
      <w:tr w14:paraId="5AEC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16CC1AE5">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val="en-US" w:eastAsia="zh-CN"/>
              </w:rPr>
            </w:pPr>
          </w:p>
        </w:tc>
        <w:tc>
          <w:tcPr>
            <w:tcW w:w="3926" w:type="dxa"/>
            <w:vAlign w:val="center"/>
          </w:tcPr>
          <w:p w14:paraId="6F6DD34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spacing w:val="0"/>
                <w:kern w:val="21"/>
                <w:szCs w:val="21"/>
                <w:highlight w:val="none"/>
                <w:lang w:val="en-US" w:eastAsia="zh-CN"/>
              </w:rPr>
            </w:pPr>
            <w:r>
              <w:rPr>
                <w:rFonts w:hint="eastAsia" w:ascii="宋体" w:hAnsi="宋体" w:eastAsia="宋体" w:cs="宋体"/>
                <w:snapToGrid/>
                <w:color w:val="auto"/>
                <w:spacing w:val="0"/>
                <w:kern w:val="21"/>
                <w:szCs w:val="21"/>
                <w:highlight w:val="none"/>
              </w:rPr>
              <w:t>中小企业</w:t>
            </w:r>
          </w:p>
        </w:tc>
        <w:tc>
          <w:tcPr>
            <w:tcW w:w="3928" w:type="dxa"/>
            <w:vAlign w:val="center"/>
          </w:tcPr>
          <w:p w14:paraId="611F205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snapToGrid/>
                <w:color w:val="auto"/>
                <w:spacing w:val="0"/>
                <w:kern w:val="21"/>
                <w:szCs w:val="21"/>
                <w:highlight w:val="none"/>
              </w:rPr>
              <w:t>中小企业声明函</w:t>
            </w:r>
            <w:r>
              <w:rPr>
                <w:rFonts w:hint="eastAsia" w:ascii="宋体" w:hAnsi="宋体" w:eastAsia="宋体"/>
                <w:color w:val="000000"/>
                <w:kern w:val="21"/>
                <w:sz w:val="21"/>
                <w:szCs w:val="21"/>
                <w:lang w:eastAsia="zh-CN"/>
              </w:rPr>
              <w:t>（若供应商为残疾人福利性单位或监狱企业的在政府采购活动中视同中小企业</w:t>
            </w:r>
            <w:r>
              <w:rPr>
                <w:rFonts w:hint="eastAsia" w:ascii="宋体" w:hAnsi="宋体" w:eastAsia="宋体"/>
                <w:color w:val="000000"/>
                <w:kern w:val="21"/>
                <w:sz w:val="21"/>
                <w:szCs w:val="21"/>
              </w:rPr>
              <w:t>，视对应身份提供《残疾人福利性单位声明函》或《监狱企业证明文件》</w:t>
            </w:r>
            <w:r>
              <w:rPr>
                <w:rFonts w:hint="eastAsia" w:ascii="宋体" w:hAnsi="宋体" w:eastAsia="宋体"/>
                <w:color w:val="000000"/>
                <w:kern w:val="21"/>
                <w:sz w:val="21"/>
                <w:szCs w:val="21"/>
                <w:lang w:eastAsia="zh-CN"/>
              </w:rPr>
              <w:t>）</w:t>
            </w:r>
          </w:p>
        </w:tc>
      </w:tr>
      <w:tr w14:paraId="12A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4ACA0491">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val="en-US" w:eastAsia="zh-CN"/>
              </w:rPr>
            </w:pPr>
          </w:p>
        </w:tc>
        <w:tc>
          <w:tcPr>
            <w:tcW w:w="3926" w:type="dxa"/>
            <w:vAlign w:val="center"/>
          </w:tcPr>
          <w:p w14:paraId="1B7CE62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napToGrid/>
                <w:color w:val="auto"/>
                <w:spacing w:val="0"/>
                <w:kern w:val="21"/>
                <w:szCs w:val="21"/>
                <w:highlight w:val="none"/>
                <w:lang w:val="en-US" w:eastAsia="zh-CN"/>
              </w:rPr>
            </w:pPr>
            <w:r>
              <w:rPr>
                <w:rFonts w:hint="eastAsia" w:ascii="宋体" w:hAnsi="宋体" w:eastAsia="宋体" w:cs="宋体"/>
                <w:snapToGrid/>
                <w:color w:val="auto"/>
                <w:spacing w:val="0"/>
                <w:kern w:val="21"/>
                <w:szCs w:val="21"/>
                <w:highlight w:val="none"/>
                <w:lang w:val="en-US" w:eastAsia="zh-CN"/>
              </w:rPr>
              <w:t>特定资格</w:t>
            </w:r>
          </w:p>
        </w:tc>
        <w:tc>
          <w:tcPr>
            <w:tcW w:w="3928" w:type="dxa"/>
            <w:vAlign w:val="center"/>
          </w:tcPr>
          <w:p w14:paraId="4291DA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如有则按规定审查</w:t>
            </w:r>
          </w:p>
        </w:tc>
      </w:tr>
      <w:tr w14:paraId="284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290C5F3E">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val="en-US" w:eastAsia="zh-CN"/>
              </w:rPr>
            </w:pPr>
          </w:p>
        </w:tc>
        <w:tc>
          <w:tcPr>
            <w:tcW w:w="3926" w:type="dxa"/>
            <w:vAlign w:val="center"/>
          </w:tcPr>
          <w:p w14:paraId="1A3256FF">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napToGrid/>
                <w:color w:val="auto"/>
                <w:spacing w:val="0"/>
                <w:kern w:val="21"/>
                <w:szCs w:val="21"/>
                <w:highlight w:val="none"/>
                <w:lang w:val="en-US" w:eastAsia="zh-CN"/>
              </w:rPr>
            </w:pPr>
            <w:r>
              <w:rPr>
                <w:rFonts w:hint="eastAsia" w:ascii="宋体" w:hAnsi="宋体" w:eastAsia="宋体" w:cs="宋体"/>
                <w:snapToGrid/>
                <w:color w:val="auto"/>
                <w:spacing w:val="0"/>
                <w:kern w:val="21"/>
                <w:szCs w:val="21"/>
                <w:highlight w:val="none"/>
                <w:lang w:val="en-US" w:eastAsia="zh-CN"/>
              </w:rPr>
              <w:t>联合体</w:t>
            </w:r>
          </w:p>
        </w:tc>
        <w:tc>
          <w:tcPr>
            <w:tcW w:w="3928" w:type="dxa"/>
            <w:vAlign w:val="center"/>
          </w:tcPr>
          <w:p w14:paraId="3D569C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联合投标</w:t>
            </w:r>
            <w:r>
              <w:rPr>
                <w:rFonts w:hint="eastAsia" w:ascii="宋体" w:hAnsi="宋体" w:eastAsia="宋体" w:cs="宋体"/>
                <w:b w:val="0"/>
                <w:snapToGrid/>
                <w:color w:val="auto"/>
                <w:spacing w:val="0"/>
                <w:w w:val="100"/>
                <w:kern w:val="21"/>
                <w:sz w:val="21"/>
                <w:szCs w:val="21"/>
                <w:highlight w:val="none"/>
                <w:lang w:val="en-US" w:eastAsia="zh-CN"/>
              </w:rPr>
              <w:t>的提供</w:t>
            </w:r>
            <w:r>
              <w:rPr>
                <w:rFonts w:hint="eastAsia" w:ascii="宋体" w:hAnsi="宋体" w:eastAsia="宋体" w:cs="宋体"/>
                <w:b w:val="0"/>
                <w:snapToGrid/>
                <w:color w:val="auto"/>
                <w:spacing w:val="0"/>
                <w:w w:val="100"/>
                <w:kern w:val="21"/>
                <w:sz w:val="21"/>
                <w:szCs w:val="21"/>
                <w:highlight w:val="none"/>
              </w:rPr>
              <w:t>协议书</w:t>
            </w:r>
          </w:p>
        </w:tc>
      </w:tr>
    </w:tbl>
    <w:p w14:paraId="607D65D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资格审查审查项目中有任意一项不符合的，为未通过资格审查，作无效标处理。</w:t>
      </w:r>
    </w:p>
    <w:p w14:paraId="1A41C80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（二）符合性审查</w:t>
      </w:r>
    </w:p>
    <w:p w14:paraId="3990905C">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0"/>
        <w:gridCol w:w="1543"/>
        <w:gridCol w:w="5040"/>
      </w:tblGrid>
      <w:tr w14:paraId="4E50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00D6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rPr>
              <w:t>序号</w:t>
            </w:r>
          </w:p>
        </w:tc>
        <w:tc>
          <w:tcPr>
            <w:tcW w:w="3033" w:type="dxa"/>
            <w:gridSpan w:val="2"/>
            <w:noWrap w:val="0"/>
            <w:vAlign w:val="center"/>
          </w:tcPr>
          <w:p w14:paraId="42CFC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rPr>
              <w:t>评审因素</w:t>
            </w:r>
          </w:p>
        </w:tc>
        <w:tc>
          <w:tcPr>
            <w:tcW w:w="5040" w:type="dxa"/>
            <w:noWrap w:val="0"/>
            <w:vAlign w:val="center"/>
          </w:tcPr>
          <w:p w14:paraId="14F8F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rPr>
              <w:t>评审标准</w:t>
            </w:r>
          </w:p>
        </w:tc>
      </w:tr>
      <w:tr w14:paraId="2F42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0E00F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rPr>
              <w:t>1</w:t>
            </w:r>
          </w:p>
        </w:tc>
        <w:tc>
          <w:tcPr>
            <w:tcW w:w="1490" w:type="dxa"/>
            <w:vMerge w:val="restart"/>
            <w:noWrap w:val="0"/>
            <w:vAlign w:val="center"/>
          </w:tcPr>
          <w:p w14:paraId="418D7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rPr>
              <w:t>有效性审查</w:t>
            </w:r>
          </w:p>
        </w:tc>
        <w:tc>
          <w:tcPr>
            <w:tcW w:w="1543" w:type="dxa"/>
            <w:noWrap w:val="0"/>
            <w:vAlign w:val="center"/>
          </w:tcPr>
          <w:p w14:paraId="1A21E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rPr>
              <w:t>投标文件签署</w:t>
            </w:r>
          </w:p>
        </w:tc>
        <w:tc>
          <w:tcPr>
            <w:tcW w:w="5040" w:type="dxa"/>
            <w:noWrap w:val="0"/>
            <w:vAlign w:val="center"/>
          </w:tcPr>
          <w:p w14:paraId="62A6E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rPr>
              <w:t>投标文件上法定代表人（</w:t>
            </w:r>
            <w:r>
              <w:rPr>
                <w:rFonts w:hint="eastAsia" w:ascii="宋体" w:hAnsi="宋体" w:eastAsia="宋体" w:cs="宋体"/>
                <w:b w:val="0"/>
                <w:bCs/>
                <w:snapToGrid/>
                <w:color w:val="auto"/>
                <w:spacing w:val="0"/>
                <w:kern w:val="21"/>
                <w:sz w:val="21"/>
                <w:szCs w:val="21"/>
                <w:highlight w:val="none"/>
                <w:lang w:eastAsia="zh-CN"/>
              </w:rPr>
              <w:t>或单位负责人或经营者</w:t>
            </w:r>
            <w:r>
              <w:rPr>
                <w:rFonts w:hint="eastAsia" w:ascii="宋体" w:hAnsi="宋体" w:eastAsia="宋体" w:cs="宋体"/>
                <w:b w:val="0"/>
                <w:bCs/>
                <w:snapToGrid/>
                <w:color w:val="auto"/>
                <w:spacing w:val="0"/>
                <w:kern w:val="21"/>
                <w:sz w:val="21"/>
                <w:szCs w:val="21"/>
                <w:highlight w:val="none"/>
              </w:rPr>
              <w:t>）或其授权代表人的签字齐全、盖章齐全。</w:t>
            </w:r>
          </w:p>
        </w:tc>
      </w:tr>
      <w:tr w14:paraId="457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45BC8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color w:val="auto"/>
                <w:spacing w:val="0"/>
                <w:kern w:val="21"/>
                <w:sz w:val="21"/>
                <w:szCs w:val="21"/>
                <w:highlight w:val="none"/>
              </w:rPr>
            </w:pPr>
          </w:p>
        </w:tc>
        <w:tc>
          <w:tcPr>
            <w:tcW w:w="1490" w:type="dxa"/>
            <w:vMerge w:val="continue"/>
            <w:noWrap w:val="0"/>
            <w:vAlign w:val="center"/>
          </w:tcPr>
          <w:p w14:paraId="43D0C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rPr>
            </w:pPr>
          </w:p>
        </w:tc>
        <w:tc>
          <w:tcPr>
            <w:tcW w:w="1543" w:type="dxa"/>
            <w:noWrap w:val="0"/>
            <w:vAlign w:val="center"/>
          </w:tcPr>
          <w:p w14:paraId="15769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lang w:val="zh-CN"/>
              </w:rPr>
            </w:pPr>
            <w:r>
              <w:rPr>
                <w:rFonts w:hint="eastAsia" w:ascii="宋体" w:hAnsi="宋体" w:eastAsia="宋体" w:cs="宋体"/>
                <w:b w:val="0"/>
                <w:bCs/>
                <w:snapToGrid/>
                <w:color w:val="auto"/>
                <w:spacing w:val="0"/>
                <w:kern w:val="21"/>
                <w:sz w:val="21"/>
                <w:szCs w:val="21"/>
                <w:highlight w:val="none"/>
                <w:lang w:val="zh-CN"/>
              </w:rPr>
              <w:t>投标方案</w:t>
            </w:r>
          </w:p>
        </w:tc>
        <w:tc>
          <w:tcPr>
            <w:tcW w:w="5040" w:type="dxa"/>
            <w:noWrap w:val="0"/>
            <w:vAlign w:val="center"/>
          </w:tcPr>
          <w:p w14:paraId="28EF39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lang w:val="zh-CN"/>
              </w:rPr>
              <w:t>只能有一个方案投标。</w:t>
            </w:r>
          </w:p>
        </w:tc>
      </w:tr>
      <w:tr w14:paraId="1B1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0D158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color w:val="auto"/>
                <w:spacing w:val="0"/>
                <w:kern w:val="21"/>
                <w:sz w:val="21"/>
                <w:szCs w:val="21"/>
                <w:highlight w:val="none"/>
              </w:rPr>
            </w:pPr>
          </w:p>
        </w:tc>
        <w:tc>
          <w:tcPr>
            <w:tcW w:w="1490" w:type="dxa"/>
            <w:vMerge w:val="continue"/>
            <w:noWrap w:val="0"/>
            <w:vAlign w:val="center"/>
          </w:tcPr>
          <w:p w14:paraId="4A457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rPr>
            </w:pPr>
          </w:p>
        </w:tc>
        <w:tc>
          <w:tcPr>
            <w:tcW w:w="1543" w:type="dxa"/>
            <w:noWrap w:val="0"/>
            <w:vAlign w:val="center"/>
          </w:tcPr>
          <w:p w14:paraId="13583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lang w:val="zh-CN"/>
              </w:rPr>
            </w:pPr>
            <w:r>
              <w:rPr>
                <w:rFonts w:hint="eastAsia" w:ascii="宋体" w:hAnsi="宋体" w:eastAsia="宋体" w:cs="宋体"/>
                <w:b w:val="0"/>
                <w:bCs/>
                <w:snapToGrid/>
                <w:color w:val="auto"/>
                <w:spacing w:val="0"/>
                <w:kern w:val="21"/>
                <w:sz w:val="21"/>
                <w:szCs w:val="21"/>
                <w:highlight w:val="none"/>
              </w:rPr>
              <w:t>报价唯一</w:t>
            </w:r>
          </w:p>
        </w:tc>
        <w:tc>
          <w:tcPr>
            <w:tcW w:w="5040" w:type="dxa"/>
            <w:noWrap w:val="0"/>
            <w:vAlign w:val="center"/>
          </w:tcPr>
          <w:p w14:paraId="0E7BE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lang w:val="zh-CN"/>
              </w:rPr>
              <w:t>只能在采购预算范围内报价，</w:t>
            </w:r>
            <w:r>
              <w:rPr>
                <w:rFonts w:hint="eastAsia" w:ascii="宋体" w:hAnsi="宋体" w:eastAsia="宋体" w:cs="宋体"/>
                <w:b w:val="0"/>
                <w:bCs/>
                <w:snapToGrid/>
                <w:color w:val="auto"/>
                <w:spacing w:val="0"/>
                <w:kern w:val="21"/>
                <w:sz w:val="21"/>
                <w:szCs w:val="21"/>
                <w:highlight w:val="none"/>
              </w:rPr>
              <w:t>只能有一个有效报价，不得提交选择性报价。</w:t>
            </w:r>
          </w:p>
        </w:tc>
      </w:tr>
      <w:tr w14:paraId="1241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19941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rPr>
              <w:t>2</w:t>
            </w:r>
          </w:p>
        </w:tc>
        <w:tc>
          <w:tcPr>
            <w:tcW w:w="1490" w:type="dxa"/>
            <w:noWrap w:val="0"/>
            <w:vAlign w:val="center"/>
          </w:tcPr>
          <w:p w14:paraId="52062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rPr>
            </w:pPr>
            <w:r>
              <w:rPr>
                <w:rFonts w:hint="eastAsia" w:ascii="宋体" w:hAnsi="宋体" w:eastAsia="宋体" w:cs="宋体"/>
                <w:b w:val="0"/>
                <w:bCs/>
                <w:snapToGrid/>
                <w:color w:val="auto"/>
                <w:spacing w:val="0"/>
                <w:kern w:val="21"/>
                <w:sz w:val="21"/>
                <w:szCs w:val="21"/>
                <w:highlight w:val="none"/>
              </w:rPr>
              <w:t>完整性审查</w:t>
            </w:r>
          </w:p>
        </w:tc>
        <w:tc>
          <w:tcPr>
            <w:tcW w:w="1543" w:type="dxa"/>
            <w:noWrap w:val="0"/>
            <w:vAlign w:val="center"/>
          </w:tcPr>
          <w:p w14:paraId="45FEC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lang w:val="zh-CN"/>
              </w:rPr>
            </w:pPr>
            <w:r>
              <w:rPr>
                <w:rFonts w:hint="eastAsia" w:ascii="宋体" w:hAnsi="宋体" w:eastAsia="宋体" w:cs="宋体"/>
                <w:b w:val="0"/>
                <w:bCs/>
                <w:snapToGrid/>
                <w:color w:val="auto"/>
                <w:spacing w:val="0"/>
                <w:kern w:val="21"/>
                <w:sz w:val="21"/>
                <w:szCs w:val="21"/>
                <w:highlight w:val="none"/>
                <w:lang w:val="zh-CN"/>
              </w:rPr>
              <w:t>投标文件内容</w:t>
            </w:r>
          </w:p>
        </w:tc>
        <w:tc>
          <w:tcPr>
            <w:tcW w:w="5040" w:type="dxa"/>
            <w:noWrap w:val="0"/>
            <w:vAlign w:val="center"/>
          </w:tcPr>
          <w:p w14:paraId="29E08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color w:val="auto"/>
                <w:spacing w:val="0"/>
                <w:kern w:val="21"/>
                <w:sz w:val="21"/>
                <w:szCs w:val="21"/>
                <w:highlight w:val="none"/>
                <w:lang w:val="zh-CN"/>
              </w:rPr>
            </w:pPr>
            <w:r>
              <w:rPr>
                <w:rFonts w:hint="eastAsia" w:ascii="宋体" w:hAnsi="宋体" w:eastAsia="宋体" w:cs="宋体"/>
                <w:b w:val="0"/>
                <w:bCs/>
                <w:snapToGrid/>
                <w:color w:val="auto"/>
                <w:spacing w:val="0"/>
                <w:kern w:val="21"/>
                <w:sz w:val="21"/>
                <w:szCs w:val="21"/>
                <w:highlight w:val="none"/>
                <w:lang w:val="zh-CN"/>
              </w:rPr>
              <w:t>投标文件内容齐全、无遗漏。</w:t>
            </w:r>
          </w:p>
        </w:tc>
      </w:tr>
    </w:tbl>
    <w:p w14:paraId="51D3D372">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符合性审查审查标准中有任意一项不符合的，为未通过符合性审查，作无效标处理。</w:t>
      </w:r>
    </w:p>
    <w:p w14:paraId="44B3E0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（三）澄清有关问题</w:t>
      </w:r>
    </w:p>
    <w:p w14:paraId="3311217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w:t>
      </w:r>
      <w:r>
        <w:rPr>
          <w:rFonts w:hint="eastAsia" w:ascii="宋体" w:hAnsi="宋体" w:eastAsia="宋体" w:cs="宋体"/>
          <w:b w:val="0"/>
          <w:snapToGrid/>
          <w:color w:val="auto"/>
          <w:spacing w:val="0"/>
          <w:w w:val="100"/>
          <w:kern w:val="21"/>
          <w:sz w:val="21"/>
          <w:highlight w:val="none"/>
        </w:rPr>
        <w:t>磋商小组</w:t>
      </w:r>
      <w:r>
        <w:rPr>
          <w:rFonts w:hint="eastAsia" w:ascii="宋体" w:hAnsi="宋体" w:eastAsia="宋体" w:cs="宋体"/>
          <w:b w:val="0"/>
          <w:snapToGrid/>
          <w:color w:val="auto"/>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5B36EED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31E7EA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（四）比较与评价</w:t>
      </w:r>
    </w:p>
    <w:p w14:paraId="62851CE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1.按照采购文件中规定的评审办法及标准，对通过资格审查和符合性审查的响应文件进行商务技术及报价评审。</w:t>
      </w:r>
    </w:p>
    <w:p w14:paraId="7F8D61B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2.对不同文字文本的内容解释发生异议的，以中文文本为准。</w:t>
      </w:r>
    </w:p>
    <w:p w14:paraId="143D4D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3.发现有两份及以上响应文件相互之间有特别相同或相似之处，且经询标，供应商无令人信服的理由和可靠证据证明其合理性的，经磋商小组确认，其响应文件作无效标处理，不进入单独磋商环节。</w:t>
      </w:r>
    </w:p>
    <w:p w14:paraId="4084D9A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（五）评审标准</w:t>
      </w:r>
    </w:p>
    <w:p w14:paraId="648BFBE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1.报价得分及商务技术得分均四舍五入保留两位小数。</w:t>
      </w:r>
    </w:p>
    <w:p w14:paraId="4E553D5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2.评审得分=报价分+商务技术分。</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087"/>
        <w:gridCol w:w="583"/>
        <w:gridCol w:w="6077"/>
      </w:tblGrid>
      <w:tr w14:paraId="30DE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91" w:type="pct"/>
            <w:gridSpan w:val="2"/>
            <w:noWrap w:val="0"/>
            <w:vAlign w:val="center"/>
          </w:tcPr>
          <w:p w14:paraId="36C03B0B">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spacing w:val="0"/>
                <w:w w:val="100"/>
                <w:kern w:val="21"/>
                <w:sz w:val="21"/>
                <w:szCs w:val="21"/>
                <w:highlight w:val="none"/>
              </w:rPr>
            </w:pPr>
            <w:bookmarkStart w:id="1" w:name="_Hlk106720705"/>
            <w:r>
              <w:rPr>
                <w:rFonts w:hint="eastAsia" w:ascii="宋体" w:hAnsi="宋体" w:eastAsia="宋体" w:cs="宋体"/>
                <w:b w:val="0"/>
                <w:bCs/>
                <w:spacing w:val="0"/>
                <w:w w:val="100"/>
                <w:kern w:val="21"/>
                <w:sz w:val="21"/>
                <w:szCs w:val="21"/>
                <w:highlight w:val="none"/>
              </w:rPr>
              <w:t>评审项目</w:t>
            </w:r>
          </w:p>
        </w:tc>
        <w:tc>
          <w:tcPr>
            <w:tcW w:w="3908" w:type="pct"/>
            <w:gridSpan w:val="2"/>
            <w:noWrap w:val="0"/>
            <w:vAlign w:val="center"/>
          </w:tcPr>
          <w:p w14:paraId="1300547E">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spacing w:val="0"/>
                <w:w w:val="100"/>
                <w:kern w:val="21"/>
                <w:sz w:val="21"/>
                <w:szCs w:val="21"/>
                <w:highlight w:val="none"/>
              </w:rPr>
            </w:pPr>
            <w:r>
              <w:rPr>
                <w:rFonts w:hint="eastAsia" w:ascii="宋体" w:hAnsi="宋体" w:eastAsia="宋体" w:cs="宋体"/>
                <w:b w:val="0"/>
                <w:bCs/>
                <w:spacing w:val="0"/>
                <w:w w:val="100"/>
                <w:kern w:val="21"/>
                <w:sz w:val="21"/>
                <w:szCs w:val="21"/>
                <w:highlight w:val="none"/>
              </w:rPr>
              <w:t>评分细则</w:t>
            </w:r>
          </w:p>
        </w:tc>
      </w:tr>
      <w:tr w14:paraId="5BA0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restart"/>
            <w:noWrap w:val="0"/>
            <w:vAlign w:val="center"/>
          </w:tcPr>
          <w:p w14:paraId="6D10BCFB">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商务及技术部分（</w:t>
            </w:r>
            <w:r>
              <w:rPr>
                <w:rFonts w:hint="eastAsia" w:ascii="宋体" w:hAnsi="宋体" w:eastAsia="宋体" w:cs="宋体"/>
                <w:b w:val="0"/>
                <w:spacing w:val="0"/>
                <w:w w:val="100"/>
                <w:kern w:val="21"/>
                <w:sz w:val="21"/>
                <w:szCs w:val="21"/>
                <w:highlight w:val="none"/>
                <w:lang w:val="en-US" w:eastAsia="zh-CN"/>
              </w:rPr>
              <w:t>80</w:t>
            </w:r>
            <w:r>
              <w:rPr>
                <w:rFonts w:hint="eastAsia" w:ascii="宋体" w:hAnsi="宋体" w:eastAsia="宋体" w:cs="宋体"/>
                <w:b w:val="0"/>
                <w:spacing w:val="0"/>
                <w:w w:val="100"/>
                <w:kern w:val="21"/>
                <w:sz w:val="21"/>
                <w:szCs w:val="21"/>
                <w:highlight w:val="none"/>
              </w:rPr>
              <w:t>分）</w:t>
            </w:r>
          </w:p>
        </w:tc>
        <w:tc>
          <w:tcPr>
            <w:tcW w:w="637" w:type="pct"/>
            <w:noWrap w:val="0"/>
            <w:vAlign w:val="center"/>
          </w:tcPr>
          <w:p w14:paraId="0F8A288F">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管理人员情况（</w:t>
            </w: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分）</w:t>
            </w:r>
          </w:p>
        </w:tc>
        <w:tc>
          <w:tcPr>
            <w:tcW w:w="342" w:type="pct"/>
            <w:noWrap w:val="0"/>
            <w:vAlign w:val="center"/>
          </w:tcPr>
          <w:p w14:paraId="045064FE">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客观分</w:t>
            </w:r>
          </w:p>
        </w:tc>
        <w:tc>
          <w:tcPr>
            <w:tcW w:w="3566" w:type="pct"/>
            <w:noWrap w:val="0"/>
            <w:vAlign w:val="top"/>
          </w:tcPr>
          <w:p w14:paraId="57353CE8">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管理人员具有园林绿化类初级职称的每人加0.5分，中级职称的每人加1分，高级职称的每人加1.5分，本项最高得3分。</w:t>
            </w:r>
          </w:p>
          <w:p w14:paraId="77A2B8E7">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提供管理人员情况表（格式自拟）、相应职称证书和2025年1月以来任意1个月由投标人为其缴纳的社保证明。</w:t>
            </w:r>
          </w:p>
        </w:tc>
      </w:tr>
      <w:tr w14:paraId="669E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75738B79">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noWrap w:val="0"/>
            <w:vAlign w:val="center"/>
          </w:tcPr>
          <w:p w14:paraId="04EC622C">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kern w:val="21"/>
                <w:highlight w:val="none"/>
              </w:rPr>
              <w:t>类似业绩（</w:t>
            </w:r>
            <w:r>
              <w:rPr>
                <w:rFonts w:hint="eastAsia"/>
                <w:kern w:val="21"/>
                <w:highlight w:val="none"/>
                <w:lang w:val="en-US" w:eastAsia="zh-CN"/>
              </w:rPr>
              <w:t>2</w:t>
            </w:r>
            <w:r>
              <w:rPr>
                <w:rFonts w:hint="eastAsia"/>
                <w:kern w:val="21"/>
                <w:highlight w:val="none"/>
              </w:rPr>
              <w:t>分）</w:t>
            </w:r>
          </w:p>
        </w:tc>
        <w:tc>
          <w:tcPr>
            <w:tcW w:w="342" w:type="pct"/>
            <w:noWrap w:val="0"/>
            <w:vAlign w:val="center"/>
          </w:tcPr>
          <w:p w14:paraId="5BC30A3D">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客观分</w:t>
            </w:r>
          </w:p>
        </w:tc>
        <w:tc>
          <w:tcPr>
            <w:tcW w:w="3566" w:type="pct"/>
            <w:noWrap w:val="0"/>
            <w:vAlign w:val="top"/>
          </w:tcPr>
          <w:p w14:paraId="58E1688F">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投标人自2022年1月1日至今承接过类似业绩的，时间以合同签订日期为准，每提供1个得1分，最高2分。多个合同续签的按1个业绩赋分.</w:t>
            </w:r>
          </w:p>
          <w:p w14:paraId="66A797F2">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default" w:ascii="宋体" w:hAnsi="宋体" w:eastAsia="宋体" w:cs="宋体"/>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提供合同和中标通知书扫描件，缺一不可。</w:t>
            </w:r>
          </w:p>
        </w:tc>
      </w:tr>
      <w:tr w14:paraId="7D01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3BD8CF59">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vMerge w:val="restart"/>
            <w:noWrap w:val="0"/>
            <w:vAlign w:val="center"/>
          </w:tcPr>
          <w:p w14:paraId="47FFA59C">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kern w:val="21"/>
                <w:highlight w:val="none"/>
              </w:rPr>
              <w:t>主要机械设备（</w:t>
            </w:r>
            <w:r>
              <w:rPr>
                <w:rFonts w:hint="eastAsia"/>
                <w:kern w:val="21"/>
                <w:highlight w:val="none"/>
                <w:lang w:val="en-US" w:eastAsia="zh-CN"/>
              </w:rPr>
              <w:t>5</w:t>
            </w:r>
            <w:r>
              <w:rPr>
                <w:rFonts w:hint="eastAsia"/>
                <w:kern w:val="21"/>
                <w:highlight w:val="none"/>
              </w:rPr>
              <w:t>分）</w:t>
            </w:r>
          </w:p>
        </w:tc>
        <w:tc>
          <w:tcPr>
            <w:tcW w:w="342" w:type="pct"/>
            <w:vMerge w:val="restart"/>
            <w:noWrap w:val="0"/>
            <w:vAlign w:val="center"/>
          </w:tcPr>
          <w:p w14:paraId="0D8C33D7">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kern w:val="21"/>
                <w:highlight w:val="none"/>
              </w:rPr>
              <w:t>客观分</w:t>
            </w:r>
          </w:p>
        </w:tc>
        <w:tc>
          <w:tcPr>
            <w:tcW w:w="3566" w:type="pct"/>
            <w:noWrap w:val="0"/>
            <w:vAlign w:val="center"/>
          </w:tcPr>
          <w:p w14:paraId="2786A762">
            <w:pPr>
              <w:keepNext w:val="0"/>
              <w:keepLines w:val="0"/>
              <w:pageBreakBefore w:val="0"/>
              <w:suppressLineNumbers w:val="0"/>
              <w:tabs>
                <w:tab w:val="right" w:pos="4601"/>
              </w:tabs>
              <w:kinsoku/>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1"/>
                <w:szCs w:val="21"/>
                <w:highlight w:val="none"/>
              </w:rPr>
            </w:pPr>
            <w:r>
              <w:rPr>
                <w:rFonts w:hint="eastAsia" w:ascii="宋体" w:hAnsi="宋体" w:eastAsia="宋体" w:cs="宋体"/>
                <w:color w:val="000000"/>
                <w:kern w:val="21"/>
                <w:szCs w:val="21"/>
                <w:highlight w:val="none"/>
                <w:lang w:val="en-US" w:eastAsia="zh-CN"/>
              </w:rPr>
              <w:t>投标人具有：</w:t>
            </w:r>
            <w:r>
              <w:rPr>
                <w:rFonts w:hint="eastAsia" w:ascii="宋体" w:hAnsi="宋体" w:eastAsia="宋体" w:cs="宋体"/>
                <w:color w:val="000000"/>
                <w:kern w:val="21"/>
                <w:szCs w:val="21"/>
                <w:highlight w:val="none"/>
              </w:rPr>
              <w:t>绿篱机、</w:t>
            </w:r>
            <w:r>
              <w:rPr>
                <w:rFonts w:hint="eastAsia" w:ascii="宋体" w:hAnsi="宋体" w:eastAsia="宋体" w:cs="宋体"/>
                <w:color w:val="000000"/>
                <w:kern w:val="21"/>
                <w:szCs w:val="21"/>
                <w:highlight w:val="none"/>
                <w:lang w:val="en-US" w:eastAsia="zh-CN"/>
              </w:rPr>
              <w:t>发电机</w:t>
            </w:r>
            <w:r>
              <w:rPr>
                <w:rFonts w:hint="eastAsia" w:ascii="宋体" w:hAnsi="宋体" w:eastAsia="宋体" w:cs="宋体"/>
                <w:color w:val="000000"/>
                <w:kern w:val="21"/>
                <w:szCs w:val="21"/>
                <w:highlight w:val="none"/>
              </w:rPr>
              <w:t>、</w:t>
            </w:r>
            <w:r>
              <w:rPr>
                <w:rFonts w:hint="eastAsia" w:ascii="宋体" w:hAnsi="宋体" w:eastAsia="宋体" w:cs="宋体"/>
                <w:color w:val="000000"/>
                <w:kern w:val="21"/>
                <w:szCs w:val="21"/>
                <w:highlight w:val="none"/>
                <w:lang w:val="en-US" w:eastAsia="zh-CN"/>
              </w:rPr>
              <w:t>切割机</w:t>
            </w:r>
            <w:r>
              <w:rPr>
                <w:rFonts w:hint="eastAsia" w:ascii="宋体" w:hAnsi="宋体" w:eastAsia="宋体" w:cs="宋体"/>
                <w:color w:val="000000"/>
                <w:kern w:val="21"/>
                <w:szCs w:val="21"/>
                <w:highlight w:val="none"/>
              </w:rPr>
              <w:t>、割草机、喷药机</w:t>
            </w:r>
            <w:r>
              <w:rPr>
                <w:rFonts w:hint="eastAsia" w:ascii="宋体" w:hAnsi="宋体" w:eastAsia="宋体" w:cs="宋体"/>
                <w:color w:val="000000"/>
                <w:kern w:val="21"/>
                <w:szCs w:val="21"/>
                <w:highlight w:val="none"/>
                <w:lang w:eastAsia="zh-CN"/>
              </w:rPr>
              <w:t>、</w:t>
            </w:r>
            <w:r>
              <w:rPr>
                <w:rFonts w:hint="eastAsia" w:ascii="宋体" w:hAnsi="宋体" w:eastAsia="宋体" w:cs="宋体"/>
                <w:color w:val="000000"/>
                <w:kern w:val="21"/>
                <w:szCs w:val="21"/>
                <w:highlight w:val="none"/>
                <w:lang w:val="en-US" w:eastAsia="zh-CN"/>
              </w:rPr>
              <w:t>高杆割灌机的</w:t>
            </w:r>
            <w:r>
              <w:rPr>
                <w:rFonts w:hint="eastAsia" w:ascii="宋体" w:hAnsi="宋体" w:eastAsia="宋体" w:cs="宋体"/>
                <w:color w:val="000000"/>
                <w:kern w:val="21"/>
                <w:szCs w:val="21"/>
                <w:highlight w:val="none"/>
              </w:rPr>
              <w:t>，每1种得</w:t>
            </w:r>
            <w:r>
              <w:rPr>
                <w:rFonts w:hint="eastAsia" w:ascii="宋体" w:hAnsi="宋体" w:eastAsia="宋体" w:cs="宋体"/>
                <w:color w:val="000000"/>
                <w:kern w:val="21"/>
                <w:szCs w:val="21"/>
                <w:highlight w:val="none"/>
                <w:lang w:val="en-US" w:eastAsia="zh-CN"/>
              </w:rPr>
              <w:t>0.5</w:t>
            </w:r>
            <w:r>
              <w:rPr>
                <w:rFonts w:hint="eastAsia" w:ascii="宋体" w:hAnsi="宋体" w:eastAsia="宋体" w:cs="宋体"/>
                <w:color w:val="000000"/>
                <w:kern w:val="21"/>
                <w:szCs w:val="21"/>
                <w:highlight w:val="none"/>
              </w:rPr>
              <w:t>分，最高</w:t>
            </w:r>
            <w:r>
              <w:rPr>
                <w:rFonts w:hint="eastAsia" w:ascii="宋体" w:hAnsi="宋体" w:eastAsia="宋体" w:cs="宋体"/>
                <w:color w:val="000000"/>
                <w:kern w:val="21"/>
                <w:szCs w:val="21"/>
                <w:highlight w:val="none"/>
                <w:lang w:val="en-US" w:eastAsia="zh-CN"/>
              </w:rPr>
              <w:t>3</w:t>
            </w:r>
            <w:r>
              <w:rPr>
                <w:rFonts w:hint="eastAsia" w:ascii="宋体" w:hAnsi="宋体" w:eastAsia="宋体" w:cs="宋体"/>
                <w:color w:val="000000"/>
                <w:kern w:val="21"/>
                <w:szCs w:val="21"/>
                <w:highlight w:val="none"/>
              </w:rPr>
              <w:t>分。</w:t>
            </w:r>
          </w:p>
          <w:p w14:paraId="0B3C4C64">
            <w:pPr>
              <w:keepNext w:val="0"/>
              <w:keepLines w:val="0"/>
              <w:pageBreakBefore w:val="0"/>
              <w:suppressLineNumbers w:val="0"/>
              <w:tabs>
                <w:tab w:val="right" w:pos="4601"/>
              </w:tabs>
              <w:kinsoku/>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bCs/>
                <w:color w:val="000000"/>
                <w:kern w:val="21"/>
                <w:szCs w:val="21"/>
                <w:highlight w:val="none"/>
              </w:rPr>
              <w:t>提供购买人为</w:t>
            </w:r>
            <w:r>
              <w:rPr>
                <w:rFonts w:hint="eastAsia" w:ascii="宋体" w:hAnsi="宋体" w:eastAsia="宋体" w:cs="宋体"/>
                <w:b/>
                <w:bCs/>
                <w:color w:val="000000"/>
                <w:kern w:val="21"/>
                <w:szCs w:val="21"/>
                <w:highlight w:val="none"/>
                <w:lang w:eastAsia="zh-CN"/>
              </w:rPr>
              <w:t>投标人</w:t>
            </w:r>
            <w:r>
              <w:rPr>
                <w:rFonts w:hint="eastAsia" w:ascii="宋体" w:hAnsi="宋体" w:eastAsia="宋体" w:cs="宋体"/>
                <w:b/>
                <w:bCs/>
                <w:color w:val="000000"/>
                <w:kern w:val="21"/>
                <w:szCs w:val="21"/>
                <w:highlight w:val="none"/>
              </w:rPr>
              <w:t>的发票扫描件</w:t>
            </w:r>
            <w:r>
              <w:rPr>
                <w:rFonts w:hint="eastAsia" w:ascii="宋体" w:hAnsi="宋体" w:eastAsia="宋体" w:cs="宋体"/>
                <w:b/>
                <w:bCs/>
                <w:color w:val="000000"/>
                <w:kern w:val="21"/>
                <w:szCs w:val="21"/>
                <w:highlight w:val="none"/>
                <w:lang w:eastAsia="zh-CN"/>
              </w:rPr>
              <w:t>，</w:t>
            </w:r>
            <w:r>
              <w:rPr>
                <w:rFonts w:hint="eastAsia" w:ascii="宋体" w:hAnsi="宋体" w:eastAsia="宋体" w:cs="宋体"/>
                <w:b/>
                <w:bCs/>
                <w:color w:val="000000"/>
                <w:kern w:val="21"/>
                <w:szCs w:val="21"/>
                <w:highlight w:val="none"/>
                <w:lang w:val="en-US" w:eastAsia="zh-CN"/>
              </w:rPr>
              <w:t>租赁的提供租赁合同</w:t>
            </w:r>
            <w:r>
              <w:rPr>
                <w:rFonts w:hint="eastAsia" w:ascii="宋体" w:hAnsi="宋体" w:eastAsia="宋体" w:cs="宋体"/>
                <w:b/>
                <w:bCs/>
                <w:color w:val="000000"/>
                <w:kern w:val="21"/>
                <w:szCs w:val="21"/>
                <w:highlight w:val="none"/>
              </w:rPr>
              <w:t>。</w:t>
            </w:r>
          </w:p>
        </w:tc>
      </w:tr>
      <w:tr w14:paraId="6E11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23DBC975">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vMerge w:val="continue"/>
            <w:noWrap w:val="0"/>
            <w:vAlign w:val="center"/>
          </w:tcPr>
          <w:p w14:paraId="3F47E84D">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p>
        </w:tc>
        <w:tc>
          <w:tcPr>
            <w:tcW w:w="342" w:type="pct"/>
            <w:vMerge w:val="continue"/>
            <w:noWrap w:val="0"/>
            <w:vAlign w:val="center"/>
          </w:tcPr>
          <w:p w14:paraId="7D74A5BA">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p>
        </w:tc>
        <w:tc>
          <w:tcPr>
            <w:tcW w:w="3566" w:type="pct"/>
            <w:noWrap w:val="0"/>
            <w:vAlign w:val="center"/>
          </w:tcPr>
          <w:p w14:paraId="31DA73CD">
            <w:pPr>
              <w:keepNext w:val="0"/>
              <w:keepLines w:val="0"/>
              <w:pageBreakBefore w:val="0"/>
              <w:suppressLineNumbers w:val="0"/>
              <w:tabs>
                <w:tab w:val="right" w:pos="4601"/>
              </w:tabs>
              <w:kinsoku/>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1"/>
                <w:szCs w:val="21"/>
                <w:highlight w:val="none"/>
              </w:rPr>
            </w:pPr>
            <w:r>
              <w:rPr>
                <w:rFonts w:hint="eastAsia" w:ascii="宋体" w:hAnsi="宋体" w:eastAsia="宋体" w:cs="宋体"/>
                <w:color w:val="000000"/>
                <w:kern w:val="21"/>
                <w:szCs w:val="21"/>
                <w:highlight w:val="none"/>
                <w:lang w:eastAsia="zh-CN"/>
              </w:rPr>
              <w:t>投标人</w:t>
            </w:r>
            <w:r>
              <w:rPr>
                <w:rFonts w:hint="eastAsia" w:ascii="宋体" w:hAnsi="宋体" w:eastAsia="宋体" w:cs="宋体"/>
                <w:color w:val="000000"/>
                <w:kern w:val="21"/>
                <w:szCs w:val="21"/>
                <w:highlight w:val="none"/>
              </w:rPr>
              <w:t>具有专业绿化养护洒水车的，得</w:t>
            </w:r>
            <w:r>
              <w:rPr>
                <w:rFonts w:hint="eastAsia" w:ascii="宋体" w:hAnsi="宋体" w:eastAsia="宋体" w:cs="宋体"/>
                <w:color w:val="000000"/>
                <w:kern w:val="21"/>
                <w:szCs w:val="21"/>
                <w:highlight w:val="none"/>
                <w:lang w:val="en-US" w:eastAsia="zh-CN"/>
              </w:rPr>
              <w:t>1</w:t>
            </w:r>
            <w:r>
              <w:rPr>
                <w:rFonts w:hint="eastAsia" w:ascii="宋体" w:hAnsi="宋体" w:eastAsia="宋体" w:cs="宋体"/>
                <w:color w:val="000000"/>
                <w:kern w:val="21"/>
                <w:szCs w:val="21"/>
                <w:highlight w:val="none"/>
              </w:rPr>
              <w:t>分</w:t>
            </w:r>
          </w:p>
          <w:p w14:paraId="38A00704">
            <w:pPr>
              <w:keepNext w:val="0"/>
              <w:keepLines w:val="0"/>
              <w:pageBreakBefore w:val="0"/>
              <w:suppressLineNumbers w:val="0"/>
              <w:tabs>
                <w:tab w:val="right" w:pos="4601"/>
              </w:tabs>
              <w:kinsoku/>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1"/>
                <w:szCs w:val="21"/>
                <w:highlight w:val="none"/>
                <w:lang w:eastAsia="zh-CN"/>
              </w:rPr>
            </w:pPr>
            <w:r>
              <w:rPr>
                <w:rFonts w:hint="eastAsia" w:ascii="宋体" w:hAnsi="宋体" w:eastAsia="宋体" w:cs="宋体"/>
                <w:color w:val="000000"/>
                <w:kern w:val="21"/>
                <w:szCs w:val="21"/>
                <w:highlight w:val="none"/>
                <w:lang w:eastAsia="zh-CN"/>
              </w:rPr>
              <w:t>投标人</w:t>
            </w:r>
            <w:r>
              <w:rPr>
                <w:rFonts w:hint="eastAsia" w:ascii="宋体" w:hAnsi="宋体" w:eastAsia="宋体" w:cs="宋体"/>
                <w:color w:val="000000"/>
                <w:kern w:val="21"/>
                <w:szCs w:val="21"/>
                <w:highlight w:val="none"/>
              </w:rPr>
              <w:t>具有</w:t>
            </w:r>
            <w:r>
              <w:rPr>
                <w:rFonts w:hint="eastAsia" w:ascii="宋体" w:hAnsi="宋体" w:eastAsia="宋体" w:cs="宋体"/>
                <w:color w:val="000000"/>
                <w:kern w:val="21"/>
                <w:szCs w:val="21"/>
                <w:highlight w:val="none"/>
                <w:lang w:val="en-US" w:eastAsia="zh-CN"/>
              </w:rPr>
              <w:t>12米及以上登高车辆</w:t>
            </w:r>
            <w:r>
              <w:rPr>
                <w:rFonts w:hint="eastAsia" w:ascii="宋体" w:hAnsi="宋体" w:eastAsia="宋体" w:cs="宋体"/>
                <w:color w:val="000000"/>
                <w:kern w:val="21"/>
                <w:szCs w:val="21"/>
                <w:highlight w:val="none"/>
              </w:rPr>
              <w:t>的，得</w:t>
            </w:r>
            <w:r>
              <w:rPr>
                <w:rFonts w:hint="eastAsia" w:ascii="宋体" w:hAnsi="宋体" w:eastAsia="宋体" w:cs="宋体"/>
                <w:color w:val="000000"/>
                <w:kern w:val="21"/>
                <w:szCs w:val="21"/>
                <w:highlight w:val="none"/>
                <w:lang w:val="en-US" w:eastAsia="zh-CN"/>
              </w:rPr>
              <w:t>1</w:t>
            </w:r>
            <w:r>
              <w:rPr>
                <w:rFonts w:hint="eastAsia" w:ascii="宋体" w:hAnsi="宋体" w:eastAsia="宋体" w:cs="宋体"/>
                <w:color w:val="000000"/>
                <w:kern w:val="21"/>
                <w:szCs w:val="21"/>
                <w:highlight w:val="none"/>
              </w:rPr>
              <w:t>分</w:t>
            </w:r>
            <w:r>
              <w:rPr>
                <w:rFonts w:hint="eastAsia" w:ascii="宋体" w:hAnsi="宋体" w:eastAsia="宋体" w:cs="宋体"/>
                <w:color w:val="000000"/>
                <w:kern w:val="21"/>
                <w:szCs w:val="21"/>
                <w:highlight w:val="none"/>
                <w:lang w:eastAsia="zh-CN"/>
              </w:rPr>
              <w:t>；</w:t>
            </w:r>
          </w:p>
          <w:p w14:paraId="63588342">
            <w:pPr>
              <w:keepNext w:val="0"/>
              <w:keepLines w:val="0"/>
              <w:pageBreakBefore w:val="0"/>
              <w:suppressLineNumbers w:val="0"/>
              <w:tabs>
                <w:tab w:val="right" w:pos="4601"/>
              </w:tabs>
              <w:kinsoku/>
              <w:overflowPunct/>
              <w:topLinePunct w:val="0"/>
              <w:bidi w:val="0"/>
              <w:adjustRightInd/>
              <w:snapToGrid/>
              <w:spacing w:before="0" w:beforeAutospacing="0" w:after="0" w:afterAutospacing="0" w:line="360" w:lineRule="auto"/>
              <w:ind w:left="0" w:right="0"/>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bCs/>
                <w:color w:val="000000"/>
                <w:kern w:val="21"/>
                <w:szCs w:val="21"/>
                <w:highlight w:val="none"/>
              </w:rPr>
              <w:t>提供为</w:t>
            </w:r>
            <w:r>
              <w:rPr>
                <w:rFonts w:hint="eastAsia" w:ascii="宋体" w:hAnsi="宋体" w:eastAsia="宋体" w:cs="宋体"/>
                <w:b/>
                <w:bCs/>
                <w:color w:val="000000"/>
                <w:kern w:val="21"/>
                <w:szCs w:val="21"/>
                <w:highlight w:val="none"/>
                <w:lang w:eastAsia="zh-CN"/>
              </w:rPr>
              <w:t>投标人</w:t>
            </w:r>
            <w:r>
              <w:rPr>
                <w:rFonts w:hint="eastAsia" w:ascii="宋体" w:hAnsi="宋体" w:eastAsia="宋体" w:cs="宋体"/>
                <w:b/>
                <w:bCs/>
                <w:color w:val="000000"/>
                <w:kern w:val="21"/>
                <w:szCs w:val="21"/>
                <w:highlight w:val="none"/>
              </w:rPr>
              <w:t>所有的车辆登记证及行驶证扫描件</w:t>
            </w:r>
            <w:r>
              <w:rPr>
                <w:rFonts w:hint="eastAsia" w:ascii="宋体" w:hAnsi="宋体" w:eastAsia="宋体" w:cs="宋体"/>
                <w:b/>
                <w:bCs/>
                <w:color w:val="000000"/>
                <w:kern w:val="21"/>
                <w:szCs w:val="21"/>
                <w:highlight w:val="none"/>
                <w:lang w:eastAsia="zh-CN"/>
              </w:rPr>
              <w:t>，</w:t>
            </w:r>
            <w:r>
              <w:rPr>
                <w:rFonts w:hint="eastAsia" w:ascii="宋体" w:hAnsi="宋体" w:eastAsia="宋体" w:cs="宋体"/>
                <w:b/>
                <w:bCs/>
                <w:color w:val="000000"/>
                <w:kern w:val="21"/>
                <w:szCs w:val="21"/>
                <w:highlight w:val="none"/>
                <w:lang w:val="en-US" w:eastAsia="zh-CN"/>
              </w:rPr>
              <w:t>租赁的提供租赁合同，登高车须提供能反映登高高度的证明材料</w:t>
            </w:r>
          </w:p>
        </w:tc>
      </w:tr>
      <w:tr w14:paraId="5F6E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0B94D539">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noWrap w:val="0"/>
            <w:vAlign w:val="center"/>
          </w:tcPr>
          <w:p w14:paraId="15CACA4D">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管理体系（3分）</w:t>
            </w:r>
          </w:p>
        </w:tc>
        <w:tc>
          <w:tcPr>
            <w:tcW w:w="342" w:type="pct"/>
            <w:noWrap w:val="0"/>
            <w:vAlign w:val="center"/>
          </w:tcPr>
          <w:p w14:paraId="34BAF2D4">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bidi="ar-SA"/>
              </w:rPr>
            </w:pPr>
            <w:r>
              <w:rPr>
                <w:rFonts w:hint="eastAsia"/>
                <w:kern w:val="21"/>
                <w:highlight w:val="none"/>
              </w:rPr>
              <w:t>客观分</w:t>
            </w:r>
          </w:p>
        </w:tc>
        <w:tc>
          <w:tcPr>
            <w:tcW w:w="3566" w:type="pct"/>
            <w:noWrap w:val="0"/>
            <w:vAlign w:val="top"/>
          </w:tcPr>
          <w:p w14:paraId="579F6D70">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投标人具有认证范围涉及绿化养护内容的：</w:t>
            </w:r>
          </w:p>
          <w:p w14:paraId="4A0462FE">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质量管理体系、环境管理体系、职业健康安全管理体系认证证书的，每提供1种体系认证证书得</w:t>
            </w:r>
            <w:r>
              <w:rPr>
                <w:rFonts w:hint="eastAsia" w:ascii="宋体" w:hAnsi="宋体" w:eastAsia="宋体" w:cs="宋体"/>
                <w:b w:val="0"/>
                <w:spacing w:val="0"/>
                <w:w w:val="100"/>
                <w:kern w:val="21"/>
                <w:sz w:val="21"/>
                <w:szCs w:val="21"/>
                <w:highlight w:val="none"/>
                <w:lang w:val="en-US" w:eastAsia="zh-CN"/>
              </w:rPr>
              <w:t>1</w:t>
            </w:r>
            <w:r>
              <w:rPr>
                <w:rFonts w:hint="eastAsia" w:ascii="宋体" w:hAnsi="宋体" w:eastAsia="宋体" w:cs="宋体"/>
                <w:b w:val="0"/>
                <w:spacing w:val="0"/>
                <w:w w:val="100"/>
                <w:kern w:val="21"/>
                <w:sz w:val="21"/>
                <w:szCs w:val="21"/>
                <w:highlight w:val="none"/>
                <w:lang w:eastAsia="zh-CN"/>
              </w:rPr>
              <w:t>分。证书必须在有效期内。</w:t>
            </w:r>
          </w:p>
          <w:p w14:paraId="3C599150">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bCs/>
                <w:spacing w:val="0"/>
                <w:w w:val="100"/>
                <w:kern w:val="21"/>
                <w:sz w:val="21"/>
                <w:szCs w:val="21"/>
                <w:highlight w:val="none"/>
                <w:lang w:eastAsia="zh-CN"/>
              </w:rPr>
              <w:t>提供体认证系证书扫描件。</w:t>
            </w:r>
          </w:p>
        </w:tc>
      </w:tr>
      <w:tr w14:paraId="3130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4719CF14">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noWrap w:val="0"/>
            <w:vAlign w:val="center"/>
          </w:tcPr>
          <w:p w14:paraId="13C4E7DB">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政策加分（</w:t>
            </w:r>
            <w:r>
              <w:rPr>
                <w:rFonts w:hint="eastAsia" w:ascii="宋体" w:hAnsi="宋体" w:eastAsia="宋体" w:cs="宋体"/>
                <w:b w:val="0"/>
                <w:spacing w:val="0"/>
                <w:w w:val="100"/>
                <w:kern w:val="21"/>
                <w:sz w:val="21"/>
                <w:szCs w:val="21"/>
                <w:highlight w:val="none"/>
                <w:lang w:val="en-US" w:eastAsia="zh-CN"/>
              </w:rPr>
              <w:t>1</w:t>
            </w:r>
            <w:r>
              <w:rPr>
                <w:rFonts w:hint="eastAsia" w:ascii="宋体" w:hAnsi="宋体" w:eastAsia="宋体" w:cs="宋体"/>
                <w:b w:val="0"/>
                <w:spacing w:val="0"/>
                <w:w w:val="100"/>
                <w:kern w:val="21"/>
                <w:sz w:val="21"/>
                <w:szCs w:val="21"/>
                <w:highlight w:val="none"/>
              </w:rPr>
              <w:t>分）</w:t>
            </w:r>
          </w:p>
        </w:tc>
        <w:tc>
          <w:tcPr>
            <w:tcW w:w="342" w:type="pct"/>
            <w:noWrap w:val="0"/>
            <w:vAlign w:val="center"/>
          </w:tcPr>
          <w:p w14:paraId="500428B1">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bidi="ar-SA"/>
              </w:rPr>
            </w:pPr>
            <w:r>
              <w:rPr>
                <w:rFonts w:hint="eastAsia"/>
                <w:kern w:val="21"/>
                <w:highlight w:val="none"/>
              </w:rPr>
              <w:t>客观分</w:t>
            </w:r>
          </w:p>
        </w:tc>
        <w:tc>
          <w:tcPr>
            <w:tcW w:w="3566" w:type="pct"/>
            <w:noWrap w:val="0"/>
            <w:vAlign w:val="top"/>
          </w:tcPr>
          <w:p w14:paraId="1C2B8C53">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投标人</w:t>
            </w:r>
            <w:r>
              <w:rPr>
                <w:rFonts w:hint="eastAsia" w:ascii="宋体" w:hAnsi="宋体" w:eastAsia="宋体" w:cs="宋体"/>
                <w:b w:val="0"/>
                <w:spacing w:val="0"/>
                <w:w w:val="100"/>
                <w:kern w:val="21"/>
                <w:sz w:val="21"/>
                <w:szCs w:val="21"/>
                <w:highlight w:val="none"/>
              </w:rPr>
              <w:t>注册在扶持不发达地区的，得</w:t>
            </w:r>
            <w:r>
              <w:rPr>
                <w:rFonts w:hint="eastAsia" w:ascii="宋体" w:hAnsi="宋体" w:eastAsia="宋体" w:cs="宋体"/>
                <w:b w:val="0"/>
                <w:spacing w:val="0"/>
                <w:w w:val="100"/>
                <w:kern w:val="21"/>
                <w:sz w:val="21"/>
                <w:szCs w:val="21"/>
                <w:highlight w:val="none"/>
                <w:lang w:val="en-US" w:eastAsia="zh-CN"/>
              </w:rPr>
              <w:t>0.5</w:t>
            </w:r>
            <w:r>
              <w:rPr>
                <w:rFonts w:hint="eastAsia" w:ascii="宋体" w:hAnsi="宋体" w:eastAsia="宋体" w:cs="宋体"/>
                <w:b w:val="0"/>
                <w:spacing w:val="0"/>
                <w:w w:val="100"/>
                <w:kern w:val="21"/>
                <w:sz w:val="21"/>
                <w:szCs w:val="21"/>
                <w:highlight w:val="none"/>
              </w:rPr>
              <w:t>分；</w:t>
            </w:r>
            <w:r>
              <w:rPr>
                <w:rFonts w:hint="eastAsia" w:ascii="宋体" w:hAnsi="宋体" w:eastAsia="宋体" w:cs="宋体"/>
                <w:b w:val="0"/>
                <w:spacing w:val="0"/>
                <w:w w:val="100"/>
                <w:kern w:val="21"/>
                <w:sz w:val="21"/>
                <w:szCs w:val="21"/>
                <w:highlight w:val="none"/>
                <w:lang w:eastAsia="zh-CN"/>
              </w:rPr>
              <w:t>投标人</w:t>
            </w:r>
            <w:r>
              <w:rPr>
                <w:rFonts w:hint="eastAsia" w:ascii="宋体" w:hAnsi="宋体" w:eastAsia="宋体" w:cs="宋体"/>
                <w:b w:val="0"/>
                <w:spacing w:val="0"/>
                <w:w w:val="100"/>
                <w:kern w:val="21"/>
                <w:sz w:val="21"/>
                <w:szCs w:val="21"/>
                <w:highlight w:val="none"/>
              </w:rPr>
              <w:t>注册在少数民族地区的，得</w:t>
            </w:r>
            <w:r>
              <w:rPr>
                <w:rFonts w:hint="eastAsia" w:ascii="宋体" w:hAnsi="宋体" w:eastAsia="宋体" w:cs="宋体"/>
                <w:b w:val="0"/>
                <w:spacing w:val="0"/>
                <w:w w:val="100"/>
                <w:kern w:val="21"/>
                <w:sz w:val="21"/>
                <w:szCs w:val="21"/>
                <w:highlight w:val="none"/>
                <w:lang w:val="en-US" w:eastAsia="zh-CN"/>
              </w:rPr>
              <w:t>0.5</w:t>
            </w:r>
            <w:r>
              <w:rPr>
                <w:rFonts w:hint="eastAsia" w:ascii="宋体" w:hAnsi="宋体" w:eastAsia="宋体" w:cs="宋体"/>
                <w:b w:val="0"/>
                <w:spacing w:val="0"/>
                <w:w w:val="100"/>
                <w:kern w:val="21"/>
                <w:sz w:val="21"/>
                <w:szCs w:val="21"/>
                <w:highlight w:val="none"/>
              </w:rPr>
              <w:t>分；注：</w:t>
            </w:r>
            <w:r>
              <w:rPr>
                <w:rFonts w:hint="eastAsia" w:ascii="宋体" w:hAnsi="宋体" w:eastAsia="宋体" w:cs="宋体"/>
                <w:b w:val="0"/>
                <w:spacing w:val="0"/>
                <w:w w:val="100"/>
                <w:kern w:val="21"/>
                <w:sz w:val="21"/>
                <w:szCs w:val="21"/>
                <w:highlight w:val="none"/>
                <w:lang w:eastAsia="zh-CN"/>
              </w:rPr>
              <w:t>投标人</w:t>
            </w:r>
            <w:r>
              <w:rPr>
                <w:rFonts w:hint="eastAsia" w:ascii="宋体" w:hAnsi="宋体" w:eastAsia="宋体" w:cs="宋体"/>
                <w:b w:val="0"/>
                <w:spacing w:val="0"/>
                <w:w w:val="100"/>
                <w:kern w:val="21"/>
                <w:sz w:val="21"/>
                <w:szCs w:val="21"/>
                <w:highlight w:val="none"/>
              </w:rPr>
              <w:t>应在</w:t>
            </w:r>
            <w:r>
              <w:rPr>
                <w:rFonts w:hint="eastAsia" w:ascii="宋体" w:hAnsi="宋体" w:eastAsia="宋体" w:cs="宋体"/>
                <w:b w:val="0"/>
                <w:spacing w:val="0"/>
                <w:w w:val="100"/>
                <w:kern w:val="21"/>
                <w:sz w:val="21"/>
                <w:szCs w:val="21"/>
                <w:highlight w:val="none"/>
                <w:lang w:eastAsia="zh-CN"/>
              </w:rPr>
              <w:t>磋商响应文件</w:t>
            </w:r>
            <w:r>
              <w:rPr>
                <w:rFonts w:hint="eastAsia" w:ascii="宋体" w:hAnsi="宋体" w:eastAsia="宋体" w:cs="宋体"/>
                <w:b w:val="0"/>
                <w:spacing w:val="0"/>
                <w:w w:val="100"/>
                <w:kern w:val="21"/>
                <w:sz w:val="21"/>
                <w:szCs w:val="21"/>
                <w:highlight w:val="none"/>
              </w:rPr>
              <w:t>中提供相关证明资料（例如“政府部门文件”或“政府部门媒体网站发布的相关信息”中说明</w:t>
            </w:r>
            <w:r>
              <w:rPr>
                <w:rFonts w:hint="eastAsia" w:ascii="宋体" w:hAnsi="宋体" w:eastAsia="宋体" w:cs="宋体"/>
                <w:b w:val="0"/>
                <w:spacing w:val="0"/>
                <w:w w:val="100"/>
                <w:kern w:val="21"/>
                <w:sz w:val="21"/>
                <w:szCs w:val="21"/>
                <w:highlight w:val="none"/>
                <w:lang w:eastAsia="zh-CN"/>
              </w:rPr>
              <w:t>投标人</w:t>
            </w:r>
            <w:r>
              <w:rPr>
                <w:rFonts w:hint="eastAsia" w:ascii="宋体" w:hAnsi="宋体" w:eastAsia="宋体" w:cs="宋体"/>
                <w:b w:val="0"/>
                <w:spacing w:val="0"/>
                <w:w w:val="100"/>
                <w:kern w:val="21"/>
                <w:sz w:val="21"/>
                <w:szCs w:val="21"/>
                <w:highlight w:val="none"/>
              </w:rPr>
              <w:t>注册地属于“扶持不发达地区”、 “少数民族地区”等资料）</w:t>
            </w:r>
          </w:p>
        </w:tc>
      </w:tr>
      <w:tr w14:paraId="6E67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794944F7">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noWrap w:val="0"/>
            <w:vAlign w:val="center"/>
          </w:tcPr>
          <w:p w14:paraId="05E20E5C">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项目服务人员情况（6分）</w:t>
            </w:r>
          </w:p>
        </w:tc>
        <w:tc>
          <w:tcPr>
            <w:tcW w:w="342" w:type="pct"/>
            <w:noWrap w:val="0"/>
            <w:vAlign w:val="center"/>
          </w:tcPr>
          <w:p w14:paraId="3F154066">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kern w:val="21"/>
                <w:highlight w:val="none"/>
                <w:lang w:val="en-US" w:eastAsia="zh-CN"/>
              </w:rPr>
              <w:t>主</w:t>
            </w:r>
            <w:r>
              <w:rPr>
                <w:rFonts w:hint="eastAsia"/>
                <w:kern w:val="21"/>
                <w:highlight w:val="none"/>
              </w:rPr>
              <w:t>观分</w:t>
            </w:r>
          </w:p>
        </w:tc>
        <w:tc>
          <w:tcPr>
            <w:tcW w:w="3566" w:type="pct"/>
            <w:noWrap w:val="0"/>
            <w:vAlign w:val="top"/>
          </w:tcPr>
          <w:p w14:paraId="7FC40EF9">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评委根据投标人提供的服务人员配置情况的合理性（3，2，1，0分）、针对性（3，2，1，0分）等进行评审（可提供相关工作经历等材料进行佐证）。</w:t>
            </w:r>
          </w:p>
          <w:p w14:paraId="123F46D2">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default" w:ascii="宋体" w:hAnsi="宋体" w:eastAsia="宋体" w:cs="宋体"/>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提供服务人员情况表（格式自拟）及提供不少于20人的自2025年1月以来任意1个月由投标人为其缴纳的社保证明</w:t>
            </w:r>
          </w:p>
        </w:tc>
      </w:tr>
      <w:tr w14:paraId="4BC0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7BDAB391">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noWrap w:val="0"/>
            <w:vAlign w:val="center"/>
          </w:tcPr>
          <w:p w14:paraId="7C7C35BC">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配套场所与作业环境（6分）</w:t>
            </w:r>
          </w:p>
        </w:tc>
        <w:tc>
          <w:tcPr>
            <w:tcW w:w="342" w:type="pct"/>
            <w:noWrap w:val="0"/>
            <w:vAlign w:val="center"/>
          </w:tcPr>
          <w:p w14:paraId="337DE823">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kern w:val="21"/>
                <w:highlight w:val="none"/>
                <w:lang w:val="en-US" w:eastAsia="zh-CN"/>
              </w:rPr>
              <w:t>主</w:t>
            </w:r>
            <w:r>
              <w:rPr>
                <w:rFonts w:hint="eastAsia"/>
                <w:kern w:val="21"/>
                <w:highlight w:val="none"/>
              </w:rPr>
              <w:t>观分</w:t>
            </w:r>
          </w:p>
        </w:tc>
        <w:tc>
          <w:tcPr>
            <w:tcW w:w="3566" w:type="pct"/>
            <w:noWrap w:val="0"/>
            <w:vAlign w:val="top"/>
          </w:tcPr>
          <w:p w14:paraId="116AD7B5">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评委根据投标人提供的配套办公场所配备的合理性（2，1，0分）、能通过实际适用情况对服务项目能提供高效的管理服务能力（2，1，0分）、堆放场地配备的合理性（2，1，0分）进行评审</w:t>
            </w:r>
          </w:p>
          <w:p w14:paraId="6AB2560F">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提供配套场所与作业环境情况方案，自有的提供相关证明材料，租赁的提供租赁合同扫描件</w:t>
            </w:r>
          </w:p>
        </w:tc>
      </w:tr>
      <w:tr w14:paraId="510A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164E7765">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noWrap w:val="0"/>
            <w:vAlign w:val="center"/>
          </w:tcPr>
          <w:p w14:paraId="22772F2F">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苗木及供给情况（4分）</w:t>
            </w:r>
          </w:p>
        </w:tc>
        <w:tc>
          <w:tcPr>
            <w:tcW w:w="342" w:type="pct"/>
            <w:noWrap w:val="0"/>
            <w:vAlign w:val="center"/>
          </w:tcPr>
          <w:p w14:paraId="15F6E319">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kern w:val="21"/>
                <w:highlight w:val="none"/>
                <w:lang w:val="en-US" w:eastAsia="zh-CN"/>
              </w:rPr>
              <w:t>主</w:t>
            </w:r>
            <w:r>
              <w:rPr>
                <w:rFonts w:hint="eastAsia"/>
                <w:kern w:val="21"/>
                <w:highlight w:val="none"/>
              </w:rPr>
              <w:t>观分</w:t>
            </w:r>
          </w:p>
        </w:tc>
        <w:tc>
          <w:tcPr>
            <w:tcW w:w="3566" w:type="pct"/>
            <w:noWrap w:val="0"/>
            <w:vAlign w:val="top"/>
          </w:tcPr>
          <w:p w14:paraId="458D15C5">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评委根据投标人提供的苗木培植基地配备的合理性（2，1，0分）及已种植本项目所需苗木情况（2，1，0分）进行评审</w:t>
            </w:r>
          </w:p>
          <w:p w14:paraId="7162D863">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提供苗木及供给情况方案，包括照片、苗木清单等证明材料，自有的提供相关证明材料，租赁的提供租赁合同复印件</w:t>
            </w:r>
          </w:p>
        </w:tc>
      </w:tr>
      <w:tr w14:paraId="739B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1E979CFC">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noWrap w:val="0"/>
            <w:vAlign w:val="center"/>
          </w:tcPr>
          <w:p w14:paraId="598B2FDC">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养护方案（33分）</w:t>
            </w:r>
          </w:p>
        </w:tc>
        <w:tc>
          <w:tcPr>
            <w:tcW w:w="342" w:type="pct"/>
            <w:noWrap w:val="0"/>
            <w:vAlign w:val="center"/>
          </w:tcPr>
          <w:p w14:paraId="4ECFCDAD">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kern w:val="21"/>
                <w:highlight w:val="none"/>
                <w:lang w:val="en-US" w:eastAsia="zh-CN"/>
              </w:rPr>
              <w:t>主</w:t>
            </w:r>
            <w:r>
              <w:rPr>
                <w:rFonts w:hint="eastAsia"/>
                <w:kern w:val="21"/>
                <w:highlight w:val="none"/>
              </w:rPr>
              <w:t>观分</w:t>
            </w:r>
          </w:p>
        </w:tc>
        <w:tc>
          <w:tcPr>
            <w:tcW w:w="3566" w:type="pct"/>
            <w:noWrap w:val="0"/>
            <w:vAlign w:val="top"/>
          </w:tcPr>
          <w:p w14:paraId="344C153B">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评委根据投标人提供的养护方案进行评审，包括：</w:t>
            </w:r>
          </w:p>
          <w:p w14:paraId="0F716559">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乔木、灌木养护措施的合理可行性</w:t>
            </w:r>
            <w:r>
              <w:rPr>
                <w:rFonts w:hint="eastAsia" w:ascii="宋体" w:hAnsi="宋体" w:eastAsia="宋体" w:cs="宋体"/>
                <w:kern w:val="21"/>
                <w:sz w:val="21"/>
                <w:szCs w:val="21"/>
                <w:highlight w:val="none"/>
                <w:lang w:val="en-US" w:eastAsia="zh-CN"/>
              </w:rPr>
              <w:t>（3，2，1，0分）</w:t>
            </w:r>
          </w:p>
          <w:p w14:paraId="37EE5795">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地被和草坪养护措施的合理可行性</w:t>
            </w:r>
            <w:r>
              <w:rPr>
                <w:rFonts w:hint="eastAsia" w:ascii="宋体" w:hAnsi="宋体" w:eastAsia="宋体" w:cs="宋体"/>
                <w:kern w:val="21"/>
                <w:sz w:val="21"/>
                <w:szCs w:val="21"/>
                <w:highlight w:val="none"/>
                <w:lang w:val="en-US" w:eastAsia="zh-CN"/>
              </w:rPr>
              <w:t>（3，2，1，0分）</w:t>
            </w:r>
          </w:p>
          <w:p w14:paraId="31A5509F">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草花养护措施的合理可行性</w:t>
            </w:r>
            <w:r>
              <w:rPr>
                <w:rFonts w:hint="eastAsia" w:ascii="宋体" w:hAnsi="宋体" w:eastAsia="宋体" w:cs="宋体"/>
                <w:kern w:val="21"/>
                <w:sz w:val="21"/>
                <w:szCs w:val="21"/>
                <w:highlight w:val="none"/>
                <w:lang w:val="en-US" w:eastAsia="zh-CN"/>
              </w:rPr>
              <w:t>（3，2，1，0分）</w:t>
            </w:r>
          </w:p>
          <w:p w14:paraId="5A1E0286">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花境养护措施的合理可行性</w:t>
            </w:r>
            <w:r>
              <w:rPr>
                <w:rFonts w:hint="eastAsia" w:ascii="宋体" w:hAnsi="宋体" w:eastAsia="宋体" w:cs="宋体"/>
                <w:kern w:val="21"/>
                <w:sz w:val="21"/>
                <w:szCs w:val="21"/>
                <w:highlight w:val="none"/>
                <w:lang w:val="en-US" w:eastAsia="zh-CN"/>
              </w:rPr>
              <w:t>（3，2，1，0分）</w:t>
            </w:r>
          </w:p>
          <w:p w14:paraId="46E72722">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垂直绿化养护措施的合理可行性</w:t>
            </w:r>
            <w:r>
              <w:rPr>
                <w:rFonts w:hint="eastAsia" w:ascii="宋体" w:hAnsi="宋体" w:eastAsia="宋体" w:cs="宋体"/>
                <w:kern w:val="21"/>
                <w:sz w:val="21"/>
                <w:szCs w:val="21"/>
                <w:highlight w:val="none"/>
                <w:lang w:val="en-US" w:eastAsia="zh-CN"/>
              </w:rPr>
              <w:t>（3，2，1，0分）</w:t>
            </w:r>
          </w:p>
          <w:p w14:paraId="50A77AA3">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有害生物综合防治措施的合理可行性</w:t>
            </w:r>
            <w:r>
              <w:rPr>
                <w:rFonts w:hint="eastAsia" w:ascii="宋体" w:hAnsi="宋体" w:eastAsia="宋体" w:cs="宋体"/>
                <w:kern w:val="21"/>
                <w:sz w:val="21"/>
                <w:szCs w:val="21"/>
                <w:highlight w:val="none"/>
                <w:lang w:val="en-US" w:eastAsia="zh-CN"/>
              </w:rPr>
              <w:t>（3，2，1，0分）</w:t>
            </w:r>
          </w:p>
          <w:p w14:paraId="584177FD">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绿地环境维护措施的合理可行性</w:t>
            </w:r>
            <w:r>
              <w:rPr>
                <w:rFonts w:hint="eastAsia" w:ascii="宋体" w:hAnsi="宋体" w:eastAsia="宋体" w:cs="宋体"/>
                <w:kern w:val="21"/>
                <w:sz w:val="21"/>
                <w:szCs w:val="21"/>
                <w:highlight w:val="none"/>
                <w:lang w:val="en-US" w:eastAsia="zh-CN"/>
              </w:rPr>
              <w:t>（3，2，1，0分）</w:t>
            </w:r>
          </w:p>
          <w:p w14:paraId="3634BDD9">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安全文明作业措施的合理可行性</w:t>
            </w:r>
            <w:r>
              <w:rPr>
                <w:rFonts w:hint="eastAsia" w:ascii="宋体" w:hAnsi="宋体" w:eastAsia="宋体" w:cs="宋体"/>
                <w:kern w:val="21"/>
                <w:sz w:val="21"/>
                <w:szCs w:val="21"/>
                <w:highlight w:val="none"/>
                <w:lang w:val="en-US" w:eastAsia="zh-CN"/>
              </w:rPr>
              <w:t>（3，2，1，0分）</w:t>
            </w:r>
          </w:p>
          <w:p w14:paraId="35E3EB64">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造型松养护措施的合理可行性</w:t>
            </w:r>
            <w:r>
              <w:rPr>
                <w:rFonts w:hint="eastAsia" w:ascii="宋体" w:hAnsi="宋体" w:eastAsia="宋体" w:cs="宋体"/>
                <w:kern w:val="21"/>
                <w:sz w:val="21"/>
                <w:szCs w:val="21"/>
                <w:highlight w:val="none"/>
                <w:lang w:val="en-US" w:eastAsia="zh-CN"/>
              </w:rPr>
              <w:t>（3，2，1，0分）</w:t>
            </w:r>
          </w:p>
          <w:p w14:paraId="0D4B0CAE">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绿化设施养护措施的合理可行性</w:t>
            </w:r>
            <w:r>
              <w:rPr>
                <w:rFonts w:hint="eastAsia" w:ascii="宋体" w:hAnsi="宋体" w:eastAsia="宋体" w:cs="宋体"/>
                <w:kern w:val="21"/>
                <w:sz w:val="21"/>
                <w:szCs w:val="21"/>
                <w:highlight w:val="none"/>
                <w:lang w:val="en-US" w:eastAsia="zh-CN"/>
              </w:rPr>
              <w:t>（3，2，1，0分）</w:t>
            </w:r>
          </w:p>
          <w:p w14:paraId="6451AEB7">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default"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园林垃圾无害化处理设备及场地配置的合理可行性（若委托第三方处理的，提供相应设备和场地配置的佐证材料）</w:t>
            </w:r>
            <w:r>
              <w:rPr>
                <w:rFonts w:hint="eastAsia" w:ascii="宋体" w:hAnsi="宋体" w:eastAsia="宋体" w:cs="宋体"/>
                <w:kern w:val="21"/>
                <w:sz w:val="21"/>
                <w:szCs w:val="21"/>
                <w:highlight w:val="none"/>
                <w:lang w:val="en-US" w:eastAsia="zh-CN"/>
              </w:rPr>
              <w:t>（3，2，1，0分）</w:t>
            </w:r>
          </w:p>
          <w:p w14:paraId="2C0180F0">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提供养护方案</w:t>
            </w:r>
          </w:p>
        </w:tc>
      </w:tr>
      <w:tr w14:paraId="2908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1CB83CAA">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noWrap w:val="0"/>
            <w:vAlign w:val="center"/>
          </w:tcPr>
          <w:p w14:paraId="12146FCD">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服务响应方案（9分）</w:t>
            </w:r>
          </w:p>
        </w:tc>
        <w:tc>
          <w:tcPr>
            <w:tcW w:w="342" w:type="pct"/>
            <w:noWrap w:val="0"/>
            <w:vAlign w:val="center"/>
          </w:tcPr>
          <w:p w14:paraId="5F19384B">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val="en-US" w:eastAsia="zh-CN" w:bidi="ar-SA"/>
              </w:rPr>
            </w:pPr>
            <w:r>
              <w:rPr>
                <w:rFonts w:hint="eastAsia" w:ascii="宋体" w:hAnsi="宋体" w:eastAsia="宋体" w:cs="宋体"/>
                <w:b w:val="0"/>
                <w:spacing w:val="0"/>
                <w:w w:val="100"/>
                <w:kern w:val="21"/>
                <w:sz w:val="21"/>
                <w:szCs w:val="21"/>
                <w:highlight w:val="none"/>
                <w:lang w:eastAsia="zh-CN"/>
              </w:rPr>
              <w:t>主观分</w:t>
            </w:r>
          </w:p>
        </w:tc>
        <w:tc>
          <w:tcPr>
            <w:tcW w:w="3566" w:type="pct"/>
            <w:noWrap w:val="0"/>
            <w:vAlign w:val="top"/>
          </w:tcPr>
          <w:p w14:paraId="0C481946">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评委根据投标人提供的服务响应方案进行评审，包括：</w:t>
            </w:r>
          </w:p>
          <w:p w14:paraId="055FE0B2">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服务响应的及时性（3，2，1，0分）</w:t>
            </w:r>
          </w:p>
          <w:p w14:paraId="627F31A2">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服务响应的便捷性（3，2，1，0分）</w:t>
            </w:r>
          </w:p>
          <w:p w14:paraId="643B87E3">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服务质量保证措施可行性（3，2，1，0分）</w:t>
            </w:r>
          </w:p>
          <w:p w14:paraId="0643DAC5">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提供服务响应方案</w:t>
            </w:r>
          </w:p>
        </w:tc>
      </w:tr>
      <w:tr w14:paraId="7A69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pct"/>
            <w:vMerge w:val="continue"/>
            <w:noWrap w:val="0"/>
            <w:vAlign w:val="center"/>
          </w:tcPr>
          <w:p w14:paraId="1271C911">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637" w:type="pct"/>
            <w:noWrap w:val="0"/>
            <w:vAlign w:val="center"/>
          </w:tcPr>
          <w:p w14:paraId="551339D5">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应急处理方案（8分）</w:t>
            </w:r>
          </w:p>
        </w:tc>
        <w:tc>
          <w:tcPr>
            <w:tcW w:w="342" w:type="pct"/>
            <w:noWrap w:val="0"/>
            <w:vAlign w:val="center"/>
          </w:tcPr>
          <w:p w14:paraId="5E0F207B">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主观分</w:t>
            </w:r>
          </w:p>
        </w:tc>
        <w:tc>
          <w:tcPr>
            <w:tcW w:w="3566" w:type="pct"/>
            <w:noWrap w:val="0"/>
            <w:vAlign w:val="top"/>
          </w:tcPr>
          <w:p w14:paraId="54856407">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评委根据投标人提供的对自然灾害（防台防汛防旱防虫）、节假日及活动等的应急处理方案进行评审，包括：</w:t>
            </w:r>
          </w:p>
          <w:p w14:paraId="70F69EC5">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kern w:val="21"/>
                <w:sz w:val="21"/>
                <w:szCs w:val="21"/>
              </w:rPr>
            </w:pPr>
            <w:r>
              <w:rPr>
                <w:rFonts w:hint="eastAsia" w:ascii="宋体" w:hAnsi="宋体" w:eastAsia="宋体" w:cs="宋体"/>
                <w:kern w:val="21"/>
                <w:sz w:val="21"/>
                <w:szCs w:val="21"/>
                <w:lang w:val="en-US" w:eastAsia="zh-CN"/>
              </w:rPr>
              <w:t>应急处理方案完整性</w:t>
            </w:r>
            <w:r>
              <w:rPr>
                <w:rFonts w:hint="eastAsia" w:ascii="宋体" w:hAnsi="宋体" w:eastAsia="宋体" w:cs="宋体"/>
                <w:kern w:val="21"/>
                <w:sz w:val="21"/>
                <w:szCs w:val="21"/>
                <w:highlight w:val="none"/>
                <w:lang w:val="en-US" w:eastAsia="zh-CN"/>
              </w:rPr>
              <w:t>（3，2，1，0分）</w:t>
            </w:r>
          </w:p>
          <w:p w14:paraId="4A337E1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kern w:val="21"/>
                <w:sz w:val="21"/>
                <w:szCs w:val="21"/>
              </w:rPr>
            </w:pPr>
            <w:r>
              <w:rPr>
                <w:rFonts w:hint="eastAsia" w:ascii="宋体" w:hAnsi="宋体" w:eastAsia="宋体" w:cs="宋体"/>
                <w:kern w:val="21"/>
                <w:sz w:val="21"/>
                <w:szCs w:val="21"/>
              </w:rPr>
              <w:t>应急</w:t>
            </w:r>
            <w:r>
              <w:rPr>
                <w:rFonts w:hint="eastAsia" w:ascii="宋体" w:hAnsi="宋体" w:eastAsia="宋体" w:cs="宋体"/>
                <w:kern w:val="21"/>
                <w:sz w:val="21"/>
                <w:szCs w:val="21"/>
                <w:lang w:val="en-US" w:eastAsia="zh-CN"/>
              </w:rPr>
              <w:t>响应时间及时性</w:t>
            </w:r>
            <w:r>
              <w:rPr>
                <w:rFonts w:hint="eastAsia" w:ascii="宋体" w:hAnsi="宋体" w:eastAsia="宋体" w:cs="宋体"/>
                <w:kern w:val="21"/>
                <w:sz w:val="21"/>
                <w:szCs w:val="21"/>
                <w:highlight w:val="none"/>
                <w:lang w:val="en-US" w:eastAsia="zh-CN"/>
              </w:rPr>
              <w:t>（3，2，1，0分）</w:t>
            </w:r>
          </w:p>
          <w:p w14:paraId="3A88F84A">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lang w:val="en-US" w:eastAsia="zh-CN"/>
              </w:rPr>
              <w:t>应急人员配备合理性</w:t>
            </w:r>
            <w:r>
              <w:rPr>
                <w:rFonts w:hint="eastAsia" w:ascii="宋体" w:hAnsi="宋体" w:eastAsia="宋体" w:cs="宋体"/>
                <w:kern w:val="21"/>
                <w:sz w:val="21"/>
                <w:szCs w:val="21"/>
                <w:highlight w:val="none"/>
                <w:lang w:val="en-US" w:eastAsia="zh-CN"/>
              </w:rPr>
              <w:t>（2，1，0分）</w:t>
            </w:r>
          </w:p>
          <w:p w14:paraId="12738B34">
            <w:pPr>
              <w:pStyle w:val="48"/>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提供应急处理方案</w:t>
            </w:r>
          </w:p>
        </w:tc>
      </w:tr>
      <w:tr w14:paraId="184F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453" w:type="pct"/>
            <w:noWrap w:val="0"/>
            <w:vAlign w:val="center"/>
          </w:tcPr>
          <w:p w14:paraId="21EC71A0">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w:t>
            </w:r>
            <w:r>
              <w:rPr>
                <w:rFonts w:hint="eastAsia" w:ascii="宋体" w:hAnsi="宋体" w:eastAsia="宋体" w:cs="宋体"/>
                <w:b w:val="0"/>
                <w:spacing w:val="0"/>
                <w:w w:val="100"/>
                <w:kern w:val="21"/>
                <w:sz w:val="21"/>
                <w:szCs w:val="21"/>
                <w:highlight w:val="none"/>
                <w:lang w:val="en-US" w:eastAsia="zh-CN"/>
              </w:rPr>
              <w:t>20</w:t>
            </w:r>
            <w:r>
              <w:rPr>
                <w:rFonts w:hint="eastAsia" w:ascii="宋体" w:hAnsi="宋体" w:eastAsia="宋体" w:cs="宋体"/>
                <w:b w:val="0"/>
                <w:spacing w:val="0"/>
                <w:w w:val="100"/>
                <w:kern w:val="21"/>
                <w:sz w:val="21"/>
                <w:szCs w:val="21"/>
                <w:highlight w:val="none"/>
              </w:rPr>
              <w:t>分）</w:t>
            </w:r>
          </w:p>
        </w:tc>
        <w:tc>
          <w:tcPr>
            <w:tcW w:w="4546" w:type="pct"/>
            <w:gridSpan w:val="3"/>
            <w:noWrap w:val="0"/>
            <w:vAlign w:val="center"/>
          </w:tcPr>
          <w:p w14:paraId="7E1DE860">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rPr>
              <w:t>参与评审的价格=投标报价。</w:t>
            </w:r>
          </w:p>
          <w:p w14:paraId="0A66F0C0">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评审基准价=满足采购文件要求的参与评审价格中的最低价</w:t>
            </w:r>
            <w:r>
              <w:rPr>
                <w:rFonts w:hint="eastAsia" w:ascii="宋体" w:hAnsi="宋体" w:eastAsia="宋体" w:cs="宋体"/>
                <w:snapToGrid/>
                <w:color w:val="auto"/>
                <w:kern w:val="21"/>
                <w:sz w:val="21"/>
                <w:szCs w:val="21"/>
                <w:highlight w:val="none"/>
              </w:rPr>
              <w:t>（经评议后，</w:t>
            </w:r>
            <w:r>
              <w:rPr>
                <w:rFonts w:hint="eastAsia" w:ascii="宋体" w:hAnsi="宋体" w:eastAsia="宋体" w:cs="宋体"/>
                <w:b w:val="0"/>
                <w:snapToGrid/>
                <w:spacing w:val="0"/>
                <w:w w:val="100"/>
                <w:kern w:val="21"/>
                <w:sz w:val="21"/>
                <w:szCs w:val="21"/>
                <w:highlight w:val="none"/>
              </w:rPr>
              <w:t>磋商小组</w:t>
            </w:r>
            <w:r>
              <w:rPr>
                <w:rFonts w:hint="eastAsia" w:ascii="宋体" w:hAnsi="宋体" w:eastAsia="宋体" w:cs="宋体"/>
                <w:snapToGrid/>
                <w:color w:val="auto"/>
                <w:kern w:val="21"/>
                <w:sz w:val="21"/>
                <w:szCs w:val="21"/>
                <w:highlight w:val="none"/>
              </w:rPr>
              <w:t>认为该报价不合理的除外）</w:t>
            </w:r>
            <w:r>
              <w:rPr>
                <w:rFonts w:hint="eastAsia" w:ascii="宋体" w:hAnsi="宋体" w:cs="宋体"/>
                <w:bCs/>
                <w:snapToGrid/>
                <w:color w:val="auto"/>
                <w:kern w:val="21"/>
                <w:szCs w:val="21"/>
                <w:highlight w:val="none"/>
                <w:lang w:val="zh-CN"/>
              </w:rPr>
              <w:t>；</w:t>
            </w:r>
          </w:p>
          <w:p w14:paraId="76850B0D">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评审基准价得分为满分；</w:t>
            </w:r>
          </w:p>
          <w:p w14:paraId="1074D2F9">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报价得分=（评审基准价/参与评审价格）×</w:t>
            </w:r>
            <w:r>
              <w:rPr>
                <w:rFonts w:hint="eastAsia" w:ascii="宋体" w:hAnsi="宋体" w:cs="宋体"/>
                <w:bCs/>
                <w:snapToGrid/>
                <w:color w:val="auto"/>
                <w:kern w:val="21"/>
                <w:szCs w:val="21"/>
                <w:highlight w:val="none"/>
                <w:lang w:val="en-US" w:eastAsia="zh-CN"/>
              </w:rPr>
              <w:t>20</w:t>
            </w:r>
            <w:r>
              <w:rPr>
                <w:rFonts w:hint="eastAsia" w:ascii="宋体" w:hAnsi="宋体" w:cs="宋体"/>
                <w:bCs/>
                <w:snapToGrid/>
                <w:color w:val="auto"/>
                <w:kern w:val="21"/>
                <w:szCs w:val="21"/>
                <w:highlight w:val="none"/>
                <w:lang w:val="zh-CN"/>
              </w:rPr>
              <w:t>分；</w:t>
            </w:r>
          </w:p>
          <w:p w14:paraId="42CAE572">
            <w:pPr>
              <w:keepNext w:val="0"/>
              <w:keepLines w:val="0"/>
              <w:pageBreakBefore w:val="0"/>
              <w:suppressLineNumbers w:val="0"/>
              <w:kinsoku/>
              <w:wordWrap w:val="0"/>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spacing w:val="0"/>
                <w:w w:val="100"/>
                <w:kern w:val="21"/>
                <w:sz w:val="21"/>
                <w:szCs w:val="21"/>
                <w:highlight w:val="none"/>
              </w:rPr>
            </w:pPr>
            <w:r>
              <w:rPr>
                <w:rFonts w:hint="eastAsia" w:ascii="宋体" w:hAnsi="宋体" w:cs="宋体"/>
                <w:bCs/>
                <w:snapToGrid/>
                <w:color w:val="auto"/>
                <w:kern w:val="21"/>
                <w:szCs w:val="21"/>
                <w:highlight w:val="none"/>
                <w:lang w:val="zh-CN"/>
              </w:rPr>
              <w:t>报价得分得分以四舍五入保留小数点后两位。</w:t>
            </w:r>
          </w:p>
        </w:tc>
      </w:tr>
      <w:bookmarkEnd w:id="1"/>
    </w:tbl>
    <w:p w14:paraId="536CC6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7359D54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（六）磋商</w:t>
      </w:r>
    </w:p>
    <w:p w14:paraId="01B43A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1.磋商小组所有成员将通过评标室座机集中与通过资格审查、符合性审查的单一供应商分别进行磋商，并给予所有参加磋商的供应商平等的磋商机会。</w:t>
      </w:r>
    </w:p>
    <w:p w14:paraId="5F21596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2.单独磋商环节开始后供应商代表应保持手机通讯畅通，以便及时取得联系，未能取得联系的视作放弃进一步磋商机会，将以原响应文件或已完成的磋商成果作为评审依据。</w:t>
      </w:r>
    </w:p>
    <w:p w14:paraId="29F1087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3.磋商小组将与单一供应商对涉及采购要求的方方面面进行一轮或多轮次的磋商。</w:t>
      </w:r>
    </w:p>
    <w:p w14:paraId="593393E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74AE14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5.当轮次磋商结束后，磋商小组将要求所有参加磋商的供应商在规定的时间内作出报价及承诺或最终报价及承诺，报价或最终报价原则上小于等于供应商的前一次报价。</w:t>
      </w:r>
    </w:p>
    <w:p w14:paraId="4AC992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6.采购代理机构在政府采购云平台上开启新一轮报价或者最终报价。</w:t>
      </w:r>
    </w:p>
    <w:p w14:paraId="165EC7F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napToGrid/>
          <w:color w:val="auto"/>
          <w:spacing w:val="0"/>
          <w:w w:val="100"/>
          <w:kern w:val="21"/>
          <w:sz w:val="21"/>
          <w:szCs w:val="21"/>
          <w:highlight w:val="none"/>
        </w:rPr>
        <w:t>。</w:t>
      </w:r>
    </w:p>
    <w:p w14:paraId="6B42BE6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7.已提交响应文件的供应商，在提交最终报价之前，可以根据磋商情况退出磋商。</w:t>
      </w:r>
    </w:p>
    <w:p w14:paraId="3A7173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26A8A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bCs w:val="0"/>
          <w:snapToGrid/>
          <w:color w:val="auto"/>
          <w:spacing w:val="0"/>
          <w:w w:val="100"/>
          <w:kern w:val="21"/>
          <w:sz w:val="21"/>
          <w:szCs w:val="21"/>
          <w:highlight w:val="none"/>
          <w:lang w:val="en-US" w:eastAsia="zh-CN"/>
        </w:rPr>
        <w:t>9.</w:t>
      </w:r>
      <w:r>
        <w:rPr>
          <w:rFonts w:hint="eastAsia" w:ascii="宋体" w:hAnsi="宋体" w:eastAsia="宋体" w:cs="宋体"/>
          <w:b w:val="0"/>
          <w:bCs w:val="0"/>
          <w:snapToGrid/>
          <w:color w:val="auto"/>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napToGrid/>
          <w:color w:val="auto"/>
          <w:spacing w:val="0"/>
          <w:w w:val="100"/>
          <w:kern w:val="21"/>
          <w:sz w:val="21"/>
          <w:szCs w:val="21"/>
          <w:highlight w:val="none"/>
        </w:rPr>
        <w:t>。</w:t>
      </w:r>
    </w:p>
    <w:p w14:paraId="0B3E0068">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（七）推荐成交候选人</w:t>
      </w:r>
    </w:p>
    <w:p w14:paraId="7F511C2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1.磋商小组应当根据综合评分情况，按照评审得分由高到低顺序推荐</w:t>
      </w:r>
      <w:r>
        <w:rPr>
          <w:rFonts w:hint="eastAsia" w:ascii="宋体" w:hAnsi="宋体" w:eastAsia="宋体" w:cs="宋体"/>
          <w:b w:val="0"/>
          <w:snapToGrid/>
          <w:color w:val="auto"/>
          <w:spacing w:val="0"/>
          <w:w w:val="100"/>
          <w:kern w:val="21"/>
          <w:sz w:val="21"/>
          <w:szCs w:val="21"/>
          <w:highlight w:val="none"/>
          <w:lang w:val="en-US" w:eastAsia="zh-CN"/>
        </w:rPr>
        <w:t>3</w:t>
      </w:r>
      <w:r>
        <w:rPr>
          <w:rFonts w:hint="eastAsia" w:ascii="宋体" w:hAnsi="宋体" w:eastAsia="宋体" w:cs="宋体"/>
          <w:b w:val="0"/>
          <w:snapToGrid/>
          <w:color w:val="auto"/>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2B6596D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2.成交金额=供应商的最终报价。</w:t>
      </w:r>
    </w:p>
    <w:p w14:paraId="73150D5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3.最终报价是供应商响应文件的有效组成部分。</w:t>
      </w:r>
    </w:p>
    <w:p w14:paraId="3B8F97A3">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（八）评审报告</w:t>
      </w:r>
    </w:p>
    <w:p w14:paraId="075AD27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0A4750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581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（九）评审、磋商过程的保密</w:t>
      </w:r>
    </w:p>
    <w:p w14:paraId="49D149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1.采购人、采购代理机构应当按照政府采购有关规定组织开展采购活动，并采取必要措施，保证评审、磋商在严格保密的情况下进行。</w:t>
      </w:r>
    </w:p>
    <w:p w14:paraId="4C1E060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2.任何单位和个人不得非法干预、影响评审、磋商过程和结果。</w:t>
      </w:r>
    </w:p>
    <w:p w14:paraId="0FEE9C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58EBAB3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4.供应商在评审、磋商过程中所进行的试图影响采购结果的不公正活动，将导致其响应被拒绝，并承担相应法律责任。</w:t>
      </w:r>
    </w:p>
    <w:p w14:paraId="7880270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5.磋商小组成员以及与评审工作有关的人员不得泄露评审、磋商情况以及评审、磋商过程中获悉的国家秘密、商业秘密。</w:t>
      </w:r>
    </w:p>
    <w:p w14:paraId="0D29D2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（十）例外处理</w:t>
      </w:r>
    </w:p>
    <w:p w14:paraId="2B7846C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D90BBE">
      <w:pPr>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br w:type="page"/>
      </w:r>
    </w:p>
    <w:p w14:paraId="4DAD7CCA">
      <w:pPr>
        <w:keepNext w:val="0"/>
        <w:keepLines w:val="0"/>
        <w:pageBreakBefore w:val="0"/>
        <w:widowControl w:val="0"/>
        <w:kinsoku/>
        <w:wordWrap w:val="0"/>
        <w:overflowPunct/>
        <w:topLinePunct w:val="0"/>
        <w:autoSpaceDE/>
        <w:autoSpaceDN/>
        <w:bidi w:val="0"/>
        <w:adjustRightInd/>
        <w:snapToGrid/>
        <w:spacing w:line="460" w:lineRule="exact"/>
        <w:ind w:right="0" w:rightChars="0" w:firstLine="422" w:firstLineChars="200"/>
        <w:jc w:val="center"/>
        <w:textAlignment w:val="auto"/>
        <w:outlineLvl w:val="0"/>
        <w:rPr>
          <w:rFonts w:hint="eastAsia" w:ascii="宋体" w:hAnsi="宋体" w:eastAsia="宋体" w:cs="宋体"/>
          <w:b/>
          <w:bCs/>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rPr>
        <w:t>第五章</w:t>
      </w:r>
      <w:r>
        <w:rPr>
          <w:rFonts w:hint="eastAsia" w:ascii="宋体" w:hAnsi="宋体" w:eastAsia="宋体" w:cs="宋体"/>
          <w:b/>
          <w:bCs/>
          <w:snapToGrid/>
          <w:color w:val="auto"/>
          <w:spacing w:val="0"/>
          <w:w w:val="100"/>
          <w:kern w:val="21"/>
          <w:sz w:val="21"/>
          <w:szCs w:val="24"/>
          <w:highlight w:val="none"/>
          <w:lang w:val="en-US" w:eastAsia="zh-CN"/>
        </w:rPr>
        <w:tab/>
      </w:r>
      <w:r>
        <w:rPr>
          <w:rFonts w:hint="eastAsia" w:ascii="宋体" w:hAnsi="宋体" w:eastAsia="宋体" w:cs="宋体"/>
          <w:b/>
          <w:bCs/>
          <w:snapToGrid/>
          <w:color w:val="auto"/>
          <w:spacing w:val="0"/>
          <w:w w:val="100"/>
          <w:kern w:val="21"/>
          <w:sz w:val="21"/>
          <w:szCs w:val="24"/>
          <w:highlight w:val="none"/>
        </w:rPr>
        <w:t>合同文本</w:t>
      </w:r>
    </w:p>
    <w:p w14:paraId="2086EB8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甲方（发包方）</w:t>
      </w:r>
      <w:r>
        <w:rPr>
          <w:rFonts w:hint="eastAsia" w:ascii="宋体" w:hAnsi="宋体" w:eastAsia="宋体" w:cs="宋体"/>
          <w:color w:val="auto"/>
          <w:kern w:val="21"/>
          <w:sz w:val="21"/>
          <w:szCs w:val="21"/>
          <w:highlight w:val="none"/>
          <w:u w:val="single"/>
        </w:rPr>
        <w:t xml:space="preserve">                          </w:t>
      </w:r>
    </w:p>
    <w:p w14:paraId="7C876270">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乙方（承包方）</w:t>
      </w:r>
      <w:r>
        <w:rPr>
          <w:rFonts w:hint="eastAsia" w:ascii="宋体" w:hAnsi="宋体" w:eastAsia="宋体" w:cs="宋体"/>
          <w:color w:val="auto"/>
          <w:kern w:val="21"/>
          <w:sz w:val="21"/>
          <w:szCs w:val="21"/>
          <w:highlight w:val="none"/>
          <w:u w:val="single"/>
        </w:rPr>
        <w:t xml:space="preserve">                          </w:t>
      </w:r>
    </w:p>
    <w:p w14:paraId="7B9703F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经招标，确定乙方为</w:t>
      </w:r>
      <w:r>
        <w:rPr>
          <w:rFonts w:hint="eastAsia" w:ascii="宋体" w:hAnsi="宋体" w:eastAsia="宋体" w:cs="宋体"/>
          <w:color w:val="auto"/>
          <w:kern w:val="21"/>
          <w:sz w:val="21"/>
          <w:szCs w:val="21"/>
          <w:highlight w:val="none"/>
          <w:u w:val="single"/>
          <w:lang w:val="en-US" w:eastAsia="zh-CN"/>
        </w:rPr>
        <w:t xml:space="preserve">                 </w:t>
      </w:r>
      <w:r>
        <w:rPr>
          <w:rFonts w:hint="eastAsia" w:ascii="宋体" w:hAnsi="宋体" w:eastAsia="宋体" w:cs="宋体"/>
          <w:color w:val="auto"/>
          <w:kern w:val="21"/>
          <w:sz w:val="21"/>
          <w:szCs w:val="21"/>
          <w:highlight w:val="none"/>
        </w:rPr>
        <w:t>中标单位。为明确甲乙双方权利义务，依照《中华人民共和国民法典》及其他有关法律法规规定，遵循平等、自愿、公平和诚实信用的原则，双方就该标段园林绿化项目的植物养护及其他相关事宜订立本合同。</w:t>
      </w:r>
    </w:p>
    <w:p w14:paraId="20DF5057">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2" w:name="_Toc22558"/>
      <w:r>
        <w:rPr>
          <w:rFonts w:hint="eastAsia" w:ascii="宋体" w:hAnsi="宋体" w:eastAsia="宋体" w:cs="宋体"/>
          <w:b/>
          <w:bCs/>
          <w:color w:val="auto"/>
          <w:kern w:val="21"/>
          <w:sz w:val="21"/>
          <w:szCs w:val="21"/>
          <w:highlight w:val="none"/>
        </w:rPr>
        <w:t>第一条  项目概况</w:t>
      </w:r>
      <w:bookmarkEnd w:id="2"/>
    </w:p>
    <w:p w14:paraId="382F1E4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项目名称：</w:t>
      </w:r>
      <w:r>
        <w:rPr>
          <w:rFonts w:hint="eastAsia" w:ascii="宋体" w:hAnsi="宋体" w:eastAsia="宋体" w:cs="宋体"/>
          <w:color w:val="auto"/>
          <w:kern w:val="21"/>
          <w:sz w:val="21"/>
          <w:szCs w:val="21"/>
          <w:highlight w:val="none"/>
          <w:u w:val="single"/>
          <w:lang w:val="en-US" w:eastAsia="zh-CN"/>
        </w:rPr>
        <w:t xml:space="preserve">                           </w:t>
      </w:r>
      <w:r>
        <w:rPr>
          <w:rFonts w:hint="eastAsia" w:ascii="宋体" w:hAnsi="宋体" w:eastAsia="宋体" w:cs="宋体"/>
          <w:color w:val="auto"/>
          <w:kern w:val="21"/>
          <w:sz w:val="21"/>
          <w:szCs w:val="21"/>
          <w:highlight w:val="none"/>
        </w:rPr>
        <w:t>。</w:t>
      </w:r>
    </w:p>
    <w:p w14:paraId="3C188B7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项目地点：</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w:t>
      </w:r>
    </w:p>
    <w:p w14:paraId="78C80E29">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3" w:name="_Toc16742"/>
      <w:r>
        <w:rPr>
          <w:rFonts w:hint="eastAsia" w:ascii="宋体" w:hAnsi="宋体" w:eastAsia="宋体" w:cs="宋体"/>
          <w:b/>
          <w:bCs/>
          <w:color w:val="auto"/>
          <w:kern w:val="21"/>
          <w:sz w:val="21"/>
          <w:szCs w:val="21"/>
          <w:highlight w:val="none"/>
        </w:rPr>
        <w:t>第二条  养护管理范围及养护内容</w:t>
      </w:r>
      <w:bookmarkEnd w:id="3"/>
    </w:p>
    <w:p w14:paraId="3805D51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1．养护范围</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（详见标段划分明细表）。</w:t>
      </w:r>
    </w:p>
    <w:p w14:paraId="62061EA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2．养护（管理）内容：</w:t>
      </w:r>
    </w:p>
    <w:p w14:paraId="3074BC7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  去除枯死植株       （2）  植物补植       （3）  树木扶正</w:t>
      </w:r>
    </w:p>
    <w:p w14:paraId="7840E7DE">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  病虫害防治和监测   （5）  浇灌排水       （6）  土壤施肥</w:t>
      </w:r>
    </w:p>
    <w:p w14:paraId="18D6267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（7）  中耕除草           （8）  地被覆盖</w:t>
      </w:r>
    </w:p>
    <w:p w14:paraId="10A8FB9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（9）  植物（树木、绿篱、草坪等）修剪、整枝、攀芽、支撑维护（含绑扎材料）</w:t>
      </w:r>
    </w:p>
    <w:p w14:paraId="21F2F36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（10）  植物防护（防寒、旱、台、涝、高温等）及抢救措施（吊针、透气等）</w:t>
      </w:r>
    </w:p>
    <w:p w14:paraId="74E2404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（11）  绿化作业垃圾收集及清运</w:t>
      </w:r>
    </w:p>
    <w:p w14:paraId="743C669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（12）  落叶清理    </w:t>
      </w:r>
    </w:p>
    <w:p w14:paraId="6893AB3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（13）  百慕大和黑麦草籽播养护（含场地松土、整平细作、施肥、浇水、播种后需有成坪效果）</w:t>
      </w:r>
    </w:p>
    <w:p w14:paraId="711FFD0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（14）  </w:t>
      </w:r>
      <w:r>
        <w:rPr>
          <w:rFonts w:hint="eastAsia" w:ascii="宋体" w:hAnsi="宋体" w:eastAsia="宋体" w:cs="宋体"/>
          <w:color w:val="auto"/>
          <w:kern w:val="21"/>
          <w:sz w:val="21"/>
          <w:szCs w:val="21"/>
          <w:highlight w:val="none"/>
          <w:lang w:eastAsia="zh-CN"/>
        </w:rPr>
        <w:t>花境</w:t>
      </w:r>
      <w:r>
        <w:rPr>
          <w:rFonts w:hint="eastAsia" w:ascii="宋体" w:hAnsi="宋体" w:eastAsia="宋体" w:cs="宋体"/>
          <w:color w:val="auto"/>
          <w:kern w:val="21"/>
          <w:sz w:val="21"/>
          <w:szCs w:val="21"/>
          <w:highlight w:val="none"/>
        </w:rPr>
        <w:t>及</w:t>
      </w:r>
      <w:r>
        <w:rPr>
          <w:rFonts w:hint="eastAsia" w:ascii="宋体" w:hAnsi="宋体" w:eastAsia="宋体" w:cs="宋体"/>
          <w:kern w:val="21"/>
          <w:sz w:val="21"/>
          <w:szCs w:val="21"/>
          <w:highlight w:val="none"/>
          <w:lang w:val="en-US" w:eastAsia="zh-CN"/>
        </w:rPr>
        <w:t>宿根、球根植物</w:t>
      </w:r>
      <w:r>
        <w:rPr>
          <w:rFonts w:hint="eastAsia" w:ascii="宋体" w:hAnsi="宋体" w:eastAsia="宋体" w:cs="宋体"/>
          <w:color w:val="auto"/>
          <w:kern w:val="21"/>
          <w:sz w:val="21"/>
          <w:szCs w:val="21"/>
          <w:highlight w:val="none"/>
        </w:rPr>
        <w:t>养护</w:t>
      </w:r>
    </w:p>
    <w:p w14:paraId="04CE3EA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（15）  其它养护内容：</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双方对养护内容有详细约定的，可以另附工作量清单。</w:t>
      </w:r>
    </w:p>
    <w:p w14:paraId="23FE9CCE">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3．养护工作量的确认：养护范围及养护工作量由甲方、乙方在订立合同前确定。乙方进场后，如发现实际工作量与合同约定不符，应在进场后</w:t>
      </w:r>
      <w:r>
        <w:rPr>
          <w:rFonts w:hint="eastAsia" w:ascii="宋体" w:hAnsi="宋体" w:eastAsia="宋体" w:cs="宋体"/>
          <w:color w:val="auto"/>
          <w:kern w:val="21"/>
          <w:sz w:val="21"/>
          <w:szCs w:val="21"/>
          <w:highlight w:val="none"/>
          <w:u w:val="single"/>
        </w:rPr>
        <w:t xml:space="preserve"> 7 </w:t>
      </w:r>
      <w:r>
        <w:rPr>
          <w:rFonts w:hint="eastAsia" w:ascii="宋体" w:hAnsi="宋体" w:eastAsia="宋体" w:cs="宋体"/>
          <w:color w:val="auto"/>
          <w:kern w:val="21"/>
          <w:sz w:val="21"/>
          <w:szCs w:val="21"/>
          <w:highlight w:val="none"/>
        </w:rPr>
        <w:t>天内，向甲方提交养护工作量差异的报告。甲方接到报告后</w:t>
      </w:r>
      <w:r>
        <w:rPr>
          <w:rFonts w:hint="eastAsia" w:ascii="宋体" w:hAnsi="宋体" w:eastAsia="宋体" w:cs="宋体"/>
          <w:color w:val="auto"/>
          <w:kern w:val="21"/>
          <w:sz w:val="21"/>
          <w:szCs w:val="21"/>
          <w:highlight w:val="none"/>
          <w:u w:val="single"/>
        </w:rPr>
        <w:t xml:space="preserve"> 3 </w:t>
      </w:r>
      <w:r>
        <w:rPr>
          <w:rFonts w:hint="eastAsia" w:ascii="宋体" w:hAnsi="宋体" w:eastAsia="宋体" w:cs="宋体"/>
          <w:color w:val="auto"/>
          <w:kern w:val="21"/>
          <w:sz w:val="21"/>
          <w:szCs w:val="21"/>
          <w:highlight w:val="none"/>
        </w:rPr>
        <w:t xml:space="preserve"> 天内对实际养护工作量进行确认，并在计量前</w:t>
      </w:r>
      <w:r>
        <w:rPr>
          <w:rFonts w:hint="eastAsia" w:ascii="宋体" w:hAnsi="宋体" w:eastAsia="宋体" w:cs="宋体"/>
          <w:color w:val="auto"/>
          <w:kern w:val="21"/>
          <w:sz w:val="21"/>
          <w:szCs w:val="21"/>
          <w:highlight w:val="none"/>
          <w:u w:val="single"/>
        </w:rPr>
        <w:t xml:space="preserve">  24  </w:t>
      </w:r>
      <w:r>
        <w:rPr>
          <w:rFonts w:hint="eastAsia" w:ascii="宋体" w:hAnsi="宋体" w:eastAsia="宋体" w:cs="宋体"/>
          <w:color w:val="auto"/>
          <w:kern w:val="21"/>
          <w:sz w:val="21"/>
          <w:szCs w:val="21"/>
          <w:highlight w:val="none"/>
        </w:rPr>
        <w:t>小时通知乙方，乙方为计量提供便利条件并派人参加。乙方进场后</w:t>
      </w:r>
      <w:r>
        <w:rPr>
          <w:rFonts w:hint="eastAsia" w:ascii="宋体" w:hAnsi="宋体" w:eastAsia="宋体" w:cs="宋体"/>
          <w:color w:val="auto"/>
          <w:kern w:val="21"/>
          <w:sz w:val="21"/>
          <w:szCs w:val="21"/>
          <w:highlight w:val="none"/>
          <w:u w:val="single"/>
        </w:rPr>
        <w:t xml:space="preserve"> 7 </w:t>
      </w:r>
      <w:r>
        <w:rPr>
          <w:rFonts w:hint="eastAsia" w:ascii="宋体" w:hAnsi="宋体" w:eastAsia="宋体" w:cs="宋体"/>
          <w:color w:val="auto"/>
          <w:kern w:val="21"/>
          <w:sz w:val="21"/>
          <w:szCs w:val="21"/>
          <w:highlight w:val="none"/>
        </w:rPr>
        <w:t>天内，不提出养护工作量差异的报告，视为合同确定的工作量无差异；甲方收到乙方的报告后，在约定时间内不组织计量的，视为认可乙方的差异报告。</w:t>
      </w:r>
    </w:p>
    <w:p w14:paraId="165296A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4．对乙方超出合同约定范围和因乙方原因造成返工的养护工作，甲方不予计量。</w:t>
      </w:r>
    </w:p>
    <w:p w14:paraId="0F61FDFD">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4" w:name="_Toc3945"/>
      <w:r>
        <w:rPr>
          <w:rFonts w:hint="eastAsia" w:ascii="宋体" w:hAnsi="宋体" w:eastAsia="宋体" w:cs="宋体"/>
          <w:b/>
          <w:bCs/>
          <w:color w:val="auto"/>
          <w:kern w:val="21"/>
          <w:sz w:val="21"/>
          <w:szCs w:val="21"/>
          <w:highlight w:val="none"/>
        </w:rPr>
        <w:t>第三条  养护管理期限</w:t>
      </w:r>
      <w:bookmarkEnd w:id="4"/>
    </w:p>
    <w:p w14:paraId="06C97607">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养护期限为</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val="en-US" w:eastAsia="zh-CN"/>
        </w:rPr>
        <w:t xml:space="preserve"> </w:t>
      </w:r>
      <w:r>
        <w:rPr>
          <w:rFonts w:hint="eastAsia" w:ascii="宋体" w:hAnsi="宋体" w:eastAsia="宋体" w:cs="宋体"/>
          <w:color w:val="auto"/>
          <w:kern w:val="21"/>
          <w:sz w:val="21"/>
          <w:szCs w:val="21"/>
          <w:highlight w:val="none"/>
          <w:lang w:val="en-US" w:eastAsia="zh-CN"/>
        </w:rPr>
        <w:t>个月</w:t>
      </w:r>
      <w:r>
        <w:rPr>
          <w:rFonts w:hint="eastAsia" w:ascii="宋体" w:hAnsi="宋体" w:eastAsia="宋体" w:cs="宋体"/>
          <w:color w:val="auto"/>
          <w:kern w:val="21"/>
          <w:sz w:val="21"/>
          <w:szCs w:val="21"/>
          <w:highlight w:val="none"/>
        </w:rPr>
        <w:t>，自</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年</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月</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日起至</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年</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月</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日止。</w:t>
      </w:r>
    </w:p>
    <w:p w14:paraId="5C793CF1">
      <w:pPr>
        <w:keepNext w:val="0"/>
        <w:keepLines w:val="0"/>
        <w:pageBreakBefore w:val="0"/>
        <w:widowControl w:val="0"/>
        <w:numPr>
          <w:ilvl w:val="0"/>
          <w:numId w:val="33"/>
        </w:numP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5" w:name="_Toc27325"/>
      <w:r>
        <w:rPr>
          <w:rFonts w:hint="eastAsia" w:ascii="宋体" w:hAnsi="宋体" w:eastAsia="宋体" w:cs="宋体"/>
          <w:b/>
          <w:bCs/>
          <w:color w:val="auto"/>
          <w:kern w:val="21"/>
          <w:sz w:val="21"/>
          <w:szCs w:val="21"/>
          <w:highlight w:val="none"/>
        </w:rPr>
        <w:t>绿地养护管理</w:t>
      </w:r>
      <w:bookmarkEnd w:id="5"/>
    </w:p>
    <w:p w14:paraId="34F1F0BA">
      <w:pPr>
        <w:keepNext w:val="0"/>
        <w:keepLines w:val="0"/>
        <w:pageBreakBefore w:val="0"/>
        <w:widowControl/>
        <w:numPr>
          <w:ilvl w:val="0"/>
          <w:numId w:val="34"/>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常规养护要求</w:t>
      </w:r>
    </w:p>
    <w:p w14:paraId="24B3734D">
      <w:pPr>
        <w:keepNext w:val="0"/>
        <w:keepLines w:val="0"/>
        <w:pageBreakBefore w:val="0"/>
        <w:numPr>
          <w:ilvl w:val="0"/>
          <w:numId w:val="35"/>
        </w:numPr>
        <w:tabs>
          <w:tab w:val="left" w:pos="183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草坪养护要求：做好切边、杂草清理和病虫害防治；定期修剪，高度不超过8厘米，保持草坪整洁和密度；当草坪出现破损或死亡区域时，应及时进行补种；避免积水，避免在草坪上摆放重物或进行剧烈活动，以免对草根造成压力并损坏草坪。</w:t>
      </w:r>
    </w:p>
    <w:p w14:paraId="6F238BC4">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lang w:val="en-US" w:eastAsia="zh-CN"/>
        </w:rPr>
        <w:t>落叶乔木做好日常整枝、</w:t>
      </w:r>
      <w:r>
        <w:rPr>
          <w:rFonts w:hint="eastAsia" w:ascii="宋体" w:hAnsi="宋体" w:eastAsia="宋体" w:cs="宋体"/>
          <w:color w:val="000000"/>
          <w:kern w:val="21"/>
          <w:sz w:val="21"/>
          <w:szCs w:val="21"/>
        </w:rPr>
        <w:t>修剪</w:t>
      </w:r>
      <w:r>
        <w:rPr>
          <w:rFonts w:hint="eastAsia" w:ascii="宋体" w:hAnsi="宋体" w:eastAsia="宋体" w:cs="宋体"/>
          <w:color w:val="000000"/>
          <w:kern w:val="21"/>
          <w:sz w:val="21"/>
          <w:szCs w:val="21"/>
          <w:lang w:eastAsia="zh-CN"/>
        </w:rPr>
        <w:t>、</w:t>
      </w:r>
      <w:r>
        <w:rPr>
          <w:rFonts w:hint="eastAsia" w:ascii="宋体" w:hAnsi="宋体" w:eastAsia="宋体" w:cs="宋体"/>
          <w:color w:val="000000"/>
          <w:kern w:val="21"/>
          <w:sz w:val="21"/>
          <w:szCs w:val="21"/>
          <w:lang w:val="en-US" w:eastAsia="zh-CN"/>
        </w:rPr>
        <w:t>去除</w:t>
      </w:r>
      <w:r>
        <w:rPr>
          <w:rFonts w:hint="eastAsia" w:ascii="宋体" w:hAnsi="宋体" w:eastAsia="宋体" w:cs="宋体"/>
          <w:color w:val="000000"/>
          <w:kern w:val="21"/>
          <w:sz w:val="21"/>
          <w:szCs w:val="21"/>
          <w:lang w:eastAsia="zh-CN"/>
        </w:rPr>
        <w:t>徒长枝、枯枝、</w:t>
      </w:r>
      <w:r>
        <w:rPr>
          <w:rFonts w:hint="eastAsia" w:ascii="宋体" w:hAnsi="宋体" w:eastAsia="宋体" w:cs="宋体"/>
          <w:color w:val="000000"/>
          <w:kern w:val="21"/>
          <w:sz w:val="21"/>
          <w:szCs w:val="21"/>
          <w:lang w:val="en-US" w:eastAsia="zh-CN"/>
        </w:rPr>
        <w:t>病株、过密枝保持树形美观和通风透光；生长季做好</w:t>
      </w:r>
      <w:r>
        <w:rPr>
          <w:rFonts w:hint="eastAsia" w:ascii="宋体" w:hAnsi="宋体" w:eastAsia="宋体" w:cs="宋体"/>
          <w:color w:val="000000"/>
          <w:kern w:val="21"/>
          <w:sz w:val="21"/>
          <w:szCs w:val="21"/>
        </w:rPr>
        <w:t>攀芽、</w:t>
      </w:r>
      <w:r>
        <w:rPr>
          <w:rFonts w:hint="eastAsia" w:ascii="宋体" w:hAnsi="宋体" w:eastAsia="宋体" w:cs="宋体"/>
          <w:color w:val="000000"/>
          <w:kern w:val="21"/>
          <w:sz w:val="21"/>
          <w:szCs w:val="21"/>
          <w:lang w:val="en-US" w:eastAsia="zh-CN"/>
        </w:rPr>
        <w:t>抹芽工作；做好病虫害防治，特别是槭树科乔木年度防治天牛不少于两次；做好</w:t>
      </w:r>
      <w:r>
        <w:rPr>
          <w:rFonts w:hint="eastAsia" w:ascii="宋体" w:hAnsi="宋体" w:eastAsia="宋体" w:cs="宋体"/>
          <w:color w:val="000000"/>
          <w:kern w:val="21"/>
          <w:sz w:val="21"/>
          <w:szCs w:val="21"/>
        </w:rPr>
        <w:t>浇水、</w:t>
      </w:r>
      <w:r>
        <w:rPr>
          <w:rFonts w:hint="eastAsia" w:ascii="宋体" w:hAnsi="宋体" w:eastAsia="宋体" w:cs="宋体"/>
          <w:color w:val="000000"/>
          <w:kern w:val="21"/>
          <w:sz w:val="21"/>
          <w:szCs w:val="21"/>
          <w:lang w:val="en-US" w:eastAsia="zh-CN"/>
        </w:rPr>
        <w:t>树木</w:t>
      </w:r>
      <w:r>
        <w:rPr>
          <w:rFonts w:hint="eastAsia" w:ascii="宋体" w:hAnsi="宋体" w:eastAsia="宋体" w:cs="宋体"/>
          <w:color w:val="000000"/>
          <w:kern w:val="21"/>
          <w:sz w:val="21"/>
          <w:szCs w:val="21"/>
        </w:rPr>
        <w:t>扶正、松土、施肥、刷白、落叶清理、支撑等日常养护；</w:t>
      </w:r>
    </w:p>
    <w:p w14:paraId="1039B826">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常绿乔木做好修剪徒长枝、内膛枝、交叉枝、并行枝及枯枝、病虫害枝，保持内膛通透通风、树形美观。做好攀芽、抹芽工作；做好病虫害的防治，做好日常的浇水、扶正、松土、施肥、刷白、落叶清理、支撑等工作。</w:t>
      </w:r>
    </w:p>
    <w:p w14:paraId="4EEFDC4A">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lang w:eastAsia="zh-CN"/>
        </w:rPr>
      </w:pPr>
      <w:r>
        <w:rPr>
          <w:rFonts w:hint="eastAsia" w:ascii="宋体" w:hAnsi="宋体" w:eastAsia="宋体" w:cs="宋体"/>
          <w:color w:val="000000"/>
          <w:kern w:val="21"/>
          <w:sz w:val="21"/>
          <w:szCs w:val="21"/>
          <w:lang w:val="en-US" w:eastAsia="zh-CN"/>
        </w:rPr>
        <w:t>落叶观花亚乔木开花率要达到85%以上，在花后根据树形正确修剪，萌芽后正确抹芽不少于3次；年度施肥不少于2次，一次必须施含有磷钾的肥料；做好日常的病虫害防治，天牛防治药水年度不少于2次。做好</w:t>
      </w:r>
      <w:r>
        <w:rPr>
          <w:rFonts w:hint="eastAsia" w:ascii="宋体" w:hAnsi="宋体" w:eastAsia="宋体" w:cs="宋体"/>
          <w:color w:val="000000"/>
          <w:kern w:val="21"/>
          <w:sz w:val="21"/>
          <w:szCs w:val="21"/>
        </w:rPr>
        <w:t>浇水、</w:t>
      </w:r>
      <w:r>
        <w:rPr>
          <w:rFonts w:hint="eastAsia" w:ascii="宋体" w:hAnsi="宋体" w:eastAsia="宋体" w:cs="宋体"/>
          <w:color w:val="000000"/>
          <w:kern w:val="21"/>
          <w:sz w:val="21"/>
          <w:szCs w:val="21"/>
          <w:lang w:val="en-US" w:eastAsia="zh-CN"/>
        </w:rPr>
        <w:t>树木</w:t>
      </w:r>
      <w:r>
        <w:rPr>
          <w:rFonts w:hint="eastAsia" w:ascii="宋体" w:hAnsi="宋体" w:eastAsia="宋体" w:cs="宋体"/>
          <w:color w:val="000000"/>
          <w:kern w:val="21"/>
          <w:sz w:val="21"/>
          <w:szCs w:val="21"/>
        </w:rPr>
        <w:t>扶正、松土、刷白、落叶清理、支撑等日常养护</w:t>
      </w:r>
      <w:r>
        <w:rPr>
          <w:rFonts w:hint="eastAsia" w:ascii="宋体" w:hAnsi="宋体" w:eastAsia="宋体" w:cs="宋体"/>
          <w:color w:val="000000"/>
          <w:kern w:val="21"/>
          <w:sz w:val="21"/>
          <w:szCs w:val="21"/>
          <w:lang w:eastAsia="zh-CN"/>
        </w:rPr>
        <w:t>。</w:t>
      </w:r>
    </w:p>
    <w:p w14:paraId="7892F317">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lang w:eastAsia="zh-CN"/>
        </w:rPr>
      </w:pPr>
      <w:r>
        <w:rPr>
          <w:rFonts w:hint="eastAsia" w:ascii="宋体" w:hAnsi="宋体" w:eastAsia="宋体" w:cs="宋体"/>
          <w:color w:val="000000"/>
          <w:kern w:val="21"/>
          <w:sz w:val="21"/>
          <w:szCs w:val="21"/>
          <w:lang w:val="en-US" w:eastAsia="zh-CN"/>
        </w:rPr>
        <w:t>落叶观叶亚乔木在休眠期做好修剪、整枝、保持树形；做好日常的修剪，病虫害防治、年度做好两次天牛防治。年度施肥不少于一次。做好</w:t>
      </w:r>
      <w:r>
        <w:rPr>
          <w:rFonts w:hint="eastAsia" w:ascii="宋体" w:hAnsi="宋体" w:eastAsia="宋体" w:cs="宋体"/>
          <w:color w:val="000000"/>
          <w:kern w:val="21"/>
          <w:sz w:val="21"/>
          <w:szCs w:val="21"/>
        </w:rPr>
        <w:t>浇水、</w:t>
      </w:r>
      <w:r>
        <w:rPr>
          <w:rFonts w:hint="eastAsia" w:ascii="宋体" w:hAnsi="宋体" w:eastAsia="宋体" w:cs="宋体"/>
          <w:color w:val="000000"/>
          <w:kern w:val="21"/>
          <w:sz w:val="21"/>
          <w:szCs w:val="21"/>
          <w:lang w:val="en-US" w:eastAsia="zh-CN"/>
        </w:rPr>
        <w:t>树木</w:t>
      </w:r>
      <w:r>
        <w:rPr>
          <w:rFonts w:hint="eastAsia" w:ascii="宋体" w:hAnsi="宋体" w:eastAsia="宋体" w:cs="宋体"/>
          <w:color w:val="000000"/>
          <w:kern w:val="21"/>
          <w:sz w:val="21"/>
          <w:szCs w:val="21"/>
        </w:rPr>
        <w:t>扶正、松土、刷白、落叶清理、支撑等日常养护</w:t>
      </w:r>
      <w:r>
        <w:rPr>
          <w:rFonts w:hint="eastAsia" w:ascii="宋体" w:hAnsi="宋体" w:eastAsia="宋体" w:cs="宋体"/>
          <w:color w:val="000000"/>
          <w:kern w:val="21"/>
          <w:sz w:val="21"/>
          <w:szCs w:val="21"/>
          <w:lang w:eastAsia="zh-CN"/>
        </w:rPr>
        <w:t>。</w:t>
      </w:r>
    </w:p>
    <w:p w14:paraId="29357883">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球形植物做好日常修剪‌：生长缓慢，以轻剪为主。剪除徒长枝、病弱枝及过密枝，保持球形株型美观‌。虫害处理‌：红蜘蛛、介壳虫可用吡虫啉。常见病害‌：白粉病可通过喷洒多菌灵防治，煤污病需及时清理病叶并加强通风‌。5月份，做好虫害红蜘蛛，病害叶斑病的防治。6月和8月份做好蛾类虫害的繁衍期的预防年度施肥不少于2次，以有机肥和磷酸钾肥为主。</w:t>
      </w:r>
    </w:p>
    <w:p w14:paraId="4E4B7CAD">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灌木做好定期修剪，以保持其美观的造型；不同种类的植物分界清晰、层次分明，留有15-25厘米的工人操作修剪通道；修剪时要剪去枯枝、病枝以及过密的枝条。做好炭疽病的防治。杜鹃类开花植物做好花前花后施肥‌：现蕾期增施磷酸二氢钾，花后补氮肥恢复树势。</w:t>
      </w:r>
    </w:p>
    <w:p w14:paraId="070BF68A">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宿根球根植物做好做好清除杂草，施肥，防治病虫害。</w:t>
      </w:r>
    </w:p>
    <w:p w14:paraId="175CEFEF">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月季做好花后修剪，不使其结果；做好病虫害防治，年度预防病虫害不少于5次，一般第一次打药水在发芽后15天，第二次打药水看雨水情况，第三次在梅雨季节，第四次夏末，第五次秋季；做好花前花后施肥，年度施肥不少于4次，第一次4月施平行复合肥，第二次5月中旬，第三次8月下旬，第四次立冬后施有机肥*发酵过的羊粪）；冬季做好重修剪。</w:t>
      </w:r>
    </w:p>
    <w:p w14:paraId="744EE00E">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罗汉松每年修剪不少于2次，5-6月一次，8-10月一次；主剪徒长枝、过密枝，使其通风；每年4月中下旬和8月中下旬打药水预防红蜘蛛、介壳虫。五针松每年修剪整理一次，需在小寒落浆后才能进行修剪，同时去枯黄松针。造型松每年4-6月打松芽3-4次，冬季整理枯针、修剪下垂枝和过密枝。每年5月10-20日，8月10-20日做好松线虫的预防。</w:t>
      </w:r>
    </w:p>
    <w:p w14:paraId="0F90503A">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000000"/>
          <w:kern w:val="21"/>
          <w:sz w:val="21"/>
          <w:szCs w:val="21"/>
          <w:lang w:val="en-US" w:eastAsia="zh-CN"/>
        </w:rPr>
      </w:pPr>
      <w:r>
        <w:rPr>
          <w:rFonts w:hint="eastAsia" w:ascii="宋体" w:hAnsi="宋体" w:eastAsia="宋体" w:cs="宋体"/>
          <w:color w:val="000000"/>
          <w:kern w:val="21"/>
          <w:sz w:val="21"/>
          <w:szCs w:val="21"/>
          <w:lang w:val="en-US" w:eastAsia="zh-CN"/>
        </w:rPr>
        <w:t>防台抗台雨雪冰冻等灾害气候中的绿化管护（包括支撑）；</w:t>
      </w:r>
    </w:p>
    <w:p w14:paraId="69A06135">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垂直绿化保洁，清除树木吊挂杂物，随时清除养护作业垃圾；</w:t>
      </w:r>
    </w:p>
    <w:p w14:paraId="25F4C940">
      <w:pPr>
        <w:pStyle w:val="47"/>
        <w:keepNext w:val="0"/>
        <w:keepLines w:val="0"/>
        <w:pageBreakBefore w:val="0"/>
        <w:numPr>
          <w:ilvl w:val="0"/>
          <w:numId w:val="35"/>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rPr>
        <w:t>花境植物</w:t>
      </w:r>
      <w:r>
        <w:rPr>
          <w:rFonts w:hint="eastAsia" w:ascii="宋体" w:hAnsi="宋体" w:eastAsia="宋体" w:cs="宋体"/>
          <w:color w:val="auto"/>
          <w:kern w:val="21"/>
          <w:sz w:val="21"/>
          <w:szCs w:val="21"/>
          <w:lang w:val="en-US" w:eastAsia="zh-CN"/>
        </w:rPr>
        <w:t>对于开花植物及时剪除残花，避免养分消耗，年度施肥不少于两次。对倒伏或过密枝条进行疏剪，增强通风透光。对宿根、球根植物每年春季或秋季，在植物周围20-30厘米处垂直下挖，切断向外扩张根系，控制生长范围；每1年将丛生性植物挖出，分株后重新种植，避免根系过于密集；分株时清除老根、病根，保留强壮部分。做好病虫害防治，保持植株间距，避免霉病、白粉病；定期检查叶背面，预防蚜虫、红蜘蛛防治。及时做好空缺处的补植工作，保持花镜的整体效果。</w:t>
      </w:r>
    </w:p>
    <w:p w14:paraId="455C49C6">
      <w:pPr>
        <w:keepNext w:val="0"/>
        <w:keepLines w:val="0"/>
        <w:pageBreakBefore w:val="0"/>
        <w:numPr>
          <w:ilvl w:val="0"/>
          <w:numId w:val="35"/>
        </w:numPr>
        <w:tabs>
          <w:tab w:val="left" w:pos="183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百慕大和黑麦草籽播养护（含场地松土、整平细作、施肥、浇水、播种后需有成坪效果）；</w:t>
      </w:r>
    </w:p>
    <w:p w14:paraId="054287A3">
      <w:pPr>
        <w:keepNext w:val="0"/>
        <w:keepLines w:val="0"/>
        <w:pageBreakBefore w:val="0"/>
        <w:numPr>
          <w:ilvl w:val="0"/>
          <w:numId w:val="35"/>
        </w:numPr>
        <w:tabs>
          <w:tab w:val="left" w:pos="183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智慧城管、市民来电等平台所反映的修剪、整枝、除虫、补植、支撑等问题处理；</w:t>
      </w:r>
    </w:p>
    <w:p w14:paraId="2F47196B">
      <w:pPr>
        <w:keepNext w:val="0"/>
        <w:keepLines w:val="0"/>
        <w:pageBreakBefore w:val="0"/>
        <w:numPr>
          <w:ilvl w:val="0"/>
          <w:numId w:val="35"/>
        </w:numPr>
        <w:tabs>
          <w:tab w:val="left" w:pos="183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行道树</w:t>
      </w:r>
      <w:r>
        <w:rPr>
          <w:rFonts w:hint="eastAsia" w:ascii="宋体" w:hAnsi="宋体" w:eastAsia="宋体" w:cs="宋体"/>
          <w:color w:val="000000"/>
          <w:kern w:val="21"/>
          <w:sz w:val="21"/>
          <w:szCs w:val="21"/>
          <w:lang w:val="en-US" w:eastAsia="zh-CN"/>
        </w:rPr>
        <w:t>香樟做好</w:t>
      </w:r>
      <w:r>
        <w:rPr>
          <w:rFonts w:hint="eastAsia" w:ascii="宋体" w:hAnsi="宋体" w:eastAsia="宋体" w:cs="宋体"/>
          <w:color w:val="000000"/>
          <w:kern w:val="21"/>
          <w:sz w:val="21"/>
          <w:szCs w:val="21"/>
        </w:rPr>
        <w:t>修剪徒长枝、内膛枝、交叉枝、并行枝及枯枝、病虫害枝，保持内膛通透通风、树形美观。在春季做好抹芽工作；第二年春</w:t>
      </w:r>
      <w:r>
        <w:rPr>
          <w:rFonts w:hint="eastAsia" w:ascii="宋体" w:hAnsi="宋体" w:eastAsia="宋体" w:cs="宋体"/>
          <w:color w:val="000000"/>
          <w:kern w:val="21"/>
          <w:sz w:val="21"/>
          <w:szCs w:val="21"/>
          <w:lang w:val="en-US" w:eastAsia="zh-CN"/>
        </w:rPr>
        <w:t>夏</w:t>
      </w:r>
      <w:r>
        <w:rPr>
          <w:rFonts w:hint="eastAsia" w:ascii="宋体" w:hAnsi="宋体" w:eastAsia="宋体" w:cs="宋体"/>
          <w:color w:val="000000"/>
          <w:kern w:val="21"/>
          <w:sz w:val="21"/>
          <w:szCs w:val="21"/>
        </w:rPr>
        <w:t>季，重点摘除切口处萌发的蘖芽，以防主枝无力，树枝丛生交错。在夏季做好樟脊网蝽的防治工作。在台风天气做好支撑。</w:t>
      </w:r>
      <w:r>
        <w:rPr>
          <w:rFonts w:hint="eastAsia" w:ascii="宋体" w:hAnsi="宋体" w:eastAsia="宋体" w:cs="宋体"/>
          <w:color w:val="000000"/>
          <w:kern w:val="21"/>
          <w:sz w:val="21"/>
          <w:szCs w:val="21"/>
          <w:lang w:val="en-US" w:eastAsia="zh-CN"/>
        </w:rPr>
        <w:t>做好</w:t>
      </w:r>
      <w:r>
        <w:rPr>
          <w:rFonts w:hint="eastAsia" w:ascii="宋体" w:hAnsi="宋体" w:eastAsia="宋体" w:cs="宋体"/>
          <w:color w:val="000000"/>
          <w:kern w:val="21"/>
          <w:sz w:val="21"/>
          <w:szCs w:val="21"/>
        </w:rPr>
        <w:t>刷白、支撑等日常养护；</w:t>
      </w:r>
    </w:p>
    <w:p w14:paraId="01EBB82C">
      <w:pPr>
        <w:keepNext w:val="0"/>
        <w:keepLines w:val="0"/>
        <w:pageBreakBefore w:val="0"/>
        <w:numPr>
          <w:ilvl w:val="0"/>
          <w:numId w:val="35"/>
        </w:numPr>
        <w:tabs>
          <w:tab w:val="left" w:pos="183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古树名木管理</w:t>
      </w:r>
      <w:r>
        <w:rPr>
          <w:rFonts w:hint="eastAsia" w:ascii="宋体" w:hAnsi="宋体" w:eastAsia="宋体" w:cs="宋体"/>
          <w:color w:val="000000"/>
          <w:kern w:val="21"/>
          <w:sz w:val="21"/>
          <w:szCs w:val="21"/>
          <w:lang w:val="en-US" w:eastAsia="zh-CN"/>
        </w:rPr>
        <w:t>要求：</w:t>
      </w:r>
    </w:p>
    <w:p w14:paraId="52A4FEE9">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供应商应当按照养护协议和技术规范开展日常养护，防范和制止损害古树名木及其生长环境的行为</w:t>
      </w:r>
      <w:r>
        <w:rPr>
          <w:rFonts w:hint="eastAsia" w:ascii="宋体" w:hAnsi="宋体" w:eastAsia="宋体" w:cs="宋体"/>
          <w:kern w:val="21"/>
          <w:sz w:val="21"/>
          <w:szCs w:val="21"/>
          <w:highlight w:val="none"/>
          <w:lang w:eastAsia="zh-CN"/>
        </w:rPr>
        <w:t>，</w:t>
      </w:r>
      <w:r>
        <w:rPr>
          <w:rFonts w:hint="eastAsia" w:ascii="宋体" w:hAnsi="宋体" w:eastAsia="宋体" w:cs="宋体"/>
          <w:kern w:val="21"/>
          <w:sz w:val="21"/>
          <w:szCs w:val="21"/>
          <w:highlight w:val="none"/>
          <w:lang w:val="en-US" w:eastAsia="zh-CN"/>
        </w:rPr>
        <w:t>及时向采购人报告古树名木遭受损害、生长异常、疑似死亡等情况，并接受采购人的监督指导，积极配合进行抢救、复壮。</w:t>
      </w:r>
    </w:p>
    <w:p w14:paraId="3913319F">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供应商应当对责任范围内的古树名木开展定期巡护，对实行一级保护的古树名木巡护最长间隔时间为一个月,</w:t>
      </w:r>
      <w:r>
        <w:rPr>
          <w:rFonts w:hint="eastAsia" w:ascii="宋体" w:hAnsi="宋体" w:eastAsia="宋体" w:cs="宋体"/>
          <w:kern w:val="21"/>
          <w:sz w:val="21"/>
          <w:szCs w:val="21"/>
          <w:highlight w:val="none"/>
        </w:rPr>
        <w:t>建立、完善每株档案，明确责任人，加强巡查和养护的记录</w:t>
      </w:r>
      <w:r>
        <w:rPr>
          <w:rFonts w:hint="eastAsia" w:ascii="宋体" w:hAnsi="宋体" w:eastAsia="宋体" w:cs="宋体"/>
          <w:kern w:val="21"/>
          <w:sz w:val="21"/>
          <w:szCs w:val="21"/>
          <w:highlight w:val="none"/>
          <w:lang w:eastAsia="zh-CN"/>
        </w:rPr>
        <w:t>并及时报送采购人</w:t>
      </w:r>
      <w:r>
        <w:rPr>
          <w:rFonts w:hint="eastAsia" w:ascii="宋体" w:hAnsi="宋体" w:eastAsia="宋体" w:cs="宋体"/>
          <w:kern w:val="21"/>
          <w:sz w:val="21"/>
          <w:szCs w:val="21"/>
          <w:highlight w:val="none"/>
        </w:rPr>
        <w:t>，保障古树名木正常生长。</w:t>
      </w:r>
    </w:p>
    <w:p w14:paraId="59B24397">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eastAsia="zh-CN"/>
        </w:rPr>
        <w:t>供应商应当</w:t>
      </w:r>
      <w:r>
        <w:rPr>
          <w:rFonts w:hint="eastAsia" w:ascii="宋体" w:hAnsi="宋体" w:eastAsia="宋体" w:cs="宋体"/>
          <w:kern w:val="21"/>
          <w:sz w:val="21"/>
          <w:szCs w:val="21"/>
          <w:highlight w:val="none"/>
        </w:rPr>
        <w:t>积极履行其对辖区内或自管古树名木的保护管理职责，对损伤、破坏古树名木的行为，要及时制止并报告</w:t>
      </w:r>
      <w:r>
        <w:rPr>
          <w:rFonts w:hint="eastAsia" w:ascii="宋体" w:hAnsi="宋体" w:eastAsia="宋体" w:cs="宋体"/>
          <w:kern w:val="21"/>
          <w:sz w:val="21"/>
          <w:szCs w:val="21"/>
          <w:highlight w:val="none"/>
          <w:lang w:eastAsia="zh-CN"/>
        </w:rPr>
        <w:t>采购人</w:t>
      </w:r>
      <w:r>
        <w:rPr>
          <w:rFonts w:hint="eastAsia" w:ascii="宋体" w:hAnsi="宋体" w:eastAsia="宋体" w:cs="宋体"/>
          <w:kern w:val="21"/>
          <w:sz w:val="21"/>
          <w:szCs w:val="21"/>
          <w:highlight w:val="none"/>
        </w:rPr>
        <w:t>，配合有关部门依法进行处理。</w:t>
      </w:r>
    </w:p>
    <w:p w14:paraId="04C65371">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eastAsia="zh-CN"/>
        </w:rPr>
        <w:t>供应商应及时维修维护各类设备、器具，购置防治药物等。</w:t>
      </w:r>
    </w:p>
    <w:p w14:paraId="458280E9">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eastAsia="zh-CN"/>
        </w:rPr>
        <w:t>古树名木生长势衰弱、濒危，供应商应制定保护复壮方案，报采购人审查并在其指导下实施。</w:t>
      </w:r>
    </w:p>
    <w:p w14:paraId="082EBD32">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eastAsia="zh-CN"/>
        </w:rPr>
        <w:t>古树名木枯枝死杈存在安全隐患需要进行清理的，供应商应制定方案，经采购人审查同意后组织实施。</w:t>
      </w:r>
    </w:p>
    <w:p w14:paraId="4C3A7E43">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eastAsia="zh-CN"/>
        </w:rPr>
        <w:t>供应商应当做好防台、防汛应急准备工作，在汛期台风来临之际，事先做好加固、支撑、绑扎、疏通管道、排除积水等措施。若发生险情，必须与采购人联系，并做好抢救工作。</w:t>
      </w:r>
    </w:p>
    <w:p w14:paraId="0EA5ABB6">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供应商应及时掌握古树名木周围建设动态，如发现可能影响古树名木正常生长的情况，应及时向采购人报告。</w:t>
      </w:r>
    </w:p>
    <w:p w14:paraId="08055631">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eastAsia="zh-CN"/>
        </w:rPr>
        <w:t>对建设项目涉及古树名木的，供应商应督促建设单位避开古树名木保护范围；因特殊情况不能避开，确需在古树名木保护范围内新建、扩建建筑物、构筑物或者铺设管线的，供应商应督促建设单位在施工前报告供应商和采购人，并按照要求采取必要的工程措施，尽可能减轻对古树名木及其生长环境的损害。</w:t>
      </w:r>
    </w:p>
    <w:p w14:paraId="0874158B">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eastAsia="zh-CN"/>
        </w:rPr>
        <w:t>禁止采伐古树名木，古树名木原则上实行原地保护，不得移植。如因符合法律法规规定，确需移植的，供应商应督促建设单位按照法律法规要求提出移植申请，并提交相应的移植和养护方案，按照规定程序报批。</w:t>
      </w:r>
    </w:p>
    <w:p w14:paraId="275104CA">
      <w:pPr>
        <w:keepNext w:val="0"/>
        <w:keepLines w:val="0"/>
        <w:pageBreakBefore w:val="0"/>
        <w:numPr>
          <w:ilvl w:val="0"/>
          <w:numId w:val="35"/>
        </w:numPr>
        <w:tabs>
          <w:tab w:val="left" w:pos="183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kern w:val="21"/>
          <w:sz w:val="21"/>
          <w:szCs w:val="21"/>
          <w:highlight w:val="none"/>
        </w:rPr>
      </w:pPr>
      <w:r>
        <w:rPr>
          <w:rFonts w:hint="eastAsia" w:ascii="宋体" w:hAnsi="宋体" w:eastAsia="宋体" w:cs="宋体"/>
          <w:color w:val="000000"/>
          <w:kern w:val="21"/>
          <w:sz w:val="21"/>
          <w:szCs w:val="21"/>
          <w:highlight w:val="none"/>
        </w:rPr>
        <w:t>园林风景管理中心另外布置的其他任务</w:t>
      </w:r>
      <w:r>
        <w:rPr>
          <w:rFonts w:hint="eastAsia" w:ascii="宋体" w:hAnsi="宋体" w:eastAsia="宋体" w:cs="宋体"/>
          <w:color w:val="000000"/>
          <w:kern w:val="21"/>
          <w:sz w:val="21"/>
          <w:szCs w:val="21"/>
          <w:highlight w:val="none"/>
          <w:lang w:eastAsia="zh-CN"/>
        </w:rPr>
        <w:t>。</w:t>
      </w:r>
    </w:p>
    <w:p w14:paraId="10910FF4">
      <w:pPr>
        <w:keepNext w:val="0"/>
        <w:keepLines w:val="0"/>
        <w:pageBreakBefore w:val="0"/>
        <w:widowControl/>
        <w:numPr>
          <w:ilvl w:val="0"/>
          <w:numId w:val="34"/>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草花养护布置要求</w:t>
      </w:r>
    </w:p>
    <w:p w14:paraId="321F0C4F">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kern w:val="21"/>
          <w:sz w:val="21"/>
          <w:szCs w:val="21"/>
          <w:highlight w:val="none"/>
        </w:rPr>
      </w:pPr>
      <w:r>
        <w:rPr>
          <w:rFonts w:hint="eastAsia" w:ascii="宋体" w:hAnsi="宋体" w:eastAsia="宋体" w:cs="宋体"/>
          <w:b/>
          <w:bCs/>
          <w:kern w:val="21"/>
          <w:sz w:val="21"/>
          <w:szCs w:val="21"/>
          <w:highlight w:val="none"/>
        </w:rPr>
        <w:t>种植要求：</w:t>
      </w:r>
    </w:p>
    <w:p w14:paraId="05A967D3">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场地平整必须满足种植绿地和地形造势等要求，不得随意破坏周边已种植树木和道路环境设施、设备等。</w:t>
      </w:r>
    </w:p>
    <w:p w14:paraId="4C2CD827">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选苗优良、种植整齐、造型优美、布置搭配满足</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要求（“</w:t>
      </w:r>
      <w:r>
        <w:rPr>
          <w:rFonts w:hint="eastAsia" w:ascii="宋体" w:hAnsi="宋体" w:eastAsia="宋体" w:cs="宋体"/>
          <w:kern w:val="21"/>
          <w:sz w:val="21"/>
          <w:szCs w:val="21"/>
          <w:lang w:eastAsia="zh-CN"/>
        </w:rPr>
        <w:t>花境</w:t>
      </w:r>
      <w:r>
        <w:rPr>
          <w:rFonts w:hint="eastAsia" w:ascii="宋体" w:hAnsi="宋体" w:eastAsia="宋体" w:cs="宋体"/>
          <w:kern w:val="21"/>
          <w:sz w:val="21"/>
          <w:szCs w:val="21"/>
        </w:rPr>
        <w:t>”花卉配置须按图</w:t>
      </w:r>
      <w:r>
        <w:rPr>
          <w:rFonts w:hint="eastAsia" w:ascii="宋体" w:hAnsi="宋体" w:eastAsia="宋体" w:cs="宋体"/>
          <w:kern w:val="21"/>
          <w:sz w:val="21"/>
          <w:szCs w:val="21"/>
          <w:lang w:val="en-US" w:eastAsia="zh-CN"/>
        </w:rPr>
        <w:t>种植</w:t>
      </w:r>
      <w:r>
        <w:rPr>
          <w:rFonts w:hint="eastAsia" w:ascii="宋体" w:hAnsi="宋体" w:eastAsia="宋体" w:cs="宋体"/>
          <w:kern w:val="21"/>
          <w:sz w:val="21"/>
          <w:szCs w:val="21"/>
        </w:rPr>
        <w:t>），种植后一周内达到鲜花开放的要求，形象效果美观。</w:t>
      </w:r>
    </w:p>
    <w:p w14:paraId="4B493C56">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种植数量及品种必须满足</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的要求，每季种植前根据业主方指令制定鲜花种植配置方案，鲜花种植配置方案须书面交</w:t>
      </w:r>
      <w:r>
        <w:rPr>
          <w:rFonts w:hint="eastAsia" w:ascii="宋体" w:hAnsi="宋体" w:eastAsia="宋体" w:cs="宋体"/>
          <w:kern w:val="21"/>
          <w:sz w:val="21"/>
          <w:szCs w:val="21"/>
          <w:lang w:val="en-US" w:eastAsia="zh-CN"/>
        </w:rPr>
        <w:t>采购人</w:t>
      </w:r>
      <w:r>
        <w:rPr>
          <w:rFonts w:hint="eastAsia" w:ascii="宋体" w:hAnsi="宋体" w:eastAsia="宋体" w:cs="宋体"/>
          <w:kern w:val="21"/>
          <w:sz w:val="21"/>
          <w:szCs w:val="21"/>
        </w:rPr>
        <w:t>确认，并由</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核实书面回复后，方可实施种植。若乙方未经</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核实回复，自行开展草花种植工作，</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有权拒收或退换货，由此造成的一切责任和后果由乙方自行承担。每季乙方种植草花品种必须采用附表所列每季品种</w:t>
      </w:r>
      <w:r>
        <w:rPr>
          <w:rFonts w:hint="eastAsia" w:ascii="宋体" w:hAnsi="宋体" w:eastAsia="宋体" w:cs="宋体"/>
          <w:kern w:val="21"/>
          <w:sz w:val="21"/>
          <w:szCs w:val="21"/>
          <w:lang w:val="en-US" w:eastAsia="zh-CN"/>
        </w:rPr>
        <w:t>种植</w:t>
      </w:r>
      <w:r>
        <w:rPr>
          <w:rFonts w:hint="eastAsia" w:ascii="宋体" w:hAnsi="宋体" w:eastAsia="宋体" w:cs="宋体"/>
          <w:kern w:val="21"/>
          <w:sz w:val="21"/>
          <w:szCs w:val="21"/>
        </w:rPr>
        <w:t>，所采用的附表所列品种的实际种植面积之和即为总种植面积。</w:t>
      </w:r>
    </w:p>
    <w:p w14:paraId="4E8B95CE">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鲜花种植实际计量须由</w:t>
      </w:r>
      <w:r>
        <w:rPr>
          <w:rFonts w:hint="eastAsia" w:ascii="宋体" w:hAnsi="宋体" w:eastAsia="宋体" w:cs="宋体"/>
          <w:kern w:val="21"/>
          <w:sz w:val="21"/>
          <w:szCs w:val="21"/>
          <w:lang w:val="en-US" w:eastAsia="zh-CN"/>
        </w:rPr>
        <w:t>采购人</w:t>
      </w:r>
      <w:r>
        <w:rPr>
          <w:rFonts w:hint="eastAsia" w:ascii="宋体" w:hAnsi="宋体" w:eastAsia="宋体" w:cs="宋体"/>
          <w:kern w:val="21"/>
          <w:sz w:val="21"/>
          <w:szCs w:val="21"/>
        </w:rPr>
        <w:t>核准。如若发生所供草花的品种、规格、种植数量与</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要求不符，</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有权拒收或退换货，由此产生的一切责任和后果由乙方承担。</w:t>
      </w:r>
    </w:p>
    <w:p w14:paraId="00BE48E9">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草花布置的花期上必须有一定连续性，如若发现草花有开败迹象、种植区内黄土裸露等现象，</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有权要求乙方及时更换。</w:t>
      </w:r>
    </w:p>
    <w:p w14:paraId="73959240">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乙方需将每季度的种植及养护资料于每季底前提交至园林风景管理中心。</w:t>
      </w:r>
    </w:p>
    <w:p w14:paraId="47A6530B">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kern w:val="21"/>
          <w:sz w:val="21"/>
          <w:szCs w:val="21"/>
        </w:rPr>
      </w:pPr>
      <w:r>
        <w:rPr>
          <w:rFonts w:hint="eastAsia" w:ascii="宋体" w:hAnsi="宋体" w:eastAsia="宋体" w:cs="宋体"/>
          <w:b/>
          <w:bCs/>
          <w:kern w:val="21"/>
          <w:sz w:val="21"/>
          <w:szCs w:val="21"/>
        </w:rPr>
        <w:t>养护管理</w:t>
      </w:r>
    </w:p>
    <w:p w14:paraId="33712BA4">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时令草花生长健壮，花色艳丽，花卉不得采用无花苗或已胜期的花苗，花瓣间距控制在2.5cm以内，密度在49-81株/平方米（某些景观绿地需加大密度至64-81株/平方米），达到黄土不裸露。</w:t>
      </w:r>
    </w:p>
    <w:p w14:paraId="5AF836B9">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换花时，必须深耕细耙</w:t>
      </w:r>
      <w:r>
        <w:rPr>
          <w:rFonts w:hint="eastAsia" w:ascii="宋体" w:hAnsi="宋体" w:eastAsia="宋体" w:cs="宋体"/>
          <w:kern w:val="21"/>
          <w:sz w:val="21"/>
          <w:szCs w:val="21"/>
          <w:lang w:eastAsia="zh-CN"/>
        </w:rPr>
        <w:t>（</w:t>
      </w:r>
      <w:r>
        <w:rPr>
          <w:rFonts w:hint="eastAsia" w:ascii="宋体" w:hAnsi="宋体" w:eastAsia="宋体" w:cs="宋体"/>
          <w:kern w:val="21"/>
          <w:sz w:val="21"/>
          <w:szCs w:val="21"/>
          <w:lang w:val="en-US" w:eastAsia="zh-CN"/>
        </w:rPr>
        <w:t>20cm</w:t>
      </w:r>
      <w:r>
        <w:rPr>
          <w:rFonts w:hint="eastAsia" w:ascii="宋体" w:hAnsi="宋体" w:eastAsia="宋体" w:cs="宋体"/>
          <w:kern w:val="21"/>
          <w:sz w:val="21"/>
          <w:szCs w:val="21"/>
          <w:lang w:eastAsia="zh-CN"/>
        </w:rPr>
        <w:t>）</w:t>
      </w:r>
      <w:r>
        <w:rPr>
          <w:rFonts w:hint="eastAsia" w:ascii="宋体" w:hAnsi="宋体" w:eastAsia="宋体" w:cs="宋体"/>
          <w:kern w:val="21"/>
          <w:sz w:val="21"/>
          <w:szCs w:val="21"/>
        </w:rPr>
        <w:t>，要去除土层内的石块、草屑、残茎、落叶等杂物，按照</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要求更换种植土并进行消毒，苗床高度不得高于侧石、花钵边缘或绿地平面。</w:t>
      </w:r>
    </w:p>
    <w:p w14:paraId="13EC1E38">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制定完善的肥水计划</w:t>
      </w:r>
      <w:r>
        <w:rPr>
          <w:rFonts w:hint="eastAsia" w:ascii="宋体" w:hAnsi="宋体" w:eastAsia="宋体" w:cs="宋体"/>
          <w:kern w:val="21"/>
          <w:sz w:val="21"/>
          <w:szCs w:val="21"/>
          <w:lang w:val="en-US" w:eastAsia="zh-CN"/>
        </w:rPr>
        <w:t>报采购人审批</w:t>
      </w:r>
      <w:r>
        <w:rPr>
          <w:rFonts w:hint="eastAsia" w:ascii="宋体" w:hAnsi="宋体" w:eastAsia="宋体" w:cs="宋体"/>
          <w:kern w:val="21"/>
          <w:sz w:val="21"/>
          <w:szCs w:val="21"/>
        </w:rPr>
        <w:t>，在花卉生长期应适当追肥，施肥量应根据花卉种类而定，施肥后应用清水喷淋，严禁肥料污染花、叶、公园、景点等，严禁使用有异味的肥料。</w:t>
      </w:r>
    </w:p>
    <w:p w14:paraId="011EF4E6">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根据天气情况，实施灌溉，夏季高温时浇水及时恰当，如遇到干旱情况，要及时安排合理的浇水计划，避免鲜花枯萎、发黄、萎蔫，影响景观效果。</w:t>
      </w:r>
    </w:p>
    <w:p w14:paraId="198A5F5D">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及时清除杂草、残花败叶，地上部分（包括石块、花钵、作业垃圾等）应及时修整。无明显缺株、死株及倒伏的花苗，由自身原因（养护不当、植株供应未达标）造成的缺株倒伏、枯枝残花，要在3日内补植完毕；鲜花种植后发生偷、采、踩踏、死亡等现象，要在3日内补植完毕，由此产生的一切费用均由乙方自行承担。</w:t>
      </w:r>
    </w:p>
    <w:p w14:paraId="5330FD90">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应做好病虫害的防治工作，经常检查，及时防治</w:t>
      </w:r>
      <w:r>
        <w:rPr>
          <w:rFonts w:hint="eastAsia" w:ascii="宋体" w:hAnsi="宋体" w:eastAsia="宋体" w:cs="宋体"/>
          <w:kern w:val="21"/>
          <w:sz w:val="21"/>
          <w:szCs w:val="21"/>
          <w:lang w:eastAsia="zh-CN"/>
        </w:rPr>
        <w:t>。</w:t>
      </w:r>
    </w:p>
    <w:p w14:paraId="0494DE8F">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lang w:val="en-US" w:eastAsia="zh-CN"/>
        </w:rPr>
        <w:t>推荐</w:t>
      </w:r>
      <w:r>
        <w:rPr>
          <w:rFonts w:hint="eastAsia" w:ascii="宋体" w:hAnsi="宋体" w:eastAsia="宋体" w:cs="宋体"/>
          <w:kern w:val="21"/>
          <w:sz w:val="21"/>
          <w:szCs w:val="21"/>
        </w:rPr>
        <w:t>肥料品牌：史丹利</w:t>
      </w:r>
      <w:r>
        <w:rPr>
          <w:rFonts w:hint="eastAsia" w:ascii="宋体" w:hAnsi="宋体" w:eastAsia="宋体" w:cs="宋体"/>
          <w:kern w:val="21"/>
          <w:sz w:val="21"/>
          <w:szCs w:val="21"/>
          <w:lang w:val="en-US" w:eastAsia="zh-CN"/>
        </w:rPr>
        <w:t>或</w:t>
      </w:r>
      <w:r>
        <w:rPr>
          <w:rFonts w:hint="eastAsia" w:ascii="宋体" w:hAnsi="宋体" w:eastAsia="宋体" w:cs="宋体"/>
          <w:kern w:val="21"/>
          <w:sz w:val="21"/>
          <w:szCs w:val="21"/>
        </w:rPr>
        <w:t>新洋丰</w:t>
      </w:r>
      <w:r>
        <w:rPr>
          <w:rFonts w:hint="eastAsia" w:ascii="宋体" w:hAnsi="宋体" w:eastAsia="宋体" w:cs="宋体"/>
          <w:kern w:val="21"/>
          <w:sz w:val="21"/>
          <w:szCs w:val="21"/>
          <w:lang w:val="en-US" w:eastAsia="zh-CN"/>
        </w:rPr>
        <w:t>或</w:t>
      </w:r>
      <w:r>
        <w:rPr>
          <w:rFonts w:hint="eastAsia" w:ascii="宋体" w:hAnsi="宋体" w:eastAsia="宋体" w:cs="宋体"/>
          <w:kern w:val="21"/>
          <w:sz w:val="21"/>
          <w:szCs w:val="21"/>
        </w:rPr>
        <w:t>俄罗斯</w:t>
      </w:r>
      <w:r>
        <w:rPr>
          <w:rFonts w:hint="eastAsia" w:ascii="宋体" w:hAnsi="宋体" w:eastAsia="宋体" w:cs="宋体"/>
          <w:kern w:val="21"/>
          <w:sz w:val="21"/>
          <w:szCs w:val="21"/>
          <w:lang w:val="en-US" w:eastAsia="zh-CN"/>
        </w:rPr>
        <w:t>或</w:t>
      </w:r>
      <w:r>
        <w:rPr>
          <w:rFonts w:hint="eastAsia" w:ascii="宋体" w:hAnsi="宋体" w:eastAsia="宋体" w:cs="宋体"/>
          <w:kern w:val="21"/>
          <w:sz w:val="21"/>
          <w:szCs w:val="21"/>
        </w:rPr>
        <w:t>莱恩坪安</w:t>
      </w:r>
      <w:r>
        <w:rPr>
          <w:rFonts w:hint="eastAsia" w:ascii="宋体" w:hAnsi="宋体" w:eastAsia="宋体" w:cs="宋体"/>
          <w:kern w:val="21"/>
          <w:sz w:val="21"/>
          <w:szCs w:val="21"/>
          <w:lang w:val="en-US" w:eastAsia="zh-CN"/>
        </w:rPr>
        <w:t>或</w:t>
      </w:r>
      <w:r>
        <w:rPr>
          <w:rFonts w:hint="eastAsia" w:ascii="宋体" w:hAnsi="宋体" w:eastAsia="宋体" w:cs="宋体"/>
          <w:kern w:val="21"/>
          <w:sz w:val="21"/>
          <w:szCs w:val="21"/>
        </w:rPr>
        <w:t>国光</w:t>
      </w:r>
      <w:r>
        <w:rPr>
          <w:rFonts w:hint="eastAsia" w:ascii="宋体" w:hAnsi="宋体" w:eastAsia="宋体" w:cs="宋体"/>
          <w:kern w:val="21"/>
          <w:sz w:val="21"/>
          <w:szCs w:val="21"/>
          <w:lang w:val="en-US" w:eastAsia="zh-CN"/>
        </w:rPr>
        <w:t>或英国诺孚或同档次品牌。</w:t>
      </w:r>
    </w:p>
    <w:p w14:paraId="41433F73">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kern w:val="21"/>
          <w:sz w:val="21"/>
          <w:szCs w:val="21"/>
          <w:lang w:eastAsia="zh-CN"/>
        </w:rPr>
      </w:pPr>
      <w:r>
        <w:rPr>
          <w:rFonts w:hint="eastAsia" w:ascii="宋体" w:hAnsi="宋体" w:eastAsia="宋体" w:cs="宋体"/>
          <w:b/>
          <w:bCs/>
          <w:kern w:val="21"/>
          <w:sz w:val="21"/>
          <w:szCs w:val="21"/>
        </w:rPr>
        <w:t>验收要求</w:t>
      </w:r>
    </w:p>
    <w:p w14:paraId="27E1EFB0">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rPr>
        <w:t>鲜花瓣间距不得超过2.5厘米，高低搭配正常美观。</w:t>
      </w:r>
    </w:p>
    <w:p w14:paraId="220C9580">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rPr>
        <w:t>每平方米种植数量在49-81株之间（某些景观绿地需加大密度至64-81株/平方米），并保证缺空在种植数量的2%之内。</w:t>
      </w:r>
    </w:p>
    <w:p w14:paraId="7AA34F2E">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rPr>
        <w:t>合同期内</w:t>
      </w:r>
      <w:r>
        <w:rPr>
          <w:rFonts w:hint="eastAsia" w:ascii="宋体" w:hAnsi="宋体" w:eastAsia="宋体" w:cs="宋体"/>
          <w:kern w:val="21"/>
          <w:sz w:val="21"/>
          <w:szCs w:val="21"/>
          <w:lang w:eastAsia="zh-CN"/>
        </w:rPr>
        <w:t>采购人</w:t>
      </w:r>
      <w:r>
        <w:rPr>
          <w:rFonts w:hint="eastAsia" w:ascii="宋体" w:hAnsi="宋体" w:eastAsia="宋体" w:cs="宋体"/>
          <w:kern w:val="21"/>
          <w:sz w:val="21"/>
          <w:szCs w:val="21"/>
        </w:rPr>
        <w:t>提出更换鲜花乙方必须无条件地在3个工作日内完成，并及时清除花坛内垃圾、杂草等。</w:t>
      </w:r>
    </w:p>
    <w:p w14:paraId="162296D8">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lang w:eastAsia="zh-CN"/>
        </w:rPr>
      </w:pPr>
      <w:r>
        <w:rPr>
          <w:rFonts w:hint="eastAsia" w:ascii="宋体" w:hAnsi="宋体" w:eastAsia="宋体" w:cs="宋体"/>
          <w:kern w:val="21"/>
          <w:sz w:val="21"/>
          <w:szCs w:val="21"/>
        </w:rPr>
        <w:t>若在规定时间内不能完成鲜花更换或未完成以上要求为验收不合格。</w:t>
      </w:r>
    </w:p>
    <w:p w14:paraId="7FA505B8">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除上述要求外，鲜花种植、养护管理符合国家现行验收评定标准及《宁波市城市绿化养护技术规程》及《宁波市城市绿化条例》的相关要求。</w:t>
      </w:r>
    </w:p>
    <w:p w14:paraId="2A220DB7">
      <w:pPr>
        <w:keepNext w:val="0"/>
        <w:keepLines w:val="0"/>
        <w:pageBreakBefore w:val="0"/>
        <w:widowControl/>
        <w:numPr>
          <w:ilvl w:val="0"/>
          <w:numId w:val="34"/>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2"/>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设施养护要求</w:t>
      </w:r>
    </w:p>
    <w:p w14:paraId="17CC54DC">
      <w:pPr>
        <w:pStyle w:val="45"/>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pacing w:val="0"/>
          <w:w w:val="100"/>
          <w:kern w:val="21"/>
          <w:sz w:val="21"/>
          <w:szCs w:val="21"/>
          <w:lang w:val="en-US" w:eastAsia="zh-CN"/>
        </w:rPr>
      </w:pPr>
      <w:r>
        <w:rPr>
          <w:rFonts w:hint="eastAsia" w:ascii="宋体" w:hAnsi="宋体" w:eastAsia="宋体" w:cs="宋体"/>
          <w:b/>
          <w:bCs/>
          <w:spacing w:val="0"/>
          <w:w w:val="100"/>
          <w:kern w:val="21"/>
          <w:sz w:val="21"/>
          <w:szCs w:val="21"/>
          <w:highlight w:val="none"/>
          <w:lang w:val="en-US" w:eastAsia="zh-CN"/>
        </w:rPr>
        <w:t>质量要求</w:t>
      </w:r>
    </w:p>
    <w:p w14:paraId="0D2487A7">
      <w:pPr>
        <w:pStyle w:val="34"/>
        <w:keepNext w:val="0"/>
        <w:keepLines w:val="0"/>
        <w:pageBreakBefore w:val="0"/>
        <w:widowControl w:val="0"/>
        <w:numPr>
          <w:numId w:val="0"/>
        </w:numPr>
        <w:kinsoku/>
        <w:wordWrap w:val="0"/>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符合国家现行验收评定标准，达到合格等级。。</w:t>
      </w:r>
    </w:p>
    <w:p w14:paraId="52DB45D6">
      <w:pPr>
        <w:pStyle w:val="45"/>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服务要求</w:t>
      </w:r>
    </w:p>
    <w:p w14:paraId="0CDCAB97">
      <w:pPr>
        <w:pStyle w:val="45"/>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项目必须严格按照相关市政维修规定，并以采购人及监理单位的监督为准，涉及维修对象规格不符，以次充好，维修时间不准时，维修施工过程不规范穿戴不整齐不文明施工等情况，视情节轻重扣除10%-50%维修款。同时，因供应商负责人及供应商实际维修人员响应不及时，不接电话、不上报维修前后对比照片，台帐资料不充分，导致的维修项目错漏损失由供应商承担。</w:t>
      </w:r>
    </w:p>
    <w:p w14:paraId="45E335D5">
      <w:pPr>
        <w:pStyle w:val="45"/>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资料必须报备采购人及监理单位，必须严格按采购人及监理要求施工及竣工验收，一旦不能通过必须重新维修，发生的损失由供应商承担，一次通报二次警告，三次则终止合同。</w:t>
      </w:r>
    </w:p>
    <w:p w14:paraId="25605895">
      <w:pPr>
        <w:pStyle w:val="45"/>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一般修复时间：供应商在接到联系单后，面积不超过10-20平方米，开工后24小时内必须修复；修复面积大于20平方米或需要使用特殊材料，应与采购人协商约定日期。以上时间规定是维修维修时间参照基数，双方应参照执行。</w:t>
      </w:r>
    </w:p>
    <w:p w14:paraId="42147F82">
      <w:pPr>
        <w:pStyle w:val="45"/>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特殊修复时间：因园林设施特别是河岸护栏等具有特殊性，智慧城管等一旦查到通知后，必须在采购人规定时间地点或智慧城管发出的设施维修工作应按智慧城管规定的修复时间完成维修（以要求高者为准），并及时上报。不按规定或完不成维修任务（除需使用特殊材料、天气情况外）的扣除一定比例维修款，或由其他维修单位代为完成，并由供应商与其结算维修款项，并每一处扣罚50元违约金。如因供应商维修不及时或维修不完整导致上级领导批评通报的，扣除维修款并重新维修。</w:t>
      </w:r>
    </w:p>
    <w:p w14:paraId="5A02EF43">
      <w:pPr>
        <w:pStyle w:val="45"/>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时间如延误（除影响施工的雨天、采购人要求及不可抗力因素外），每延误一天，采购人向供应商收取该项目（整体或单项）造价的1%作为违约金，按日累计。若供应商超过一周仍未完成施工，采购人有权委托其他维修单位进场施工，一切费用由供应商承担，以上维修工期若有特殊情况，则工期以维修联系单为准。</w:t>
      </w:r>
    </w:p>
    <w:p w14:paraId="606792EE">
      <w:pPr>
        <w:pStyle w:val="45"/>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供应商须自行配置提供维修所需的各类机械设备和材料。</w:t>
      </w:r>
    </w:p>
    <w:p w14:paraId="41CE594C">
      <w:pPr>
        <w:pStyle w:val="45"/>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安全文明施工：</w:t>
      </w:r>
    </w:p>
    <w:p w14:paraId="407F390B">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围护设施设置应符合公园施工与安全要求。标志标牌的牌面内容齐全（维修项目名称、施工单位名称、联系电话及文明施工用语）、反光醒目、牌身稳固、无锈蚀，软围护线型或彩钢板围护保持完好。若现场施工牌面污浊、牌身残旧、破损的标志、标牌，或其它不符合要求的围护，一经发现，甲方或监理可委托其它单位清运（不再归还），甲方可扣罚供应商文明施工违约金，按100元/次计算。</w:t>
      </w:r>
    </w:p>
    <w:p w14:paraId="3D437861">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维修必须避开上下班高峰期及节假日人流高峰期，夜间应设置警示灯。</w:t>
      </w:r>
    </w:p>
    <w:p w14:paraId="71062C57">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完工后，因质量不符要求返工处理的，现场需设置有“返工”字样的标牌（不得小于2块）。若未放置标牌或数量不足，则甲方委托其它单位代为设置，并向供应商按500元/块计取费用。</w:t>
      </w:r>
    </w:p>
    <w:p w14:paraId="6DA6EDCC">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现场施工人员应穿统一的反光背心（或制服），机动车道维修必须佩戴安全帽，若有违反，一经发现，采购人可向供应商收取文明施工违约金，按100元/人·次计算。</w:t>
      </w:r>
    </w:p>
    <w:p w14:paraId="335632F4">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维修材料堆放应整齐规范，垃圾必须日产日清。垃圾必须于24小时内清运，施工结束后多余材料必须在8小时内立即清理。否则一经发现，采购人可委托其它单位清运（材料不在归还），清运费按200元/车·次（自卸车，不足一车按一车计）向供应商计取；维修材料堆放及垃圾清运必须按有关规定文明处理，否则，经查实，清运费用按200元/车·次向供应商计取。因维修材料、垃圾堆放引起的各种意外人身伤害，由供应商负责赔偿。</w:t>
      </w:r>
    </w:p>
    <w:p w14:paraId="0C9BDC30">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施工不得随意破坏原有公园或市政设施，一旦破坏，除供应商承担该部分修复费用外，采购人还可视情节轻重向供应商收取违约金500元-5000元/次。</w:t>
      </w:r>
    </w:p>
    <w:p w14:paraId="5FEE1016">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道路及出入口应遵循半幅施工原则。</w:t>
      </w:r>
    </w:p>
    <w:p w14:paraId="2AA5CA80">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不得在市政道路或公园内直接搅拌砼或堆放易污浊路面的维修材料及垃圾，否则，采购人向供应商收取违约金200元/次。</w:t>
      </w:r>
    </w:p>
    <w:p w14:paraId="142199B3">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供应商应严格按维修联系单要求进行施工，不得随意变更施工范围、施工内容以及结构等，否侧变更部分工程量不予计量。</w:t>
      </w:r>
    </w:p>
    <w:p w14:paraId="0B3F3528">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施工过程中应严格遵循文明施工规范，否则，上述条款已明确金额的按对应条款处理，未明确的违约金额按200元/次向供应商计取。</w:t>
      </w:r>
    </w:p>
    <w:p w14:paraId="3FF99A93">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供应商必须按有关规定做好本单位所有员工的人身安全保险工作，合同工期内若发生安全事故，与采购人无涉。</w:t>
      </w:r>
    </w:p>
    <w:p w14:paraId="0748DDED">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任一“维修联系单”必须对应一名（或以上）供应商现场管理人员（由供应商自行指派，接单前告知采购人和监理）。施工过程中，若出现以下三种情况，作违约处理，终止承包协议：</w:t>
      </w:r>
    </w:p>
    <w:p w14:paraId="516692F6">
      <w:pPr>
        <w:pStyle w:val="45"/>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施工现场无固定管理人员；</w:t>
      </w:r>
    </w:p>
    <w:p w14:paraId="5AC11B2D">
      <w:pPr>
        <w:pStyle w:val="45"/>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现场管理人员对采购人和监理指正的问题未按期进行有效整改的；</w:t>
      </w:r>
    </w:p>
    <w:p w14:paraId="4471D8BC">
      <w:pPr>
        <w:pStyle w:val="45"/>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无论有无现场管理人员，工程中出现的问题已实质损害采购人形象（如发生上级质询、群众投诉或媒体有责报道），或经论证该问题已不宜整改的。</w:t>
      </w:r>
    </w:p>
    <w:p w14:paraId="14AA730F">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供应商在管护与各类维修过程中，若出现第三方受损事件，或者发生质量、安全事故造成损失的，采购人视情况有权终止与供应商的合同关系。</w:t>
      </w:r>
    </w:p>
    <w:p w14:paraId="2920955A">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凡在供应商中标区域内采购人需维修绿地设施，原则上按属地维修为主；在维修时应以原状、现状记录、照片等原始资料为基础，在维修联系单中按规定审核签字后供应商才能进行维修。</w:t>
      </w:r>
    </w:p>
    <w:p w14:paraId="658B4CF7">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遇到应急情况，供应商必须保质保量按期完成采购人分派的任务。</w:t>
      </w:r>
    </w:p>
    <w:p w14:paraId="166A25FC">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spacing w:val="0"/>
          <w:w w:val="10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砼路面修复（包括砼基层）可以采用商品砼及掺早强剂，但供应商在施工前必须告知采购人，并由采购人在施工联系单中予以明确</w:t>
      </w:r>
    </w:p>
    <w:p w14:paraId="6C02E423">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snapToGrid/>
          <w:color w:val="auto"/>
          <w:spacing w:val="0"/>
          <w:kern w:val="21"/>
          <w:sz w:val="21"/>
          <w:szCs w:val="21"/>
          <w:highlight w:val="none"/>
          <w:lang w:val="en-US" w:eastAsia="zh-CN"/>
        </w:rPr>
      </w:pPr>
      <w:r>
        <w:rPr>
          <w:rFonts w:hint="eastAsia" w:ascii="宋体" w:hAnsi="宋体" w:eastAsia="宋体" w:cs="宋体"/>
          <w:b w:val="0"/>
          <w:bCs w:val="0"/>
          <w:color w:val="000000"/>
          <w:spacing w:val="0"/>
          <w:w w:val="100"/>
          <w:kern w:val="21"/>
          <w:sz w:val="21"/>
          <w:szCs w:val="21"/>
          <w:highlight w:val="none"/>
          <w:lang w:val="en-US" w:eastAsia="zh-CN"/>
        </w:rPr>
        <w:t>因乙方原因造成车辆、人员等损伤等的事故，由中标人与受损人、保险公司、派出所等协调处理，按照公众责任险条款处置，资料上报业主，保险赔付不足部分的由中标人自行赔付。</w:t>
      </w:r>
    </w:p>
    <w:p w14:paraId="15B04C08">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6" w:name="_Toc8157"/>
      <w:r>
        <w:rPr>
          <w:rFonts w:hint="eastAsia" w:ascii="宋体" w:hAnsi="宋体" w:eastAsia="宋体" w:cs="宋体"/>
          <w:b/>
          <w:bCs/>
          <w:color w:val="auto"/>
          <w:kern w:val="21"/>
          <w:sz w:val="21"/>
          <w:szCs w:val="21"/>
          <w:highlight w:val="none"/>
        </w:rPr>
        <w:t>第五条  养护质量和考核</w:t>
      </w:r>
      <w:bookmarkEnd w:id="6"/>
    </w:p>
    <w:p w14:paraId="037A2581">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1．养护质量</w:t>
      </w:r>
    </w:p>
    <w:p w14:paraId="2514E5C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乙方的养护质量，必须达到宁波市《城市绿地养护质量等级标准》DB3302/T 1016-2018规定的</w:t>
      </w:r>
      <w:r>
        <w:rPr>
          <w:rFonts w:hint="eastAsia" w:ascii="宋体" w:hAnsi="宋体" w:eastAsia="宋体" w:cs="宋体"/>
          <w:color w:val="auto"/>
          <w:kern w:val="21"/>
          <w:sz w:val="21"/>
          <w:szCs w:val="21"/>
          <w:highlight w:val="none"/>
          <w:u w:val="single"/>
        </w:rPr>
        <w:t xml:space="preserve">  二级标准  </w:t>
      </w:r>
      <w:r>
        <w:rPr>
          <w:rFonts w:hint="eastAsia" w:ascii="宋体" w:hAnsi="宋体" w:eastAsia="宋体" w:cs="宋体"/>
          <w:color w:val="auto"/>
          <w:kern w:val="21"/>
          <w:sz w:val="21"/>
          <w:szCs w:val="21"/>
          <w:highlight w:val="none"/>
        </w:rPr>
        <w:t>要求。绿地养护要严格按照《宁波市城市绿化养护技术规程》进行养护管理和操作。对养护质量有特殊要求时，双方可以另行约定。</w:t>
      </w:r>
    </w:p>
    <w:p w14:paraId="08B8723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2．养护考核</w:t>
      </w:r>
    </w:p>
    <w:p w14:paraId="448D069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（1）乙方应认真按照园林绿化行业的标准、规范、本合同的要求以及甲方代表人依据本合同发出的指令进行养护，随时接受甲方的检查和考核，为检查、考核提供便利条件。</w:t>
      </w:r>
    </w:p>
    <w:p w14:paraId="167FCA48">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14:paraId="30EDC177">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（3）检查和考核的时间、标准、奖惩措施，双方约定如下：</w:t>
      </w:r>
    </w:p>
    <w:p w14:paraId="4A84047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cyan"/>
        </w:rPr>
      </w:pPr>
      <w:r>
        <w:rPr>
          <w:rFonts w:hint="eastAsia" w:ascii="宋体" w:hAnsi="宋体" w:eastAsia="宋体" w:cs="宋体"/>
          <w:color w:val="auto"/>
          <w:kern w:val="21"/>
          <w:sz w:val="21"/>
          <w:szCs w:val="21"/>
          <w:highlight w:val="none"/>
        </w:rPr>
        <w:t>Ⅰ.甲方</w:t>
      </w:r>
      <w:r>
        <w:rPr>
          <w:rFonts w:hint="eastAsia" w:ascii="宋体" w:hAnsi="宋体" w:eastAsia="宋体" w:cs="宋体"/>
          <w:color w:val="auto"/>
          <w:kern w:val="21"/>
          <w:sz w:val="21"/>
          <w:szCs w:val="21"/>
          <w:highlight w:val="none"/>
          <w:lang w:val="en-US" w:eastAsia="zh-CN"/>
        </w:rPr>
        <w:t>参照</w:t>
      </w:r>
      <w:r>
        <w:rPr>
          <w:rFonts w:hint="eastAsia" w:ascii="宋体" w:hAnsi="宋体" w:eastAsia="宋体" w:cs="宋体"/>
          <w:color w:val="auto"/>
          <w:kern w:val="21"/>
          <w:sz w:val="21"/>
          <w:szCs w:val="21"/>
          <w:highlight w:val="none"/>
        </w:rPr>
        <w:t>《宁波市城区园林绿化养护管理 考核办法》（试行）每月不定期采取普查与随机抽查相结合办法对乙方养护质量进行考核验收。考核将纳入城市管理行业信用信息系统。</w:t>
      </w:r>
    </w:p>
    <w:p w14:paraId="6B271C51">
      <w:pPr>
        <w:pStyle w:val="4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pacing w:val="0"/>
          <w:w w:val="100"/>
          <w:kern w:val="21"/>
          <w:sz w:val="21"/>
          <w:szCs w:val="21"/>
          <w:highlight w:val="none"/>
          <w:lang w:val="en-US" w:eastAsia="zh-CN" w:bidi="ar-SA"/>
        </w:rPr>
      </w:pPr>
      <w:r>
        <w:rPr>
          <w:rFonts w:hint="eastAsia" w:ascii="宋体" w:hAnsi="宋体" w:eastAsia="宋体" w:cs="宋体"/>
          <w:color w:val="000000"/>
          <w:spacing w:val="0"/>
          <w:w w:val="100"/>
          <w:kern w:val="21"/>
          <w:sz w:val="21"/>
          <w:szCs w:val="21"/>
          <w:highlight w:val="none"/>
          <w:lang w:val="en-US" w:eastAsia="zh-CN" w:bidi="ar-SA"/>
        </w:rPr>
        <w:t>月度考核总分在90分（含）以上，全额拨付月度养护经费；月度考核总分在90-85分（含）的，每下降1分，扣月度养护经费的2个百分点，依次类推；月度考核总分在85-80分（含）的，在已扣10个百分点的基础上，每下降1分，扣月度养护经费的4个百分点，依次类推；月度考核总分在80分以下的，不予拨付月度养护经费；</w:t>
      </w:r>
    </w:p>
    <w:p w14:paraId="4C252C60">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乙方有下列行为之一的，考核扣分加倍：①存在问题经书面通知后拒不整改或不及时整改的；②一个月内连续发现相似问题的</w:t>
      </w:r>
    </w:p>
    <w:p w14:paraId="4077386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Ⅱ.甲乙双方约定园林绿化养护</w:t>
      </w:r>
      <w:r>
        <w:rPr>
          <w:rFonts w:hint="eastAsia" w:ascii="宋体" w:hAnsi="宋体" w:eastAsia="宋体" w:cs="宋体"/>
          <w:color w:val="auto"/>
          <w:kern w:val="21"/>
          <w:sz w:val="21"/>
          <w:szCs w:val="21"/>
          <w:highlight w:val="none"/>
          <w:lang w:val="en-US" w:eastAsia="zh-CN"/>
        </w:rPr>
        <w:t>要求</w:t>
      </w:r>
      <w:r>
        <w:rPr>
          <w:rFonts w:hint="eastAsia" w:ascii="宋体" w:hAnsi="宋体" w:eastAsia="宋体" w:cs="宋体"/>
          <w:color w:val="auto"/>
          <w:kern w:val="21"/>
          <w:sz w:val="21"/>
          <w:szCs w:val="21"/>
          <w:highlight w:val="none"/>
        </w:rPr>
        <w:t>项目法人或项目负责人每周与业主单位进行工作联系上报养护计划并进行反馈签到，做到每天7小时工作制，对于突发状况，需及时赶到现场。如在</w:t>
      </w:r>
      <w:r>
        <w:rPr>
          <w:rFonts w:hint="eastAsia" w:ascii="宋体" w:hAnsi="宋体" w:eastAsia="宋体" w:cs="宋体"/>
          <w:color w:val="auto"/>
          <w:kern w:val="21"/>
          <w:sz w:val="21"/>
          <w:szCs w:val="21"/>
          <w:highlight w:val="none"/>
          <w:lang w:val="en-US" w:eastAsia="zh-CN"/>
        </w:rPr>
        <w:t>服务期内</w:t>
      </w:r>
      <w:r>
        <w:rPr>
          <w:rFonts w:hint="eastAsia" w:ascii="宋体" w:hAnsi="宋体" w:eastAsia="宋体" w:cs="宋体"/>
          <w:color w:val="auto"/>
          <w:kern w:val="21"/>
          <w:sz w:val="21"/>
          <w:szCs w:val="21"/>
          <w:highlight w:val="none"/>
        </w:rPr>
        <w:t>缺勤次数达到5次（包括5次）的，招标人有权与养护单位终止合同，所造成的损失均由养护单位承担。对于日常落叶、养护管理造成的各类垃圾，乙方必须自行承担清运工作，做到及时清运，保证绿地干净整洁。香樟换叶期，保证落叶清运每天一次；秋冬季落叶期，养护单位应及时完成绿地内(包括园路、铺装）植物落叶、枯叶的清理和清运工作（如水生植物、梧桐等），冬季园林垃圾清运每天不少于2次，其中11-12月份的园林垃圾清运工作将作为该月度绿化养护考核的重点内容。</w:t>
      </w:r>
    </w:p>
    <w:p w14:paraId="3456E4E8">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Ⅲ.考核扣分按每区块巡查实际情况，综合扣分。</w:t>
      </w:r>
    </w:p>
    <w:p w14:paraId="6EE85E5F">
      <w:pPr>
        <w:keepNext w:val="0"/>
        <w:keepLines w:val="0"/>
        <w:pageBreakBefore w:val="0"/>
        <w:widowControl w:val="0"/>
        <w:numPr>
          <w:ilvl w:val="0"/>
          <w:numId w:val="45"/>
        </w:numP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因养护不当造成的绿化树木、花卉死亡或损坏由乙方无偿补种修复。若乙方认为造成绿化树木、花卉死亡或者损坏的责任不在乙方，由乙方承担举证责任并追究赔偿责任，补种修复工作仍由乙方承担。</w:t>
      </w:r>
    </w:p>
    <w:p w14:paraId="2BCE249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（5）存在以下情况，甲方有权启动退出机制，重新招标。</w:t>
      </w:r>
    </w:p>
    <w:p w14:paraId="284F29E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Ⅰ. </w:t>
      </w:r>
      <w:r>
        <w:rPr>
          <w:rFonts w:hint="eastAsia" w:ascii="宋体" w:hAnsi="宋体" w:eastAsia="宋体" w:cs="宋体"/>
          <w:color w:val="auto"/>
          <w:kern w:val="21"/>
          <w:sz w:val="21"/>
          <w:szCs w:val="21"/>
          <w:highlight w:val="none"/>
          <w:lang w:val="en-US" w:eastAsia="zh-CN"/>
        </w:rPr>
        <w:t>服务期</w:t>
      </w:r>
      <w:r>
        <w:rPr>
          <w:rFonts w:hint="eastAsia" w:ascii="宋体" w:hAnsi="宋体" w:eastAsia="宋体" w:cs="宋体"/>
          <w:color w:val="auto"/>
          <w:kern w:val="21"/>
          <w:sz w:val="21"/>
          <w:szCs w:val="21"/>
          <w:highlight w:val="none"/>
        </w:rPr>
        <w:t>内，考核连续2次不合格的，或者累计3次考核不合格的，包括业主组织的常规考核、定期考核、随机考核及</w:t>
      </w:r>
      <w:r>
        <w:rPr>
          <w:rFonts w:hint="eastAsia" w:ascii="宋体" w:hAnsi="宋体" w:eastAsia="宋体" w:cs="宋体"/>
          <w:color w:val="auto"/>
          <w:kern w:val="21"/>
          <w:sz w:val="21"/>
          <w:szCs w:val="21"/>
          <w:highlight w:val="none"/>
          <w:lang w:eastAsia="zh-CN"/>
        </w:rPr>
        <w:t>其他考核</w:t>
      </w:r>
      <w:r>
        <w:rPr>
          <w:rFonts w:hint="eastAsia" w:ascii="宋体" w:hAnsi="宋体" w:eastAsia="宋体" w:cs="宋体"/>
          <w:color w:val="auto"/>
          <w:kern w:val="21"/>
          <w:sz w:val="21"/>
          <w:szCs w:val="21"/>
          <w:highlight w:val="none"/>
        </w:rPr>
        <w:t>。；</w:t>
      </w:r>
    </w:p>
    <w:p w14:paraId="11CED8FF">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7" w:name="_Toc9625"/>
      <w:r>
        <w:rPr>
          <w:rFonts w:hint="eastAsia" w:ascii="宋体" w:hAnsi="宋体" w:eastAsia="宋体" w:cs="宋体"/>
          <w:b/>
          <w:bCs/>
          <w:color w:val="auto"/>
          <w:kern w:val="21"/>
          <w:sz w:val="21"/>
          <w:szCs w:val="21"/>
          <w:highlight w:val="none"/>
        </w:rPr>
        <w:t>第六条  双方一般权利和义务</w:t>
      </w:r>
      <w:bookmarkEnd w:id="7"/>
    </w:p>
    <w:p w14:paraId="397DF64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1．甲方一般权利和义务</w:t>
      </w:r>
    </w:p>
    <w:p w14:paraId="5892F70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（1）将养护工程区域内的树木、草坪、花卉、绿篱、水生植物等绿化，列明范围、清单，供双方现场确认。</w:t>
      </w:r>
    </w:p>
    <w:p w14:paraId="087DE42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（2）乙方进场后，</w:t>
      </w:r>
      <w:r>
        <w:rPr>
          <w:rFonts w:hint="eastAsia" w:ascii="宋体" w:hAnsi="宋体" w:eastAsia="宋体" w:cs="宋体"/>
          <w:color w:val="auto"/>
          <w:kern w:val="21"/>
          <w:sz w:val="21"/>
          <w:szCs w:val="21"/>
          <w:highlight w:val="none"/>
          <w:lang w:val="en-US" w:eastAsia="zh-CN"/>
        </w:rPr>
        <w:t>管理</w:t>
      </w:r>
      <w:r>
        <w:rPr>
          <w:rFonts w:hint="eastAsia" w:ascii="宋体" w:hAnsi="宋体" w:eastAsia="宋体" w:cs="宋体"/>
          <w:color w:val="auto"/>
          <w:kern w:val="21"/>
          <w:sz w:val="21"/>
          <w:szCs w:val="21"/>
          <w:highlight w:val="none"/>
        </w:rPr>
        <w:t>用房一般由采购人提供，仅允许作为养护所需的工具、材料等物品设备堆放功能，不允许住人。</w:t>
      </w:r>
    </w:p>
    <w:p w14:paraId="7320A88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（3）组织召开养护作业要求交底会。</w:t>
      </w:r>
    </w:p>
    <w:p w14:paraId="57E5AB8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（4）在乙方开展养护工作时，协调乙方与政府部门、相关单位和人员（包括养护范围内的游客）的关系。</w:t>
      </w:r>
    </w:p>
    <w:p w14:paraId="0B9B9940">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（5）按照本合同约定，检查、考核乙方的工作，在检查时如发现有不合格之处，甲方尽量以“督查单”的形式书面通知乙方，应急及突发情况，也可立即口头通知，书面形式后补。</w:t>
      </w:r>
    </w:p>
    <w:p w14:paraId="140E4A6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（6）按合同约定向乙方支付养护费用。</w:t>
      </w:r>
    </w:p>
    <w:p w14:paraId="4E649D30">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（7）甲方应做的其他工作</w:t>
      </w:r>
    </w:p>
    <w:p w14:paraId="7985D4F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（8）</w:t>
      </w:r>
      <w:r>
        <w:rPr>
          <w:rFonts w:hint="eastAsia" w:ascii="宋体" w:hAnsi="宋体" w:eastAsia="宋体" w:cs="宋体"/>
          <w:color w:val="auto"/>
          <w:kern w:val="21"/>
          <w:sz w:val="21"/>
          <w:szCs w:val="21"/>
          <w:highlight w:val="none"/>
          <w:lang w:eastAsia="zh-CN"/>
        </w:rPr>
        <w:t>甲方因工作需要有权征用乙方的车辆人员</w:t>
      </w:r>
      <w:r>
        <w:rPr>
          <w:rFonts w:hint="eastAsia" w:ascii="宋体" w:hAnsi="宋体" w:eastAsia="宋体" w:cs="宋体"/>
          <w:color w:val="auto"/>
          <w:kern w:val="21"/>
          <w:sz w:val="21"/>
          <w:szCs w:val="21"/>
          <w:highlight w:val="none"/>
        </w:rPr>
        <w:t>。</w:t>
      </w:r>
    </w:p>
    <w:p w14:paraId="22859C4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2．乙方一般权利和义务</w:t>
      </w:r>
    </w:p>
    <w:p w14:paraId="183447A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（1）根据本合同约定，在合同签订后</w:t>
      </w:r>
      <w:r>
        <w:rPr>
          <w:rFonts w:hint="eastAsia" w:ascii="宋体" w:hAnsi="宋体" w:eastAsia="宋体" w:cs="宋体"/>
          <w:color w:val="auto"/>
          <w:kern w:val="21"/>
          <w:sz w:val="21"/>
          <w:szCs w:val="21"/>
          <w:highlight w:val="none"/>
          <w:u w:val="single"/>
        </w:rPr>
        <w:t xml:space="preserve">  2  </w:t>
      </w:r>
      <w:r>
        <w:rPr>
          <w:rFonts w:hint="eastAsia" w:ascii="宋体" w:hAnsi="宋体" w:eastAsia="宋体" w:cs="宋体"/>
          <w:color w:val="auto"/>
          <w:kern w:val="21"/>
          <w:sz w:val="21"/>
          <w:szCs w:val="21"/>
          <w:highlight w:val="none"/>
        </w:rPr>
        <w:t>周内，制定养护期内相应的总体绿化养护管理方案，报请甲方审核批准，作为实施依据。甲方收到乙方方案后，应于</w:t>
      </w:r>
      <w:r>
        <w:rPr>
          <w:rFonts w:hint="eastAsia" w:ascii="宋体" w:hAnsi="宋体" w:eastAsia="宋体" w:cs="宋体"/>
          <w:color w:val="auto"/>
          <w:kern w:val="21"/>
          <w:sz w:val="21"/>
          <w:szCs w:val="21"/>
          <w:highlight w:val="none"/>
          <w:u w:val="single"/>
        </w:rPr>
        <w:t xml:space="preserve">  7 </w:t>
      </w:r>
      <w:r>
        <w:rPr>
          <w:rFonts w:hint="eastAsia" w:ascii="宋体" w:hAnsi="宋体" w:eastAsia="宋体" w:cs="宋体"/>
          <w:color w:val="auto"/>
          <w:kern w:val="21"/>
          <w:sz w:val="21"/>
          <w:szCs w:val="21"/>
          <w:highlight w:val="none"/>
        </w:rPr>
        <w:t>天内予以确认或提出修改意见，逾期不确认也不提出修改意见的，视为同意。</w:t>
      </w:r>
    </w:p>
    <w:p w14:paraId="17B6C80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建立完善的养护班组，制定养护岗位职责以及各岗位规范、操作规程、养护制度（包括节假日值班制度、防汛防台防雪期间的值班制度）；制定灾害天气应急抢险预案及工作制度，配备应急抢险所需设施工具及人员。根据合同约定，配备技术管理人员和养护操作人员，并将岗位规范、操作规程、管理制度、应急预案及工作人员的名单交甲方审批备案。</w:t>
      </w:r>
    </w:p>
    <w:p w14:paraId="13F8EF8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rPr>
        <w:t>）根据季节、气候、土壤、植物的生长习性和生长阶段及养护场地的具体情况合理安排、开展养护工作，根据甲方要求及时做好养护区域的局部调整，保证绿化观赏的整体性。</w:t>
      </w:r>
    </w:p>
    <w:p w14:paraId="1416A7C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4</w:t>
      </w:r>
      <w:r>
        <w:rPr>
          <w:rFonts w:hint="eastAsia" w:ascii="宋体" w:hAnsi="宋体" w:eastAsia="宋体" w:cs="宋体"/>
          <w:color w:val="auto"/>
          <w:kern w:val="21"/>
          <w:sz w:val="21"/>
          <w:szCs w:val="21"/>
          <w:highlight w:val="none"/>
        </w:rPr>
        <w:t>）负责区域内各类植物养护</w:t>
      </w: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lang w:val="en-US" w:eastAsia="zh-CN"/>
        </w:rPr>
        <w:t>园林设施</w:t>
      </w:r>
      <w:r>
        <w:rPr>
          <w:rFonts w:hint="eastAsia" w:ascii="宋体" w:hAnsi="宋体" w:eastAsia="宋体" w:cs="宋体"/>
          <w:color w:val="auto"/>
          <w:kern w:val="21"/>
          <w:sz w:val="21"/>
          <w:szCs w:val="21"/>
          <w:highlight w:val="none"/>
        </w:rPr>
        <w:t>及日常巡视检查，如发现各类苗木</w:t>
      </w:r>
      <w:r>
        <w:rPr>
          <w:rFonts w:hint="eastAsia" w:ascii="宋体" w:hAnsi="宋体" w:eastAsia="宋体" w:cs="宋体"/>
          <w:color w:val="auto"/>
          <w:kern w:val="21"/>
          <w:sz w:val="21"/>
          <w:szCs w:val="21"/>
          <w:highlight w:val="none"/>
          <w:lang w:val="en-US" w:eastAsia="zh-CN"/>
        </w:rPr>
        <w:t>设施</w:t>
      </w:r>
      <w:r>
        <w:rPr>
          <w:rFonts w:hint="eastAsia" w:ascii="宋体" w:hAnsi="宋体" w:eastAsia="宋体" w:cs="宋体"/>
          <w:color w:val="auto"/>
          <w:kern w:val="21"/>
          <w:sz w:val="21"/>
          <w:szCs w:val="21"/>
          <w:highlight w:val="none"/>
        </w:rPr>
        <w:t>有被损、被盗等情况时，应及时向甲方汇报并立即进行补缺、恢复。</w:t>
      </w:r>
    </w:p>
    <w:p w14:paraId="1CF64B1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5</w:t>
      </w:r>
      <w:r>
        <w:rPr>
          <w:rFonts w:hint="eastAsia" w:ascii="宋体" w:hAnsi="宋体" w:eastAsia="宋体" w:cs="宋体"/>
          <w:color w:val="auto"/>
          <w:kern w:val="21"/>
          <w:sz w:val="21"/>
          <w:szCs w:val="21"/>
          <w:highlight w:val="none"/>
        </w:rPr>
        <w:t>）乙方应按照《宁波市城市绿地养护质量等级标准》制定随剪随清养护机制，及时清除养护作业垃圾及较明显的建筑垃圾。</w:t>
      </w:r>
    </w:p>
    <w:p w14:paraId="2197322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6</w:t>
      </w:r>
      <w:r>
        <w:rPr>
          <w:rFonts w:hint="eastAsia" w:ascii="宋体" w:hAnsi="宋体" w:eastAsia="宋体" w:cs="宋体"/>
          <w:color w:val="auto"/>
          <w:kern w:val="21"/>
          <w:sz w:val="21"/>
          <w:szCs w:val="21"/>
          <w:highlight w:val="none"/>
        </w:rPr>
        <w:t>）开展养护工作时，严格遵守政府和有关主管部门对噪音污染、环境保护和安全生产等的管理规定，文明施工；对外开放的养护区域，处理好养护工作与游客的关系。绿化垃圾须堆放于环卫部门许可或甲方指定位置，除双方另有约定外，垃圾由乙方负责清理外运。</w:t>
      </w:r>
    </w:p>
    <w:p w14:paraId="7DF499E8">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7</w:t>
      </w:r>
      <w:r>
        <w:rPr>
          <w:rFonts w:hint="eastAsia" w:ascii="宋体" w:hAnsi="宋体" w:eastAsia="宋体" w:cs="宋体"/>
          <w:color w:val="auto"/>
          <w:kern w:val="21"/>
          <w:sz w:val="21"/>
          <w:szCs w:val="21"/>
          <w:highlight w:val="none"/>
        </w:rPr>
        <w:t>）养护期间，做好养护范围内的地下管线和现有建筑物、构筑物的保护工作；但甲方须在乙方进场前，将养护范围内的地下管线、地下构筑物的情况向乙方进行交底。</w:t>
      </w:r>
    </w:p>
    <w:p w14:paraId="2245772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8</w:t>
      </w:r>
      <w:r>
        <w:rPr>
          <w:rFonts w:hint="eastAsia" w:ascii="宋体" w:hAnsi="宋体" w:eastAsia="宋体" w:cs="宋体"/>
          <w:color w:val="auto"/>
          <w:kern w:val="21"/>
          <w:sz w:val="21"/>
          <w:szCs w:val="21"/>
          <w:highlight w:val="none"/>
        </w:rPr>
        <w:t>）长期一线养护作业人员在绿化养护过程中应统一着装（园林绿化背心），佩戴工卡上岗。</w:t>
      </w:r>
    </w:p>
    <w:p w14:paraId="52E18857">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9</w:t>
      </w:r>
      <w:r>
        <w:rPr>
          <w:rFonts w:hint="eastAsia" w:ascii="宋体" w:hAnsi="宋体" w:eastAsia="宋体" w:cs="宋体"/>
          <w:color w:val="auto"/>
          <w:kern w:val="21"/>
          <w:sz w:val="21"/>
          <w:szCs w:val="21"/>
          <w:highlight w:val="none"/>
        </w:rPr>
        <w:t>）接受甲方的管理、监督、检查和考核，对甲方发出的整改通知，应及时按甲方的要求进行整改。乙方无正当理由拒绝整改或整改不及时，甲方可采用谈判方式指定1家或多家养护单位继续进行养护任务，由此造成的损失均由乙方承担。</w:t>
      </w:r>
    </w:p>
    <w:p w14:paraId="18551A0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10</w:t>
      </w:r>
      <w:r>
        <w:rPr>
          <w:rFonts w:hint="eastAsia" w:ascii="宋体" w:hAnsi="宋体" w:eastAsia="宋体" w:cs="宋体"/>
          <w:color w:val="auto"/>
          <w:kern w:val="21"/>
          <w:sz w:val="21"/>
          <w:szCs w:val="21"/>
          <w:highlight w:val="none"/>
        </w:rPr>
        <w:t>）经甲方批准，沿线单位和个人因开设道口、变更绿化造成绿化养护数量减少的，乙方应给予配合，并扣除相应的养护经费。</w:t>
      </w:r>
    </w:p>
    <w:p w14:paraId="5E9B627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w:t>
      </w:r>
      <w:r>
        <w:rPr>
          <w:rFonts w:hint="eastAsia" w:ascii="宋体" w:hAnsi="宋体" w:eastAsia="宋体" w:cs="宋体"/>
          <w:color w:val="auto"/>
          <w:kern w:val="21"/>
          <w:sz w:val="21"/>
          <w:szCs w:val="21"/>
          <w:highlight w:val="none"/>
          <w:lang w:val="en-US" w:eastAsia="zh-CN"/>
        </w:rPr>
        <w:t>1</w:t>
      </w:r>
      <w:r>
        <w:rPr>
          <w:rFonts w:hint="eastAsia" w:ascii="宋体" w:hAnsi="宋体" w:eastAsia="宋体" w:cs="宋体"/>
          <w:color w:val="auto"/>
          <w:kern w:val="21"/>
          <w:sz w:val="21"/>
          <w:szCs w:val="21"/>
          <w:highlight w:val="none"/>
        </w:rPr>
        <w:t>）负责养护工作人员的劳动保护和人身安全。除双方另有约定外，养护工作人员的餐饮、住宿由乙方自行承担。</w:t>
      </w:r>
    </w:p>
    <w:p w14:paraId="5E286097">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w:t>
      </w:r>
      <w:r>
        <w:rPr>
          <w:rFonts w:hint="eastAsia" w:ascii="宋体" w:hAnsi="宋体" w:eastAsia="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rPr>
        <w:t>）建立和健全养护管理档案，对养护管理工作中采集的各种信息、资料及时做好分析整理和归档保存工作，并报送甲方备案。养护管理期满，将养护管理的所有档案资料及养护范围内的各类植物完好地移交给甲方</w:t>
      </w:r>
    </w:p>
    <w:p w14:paraId="0F7B3E5E">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lang w:val="en-US" w:eastAsia="zh-CN"/>
        </w:rPr>
        <w:t>13</w:t>
      </w: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lang w:val="en-US" w:eastAsia="zh-CN"/>
        </w:rPr>
        <w:t>乙方须接受并配合甲方指派人员的监督及考核</w:t>
      </w:r>
    </w:p>
    <w:p w14:paraId="174946E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val="en-US" w:eastAsia="zh-CN"/>
        </w:rPr>
        <w:t>（14）因绿化自然引起的如断枝、倒伏等造成车辆、人员等意外损伤等的事故，全程由养护单位与受损人、保险公司、派出所等协调处理，按照公众责任险条款处置，资料上报业主，无法妥善处置的由养护单位自行赔付</w:t>
      </w:r>
      <w:r>
        <w:rPr>
          <w:rFonts w:hint="eastAsia" w:ascii="宋体" w:hAnsi="宋体" w:eastAsia="宋体" w:cs="宋体"/>
          <w:color w:val="auto"/>
          <w:kern w:val="21"/>
          <w:sz w:val="21"/>
          <w:szCs w:val="21"/>
          <w:highlight w:val="none"/>
          <w:lang w:eastAsia="zh-CN"/>
        </w:rPr>
        <w:t>。</w:t>
      </w:r>
    </w:p>
    <w:p w14:paraId="112E6F3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w:t>
      </w:r>
      <w:r>
        <w:rPr>
          <w:rFonts w:hint="eastAsia" w:ascii="宋体" w:hAnsi="宋体" w:eastAsia="宋体" w:cs="宋体"/>
          <w:color w:val="auto"/>
          <w:kern w:val="21"/>
          <w:sz w:val="21"/>
          <w:szCs w:val="21"/>
          <w:highlight w:val="none"/>
          <w:lang w:val="en-US" w:eastAsia="zh-CN"/>
        </w:rPr>
        <w:t>5</w:t>
      </w:r>
      <w:r>
        <w:rPr>
          <w:rFonts w:hint="eastAsia" w:ascii="宋体" w:hAnsi="宋体" w:eastAsia="宋体" w:cs="宋体"/>
          <w:color w:val="auto"/>
          <w:kern w:val="21"/>
          <w:sz w:val="21"/>
          <w:szCs w:val="21"/>
          <w:highlight w:val="none"/>
        </w:rPr>
        <w:t>）乙方应做的其他工作。</w:t>
      </w:r>
    </w:p>
    <w:p w14:paraId="6E968D4D">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8" w:name="_Toc30142"/>
      <w:r>
        <w:rPr>
          <w:rFonts w:hint="eastAsia" w:ascii="宋体" w:hAnsi="宋体" w:eastAsia="宋体" w:cs="宋体"/>
          <w:b/>
          <w:bCs/>
          <w:color w:val="auto"/>
          <w:kern w:val="21"/>
          <w:sz w:val="21"/>
          <w:szCs w:val="21"/>
          <w:highlight w:val="none"/>
        </w:rPr>
        <w:t>第七条  养护方案及调整</w:t>
      </w:r>
      <w:bookmarkEnd w:id="8"/>
    </w:p>
    <w:p w14:paraId="5BBF798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1．乙方必须按甲方确认的养护管理方案和养护计划组织养护，接受甲方对养护质量的检查、监督和考核。</w:t>
      </w:r>
    </w:p>
    <w:p w14:paraId="38105B98">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涉及重大活动或其他原因，甲方认为确有必要暂停养护工作或调整养护方案时，可要求乙方养护人员调整养护时间或更改养护措施。乙方应遵从甲方要求。除双方另有约定外，因该项调整导致的费用增加由甲方承担。</w:t>
      </w:r>
    </w:p>
    <w:p w14:paraId="52C4D78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3．未经甲方事前书面许可，乙方不得自行调整养护时间或更改养护措施。</w:t>
      </w:r>
    </w:p>
    <w:p w14:paraId="2BA4B57A">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9" w:name="_Toc12080"/>
      <w:r>
        <w:rPr>
          <w:rFonts w:hint="eastAsia" w:ascii="宋体" w:hAnsi="宋体" w:eastAsia="宋体" w:cs="宋体"/>
          <w:b/>
          <w:bCs/>
          <w:color w:val="auto"/>
          <w:kern w:val="21"/>
          <w:sz w:val="21"/>
          <w:szCs w:val="21"/>
          <w:highlight w:val="none"/>
        </w:rPr>
        <w:t>第八条  安全防护及事故处理</w:t>
      </w:r>
      <w:bookmarkEnd w:id="9"/>
    </w:p>
    <w:p w14:paraId="1280CD0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1．一般要求</w:t>
      </w:r>
    </w:p>
    <w:p w14:paraId="5546942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与甲方无涉。</w:t>
      </w:r>
    </w:p>
    <w:p w14:paraId="73243791">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（2）乙方应对其在养护场地的工作人员进行安全教育，并对他们的安全负责。</w:t>
      </w:r>
    </w:p>
    <w:p w14:paraId="3E7A9E5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2．安全防范</w:t>
      </w:r>
    </w:p>
    <w:p w14:paraId="181FCAA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（1）乙方在从事喷洒农药、控制有害生物、修剪树木、清理道路或水生植物、防台防汛等工作时应自行采取相应的安全防护措施。除双方另有约定外，安全防护费用由乙方自行承担。</w:t>
      </w:r>
    </w:p>
    <w:p w14:paraId="21C9336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乙方应保证养护范围内的各项设施能够安全使用，对于存在安全隐患的设施、物品，应及时提请甲方予以修理或更换。对养护范围内的树林、水生植物或其他可能造成人员伤亡的场所，乙方应提请甲方设置禁止吸烟、禁止火种、禁止游泳、严禁攀爬、当心触电等安全警告铭牌。</w:t>
      </w:r>
    </w:p>
    <w:p w14:paraId="4D1B261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14:paraId="0AC25AE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3．环境保护</w:t>
      </w:r>
    </w:p>
    <w:p w14:paraId="2DC055B7">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（1）养护期间，乙方应遵守国家有关环境保护的政策、法规。养护范围内的垃圾应按规定清理、外运。污水、废水未处理达标前，不得直接排入河道或其它公共设施，以免造成污染。</w:t>
      </w:r>
    </w:p>
    <w:p w14:paraId="6B15FEB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（2）乙方应按合同约定进行施肥、沤肥。施肥、沤肥不得造成绿化景观和周边环境污染。</w:t>
      </w:r>
    </w:p>
    <w:p w14:paraId="415230D1">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4．事故处理</w:t>
      </w:r>
    </w:p>
    <w:p w14:paraId="5146BAC8">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（1）养护期间，若发生重大伤亡及其他安全事故，乙方应按有关规定立即上报有关部门并通知甲方代表，同时按政府有关部门要求处理，由事故责任方承担发生的费用。</w:t>
      </w:r>
    </w:p>
    <w:p w14:paraId="67F38287">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（2）甲方、乙方对事故责任有争议时，应按政府有关部门的认定处理。</w:t>
      </w:r>
    </w:p>
    <w:p w14:paraId="20B2697B">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10" w:name="_Toc23402"/>
      <w:r>
        <w:rPr>
          <w:rFonts w:hint="eastAsia" w:ascii="宋体" w:hAnsi="宋体" w:eastAsia="宋体" w:cs="宋体"/>
          <w:b/>
          <w:bCs/>
          <w:color w:val="auto"/>
          <w:kern w:val="21"/>
          <w:sz w:val="21"/>
          <w:szCs w:val="21"/>
          <w:highlight w:val="none"/>
        </w:rPr>
        <w:t>第九条  合同价款与支付</w:t>
      </w:r>
      <w:bookmarkEnd w:id="10"/>
    </w:p>
    <w:p w14:paraId="40B87A48">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1．养护费的组成</w:t>
      </w:r>
    </w:p>
    <w:p w14:paraId="226920FA">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pacing w:val="0"/>
          <w:w w:val="100"/>
          <w:kern w:val="21"/>
          <w:sz w:val="21"/>
          <w:szCs w:val="21"/>
          <w:highlight w:val="none"/>
          <w:lang w:val="en-US" w:eastAsia="zh-CN"/>
        </w:rPr>
      </w:pPr>
      <w:r>
        <w:rPr>
          <w:rFonts w:hint="eastAsia" w:ascii="宋体" w:hAnsi="宋体" w:eastAsia="宋体" w:cs="宋体"/>
          <w:b/>
          <w:bCs/>
          <w:color w:val="auto"/>
          <w:spacing w:val="0"/>
          <w:w w:val="100"/>
          <w:kern w:val="21"/>
          <w:sz w:val="21"/>
          <w:szCs w:val="21"/>
          <w:highlight w:val="none"/>
          <w:lang w:val="en-US" w:eastAsia="zh-CN"/>
        </w:rPr>
        <w:t>绿化</w:t>
      </w:r>
      <w:r>
        <w:rPr>
          <w:rFonts w:hint="eastAsia" w:ascii="宋体" w:hAnsi="宋体" w:eastAsia="宋体" w:cs="宋体"/>
          <w:b/>
          <w:bCs/>
          <w:color w:val="auto"/>
          <w:spacing w:val="0"/>
          <w:w w:val="100"/>
          <w:kern w:val="21"/>
          <w:sz w:val="21"/>
          <w:szCs w:val="21"/>
          <w:highlight w:val="none"/>
        </w:rPr>
        <w:t>养护费</w:t>
      </w:r>
      <w:r>
        <w:rPr>
          <w:rFonts w:hint="eastAsia" w:ascii="宋体" w:hAnsi="宋体" w:eastAsia="宋体" w:cs="宋体"/>
          <w:b/>
          <w:bCs/>
          <w:color w:val="auto"/>
          <w:spacing w:val="0"/>
          <w:w w:val="100"/>
          <w:kern w:val="21"/>
          <w:sz w:val="21"/>
          <w:szCs w:val="21"/>
          <w:highlight w:val="none"/>
          <w:lang w:val="en-US" w:eastAsia="zh-CN"/>
        </w:rPr>
        <w:t>+</w:t>
      </w:r>
      <w:r>
        <w:rPr>
          <w:rFonts w:hint="eastAsia" w:ascii="宋体" w:hAnsi="宋体" w:eastAsia="宋体" w:cs="宋体"/>
          <w:b/>
          <w:bCs/>
          <w:color w:val="auto"/>
          <w:spacing w:val="0"/>
          <w:w w:val="100"/>
          <w:kern w:val="21"/>
          <w:sz w:val="21"/>
          <w:szCs w:val="21"/>
          <w:highlight w:val="none"/>
        </w:rPr>
        <w:t>绿化补植费</w:t>
      </w:r>
      <w:r>
        <w:rPr>
          <w:rFonts w:hint="eastAsia" w:ascii="宋体" w:hAnsi="宋体" w:eastAsia="宋体" w:cs="宋体"/>
          <w:b/>
          <w:bCs/>
          <w:color w:val="auto"/>
          <w:spacing w:val="0"/>
          <w:w w:val="100"/>
          <w:kern w:val="21"/>
          <w:sz w:val="21"/>
          <w:szCs w:val="21"/>
          <w:highlight w:val="none"/>
          <w:lang w:val="en-US" w:eastAsia="zh-CN"/>
        </w:rPr>
        <w:t>+设施养护费</w:t>
      </w:r>
    </w:p>
    <w:p w14:paraId="2AF346D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2．养护经费及支付方式</w:t>
      </w:r>
    </w:p>
    <w:p w14:paraId="5415C9B1">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本合同</w:t>
      </w:r>
      <w:r>
        <w:rPr>
          <w:rFonts w:hint="eastAsia" w:ascii="宋体" w:hAnsi="宋体" w:eastAsia="宋体" w:cs="宋体"/>
          <w:color w:val="auto"/>
          <w:kern w:val="21"/>
          <w:sz w:val="21"/>
          <w:szCs w:val="21"/>
          <w:highlight w:val="none"/>
          <w:lang w:val="en-US" w:eastAsia="zh-CN"/>
        </w:rPr>
        <w:t>合同价</w:t>
      </w:r>
      <w:r>
        <w:rPr>
          <w:rFonts w:hint="eastAsia" w:ascii="宋体" w:hAnsi="宋体" w:eastAsia="宋体" w:cs="宋体"/>
          <w:color w:val="auto"/>
          <w:kern w:val="21"/>
          <w:sz w:val="21"/>
          <w:szCs w:val="21"/>
          <w:highlight w:val="none"/>
        </w:rPr>
        <w:t>为</w:t>
      </w:r>
      <w:r>
        <w:rPr>
          <w:rFonts w:hint="eastAsia" w:ascii="宋体" w:hAnsi="宋体" w:eastAsia="宋体" w:cs="宋体"/>
          <w:color w:val="auto"/>
          <w:kern w:val="21"/>
          <w:sz w:val="21"/>
          <w:szCs w:val="21"/>
          <w:highlight w:val="none"/>
          <w:u w:val="single"/>
          <w:lang w:val="en-US" w:eastAsia="zh-CN"/>
        </w:rPr>
        <w:tab/>
      </w:r>
      <w:r>
        <w:rPr>
          <w:rFonts w:hint="eastAsia" w:ascii="宋体" w:hAnsi="宋体" w:eastAsia="宋体" w:cs="宋体"/>
          <w:color w:val="auto"/>
          <w:kern w:val="21"/>
          <w:sz w:val="21"/>
          <w:szCs w:val="21"/>
          <w:highlight w:val="none"/>
          <w:u w:val="single"/>
          <w:lang w:val="en-US" w:eastAsia="zh-CN"/>
        </w:rPr>
        <w:tab/>
      </w:r>
      <w:r>
        <w:rPr>
          <w:rFonts w:hint="eastAsia" w:ascii="宋体" w:hAnsi="宋体" w:eastAsia="宋体" w:cs="宋体"/>
          <w:color w:val="auto"/>
          <w:kern w:val="21"/>
          <w:sz w:val="21"/>
          <w:szCs w:val="21"/>
          <w:highlight w:val="none"/>
        </w:rPr>
        <w:t>元</w:t>
      </w: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lang w:val="en-US" w:eastAsia="zh-CN"/>
        </w:rPr>
        <w:t>其中绿化养护费</w:t>
      </w:r>
      <w:r>
        <w:rPr>
          <w:rFonts w:hint="eastAsia" w:ascii="宋体" w:hAnsi="宋体" w:eastAsia="宋体" w:cs="宋体"/>
          <w:color w:val="auto"/>
          <w:kern w:val="21"/>
          <w:sz w:val="21"/>
          <w:szCs w:val="21"/>
          <w:highlight w:val="none"/>
          <w:u w:val="single"/>
          <w:lang w:val="en-US" w:eastAsia="zh-CN"/>
        </w:rPr>
        <w:tab/>
      </w:r>
      <w:r>
        <w:rPr>
          <w:rFonts w:hint="eastAsia" w:ascii="宋体" w:hAnsi="宋体" w:eastAsia="宋体" w:cs="宋体"/>
          <w:color w:val="auto"/>
          <w:kern w:val="21"/>
          <w:sz w:val="21"/>
          <w:szCs w:val="21"/>
          <w:highlight w:val="none"/>
          <w:u w:val="single"/>
          <w:lang w:val="en-US" w:eastAsia="zh-CN"/>
        </w:rPr>
        <w:tab/>
      </w:r>
      <w:r>
        <w:rPr>
          <w:rFonts w:hint="eastAsia" w:ascii="宋体" w:hAnsi="宋体" w:eastAsia="宋体" w:cs="宋体"/>
          <w:color w:val="auto"/>
          <w:kern w:val="21"/>
          <w:sz w:val="21"/>
          <w:szCs w:val="21"/>
          <w:highlight w:val="none"/>
        </w:rPr>
        <w:t>元</w:t>
      </w:r>
      <w:r>
        <w:rPr>
          <w:rFonts w:hint="eastAsia" w:ascii="宋体" w:hAnsi="宋体" w:eastAsia="宋体" w:cs="宋体"/>
          <w:color w:val="auto"/>
          <w:kern w:val="21"/>
          <w:sz w:val="21"/>
          <w:szCs w:val="21"/>
          <w:highlight w:val="none"/>
          <w:lang w:eastAsia="zh-CN"/>
        </w:rPr>
        <w:t>，绿化补植费</w:t>
      </w:r>
      <w:r>
        <w:rPr>
          <w:rFonts w:hint="eastAsia" w:ascii="宋体" w:hAnsi="宋体" w:eastAsia="宋体" w:cs="宋体"/>
          <w:color w:val="auto"/>
          <w:kern w:val="21"/>
          <w:sz w:val="21"/>
          <w:szCs w:val="21"/>
          <w:highlight w:val="none"/>
          <w:u w:val="single"/>
          <w:lang w:val="en-US" w:eastAsia="zh-CN"/>
        </w:rPr>
        <w:tab/>
      </w:r>
      <w:r>
        <w:rPr>
          <w:rFonts w:hint="eastAsia" w:ascii="宋体" w:hAnsi="宋体" w:eastAsia="宋体" w:cs="宋体"/>
          <w:color w:val="auto"/>
          <w:kern w:val="21"/>
          <w:sz w:val="21"/>
          <w:szCs w:val="21"/>
          <w:highlight w:val="none"/>
          <w:u w:val="single"/>
          <w:lang w:val="en-US" w:eastAsia="zh-CN"/>
        </w:rPr>
        <w:tab/>
      </w:r>
      <w:r>
        <w:rPr>
          <w:rFonts w:hint="eastAsia" w:ascii="宋体" w:hAnsi="宋体" w:eastAsia="宋体" w:cs="宋体"/>
          <w:color w:val="auto"/>
          <w:kern w:val="21"/>
          <w:sz w:val="21"/>
          <w:szCs w:val="21"/>
          <w:highlight w:val="none"/>
        </w:rPr>
        <w:t>元</w:t>
      </w:r>
      <w:r>
        <w:rPr>
          <w:rFonts w:hint="eastAsia" w:ascii="宋体" w:hAnsi="宋体" w:eastAsia="宋体" w:cs="宋体"/>
          <w:color w:val="auto"/>
          <w:kern w:val="21"/>
          <w:sz w:val="21"/>
          <w:szCs w:val="21"/>
          <w:highlight w:val="none"/>
          <w:lang w:eastAsia="zh-CN"/>
        </w:rPr>
        <w:t>，设施养护费</w:t>
      </w:r>
      <w:r>
        <w:rPr>
          <w:rFonts w:hint="eastAsia" w:ascii="宋体" w:hAnsi="宋体" w:eastAsia="宋体" w:cs="宋体"/>
          <w:color w:val="auto"/>
          <w:kern w:val="21"/>
          <w:sz w:val="21"/>
          <w:szCs w:val="21"/>
          <w:highlight w:val="none"/>
          <w:u w:val="single"/>
          <w:lang w:val="en-US" w:eastAsia="zh-CN"/>
        </w:rPr>
        <w:tab/>
      </w:r>
      <w:r>
        <w:rPr>
          <w:rFonts w:hint="eastAsia" w:ascii="宋体" w:hAnsi="宋体" w:eastAsia="宋体" w:cs="宋体"/>
          <w:color w:val="auto"/>
          <w:kern w:val="21"/>
          <w:sz w:val="21"/>
          <w:szCs w:val="21"/>
          <w:highlight w:val="none"/>
          <w:u w:val="single"/>
          <w:lang w:val="en-US" w:eastAsia="zh-CN"/>
        </w:rPr>
        <w:tab/>
      </w:r>
      <w:r>
        <w:rPr>
          <w:rFonts w:hint="eastAsia" w:ascii="宋体" w:hAnsi="宋体" w:eastAsia="宋体" w:cs="宋体"/>
          <w:color w:val="auto"/>
          <w:kern w:val="21"/>
          <w:sz w:val="21"/>
          <w:szCs w:val="21"/>
          <w:highlight w:val="none"/>
        </w:rPr>
        <w:t>元</w:t>
      </w: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rPr>
        <w:t>。</w:t>
      </w:r>
    </w:p>
    <w:p w14:paraId="665330AB">
      <w:pPr>
        <w:keepNext w:val="0"/>
        <w:keepLines w:val="0"/>
        <w:pageBreakBefore w:val="0"/>
        <w:widowControl w:val="0"/>
        <w:numPr>
          <w:ilvl w:val="0"/>
          <w:numId w:val="46"/>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bookmarkStart w:id="11" w:name="_Toc2683"/>
      <w:r>
        <w:rPr>
          <w:rFonts w:hint="eastAsia" w:asciiTheme="minorEastAsia" w:hAnsiTheme="minorEastAsia" w:cstheme="minorEastAsia"/>
          <w:b/>
          <w:bCs/>
          <w:snapToGrid/>
          <w:color w:val="auto"/>
          <w:spacing w:val="0"/>
          <w:w w:val="100"/>
          <w:kern w:val="21"/>
          <w:sz w:val="21"/>
          <w:szCs w:val="21"/>
          <w:highlight w:val="none"/>
          <w:lang w:val="en-US" w:eastAsia="zh-CN"/>
        </w:rPr>
        <w:t>预付款</w:t>
      </w:r>
    </w:p>
    <w:p w14:paraId="57C78D9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宋体" w:hAnsi="宋体" w:eastAsia="宋体" w:cs="宋体"/>
          <w:b w:val="0"/>
          <w:spacing w:val="0"/>
          <w:w w:val="100"/>
          <w:sz w:val="21"/>
          <w:szCs w:val="21"/>
          <w:highlight w:val="none"/>
          <w:lang w:val="zh-CN" w:eastAsia="zh-CN"/>
        </w:rPr>
        <w:t>在合同签订生效并具备实施条件后7个工作日内，采购人凭中标人开具的发票及预付款保函支付</w:t>
      </w:r>
      <w:r>
        <w:rPr>
          <w:rFonts w:hint="eastAsia" w:ascii="宋体" w:hAnsi="宋体" w:eastAsia="宋体" w:cs="宋体"/>
          <w:b w:val="0"/>
          <w:spacing w:val="0"/>
          <w:w w:val="100"/>
          <w:sz w:val="21"/>
          <w:szCs w:val="21"/>
          <w:highlight w:val="none"/>
          <w:lang w:val="en-US" w:eastAsia="zh-CN"/>
        </w:rPr>
        <w:t>合同的4</w:t>
      </w:r>
      <w:r>
        <w:rPr>
          <w:rFonts w:hint="eastAsia" w:ascii="宋体" w:hAnsi="宋体" w:eastAsia="宋体" w:cs="宋体"/>
          <w:b w:val="0"/>
          <w:spacing w:val="0"/>
          <w:w w:val="100"/>
          <w:sz w:val="21"/>
          <w:szCs w:val="21"/>
          <w:highlight w:val="none"/>
          <w:lang w:val="zh-CN" w:eastAsia="zh-CN"/>
        </w:rPr>
        <w:t>0%</w:t>
      </w:r>
      <w:r>
        <w:rPr>
          <w:rFonts w:hint="eastAsia" w:ascii="宋体" w:hAnsi="宋体" w:eastAsia="宋体" w:cs="宋体"/>
          <w:b w:val="0"/>
          <w:spacing w:val="0"/>
          <w:w w:val="100"/>
          <w:sz w:val="21"/>
          <w:szCs w:val="21"/>
          <w:highlight w:val="none"/>
          <w:lang w:val="en-US" w:eastAsia="zh-CN"/>
        </w:rPr>
        <w:t>预付款</w:t>
      </w:r>
      <w:r>
        <w:rPr>
          <w:rFonts w:hint="eastAsia" w:ascii="宋体" w:hAnsi="宋体" w:eastAsia="宋体" w:cs="宋体"/>
          <w:b w:val="0"/>
          <w:spacing w:val="0"/>
          <w:w w:val="100"/>
          <w:sz w:val="21"/>
          <w:szCs w:val="21"/>
          <w:highlight w:val="none"/>
          <w:lang w:val="zh-CN" w:eastAsia="zh-CN"/>
        </w:rPr>
        <w:t>，（在签订合同时，供应商</w:t>
      </w:r>
      <w:r>
        <w:rPr>
          <w:rFonts w:hint="eastAsia" w:ascii="宋体" w:hAnsi="宋体" w:eastAsia="宋体" w:cs="宋体"/>
          <w:b w:val="0"/>
          <w:spacing w:val="0"/>
          <w:w w:val="100"/>
          <w:sz w:val="21"/>
          <w:szCs w:val="21"/>
          <w:highlight w:val="none"/>
          <w:lang w:val="en-US" w:eastAsia="zh-CN"/>
        </w:rPr>
        <w:t>不申请支付</w:t>
      </w:r>
      <w:r>
        <w:rPr>
          <w:rFonts w:hint="eastAsia" w:ascii="宋体" w:hAnsi="宋体" w:eastAsia="宋体" w:cs="宋体"/>
          <w:b w:val="0"/>
          <w:spacing w:val="0"/>
          <w:w w:val="100"/>
          <w:sz w:val="21"/>
          <w:szCs w:val="21"/>
          <w:highlight w:val="none"/>
          <w:lang w:val="zh-CN" w:eastAsia="zh-CN"/>
        </w:rPr>
        <w:t>预付款</w:t>
      </w:r>
      <w:r>
        <w:rPr>
          <w:rFonts w:hint="eastAsia" w:ascii="宋体" w:hAnsi="宋体" w:eastAsia="宋体" w:cs="宋体"/>
          <w:b w:val="0"/>
          <w:spacing w:val="0"/>
          <w:w w:val="100"/>
          <w:sz w:val="21"/>
          <w:szCs w:val="21"/>
          <w:highlight w:val="none"/>
          <w:lang w:val="en-US" w:eastAsia="zh-CN"/>
        </w:rPr>
        <w:t>的</w:t>
      </w:r>
      <w:r>
        <w:rPr>
          <w:rFonts w:hint="eastAsia" w:ascii="宋体" w:hAnsi="宋体" w:eastAsia="宋体" w:cs="宋体"/>
          <w:b w:val="0"/>
          <w:spacing w:val="0"/>
          <w:w w:val="100"/>
          <w:sz w:val="21"/>
          <w:szCs w:val="21"/>
          <w:highlight w:val="none"/>
          <w:lang w:val="zh-CN" w:eastAsia="zh-CN"/>
        </w:rPr>
        <w:t>，采购单位可不适用前述规定）</w:t>
      </w:r>
    </w:p>
    <w:p w14:paraId="483FEDE2">
      <w:pPr>
        <w:keepNext w:val="0"/>
        <w:keepLines w:val="0"/>
        <w:pageBreakBefore w:val="0"/>
        <w:widowControl w:val="0"/>
        <w:numPr>
          <w:ilvl w:val="0"/>
          <w:numId w:val="46"/>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cstheme="minorEastAsia"/>
          <w:b/>
          <w:bCs/>
          <w:snapToGrid/>
          <w:color w:val="auto"/>
          <w:spacing w:val="0"/>
          <w:w w:val="100"/>
          <w:kern w:val="21"/>
          <w:sz w:val="21"/>
          <w:szCs w:val="21"/>
          <w:highlight w:val="none"/>
          <w:lang w:val="en-US" w:eastAsia="zh-CN"/>
        </w:rPr>
        <w:t>绿化</w:t>
      </w: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养护费：</w:t>
      </w:r>
    </w:p>
    <w:p w14:paraId="16A684D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cstheme="minorEastAsia"/>
          <w:spacing w:val="0"/>
          <w:w w:val="100"/>
          <w:kern w:val="21"/>
          <w:szCs w:val="21"/>
          <w:highlight w:val="none"/>
          <w:lang w:eastAsia="zh-CN"/>
        </w:rPr>
      </w:pPr>
      <w:r>
        <w:rPr>
          <w:rFonts w:hint="eastAsia" w:asciiTheme="minorEastAsia" w:hAnsiTheme="minorEastAsia" w:cstheme="minorEastAsia"/>
          <w:spacing w:val="0"/>
          <w:w w:val="100"/>
          <w:kern w:val="21"/>
          <w:szCs w:val="21"/>
          <w:highlight w:val="none"/>
          <w:lang w:eastAsia="zh-CN"/>
        </w:rPr>
        <w:t>绿化养护费按月核拨</w:t>
      </w:r>
      <w:r>
        <w:rPr>
          <w:rFonts w:hint="eastAsia" w:asciiTheme="minorEastAsia" w:hAnsiTheme="minorEastAsia" w:eastAsiaTheme="minorEastAsia" w:cstheme="minorEastAsia"/>
          <w:spacing w:val="0"/>
          <w:w w:val="100"/>
          <w:kern w:val="21"/>
          <w:szCs w:val="21"/>
          <w:highlight w:val="none"/>
        </w:rPr>
        <w:t>，</w:t>
      </w:r>
      <w:r>
        <w:rPr>
          <w:rFonts w:hint="eastAsia" w:asciiTheme="minorEastAsia" w:hAnsiTheme="minorEastAsia" w:cstheme="minorEastAsia"/>
          <w:spacing w:val="0"/>
          <w:w w:val="100"/>
          <w:kern w:val="21"/>
          <w:szCs w:val="21"/>
          <w:highlight w:val="none"/>
          <w:lang w:eastAsia="zh-CN"/>
        </w:rPr>
        <w:t>每月核拨的养护费用须结合对应月份绿化养护考核</w:t>
      </w:r>
      <w:r>
        <w:rPr>
          <w:rFonts w:hint="eastAsia" w:asciiTheme="minorEastAsia" w:hAnsiTheme="minorEastAsia" w:eastAsiaTheme="minorEastAsia" w:cstheme="minorEastAsia"/>
          <w:spacing w:val="0"/>
          <w:w w:val="100"/>
          <w:kern w:val="21"/>
          <w:szCs w:val="21"/>
          <w:highlight w:val="none"/>
        </w:rPr>
        <w:t>，由月度考核结果引起的经济</w:t>
      </w:r>
      <w:r>
        <w:rPr>
          <w:rFonts w:hint="eastAsia" w:asciiTheme="minorEastAsia" w:hAnsiTheme="minorEastAsia" w:cstheme="minorEastAsia"/>
          <w:spacing w:val="0"/>
          <w:w w:val="100"/>
          <w:kern w:val="21"/>
          <w:szCs w:val="21"/>
          <w:highlight w:val="none"/>
          <w:lang w:eastAsia="zh-CN"/>
        </w:rPr>
        <w:t>扣罚直接在对应月份核拨的养护费中扣除。</w:t>
      </w:r>
    </w:p>
    <w:p w14:paraId="6D3B083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合同履行期间，如发生服务范围的增加或减少，原则上由甲方统一调配。</w:t>
      </w:r>
    </w:p>
    <w:p w14:paraId="5CFE406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pacing w:val="0"/>
          <w:w w:val="100"/>
          <w:kern w:val="21"/>
          <w:szCs w:val="21"/>
          <w:highlight w:val="none"/>
        </w:rPr>
      </w:pPr>
      <w:r>
        <w:rPr>
          <w:rFonts w:hint="eastAsia" w:ascii="宋体" w:hAnsi="宋体" w:eastAsia="宋体" w:cs="宋体"/>
          <w:color w:val="auto"/>
          <w:kern w:val="21"/>
          <w:sz w:val="21"/>
          <w:szCs w:val="21"/>
          <w:highlight w:val="none"/>
        </w:rPr>
        <w:t>因事权、财权调整或其他不可抗力造成的养护范围减少, 乙方自行承担风险，无条件配合甲方调整，甲方不予进行补偿。</w:t>
      </w:r>
      <w:r>
        <w:rPr>
          <w:rFonts w:hint="eastAsia" w:asciiTheme="minorEastAsia" w:hAnsiTheme="minorEastAsia" w:eastAsiaTheme="minorEastAsia" w:cstheme="minorEastAsia"/>
          <w:spacing w:val="0"/>
          <w:w w:val="100"/>
          <w:kern w:val="21"/>
          <w:szCs w:val="21"/>
          <w:highlight w:val="none"/>
        </w:rPr>
        <w:t>。</w:t>
      </w:r>
    </w:p>
    <w:p w14:paraId="054D1A1B">
      <w:pPr>
        <w:keepNext w:val="0"/>
        <w:keepLines w:val="0"/>
        <w:pageBreakBefore w:val="0"/>
        <w:widowControl w:val="0"/>
        <w:numPr>
          <w:ilvl w:val="0"/>
          <w:numId w:val="46"/>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cstheme="minorEastAsia"/>
          <w:b/>
          <w:bCs/>
          <w:snapToGrid/>
          <w:color w:val="auto"/>
          <w:spacing w:val="0"/>
          <w:w w:val="100"/>
          <w:kern w:val="21"/>
          <w:sz w:val="21"/>
          <w:szCs w:val="21"/>
          <w:highlight w:val="none"/>
          <w:lang w:val="en-US" w:eastAsia="zh-CN"/>
        </w:rPr>
        <w:t>设施养护费：</w:t>
      </w:r>
    </w:p>
    <w:p w14:paraId="2ADB0627">
      <w:pPr>
        <w:keepNext w:val="0"/>
        <w:keepLines w:val="0"/>
        <w:pageBreakBefore w:val="0"/>
        <w:widowControl w:val="0"/>
        <w:numPr>
          <w:ilvl w:val="0"/>
          <w:numId w:val="0"/>
        </w:numPr>
        <w:kinsoku w:val="0"/>
        <w:wordWrap w:val="0"/>
        <w:overflowPunct w:val="0"/>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pacing w:val="0"/>
          <w:w w:val="100"/>
          <w:kern w:val="21"/>
          <w:szCs w:val="21"/>
          <w:highlight w:val="none"/>
          <w:lang w:eastAsia="zh-CN"/>
        </w:rPr>
      </w:pPr>
      <w:r>
        <w:rPr>
          <w:rFonts w:hint="eastAsia" w:asciiTheme="minorEastAsia" w:hAnsiTheme="minorEastAsia" w:cstheme="minorEastAsia"/>
          <w:spacing w:val="0"/>
          <w:w w:val="100"/>
          <w:kern w:val="21"/>
          <w:szCs w:val="21"/>
          <w:highlight w:val="none"/>
          <w:lang w:eastAsia="zh-CN"/>
        </w:rPr>
        <w:t>设施养护</w:t>
      </w:r>
      <w:r>
        <w:rPr>
          <w:rFonts w:hint="eastAsia" w:asciiTheme="minorEastAsia" w:hAnsiTheme="minorEastAsia" w:eastAsiaTheme="minorEastAsia" w:cstheme="minorEastAsia"/>
          <w:spacing w:val="0"/>
          <w:w w:val="100"/>
          <w:kern w:val="21"/>
          <w:szCs w:val="21"/>
          <w:highlight w:val="none"/>
        </w:rPr>
        <w:t>根据</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指令实施，</w:t>
      </w:r>
      <w:r>
        <w:rPr>
          <w:rFonts w:hint="eastAsia" w:asciiTheme="minorEastAsia" w:hAnsiTheme="minorEastAsia" w:cstheme="minorEastAsia"/>
          <w:spacing w:val="0"/>
          <w:w w:val="100"/>
          <w:kern w:val="21"/>
          <w:szCs w:val="21"/>
          <w:highlight w:val="none"/>
          <w:lang w:eastAsia="zh-CN"/>
        </w:rPr>
        <w:t>供应商</w:t>
      </w:r>
      <w:r>
        <w:rPr>
          <w:rFonts w:hint="eastAsia" w:asciiTheme="minorEastAsia" w:hAnsiTheme="minorEastAsia" w:eastAsiaTheme="minorEastAsia" w:cstheme="minorEastAsia"/>
          <w:spacing w:val="0"/>
          <w:w w:val="100"/>
          <w:kern w:val="21"/>
          <w:szCs w:val="21"/>
          <w:highlight w:val="none"/>
        </w:rPr>
        <w:t>每3个月上报一次完整的</w:t>
      </w:r>
      <w:r>
        <w:rPr>
          <w:rFonts w:hint="eastAsia" w:asciiTheme="minorEastAsia" w:hAnsiTheme="minorEastAsia" w:cstheme="minorEastAsia"/>
          <w:spacing w:val="0"/>
          <w:w w:val="100"/>
          <w:kern w:val="21"/>
          <w:szCs w:val="21"/>
          <w:highlight w:val="none"/>
          <w:lang w:eastAsia="zh-CN"/>
        </w:rPr>
        <w:t>设施养护</w:t>
      </w:r>
      <w:r>
        <w:rPr>
          <w:rFonts w:hint="eastAsia" w:asciiTheme="minorEastAsia" w:hAnsiTheme="minorEastAsia" w:cstheme="minorEastAsia"/>
          <w:spacing w:val="0"/>
          <w:w w:val="100"/>
          <w:kern w:val="21"/>
          <w:szCs w:val="21"/>
          <w:highlight w:val="none"/>
          <w:lang w:val="en-US" w:eastAsia="zh-CN"/>
        </w:rPr>
        <w:t>部分</w:t>
      </w:r>
      <w:r>
        <w:rPr>
          <w:rFonts w:hint="eastAsia" w:asciiTheme="minorEastAsia" w:hAnsiTheme="minorEastAsia" w:eastAsiaTheme="minorEastAsia" w:cstheme="minorEastAsia"/>
          <w:spacing w:val="0"/>
          <w:w w:val="100"/>
          <w:kern w:val="21"/>
          <w:szCs w:val="21"/>
          <w:highlight w:val="none"/>
        </w:rPr>
        <w:t>结算资料，数量须由</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核准。</w:t>
      </w:r>
      <w:r>
        <w:rPr>
          <w:rFonts w:hint="eastAsia" w:asciiTheme="minorEastAsia" w:hAnsiTheme="minorEastAsia" w:cstheme="minorEastAsia"/>
          <w:spacing w:val="0"/>
          <w:w w:val="100"/>
          <w:kern w:val="21"/>
          <w:szCs w:val="21"/>
          <w:highlight w:val="none"/>
          <w:lang w:eastAsia="zh-CN"/>
        </w:rPr>
        <w:t>设施养护</w:t>
      </w:r>
      <w:r>
        <w:rPr>
          <w:rFonts w:hint="eastAsia" w:asciiTheme="minorEastAsia" w:hAnsiTheme="minorEastAsia" w:eastAsiaTheme="minorEastAsia" w:cstheme="minorEastAsia"/>
          <w:spacing w:val="0"/>
          <w:w w:val="100"/>
          <w:kern w:val="21"/>
          <w:szCs w:val="21"/>
          <w:highlight w:val="none"/>
        </w:rPr>
        <w:t>费用在服务期限到期前结算，</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方根据</w:t>
      </w:r>
      <w:r>
        <w:rPr>
          <w:rFonts w:hint="eastAsia" w:asciiTheme="minorEastAsia" w:hAnsiTheme="minorEastAsia" w:cstheme="minorEastAsia"/>
          <w:spacing w:val="0"/>
          <w:w w:val="100"/>
          <w:kern w:val="21"/>
          <w:szCs w:val="21"/>
          <w:highlight w:val="none"/>
          <w:lang w:eastAsia="zh-CN"/>
        </w:rPr>
        <w:t>设施养护部分</w:t>
      </w:r>
      <w:r>
        <w:rPr>
          <w:rFonts w:hint="eastAsia" w:asciiTheme="minorEastAsia" w:hAnsiTheme="minorEastAsia" w:eastAsiaTheme="minorEastAsia" w:cstheme="minorEastAsia"/>
          <w:spacing w:val="0"/>
          <w:w w:val="100"/>
          <w:kern w:val="21"/>
          <w:szCs w:val="21"/>
          <w:highlight w:val="none"/>
        </w:rPr>
        <w:t>结算资料按实划拨设施养护费。</w:t>
      </w:r>
      <w:r>
        <w:rPr>
          <w:rFonts w:hint="eastAsia" w:asciiTheme="minorEastAsia" w:hAnsiTheme="minorEastAsia" w:cstheme="minorEastAsia"/>
          <w:spacing w:val="0"/>
          <w:w w:val="100"/>
          <w:kern w:val="21"/>
          <w:szCs w:val="21"/>
          <w:highlight w:val="none"/>
          <w:lang w:eastAsia="zh-CN"/>
        </w:rPr>
        <w:t>供应商</w:t>
      </w:r>
      <w:r>
        <w:rPr>
          <w:rFonts w:hint="eastAsia" w:asciiTheme="minorEastAsia" w:hAnsiTheme="minorEastAsia" w:eastAsiaTheme="minorEastAsia" w:cstheme="minorEastAsia"/>
          <w:spacing w:val="0"/>
          <w:w w:val="100"/>
          <w:kern w:val="21"/>
          <w:szCs w:val="21"/>
          <w:highlight w:val="none"/>
        </w:rPr>
        <w:t>实际</w:t>
      </w:r>
      <w:r>
        <w:rPr>
          <w:rFonts w:hint="eastAsia" w:asciiTheme="minorEastAsia" w:hAnsiTheme="minorEastAsia" w:cstheme="minorEastAsia"/>
          <w:spacing w:val="0"/>
          <w:w w:val="100"/>
          <w:kern w:val="21"/>
          <w:szCs w:val="21"/>
          <w:highlight w:val="none"/>
          <w:lang w:eastAsia="zh-CN"/>
        </w:rPr>
        <w:t>设施养护</w:t>
      </w:r>
      <w:r>
        <w:rPr>
          <w:rFonts w:hint="eastAsia" w:asciiTheme="minorEastAsia" w:hAnsiTheme="minorEastAsia" w:eastAsiaTheme="minorEastAsia" w:cstheme="minorEastAsia"/>
          <w:spacing w:val="0"/>
          <w:w w:val="100"/>
          <w:kern w:val="21"/>
          <w:szCs w:val="21"/>
          <w:highlight w:val="none"/>
        </w:rPr>
        <w:t>费用应当控制在</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方所划定的</w:t>
      </w:r>
      <w:r>
        <w:rPr>
          <w:rFonts w:hint="eastAsia" w:asciiTheme="minorEastAsia" w:hAnsiTheme="minorEastAsia" w:cstheme="minorEastAsia"/>
          <w:spacing w:val="0"/>
          <w:w w:val="100"/>
          <w:kern w:val="21"/>
          <w:szCs w:val="21"/>
          <w:highlight w:val="none"/>
          <w:lang w:eastAsia="zh-CN"/>
        </w:rPr>
        <w:t>设施养护</w:t>
      </w:r>
      <w:r>
        <w:rPr>
          <w:rFonts w:hint="eastAsia" w:asciiTheme="minorEastAsia" w:hAnsiTheme="minorEastAsia" w:eastAsiaTheme="minorEastAsia" w:cstheme="minorEastAsia"/>
          <w:spacing w:val="0"/>
          <w:w w:val="100"/>
          <w:kern w:val="21"/>
          <w:szCs w:val="21"/>
          <w:highlight w:val="none"/>
        </w:rPr>
        <w:t>经费以内，并经审计核定后由</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方支付</w:t>
      </w:r>
      <w:r>
        <w:rPr>
          <w:rFonts w:hint="eastAsia" w:asciiTheme="minorEastAsia" w:hAnsiTheme="minorEastAsia" w:cstheme="minorEastAsia"/>
          <w:spacing w:val="0"/>
          <w:w w:val="100"/>
          <w:kern w:val="21"/>
          <w:szCs w:val="21"/>
          <w:highlight w:val="none"/>
          <w:lang w:eastAsia="zh-CN"/>
        </w:rPr>
        <w:t>供应商</w:t>
      </w:r>
      <w:r>
        <w:rPr>
          <w:rFonts w:hint="eastAsia" w:asciiTheme="minorEastAsia" w:hAnsiTheme="minorEastAsia" w:eastAsiaTheme="minorEastAsia" w:cstheme="minorEastAsia"/>
          <w:spacing w:val="0"/>
          <w:w w:val="100"/>
          <w:kern w:val="21"/>
          <w:szCs w:val="21"/>
          <w:highlight w:val="none"/>
        </w:rPr>
        <w:t>所产生的</w:t>
      </w:r>
      <w:r>
        <w:rPr>
          <w:rFonts w:hint="eastAsia" w:asciiTheme="minorEastAsia" w:hAnsiTheme="minorEastAsia" w:eastAsiaTheme="minorEastAsia" w:cstheme="minorEastAsia"/>
          <w:spacing w:val="0"/>
          <w:w w:val="100"/>
          <w:kern w:val="21"/>
          <w:szCs w:val="21"/>
          <w:highlight w:val="none"/>
          <w:lang w:val="en-US" w:eastAsia="zh-CN"/>
        </w:rPr>
        <w:t>设施养护费</w:t>
      </w:r>
      <w:r>
        <w:rPr>
          <w:rFonts w:hint="eastAsia" w:asciiTheme="minorEastAsia" w:hAnsiTheme="minorEastAsia" w:eastAsiaTheme="minorEastAsia" w:cstheme="minorEastAsia"/>
          <w:spacing w:val="0"/>
          <w:w w:val="100"/>
          <w:kern w:val="21"/>
          <w:szCs w:val="21"/>
          <w:highlight w:val="none"/>
        </w:rPr>
        <w:t>。</w:t>
      </w:r>
    </w:p>
    <w:p w14:paraId="4C925DE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eastAsiaTheme="minorEastAsia"/>
          <w:spacing w:val="0"/>
          <w:w w:val="100"/>
          <w:kern w:val="21"/>
          <w:sz w:val="21"/>
          <w:szCs w:val="21"/>
          <w:highlight w:val="none"/>
          <w:lang w:eastAsia="zh-CN"/>
        </w:rPr>
      </w:pPr>
      <w:r>
        <w:rPr>
          <w:rFonts w:hint="eastAsia" w:asciiTheme="minorEastAsia" w:hAnsiTheme="minorEastAsia" w:eastAsiaTheme="minorEastAsia" w:cstheme="minorEastAsia"/>
          <w:spacing w:val="0"/>
          <w:w w:val="100"/>
          <w:kern w:val="21"/>
          <w:szCs w:val="21"/>
          <w:highlight w:val="none"/>
        </w:rPr>
        <w:t>设施养护费根据</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发出</w:t>
      </w:r>
      <w:r>
        <w:rPr>
          <w:rFonts w:hint="eastAsia" w:asciiTheme="minorEastAsia" w:hAnsiTheme="minorEastAsia" w:cstheme="minorEastAsia"/>
          <w:spacing w:val="0"/>
          <w:w w:val="100"/>
          <w:kern w:val="21"/>
          <w:szCs w:val="21"/>
          <w:highlight w:val="none"/>
          <w:lang w:val="en-US" w:eastAsia="zh-CN"/>
        </w:rPr>
        <w:t>维修</w:t>
      </w:r>
      <w:r>
        <w:rPr>
          <w:rFonts w:hint="eastAsia" w:asciiTheme="minorEastAsia" w:hAnsiTheme="minorEastAsia" w:eastAsiaTheme="minorEastAsia" w:cstheme="minorEastAsia"/>
          <w:spacing w:val="0"/>
          <w:w w:val="100"/>
          <w:kern w:val="21"/>
          <w:szCs w:val="21"/>
          <w:highlight w:val="none"/>
        </w:rPr>
        <w:t>指令当月《宁波市造价信息园》对应的材料价，按《建设工程工程量清单计价规范》(GB50500-2013)、《浙江省建设工程计价规则》(2018版)、《浙江省建设工程工程量清单计价指引》(2013版)、《浙江省房屋建筑与装饰工程预算定额》（2018版）、《浙江省市政工程预算定额》（2018版）、《浙江省园林绿化及仿古建筑工程预算定额》（2018版）、《浙江省通用安装工程预算定额》（2018版），企业管理费和利润按相关工程相应类别中间值计取；安全文明施工基本费按市区工程中值计取，施工组织措施费按规定费率中间值计取；规费按相应专业规定×30%计取；税金按9%计取</w:t>
      </w:r>
      <w:r>
        <w:rPr>
          <w:rFonts w:hint="eastAsia" w:asciiTheme="minorEastAsia" w:hAnsiTheme="minorEastAsia" w:cstheme="minorEastAsia"/>
          <w:spacing w:val="0"/>
          <w:w w:val="100"/>
          <w:kern w:val="21"/>
          <w:szCs w:val="21"/>
          <w:highlight w:val="none"/>
          <w:lang w:eastAsia="zh-CN"/>
        </w:rPr>
        <w:t>。</w:t>
      </w:r>
    </w:p>
    <w:p w14:paraId="7825B376">
      <w:pPr>
        <w:keepNext w:val="0"/>
        <w:keepLines w:val="0"/>
        <w:pageBreakBefore w:val="0"/>
        <w:widowControl w:val="0"/>
        <w:numPr>
          <w:ilvl w:val="0"/>
          <w:numId w:val="46"/>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绿化补植费：</w:t>
      </w:r>
    </w:p>
    <w:p w14:paraId="12A1922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b/>
          <w:bCs/>
          <w:spacing w:val="0"/>
          <w:w w:val="100"/>
          <w:kern w:val="21"/>
          <w:szCs w:val="21"/>
          <w:highlight w:val="none"/>
          <w:u w:val="single"/>
          <w:lang w:eastAsia="zh-CN"/>
        </w:rPr>
      </w:pPr>
      <w:r>
        <w:rPr>
          <w:rFonts w:hint="eastAsia" w:asciiTheme="minorEastAsia" w:hAnsiTheme="minorEastAsia" w:eastAsiaTheme="minorEastAsia" w:cstheme="minorEastAsia"/>
          <w:spacing w:val="0"/>
          <w:w w:val="100"/>
          <w:kern w:val="21"/>
          <w:szCs w:val="21"/>
          <w:highlight w:val="none"/>
        </w:rPr>
        <w:t>绿化补植根据</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指令实施，</w:t>
      </w:r>
      <w:r>
        <w:rPr>
          <w:rFonts w:hint="eastAsia" w:asciiTheme="minorEastAsia" w:hAnsiTheme="minorEastAsia" w:cstheme="minorEastAsia"/>
          <w:spacing w:val="0"/>
          <w:w w:val="100"/>
          <w:kern w:val="21"/>
          <w:szCs w:val="21"/>
          <w:highlight w:val="none"/>
          <w:lang w:eastAsia="zh-CN"/>
        </w:rPr>
        <w:t>供应商</w:t>
      </w:r>
      <w:r>
        <w:rPr>
          <w:rFonts w:hint="eastAsia" w:asciiTheme="minorEastAsia" w:hAnsiTheme="minorEastAsia" w:eastAsiaTheme="minorEastAsia" w:cstheme="minorEastAsia"/>
          <w:spacing w:val="0"/>
          <w:w w:val="100"/>
          <w:kern w:val="21"/>
          <w:szCs w:val="21"/>
          <w:highlight w:val="none"/>
        </w:rPr>
        <w:t>每3个月上报一次完整的绿化补植</w:t>
      </w:r>
      <w:r>
        <w:rPr>
          <w:rFonts w:hint="eastAsia" w:asciiTheme="minorEastAsia" w:hAnsiTheme="minorEastAsia" w:cstheme="minorEastAsia"/>
          <w:spacing w:val="0"/>
          <w:w w:val="100"/>
          <w:kern w:val="21"/>
          <w:szCs w:val="21"/>
          <w:highlight w:val="none"/>
          <w:lang w:val="en-US" w:eastAsia="zh-CN"/>
        </w:rPr>
        <w:t>部分</w:t>
      </w:r>
      <w:r>
        <w:rPr>
          <w:rFonts w:hint="eastAsia" w:asciiTheme="minorEastAsia" w:hAnsiTheme="minorEastAsia" w:eastAsiaTheme="minorEastAsia" w:cstheme="minorEastAsia"/>
          <w:spacing w:val="0"/>
          <w:w w:val="100"/>
          <w:kern w:val="21"/>
          <w:szCs w:val="21"/>
          <w:highlight w:val="none"/>
        </w:rPr>
        <w:t>结算资料，实际规格、品种、数量须由</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核准。绿化补植费用在服务期限到期前结算，</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方根据</w:t>
      </w:r>
      <w:r>
        <w:rPr>
          <w:rFonts w:hint="eastAsia" w:asciiTheme="minorEastAsia" w:hAnsiTheme="minorEastAsia" w:cstheme="minorEastAsia"/>
          <w:spacing w:val="0"/>
          <w:w w:val="100"/>
          <w:kern w:val="21"/>
          <w:szCs w:val="21"/>
          <w:highlight w:val="none"/>
          <w:lang w:eastAsia="zh-CN"/>
        </w:rPr>
        <w:t>绿化补植部分</w:t>
      </w:r>
      <w:r>
        <w:rPr>
          <w:rFonts w:hint="eastAsia" w:asciiTheme="minorEastAsia" w:hAnsiTheme="minorEastAsia" w:eastAsiaTheme="minorEastAsia" w:cstheme="minorEastAsia"/>
          <w:spacing w:val="0"/>
          <w:w w:val="100"/>
          <w:kern w:val="21"/>
          <w:szCs w:val="21"/>
          <w:highlight w:val="none"/>
        </w:rPr>
        <w:t>结算资料按实划拨补植费用。</w:t>
      </w:r>
      <w:r>
        <w:rPr>
          <w:rFonts w:hint="eastAsia" w:asciiTheme="minorEastAsia" w:hAnsiTheme="minorEastAsia" w:cstheme="minorEastAsia"/>
          <w:spacing w:val="0"/>
          <w:w w:val="100"/>
          <w:kern w:val="21"/>
          <w:szCs w:val="21"/>
          <w:highlight w:val="none"/>
          <w:lang w:eastAsia="zh-CN"/>
        </w:rPr>
        <w:t>供应商</w:t>
      </w:r>
      <w:r>
        <w:rPr>
          <w:rFonts w:hint="eastAsia" w:asciiTheme="minorEastAsia" w:hAnsiTheme="minorEastAsia" w:eastAsiaTheme="minorEastAsia" w:cstheme="minorEastAsia"/>
          <w:spacing w:val="0"/>
          <w:w w:val="100"/>
          <w:kern w:val="21"/>
          <w:szCs w:val="21"/>
          <w:highlight w:val="none"/>
        </w:rPr>
        <w:t>年度实际绿化补植费用应当控制在</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方所划定的年度绿化补植经费以内，并经审计核定后由</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方支付</w:t>
      </w:r>
      <w:r>
        <w:rPr>
          <w:rFonts w:hint="eastAsia" w:asciiTheme="minorEastAsia" w:hAnsiTheme="minorEastAsia" w:cstheme="minorEastAsia"/>
          <w:spacing w:val="0"/>
          <w:w w:val="100"/>
          <w:kern w:val="21"/>
          <w:szCs w:val="21"/>
          <w:highlight w:val="none"/>
          <w:lang w:eastAsia="zh-CN"/>
        </w:rPr>
        <w:t>供应商</w:t>
      </w:r>
      <w:r>
        <w:rPr>
          <w:rFonts w:hint="eastAsia" w:asciiTheme="minorEastAsia" w:hAnsiTheme="minorEastAsia" w:eastAsiaTheme="minorEastAsia" w:cstheme="minorEastAsia"/>
          <w:spacing w:val="0"/>
          <w:w w:val="100"/>
          <w:kern w:val="21"/>
          <w:szCs w:val="21"/>
          <w:highlight w:val="none"/>
        </w:rPr>
        <w:t>所产生的补植费用。</w:t>
      </w:r>
      <w:r>
        <w:rPr>
          <w:rFonts w:hint="eastAsia" w:asciiTheme="minorEastAsia" w:hAnsiTheme="minorEastAsia" w:eastAsiaTheme="minorEastAsia" w:cstheme="minorEastAsia"/>
          <w:b/>
          <w:bCs/>
          <w:spacing w:val="0"/>
          <w:w w:val="100"/>
          <w:kern w:val="21"/>
          <w:szCs w:val="21"/>
          <w:highlight w:val="none"/>
          <w:u w:val="single"/>
        </w:rPr>
        <w:t>因</w:t>
      </w:r>
      <w:r>
        <w:rPr>
          <w:rFonts w:hint="eastAsia" w:asciiTheme="minorEastAsia" w:hAnsiTheme="minorEastAsia" w:cstheme="minorEastAsia"/>
          <w:b/>
          <w:bCs/>
          <w:spacing w:val="0"/>
          <w:w w:val="100"/>
          <w:kern w:val="21"/>
          <w:szCs w:val="21"/>
          <w:highlight w:val="none"/>
          <w:u w:val="single"/>
          <w:lang w:eastAsia="zh-CN"/>
        </w:rPr>
        <w:t>供应商</w:t>
      </w:r>
      <w:r>
        <w:rPr>
          <w:rFonts w:hint="eastAsia" w:asciiTheme="minorEastAsia" w:hAnsiTheme="minorEastAsia" w:eastAsiaTheme="minorEastAsia" w:cstheme="minorEastAsia"/>
          <w:b/>
          <w:bCs/>
          <w:spacing w:val="0"/>
          <w:w w:val="100"/>
          <w:kern w:val="21"/>
          <w:szCs w:val="21"/>
          <w:highlight w:val="none"/>
          <w:u w:val="single"/>
        </w:rPr>
        <w:t>自身养护工作不到位引起的绿化补植费用，由</w:t>
      </w:r>
      <w:r>
        <w:rPr>
          <w:rFonts w:hint="eastAsia" w:asciiTheme="minorEastAsia" w:hAnsiTheme="minorEastAsia" w:cstheme="minorEastAsia"/>
          <w:b/>
          <w:bCs/>
          <w:spacing w:val="0"/>
          <w:w w:val="100"/>
          <w:kern w:val="21"/>
          <w:szCs w:val="21"/>
          <w:highlight w:val="none"/>
          <w:u w:val="single"/>
          <w:lang w:eastAsia="zh-CN"/>
        </w:rPr>
        <w:t>供应商</w:t>
      </w:r>
      <w:r>
        <w:rPr>
          <w:rFonts w:hint="eastAsia" w:asciiTheme="minorEastAsia" w:hAnsiTheme="minorEastAsia" w:eastAsiaTheme="minorEastAsia" w:cstheme="minorEastAsia"/>
          <w:b/>
          <w:bCs/>
          <w:spacing w:val="0"/>
          <w:w w:val="100"/>
          <w:kern w:val="21"/>
          <w:szCs w:val="21"/>
          <w:highlight w:val="none"/>
          <w:u w:val="single"/>
        </w:rPr>
        <w:t>自行承担</w:t>
      </w:r>
      <w:r>
        <w:rPr>
          <w:rFonts w:hint="eastAsia" w:asciiTheme="minorEastAsia" w:hAnsiTheme="minorEastAsia" w:eastAsiaTheme="minorEastAsia" w:cstheme="minorEastAsia"/>
          <w:b/>
          <w:bCs/>
          <w:spacing w:val="0"/>
          <w:w w:val="100"/>
          <w:kern w:val="21"/>
          <w:szCs w:val="21"/>
          <w:highlight w:val="none"/>
          <w:u w:val="single"/>
          <w:lang w:eastAsia="zh-CN"/>
        </w:rPr>
        <w:t>。</w:t>
      </w:r>
    </w:p>
    <w:p w14:paraId="6B67CD4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pacing w:val="0"/>
          <w:w w:val="100"/>
          <w:kern w:val="21"/>
          <w:szCs w:val="21"/>
          <w:highlight w:val="none"/>
          <w:lang w:eastAsia="zh-CN"/>
        </w:rPr>
      </w:pPr>
      <w:r>
        <w:rPr>
          <w:rFonts w:hint="eastAsia" w:asciiTheme="minorEastAsia" w:hAnsiTheme="minorEastAsia" w:eastAsiaTheme="minorEastAsia" w:cstheme="minorEastAsia"/>
          <w:spacing w:val="0"/>
          <w:w w:val="100"/>
          <w:kern w:val="21"/>
          <w:szCs w:val="21"/>
          <w:highlight w:val="none"/>
        </w:rPr>
        <w:t>绿化补植费根据</w:t>
      </w:r>
      <w:r>
        <w:rPr>
          <w:rFonts w:hint="eastAsia" w:asciiTheme="minorEastAsia" w:hAnsiTheme="minorEastAsia" w:cstheme="minorEastAsia"/>
          <w:spacing w:val="0"/>
          <w:w w:val="100"/>
          <w:kern w:val="21"/>
          <w:szCs w:val="21"/>
          <w:highlight w:val="none"/>
          <w:lang w:eastAsia="zh-CN"/>
        </w:rPr>
        <w:t>采购人</w:t>
      </w:r>
      <w:r>
        <w:rPr>
          <w:rFonts w:hint="eastAsia" w:asciiTheme="minorEastAsia" w:hAnsiTheme="minorEastAsia" w:eastAsiaTheme="minorEastAsia" w:cstheme="minorEastAsia"/>
          <w:spacing w:val="0"/>
          <w:w w:val="100"/>
          <w:kern w:val="21"/>
          <w:szCs w:val="21"/>
          <w:highlight w:val="none"/>
        </w:rPr>
        <w:t>发出补植指令当月《宁波市造价信息园林版》对应的材料价，按《建设工程工程量清单计价规范》(GB50500-2013)、《浙江省建设工程计价规则》(2018版)、《浙江省建设工程工程量清单计价指引》(2013版)、《浙江省园林绿化及仿古建筑工程预算定额》（2018版），企业管理费和利润按相关工程相应类别中间值计取；安全文明施工基本费按市区工程中值计取，施工组织措施费按规定费率中间值计取；规费按相应专业规定×30%计取；税金按9%计取</w:t>
      </w:r>
      <w:r>
        <w:rPr>
          <w:rFonts w:hint="eastAsia" w:asciiTheme="minorEastAsia" w:hAnsiTheme="minorEastAsia" w:cstheme="minorEastAsia"/>
          <w:spacing w:val="0"/>
          <w:w w:val="100"/>
          <w:kern w:val="21"/>
          <w:szCs w:val="21"/>
          <w:highlight w:val="none"/>
          <w:lang w:eastAsia="zh-CN"/>
        </w:rPr>
        <w:t>。</w:t>
      </w:r>
    </w:p>
    <w:p w14:paraId="1C76C607">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第十条  养护施工所需机械、材料、器具设备</w:t>
      </w:r>
      <w:bookmarkEnd w:id="11"/>
      <w:r>
        <w:rPr>
          <w:rFonts w:hint="eastAsia" w:ascii="宋体" w:hAnsi="宋体" w:eastAsia="宋体" w:cs="宋体"/>
          <w:b/>
          <w:bCs/>
          <w:color w:val="auto"/>
          <w:kern w:val="21"/>
          <w:sz w:val="21"/>
          <w:szCs w:val="21"/>
          <w:highlight w:val="none"/>
        </w:rPr>
        <w:t xml:space="preserve"> .</w:t>
      </w:r>
    </w:p>
    <w:p w14:paraId="00C78F1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1．乙方自行准备的机械、材料、器具设备</w:t>
      </w:r>
    </w:p>
    <w:p w14:paraId="3A8560E7">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（1）除双方另有约定外，乙方应自行配置养护管理所需要的交通工具以及其他养护所需机械、材料、器具设备。乙方必须配置到位的养护所需机械、材料、器具设备的清单如下：（按招标文件要求） 。</w:t>
      </w:r>
    </w:p>
    <w:p w14:paraId="71B8510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14:paraId="535C0B0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（3）乙方应保证其提供的机械、材料、器具设备符合安全标准。在乙方使用前，应按规范要求进行检验或试验，不合格的不得使用。检验或试验费用，除双方另有约定外，由乙方承担。</w:t>
      </w:r>
    </w:p>
    <w:p w14:paraId="45A52C5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（4）甲方发现乙方提供或使用不符合约定的机械、材料、器具设备时，乙方应当按照甲方的要求负责采取更换、重做等补救措施，并自行承担相应费用。</w:t>
      </w:r>
    </w:p>
    <w:p w14:paraId="628FE3F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（5）乙方需要使用代用机械、材料、器具设备时，应经甲方代表认可后才能使用。由此增减的合同价款，除非双方另有约定，增加的合同价款由乙方自行承担，减少的合同价款须从合同总价中核减。</w:t>
      </w:r>
    </w:p>
    <w:p w14:paraId="4BFE0FD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2．甲方提供的养护用材料、设备</w:t>
      </w:r>
    </w:p>
    <w:p w14:paraId="3C0FA79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（1）双方约定，本合同履行期间，下列材料、设备由甲方提供：</w:t>
      </w:r>
    </w:p>
    <w:p w14:paraId="3565389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Ⅰ.甲方提供材料、设备的名录：</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w:t>
      </w:r>
    </w:p>
    <w:p w14:paraId="4F8DB5A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Ⅱ. 甲方提供材料、设备的时间：</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w:t>
      </w:r>
    </w:p>
    <w:p w14:paraId="1602B01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（2）甲方提供材料、设备的，在所供材料、设备送达养护场地前24小时通知乙方，由乙方派人与甲方共同清点。</w:t>
      </w:r>
    </w:p>
    <w:p w14:paraId="0BBBCB3E">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（3）甲方提供的材料、设备，乙方派人参加清点后由乙方妥善保管。因乙方原因发生丢失或损坏的，由乙方负责赔偿。甲方未通知乙方清点的，乙方不负责材料、设备的保管，丢失或损坏的责任由甲方承担。</w:t>
      </w:r>
    </w:p>
    <w:p w14:paraId="5C7FEF78">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（4）因甲方提供的材料、设备不合格，导致的损失由甲方承担。</w:t>
      </w:r>
    </w:p>
    <w:p w14:paraId="1158A84F">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12" w:name="_Toc27069"/>
      <w:r>
        <w:rPr>
          <w:rFonts w:hint="eastAsia" w:ascii="宋体" w:hAnsi="宋体" w:eastAsia="宋体" w:cs="宋体"/>
          <w:b/>
          <w:bCs/>
          <w:color w:val="auto"/>
          <w:kern w:val="21"/>
          <w:sz w:val="21"/>
          <w:szCs w:val="21"/>
          <w:highlight w:val="none"/>
        </w:rPr>
        <w:t>第十一条  违约责任</w:t>
      </w:r>
      <w:bookmarkEnd w:id="12"/>
    </w:p>
    <w:p w14:paraId="14AB79D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1．甲方违约责任 </w:t>
      </w:r>
    </w:p>
    <w:p w14:paraId="2FBA77F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（1）甲方未按合同约定，逾期支付养护款，作违约处理。甲方逾期付款超过 30 天后，乙方可停止养护工作，造成的损失由甲方承担。</w:t>
      </w:r>
    </w:p>
    <w:p w14:paraId="7B749DA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（2）因甲方原因，造成养护范围内的植物或养殖物死亡，其损失由甲方承担。</w:t>
      </w:r>
    </w:p>
    <w:p w14:paraId="15A21CE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（3）甲方应承担的其他违约责任。</w:t>
      </w:r>
    </w:p>
    <w:p w14:paraId="2ADC315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2．乙方违约责任</w:t>
      </w:r>
    </w:p>
    <w:p w14:paraId="4566E95E">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（1）因乙方原因，养护质量未达到合同约定的养护标准，乙方应采取补救措施，并赔偿甲方损失。</w:t>
      </w:r>
    </w:p>
    <w:p w14:paraId="2BD24D3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（2）未经甲方同意，乙方擅自更改、调整养护方案，给甲方造成损失的，应承担赔偿责任。</w:t>
      </w:r>
    </w:p>
    <w:p w14:paraId="599902E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（3）乙方擅自将承包的养护项目进行分包或转包给他人，给甲方造成损失的，应承担赔偿责任。甲方有权终止合同，临时指定周边养护单位继续进行养护任务至下轮招标。 </w:t>
      </w:r>
    </w:p>
    <w:p w14:paraId="3DD807D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（4）乙方应承担的其他违约责任。</w:t>
      </w:r>
    </w:p>
    <w:p w14:paraId="584E62BA">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13" w:name="_Toc12167"/>
      <w:r>
        <w:rPr>
          <w:rFonts w:hint="eastAsia" w:ascii="宋体" w:hAnsi="宋体" w:eastAsia="宋体" w:cs="宋体"/>
          <w:b/>
          <w:bCs/>
          <w:color w:val="auto"/>
          <w:kern w:val="21"/>
          <w:sz w:val="21"/>
          <w:szCs w:val="21"/>
          <w:highlight w:val="none"/>
        </w:rPr>
        <w:t>第十二条  其他约定</w:t>
      </w:r>
      <w:bookmarkEnd w:id="13"/>
    </w:p>
    <w:p w14:paraId="2910C1A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合同履行过程中，双方可根据有关法律、行政法规规定，结合养护项目的实际情况，经协商一致后订立补充协议。补充协议视为本合同的组成部分。</w:t>
      </w:r>
    </w:p>
    <w:p w14:paraId="51C4DE6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乙方向甲方支付履约保证金</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元</w:t>
      </w: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lang w:val="en-US" w:eastAsia="zh-CN"/>
        </w:rPr>
        <w:t>合同价的1%</w:t>
      </w: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rPr>
        <w:t>，</w:t>
      </w:r>
      <w:r>
        <w:rPr>
          <w:rFonts w:hint="eastAsia" w:ascii="宋体" w:hAnsi="宋体" w:eastAsia="宋体" w:cs="宋体"/>
          <w:color w:val="auto"/>
          <w:kern w:val="21"/>
          <w:sz w:val="21"/>
          <w:szCs w:val="21"/>
          <w:highlight w:val="none"/>
          <w:lang w:val="en-US" w:eastAsia="zh-CN"/>
        </w:rPr>
        <w:t>履约保证金在合同履约完成后的7个工作日内无息退还，有违约情况的按约扣除罚款后退还余款</w:t>
      </w:r>
      <w:r>
        <w:rPr>
          <w:rFonts w:hint="eastAsia" w:ascii="宋体" w:hAnsi="宋体" w:eastAsia="宋体" w:cs="宋体"/>
          <w:color w:val="auto"/>
          <w:kern w:val="21"/>
          <w:sz w:val="21"/>
          <w:szCs w:val="21"/>
          <w:highlight w:val="none"/>
        </w:rPr>
        <w:t>。</w:t>
      </w:r>
    </w:p>
    <w:p w14:paraId="5677A4E3">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14" w:name="_Toc30889"/>
      <w:r>
        <w:rPr>
          <w:rFonts w:hint="eastAsia" w:ascii="宋体" w:hAnsi="宋体" w:eastAsia="宋体" w:cs="宋体"/>
          <w:b/>
          <w:bCs/>
          <w:color w:val="auto"/>
          <w:kern w:val="21"/>
          <w:sz w:val="21"/>
          <w:szCs w:val="21"/>
          <w:highlight w:val="none"/>
        </w:rPr>
        <w:t>第十三条 合同争议的解决</w:t>
      </w:r>
      <w:bookmarkEnd w:id="14"/>
    </w:p>
    <w:p w14:paraId="749AF41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双方发生争议的，可协商解决，或向有关部门申请调解；协商不成的，可向余姚市人民法院提起诉讼。</w:t>
      </w:r>
    </w:p>
    <w:p w14:paraId="03BCEA20">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15" w:name="_Toc15920"/>
      <w:r>
        <w:rPr>
          <w:rFonts w:hint="eastAsia" w:ascii="宋体" w:hAnsi="宋体" w:eastAsia="宋体" w:cs="宋体"/>
          <w:b/>
          <w:bCs/>
          <w:color w:val="auto"/>
          <w:kern w:val="21"/>
          <w:sz w:val="21"/>
          <w:szCs w:val="21"/>
          <w:highlight w:val="none"/>
        </w:rPr>
        <w:t>第十四条  附则</w:t>
      </w:r>
      <w:bookmarkEnd w:id="15"/>
    </w:p>
    <w:p w14:paraId="1C121CA7">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本合同一式四份，具有同等效力，由甲方、乙方各执二份。</w:t>
      </w:r>
    </w:p>
    <w:p w14:paraId="648EA32E">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p>
    <w:p w14:paraId="21373A2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发  包  方：（公章）              </w:t>
      </w:r>
      <w:r>
        <w:rPr>
          <w:rFonts w:hint="eastAsia" w:ascii="宋体" w:hAnsi="宋体" w:eastAsia="宋体" w:cs="宋体"/>
          <w:color w:val="auto"/>
          <w:kern w:val="21"/>
          <w:sz w:val="21"/>
          <w:szCs w:val="21"/>
          <w:highlight w:val="none"/>
        </w:rPr>
        <w:tab/>
      </w:r>
      <w:r>
        <w:rPr>
          <w:rFonts w:hint="eastAsia" w:ascii="宋体" w:hAnsi="宋体" w:eastAsia="宋体" w:cs="宋体"/>
          <w:color w:val="auto"/>
          <w:kern w:val="21"/>
          <w:sz w:val="21"/>
          <w:szCs w:val="21"/>
          <w:highlight w:val="none"/>
        </w:rPr>
        <w:t xml:space="preserve">承  包  方：（公章）             </w:t>
      </w:r>
    </w:p>
    <w:p w14:paraId="483AE02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住      所：                     </w:t>
      </w:r>
      <w:r>
        <w:rPr>
          <w:rFonts w:hint="eastAsia" w:ascii="宋体" w:hAnsi="宋体" w:eastAsia="宋体" w:cs="宋体"/>
          <w:color w:val="auto"/>
          <w:kern w:val="21"/>
          <w:sz w:val="21"/>
          <w:szCs w:val="21"/>
          <w:highlight w:val="none"/>
        </w:rPr>
        <w:tab/>
      </w:r>
      <w:r>
        <w:rPr>
          <w:rFonts w:hint="eastAsia" w:ascii="宋体" w:hAnsi="宋体" w:eastAsia="宋体" w:cs="宋体"/>
          <w:color w:val="auto"/>
          <w:kern w:val="21"/>
          <w:sz w:val="21"/>
          <w:szCs w:val="21"/>
          <w:highlight w:val="none"/>
        </w:rPr>
        <w:t xml:space="preserve">住      所：                     </w:t>
      </w:r>
    </w:p>
    <w:p w14:paraId="1F032C57">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法定代表人：                     </w:t>
      </w:r>
      <w:r>
        <w:rPr>
          <w:rFonts w:hint="eastAsia" w:ascii="宋体" w:hAnsi="宋体" w:eastAsia="宋体" w:cs="宋体"/>
          <w:color w:val="auto"/>
          <w:kern w:val="21"/>
          <w:sz w:val="21"/>
          <w:szCs w:val="21"/>
          <w:highlight w:val="none"/>
        </w:rPr>
        <w:tab/>
      </w:r>
      <w:r>
        <w:rPr>
          <w:rFonts w:hint="eastAsia" w:ascii="宋体" w:hAnsi="宋体" w:eastAsia="宋体" w:cs="宋体"/>
          <w:color w:val="auto"/>
          <w:kern w:val="21"/>
          <w:sz w:val="21"/>
          <w:szCs w:val="21"/>
          <w:highlight w:val="none"/>
        </w:rPr>
        <w:t xml:space="preserve">法定代表人：                     </w:t>
      </w:r>
    </w:p>
    <w:p w14:paraId="5BDFA1C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委托代理人：                     </w:t>
      </w:r>
      <w:r>
        <w:rPr>
          <w:rFonts w:hint="eastAsia" w:ascii="宋体" w:hAnsi="宋体" w:eastAsia="宋体" w:cs="宋体"/>
          <w:color w:val="auto"/>
          <w:kern w:val="21"/>
          <w:sz w:val="21"/>
          <w:szCs w:val="21"/>
          <w:highlight w:val="none"/>
        </w:rPr>
        <w:tab/>
      </w:r>
      <w:r>
        <w:rPr>
          <w:rFonts w:hint="eastAsia" w:ascii="宋体" w:hAnsi="宋体" w:eastAsia="宋体" w:cs="宋体"/>
          <w:color w:val="auto"/>
          <w:kern w:val="21"/>
          <w:sz w:val="21"/>
          <w:szCs w:val="21"/>
          <w:highlight w:val="none"/>
        </w:rPr>
        <w:t xml:space="preserve">委托代理人：                     </w:t>
      </w:r>
    </w:p>
    <w:p w14:paraId="7AE28A3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电      话：                     </w:t>
      </w:r>
      <w:r>
        <w:rPr>
          <w:rFonts w:hint="eastAsia" w:ascii="宋体" w:hAnsi="宋体" w:eastAsia="宋体" w:cs="宋体"/>
          <w:color w:val="auto"/>
          <w:kern w:val="21"/>
          <w:sz w:val="21"/>
          <w:szCs w:val="21"/>
          <w:highlight w:val="none"/>
        </w:rPr>
        <w:tab/>
      </w:r>
      <w:r>
        <w:rPr>
          <w:rFonts w:hint="eastAsia" w:ascii="宋体" w:hAnsi="宋体" w:eastAsia="宋体" w:cs="宋体"/>
          <w:color w:val="auto"/>
          <w:kern w:val="21"/>
          <w:sz w:val="21"/>
          <w:szCs w:val="21"/>
          <w:highlight w:val="none"/>
        </w:rPr>
        <w:t xml:space="preserve">电      话：                     </w:t>
      </w:r>
    </w:p>
    <w:p w14:paraId="098F20E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传      真：                     </w:t>
      </w:r>
      <w:r>
        <w:rPr>
          <w:rFonts w:hint="eastAsia" w:ascii="宋体" w:hAnsi="宋体" w:eastAsia="宋体" w:cs="宋体"/>
          <w:color w:val="auto"/>
          <w:kern w:val="21"/>
          <w:sz w:val="21"/>
          <w:szCs w:val="21"/>
          <w:highlight w:val="none"/>
        </w:rPr>
        <w:tab/>
      </w:r>
      <w:r>
        <w:rPr>
          <w:rFonts w:hint="eastAsia" w:ascii="宋体" w:hAnsi="宋体" w:eastAsia="宋体" w:cs="宋体"/>
          <w:color w:val="auto"/>
          <w:kern w:val="21"/>
          <w:sz w:val="21"/>
          <w:szCs w:val="21"/>
          <w:highlight w:val="none"/>
        </w:rPr>
        <w:t xml:space="preserve">传      真：                     </w:t>
      </w:r>
    </w:p>
    <w:p w14:paraId="452E2FB1">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开户银行：                       </w:t>
      </w:r>
      <w:r>
        <w:rPr>
          <w:rFonts w:hint="eastAsia" w:ascii="宋体" w:hAnsi="宋体" w:eastAsia="宋体" w:cs="宋体"/>
          <w:color w:val="auto"/>
          <w:kern w:val="21"/>
          <w:sz w:val="21"/>
          <w:szCs w:val="21"/>
          <w:highlight w:val="none"/>
        </w:rPr>
        <w:tab/>
      </w:r>
      <w:r>
        <w:rPr>
          <w:rFonts w:hint="eastAsia" w:ascii="宋体" w:hAnsi="宋体" w:eastAsia="宋体" w:cs="宋体"/>
          <w:color w:val="auto"/>
          <w:kern w:val="21"/>
          <w:sz w:val="21"/>
          <w:szCs w:val="21"/>
          <w:highlight w:val="none"/>
        </w:rPr>
        <w:t xml:space="preserve">开户银行：                     </w:t>
      </w:r>
    </w:p>
    <w:p w14:paraId="653F36D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帐      号：                     </w:t>
      </w:r>
      <w:r>
        <w:rPr>
          <w:rFonts w:hint="eastAsia" w:ascii="宋体" w:hAnsi="宋体" w:eastAsia="宋体" w:cs="宋体"/>
          <w:color w:val="auto"/>
          <w:kern w:val="21"/>
          <w:sz w:val="21"/>
          <w:szCs w:val="21"/>
          <w:highlight w:val="none"/>
        </w:rPr>
        <w:tab/>
      </w:r>
      <w:r>
        <w:rPr>
          <w:rFonts w:hint="eastAsia" w:ascii="宋体" w:hAnsi="宋体" w:eastAsia="宋体" w:cs="宋体"/>
          <w:color w:val="auto"/>
          <w:kern w:val="21"/>
          <w:sz w:val="21"/>
          <w:szCs w:val="21"/>
          <w:highlight w:val="none"/>
        </w:rPr>
        <w:t xml:space="preserve">帐      号：                     </w:t>
      </w:r>
    </w:p>
    <w:p w14:paraId="02FFF78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p>
    <w:p w14:paraId="1B46368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合同订立时间：         年     月     日</w:t>
      </w:r>
    </w:p>
    <w:p w14:paraId="0AC9C65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合同订立地点：                         </w:t>
      </w:r>
    </w:p>
    <w:p w14:paraId="3C3C7F1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napToGrid/>
          <w:color w:val="auto"/>
          <w:spacing w:val="0"/>
          <w:w w:val="100"/>
          <w:kern w:val="21"/>
          <w:sz w:val="21"/>
          <w:szCs w:val="18"/>
          <w:highlight w:val="none"/>
        </w:rPr>
      </w:pPr>
      <w:r>
        <w:rPr>
          <w:rFonts w:hint="eastAsia" w:ascii="宋体" w:hAnsi="宋体" w:eastAsia="宋体" w:cs="宋体"/>
          <w:b w:val="0"/>
          <w:snapToGrid/>
          <w:color w:val="auto"/>
          <w:spacing w:val="0"/>
          <w:w w:val="100"/>
          <w:kern w:val="21"/>
          <w:sz w:val="21"/>
          <w:szCs w:val="18"/>
          <w:highlight w:val="none"/>
        </w:rPr>
        <w:br w:type="page"/>
      </w:r>
    </w:p>
    <w:p w14:paraId="020C9003">
      <w:pPr>
        <w:keepNext w:val="0"/>
        <w:keepLines w:val="0"/>
        <w:pageBreakBefore w:val="0"/>
        <w:widowControl/>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snapToGrid/>
          <w:color w:val="auto"/>
          <w:spacing w:val="0"/>
          <w:w w:val="100"/>
          <w:kern w:val="21"/>
          <w:sz w:val="21"/>
          <w:szCs w:val="21"/>
          <w:highlight w:val="none"/>
        </w:rPr>
      </w:pPr>
    </w:p>
    <w:p w14:paraId="1CA29B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第六章</w:t>
      </w:r>
      <w:r>
        <w:rPr>
          <w:rFonts w:hint="eastAsia" w:ascii="宋体" w:hAnsi="宋体" w:eastAsia="宋体" w:cs="宋体"/>
          <w:b/>
          <w:bCs/>
          <w:snapToGrid/>
          <w:color w:val="auto"/>
          <w:spacing w:val="0"/>
          <w:w w:val="100"/>
          <w:kern w:val="21"/>
          <w:sz w:val="21"/>
          <w:szCs w:val="21"/>
          <w:highlight w:val="none"/>
          <w:lang w:val="en-US" w:eastAsia="zh-CN"/>
        </w:rPr>
        <w:tab/>
      </w:r>
      <w:r>
        <w:rPr>
          <w:rFonts w:hint="eastAsia" w:ascii="宋体" w:hAnsi="宋体" w:eastAsia="宋体" w:cs="宋体"/>
          <w:b/>
          <w:bCs/>
          <w:snapToGrid/>
          <w:color w:val="auto"/>
          <w:spacing w:val="0"/>
          <w:w w:val="100"/>
          <w:kern w:val="21"/>
          <w:sz w:val="21"/>
          <w:szCs w:val="21"/>
          <w:highlight w:val="none"/>
        </w:rPr>
        <w:t>响应文件格式</w:t>
      </w:r>
    </w:p>
    <w:p w14:paraId="2883B84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p>
    <w:p w14:paraId="1E5403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资格文件目录</w:t>
      </w:r>
      <w:r>
        <w:rPr>
          <w:rFonts w:hint="eastAsia" w:ascii="宋体" w:hAnsi="宋体" w:eastAsia="宋体" w:cs="宋体"/>
          <w:b w:val="0"/>
          <w:snapToGrid/>
          <w:color w:val="auto"/>
          <w:spacing w:val="0"/>
          <w:w w:val="100"/>
          <w:kern w:val="21"/>
          <w:sz w:val="21"/>
          <w:szCs w:val="21"/>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881"/>
        <w:gridCol w:w="1835"/>
      </w:tblGrid>
      <w:tr w14:paraId="104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5D847A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auto"/>
                <w:spacing w:val="0"/>
                <w:kern w:val="21"/>
                <w:sz w:val="21"/>
                <w:szCs w:val="21"/>
                <w:highlight w:val="none"/>
                <w:lang w:val="en-US" w:eastAsia="zh-CN" w:bidi="ar-SA"/>
              </w:rPr>
            </w:pPr>
            <w:r>
              <w:rPr>
                <w:rFonts w:hint="eastAsia" w:ascii="宋体" w:hAnsi="宋体" w:eastAsia="宋体" w:cs="宋体"/>
                <w:snapToGrid/>
                <w:color w:val="auto"/>
                <w:spacing w:val="0"/>
                <w:kern w:val="21"/>
                <w:sz w:val="21"/>
                <w:szCs w:val="21"/>
                <w:highlight w:val="none"/>
              </w:rPr>
              <w:t>序号</w:t>
            </w:r>
          </w:p>
        </w:tc>
        <w:tc>
          <w:tcPr>
            <w:tcW w:w="5881" w:type="dxa"/>
            <w:vAlign w:val="center"/>
          </w:tcPr>
          <w:p w14:paraId="32B408A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auto"/>
                <w:spacing w:val="0"/>
                <w:kern w:val="21"/>
                <w:sz w:val="21"/>
                <w:szCs w:val="21"/>
                <w:highlight w:val="none"/>
                <w:lang w:val="en-US" w:eastAsia="zh-CN" w:bidi="ar-SA"/>
              </w:rPr>
            </w:pPr>
            <w:r>
              <w:rPr>
                <w:rFonts w:hint="eastAsia" w:ascii="宋体" w:hAnsi="宋体" w:eastAsia="宋体" w:cs="宋体"/>
                <w:snapToGrid/>
                <w:color w:val="auto"/>
                <w:spacing w:val="0"/>
                <w:kern w:val="21"/>
                <w:sz w:val="21"/>
                <w:szCs w:val="21"/>
                <w:highlight w:val="none"/>
              </w:rPr>
              <w:t>材料名称</w:t>
            </w:r>
          </w:p>
        </w:tc>
        <w:tc>
          <w:tcPr>
            <w:tcW w:w="1835" w:type="dxa"/>
            <w:vAlign w:val="center"/>
          </w:tcPr>
          <w:p w14:paraId="571BFBD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auto"/>
                <w:spacing w:val="0"/>
                <w:kern w:val="21"/>
                <w:sz w:val="21"/>
                <w:szCs w:val="21"/>
                <w:highlight w:val="none"/>
                <w:lang w:val="en-US" w:eastAsia="zh-CN" w:bidi="ar-SA"/>
              </w:rPr>
            </w:pPr>
            <w:r>
              <w:rPr>
                <w:rFonts w:hint="eastAsia" w:ascii="宋体" w:hAnsi="宋体" w:eastAsia="宋体" w:cs="宋体"/>
                <w:snapToGrid/>
                <w:color w:val="auto"/>
                <w:spacing w:val="0"/>
                <w:kern w:val="21"/>
                <w:sz w:val="21"/>
                <w:szCs w:val="21"/>
                <w:highlight w:val="none"/>
              </w:rPr>
              <w:t>说明</w:t>
            </w:r>
          </w:p>
        </w:tc>
      </w:tr>
      <w:tr w14:paraId="599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D64A06B">
            <w:pPr>
              <w:pStyle w:val="48"/>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p>
        </w:tc>
        <w:tc>
          <w:tcPr>
            <w:tcW w:w="5881" w:type="dxa"/>
            <w:vAlign w:val="center"/>
          </w:tcPr>
          <w:p w14:paraId="3ABD2106">
            <w:pPr>
              <w:pStyle w:val="48"/>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snapToGrid/>
                <w:color w:val="auto"/>
                <w:spacing w:val="0"/>
                <w:kern w:val="21"/>
                <w:sz w:val="21"/>
                <w:szCs w:val="21"/>
                <w:highlight w:val="none"/>
                <w:vertAlign w:val="baseline"/>
                <w:lang w:eastAsia="zh-CN"/>
              </w:rPr>
            </w:pPr>
            <w:r>
              <w:rPr>
                <w:rFonts w:hint="eastAsia" w:ascii="宋体" w:hAnsi="宋体" w:eastAsia="宋体" w:cs="宋体"/>
                <w:snapToGrid/>
                <w:color w:val="auto"/>
                <w:spacing w:val="0"/>
                <w:kern w:val="21"/>
                <w:sz w:val="21"/>
                <w:szCs w:val="21"/>
                <w:highlight w:val="none"/>
                <w:vertAlign w:val="baseline"/>
                <w:lang w:eastAsia="zh-CN"/>
              </w:rPr>
              <w:t>有效的营业执照【联合体投标的，各方均须提供】</w:t>
            </w:r>
          </w:p>
        </w:tc>
        <w:tc>
          <w:tcPr>
            <w:tcW w:w="1835" w:type="dxa"/>
            <w:vAlign w:val="center"/>
          </w:tcPr>
          <w:p w14:paraId="2D5D340B">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p>
        </w:tc>
      </w:tr>
      <w:tr w14:paraId="7000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2EC4FF1">
            <w:pPr>
              <w:pStyle w:val="48"/>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p>
        </w:tc>
        <w:tc>
          <w:tcPr>
            <w:tcW w:w="5881" w:type="dxa"/>
            <w:vAlign w:val="center"/>
          </w:tcPr>
          <w:p w14:paraId="60C2C093">
            <w:pPr>
              <w:pStyle w:val="48"/>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snapToGrid/>
                <w:color w:val="auto"/>
                <w:spacing w:val="0"/>
                <w:kern w:val="21"/>
                <w:sz w:val="21"/>
                <w:szCs w:val="21"/>
                <w:highlight w:val="none"/>
                <w:vertAlign w:val="baseline"/>
                <w:lang w:eastAsia="zh-CN"/>
              </w:rPr>
            </w:pPr>
            <w:r>
              <w:rPr>
                <w:rFonts w:hint="eastAsia" w:ascii="宋体" w:hAnsi="宋体" w:eastAsia="宋体" w:cs="宋体"/>
                <w:b w:val="0"/>
                <w:snapToGrid/>
                <w:color w:val="auto"/>
                <w:spacing w:val="0"/>
                <w:w w:val="100"/>
                <w:kern w:val="21"/>
                <w:sz w:val="21"/>
                <w:szCs w:val="21"/>
                <w:highlight w:val="none"/>
              </w:rPr>
              <w:t>合格供应商的承诺书</w:t>
            </w:r>
          </w:p>
        </w:tc>
        <w:tc>
          <w:tcPr>
            <w:tcW w:w="1835" w:type="dxa"/>
            <w:vAlign w:val="center"/>
          </w:tcPr>
          <w:p w14:paraId="45ABC287">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val="en-US" w:eastAsia="zh-CN"/>
              </w:rPr>
            </w:pPr>
            <w:r>
              <w:rPr>
                <w:rFonts w:hint="eastAsia" w:ascii="宋体" w:hAnsi="宋体" w:eastAsia="宋体" w:cs="宋体"/>
                <w:snapToGrid/>
                <w:color w:val="auto"/>
                <w:spacing w:val="0"/>
                <w:kern w:val="21"/>
                <w:sz w:val="21"/>
                <w:szCs w:val="21"/>
                <w:highlight w:val="none"/>
                <w:vertAlign w:val="baseline"/>
                <w:lang w:val="en-US" w:eastAsia="zh-CN"/>
              </w:rPr>
              <w:t>附件1</w:t>
            </w:r>
          </w:p>
        </w:tc>
      </w:tr>
      <w:tr w14:paraId="77A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F2662C0">
            <w:pPr>
              <w:pStyle w:val="48"/>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p>
        </w:tc>
        <w:tc>
          <w:tcPr>
            <w:tcW w:w="5881" w:type="dxa"/>
            <w:vAlign w:val="center"/>
          </w:tcPr>
          <w:p w14:paraId="0BBA8CC6">
            <w:pPr>
              <w:keepNext w:val="0"/>
              <w:keepLines w:val="0"/>
              <w:suppressLineNumbers w:val="0"/>
              <w:wordWrap w:val="0"/>
              <w:spacing w:before="0" w:beforeAutospacing="0" w:after="0" w:afterAutospacing="0" w:line="360" w:lineRule="auto"/>
              <w:ind w:left="0" w:right="0"/>
              <w:jc w:val="left"/>
              <w:outlineLvl w:val="9"/>
              <w:rPr>
                <w:rFonts w:hint="eastAsia" w:ascii="宋体" w:hAnsi="宋体" w:eastAsia="宋体" w:cs="宋体"/>
                <w:snapToGrid/>
                <w:color w:val="auto"/>
                <w:spacing w:val="0"/>
                <w:kern w:val="21"/>
                <w:sz w:val="21"/>
                <w:szCs w:val="21"/>
                <w:highlight w:val="none"/>
                <w:vertAlign w:val="baseline"/>
                <w:lang w:val="en-US" w:eastAsia="zh-CN"/>
              </w:rPr>
            </w:pPr>
            <w:r>
              <w:rPr>
                <w:rFonts w:hint="eastAsia" w:ascii="宋体" w:hAnsi="宋体" w:eastAsia="宋体" w:cs="宋体"/>
                <w:snapToGrid/>
                <w:color w:val="auto"/>
                <w:spacing w:val="0"/>
                <w:kern w:val="21"/>
                <w:sz w:val="21"/>
                <w:szCs w:val="21"/>
                <w:highlight w:val="none"/>
                <w:vertAlign w:val="baseline"/>
                <w:lang w:val="en-US" w:eastAsia="zh-CN"/>
              </w:rPr>
              <w:t>中小企业声明函</w:t>
            </w:r>
            <w:r>
              <w:rPr>
                <w:rFonts w:hint="eastAsia" w:ascii="宋体" w:hAnsi="宋体" w:eastAsia="宋体"/>
                <w:color w:val="000000"/>
                <w:kern w:val="21"/>
                <w:sz w:val="21"/>
                <w:szCs w:val="21"/>
                <w:lang w:eastAsia="zh-CN"/>
              </w:rPr>
              <w:t>（若供应商为残疾人福利性单位或监狱企业的在政府采购活动中视同中小企业</w:t>
            </w:r>
            <w:r>
              <w:rPr>
                <w:rFonts w:hint="eastAsia" w:ascii="宋体" w:hAnsi="宋体" w:eastAsia="宋体"/>
                <w:color w:val="000000"/>
                <w:kern w:val="21"/>
                <w:sz w:val="21"/>
                <w:szCs w:val="21"/>
              </w:rPr>
              <w:t>，视对应身份提供《残疾人福利性单位声明函》</w:t>
            </w:r>
            <w:r>
              <w:rPr>
                <w:rFonts w:hint="eastAsia" w:ascii="宋体" w:hAnsi="宋体" w:eastAsia="宋体" w:cs="宋体"/>
                <w:b w:val="0"/>
                <w:bCs w:val="0"/>
                <w:snapToGrid/>
                <w:color w:val="auto"/>
                <w:spacing w:val="0"/>
                <w:kern w:val="21"/>
                <w:szCs w:val="21"/>
                <w:highlight w:val="none"/>
              </w:rPr>
              <w:t>附件</w:t>
            </w:r>
            <w:r>
              <w:rPr>
                <w:rFonts w:hint="eastAsia" w:ascii="宋体" w:hAnsi="宋体" w:eastAsia="宋体" w:cs="宋体"/>
                <w:b w:val="0"/>
                <w:bCs w:val="0"/>
                <w:snapToGrid/>
                <w:color w:val="auto"/>
                <w:spacing w:val="0"/>
                <w:kern w:val="21"/>
                <w:szCs w:val="21"/>
                <w:highlight w:val="none"/>
                <w:lang w:val="en-US" w:eastAsia="zh-CN"/>
              </w:rPr>
              <w:t>3</w:t>
            </w:r>
            <w:r>
              <w:rPr>
                <w:rFonts w:hint="eastAsia" w:ascii="宋体" w:hAnsi="宋体" w:eastAsia="宋体"/>
                <w:b w:val="0"/>
                <w:bCs w:val="0"/>
                <w:color w:val="000000"/>
                <w:kern w:val="21"/>
                <w:sz w:val="21"/>
                <w:szCs w:val="21"/>
              </w:rPr>
              <w:t>或</w:t>
            </w:r>
            <w:r>
              <w:rPr>
                <w:rFonts w:hint="eastAsia" w:ascii="宋体" w:hAnsi="宋体" w:eastAsia="宋体"/>
                <w:color w:val="000000"/>
                <w:kern w:val="21"/>
                <w:sz w:val="21"/>
                <w:szCs w:val="21"/>
              </w:rPr>
              <w:t>《监狱企业证明文件》</w:t>
            </w:r>
            <w:r>
              <w:rPr>
                <w:rFonts w:hint="eastAsia" w:ascii="宋体" w:hAnsi="宋体" w:eastAsia="宋体"/>
                <w:color w:val="000000"/>
                <w:kern w:val="21"/>
                <w:sz w:val="21"/>
                <w:szCs w:val="21"/>
                <w:lang w:eastAsia="zh-CN"/>
              </w:rPr>
              <w:t>）</w:t>
            </w:r>
          </w:p>
        </w:tc>
        <w:tc>
          <w:tcPr>
            <w:tcW w:w="1835" w:type="dxa"/>
            <w:vAlign w:val="center"/>
          </w:tcPr>
          <w:p w14:paraId="5DB62CAB">
            <w:pPr>
              <w:pStyle w:val="48"/>
              <w:keepNext w:val="0"/>
              <w:keepLines w:val="0"/>
              <w:suppressLineNumbers w:val="0"/>
              <w:wordWrap w:val="0"/>
              <w:spacing w:before="0" w:beforeAutospacing="0" w:after="0" w:afterAutospacing="0"/>
              <w:ind w:left="0" w:right="0" w:firstLine="0" w:firstLineChars="0"/>
              <w:jc w:val="center"/>
              <w:rPr>
                <w:rFonts w:hint="eastAsia" w:ascii="宋体" w:hAnsi="宋体" w:eastAsia="宋体" w:cs="宋体"/>
                <w:snapToGrid/>
                <w:color w:val="auto"/>
                <w:spacing w:val="0"/>
                <w:kern w:val="21"/>
                <w:sz w:val="21"/>
                <w:szCs w:val="21"/>
                <w:highlight w:val="none"/>
                <w:lang w:val="en-US" w:eastAsia="zh-CN" w:bidi="ar-SA"/>
              </w:rPr>
            </w:pPr>
            <w:r>
              <w:rPr>
                <w:rFonts w:hint="eastAsia" w:ascii="宋体" w:hAnsi="宋体" w:eastAsia="宋体" w:cs="宋体"/>
                <w:snapToGrid/>
                <w:color w:val="auto"/>
                <w:spacing w:val="0"/>
                <w:kern w:val="21"/>
                <w:sz w:val="21"/>
                <w:szCs w:val="21"/>
                <w:highlight w:val="none"/>
                <w:lang w:val="en-US"/>
              </w:rPr>
              <w:t>附件2</w:t>
            </w:r>
          </w:p>
        </w:tc>
      </w:tr>
      <w:tr w14:paraId="527D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51B35F14">
            <w:pPr>
              <w:pStyle w:val="48"/>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p>
        </w:tc>
        <w:tc>
          <w:tcPr>
            <w:tcW w:w="5881" w:type="dxa"/>
            <w:vAlign w:val="center"/>
          </w:tcPr>
          <w:p w14:paraId="68C1F963">
            <w:pPr>
              <w:pStyle w:val="4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default" w:ascii="宋体" w:hAnsi="宋体" w:eastAsia="宋体" w:cs="宋体"/>
                <w:snapToGrid/>
                <w:color w:val="auto"/>
                <w:spacing w:val="0"/>
                <w:kern w:val="21"/>
                <w:sz w:val="21"/>
                <w:szCs w:val="21"/>
                <w:highlight w:val="none"/>
                <w:vertAlign w:val="baseline"/>
                <w:lang w:val="en-US" w:eastAsia="zh-CN"/>
              </w:rPr>
            </w:pPr>
            <w:r>
              <w:rPr>
                <w:rFonts w:hint="eastAsia" w:ascii="宋体" w:hAnsi="宋体" w:eastAsia="宋体" w:cs="宋体"/>
                <w:snapToGrid/>
                <w:color w:val="auto"/>
                <w:spacing w:val="0"/>
                <w:kern w:val="21"/>
                <w:sz w:val="21"/>
                <w:szCs w:val="21"/>
                <w:highlight w:val="none"/>
                <w:vertAlign w:val="baseline"/>
                <w:lang w:val="en-US" w:eastAsia="zh-CN"/>
              </w:rPr>
              <w:t>特定资格：/</w:t>
            </w:r>
          </w:p>
        </w:tc>
        <w:tc>
          <w:tcPr>
            <w:tcW w:w="1835" w:type="dxa"/>
            <w:vAlign w:val="center"/>
          </w:tcPr>
          <w:p w14:paraId="31713241">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napToGrid/>
                <w:color w:val="auto"/>
                <w:spacing w:val="0"/>
                <w:kern w:val="21"/>
                <w:sz w:val="21"/>
                <w:szCs w:val="21"/>
                <w:highlight w:val="none"/>
                <w:vertAlign w:val="baseline"/>
                <w:lang w:val="en-US" w:eastAsia="zh-CN"/>
              </w:rPr>
            </w:pPr>
            <w:r>
              <w:rPr>
                <w:rFonts w:hint="eastAsia" w:ascii="宋体" w:hAnsi="宋体" w:eastAsia="宋体" w:cs="宋体"/>
                <w:snapToGrid/>
                <w:color w:val="auto"/>
                <w:spacing w:val="0"/>
                <w:kern w:val="21"/>
                <w:sz w:val="21"/>
                <w:szCs w:val="21"/>
                <w:highlight w:val="none"/>
                <w:vertAlign w:val="baseline"/>
                <w:lang w:val="en-US" w:eastAsia="zh-CN"/>
              </w:rPr>
              <w:t>/</w:t>
            </w:r>
          </w:p>
        </w:tc>
      </w:tr>
      <w:tr w14:paraId="7BB6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7B793635">
            <w:pPr>
              <w:pStyle w:val="48"/>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p>
        </w:tc>
        <w:tc>
          <w:tcPr>
            <w:tcW w:w="5881" w:type="dxa"/>
            <w:vAlign w:val="center"/>
          </w:tcPr>
          <w:p w14:paraId="1799B482">
            <w:pPr>
              <w:pStyle w:val="48"/>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snapToGrid/>
                <w:color w:val="auto"/>
                <w:spacing w:val="0"/>
                <w:kern w:val="21"/>
                <w:sz w:val="21"/>
                <w:szCs w:val="21"/>
                <w:highlight w:val="none"/>
                <w:vertAlign w:val="baseline"/>
                <w:lang w:eastAsia="zh-CN"/>
              </w:rPr>
            </w:pPr>
            <w:r>
              <w:rPr>
                <w:rFonts w:hint="eastAsia" w:ascii="宋体" w:hAnsi="宋体" w:eastAsia="宋体" w:cs="宋体"/>
                <w:b w:val="0"/>
                <w:bCs/>
                <w:snapToGrid/>
                <w:color w:val="auto"/>
                <w:spacing w:val="0"/>
                <w:w w:val="100"/>
                <w:kern w:val="21"/>
                <w:sz w:val="21"/>
                <w:szCs w:val="21"/>
                <w:highlight w:val="none"/>
                <w:lang w:val="en-US" w:eastAsia="zh-CN"/>
              </w:rPr>
              <w:t>联合体</w:t>
            </w:r>
            <w:r>
              <w:rPr>
                <w:rFonts w:hint="eastAsia" w:ascii="宋体" w:hAnsi="宋体" w:eastAsia="宋体" w:cs="宋体"/>
                <w:b w:val="0"/>
                <w:bCs/>
                <w:snapToGrid/>
                <w:color w:val="auto"/>
                <w:spacing w:val="0"/>
                <w:w w:val="100"/>
                <w:kern w:val="21"/>
                <w:sz w:val="21"/>
                <w:szCs w:val="21"/>
                <w:highlight w:val="none"/>
              </w:rPr>
              <w:t>协议书</w:t>
            </w:r>
            <w:r>
              <w:rPr>
                <w:rFonts w:hint="eastAsia" w:ascii="宋体" w:hAnsi="宋体" w:eastAsia="宋体" w:cs="宋体"/>
                <w:b w:val="0"/>
                <w:bCs/>
                <w:snapToGrid/>
                <w:color w:val="auto"/>
                <w:spacing w:val="0"/>
                <w:w w:val="100"/>
                <w:kern w:val="21"/>
                <w:sz w:val="21"/>
                <w:szCs w:val="21"/>
                <w:highlight w:val="none"/>
                <w:lang w:eastAsia="zh-CN"/>
              </w:rPr>
              <w:t>【</w:t>
            </w:r>
            <w:r>
              <w:rPr>
                <w:rFonts w:hint="eastAsia" w:ascii="宋体" w:hAnsi="宋体" w:eastAsia="宋体" w:cs="宋体"/>
                <w:snapToGrid/>
                <w:color w:val="auto"/>
                <w:spacing w:val="0"/>
                <w:kern w:val="21"/>
                <w:sz w:val="21"/>
                <w:szCs w:val="21"/>
                <w:highlight w:val="none"/>
                <w:vertAlign w:val="baseline"/>
                <w:lang w:eastAsia="zh-CN"/>
              </w:rPr>
              <w:t>联合体投标的</w:t>
            </w:r>
            <w:r>
              <w:rPr>
                <w:rFonts w:hint="eastAsia" w:ascii="宋体" w:hAnsi="宋体" w:eastAsia="宋体" w:cs="宋体"/>
                <w:b w:val="0"/>
                <w:bCs/>
                <w:snapToGrid/>
                <w:color w:val="auto"/>
                <w:spacing w:val="0"/>
                <w:w w:val="100"/>
                <w:kern w:val="21"/>
                <w:sz w:val="21"/>
                <w:szCs w:val="21"/>
                <w:highlight w:val="none"/>
              </w:rPr>
              <w:t>必须提供联合体协议书，否则作无效标处理</w:t>
            </w:r>
            <w:r>
              <w:rPr>
                <w:rFonts w:hint="eastAsia" w:ascii="宋体" w:hAnsi="宋体" w:eastAsia="宋体" w:cs="宋体"/>
                <w:b w:val="0"/>
                <w:bCs/>
                <w:snapToGrid/>
                <w:color w:val="auto"/>
                <w:spacing w:val="0"/>
                <w:w w:val="100"/>
                <w:kern w:val="21"/>
                <w:sz w:val="21"/>
                <w:szCs w:val="21"/>
                <w:highlight w:val="none"/>
                <w:lang w:eastAsia="zh-CN"/>
              </w:rPr>
              <w:t>】</w:t>
            </w:r>
          </w:p>
        </w:tc>
        <w:tc>
          <w:tcPr>
            <w:tcW w:w="1835" w:type="dxa"/>
            <w:vAlign w:val="center"/>
          </w:tcPr>
          <w:p w14:paraId="23B2F8BA">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r>
              <w:rPr>
                <w:rFonts w:hint="eastAsia" w:ascii="宋体" w:hAnsi="宋体" w:eastAsia="宋体" w:cs="宋体"/>
                <w:snapToGrid/>
                <w:color w:val="auto"/>
                <w:spacing w:val="0"/>
                <w:kern w:val="21"/>
                <w:sz w:val="21"/>
                <w:szCs w:val="21"/>
                <w:highlight w:val="none"/>
                <w:vertAlign w:val="baseline"/>
                <w:lang w:val="en-US" w:eastAsia="zh-CN"/>
              </w:rPr>
              <w:t>附件4</w:t>
            </w:r>
          </w:p>
        </w:tc>
      </w:tr>
    </w:tbl>
    <w:p w14:paraId="67C3F6CC">
      <w:pPr>
        <w:pStyle w:val="48"/>
        <w:ind w:left="0" w:leftChars="0" w:firstLine="0" w:firstLineChars="0"/>
        <w:rPr>
          <w:rFonts w:hint="eastAsia" w:ascii="宋体" w:hAnsi="宋体" w:eastAsia="宋体" w:cs="宋体"/>
          <w:b w:val="0"/>
          <w:snapToGrid/>
          <w:color w:val="auto"/>
          <w:spacing w:val="0"/>
          <w:w w:val="100"/>
          <w:kern w:val="21"/>
          <w:sz w:val="21"/>
          <w:szCs w:val="21"/>
          <w:highlight w:val="none"/>
        </w:rPr>
      </w:pPr>
    </w:p>
    <w:p w14:paraId="463813BE">
      <w:pPr>
        <w:pStyle w:val="48"/>
        <w:ind w:left="0" w:leftChars="0" w:firstLine="0" w:firstLineChars="0"/>
        <w:rPr>
          <w:rFonts w:hint="eastAsia" w:ascii="宋体" w:hAnsi="宋体" w:eastAsia="宋体" w:cs="宋体"/>
          <w:b w:val="0"/>
          <w:snapToGrid/>
          <w:color w:val="auto"/>
          <w:spacing w:val="0"/>
          <w:w w:val="100"/>
          <w:kern w:val="21"/>
          <w:sz w:val="21"/>
          <w:szCs w:val="21"/>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9B7A58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napToGrid/>
          <w:color w:val="auto"/>
          <w:spacing w:val="0"/>
          <w:kern w:val="21"/>
          <w:szCs w:val="21"/>
          <w:highlight w:val="none"/>
          <w:lang w:val="en-US" w:eastAsia="zh-CN"/>
        </w:rPr>
      </w:pPr>
      <w:r>
        <w:rPr>
          <w:rFonts w:hint="eastAsia" w:ascii="宋体" w:hAnsi="宋体" w:eastAsia="宋体" w:cs="宋体"/>
          <w:b/>
          <w:snapToGrid/>
          <w:color w:val="auto"/>
          <w:spacing w:val="0"/>
          <w:kern w:val="21"/>
          <w:szCs w:val="21"/>
          <w:highlight w:val="none"/>
          <w:lang w:val="en-US" w:eastAsia="zh-CN"/>
        </w:rPr>
        <w:t>附件1</w:t>
      </w:r>
    </w:p>
    <w:p w14:paraId="27838306">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napToGrid/>
          <w:color w:val="auto"/>
          <w:spacing w:val="0"/>
          <w:kern w:val="21"/>
          <w:szCs w:val="21"/>
          <w:highlight w:val="none"/>
          <w:lang w:eastAsia="zh-CN"/>
        </w:rPr>
      </w:pPr>
      <w:r>
        <w:rPr>
          <w:rFonts w:hint="eastAsia" w:ascii="宋体" w:hAnsi="宋体" w:eastAsia="宋体" w:cs="宋体"/>
          <w:b/>
          <w:snapToGrid/>
          <w:color w:val="auto"/>
          <w:spacing w:val="0"/>
          <w:kern w:val="21"/>
          <w:szCs w:val="21"/>
          <w:highlight w:val="none"/>
          <w:lang w:val="en-US" w:eastAsia="zh-CN"/>
        </w:rPr>
        <w:t>合格供应商的承诺书</w:t>
      </w:r>
    </w:p>
    <w:p w14:paraId="5BEE3C14">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u w:val="single"/>
        </w:rPr>
        <w:t>（采购人）、（采购代理机构）</w:t>
      </w:r>
      <w:r>
        <w:rPr>
          <w:rFonts w:hint="eastAsia" w:ascii="宋体" w:hAnsi="宋体" w:eastAsia="宋体" w:cs="宋体"/>
          <w:snapToGrid/>
          <w:color w:val="auto"/>
          <w:spacing w:val="0"/>
          <w:kern w:val="21"/>
          <w:sz w:val="21"/>
          <w:szCs w:val="21"/>
          <w:highlight w:val="none"/>
        </w:rPr>
        <w:t>：</w:t>
      </w:r>
    </w:p>
    <w:p w14:paraId="0E811228">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我方参与</w:t>
      </w:r>
      <w:r>
        <w:rPr>
          <w:rFonts w:hint="eastAsia" w:ascii="宋体" w:hAnsi="宋体" w:eastAsia="宋体" w:cs="宋体"/>
          <w:snapToGrid/>
          <w:color w:val="auto"/>
          <w:spacing w:val="0"/>
          <w:kern w:val="21"/>
          <w:sz w:val="21"/>
          <w:szCs w:val="21"/>
          <w:highlight w:val="none"/>
          <w:u w:val="single"/>
        </w:rPr>
        <w:t>（项目名称）</w:t>
      </w:r>
      <w:r>
        <w:rPr>
          <w:rFonts w:hint="eastAsia" w:ascii="宋体" w:hAnsi="宋体" w:eastAsia="宋体" w:cs="宋体"/>
          <w:snapToGrid/>
          <w:color w:val="auto"/>
          <w:spacing w:val="0"/>
          <w:kern w:val="21"/>
          <w:sz w:val="21"/>
          <w:szCs w:val="21"/>
          <w:highlight w:val="none"/>
        </w:rPr>
        <w:t>政府采购活动，郑重承诺：</w:t>
      </w:r>
    </w:p>
    <w:p w14:paraId="73E1DE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（一）</w:t>
      </w:r>
      <w:r>
        <w:rPr>
          <w:rFonts w:hint="eastAsia" w:ascii="宋体" w:hAnsi="宋体" w:eastAsia="宋体" w:cs="宋体"/>
          <w:snapToGrid/>
          <w:color w:val="auto"/>
          <w:spacing w:val="0"/>
          <w:kern w:val="21"/>
          <w:sz w:val="21"/>
          <w:szCs w:val="21"/>
          <w:highlight w:val="none"/>
          <w:lang w:val="en-US" w:eastAsia="zh-CN"/>
        </w:rPr>
        <w:t>我方</w:t>
      </w:r>
      <w:r>
        <w:rPr>
          <w:rFonts w:hint="eastAsia" w:ascii="宋体" w:hAnsi="宋体" w:eastAsia="宋体" w:cs="宋体"/>
          <w:snapToGrid/>
          <w:color w:val="auto"/>
          <w:spacing w:val="0"/>
          <w:kern w:val="21"/>
          <w:sz w:val="21"/>
          <w:szCs w:val="21"/>
          <w:highlight w:val="none"/>
        </w:rPr>
        <w:t>具备《中华人民共和国政府采购法》第二十二条第一款规定的条件：</w:t>
      </w:r>
    </w:p>
    <w:p w14:paraId="3269B23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1、具有独立承担民事责任的能力；</w:t>
      </w:r>
    </w:p>
    <w:p w14:paraId="4812611C">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eastAsia="zh-CN"/>
        </w:rPr>
      </w:pPr>
      <w:r>
        <w:rPr>
          <w:rFonts w:hint="eastAsia" w:ascii="宋体" w:hAnsi="宋体" w:eastAsia="宋体" w:cs="宋体"/>
          <w:snapToGrid/>
          <w:color w:val="auto"/>
          <w:spacing w:val="0"/>
          <w:kern w:val="21"/>
          <w:sz w:val="21"/>
          <w:szCs w:val="21"/>
          <w:highlight w:val="none"/>
        </w:rPr>
        <w:t>2、具有良好的商业信誉和健全的财务会计制度；</w:t>
      </w:r>
    </w:p>
    <w:p w14:paraId="7D0E821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3、具有履行合同所必需的设备和专业技术能力；</w:t>
      </w:r>
    </w:p>
    <w:p w14:paraId="3ED04A23">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4、有依法缴纳税收和社会保障资金的良好记录；</w:t>
      </w:r>
    </w:p>
    <w:p w14:paraId="658AA42F">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5、参加政府采购活动前三年内，在经营活动中没有重大违法记录；</w:t>
      </w:r>
    </w:p>
    <w:p w14:paraId="2B17717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6、具有法律、行政法规规定的其他条件。</w:t>
      </w:r>
    </w:p>
    <w:p w14:paraId="1F7C774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（二）</w:t>
      </w:r>
      <w:r>
        <w:rPr>
          <w:rFonts w:hint="eastAsia" w:ascii="宋体" w:hAnsi="宋体" w:eastAsia="宋体" w:cs="宋体"/>
          <w:snapToGrid/>
          <w:color w:val="auto"/>
          <w:spacing w:val="0"/>
          <w:kern w:val="21"/>
          <w:sz w:val="21"/>
          <w:szCs w:val="21"/>
          <w:highlight w:val="none"/>
          <w:lang w:val="en-US" w:eastAsia="zh-CN"/>
        </w:rPr>
        <w:t>我方</w:t>
      </w:r>
      <w:r>
        <w:rPr>
          <w:rFonts w:hint="eastAsia" w:ascii="宋体" w:hAnsi="宋体" w:eastAsia="宋体" w:cs="宋体"/>
          <w:snapToGrid/>
          <w:color w:val="auto"/>
          <w:spacing w:val="0"/>
          <w:kern w:val="21"/>
          <w:sz w:val="21"/>
          <w:szCs w:val="21"/>
          <w:highlight w:val="none"/>
        </w:rPr>
        <w:t>未被信用中国（www.creditchina.gov.cn)、中国政府采购网（www.ccgp.gov.cn）列入失信被执行人、</w:t>
      </w:r>
      <w:r>
        <w:rPr>
          <w:rFonts w:hint="eastAsia" w:ascii="宋体" w:hAnsi="宋体" w:eastAsia="宋体" w:cs="宋体"/>
          <w:snapToGrid/>
          <w:color w:val="auto"/>
          <w:spacing w:val="0"/>
          <w:kern w:val="21"/>
          <w:sz w:val="21"/>
          <w:szCs w:val="21"/>
          <w:highlight w:val="none"/>
          <w:lang w:eastAsia="zh-CN"/>
        </w:rPr>
        <w:t>重大税收违法失信主体</w:t>
      </w:r>
      <w:r>
        <w:rPr>
          <w:rFonts w:hint="eastAsia" w:ascii="宋体" w:hAnsi="宋体" w:eastAsia="宋体" w:cs="宋体"/>
          <w:snapToGrid/>
          <w:color w:val="auto"/>
          <w:spacing w:val="0"/>
          <w:kern w:val="21"/>
          <w:sz w:val="21"/>
          <w:szCs w:val="21"/>
          <w:highlight w:val="none"/>
        </w:rPr>
        <w:t>、政府采购严重违法失信行为记录名单。</w:t>
      </w:r>
    </w:p>
    <w:p w14:paraId="3B14BC3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（三）</w:t>
      </w:r>
      <w:r>
        <w:rPr>
          <w:rFonts w:hint="eastAsia" w:ascii="宋体" w:hAnsi="宋体" w:eastAsia="宋体" w:cs="宋体"/>
          <w:snapToGrid/>
          <w:color w:val="auto"/>
          <w:spacing w:val="0"/>
          <w:kern w:val="21"/>
          <w:sz w:val="21"/>
          <w:szCs w:val="21"/>
          <w:highlight w:val="none"/>
          <w:lang w:val="en-US" w:eastAsia="zh-CN"/>
        </w:rPr>
        <w:t>我方</w:t>
      </w:r>
      <w:r>
        <w:rPr>
          <w:rFonts w:hint="eastAsia" w:ascii="宋体" w:hAnsi="宋体" w:eastAsia="宋体" w:cs="宋体"/>
          <w:snapToGrid/>
          <w:color w:val="auto"/>
          <w:spacing w:val="0"/>
          <w:kern w:val="21"/>
          <w:sz w:val="21"/>
          <w:szCs w:val="21"/>
          <w:highlight w:val="none"/>
        </w:rPr>
        <w:t>不存在以下情况：</w:t>
      </w:r>
    </w:p>
    <w:p w14:paraId="435875D7">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1、单位负责人为同一人或者存在直接控股、管理关系的不同供应商参加同一合同项下的政府采购活动的；</w:t>
      </w:r>
    </w:p>
    <w:p w14:paraId="63DA8D7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2、为采购项目提供整体设计、规范编制或者项目管理、监理、检测等服务后再参加该采购项目的其他采购活动的。</w:t>
      </w:r>
    </w:p>
    <w:p w14:paraId="564FF876">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rPr>
        <w:t>（</w:t>
      </w:r>
      <w:r>
        <w:rPr>
          <w:rFonts w:hint="eastAsia" w:ascii="宋体" w:hAnsi="宋体" w:eastAsia="宋体" w:cs="宋体"/>
          <w:snapToGrid/>
          <w:color w:val="auto"/>
          <w:spacing w:val="0"/>
          <w:kern w:val="21"/>
          <w:sz w:val="21"/>
          <w:szCs w:val="21"/>
          <w:highlight w:val="none"/>
          <w:lang w:val="en-US" w:eastAsia="zh-CN"/>
        </w:rPr>
        <w:t>四</w:t>
      </w:r>
      <w:r>
        <w:rPr>
          <w:rFonts w:hint="eastAsia" w:ascii="宋体" w:hAnsi="宋体" w:eastAsia="宋体" w:cs="宋体"/>
          <w:snapToGrid/>
          <w:color w:val="auto"/>
          <w:spacing w:val="0"/>
          <w:kern w:val="21"/>
          <w:sz w:val="21"/>
          <w:szCs w:val="21"/>
          <w:highlight w:val="none"/>
        </w:rPr>
        <w:t>）</w:t>
      </w:r>
      <w:r>
        <w:rPr>
          <w:rFonts w:hint="eastAsia" w:ascii="宋体" w:hAnsi="宋体" w:eastAsia="宋体" w:cs="宋体"/>
          <w:b w:val="0"/>
          <w:snapToGrid/>
          <w:color w:val="auto"/>
          <w:spacing w:val="0"/>
          <w:w w:val="100"/>
          <w:kern w:val="21"/>
          <w:sz w:val="21"/>
          <w:szCs w:val="24"/>
          <w:highlight w:val="none"/>
        </w:rPr>
        <w:t>我单位对上述承诺的真实性负责。本次</w:t>
      </w:r>
      <w:r>
        <w:rPr>
          <w:rFonts w:hint="eastAsia" w:ascii="宋体" w:hAnsi="宋体" w:eastAsia="宋体" w:cs="宋体"/>
          <w:b w:val="0"/>
          <w:snapToGrid/>
          <w:color w:val="auto"/>
          <w:spacing w:val="0"/>
          <w:w w:val="100"/>
          <w:kern w:val="21"/>
          <w:sz w:val="21"/>
          <w:szCs w:val="24"/>
          <w:highlight w:val="none"/>
          <w:lang w:val="en-US" w:eastAsia="zh-CN"/>
        </w:rPr>
        <w:t>磋商</w:t>
      </w:r>
      <w:r>
        <w:rPr>
          <w:rFonts w:hint="eastAsia" w:ascii="宋体" w:hAnsi="宋体" w:eastAsia="宋体" w:cs="宋体"/>
          <w:b w:val="0"/>
          <w:snapToGrid/>
          <w:color w:val="auto"/>
          <w:spacing w:val="0"/>
          <w:w w:val="100"/>
          <w:kern w:val="21"/>
          <w:sz w:val="21"/>
          <w:szCs w:val="24"/>
          <w:highlight w:val="none"/>
        </w:rPr>
        <w:t>活动中，如有违法、违规、弄虚作假行为，所造成的损失、不良后果及法律责任，一律由我单位承担</w:t>
      </w:r>
    </w:p>
    <w:p w14:paraId="36B36A8C">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napToGrid/>
          <w:color w:val="auto"/>
          <w:spacing w:val="0"/>
          <w:kern w:val="21"/>
          <w:szCs w:val="21"/>
          <w:highlight w:val="none"/>
        </w:rPr>
      </w:pPr>
    </w:p>
    <w:p w14:paraId="0B8B5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供应商（</w:t>
      </w:r>
      <w:r>
        <w:rPr>
          <w:rFonts w:hint="eastAsia" w:ascii="宋体" w:hAnsi="宋体" w:eastAsia="宋体" w:cs="宋体"/>
          <w:b w:val="0"/>
          <w:snapToGrid/>
          <w:color w:val="auto"/>
          <w:spacing w:val="0"/>
          <w:w w:val="100"/>
          <w:kern w:val="21"/>
          <w:sz w:val="21"/>
          <w:szCs w:val="21"/>
          <w:highlight w:val="none"/>
        </w:rPr>
        <w:t>或联合体牵头单位</w:t>
      </w:r>
      <w:r>
        <w:rPr>
          <w:rFonts w:hint="eastAsia" w:ascii="宋体" w:hAnsi="宋体" w:eastAsia="宋体" w:cs="宋体"/>
          <w:snapToGrid/>
          <w:color w:val="auto"/>
          <w:spacing w:val="0"/>
          <w:kern w:val="21"/>
          <w:szCs w:val="21"/>
          <w:highlight w:val="none"/>
        </w:rPr>
        <w:t>）（公章）：</w:t>
      </w:r>
    </w:p>
    <w:p w14:paraId="794A3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235B1EB2">
      <w:pPr>
        <w:rPr>
          <w:rFonts w:hint="eastAsia" w:ascii="宋体" w:hAnsi="宋体" w:eastAsia="宋体" w:cs="宋体"/>
          <w:b w:val="0"/>
          <w:snapToGrid/>
          <w:color w:val="auto"/>
          <w:spacing w:val="0"/>
          <w:w w:val="100"/>
          <w:kern w:val="21"/>
          <w:sz w:val="21"/>
          <w:szCs w:val="24"/>
          <w:highlight w:val="none"/>
        </w:rPr>
      </w:pPr>
      <w:r>
        <w:rPr>
          <w:rFonts w:hint="eastAsia" w:ascii="宋体" w:hAnsi="宋体" w:eastAsia="宋体" w:cs="宋体"/>
          <w:b w:val="0"/>
          <w:snapToGrid/>
          <w:color w:val="auto"/>
          <w:spacing w:val="0"/>
          <w:w w:val="100"/>
          <w:kern w:val="21"/>
          <w:sz w:val="21"/>
          <w:szCs w:val="28"/>
          <w:highlight w:val="none"/>
        </w:rPr>
        <w:br w:type="page"/>
      </w:r>
    </w:p>
    <w:p w14:paraId="79A4BE3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napToGrid/>
          <w:color w:val="auto"/>
          <w:spacing w:val="0"/>
          <w:kern w:val="21"/>
          <w:szCs w:val="21"/>
          <w:highlight w:val="none"/>
          <w:lang w:val="en-US" w:eastAsia="zh-CN"/>
        </w:rPr>
      </w:pPr>
      <w:r>
        <w:rPr>
          <w:rFonts w:hint="eastAsia" w:ascii="宋体" w:hAnsi="宋体" w:eastAsia="宋体" w:cs="宋体"/>
          <w:b/>
          <w:snapToGrid/>
          <w:color w:val="auto"/>
          <w:spacing w:val="0"/>
          <w:kern w:val="21"/>
          <w:szCs w:val="21"/>
          <w:highlight w:val="none"/>
          <w:lang w:val="en-US" w:eastAsia="zh-CN"/>
        </w:rPr>
        <w:t>附件2</w:t>
      </w:r>
    </w:p>
    <w:p w14:paraId="6B5903AF">
      <w:pPr>
        <w:wordWrap w:val="0"/>
        <w:spacing w:line="360" w:lineRule="auto"/>
        <w:ind w:firstLine="422" w:firstLineChars="200"/>
        <w:jc w:val="center"/>
        <w:outlineLvl w:val="2"/>
        <w:rPr>
          <w:rFonts w:hint="eastAsia" w:ascii="宋体" w:hAnsi="宋体" w:eastAsia="宋体" w:cs="宋体"/>
          <w:b/>
          <w:bCs/>
          <w:snapToGrid/>
          <w:color w:val="auto"/>
          <w:spacing w:val="0"/>
          <w:kern w:val="21"/>
          <w:szCs w:val="21"/>
          <w:highlight w:val="none"/>
        </w:rPr>
      </w:pPr>
      <w:r>
        <w:rPr>
          <w:rFonts w:hint="eastAsia" w:ascii="宋体" w:hAnsi="宋体" w:eastAsia="宋体" w:cs="宋体"/>
          <w:b/>
          <w:bCs/>
          <w:snapToGrid/>
          <w:color w:val="auto"/>
          <w:spacing w:val="0"/>
          <w:kern w:val="21"/>
          <w:szCs w:val="21"/>
          <w:highlight w:val="none"/>
        </w:rPr>
        <w:t>中小企业声明函</w:t>
      </w:r>
    </w:p>
    <w:p w14:paraId="5F0354B6">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本公司（联合体）郑重声明，根据《政府采购促进中小企业发展管理办法》（财库﹝2020﹞46号）的规定，本公司（联合体）参加</w:t>
      </w:r>
      <w:r>
        <w:rPr>
          <w:rFonts w:hint="eastAsia" w:ascii="宋体" w:hAnsi="宋体" w:eastAsia="宋体" w:cs="宋体"/>
          <w:b/>
          <w:bCs/>
          <w:snapToGrid/>
          <w:color w:val="auto"/>
          <w:spacing w:val="0"/>
          <w:w w:val="100"/>
          <w:kern w:val="21"/>
          <w:sz w:val="21"/>
          <w:szCs w:val="21"/>
          <w:highlight w:val="none"/>
          <w:u w:val="single"/>
          <w:lang w:eastAsia="zh-CN"/>
        </w:rPr>
        <w:t>余姚市园林风景管理中心</w:t>
      </w:r>
      <w:r>
        <w:rPr>
          <w:rFonts w:hint="eastAsia" w:ascii="宋体" w:hAnsi="宋体" w:eastAsia="宋体" w:cs="宋体"/>
          <w:snapToGrid/>
          <w:color w:val="auto"/>
          <w:spacing w:val="0"/>
          <w:kern w:val="21"/>
          <w:szCs w:val="21"/>
          <w:highlight w:val="none"/>
        </w:rPr>
        <w:t>的</w:t>
      </w:r>
      <w:r>
        <w:rPr>
          <w:rFonts w:hint="eastAsia" w:ascii="宋体" w:hAnsi="宋体" w:eastAsia="宋体" w:cs="宋体"/>
          <w:b/>
          <w:bCs/>
          <w:snapToGrid/>
          <w:color w:val="auto"/>
          <w:spacing w:val="0"/>
          <w:kern w:val="21"/>
          <w:szCs w:val="21"/>
          <w:highlight w:val="none"/>
          <w:u w:val="single"/>
          <w:lang w:eastAsia="zh-CN"/>
        </w:rPr>
        <w:t>2025-2027年城区南雷南路等绿化养护服务项目</w:t>
      </w:r>
      <w:r>
        <w:rPr>
          <w:rFonts w:hint="eastAsia" w:ascii="宋体" w:hAnsi="宋体" w:eastAsia="宋体" w:cs="宋体"/>
          <w:snapToGrid/>
          <w:color w:val="auto"/>
          <w:spacing w:val="0"/>
          <w:kern w:val="21"/>
          <w:szCs w:val="21"/>
          <w:highlight w:val="none"/>
        </w:rPr>
        <w:t>采购活动，服务全部由符合政策要求的中小企业承接。相关企业（含联合体中的中小企业、签订分包意向协议的中小企业）的具体情况如下：</w:t>
      </w:r>
    </w:p>
    <w:p w14:paraId="7C660C46">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1.</w:t>
      </w:r>
      <w:r>
        <w:rPr>
          <w:rFonts w:hint="eastAsia" w:ascii="宋体" w:hAnsi="宋体" w:eastAsia="宋体" w:cs="宋体"/>
          <w:b/>
          <w:bCs/>
          <w:snapToGrid/>
          <w:color w:val="auto"/>
          <w:spacing w:val="0"/>
          <w:kern w:val="21"/>
          <w:szCs w:val="21"/>
          <w:highlight w:val="none"/>
          <w:u w:val="single"/>
          <w:lang w:eastAsia="zh-CN"/>
        </w:rPr>
        <w:t>2025-2027年城区南雷南路等绿化养护服务项目</w:t>
      </w:r>
      <w:r>
        <w:rPr>
          <w:rFonts w:hint="eastAsia" w:ascii="宋体" w:hAnsi="宋体" w:eastAsia="宋体" w:cs="宋体"/>
          <w:snapToGrid/>
          <w:color w:val="auto"/>
          <w:spacing w:val="0"/>
          <w:kern w:val="21"/>
          <w:szCs w:val="21"/>
          <w:highlight w:val="none"/>
        </w:rPr>
        <w:t>，属于</w:t>
      </w:r>
      <w:r>
        <w:rPr>
          <w:rFonts w:hint="eastAsia" w:ascii="宋体" w:hAnsi="宋体" w:eastAsia="宋体" w:cs="宋体"/>
          <w:b/>
          <w:bCs/>
          <w:snapToGrid/>
          <w:color w:val="auto"/>
          <w:spacing w:val="0"/>
          <w:kern w:val="21"/>
          <w:szCs w:val="21"/>
          <w:highlight w:val="none"/>
          <w:u w:val="single"/>
        </w:rPr>
        <w:t>其他未列明行业</w:t>
      </w:r>
      <w:r>
        <w:rPr>
          <w:rFonts w:hint="eastAsia" w:ascii="宋体" w:hAnsi="宋体" w:eastAsia="宋体" w:cs="宋体"/>
          <w:snapToGrid/>
          <w:color w:val="auto"/>
          <w:spacing w:val="0"/>
          <w:kern w:val="21"/>
          <w:szCs w:val="21"/>
          <w:highlight w:val="none"/>
        </w:rPr>
        <w:t>；承接企业为</w:t>
      </w:r>
      <w:r>
        <w:rPr>
          <w:rFonts w:hint="eastAsia" w:ascii="宋体" w:hAnsi="宋体" w:eastAsia="宋体" w:cs="宋体"/>
          <w:snapToGrid/>
          <w:color w:val="auto"/>
          <w:spacing w:val="0"/>
          <w:kern w:val="21"/>
          <w:szCs w:val="21"/>
          <w:highlight w:val="none"/>
          <w:u w:val="single"/>
        </w:rPr>
        <w:t>（供应商名称）</w:t>
      </w:r>
      <w:r>
        <w:rPr>
          <w:rFonts w:hint="eastAsia" w:ascii="宋体" w:hAnsi="宋体" w:eastAsia="宋体" w:cs="宋体"/>
          <w:snapToGrid/>
          <w:color w:val="auto"/>
          <w:spacing w:val="0"/>
          <w:kern w:val="21"/>
          <w:szCs w:val="21"/>
          <w:highlight w:val="none"/>
        </w:rPr>
        <w:t>，</w:t>
      </w:r>
      <w:r>
        <w:rPr>
          <w:rFonts w:hint="eastAsia" w:ascii="宋体" w:hAnsi="宋体" w:eastAsia="宋体" w:cs="宋体"/>
          <w:snapToGrid/>
          <w:spacing w:val="0"/>
          <w:kern w:val="21"/>
          <w:szCs w:val="21"/>
        </w:rPr>
        <w:t>从业人员</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人，营业收入为</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万元，资产总额为</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万元，属于</w:t>
      </w:r>
      <w:r>
        <w:rPr>
          <w:rFonts w:hint="eastAsia" w:ascii="宋体" w:hAnsi="宋体" w:eastAsia="宋体" w:cs="宋体"/>
          <w:snapToGrid/>
          <w:spacing w:val="0"/>
          <w:kern w:val="21"/>
          <w:szCs w:val="21"/>
          <w:u w:val="single"/>
        </w:rPr>
        <w:t>（中型企业</w:t>
      </w:r>
      <w:r>
        <w:rPr>
          <w:rFonts w:hint="eastAsia" w:ascii="宋体" w:hAnsi="宋体" w:eastAsia="宋体" w:cs="宋体"/>
          <w:snapToGrid/>
          <w:spacing w:val="0"/>
          <w:kern w:val="21"/>
          <w:szCs w:val="21"/>
          <w:u w:val="single"/>
          <w:lang w:eastAsia="zh-CN"/>
        </w:rPr>
        <w:t>、</w:t>
      </w:r>
      <w:r>
        <w:rPr>
          <w:rFonts w:hint="eastAsia" w:ascii="宋体" w:hAnsi="宋体" w:eastAsia="宋体" w:cs="宋体"/>
          <w:snapToGrid/>
          <w:spacing w:val="0"/>
          <w:kern w:val="21"/>
          <w:szCs w:val="21"/>
          <w:u w:val="single"/>
        </w:rPr>
        <w:t>小型企业</w:t>
      </w:r>
      <w:r>
        <w:rPr>
          <w:rFonts w:hint="eastAsia" w:ascii="宋体" w:hAnsi="宋体" w:eastAsia="宋体" w:cs="宋体"/>
          <w:snapToGrid/>
          <w:spacing w:val="0"/>
          <w:kern w:val="21"/>
          <w:szCs w:val="21"/>
          <w:u w:val="single"/>
          <w:lang w:eastAsia="zh-CN"/>
        </w:rPr>
        <w:t>、</w:t>
      </w:r>
      <w:r>
        <w:rPr>
          <w:rFonts w:hint="eastAsia" w:ascii="宋体" w:hAnsi="宋体" w:eastAsia="宋体" w:cs="宋体"/>
          <w:snapToGrid/>
          <w:spacing w:val="0"/>
          <w:kern w:val="21"/>
          <w:szCs w:val="21"/>
          <w:u w:val="single"/>
          <w:lang w:val="en-US" w:eastAsia="zh-CN"/>
        </w:rPr>
        <w:t xml:space="preserve"> </w:t>
      </w:r>
      <w:r>
        <w:rPr>
          <w:rFonts w:hint="eastAsia" w:ascii="宋体" w:hAnsi="宋体" w:eastAsia="宋体" w:cs="宋体"/>
          <w:snapToGrid/>
          <w:spacing w:val="0"/>
          <w:kern w:val="21"/>
          <w:szCs w:val="21"/>
          <w:u w:val="single"/>
        </w:rPr>
        <w:t>微型企业）</w:t>
      </w:r>
      <w:r>
        <w:rPr>
          <w:rFonts w:hint="eastAsia" w:ascii="宋体" w:hAnsi="宋体" w:eastAsia="宋体" w:cs="宋体"/>
          <w:snapToGrid/>
          <w:color w:val="auto"/>
          <w:spacing w:val="0"/>
          <w:kern w:val="21"/>
          <w:szCs w:val="21"/>
          <w:highlight w:val="none"/>
        </w:rPr>
        <w:t>。</w:t>
      </w:r>
    </w:p>
    <w:p w14:paraId="4C4F0E86">
      <w:pPr>
        <w:wordWrap w:val="0"/>
        <w:autoSpaceDE w:val="0"/>
        <w:autoSpaceDN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w:t>
      </w:r>
    </w:p>
    <w:p w14:paraId="1BCBB079">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以上企业，不属于大企业的分支机构，不存在控股股东为大企业的情形，也不存在与大企业的负责人为同一人的情形。</w:t>
      </w:r>
    </w:p>
    <w:p w14:paraId="0F33E1DF">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本企业对上述声明内容的真实性负责。如有虚假，将依法承担相应责任。</w:t>
      </w:r>
    </w:p>
    <w:p w14:paraId="6BB91F8E">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p>
    <w:p w14:paraId="63C696FE">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p>
    <w:p w14:paraId="3A01E005">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供应商（或联合体</w:t>
      </w:r>
      <w:r>
        <w:rPr>
          <w:rFonts w:hint="eastAsia" w:ascii="宋体" w:hAnsi="宋体" w:eastAsia="宋体" w:cs="宋体"/>
          <w:snapToGrid/>
          <w:color w:val="auto"/>
          <w:spacing w:val="0"/>
          <w:kern w:val="21"/>
          <w:szCs w:val="21"/>
          <w:highlight w:val="none"/>
          <w:lang w:val="en-US" w:eastAsia="zh-CN"/>
        </w:rPr>
        <w:t>牵头单位</w:t>
      </w:r>
      <w:r>
        <w:rPr>
          <w:rFonts w:hint="eastAsia" w:ascii="宋体" w:hAnsi="宋体" w:eastAsia="宋体" w:cs="宋体"/>
          <w:snapToGrid/>
          <w:color w:val="auto"/>
          <w:spacing w:val="0"/>
          <w:kern w:val="21"/>
          <w:szCs w:val="21"/>
          <w:highlight w:val="none"/>
        </w:rPr>
        <w:t>）（公章）：</w:t>
      </w:r>
    </w:p>
    <w:p w14:paraId="349076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35464F1A">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p>
    <w:p w14:paraId="50F27A35">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填写说明：</w:t>
      </w:r>
    </w:p>
    <w:p w14:paraId="62D7C9E3">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划分标准按照《工业和信息化部、国家统计局、国家发展和改革委员会、财政部关于印发中小企业划型标准规定的通知》（工信部联企业〔2011〕300号）执行</w:t>
      </w:r>
    </w:p>
    <w:p w14:paraId="7BAF62C7">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从业人员、营业收入、资产总额填报上一年度数据，无上一年度数据的新成立企业可不填报。</w:t>
      </w:r>
    </w:p>
    <w:p w14:paraId="7F45BB28">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行业划型标准为：</w:t>
      </w:r>
    </w:p>
    <w:p w14:paraId="0A30B846">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（16）其他未列明行业。从业人员300人以下的为中小微型企业。其中，从业人员100人及以上的为中型企业；从业人员10人及以上的为小型企业；从业人员10人以下的为微型企业。</w:t>
      </w:r>
    </w:p>
    <w:p w14:paraId="21EE16F7">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p>
    <w:p w14:paraId="5ED3DFEC">
      <w:pPr>
        <w:wordWrap w:val="0"/>
        <w:spacing w:line="360" w:lineRule="auto"/>
        <w:ind w:firstLine="420" w:firstLineChars="200"/>
        <w:jc w:val="left"/>
        <w:rPr>
          <w:rFonts w:hint="eastAsia" w:ascii="宋体" w:hAnsi="宋体" w:eastAsia="宋体" w:cs="宋体"/>
          <w:snapToGrid/>
          <w:color w:val="auto"/>
          <w:spacing w:val="0"/>
          <w:kern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288" w:charSpace="0"/>
        </w:sectPr>
      </w:pPr>
    </w:p>
    <w:p w14:paraId="7490239F">
      <w:pPr>
        <w:wordWrap w:val="0"/>
        <w:spacing w:line="360" w:lineRule="auto"/>
        <w:jc w:val="left"/>
        <w:outlineLvl w:val="9"/>
        <w:rPr>
          <w:rFonts w:hint="eastAsia" w:ascii="宋体" w:hAnsi="宋体" w:eastAsia="宋体" w:cs="宋体"/>
          <w:b/>
          <w:bCs/>
          <w:snapToGrid/>
          <w:color w:val="auto"/>
          <w:spacing w:val="0"/>
          <w:kern w:val="21"/>
          <w:szCs w:val="21"/>
          <w:highlight w:val="none"/>
          <w:lang w:eastAsia="zh-CN"/>
        </w:rPr>
      </w:pPr>
      <w:r>
        <w:rPr>
          <w:rFonts w:hint="eastAsia" w:ascii="宋体" w:hAnsi="宋体" w:eastAsia="宋体" w:cs="宋体"/>
          <w:b/>
          <w:bCs/>
          <w:snapToGrid/>
          <w:color w:val="auto"/>
          <w:spacing w:val="0"/>
          <w:kern w:val="21"/>
          <w:szCs w:val="21"/>
          <w:highlight w:val="none"/>
        </w:rPr>
        <w:t>附件</w:t>
      </w:r>
      <w:r>
        <w:rPr>
          <w:rFonts w:hint="eastAsia" w:ascii="宋体" w:hAnsi="宋体" w:eastAsia="宋体" w:cs="宋体"/>
          <w:b/>
          <w:bCs/>
          <w:snapToGrid/>
          <w:color w:val="auto"/>
          <w:spacing w:val="0"/>
          <w:kern w:val="21"/>
          <w:szCs w:val="21"/>
          <w:highlight w:val="none"/>
          <w:lang w:val="en-US" w:eastAsia="zh-CN"/>
        </w:rPr>
        <w:t>3</w:t>
      </w:r>
    </w:p>
    <w:p w14:paraId="1030B0BD">
      <w:pPr>
        <w:wordWrap w:val="0"/>
        <w:spacing w:line="360" w:lineRule="auto"/>
        <w:ind w:firstLine="422" w:firstLineChars="200"/>
        <w:jc w:val="center"/>
        <w:outlineLvl w:val="2"/>
        <w:rPr>
          <w:rFonts w:hint="eastAsia" w:ascii="宋体" w:hAnsi="宋体" w:eastAsia="宋体" w:cs="宋体"/>
          <w:b/>
          <w:bCs/>
          <w:snapToGrid/>
          <w:color w:val="auto"/>
          <w:spacing w:val="0"/>
          <w:kern w:val="21"/>
          <w:szCs w:val="21"/>
          <w:highlight w:val="none"/>
        </w:rPr>
      </w:pPr>
      <w:r>
        <w:rPr>
          <w:rFonts w:hint="eastAsia" w:ascii="宋体" w:hAnsi="宋体" w:eastAsia="宋体" w:cs="宋体"/>
          <w:b/>
          <w:bCs/>
          <w:snapToGrid/>
          <w:color w:val="auto"/>
          <w:spacing w:val="0"/>
          <w:kern w:val="21"/>
          <w:szCs w:val="21"/>
          <w:highlight w:val="none"/>
        </w:rPr>
        <w:t>残疾人福利性单位声明函</w:t>
      </w:r>
    </w:p>
    <w:p w14:paraId="534F8305">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b/>
          <w:bCs/>
          <w:snapToGrid/>
          <w:color w:val="auto"/>
          <w:spacing w:val="0"/>
          <w:kern w:val="21"/>
          <w:szCs w:val="21"/>
          <w:highlight w:val="none"/>
          <w:u w:val="single"/>
          <w:lang w:eastAsia="zh-CN"/>
        </w:rPr>
        <w:t>余姚市园林风景管理中心</w:t>
      </w:r>
      <w:r>
        <w:rPr>
          <w:rFonts w:hint="eastAsia" w:ascii="宋体" w:hAnsi="宋体" w:eastAsia="宋体" w:cs="宋体"/>
          <w:snapToGrid/>
          <w:color w:val="auto"/>
          <w:spacing w:val="0"/>
          <w:kern w:val="21"/>
          <w:szCs w:val="21"/>
          <w:highlight w:val="none"/>
        </w:rPr>
        <w:t>单位的</w:t>
      </w:r>
      <w:r>
        <w:rPr>
          <w:rFonts w:hint="eastAsia" w:ascii="宋体" w:hAnsi="宋体" w:eastAsia="宋体" w:cs="宋体"/>
          <w:b/>
          <w:bCs/>
          <w:snapToGrid/>
          <w:color w:val="auto"/>
          <w:spacing w:val="0"/>
          <w:kern w:val="21"/>
          <w:szCs w:val="21"/>
          <w:highlight w:val="none"/>
          <w:u w:val="single"/>
          <w:lang w:eastAsia="zh-CN"/>
        </w:rPr>
        <w:t>2025-2027年城区南雷南路等绿化养护服务项目</w:t>
      </w:r>
      <w:r>
        <w:rPr>
          <w:rFonts w:hint="eastAsia" w:ascii="宋体" w:hAnsi="宋体" w:eastAsia="宋体" w:cs="宋体"/>
          <w:snapToGrid/>
          <w:color w:val="auto"/>
          <w:spacing w:val="0"/>
          <w:kern w:val="21"/>
          <w:szCs w:val="21"/>
          <w:highlight w:val="none"/>
        </w:rPr>
        <w:t>项目”采购活动提供本单位制造的货物（由本单位承担工程/提供服务），或者提供其他残疾人福利性单位制造的货物（不包括使用非残疾人福利性单位注册商标的货物）。</w:t>
      </w:r>
    </w:p>
    <w:p w14:paraId="531C1A47">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本单位对上述声明的真实性负责。如有虚假，将依法承担相应责任。</w:t>
      </w:r>
    </w:p>
    <w:p w14:paraId="0CB93701">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p>
    <w:p w14:paraId="7C48860D">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p>
    <w:p w14:paraId="26F59DF6">
      <w:pPr>
        <w:wordWrap w:val="0"/>
        <w:spacing w:line="360" w:lineRule="auto"/>
        <w:ind w:firstLine="420" w:firstLineChars="200"/>
        <w:jc w:val="left"/>
        <w:rPr>
          <w:rFonts w:hint="eastAsia" w:ascii="宋体" w:hAnsi="宋体" w:eastAsia="宋体" w:cs="宋体"/>
          <w:snapToGrid/>
          <w:color w:val="auto"/>
          <w:spacing w:val="0"/>
          <w:kern w:val="21"/>
          <w:szCs w:val="21"/>
          <w:highlight w:val="none"/>
          <w:lang w:eastAsia="zh-CN"/>
        </w:rPr>
      </w:pPr>
      <w:r>
        <w:rPr>
          <w:rFonts w:hint="eastAsia" w:ascii="宋体" w:hAnsi="宋体" w:eastAsia="宋体" w:cs="宋体"/>
          <w:snapToGrid/>
          <w:color w:val="auto"/>
          <w:spacing w:val="0"/>
          <w:kern w:val="21"/>
          <w:szCs w:val="21"/>
          <w:highlight w:val="none"/>
        </w:rPr>
        <w:t>供应商名称（公章）：</w:t>
      </w:r>
    </w:p>
    <w:p w14:paraId="4BE64F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619C428D">
      <w:pPr>
        <w:wordWrap w:val="0"/>
        <w:spacing w:line="360" w:lineRule="auto"/>
        <w:ind w:firstLine="420" w:firstLineChars="200"/>
        <w:jc w:val="left"/>
        <w:rPr>
          <w:rFonts w:hint="eastAsia" w:ascii="宋体" w:hAnsi="宋体" w:eastAsia="宋体" w:cs="宋体"/>
          <w:snapToGrid/>
          <w:color w:val="auto"/>
          <w:spacing w:val="0"/>
          <w:kern w:val="21"/>
          <w:szCs w:val="21"/>
          <w:highlight w:val="none"/>
          <w:u w:val="single"/>
        </w:rPr>
      </w:pPr>
    </w:p>
    <w:p w14:paraId="6A5C9435">
      <w:pPr>
        <w:wordWrap w:val="0"/>
        <w:spacing w:line="360" w:lineRule="auto"/>
        <w:ind w:firstLine="420" w:firstLineChars="200"/>
        <w:jc w:val="left"/>
        <w:rPr>
          <w:rFonts w:hint="eastAsia" w:ascii="宋体" w:hAnsi="宋体" w:eastAsia="宋体" w:cs="宋体"/>
          <w:snapToGrid/>
          <w:color w:val="auto"/>
          <w:spacing w:val="0"/>
          <w:kern w:val="21"/>
          <w:szCs w:val="21"/>
          <w:highlight w:val="none"/>
          <w:u w:val="single"/>
        </w:rPr>
      </w:pPr>
    </w:p>
    <w:p w14:paraId="3D9AA608">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填写说明：</w:t>
      </w:r>
    </w:p>
    <w:p w14:paraId="03AF1EEB">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1.本声明是残疾人福利性单位的提供，其他单位无需提供。</w:t>
      </w:r>
    </w:p>
    <w:p w14:paraId="32FF02B9">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2.享受政府采购支持政策的残疾人福利性单位应当同时满足以下条件：</w:t>
      </w:r>
    </w:p>
    <w:p w14:paraId="4AD88A7C">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（1）安置的残疾人占本单位在职职工人数的比例不低于25%（含25%），并且安置的残疾人人数不少于10人（含10人）；</w:t>
      </w:r>
    </w:p>
    <w:p w14:paraId="791C9005">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（2）依法与安置的每位残疾人签订了一年以上（含一年）的劳动合同或服务协议；</w:t>
      </w:r>
    </w:p>
    <w:p w14:paraId="3E4FA44B">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（3）为安置的每位残疾人按月足额缴纳了基本养老保险、基本医疗保险、失业保险、工伤保险和生育保险等社会保险费；</w:t>
      </w:r>
    </w:p>
    <w:p w14:paraId="581E71F0">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（4）通过银行等金融机构向安置的每位残疾人，按月支付了不低于单位所在区县适用的经省级人民政府批准的月最低工资标准的工资；</w:t>
      </w:r>
    </w:p>
    <w:p w14:paraId="1C171D1E">
      <w:pPr>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（5）提供本单位制造的货物、承担的工程或者服务（以下简称产品），或者提供其他残疾人福利性单位制造的货物（不包括使用非残疾人福利性单位注册商标的货物）。</w:t>
      </w:r>
    </w:p>
    <w:p w14:paraId="0A2C60DC">
      <w:pPr>
        <w:widowControl/>
        <w:wordWrap w:val="0"/>
        <w:spacing w:line="360" w:lineRule="auto"/>
        <w:ind w:firstLine="420" w:firstLineChars="200"/>
        <w:jc w:val="left"/>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767CCB">
      <w:pPr>
        <w:rPr>
          <w:rFonts w:hint="eastAsia" w:ascii="宋体" w:hAnsi="宋体" w:eastAsia="宋体" w:cs="宋体"/>
          <w:b/>
          <w:snapToGrid/>
          <w:color w:val="auto"/>
          <w:spacing w:val="0"/>
          <w:kern w:val="21"/>
          <w:sz w:val="21"/>
          <w:szCs w:val="21"/>
          <w:highlight w:val="none"/>
          <w:lang w:val="en-US" w:eastAsia="zh-CN"/>
        </w:rPr>
      </w:pPr>
      <w:r>
        <w:rPr>
          <w:rFonts w:hint="eastAsia" w:ascii="宋体" w:hAnsi="宋体" w:eastAsia="宋体" w:cs="宋体"/>
          <w:b/>
          <w:snapToGrid/>
          <w:color w:val="auto"/>
          <w:spacing w:val="0"/>
          <w:kern w:val="21"/>
          <w:sz w:val="21"/>
          <w:szCs w:val="21"/>
          <w:highlight w:val="none"/>
          <w:lang w:val="en-US" w:eastAsia="zh-CN"/>
        </w:rPr>
        <w:br w:type="page"/>
      </w:r>
    </w:p>
    <w:p w14:paraId="70117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color w:val="auto"/>
          <w:spacing w:val="0"/>
          <w:kern w:val="21"/>
          <w:sz w:val="21"/>
          <w:szCs w:val="21"/>
          <w:highlight w:val="none"/>
          <w:lang w:val="en-US" w:eastAsia="zh-CN"/>
        </w:rPr>
      </w:pPr>
      <w:r>
        <w:rPr>
          <w:rFonts w:hint="eastAsia" w:ascii="宋体" w:hAnsi="宋体" w:eastAsia="宋体" w:cs="宋体"/>
          <w:b/>
          <w:snapToGrid/>
          <w:color w:val="auto"/>
          <w:spacing w:val="0"/>
          <w:kern w:val="21"/>
          <w:sz w:val="21"/>
          <w:szCs w:val="21"/>
          <w:highlight w:val="none"/>
          <w:lang w:val="en-US" w:eastAsia="zh-CN"/>
        </w:rPr>
        <w:t>附件4</w:t>
      </w:r>
    </w:p>
    <w:p w14:paraId="0170F1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color w:val="auto"/>
          <w:spacing w:val="0"/>
          <w:kern w:val="21"/>
          <w:sz w:val="21"/>
          <w:szCs w:val="21"/>
          <w:highlight w:val="none"/>
          <w:lang w:val="zh-CN"/>
        </w:rPr>
      </w:pPr>
      <w:r>
        <w:rPr>
          <w:rFonts w:hint="eastAsia" w:ascii="宋体" w:hAnsi="宋体" w:eastAsia="宋体" w:cs="宋体"/>
          <w:b/>
          <w:snapToGrid/>
          <w:color w:val="auto"/>
          <w:spacing w:val="0"/>
          <w:kern w:val="21"/>
          <w:sz w:val="21"/>
          <w:szCs w:val="21"/>
          <w:highlight w:val="none"/>
          <w:lang w:val="zh-CN"/>
        </w:rPr>
        <w:t>联合协议</w:t>
      </w:r>
    </w:p>
    <w:p w14:paraId="31C6D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u w:val="single"/>
        </w:rPr>
        <w:t>（联合体所有成员名称）</w:t>
      </w:r>
      <w:r>
        <w:rPr>
          <w:rFonts w:hint="eastAsia" w:ascii="宋体" w:hAnsi="宋体" w:eastAsia="宋体" w:cs="宋体"/>
          <w:snapToGrid/>
          <w:color w:val="auto"/>
          <w:spacing w:val="0"/>
          <w:kern w:val="21"/>
          <w:sz w:val="21"/>
          <w:szCs w:val="21"/>
          <w:highlight w:val="none"/>
        </w:rPr>
        <w:t>自愿</w:t>
      </w:r>
      <w:r>
        <w:rPr>
          <w:rFonts w:hint="eastAsia" w:ascii="宋体" w:hAnsi="宋体" w:eastAsia="宋体" w:cs="宋体"/>
          <w:snapToGrid/>
          <w:color w:val="auto"/>
          <w:spacing w:val="0"/>
          <w:kern w:val="21"/>
          <w:sz w:val="21"/>
          <w:szCs w:val="21"/>
          <w:highlight w:val="none"/>
          <w:lang w:val="zh-CN"/>
        </w:rPr>
        <w:t>组成一个联合体，以一个投标人的身份</w:t>
      </w:r>
      <w:r>
        <w:rPr>
          <w:rFonts w:hint="eastAsia" w:ascii="宋体" w:hAnsi="宋体" w:eastAsia="宋体" w:cs="宋体"/>
          <w:snapToGrid/>
          <w:color w:val="auto"/>
          <w:spacing w:val="0"/>
          <w:kern w:val="21"/>
          <w:sz w:val="21"/>
          <w:szCs w:val="21"/>
          <w:highlight w:val="none"/>
        </w:rPr>
        <w:t>参加</w:t>
      </w:r>
      <w:r>
        <w:rPr>
          <w:rFonts w:hint="eastAsia" w:ascii="宋体" w:hAnsi="宋体" w:eastAsia="宋体" w:cs="宋体"/>
          <w:b w:val="0"/>
          <w:bCs w:val="0"/>
          <w:snapToGrid/>
          <w:color w:val="auto"/>
          <w:spacing w:val="0"/>
          <w:kern w:val="21"/>
          <w:sz w:val="21"/>
          <w:szCs w:val="21"/>
          <w:highlight w:val="none"/>
          <w:u w:val="single"/>
        </w:rPr>
        <w:t>（项目名称）</w:t>
      </w:r>
      <w:r>
        <w:rPr>
          <w:rFonts w:hint="eastAsia" w:ascii="宋体" w:hAnsi="宋体" w:eastAsia="宋体" w:cs="宋体"/>
          <w:snapToGrid/>
          <w:color w:val="auto"/>
          <w:spacing w:val="0"/>
          <w:kern w:val="21"/>
          <w:sz w:val="21"/>
          <w:szCs w:val="21"/>
          <w:highlight w:val="none"/>
          <w:lang w:val="zh-CN"/>
        </w:rPr>
        <w:t>投标。</w:t>
      </w:r>
    </w:p>
    <w:p w14:paraId="76F3F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zh-CN"/>
        </w:rPr>
        <w:t>一、各方一致决定，</w:t>
      </w:r>
      <w:r>
        <w:rPr>
          <w:rFonts w:hint="eastAsia" w:ascii="宋体" w:hAnsi="宋体" w:eastAsia="宋体" w:cs="宋体"/>
          <w:snapToGrid/>
          <w:color w:val="auto"/>
          <w:spacing w:val="0"/>
          <w:kern w:val="21"/>
          <w:sz w:val="21"/>
          <w:szCs w:val="21"/>
          <w:highlight w:val="none"/>
          <w:u w:val="single"/>
        </w:rPr>
        <w:t>（某联合体成员名称）</w:t>
      </w:r>
      <w:r>
        <w:rPr>
          <w:rFonts w:hint="eastAsia" w:ascii="宋体" w:hAnsi="宋体" w:eastAsia="宋体" w:cs="宋体"/>
          <w:snapToGrid/>
          <w:color w:val="auto"/>
          <w:spacing w:val="0"/>
          <w:kern w:val="21"/>
          <w:sz w:val="21"/>
          <w:szCs w:val="21"/>
          <w:highlight w:val="none"/>
        </w:rPr>
        <w:t>为联合体</w:t>
      </w:r>
      <w:r>
        <w:rPr>
          <w:rFonts w:hint="eastAsia" w:ascii="宋体" w:hAnsi="宋体" w:eastAsia="宋体" w:cs="宋体"/>
          <w:snapToGrid/>
          <w:color w:val="auto"/>
          <w:spacing w:val="0"/>
          <w:kern w:val="21"/>
          <w:sz w:val="21"/>
          <w:szCs w:val="21"/>
          <w:highlight w:val="none"/>
          <w:lang w:val="zh-CN"/>
        </w:rPr>
        <w:t>牵头人</w:t>
      </w:r>
      <w:r>
        <w:rPr>
          <w:rFonts w:hint="eastAsia" w:ascii="宋体" w:hAnsi="宋体" w:eastAsia="宋体" w:cs="宋体"/>
          <w:snapToGrid/>
          <w:color w:val="auto"/>
          <w:spacing w:val="0"/>
          <w:kern w:val="21"/>
          <w:sz w:val="21"/>
          <w:szCs w:val="21"/>
          <w:highlight w:val="none"/>
        </w:rPr>
        <w:t>，代表所有联合体成员负责投标和合同实施阶段的主办、协调工作</w:t>
      </w:r>
      <w:r>
        <w:rPr>
          <w:rFonts w:hint="eastAsia" w:ascii="宋体" w:hAnsi="宋体" w:eastAsia="宋体" w:cs="宋体"/>
          <w:snapToGrid/>
          <w:color w:val="auto"/>
          <w:spacing w:val="0"/>
          <w:kern w:val="21"/>
          <w:sz w:val="21"/>
          <w:szCs w:val="21"/>
          <w:highlight w:val="none"/>
          <w:lang w:val="zh-CN"/>
        </w:rPr>
        <w:t>。</w:t>
      </w:r>
    </w:p>
    <w:p w14:paraId="3044A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zh-CN"/>
        </w:rPr>
        <w:t>二、</w:t>
      </w:r>
      <w:r>
        <w:rPr>
          <w:rFonts w:hint="eastAsia" w:ascii="宋体" w:hAnsi="宋体" w:eastAsia="宋体" w:cs="宋体"/>
          <w:snapToGrid/>
          <w:color w:val="auto"/>
          <w:spacing w:val="0"/>
          <w:kern w:val="21"/>
          <w:sz w:val="21"/>
          <w:szCs w:val="21"/>
          <w:highlight w:val="none"/>
        </w:rPr>
        <w:t>所有联合体成员各方签署授权书，授权书载明的</w:t>
      </w:r>
      <w:r>
        <w:rPr>
          <w:rFonts w:hint="eastAsia" w:ascii="宋体" w:hAnsi="宋体" w:eastAsia="宋体" w:cs="宋体"/>
          <w:snapToGrid/>
          <w:color w:val="auto"/>
          <w:spacing w:val="0"/>
          <w:kern w:val="21"/>
          <w:sz w:val="21"/>
          <w:szCs w:val="21"/>
          <w:highlight w:val="none"/>
          <w:lang w:val="zh-CN"/>
        </w:rPr>
        <w:t>授权代表根据</w:t>
      </w:r>
      <w:r>
        <w:rPr>
          <w:rFonts w:hint="eastAsia" w:ascii="宋体" w:hAnsi="宋体" w:eastAsia="宋体" w:cs="宋体"/>
          <w:snapToGrid/>
          <w:color w:val="auto"/>
          <w:spacing w:val="0"/>
          <w:kern w:val="21"/>
          <w:sz w:val="21"/>
          <w:szCs w:val="21"/>
          <w:highlight w:val="none"/>
          <w:lang w:val="en-US" w:eastAsia="zh-CN"/>
        </w:rPr>
        <w:t>磋商</w:t>
      </w:r>
      <w:r>
        <w:rPr>
          <w:rFonts w:hint="eastAsia" w:ascii="宋体" w:hAnsi="宋体" w:eastAsia="宋体" w:cs="宋体"/>
          <w:snapToGrid/>
          <w:color w:val="auto"/>
          <w:spacing w:val="0"/>
          <w:kern w:val="21"/>
          <w:sz w:val="21"/>
          <w:szCs w:val="21"/>
          <w:highlight w:val="none"/>
          <w:lang w:val="zh-CN"/>
        </w:rPr>
        <w:t>文件规定及投标内容而对采购人、采购机构所作的任何合法承诺，包括书面澄清及相应等均对联合投标各方产生约束力。</w:t>
      </w:r>
    </w:p>
    <w:p w14:paraId="31D44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zh-CN"/>
        </w:rPr>
        <w:t>三、本次联合投标中，分工如下：</w:t>
      </w:r>
    </w:p>
    <w:p w14:paraId="1A048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（联合体其中一方成员名称）</w:t>
      </w:r>
      <w:r>
        <w:rPr>
          <w:rFonts w:hint="eastAsia" w:ascii="宋体" w:hAnsi="宋体" w:eastAsia="宋体" w:cs="宋体"/>
          <w:snapToGrid/>
          <w:spacing w:val="0"/>
          <w:kern w:val="21"/>
          <w:sz w:val="21"/>
          <w:szCs w:val="21"/>
          <w:highlight w:val="none"/>
          <w:lang w:val="zh-CN"/>
        </w:rPr>
        <w:t>承担的工作和义务为：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lang w:val="zh-CN"/>
        </w:rPr>
        <w:t>；占项目合同金额的</w:t>
      </w:r>
      <w:r>
        <w:rPr>
          <w:rFonts w:hint="eastAsia" w:ascii="宋体" w:hAnsi="宋体" w:eastAsia="宋体" w:cs="宋体"/>
          <w:snapToGrid/>
          <w:spacing w:val="0"/>
          <w:kern w:val="21"/>
          <w:sz w:val="21"/>
          <w:szCs w:val="21"/>
          <w:highlight w:val="none"/>
          <w:u w:val="single"/>
          <w:lang w:val="zh-CN"/>
        </w:rPr>
        <w:t xml:space="preserve">          </w:t>
      </w:r>
      <w:r>
        <w:rPr>
          <w:rFonts w:hint="eastAsia" w:ascii="宋体" w:hAnsi="宋体" w:eastAsia="宋体" w:cs="宋体"/>
          <w:snapToGrid/>
          <w:spacing w:val="0"/>
          <w:kern w:val="21"/>
          <w:sz w:val="21"/>
          <w:szCs w:val="21"/>
          <w:highlight w:val="none"/>
          <w:lang w:val="zh-CN"/>
        </w:rPr>
        <w:t>%。</w:t>
      </w:r>
    </w:p>
    <w:p w14:paraId="5E46AA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（联合体其中一方成员名称）</w:t>
      </w:r>
      <w:r>
        <w:rPr>
          <w:rFonts w:hint="eastAsia" w:ascii="宋体" w:hAnsi="宋体" w:eastAsia="宋体" w:cs="宋体"/>
          <w:snapToGrid/>
          <w:spacing w:val="0"/>
          <w:kern w:val="21"/>
          <w:sz w:val="21"/>
          <w:szCs w:val="21"/>
          <w:highlight w:val="none"/>
          <w:lang w:val="zh-CN"/>
        </w:rPr>
        <w:t>承担的工作和义务为：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lang w:val="zh-CN"/>
        </w:rPr>
        <w:t xml:space="preserve"> ；占项目合同金额的</w:t>
      </w:r>
      <w:r>
        <w:rPr>
          <w:rFonts w:hint="eastAsia" w:ascii="宋体" w:hAnsi="宋体" w:eastAsia="宋体" w:cs="宋体"/>
          <w:snapToGrid/>
          <w:spacing w:val="0"/>
          <w:kern w:val="21"/>
          <w:sz w:val="21"/>
          <w:szCs w:val="21"/>
          <w:highlight w:val="none"/>
          <w:u w:val="single"/>
          <w:lang w:val="zh-CN"/>
        </w:rPr>
        <w:t xml:space="preserve">          </w:t>
      </w:r>
      <w:r>
        <w:rPr>
          <w:rFonts w:hint="eastAsia" w:ascii="宋体" w:hAnsi="宋体" w:eastAsia="宋体" w:cs="宋体"/>
          <w:snapToGrid/>
          <w:spacing w:val="0"/>
          <w:kern w:val="21"/>
          <w:sz w:val="21"/>
          <w:szCs w:val="21"/>
          <w:highlight w:val="none"/>
          <w:lang w:val="zh-CN"/>
        </w:rPr>
        <w:t>%</w:t>
      </w:r>
    </w:p>
    <w:p w14:paraId="369EB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w:t>
      </w:r>
    </w:p>
    <w:p w14:paraId="364FD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en-US" w:eastAsia="zh-CN"/>
        </w:rPr>
        <w:t>四</w:t>
      </w:r>
      <w:r>
        <w:rPr>
          <w:rFonts w:hint="eastAsia" w:ascii="宋体" w:hAnsi="宋体" w:eastAsia="宋体" w:cs="宋体"/>
          <w:snapToGrid/>
          <w:color w:val="auto"/>
          <w:spacing w:val="0"/>
          <w:kern w:val="21"/>
          <w:sz w:val="21"/>
          <w:szCs w:val="21"/>
          <w:highlight w:val="none"/>
          <w:lang w:val="zh-CN"/>
        </w:rPr>
        <w:t>、如果中标，</w:t>
      </w:r>
      <w:r>
        <w:rPr>
          <w:rFonts w:hint="eastAsia" w:ascii="宋体" w:hAnsi="宋体" w:eastAsia="宋体" w:cs="宋体"/>
          <w:snapToGrid/>
          <w:color w:val="auto"/>
          <w:spacing w:val="0"/>
          <w:kern w:val="21"/>
          <w:sz w:val="21"/>
          <w:szCs w:val="21"/>
          <w:highlight w:val="none"/>
        </w:rPr>
        <w:t>联合体各成员方共同与采购人签订合同，并就采购合同约定的事项对采购人承担连带责任。</w:t>
      </w:r>
    </w:p>
    <w:p w14:paraId="5DC35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en-US" w:eastAsia="zh-CN"/>
        </w:rPr>
        <w:t>五</w:t>
      </w:r>
      <w:r>
        <w:rPr>
          <w:rFonts w:hint="eastAsia" w:ascii="宋体" w:hAnsi="宋体" w:eastAsia="宋体" w:cs="宋体"/>
          <w:snapToGrid/>
          <w:color w:val="auto"/>
          <w:spacing w:val="0"/>
          <w:kern w:val="21"/>
          <w:sz w:val="21"/>
          <w:szCs w:val="21"/>
          <w:highlight w:val="none"/>
          <w:lang w:val="zh-CN"/>
        </w:rPr>
        <w:t>、有关本次联合投标的其他事宜：</w:t>
      </w:r>
    </w:p>
    <w:p w14:paraId="716E6D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zh-CN"/>
        </w:rPr>
        <w:t>1、联合体各方不再单独参加或者与其他供应商另外组成联合体参加同一合同项下的政府采购活动。</w:t>
      </w:r>
    </w:p>
    <w:p w14:paraId="593AC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zh-CN"/>
        </w:rPr>
        <w:t>2、联合体中有同类资质的各方按照联合体分工承担相同工作的，按照资质等级较低的供应商确定资质等级。</w:t>
      </w:r>
    </w:p>
    <w:p w14:paraId="178C7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zh-CN"/>
        </w:rPr>
        <w:t>3、本协议提交采购人、采购机构后，联合体各方不得以任何形式对上述内容进行修改或撤销。</w:t>
      </w:r>
    </w:p>
    <w:p w14:paraId="5AE56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p>
    <w:p w14:paraId="0C5A4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zh-CN"/>
        </w:rPr>
        <w:t>联合体成员名称(公章)：</w:t>
      </w:r>
    </w:p>
    <w:p w14:paraId="484A8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rPr>
      </w:pPr>
      <w:r>
        <w:rPr>
          <w:rFonts w:hint="eastAsia" w:ascii="宋体" w:hAnsi="宋体" w:eastAsia="宋体" w:cs="宋体"/>
          <w:snapToGrid/>
          <w:color w:val="auto"/>
          <w:spacing w:val="0"/>
          <w:kern w:val="21"/>
          <w:sz w:val="21"/>
          <w:szCs w:val="21"/>
          <w:highlight w:val="none"/>
          <w:lang w:val="zh-CN"/>
        </w:rPr>
        <w:t>联合体成员名称(公章)：</w:t>
      </w:r>
    </w:p>
    <w:p w14:paraId="42D2A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zh-CN"/>
        </w:rPr>
        <w:t>……</w:t>
      </w:r>
    </w:p>
    <w:p w14:paraId="7284F0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69A1062D">
      <w:pPr>
        <w:pStyle w:val="4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lang w:val="zh-CN" w:eastAsia="zh-CN"/>
        </w:rPr>
      </w:pPr>
    </w:p>
    <w:p w14:paraId="3588273C">
      <w:pPr>
        <w:keepNext w:val="0"/>
        <w:keepLines w:val="0"/>
        <w:pageBreakBefore w:val="0"/>
        <w:widowControl w:val="0"/>
        <w:kinsoku/>
        <w:wordWrap w:val="0"/>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bCs/>
          <w:snapToGrid/>
          <w:color w:val="auto"/>
          <w:spacing w:val="0"/>
          <w:w w:val="100"/>
          <w:kern w:val="21"/>
          <w:sz w:val="21"/>
          <w:szCs w:val="21"/>
          <w:highlight w:val="none"/>
          <w:lang w:eastAsia="zh-CN"/>
        </w:rPr>
        <w:t>【</w:t>
      </w:r>
      <w:r>
        <w:rPr>
          <w:rFonts w:hint="eastAsia" w:ascii="宋体" w:hAnsi="宋体" w:eastAsia="宋体" w:cs="宋体"/>
          <w:snapToGrid/>
          <w:color w:val="auto"/>
          <w:spacing w:val="0"/>
          <w:kern w:val="21"/>
          <w:sz w:val="21"/>
          <w:szCs w:val="21"/>
          <w:highlight w:val="none"/>
          <w:vertAlign w:val="baseline"/>
          <w:lang w:eastAsia="zh-CN"/>
        </w:rPr>
        <w:t>联合体投标的</w:t>
      </w:r>
      <w:r>
        <w:rPr>
          <w:rFonts w:hint="eastAsia" w:ascii="宋体" w:hAnsi="宋体" w:eastAsia="宋体" w:cs="宋体"/>
          <w:b w:val="0"/>
          <w:bCs/>
          <w:snapToGrid/>
          <w:color w:val="auto"/>
          <w:spacing w:val="0"/>
          <w:w w:val="100"/>
          <w:kern w:val="21"/>
          <w:sz w:val="21"/>
          <w:szCs w:val="21"/>
          <w:highlight w:val="none"/>
        </w:rPr>
        <w:t>必须提供联合体协议书，否则作无效标处理</w:t>
      </w:r>
      <w:r>
        <w:rPr>
          <w:rFonts w:hint="eastAsia" w:ascii="宋体" w:hAnsi="宋体" w:eastAsia="宋体" w:cs="宋体"/>
          <w:b w:val="0"/>
          <w:bCs/>
          <w:snapToGrid/>
          <w:color w:val="auto"/>
          <w:spacing w:val="0"/>
          <w:w w:val="100"/>
          <w:kern w:val="21"/>
          <w:sz w:val="21"/>
          <w:szCs w:val="21"/>
          <w:highlight w:val="none"/>
          <w:lang w:eastAsia="zh-CN"/>
        </w:rPr>
        <w:t>】</w:t>
      </w:r>
    </w:p>
    <w:p w14:paraId="42FD22DC">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color w:val="auto"/>
          <w:spacing w:val="0"/>
          <w:w w:val="100"/>
          <w:kern w:val="21"/>
          <w:sz w:val="21"/>
          <w:szCs w:val="21"/>
          <w:highlight w:val="none"/>
        </w:rPr>
      </w:pPr>
    </w:p>
    <w:p w14:paraId="6CEB63E0">
      <w:pPr>
        <w:pStyle w:val="48"/>
        <w:rPr>
          <w:rFonts w:hint="eastAsia" w:ascii="宋体" w:hAnsi="宋体" w:eastAsia="宋体" w:cs="宋体"/>
          <w:snapToGrid/>
          <w:color w:val="auto"/>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35D4CEF2">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napToGrid/>
          <w:color w:val="auto"/>
          <w:spacing w:val="0"/>
          <w:w w:val="100"/>
          <w:kern w:val="21"/>
          <w:sz w:val="21"/>
          <w:szCs w:val="24"/>
          <w:highlight w:val="none"/>
          <w:lang w:eastAsia="zh-CN"/>
        </w:rPr>
      </w:pPr>
      <w:r>
        <w:rPr>
          <w:rFonts w:hint="eastAsia" w:ascii="宋体" w:hAnsi="宋体" w:eastAsia="宋体" w:cs="宋体"/>
          <w:b w:val="0"/>
          <w:snapToGrid/>
          <w:color w:val="auto"/>
          <w:spacing w:val="0"/>
          <w:w w:val="100"/>
          <w:kern w:val="21"/>
          <w:sz w:val="21"/>
          <w:szCs w:val="24"/>
          <w:highlight w:val="none"/>
        </w:rPr>
        <w:t>商务技术文件目录</w:t>
      </w:r>
      <w:r>
        <w:rPr>
          <w:rFonts w:hint="eastAsia" w:ascii="宋体" w:hAnsi="宋体" w:eastAsia="宋体" w:cs="宋体"/>
          <w:b w:val="0"/>
          <w:snapToGrid/>
          <w:color w:val="auto"/>
          <w:spacing w:val="0"/>
          <w:w w:val="100"/>
          <w:kern w:val="21"/>
          <w:sz w:val="21"/>
          <w:szCs w:val="24"/>
          <w:highlight w:val="none"/>
          <w:lang w:eastAsia="zh-CN"/>
        </w:rPr>
        <w:t>：</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539"/>
        <w:gridCol w:w="2024"/>
      </w:tblGrid>
      <w:tr w14:paraId="74B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2BC3A76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bookmarkStart w:id="16" w:name="_Hlk103094813"/>
            <w:r>
              <w:rPr>
                <w:rFonts w:hint="eastAsia" w:ascii="宋体" w:hAnsi="宋体" w:eastAsia="宋体" w:cs="宋体"/>
                <w:b w:val="0"/>
                <w:snapToGrid/>
                <w:color w:val="auto"/>
                <w:spacing w:val="0"/>
                <w:w w:val="100"/>
                <w:kern w:val="21"/>
                <w:sz w:val="21"/>
                <w:szCs w:val="21"/>
                <w:highlight w:val="none"/>
              </w:rPr>
              <w:t>序号</w:t>
            </w:r>
          </w:p>
        </w:tc>
        <w:tc>
          <w:tcPr>
            <w:tcW w:w="5539" w:type="dxa"/>
            <w:vAlign w:val="center"/>
          </w:tcPr>
          <w:p w14:paraId="2C8148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材料名称</w:t>
            </w:r>
          </w:p>
        </w:tc>
        <w:tc>
          <w:tcPr>
            <w:tcW w:w="2024" w:type="dxa"/>
            <w:vAlign w:val="center"/>
          </w:tcPr>
          <w:p w14:paraId="153654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说明</w:t>
            </w:r>
          </w:p>
        </w:tc>
      </w:tr>
      <w:tr w14:paraId="3F0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008D912">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5539" w:type="dxa"/>
            <w:vAlign w:val="center"/>
          </w:tcPr>
          <w:p w14:paraId="303BAB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磋商响应函</w:t>
            </w:r>
          </w:p>
        </w:tc>
        <w:tc>
          <w:tcPr>
            <w:tcW w:w="2024" w:type="dxa"/>
            <w:vAlign w:val="center"/>
          </w:tcPr>
          <w:p w14:paraId="3536EA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附件5</w:t>
            </w:r>
          </w:p>
        </w:tc>
      </w:tr>
      <w:tr w14:paraId="177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700C27D">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5539" w:type="dxa"/>
            <w:vAlign w:val="center"/>
          </w:tcPr>
          <w:p w14:paraId="6E34A6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法定代表人</w:t>
            </w:r>
            <w:r>
              <w:rPr>
                <w:rFonts w:hint="eastAsia" w:ascii="宋体" w:hAnsi="宋体" w:eastAsia="宋体" w:cs="宋体"/>
                <w:snapToGrid/>
                <w:color w:val="auto"/>
                <w:spacing w:val="0"/>
                <w:kern w:val="21"/>
                <w:szCs w:val="21"/>
                <w:highlight w:val="none"/>
              </w:rPr>
              <w:t>（或单位负责人或经营者）</w:t>
            </w:r>
            <w:r>
              <w:rPr>
                <w:rFonts w:hint="eastAsia" w:ascii="宋体" w:hAnsi="宋体" w:eastAsia="宋体" w:cs="宋体"/>
                <w:b w:val="0"/>
                <w:snapToGrid/>
                <w:color w:val="auto"/>
                <w:spacing w:val="0"/>
                <w:w w:val="100"/>
                <w:kern w:val="21"/>
                <w:sz w:val="21"/>
                <w:szCs w:val="21"/>
                <w:highlight w:val="none"/>
              </w:rPr>
              <w:t>身份证明书</w:t>
            </w:r>
          </w:p>
        </w:tc>
        <w:tc>
          <w:tcPr>
            <w:tcW w:w="2024" w:type="dxa"/>
            <w:vAlign w:val="center"/>
          </w:tcPr>
          <w:p w14:paraId="590E2DD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lang w:val="en-US" w:eastAsia="zh-CN"/>
              </w:rPr>
              <w:t>附件6</w:t>
            </w:r>
          </w:p>
        </w:tc>
      </w:tr>
      <w:tr w14:paraId="6ED1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6F12322">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5539" w:type="dxa"/>
            <w:vAlign w:val="center"/>
          </w:tcPr>
          <w:p w14:paraId="54457A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法定代表人</w:t>
            </w:r>
            <w:r>
              <w:rPr>
                <w:rFonts w:hint="eastAsia" w:ascii="宋体" w:hAnsi="宋体" w:eastAsia="宋体" w:cs="宋体"/>
                <w:snapToGrid/>
                <w:color w:val="auto"/>
                <w:spacing w:val="0"/>
                <w:kern w:val="21"/>
                <w:szCs w:val="21"/>
                <w:highlight w:val="none"/>
              </w:rPr>
              <w:t>（或单位负责人或经营者）</w:t>
            </w:r>
            <w:r>
              <w:rPr>
                <w:rFonts w:hint="eastAsia" w:ascii="宋体" w:hAnsi="宋体" w:eastAsia="宋体" w:cs="宋体"/>
                <w:b w:val="0"/>
                <w:snapToGrid/>
                <w:color w:val="auto"/>
                <w:spacing w:val="0"/>
                <w:w w:val="100"/>
                <w:kern w:val="21"/>
                <w:sz w:val="21"/>
                <w:szCs w:val="21"/>
                <w:highlight w:val="none"/>
              </w:rPr>
              <w:t>授权书</w:t>
            </w:r>
            <w:r>
              <w:rPr>
                <w:rFonts w:hint="eastAsia" w:ascii="宋体" w:hAnsi="宋体" w:eastAsia="宋体" w:cs="宋体"/>
                <w:b w:val="0"/>
                <w:snapToGrid/>
                <w:color w:val="auto"/>
                <w:spacing w:val="0"/>
                <w:w w:val="100"/>
                <w:kern w:val="21"/>
                <w:sz w:val="21"/>
                <w:szCs w:val="21"/>
                <w:highlight w:val="none"/>
                <w:lang w:eastAsia="zh-CN"/>
              </w:rPr>
              <w:t>【</w:t>
            </w:r>
            <w:r>
              <w:rPr>
                <w:rFonts w:hint="eastAsia" w:ascii="宋体" w:hAnsi="宋体" w:eastAsia="宋体" w:cs="宋体"/>
                <w:b w:val="0"/>
                <w:snapToGrid/>
                <w:color w:val="auto"/>
                <w:spacing w:val="0"/>
                <w:w w:val="100"/>
                <w:kern w:val="21"/>
                <w:sz w:val="21"/>
                <w:szCs w:val="21"/>
                <w:highlight w:val="none"/>
                <w:lang w:val="en-US" w:eastAsia="zh-CN"/>
              </w:rPr>
              <w:t>若供应商代表为</w:t>
            </w:r>
            <w:r>
              <w:rPr>
                <w:rFonts w:hint="eastAsia" w:ascii="宋体" w:hAnsi="宋体" w:eastAsia="宋体" w:cs="宋体"/>
                <w:b w:val="0"/>
                <w:snapToGrid/>
                <w:color w:val="auto"/>
                <w:spacing w:val="0"/>
                <w:w w:val="100"/>
                <w:kern w:val="21"/>
                <w:sz w:val="21"/>
                <w:szCs w:val="21"/>
                <w:highlight w:val="none"/>
              </w:rPr>
              <w:t>法定代表人</w:t>
            </w:r>
            <w:r>
              <w:rPr>
                <w:rFonts w:hint="eastAsia" w:ascii="宋体" w:hAnsi="宋体" w:eastAsia="宋体" w:cs="宋体"/>
                <w:snapToGrid/>
                <w:color w:val="auto"/>
                <w:spacing w:val="0"/>
                <w:kern w:val="21"/>
                <w:szCs w:val="21"/>
                <w:highlight w:val="none"/>
              </w:rPr>
              <w:t>（或单位负责人或经营者）</w:t>
            </w:r>
            <w:r>
              <w:rPr>
                <w:rFonts w:hint="eastAsia" w:ascii="宋体" w:hAnsi="宋体" w:eastAsia="宋体" w:cs="宋体"/>
                <w:b w:val="0"/>
                <w:snapToGrid/>
                <w:color w:val="auto"/>
                <w:spacing w:val="0"/>
                <w:w w:val="100"/>
                <w:kern w:val="21"/>
                <w:sz w:val="21"/>
                <w:szCs w:val="21"/>
                <w:highlight w:val="none"/>
                <w:lang w:val="en-US" w:eastAsia="zh-CN"/>
              </w:rPr>
              <w:t>的，则无须提供</w:t>
            </w:r>
            <w:r>
              <w:rPr>
                <w:rFonts w:hint="eastAsia" w:ascii="宋体" w:hAnsi="宋体" w:eastAsia="宋体" w:cs="宋体"/>
                <w:b w:val="0"/>
                <w:snapToGrid/>
                <w:color w:val="auto"/>
                <w:spacing w:val="0"/>
                <w:w w:val="100"/>
                <w:kern w:val="21"/>
                <w:sz w:val="21"/>
                <w:szCs w:val="21"/>
                <w:highlight w:val="none"/>
                <w:lang w:eastAsia="zh-CN"/>
              </w:rPr>
              <w:t>】</w:t>
            </w:r>
          </w:p>
        </w:tc>
        <w:tc>
          <w:tcPr>
            <w:tcW w:w="2024" w:type="dxa"/>
            <w:vAlign w:val="center"/>
          </w:tcPr>
          <w:p w14:paraId="34FE9B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val="en-US"/>
              </w:rPr>
            </w:pPr>
            <w:r>
              <w:rPr>
                <w:rFonts w:hint="eastAsia" w:ascii="宋体" w:hAnsi="宋体" w:eastAsia="宋体" w:cs="宋体"/>
                <w:b w:val="0"/>
                <w:snapToGrid/>
                <w:color w:val="auto"/>
                <w:spacing w:val="0"/>
                <w:w w:val="100"/>
                <w:kern w:val="21"/>
                <w:sz w:val="21"/>
                <w:szCs w:val="21"/>
                <w:highlight w:val="none"/>
                <w:lang w:val="en-US" w:eastAsia="zh-CN"/>
              </w:rPr>
              <w:t>附件7</w:t>
            </w:r>
          </w:p>
        </w:tc>
      </w:tr>
      <w:tr w14:paraId="7E3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D40F323">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5539" w:type="dxa"/>
            <w:vAlign w:val="center"/>
          </w:tcPr>
          <w:p w14:paraId="013A63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4"/>
                <w:highlight w:val="none"/>
                <w:lang w:val="en-US" w:eastAsia="zh-CN"/>
              </w:rPr>
              <w:t>采购需求、</w:t>
            </w:r>
            <w:r>
              <w:rPr>
                <w:rFonts w:hint="eastAsia" w:ascii="宋体" w:hAnsi="宋体" w:eastAsia="宋体" w:cs="宋体"/>
                <w:b w:val="0"/>
                <w:snapToGrid/>
                <w:color w:val="auto"/>
                <w:spacing w:val="0"/>
                <w:w w:val="100"/>
                <w:kern w:val="21"/>
                <w:sz w:val="21"/>
                <w:szCs w:val="24"/>
                <w:highlight w:val="none"/>
              </w:rPr>
              <w:t>合同条款偏离表</w:t>
            </w:r>
          </w:p>
        </w:tc>
        <w:tc>
          <w:tcPr>
            <w:tcW w:w="2024" w:type="dxa"/>
            <w:vAlign w:val="center"/>
          </w:tcPr>
          <w:p w14:paraId="2E4416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lang w:val="en-US" w:eastAsia="zh-CN"/>
              </w:rPr>
              <w:t>附件8</w:t>
            </w:r>
          </w:p>
        </w:tc>
      </w:tr>
      <w:tr w14:paraId="5770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C2F21A5">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5539" w:type="dxa"/>
            <w:vAlign w:val="center"/>
          </w:tcPr>
          <w:p w14:paraId="2429E2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评分内容相关资料</w:t>
            </w:r>
          </w:p>
        </w:tc>
        <w:tc>
          <w:tcPr>
            <w:tcW w:w="2024" w:type="dxa"/>
            <w:vAlign w:val="center"/>
          </w:tcPr>
          <w:p w14:paraId="017767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按评审标准提供</w:t>
            </w:r>
          </w:p>
        </w:tc>
      </w:tr>
      <w:bookmarkEnd w:id="16"/>
    </w:tbl>
    <w:p w14:paraId="63B9FCA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17FD057">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1"/>
          <w:highlight w:val="none"/>
          <w:lang w:val="en-US" w:eastAsia="zh-CN"/>
        </w:rPr>
        <w:t>附件5</w:t>
      </w:r>
    </w:p>
    <w:p w14:paraId="73FDD942">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rPr>
        <w:t>磋商响应函</w:t>
      </w:r>
    </w:p>
    <w:p w14:paraId="17B78B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u w:val="single"/>
          <w:lang w:eastAsia="zh-CN"/>
        </w:rPr>
        <w:t>余姚市园林风景管理中心</w:t>
      </w:r>
      <w:r>
        <w:rPr>
          <w:rFonts w:hint="eastAsia" w:ascii="宋体" w:hAnsi="宋体" w:eastAsia="宋体" w:cs="宋体"/>
          <w:b w:val="0"/>
          <w:snapToGrid/>
          <w:color w:val="auto"/>
          <w:spacing w:val="0"/>
          <w:w w:val="100"/>
          <w:kern w:val="21"/>
          <w:sz w:val="21"/>
          <w:szCs w:val="21"/>
          <w:highlight w:val="none"/>
        </w:rPr>
        <w:t>：</w:t>
      </w:r>
    </w:p>
    <w:p w14:paraId="4972F4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我方授权</w:t>
      </w:r>
      <w:r>
        <w:rPr>
          <w:rFonts w:hint="eastAsia" w:ascii="宋体" w:hAnsi="宋体" w:eastAsia="宋体" w:cs="宋体"/>
          <w:b w:val="0"/>
          <w:snapToGrid/>
          <w:color w:val="auto"/>
          <w:spacing w:val="0"/>
          <w:w w:val="100"/>
          <w:kern w:val="21"/>
          <w:sz w:val="21"/>
          <w:szCs w:val="21"/>
          <w:highlight w:val="none"/>
          <w:u w:val="single"/>
        </w:rPr>
        <w:t>（授权代表姓名）</w:t>
      </w:r>
      <w:r>
        <w:rPr>
          <w:rFonts w:hint="eastAsia" w:ascii="宋体" w:hAnsi="宋体" w:eastAsia="宋体" w:cs="宋体"/>
          <w:b w:val="0"/>
          <w:snapToGrid/>
          <w:color w:val="auto"/>
          <w:spacing w:val="0"/>
          <w:w w:val="100"/>
          <w:kern w:val="21"/>
          <w:sz w:val="21"/>
          <w:szCs w:val="21"/>
          <w:highlight w:val="none"/>
        </w:rPr>
        <w:t>、</w:t>
      </w:r>
      <w:r>
        <w:rPr>
          <w:rFonts w:hint="eastAsia" w:ascii="宋体" w:hAnsi="宋体" w:eastAsia="宋体" w:cs="宋体"/>
          <w:b w:val="0"/>
          <w:snapToGrid/>
          <w:color w:val="auto"/>
          <w:spacing w:val="0"/>
          <w:w w:val="100"/>
          <w:kern w:val="21"/>
          <w:sz w:val="21"/>
          <w:szCs w:val="21"/>
          <w:highlight w:val="none"/>
          <w:u w:val="single"/>
        </w:rPr>
        <w:t>（职务名称）</w:t>
      </w:r>
      <w:r>
        <w:rPr>
          <w:rFonts w:hint="eastAsia" w:ascii="宋体" w:hAnsi="宋体" w:eastAsia="宋体" w:cs="宋体"/>
          <w:b w:val="0"/>
          <w:snapToGrid/>
          <w:color w:val="auto"/>
          <w:spacing w:val="0"/>
          <w:w w:val="100"/>
          <w:kern w:val="21"/>
          <w:sz w:val="21"/>
          <w:szCs w:val="21"/>
          <w:highlight w:val="none"/>
        </w:rPr>
        <w:t>为本公司合法代理人，参加贵单位组织的</w:t>
      </w:r>
      <w:r>
        <w:rPr>
          <w:rFonts w:hint="eastAsia" w:ascii="宋体" w:hAnsi="宋体" w:eastAsia="宋体" w:cs="宋体"/>
          <w:b w:val="0"/>
          <w:snapToGrid/>
          <w:color w:val="auto"/>
          <w:spacing w:val="0"/>
          <w:w w:val="100"/>
          <w:kern w:val="21"/>
          <w:sz w:val="21"/>
          <w:szCs w:val="21"/>
          <w:highlight w:val="none"/>
          <w:u w:val="single"/>
        </w:rPr>
        <w:t>（项目编号）</w:t>
      </w:r>
      <w:r>
        <w:rPr>
          <w:rFonts w:hint="eastAsia" w:ascii="宋体" w:hAnsi="宋体" w:eastAsia="宋体" w:cs="宋体"/>
          <w:b w:val="0"/>
          <w:snapToGrid/>
          <w:color w:val="auto"/>
          <w:spacing w:val="0"/>
          <w:w w:val="100"/>
          <w:kern w:val="21"/>
          <w:sz w:val="21"/>
          <w:szCs w:val="21"/>
          <w:highlight w:val="none"/>
        </w:rPr>
        <w:t>、</w:t>
      </w:r>
      <w:r>
        <w:rPr>
          <w:rFonts w:hint="eastAsia" w:ascii="宋体" w:hAnsi="宋体" w:eastAsia="宋体" w:cs="宋体"/>
          <w:b w:val="0"/>
          <w:snapToGrid/>
          <w:color w:val="auto"/>
          <w:spacing w:val="0"/>
          <w:w w:val="100"/>
          <w:kern w:val="21"/>
          <w:sz w:val="21"/>
          <w:szCs w:val="21"/>
          <w:highlight w:val="none"/>
          <w:u w:val="single"/>
        </w:rPr>
        <w:t>（项目名称）</w:t>
      </w:r>
      <w:r>
        <w:rPr>
          <w:rFonts w:hint="eastAsia" w:ascii="宋体" w:hAnsi="宋体" w:eastAsia="宋体" w:cs="宋体"/>
          <w:b w:val="0"/>
          <w:snapToGrid/>
          <w:color w:val="auto"/>
          <w:spacing w:val="0"/>
          <w:w w:val="100"/>
          <w:kern w:val="21"/>
          <w:sz w:val="21"/>
          <w:szCs w:val="21"/>
          <w:highlight w:val="none"/>
        </w:rPr>
        <w:t>采购活动，全权代表本公司处理采购活动中的一切事宜，并对本项目进行磋商。在此：</w:t>
      </w:r>
    </w:p>
    <w:p w14:paraId="1A0B7BA3">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提供供应商须知规定的全部响应文件：电子响应文件1份。</w:t>
      </w:r>
    </w:p>
    <w:p w14:paraId="2276C4A8">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我方已详细审查采购文件全部内容，包括修改文件（如有的话）以及全部参考资料和有关附件，已经了解我方对于采购文件、采购过程、成交结果有进行询问、质疑、投诉的权利及相关渠道和要求。</w:t>
      </w:r>
    </w:p>
    <w:p w14:paraId="712F8BAC">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保证向贵单位提交的所有响应文件、资料等都是准确的和真实的。如有虚假或隐瞒，我方愿意承担一切后果，并不再寻求任何旨在减轻或免除法律责任的辩解。</w:t>
      </w:r>
    </w:p>
    <w:p w14:paraId="769AC05D">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承诺按贵单位要求提供任何与该项目磋商有关的数据、情况和技术资料，并保证其真实性、合法性。</w:t>
      </w:r>
    </w:p>
    <w:p w14:paraId="1DDDE86D">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保证遵守采购文件中的有关规定和收费标准，保证在成交后按照采购文件的规定支付采购代理服务费。</w:t>
      </w:r>
    </w:p>
    <w:p w14:paraId="4C05D63A">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保证在成交后忠实地执行与贵单位所签署的政府采购合同，并承担合同规定的责任义务。</w:t>
      </w:r>
    </w:p>
    <w:p w14:paraId="1CB3EF4F">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本响应文件自响应文件提交截止之日起</w:t>
      </w:r>
      <w:r>
        <w:rPr>
          <w:rFonts w:hint="eastAsia" w:ascii="宋体" w:hAnsi="宋体" w:eastAsia="宋体" w:cs="宋体"/>
          <w:b w:val="0"/>
          <w:snapToGrid/>
          <w:spacing w:val="0"/>
          <w:w w:val="100"/>
          <w:kern w:val="21"/>
          <w:sz w:val="21"/>
          <w:szCs w:val="21"/>
          <w:highlight w:val="none"/>
          <w:u w:val="single"/>
          <w:lang w:val="en-US" w:eastAsia="zh-CN"/>
        </w:rPr>
        <w:tab/>
      </w:r>
      <w:r>
        <w:rPr>
          <w:rFonts w:hint="eastAsia" w:ascii="宋体" w:hAnsi="宋体" w:eastAsia="宋体" w:cs="宋体"/>
          <w:b w:val="0"/>
          <w:snapToGrid/>
          <w:spacing w:val="0"/>
          <w:w w:val="100"/>
          <w:kern w:val="21"/>
          <w:sz w:val="21"/>
          <w:szCs w:val="21"/>
          <w:highlight w:val="none"/>
        </w:rPr>
        <w:t>日历天内有效</w:t>
      </w:r>
      <w:r>
        <w:rPr>
          <w:rFonts w:hint="eastAsia" w:ascii="宋体" w:hAnsi="宋体" w:eastAsia="宋体" w:cs="宋体"/>
          <w:b w:val="0"/>
          <w:snapToGrid/>
          <w:color w:val="auto"/>
          <w:spacing w:val="0"/>
          <w:w w:val="100"/>
          <w:kern w:val="21"/>
          <w:sz w:val="21"/>
          <w:szCs w:val="21"/>
          <w:highlight w:val="none"/>
        </w:rPr>
        <w:t>。</w:t>
      </w:r>
    </w:p>
    <w:p w14:paraId="2EF353A4">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与本项目有关的一切电子往来通讯请发送至：</w:t>
      </w:r>
    </w:p>
    <w:p w14:paraId="13ED8E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电子邮箱：</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传  真：</w:t>
      </w:r>
      <w:r>
        <w:rPr>
          <w:rFonts w:hint="eastAsia" w:ascii="宋体" w:hAnsi="宋体" w:eastAsia="宋体" w:cs="宋体"/>
          <w:b w:val="0"/>
          <w:snapToGrid/>
          <w:spacing w:val="0"/>
          <w:w w:val="100"/>
          <w:kern w:val="21"/>
          <w:sz w:val="21"/>
          <w:szCs w:val="21"/>
          <w:highlight w:val="none"/>
          <w:u w:val="single"/>
        </w:rPr>
        <w:t xml:space="preserve">          </w:t>
      </w:r>
    </w:p>
    <w:p w14:paraId="6DC2C415">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与本项目有关的一切纸质往来通讯请寄至：</w:t>
      </w:r>
    </w:p>
    <w:p w14:paraId="64DA1E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联系人：</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手机号码：</w:t>
      </w:r>
      <w:r>
        <w:rPr>
          <w:rFonts w:hint="eastAsia" w:ascii="宋体" w:hAnsi="宋体" w:eastAsia="宋体" w:cs="宋体"/>
          <w:b w:val="0"/>
          <w:snapToGrid/>
          <w:spacing w:val="0"/>
          <w:w w:val="100"/>
          <w:kern w:val="21"/>
          <w:sz w:val="21"/>
          <w:szCs w:val="21"/>
          <w:highlight w:val="none"/>
          <w:u w:val="single"/>
        </w:rPr>
        <w:t xml:space="preserve">          </w:t>
      </w:r>
    </w:p>
    <w:p w14:paraId="1A9500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  址：</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邮    编：</w:t>
      </w:r>
      <w:r>
        <w:rPr>
          <w:rFonts w:hint="eastAsia" w:ascii="宋体" w:hAnsi="宋体" w:eastAsia="宋体" w:cs="宋体"/>
          <w:b w:val="0"/>
          <w:snapToGrid/>
          <w:spacing w:val="0"/>
          <w:w w:val="100"/>
          <w:kern w:val="21"/>
          <w:sz w:val="21"/>
          <w:szCs w:val="21"/>
          <w:highlight w:val="none"/>
          <w:u w:val="single"/>
        </w:rPr>
        <w:t xml:space="preserve">          </w:t>
      </w:r>
    </w:p>
    <w:p w14:paraId="54F7E38C">
      <w:pPr>
        <w:keepNext w:val="0"/>
        <w:keepLines w:val="0"/>
        <w:pageBreakBefore w:val="0"/>
        <w:widowControl w:val="0"/>
        <w:kinsoku/>
        <w:wordWrap w:val="0"/>
        <w:overflowPunct/>
        <w:topLinePunct w:val="0"/>
        <w:autoSpaceDE/>
        <w:autoSpaceDN/>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13B3E24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570049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1B6E786D">
      <w:pPr>
        <w:pStyle w:val="48"/>
        <w:rPr>
          <w:rFonts w:hint="eastAsia" w:ascii="宋体" w:hAnsi="宋体" w:eastAsia="宋体" w:cs="宋体"/>
          <w:b w:val="0"/>
          <w:snapToGrid/>
          <w:color w:val="auto"/>
          <w:spacing w:val="0"/>
          <w:w w:val="100"/>
          <w:kern w:val="21"/>
          <w:sz w:val="21"/>
          <w:szCs w:val="21"/>
          <w:highlight w:val="none"/>
        </w:rPr>
      </w:pPr>
    </w:p>
    <w:p w14:paraId="66FD469A">
      <w:pPr>
        <w:pStyle w:val="48"/>
        <w:rPr>
          <w:rFonts w:hint="eastAsia" w:ascii="宋体" w:hAnsi="宋体" w:eastAsia="宋体" w:cs="宋体"/>
          <w:b w:val="0"/>
          <w:snapToGrid/>
          <w:color w:val="auto"/>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181620D9">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bCs/>
          <w:snapToGrid/>
          <w:color w:val="auto"/>
          <w:spacing w:val="0"/>
          <w:kern w:val="21"/>
          <w:sz w:val="21"/>
          <w:szCs w:val="21"/>
          <w:highlight w:val="none"/>
          <w:lang w:val="en-US"/>
        </w:rPr>
      </w:pPr>
      <w:r>
        <w:rPr>
          <w:rFonts w:hint="eastAsia" w:ascii="宋体" w:hAnsi="宋体" w:eastAsia="宋体" w:cs="宋体"/>
          <w:b/>
          <w:bCs/>
          <w:snapToGrid/>
          <w:color w:val="auto"/>
          <w:spacing w:val="0"/>
          <w:w w:val="100"/>
          <w:kern w:val="21"/>
          <w:sz w:val="21"/>
          <w:szCs w:val="21"/>
          <w:highlight w:val="none"/>
          <w:lang w:val="en-US" w:eastAsia="zh-CN"/>
        </w:rPr>
        <w:t>附件6</w:t>
      </w:r>
    </w:p>
    <w:p w14:paraId="5CB4BC8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rPr>
        <w:t>法定代表人（或单位负责人或经营者）身份证明书</w:t>
      </w:r>
    </w:p>
    <w:p w14:paraId="75FBD779">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napToGrid/>
          <w:color w:val="auto"/>
          <w:spacing w:val="0"/>
          <w:kern w:val="21"/>
          <w:sz w:val="21"/>
          <w:szCs w:val="21"/>
          <w:highlight w:val="none"/>
        </w:rPr>
      </w:pPr>
    </w:p>
    <w:p w14:paraId="1B6E8340">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同志在我单位任</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职务，系我单位法定代表人（或单位负责人或经营者），特此证明。</w:t>
      </w:r>
    </w:p>
    <w:p w14:paraId="3414BE4D">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附：法定代表人（或单位负责人或经营者）身份证复印件</w:t>
      </w:r>
      <w:r>
        <w:rPr>
          <w:rFonts w:hint="eastAsia" w:ascii="宋体" w:hAnsi="宋体" w:eastAsia="宋体" w:cs="宋体"/>
          <w:snapToGrid/>
          <w:spacing w:val="0"/>
          <w:kern w:val="21"/>
          <w:sz w:val="21"/>
          <w:szCs w:val="21"/>
          <w:highlight w:val="none"/>
          <w:lang w:eastAsia="zh-CN"/>
        </w:rPr>
        <w:t>（</w:t>
      </w:r>
      <w:r>
        <w:rPr>
          <w:rFonts w:hint="eastAsia" w:ascii="宋体" w:hAnsi="宋体" w:eastAsia="宋体" w:cs="宋体"/>
          <w:snapToGrid/>
          <w:spacing w:val="0"/>
          <w:kern w:val="21"/>
          <w:sz w:val="21"/>
          <w:szCs w:val="21"/>
          <w:highlight w:val="none"/>
          <w:lang w:val="en-US" w:eastAsia="zh-CN"/>
        </w:rPr>
        <w:t>正反面</w:t>
      </w:r>
      <w:r>
        <w:rPr>
          <w:rFonts w:hint="eastAsia" w:ascii="宋体" w:hAnsi="宋体" w:eastAsia="宋体" w:cs="宋体"/>
          <w:snapToGrid/>
          <w:spacing w:val="0"/>
          <w:kern w:val="21"/>
          <w:sz w:val="21"/>
          <w:szCs w:val="21"/>
          <w:highlight w:val="none"/>
          <w:lang w:eastAsia="zh-CN"/>
        </w:rPr>
        <w:t>）</w:t>
      </w:r>
      <w:r>
        <w:rPr>
          <w:rFonts w:hint="eastAsia" w:ascii="宋体" w:hAnsi="宋体" w:eastAsia="宋体" w:cs="宋体"/>
          <w:snapToGrid/>
          <w:spacing w:val="0"/>
          <w:kern w:val="21"/>
          <w:sz w:val="21"/>
          <w:szCs w:val="21"/>
          <w:highlight w:val="none"/>
        </w:rPr>
        <w:t>；</w:t>
      </w:r>
    </w:p>
    <w:p w14:paraId="6917117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color w:val="auto"/>
          <w:spacing w:val="0"/>
          <w:kern w:val="21"/>
          <w:sz w:val="21"/>
          <w:szCs w:val="21"/>
          <w:highlight w:val="none"/>
        </w:rPr>
      </w:pPr>
    </w:p>
    <w:p w14:paraId="2323E11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color w:val="auto"/>
          <w:spacing w:val="0"/>
          <w:kern w:val="21"/>
          <w:sz w:val="21"/>
          <w:szCs w:val="21"/>
          <w:highlight w:val="none"/>
        </w:rPr>
      </w:pPr>
    </w:p>
    <w:p w14:paraId="549571EC">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color w:val="auto"/>
          <w:spacing w:val="0"/>
          <w:kern w:val="21"/>
          <w:sz w:val="21"/>
          <w:szCs w:val="21"/>
          <w:highlight w:val="none"/>
        </w:rPr>
      </w:pPr>
    </w:p>
    <w:p w14:paraId="1F654D7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color w:val="auto"/>
          <w:spacing w:val="0"/>
          <w:kern w:val="21"/>
          <w:sz w:val="21"/>
          <w:szCs w:val="21"/>
          <w:highlight w:val="none"/>
        </w:rPr>
      </w:pPr>
    </w:p>
    <w:p w14:paraId="64225768">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供应商（或联合体牵头单位）（盖章）：</w:t>
      </w:r>
    </w:p>
    <w:p w14:paraId="0B85DA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140BFA0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p>
    <w:p w14:paraId="2CB94C3E">
      <w:pPr>
        <w:pStyle w:val="48"/>
        <w:rPr>
          <w:rFonts w:hint="eastAsia" w:ascii="宋体" w:hAnsi="宋体" w:eastAsia="宋体" w:cs="宋体"/>
          <w:snapToGrid/>
          <w:color w:val="auto"/>
          <w:spacing w:val="0"/>
          <w:kern w:val="21"/>
          <w:highlight w:val="none"/>
        </w:rPr>
      </w:pPr>
    </w:p>
    <w:p w14:paraId="48A43F2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9DC8BC3">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napToGrid/>
          <w:color w:val="auto"/>
          <w:spacing w:val="0"/>
          <w:w w:val="100"/>
          <w:kern w:val="21"/>
          <w:sz w:val="21"/>
          <w:szCs w:val="21"/>
          <w:highlight w:val="none"/>
          <w:lang w:val="en-US" w:eastAsia="zh-CN"/>
        </w:rPr>
      </w:pPr>
      <w:r>
        <w:rPr>
          <w:rFonts w:hint="eastAsia" w:ascii="宋体" w:hAnsi="宋体" w:eastAsia="宋体" w:cs="宋体"/>
          <w:b/>
          <w:bCs/>
          <w:snapToGrid/>
          <w:color w:val="auto"/>
          <w:spacing w:val="0"/>
          <w:w w:val="100"/>
          <w:kern w:val="21"/>
          <w:sz w:val="21"/>
          <w:szCs w:val="21"/>
          <w:highlight w:val="none"/>
          <w:lang w:val="en-US" w:eastAsia="zh-CN"/>
        </w:rPr>
        <w:t>附件7</w:t>
      </w:r>
    </w:p>
    <w:p w14:paraId="09EFAD3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rPr>
        <w:t>法定代表人（或单位负责人或经营者）授权书</w:t>
      </w:r>
    </w:p>
    <w:p w14:paraId="1DBE59B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致：采购人</w:t>
      </w:r>
    </w:p>
    <w:p w14:paraId="18FCED8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（供应商全称/联合体牵头单位）</w:t>
      </w:r>
      <w:r>
        <w:rPr>
          <w:rFonts w:hint="eastAsia" w:ascii="宋体" w:hAnsi="宋体" w:eastAsia="宋体" w:cs="宋体"/>
          <w:snapToGrid/>
          <w:spacing w:val="0"/>
          <w:kern w:val="21"/>
          <w:sz w:val="21"/>
          <w:szCs w:val="21"/>
          <w:highlight w:val="none"/>
        </w:rPr>
        <w:t>法定代表人（或单位负责人或经营者）</w:t>
      </w:r>
      <w:r>
        <w:rPr>
          <w:rFonts w:hint="eastAsia" w:ascii="宋体" w:hAnsi="宋体" w:eastAsia="宋体" w:cs="宋体"/>
          <w:snapToGrid/>
          <w:spacing w:val="0"/>
          <w:kern w:val="21"/>
          <w:sz w:val="21"/>
          <w:szCs w:val="21"/>
          <w:highlight w:val="none"/>
          <w:u w:val="single"/>
        </w:rPr>
        <w:t>（法定代表人（或单位负责人或经营者）姓名）</w:t>
      </w:r>
      <w:r>
        <w:rPr>
          <w:rFonts w:hint="eastAsia" w:ascii="宋体" w:hAnsi="宋体" w:eastAsia="宋体" w:cs="宋体"/>
          <w:snapToGrid/>
          <w:spacing w:val="0"/>
          <w:kern w:val="21"/>
          <w:sz w:val="21"/>
          <w:szCs w:val="21"/>
          <w:highlight w:val="none"/>
        </w:rPr>
        <w:t>授权</w:t>
      </w:r>
      <w:r>
        <w:rPr>
          <w:rFonts w:hint="eastAsia" w:ascii="宋体" w:hAnsi="宋体" w:eastAsia="宋体" w:cs="宋体"/>
          <w:snapToGrid/>
          <w:spacing w:val="0"/>
          <w:kern w:val="21"/>
          <w:sz w:val="21"/>
          <w:szCs w:val="21"/>
          <w:highlight w:val="none"/>
          <w:u w:val="single"/>
        </w:rPr>
        <w:t>（授权代表姓名）</w:t>
      </w:r>
      <w:r>
        <w:rPr>
          <w:rFonts w:hint="eastAsia" w:ascii="宋体" w:hAnsi="宋体" w:eastAsia="宋体" w:cs="宋体"/>
          <w:snapToGrid/>
          <w:spacing w:val="0"/>
          <w:kern w:val="21"/>
          <w:sz w:val="21"/>
          <w:szCs w:val="21"/>
          <w:highlight w:val="none"/>
        </w:rPr>
        <w:t>为授权代表，参加</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u w:val="single"/>
          <w:lang w:val="en-US" w:eastAsia="zh-CN"/>
        </w:rPr>
        <w:t>项目名称</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rPr>
        <w:t>，项目编号为</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u w:val="single"/>
          <w:lang w:val="en-US" w:eastAsia="zh-CN"/>
        </w:rPr>
        <w:t>项目编号</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rPr>
        <w:t>，其在采购活动中的一切活动本公司均予承认。</w:t>
      </w:r>
    </w:p>
    <w:p w14:paraId="7743BE4D">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napToGrid/>
          <w:spacing w:val="0"/>
          <w:kern w:val="21"/>
          <w:sz w:val="21"/>
          <w:szCs w:val="21"/>
          <w:highlight w:val="none"/>
        </w:rPr>
      </w:pPr>
    </w:p>
    <w:p w14:paraId="5A9A2917">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napToGrid/>
          <w:spacing w:val="0"/>
          <w:kern w:val="21"/>
          <w:sz w:val="21"/>
          <w:szCs w:val="21"/>
          <w:highlight w:val="none"/>
          <w:lang w:eastAsia="zh-CN"/>
        </w:rPr>
      </w:pPr>
      <w:r>
        <w:rPr>
          <w:rFonts w:hint="eastAsia" w:ascii="宋体" w:hAnsi="宋体" w:eastAsia="宋体" w:cs="宋体"/>
          <w:snapToGrid/>
          <w:spacing w:val="0"/>
          <w:kern w:val="21"/>
          <w:sz w:val="21"/>
          <w:szCs w:val="21"/>
          <w:highlight w:val="none"/>
        </w:rPr>
        <w:t>附：授权代表身份证复印件（</w:t>
      </w:r>
      <w:r>
        <w:rPr>
          <w:rFonts w:hint="eastAsia" w:ascii="宋体" w:hAnsi="宋体" w:eastAsia="宋体" w:cs="宋体"/>
          <w:snapToGrid/>
          <w:spacing w:val="0"/>
          <w:kern w:val="21"/>
          <w:sz w:val="21"/>
          <w:szCs w:val="21"/>
          <w:highlight w:val="none"/>
          <w:lang w:val="en-US" w:eastAsia="zh-CN"/>
        </w:rPr>
        <w:t>正反面</w:t>
      </w:r>
      <w:r>
        <w:rPr>
          <w:rFonts w:hint="eastAsia" w:ascii="宋体" w:hAnsi="宋体" w:eastAsia="宋体" w:cs="宋体"/>
          <w:snapToGrid/>
          <w:spacing w:val="0"/>
          <w:kern w:val="21"/>
          <w:sz w:val="21"/>
          <w:szCs w:val="21"/>
          <w:highlight w:val="none"/>
        </w:rPr>
        <w:t>）</w:t>
      </w:r>
    </w:p>
    <w:p w14:paraId="1B9B400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478595F1">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供应商（或联合体牵头单位）（盖章）：</w:t>
      </w:r>
    </w:p>
    <w:p w14:paraId="1E3A17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1DCE020B">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color w:val="auto"/>
          <w:spacing w:val="0"/>
          <w:w w:val="100"/>
          <w:kern w:val="21"/>
          <w:sz w:val="21"/>
          <w:szCs w:val="21"/>
          <w:highlight w:val="none"/>
        </w:rPr>
      </w:pPr>
    </w:p>
    <w:p w14:paraId="37718884">
      <w:pPr>
        <w:pStyle w:val="48"/>
        <w:rPr>
          <w:rFonts w:hint="eastAsia" w:ascii="宋体" w:hAnsi="宋体" w:eastAsia="宋体" w:cs="宋体"/>
          <w:snapToGrid/>
          <w:color w:val="auto"/>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3BFDB767">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lang w:val="en-US" w:eastAsia="zh-CN"/>
        </w:rPr>
        <w:t>附件8</w:t>
      </w:r>
    </w:p>
    <w:p w14:paraId="258ADEDD">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lang w:val="en-US" w:eastAsia="zh-CN"/>
        </w:rPr>
        <w:t>采购需求、</w:t>
      </w:r>
      <w:r>
        <w:rPr>
          <w:rFonts w:hint="eastAsia" w:ascii="宋体" w:hAnsi="宋体" w:eastAsia="宋体" w:cs="宋体"/>
          <w:b/>
          <w:bCs/>
          <w:snapToGrid/>
          <w:color w:val="auto"/>
          <w:spacing w:val="0"/>
          <w:w w:val="100"/>
          <w:kern w:val="21"/>
          <w:sz w:val="21"/>
          <w:szCs w:val="24"/>
          <w:highlight w:val="none"/>
        </w:rPr>
        <w:t>合同条款偏离表</w:t>
      </w:r>
    </w:p>
    <w:p w14:paraId="4EA9CBAD">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color w:val="auto"/>
          <w:spacing w:val="0"/>
          <w:w w:val="100"/>
          <w:kern w:val="21"/>
          <w:sz w:val="21"/>
          <w:szCs w:val="21"/>
          <w:highlight w:val="none"/>
        </w:rPr>
      </w:pPr>
    </w:p>
    <w:p w14:paraId="22BB1996">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项目编号：</w:t>
      </w:r>
    </w:p>
    <w:p w14:paraId="381F504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color w:val="auto"/>
          <w:spacing w:val="0"/>
          <w:w w:val="100"/>
          <w:kern w:val="21"/>
          <w:sz w:val="21"/>
          <w:szCs w:val="21"/>
          <w:highlight w:val="none"/>
          <w:u w:val="single"/>
          <w:lang w:eastAsia="zh-CN"/>
        </w:rPr>
      </w:pPr>
      <w:r>
        <w:rPr>
          <w:rFonts w:hint="eastAsia" w:ascii="宋体" w:hAnsi="宋体" w:eastAsia="宋体" w:cs="宋体"/>
          <w:b w:val="0"/>
          <w:snapToGrid/>
          <w:color w:val="auto"/>
          <w:spacing w:val="0"/>
          <w:w w:val="100"/>
          <w:kern w:val="21"/>
          <w:sz w:val="21"/>
          <w:szCs w:val="21"/>
          <w:highlight w:val="none"/>
        </w:rPr>
        <w:t>项目名称：</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0"/>
        <w:gridCol w:w="2855"/>
        <w:gridCol w:w="2855"/>
        <w:gridCol w:w="2009"/>
      </w:tblGrid>
      <w:tr w14:paraId="1BECD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60CA8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序号</w:t>
            </w:r>
          </w:p>
        </w:tc>
        <w:tc>
          <w:tcPr>
            <w:tcW w:w="2855" w:type="dxa"/>
            <w:vAlign w:val="center"/>
          </w:tcPr>
          <w:p w14:paraId="1B6BB3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lang w:val="en-US" w:eastAsia="zh-CN"/>
              </w:rPr>
              <w:t>采购需求</w:t>
            </w:r>
          </w:p>
        </w:tc>
        <w:tc>
          <w:tcPr>
            <w:tcW w:w="2855" w:type="dxa"/>
            <w:vAlign w:val="center"/>
          </w:tcPr>
          <w:p w14:paraId="78334E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lang w:val="en-US" w:eastAsia="zh-CN"/>
              </w:rPr>
              <w:t>合同条款</w:t>
            </w:r>
          </w:p>
        </w:tc>
        <w:tc>
          <w:tcPr>
            <w:tcW w:w="2009" w:type="dxa"/>
            <w:vAlign w:val="center"/>
          </w:tcPr>
          <w:p w14:paraId="0DCA9C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注明“正偏离”</w:t>
            </w:r>
          </w:p>
          <w:p w14:paraId="17687C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或“负偏离”</w:t>
            </w:r>
          </w:p>
        </w:tc>
      </w:tr>
      <w:tr w14:paraId="06B2D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1C34A4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389918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2B3A3C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009" w:type="dxa"/>
            <w:vAlign w:val="center"/>
          </w:tcPr>
          <w:p w14:paraId="6A810C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r>
      <w:tr w14:paraId="350AC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9C78D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5CA80E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7CEA63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009" w:type="dxa"/>
            <w:vAlign w:val="center"/>
          </w:tcPr>
          <w:p w14:paraId="2F214C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r>
      <w:tr w14:paraId="48B6A5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52893A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50EB56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7ED3838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009" w:type="dxa"/>
            <w:vAlign w:val="center"/>
          </w:tcPr>
          <w:p w14:paraId="7F416E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r>
      <w:tr w14:paraId="5BD7A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13125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1EFC2F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6D76BE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009" w:type="dxa"/>
            <w:vAlign w:val="center"/>
          </w:tcPr>
          <w:p w14:paraId="43C1509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r>
      <w:tr w14:paraId="36ADB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36BCD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4A44F6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855" w:type="dxa"/>
            <w:vAlign w:val="center"/>
          </w:tcPr>
          <w:p w14:paraId="1B6B9F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c>
          <w:tcPr>
            <w:tcW w:w="2009" w:type="dxa"/>
            <w:vAlign w:val="center"/>
          </w:tcPr>
          <w:p w14:paraId="3FDC23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p>
        </w:tc>
      </w:tr>
    </w:tbl>
    <w:p w14:paraId="38F3B4E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注：1.如响应文件对本采购文件中</w:t>
      </w:r>
      <w:r>
        <w:rPr>
          <w:rFonts w:hint="eastAsia" w:ascii="宋体" w:hAnsi="宋体" w:eastAsia="宋体" w:cs="宋体"/>
          <w:b w:val="0"/>
          <w:snapToGrid/>
          <w:color w:val="auto"/>
          <w:spacing w:val="0"/>
          <w:w w:val="100"/>
          <w:kern w:val="21"/>
          <w:sz w:val="21"/>
          <w:szCs w:val="21"/>
          <w:highlight w:val="none"/>
          <w:lang w:val="en-US" w:eastAsia="zh-CN"/>
        </w:rPr>
        <w:t>采购需求、</w:t>
      </w:r>
      <w:r>
        <w:rPr>
          <w:rFonts w:hint="eastAsia" w:ascii="宋体" w:hAnsi="宋体" w:eastAsia="宋体" w:cs="宋体"/>
          <w:b w:val="0"/>
          <w:snapToGrid/>
          <w:color w:val="auto"/>
          <w:spacing w:val="0"/>
          <w:w w:val="100"/>
          <w:kern w:val="21"/>
          <w:sz w:val="21"/>
          <w:szCs w:val="21"/>
          <w:highlight w:val="none"/>
        </w:rPr>
        <w:t>合同条款有偏离的，在本表中列明，并注明正偏离或负偏离。</w:t>
      </w:r>
    </w:p>
    <w:p w14:paraId="0D75D59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2.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66403531">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3.未在本表中填写的，视为完全响应采购文件中的采购需求、合同条款。</w:t>
      </w:r>
    </w:p>
    <w:p w14:paraId="0A4A721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lang w:eastAsia="zh-CN"/>
        </w:rPr>
      </w:pPr>
    </w:p>
    <w:p w14:paraId="27AD16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p>
    <w:p w14:paraId="0E67F41D">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snapToGrid/>
          <w:color w:val="auto"/>
          <w:spacing w:val="0"/>
          <w:kern w:val="21"/>
          <w:sz w:val="21"/>
          <w:szCs w:val="21"/>
          <w:highlight w:val="none"/>
        </w:rPr>
        <w:t>供应商（或联合体牵头单位）</w:t>
      </w:r>
      <w:r>
        <w:rPr>
          <w:rFonts w:hint="eastAsia" w:ascii="宋体" w:hAnsi="宋体" w:eastAsia="宋体" w:cs="宋体"/>
          <w:b w:val="0"/>
          <w:snapToGrid/>
          <w:color w:val="auto"/>
          <w:spacing w:val="0"/>
          <w:w w:val="100"/>
          <w:kern w:val="21"/>
          <w:sz w:val="21"/>
          <w:szCs w:val="21"/>
          <w:highlight w:val="none"/>
        </w:rPr>
        <w:t>（公章）：</w:t>
      </w:r>
    </w:p>
    <w:p w14:paraId="12272E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3F015865">
      <w:pPr>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br w:type="page"/>
      </w:r>
    </w:p>
    <w:p w14:paraId="50820C0F">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napToGrid/>
          <w:color w:val="auto"/>
          <w:spacing w:val="0"/>
          <w:w w:val="100"/>
          <w:kern w:val="21"/>
          <w:sz w:val="21"/>
          <w:szCs w:val="24"/>
          <w:highlight w:val="none"/>
          <w:lang w:eastAsia="zh-CN"/>
        </w:rPr>
      </w:pPr>
      <w:r>
        <w:rPr>
          <w:rFonts w:hint="eastAsia" w:ascii="宋体" w:hAnsi="宋体" w:eastAsia="宋体" w:cs="宋体"/>
          <w:b w:val="0"/>
          <w:snapToGrid/>
          <w:color w:val="auto"/>
          <w:spacing w:val="0"/>
          <w:w w:val="100"/>
          <w:kern w:val="21"/>
          <w:sz w:val="21"/>
          <w:szCs w:val="24"/>
          <w:highlight w:val="none"/>
        </w:rPr>
        <w:t>报价文件目录</w:t>
      </w:r>
      <w:r>
        <w:rPr>
          <w:rFonts w:hint="eastAsia" w:ascii="宋体" w:hAnsi="宋体" w:eastAsia="宋体" w:cs="宋体"/>
          <w:b w:val="0"/>
          <w:snapToGrid/>
          <w:color w:val="auto"/>
          <w:spacing w:val="0"/>
          <w:w w:val="100"/>
          <w:kern w:val="21"/>
          <w:sz w:val="21"/>
          <w:szCs w:val="24"/>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4E4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029985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auto"/>
                <w:spacing w:val="0"/>
                <w:kern w:val="21"/>
                <w:sz w:val="21"/>
                <w:szCs w:val="21"/>
                <w:highlight w:val="none"/>
                <w:lang w:val="en-US" w:eastAsia="zh-CN" w:bidi="ar-SA"/>
              </w:rPr>
            </w:pPr>
            <w:r>
              <w:rPr>
                <w:rFonts w:hint="eastAsia" w:ascii="宋体" w:hAnsi="宋体" w:eastAsia="宋体" w:cs="宋体"/>
                <w:snapToGrid/>
                <w:color w:val="auto"/>
                <w:spacing w:val="0"/>
                <w:kern w:val="21"/>
                <w:sz w:val="21"/>
                <w:szCs w:val="21"/>
                <w:highlight w:val="none"/>
              </w:rPr>
              <w:t>序号</w:t>
            </w:r>
          </w:p>
        </w:tc>
        <w:tc>
          <w:tcPr>
            <w:tcW w:w="5885" w:type="dxa"/>
            <w:vAlign w:val="center"/>
          </w:tcPr>
          <w:p w14:paraId="54CC97E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auto"/>
                <w:spacing w:val="0"/>
                <w:kern w:val="21"/>
                <w:sz w:val="21"/>
                <w:szCs w:val="21"/>
                <w:highlight w:val="none"/>
                <w:lang w:val="en-US" w:eastAsia="zh-CN" w:bidi="ar-SA"/>
              </w:rPr>
            </w:pPr>
            <w:r>
              <w:rPr>
                <w:rFonts w:hint="eastAsia" w:ascii="宋体" w:hAnsi="宋体" w:eastAsia="宋体" w:cs="宋体"/>
                <w:snapToGrid/>
                <w:color w:val="auto"/>
                <w:spacing w:val="0"/>
                <w:kern w:val="21"/>
                <w:sz w:val="21"/>
                <w:szCs w:val="21"/>
                <w:highlight w:val="none"/>
              </w:rPr>
              <w:t>材料名称</w:t>
            </w:r>
          </w:p>
        </w:tc>
        <w:tc>
          <w:tcPr>
            <w:tcW w:w="1834" w:type="dxa"/>
            <w:vAlign w:val="center"/>
          </w:tcPr>
          <w:p w14:paraId="4F8B931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auto"/>
                <w:spacing w:val="0"/>
                <w:kern w:val="21"/>
                <w:sz w:val="21"/>
                <w:szCs w:val="21"/>
                <w:highlight w:val="none"/>
                <w:lang w:val="en-US" w:eastAsia="zh-CN" w:bidi="ar-SA"/>
              </w:rPr>
            </w:pPr>
            <w:r>
              <w:rPr>
                <w:rFonts w:hint="eastAsia" w:ascii="宋体" w:hAnsi="宋体" w:eastAsia="宋体" w:cs="宋体"/>
                <w:snapToGrid/>
                <w:color w:val="auto"/>
                <w:spacing w:val="0"/>
                <w:kern w:val="21"/>
                <w:sz w:val="21"/>
                <w:szCs w:val="21"/>
                <w:highlight w:val="none"/>
              </w:rPr>
              <w:t>说明</w:t>
            </w:r>
          </w:p>
        </w:tc>
      </w:tr>
      <w:tr w14:paraId="19E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2297892">
            <w:pPr>
              <w:pStyle w:val="48"/>
              <w:keepNext w:val="0"/>
              <w:keepLines w:val="0"/>
              <w:pageBreakBefore w:val="0"/>
              <w:widowControl w:val="0"/>
              <w:numPr>
                <w:ilvl w:val="0"/>
                <w:numId w:val="5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p>
        </w:tc>
        <w:tc>
          <w:tcPr>
            <w:tcW w:w="5885" w:type="dxa"/>
            <w:vAlign w:val="center"/>
          </w:tcPr>
          <w:p w14:paraId="218C9F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snapToGrid/>
                <w:color w:val="auto"/>
                <w:spacing w:val="0"/>
                <w:kern w:val="21"/>
                <w:sz w:val="21"/>
                <w:szCs w:val="21"/>
                <w:highlight w:val="none"/>
                <w:vertAlign w:val="baseline"/>
                <w:lang w:eastAsia="zh-CN"/>
              </w:rPr>
            </w:pPr>
            <w:r>
              <w:rPr>
                <w:rFonts w:hint="eastAsia" w:ascii="宋体" w:hAnsi="宋体" w:eastAsia="宋体" w:cs="宋体"/>
                <w:b w:val="0"/>
                <w:snapToGrid/>
                <w:color w:val="auto"/>
                <w:spacing w:val="0"/>
                <w:w w:val="100"/>
                <w:kern w:val="21"/>
                <w:sz w:val="21"/>
                <w:szCs w:val="21"/>
                <w:highlight w:val="none"/>
              </w:rPr>
              <w:t>初次报价表</w:t>
            </w:r>
          </w:p>
        </w:tc>
        <w:tc>
          <w:tcPr>
            <w:tcW w:w="1834" w:type="dxa"/>
            <w:vAlign w:val="center"/>
          </w:tcPr>
          <w:p w14:paraId="4E27BF48">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附件9</w:t>
            </w:r>
          </w:p>
        </w:tc>
      </w:tr>
      <w:tr w14:paraId="762B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44756F14">
            <w:pPr>
              <w:pStyle w:val="48"/>
              <w:keepNext w:val="0"/>
              <w:keepLines w:val="0"/>
              <w:pageBreakBefore w:val="0"/>
              <w:widowControl w:val="0"/>
              <w:numPr>
                <w:ilvl w:val="0"/>
                <w:numId w:val="5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p>
        </w:tc>
        <w:tc>
          <w:tcPr>
            <w:tcW w:w="5885" w:type="dxa"/>
            <w:vAlign w:val="center"/>
          </w:tcPr>
          <w:p w14:paraId="5905ED6C">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jc w:val="left"/>
              <w:textAlignment w:val="auto"/>
              <w:outlineLvl w:val="2"/>
              <w:rPr>
                <w:rFonts w:hint="eastAsia" w:ascii="宋体" w:hAnsi="宋体" w:eastAsia="宋体" w:cs="宋体"/>
                <w:snapToGrid/>
                <w:color w:val="auto"/>
                <w:spacing w:val="0"/>
                <w:kern w:val="21"/>
                <w:sz w:val="21"/>
                <w:szCs w:val="21"/>
                <w:highlight w:val="none"/>
              </w:rPr>
            </w:pPr>
            <w:r>
              <w:rPr>
                <w:rFonts w:hint="eastAsia" w:ascii="宋体" w:hAnsi="宋体" w:eastAsia="宋体" w:cs="宋体"/>
                <w:b w:val="0"/>
                <w:snapToGrid/>
                <w:color w:val="auto"/>
                <w:spacing w:val="0"/>
                <w:w w:val="100"/>
                <w:kern w:val="21"/>
                <w:sz w:val="21"/>
                <w:szCs w:val="21"/>
                <w:highlight w:val="none"/>
                <w:lang w:val="en-US" w:eastAsia="zh-CN"/>
              </w:rPr>
              <w:t>分项</w:t>
            </w:r>
            <w:r>
              <w:rPr>
                <w:rFonts w:hint="eastAsia" w:ascii="宋体" w:hAnsi="宋体" w:eastAsia="宋体" w:cs="宋体"/>
                <w:b w:val="0"/>
                <w:snapToGrid/>
                <w:color w:val="auto"/>
                <w:spacing w:val="0"/>
                <w:w w:val="100"/>
                <w:kern w:val="21"/>
                <w:sz w:val="21"/>
                <w:szCs w:val="21"/>
                <w:highlight w:val="none"/>
              </w:rPr>
              <w:t>报价表</w:t>
            </w:r>
          </w:p>
        </w:tc>
        <w:tc>
          <w:tcPr>
            <w:tcW w:w="1834" w:type="dxa"/>
            <w:vAlign w:val="center"/>
          </w:tcPr>
          <w:p w14:paraId="1AAF45A1">
            <w:pPr>
              <w:pStyle w:val="48"/>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附件10</w:t>
            </w:r>
          </w:p>
        </w:tc>
      </w:tr>
      <w:tr w14:paraId="59E1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B0089D8">
            <w:pPr>
              <w:pStyle w:val="48"/>
              <w:keepNext w:val="0"/>
              <w:keepLines w:val="0"/>
              <w:pageBreakBefore w:val="0"/>
              <w:widowControl w:val="0"/>
              <w:numPr>
                <w:ilvl w:val="0"/>
                <w:numId w:val="5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color w:val="auto"/>
                <w:spacing w:val="0"/>
                <w:kern w:val="21"/>
                <w:sz w:val="21"/>
                <w:szCs w:val="21"/>
                <w:highlight w:val="none"/>
                <w:vertAlign w:val="baseline"/>
                <w:lang w:eastAsia="zh-CN"/>
              </w:rPr>
            </w:pPr>
          </w:p>
        </w:tc>
        <w:tc>
          <w:tcPr>
            <w:tcW w:w="5885" w:type="dxa"/>
            <w:vAlign w:val="center"/>
          </w:tcPr>
          <w:p w14:paraId="71D5F666">
            <w:pPr>
              <w:pStyle w:val="48"/>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分包意向协议【若成交后以合理分包方式履行政府采购合同的，提供分包意向协议】</w:t>
            </w:r>
          </w:p>
        </w:tc>
        <w:tc>
          <w:tcPr>
            <w:tcW w:w="1834" w:type="dxa"/>
            <w:vAlign w:val="center"/>
          </w:tcPr>
          <w:p w14:paraId="735B2CD1">
            <w:pPr>
              <w:pStyle w:val="48"/>
              <w:keepNext w:val="0"/>
              <w:keepLines w:val="0"/>
              <w:suppressLineNumbers w:val="0"/>
              <w:wordWrap w:val="0"/>
              <w:spacing w:before="0" w:beforeAutospacing="0" w:after="0" w:afterAutospacing="0"/>
              <w:ind w:left="0" w:right="0" w:firstLine="0" w:firstLineChars="0"/>
              <w:jc w:val="center"/>
              <w:rPr>
                <w:rFonts w:hint="eastAsia" w:ascii="宋体" w:hAnsi="宋体" w:eastAsia="宋体" w:cs="宋体"/>
                <w:snapToGrid/>
                <w:color w:val="auto"/>
                <w:spacing w:val="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附件11</w:t>
            </w:r>
          </w:p>
        </w:tc>
      </w:tr>
    </w:tbl>
    <w:p w14:paraId="5A02FBBF">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p>
    <w:p w14:paraId="12C4E312">
      <w:pPr>
        <w:pStyle w:val="48"/>
        <w:rPr>
          <w:rFonts w:hint="eastAsia" w:ascii="宋体" w:hAnsi="宋体" w:eastAsia="宋体" w:cs="宋体"/>
          <w:snapToGrid/>
          <w:color w:val="auto"/>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6460F7C">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1"/>
          <w:highlight w:val="none"/>
          <w:lang w:val="en-US" w:eastAsia="zh-CN"/>
        </w:rPr>
        <w:t>附件9</w:t>
      </w:r>
    </w:p>
    <w:p w14:paraId="64E56796">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rPr>
        <w:t>初次报价表</w:t>
      </w:r>
    </w:p>
    <w:p w14:paraId="4B9518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项目编号：</w:t>
      </w:r>
    </w:p>
    <w:p w14:paraId="4713AD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u w:val="single"/>
          <w:lang w:eastAsia="zh-CN"/>
        </w:rPr>
      </w:pPr>
      <w:r>
        <w:rPr>
          <w:rFonts w:hint="eastAsia" w:ascii="宋体" w:hAnsi="宋体" w:eastAsia="宋体" w:cs="宋体"/>
          <w:b w:val="0"/>
          <w:snapToGrid/>
          <w:color w:val="auto"/>
          <w:spacing w:val="0"/>
          <w:w w:val="100"/>
          <w:kern w:val="21"/>
          <w:sz w:val="21"/>
          <w:szCs w:val="21"/>
          <w:highlight w:val="none"/>
        </w:rPr>
        <w:t>项目名称：</w:t>
      </w:r>
    </w:p>
    <w:p w14:paraId="28DF45F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价格单位：人民币元</w:t>
      </w:r>
    </w:p>
    <w:tbl>
      <w:tblPr>
        <w:tblStyle w:val="37"/>
        <w:tblW w:w="4998" w:type="pct"/>
        <w:jc w:val="center"/>
        <w:tblLayout w:type="autofit"/>
        <w:tblCellMar>
          <w:top w:w="0" w:type="dxa"/>
          <w:left w:w="108" w:type="dxa"/>
          <w:bottom w:w="0" w:type="dxa"/>
          <w:right w:w="108" w:type="dxa"/>
        </w:tblCellMar>
      </w:tblPr>
      <w:tblGrid>
        <w:gridCol w:w="1162"/>
        <w:gridCol w:w="3629"/>
        <w:gridCol w:w="3729"/>
      </w:tblGrid>
      <w:tr w14:paraId="0182A783">
        <w:tblPrEx>
          <w:tblCellMar>
            <w:top w:w="0" w:type="dxa"/>
            <w:left w:w="108" w:type="dxa"/>
            <w:bottom w:w="0" w:type="dxa"/>
            <w:right w:w="108" w:type="dxa"/>
          </w:tblCellMar>
        </w:tblPrEx>
        <w:trPr>
          <w:trHeight w:val="23" w:hRule="atLeast"/>
          <w:jc w:val="center"/>
        </w:trPr>
        <w:tc>
          <w:tcPr>
            <w:tcW w:w="6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016C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序号</w:t>
            </w:r>
          </w:p>
        </w:tc>
        <w:tc>
          <w:tcPr>
            <w:tcW w:w="212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F6DD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lang w:val="en-US" w:eastAsia="zh-CN"/>
              </w:rPr>
              <w:t>分项</w:t>
            </w:r>
            <w:r>
              <w:rPr>
                <w:rFonts w:hint="eastAsia" w:ascii="宋体" w:hAnsi="宋体" w:eastAsia="宋体" w:cs="宋体"/>
                <w:b w:val="0"/>
                <w:snapToGrid/>
                <w:color w:val="auto"/>
                <w:spacing w:val="0"/>
                <w:w w:val="100"/>
                <w:kern w:val="21"/>
                <w:sz w:val="21"/>
                <w:szCs w:val="21"/>
                <w:highlight w:val="none"/>
              </w:rPr>
              <w:t>名称</w:t>
            </w:r>
          </w:p>
        </w:tc>
        <w:tc>
          <w:tcPr>
            <w:tcW w:w="218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F22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lang w:val="en-US" w:eastAsia="zh-CN"/>
              </w:rPr>
              <w:t>投标报价（元）</w:t>
            </w:r>
          </w:p>
        </w:tc>
      </w:tr>
      <w:tr w14:paraId="30D44EB0">
        <w:tblPrEx>
          <w:tblCellMar>
            <w:top w:w="0" w:type="dxa"/>
            <w:left w:w="108" w:type="dxa"/>
            <w:bottom w:w="0" w:type="dxa"/>
            <w:right w:w="108" w:type="dxa"/>
          </w:tblCellMar>
        </w:tblPrEx>
        <w:trPr>
          <w:trHeight w:val="23" w:hRule="atLeast"/>
          <w:jc w:val="center"/>
        </w:trPr>
        <w:tc>
          <w:tcPr>
            <w:tcW w:w="6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4DD3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18"/>
                <w:highlight w:val="none"/>
              </w:rPr>
              <w:t>1</w:t>
            </w:r>
          </w:p>
        </w:tc>
        <w:tc>
          <w:tcPr>
            <w:tcW w:w="3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8B7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Cs/>
                <w:color w:val="000000"/>
                <w:kern w:val="21"/>
                <w:sz w:val="21"/>
                <w:szCs w:val="21"/>
                <w:lang w:val="en-US" w:eastAsia="zh-CN"/>
              </w:rPr>
              <w:t>南雷南路完善工程</w:t>
            </w:r>
          </w:p>
        </w:tc>
        <w:tc>
          <w:tcPr>
            <w:tcW w:w="218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BBBD34">
            <w:pPr>
              <w:pStyle w:val="47"/>
              <w:keepNext w:val="0"/>
              <w:keepLines w:val="0"/>
              <w:suppressLineNumbers w:val="0"/>
              <w:spacing w:before="0" w:beforeAutospacing="0" w:afterAutospacing="0"/>
              <w:ind w:left="0" w:leftChars="0" w:right="0" w:firstLine="0" w:firstLineChars="0"/>
              <w:rPr>
                <w:rFonts w:hint="eastAsia" w:ascii="宋体" w:hAnsi="宋体" w:eastAsia="宋体" w:cs="宋体"/>
                <w:snapToGrid/>
                <w:color w:val="auto"/>
                <w:spacing w:val="0"/>
                <w:kern w:val="21"/>
                <w:highlight w:val="none"/>
                <w:lang w:val="en-US" w:eastAsia="zh-CN"/>
              </w:rPr>
            </w:pPr>
          </w:p>
        </w:tc>
      </w:tr>
      <w:tr w14:paraId="3B0C3F18">
        <w:tblPrEx>
          <w:tblCellMar>
            <w:top w:w="0" w:type="dxa"/>
            <w:left w:w="108" w:type="dxa"/>
            <w:bottom w:w="0" w:type="dxa"/>
            <w:right w:w="108" w:type="dxa"/>
          </w:tblCellMar>
        </w:tblPrEx>
        <w:trPr>
          <w:trHeight w:val="23" w:hRule="atLeast"/>
          <w:jc w:val="center"/>
        </w:trPr>
        <w:tc>
          <w:tcPr>
            <w:tcW w:w="6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7632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18"/>
                <w:highlight w:val="none"/>
                <w:lang w:val="en-US" w:eastAsia="zh-CN"/>
              </w:rPr>
            </w:pPr>
            <w:r>
              <w:rPr>
                <w:rFonts w:hint="eastAsia" w:ascii="宋体" w:hAnsi="宋体" w:eastAsia="宋体" w:cs="宋体"/>
                <w:b w:val="0"/>
                <w:snapToGrid/>
                <w:color w:val="auto"/>
                <w:spacing w:val="0"/>
                <w:w w:val="100"/>
                <w:kern w:val="21"/>
                <w:sz w:val="21"/>
                <w:szCs w:val="18"/>
                <w:highlight w:val="none"/>
                <w:lang w:val="en-US" w:eastAsia="zh-CN"/>
              </w:rPr>
              <w:t>2</w:t>
            </w:r>
          </w:p>
        </w:tc>
        <w:tc>
          <w:tcPr>
            <w:tcW w:w="3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0C5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Cs/>
                <w:color w:val="000000"/>
                <w:kern w:val="21"/>
                <w:sz w:val="21"/>
                <w:szCs w:val="21"/>
                <w:lang w:val="en-US" w:eastAsia="zh-CN"/>
              </w:rPr>
              <w:t>南雷南路一期</w:t>
            </w:r>
          </w:p>
        </w:tc>
        <w:tc>
          <w:tcPr>
            <w:tcW w:w="218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C3D70D">
            <w:pPr>
              <w:pStyle w:val="47"/>
              <w:keepNext w:val="0"/>
              <w:keepLines w:val="0"/>
              <w:suppressLineNumbers w:val="0"/>
              <w:spacing w:before="0" w:beforeAutospacing="0" w:afterAutospacing="0"/>
              <w:ind w:left="0" w:leftChars="0" w:right="0" w:firstLine="0" w:firstLineChars="0"/>
              <w:rPr>
                <w:rFonts w:hint="eastAsia" w:ascii="宋体" w:hAnsi="宋体" w:eastAsia="宋体" w:cs="宋体"/>
                <w:b w:val="0"/>
                <w:snapToGrid/>
                <w:color w:val="auto"/>
                <w:spacing w:val="0"/>
                <w:w w:val="100"/>
                <w:kern w:val="21"/>
                <w:sz w:val="21"/>
                <w:szCs w:val="21"/>
                <w:highlight w:val="none"/>
                <w:lang w:val="en-US" w:eastAsia="zh-CN"/>
              </w:rPr>
            </w:pPr>
          </w:p>
        </w:tc>
      </w:tr>
      <w:tr w14:paraId="7BFD4A3B">
        <w:tblPrEx>
          <w:tblCellMar>
            <w:top w:w="0" w:type="dxa"/>
            <w:left w:w="108" w:type="dxa"/>
            <w:bottom w:w="0" w:type="dxa"/>
            <w:right w:w="108" w:type="dxa"/>
          </w:tblCellMar>
        </w:tblPrEx>
        <w:trPr>
          <w:trHeight w:val="23" w:hRule="atLeast"/>
          <w:jc w:val="center"/>
        </w:trPr>
        <w:tc>
          <w:tcPr>
            <w:tcW w:w="6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97F6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18"/>
                <w:highlight w:val="none"/>
                <w:lang w:val="en-US" w:eastAsia="zh-CN"/>
              </w:rPr>
            </w:pPr>
            <w:r>
              <w:rPr>
                <w:rFonts w:hint="eastAsia" w:ascii="宋体" w:hAnsi="宋体" w:eastAsia="宋体" w:cs="宋体"/>
                <w:b w:val="0"/>
                <w:snapToGrid/>
                <w:color w:val="auto"/>
                <w:spacing w:val="0"/>
                <w:w w:val="100"/>
                <w:kern w:val="21"/>
                <w:sz w:val="21"/>
                <w:szCs w:val="18"/>
                <w:highlight w:val="none"/>
                <w:lang w:val="en-US" w:eastAsia="zh-CN"/>
              </w:rPr>
              <w:t>3</w:t>
            </w:r>
          </w:p>
        </w:tc>
        <w:tc>
          <w:tcPr>
            <w:tcW w:w="3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D8A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Cs/>
                <w:color w:val="000000"/>
                <w:kern w:val="21"/>
                <w:sz w:val="21"/>
                <w:szCs w:val="21"/>
                <w:highlight w:val="none"/>
                <w:lang w:val="en-US" w:eastAsia="zh-CN"/>
              </w:rPr>
              <w:t>南雷南路二期</w:t>
            </w:r>
          </w:p>
        </w:tc>
        <w:tc>
          <w:tcPr>
            <w:tcW w:w="218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1BD95F">
            <w:pPr>
              <w:pStyle w:val="47"/>
              <w:keepNext w:val="0"/>
              <w:keepLines w:val="0"/>
              <w:suppressLineNumbers w:val="0"/>
              <w:spacing w:before="0" w:beforeAutospacing="0" w:afterAutospacing="0"/>
              <w:ind w:left="0" w:leftChars="0" w:right="0" w:firstLine="0" w:firstLineChars="0"/>
              <w:rPr>
                <w:rFonts w:hint="eastAsia" w:ascii="宋体" w:hAnsi="宋体" w:eastAsia="宋体" w:cs="宋体"/>
                <w:b w:val="0"/>
                <w:snapToGrid/>
                <w:color w:val="auto"/>
                <w:spacing w:val="0"/>
                <w:w w:val="100"/>
                <w:kern w:val="21"/>
                <w:sz w:val="21"/>
                <w:szCs w:val="21"/>
                <w:highlight w:val="none"/>
                <w:lang w:val="en-US" w:eastAsia="zh-CN"/>
              </w:rPr>
            </w:pPr>
          </w:p>
        </w:tc>
      </w:tr>
      <w:tr w14:paraId="7C1E02C5">
        <w:tblPrEx>
          <w:tblCellMar>
            <w:top w:w="0" w:type="dxa"/>
            <w:left w:w="108" w:type="dxa"/>
            <w:bottom w:w="0" w:type="dxa"/>
            <w:right w:w="108" w:type="dxa"/>
          </w:tblCellMar>
        </w:tblPrEx>
        <w:trPr>
          <w:trHeight w:val="23" w:hRule="atLeast"/>
          <w:jc w:val="center"/>
        </w:trPr>
        <w:tc>
          <w:tcPr>
            <w:tcW w:w="6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E797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18"/>
                <w:highlight w:val="none"/>
                <w:lang w:val="en-US" w:eastAsia="zh-CN"/>
              </w:rPr>
            </w:pPr>
            <w:r>
              <w:rPr>
                <w:rFonts w:hint="eastAsia" w:ascii="宋体" w:hAnsi="宋体" w:eastAsia="宋体" w:cs="宋体"/>
                <w:b w:val="0"/>
                <w:snapToGrid/>
                <w:color w:val="auto"/>
                <w:spacing w:val="0"/>
                <w:w w:val="100"/>
                <w:kern w:val="21"/>
                <w:sz w:val="21"/>
                <w:szCs w:val="18"/>
                <w:highlight w:val="none"/>
                <w:lang w:val="en-US" w:eastAsia="zh-CN"/>
              </w:rPr>
              <w:t>4</w:t>
            </w:r>
          </w:p>
        </w:tc>
        <w:tc>
          <w:tcPr>
            <w:tcW w:w="36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0FA1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丰山路和子陵路（姚州大桥-</w:t>
            </w:r>
          </w:p>
          <w:p w14:paraId="0F1E5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Cs/>
                <w:color w:val="000000"/>
                <w:kern w:val="21"/>
                <w:sz w:val="18"/>
                <w:szCs w:val="18"/>
                <w:highlight w:val="none"/>
                <w:lang w:val="en-US" w:eastAsia="zh-CN"/>
              </w:rPr>
              <w:t>新建北路）月季大道</w:t>
            </w:r>
          </w:p>
        </w:tc>
        <w:tc>
          <w:tcPr>
            <w:tcW w:w="218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FCEB67F">
            <w:pPr>
              <w:pStyle w:val="47"/>
              <w:keepNext w:val="0"/>
              <w:keepLines w:val="0"/>
              <w:suppressLineNumbers w:val="0"/>
              <w:spacing w:before="0" w:beforeAutospacing="0" w:afterAutospacing="0"/>
              <w:ind w:left="0" w:leftChars="0" w:right="0" w:firstLine="0" w:firstLineChars="0"/>
              <w:rPr>
                <w:rFonts w:hint="eastAsia" w:ascii="宋体" w:hAnsi="宋体" w:eastAsia="宋体" w:cs="宋体"/>
                <w:b w:val="0"/>
                <w:snapToGrid/>
                <w:color w:val="auto"/>
                <w:spacing w:val="0"/>
                <w:w w:val="100"/>
                <w:kern w:val="21"/>
                <w:sz w:val="21"/>
                <w:szCs w:val="21"/>
                <w:highlight w:val="none"/>
                <w:lang w:val="en-US" w:eastAsia="zh-CN"/>
              </w:rPr>
            </w:pPr>
          </w:p>
        </w:tc>
      </w:tr>
      <w:tr w14:paraId="3EDFCA8F">
        <w:tblPrEx>
          <w:tblCellMar>
            <w:top w:w="0" w:type="dxa"/>
            <w:left w:w="108" w:type="dxa"/>
            <w:bottom w:w="0" w:type="dxa"/>
            <w:right w:w="108" w:type="dxa"/>
          </w:tblCellMar>
        </w:tblPrEx>
        <w:trPr>
          <w:trHeight w:val="23" w:hRule="atLeast"/>
          <w:jc w:val="center"/>
        </w:trPr>
        <w:tc>
          <w:tcPr>
            <w:tcW w:w="6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7353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auto"/>
                <w:spacing w:val="0"/>
                <w:w w:val="100"/>
                <w:kern w:val="21"/>
                <w:sz w:val="21"/>
                <w:szCs w:val="18"/>
                <w:highlight w:val="none"/>
                <w:lang w:val="en-US" w:eastAsia="zh-CN"/>
              </w:rPr>
            </w:pPr>
            <w:r>
              <w:rPr>
                <w:rFonts w:hint="eastAsia" w:ascii="宋体" w:hAnsi="宋体" w:eastAsia="宋体" w:cs="宋体"/>
                <w:b w:val="0"/>
                <w:snapToGrid/>
                <w:color w:val="auto"/>
                <w:spacing w:val="0"/>
                <w:w w:val="100"/>
                <w:kern w:val="21"/>
                <w:sz w:val="21"/>
                <w:szCs w:val="18"/>
                <w:highlight w:val="none"/>
                <w:lang w:val="en-US" w:eastAsia="zh-CN"/>
              </w:rPr>
              <w:t>5</w:t>
            </w:r>
          </w:p>
        </w:tc>
        <w:tc>
          <w:tcPr>
            <w:tcW w:w="212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43DC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投标报价合计</w:t>
            </w:r>
          </w:p>
        </w:tc>
        <w:tc>
          <w:tcPr>
            <w:tcW w:w="218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16FEE56">
            <w:pPr>
              <w:pStyle w:val="47"/>
              <w:keepNext w:val="0"/>
              <w:keepLines w:val="0"/>
              <w:suppressLineNumbers w:val="0"/>
              <w:spacing w:before="0" w:beforeAutospacing="0" w:afterAutospacing="0"/>
              <w:ind w:left="0" w:leftChars="0" w:right="0" w:firstLine="0" w:firstLineChars="0"/>
              <w:rPr>
                <w:rFonts w:hint="eastAsia" w:ascii="宋体" w:hAnsi="宋体" w:eastAsia="宋体" w:cs="宋体"/>
                <w:b w:val="0"/>
                <w:snapToGrid/>
                <w:color w:val="auto"/>
                <w:spacing w:val="0"/>
                <w:w w:val="100"/>
                <w:kern w:val="21"/>
                <w:sz w:val="21"/>
                <w:szCs w:val="21"/>
                <w:highlight w:val="none"/>
                <w:lang w:val="en-US" w:eastAsia="zh-CN"/>
              </w:rPr>
            </w:pPr>
          </w:p>
        </w:tc>
      </w:tr>
    </w:tbl>
    <w:p w14:paraId="58320EF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p>
    <w:p w14:paraId="67301B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投标报价四舍五入保留整数</w:t>
      </w:r>
    </w:p>
    <w:p w14:paraId="776AE0A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供应商（或联合体牵头单位）（公章）：</w:t>
      </w:r>
    </w:p>
    <w:p w14:paraId="79E228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Cs w:val="21"/>
          <w:highlight w:val="none"/>
        </w:r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73A2F8E7">
      <w:pPr>
        <w:rPr>
          <w:rFonts w:hint="eastAsia" w:ascii="宋体" w:hAnsi="宋体" w:eastAsia="宋体" w:cs="宋体"/>
          <w:b/>
          <w:bCs/>
          <w:snapToGrid/>
          <w:color w:val="auto"/>
          <w:spacing w:val="0"/>
          <w:w w:val="100"/>
          <w:kern w:val="21"/>
          <w:sz w:val="21"/>
          <w:szCs w:val="21"/>
          <w:highlight w:val="none"/>
          <w:lang w:val="en-US" w:eastAsia="zh-CN"/>
        </w:rPr>
      </w:pPr>
    </w:p>
    <w:p w14:paraId="7F6FB0E0">
      <w:pPr>
        <w:rPr>
          <w:rFonts w:hint="eastAsia" w:ascii="宋体" w:hAnsi="宋体" w:eastAsia="宋体" w:cs="宋体"/>
          <w:b/>
          <w:bCs/>
          <w:snapToGrid/>
          <w:color w:val="auto"/>
          <w:spacing w:val="0"/>
          <w:w w:val="100"/>
          <w:kern w:val="21"/>
          <w:sz w:val="21"/>
          <w:szCs w:val="21"/>
          <w:highlight w:val="none"/>
          <w:lang w:val="en-US" w:eastAsia="zh-CN"/>
        </w:rPr>
        <w:sectPr>
          <w:pgSz w:w="11907" w:h="16840"/>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288" w:charSpace="0"/>
        </w:sectPr>
      </w:pPr>
    </w:p>
    <w:p w14:paraId="26CAAF90">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default" w:ascii="宋体" w:hAnsi="宋体" w:eastAsia="宋体" w:cs="宋体"/>
          <w:b/>
          <w:bCs/>
          <w:snapToGrid/>
          <w:color w:val="auto"/>
          <w:spacing w:val="0"/>
          <w:w w:val="100"/>
          <w:kern w:val="21"/>
          <w:sz w:val="21"/>
          <w:szCs w:val="24"/>
          <w:highlight w:val="none"/>
          <w:lang w:val="en-US"/>
        </w:rPr>
      </w:pPr>
      <w:r>
        <w:rPr>
          <w:rFonts w:hint="eastAsia" w:ascii="宋体" w:hAnsi="宋体" w:eastAsia="宋体" w:cs="宋体"/>
          <w:b/>
          <w:bCs/>
          <w:snapToGrid/>
          <w:color w:val="auto"/>
          <w:spacing w:val="0"/>
          <w:w w:val="100"/>
          <w:kern w:val="21"/>
          <w:sz w:val="21"/>
          <w:szCs w:val="21"/>
          <w:highlight w:val="none"/>
          <w:lang w:val="en-US" w:eastAsia="zh-CN"/>
        </w:rPr>
        <w:t>附件10</w:t>
      </w:r>
    </w:p>
    <w:p w14:paraId="274A3CB7">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color w:val="auto"/>
          <w:spacing w:val="0"/>
          <w:w w:val="100"/>
          <w:kern w:val="21"/>
          <w:sz w:val="21"/>
          <w:szCs w:val="24"/>
          <w:highlight w:val="none"/>
        </w:rPr>
      </w:pPr>
      <w:r>
        <w:rPr>
          <w:rFonts w:hint="eastAsia" w:ascii="宋体" w:hAnsi="宋体" w:eastAsia="宋体" w:cs="宋体"/>
          <w:b/>
          <w:bCs/>
          <w:snapToGrid/>
          <w:color w:val="auto"/>
          <w:spacing w:val="0"/>
          <w:w w:val="100"/>
          <w:kern w:val="21"/>
          <w:sz w:val="21"/>
          <w:szCs w:val="24"/>
          <w:highlight w:val="none"/>
          <w:lang w:val="en-US" w:eastAsia="zh-CN"/>
        </w:rPr>
        <w:t>分项</w:t>
      </w:r>
      <w:r>
        <w:rPr>
          <w:rFonts w:hint="eastAsia" w:ascii="宋体" w:hAnsi="宋体" w:eastAsia="宋体" w:cs="宋体"/>
          <w:b/>
          <w:bCs/>
          <w:snapToGrid/>
          <w:color w:val="auto"/>
          <w:spacing w:val="0"/>
          <w:w w:val="100"/>
          <w:kern w:val="21"/>
          <w:sz w:val="21"/>
          <w:szCs w:val="24"/>
          <w:highlight w:val="none"/>
        </w:rPr>
        <w:t>报价表</w:t>
      </w:r>
    </w:p>
    <w:p w14:paraId="3884619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价格单位：人民币元</w:t>
      </w: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8"/>
        <w:gridCol w:w="572"/>
        <w:gridCol w:w="928"/>
        <w:gridCol w:w="4130"/>
        <w:gridCol w:w="794"/>
        <w:gridCol w:w="1284"/>
        <w:gridCol w:w="1284"/>
        <w:gridCol w:w="1684"/>
        <w:gridCol w:w="1862"/>
      </w:tblGrid>
      <w:tr w14:paraId="51C4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8E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0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5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4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养护类型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6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DF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月养护费单价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2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月养护费合计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1D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15个月养护费小计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C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15个月养护费高限价</w:t>
            </w:r>
          </w:p>
        </w:tc>
      </w:tr>
      <w:tr w14:paraId="03A0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64E975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南雷南路完善工程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D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w:t>
            </w:r>
          </w:p>
        </w:tc>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1300B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9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2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1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A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B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4F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 xml:space="preserve">17437 </w:t>
            </w:r>
          </w:p>
        </w:tc>
      </w:tr>
      <w:tr w14:paraId="50C0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left w:val="single" w:color="000000" w:sz="4" w:space="0"/>
              <w:right w:val="single" w:color="000000" w:sz="4" w:space="0"/>
            </w:tcBorders>
            <w:shd w:val="clear" w:color="auto" w:fill="auto"/>
            <w:noWrap/>
            <w:vAlign w:val="center"/>
          </w:tcPr>
          <w:p w14:paraId="37DD6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15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w:t>
            </w:r>
          </w:p>
        </w:tc>
        <w:tc>
          <w:tcPr>
            <w:tcW w:w="0" w:type="auto"/>
            <w:vMerge w:val="continue"/>
            <w:tcBorders>
              <w:left w:val="single" w:color="000000" w:sz="4" w:space="0"/>
              <w:right w:val="single" w:color="000000" w:sz="4" w:space="0"/>
            </w:tcBorders>
            <w:shd w:val="clear" w:color="auto" w:fill="auto"/>
            <w:vAlign w:val="center"/>
          </w:tcPr>
          <w:p w14:paraId="524E5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A7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常绿行道树（香樟)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D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208株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D8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0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80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8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 xml:space="preserve">9880 </w:t>
            </w:r>
          </w:p>
        </w:tc>
      </w:tr>
      <w:tr w14:paraId="2ABE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left w:val="single" w:color="000000" w:sz="4" w:space="0"/>
              <w:right w:val="single" w:color="000000" w:sz="4" w:space="0"/>
            </w:tcBorders>
            <w:shd w:val="clear" w:color="auto" w:fill="auto"/>
            <w:noWrap/>
            <w:vAlign w:val="center"/>
          </w:tcPr>
          <w:p w14:paraId="166EB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21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w:t>
            </w:r>
          </w:p>
        </w:tc>
        <w:tc>
          <w:tcPr>
            <w:tcW w:w="0" w:type="auto"/>
            <w:vMerge w:val="continue"/>
            <w:tcBorders>
              <w:left w:val="single" w:color="000000" w:sz="4" w:space="0"/>
              <w:right w:val="single" w:color="000000" w:sz="4" w:space="0"/>
            </w:tcBorders>
            <w:shd w:val="clear" w:color="auto" w:fill="auto"/>
            <w:noWrap/>
            <w:vAlign w:val="center"/>
          </w:tcPr>
          <w:p w14:paraId="689F2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F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草花养护布置，具体要求详见：草花养护布置清单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0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00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1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C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169000</w:t>
            </w:r>
          </w:p>
        </w:tc>
      </w:tr>
      <w:tr w14:paraId="3CAB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left w:val="single" w:color="000000" w:sz="4" w:space="0"/>
              <w:right w:val="single" w:color="000000" w:sz="4" w:space="0"/>
            </w:tcBorders>
            <w:shd w:val="clear" w:color="auto" w:fill="auto"/>
            <w:noWrap/>
            <w:vAlign w:val="center"/>
          </w:tcPr>
          <w:p w14:paraId="45448D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9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4</w:t>
            </w:r>
          </w:p>
        </w:tc>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4ACB7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5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花境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AC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2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B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3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F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 xml:space="preserve">13250 </w:t>
            </w:r>
          </w:p>
        </w:tc>
      </w:tr>
      <w:tr w14:paraId="0472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left w:val="single" w:color="000000" w:sz="4" w:space="0"/>
              <w:right w:val="single" w:color="000000" w:sz="4" w:space="0"/>
            </w:tcBorders>
            <w:shd w:val="clear" w:color="auto" w:fill="auto"/>
            <w:noWrap/>
            <w:vAlign w:val="center"/>
          </w:tcPr>
          <w:p w14:paraId="28654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FC12D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7D6E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设施养护</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43B79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设施</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FF1F2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3500㎡</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1B03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55B10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B3EB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8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66D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 xml:space="preserve">8750 </w:t>
            </w:r>
          </w:p>
        </w:tc>
      </w:tr>
      <w:tr w14:paraId="163D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left w:val="single" w:color="000000" w:sz="4" w:space="0"/>
              <w:right w:val="single" w:color="000000" w:sz="4" w:space="0"/>
            </w:tcBorders>
            <w:shd w:val="clear" w:color="auto" w:fill="auto"/>
            <w:noWrap/>
            <w:vAlign w:val="center"/>
          </w:tcPr>
          <w:p w14:paraId="25417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33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BA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8C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绿化补植=（1+2+3+4）*5%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0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C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highlight w:val="green"/>
                <w:lang w:val="en-US" w:eastAsia="zh-CN"/>
              </w:rPr>
            </w:pPr>
          </w:p>
        </w:tc>
      </w:tr>
      <w:tr w14:paraId="2699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left w:val="single" w:color="000000" w:sz="4" w:space="0"/>
              <w:bottom w:val="single" w:color="auto" w:sz="4" w:space="0"/>
              <w:right w:val="single" w:color="000000" w:sz="4" w:space="0"/>
            </w:tcBorders>
            <w:shd w:val="clear" w:color="auto" w:fill="auto"/>
            <w:noWrap/>
            <w:vAlign w:val="center"/>
          </w:tcPr>
          <w:p w14:paraId="47623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0" w:type="auto"/>
            <w:gridSpan w:val="8"/>
            <w:tcBorders>
              <w:top w:val="single" w:color="000000" w:sz="4" w:space="0"/>
              <w:left w:val="single" w:color="000000" w:sz="4" w:space="0"/>
              <w:bottom w:val="single" w:color="auto" w:sz="4" w:space="0"/>
              <w:right w:val="single" w:color="000000" w:sz="4" w:space="0"/>
            </w:tcBorders>
            <w:shd w:val="clear" w:color="auto" w:fill="auto"/>
            <w:noWrap/>
            <w:vAlign w:val="center"/>
          </w:tcPr>
          <w:p w14:paraId="25DEC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投标报价小计：</w:t>
            </w:r>
          </w:p>
        </w:tc>
      </w:tr>
    </w:tbl>
    <w:p w14:paraId="68740985">
      <w:pPr>
        <w:rPr>
          <w:rFonts w:hint="eastAsia" w:ascii="宋体" w:hAnsi="宋体" w:eastAsia="宋体" w:cs="宋体"/>
          <w:b/>
          <w:bCs/>
          <w:snapToGrid/>
          <w:color w:val="auto"/>
          <w:spacing w:val="0"/>
          <w:w w:val="100"/>
          <w:kern w:val="21"/>
          <w:sz w:val="21"/>
          <w:szCs w:val="21"/>
          <w:highlight w:val="none"/>
          <w:lang w:val="en-US" w:eastAsia="zh-CN"/>
        </w:rPr>
      </w:pPr>
      <w:r>
        <w:rPr>
          <w:rFonts w:hint="eastAsia" w:ascii="宋体" w:hAnsi="宋体" w:eastAsia="宋体" w:cs="宋体"/>
          <w:b/>
          <w:bCs/>
          <w:snapToGrid/>
          <w:color w:val="auto"/>
          <w:spacing w:val="0"/>
          <w:w w:val="100"/>
          <w:kern w:val="21"/>
          <w:sz w:val="21"/>
          <w:szCs w:val="21"/>
          <w:highlight w:val="none"/>
          <w:lang w:val="en-US" w:eastAsia="zh-CN"/>
        </w:rPr>
        <w:br w:type="page"/>
      </w:r>
    </w:p>
    <w:p w14:paraId="7760C896">
      <w:pPr>
        <w:pStyle w:val="45"/>
        <w:rPr>
          <w:rFonts w:hint="eastAsia"/>
          <w:lang w:val="en-US" w:eastAsia="zh-CN"/>
        </w:rPr>
      </w:pP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1"/>
        <w:gridCol w:w="574"/>
        <w:gridCol w:w="933"/>
        <w:gridCol w:w="4159"/>
        <w:gridCol w:w="888"/>
        <w:gridCol w:w="1291"/>
        <w:gridCol w:w="1291"/>
        <w:gridCol w:w="1695"/>
        <w:gridCol w:w="2054"/>
      </w:tblGrid>
      <w:tr w14:paraId="0C4F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6ADC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项目名称</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348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序号</w:t>
            </w:r>
          </w:p>
        </w:tc>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CA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分类</w:t>
            </w:r>
          </w:p>
        </w:tc>
        <w:tc>
          <w:tcPr>
            <w:tcW w:w="1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E4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养护类型</w:t>
            </w:r>
          </w:p>
        </w:tc>
        <w:tc>
          <w:tcPr>
            <w:tcW w:w="31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86755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数量</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2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月养护费单价</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53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月养护费合计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8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15个月养护费小计</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D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15个月养护费最高限价</w:t>
            </w:r>
          </w:p>
        </w:tc>
      </w:tr>
      <w:tr w14:paraId="5E21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35A2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南雷南路一期</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27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w:t>
            </w:r>
          </w:p>
        </w:tc>
        <w:tc>
          <w:tcPr>
            <w:tcW w:w="329" w:type="pct"/>
            <w:vMerge w:val="restart"/>
            <w:tcBorders>
              <w:top w:val="single" w:color="auto" w:sz="4" w:space="0"/>
              <w:left w:val="single" w:color="auto" w:sz="4" w:space="0"/>
              <w:right w:val="single" w:color="auto" w:sz="4" w:space="0"/>
            </w:tcBorders>
            <w:shd w:val="clear" w:color="auto" w:fill="auto"/>
            <w:noWrap/>
            <w:vAlign w:val="center"/>
          </w:tcPr>
          <w:p w14:paraId="7779C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绿化养护</w:t>
            </w:r>
          </w:p>
        </w:tc>
        <w:tc>
          <w:tcPr>
            <w:tcW w:w="1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C8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绿地</w:t>
            </w:r>
          </w:p>
        </w:tc>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42B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58532㎡</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A6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957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D7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EA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387774</w:t>
            </w:r>
          </w:p>
        </w:tc>
      </w:tr>
      <w:tr w14:paraId="0ED9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3BB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18A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w:t>
            </w:r>
          </w:p>
        </w:tc>
        <w:tc>
          <w:tcPr>
            <w:tcW w:w="329" w:type="pct"/>
            <w:vMerge w:val="continue"/>
            <w:tcBorders>
              <w:left w:val="single" w:color="auto" w:sz="4" w:space="0"/>
              <w:right w:val="single" w:color="auto" w:sz="4" w:space="0"/>
            </w:tcBorders>
            <w:shd w:val="clear" w:color="auto" w:fill="auto"/>
            <w:noWrap/>
            <w:vAlign w:val="center"/>
          </w:tcPr>
          <w:p w14:paraId="11FC8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92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草花养护布置，具体要求详见：草花养护布置清单</w:t>
            </w:r>
          </w:p>
        </w:tc>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2F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3601㎡</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A4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878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2F3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DD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1800500</w:t>
            </w:r>
          </w:p>
        </w:tc>
      </w:tr>
      <w:tr w14:paraId="2402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9AA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C5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w:t>
            </w:r>
          </w:p>
        </w:tc>
        <w:tc>
          <w:tcPr>
            <w:tcW w:w="329" w:type="pct"/>
            <w:vMerge w:val="continue"/>
            <w:tcBorders>
              <w:left w:val="single" w:color="auto" w:sz="4" w:space="0"/>
              <w:right w:val="single" w:color="auto" w:sz="4" w:space="0"/>
            </w:tcBorders>
            <w:shd w:val="clear" w:color="auto" w:fill="auto"/>
            <w:noWrap/>
            <w:vAlign w:val="center"/>
          </w:tcPr>
          <w:p w14:paraId="403D9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8A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高架上花箱</w:t>
            </w:r>
          </w:p>
        </w:tc>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3C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203㎡</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41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ADE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11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0B1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139563</w:t>
            </w:r>
          </w:p>
        </w:tc>
      </w:tr>
      <w:tr w14:paraId="610D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8E6C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5B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4</w:t>
            </w:r>
          </w:p>
        </w:tc>
        <w:tc>
          <w:tcPr>
            <w:tcW w:w="329" w:type="pct"/>
            <w:vMerge w:val="continue"/>
            <w:tcBorders>
              <w:left w:val="single" w:color="auto" w:sz="4" w:space="0"/>
              <w:bottom w:val="single" w:color="auto" w:sz="4" w:space="0"/>
              <w:right w:val="single" w:color="auto" w:sz="4" w:space="0"/>
            </w:tcBorders>
            <w:shd w:val="clear" w:color="auto" w:fill="auto"/>
            <w:noWrap/>
            <w:vAlign w:val="center"/>
          </w:tcPr>
          <w:p w14:paraId="3F3A9C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776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花境</w:t>
            </w:r>
          </w:p>
        </w:tc>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5CA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2328㎡</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9C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86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F0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5B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58200</w:t>
            </w:r>
          </w:p>
        </w:tc>
      </w:tr>
      <w:tr w14:paraId="6CDA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37CA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A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5</w:t>
            </w:r>
          </w:p>
        </w:tc>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9BA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设施养护</w:t>
            </w:r>
          </w:p>
        </w:tc>
        <w:tc>
          <w:tcPr>
            <w:tcW w:w="1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568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设施</w:t>
            </w:r>
          </w:p>
        </w:tc>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B62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64463㎡</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E9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E94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6BD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FF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161157</w:t>
            </w:r>
          </w:p>
        </w:tc>
      </w:tr>
      <w:tr w14:paraId="1C2C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3287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2F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6</w:t>
            </w:r>
          </w:p>
        </w:tc>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551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269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68A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绿化补植=（1+2+3+4）*5%</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73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7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52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green"/>
                <w:lang w:val="en-US" w:eastAsia="zh-CN"/>
              </w:rPr>
            </w:pPr>
          </w:p>
        </w:tc>
      </w:tr>
      <w:tr w14:paraId="72A7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D897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454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FE30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投标报价小计：</w:t>
            </w:r>
          </w:p>
        </w:tc>
      </w:tr>
    </w:tbl>
    <w:p w14:paraId="1C64DE1B">
      <w:pPr>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br w:type="page"/>
      </w: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6"/>
        <w:gridCol w:w="578"/>
        <w:gridCol w:w="944"/>
        <w:gridCol w:w="4212"/>
        <w:gridCol w:w="899"/>
        <w:gridCol w:w="1307"/>
        <w:gridCol w:w="1307"/>
        <w:gridCol w:w="1624"/>
        <w:gridCol w:w="1993"/>
      </w:tblGrid>
      <w:tr w14:paraId="0650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EF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项目名称</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6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F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分类</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D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养护类型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8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数量</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CD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月养护费单价</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4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月养护费合计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D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8个月养护费小计</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6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8个月养护费最高限价</w:t>
            </w:r>
          </w:p>
        </w:tc>
      </w:tr>
      <w:tr w14:paraId="0BEB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pct"/>
            <w:vMerge w:val="restart"/>
            <w:tcBorders>
              <w:top w:val="single" w:color="auto" w:sz="4" w:space="0"/>
              <w:left w:val="single" w:color="auto" w:sz="4" w:space="0"/>
              <w:right w:val="single" w:color="auto" w:sz="4" w:space="0"/>
            </w:tcBorders>
            <w:shd w:val="clear" w:color="auto" w:fill="auto"/>
            <w:noWrap/>
            <w:vAlign w:val="center"/>
          </w:tcPr>
          <w:p w14:paraId="25C621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南雷南路二期</w:t>
            </w:r>
          </w:p>
        </w:tc>
        <w:tc>
          <w:tcPr>
            <w:tcW w:w="2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6C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1</w:t>
            </w:r>
          </w:p>
        </w:tc>
        <w:tc>
          <w:tcPr>
            <w:tcW w:w="333" w:type="pct"/>
            <w:vMerge w:val="restart"/>
            <w:tcBorders>
              <w:top w:val="single" w:color="auto" w:sz="4" w:space="0"/>
              <w:left w:val="single" w:color="auto" w:sz="4" w:space="0"/>
              <w:right w:val="single" w:color="auto" w:sz="4" w:space="0"/>
            </w:tcBorders>
            <w:shd w:val="clear" w:color="auto" w:fill="auto"/>
            <w:noWrap/>
            <w:vAlign w:val="center"/>
          </w:tcPr>
          <w:p w14:paraId="68977F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绿化养护</w:t>
            </w:r>
          </w:p>
        </w:tc>
        <w:tc>
          <w:tcPr>
            <w:tcW w:w="1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E8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绿地</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4F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46952㎡</w:t>
            </w: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216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9F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D45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1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165897</w:t>
            </w:r>
          </w:p>
        </w:tc>
      </w:tr>
      <w:tr w14:paraId="4FDE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61" w:type="pct"/>
            <w:vMerge w:val="continue"/>
            <w:tcBorders>
              <w:left w:val="single" w:color="auto" w:sz="4" w:space="0"/>
              <w:right w:val="single" w:color="auto" w:sz="4" w:space="0"/>
            </w:tcBorders>
            <w:shd w:val="clear" w:color="auto" w:fill="auto"/>
            <w:noWrap/>
            <w:vAlign w:val="center"/>
          </w:tcPr>
          <w:p w14:paraId="2635E0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3E4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2</w:t>
            </w:r>
          </w:p>
        </w:tc>
        <w:tc>
          <w:tcPr>
            <w:tcW w:w="333" w:type="pct"/>
            <w:vMerge w:val="continue"/>
            <w:tcBorders>
              <w:left w:val="single" w:color="auto" w:sz="4" w:space="0"/>
              <w:right w:val="single" w:color="auto" w:sz="4" w:space="0"/>
            </w:tcBorders>
            <w:shd w:val="clear" w:color="auto" w:fill="auto"/>
            <w:noWrap/>
            <w:vAlign w:val="center"/>
          </w:tcPr>
          <w:p w14:paraId="47EDE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B8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草花养护布置，具体要求详见：草花养护布置清单</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F8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70㎡</w:t>
            </w: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FE8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6F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08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4F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18666</w:t>
            </w:r>
          </w:p>
        </w:tc>
      </w:tr>
      <w:tr w14:paraId="1343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pct"/>
            <w:vMerge w:val="continue"/>
            <w:tcBorders>
              <w:left w:val="single" w:color="auto" w:sz="4" w:space="0"/>
              <w:right w:val="single" w:color="auto" w:sz="4" w:space="0"/>
            </w:tcBorders>
            <w:shd w:val="clear" w:color="auto" w:fill="auto"/>
            <w:noWrap/>
            <w:vAlign w:val="center"/>
          </w:tcPr>
          <w:p w14:paraId="38BA83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D34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3</w:t>
            </w:r>
          </w:p>
        </w:tc>
        <w:tc>
          <w:tcPr>
            <w:tcW w:w="333" w:type="pct"/>
            <w:vMerge w:val="continue"/>
            <w:tcBorders>
              <w:left w:val="single" w:color="auto" w:sz="4" w:space="0"/>
              <w:bottom w:val="single" w:color="auto" w:sz="4" w:space="0"/>
              <w:right w:val="single" w:color="auto" w:sz="4" w:space="0"/>
            </w:tcBorders>
            <w:shd w:val="clear" w:color="auto" w:fill="auto"/>
            <w:noWrap/>
            <w:vAlign w:val="center"/>
          </w:tcPr>
          <w:p w14:paraId="0AF456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1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DC3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花境</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4B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1058㎡</w:t>
            </w: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069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39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31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B3A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14106</w:t>
            </w:r>
          </w:p>
        </w:tc>
      </w:tr>
      <w:tr w14:paraId="11BC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pct"/>
            <w:vMerge w:val="continue"/>
            <w:tcBorders>
              <w:left w:val="single" w:color="auto" w:sz="4" w:space="0"/>
              <w:right w:val="single" w:color="auto" w:sz="4" w:space="0"/>
            </w:tcBorders>
            <w:shd w:val="clear" w:color="auto" w:fill="auto"/>
            <w:noWrap/>
            <w:vAlign w:val="center"/>
          </w:tcPr>
          <w:p w14:paraId="6A2A4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02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4</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6D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设施养护</w:t>
            </w:r>
          </w:p>
        </w:tc>
        <w:tc>
          <w:tcPr>
            <w:tcW w:w="1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EBD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设施</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A4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48080㎡</w:t>
            </w: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7E6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1E5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AC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85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64107</w:t>
            </w:r>
          </w:p>
        </w:tc>
      </w:tr>
      <w:tr w14:paraId="7CF0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pct"/>
            <w:vMerge w:val="continue"/>
            <w:tcBorders>
              <w:left w:val="single" w:color="auto" w:sz="4" w:space="0"/>
              <w:right w:val="single" w:color="auto" w:sz="4" w:space="0"/>
            </w:tcBorders>
            <w:shd w:val="clear" w:color="auto" w:fill="auto"/>
            <w:noWrap/>
            <w:vAlign w:val="center"/>
          </w:tcPr>
          <w:p w14:paraId="33CB1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2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9C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5</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728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w:t>
            </w:r>
          </w:p>
        </w:tc>
        <w:tc>
          <w:tcPr>
            <w:tcW w:w="226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DF6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绿化补植==（1+2+3）*5%</w:t>
            </w:r>
          </w:p>
        </w:tc>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4D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8B6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7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92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r>
      <w:tr w14:paraId="30AB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461" w:type="pct"/>
            <w:vMerge w:val="continue"/>
            <w:tcBorders>
              <w:left w:val="single" w:color="auto" w:sz="4" w:space="0"/>
              <w:bottom w:val="single" w:color="auto" w:sz="4" w:space="0"/>
              <w:right w:val="single" w:color="auto" w:sz="4" w:space="0"/>
            </w:tcBorders>
            <w:shd w:val="clear" w:color="auto" w:fill="auto"/>
            <w:noWrap/>
            <w:vAlign w:val="center"/>
          </w:tcPr>
          <w:p w14:paraId="529E0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Cs/>
                <w:color w:val="000000"/>
                <w:kern w:val="21"/>
                <w:sz w:val="18"/>
                <w:szCs w:val="18"/>
                <w:lang w:val="en-US" w:eastAsia="zh-CN"/>
              </w:rPr>
            </w:pPr>
          </w:p>
        </w:tc>
        <w:tc>
          <w:tcPr>
            <w:tcW w:w="4538"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866F2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投标报价小计：</w:t>
            </w:r>
          </w:p>
        </w:tc>
      </w:tr>
    </w:tbl>
    <w:p w14:paraId="52CD814A">
      <w:pPr>
        <w:rPr>
          <w:rFonts w:hint="eastAsia"/>
          <w:lang w:val="en-US" w:eastAsia="zh-CN"/>
        </w:rPr>
      </w:pPr>
      <w:r>
        <w:rPr>
          <w:rFonts w:hint="eastAsia"/>
          <w:lang w:val="en-US" w:eastAsia="zh-CN"/>
        </w:rPr>
        <w:br w:type="page"/>
      </w:r>
    </w:p>
    <w:p w14:paraId="31DB331E">
      <w:pPr>
        <w:pStyle w:val="45"/>
        <w:rPr>
          <w:rFonts w:hint="eastAsia"/>
          <w:lang w:val="en-US" w:eastAsia="zh-CN"/>
        </w:rPr>
      </w:pP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0"/>
        <w:gridCol w:w="572"/>
        <w:gridCol w:w="928"/>
        <w:gridCol w:w="4130"/>
        <w:gridCol w:w="794"/>
        <w:gridCol w:w="1284"/>
        <w:gridCol w:w="1284"/>
        <w:gridCol w:w="1684"/>
        <w:gridCol w:w="2040"/>
      </w:tblGrid>
      <w:tr w14:paraId="3116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6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项目名称</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7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序号</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1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分类</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7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养护类型</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2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数量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月养护费单价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C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月养护费合计</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A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15个月养护费小计</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4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15个月养护费最高限价</w:t>
            </w:r>
          </w:p>
        </w:tc>
      </w:tr>
      <w:tr w14:paraId="42BA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vMerge w:val="restart"/>
            <w:tcBorders>
              <w:top w:val="single" w:color="auto" w:sz="4" w:space="0"/>
              <w:left w:val="single" w:color="auto" w:sz="4" w:space="0"/>
              <w:right w:val="single" w:color="auto" w:sz="4" w:space="0"/>
            </w:tcBorders>
            <w:shd w:val="clear" w:color="auto" w:fill="auto"/>
            <w:noWrap/>
            <w:vAlign w:val="center"/>
          </w:tcPr>
          <w:p w14:paraId="554A1B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丰山路和子陵路</w:t>
            </w:r>
          </w:p>
          <w:p w14:paraId="5FDB2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（姚州大桥-</w:t>
            </w:r>
          </w:p>
          <w:p w14:paraId="27969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新建北路）</w:t>
            </w:r>
          </w:p>
          <w:p w14:paraId="1A4EA9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月季大道</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62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w:t>
            </w:r>
          </w:p>
        </w:tc>
        <w:tc>
          <w:tcPr>
            <w:tcW w:w="320" w:type="pct"/>
            <w:vMerge w:val="restart"/>
            <w:tcBorders>
              <w:top w:val="single" w:color="auto" w:sz="4" w:space="0"/>
              <w:left w:val="single" w:color="auto" w:sz="4" w:space="0"/>
              <w:right w:val="single" w:color="auto" w:sz="4" w:space="0"/>
            </w:tcBorders>
            <w:shd w:val="clear" w:color="auto" w:fill="auto"/>
            <w:noWrap/>
            <w:vAlign w:val="center"/>
          </w:tcPr>
          <w:p w14:paraId="49034F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绿化养护</w:t>
            </w:r>
          </w:p>
        </w:tc>
        <w:tc>
          <w:tcPr>
            <w:tcW w:w="1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27F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绿地</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A7E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6409㎡</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9DCD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01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90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26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42459</w:t>
            </w:r>
          </w:p>
        </w:tc>
      </w:tr>
      <w:tr w14:paraId="1C71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vMerge w:val="continue"/>
            <w:tcBorders>
              <w:left w:val="single" w:color="auto" w:sz="4" w:space="0"/>
              <w:right w:val="single" w:color="auto" w:sz="4" w:space="0"/>
            </w:tcBorders>
            <w:shd w:val="clear" w:color="auto" w:fill="auto"/>
            <w:noWrap/>
            <w:vAlign w:val="center"/>
          </w:tcPr>
          <w:p w14:paraId="505C2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59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2</w:t>
            </w:r>
          </w:p>
        </w:tc>
        <w:tc>
          <w:tcPr>
            <w:tcW w:w="320" w:type="pct"/>
            <w:vMerge w:val="continue"/>
            <w:tcBorders>
              <w:left w:val="single" w:color="auto" w:sz="4" w:space="0"/>
              <w:right w:val="single" w:color="auto" w:sz="4" w:space="0"/>
            </w:tcBorders>
            <w:shd w:val="clear" w:color="auto" w:fill="auto"/>
            <w:noWrap/>
            <w:vAlign w:val="center"/>
          </w:tcPr>
          <w:p w14:paraId="4BF821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75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常绿行道树（香樟)</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E3D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78株</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6BE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F23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171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AF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3705</w:t>
            </w:r>
          </w:p>
        </w:tc>
      </w:tr>
      <w:tr w14:paraId="68723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vMerge w:val="continue"/>
            <w:tcBorders>
              <w:left w:val="single" w:color="auto" w:sz="4" w:space="0"/>
              <w:right w:val="single" w:color="auto" w:sz="4" w:space="0"/>
            </w:tcBorders>
            <w:shd w:val="clear" w:color="auto" w:fill="auto"/>
            <w:noWrap/>
            <w:vAlign w:val="center"/>
          </w:tcPr>
          <w:p w14:paraId="66CE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57D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3</w:t>
            </w:r>
          </w:p>
        </w:tc>
        <w:tc>
          <w:tcPr>
            <w:tcW w:w="320" w:type="pct"/>
            <w:vMerge w:val="continue"/>
            <w:tcBorders>
              <w:left w:val="single" w:color="auto" w:sz="4" w:space="0"/>
              <w:right w:val="single" w:color="auto" w:sz="4" w:space="0"/>
            </w:tcBorders>
            <w:shd w:val="clear" w:color="auto" w:fill="auto"/>
            <w:noWrap/>
            <w:vAlign w:val="center"/>
          </w:tcPr>
          <w:p w14:paraId="2B6D2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AA3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草花养护布置，具体要求详见：草花养护布置清单</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58D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153㎡</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02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829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37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FD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76500</w:t>
            </w:r>
          </w:p>
        </w:tc>
      </w:tr>
      <w:tr w14:paraId="4B08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vMerge w:val="continue"/>
            <w:tcBorders>
              <w:left w:val="single" w:color="auto" w:sz="4" w:space="0"/>
              <w:right w:val="single" w:color="auto" w:sz="4" w:space="0"/>
            </w:tcBorders>
            <w:shd w:val="clear" w:color="auto" w:fill="auto"/>
            <w:noWrap/>
            <w:vAlign w:val="center"/>
          </w:tcPr>
          <w:p w14:paraId="17707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239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4</w:t>
            </w:r>
          </w:p>
        </w:tc>
        <w:tc>
          <w:tcPr>
            <w:tcW w:w="320" w:type="pct"/>
            <w:vMerge w:val="continue"/>
            <w:tcBorders>
              <w:left w:val="single" w:color="auto" w:sz="4" w:space="0"/>
              <w:bottom w:val="single" w:color="auto" w:sz="4" w:space="0"/>
              <w:right w:val="single" w:color="auto" w:sz="4" w:space="0"/>
            </w:tcBorders>
            <w:shd w:val="clear" w:color="auto" w:fill="auto"/>
            <w:noWrap/>
            <w:vAlign w:val="center"/>
          </w:tcPr>
          <w:p w14:paraId="1F436D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C5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花境</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BE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390㎡</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42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87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C69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1D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9750</w:t>
            </w:r>
          </w:p>
        </w:tc>
      </w:tr>
      <w:tr w14:paraId="3DE5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vMerge w:val="continue"/>
            <w:tcBorders>
              <w:left w:val="single" w:color="auto" w:sz="4" w:space="0"/>
              <w:right w:val="single" w:color="auto" w:sz="4" w:space="0"/>
            </w:tcBorders>
            <w:shd w:val="clear" w:color="auto" w:fill="auto"/>
            <w:noWrap/>
            <w:vAlign w:val="center"/>
          </w:tcPr>
          <w:p w14:paraId="7FB276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B90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93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设施养护</w:t>
            </w:r>
          </w:p>
        </w:tc>
        <w:tc>
          <w:tcPr>
            <w:tcW w:w="1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02D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设施</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67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6952㎡</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764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915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61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125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17380</w:t>
            </w:r>
          </w:p>
        </w:tc>
      </w:tr>
      <w:tr w14:paraId="7569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vMerge w:val="continue"/>
            <w:tcBorders>
              <w:left w:val="single" w:color="auto" w:sz="4" w:space="0"/>
              <w:right w:val="single" w:color="auto" w:sz="4" w:space="0"/>
            </w:tcBorders>
            <w:shd w:val="clear" w:color="auto" w:fill="auto"/>
            <w:noWrap/>
            <w:vAlign w:val="center"/>
          </w:tcPr>
          <w:p w14:paraId="3B2C7B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56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6</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2BC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绿化补植</w:t>
            </w:r>
          </w:p>
        </w:tc>
        <w:tc>
          <w:tcPr>
            <w:tcW w:w="213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D25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r>
              <w:rPr>
                <w:rFonts w:hint="eastAsia" w:ascii="宋体" w:hAnsi="宋体" w:eastAsia="宋体" w:cs="宋体"/>
                <w:bCs/>
                <w:color w:val="000000"/>
                <w:kern w:val="21"/>
                <w:sz w:val="18"/>
                <w:szCs w:val="18"/>
                <w:highlight w:val="none"/>
                <w:lang w:val="en-US" w:eastAsia="zh-CN"/>
              </w:rPr>
              <w:t>绿化补植==（1+2+3+4）*5%</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09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5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2A3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c>
          <w:tcPr>
            <w:tcW w:w="7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B14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highlight w:val="none"/>
                <w:lang w:val="en-US" w:eastAsia="zh-CN"/>
              </w:rPr>
            </w:pPr>
          </w:p>
        </w:tc>
      </w:tr>
      <w:tr w14:paraId="4FA6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25" w:type="pct"/>
            <w:vMerge w:val="continue"/>
            <w:tcBorders>
              <w:left w:val="single" w:color="auto" w:sz="4" w:space="0"/>
              <w:bottom w:val="single" w:color="auto" w:sz="4" w:space="0"/>
              <w:right w:val="single" w:color="auto" w:sz="4" w:space="0"/>
            </w:tcBorders>
            <w:shd w:val="clear" w:color="auto" w:fill="auto"/>
            <w:noWrap/>
            <w:vAlign w:val="center"/>
          </w:tcPr>
          <w:p w14:paraId="64B2C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000000"/>
                <w:kern w:val="21"/>
                <w:sz w:val="18"/>
                <w:szCs w:val="18"/>
                <w:lang w:val="en-US" w:eastAsia="zh-CN"/>
              </w:rPr>
            </w:pPr>
          </w:p>
        </w:tc>
        <w:tc>
          <w:tcPr>
            <w:tcW w:w="4375"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75D3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000000"/>
                <w:kern w:val="21"/>
                <w:sz w:val="18"/>
                <w:szCs w:val="18"/>
                <w:lang w:val="en-US" w:eastAsia="zh-CN"/>
              </w:rPr>
            </w:pPr>
            <w:r>
              <w:rPr>
                <w:rFonts w:hint="eastAsia" w:ascii="宋体" w:hAnsi="宋体" w:eastAsia="宋体" w:cs="宋体"/>
                <w:bCs/>
                <w:color w:val="000000"/>
                <w:kern w:val="21"/>
                <w:sz w:val="18"/>
                <w:szCs w:val="18"/>
                <w:lang w:val="en-US" w:eastAsia="zh-CN"/>
              </w:rPr>
              <w:t>投标报价小计：</w:t>
            </w:r>
          </w:p>
        </w:tc>
      </w:tr>
    </w:tbl>
    <w:p w14:paraId="658DF80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textAlignment w:val="auto"/>
        <w:rPr>
          <w:rFonts w:hint="eastAsia" w:ascii="宋体" w:hAnsi="宋体" w:eastAsia="宋体" w:cs="宋体"/>
          <w:b/>
          <w:bCs/>
          <w:kern w:val="21"/>
          <w:sz w:val="21"/>
          <w:szCs w:val="21"/>
          <w:lang w:val="en-US" w:eastAsia="zh-CN"/>
        </w:rPr>
      </w:pPr>
    </w:p>
    <w:p w14:paraId="02B71F2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textAlignment w:val="auto"/>
        <w:rPr>
          <w:rFonts w:hint="eastAsia" w:ascii="宋体" w:hAnsi="宋体" w:eastAsia="宋体" w:cs="宋体"/>
          <w:b/>
          <w:bCs/>
          <w:kern w:val="21"/>
          <w:sz w:val="21"/>
          <w:szCs w:val="21"/>
          <w:lang w:val="en-US" w:eastAsia="zh-CN"/>
        </w:rPr>
      </w:pPr>
      <w:r>
        <w:rPr>
          <w:rFonts w:hint="eastAsia" w:ascii="宋体" w:hAnsi="宋体" w:eastAsia="宋体" w:cs="宋体"/>
          <w:b/>
          <w:bCs/>
          <w:kern w:val="21"/>
          <w:sz w:val="21"/>
          <w:szCs w:val="21"/>
          <w:lang w:val="en-US" w:eastAsia="zh-CN"/>
        </w:rPr>
        <w:t>注：</w:t>
      </w:r>
    </w:p>
    <w:p w14:paraId="6F257E26">
      <w:pPr>
        <w:keepNext w:val="0"/>
        <w:keepLines w:val="0"/>
        <w:pageBreakBefore w:val="0"/>
        <w:widowControl w:val="0"/>
        <w:numPr>
          <w:ilvl w:val="0"/>
          <w:numId w:val="51"/>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val="0"/>
          <w:color w:val="000000"/>
          <w:kern w:val="21"/>
          <w:sz w:val="21"/>
          <w:szCs w:val="21"/>
          <w:highlight w:val="none"/>
          <w:lang w:val="en-US" w:eastAsia="zh-CN"/>
        </w:rPr>
      </w:pPr>
      <w:r>
        <w:rPr>
          <w:rFonts w:hint="eastAsia" w:ascii="宋体" w:hAnsi="宋体" w:eastAsia="宋体" w:cs="宋体"/>
          <w:b/>
          <w:bCs w:val="0"/>
          <w:color w:val="000000"/>
          <w:kern w:val="21"/>
          <w:sz w:val="21"/>
          <w:szCs w:val="21"/>
          <w:highlight w:val="none"/>
          <w:lang w:val="en-US" w:eastAsia="zh-CN"/>
        </w:rPr>
        <w:t>4个项目同一类型养护单价报价须一致</w:t>
      </w:r>
    </w:p>
    <w:p w14:paraId="2595F68D">
      <w:pPr>
        <w:keepNext w:val="0"/>
        <w:keepLines w:val="0"/>
        <w:pageBreakBefore w:val="0"/>
        <w:widowControl w:val="0"/>
        <w:numPr>
          <w:ilvl w:val="0"/>
          <w:numId w:val="51"/>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default" w:ascii="宋体" w:hAnsi="宋体" w:eastAsia="宋体" w:cs="宋体"/>
          <w:b/>
          <w:bCs/>
          <w:kern w:val="21"/>
          <w:sz w:val="21"/>
          <w:szCs w:val="21"/>
          <w:lang w:val="en-US" w:eastAsia="zh-CN"/>
        </w:rPr>
      </w:pPr>
      <w:r>
        <w:rPr>
          <w:rFonts w:hint="eastAsia" w:ascii="宋体" w:hAnsi="宋体" w:eastAsia="宋体" w:cs="宋体"/>
          <w:b/>
          <w:bCs/>
          <w:kern w:val="21"/>
          <w:sz w:val="21"/>
          <w:szCs w:val="21"/>
          <w:highlight w:val="none"/>
          <w:lang w:val="en-US" w:eastAsia="zh-CN"/>
        </w:rPr>
        <w:t>最</w:t>
      </w:r>
      <w:r>
        <w:rPr>
          <w:rFonts w:hint="eastAsia" w:ascii="宋体" w:hAnsi="宋体" w:eastAsia="宋体" w:cs="宋体"/>
          <w:b/>
          <w:bCs/>
          <w:kern w:val="21"/>
          <w:sz w:val="21"/>
          <w:szCs w:val="21"/>
          <w:lang w:val="en-US" w:eastAsia="zh-CN"/>
        </w:rPr>
        <w:t>终投标报价和初次投标报价不一致时，各分项成交价格按比例调整：最终投标报价/初次投标报价。</w:t>
      </w:r>
    </w:p>
    <w:p w14:paraId="043C0FD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lang w:val="en-US" w:eastAsia="zh-CN"/>
        </w:rPr>
      </w:pPr>
    </w:p>
    <w:p w14:paraId="5F129A6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val="en-US" w:eastAsia="zh-CN"/>
        </w:rPr>
        <w:t>投标报价小计四舍五入保留整数</w:t>
      </w:r>
    </w:p>
    <w:p w14:paraId="2E3C65F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供应商（或联合体牵头单位）（公章）：</w:t>
      </w:r>
    </w:p>
    <w:p w14:paraId="79C508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spacing w:val="0"/>
          <w:kern w:val="21"/>
          <w:sz w:val="21"/>
          <w:szCs w:val="21"/>
          <w:highlight w:val="none"/>
          <w:lang w:val="zh-CN"/>
        </w:rPr>
        <w:sectPr>
          <w:pgSz w:w="16840" w:h="11907" w:orient="landscape"/>
          <w:pgMar w:top="1800" w:right="1440" w:bottom="1800" w:left="1440" w:header="851" w:footer="992" w:gutter="0"/>
          <w:pgBorders>
            <w:top w:val="none" w:sz="0" w:space="0"/>
            <w:left w:val="none" w:sz="0" w:space="0"/>
            <w:bottom w:val="none" w:sz="0" w:space="0"/>
            <w:right w:val="none" w:sz="0" w:space="0"/>
          </w:pgBorders>
          <w:cols w:space="720" w:num="1"/>
          <w:rtlGutter w:val="0"/>
          <w:docGrid w:type="lines" w:linePitch="288" w:charSpace="0"/>
        </w:sectPr>
      </w:pPr>
      <w:r>
        <w:rPr>
          <w:rFonts w:hint="eastAsia" w:ascii="宋体" w:hAnsi="宋体" w:eastAsia="宋体" w:cs="宋体"/>
          <w:snapToGrid/>
          <w:color w:val="auto"/>
          <w:spacing w:val="0"/>
          <w:kern w:val="21"/>
          <w:sz w:val="21"/>
          <w:szCs w:val="21"/>
          <w:highlight w:val="none"/>
          <w:lang w:val="zh-CN"/>
        </w:rPr>
        <w:t>日期：</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年</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月</w:t>
      </w:r>
      <w:r>
        <w:rPr>
          <w:rFonts w:hint="eastAsia" w:ascii="宋体" w:hAnsi="宋体" w:eastAsia="宋体" w:cs="宋体"/>
          <w:snapToGrid/>
          <w:color w:val="auto"/>
          <w:spacing w:val="0"/>
          <w:kern w:val="21"/>
          <w:sz w:val="21"/>
          <w:szCs w:val="21"/>
          <w:highlight w:val="none"/>
          <w:lang w:val="en-US" w:eastAsia="zh-CN"/>
        </w:rPr>
        <w:tab/>
      </w:r>
      <w:r>
        <w:rPr>
          <w:rFonts w:hint="eastAsia" w:ascii="宋体" w:hAnsi="宋体" w:eastAsia="宋体" w:cs="宋体"/>
          <w:snapToGrid/>
          <w:color w:val="auto"/>
          <w:spacing w:val="0"/>
          <w:kern w:val="21"/>
          <w:sz w:val="21"/>
          <w:szCs w:val="21"/>
          <w:highlight w:val="none"/>
          <w:lang w:val="zh-CN"/>
        </w:rPr>
        <w:t>日</w:t>
      </w:r>
    </w:p>
    <w:p w14:paraId="32DC0B0F">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napToGrid/>
          <w:color w:val="auto"/>
          <w:spacing w:val="0"/>
          <w:w w:val="100"/>
          <w:kern w:val="21"/>
          <w:sz w:val="21"/>
          <w:szCs w:val="24"/>
          <w:highlight w:val="none"/>
          <w:lang w:val="en-US" w:eastAsia="zh-CN"/>
        </w:rPr>
      </w:pPr>
      <w:r>
        <w:rPr>
          <w:rFonts w:hint="eastAsia" w:ascii="宋体" w:hAnsi="宋体" w:eastAsia="宋体" w:cs="宋体"/>
          <w:b/>
          <w:bCs/>
          <w:snapToGrid/>
          <w:color w:val="auto"/>
          <w:spacing w:val="0"/>
          <w:w w:val="100"/>
          <w:kern w:val="21"/>
          <w:sz w:val="21"/>
          <w:szCs w:val="21"/>
          <w:highlight w:val="none"/>
          <w:lang w:val="en-US" w:eastAsia="zh-CN"/>
        </w:rPr>
        <w:t>附件11</w:t>
      </w:r>
    </w:p>
    <w:p w14:paraId="5944ED95">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color w:val="auto"/>
          <w:spacing w:val="0"/>
          <w:w w:val="100"/>
          <w:kern w:val="21"/>
          <w:sz w:val="21"/>
          <w:szCs w:val="24"/>
          <w:highlight w:val="none"/>
          <w:lang w:eastAsia="zh-CN"/>
        </w:rPr>
      </w:pPr>
      <w:r>
        <w:rPr>
          <w:rFonts w:hint="eastAsia" w:ascii="宋体" w:hAnsi="宋体" w:eastAsia="宋体" w:cs="宋体"/>
          <w:b/>
          <w:bCs/>
          <w:snapToGrid/>
          <w:color w:val="auto"/>
          <w:spacing w:val="0"/>
          <w:w w:val="100"/>
          <w:kern w:val="21"/>
          <w:sz w:val="21"/>
          <w:szCs w:val="24"/>
          <w:highlight w:val="none"/>
          <w:lang w:eastAsia="zh-CN"/>
        </w:rPr>
        <w:t>分包意向协议</w:t>
      </w:r>
    </w:p>
    <w:p w14:paraId="382FF09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w:t>
      </w:r>
      <w:r>
        <w:rPr>
          <w:rFonts w:hint="eastAsia" w:ascii="宋体" w:hAnsi="宋体" w:eastAsia="宋体" w:cs="宋体"/>
          <w:snapToGrid/>
          <w:spacing w:val="0"/>
          <w:kern w:val="21"/>
          <w:sz w:val="21"/>
          <w:szCs w:val="21"/>
          <w:highlight w:val="none"/>
          <w:u w:val="single"/>
        </w:rPr>
        <w:t xml:space="preserve">          </w:t>
      </w:r>
    </w:p>
    <w:p w14:paraId="0917093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分包意向供应商一：</w:t>
      </w:r>
      <w:r>
        <w:rPr>
          <w:rFonts w:hint="eastAsia" w:ascii="宋体" w:hAnsi="宋体" w:eastAsia="宋体" w:cs="宋体"/>
          <w:snapToGrid/>
          <w:spacing w:val="0"/>
          <w:kern w:val="21"/>
          <w:sz w:val="21"/>
          <w:szCs w:val="21"/>
          <w:highlight w:val="none"/>
          <w:u w:val="single"/>
        </w:rPr>
        <w:t xml:space="preserve">          </w:t>
      </w:r>
    </w:p>
    <w:p w14:paraId="6C831F2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spacing w:val="0"/>
          <w:kern w:val="21"/>
          <w:sz w:val="21"/>
          <w:szCs w:val="21"/>
          <w:highlight w:val="none"/>
        </w:rPr>
      </w:pPr>
      <w:r>
        <w:rPr>
          <w:rFonts w:hint="eastAsia" w:ascii="宋体" w:hAnsi="宋体" w:eastAsia="宋体" w:cs="宋体"/>
          <w:b/>
          <w:bCs/>
          <w:snapToGrid/>
          <w:spacing w:val="0"/>
          <w:kern w:val="21"/>
          <w:sz w:val="21"/>
          <w:szCs w:val="21"/>
          <w:highlight w:val="none"/>
        </w:rPr>
        <w:t>（如有多个分包意向供应商的，按同格式增加）</w:t>
      </w:r>
    </w:p>
    <w:p w14:paraId="7B5A9AD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自愿达成分包意向，参加</w:t>
      </w:r>
      <w:r>
        <w:rPr>
          <w:rFonts w:hint="eastAsia" w:ascii="宋体" w:hAnsi="宋体" w:eastAsia="宋体" w:cs="宋体"/>
          <w:snapToGrid/>
          <w:spacing w:val="0"/>
          <w:kern w:val="21"/>
          <w:sz w:val="21"/>
          <w:szCs w:val="21"/>
          <w:highlight w:val="none"/>
          <w:u w:val="single"/>
        </w:rPr>
        <w:t>（项目编号）</w:t>
      </w: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rPr>
        <w:t>的采购活动。经各方充分协商一致，就项目的投标和合同实施阶段的有关事务协商一致订立意向如下：</w:t>
      </w:r>
    </w:p>
    <w:p w14:paraId="77B11BD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一、分包意向各方关系</w:t>
      </w:r>
    </w:p>
    <w:p w14:paraId="4FC6AD5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为磋商响应人、</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为分包意向供应商，</w:t>
      </w: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以磋商响应人的身份参加本项目的采购活动，如获得成交资格，与采购人签订政府采购合同。承接分包意向的供应商与</w:t>
      </w: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签订分包合同。投标人对采购项目和分包项目向采购人负责，分包意向供应商对分包项目向采购人负责，分包意向协议多方承担各自的和连带的法律责任。</w:t>
      </w:r>
    </w:p>
    <w:p w14:paraId="7D62E66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二、分包意向供应商中小微型企业认定</w:t>
      </w:r>
    </w:p>
    <w:p w14:paraId="2EF7626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b/>
          <w:bCs/>
          <w:snapToGrid/>
          <w:color w:val="auto"/>
          <w:spacing w:val="0"/>
          <w:w w:val="100"/>
          <w:kern w:val="21"/>
          <w:sz w:val="21"/>
          <w:szCs w:val="21"/>
          <w:highlight w:val="none"/>
          <w:u w:val="single"/>
          <w:lang w:eastAsia="zh-CN"/>
        </w:rPr>
        <w:t>2025-2027年城区南雷南路等绿化养护服务项目</w:t>
      </w:r>
      <w:r>
        <w:rPr>
          <w:rFonts w:hint="eastAsia" w:ascii="宋体" w:hAnsi="宋体" w:eastAsia="宋体" w:cs="宋体"/>
          <w:snapToGrid/>
          <w:color w:val="auto"/>
          <w:spacing w:val="0"/>
          <w:kern w:val="21"/>
          <w:sz w:val="21"/>
          <w:szCs w:val="21"/>
          <w:highlight w:val="none"/>
        </w:rPr>
        <w:t>，属于</w:t>
      </w:r>
      <w:r>
        <w:rPr>
          <w:rFonts w:hint="eastAsia" w:ascii="宋体" w:hAnsi="宋体" w:eastAsia="宋体" w:cs="宋体"/>
          <w:b/>
          <w:bCs/>
          <w:snapToGrid/>
          <w:color w:val="auto"/>
          <w:spacing w:val="0"/>
          <w:w w:val="100"/>
          <w:kern w:val="21"/>
          <w:sz w:val="21"/>
          <w:szCs w:val="21"/>
          <w:highlight w:val="none"/>
          <w:u w:val="single"/>
        </w:rPr>
        <w:t>其他未列明行业</w:t>
      </w:r>
      <w:r>
        <w:rPr>
          <w:rFonts w:hint="eastAsia" w:ascii="宋体" w:hAnsi="宋体" w:eastAsia="宋体" w:cs="宋体"/>
          <w:snapToGrid/>
          <w:color w:val="auto"/>
          <w:spacing w:val="0"/>
          <w:kern w:val="21"/>
          <w:sz w:val="21"/>
          <w:szCs w:val="21"/>
          <w:highlight w:val="none"/>
        </w:rPr>
        <w:t>；</w:t>
      </w:r>
      <w:r>
        <w:rPr>
          <w:rFonts w:hint="eastAsia" w:ascii="宋体" w:hAnsi="宋体" w:eastAsia="宋体" w:cs="宋体"/>
          <w:snapToGrid/>
          <w:spacing w:val="0"/>
          <w:kern w:val="21"/>
          <w:sz w:val="21"/>
          <w:szCs w:val="21"/>
          <w:highlight w:val="none"/>
        </w:rPr>
        <w:t>分包意向供应商为</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，从业人员</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人，营业收入为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万元，资产总额为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万元，属于</w:t>
      </w:r>
      <w:r>
        <w:rPr>
          <w:rFonts w:hint="eastAsia" w:ascii="宋体" w:hAnsi="宋体" w:eastAsia="宋体" w:cs="宋体"/>
          <w:snapToGrid/>
          <w:spacing w:val="0"/>
          <w:kern w:val="21"/>
          <w:sz w:val="21"/>
          <w:szCs w:val="21"/>
          <w:highlight w:val="none"/>
          <w:u w:val="single"/>
        </w:rPr>
        <w:t>（中型企业或小型企业或微型企业）</w:t>
      </w:r>
      <w:r>
        <w:rPr>
          <w:rFonts w:hint="eastAsia" w:ascii="宋体" w:hAnsi="宋体" w:eastAsia="宋体" w:cs="宋体"/>
          <w:snapToGrid/>
          <w:spacing w:val="0"/>
          <w:kern w:val="21"/>
          <w:sz w:val="21"/>
          <w:szCs w:val="21"/>
          <w:highlight w:val="none"/>
        </w:rPr>
        <w:t>。将承担合理分包部分</w:t>
      </w:r>
      <w:r>
        <w:rPr>
          <w:rFonts w:hint="eastAsia" w:ascii="宋体" w:hAnsi="宋体" w:eastAsia="宋体" w:cs="宋体"/>
          <w:snapToGrid/>
          <w:spacing w:val="0"/>
          <w:kern w:val="21"/>
          <w:sz w:val="21"/>
          <w:szCs w:val="21"/>
          <w:highlight w:val="none"/>
          <w:u w:val="single"/>
        </w:rPr>
        <w:t>（具体分包的工作内容）</w:t>
      </w:r>
      <w:r>
        <w:rPr>
          <w:rFonts w:hint="eastAsia" w:ascii="宋体" w:hAnsi="宋体" w:eastAsia="宋体" w:cs="宋体"/>
          <w:snapToGrid/>
          <w:spacing w:val="0"/>
          <w:kern w:val="21"/>
          <w:sz w:val="21"/>
          <w:szCs w:val="21"/>
          <w:highlight w:val="none"/>
        </w:rPr>
        <w:t>，占项目合同金额的</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w:t>
      </w:r>
    </w:p>
    <w:p w14:paraId="53EA2E3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w:t>
      </w:r>
    </w:p>
    <w:p w14:paraId="3F55157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三、接受分包合同的中小企业与分包企业之间</w:t>
      </w:r>
      <w:r>
        <w:rPr>
          <w:rFonts w:hint="eastAsia" w:ascii="宋体" w:hAnsi="宋体" w:eastAsia="宋体" w:cs="宋体"/>
          <w:snapToGrid/>
          <w:color w:val="auto"/>
          <w:spacing w:val="0"/>
          <w:kern w:val="21"/>
          <w:sz w:val="21"/>
          <w:szCs w:val="21"/>
          <w:highlight w:val="none"/>
          <w:u w:val="single"/>
        </w:rPr>
        <w:t>（存在或不存在）</w:t>
      </w:r>
      <w:r>
        <w:rPr>
          <w:rFonts w:hint="eastAsia" w:ascii="宋体" w:hAnsi="宋体" w:eastAsia="宋体" w:cs="宋体"/>
          <w:snapToGrid/>
          <w:color w:val="auto"/>
          <w:spacing w:val="0"/>
          <w:kern w:val="21"/>
          <w:sz w:val="21"/>
          <w:szCs w:val="21"/>
          <w:highlight w:val="none"/>
        </w:rPr>
        <w:t>直接控股、管理关系的情形。</w:t>
      </w:r>
    </w:p>
    <w:p w14:paraId="593CEC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四、因违约或过失责任等导致采购人经济损失或被索赔时，投标人无条件优先清偿采购人的一切债务和经济赔偿。</w:t>
      </w:r>
    </w:p>
    <w:p w14:paraId="1B202F7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五、如获得中标资格，分包意向供应商不得以任何理由提出终止本协议。</w:t>
      </w:r>
    </w:p>
    <w:p w14:paraId="2C9F07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六、本协议自签署之日起生效，如获得中标资格，有效期延续至政府采购合同履行完毕之日。</w:t>
      </w:r>
    </w:p>
    <w:p w14:paraId="6899903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供应商（公章）：</w:t>
      </w:r>
      <w:r>
        <w:rPr>
          <w:rFonts w:hint="eastAsia" w:ascii="宋体" w:hAnsi="宋体" w:eastAsia="宋体" w:cs="宋体"/>
          <w:snapToGrid/>
          <w:spacing w:val="0"/>
          <w:kern w:val="21"/>
          <w:sz w:val="21"/>
          <w:szCs w:val="21"/>
          <w:highlight w:val="none"/>
          <w:u w:val="single"/>
        </w:rPr>
        <w:t xml:space="preserve">          </w:t>
      </w:r>
    </w:p>
    <w:p w14:paraId="06EAAEA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法定代表人或授权代表（签字或盖章）：</w:t>
      </w:r>
      <w:r>
        <w:rPr>
          <w:rFonts w:hint="eastAsia" w:ascii="宋体" w:hAnsi="宋体" w:eastAsia="宋体" w:cs="宋体"/>
          <w:snapToGrid/>
          <w:spacing w:val="0"/>
          <w:kern w:val="21"/>
          <w:sz w:val="21"/>
          <w:szCs w:val="21"/>
          <w:highlight w:val="none"/>
          <w:u w:val="single"/>
        </w:rPr>
        <w:t xml:space="preserve">          </w:t>
      </w:r>
    </w:p>
    <w:p w14:paraId="53163C9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分包意向供应商一（公章）：</w:t>
      </w:r>
      <w:r>
        <w:rPr>
          <w:rFonts w:hint="eastAsia" w:ascii="宋体" w:hAnsi="宋体" w:eastAsia="宋体" w:cs="宋体"/>
          <w:snapToGrid/>
          <w:spacing w:val="0"/>
          <w:kern w:val="21"/>
          <w:sz w:val="21"/>
          <w:szCs w:val="21"/>
          <w:highlight w:val="none"/>
          <w:u w:val="single"/>
        </w:rPr>
        <w:t xml:space="preserve">          </w:t>
      </w:r>
    </w:p>
    <w:p w14:paraId="6B53896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法定代表人（签字或盖章）：</w:t>
      </w:r>
      <w:r>
        <w:rPr>
          <w:rFonts w:hint="eastAsia" w:ascii="宋体" w:hAnsi="宋体" w:eastAsia="宋体" w:cs="宋体"/>
          <w:snapToGrid/>
          <w:spacing w:val="0"/>
          <w:kern w:val="21"/>
          <w:sz w:val="21"/>
          <w:szCs w:val="21"/>
          <w:highlight w:val="none"/>
          <w:u w:val="single"/>
        </w:rPr>
        <w:t xml:space="preserve">          </w:t>
      </w:r>
    </w:p>
    <w:p w14:paraId="2D73135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napToGrid/>
          <w:color w:val="auto"/>
          <w:spacing w:val="0"/>
          <w:w w:val="100"/>
          <w:kern w:val="21"/>
          <w:sz w:val="21"/>
          <w:szCs w:val="24"/>
          <w:highlight w:val="none"/>
          <w:lang w:val="zh-CN" w:eastAsia="zh-CN"/>
        </w:rPr>
      </w:pPr>
      <w:r>
        <w:rPr>
          <w:rFonts w:hint="eastAsia" w:ascii="宋体" w:hAnsi="宋体" w:eastAsia="宋体" w:cs="宋体"/>
          <w:snapToGrid/>
          <w:spacing w:val="0"/>
          <w:kern w:val="21"/>
          <w:sz w:val="21"/>
          <w:szCs w:val="21"/>
          <w:highlight w:val="none"/>
        </w:rPr>
        <w:t>日期：</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年</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月</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日</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b/>
          <w:bCs/>
          <w:snapToGrid/>
          <w:spacing w:val="0"/>
          <w:kern w:val="21"/>
          <w:sz w:val="21"/>
          <w:szCs w:val="21"/>
          <w:highlight w:val="none"/>
        </w:rPr>
        <w:t>（如有多个分包意向供应商的，按同格式增加）</w:t>
      </w:r>
    </w:p>
    <w:sectPr>
      <w:pgSz w:w="11907" w:h="16840"/>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Wingdings 3">
    <w:panose1 w:val="050401020108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4E55CB00">
        <w:pPr>
          <w:pStyle w:val="22"/>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E5B56"/>
    <w:multiLevelType w:val="singleLevel"/>
    <w:tmpl w:val="814E5B56"/>
    <w:lvl w:ilvl="0" w:tentative="0">
      <w:start w:val="1"/>
      <w:numFmt w:val="decimal"/>
      <w:suff w:val="nothing"/>
      <w:lvlText w:val="%1．"/>
      <w:lvlJc w:val="left"/>
      <w:pPr>
        <w:ind w:left="0" w:firstLine="400"/>
      </w:pPr>
      <w:rPr>
        <w:rFonts w:hint="default"/>
      </w:rPr>
    </w:lvl>
  </w:abstractNum>
  <w:abstractNum w:abstractNumId="1">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2">
    <w:nsid w:val="83633260"/>
    <w:multiLevelType w:val="singleLevel"/>
    <w:tmpl w:val="83633260"/>
    <w:lvl w:ilvl="0" w:tentative="0">
      <w:start w:val="1"/>
      <w:numFmt w:val="decimal"/>
      <w:suff w:val="nothing"/>
      <w:lvlText w:val="%1．"/>
      <w:lvlJc w:val="left"/>
      <w:pPr>
        <w:ind w:left="0" w:firstLine="400"/>
      </w:pPr>
      <w:rPr>
        <w:rFonts w:hint="default"/>
      </w:rPr>
    </w:lvl>
  </w:abstractNum>
  <w:abstractNum w:abstractNumId="3">
    <w:nsid w:val="83928761"/>
    <w:multiLevelType w:val="singleLevel"/>
    <w:tmpl w:val="83928761"/>
    <w:lvl w:ilvl="0" w:tentative="0">
      <w:start w:val="1"/>
      <w:numFmt w:val="decimal"/>
      <w:lvlText w:val="(%1)"/>
      <w:lvlJc w:val="left"/>
      <w:pPr>
        <w:ind w:left="425" w:hanging="425"/>
      </w:pPr>
      <w:rPr>
        <w:rFonts w:hint="default"/>
      </w:rPr>
    </w:lvl>
  </w:abstractNum>
  <w:abstractNum w:abstractNumId="4">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5">
    <w:nsid w:val="89F4708D"/>
    <w:multiLevelType w:val="singleLevel"/>
    <w:tmpl w:val="89F4708D"/>
    <w:lvl w:ilvl="0" w:tentative="0">
      <w:start w:val="1"/>
      <w:numFmt w:val="decimal"/>
      <w:lvlText w:val="(%1)"/>
      <w:lvlJc w:val="left"/>
      <w:pPr>
        <w:ind w:left="425" w:hanging="425"/>
      </w:pPr>
      <w:rPr>
        <w:rFonts w:hint="default"/>
      </w:rPr>
    </w:lvl>
  </w:abstractNum>
  <w:abstractNum w:abstractNumId="6">
    <w:nsid w:val="8A2FFE67"/>
    <w:multiLevelType w:val="singleLevel"/>
    <w:tmpl w:val="8A2FFE67"/>
    <w:lvl w:ilvl="0" w:tentative="0">
      <w:start w:val="1"/>
      <w:numFmt w:val="chineseCounting"/>
      <w:suff w:val="nothing"/>
      <w:lvlText w:val="（%1）"/>
      <w:lvlJc w:val="left"/>
      <w:pPr>
        <w:ind w:left="0" w:firstLine="420"/>
      </w:pPr>
      <w:rPr>
        <w:rFonts w:hint="eastAsia"/>
      </w:rPr>
    </w:lvl>
  </w:abstractNum>
  <w:abstractNum w:abstractNumId="7">
    <w:nsid w:val="8B0055D0"/>
    <w:multiLevelType w:val="singleLevel"/>
    <w:tmpl w:val="8B0055D0"/>
    <w:lvl w:ilvl="0" w:tentative="0">
      <w:start w:val="1"/>
      <w:numFmt w:val="decimal"/>
      <w:lvlText w:val="(%1)"/>
      <w:lvlJc w:val="left"/>
      <w:pPr>
        <w:ind w:left="425" w:hanging="425"/>
      </w:pPr>
      <w:rPr>
        <w:rFonts w:hint="default"/>
      </w:rPr>
    </w:lvl>
  </w:abstractNum>
  <w:abstractNum w:abstractNumId="8">
    <w:nsid w:val="96482D90"/>
    <w:multiLevelType w:val="singleLevel"/>
    <w:tmpl w:val="96482D90"/>
    <w:lvl w:ilvl="0" w:tentative="0">
      <w:start w:val="1"/>
      <w:numFmt w:val="decimal"/>
      <w:lvlText w:val="(%1)"/>
      <w:lvlJc w:val="left"/>
      <w:pPr>
        <w:ind w:left="425" w:hanging="425"/>
      </w:pPr>
      <w:rPr>
        <w:rFonts w:hint="default"/>
      </w:rPr>
    </w:lvl>
  </w:abstractNum>
  <w:abstractNum w:abstractNumId="9">
    <w:nsid w:val="97D4ED25"/>
    <w:multiLevelType w:val="singleLevel"/>
    <w:tmpl w:val="97D4ED25"/>
    <w:lvl w:ilvl="0" w:tentative="0">
      <w:start w:val="1"/>
      <w:numFmt w:val="decimal"/>
      <w:lvlText w:val="(%1)"/>
      <w:lvlJc w:val="left"/>
      <w:pPr>
        <w:ind w:left="425" w:hanging="425"/>
      </w:pPr>
      <w:rPr>
        <w:rFonts w:hint="default"/>
      </w:rPr>
    </w:lvl>
  </w:abstractNum>
  <w:abstractNum w:abstractNumId="10">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11">
    <w:nsid w:val="9FC4BAC8"/>
    <w:multiLevelType w:val="singleLevel"/>
    <w:tmpl w:val="9FC4BAC8"/>
    <w:lvl w:ilvl="0" w:tentative="0">
      <w:start w:val="1"/>
      <w:numFmt w:val="decimal"/>
      <w:suff w:val="nothing"/>
      <w:lvlText w:val="%1．"/>
      <w:lvlJc w:val="left"/>
      <w:pPr>
        <w:ind w:left="0" w:firstLine="400"/>
      </w:pPr>
      <w:rPr>
        <w:rFonts w:hint="default"/>
      </w:rPr>
    </w:lvl>
  </w:abstractNum>
  <w:abstractNum w:abstractNumId="12">
    <w:nsid w:val="A3E16894"/>
    <w:multiLevelType w:val="singleLevel"/>
    <w:tmpl w:val="A3E16894"/>
    <w:lvl w:ilvl="0" w:tentative="0">
      <w:start w:val="1"/>
      <w:numFmt w:val="decimal"/>
      <w:lvlText w:val="(%1)"/>
      <w:lvlJc w:val="left"/>
      <w:pPr>
        <w:ind w:left="425" w:hanging="425"/>
      </w:pPr>
      <w:rPr>
        <w:rFonts w:hint="default"/>
      </w:rPr>
    </w:lvl>
  </w:abstractNum>
  <w:abstractNum w:abstractNumId="13">
    <w:nsid w:val="A5AD7C34"/>
    <w:multiLevelType w:val="singleLevel"/>
    <w:tmpl w:val="A5AD7C34"/>
    <w:lvl w:ilvl="0" w:tentative="0">
      <w:start w:val="1"/>
      <w:numFmt w:val="decimal"/>
      <w:lvlText w:val="%1."/>
      <w:lvlJc w:val="left"/>
      <w:pPr>
        <w:ind w:left="425" w:hanging="425"/>
      </w:pPr>
      <w:rPr>
        <w:rFonts w:hint="default"/>
      </w:rPr>
    </w:lvl>
  </w:abstractNum>
  <w:abstractNum w:abstractNumId="14">
    <w:nsid w:val="A86FF6A8"/>
    <w:multiLevelType w:val="singleLevel"/>
    <w:tmpl w:val="A86FF6A8"/>
    <w:lvl w:ilvl="0" w:tentative="0">
      <w:start w:val="1"/>
      <w:numFmt w:val="decimal"/>
      <w:suff w:val="nothing"/>
      <w:lvlText w:val="%1．"/>
      <w:lvlJc w:val="left"/>
      <w:pPr>
        <w:ind w:left="0" w:firstLine="400"/>
      </w:pPr>
      <w:rPr>
        <w:rFonts w:hint="default"/>
      </w:rPr>
    </w:lvl>
  </w:abstractNum>
  <w:abstractNum w:abstractNumId="15">
    <w:nsid w:val="A939B98B"/>
    <w:multiLevelType w:val="singleLevel"/>
    <w:tmpl w:val="A939B98B"/>
    <w:lvl w:ilvl="0" w:tentative="0">
      <w:start w:val="1"/>
      <w:numFmt w:val="decimal"/>
      <w:lvlText w:val="%1."/>
      <w:lvlJc w:val="left"/>
      <w:pPr>
        <w:ind w:left="425" w:hanging="425"/>
      </w:pPr>
      <w:rPr>
        <w:rFonts w:hint="default"/>
      </w:rPr>
    </w:lvl>
  </w:abstractNum>
  <w:abstractNum w:abstractNumId="16">
    <w:nsid w:val="B074D879"/>
    <w:multiLevelType w:val="singleLevel"/>
    <w:tmpl w:val="B074D879"/>
    <w:lvl w:ilvl="0" w:tentative="0">
      <w:start w:val="1"/>
      <w:numFmt w:val="decimal"/>
      <w:lvlText w:val="(%1)"/>
      <w:lvlJc w:val="left"/>
      <w:pPr>
        <w:ind w:left="425" w:hanging="425"/>
      </w:pPr>
      <w:rPr>
        <w:rFonts w:hint="default"/>
      </w:rPr>
    </w:lvl>
  </w:abstractNum>
  <w:abstractNum w:abstractNumId="17">
    <w:nsid w:val="B1CA7C55"/>
    <w:multiLevelType w:val="singleLevel"/>
    <w:tmpl w:val="B1CA7C55"/>
    <w:lvl w:ilvl="0" w:tentative="0">
      <w:start w:val="1"/>
      <w:numFmt w:val="decimal"/>
      <w:lvlText w:val="(%1)"/>
      <w:lvlJc w:val="left"/>
      <w:pPr>
        <w:ind w:left="425" w:hanging="425"/>
      </w:pPr>
      <w:rPr>
        <w:rFonts w:hint="default"/>
      </w:rPr>
    </w:lvl>
  </w:abstractNum>
  <w:abstractNum w:abstractNumId="18">
    <w:nsid w:val="BBBD5E02"/>
    <w:multiLevelType w:val="singleLevel"/>
    <w:tmpl w:val="BBBD5E02"/>
    <w:lvl w:ilvl="0" w:tentative="0">
      <w:start w:val="1"/>
      <w:numFmt w:val="decimalEnclosedCircleChinese"/>
      <w:suff w:val="nothing"/>
      <w:lvlText w:val="%1　"/>
      <w:lvlJc w:val="left"/>
      <w:pPr>
        <w:ind w:left="0" w:firstLine="400"/>
      </w:pPr>
      <w:rPr>
        <w:rFonts w:hint="eastAsia"/>
      </w:rPr>
    </w:lvl>
  </w:abstractNum>
  <w:abstractNum w:abstractNumId="19">
    <w:nsid w:val="BD781AA5"/>
    <w:multiLevelType w:val="singleLevel"/>
    <w:tmpl w:val="BD781AA5"/>
    <w:lvl w:ilvl="0" w:tentative="0">
      <w:start w:val="1"/>
      <w:numFmt w:val="chineseCounting"/>
      <w:suff w:val="nothing"/>
      <w:lvlText w:val="（%1）"/>
      <w:lvlJc w:val="left"/>
      <w:pPr>
        <w:ind w:left="0" w:firstLine="420"/>
      </w:pPr>
      <w:rPr>
        <w:rFonts w:hint="eastAsia"/>
      </w:rPr>
    </w:lvl>
  </w:abstractNum>
  <w:abstractNum w:abstractNumId="20">
    <w:nsid w:val="CCDE174C"/>
    <w:multiLevelType w:val="singleLevel"/>
    <w:tmpl w:val="CCDE174C"/>
    <w:lvl w:ilvl="0" w:tentative="0">
      <w:start w:val="1"/>
      <w:numFmt w:val="decimal"/>
      <w:lvlText w:val="%1."/>
      <w:lvlJc w:val="left"/>
      <w:pPr>
        <w:ind w:left="425" w:hanging="425"/>
      </w:pPr>
      <w:rPr>
        <w:rFonts w:hint="default"/>
      </w:rPr>
    </w:lvl>
  </w:abstractNum>
  <w:abstractNum w:abstractNumId="21">
    <w:nsid w:val="D1952AA8"/>
    <w:multiLevelType w:val="singleLevel"/>
    <w:tmpl w:val="D1952AA8"/>
    <w:lvl w:ilvl="0" w:tentative="0">
      <w:start w:val="4"/>
      <w:numFmt w:val="chineseCounting"/>
      <w:suff w:val="space"/>
      <w:lvlText w:val="第%1条"/>
      <w:lvlJc w:val="left"/>
      <w:rPr>
        <w:rFonts w:hint="eastAsia"/>
      </w:rPr>
    </w:lvl>
  </w:abstractNum>
  <w:abstractNum w:abstractNumId="22">
    <w:nsid w:val="D228164E"/>
    <w:multiLevelType w:val="singleLevel"/>
    <w:tmpl w:val="D228164E"/>
    <w:lvl w:ilvl="0" w:tentative="0">
      <w:start w:val="1"/>
      <w:numFmt w:val="decimalEnclosedCircleChinese"/>
      <w:suff w:val="nothing"/>
      <w:lvlText w:val="%1　"/>
      <w:lvlJc w:val="left"/>
      <w:pPr>
        <w:ind w:left="0" w:firstLine="400"/>
      </w:pPr>
      <w:rPr>
        <w:rFonts w:hint="eastAsia"/>
      </w:rPr>
    </w:lvl>
  </w:abstractNum>
  <w:abstractNum w:abstractNumId="23">
    <w:nsid w:val="D3FDF7CC"/>
    <w:multiLevelType w:val="singleLevel"/>
    <w:tmpl w:val="D3FDF7CC"/>
    <w:lvl w:ilvl="0" w:tentative="0">
      <w:start w:val="1"/>
      <w:numFmt w:val="decimal"/>
      <w:lvlText w:val="(%1)"/>
      <w:lvlJc w:val="left"/>
      <w:pPr>
        <w:ind w:left="425" w:hanging="425"/>
      </w:pPr>
      <w:rPr>
        <w:rFonts w:hint="default"/>
      </w:rPr>
    </w:lvl>
  </w:abstractNum>
  <w:abstractNum w:abstractNumId="24">
    <w:nsid w:val="E25929EE"/>
    <w:multiLevelType w:val="singleLevel"/>
    <w:tmpl w:val="E25929EE"/>
    <w:lvl w:ilvl="0" w:tentative="0">
      <w:start w:val="1"/>
      <w:numFmt w:val="decimal"/>
      <w:lvlText w:val="(%1)"/>
      <w:lvlJc w:val="left"/>
      <w:pPr>
        <w:ind w:left="425" w:hanging="425"/>
      </w:pPr>
      <w:rPr>
        <w:rFonts w:hint="default"/>
      </w:rPr>
    </w:lvl>
  </w:abstractNum>
  <w:abstractNum w:abstractNumId="25">
    <w:nsid w:val="F1D5583B"/>
    <w:multiLevelType w:val="singleLevel"/>
    <w:tmpl w:val="F1D5583B"/>
    <w:lvl w:ilvl="0" w:tentative="0">
      <w:start w:val="1"/>
      <w:numFmt w:val="chineseCounting"/>
      <w:suff w:val="nothing"/>
      <w:lvlText w:val="（%1）"/>
      <w:lvlJc w:val="left"/>
      <w:pPr>
        <w:ind w:left="0" w:firstLine="420"/>
      </w:pPr>
      <w:rPr>
        <w:rFonts w:hint="eastAsia"/>
      </w:rPr>
    </w:lvl>
  </w:abstractNum>
  <w:abstractNum w:abstractNumId="26">
    <w:nsid w:val="F60C6E73"/>
    <w:multiLevelType w:val="singleLevel"/>
    <w:tmpl w:val="F60C6E73"/>
    <w:lvl w:ilvl="0" w:tentative="0">
      <w:start w:val="1"/>
      <w:numFmt w:val="decimal"/>
      <w:lvlText w:val="%1."/>
      <w:lvlJc w:val="left"/>
      <w:pPr>
        <w:ind w:left="425" w:hanging="425"/>
      </w:pPr>
      <w:rPr>
        <w:rFonts w:hint="default"/>
      </w:rPr>
    </w:lvl>
  </w:abstractNum>
  <w:abstractNum w:abstractNumId="27">
    <w:nsid w:val="00000001"/>
    <w:multiLevelType w:val="singleLevel"/>
    <w:tmpl w:val="00000001"/>
    <w:lvl w:ilvl="0" w:tentative="0">
      <w:start w:val="1"/>
      <w:numFmt w:val="decimal"/>
      <w:pStyle w:val="136"/>
      <w:lvlText w:val="%1."/>
      <w:lvlJc w:val="left"/>
      <w:pPr>
        <w:tabs>
          <w:tab w:val="left" w:pos="2040"/>
        </w:tabs>
        <w:ind w:left="2040" w:hanging="360"/>
      </w:pPr>
    </w:lvl>
  </w:abstractNum>
  <w:abstractNum w:abstractNumId="28">
    <w:nsid w:val="070BE417"/>
    <w:multiLevelType w:val="singleLevel"/>
    <w:tmpl w:val="070BE417"/>
    <w:lvl w:ilvl="0" w:tentative="0">
      <w:start w:val="1"/>
      <w:numFmt w:val="chineseCounting"/>
      <w:suff w:val="nothing"/>
      <w:lvlText w:val="（%1）"/>
      <w:lvlJc w:val="left"/>
      <w:pPr>
        <w:ind w:left="0" w:firstLine="420"/>
      </w:pPr>
      <w:rPr>
        <w:rFonts w:hint="eastAsia"/>
      </w:rPr>
    </w:lvl>
  </w:abstractNum>
  <w:abstractNum w:abstractNumId="29">
    <w:nsid w:val="0E8F1C03"/>
    <w:multiLevelType w:val="singleLevel"/>
    <w:tmpl w:val="0E8F1C03"/>
    <w:lvl w:ilvl="0" w:tentative="0">
      <w:start w:val="1"/>
      <w:numFmt w:val="decimal"/>
      <w:suff w:val="nothing"/>
      <w:lvlText w:val="%1、"/>
      <w:lvlJc w:val="left"/>
    </w:lvl>
  </w:abstractNum>
  <w:abstractNum w:abstractNumId="30">
    <w:nsid w:val="11545032"/>
    <w:multiLevelType w:val="singleLevel"/>
    <w:tmpl w:val="11545032"/>
    <w:lvl w:ilvl="0" w:tentative="0">
      <w:start w:val="1"/>
      <w:numFmt w:val="decimal"/>
      <w:suff w:val="nothing"/>
      <w:lvlText w:val="%1．"/>
      <w:lvlJc w:val="left"/>
      <w:pPr>
        <w:ind w:left="0" w:firstLine="400"/>
      </w:pPr>
      <w:rPr>
        <w:rFonts w:hint="default"/>
      </w:rPr>
    </w:lvl>
  </w:abstractNum>
  <w:abstractNum w:abstractNumId="31">
    <w:nsid w:val="1F5244D0"/>
    <w:multiLevelType w:val="multilevel"/>
    <w:tmpl w:val="1F5244D0"/>
    <w:lvl w:ilvl="0" w:tentative="0">
      <w:start w:val="1"/>
      <w:numFmt w:val="chineseCountingThousand"/>
      <w:lvlText w:val="第%1章"/>
      <w:lvlJc w:val="left"/>
      <w:pPr>
        <w:tabs>
          <w:tab w:val="left" w:pos="567"/>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pStyle w:val="142"/>
      <w:isLgl/>
      <w:lvlText w:val="%1.%2.%3"/>
      <w:lvlJc w:val="left"/>
      <w:pPr>
        <w:ind w:left="1418" w:hanging="99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22265543"/>
    <w:multiLevelType w:val="singleLevel"/>
    <w:tmpl w:val="22265543"/>
    <w:lvl w:ilvl="0" w:tentative="0">
      <w:start w:val="1"/>
      <w:numFmt w:val="decimal"/>
      <w:suff w:val="nothing"/>
      <w:lvlText w:val="%1．"/>
      <w:lvlJc w:val="left"/>
      <w:pPr>
        <w:ind w:left="0" w:firstLine="400"/>
      </w:pPr>
      <w:rPr>
        <w:rFonts w:hint="default"/>
      </w:rPr>
    </w:lvl>
  </w:abstractNum>
  <w:abstractNum w:abstractNumId="33">
    <w:nsid w:val="24F36A78"/>
    <w:multiLevelType w:val="singleLevel"/>
    <w:tmpl w:val="24F36A78"/>
    <w:lvl w:ilvl="0" w:tentative="0">
      <w:start w:val="1"/>
      <w:numFmt w:val="decimal"/>
      <w:lvlText w:val="%1)"/>
      <w:lvlJc w:val="left"/>
      <w:pPr>
        <w:ind w:left="425" w:hanging="425"/>
      </w:pPr>
      <w:rPr>
        <w:rFonts w:hint="default"/>
      </w:rPr>
    </w:lvl>
  </w:abstractNum>
  <w:abstractNum w:abstractNumId="34">
    <w:nsid w:val="2841A3E8"/>
    <w:multiLevelType w:val="singleLevel"/>
    <w:tmpl w:val="2841A3E8"/>
    <w:lvl w:ilvl="0" w:tentative="0">
      <w:start w:val="1"/>
      <w:numFmt w:val="decimal"/>
      <w:lvlText w:val="%1."/>
      <w:lvlJc w:val="left"/>
      <w:pPr>
        <w:ind w:left="425" w:hanging="425"/>
      </w:pPr>
      <w:rPr>
        <w:rFonts w:hint="default"/>
      </w:rPr>
    </w:lvl>
  </w:abstractNum>
  <w:abstractNum w:abstractNumId="35">
    <w:nsid w:val="2B4468AB"/>
    <w:multiLevelType w:val="singleLevel"/>
    <w:tmpl w:val="2B4468AB"/>
    <w:lvl w:ilvl="0" w:tentative="0">
      <w:start w:val="1"/>
      <w:numFmt w:val="decimal"/>
      <w:suff w:val="nothing"/>
      <w:lvlText w:val="%1．"/>
      <w:lvlJc w:val="left"/>
      <w:pPr>
        <w:ind w:left="0" w:firstLine="400"/>
      </w:pPr>
      <w:rPr>
        <w:rFonts w:hint="default"/>
      </w:rPr>
    </w:lvl>
  </w:abstractNum>
  <w:abstractNum w:abstractNumId="36">
    <w:nsid w:val="366B5FAD"/>
    <w:multiLevelType w:val="singleLevel"/>
    <w:tmpl w:val="366B5FAD"/>
    <w:lvl w:ilvl="0" w:tentative="0">
      <w:start w:val="1"/>
      <w:numFmt w:val="decimal"/>
      <w:lvlText w:val="(%1)"/>
      <w:lvlJc w:val="left"/>
      <w:pPr>
        <w:ind w:left="425" w:hanging="425"/>
      </w:pPr>
      <w:rPr>
        <w:rFonts w:hint="default"/>
      </w:rPr>
    </w:lvl>
  </w:abstractNum>
  <w:abstractNum w:abstractNumId="37">
    <w:nsid w:val="37BCE639"/>
    <w:multiLevelType w:val="singleLevel"/>
    <w:tmpl w:val="37BCE639"/>
    <w:lvl w:ilvl="0" w:tentative="0">
      <w:start w:val="1"/>
      <w:numFmt w:val="decimal"/>
      <w:lvlText w:val="(%1)"/>
      <w:lvlJc w:val="left"/>
      <w:pPr>
        <w:ind w:left="425" w:hanging="425"/>
      </w:pPr>
      <w:rPr>
        <w:rFonts w:hint="default"/>
      </w:rPr>
    </w:lvl>
  </w:abstractNum>
  <w:abstractNum w:abstractNumId="38">
    <w:nsid w:val="45252231"/>
    <w:multiLevelType w:val="singleLevel"/>
    <w:tmpl w:val="45252231"/>
    <w:lvl w:ilvl="0" w:tentative="0">
      <w:start w:val="10"/>
      <w:numFmt w:val="decimal"/>
      <w:suff w:val="nothing"/>
      <w:lvlText w:val="（%1）"/>
      <w:lvlJc w:val="left"/>
    </w:lvl>
  </w:abstractNum>
  <w:abstractNum w:abstractNumId="39">
    <w:nsid w:val="4A3DFBDC"/>
    <w:multiLevelType w:val="singleLevel"/>
    <w:tmpl w:val="4A3DFBDC"/>
    <w:lvl w:ilvl="0" w:tentative="0">
      <w:start w:val="1"/>
      <w:numFmt w:val="decimal"/>
      <w:suff w:val="nothing"/>
      <w:lvlText w:val="%1．"/>
      <w:lvlJc w:val="left"/>
      <w:pPr>
        <w:ind w:left="0" w:firstLine="400"/>
      </w:pPr>
      <w:rPr>
        <w:rFonts w:hint="default"/>
      </w:rPr>
    </w:lvl>
  </w:abstractNum>
  <w:abstractNum w:abstractNumId="40">
    <w:nsid w:val="4EB4828E"/>
    <w:multiLevelType w:val="singleLevel"/>
    <w:tmpl w:val="4EB4828E"/>
    <w:lvl w:ilvl="0" w:tentative="0">
      <w:start w:val="1"/>
      <w:numFmt w:val="decimal"/>
      <w:lvlText w:val="(%1)"/>
      <w:lvlJc w:val="left"/>
      <w:pPr>
        <w:ind w:left="425" w:hanging="425"/>
      </w:pPr>
      <w:rPr>
        <w:rFonts w:hint="default"/>
      </w:rPr>
    </w:lvl>
  </w:abstractNum>
  <w:abstractNum w:abstractNumId="41">
    <w:nsid w:val="60C580E9"/>
    <w:multiLevelType w:val="singleLevel"/>
    <w:tmpl w:val="60C580E9"/>
    <w:lvl w:ilvl="0" w:tentative="0">
      <w:start w:val="4"/>
      <w:numFmt w:val="decimal"/>
      <w:suff w:val="nothing"/>
      <w:lvlText w:val="（%1）"/>
      <w:lvlJc w:val="left"/>
    </w:lvl>
  </w:abstractNum>
  <w:abstractNum w:abstractNumId="42">
    <w:nsid w:val="68E9462C"/>
    <w:multiLevelType w:val="singleLevel"/>
    <w:tmpl w:val="68E9462C"/>
    <w:lvl w:ilvl="0" w:tentative="0">
      <w:start w:val="1"/>
      <w:numFmt w:val="chineseCounting"/>
      <w:suff w:val="nothing"/>
      <w:lvlText w:val="（%1）"/>
      <w:lvlJc w:val="left"/>
      <w:pPr>
        <w:ind w:left="0" w:firstLine="420"/>
      </w:pPr>
      <w:rPr>
        <w:rFonts w:hint="eastAsia"/>
      </w:rPr>
    </w:lvl>
  </w:abstractNum>
  <w:abstractNum w:abstractNumId="43">
    <w:nsid w:val="6A499F63"/>
    <w:multiLevelType w:val="singleLevel"/>
    <w:tmpl w:val="6A499F63"/>
    <w:lvl w:ilvl="0" w:tentative="0">
      <w:start w:val="1"/>
      <w:numFmt w:val="decimal"/>
      <w:lvlText w:val="%1."/>
      <w:lvlJc w:val="left"/>
      <w:pPr>
        <w:ind w:left="425" w:hanging="425"/>
      </w:pPr>
      <w:rPr>
        <w:rFonts w:hint="default"/>
      </w:rPr>
    </w:lvl>
  </w:abstractNum>
  <w:abstractNum w:abstractNumId="44">
    <w:nsid w:val="6C48059D"/>
    <w:multiLevelType w:val="singleLevel"/>
    <w:tmpl w:val="6C48059D"/>
    <w:lvl w:ilvl="0" w:tentative="0">
      <w:start w:val="1"/>
      <w:numFmt w:val="decimal"/>
      <w:suff w:val="nothing"/>
      <w:lvlText w:val="%1．"/>
      <w:lvlJc w:val="left"/>
      <w:pPr>
        <w:ind w:left="0" w:firstLine="400"/>
      </w:pPr>
      <w:rPr>
        <w:rFonts w:hint="default"/>
      </w:rPr>
    </w:lvl>
  </w:abstractNum>
  <w:abstractNum w:abstractNumId="45">
    <w:nsid w:val="6DCF0FB3"/>
    <w:multiLevelType w:val="singleLevel"/>
    <w:tmpl w:val="6DCF0FB3"/>
    <w:lvl w:ilvl="0" w:tentative="0">
      <w:start w:val="1"/>
      <w:numFmt w:val="chineseCounting"/>
      <w:suff w:val="nothing"/>
      <w:lvlText w:val="%1、"/>
      <w:lvlJc w:val="left"/>
      <w:pPr>
        <w:ind w:left="-2" w:firstLine="420"/>
      </w:pPr>
      <w:rPr>
        <w:rFonts w:hint="eastAsia"/>
      </w:rPr>
    </w:lvl>
  </w:abstractNum>
  <w:abstractNum w:abstractNumId="46">
    <w:nsid w:val="6E2DB261"/>
    <w:multiLevelType w:val="singleLevel"/>
    <w:tmpl w:val="6E2DB261"/>
    <w:lvl w:ilvl="0" w:tentative="0">
      <w:start w:val="1"/>
      <w:numFmt w:val="decimal"/>
      <w:suff w:val="nothing"/>
      <w:lvlText w:val="%1．"/>
      <w:lvlJc w:val="left"/>
      <w:pPr>
        <w:ind w:left="0" w:firstLine="400"/>
      </w:pPr>
      <w:rPr>
        <w:rFonts w:hint="default"/>
      </w:rPr>
    </w:lvl>
  </w:abstractNum>
  <w:abstractNum w:abstractNumId="47">
    <w:nsid w:val="73F566DA"/>
    <w:multiLevelType w:val="singleLevel"/>
    <w:tmpl w:val="73F566DA"/>
    <w:lvl w:ilvl="0" w:tentative="0">
      <w:start w:val="1"/>
      <w:numFmt w:val="decimal"/>
      <w:lvlText w:val="%1."/>
      <w:lvlJc w:val="left"/>
      <w:pPr>
        <w:ind w:left="425" w:hanging="425"/>
      </w:pPr>
      <w:rPr>
        <w:rFonts w:hint="default"/>
      </w:rPr>
    </w:lvl>
  </w:abstractNum>
  <w:abstractNum w:abstractNumId="48">
    <w:nsid w:val="75033D1C"/>
    <w:multiLevelType w:val="singleLevel"/>
    <w:tmpl w:val="75033D1C"/>
    <w:lvl w:ilvl="0" w:tentative="0">
      <w:start w:val="1"/>
      <w:numFmt w:val="decimal"/>
      <w:lvlText w:val="%1)"/>
      <w:lvlJc w:val="left"/>
      <w:pPr>
        <w:ind w:left="425" w:hanging="425"/>
      </w:pPr>
      <w:rPr>
        <w:rFonts w:hint="default"/>
      </w:rPr>
    </w:lvl>
  </w:abstractNum>
  <w:abstractNum w:abstractNumId="49">
    <w:nsid w:val="76B55EA2"/>
    <w:multiLevelType w:val="singleLevel"/>
    <w:tmpl w:val="76B55EA2"/>
    <w:lvl w:ilvl="0" w:tentative="0">
      <w:start w:val="1"/>
      <w:numFmt w:val="chineseCounting"/>
      <w:suff w:val="nothing"/>
      <w:lvlText w:val="（%1）"/>
      <w:lvlJc w:val="left"/>
      <w:pPr>
        <w:ind w:left="0" w:firstLine="420"/>
      </w:pPr>
      <w:rPr>
        <w:rFonts w:hint="eastAsia"/>
      </w:rPr>
    </w:lvl>
  </w:abstractNum>
  <w:abstractNum w:abstractNumId="50">
    <w:nsid w:val="7C789953"/>
    <w:multiLevelType w:val="singleLevel"/>
    <w:tmpl w:val="7C789953"/>
    <w:lvl w:ilvl="0" w:tentative="0">
      <w:start w:val="1"/>
      <w:numFmt w:val="chineseCounting"/>
      <w:suff w:val="nothing"/>
      <w:lvlText w:val="（%1）"/>
      <w:lvlJc w:val="left"/>
      <w:pPr>
        <w:ind w:left="0" w:firstLine="420"/>
      </w:pPr>
      <w:rPr>
        <w:rFonts w:hint="eastAsia"/>
      </w:rPr>
    </w:lvl>
  </w:abstractNum>
  <w:num w:numId="1">
    <w:abstractNumId w:val="29"/>
  </w:num>
  <w:num w:numId="2">
    <w:abstractNumId w:val="27"/>
  </w:num>
  <w:num w:numId="3">
    <w:abstractNumId w:val="31"/>
  </w:num>
  <w:num w:numId="4">
    <w:abstractNumId w:val="30"/>
  </w:num>
  <w:num w:numId="5">
    <w:abstractNumId w:val="45"/>
  </w:num>
  <w:num w:numId="6">
    <w:abstractNumId w:val="6"/>
  </w:num>
  <w:num w:numId="7">
    <w:abstractNumId w:val="19"/>
  </w:num>
  <w:num w:numId="8">
    <w:abstractNumId w:val="2"/>
  </w:num>
  <w:num w:numId="9">
    <w:abstractNumId w:val="37"/>
  </w:num>
  <w:num w:numId="10">
    <w:abstractNumId w:val="38"/>
  </w:num>
  <w:num w:numId="11">
    <w:abstractNumId w:val="47"/>
  </w:num>
  <w:num w:numId="12">
    <w:abstractNumId w:val="17"/>
  </w:num>
  <w:num w:numId="13">
    <w:abstractNumId w:val="40"/>
  </w:num>
  <w:num w:numId="14">
    <w:abstractNumId w:val="8"/>
  </w:num>
  <w:num w:numId="15">
    <w:abstractNumId w:val="13"/>
  </w:num>
  <w:num w:numId="16">
    <w:abstractNumId w:val="23"/>
  </w:num>
  <w:num w:numId="17">
    <w:abstractNumId w:val="18"/>
  </w:num>
  <w:num w:numId="18">
    <w:abstractNumId w:val="48"/>
  </w:num>
  <w:num w:numId="19">
    <w:abstractNumId w:val="49"/>
  </w:num>
  <w:num w:numId="20">
    <w:abstractNumId w:val="50"/>
  </w:num>
  <w:num w:numId="21">
    <w:abstractNumId w:val="39"/>
  </w:num>
  <w:num w:numId="22">
    <w:abstractNumId w:val="28"/>
  </w:num>
  <w:num w:numId="23">
    <w:abstractNumId w:val="26"/>
  </w:num>
  <w:num w:numId="24">
    <w:abstractNumId w:val="42"/>
  </w:num>
  <w:num w:numId="25">
    <w:abstractNumId w:val="46"/>
  </w:num>
  <w:num w:numId="26">
    <w:abstractNumId w:val="35"/>
  </w:num>
  <w:num w:numId="27">
    <w:abstractNumId w:val="0"/>
  </w:num>
  <w:num w:numId="28">
    <w:abstractNumId w:val="7"/>
  </w:num>
  <w:num w:numId="29">
    <w:abstractNumId w:val="24"/>
  </w:num>
  <w:num w:numId="30">
    <w:abstractNumId w:val="3"/>
  </w:num>
  <w:num w:numId="31">
    <w:abstractNumId w:val="32"/>
  </w:num>
  <w:num w:numId="32">
    <w:abstractNumId w:val="44"/>
  </w:num>
  <w:num w:numId="33">
    <w:abstractNumId w:val="21"/>
  </w:num>
  <w:num w:numId="34">
    <w:abstractNumId w:val="25"/>
  </w:num>
  <w:num w:numId="35">
    <w:abstractNumId w:val="11"/>
  </w:num>
  <w:num w:numId="36">
    <w:abstractNumId w:val="12"/>
  </w:num>
  <w:num w:numId="37">
    <w:abstractNumId w:val="34"/>
  </w:num>
  <w:num w:numId="38">
    <w:abstractNumId w:val="16"/>
  </w:num>
  <w:num w:numId="39">
    <w:abstractNumId w:val="36"/>
  </w:num>
  <w:num w:numId="40">
    <w:abstractNumId w:val="5"/>
  </w:num>
  <w:num w:numId="41">
    <w:abstractNumId w:val="15"/>
  </w:num>
  <w:num w:numId="42">
    <w:abstractNumId w:val="9"/>
  </w:num>
  <w:num w:numId="43">
    <w:abstractNumId w:val="22"/>
  </w:num>
  <w:num w:numId="44">
    <w:abstractNumId w:val="33"/>
  </w:num>
  <w:num w:numId="45">
    <w:abstractNumId w:val="41"/>
  </w:num>
  <w:num w:numId="46">
    <w:abstractNumId w:val="20"/>
  </w:num>
  <w:num w:numId="47">
    <w:abstractNumId w:val="1"/>
  </w:num>
  <w:num w:numId="48">
    <w:abstractNumId w:val="4"/>
  </w:num>
  <w:num w:numId="49">
    <w:abstractNumId w:val="14"/>
  </w:num>
  <w:num w:numId="50">
    <w:abstractNumId w:val="10"/>
  </w:num>
  <w:num w:numId="5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08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37C28"/>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5A10"/>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A3"/>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1064C9A"/>
    <w:rsid w:val="010B1261"/>
    <w:rsid w:val="01323CE1"/>
    <w:rsid w:val="0136557F"/>
    <w:rsid w:val="01F67790"/>
    <w:rsid w:val="020E2058"/>
    <w:rsid w:val="025D6D5C"/>
    <w:rsid w:val="026B1259"/>
    <w:rsid w:val="02864C52"/>
    <w:rsid w:val="028916C4"/>
    <w:rsid w:val="02AD361F"/>
    <w:rsid w:val="02AD7AC3"/>
    <w:rsid w:val="02DC5CB3"/>
    <w:rsid w:val="02F54FC6"/>
    <w:rsid w:val="02F70D3E"/>
    <w:rsid w:val="0328539C"/>
    <w:rsid w:val="03837F9A"/>
    <w:rsid w:val="039667A9"/>
    <w:rsid w:val="03D34A61"/>
    <w:rsid w:val="04425610"/>
    <w:rsid w:val="04763EE5"/>
    <w:rsid w:val="04B8274F"/>
    <w:rsid w:val="05377B18"/>
    <w:rsid w:val="058C7E64"/>
    <w:rsid w:val="05AA02EA"/>
    <w:rsid w:val="05BB42A5"/>
    <w:rsid w:val="05CD3FD8"/>
    <w:rsid w:val="05D85CA3"/>
    <w:rsid w:val="05EC43D5"/>
    <w:rsid w:val="05F4315A"/>
    <w:rsid w:val="060914B4"/>
    <w:rsid w:val="06130B6E"/>
    <w:rsid w:val="06314567"/>
    <w:rsid w:val="067000A8"/>
    <w:rsid w:val="06A52ED9"/>
    <w:rsid w:val="06DD024B"/>
    <w:rsid w:val="06E415DA"/>
    <w:rsid w:val="06EE4206"/>
    <w:rsid w:val="06FA704F"/>
    <w:rsid w:val="074D53D1"/>
    <w:rsid w:val="07B653FF"/>
    <w:rsid w:val="07C179A5"/>
    <w:rsid w:val="07E23479"/>
    <w:rsid w:val="080261BB"/>
    <w:rsid w:val="084E1401"/>
    <w:rsid w:val="085E53BC"/>
    <w:rsid w:val="08FB2C0B"/>
    <w:rsid w:val="08FD6B80"/>
    <w:rsid w:val="09060FBD"/>
    <w:rsid w:val="090D306A"/>
    <w:rsid w:val="09122BF7"/>
    <w:rsid w:val="09174890"/>
    <w:rsid w:val="096A4499"/>
    <w:rsid w:val="09C83435"/>
    <w:rsid w:val="09DC47EA"/>
    <w:rsid w:val="09FC6C3A"/>
    <w:rsid w:val="0A382368"/>
    <w:rsid w:val="0A5B2298"/>
    <w:rsid w:val="0A92134D"/>
    <w:rsid w:val="0A982E07"/>
    <w:rsid w:val="0AB15C77"/>
    <w:rsid w:val="0ABD092B"/>
    <w:rsid w:val="0AC05EBA"/>
    <w:rsid w:val="0AE20526"/>
    <w:rsid w:val="0AE35DEA"/>
    <w:rsid w:val="0B304DED"/>
    <w:rsid w:val="0B375B18"/>
    <w:rsid w:val="0B571ECA"/>
    <w:rsid w:val="0C085D6A"/>
    <w:rsid w:val="0C7358DA"/>
    <w:rsid w:val="0C943AA2"/>
    <w:rsid w:val="0C9D26ED"/>
    <w:rsid w:val="0D5F295B"/>
    <w:rsid w:val="0D8458C4"/>
    <w:rsid w:val="0DBF4B4E"/>
    <w:rsid w:val="0E1A1D85"/>
    <w:rsid w:val="0E504BE1"/>
    <w:rsid w:val="0E552DBD"/>
    <w:rsid w:val="0E941B37"/>
    <w:rsid w:val="0EC248F6"/>
    <w:rsid w:val="0EE228A3"/>
    <w:rsid w:val="0EE80F2C"/>
    <w:rsid w:val="0F3330FE"/>
    <w:rsid w:val="0F637C9A"/>
    <w:rsid w:val="0FD348E1"/>
    <w:rsid w:val="10017158"/>
    <w:rsid w:val="102B0279"/>
    <w:rsid w:val="103854AF"/>
    <w:rsid w:val="109D6F15"/>
    <w:rsid w:val="10B905AC"/>
    <w:rsid w:val="10E36DA6"/>
    <w:rsid w:val="10FB312E"/>
    <w:rsid w:val="10FE14EA"/>
    <w:rsid w:val="1102108A"/>
    <w:rsid w:val="11392850"/>
    <w:rsid w:val="114808DC"/>
    <w:rsid w:val="11746761"/>
    <w:rsid w:val="11760532"/>
    <w:rsid w:val="118063A3"/>
    <w:rsid w:val="11966C71"/>
    <w:rsid w:val="119A7465"/>
    <w:rsid w:val="11FF19BD"/>
    <w:rsid w:val="12103BCB"/>
    <w:rsid w:val="12351F4F"/>
    <w:rsid w:val="12476175"/>
    <w:rsid w:val="12502219"/>
    <w:rsid w:val="12925B3A"/>
    <w:rsid w:val="12977E48"/>
    <w:rsid w:val="12B05264"/>
    <w:rsid w:val="13112442"/>
    <w:rsid w:val="1319260B"/>
    <w:rsid w:val="136A568D"/>
    <w:rsid w:val="13A50343"/>
    <w:rsid w:val="13D15AC9"/>
    <w:rsid w:val="13FD3CDB"/>
    <w:rsid w:val="148A7C64"/>
    <w:rsid w:val="14A30D26"/>
    <w:rsid w:val="14AD0229"/>
    <w:rsid w:val="14C30A80"/>
    <w:rsid w:val="14CF1B1B"/>
    <w:rsid w:val="15037857"/>
    <w:rsid w:val="1514752E"/>
    <w:rsid w:val="151632A6"/>
    <w:rsid w:val="153569AD"/>
    <w:rsid w:val="15557BCB"/>
    <w:rsid w:val="155D0ED5"/>
    <w:rsid w:val="15875F52"/>
    <w:rsid w:val="15A765F4"/>
    <w:rsid w:val="15D66132"/>
    <w:rsid w:val="15DE4303"/>
    <w:rsid w:val="16331C36"/>
    <w:rsid w:val="1635775C"/>
    <w:rsid w:val="16784E0B"/>
    <w:rsid w:val="16FC471D"/>
    <w:rsid w:val="172076DA"/>
    <w:rsid w:val="1726179A"/>
    <w:rsid w:val="17AC1CA0"/>
    <w:rsid w:val="18021979"/>
    <w:rsid w:val="180B10BC"/>
    <w:rsid w:val="181E2472"/>
    <w:rsid w:val="18584184"/>
    <w:rsid w:val="185C195E"/>
    <w:rsid w:val="18673E19"/>
    <w:rsid w:val="186C580B"/>
    <w:rsid w:val="189C28CC"/>
    <w:rsid w:val="18B74DA0"/>
    <w:rsid w:val="19232435"/>
    <w:rsid w:val="196213D8"/>
    <w:rsid w:val="19A52D54"/>
    <w:rsid w:val="19B7492C"/>
    <w:rsid w:val="19DB2D10"/>
    <w:rsid w:val="19F4247E"/>
    <w:rsid w:val="1A023DF9"/>
    <w:rsid w:val="1A163D48"/>
    <w:rsid w:val="1A2A15A2"/>
    <w:rsid w:val="1A5F56EF"/>
    <w:rsid w:val="1AAE6D3C"/>
    <w:rsid w:val="1AC10A1B"/>
    <w:rsid w:val="1B193988"/>
    <w:rsid w:val="1B972C67"/>
    <w:rsid w:val="1BC254D4"/>
    <w:rsid w:val="1BE7774A"/>
    <w:rsid w:val="1BE91714"/>
    <w:rsid w:val="1C142509"/>
    <w:rsid w:val="1C3C1BF1"/>
    <w:rsid w:val="1C9D3B16"/>
    <w:rsid w:val="1CA61FB7"/>
    <w:rsid w:val="1CE819CC"/>
    <w:rsid w:val="1CF11025"/>
    <w:rsid w:val="1D083E1C"/>
    <w:rsid w:val="1D0D31E0"/>
    <w:rsid w:val="1D412E8A"/>
    <w:rsid w:val="1D491D3F"/>
    <w:rsid w:val="1D4D182F"/>
    <w:rsid w:val="1D5C1A72"/>
    <w:rsid w:val="1DB57247"/>
    <w:rsid w:val="1DE101C9"/>
    <w:rsid w:val="1DEA3522"/>
    <w:rsid w:val="1DFE6FCD"/>
    <w:rsid w:val="1E2702D2"/>
    <w:rsid w:val="1E6E0354"/>
    <w:rsid w:val="1EDD3086"/>
    <w:rsid w:val="1EDF06B9"/>
    <w:rsid w:val="1EE40F2B"/>
    <w:rsid w:val="1EFE19AF"/>
    <w:rsid w:val="1F645894"/>
    <w:rsid w:val="1FA0658E"/>
    <w:rsid w:val="1FAB49D2"/>
    <w:rsid w:val="1FD55B0C"/>
    <w:rsid w:val="206E12A4"/>
    <w:rsid w:val="207277FE"/>
    <w:rsid w:val="20E424AA"/>
    <w:rsid w:val="21022930"/>
    <w:rsid w:val="21156894"/>
    <w:rsid w:val="215D225D"/>
    <w:rsid w:val="21E464DA"/>
    <w:rsid w:val="22110474"/>
    <w:rsid w:val="223B00A3"/>
    <w:rsid w:val="224D0523"/>
    <w:rsid w:val="231F5A1C"/>
    <w:rsid w:val="235023D1"/>
    <w:rsid w:val="23A3664D"/>
    <w:rsid w:val="23AC4D26"/>
    <w:rsid w:val="23B879A2"/>
    <w:rsid w:val="23D902C0"/>
    <w:rsid w:val="24513D40"/>
    <w:rsid w:val="24836B8A"/>
    <w:rsid w:val="248843EB"/>
    <w:rsid w:val="24A501A2"/>
    <w:rsid w:val="24AC18FD"/>
    <w:rsid w:val="24B81E5A"/>
    <w:rsid w:val="24DB3BC4"/>
    <w:rsid w:val="24F353B2"/>
    <w:rsid w:val="25150C7C"/>
    <w:rsid w:val="251C1ECA"/>
    <w:rsid w:val="25330E2E"/>
    <w:rsid w:val="25AC5561"/>
    <w:rsid w:val="25C130B0"/>
    <w:rsid w:val="263A491A"/>
    <w:rsid w:val="264F486A"/>
    <w:rsid w:val="26525FE4"/>
    <w:rsid w:val="266F2816"/>
    <w:rsid w:val="26802C75"/>
    <w:rsid w:val="26804A23"/>
    <w:rsid w:val="26D0702D"/>
    <w:rsid w:val="27007912"/>
    <w:rsid w:val="27035654"/>
    <w:rsid w:val="27526614"/>
    <w:rsid w:val="27614CA1"/>
    <w:rsid w:val="276F02A8"/>
    <w:rsid w:val="27706FD2"/>
    <w:rsid w:val="2786250D"/>
    <w:rsid w:val="278C564A"/>
    <w:rsid w:val="2820139C"/>
    <w:rsid w:val="28201F93"/>
    <w:rsid w:val="28215D92"/>
    <w:rsid w:val="28247630"/>
    <w:rsid w:val="28414686"/>
    <w:rsid w:val="28505504"/>
    <w:rsid w:val="287C2E29"/>
    <w:rsid w:val="28956780"/>
    <w:rsid w:val="28E87140"/>
    <w:rsid w:val="29325D7D"/>
    <w:rsid w:val="29862CCB"/>
    <w:rsid w:val="29870F46"/>
    <w:rsid w:val="29934A6D"/>
    <w:rsid w:val="299802D6"/>
    <w:rsid w:val="29AF73CD"/>
    <w:rsid w:val="29C72969"/>
    <w:rsid w:val="29D45797"/>
    <w:rsid w:val="2A0E44C7"/>
    <w:rsid w:val="2A225DF1"/>
    <w:rsid w:val="2A247DBB"/>
    <w:rsid w:val="2A263B34"/>
    <w:rsid w:val="2A5306A1"/>
    <w:rsid w:val="2A5D41F0"/>
    <w:rsid w:val="2A5F447B"/>
    <w:rsid w:val="2A994305"/>
    <w:rsid w:val="2AB868B9"/>
    <w:rsid w:val="2AD3530F"/>
    <w:rsid w:val="2AD55A18"/>
    <w:rsid w:val="2B68600A"/>
    <w:rsid w:val="2B9E31B4"/>
    <w:rsid w:val="2BD575BF"/>
    <w:rsid w:val="2BE20988"/>
    <w:rsid w:val="2C246EED"/>
    <w:rsid w:val="2C464019"/>
    <w:rsid w:val="2D210B1C"/>
    <w:rsid w:val="2D340315"/>
    <w:rsid w:val="2D3D5895"/>
    <w:rsid w:val="2D4844BA"/>
    <w:rsid w:val="2D796670"/>
    <w:rsid w:val="2D7C4FB3"/>
    <w:rsid w:val="2D895934"/>
    <w:rsid w:val="2D913823"/>
    <w:rsid w:val="2DB31103"/>
    <w:rsid w:val="2DBE3E50"/>
    <w:rsid w:val="2DDF336D"/>
    <w:rsid w:val="2E1F0FC6"/>
    <w:rsid w:val="2E277CB9"/>
    <w:rsid w:val="2E2972ED"/>
    <w:rsid w:val="2E3B530B"/>
    <w:rsid w:val="2E5A120D"/>
    <w:rsid w:val="2E652751"/>
    <w:rsid w:val="2E953036"/>
    <w:rsid w:val="2EC1207D"/>
    <w:rsid w:val="2EF570E9"/>
    <w:rsid w:val="2EF85291"/>
    <w:rsid w:val="2F005449"/>
    <w:rsid w:val="2FB43990"/>
    <w:rsid w:val="30517430"/>
    <w:rsid w:val="3084231E"/>
    <w:rsid w:val="30C16790"/>
    <w:rsid w:val="30D36097"/>
    <w:rsid w:val="30E11DDB"/>
    <w:rsid w:val="31231738"/>
    <w:rsid w:val="314A1092"/>
    <w:rsid w:val="3179279B"/>
    <w:rsid w:val="31984857"/>
    <w:rsid w:val="31BF2393"/>
    <w:rsid w:val="32055E51"/>
    <w:rsid w:val="322E5C7B"/>
    <w:rsid w:val="323B0242"/>
    <w:rsid w:val="325A6A70"/>
    <w:rsid w:val="32A25E73"/>
    <w:rsid w:val="32D20AA9"/>
    <w:rsid w:val="32E12CEE"/>
    <w:rsid w:val="331F13ED"/>
    <w:rsid w:val="33260700"/>
    <w:rsid w:val="3393721C"/>
    <w:rsid w:val="33CA3782"/>
    <w:rsid w:val="33DB773D"/>
    <w:rsid w:val="34482B7E"/>
    <w:rsid w:val="34936269"/>
    <w:rsid w:val="352C5D76"/>
    <w:rsid w:val="35633E8E"/>
    <w:rsid w:val="35664290"/>
    <w:rsid w:val="356D663B"/>
    <w:rsid w:val="35A85D44"/>
    <w:rsid w:val="35B4720B"/>
    <w:rsid w:val="35D83FCE"/>
    <w:rsid w:val="35E950AC"/>
    <w:rsid w:val="362C1328"/>
    <w:rsid w:val="36443918"/>
    <w:rsid w:val="367B6FB5"/>
    <w:rsid w:val="367C4ADB"/>
    <w:rsid w:val="369849A8"/>
    <w:rsid w:val="369B5EAA"/>
    <w:rsid w:val="36E25286"/>
    <w:rsid w:val="37024A21"/>
    <w:rsid w:val="371371EE"/>
    <w:rsid w:val="373B04F2"/>
    <w:rsid w:val="377A101B"/>
    <w:rsid w:val="37FA0158"/>
    <w:rsid w:val="380629F7"/>
    <w:rsid w:val="38692B7B"/>
    <w:rsid w:val="38740B4F"/>
    <w:rsid w:val="38995E18"/>
    <w:rsid w:val="38A156B3"/>
    <w:rsid w:val="38AD17EB"/>
    <w:rsid w:val="38FA68B7"/>
    <w:rsid w:val="392B7A8A"/>
    <w:rsid w:val="394A113F"/>
    <w:rsid w:val="39534784"/>
    <w:rsid w:val="39F931BB"/>
    <w:rsid w:val="3A296D28"/>
    <w:rsid w:val="3A37475A"/>
    <w:rsid w:val="3A5C08B1"/>
    <w:rsid w:val="3AA0523C"/>
    <w:rsid w:val="3AAF547F"/>
    <w:rsid w:val="3AD62A0C"/>
    <w:rsid w:val="3ADE7096"/>
    <w:rsid w:val="3B0E7526"/>
    <w:rsid w:val="3B303A4D"/>
    <w:rsid w:val="3B343BD6"/>
    <w:rsid w:val="3BAD0E26"/>
    <w:rsid w:val="3C4F0947"/>
    <w:rsid w:val="3C7F1DF3"/>
    <w:rsid w:val="3C8276D3"/>
    <w:rsid w:val="3C862210"/>
    <w:rsid w:val="3C886A25"/>
    <w:rsid w:val="3C917532"/>
    <w:rsid w:val="3CAF79B9"/>
    <w:rsid w:val="3CD415FD"/>
    <w:rsid w:val="3CE21B3C"/>
    <w:rsid w:val="3CE33B06"/>
    <w:rsid w:val="3CE55188"/>
    <w:rsid w:val="3D090E7D"/>
    <w:rsid w:val="3D3B1EB9"/>
    <w:rsid w:val="3D7774B1"/>
    <w:rsid w:val="3D940C39"/>
    <w:rsid w:val="3DAE7C70"/>
    <w:rsid w:val="3DC6320C"/>
    <w:rsid w:val="3DF15DAF"/>
    <w:rsid w:val="3E273887"/>
    <w:rsid w:val="3E617405"/>
    <w:rsid w:val="3E8C6B6B"/>
    <w:rsid w:val="3E9C2083"/>
    <w:rsid w:val="3EAA48DB"/>
    <w:rsid w:val="3ECF7E9E"/>
    <w:rsid w:val="3F2A77CA"/>
    <w:rsid w:val="3F311249"/>
    <w:rsid w:val="3F4B198B"/>
    <w:rsid w:val="3F5465F5"/>
    <w:rsid w:val="3F631098"/>
    <w:rsid w:val="3F717907"/>
    <w:rsid w:val="3FD6724D"/>
    <w:rsid w:val="3FEC354B"/>
    <w:rsid w:val="400236C3"/>
    <w:rsid w:val="40183AC7"/>
    <w:rsid w:val="405E25C9"/>
    <w:rsid w:val="407A208B"/>
    <w:rsid w:val="408507A7"/>
    <w:rsid w:val="413F4014"/>
    <w:rsid w:val="4148218A"/>
    <w:rsid w:val="414A34FA"/>
    <w:rsid w:val="417411D1"/>
    <w:rsid w:val="417E5DD1"/>
    <w:rsid w:val="42044303"/>
    <w:rsid w:val="42075BA1"/>
    <w:rsid w:val="42876CE2"/>
    <w:rsid w:val="42C13FA2"/>
    <w:rsid w:val="42D75ADC"/>
    <w:rsid w:val="43000F6E"/>
    <w:rsid w:val="439C056B"/>
    <w:rsid w:val="43D26EB6"/>
    <w:rsid w:val="442E5667"/>
    <w:rsid w:val="44727C49"/>
    <w:rsid w:val="44775260"/>
    <w:rsid w:val="448160DE"/>
    <w:rsid w:val="4497145E"/>
    <w:rsid w:val="449776B0"/>
    <w:rsid w:val="449F0E14"/>
    <w:rsid w:val="44FD6746"/>
    <w:rsid w:val="450B3C28"/>
    <w:rsid w:val="451C5E07"/>
    <w:rsid w:val="452E1696"/>
    <w:rsid w:val="454647DD"/>
    <w:rsid w:val="461463DD"/>
    <w:rsid w:val="46930104"/>
    <w:rsid w:val="46A05D6C"/>
    <w:rsid w:val="46B46CFC"/>
    <w:rsid w:val="46D85D5E"/>
    <w:rsid w:val="46E841F3"/>
    <w:rsid w:val="471F3B46"/>
    <w:rsid w:val="47642AED"/>
    <w:rsid w:val="479A3013"/>
    <w:rsid w:val="47D227AD"/>
    <w:rsid w:val="47FB61A8"/>
    <w:rsid w:val="489108BA"/>
    <w:rsid w:val="48967C7F"/>
    <w:rsid w:val="48B9571B"/>
    <w:rsid w:val="48C95505"/>
    <w:rsid w:val="48E7672C"/>
    <w:rsid w:val="48FB48A9"/>
    <w:rsid w:val="49073CEA"/>
    <w:rsid w:val="491A0FE8"/>
    <w:rsid w:val="496869D5"/>
    <w:rsid w:val="4A1470AD"/>
    <w:rsid w:val="4A175D47"/>
    <w:rsid w:val="4A273284"/>
    <w:rsid w:val="4A2F419F"/>
    <w:rsid w:val="4A372D9B"/>
    <w:rsid w:val="4A404346"/>
    <w:rsid w:val="4A6C3B6D"/>
    <w:rsid w:val="4A735199"/>
    <w:rsid w:val="4A885C2C"/>
    <w:rsid w:val="4AB318CF"/>
    <w:rsid w:val="4AD97EB4"/>
    <w:rsid w:val="4B0E7FA0"/>
    <w:rsid w:val="4B50680B"/>
    <w:rsid w:val="4B6A2DEE"/>
    <w:rsid w:val="4B857DCA"/>
    <w:rsid w:val="4BC44B03"/>
    <w:rsid w:val="4BE718EE"/>
    <w:rsid w:val="4C2E5368"/>
    <w:rsid w:val="4C3C0B3D"/>
    <w:rsid w:val="4C485734"/>
    <w:rsid w:val="4CA45E1D"/>
    <w:rsid w:val="4CE23492"/>
    <w:rsid w:val="4D105682"/>
    <w:rsid w:val="4D57084C"/>
    <w:rsid w:val="4DF94F37"/>
    <w:rsid w:val="4E092CA1"/>
    <w:rsid w:val="4E1E499E"/>
    <w:rsid w:val="4E225FB0"/>
    <w:rsid w:val="4E2A50F1"/>
    <w:rsid w:val="4E2D698F"/>
    <w:rsid w:val="4E5959D6"/>
    <w:rsid w:val="4E8011B5"/>
    <w:rsid w:val="4EBD41B7"/>
    <w:rsid w:val="4ECC0A85"/>
    <w:rsid w:val="4F727462"/>
    <w:rsid w:val="4FC74BC1"/>
    <w:rsid w:val="4FED199C"/>
    <w:rsid w:val="4FFA48FE"/>
    <w:rsid w:val="504122F3"/>
    <w:rsid w:val="508825A3"/>
    <w:rsid w:val="509B3B6E"/>
    <w:rsid w:val="509E5922"/>
    <w:rsid w:val="50A70C7B"/>
    <w:rsid w:val="50B9275C"/>
    <w:rsid w:val="50C302C0"/>
    <w:rsid w:val="50C7131D"/>
    <w:rsid w:val="50CF3D2E"/>
    <w:rsid w:val="51037E7B"/>
    <w:rsid w:val="513F5357"/>
    <w:rsid w:val="515D3A2F"/>
    <w:rsid w:val="51600E2A"/>
    <w:rsid w:val="51624BA2"/>
    <w:rsid w:val="516C3C72"/>
    <w:rsid w:val="51917235"/>
    <w:rsid w:val="51A241DB"/>
    <w:rsid w:val="51CE0489"/>
    <w:rsid w:val="51D27F79"/>
    <w:rsid w:val="51E90E1F"/>
    <w:rsid w:val="520D5FB8"/>
    <w:rsid w:val="521A547C"/>
    <w:rsid w:val="52331BE4"/>
    <w:rsid w:val="525C4C3F"/>
    <w:rsid w:val="525D36F3"/>
    <w:rsid w:val="529E1C09"/>
    <w:rsid w:val="52A5743C"/>
    <w:rsid w:val="52E6761C"/>
    <w:rsid w:val="530809F0"/>
    <w:rsid w:val="5324786F"/>
    <w:rsid w:val="5359625B"/>
    <w:rsid w:val="53755DA6"/>
    <w:rsid w:val="539B439B"/>
    <w:rsid w:val="540231A0"/>
    <w:rsid w:val="54077C82"/>
    <w:rsid w:val="54225706"/>
    <w:rsid w:val="549D17B7"/>
    <w:rsid w:val="54A7063C"/>
    <w:rsid w:val="54B35714"/>
    <w:rsid w:val="54DA0EF3"/>
    <w:rsid w:val="54E05D49"/>
    <w:rsid w:val="552503C0"/>
    <w:rsid w:val="55276C44"/>
    <w:rsid w:val="554D11DB"/>
    <w:rsid w:val="5560764A"/>
    <w:rsid w:val="55782BE6"/>
    <w:rsid w:val="55C17DF3"/>
    <w:rsid w:val="55CB3924"/>
    <w:rsid w:val="55F2133B"/>
    <w:rsid w:val="55F83D27"/>
    <w:rsid w:val="56004989"/>
    <w:rsid w:val="56347AD9"/>
    <w:rsid w:val="56660156"/>
    <w:rsid w:val="567F0D20"/>
    <w:rsid w:val="5690738F"/>
    <w:rsid w:val="569954A6"/>
    <w:rsid w:val="56AD6955"/>
    <w:rsid w:val="56B22127"/>
    <w:rsid w:val="56BC4D54"/>
    <w:rsid w:val="570513B1"/>
    <w:rsid w:val="57A557E8"/>
    <w:rsid w:val="57CF0AB7"/>
    <w:rsid w:val="57EA769F"/>
    <w:rsid w:val="57EE5C6E"/>
    <w:rsid w:val="580A4430"/>
    <w:rsid w:val="58810003"/>
    <w:rsid w:val="58BC7664"/>
    <w:rsid w:val="58D415CB"/>
    <w:rsid w:val="58ED10B4"/>
    <w:rsid w:val="59080725"/>
    <w:rsid w:val="59254E33"/>
    <w:rsid w:val="59417793"/>
    <w:rsid w:val="594977E0"/>
    <w:rsid w:val="599B50F5"/>
    <w:rsid w:val="59B9557B"/>
    <w:rsid w:val="59CA6C37"/>
    <w:rsid w:val="59D46859"/>
    <w:rsid w:val="5A4056A2"/>
    <w:rsid w:val="5A413896"/>
    <w:rsid w:val="5A47527D"/>
    <w:rsid w:val="5A581238"/>
    <w:rsid w:val="5A655703"/>
    <w:rsid w:val="5A737E20"/>
    <w:rsid w:val="5A7B2EFD"/>
    <w:rsid w:val="5ABC3575"/>
    <w:rsid w:val="5AE9421B"/>
    <w:rsid w:val="5B413A7A"/>
    <w:rsid w:val="5B435A44"/>
    <w:rsid w:val="5B995664"/>
    <w:rsid w:val="5BF03879"/>
    <w:rsid w:val="5BF179D6"/>
    <w:rsid w:val="5C335AB8"/>
    <w:rsid w:val="5C425CFC"/>
    <w:rsid w:val="5C6E6AF1"/>
    <w:rsid w:val="5CB54C20"/>
    <w:rsid w:val="5D072AA1"/>
    <w:rsid w:val="5D0D6309"/>
    <w:rsid w:val="5D79399F"/>
    <w:rsid w:val="5D8C2B4C"/>
    <w:rsid w:val="5D97217A"/>
    <w:rsid w:val="5D973E25"/>
    <w:rsid w:val="5DA624FF"/>
    <w:rsid w:val="5DDE3802"/>
    <w:rsid w:val="5DF77687"/>
    <w:rsid w:val="5E115985"/>
    <w:rsid w:val="5ECC5D50"/>
    <w:rsid w:val="5F0179B4"/>
    <w:rsid w:val="5F296CFF"/>
    <w:rsid w:val="5F2E6A0B"/>
    <w:rsid w:val="5FCC256F"/>
    <w:rsid w:val="5FD41360"/>
    <w:rsid w:val="5FDE02A0"/>
    <w:rsid w:val="5FFB68ED"/>
    <w:rsid w:val="607E307A"/>
    <w:rsid w:val="60B50131"/>
    <w:rsid w:val="60BE791B"/>
    <w:rsid w:val="60CC466E"/>
    <w:rsid w:val="60DD4245"/>
    <w:rsid w:val="60FE708C"/>
    <w:rsid w:val="611D6D37"/>
    <w:rsid w:val="61355E2F"/>
    <w:rsid w:val="614079B7"/>
    <w:rsid w:val="61453B98"/>
    <w:rsid w:val="615B591F"/>
    <w:rsid w:val="617701F5"/>
    <w:rsid w:val="61A22D98"/>
    <w:rsid w:val="61AB2E04"/>
    <w:rsid w:val="61BB564B"/>
    <w:rsid w:val="61C86CA3"/>
    <w:rsid w:val="61DE64C6"/>
    <w:rsid w:val="622F0AD0"/>
    <w:rsid w:val="62371928"/>
    <w:rsid w:val="62633150"/>
    <w:rsid w:val="62B35552"/>
    <w:rsid w:val="62C840DC"/>
    <w:rsid w:val="63350112"/>
    <w:rsid w:val="63514A76"/>
    <w:rsid w:val="636B23B0"/>
    <w:rsid w:val="63972DD1"/>
    <w:rsid w:val="63C4349A"/>
    <w:rsid w:val="63E0556E"/>
    <w:rsid w:val="63E92F01"/>
    <w:rsid w:val="63F7297D"/>
    <w:rsid w:val="64020393"/>
    <w:rsid w:val="640B10C9"/>
    <w:rsid w:val="646814C1"/>
    <w:rsid w:val="647F2ED4"/>
    <w:rsid w:val="64887E38"/>
    <w:rsid w:val="64B81251"/>
    <w:rsid w:val="64DB6CED"/>
    <w:rsid w:val="64DD4813"/>
    <w:rsid w:val="64EF4547"/>
    <w:rsid w:val="65336B29"/>
    <w:rsid w:val="653E102A"/>
    <w:rsid w:val="653F0EDE"/>
    <w:rsid w:val="65B85280"/>
    <w:rsid w:val="65B8702E"/>
    <w:rsid w:val="65CB0B10"/>
    <w:rsid w:val="663629CA"/>
    <w:rsid w:val="664A237C"/>
    <w:rsid w:val="6671347B"/>
    <w:rsid w:val="667C1E0A"/>
    <w:rsid w:val="66A82BFF"/>
    <w:rsid w:val="66AB26EF"/>
    <w:rsid w:val="66B9305E"/>
    <w:rsid w:val="66B96C52"/>
    <w:rsid w:val="66BB65BC"/>
    <w:rsid w:val="66BE2423"/>
    <w:rsid w:val="66DE78CB"/>
    <w:rsid w:val="66EE3FF2"/>
    <w:rsid w:val="67065B78"/>
    <w:rsid w:val="670A1B0C"/>
    <w:rsid w:val="670A5668"/>
    <w:rsid w:val="671972AD"/>
    <w:rsid w:val="675639F8"/>
    <w:rsid w:val="678C5EA4"/>
    <w:rsid w:val="680113F6"/>
    <w:rsid w:val="68336E40"/>
    <w:rsid w:val="684E77D6"/>
    <w:rsid w:val="6870545D"/>
    <w:rsid w:val="687D6A00"/>
    <w:rsid w:val="68CE5F3C"/>
    <w:rsid w:val="68E51EE8"/>
    <w:rsid w:val="69085BD7"/>
    <w:rsid w:val="690A7BA1"/>
    <w:rsid w:val="69271CE8"/>
    <w:rsid w:val="695D4175"/>
    <w:rsid w:val="69790883"/>
    <w:rsid w:val="6A0740E0"/>
    <w:rsid w:val="6A6319F4"/>
    <w:rsid w:val="6A745C1A"/>
    <w:rsid w:val="6A8C22D6"/>
    <w:rsid w:val="6A967BF1"/>
    <w:rsid w:val="6A9736B6"/>
    <w:rsid w:val="6AEB755E"/>
    <w:rsid w:val="6B0A3E88"/>
    <w:rsid w:val="6B0A6A20"/>
    <w:rsid w:val="6B67752D"/>
    <w:rsid w:val="6B6F018F"/>
    <w:rsid w:val="6B8F6B7F"/>
    <w:rsid w:val="6BD6020E"/>
    <w:rsid w:val="6C0528A2"/>
    <w:rsid w:val="6C1D408F"/>
    <w:rsid w:val="6C3A69EF"/>
    <w:rsid w:val="6C474C68"/>
    <w:rsid w:val="6C6C4AED"/>
    <w:rsid w:val="6C7D068A"/>
    <w:rsid w:val="6C875267"/>
    <w:rsid w:val="6C9D0D2C"/>
    <w:rsid w:val="6CC17E7C"/>
    <w:rsid w:val="6D341690"/>
    <w:rsid w:val="6D371181"/>
    <w:rsid w:val="6DD625C5"/>
    <w:rsid w:val="6DD8201C"/>
    <w:rsid w:val="6E076DA5"/>
    <w:rsid w:val="6E3B25AB"/>
    <w:rsid w:val="6E891568"/>
    <w:rsid w:val="6EA939B8"/>
    <w:rsid w:val="6EAC044E"/>
    <w:rsid w:val="6F55769C"/>
    <w:rsid w:val="6F5604AB"/>
    <w:rsid w:val="6F780B37"/>
    <w:rsid w:val="7000553C"/>
    <w:rsid w:val="70025A76"/>
    <w:rsid w:val="70147409"/>
    <w:rsid w:val="70645DE9"/>
    <w:rsid w:val="708A632A"/>
    <w:rsid w:val="71213920"/>
    <w:rsid w:val="71872C8E"/>
    <w:rsid w:val="7191530B"/>
    <w:rsid w:val="71BB5EDC"/>
    <w:rsid w:val="720B7206"/>
    <w:rsid w:val="72377703"/>
    <w:rsid w:val="725105EF"/>
    <w:rsid w:val="72734A09"/>
    <w:rsid w:val="72882650"/>
    <w:rsid w:val="72897D89"/>
    <w:rsid w:val="729F3019"/>
    <w:rsid w:val="72B8066E"/>
    <w:rsid w:val="72DB435C"/>
    <w:rsid w:val="73117D7E"/>
    <w:rsid w:val="732D4BB8"/>
    <w:rsid w:val="733F48EB"/>
    <w:rsid w:val="73CF4BE5"/>
    <w:rsid w:val="73F6385C"/>
    <w:rsid w:val="740343E8"/>
    <w:rsid w:val="740F0761"/>
    <w:rsid w:val="74425F99"/>
    <w:rsid w:val="74795020"/>
    <w:rsid w:val="74860DBA"/>
    <w:rsid w:val="74B534B7"/>
    <w:rsid w:val="74E76FE8"/>
    <w:rsid w:val="74F55BA9"/>
    <w:rsid w:val="751E7B63"/>
    <w:rsid w:val="75243D99"/>
    <w:rsid w:val="75324707"/>
    <w:rsid w:val="753A480C"/>
    <w:rsid w:val="754461E9"/>
    <w:rsid w:val="756F0AAE"/>
    <w:rsid w:val="75B74C0D"/>
    <w:rsid w:val="75ED062E"/>
    <w:rsid w:val="76375D4D"/>
    <w:rsid w:val="767E09B4"/>
    <w:rsid w:val="76D0242A"/>
    <w:rsid w:val="771A36A5"/>
    <w:rsid w:val="7769462C"/>
    <w:rsid w:val="77730167"/>
    <w:rsid w:val="77894387"/>
    <w:rsid w:val="77996B1A"/>
    <w:rsid w:val="77A07E5D"/>
    <w:rsid w:val="77F5202A"/>
    <w:rsid w:val="78324A1E"/>
    <w:rsid w:val="786372CE"/>
    <w:rsid w:val="78941235"/>
    <w:rsid w:val="78A577DE"/>
    <w:rsid w:val="78D8438B"/>
    <w:rsid w:val="791705C6"/>
    <w:rsid w:val="79205E80"/>
    <w:rsid w:val="793622EC"/>
    <w:rsid w:val="797F3C93"/>
    <w:rsid w:val="79822AA2"/>
    <w:rsid w:val="79C142AC"/>
    <w:rsid w:val="79CE4C1B"/>
    <w:rsid w:val="79E31D38"/>
    <w:rsid w:val="7A22001D"/>
    <w:rsid w:val="7A291E51"/>
    <w:rsid w:val="7A546ECE"/>
    <w:rsid w:val="7A70182E"/>
    <w:rsid w:val="7A911CCC"/>
    <w:rsid w:val="7A9E36B0"/>
    <w:rsid w:val="7ABA15C6"/>
    <w:rsid w:val="7AE86862"/>
    <w:rsid w:val="7AF508D5"/>
    <w:rsid w:val="7B065CA4"/>
    <w:rsid w:val="7B0D52CF"/>
    <w:rsid w:val="7B1D3764"/>
    <w:rsid w:val="7B6C6499"/>
    <w:rsid w:val="7B737828"/>
    <w:rsid w:val="7BB71F27"/>
    <w:rsid w:val="7BBD0AA3"/>
    <w:rsid w:val="7BC57E1C"/>
    <w:rsid w:val="7BC65BA9"/>
    <w:rsid w:val="7BD55DED"/>
    <w:rsid w:val="7BFD7370"/>
    <w:rsid w:val="7BFF1B19"/>
    <w:rsid w:val="7C104F8C"/>
    <w:rsid w:val="7C850587"/>
    <w:rsid w:val="7C8C53E6"/>
    <w:rsid w:val="7C961A20"/>
    <w:rsid w:val="7D02665D"/>
    <w:rsid w:val="7D22064C"/>
    <w:rsid w:val="7D3C0E62"/>
    <w:rsid w:val="7D580FFF"/>
    <w:rsid w:val="7D771B7A"/>
    <w:rsid w:val="7D853842"/>
    <w:rsid w:val="7DDF11A4"/>
    <w:rsid w:val="7DFE53D7"/>
    <w:rsid w:val="7E301A00"/>
    <w:rsid w:val="7E521976"/>
    <w:rsid w:val="7E5A694F"/>
    <w:rsid w:val="7E941F8F"/>
    <w:rsid w:val="7EC469CB"/>
    <w:rsid w:val="7ED147C2"/>
    <w:rsid w:val="7EDE320A"/>
    <w:rsid w:val="7F323556"/>
    <w:rsid w:val="7F77733D"/>
    <w:rsid w:val="7F857B2A"/>
    <w:rsid w:val="7F9D1317"/>
    <w:rsid w:val="7FA030B7"/>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3"/>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3"/>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8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84"/>
    <w:qFormat/>
    <w:uiPriority w:val="0"/>
    <w:pPr>
      <w:wordWrap w:val="0"/>
      <w:spacing w:after="160"/>
      <w:ind w:left="1600" w:hanging="400"/>
      <w:outlineLvl w:val="3"/>
    </w:pPr>
    <w:rPr>
      <w:rFonts w:ascii="Times New Roman" w:hAnsi="Times New Roman" w:eastAsia="宋体" w:cs="Times New Roman"/>
      <w:b/>
      <w:szCs w:val="24"/>
    </w:rPr>
  </w:style>
  <w:style w:type="paragraph" w:styleId="6">
    <w:name w:val="heading 5"/>
    <w:basedOn w:val="1"/>
    <w:next w:val="1"/>
    <w:autoRedefine/>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81"/>
    <w:autoRedefine/>
    <w:unhideWhenUsed/>
    <w:qFormat/>
    <w:uiPriority w:val="0"/>
    <w:pPr>
      <w:ind w:firstLine="420"/>
    </w:pPr>
    <w:rPr>
      <w:rFonts w:ascii="Calibri" w:hAnsi="Calibri" w:eastAsia="宋体" w:cs="Times New Roman"/>
      <w:kern w:val="0"/>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link w:val="85"/>
    <w:autoRedefine/>
    <w:qFormat/>
    <w:uiPriority w:val="0"/>
    <w:pPr>
      <w:jc w:val="left"/>
    </w:pPr>
    <w:rPr>
      <w:rFonts w:ascii="Times New Roman" w:hAnsi="Times New Roman" w:eastAsia="宋体" w:cs="Times New Roman"/>
      <w:szCs w:val="24"/>
    </w:rPr>
  </w:style>
  <w:style w:type="paragraph" w:styleId="11">
    <w:name w:val="Body Text 3"/>
    <w:basedOn w:val="1"/>
    <w:link w:val="86"/>
    <w:autoRedefine/>
    <w:qFormat/>
    <w:uiPriority w:val="0"/>
    <w:pPr>
      <w:spacing w:after="120"/>
    </w:pPr>
    <w:rPr>
      <w:rFonts w:ascii="Times New Roman" w:hAnsi="Times New Roman" w:eastAsia="宋体" w:cs="Times New Roman"/>
      <w:sz w:val="16"/>
      <w:szCs w:val="16"/>
    </w:rPr>
  </w:style>
  <w:style w:type="paragraph" w:styleId="12">
    <w:name w:val="Body Text"/>
    <w:basedOn w:val="1"/>
    <w:next w:val="1"/>
    <w:link w:val="75"/>
    <w:autoRedefine/>
    <w:unhideWhenUsed/>
    <w:qFormat/>
    <w:uiPriority w:val="0"/>
    <w:pPr>
      <w:spacing w:after="120"/>
    </w:pPr>
    <w:rPr>
      <w:rFonts w:ascii="Times New Roman" w:hAnsi="Times New Roman" w:eastAsia="宋体" w:cs="Times New Roman"/>
      <w:szCs w:val="24"/>
    </w:rPr>
  </w:style>
  <w:style w:type="paragraph" w:styleId="13">
    <w:name w:val="Body Text Indent"/>
    <w:basedOn w:val="1"/>
    <w:next w:val="1"/>
    <w:link w:val="76"/>
    <w:autoRedefine/>
    <w:unhideWhenUsed/>
    <w:qFormat/>
    <w:uiPriority w:val="0"/>
    <w:pPr>
      <w:spacing w:after="120"/>
      <w:ind w:left="420" w:leftChars="200"/>
    </w:pPr>
  </w:style>
  <w:style w:type="paragraph" w:styleId="14">
    <w:name w:val="List Number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15">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16">
    <w:name w:val="Block Text"/>
    <w:basedOn w:val="1"/>
    <w:autoRedefine/>
    <w:unhideWhenUsed/>
    <w:qFormat/>
    <w:uiPriority w:val="99"/>
    <w:pPr>
      <w:spacing w:after="120"/>
      <w:ind w:left="1440" w:leftChars="700" w:right="1440" w:rightChars="700"/>
    </w:pPr>
  </w:style>
  <w:style w:type="paragraph" w:styleId="17">
    <w:name w:val="toc 3"/>
    <w:basedOn w:val="1"/>
    <w:next w:val="1"/>
    <w:autoRedefine/>
    <w:qFormat/>
    <w:uiPriority w:val="39"/>
    <w:pPr>
      <w:ind w:left="840" w:leftChars="400"/>
    </w:pPr>
    <w:rPr>
      <w:rFonts w:ascii="Times New Roman" w:hAnsi="Times New Roman" w:eastAsia="宋体" w:cs="Times New Roman"/>
      <w:szCs w:val="24"/>
    </w:rPr>
  </w:style>
  <w:style w:type="paragraph" w:styleId="18">
    <w:name w:val="Plain Text"/>
    <w:basedOn w:val="1"/>
    <w:link w:val="80"/>
    <w:autoRedefine/>
    <w:qFormat/>
    <w:uiPriority w:val="0"/>
    <w:rPr>
      <w:rFonts w:ascii="宋体" w:hAnsi="Courier New" w:eastAsia="宋体" w:cs="Times New Roman"/>
      <w:szCs w:val="20"/>
    </w:rPr>
  </w:style>
  <w:style w:type="paragraph" w:styleId="19">
    <w:name w:val="Date"/>
    <w:basedOn w:val="1"/>
    <w:next w:val="1"/>
    <w:link w:val="54"/>
    <w:autoRedefine/>
    <w:unhideWhenUsed/>
    <w:qFormat/>
    <w:uiPriority w:val="0"/>
    <w:pPr>
      <w:ind w:left="100" w:leftChars="2500"/>
    </w:pPr>
  </w:style>
  <w:style w:type="paragraph" w:styleId="20">
    <w:name w:val="Body Text Indent 2"/>
    <w:basedOn w:val="1"/>
    <w:link w:val="87"/>
    <w:autoRedefine/>
    <w:qFormat/>
    <w:uiPriority w:val="0"/>
    <w:pPr>
      <w:snapToGrid w:val="0"/>
      <w:ind w:firstLine="542" w:firstLineChars="225"/>
    </w:pPr>
    <w:rPr>
      <w:rFonts w:ascii="仿宋_GB2312" w:hAnsi="宋体" w:eastAsia="宋体" w:cs="Arial"/>
      <w:b/>
      <w:bCs/>
      <w:color w:val="000000"/>
      <w:sz w:val="24"/>
      <w:szCs w:val="24"/>
    </w:rPr>
  </w:style>
  <w:style w:type="paragraph" w:styleId="21">
    <w:name w:val="Balloon Text"/>
    <w:basedOn w:val="1"/>
    <w:link w:val="74"/>
    <w:autoRedefine/>
    <w:semiHidden/>
    <w:unhideWhenUsed/>
    <w:qFormat/>
    <w:uiPriority w:val="0"/>
    <w:rPr>
      <w:sz w:val="18"/>
      <w:szCs w:val="18"/>
    </w:rPr>
  </w:style>
  <w:style w:type="paragraph" w:styleId="22">
    <w:name w:val="footer"/>
    <w:basedOn w:val="1"/>
    <w:link w:val="52"/>
    <w:autoRedefine/>
    <w:unhideWhenUsed/>
    <w:qFormat/>
    <w:uiPriority w:val="0"/>
    <w:pPr>
      <w:tabs>
        <w:tab w:val="center" w:pos="4153"/>
        <w:tab w:val="right" w:pos="8306"/>
      </w:tabs>
      <w:snapToGrid w:val="0"/>
      <w:jc w:val="left"/>
    </w:pPr>
    <w:rPr>
      <w:sz w:val="18"/>
      <w:szCs w:val="18"/>
    </w:rPr>
  </w:style>
  <w:style w:type="paragraph" w:styleId="23">
    <w:name w:val="envelope return"/>
    <w:basedOn w:val="1"/>
    <w:autoRedefine/>
    <w:qFormat/>
    <w:uiPriority w:val="0"/>
    <w:pPr>
      <w:tabs>
        <w:tab w:val="left" w:pos="1494"/>
      </w:tabs>
      <w:snapToGrid w:val="0"/>
    </w:pPr>
    <w:rPr>
      <w:rFonts w:ascii="Arial" w:hAnsi="Arial"/>
    </w:rPr>
  </w:style>
  <w:style w:type="paragraph" w:styleId="24">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9191"/>
      </w:tabs>
      <w:spacing w:line="360" w:lineRule="auto"/>
    </w:pPr>
    <w:rPr>
      <w:rFonts w:ascii="Times New Roman" w:hAnsi="Times New Roman" w:eastAsia="宋体" w:cs="Times New Roman"/>
      <w:szCs w:val="24"/>
    </w:rPr>
  </w:style>
  <w:style w:type="paragraph" w:styleId="26">
    <w:name w:val="Subtitle"/>
    <w:basedOn w:val="1"/>
    <w:next w:val="1"/>
    <w:link w:val="88"/>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7">
    <w:name w:val="List"/>
    <w:basedOn w:val="1"/>
    <w:autoRedefine/>
    <w:qFormat/>
    <w:uiPriority w:val="0"/>
    <w:pPr>
      <w:ind w:left="200" w:hanging="200" w:hangingChars="200"/>
    </w:pPr>
    <w:rPr>
      <w:rFonts w:ascii="Times New Roman" w:hAnsi="Times New Roman" w:eastAsia="宋体" w:cs="Times New Roman"/>
      <w:szCs w:val="24"/>
    </w:rPr>
  </w:style>
  <w:style w:type="paragraph" w:styleId="28">
    <w:name w:val="toc 6"/>
    <w:basedOn w:val="1"/>
    <w:next w:val="1"/>
    <w:qFormat/>
    <w:uiPriority w:val="0"/>
    <w:pPr>
      <w:ind w:left="1050"/>
      <w:jc w:val="left"/>
    </w:pPr>
    <w:rPr>
      <w:rFonts w:ascii="Calibri" w:hAnsi="Calibri" w:cs="Calibri"/>
      <w:sz w:val="20"/>
      <w:szCs w:val="20"/>
    </w:rPr>
  </w:style>
  <w:style w:type="paragraph" w:styleId="29">
    <w:name w:val="Body Text Indent 3"/>
    <w:basedOn w:val="1"/>
    <w:link w:val="89"/>
    <w:autoRedefine/>
    <w:qFormat/>
    <w:uiPriority w:val="0"/>
    <w:pPr>
      <w:spacing w:after="120"/>
      <w:ind w:left="420" w:leftChars="200"/>
    </w:pPr>
    <w:rPr>
      <w:rFonts w:ascii="Times New Roman" w:hAnsi="Times New Roman" w:eastAsia="宋体" w:cs="Times New Roman"/>
      <w:sz w:val="16"/>
      <w:szCs w:val="16"/>
    </w:rPr>
  </w:style>
  <w:style w:type="paragraph" w:styleId="30">
    <w:name w:val="toc 2"/>
    <w:basedOn w:val="1"/>
    <w:next w:val="1"/>
    <w:autoRedefine/>
    <w:qFormat/>
    <w:uiPriority w:val="39"/>
    <w:pPr>
      <w:ind w:left="420" w:leftChars="200"/>
    </w:pPr>
    <w:rPr>
      <w:rFonts w:ascii="Times New Roman" w:hAnsi="Times New Roman" w:eastAsia="宋体" w:cs="Times New Roman"/>
      <w:szCs w:val="24"/>
    </w:rPr>
  </w:style>
  <w:style w:type="paragraph" w:styleId="31">
    <w:name w:val="Body Text 2"/>
    <w:basedOn w:val="1"/>
    <w:link w:val="90"/>
    <w:autoRedefine/>
    <w:qFormat/>
    <w:uiPriority w:val="0"/>
    <w:pPr>
      <w:spacing w:after="120" w:line="480" w:lineRule="auto"/>
    </w:pPr>
    <w:rPr>
      <w:rFonts w:ascii="Times New Roman" w:hAnsi="Times New Roman" w:eastAsia="宋体" w:cs="Times New Roman"/>
      <w:szCs w:val="24"/>
    </w:rPr>
  </w:style>
  <w:style w:type="paragraph" w:styleId="32">
    <w:name w:val="HTML Preformatted"/>
    <w:basedOn w:val="1"/>
    <w:link w:val="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3">
    <w:name w:val="Normal (Web)"/>
    <w:basedOn w:val="1"/>
    <w:autoRedefine/>
    <w:qFormat/>
    <w:uiPriority w:val="0"/>
    <w:pPr>
      <w:widowControl/>
      <w:jc w:val="left"/>
    </w:pPr>
    <w:rPr>
      <w:rFonts w:ascii="宋体" w:hAnsi="宋体" w:eastAsia="宋体" w:cs="宋体"/>
      <w:color w:val="000000"/>
      <w:kern w:val="0"/>
      <w:sz w:val="24"/>
      <w:szCs w:val="24"/>
    </w:rPr>
  </w:style>
  <w:style w:type="paragraph" w:styleId="34">
    <w:name w:val="Title"/>
    <w:basedOn w:val="1"/>
    <w:next w:val="1"/>
    <w:link w:val="92"/>
    <w:autoRedefine/>
    <w:qFormat/>
    <w:uiPriority w:val="0"/>
    <w:pPr>
      <w:spacing w:before="240" w:after="60"/>
      <w:jc w:val="center"/>
      <w:outlineLvl w:val="0"/>
    </w:pPr>
    <w:rPr>
      <w:rFonts w:ascii="Cambria" w:hAnsi="Cambria" w:eastAsia="宋体" w:cs="Times New Roman"/>
      <w:b/>
      <w:bCs/>
      <w:sz w:val="32"/>
      <w:szCs w:val="32"/>
    </w:rPr>
  </w:style>
  <w:style w:type="paragraph" w:styleId="35">
    <w:name w:val="Body Text First Indent"/>
    <w:basedOn w:val="12"/>
    <w:next w:val="1"/>
    <w:link w:val="93"/>
    <w:autoRedefine/>
    <w:qFormat/>
    <w:uiPriority w:val="0"/>
    <w:pPr>
      <w:ind w:firstLine="420" w:firstLineChars="100"/>
    </w:pPr>
  </w:style>
  <w:style w:type="paragraph" w:styleId="36">
    <w:name w:val="Body Text First Indent 2"/>
    <w:basedOn w:val="13"/>
    <w:link w:val="77"/>
    <w:autoRedefine/>
    <w:unhideWhenUsed/>
    <w:qFormat/>
    <w:uiPriority w:val="0"/>
    <w:pPr>
      <w:ind w:firstLine="420" w:firstLineChars="200"/>
    </w:pPr>
  </w:style>
  <w:style w:type="table" w:styleId="38">
    <w:name w:val="Table Grid"/>
    <w:basedOn w:val="37"/>
    <w:autoRedefine/>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autoRedefine/>
    <w:qFormat/>
    <w:uiPriority w:val="0"/>
    <w:rPr>
      <w:b/>
      <w:bCs/>
    </w:rPr>
  </w:style>
  <w:style w:type="character" w:styleId="41">
    <w:name w:val="page number"/>
    <w:basedOn w:val="39"/>
    <w:autoRedefine/>
    <w:qFormat/>
    <w:uiPriority w:val="0"/>
  </w:style>
  <w:style w:type="character" w:styleId="42">
    <w:name w:val="FollowedHyperlink"/>
    <w:basedOn w:val="39"/>
    <w:autoRedefine/>
    <w:unhideWhenUsed/>
    <w:qFormat/>
    <w:uiPriority w:val="0"/>
    <w:rPr>
      <w:color w:val="800080"/>
      <w:u w:val="single"/>
    </w:rPr>
  </w:style>
  <w:style w:type="character" w:styleId="43">
    <w:name w:val="Hyperlink"/>
    <w:basedOn w:val="39"/>
    <w:autoRedefine/>
    <w:unhideWhenUsed/>
    <w:qFormat/>
    <w:uiPriority w:val="99"/>
    <w:rPr>
      <w:color w:val="0000FF"/>
      <w:u w:val="single"/>
    </w:rPr>
  </w:style>
  <w:style w:type="character" w:styleId="44">
    <w:name w:val="HTML Cite"/>
    <w:autoRedefine/>
    <w:qFormat/>
    <w:uiPriority w:val="0"/>
  </w:style>
  <w:style w:type="paragraph" w:customStyle="1" w:styleId="45">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46">
    <w:name w:val="_Style 2"/>
    <w:basedOn w:val="1"/>
    <w:qFormat/>
    <w:uiPriority w:val="0"/>
    <w:pPr>
      <w:ind w:firstLine="200" w:firstLineChars="200"/>
    </w:pPr>
    <w:rPr>
      <w:rFonts w:ascii="Calibri" w:hAnsi="Calibri"/>
      <w:sz w:val="28"/>
      <w:szCs w:val="22"/>
    </w:rPr>
  </w:style>
  <w:style w:type="paragraph" w:styleId="47">
    <w:name w:val="List Paragraph"/>
    <w:basedOn w:val="1"/>
    <w:autoRedefine/>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customStyle="1" w:styleId="48">
    <w:name w:val="首行缩进"/>
    <w:basedOn w:val="1"/>
    <w:autoRedefine/>
    <w:qFormat/>
    <w:uiPriority w:val="0"/>
    <w:pPr>
      <w:spacing w:line="360" w:lineRule="auto"/>
      <w:ind w:firstLine="480" w:firstLineChars="200"/>
    </w:pPr>
    <w:rPr>
      <w:sz w:val="24"/>
      <w:lang w:val="zh-CN"/>
    </w:rPr>
  </w:style>
  <w:style w:type="paragraph" w:customStyle="1" w:styleId="49">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50">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51">
    <w:name w:val="页眉 字符"/>
    <w:basedOn w:val="39"/>
    <w:link w:val="24"/>
    <w:autoRedefine/>
    <w:qFormat/>
    <w:uiPriority w:val="0"/>
    <w:rPr>
      <w:sz w:val="18"/>
      <w:szCs w:val="18"/>
    </w:rPr>
  </w:style>
  <w:style w:type="character" w:customStyle="1" w:styleId="52">
    <w:name w:val="页脚 字符"/>
    <w:basedOn w:val="39"/>
    <w:link w:val="22"/>
    <w:autoRedefine/>
    <w:qFormat/>
    <w:uiPriority w:val="0"/>
    <w:rPr>
      <w:sz w:val="18"/>
      <w:szCs w:val="18"/>
    </w:rPr>
  </w:style>
  <w:style w:type="paragraph" w:customStyle="1" w:styleId="53">
    <w:name w:val="样式 标题 5 + 右侧:  -0.18 字符"/>
    <w:basedOn w:val="1"/>
    <w:autoRedefine/>
    <w:qFormat/>
    <w:uiPriority w:val="0"/>
    <w:pPr>
      <w:tabs>
        <w:tab w:val="left" w:pos="1008"/>
      </w:tabs>
      <w:ind w:left="1008" w:hanging="1008"/>
    </w:pPr>
    <w:rPr>
      <w:rFonts w:ascii="Times New Roman" w:hAnsi="Times New Roman" w:eastAsia="宋体" w:cs="Times New Roman"/>
      <w:szCs w:val="24"/>
    </w:rPr>
  </w:style>
  <w:style w:type="character" w:customStyle="1" w:styleId="54">
    <w:name w:val="日期 字符"/>
    <w:basedOn w:val="39"/>
    <w:link w:val="19"/>
    <w:autoRedefine/>
    <w:semiHidden/>
    <w:qFormat/>
    <w:uiPriority w:val="99"/>
  </w:style>
  <w:style w:type="paragraph" w:customStyle="1" w:styleId="55">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font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font8"/>
    <w:basedOn w:val="1"/>
    <w:autoRedefine/>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9">
    <w:name w:val="font9"/>
    <w:basedOn w:val="1"/>
    <w:autoRedefine/>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60">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1">
    <w:name w:val="font11"/>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4">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8">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9">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xl74"/>
    <w:basedOn w:val="1"/>
    <w:autoRedefine/>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71">
    <w:name w:val="xl7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2">
    <w:name w:val="xl76"/>
    <w:basedOn w:val="1"/>
    <w:autoRedefine/>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3">
    <w:name w:val="标题 1 字符"/>
    <w:basedOn w:val="39"/>
    <w:link w:val="2"/>
    <w:autoRedefine/>
    <w:qFormat/>
    <w:uiPriority w:val="0"/>
    <w:rPr>
      <w:rFonts w:ascii="Times New Roman" w:hAnsi="Times New Roman" w:eastAsia="宋体" w:cs="Times New Roman"/>
      <w:b/>
      <w:bCs/>
      <w:kern w:val="44"/>
      <w:sz w:val="44"/>
      <w:szCs w:val="44"/>
    </w:rPr>
  </w:style>
  <w:style w:type="character" w:customStyle="1" w:styleId="74">
    <w:name w:val="批注框文本 字符"/>
    <w:basedOn w:val="39"/>
    <w:link w:val="21"/>
    <w:autoRedefine/>
    <w:semiHidden/>
    <w:qFormat/>
    <w:uiPriority w:val="99"/>
    <w:rPr>
      <w:sz w:val="18"/>
      <w:szCs w:val="18"/>
    </w:rPr>
  </w:style>
  <w:style w:type="character" w:customStyle="1" w:styleId="75">
    <w:name w:val="正文文本 字符"/>
    <w:basedOn w:val="39"/>
    <w:link w:val="12"/>
    <w:autoRedefine/>
    <w:qFormat/>
    <w:uiPriority w:val="0"/>
    <w:rPr>
      <w:rFonts w:ascii="Times New Roman" w:hAnsi="Times New Roman" w:eastAsia="宋体" w:cs="Times New Roman"/>
      <w:szCs w:val="24"/>
    </w:rPr>
  </w:style>
  <w:style w:type="character" w:customStyle="1" w:styleId="76">
    <w:name w:val="正文文本缩进 字符"/>
    <w:basedOn w:val="39"/>
    <w:link w:val="13"/>
    <w:autoRedefine/>
    <w:qFormat/>
    <w:uiPriority w:val="0"/>
  </w:style>
  <w:style w:type="character" w:customStyle="1" w:styleId="77">
    <w:name w:val="正文文本首行缩进 2 字符"/>
    <w:basedOn w:val="76"/>
    <w:link w:val="36"/>
    <w:autoRedefine/>
    <w:semiHidden/>
    <w:qFormat/>
    <w:uiPriority w:val="99"/>
  </w:style>
  <w:style w:type="character" w:customStyle="1" w:styleId="78">
    <w:name w:val="纯文本 字符"/>
    <w:basedOn w:val="39"/>
    <w:autoRedefine/>
    <w:qFormat/>
    <w:uiPriority w:val="0"/>
    <w:rPr>
      <w:rFonts w:hAnsi="Courier New" w:cs="Courier New" w:asciiTheme="minorEastAsia"/>
    </w:rPr>
  </w:style>
  <w:style w:type="character" w:customStyle="1" w:styleId="79">
    <w:name w:val="纯文本 字符1"/>
    <w:link w:val="18"/>
    <w:autoRedefine/>
    <w:qFormat/>
    <w:uiPriority w:val="0"/>
    <w:rPr>
      <w:rFonts w:ascii="宋体" w:hAnsi="Courier New" w:eastAsia="宋体" w:cs="Times New Roman"/>
      <w:szCs w:val="20"/>
    </w:rPr>
  </w:style>
  <w:style w:type="character" w:customStyle="1" w:styleId="80">
    <w:name w:val="纯文本 Char"/>
    <w:basedOn w:val="39"/>
    <w:link w:val="18"/>
    <w:autoRedefine/>
    <w:qFormat/>
    <w:uiPriority w:val="0"/>
    <w:rPr>
      <w:rFonts w:ascii="宋体" w:hAnsi="Courier New" w:eastAsia="宋体"/>
      <w:kern w:val="2"/>
      <w:sz w:val="21"/>
      <w:lang w:val="en-US" w:eastAsia="zh-CN" w:bidi="ar-SA"/>
    </w:rPr>
  </w:style>
  <w:style w:type="character" w:customStyle="1" w:styleId="81">
    <w:name w:val="正文缩进 字符"/>
    <w:link w:val="8"/>
    <w:autoRedefine/>
    <w:semiHidden/>
    <w:qFormat/>
    <w:locked/>
    <w:uiPriority w:val="0"/>
    <w:rPr>
      <w:rFonts w:ascii="Calibri" w:hAnsi="Calibri" w:eastAsia="宋体" w:cs="Times New Roman"/>
    </w:rPr>
  </w:style>
  <w:style w:type="character" w:customStyle="1" w:styleId="82">
    <w:name w:val="标题 3 字符"/>
    <w:basedOn w:val="39"/>
    <w:link w:val="4"/>
    <w:autoRedefine/>
    <w:qFormat/>
    <w:uiPriority w:val="0"/>
    <w:rPr>
      <w:b/>
      <w:bCs/>
      <w:kern w:val="2"/>
      <w:sz w:val="32"/>
      <w:szCs w:val="32"/>
    </w:rPr>
  </w:style>
  <w:style w:type="character" w:customStyle="1" w:styleId="83">
    <w:name w:val="标题 2 字符"/>
    <w:basedOn w:val="39"/>
    <w:link w:val="3"/>
    <w:autoRedefine/>
    <w:qFormat/>
    <w:uiPriority w:val="9"/>
    <w:rPr>
      <w:rFonts w:ascii="Arial" w:hAnsi="Arial" w:eastAsia="黑体" w:cs="Times New Roman"/>
      <w:b/>
      <w:bCs/>
      <w:kern w:val="2"/>
      <w:sz w:val="32"/>
      <w:szCs w:val="32"/>
    </w:rPr>
  </w:style>
  <w:style w:type="character" w:customStyle="1" w:styleId="84">
    <w:name w:val="标题 4 字符"/>
    <w:basedOn w:val="39"/>
    <w:link w:val="5"/>
    <w:autoRedefine/>
    <w:qFormat/>
    <w:uiPriority w:val="0"/>
    <w:rPr>
      <w:rFonts w:ascii="Times New Roman" w:hAnsi="Times New Roman" w:eastAsia="宋体" w:cs="Times New Roman"/>
      <w:b/>
      <w:kern w:val="2"/>
      <w:sz w:val="21"/>
      <w:szCs w:val="24"/>
    </w:rPr>
  </w:style>
  <w:style w:type="character" w:customStyle="1" w:styleId="85">
    <w:name w:val="批注文字 字符"/>
    <w:basedOn w:val="39"/>
    <w:link w:val="10"/>
    <w:autoRedefine/>
    <w:qFormat/>
    <w:uiPriority w:val="0"/>
    <w:rPr>
      <w:rFonts w:ascii="Times New Roman" w:hAnsi="Times New Roman" w:eastAsia="宋体" w:cs="Times New Roman"/>
      <w:kern w:val="2"/>
      <w:sz w:val="21"/>
      <w:szCs w:val="24"/>
    </w:rPr>
  </w:style>
  <w:style w:type="character" w:customStyle="1" w:styleId="86">
    <w:name w:val="正文文本 3 字符"/>
    <w:basedOn w:val="39"/>
    <w:link w:val="11"/>
    <w:autoRedefine/>
    <w:qFormat/>
    <w:uiPriority w:val="0"/>
    <w:rPr>
      <w:rFonts w:ascii="Times New Roman" w:hAnsi="Times New Roman" w:eastAsia="宋体" w:cs="Times New Roman"/>
      <w:kern w:val="2"/>
      <w:sz w:val="16"/>
      <w:szCs w:val="16"/>
    </w:rPr>
  </w:style>
  <w:style w:type="character" w:customStyle="1" w:styleId="87">
    <w:name w:val="正文文本缩进 2 字符"/>
    <w:basedOn w:val="39"/>
    <w:link w:val="20"/>
    <w:autoRedefine/>
    <w:qFormat/>
    <w:uiPriority w:val="0"/>
    <w:rPr>
      <w:rFonts w:ascii="仿宋_GB2312" w:hAnsi="宋体" w:eastAsia="宋体" w:cs="Arial"/>
      <w:b/>
      <w:bCs/>
      <w:color w:val="000000"/>
      <w:kern w:val="2"/>
      <w:sz w:val="24"/>
      <w:szCs w:val="24"/>
    </w:rPr>
  </w:style>
  <w:style w:type="character" w:customStyle="1" w:styleId="88">
    <w:name w:val="副标题 字符"/>
    <w:basedOn w:val="39"/>
    <w:link w:val="26"/>
    <w:autoRedefine/>
    <w:qFormat/>
    <w:uiPriority w:val="0"/>
    <w:rPr>
      <w:rFonts w:ascii="Cambria" w:hAnsi="Cambria" w:eastAsia="宋体" w:cs="Times New Roman"/>
      <w:b/>
      <w:bCs/>
      <w:kern w:val="28"/>
      <w:sz w:val="32"/>
      <w:szCs w:val="32"/>
    </w:rPr>
  </w:style>
  <w:style w:type="character" w:customStyle="1" w:styleId="89">
    <w:name w:val="正文文本缩进 3 字符"/>
    <w:basedOn w:val="39"/>
    <w:link w:val="29"/>
    <w:autoRedefine/>
    <w:qFormat/>
    <w:uiPriority w:val="0"/>
    <w:rPr>
      <w:rFonts w:ascii="Times New Roman" w:hAnsi="Times New Roman" w:eastAsia="宋体" w:cs="Times New Roman"/>
      <w:kern w:val="2"/>
      <w:sz w:val="16"/>
      <w:szCs w:val="16"/>
    </w:rPr>
  </w:style>
  <w:style w:type="character" w:customStyle="1" w:styleId="90">
    <w:name w:val="正文文本 2 字符"/>
    <w:basedOn w:val="39"/>
    <w:link w:val="31"/>
    <w:autoRedefine/>
    <w:qFormat/>
    <w:uiPriority w:val="0"/>
    <w:rPr>
      <w:rFonts w:ascii="Times New Roman" w:hAnsi="Times New Roman" w:eastAsia="宋体" w:cs="Times New Roman"/>
      <w:kern w:val="2"/>
      <w:sz w:val="21"/>
      <w:szCs w:val="24"/>
    </w:rPr>
  </w:style>
  <w:style w:type="character" w:customStyle="1" w:styleId="91">
    <w:name w:val="HTML 预设格式 字符"/>
    <w:basedOn w:val="39"/>
    <w:link w:val="32"/>
    <w:autoRedefine/>
    <w:qFormat/>
    <w:uiPriority w:val="0"/>
    <w:rPr>
      <w:rFonts w:ascii="宋体" w:hAnsi="宋体" w:eastAsia="宋体" w:cs="Times New Roman"/>
      <w:sz w:val="24"/>
      <w:szCs w:val="24"/>
    </w:rPr>
  </w:style>
  <w:style w:type="character" w:customStyle="1" w:styleId="92">
    <w:name w:val="标题 字符"/>
    <w:basedOn w:val="39"/>
    <w:link w:val="34"/>
    <w:autoRedefine/>
    <w:qFormat/>
    <w:uiPriority w:val="0"/>
    <w:rPr>
      <w:rFonts w:ascii="Cambria" w:hAnsi="Cambria" w:eastAsia="宋体" w:cs="Times New Roman"/>
      <w:b/>
      <w:bCs/>
      <w:kern w:val="2"/>
      <w:sz w:val="32"/>
      <w:szCs w:val="32"/>
    </w:rPr>
  </w:style>
  <w:style w:type="character" w:customStyle="1" w:styleId="93">
    <w:name w:val="正文文本首行缩进 字符"/>
    <w:basedOn w:val="75"/>
    <w:link w:val="35"/>
    <w:autoRedefine/>
    <w:qFormat/>
    <w:uiPriority w:val="0"/>
    <w:rPr>
      <w:rFonts w:ascii="Times New Roman" w:hAnsi="Times New Roman" w:eastAsia="宋体" w:cs="Times New Roman"/>
      <w:kern w:val="2"/>
      <w:sz w:val="21"/>
      <w:szCs w:val="24"/>
    </w:rPr>
  </w:style>
  <w:style w:type="character" w:customStyle="1" w:styleId="94">
    <w:name w:val="标题 3 Char"/>
    <w:link w:val="95"/>
    <w:autoRedefine/>
    <w:qFormat/>
    <w:uiPriority w:val="9"/>
    <w:rPr>
      <w:rFonts w:ascii="Calibri" w:hAnsi="Calibri" w:eastAsia="宋体"/>
      <w:b/>
      <w:bCs/>
      <w:sz w:val="32"/>
      <w:szCs w:val="32"/>
    </w:rPr>
  </w:style>
  <w:style w:type="paragraph" w:customStyle="1" w:styleId="95">
    <w:name w:val="标题 3_0"/>
    <w:basedOn w:val="96"/>
    <w:next w:val="96"/>
    <w:link w:val="94"/>
    <w:autoRedefine/>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6">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7">
    <w:name w:val="纯文本 Char_0"/>
    <w:link w:val="98"/>
    <w:autoRedefine/>
    <w:qFormat/>
    <w:locked/>
    <w:uiPriority w:val="0"/>
    <w:rPr>
      <w:rFonts w:ascii="宋体" w:hAnsi="Courier New"/>
      <w:szCs w:val="21"/>
    </w:rPr>
  </w:style>
  <w:style w:type="paragraph" w:customStyle="1" w:styleId="98">
    <w:name w:val="纯文本_0"/>
    <w:basedOn w:val="96"/>
    <w:link w:val="97"/>
    <w:autoRedefine/>
    <w:unhideWhenUsed/>
    <w:qFormat/>
    <w:uiPriority w:val="0"/>
    <w:pPr>
      <w:widowControl/>
      <w:jc w:val="left"/>
    </w:pPr>
    <w:rPr>
      <w:rFonts w:ascii="宋体" w:hAnsi="Courier New" w:eastAsiaTheme="minorEastAsia" w:cstheme="minorBidi"/>
      <w:kern w:val="0"/>
      <w:sz w:val="20"/>
      <w:szCs w:val="21"/>
    </w:rPr>
  </w:style>
  <w:style w:type="character" w:customStyle="1" w:styleId="99">
    <w:name w:val="font21"/>
    <w:basedOn w:val="39"/>
    <w:autoRedefine/>
    <w:qFormat/>
    <w:uiPriority w:val="0"/>
    <w:rPr>
      <w:rFonts w:hint="default" w:ascii="Wingdings 2" w:hAnsi="Wingdings 2" w:eastAsia="Wingdings 2" w:cs="Wingdings 2"/>
      <w:color w:val="000000"/>
      <w:sz w:val="20"/>
      <w:szCs w:val="20"/>
      <w:u w:val="none"/>
    </w:rPr>
  </w:style>
  <w:style w:type="paragraph" w:customStyle="1" w:styleId="100">
    <w:name w:val="Default"/>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01">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102">
    <w:name w:val="正文空2格  1."/>
    <w:basedOn w:val="1"/>
    <w:autoRedefine/>
    <w:qFormat/>
    <w:uiPriority w:val="0"/>
    <w:pPr>
      <w:ind w:firstLine="480" w:firstLineChars="200"/>
    </w:pPr>
    <w:rPr>
      <w:rFonts w:ascii="Times New Roman" w:hAnsi="Times New Roman" w:eastAsia="宋体" w:cs="宋体"/>
      <w:sz w:val="28"/>
      <w:szCs w:val="20"/>
    </w:rPr>
  </w:style>
  <w:style w:type="paragraph" w:customStyle="1" w:styleId="103">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4">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5">
    <w:name w:val="须知二级小标题"/>
    <w:basedOn w:val="1"/>
    <w:autoRedefine/>
    <w:qFormat/>
    <w:uiPriority w:val="99"/>
    <w:pPr>
      <w:spacing w:line="500" w:lineRule="exact"/>
    </w:pPr>
    <w:rPr>
      <w:rFonts w:ascii="宋体" w:hAnsi="Times New Roman" w:eastAsia="宋体" w:cs="Times New Roman"/>
      <w:b/>
      <w:sz w:val="24"/>
      <w:szCs w:val="20"/>
    </w:rPr>
  </w:style>
  <w:style w:type="paragraph" w:customStyle="1" w:styleId="106">
    <w:name w:val="Body text|2"/>
    <w:basedOn w:val="1"/>
    <w:autoRedefine/>
    <w:qFormat/>
    <w:uiPriority w:val="0"/>
    <w:rPr>
      <w:rFonts w:ascii="宋体" w:hAnsi="宋体" w:eastAsia="宋体" w:cs="宋体"/>
      <w:sz w:val="32"/>
      <w:szCs w:val="32"/>
      <w:lang w:val="zh-TW" w:eastAsia="zh-TW" w:bidi="zh-TW"/>
    </w:rPr>
  </w:style>
  <w:style w:type="paragraph" w:customStyle="1" w:styleId="107">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9">
    <w:name w:val="WPS Plain"/>
    <w:autoRedefine/>
    <w:qFormat/>
    <w:uiPriority w:val="0"/>
    <w:rPr>
      <w:rFonts w:ascii="Times New Roman" w:hAnsi="Times New Roman" w:eastAsia="宋体" w:cs="Times New Roman"/>
      <w:lang w:val="en-US" w:eastAsia="zh-CN" w:bidi="ar-SA"/>
    </w:rPr>
  </w:style>
  <w:style w:type="paragraph" w:customStyle="1" w:styleId="110">
    <w:name w:val="Char"/>
    <w:basedOn w:val="1"/>
    <w:autoRedefine/>
    <w:qFormat/>
    <w:uiPriority w:val="0"/>
    <w:rPr>
      <w:rFonts w:ascii="仿宋_GB2312" w:hAnsi="Times New Roman" w:eastAsia="仿宋_GB2312" w:cs="Times New Roman"/>
      <w:b/>
      <w:sz w:val="32"/>
      <w:szCs w:val="32"/>
    </w:rPr>
  </w:style>
  <w:style w:type="paragraph" w:customStyle="1" w:styleId="111">
    <w:name w:val="标题 6_0"/>
    <w:basedOn w:val="96"/>
    <w:next w:val="96"/>
    <w:autoRedefine/>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12">
    <w:name w:val="普通(网站)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3">
    <w:name w:val="须知小标题"/>
    <w:basedOn w:val="1"/>
    <w:autoRedefine/>
    <w:qFormat/>
    <w:uiPriority w:val="99"/>
    <w:pPr>
      <w:spacing w:line="500" w:lineRule="exact"/>
    </w:pPr>
    <w:rPr>
      <w:rFonts w:ascii="黑体" w:hAnsi="Times New Roman" w:eastAsia="黑体" w:cs="Times New Roman"/>
      <w:b/>
      <w:sz w:val="28"/>
      <w:szCs w:val="20"/>
    </w:rPr>
  </w:style>
  <w:style w:type="paragraph" w:customStyle="1" w:styleId="114">
    <w:name w:val="Char Char Char Char Char Char Char"/>
    <w:basedOn w:val="1"/>
    <w:autoRedefine/>
    <w:semiHidden/>
    <w:qFormat/>
    <w:uiPriority w:val="0"/>
    <w:rPr>
      <w:rFonts w:ascii="仿宋_GB2312" w:hAnsi="Times New Roman" w:eastAsia="仿宋_GB2312" w:cs="Times New Roman"/>
      <w:b/>
      <w:sz w:val="32"/>
      <w:szCs w:val="32"/>
    </w:rPr>
  </w:style>
  <w:style w:type="paragraph" w:customStyle="1" w:styleId="115">
    <w:name w:val="公告正文"/>
    <w:basedOn w:val="1"/>
    <w:autoRedefine/>
    <w:qFormat/>
    <w:uiPriority w:val="0"/>
    <w:pPr>
      <w:spacing w:line="400" w:lineRule="atLeast"/>
      <w:ind w:firstLine="437"/>
    </w:pPr>
    <w:rPr>
      <w:rFonts w:ascii="宋体" w:hAnsi="Times New Roman" w:eastAsia="宋体" w:cs="Times New Roman"/>
      <w:sz w:val="24"/>
      <w:szCs w:val="24"/>
    </w:rPr>
  </w:style>
  <w:style w:type="paragraph" w:customStyle="1" w:styleId="11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Body text|1"/>
    <w:basedOn w:val="1"/>
    <w:autoRedefine/>
    <w:qFormat/>
    <w:uiPriority w:val="0"/>
    <w:pPr>
      <w:spacing w:line="396" w:lineRule="auto"/>
    </w:pPr>
    <w:rPr>
      <w:rFonts w:ascii="宋体" w:hAnsi="宋体" w:eastAsia="宋体" w:cs="宋体"/>
      <w:sz w:val="20"/>
      <w:szCs w:val="20"/>
      <w:lang w:val="zh-TW" w:eastAsia="zh-TW" w:bidi="zh-TW"/>
    </w:rPr>
  </w:style>
  <w:style w:type="paragraph" w:customStyle="1" w:styleId="118">
    <w:name w:val="Char1"/>
    <w:basedOn w:val="1"/>
    <w:autoRedefine/>
    <w:qFormat/>
    <w:uiPriority w:val="0"/>
    <w:rPr>
      <w:rFonts w:ascii="仿宋_GB2312" w:hAnsi="Times New Roman" w:eastAsia="仿宋_GB2312" w:cs="Times New Roman"/>
      <w:b/>
      <w:sz w:val="32"/>
      <w:szCs w:val="32"/>
    </w:rPr>
  </w:style>
  <w:style w:type="paragraph" w:customStyle="1" w:styleId="119">
    <w:name w:val="正文 1.1"/>
    <w:basedOn w:val="1"/>
    <w:next w:val="120"/>
    <w:autoRedefine/>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20">
    <w:name w:val="正文 1.1.1"/>
    <w:basedOn w:val="1"/>
    <w:next w:val="1"/>
    <w:autoRedefine/>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21">
    <w:name w:val="标题 7_0"/>
    <w:basedOn w:val="96"/>
    <w:next w:val="96"/>
    <w:autoRedefine/>
    <w:qFormat/>
    <w:uiPriority w:val="9"/>
    <w:pPr>
      <w:keepNext/>
      <w:keepLines/>
      <w:spacing w:before="240" w:after="64" w:line="320" w:lineRule="auto"/>
      <w:ind w:left="1296" w:hanging="1296"/>
      <w:outlineLvl w:val="6"/>
    </w:pPr>
    <w:rPr>
      <w:b/>
      <w:bCs/>
      <w:kern w:val="0"/>
      <w:sz w:val="24"/>
      <w:szCs w:val="24"/>
    </w:rPr>
  </w:style>
  <w:style w:type="paragraph" w:customStyle="1" w:styleId="122">
    <w:name w:val="C503-正文格式"/>
    <w:basedOn w:val="1"/>
    <w:autoRedefine/>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3">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4">
    <w:name w:val="xl29"/>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5">
    <w:name w:val="标题 2_0"/>
    <w:basedOn w:val="96"/>
    <w:next w:val="96"/>
    <w:autoRedefine/>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6">
    <w:name w:val="标题 8_0"/>
    <w:basedOn w:val="96"/>
    <w:next w:val="96"/>
    <w:autoRedefine/>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7">
    <w:name w:val="标题 1_0"/>
    <w:basedOn w:val="96"/>
    <w:next w:val="96"/>
    <w:autoRedefine/>
    <w:qFormat/>
    <w:uiPriority w:val="9"/>
    <w:pPr>
      <w:keepNext/>
      <w:keepLines/>
      <w:spacing w:before="120" w:after="120" w:line="360" w:lineRule="auto"/>
      <w:ind w:hanging="431" w:hangingChars="205"/>
      <w:outlineLvl w:val="0"/>
    </w:pPr>
    <w:rPr>
      <w:b/>
      <w:bCs/>
      <w:kern w:val="44"/>
      <w:sz w:val="32"/>
      <w:szCs w:val="44"/>
    </w:rPr>
  </w:style>
  <w:style w:type="paragraph" w:customStyle="1" w:styleId="128">
    <w:name w:val="标题 5_0"/>
    <w:basedOn w:val="96"/>
    <w:next w:val="96"/>
    <w:autoRedefine/>
    <w:qFormat/>
    <w:uiPriority w:val="9"/>
    <w:pPr>
      <w:keepNext/>
      <w:keepLines/>
      <w:spacing w:before="280" w:after="290" w:line="376" w:lineRule="auto"/>
      <w:ind w:left="1008" w:hanging="1008"/>
      <w:outlineLvl w:val="4"/>
    </w:pPr>
    <w:rPr>
      <w:b/>
      <w:bCs/>
      <w:kern w:val="0"/>
      <w:sz w:val="28"/>
      <w:szCs w:val="28"/>
    </w:rPr>
  </w:style>
  <w:style w:type="paragraph" w:customStyle="1" w:styleId="1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31">
    <w:name w:val="标题 9_0"/>
    <w:basedOn w:val="96"/>
    <w:next w:val="96"/>
    <w:autoRedefine/>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32">
    <w:name w:val="标题 4_1"/>
    <w:basedOn w:val="96"/>
    <w:next w:val="96"/>
    <w:autoRedefine/>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3">
    <w:name w:val="bookmark-item"/>
    <w:basedOn w:val="39"/>
    <w:autoRedefine/>
    <w:qFormat/>
    <w:uiPriority w:val="0"/>
  </w:style>
  <w:style w:type="table" w:customStyle="1" w:styleId="134">
    <w:name w:val="Table Normal"/>
    <w:autoRedefine/>
    <w:semiHidden/>
    <w:unhideWhenUsed/>
    <w:qFormat/>
    <w:uiPriority w:val="2"/>
    <w:tblPr>
      <w:tblCellMar>
        <w:top w:w="0" w:type="dxa"/>
        <w:left w:w="0" w:type="dxa"/>
        <w:bottom w:w="0" w:type="dxa"/>
        <w:right w:w="0" w:type="dxa"/>
      </w:tblCellMar>
    </w:tblPr>
  </w:style>
  <w:style w:type="paragraph" w:customStyle="1" w:styleId="135">
    <w:name w:val="Table Paragraph"/>
    <w:basedOn w:val="1"/>
    <w:autoRedefine/>
    <w:qFormat/>
    <w:uiPriority w:val="1"/>
    <w:rPr>
      <w:rFonts w:ascii="宋体" w:hAnsi="宋体" w:cs="宋体"/>
      <w:lang w:val="zh-CN" w:bidi="zh-CN"/>
    </w:rPr>
  </w:style>
  <w:style w:type="paragraph" w:customStyle="1" w:styleId="136">
    <w:name w:val="NormalIndent"/>
    <w:autoRedefine/>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7">
    <w:name w:val="样式 标题 2 + 左"/>
    <w:basedOn w:val="3"/>
    <w:autoRedefine/>
    <w:qFormat/>
    <w:uiPriority w:val="0"/>
    <w:pPr>
      <w:spacing w:before="240" w:after="240" w:line="300" w:lineRule="auto"/>
      <w:ind w:firstLine="150" w:firstLineChars="150"/>
      <w:jc w:val="left"/>
    </w:pPr>
    <w:rPr>
      <w:rFonts w:ascii="Times New Roman" w:hAnsi="Times New Roman" w:eastAsia="华文中宋" w:cs="Times New Roman"/>
      <w:szCs w:val="20"/>
    </w:rPr>
  </w:style>
  <w:style w:type="paragraph" w:customStyle="1" w:styleId="138">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39">
    <w:name w:val="ZDY正文"/>
    <w:basedOn w:val="1"/>
    <w:qFormat/>
    <w:uiPriority w:val="0"/>
    <w:pPr>
      <w:spacing w:beforeLines="50" w:line="360" w:lineRule="auto"/>
      <w:ind w:firstLine="480" w:firstLineChars="200"/>
      <w:jc w:val="left"/>
    </w:pPr>
    <w:rPr>
      <w:rFonts w:ascii="宋体" w:hAnsi="宋体"/>
      <w:kern w:val="0"/>
      <w:sz w:val="24"/>
    </w:rPr>
  </w:style>
  <w:style w:type="paragraph" w:customStyle="1" w:styleId="140">
    <w:name w:val="报告正文"/>
    <w:basedOn w:val="1"/>
    <w:qFormat/>
    <w:uiPriority w:val="0"/>
    <w:pPr>
      <w:spacing w:line="360" w:lineRule="auto"/>
      <w:ind w:firstLine="200" w:firstLineChars="200"/>
    </w:pPr>
  </w:style>
  <w:style w:type="character" w:customStyle="1" w:styleId="141">
    <w:name w:val="！注释"/>
    <w:qFormat/>
    <w:uiPriority w:val="0"/>
    <w:rPr>
      <w:color w:val="0000FF"/>
    </w:rPr>
  </w:style>
  <w:style w:type="paragraph" w:customStyle="1" w:styleId="142">
    <w:name w:val="3级标题"/>
    <w:basedOn w:val="4"/>
    <w:qFormat/>
    <w:uiPriority w:val="0"/>
    <w:pPr>
      <w:numPr>
        <w:ilvl w:val="2"/>
        <w:numId w:val="3"/>
      </w:numPr>
      <w:tabs>
        <w:tab w:val="left" w:pos="567"/>
      </w:tabs>
    </w:pPr>
    <w:rPr>
      <w:rFonts w:ascii="Calibri" w:hAnsi="Calibri"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3108</Words>
  <Characters>3763</Characters>
  <Lines>1</Lines>
  <Paragraphs>1</Paragraphs>
  <TotalTime>2</TotalTime>
  <ScaleCrop>false</ScaleCrop>
  <LinksUpToDate>false</LinksUpToDate>
  <CharactersWithSpaces>3794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罗明明</cp:lastModifiedBy>
  <cp:lastPrinted>2025-05-21T06:02:00Z</cp:lastPrinted>
  <dcterms:modified xsi:type="dcterms:W3CDTF">2025-07-07T07:50:10Z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CF9F4001D59E41DE9D91349CB985BDDB_13</vt:lpwstr>
  </property>
  <property fmtid="{D5CDD505-2E9C-101B-9397-08002B2CF9AE}" pid="4" name="KSOTemplateDocerSaveRecord">
    <vt:lpwstr>eyJoZGlkIjoiNDY5NTFmN2Y3Y2JkMzAzOGM3NjQ0MzgxNGJiZmI3NDkiLCJ1c2VySWQiOiIzODk2NTU3MDQifQ==</vt:lpwstr>
  </property>
</Properties>
</file>