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bookmarkStart w:id="0" w:name="_Toc381081805"/>
      <w:bookmarkStart w:id="1" w:name="_Toc380429933"/>
    </w:p>
    <w:p>
      <w:pPr>
        <w:pageBreakBefore w:val="0"/>
        <w:kinsoku/>
        <w:topLinePunct w:val="0"/>
        <w:bidi w:val="0"/>
        <w:spacing w:line="360" w:lineRule="auto"/>
        <w:ind w:left="0" w:leftChars="0" w:right="0" w:rightChars="0" w:firstLine="0" w:firstLineChars="0"/>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52"/>
          <w:szCs w:val="52"/>
        </w:rPr>
        <w:t>嘉兴博物馆（含马家浜文化博物馆）202</w:t>
      </w:r>
      <w:r>
        <w:rPr>
          <w:rFonts w:hint="eastAsia" w:asciiTheme="majorEastAsia" w:hAnsiTheme="majorEastAsia" w:eastAsiaTheme="majorEastAsia" w:cstheme="majorEastAsia"/>
          <w:b/>
          <w:sz w:val="52"/>
          <w:szCs w:val="52"/>
          <w:lang w:val="en-US" w:eastAsia="zh-CN"/>
        </w:rPr>
        <w:t>3</w:t>
      </w:r>
      <w:r>
        <w:rPr>
          <w:rFonts w:hint="eastAsia" w:asciiTheme="majorEastAsia" w:hAnsiTheme="majorEastAsia" w:eastAsiaTheme="majorEastAsia" w:cstheme="majorEastAsia"/>
          <w:b/>
          <w:sz w:val="52"/>
          <w:szCs w:val="52"/>
        </w:rPr>
        <w:t>年度物业管理服务项目</w:t>
      </w:r>
    </w:p>
    <w:p>
      <w:pPr>
        <w:pageBreakBefore w:val="0"/>
        <w:kinsoku/>
        <w:topLinePunct w:val="0"/>
        <w:bidi w:val="0"/>
        <w:spacing w:line="360" w:lineRule="auto"/>
        <w:ind w:left="0" w:leftChars="0" w:right="0" w:rightChars="0" w:firstLine="963" w:firstLineChars="200"/>
        <w:rPr>
          <w:rFonts w:hint="eastAsia" w:asciiTheme="majorEastAsia" w:hAnsiTheme="majorEastAsia" w:eastAsiaTheme="majorEastAsia" w:cstheme="majorEastAsia"/>
          <w:b/>
          <w:sz w:val="48"/>
          <w:szCs w:val="48"/>
        </w:rPr>
      </w:pPr>
    </w:p>
    <w:p>
      <w:pPr>
        <w:pageBreakBefore w:val="0"/>
        <w:kinsoku/>
        <w:topLinePunct w:val="0"/>
        <w:bidi w:val="0"/>
        <w:spacing w:line="360" w:lineRule="auto"/>
        <w:ind w:left="0" w:leftChars="0" w:right="0" w:rightChars="0" w:firstLine="963" w:firstLineChars="200"/>
        <w:jc w:val="center"/>
        <w:rPr>
          <w:rFonts w:hint="eastAsia" w:asciiTheme="majorEastAsia" w:hAnsiTheme="majorEastAsia" w:eastAsiaTheme="majorEastAsia" w:cstheme="majorEastAsia"/>
          <w:b/>
          <w:sz w:val="48"/>
          <w:szCs w:val="48"/>
        </w:rPr>
      </w:pPr>
    </w:p>
    <w:p>
      <w:pPr>
        <w:pageBreakBefore w:val="0"/>
        <w:kinsoku/>
        <w:topLinePunct w:val="0"/>
        <w:bidi w:val="0"/>
        <w:spacing w:line="360" w:lineRule="auto"/>
        <w:ind w:left="0" w:leftChars="0" w:right="0" w:rightChars="0" w:firstLine="0" w:firstLineChars="0"/>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采购文件</w:t>
      </w:r>
    </w:p>
    <w:p>
      <w:pPr>
        <w:pageBreakBefore w:val="0"/>
        <w:kinsoku/>
        <w:topLinePunct w:val="0"/>
        <w:bidi w:val="0"/>
        <w:snapToGrid w:val="0"/>
        <w:spacing w:line="360" w:lineRule="auto"/>
        <w:ind w:left="0" w:leftChars="0" w:right="0" w:rightChars="0" w:firstLine="600" w:firstLineChars="200"/>
        <w:rPr>
          <w:rFonts w:hint="eastAsia" w:asciiTheme="majorEastAsia" w:hAnsiTheme="majorEastAsia" w:eastAsiaTheme="majorEastAsia" w:cstheme="majorEastAsia"/>
          <w:sz w:val="30"/>
          <w:szCs w:val="72"/>
        </w:rPr>
      </w:pPr>
    </w:p>
    <w:p>
      <w:pPr>
        <w:pStyle w:val="31"/>
        <w:pageBreakBefore w:val="0"/>
        <w:kinsoku/>
        <w:topLinePunct w:val="0"/>
        <w:bidi w:val="0"/>
        <w:snapToGrid w:val="0"/>
        <w:spacing w:beforeLines="0" w:afterLines="0" w:line="360" w:lineRule="auto"/>
        <w:ind w:left="0" w:leftChars="0" w:right="0" w:rightChars="0" w:firstLine="572" w:firstLineChars="200"/>
        <w:jc w:val="left"/>
        <w:rPr>
          <w:rFonts w:hint="eastAsia" w:asciiTheme="majorEastAsia" w:hAnsiTheme="majorEastAsia" w:eastAsiaTheme="majorEastAsia" w:cstheme="majorEastAsia"/>
          <w:b/>
          <w:bCs/>
          <w:w w:val="95"/>
          <w:sz w:val="30"/>
          <w:szCs w:val="30"/>
        </w:rPr>
      </w:pPr>
    </w:p>
    <w:p>
      <w:pPr>
        <w:pStyle w:val="31"/>
        <w:pageBreakBefore w:val="0"/>
        <w:kinsoku/>
        <w:topLinePunct w:val="0"/>
        <w:bidi w:val="0"/>
        <w:snapToGrid w:val="0"/>
        <w:spacing w:beforeLines="0" w:afterLines="0" w:line="360" w:lineRule="auto"/>
        <w:ind w:left="0" w:leftChars="0" w:right="0" w:rightChars="0" w:firstLine="572" w:firstLineChars="200"/>
        <w:jc w:val="left"/>
        <w:rPr>
          <w:rFonts w:hint="eastAsia" w:asciiTheme="majorEastAsia" w:hAnsiTheme="majorEastAsia" w:eastAsiaTheme="majorEastAsia" w:cstheme="majorEastAsia"/>
          <w:b/>
          <w:bCs/>
          <w:w w:val="95"/>
          <w:sz w:val="30"/>
          <w:szCs w:val="30"/>
        </w:rPr>
      </w:pPr>
    </w:p>
    <w:p>
      <w:pPr>
        <w:pageBreakBefore w:val="0"/>
        <w:kinsoku/>
        <w:topLinePunct w:val="0"/>
        <w:bidi w:val="0"/>
        <w:spacing w:line="360" w:lineRule="auto"/>
        <w:ind w:left="0" w:leftChars="0" w:right="0" w:rightChars="0" w:firstLine="0" w:firstLineChars="0"/>
        <w:jc w:val="lef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项目编号：</w:t>
      </w:r>
      <w:r>
        <w:rPr>
          <w:rFonts w:hint="eastAsia" w:asciiTheme="majorEastAsia" w:hAnsiTheme="majorEastAsia" w:eastAsiaTheme="majorEastAsia" w:cstheme="majorEastAsia"/>
          <w:b/>
          <w:sz w:val="32"/>
          <w:szCs w:val="32"/>
          <w:lang w:eastAsia="zh-CN"/>
        </w:rPr>
        <w:t>嘉政采招（2022）第41号</w:t>
      </w:r>
    </w:p>
    <w:p>
      <w:pPr>
        <w:pageBreakBefore w:val="0"/>
        <w:kinsoku/>
        <w:topLinePunct w:val="0"/>
        <w:bidi w:val="0"/>
        <w:spacing w:line="360" w:lineRule="auto"/>
        <w:ind w:left="0" w:leftChars="0" w:right="0" w:rightChars="0" w:firstLine="0" w:firstLineChars="0"/>
        <w:jc w:val="lef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项目名称：嘉兴博物馆（含马家浜文化博物馆）202</w:t>
      </w:r>
      <w:r>
        <w:rPr>
          <w:rFonts w:hint="eastAsia" w:asciiTheme="majorEastAsia" w:hAnsiTheme="majorEastAsia" w:eastAsiaTheme="majorEastAsia" w:cstheme="majorEastAsia"/>
          <w:b/>
          <w:sz w:val="32"/>
          <w:szCs w:val="32"/>
          <w:lang w:val="en-US" w:eastAsia="zh-CN"/>
        </w:rPr>
        <w:t>3</w:t>
      </w:r>
      <w:r>
        <w:rPr>
          <w:rFonts w:hint="eastAsia" w:asciiTheme="majorEastAsia" w:hAnsiTheme="majorEastAsia" w:eastAsiaTheme="majorEastAsia" w:cstheme="majorEastAsia"/>
          <w:b/>
          <w:sz w:val="32"/>
          <w:szCs w:val="32"/>
        </w:rPr>
        <w:t>年度物业管理服务项目</w:t>
      </w:r>
    </w:p>
    <w:p>
      <w:pPr>
        <w:pageBreakBefore w:val="0"/>
        <w:kinsoku/>
        <w:topLinePunct w:val="0"/>
        <w:bidi w:val="0"/>
        <w:spacing w:line="360" w:lineRule="auto"/>
        <w:ind w:left="0" w:leftChars="0" w:right="0" w:rightChars="0" w:firstLine="0" w:firstLineChars="0"/>
        <w:jc w:val="lef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采购人：嘉兴博物馆</w:t>
      </w:r>
    </w:p>
    <w:p>
      <w:pPr>
        <w:pageBreakBefore w:val="0"/>
        <w:kinsoku/>
        <w:topLinePunct w:val="0"/>
        <w:bidi w:val="0"/>
        <w:spacing w:line="360" w:lineRule="auto"/>
        <w:ind w:left="0" w:leftChars="0" w:right="0" w:rightChars="0" w:firstLine="0" w:firstLineChars="0"/>
        <w:jc w:val="lef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集中采购机构：嘉兴市公共资源交易中心</w:t>
      </w:r>
    </w:p>
    <w:p>
      <w:pPr>
        <w:pStyle w:val="31"/>
        <w:pageBreakBefore w:val="0"/>
        <w:kinsoku/>
        <w:topLinePunct w:val="0"/>
        <w:bidi w:val="0"/>
        <w:snapToGrid w:val="0"/>
        <w:spacing w:beforeLines="0" w:afterLines="0" w:line="360" w:lineRule="auto"/>
        <w:ind w:left="0" w:leftChars="0" w:right="0" w:rightChars="0" w:firstLine="610" w:firstLineChars="200"/>
        <w:jc w:val="left"/>
        <w:rPr>
          <w:rFonts w:hint="eastAsia" w:asciiTheme="majorEastAsia" w:hAnsiTheme="majorEastAsia" w:eastAsiaTheme="majorEastAsia" w:cstheme="majorEastAsia"/>
          <w:b/>
          <w:bCs/>
          <w:w w:val="95"/>
          <w:sz w:val="32"/>
          <w:szCs w:val="32"/>
        </w:rPr>
      </w:pPr>
    </w:p>
    <w:p>
      <w:pPr>
        <w:pStyle w:val="31"/>
        <w:pageBreakBefore w:val="0"/>
        <w:kinsoku/>
        <w:topLinePunct w:val="0"/>
        <w:bidi w:val="0"/>
        <w:snapToGrid w:val="0"/>
        <w:spacing w:beforeLines="0" w:afterLines="0" w:line="360" w:lineRule="auto"/>
        <w:ind w:left="0" w:leftChars="0" w:right="0" w:rightChars="0" w:firstLine="610" w:firstLineChars="200"/>
        <w:jc w:val="left"/>
        <w:rPr>
          <w:rFonts w:hint="eastAsia" w:asciiTheme="majorEastAsia" w:hAnsiTheme="majorEastAsia" w:eastAsiaTheme="majorEastAsia" w:cstheme="majorEastAsia"/>
          <w:b/>
          <w:bCs/>
          <w:w w:val="95"/>
          <w:sz w:val="32"/>
          <w:szCs w:val="32"/>
        </w:rPr>
      </w:pPr>
    </w:p>
    <w:p>
      <w:pPr>
        <w:pStyle w:val="31"/>
        <w:pageBreakBefore w:val="0"/>
        <w:kinsoku/>
        <w:topLinePunct w:val="0"/>
        <w:bidi w:val="0"/>
        <w:spacing w:beforeLines="0" w:afterLines="0" w:line="360" w:lineRule="auto"/>
        <w:ind w:left="0" w:leftChars="0" w:right="0" w:rightChars="0" w:firstLine="0" w:firstLineChars="0"/>
        <w:jc w:val="center"/>
        <w:rPr>
          <w:rFonts w:hint="eastAsia" w:asciiTheme="majorEastAsia" w:hAnsiTheme="majorEastAsia" w:eastAsiaTheme="majorEastAsia" w:cstheme="majorEastAsia"/>
          <w:b/>
          <w:sz w:val="52"/>
          <w:szCs w:val="52"/>
          <w:lang w:eastAsia="zh-CN"/>
        </w:rPr>
      </w:pPr>
      <w:r>
        <w:rPr>
          <w:rFonts w:hint="eastAsia" w:asciiTheme="majorEastAsia" w:hAnsiTheme="majorEastAsia" w:eastAsiaTheme="majorEastAsia" w:cstheme="majorEastAsia"/>
          <w:b/>
          <w:bCs/>
          <w:w w:val="95"/>
          <w:sz w:val="32"/>
          <w:szCs w:val="32"/>
        </w:rPr>
        <w:t xml:space="preserve">                                    </w:t>
      </w:r>
      <w:r>
        <w:rPr>
          <w:rFonts w:hint="eastAsia" w:asciiTheme="majorEastAsia" w:hAnsiTheme="majorEastAsia" w:eastAsiaTheme="majorEastAsia" w:cstheme="majorEastAsia"/>
          <w:b/>
          <w:bCs/>
          <w:w w:val="95"/>
          <w:sz w:val="32"/>
          <w:szCs w:val="32"/>
          <w:highlight w:val="none"/>
          <w:lang w:eastAsia="zh-CN"/>
        </w:rPr>
        <w:t>2022年11月30日</w:t>
      </w:r>
    </w:p>
    <w:p>
      <w:pPr>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br w:type="page"/>
      </w:r>
    </w:p>
    <w:p>
      <w:pPr>
        <w:pStyle w:val="31"/>
        <w:pageBreakBefore w:val="0"/>
        <w:kinsoku/>
        <w:topLinePunct w:val="0"/>
        <w:bidi w:val="0"/>
        <w:spacing w:beforeLines="0" w:afterLines="0" w:line="360" w:lineRule="auto"/>
        <w:ind w:left="0" w:leftChars="0" w:right="0" w:rightChars="0" w:firstLine="0" w:firstLineChars="0"/>
        <w:jc w:val="center"/>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目    录</w:t>
      </w:r>
    </w:p>
    <w:p>
      <w:pPr>
        <w:pStyle w:val="31"/>
        <w:pageBreakBefore w:val="0"/>
        <w:kinsoku/>
        <w:topLinePunct w:val="0"/>
        <w:bidi w:val="0"/>
        <w:spacing w:beforeLines="0" w:afterLines="0" w:line="360" w:lineRule="auto"/>
        <w:ind w:left="0" w:leftChars="0" w:right="0" w:rightChars="0" w:firstLine="1044" w:firstLineChars="200"/>
        <w:jc w:val="center"/>
        <w:rPr>
          <w:rFonts w:hint="eastAsia" w:asciiTheme="majorEastAsia" w:hAnsiTheme="majorEastAsia" w:eastAsiaTheme="majorEastAsia" w:cstheme="majorEastAsia"/>
          <w:b/>
          <w:sz w:val="52"/>
          <w:szCs w:val="52"/>
        </w:rPr>
      </w:pPr>
    </w:p>
    <w:p>
      <w:pPr>
        <w:pStyle w:val="38"/>
        <w:tabs>
          <w:tab w:val="right" w:leader="dot" w:pos="8256"/>
        </w:tabs>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40"/>
          <w:szCs w:val="40"/>
        </w:rPr>
        <w:fldChar w:fldCharType="begin"/>
      </w:r>
      <w:r>
        <w:rPr>
          <w:rFonts w:hint="eastAsia" w:asciiTheme="majorEastAsia" w:hAnsiTheme="majorEastAsia" w:eastAsiaTheme="majorEastAsia" w:cstheme="majorEastAsia"/>
          <w:b/>
          <w:bCs/>
          <w:sz w:val="40"/>
          <w:szCs w:val="40"/>
        </w:rPr>
        <w:instrText xml:space="preserve"> TOC \o "1-1" \h \z \u </w:instrText>
      </w:r>
      <w:r>
        <w:rPr>
          <w:rFonts w:hint="eastAsia" w:asciiTheme="majorEastAsia" w:hAnsiTheme="majorEastAsia" w:eastAsiaTheme="majorEastAsia" w:cstheme="majorEastAsia"/>
          <w:b/>
          <w:bCs/>
          <w:sz w:val="40"/>
          <w:szCs w:val="40"/>
        </w:rPr>
        <w:fldChar w:fldCharType="separate"/>
      </w:r>
      <w:r>
        <w:rPr>
          <w:rFonts w:hint="eastAsia" w:asciiTheme="majorEastAsia" w:hAnsiTheme="majorEastAsia" w:eastAsiaTheme="majorEastAsia" w:cstheme="majorEastAsia"/>
          <w:bCs/>
          <w:sz w:val="32"/>
          <w:szCs w:val="40"/>
        </w:rPr>
        <w:fldChar w:fldCharType="begin"/>
      </w:r>
      <w:r>
        <w:rPr>
          <w:rFonts w:hint="eastAsia" w:asciiTheme="majorEastAsia" w:hAnsiTheme="majorEastAsia" w:eastAsiaTheme="majorEastAsia" w:cstheme="majorEastAsia"/>
          <w:bCs/>
          <w:sz w:val="32"/>
          <w:szCs w:val="40"/>
        </w:rPr>
        <w:instrText xml:space="preserve"> HYPERLINK \l _Toc5143 </w:instrText>
      </w:r>
      <w:r>
        <w:rPr>
          <w:rFonts w:hint="eastAsia" w:asciiTheme="majorEastAsia" w:hAnsiTheme="majorEastAsia" w:eastAsiaTheme="majorEastAsia" w:cstheme="majorEastAsia"/>
          <w:bCs/>
          <w:sz w:val="32"/>
          <w:szCs w:val="40"/>
        </w:rPr>
        <w:fldChar w:fldCharType="separate"/>
      </w:r>
      <w:r>
        <w:rPr>
          <w:rFonts w:hint="eastAsia" w:asciiTheme="majorEastAsia" w:hAnsiTheme="majorEastAsia" w:eastAsiaTheme="majorEastAsia" w:cstheme="majorEastAsia"/>
          <w:sz w:val="32"/>
          <w:szCs w:val="40"/>
        </w:rPr>
        <w:t>第一章  公开招标采购公告</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PAGEREF _Toc5143 \h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3</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bCs/>
          <w:sz w:val="32"/>
          <w:szCs w:val="40"/>
        </w:rPr>
        <w:fldChar w:fldCharType="end"/>
      </w:r>
    </w:p>
    <w:p>
      <w:pPr>
        <w:pStyle w:val="38"/>
        <w:tabs>
          <w:tab w:val="right" w:leader="dot" w:pos="8256"/>
        </w:tabs>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Cs/>
          <w:sz w:val="32"/>
          <w:szCs w:val="40"/>
        </w:rPr>
        <w:fldChar w:fldCharType="begin"/>
      </w:r>
      <w:r>
        <w:rPr>
          <w:rFonts w:hint="eastAsia" w:asciiTheme="majorEastAsia" w:hAnsiTheme="majorEastAsia" w:eastAsiaTheme="majorEastAsia" w:cstheme="majorEastAsia"/>
          <w:bCs/>
          <w:sz w:val="32"/>
          <w:szCs w:val="40"/>
        </w:rPr>
        <w:instrText xml:space="preserve"> HYPERLINK \l _Toc10068 </w:instrText>
      </w:r>
      <w:r>
        <w:rPr>
          <w:rFonts w:hint="eastAsia" w:asciiTheme="majorEastAsia" w:hAnsiTheme="majorEastAsia" w:eastAsiaTheme="majorEastAsia" w:cstheme="majorEastAsia"/>
          <w:bCs/>
          <w:sz w:val="32"/>
          <w:szCs w:val="40"/>
        </w:rPr>
        <w:fldChar w:fldCharType="separate"/>
      </w:r>
      <w:r>
        <w:rPr>
          <w:rFonts w:hint="eastAsia" w:asciiTheme="majorEastAsia" w:hAnsiTheme="majorEastAsia" w:eastAsiaTheme="majorEastAsia" w:cstheme="majorEastAsia"/>
          <w:sz w:val="32"/>
          <w:szCs w:val="32"/>
        </w:rPr>
        <w:t xml:space="preserve">第二章 </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招标需求</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PAGEREF _Toc10068 \h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9</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bCs/>
          <w:sz w:val="32"/>
          <w:szCs w:val="40"/>
        </w:rPr>
        <w:fldChar w:fldCharType="end"/>
      </w:r>
    </w:p>
    <w:p>
      <w:pPr>
        <w:pStyle w:val="38"/>
        <w:tabs>
          <w:tab w:val="right" w:leader="dot" w:pos="8256"/>
        </w:tabs>
        <w:spacing w:line="480" w:lineRule="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Cs/>
          <w:sz w:val="32"/>
          <w:szCs w:val="40"/>
        </w:rPr>
        <w:fldChar w:fldCharType="begin"/>
      </w:r>
      <w:r>
        <w:rPr>
          <w:rFonts w:hint="eastAsia" w:asciiTheme="majorEastAsia" w:hAnsiTheme="majorEastAsia" w:eastAsiaTheme="majorEastAsia" w:cstheme="majorEastAsia"/>
          <w:bCs/>
          <w:sz w:val="32"/>
          <w:szCs w:val="40"/>
        </w:rPr>
        <w:instrText xml:space="preserve"> HYPERLINK \l _Toc18006 </w:instrText>
      </w:r>
      <w:r>
        <w:rPr>
          <w:rFonts w:hint="eastAsia" w:asciiTheme="majorEastAsia" w:hAnsiTheme="majorEastAsia" w:eastAsiaTheme="majorEastAsia" w:cstheme="majorEastAsia"/>
          <w:bCs/>
          <w:sz w:val="32"/>
          <w:szCs w:val="40"/>
        </w:rPr>
        <w:fldChar w:fldCharType="separate"/>
      </w:r>
      <w:r>
        <w:rPr>
          <w:rFonts w:hint="eastAsia" w:asciiTheme="majorEastAsia" w:hAnsiTheme="majorEastAsia" w:eastAsiaTheme="majorEastAsia" w:cstheme="majorEastAsia"/>
          <w:sz w:val="32"/>
          <w:szCs w:val="40"/>
        </w:rPr>
        <w:t>第三章  供应商须知</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bCs/>
          <w:sz w:val="32"/>
          <w:szCs w:val="40"/>
        </w:rPr>
        <w:fldChar w:fldCharType="end"/>
      </w:r>
      <w:r>
        <w:rPr>
          <w:rFonts w:hint="eastAsia" w:asciiTheme="majorEastAsia" w:hAnsiTheme="majorEastAsia" w:eastAsiaTheme="majorEastAsia" w:cstheme="majorEastAsia"/>
          <w:bCs/>
          <w:sz w:val="32"/>
          <w:szCs w:val="40"/>
          <w:lang w:val="en-US" w:eastAsia="zh-CN"/>
        </w:rPr>
        <w:t>8</w:t>
      </w:r>
    </w:p>
    <w:p>
      <w:pPr>
        <w:pStyle w:val="38"/>
        <w:tabs>
          <w:tab w:val="right" w:leader="dot" w:pos="8256"/>
        </w:tabs>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Cs/>
          <w:sz w:val="32"/>
          <w:szCs w:val="40"/>
        </w:rPr>
        <w:fldChar w:fldCharType="begin"/>
      </w:r>
      <w:r>
        <w:rPr>
          <w:rFonts w:hint="eastAsia" w:asciiTheme="majorEastAsia" w:hAnsiTheme="majorEastAsia" w:eastAsiaTheme="majorEastAsia" w:cstheme="majorEastAsia"/>
          <w:bCs/>
          <w:sz w:val="32"/>
          <w:szCs w:val="40"/>
        </w:rPr>
        <w:instrText xml:space="preserve"> HYPERLINK \l _Toc26897 </w:instrText>
      </w:r>
      <w:r>
        <w:rPr>
          <w:rFonts w:hint="eastAsia" w:asciiTheme="majorEastAsia" w:hAnsiTheme="majorEastAsia" w:eastAsiaTheme="majorEastAsia" w:cstheme="majorEastAsia"/>
          <w:bCs/>
          <w:sz w:val="32"/>
          <w:szCs w:val="40"/>
        </w:rPr>
        <w:fldChar w:fldCharType="separate"/>
      </w:r>
      <w:r>
        <w:rPr>
          <w:rFonts w:hint="eastAsia" w:asciiTheme="majorEastAsia" w:hAnsiTheme="majorEastAsia" w:eastAsiaTheme="majorEastAsia" w:cstheme="majorEastAsia"/>
          <w:sz w:val="32"/>
          <w:szCs w:val="40"/>
        </w:rPr>
        <w:t>第四章  评标办法及评分标准</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PAGEREF _Toc26897 \h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5</w:t>
      </w:r>
      <w:r>
        <w:rPr>
          <w:rFonts w:hint="eastAsia" w:asciiTheme="majorEastAsia" w:hAnsiTheme="majorEastAsia" w:eastAsiaTheme="majorEastAsia" w:cstheme="majorEastAsia"/>
          <w:sz w:val="32"/>
          <w:szCs w:val="32"/>
          <w:lang w:val="en-US" w:eastAsia="zh-CN"/>
        </w:rPr>
        <w:t>4</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bCs/>
          <w:sz w:val="32"/>
          <w:szCs w:val="40"/>
        </w:rPr>
        <w:fldChar w:fldCharType="end"/>
      </w:r>
    </w:p>
    <w:p>
      <w:pPr>
        <w:pStyle w:val="38"/>
        <w:tabs>
          <w:tab w:val="right" w:leader="dot" w:pos="8256"/>
        </w:tabs>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Cs/>
          <w:sz w:val="32"/>
          <w:szCs w:val="40"/>
        </w:rPr>
        <w:fldChar w:fldCharType="begin"/>
      </w:r>
      <w:r>
        <w:rPr>
          <w:rFonts w:hint="eastAsia" w:asciiTheme="majorEastAsia" w:hAnsiTheme="majorEastAsia" w:eastAsiaTheme="majorEastAsia" w:cstheme="majorEastAsia"/>
          <w:bCs/>
          <w:sz w:val="32"/>
          <w:szCs w:val="40"/>
        </w:rPr>
        <w:instrText xml:space="preserve"> HYPERLINK \l _Toc9160 </w:instrText>
      </w:r>
      <w:r>
        <w:rPr>
          <w:rFonts w:hint="eastAsia" w:asciiTheme="majorEastAsia" w:hAnsiTheme="majorEastAsia" w:eastAsiaTheme="majorEastAsia" w:cstheme="majorEastAsia"/>
          <w:bCs/>
          <w:sz w:val="32"/>
          <w:szCs w:val="40"/>
        </w:rPr>
        <w:fldChar w:fldCharType="separate"/>
      </w:r>
      <w:r>
        <w:rPr>
          <w:rFonts w:hint="eastAsia" w:asciiTheme="majorEastAsia" w:hAnsiTheme="majorEastAsia" w:eastAsiaTheme="majorEastAsia" w:cstheme="majorEastAsia"/>
          <w:sz w:val="32"/>
          <w:szCs w:val="40"/>
        </w:rPr>
        <w:t>第五章  嘉兴市政府采购合同（指引）</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PAGEREF _Toc9160 \h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5</w:t>
      </w:r>
      <w:r>
        <w:rPr>
          <w:rFonts w:hint="eastAsia" w:asciiTheme="majorEastAsia" w:hAnsiTheme="majorEastAsia" w:eastAsiaTheme="majorEastAsia" w:cstheme="majorEastAsia"/>
          <w:sz w:val="32"/>
          <w:szCs w:val="32"/>
          <w:lang w:val="en-US" w:eastAsia="zh-CN"/>
        </w:rPr>
        <w:t>9</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bCs/>
          <w:sz w:val="32"/>
          <w:szCs w:val="40"/>
        </w:rPr>
        <w:fldChar w:fldCharType="end"/>
      </w:r>
    </w:p>
    <w:p>
      <w:pPr>
        <w:pStyle w:val="38"/>
        <w:tabs>
          <w:tab w:val="right" w:leader="dot" w:pos="8256"/>
        </w:tabs>
        <w:spacing w:line="480" w:lineRule="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Cs/>
          <w:sz w:val="32"/>
          <w:szCs w:val="40"/>
        </w:rPr>
        <w:fldChar w:fldCharType="begin"/>
      </w:r>
      <w:r>
        <w:rPr>
          <w:rFonts w:hint="eastAsia" w:asciiTheme="majorEastAsia" w:hAnsiTheme="majorEastAsia" w:eastAsiaTheme="majorEastAsia" w:cstheme="majorEastAsia"/>
          <w:bCs/>
          <w:sz w:val="32"/>
          <w:szCs w:val="40"/>
        </w:rPr>
        <w:instrText xml:space="preserve"> HYPERLINK \l _Toc1058 </w:instrText>
      </w:r>
      <w:r>
        <w:rPr>
          <w:rFonts w:hint="eastAsia" w:asciiTheme="majorEastAsia" w:hAnsiTheme="majorEastAsia" w:eastAsiaTheme="majorEastAsia" w:cstheme="majorEastAsia"/>
          <w:bCs/>
          <w:sz w:val="32"/>
          <w:szCs w:val="40"/>
        </w:rPr>
        <w:fldChar w:fldCharType="separate"/>
      </w:r>
      <w:r>
        <w:rPr>
          <w:rFonts w:hint="eastAsia" w:asciiTheme="majorEastAsia" w:hAnsiTheme="majorEastAsia" w:eastAsiaTheme="majorEastAsia" w:cstheme="majorEastAsia"/>
          <w:sz w:val="32"/>
          <w:szCs w:val="40"/>
          <w:lang w:val="en-US" w:eastAsia="zh-CN"/>
        </w:rPr>
        <w:t xml:space="preserve">第六章  </w:t>
      </w:r>
      <w:r>
        <w:rPr>
          <w:rFonts w:hint="eastAsia" w:asciiTheme="majorEastAsia" w:hAnsiTheme="majorEastAsia" w:eastAsiaTheme="majorEastAsia" w:cstheme="majorEastAsia"/>
          <w:sz w:val="32"/>
          <w:szCs w:val="40"/>
        </w:rPr>
        <w:t>投标文件格式</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PAGEREF _Toc1058 \h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6</w:t>
      </w:r>
      <w:r>
        <w:rPr>
          <w:rFonts w:hint="eastAsia" w:asciiTheme="majorEastAsia" w:hAnsiTheme="majorEastAsia" w:eastAsiaTheme="majorEastAsia" w:cstheme="majorEastAsia"/>
          <w:sz w:val="32"/>
          <w:szCs w:val="32"/>
          <w:lang w:val="en-US" w:eastAsia="zh-CN"/>
        </w:rPr>
        <w:t>8</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bCs/>
          <w:sz w:val="32"/>
          <w:szCs w:val="40"/>
        </w:rPr>
        <w:fldChar w:fldCharType="end"/>
      </w:r>
    </w:p>
    <w:p>
      <w:pPr>
        <w:pStyle w:val="31"/>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left="0" w:leftChars="0" w:right="0" w:rightChars="0" w:firstLine="640" w:firstLineChars="200"/>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Cs/>
          <w:sz w:val="32"/>
          <w:szCs w:val="40"/>
        </w:rPr>
        <w:fldChar w:fldCharType="end"/>
      </w:r>
    </w:p>
    <w:p>
      <w:pPr>
        <w:pStyle w:val="31"/>
        <w:pageBreakBefore w:val="0"/>
        <w:kinsoku/>
        <w:topLinePunct w:val="0"/>
        <w:bidi w:val="0"/>
        <w:spacing w:beforeLines="0" w:afterLines="0" w:line="480" w:lineRule="auto"/>
        <w:ind w:left="0" w:leftChars="0" w:right="0" w:rightChars="0" w:firstLine="480" w:firstLineChars="200"/>
        <w:rPr>
          <w:rFonts w:hint="eastAsia" w:asciiTheme="majorEastAsia" w:hAnsiTheme="majorEastAsia" w:eastAsiaTheme="majorEastAsia" w:cstheme="majorEastAsia"/>
        </w:rPr>
      </w:pPr>
    </w:p>
    <w:p>
      <w:pPr>
        <w:pStyle w:val="31"/>
        <w:pageBreakBefore w:val="0"/>
        <w:kinsoku/>
        <w:topLinePunct w:val="0"/>
        <w:bidi w:val="0"/>
        <w:spacing w:beforeLines="0" w:afterLines="0" w:line="360" w:lineRule="auto"/>
        <w:ind w:left="0" w:leftChars="0" w:right="0" w:rightChars="0" w:firstLine="480" w:firstLineChars="200"/>
        <w:rPr>
          <w:rFonts w:hint="eastAsia" w:asciiTheme="majorEastAsia" w:hAnsiTheme="majorEastAsia" w:eastAsiaTheme="majorEastAsia" w:cstheme="majorEastAsia"/>
        </w:rPr>
      </w:pPr>
    </w:p>
    <w:p>
      <w:pPr>
        <w:pStyle w:val="31"/>
        <w:pageBreakBefore w:val="0"/>
        <w:kinsoku/>
        <w:topLinePunct w:val="0"/>
        <w:bidi w:val="0"/>
        <w:spacing w:beforeLines="0" w:afterLines="0" w:line="360" w:lineRule="auto"/>
        <w:ind w:left="0" w:leftChars="0" w:right="0" w:rightChars="0" w:firstLine="480" w:firstLineChars="200"/>
        <w:rPr>
          <w:rFonts w:hint="eastAsia" w:asciiTheme="majorEastAsia" w:hAnsiTheme="majorEastAsia" w:eastAsiaTheme="majorEastAsia" w:cstheme="majorEastAsia"/>
        </w:rPr>
      </w:pPr>
    </w:p>
    <w:p>
      <w:pPr>
        <w:pStyle w:val="31"/>
        <w:pageBreakBefore w:val="0"/>
        <w:kinsoku/>
        <w:topLinePunct w:val="0"/>
        <w:bidi w:val="0"/>
        <w:spacing w:beforeLines="0" w:afterLines="0" w:line="360" w:lineRule="auto"/>
        <w:ind w:left="0" w:leftChars="0" w:right="0" w:rightChars="0" w:firstLine="480" w:firstLineChars="200"/>
        <w:rPr>
          <w:rFonts w:hint="eastAsia" w:asciiTheme="majorEastAsia" w:hAnsiTheme="majorEastAsia" w:eastAsiaTheme="majorEastAsia" w:cstheme="majorEastAsia"/>
        </w:rPr>
      </w:pPr>
    </w:p>
    <w:p>
      <w:pPr>
        <w:pStyle w:val="31"/>
        <w:pageBreakBefore w:val="0"/>
        <w:kinsoku/>
        <w:topLinePunct w:val="0"/>
        <w:bidi w:val="0"/>
        <w:spacing w:beforeLines="0" w:afterLines="0" w:line="360" w:lineRule="auto"/>
        <w:ind w:left="0" w:leftChars="0" w:right="0" w:rightChars="0" w:firstLine="480" w:firstLineChars="200"/>
        <w:rPr>
          <w:rFonts w:hint="eastAsia" w:asciiTheme="majorEastAsia" w:hAnsiTheme="majorEastAsia" w:eastAsiaTheme="majorEastAsia" w:cstheme="majorEastAsia"/>
        </w:rPr>
      </w:pPr>
    </w:p>
    <w:p>
      <w:pPr>
        <w:pStyle w:val="31"/>
        <w:pageBreakBefore w:val="0"/>
        <w:kinsoku/>
        <w:topLinePunct w:val="0"/>
        <w:bidi w:val="0"/>
        <w:spacing w:beforeLines="0" w:afterLines="0" w:line="360" w:lineRule="auto"/>
        <w:ind w:left="0" w:leftChars="0" w:right="0" w:rightChars="0" w:firstLine="480" w:firstLineChars="200"/>
        <w:rPr>
          <w:rFonts w:hint="eastAsia" w:asciiTheme="majorEastAsia" w:hAnsiTheme="majorEastAsia" w:eastAsiaTheme="majorEastAsia" w:cstheme="majorEastAsia"/>
        </w:rPr>
      </w:pPr>
    </w:p>
    <w:p>
      <w:pPr>
        <w:pStyle w:val="31"/>
        <w:pageBreakBefore w:val="0"/>
        <w:kinsoku/>
        <w:topLinePunct w:val="0"/>
        <w:bidi w:val="0"/>
        <w:spacing w:beforeLines="0" w:afterLines="0" w:line="360" w:lineRule="auto"/>
        <w:ind w:left="0" w:leftChars="0" w:right="0" w:rightChars="0" w:firstLine="572" w:firstLineChars="200"/>
        <w:rPr>
          <w:rFonts w:hint="eastAsia" w:asciiTheme="majorEastAsia" w:hAnsiTheme="majorEastAsia" w:eastAsiaTheme="majorEastAsia" w:cstheme="majorEastAsia"/>
          <w:b/>
          <w:bCs/>
          <w:w w:val="95"/>
          <w:sz w:val="30"/>
          <w:szCs w:val="30"/>
        </w:rPr>
      </w:pPr>
    </w:p>
    <w:p>
      <w:pPr>
        <w:pageBreakBefore w:val="0"/>
        <w:kinsoku/>
        <w:topLinePunct w:val="0"/>
        <w:bidi w:val="0"/>
        <w:ind w:left="0" w:leftChars="0" w:right="0" w:rightChars="0" w:firstLine="640" w:firstLineChars="200"/>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br w:type="page"/>
      </w:r>
    </w:p>
    <w:p>
      <w:pPr>
        <w:pStyle w:val="5"/>
        <w:pageBreakBefore w:val="0"/>
        <w:kinsoku/>
        <w:topLinePunct w:val="0"/>
        <w:bidi w:val="0"/>
        <w:spacing w:before="0" w:after="0" w:line="360" w:lineRule="auto"/>
        <w:ind w:left="0" w:leftChars="0" w:right="0" w:rightChars="0" w:firstLine="0" w:firstLineChars="0"/>
        <w:rPr>
          <w:rFonts w:hint="eastAsia" w:asciiTheme="majorEastAsia" w:hAnsiTheme="majorEastAsia" w:eastAsiaTheme="majorEastAsia" w:cstheme="majorEastAsia"/>
          <w:sz w:val="32"/>
          <w:szCs w:val="32"/>
        </w:rPr>
      </w:pPr>
      <w:bookmarkStart w:id="2" w:name="_Toc5143"/>
      <w:r>
        <w:rPr>
          <w:rFonts w:hint="eastAsia" w:asciiTheme="majorEastAsia" w:hAnsiTheme="majorEastAsia" w:eastAsiaTheme="majorEastAsia" w:cstheme="majorEastAsia"/>
          <w:sz w:val="32"/>
          <w:szCs w:val="32"/>
        </w:rPr>
        <w:t>第一章  公开招标采购公告</w:t>
      </w:r>
      <w:bookmarkEnd w:id="2"/>
    </w:p>
    <w:p>
      <w:pPr>
        <w:pageBreakBefore w:val="0"/>
        <w:pBdr>
          <w:top w:val="single" w:color="auto" w:sz="4" w:space="1"/>
          <w:left w:val="single" w:color="auto" w:sz="4" w:space="4"/>
          <w:bottom w:val="single" w:color="auto" w:sz="4" w:space="1"/>
          <w:right w:val="single" w:color="auto" w:sz="4" w:space="4"/>
        </w:pBdr>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bookmarkStart w:id="3" w:name="_Toc439666950"/>
      <w:r>
        <w:rPr>
          <w:rFonts w:hint="eastAsia" w:asciiTheme="majorEastAsia" w:hAnsiTheme="majorEastAsia" w:eastAsiaTheme="majorEastAsia" w:cstheme="majorEastAsia"/>
        </w:rPr>
        <w:t>项目概况</w:t>
      </w:r>
    </w:p>
    <w:p>
      <w:pPr>
        <w:pageBreakBefore w:val="0"/>
        <w:pBdr>
          <w:top w:val="single" w:color="auto" w:sz="4" w:space="1"/>
          <w:left w:val="single" w:color="auto" w:sz="4" w:space="4"/>
          <w:bottom w:val="single" w:color="auto" w:sz="4" w:space="1"/>
          <w:right w:val="single" w:color="auto" w:sz="4" w:space="4"/>
        </w:pBdr>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嘉兴博物馆（含马家浜文化博物馆）202</w:t>
      </w:r>
      <w:r>
        <w:rPr>
          <w:rFonts w:hint="eastAsia" w:asciiTheme="majorEastAsia" w:hAnsiTheme="majorEastAsia" w:eastAsiaTheme="majorEastAsia" w:cstheme="majorEastAsia"/>
          <w:u w:val="single"/>
          <w:lang w:val="en-US" w:eastAsia="zh-CN"/>
        </w:rPr>
        <w:t>3</w:t>
      </w:r>
      <w:r>
        <w:rPr>
          <w:rFonts w:hint="eastAsia" w:asciiTheme="majorEastAsia" w:hAnsiTheme="majorEastAsia" w:eastAsiaTheme="majorEastAsia" w:cstheme="majorEastAsia"/>
          <w:u w:val="single"/>
        </w:rPr>
        <w:t>年度物业管理服务项目</w:t>
      </w:r>
      <w:r>
        <w:rPr>
          <w:rFonts w:hint="eastAsia" w:asciiTheme="majorEastAsia" w:hAnsiTheme="majorEastAsia" w:eastAsiaTheme="majorEastAsia" w:cstheme="majorEastAsia"/>
        </w:rPr>
        <w:t>的潜在</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应在</w:t>
      </w:r>
      <w:r>
        <w:rPr>
          <w:rFonts w:hint="eastAsia" w:asciiTheme="majorEastAsia" w:hAnsiTheme="majorEastAsia" w:eastAsiaTheme="majorEastAsia" w:cstheme="majorEastAsia"/>
          <w:u w:val="single"/>
        </w:rPr>
        <w:t>浙江政府采购网</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"http://zfcg.czt.zj.gov.cn" </w:instrText>
      </w:r>
      <w:r>
        <w:rPr>
          <w:rFonts w:hint="eastAsia" w:asciiTheme="majorEastAsia" w:hAnsiTheme="majorEastAsia" w:eastAsiaTheme="majorEastAsia" w:cstheme="majorEastAsia"/>
        </w:rPr>
        <w:fldChar w:fldCharType="separate"/>
      </w:r>
      <w:r>
        <w:rPr>
          <w:rStyle w:val="61"/>
          <w:rFonts w:hint="eastAsia" w:asciiTheme="majorEastAsia" w:hAnsiTheme="majorEastAsia" w:eastAsiaTheme="majorEastAsia" w:cstheme="majorEastAsia"/>
          <w:color w:val="auto"/>
        </w:rPr>
        <w:t>http://zfcg.czt.zj.gov.cn</w:t>
      </w:r>
      <w:r>
        <w:rPr>
          <w:rStyle w:val="61"/>
          <w:rFonts w:hint="eastAsia" w:asciiTheme="majorEastAsia" w:hAnsiTheme="majorEastAsia" w:eastAsiaTheme="majorEastAsia" w:cstheme="majorEastAsia"/>
          <w:color w:val="auto"/>
        </w:rPr>
        <w:fldChar w:fldCharType="end"/>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）获取招标文件，并于</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highlight w:val="none"/>
          <w:u w:val="single"/>
          <w:lang w:eastAsia="zh-CN"/>
        </w:rPr>
        <w:t>2022年12月20日</w:t>
      </w:r>
      <w:r>
        <w:rPr>
          <w:rFonts w:hint="eastAsia" w:asciiTheme="majorEastAsia" w:hAnsiTheme="majorEastAsia" w:eastAsiaTheme="majorEastAsia" w:cstheme="majorEastAsia"/>
          <w:bCs/>
          <w:u w:val="single"/>
        </w:rPr>
        <w:t>（</w:t>
      </w:r>
      <w:r>
        <w:rPr>
          <w:rFonts w:hint="eastAsia" w:asciiTheme="majorEastAsia" w:hAnsiTheme="majorEastAsia" w:eastAsiaTheme="majorEastAsia" w:cstheme="majorEastAsia"/>
          <w:bCs/>
        </w:rPr>
        <w:t>北京时间）前递交投标文件</w:t>
      </w:r>
      <w:r>
        <w:rPr>
          <w:rFonts w:hint="eastAsia" w:asciiTheme="majorEastAsia" w:hAnsiTheme="majorEastAsia" w:eastAsiaTheme="majorEastAsia" w:cstheme="majorEastAsia"/>
        </w:rPr>
        <w:t>。</w:t>
      </w:r>
    </w:p>
    <w:p>
      <w:pPr>
        <w:pageBreakBefore w:val="0"/>
        <w:kinsoku/>
        <w:topLinePunct w:val="0"/>
        <w:bidi w:val="0"/>
        <w:spacing w:line="360" w:lineRule="auto"/>
        <w:ind w:left="0" w:leftChars="0" w:right="0" w:rightChars="0" w:firstLine="481" w:firstLineChars="200"/>
        <w:rPr>
          <w:rFonts w:hint="eastAsia" w:asciiTheme="majorEastAsia" w:hAnsiTheme="majorEastAsia" w:eastAsiaTheme="majorEastAsia" w:cstheme="majorEastAsia"/>
          <w:b/>
        </w:rPr>
      </w:pPr>
    </w:p>
    <w:p>
      <w:pPr>
        <w:pageBreakBefore w:val="0"/>
        <w:kinsoku/>
        <w:topLinePunct w:val="0"/>
        <w:bidi w:val="0"/>
        <w:spacing w:line="360" w:lineRule="auto"/>
        <w:ind w:left="0" w:leftChars="0" w:right="0" w:rightChars="0"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一、项目基本情况</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政府采购计划编号：</w:t>
      </w:r>
      <w:r>
        <w:rPr>
          <w:rFonts w:hint="eastAsia" w:asciiTheme="majorEastAsia" w:hAnsiTheme="majorEastAsia" w:eastAsiaTheme="majorEastAsia" w:cstheme="majorEastAsia"/>
          <w:lang w:eastAsia="zh-CN"/>
        </w:rPr>
        <w:t>嘉兴市财政局临[2022]10083号-001号</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项目编号：</w:t>
      </w:r>
      <w:r>
        <w:rPr>
          <w:rFonts w:hint="eastAsia" w:asciiTheme="majorEastAsia" w:hAnsiTheme="majorEastAsia" w:eastAsiaTheme="majorEastAsia" w:cstheme="majorEastAsia"/>
          <w:kern w:val="0"/>
          <w:lang w:eastAsia="zh-CN"/>
        </w:rPr>
        <w:t>嘉政采招（2022）第41号</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rPr>
        <w:t>项目名称：嘉兴博物馆（含马家浜文化博物馆）202</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年度物业管理服务项目</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rPr>
        <w:t>预算金额：人民币</w:t>
      </w:r>
      <w:r>
        <w:rPr>
          <w:rFonts w:hint="eastAsia" w:asciiTheme="majorEastAsia" w:hAnsiTheme="majorEastAsia" w:eastAsiaTheme="majorEastAsia" w:cstheme="majorEastAsia"/>
          <w:highlight w:val="none"/>
          <w:lang w:val="en-US" w:eastAsia="zh-CN"/>
        </w:rPr>
        <w:t>308</w:t>
      </w:r>
      <w:r>
        <w:rPr>
          <w:rFonts w:hint="eastAsia" w:asciiTheme="majorEastAsia" w:hAnsiTheme="majorEastAsia" w:eastAsiaTheme="majorEastAsia" w:cstheme="majorEastAsia"/>
          <w:highlight w:val="none"/>
        </w:rPr>
        <w:t>万元/年</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 w:eastAsia="zh-CN"/>
        </w:rPr>
      </w:pPr>
      <w:r>
        <w:rPr>
          <w:rFonts w:hint="eastAsia" w:asciiTheme="majorEastAsia" w:hAnsiTheme="majorEastAsia" w:eastAsiaTheme="majorEastAsia" w:cstheme="majorEastAsia"/>
          <w:highlight w:val="none"/>
        </w:rPr>
        <w:t>最高限价：人民币</w:t>
      </w:r>
      <w:r>
        <w:rPr>
          <w:rFonts w:hint="eastAsia" w:asciiTheme="majorEastAsia" w:hAnsiTheme="majorEastAsia" w:eastAsiaTheme="majorEastAsia" w:cstheme="majorEastAsia"/>
          <w:highlight w:val="none"/>
          <w:lang w:val="en-US" w:eastAsia="zh-CN"/>
        </w:rPr>
        <w:t>308</w:t>
      </w:r>
      <w:r>
        <w:rPr>
          <w:rFonts w:hint="eastAsia" w:asciiTheme="majorEastAsia" w:hAnsiTheme="majorEastAsia" w:eastAsiaTheme="majorEastAsia" w:cstheme="majorEastAsia"/>
        </w:rPr>
        <w:t>万元/年</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采购需求：嘉兴博物馆（含马家浜文化博物馆）宗地范围内的物业保障服务工作[含</w:t>
      </w:r>
      <w:r>
        <w:rPr>
          <w:rFonts w:hint="eastAsia" w:asciiTheme="majorEastAsia" w:hAnsiTheme="majorEastAsia" w:eastAsiaTheme="majorEastAsia" w:cstheme="majorEastAsia"/>
          <w:lang w:val="en-US" w:eastAsia="zh-CN"/>
        </w:rPr>
        <w:t>综合管理</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安全保卫（</w:t>
      </w:r>
      <w:r>
        <w:rPr>
          <w:rFonts w:hint="eastAsia" w:asciiTheme="majorEastAsia" w:hAnsiTheme="majorEastAsia" w:eastAsiaTheme="majorEastAsia" w:cstheme="majorEastAsia"/>
        </w:rPr>
        <w:t>保安）、</w:t>
      </w:r>
      <w:r>
        <w:rPr>
          <w:rFonts w:hint="eastAsia" w:asciiTheme="majorEastAsia" w:hAnsiTheme="majorEastAsia" w:eastAsiaTheme="majorEastAsia" w:cstheme="majorEastAsia"/>
          <w:lang w:val="en-US" w:eastAsia="zh-CN"/>
        </w:rPr>
        <w:t>环境卫生（保洁）</w:t>
      </w:r>
      <w:r>
        <w:rPr>
          <w:rFonts w:hint="eastAsia" w:asciiTheme="majorEastAsia" w:hAnsiTheme="majorEastAsia" w:eastAsiaTheme="majorEastAsia" w:cstheme="majorEastAsia"/>
        </w:rPr>
        <w:t>、高配值班、水电维修、客服接待、绿化养护</w:t>
      </w:r>
      <w:r>
        <w:rPr>
          <w:rFonts w:hint="eastAsia" w:asciiTheme="majorEastAsia" w:hAnsiTheme="majorEastAsia" w:eastAsiaTheme="majorEastAsia" w:cstheme="majorEastAsia"/>
          <w:lang w:val="en-US" w:eastAsia="zh-CN"/>
        </w:rPr>
        <w:t>及盆花摆放</w:t>
      </w:r>
      <w:r>
        <w:rPr>
          <w:rFonts w:hint="eastAsia" w:asciiTheme="majorEastAsia" w:hAnsiTheme="majorEastAsia" w:eastAsiaTheme="majorEastAsia" w:cstheme="majorEastAsia"/>
        </w:rPr>
        <w:t>、外墙（玻璃）清洗、生活垃圾清运、食堂服务等内容]。</w:t>
      </w:r>
    </w:p>
    <w:p>
      <w:pPr>
        <w:pageBreakBefore w:val="0"/>
        <w:kinsoku/>
        <w:topLinePunct w:val="0"/>
        <w:bidi w:val="0"/>
        <w:spacing w:line="360" w:lineRule="auto"/>
        <w:ind w:left="0" w:leftChars="0" w:right="0" w:rightChars="0" w:firstLine="480" w:firstLineChars="200"/>
        <w:rPr>
          <w:rFonts w:hint="eastAsia" w:eastAsiaTheme="majorEastAsia"/>
          <w:lang w:eastAsia="zh-CN"/>
        </w:rPr>
      </w:pPr>
      <w:r>
        <w:rPr>
          <w:rFonts w:hint="eastAsia" w:ascii="宋体" w:hAnsi="宋体" w:eastAsia="宋体" w:cs="宋体"/>
          <w:highlight w:val="none"/>
        </w:rPr>
        <w:t>服务期限：</w:t>
      </w:r>
      <w:r>
        <w:rPr>
          <w:rFonts w:hint="eastAsia" w:ascii="宋体" w:hAnsi="宋体" w:eastAsia="宋体" w:cs="宋体"/>
          <w:lang w:val="en-US" w:eastAsia="zh-CN"/>
        </w:rPr>
        <w:t>合同签订之日起壹年。</w:t>
      </w:r>
      <w:r>
        <w:rPr>
          <w:rFonts w:hint="eastAsia" w:asciiTheme="majorEastAsia" w:hAnsiTheme="majorEastAsia" w:eastAsiaTheme="majorEastAsia" w:cstheme="majorEastAsia"/>
        </w:rPr>
        <w:t>服务期满后，经考评等级达到合格以上的，</w:t>
      </w:r>
      <w:r>
        <w:rPr>
          <w:rFonts w:hint="eastAsia" w:asciiTheme="majorEastAsia" w:hAnsiTheme="majorEastAsia" w:eastAsiaTheme="majorEastAsia" w:cstheme="majorEastAsia"/>
          <w:lang w:eastAsia="zh-CN"/>
        </w:rPr>
        <w:t>经双方同意可以连续续签不超过两次的政府采购合同，每次合同有效期（服务期限）为一年。</w:t>
      </w:r>
      <w:r>
        <w:rPr>
          <w:rFonts w:hint="eastAsia" w:asciiTheme="majorEastAsia" w:hAnsiTheme="majorEastAsia" w:eastAsiaTheme="majorEastAsia" w:cstheme="majorEastAsia"/>
        </w:rPr>
        <w:t>续签费用按中标金额，如果有资金增加，按嘉兴市财政局相关规定执行。</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bookmarkStart w:id="4" w:name="_Toc28359080"/>
      <w:bookmarkStart w:id="5" w:name="_Toc35393622"/>
      <w:bookmarkStart w:id="6" w:name="_Toc28359003"/>
      <w:bookmarkStart w:id="7" w:name="_Toc35393791"/>
      <w:r>
        <w:rPr>
          <w:rFonts w:hint="eastAsia" w:asciiTheme="majorEastAsia" w:hAnsiTheme="majorEastAsia" w:eastAsiaTheme="majorEastAsia" w:cstheme="majorEastAsia"/>
        </w:rPr>
        <w:t>本项目接受联合体投标：</w:t>
      </w:r>
      <w:r>
        <w:rPr>
          <w:rFonts w:hint="eastAsia" w:asciiTheme="majorEastAsia" w:hAnsiTheme="majorEastAsia" w:eastAsiaTheme="majorEastAsia" w:cstheme="majorEastAsia"/>
        </w:rPr>
        <w:sym w:font="Wingdings" w:char="00A8"/>
      </w:r>
      <w:r>
        <w:rPr>
          <w:rFonts w:hint="eastAsia" w:asciiTheme="majorEastAsia" w:hAnsiTheme="majorEastAsia" w:eastAsiaTheme="majorEastAsia" w:cstheme="majorEastAsia"/>
        </w:rPr>
        <w:t xml:space="preserve"> 是，</w:t>
      </w:r>
      <w:r>
        <w:rPr>
          <w:rFonts w:hint="eastAsia" w:asciiTheme="majorEastAsia" w:hAnsiTheme="majorEastAsia" w:eastAsiaTheme="majorEastAsia" w:cstheme="majorEastAsia"/>
        </w:rPr>
        <w:sym w:font="Wingdings" w:char="00FE"/>
      </w:r>
      <w:r>
        <w:rPr>
          <w:rFonts w:hint="eastAsia" w:asciiTheme="majorEastAsia" w:hAnsiTheme="majorEastAsia" w:eastAsiaTheme="majorEastAsia" w:cstheme="majorEastAsia"/>
        </w:rPr>
        <w:t>否。</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二、申请人的资格要求：</w:t>
      </w:r>
      <w:bookmarkEnd w:id="4"/>
      <w:bookmarkEnd w:id="5"/>
      <w:bookmarkEnd w:id="6"/>
      <w:bookmarkEnd w:id="7"/>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bookmarkStart w:id="8" w:name="_Toc35393623"/>
      <w:bookmarkStart w:id="9" w:name="_Toc28359004"/>
      <w:bookmarkStart w:id="10" w:name="_Toc28359081"/>
      <w:bookmarkStart w:id="11" w:name="_Toc35393792"/>
      <w:r>
        <w:rPr>
          <w:rFonts w:hint="eastAsia" w:asciiTheme="majorEastAsia" w:hAnsiTheme="majorEastAsia" w:eastAsiaTheme="majorEastAsia" w:cstheme="majorEastAsia"/>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2.落实政府采购</w:t>
      </w:r>
      <w:r>
        <w:rPr>
          <w:rFonts w:hint="eastAsia" w:asciiTheme="majorEastAsia" w:hAnsiTheme="majorEastAsia" w:eastAsiaTheme="majorEastAsia" w:cstheme="majorEastAsia"/>
          <w:color w:val="auto"/>
          <w:highlight w:val="none"/>
          <w:lang w:val="en-US" w:eastAsia="zh-CN"/>
        </w:rPr>
        <w:t>支持中小企业</w:t>
      </w:r>
      <w:r>
        <w:rPr>
          <w:rFonts w:hint="eastAsia" w:asciiTheme="majorEastAsia" w:hAnsiTheme="majorEastAsia" w:eastAsiaTheme="majorEastAsia" w:cstheme="majorEastAsia"/>
          <w:color w:val="auto"/>
          <w:highlight w:val="none"/>
        </w:rPr>
        <w:t>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2.1</w:t>
      </w:r>
      <w:r>
        <w:rPr>
          <w:rFonts w:hint="eastAsia" w:asciiTheme="majorEastAsia" w:hAnsiTheme="majorEastAsia" w:eastAsiaTheme="majorEastAsia" w:cstheme="majorEastAsia"/>
          <w:color w:val="auto"/>
          <w:highlight w:val="none"/>
        </w:rPr>
        <w:sym w:font="Wingdings" w:char="00A8"/>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lang w:val="en-US" w:eastAsia="zh-CN"/>
        </w:rPr>
        <w:t>无需落实</w:t>
      </w:r>
      <w:r>
        <w:rPr>
          <w:rFonts w:hint="eastAsia" w:asciiTheme="majorEastAsia" w:hAnsiTheme="majorEastAsia" w:eastAsiaTheme="majorEastAsia" w:cstheme="maj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highlight w:val="none"/>
          <w:lang w:val="en-US" w:eastAsia="zh-CN"/>
        </w:rPr>
        <w:t>2.2</w:t>
      </w: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highlight w:val="none"/>
          <w:lang w:val="en-US" w:eastAsia="zh-CN"/>
        </w:rPr>
        <w:t>需要落实：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val="en-US" w:eastAsia="zh-CN"/>
        </w:rPr>
        <w:t>2.2.1</w:t>
      </w:r>
      <w:r>
        <w:rPr>
          <w:rFonts w:hint="eastAsia" w:asciiTheme="majorEastAsia" w:hAnsiTheme="majorEastAsia" w:eastAsiaTheme="majorEastAsia" w:cstheme="majorEastAsia"/>
          <w:color w:val="auto"/>
          <w:highlight w:val="none"/>
        </w:rPr>
        <w:t>专门面向中小企业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highlight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highlight w:val="none"/>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highlight w:val="none"/>
        </w:rPr>
        <w:t>服务全部由符合政策要求的中小企业承接，提供中小企业声明函；</w:t>
      </w:r>
    </w:p>
    <w:p>
      <w:pPr>
        <w:keepNext w:val="0"/>
        <w:keepLines w:val="0"/>
        <w:pageBreakBefore w:val="0"/>
        <w:widowControl w:val="0"/>
        <w:tabs>
          <w:tab w:val="left" w:pos="47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eastAsia="zh-CN"/>
        </w:rPr>
        <w:tab/>
      </w:r>
      <w:r>
        <w:rPr>
          <w:rFonts w:hint="eastAsia" w:asciiTheme="majorEastAsia" w:hAnsiTheme="majorEastAsia" w:eastAsiaTheme="majorEastAsia" w:cstheme="majorEastAsia"/>
          <w:color w:val="auto"/>
          <w:kern w:val="0"/>
          <w:sz w:val="24"/>
          <w:highlight w:val="none"/>
          <w:lang w:val="en-US" w:eastAsia="zh-CN"/>
        </w:rPr>
        <w:t xml:space="preserve"> </w:t>
      </w: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highlight w:val="none"/>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2.2.2</w:t>
      </w: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highlight w:val="none"/>
        </w:rPr>
        <w:t>要求以联合体形式参加，提供联合协议和中小企业声明函，联合协议中中小企业合同金额应当达到</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其中</w:t>
      </w:r>
      <w:r>
        <w:rPr>
          <w:rFonts w:hint="eastAsia" w:asciiTheme="majorEastAsia" w:hAnsiTheme="majorEastAsia" w:eastAsiaTheme="majorEastAsia" w:cstheme="majorEastAsia"/>
          <w:color w:val="auto"/>
          <w:highlight w:val="none"/>
        </w:rPr>
        <w:t>小微企业合同金额应当达到</w:t>
      </w:r>
      <w:r>
        <w:rPr>
          <w:rFonts w:hint="eastAsia" w:asciiTheme="majorEastAsia" w:hAnsiTheme="majorEastAsia" w:eastAsiaTheme="majorEastAsia" w:cstheme="majorEastAsia"/>
          <w:color w:val="auto"/>
          <w:highlight w:val="none"/>
          <w:u w:val="single"/>
          <w:lang w:val="en-US" w:eastAsia="zh-CN"/>
        </w:rPr>
        <w:t xml:space="preserve"> / </w:t>
      </w:r>
      <w:r>
        <w:rPr>
          <w:rFonts w:hint="eastAsia" w:asciiTheme="majorEastAsia" w:hAnsiTheme="majorEastAsia" w:eastAsiaTheme="majorEastAsia" w:cstheme="majorEastAsia"/>
          <w:color w:val="auto"/>
          <w:highlight w:val="none"/>
        </w:rPr>
        <w:t>%;如果供应商本身提供所有标的均由中小企业制造、承建或承接，视同符合了资格条件，无需再与其他中小企业组成联合体参加政府采购活动，无需提供联合协议；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2.2.3</w:t>
      </w:r>
      <w:r>
        <w:rPr>
          <w:rFonts w:hint="eastAsia" w:asciiTheme="majorEastAsia" w:hAnsiTheme="majorEastAsia" w:eastAsiaTheme="majorEastAsia" w:cstheme="majorEastAsia"/>
          <w:color w:val="auto"/>
          <w:highlight w:val="none"/>
        </w:rPr>
        <w:sym w:font="Wingdings" w:char="00A8"/>
      </w:r>
      <w:r>
        <w:rPr>
          <w:rFonts w:hint="eastAsia" w:asciiTheme="majorEastAsia" w:hAnsiTheme="majorEastAsia" w:eastAsiaTheme="majorEastAsia" w:cstheme="majorEastAsia"/>
          <w:color w:val="auto"/>
          <w:highlight w:val="none"/>
        </w:rPr>
        <w:t>要求合同分包，提供分包意向协议和中小企业声明函，分包意向协议中中小企业合同金额应当达到</w:t>
      </w:r>
      <w:r>
        <w:rPr>
          <w:rFonts w:hint="eastAsia" w:asciiTheme="majorEastAsia" w:hAnsiTheme="majorEastAsia" w:eastAsiaTheme="majorEastAsia" w:cstheme="majorEastAsia"/>
          <w:color w:val="auto"/>
          <w:highlight w:val="none"/>
          <w:u w:val="single"/>
          <w:lang w:val="en-US" w:eastAsia="zh-CN"/>
        </w:rPr>
        <w:t xml:space="preserve"> / </w:t>
      </w:r>
      <w:r>
        <w:rPr>
          <w:rFonts w:hint="eastAsia" w:asciiTheme="majorEastAsia" w:hAnsiTheme="majorEastAsia" w:eastAsiaTheme="majorEastAsia" w:cstheme="majorEastAsia"/>
          <w:color w:val="auto"/>
          <w:highlight w:val="none"/>
          <w:u w:val="non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其中</w:t>
      </w:r>
      <w:r>
        <w:rPr>
          <w:rFonts w:hint="eastAsia" w:asciiTheme="majorEastAsia" w:hAnsiTheme="majorEastAsia" w:eastAsiaTheme="majorEastAsia" w:cstheme="majorEastAsia"/>
          <w:color w:val="auto"/>
          <w:highlight w:val="none"/>
        </w:rPr>
        <w:t>小微企业合同金额应当达到</w:t>
      </w:r>
      <w:r>
        <w:rPr>
          <w:rFonts w:hint="eastAsia" w:asciiTheme="majorEastAsia" w:hAnsiTheme="majorEastAsia" w:eastAsiaTheme="majorEastAsia" w:cstheme="majorEastAsia"/>
          <w:color w:val="auto"/>
          <w:highlight w:val="none"/>
          <w:u w:val="single"/>
          <w:lang w:val="en-US" w:eastAsia="zh-CN"/>
        </w:rPr>
        <w:t xml:space="preserve"> / </w:t>
      </w:r>
      <w:r>
        <w:rPr>
          <w:rFonts w:hint="eastAsia" w:asciiTheme="majorEastAsia" w:hAnsiTheme="majorEastAsia" w:eastAsiaTheme="majorEastAsia" w:cstheme="majorEastAsia"/>
          <w:color w:val="auto"/>
          <w:highlight w:val="none"/>
          <w:u w:val="none"/>
        </w:rPr>
        <w:t xml:space="preserve">% </w:t>
      </w:r>
      <w:r>
        <w:rPr>
          <w:rFonts w:hint="eastAsia" w:asciiTheme="majorEastAsia" w:hAnsiTheme="majorEastAsia" w:eastAsiaTheme="majorEastAsia" w:cstheme="majorEastAsia"/>
          <w:color w:val="auto"/>
          <w:highlight w:val="none"/>
        </w:rPr>
        <w:t>;如果供应商本身提供所有标的均由中小企业制造、承建或承接，视同符合了资格条件，无需再向中小企业分包，无需提供分包意向协议；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3.本项目的特定资格要求：</w:t>
      </w:r>
      <w:r>
        <w:rPr>
          <w:rFonts w:hint="eastAsia" w:asciiTheme="majorEastAsia" w:hAnsiTheme="majorEastAsia" w:eastAsiaTheme="majorEastAsia" w:cstheme="majorEastAsia"/>
          <w:color w:val="auto"/>
          <w:highlight w:val="none"/>
          <w:u w:val="single"/>
          <w:lang w:val="en-US" w:eastAsia="zh-CN"/>
        </w:rPr>
        <w:t xml:space="preserve">   无   </w:t>
      </w:r>
      <w:r>
        <w:rPr>
          <w:rFonts w:hint="eastAsia" w:asciiTheme="majorEastAsia" w:hAnsiTheme="majorEastAsia" w:eastAsiaTheme="majorEastAsia" w:cstheme="maj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textAlignment w:val="auto"/>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三、获取招标文件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heme="majorEastAsia" w:hAnsiTheme="majorEastAsia" w:eastAsiaTheme="majorEastAsia" w:cstheme="majorEastAsia"/>
          <w:highlight w:val="none"/>
          <w:lang w:val="en-US" w:eastAsia="zh-CN"/>
        </w:rPr>
      </w:pPr>
      <w:bookmarkStart w:id="12" w:name="_Toc28359005"/>
      <w:bookmarkStart w:id="13" w:name="_Toc28359082"/>
      <w:bookmarkStart w:id="14" w:name="_Toc35393793"/>
      <w:bookmarkStart w:id="15" w:name="_Toc35393624"/>
      <w:r>
        <w:rPr>
          <w:rFonts w:hint="eastAsia" w:asciiTheme="majorEastAsia" w:hAnsiTheme="majorEastAsia" w:eastAsiaTheme="majorEastAsia" w:cstheme="majorEastAsia"/>
          <w:highlight w:val="none"/>
        </w:rPr>
        <w:t>时间：</w:t>
      </w:r>
      <w:r>
        <w:rPr>
          <w:rFonts w:hint="eastAsia" w:asciiTheme="majorEastAsia" w:hAnsiTheme="majorEastAsia" w:eastAsiaTheme="majorEastAsia" w:cstheme="majorEastAsia"/>
          <w:highlight w:val="none"/>
          <w:lang w:eastAsia="zh-CN"/>
        </w:rPr>
        <w:t>2022年11月30日</w:t>
      </w:r>
      <w:r>
        <w:rPr>
          <w:rFonts w:hint="eastAsia" w:asciiTheme="majorEastAsia" w:hAnsiTheme="majorEastAsia" w:eastAsiaTheme="majorEastAsia" w:cstheme="majorEastAsia"/>
          <w:highlight w:val="none"/>
        </w:rPr>
        <w:t>至</w:t>
      </w:r>
      <w:r>
        <w:rPr>
          <w:rFonts w:hint="eastAsia" w:asciiTheme="majorEastAsia" w:hAnsiTheme="majorEastAsia" w:eastAsiaTheme="majorEastAsia" w:cstheme="majorEastAsia"/>
          <w:highlight w:val="none"/>
          <w:lang w:eastAsia="zh-CN"/>
        </w:rPr>
        <w:t>2022年</w:t>
      </w:r>
      <w:r>
        <w:rPr>
          <w:rFonts w:hint="eastAsia" w:asciiTheme="majorEastAsia" w:hAnsiTheme="majorEastAsia" w:eastAsiaTheme="majorEastAsia" w:cstheme="majorEastAsia"/>
          <w:highlight w:val="none"/>
          <w:lang w:val="en-US" w:eastAsia="zh-CN"/>
        </w:rPr>
        <w:t>12</w:t>
      </w:r>
      <w:r>
        <w:rPr>
          <w:rFonts w:hint="eastAsia" w:asciiTheme="majorEastAsia" w:hAnsiTheme="majorEastAsia" w:eastAsiaTheme="majorEastAsia" w:cstheme="majorEastAsia"/>
          <w:highlight w:val="none"/>
          <w:lang w:eastAsia="zh-CN"/>
        </w:rPr>
        <w:t>月</w:t>
      </w:r>
      <w:r>
        <w:rPr>
          <w:rFonts w:hint="eastAsia" w:asciiTheme="majorEastAsia" w:hAnsiTheme="majorEastAsia" w:eastAsiaTheme="majorEastAsia" w:cstheme="majorEastAsia"/>
          <w:highlight w:val="none"/>
          <w:lang w:val="en-US" w:eastAsia="zh-CN"/>
        </w:rPr>
        <w:t>20</w:t>
      </w:r>
      <w:r>
        <w:rPr>
          <w:rFonts w:hint="eastAsia" w:asciiTheme="majorEastAsia" w:hAnsiTheme="majorEastAsia" w:eastAsiaTheme="majorEastAsia" w:cstheme="majorEastAsia"/>
          <w:highlight w:val="none"/>
          <w:lang w:eastAsia="zh-CN"/>
        </w:rPr>
        <w:t>日</w:t>
      </w:r>
      <w:r>
        <w:rPr>
          <w:rFonts w:hint="eastAsia" w:asciiTheme="majorEastAsia" w:hAnsiTheme="majorEastAsia" w:eastAsiaTheme="majorEastAsia" w:cstheme="majorEastAsia"/>
          <w:highlight w:val="none"/>
          <w:lang w:val="en-US" w:eastAsia="zh-CN"/>
        </w:rPr>
        <w:t>9：30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地点（网址）：政采云平台（https://www.zcygov.cn/）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strike/>
        </w:rPr>
      </w:pPr>
      <w:r>
        <w:rPr>
          <w:rFonts w:hint="eastAsia" w:asciiTheme="majorEastAsia" w:hAnsiTheme="majorEastAsia" w:eastAsiaTheme="majorEastAsia" w:cstheme="majorEastAsia"/>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售价：免费。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textAlignment w:val="auto"/>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四、提交投标文件</w:t>
      </w:r>
      <w:bookmarkEnd w:id="12"/>
      <w:bookmarkEnd w:id="13"/>
      <w:r>
        <w:rPr>
          <w:rFonts w:hint="eastAsia" w:asciiTheme="majorEastAsia" w:hAnsiTheme="majorEastAsia" w:eastAsiaTheme="majorEastAsia" w:cstheme="majorEastAsia"/>
          <w:b/>
        </w:rPr>
        <w:t>截止时间、开标时间和地点</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highlight w:val="none"/>
        </w:rPr>
      </w:pPr>
      <w:bookmarkStart w:id="16" w:name="_Toc28359007"/>
      <w:bookmarkStart w:id="17" w:name="_Toc35393625"/>
      <w:bookmarkStart w:id="18" w:name="_Toc35393794"/>
      <w:bookmarkStart w:id="19" w:name="_Toc28359084"/>
      <w:r>
        <w:rPr>
          <w:rFonts w:hint="eastAsia" w:asciiTheme="majorEastAsia" w:hAnsiTheme="majorEastAsia" w:eastAsiaTheme="majorEastAsia" w:cstheme="majorEastAsia"/>
          <w:highlight w:val="none"/>
        </w:rPr>
        <w:t>2022年</w:t>
      </w:r>
      <w:r>
        <w:rPr>
          <w:rFonts w:hint="eastAsia" w:asciiTheme="majorEastAsia" w:hAnsiTheme="majorEastAsia" w:eastAsiaTheme="majorEastAsia" w:cstheme="majorEastAsia"/>
          <w:highlight w:val="none"/>
          <w:lang w:val="en-US" w:eastAsia="zh-CN"/>
        </w:rPr>
        <w:t>12</w:t>
      </w:r>
      <w:r>
        <w:rPr>
          <w:rFonts w:hint="eastAsia" w:asciiTheme="majorEastAsia" w:hAnsiTheme="majorEastAsia" w:eastAsiaTheme="majorEastAsia" w:cstheme="majorEastAsia"/>
          <w:highlight w:val="none"/>
        </w:rPr>
        <w:t>月</w:t>
      </w:r>
      <w:r>
        <w:rPr>
          <w:rFonts w:hint="eastAsia" w:asciiTheme="majorEastAsia" w:hAnsiTheme="majorEastAsia" w:eastAsiaTheme="majorEastAsia" w:cstheme="majorEastAsia"/>
          <w:highlight w:val="none"/>
          <w:lang w:val="en-US" w:eastAsia="zh-CN"/>
        </w:rPr>
        <w:t>20</w:t>
      </w:r>
      <w:r>
        <w:rPr>
          <w:rFonts w:hint="eastAsia" w:asciiTheme="majorEastAsia" w:hAnsiTheme="majorEastAsia" w:eastAsiaTheme="majorEastAsia" w:cstheme="majorEastAsia"/>
          <w:highlight w:val="none"/>
        </w:rPr>
        <w:t>日</w:t>
      </w:r>
      <w:r>
        <w:rPr>
          <w:rFonts w:hint="eastAsia" w:asciiTheme="majorEastAsia" w:hAnsiTheme="majorEastAsia" w:eastAsiaTheme="majorEastAsia" w:cstheme="majorEastAsia"/>
          <w:highlight w:val="none"/>
          <w:lang w:val="en-US" w:eastAsia="zh-CN"/>
        </w:rPr>
        <w:t>9：30</w:t>
      </w:r>
      <w:r>
        <w:rPr>
          <w:rFonts w:hint="eastAsia" w:asciiTheme="majorEastAsia" w:hAnsiTheme="majorEastAsia" w:eastAsiaTheme="majorEastAsia" w:cstheme="majorEastAsia"/>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地点（网址）：政采云平台（https://www.zcygov.cn/）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textAlignment w:val="auto"/>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五、公告期限</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自本公告发布之日起</w:t>
      </w:r>
      <w:r>
        <w:rPr>
          <w:rFonts w:hint="eastAsia" w:asciiTheme="majorEastAsia" w:hAnsiTheme="majorEastAsia" w:eastAsiaTheme="majorEastAsia" w:cstheme="majorEastAsia"/>
          <w:lang w:eastAsia="zh-CN"/>
        </w:rPr>
        <w:t>五</w:t>
      </w:r>
      <w:r>
        <w:rPr>
          <w:rFonts w:hint="eastAsia" w:asciiTheme="majorEastAsia" w:hAnsiTheme="majorEastAsia" w:eastAsiaTheme="majorEastAsia" w:cstheme="majorEastAsia"/>
        </w:rPr>
        <w:t>个工作日。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textAlignment w:val="auto"/>
        <w:rPr>
          <w:rFonts w:hint="eastAsia" w:asciiTheme="majorEastAsia" w:hAnsiTheme="majorEastAsia" w:eastAsiaTheme="majorEastAsia" w:cstheme="majorEastAsia"/>
          <w:b/>
        </w:rPr>
      </w:pPr>
      <w:bookmarkStart w:id="20" w:name="_Toc35393626"/>
      <w:bookmarkStart w:id="21" w:name="_Toc35393795"/>
      <w:r>
        <w:rPr>
          <w:rFonts w:hint="eastAsia" w:asciiTheme="majorEastAsia" w:hAnsiTheme="majorEastAsia" w:eastAsiaTheme="majorEastAsia" w:cstheme="majorEastAsia"/>
          <w:b/>
        </w:rPr>
        <w:t>六、其他补充事宜</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bookmarkStart w:id="22" w:name="_Toc35393796"/>
      <w:bookmarkStart w:id="23" w:name="_Toc28359085"/>
      <w:bookmarkStart w:id="24" w:name="_Toc35393627"/>
      <w:bookmarkStart w:id="25" w:name="_Toc28359008"/>
      <w:r>
        <w:rPr>
          <w:rFonts w:hint="eastAsia" w:asciiTheme="majorEastAsia" w:hAnsiTheme="majorEastAsia" w:eastAsiaTheme="majorEastAsia" w:cstheme="majorEastAsia"/>
        </w:rPr>
        <w:t>1.供应商认为招标文件使自己的权益受到损害的，可以自获取招标文件之日或者招标文件公告期限届满之日（公告期限届满后获取招标文件的，以公告期限届满之日为准）起7个工作日内，以书面形式</w:t>
      </w:r>
      <w:r>
        <w:rPr>
          <w:rFonts w:hint="eastAsia" w:asciiTheme="majorEastAsia" w:hAnsiTheme="majorEastAsia" w:eastAsiaTheme="majorEastAsia" w:cstheme="majorEastAsia"/>
          <w:lang w:eastAsia="zh-CN"/>
        </w:rPr>
        <w:t>在政采云平台</w:t>
      </w:r>
      <w:r>
        <w:rPr>
          <w:rFonts w:hint="eastAsia" w:asciiTheme="majorEastAsia" w:hAnsiTheme="majorEastAsia" w:eastAsiaTheme="majorEastAsia" w:cstheme="majorEastAsia"/>
        </w:rPr>
        <w:t>向</w:t>
      </w:r>
      <w:r>
        <w:rPr>
          <w:rFonts w:hint="eastAsia" w:asciiTheme="majorEastAsia" w:hAnsiTheme="majorEastAsia" w:eastAsiaTheme="majorEastAsia" w:cstheme="majorEastAsia"/>
          <w:lang w:eastAsia="zh-CN"/>
        </w:rPr>
        <w:t>采购人和采购代理机构提出质疑。质疑供应商对采购人、采购代理机</w:t>
      </w:r>
      <w:r>
        <w:rPr>
          <w:rFonts w:hint="eastAsia" w:asciiTheme="majorEastAsia" w:hAnsiTheme="majorEastAsia" w:eastAsiaTheme="majorEastAsia" w:cstheme="majorEastAsia"/>
        </w:rPr>
        <w:t>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2.其他事项：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（1）需要落实的政府采购政策：包括节约资源、保护环境、支持创新、促进中小企业发展等。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（2）电子招投标的说明：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①电子招投标：本项目以数据电文形式，依托“政府采购云平台（www.zcygov.cn）”进行招投标活动，不接受纸质投标文件；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CA驱动和申领流程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Style w:val="61"/>
          <w:rFonts w:hint="eastAsia" w:asciiTheme="majorEastAsia" w:hAnsiTheme="majorEastAsia" w:eastAsiaTheme="majorEastAsia" w:cstheme="majorEastAsia"/>
          <w:color w:val="auto"/>
          <w:sz w:val="21"/>
          <w:szCs w:val="22"/>
          <w:highlight w:val="none"/>
        </w:rPr>
      </w:pPr>
      <w:r>
        <w:rPr>
          <w:rStyle w:val="61"/>
          <w:rFonts w:hint="eastAsia" w:asciiTheme="majorEastAsia" w:hAnsiTheme="majorEastAsia" w:eastAsiaTheme="majorEastAsia" w:cstheme="majorEastAsia"/>
          <w:color w:val="auto"/>
          <w:sz w:val="21"/>
          <w:szCs w:val="22"/>
          <w:highlight w:val="none"/>
        </w:rPr>
        <w:t xml:space="preserve">https://zfcg.czt.zj.gov.cn/bidClientTemplate/2019-05-27/12945.html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注：ＣＡ证书遗失补办、延期、解锁、质保等业务可以在联连客户端上进行操作；使用政采云投标客户端时，建议使用windows7以上且64位的操作系统。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CA证书办理操作视频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Style w:val="61"/>
          <w:rFonts w:hint="eastAsia" w:asciiTheme="majorEastAsia" w:hAnsiTheme="majorEastAsia" w:eastAsiaTheme="majorEastAsia" w:cstheme="majorEastAsia"/>
          <w:color w:val="auto"/>
          <w:sz w:val="21"/>
          <w:szCs w:val="22"/>
          <w:highlight w:val="none"/>
        </w:rPr>
      </w:pPr>
      <w:r>
        <w:rPr>
          <w:rStyle w:val="61"/>
          <w:rFonts w:hint="eastAsia" w:asciiTheme="majorEastAsia" w:hAnsiTheme="majorEastAsia" w:eastAsiaTheme="majorEastAsia" w:cstheme="majorEastAsia"/>
          <w:color w:val="auto"/>
          <w:sz w:val="21"/>
          <w:szCs w:val="22"/>
          <w:highlight w:val="none"/>
        </w:rPr>
        <w:t>https://service.zcygov.cn/#/knowledges/UgcbC3EBiyELHE-opz1b/EWqqyXEByNnJ3A2CPyDI</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CA绑定登录操作视频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Theme="majorEastAsia" w:hAnsiTheme="majorEastAsia" w:eastAsiaTheme="majorEastAsia" w:cstheme="majorEastAsia"/>
        </w:rPr>
      </w:pPr>
      <w:r>
        <w:rPr>
          <w:rStyle w:val="61"/>
          <w:rFonts w:hint="eastAsia" w:asciiTheme="majorEastAsia" w:hAnsiTheme="majorEastAsia" w:eastAsiaTheme="majorEastAsia" w:cstheme="majorEastAsia"/>
          <w:color w:val="auto"/>
          <w:sz w:val="21"/>
          <w:szCs w:val="22"/>
          <w:highlight w:val="none"/>
        </w:rPr>
        <w:t>https://service.zcygov.cn/#/knowledges/UgcbC3EBiyELHE-opz1b/nAkmyXEBiyELHE-o-983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③招标文件的获取：使用账号登录或者使用CA登录政采云平台；进入“项目采购”应用，在获取采购文件菜单中选择项目，获取招标文件；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④投标文件的制作：在“政采云电子交易客户端”中完成“填写基本信息”、“导入投标文件”、“标书关联”、“标书检查”、“电子签名”、“生成电子标书”等操作；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⑤采购人、采购机构将依托政采云平台完成本项目的电子交易活动，平台不接受未按上述方式获取招标文件的供应商进行投标活动；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⑥对未按上述方式获取招标文件的供应商对该文件提出的质疑，采购人或采购代理机构将不予处理；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⑦不提供招标文件纸质版；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⑧投标文件的传输递交：</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在投标截止时间前将加密的投标文件上传至政府采购云平台，还可以在投标截止时间前</w:t>
      </w:r>
      <w:r>
        <w:rPr>
          <w:rFonts w:hint="eastAsia" w:asciiTheme="majorEastAsia" w:hAnsiTheme="majorEastAsia" w:eastAsiaTheme="majorEastAsia" w:cstheme="majorEastAsia"/>
          <w:lang w:val="en-US" w:eastAsia="zh-CN"/>
        </w:rPr>
        <w:t>将政采云平台上最后生成的具备电子签章的备份电子标文件1份下载至U盘，</w:t>
      </w:r>
      <w:r>
        <w:rPr>
          <w:rFonts w:hint="eastAsia" w:asciiTheme="majorEastAsia" w:hAnsiTheme="majorEastAsia" w:eastAsiaTheme="majorEastAsia" w:cstheme="majorEastAsia"/>
        </w:rPr>
        <w:t>直接提交或者以</w:t>
      </w:r>
      <w:r>
        <w:rPr>
          <w:rFonts w:hint="eastAsia" w:asciiTheme="majorEastAsia" w:hAnsiTheme="majorEastAsia" w:eastAsiaTheme="majorEastAsia" w:cstheme="majorEastAsia"/>
          <w:b/>
          <w:bCs/>
          <w:i/>
          <w:iCs/>
        </w:rPr>
        <w:t>EMS</w:t>
      </w:r>
      <w:r>
        <w:rPr>
          <w:rFonts w:hint="eastAsia" w:asciiTheme="majorEastAsia" w:hAnsiTheme="majorEastAsia" w:eastAsiaTheme="majorEastAsia" w:cstheme="majorEastAsia"/>
        </w:rPr>
        <w:t>方式递交</w:t>
      </w:r>
      <w:r>
        <w:rPr>
          <w:rFonts w:hint="eastAsia" w:asciiTheme="majorEastAsia" w:hAnsiTheme="majorEastAsia" w:eastAsiaTheme="majorEastAsia" w:cstheme="majorEastAsia"/>
          <w:lang w:eastAsia="zh-CN"/>
        </w:rPr>
        <w:t>【地址：</w:t>
      </w:r>
      <w:r>
        <w:rPr>
          <w:rFonts w:hint="eastAsia" w:asciiTheme="majorEastAsia" w:hAnsiTheme="majorEastAsia" w:eastAsiaTheme="majorEastAsia" w:cstheme="majorEastAsia"/>
        </w:rPr>
        <w:t>嘉兴市公共资源交易中心306室</w:t>
      </w:r>
      <w:r>
        <w:rPr>
          <w:rFonts w:hint="eastAsia" w:asciiTheme="majorEastAsia" w:hAnsiTheme="majorEastAsia" w:eastAsiaTheme="majorEastAsia" w:cstheme="majorEastAsia"/>
          <w:lang w:eastAsia="zh-CN"/>
        </w:rPr>
        <w:t>；收件人：</w:t>
      </w:r>
      <w:r>
        <w:rPr>
          <w:rFonts w:hint="eastAsia" w:asciiTheme="majorEastAsia" w:hAnsiTheme="majorEastAsia" w:eastAsiaTheme="majorEastAsia" w:cstheme="majorEastAsia"/>
        </w:rPr>
        <w:t>肖婧婧</w:t>
      </w:r>
      <w:r>
        <w:rPr>
          <w:rFonts w:hint="eastAsia" w:asciiTheme="majorEastAsia" w:hAnsiTheme="majorEastAsia" w:eastAsiaTheme="majorEastAsia" w:cstheme="majorEastAsia"/>
          <w:lang w:eastAsia="zh-CN"/>
        </w:rPr>
        <w:t>；电话：</w:t>
      </w:r>
      <w:r>
        <w:rPr>
          <w:rFonts w:hint="eastAsia" w:asciiTheme="majorEastAsia" w:hAnsiTheme="majorEastAsia" w:eastAsiaTheme="majorEastAsia" w:cstheme="majorEastAsia"/>
          <w:lang w:val="en-US" w:eastAsia="zh-CN"/>
        </w:rPr>
        <w:t>0573-82512032；</w:t>
      </w:r>
      <w:r>
        <w:rPr>
          <w:rFonts w:hint="eastAsia" w:asciiTheme="majorEastAsia" w:hAnsiTheme="majorEastAsia" w:eastAsiaTheme="majorEastAsia" w:cstheme="majorEastAsia"/>
        </w:rPr>
        <w:t>快递寄出同时，项目被授权代表须以邮件方式将快递单号、项目名称、公司名称、被授权代表姓名及联系方式等内容（邮件格式为：</w:t>
      </w:r>
      <w:r>
        <w:rPr>
          <w:rFonts w:hint="eastAsia" w:asciiTheme="majorEastAsia" w:hAnsiTheme="majorEastAsia" w:eastAsiaTheme="majorEastAsia" w:cstheme="majorEastAsia"/>
          <w:u w:val="none"/>
          <w:lang w:eastAsia="zh-CN"/>
        </w:rPr>
        <w:fldChar w:fldCharType="begin"/>
      </w:r>
      <w:r>
        <w:rPr>
          <w:rFonts w:hint="eastAsia" w:asciiTheme="majorEastAsia" w:hAnsiTheme="majorEastAsia" w:eastAsiaTheme="majorEastAsia" w:cstheme="majorEastAsia"/>
          <w:u w:val="none"/>
          <w:lang w:eastAsia="zh-CN"/>
        </w:rPr>
        <w:instrText xml:space="preserve"> HYPERLINK "mailto:项目编号+快递单号+公司名称+被授权代表姓名及联系方式）发送至集中采购机构联系人邮箱(332603023@qq.com)。如供应商选择快递费到付，集中采购机构将拒签。】；" </w:instrText>
      </w:r>
      <w:r>
        <w:rPr>
          <w:rFonts w:hint="eastAsia" w:asciiTheme="majorEastAsia" w:hAnsiTheme="majorEastAsia" w:eastAsiaTheme="majorEastAsia" w:cstheme="majorEastAsia"/>
          <w:u w:val="none"/>
          <w:lang w:eastAsia="zh-CN"/>
        </w:rPr>
        <w:fldChar w:fldCharType="separate"/>
      </w:r>
      <w:r>
        <w:rPr>
          <w:rFonts w:hint="eastAsia" w:asciiTheme="majorEastAsia" w:hAnsiTheme="majorEastAsia" w:eastAsiaTheme="majorEastAsia" w:cstheme="majorEastAsia"/>
          <w:u w:val="none"/>
          <w:lang w:eastAsia="zh-CN"/>
        </w:rPr>
        <w:t>项目编号+快递单号+公司名称+被授权代表姓名及联系方式）发送至集中采购机构联系人邮箱(332603023@qq.com)】</w:t>
      </w:r>
      <w:r>
        <w:rPr>
          <w:rFonts w:hint="eastAsia" w:asciiTheme="majorEastAsia" w:hAnsiTheme="majorEastAsia" w:eastAsiaTheme="majorEastAsia" w:cstheme="majorEastAsia"/>
          <w:u w:val="none"/>
          <w:lang w:eastAsia="zh-CN"/>
        </w:rPr>
        <w:fldChar w:fldCharType="end"/>
      </w:r>
      <w:r>
        <w:rPr>
          <w:rFonts w:hint="eastAsia" w:asciiTheme="majorEastAsia" w:hAnsiTheme="majorEastAsia" w:eastAsiaTheme="majorEastAsia" w:cstheme="majorEastAsia"/>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备份投标文件递交须满足：外包装封面上应注明投标供应商名称、投标供应商联系方式（授权代表手机）、投标文件名称（备份投标文件）、投标项目名称、项目编号、标项及“开标时启封”字样，并加盖投标供应商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 w:eastAsia="zh-CN"/>
        </w:rPr>
        <w:t xml:space="preserve">    </w:t>
      </w:r>
      <w:r>
        <w:rPr>
          <w:rFonts w:hint="eastAsia" w:asciiTheme="majorEastAsia" w:hAnsiTheme="majorEastAsia" w:eastAsiaTheme="majorEastAsia" w:cstheme="majorEastAsia"/>
          <w:lang w:val="en-US" w:eastAsia="zh-CN"/>
        </w:rPr>
        <w:t>投标供应商递交的备份投标文件，出现下列情况之一的，将被拒收：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lang w:val="en" w:eastAsia="zh-CN"/>
        </w:rPr>
        <w:t xml:space="preserve">  </w:t>
      </w:r>
      <w:r>
        <w:rPr>
          <w:rFonts w:hint="eastAsia" w:asciiTheme="majorEastAsia" w:hAnsiTheme="majorEastAsia" w:eastAsiaTheme="majorEastAsia" w:cstheme="majorEastAsia"/>
        </w:rPr>
        <w:t>·未按规定密封或标记的；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·由于包装不妥，在送交途中严重破损或失散的；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·超过响应截止时间送达的</w:t>
      </w:r>
      <w:r>
        <w:rPr>
          <w:rFonts w:hint="eastAsia" w:asciiTheme="majorEastAsia" w:hAnsiTheme="majorEastAsia" w:eastAsiaTheme="majorEastAsia" w:cstheme="maj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·快递方式：快递费到付，或以EMS以外的快递方式提交的。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⑨投标文件的解密：</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⑩具体操作指南：详见政采云平台“服务中心-帮助文档-项目采购-操作流程-电子招投标-政府采购项目电子交易管理操作指南-供应商”</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浙江省“项目采购电子交易系统/不见面开评标”学习专题：</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"https://edu.zcygov.cn/luban/e-biding"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https://edu.zcygov.cn/luban/e-biding</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3.惠企政策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3.1本采购项目，中标供应商与采购人签订的政府采购合同适用于嘉兴市政府采购贷款政策（简称“政采贷”），具体内容可参阅政府采购贷款流程：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http://jxszwsjb.jiaxing.gov.cn/zxfw/005001/005001004/20190315/76d484f7-8fac-497f-9359-4df81cc086da.html</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highlight w:val="yellow"/>
          <w:lang w:val="en-US" w:eastAsia="zh-CN"/>
        </w:rPr>
      </w:pPr>
      <w:r>
        <w:rPr>
          <w:rFonts w:hint="eastAsia" w:asciiTheme="majorEastAsia" w:hAnsiTheme="majorEastAsia" w:eastAsiaTheme="majorEastAsia" w:cstheme="majorEastAsia"/>
          <w:highlight w:val="none"/>
          <w:lang w:val="en-US" w:eastAsia="zh-CN"/>
        </w:rPr>
        <w:t>3.2根据浙江省财厅2022年3号文、8号文的具体工作要求，鼓励政府采购供应商使用政采贷获得普惠融资，使用履约保险/保函、预付款保险/保函释放保证金或者提高增信。具体内容可登录政采云平台（https://www.zcygov.cn/），点击右侧咨询小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textAlignment w:val="auto"/>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七、对本次招标提出询问，请按以下方式联系。</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textAlignment w:val="auto"/>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名 称：嘉兴博物馆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rPr>
        <w:t>项目联系人：</w:t>
      </w:r>
      <w:r>
        <w:rPr>
          <w:rFonts w:hint="eastAsia" w:asciiTheme="majorEastAsia" w:hAnsiTheme="majorEastAsia" w:eastAsiaTheme="majorEastAsia" w:cstheme="majorEastAsia"/>
          <w:highlight w:val="none"/>
          <w:lang w:val="en-US" w:eastAsia="zh-CN"/>
        </w:rPr>
        <w:t>徐贤卿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地址：嘉兴市南湖区海盐塘路485号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highlight w:val="none"/>
        </w:rPr>
        <w:t>联系方式：</w:t>
      </w:r>
      <w:bookmarkStart w:id="26" w:name="_Toc28359086"/>
      <w:bookmarkStart w:id="27" w:name="_Toc28359009"/>
      <w:r>
        <w:rPr>
          <w:rFonts w:hint="eastAsia" w:asciiTheme="majorEastAsia" w:hAnsiTheme="majorEastAsia" w:eastAsiaTheme="majorEastAsia" w:cstheme="majorEastAsia"/>
          <w:highlight w:val="none"/>
        </w:rPr>
        <w:t>0573-836770</w:t>
      </w:r>
      <w:r>
        <w:rPr>
          <w:rFonts w:hint="eastAsia" w:asciiTheme="majorEastAsia" w:hAnsiTheme="majorEastAsia" w:eastAsiaTheme="majorEastAsia" w:cstheme="majorEastAsia"/>
          <w:highlight w:val="none"/>
          <w:lang w:val="en-US" w:eastAsia="zh-CN"/>
        </w:rPr>
        <w:t>71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质疑联系人：吴海红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联系方式：0573-83677072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textAlignment w:val="auto"/>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2.集中采购机构信息</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名 称：嘉兴市公共资源交易中心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地 址：嘉兴市广场路</w:t>
      </w:r>
      <w:r>
        <w:rPr>
          <w:rFonts w:hint="eastAsia" w:asciiTheme="majorEastAsia" w:hAnsiTheme="majorEastAsia" w:eastAsiaTheme="majorEastAsia" w:cstheme="majorEastAsia"/>
          <w:lang w:eastAsia="zh-CN"/>
        </w:rPr>
        <w:t>3</w:t>
      </w: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lang w:eastAsia="zh-CN"/>
        </w:rPr>
        <w:t>0</w:t>
      </w:r>
      <w:r>
        <w:rPr>
          <w:rFonts w:hint="eastAsia" w:asciiTheme="majorEastAsia" w:hAnsiTheme="majorEastAsia" w:eastAsiaTheme="majorEastAsia" w:cstheme="majorEastAsia"/>
        </w:rPr>
        <w:t>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传真：</w:t>
      </w:r>
      <w:bookmarkStart w:id="28" w:name="_Toc28359087"/>
      <w:bookmarkStart w:id="29" w:name="_Toc28359010"/>
      <w:r>
        <w:rPr>
          <w:rFonts w:hint="eastAsia" w:asciiTheme="majorEastAsia" w:hAnsiTheme="majorEastAsia" w:eastAsiaTheme="majorEastAsia" w:cstheme="majorEastAsia"/>
        </w:rPr>
        <w:t xml:space="preserve"> 0573-</w:t>
      </w:r>
      <w:r>
        <w:rPr>
          <w:rFonts w:hint="eastAsia" w:asciiTheme="majorEastAsia" w:hAnsiTheme="majorEastAsia" w:eastAsiaTheme="majorEastAsia" w:cstheme="majorEastAsia"/>
          <w:lang w:val="en-US" w:eastAsia="zh-CN"/>
        </w:rPr>
        <w:t>82512050</w:t>
      </w:r>
    </w:p>
    <w:bookmarkEnd w:id="28"/>
    <w:bookmarkEnd w:id="29"/>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项目联系人：肖婧婧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电话：0573-82512032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邮箱：</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"mailto:332603023@qq.com" </w:instrText>
      </w:r>
      <w:r>
        <w:rPr>
          <w:rFonts w:hint="eastAsia" w:asciiTheme="majorEastAsia" w:hAnsiTheme="majorEastAsia" w:eastAsiaTheme="majorEastAsia" w:cstheme="majorEastAsia"/>
        </w:rPr>
        <w:fldChar w:fldCharType="separate"/>
      </w:r>
      <w:r>
        <w:rPr>
          <w:rStyle w:val="61"/>
          <w:rFonts w:hint="eastAsia" w:asciiTheme="majorEastAsia" w:hAnsiTheme="majorEastAsia" w:eastAsiaTheme="majorEastAsia" w:cstheme="majorEastAsia"/>
        </w:rPr>
        <w:t>332603023@qq.com</w:t>
      </w:r>
      <w:r>
        <w:rPr>
          <w:rFonts w:hint="eastAsia" w:asciiTheme="majorEastAsia" w:hAnsiTheme="majorEastAsia" w:eastAsiaTheme="majorEastAsia" w:cstheme="majorEastAsi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质疑联系人：陈喜根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联系方式：0573-82512037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200"/>
        <w:textAlignment w:val="auto"/>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3.同级政府采购监督管理部门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政府采购行政监管及投诉受理部门：嘉兴市财政局</w:t>
      </w:r>
    </w:p>
    <w:p>
      <w:pPr>
        <w:pStyle w:val="28"/>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联系人：曹先生，姚先生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联系方式：0573-82031729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若对项目采购电子交易系统操作有疑问，可登录政采云（https://www.zcygov.cn/），点击右侧咨询小采，获取采小蜜智能服务管家帮助，或拨打政采云服务热线</w:t>
      </w:r>
      <w:r>
        <w:rPr>
          <w:rFonts w:hint="eastAsia" w:asciiTheme="majorEastAsia" w:hAnsiTheme="majorEastAsia" w:eastAsiaTheme="majorEastAsia" w:cstheme="majorEastAsia"/>
          <w:lang w:val="en-US" w:eastAsia="zh-CN"/>
        </w:rPr>
        <w:t>95763</w:t>
      </w:r>
      <w:r>
        <w:rPr>
          <w:rFonts w:hint="eastAsia" w:asciiTheme="majorEastAsia" w:hAnsiTheme="majorEastAsia" w:eastAsiaTheme="majorEastAsia" w:cstheme="majorEastAsia"/>
        </w:rPr>
        <w:t>获取热线服务帮助。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CA问题联系电话（人工）：汇信CA 400-888-4636；天谷CA 400-087-8198。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采购人：嘉兴博物馆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集中采购机构：嘉兴市公共资源交易中心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2022年11月30日</w:t>
      </w:r>
    </w:p>
    <w:p>
      <w:pPr>
        <w:rPr>
          <w:rFonts w:hint="eastAsia" w:asciiTheme="majorEastAsia" w:hAnsiTheme="majorEastAsia" w:eastAsiaTheme="majorEastAsia" w:cstheme="majorEastAsia"/>
        </w:rPr>
      </w:pPr>
      <w:bookmarkStart w:id="30" w:name="_Toc532218222"/>
      <w:r>
        <w:rPr>
          <w:rFonts w:hint="eastAsia" w:asciiTheme="majorEastAsia" w:hAnsiTheme="majorEastAsia" w:eastAsiaTheme="majorEastAsia" w:cstheme="majorEastAsia"/>
        </w:rPr>
        <w:br w:type="page"/>
      </w:r>
    </w:p>
    <w:p>
      <w:pPr>
        <w:pStyle w:val="5"/>
        <w:bidi w:val="0"/>
        <w:rPr>
          <w:rFonts w:hint="eastAsia" w:asciiTheme="majorEastAsia" w:hAnsiTheme="majorEastAsia" w:eastAsiaTheme="majorEastAsia" w:cstheme="majorEastAsia"/>
        </w:rPr>
      </w:pPr>
      <w:bookmarkStart w:id="31" w:name="_Toc10068"/>
      <w:r>
        <w:rPr>
          <w:rFonts w:hint="eastAsia" w:asciiTheme="majorEastAsia" w:hAnsiTheme="majorEastAsia" w:eastAsiaTheme="majorEastAsia" w:cstheme="majorEastAsia"/>
        </w:rPr>
        <w:t xml:space="preserve">第二章 </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招标需求</w:t>
      </w:r>
      <w:bookmarkEnd w:id="30"/>
      <w:bookmarkEnd w:id="31"/>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一、项目概况</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嘉兴博物馆是一座集收藏、保护、研究、展示和教育于一体的综合性博物馆，成立于1958年，现为国家二级博物馆，先后获得省级爱国主义教育基地、省级治安安全示范单位、省文物系统先进单位、市级园林式单位和文明单位等荣誉。2001年易地立建于浙江省嘉兴市海盐塘路，2003年10月迁入新馆，2004年10月实行免费开放，北邻革命圣地南湖，建筑面积1.5万平方米，其中展示区域近6000平方米，已成为嘉兴城市的重要标志性文化建筑。嘉兴博物馆（二期）5个展厅，共计7000平方米。</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马家浜文化博物馆位于嘉兴经济技术开发区马家浜遗址东北侧，占地面积23亩，建筑面积约8000平方米，是一座与考古遗址公园建设相结合的专题博物馆。从空中俯瞰，是一个六边形建筑，模仿先民聚落布局形态，外立面是暗红色茅草纹混凝土制成，类似于马家浜遗址中出土的陶器颜色。</w:t>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二、服务期限</w:t>
      </w:r>
    </w:p>
    <w:p>
      <w:pPr>
        <w:pageBreakBefore w:val="0"/>
        <w:kinsoku/>
        <w:topLinePunct w:val="0"/>
        <w:bidi w:val="0"/>
        <w:spacing w:line="360" w:lineRule="auto"/>
        <w:ind w:left="0" w:leftChars="0" w:right="0" w:rightChars="0" w:firstLine="480" w:firstLineChars="200"/>
        <w:rPr>
          <w:rFonts w:hint="eastAsia" w:eastAsiaTheme="majorEastAsia"/>
          <w:lang w:eastAsia="zh-CN"/>
        </w:rPr>
      </w:pPr>
      <w:r>
        <w:rPr>
          <w:rFonts w:hint="eastAsia" w:ascii="宋体" w:hAnsi="宋体" w:eastAsia="宋体" w:cs="宋体"/>
          <w:lang w:val="en-US" w:eastAsia="zh-CN"/>
        </w:rPr>
        <w:t>合同签订之日起壹年。</w:t>
      </w:r>
      <w:r>
        <w:rPr>
          <w:rFonts w:hint="eastAsia" w:asciiTheme="majorEastAsia" w:hAnsiTheme="majorEastAsia" w:eastAsiaTheme="majorEastAsia" w:cstheme="majorEastAsia"/>
        </w:rPr>
        <w:t>服务期满后，经考评等级达到合格以上的，</w:t>
      </w:r>
      <w:r>
        <w:rPr>
          <w:rFonts w:hint="eastAsia" w:asciiTheme="majorEastAsia" w:hAnsiTheme="majorEastAsia" w:eastAsiaTheme="majorEastAsia" w:cstheme="majorEastAsia"/>
          <w:lang w:eastAsia="zh-CN"/>
        </w:rPr>
        <w:t>经双方同意可以连续续签不超过两次的政府采购合同，每次合同有效期（服务期限）为一年。</w:t>
      </w:r>
      <w:r>
        <w:rPr>
          <w:rFonts w:hint="eastAsia" w:asciiTheme="majorEastAsia" w:hAnsiTheme="majorEastAsia" w:eastAsiaTheme="majorEastAsia" w:cstheme="majorEastAsia"/>
        </w:rPr>
        <w:t>续签费用按中标金额，如果有资金增加，按嘉兴市财政局相关规定执行。</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项目交接：</w:t>
      </w:r>
      <w:r>
        <w:rPr>
          <w:rFonts w:hint="eastAsia" w:asciiTheme="majorEastAsia" w:hAnsiTheme="majorEastAsia" w:eastAsiaTheme="majorEastAsia" w:cstheme="majorEastAsia"/>
        </w:rPr>
        <w:t>202</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年12月31日17时前由采购人协调</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与原物业服务单位共同完成项目交接，原物业单位无条件服从，并办理交接手续，交接内容依照本次招标内容执行。自202</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年12月31日17时起由</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按招标文件及服务合同的要求提供服务并承担相应责任。</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三、承包方式</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包工、包料</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包垃圾清运、化粪池清理、</w:t>
      </w:r>
      <w:r>
        <w:rPr>
          <w:rFonts w:hint="eastAsia" w:asciiTheme="majorEastAsia" w:hAnsiTheme="majorEastAsia" w:eastAsiaTheme="majorEastAsia" w:cstheme="majorEastAsia"/>
          <w:highlight w:val="none"/>
          <w:lang w:val="en-US" w:eastAsia="zh-CN"/>
        </w:rPr>
        <w:t>一年两次池塘净水池清洗</w:t>
      </w:r>
      <w:r>
        <w:rPr>
          <w:rFonts w:hint="eastAsia" w:asciiTheme="majorEastAsia" w:hAnsiTheme="majorEastAsia" w:eastAsiaTheme="majorEastAsia" w:cstheme="majorEastAsia"/>
          <w:lang w:val="en-US" w:eastAsia="zh-CN"/>
        </w:rPr>
        <w:t>、一年一次外墙清洗、室内外绿化养护及室内盆花摆放、远程消控报警系统维护、客服等</w:t>
      </w:r>
      <w:r>
        <w:rPr>
          <w:rFonts w:hint="eastAsia" w:asciiTheme="majorEastAsia" w:hAnsiTheme="majorEastAsia" w:eastAsiaTheme="majorEastAsia" w:cstheme="majorEastAsia"/>
        </w:rPr>
        <w:t>。</w:t>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四、服务范围</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本次招标范围包括嘉兴博物馆（位于海盐塘路485号）和马家浜文化博物馆（位于</w:t>
      </w:r>
      <w:r>
        <w:rPr>
          <w:rFonts w:hint="eastAsia" w:asciiTheme="majorEastAsia" w:hAnsiTheme="majorEastAsia" w:eastAsiaTheme="majorEastAsia" w:cstheme="majorEastAsia"/>
          <w:szCs w:val="21"/>
        </w:rPr>
        <w:t>嘉兴经济技术开发区马家浜遗址东北侧</w:t>
      </w:r>
      <w:r>
        <w:rPr>
          <w:rFonts w:hint="eastAsia" w:asciiTheme="majorEastAsia" w:hAnsiTheme="majorEastAsia" w:eastAsiaTheme="majorEastAsia" w:cstheme="majorEastAsia"/>
          <w:szCs w:val="21"/>
          <w:lang w:val="en-US" w:eastAsia="zh-CN"/>
        </w:rPr>
        <w:t>两个区域</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szCs w:val="21"/>
          <w:lang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1、综合管理：主要包括项目的服务对接、汇报、现场管理及应急服务等工作，其中项目经理派驻嘉兴博物馆，项目主管派驻马家浜文化博物馆。</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2、客服接待：主要包括来访预约登记、前台问询引导及会务服务工作。</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3、安全保卫：主要包括门岗服务、安检服务、巡逻服务、消监控值班服务及远程消控报警系统维护。</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环境卫生：主要包括广场、道路、绿化带（草坪）、明沟、停车场、垃圾房（亭）、人工湖（池）、门岗公用卫生间、食堂周边区域和垃圾收集房、所有楼宇的大堂、电梯及桥箱、楼层通道、楼梯、卫生间、淋浴房、开水间、天台、屋面、落水管等公共区域及其公共设施保洁服务；</w:t>
      </w:r>
      <w:r>
        <w:rPr>
          <w:rFonts w:hint="eastAsia" w:asciiTheme="majorEastAsia" w:hAnsiTheme="majorEastAsia" w:eastAsiaTheme="majorEastAsia" w:cstheme="majorEastAsia"/>
          <w:highlight w:val="none"/>
          <w:lang w:val="en-US" w:eastAsia="zh-CN"/>
        </w:rPr>
        <w:t>一年两次池塘净水池清洗；一年一次外墙清洗；垃圾清运及化粪池清理</w:t>
      </w:r>
      <w:r>
        <w:rPr>
          <w:rFonts w:hint="eastAsia" w:asciiTheme="majorEastAsia" w:hAnsiTheme="majorEastAsia" w:eastAsiaTheme="majorEastAsia" w:cstheme="majorEastAsia"/>
          <w:lang w:val="en-US"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5、工程管理：水电维修及高配值班服务，其中嘉兴博物馆提供除水电维修及设施巡检工作外提供24小时高配值班服务，马家浜文化博物馆水电维修及设施巡检工作兼顾高配值班。</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6、食堂服务：提供嘉兴博物馆工作日就餐服务含餐厅卫生保洁。</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highlight w:val="none"/>
          <w:lang w:val="en-US" w:eastAsia="zh-CN"/>
        </w:rPr>
        <w:t>7、</w:t>
      </w:r>
      <w:r>
        <w:rPr>
          <w:rFonts w:hint="eastAsia" w:asciiTheme="majorEastAsia" w:hAnsiTheme="majorEastAsia" w:eastAsiaTheme="majorEastAsia" w:cstheme="majorEastAsia"/>
          <w:lang w:val="en-US" w:eastAsia="zh-CN"/>
        </w:rPr>
        <w:t>绿化服务：提供项目绿化养护及盆花摆放服务。</w:t>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五、人员需求</w:t>
      </w:r>
    </w:p>
    <w:p>
      <w:pPr>
        <w:keepNext w:val="0"/>
        <w:keepLines w:val="0"/>
        <w:pageBreakBefore w:val="0"/>
        <w:widowControl w:val="0"/>
        <w:kinsoku/>
        <w:wordWrap/>
        <w:overflowPunct/>
        <w:topLinePunct w:val="0"/>
        <w:autoSpaceDE/>
        <w:autoSpaceDN/>
        <w:bidi w:val="0"/>
        <w:adjustRightInd/>
        <w:snapToGrid w:val="0"/>
        <w:spacing w:line="360" w:lineRule="auto"/>
        <w:ind w:firstLine="481" w:firstLineChars="200"/>
        <w:jc w:val="left"/>
        <w:textAlignment w:val="auto"/>
        <w:rPr>
          <w:rFonts w:hint="eastAsia" w:asciiTheme="majorEastAsia" w:hAnsiTheme="majorEastAsia" w:eastAsiaTheme="majorEastAsia" w:cstheme="majorEastAsia"/>
          <w:b/>
          <w:bCs/>
          <w:color w:val="auto"/>
          <w:lang w:val="en-US" w:eastAsia="zh-CN"/>
        </w:rPr>
      </w:pPr>
      <w:r>
        <w:rPr>
          <w:rFonts w:hint="eastAsia" w:asciiTheme="majorEastAsia" w:hAnsiTheme="majorEastAsia" w:eastAsiaTheme="majorEastAsia" w:cstheme="majorEastAsia"/>
          <w:b/>
          <w:bCs/>
          <w:color w:val="auto"/>
          <w:lang w:val="en-US" w:eastAsia="zh-CN"/>
        </w:rPr>
        <w:t>1、人员总体要求</w:t>
      </w:r>
    </w:p>
    <w:p>
      <w:pPr>
        <w:spacing w:line="360" w:lineRule="auto"/>
        <w:ind w:firstLine="480" w:firstLineChars="200"/>
        <w:rPr>
          <w:rFonts w:hint="eastAsia" w:asciiTheme="majorEastAsia" w:hAnsiTheme="majorEastAsia" w:eastAsiaTheme="majorEastAsia" w:cstheme="majorEastAsia"/>
          <w:b w:val="0"/>
          <w:bCs/>
          <w:color w:val="auto"/>
          <w:kern w:val="0"/>
          <w:highlight w:val="none"/>
        </w:rPr>
      </w:pPr>
      <w:r>
        <w:rPr>
          <w:rFonts w:hint="eastAsia" w:asciiTheme="majorEastAsia" w:hAnsiTheme="majorEastAsia" w:eastAsiaTheme="majorEastAsia" w:cstheme="majorEastAsia"/>
          <w:b w:val="0"/>
          <w:bCs/>
          <w:color w:val="auto"/>
          <w:kern w:val="0"/>
          <w:highlight w:val="none"/>
          <w:lang w:val="en-US" w:eastAsia="zh-CN"/>
        </w:rPr>
        <w:t>（1）服务团队要求：</w:t>
      </w:r>
      <w:r>
        <w:rPr>
          <w:rFonts w:hint="eastAsia" w:asciiTheme="majorEastAsia" w:hAnsiTheme="majorEastAsia" w:eastAsiaTheme="majorEastAsia" w:cstheme="majorEastAsia"/>
          <w:b w:val="0"/>
          <w:bCs/>
          <w:color w:val="auto"/>
          <w:kern w:val="0"/>
          <w:highlight w:val="none"/>
        </w:rPr>
        <w:t>供应商根据服务需求，配置物业服务团队，</w:t>
      </w:r>
      <w:r>
        <w:rPr>
          <w:rFonts w:hint="eastAsia" w:asciiTheme="majorEastAsia" w:hAnsiTheme="majorEastAsia" w:eastAsiaTheme="majorEastAsia" w:cstheme="majorEastAsia"/>
          <w:b w:val="0"/>
          <w:bCs/>
          <w:color w:val="auto"/>
          <w:kern w:val="0"/>
          <w:highlight w:val="none"/>
          <w:lang w:val="en-US" w:eastAsia="zh-CN"/>
        </w:rPr>
        <w:t>并制定适合本项目的管理</w:t>
      </w:r>
      <w:r>
        <w:rPr>
          <w:rFonts w:hint="eastAsia" w:asciiTheme="majorEastAsia" w:hAnsiTheme="majorEastAsia" w:eastAsiaTheme="majorEastAsia" w:cstheme="majorEastAsia"/>
          <w:b w:val="0"/>
          <w:bCs/>
          <w:color w:val="auto"/>
          <w:kern w:val="0"/>
          <w:highlight w:val="none"/>
        </w:rPr>
        <w:t>规章制度</w:t>
      </w:r>
      <w:r>
        <w:rPr>
          <w:rFonts w:hint="eastAsia" w:asciiTheme="majorEastAsia" w:hAnsiTheme="majorEastAsia" w:eastAsiaTheme="majorEastAsia" w:cstheme="majorEastAsia"/>
          <w:b w:val="0"/>
          <w:bCs/>
          <w:color w:val="auto"/>
          <w:kern w:val="0"/>
          <w:highlight w:val="none"/>
          <w:lang w:eastAsia="zh-CN"/>
        </w:rPr>
        <w:t>，</w:t>
      </w:r>
      <w:r>
        <w:rPr>
          <w:rFonts w:hint="eastAsia" w:asciiTheme="majorEastAsia" w:hAnsiTheme="majorEastAsia" w:eastAsiaTheme="majorEastAsia" w:cstheme="majorEastAsia"/>
          <w:b w:val="0"/>
          <w:bCs/>
          <w:color w:val="auto"/>
          <w:kern w:val="0"/>
          <w:highlight w:val="none"/>
          <w:lang w:val="en-US" w:eastAsia="zh-CN"/>
        </w:rPr>
        <w:t>服务团队主要人员</w:t>
      </w:r>
      <w:r>
        <w:rPr>
          <w:rFonts w:hint="eastAsia" w:asciiTheme="majorEastAsia" w:hAnsiTheme="majorEastAsia" w:eastAsiaTheme="majorEastAsia" w:cstheme="majorEastAsia"/>
          <w:b w:val="0"/>
          <w:bCs/>
          <w:color w:val="auto"/>
          <w:kern w:val="0"/>
          <w:highlight w:val="none"/>
          <w:lang w:eastAsia="zh-CN"/>
        </w:rPr>
        <w:t>须相对</w:t>
      </w:r>
      <w:r>
        <w:rPr>
          <w:rFonts w:hint="eastAsia" w:asciiTheme="majorEastAsia" w:hAnsiTheme="majorEastAsia" w:eastAsiaTheme="majorEastAsia" w:cstheme="majorEastAsia"/>
          <w:b w:val="0"/>
          <w:bCs/>
          <w:color w:val="auto"/>
          <w:kern w:val="0"/>
          <w:highlight w:val="none"/>
          <w:lang w:val="en-US" w:eastAsia="zh-CN"/>
        </w:rPr>
        <w:t>稳定，</w:t>
      </w:r>
      <w:r>
        <w:rPr>
          <w:rFonts w:hint="eastAsia" w:asciiTheme="majorEastAsia" w:hAnsiTheme="majorEastAsia" w:eastAsiaTheme="majorEastAsia" w:cstheme="majorEastAsia"/>
          <w:b w:val="0"/>
          <w:bCs/>
          <w:color w:val="auto"/>
          <w:kern w:val="0"/>
          <w:highlight w:val="none"/>
        </w:rPr>
        <w:t>项目实行项目经理负责制。岗位设置科学合理，统筹安排，满足项目日常有序运行</w:t>
      </w:r>
      <w:r>
        <w:rPr>
          <w:rFonts w:hint="eastAsia" w:asciiTheme="majorEastAsia" w:hAnsiTheme="majorEastAsia" w:eastAsiaTheme="majorEastAsia" w:cstheme="majorEastAsia"/>
          <w:b w:val="0"/>
          <w:bCs/>
          <w:color w:val="auto"/>
          <w:kern w:val="0"/>
          <w:highlight w:val="none"/>
          <w:lang w:eastAsia="zh-CN"/>
        </w:rPr>
        <w:t>，</w:t>
      </w:r>
      <w:r>
        <w:rPr>
          <w:rFonts w:hint="eastAsia" w:asciiTheme="majorEastAsia" w:hAnsiTheme="majorEastAsia" w:eastAsiaTheme="majorEastAsia" w:cstheme="majorEastAsia"/>
          <w:b w:val="0"/>
          <w:bCs/>
          <w:color w:val="auto"/>
          <w:kern w:val="0"/>
          <w:highlight w:val="none"/>
          <w:lang w:val="en-US" w:eastAsia="zh-CN"/>
        </w:rPr>
        <w:t>岗位设置方案</w:t>
      </w:r>
      <w:r>
        <w:rPr>
          <w:rFonts w:hint="eastAsia" w:asciiTheme="majorEastAsia" w:hAnsiTheme="majorEastAsia" w:eastAsiaTheme="majorEastAsia" w:cstheme="majorEastAsia"/>
          <w:b w:val="0"/>
          <w:bCs/>
          <w:color w:val="auto"/>
          <w:kern w:val="0"/>
          <w:highlight w:val="none"/>
        </w:rPr>
        <w:t>由供应商拟定并在投标文件中明确</w:t>
      </w:r>
      <w:r>
        <w:rPr>
          <w:rFonts w:hint="eastAsia" w:asciiTheme="majorEastAsia" w:hAnsiTheme="majorEastAsia" w:eastAsiaTheme="majorEastAsia" w:cstheme="majorEastAsia"/>
          <w:b w:val="0"/>
          <w:bCs/>
          <w:color w:val="auto"/>
          <w:kern w:val="0"/>
          <w:highlight w:val="none"/>
          <w:lang w:eastAsia="zh-CN"/>
        </w:rPr>
        <w:t>，</w:t>
      </w:r>
      <w:r>
        <w:rPr>
          <w:rFonts w:hint="eastAsia" w:asciiTheme="majorEastAsia" w:hAnsiTheme="majorEastAsia" w:eastAsiaTheme="majorEastAsia" w:cstheme="majorEastAsia"/>
          <w:b w:val="0"/>
          <w:bCs/>
          <w:color w:val="auto"/>
          <w:kern w:val="0"/>
          <w:highlight w:val="none"/>
        </w:rPr>
        <w:t>经采购人同意后供应商可对人员岗位作部分调整，总人数不低于</w:t>
      </w:r>
      <w:r>
        <w:rPr>
          <w:rFonts w:hint="eastAsia" w:asciiTheme="majorEastAsia" w:hAnsiTheme="majorEastAsia" w:eastAsiaTheme="majorEastAsia" w:cstheme="majorEastAsia"/>
          <w:b w:val="0"/>
          <w:bCs/>
          <w:color w:val="auto"/>
          <w:kern w:val="0"/>
          <w:highlight w:val="none"/>
          <w:lang w:val="en-US" w:eastAsia="zh-CN"/>
        </w:rPr>
        <w:t>49</w:t>
      </w:r>
      <w:r>
        <w:rPr>
          <w:rFonts w:hint="eastAsia" w:asciiTheme="majorEastAsia" w:hAnsiTheme="majorEastAsia" w:eastAsiaTheme="majorEastAsia" w:cstheme="majorEastAsia"/>
          <w:b w:val="0"/>
          <w:bCs/>
          <w:color w:val="auto"/>
          <w:kern w:val="0"/>
          <w:highlight w:val="none"/>
          <w:lang w:eastAsia="zh-CN"/>
        </w:rPr>
        <w:t>人</w:t>
      </w:r>
      <w:r>
        <w:rPr>
          <w:rFonts w:hint="eastAsia" w:asciiTheme="majorEastAsia" w:hAnsiTheme="majorEastAsia" w:eastAsiaTheme="majorEastAsia" w:cstheme="majorEastAsia"/>
          <w:b w:val="0"/>
          <w:bCs/>
          <w:color w:val="auto"/>
          <w:kern w:val="0"/>
          <w:highlight w:val="none"/>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kern w:val="0"/>
          <w:highlight w:val="none"/>
        </w:rPr>
      </w:pPr>
      <w:r>
        <w:rPr>
          <w:rFonts w:hint="eastAsia" w:asciiTheme="majorEastAsia" w:hAnsiTheme="majorEastAsia" w:eastAsiaTheme="majorEastAsia" w:cstheme="majorEastAsia"/>
          <w:b w:val="0"/>
          <w:bCs/>
          <w:color w:val="auto"/>
          <w:kern w:val="0"/>
          <w:highlight w:val="none"/>
          <w:lang w:val="en-US" w:eastAsia="zh-CN"/>
        </w:rPr>
        <w:t>（2）服务人员素质要求：</w:t>
      </w:r>
      <w:r>
        <w:rPr>
          <w:rFonts w:hint="eastAsia" w:asciiTheme="majorEastAsia" w:hAnsiTheme="majorEastAsia" w:eastAsiaTheme="majorEastAsia" w:cstheme="majorEastAsia"/>
          <w:b w:val="0"/>
          <w:bCs/>
          <w:color w:val="auto"/>
          <w:kern w:val="0"/>
          <w:highlight w:val="none"/>
        </w:rPr>
        <w:t>全体员工要求</w:t>
      </w:r>
      <w:r>
        <w:rPr>
          <w:rFonts w:hint="eastAsia" w:asciiTheme="majorEastAsia" w:hAnsiTheme="majorEastAsia" w:eastAsiaTheme="majorEastAsia" w:cstheme="majorEastAsia"/>
          <w:b w:val="0"/>
          <w:bCs/>
          <w:color w:val="auto"/>
          <w:kern w:val="0"/>
          <w:highlight w:val="none"/>
          <w:lang w:val="en-US" w:eastAsia="zh-CN"/>
        </w:rPr>
        <w:t>身体健康，</w:t>
      </w:r>
      <w:r>
        <w:rPr>
          <w:rFonts w:hint="eastAsia" w:asciiTheme="majorEastAsia" w:hAnsiTheme="majorEastAsia" w:eastAsiaTheme="majorEastAsia" w:cstheme="majorEastAsia"/>
          <w:b w:val="0"/>
          <w:bCs/>
          <w:color w:val="auto"/>
          <w:kern w:val="0"/>
          <w:highlight w:val="none"/>
        </w:rPr>
        <w:t>政治可靠，</w:t>
      </w:r>
      <w:r>
        <w:rPr>
          <w:rFonts w:hint="eastAsia" w:asciiTheme="majorEastAsia" w:hAnsiTheme="majorEastAsia" w:eastAsiaTheme="majorEastAsia" w:cstheme="majorEastAsia"/>
          <w:b w:val="0"/>
          <w:bCs/>
          <w:color w:val="auto"/>
          <w:kern w:val="0"/>
          <w:highlight w:val="none"/>
          <w:lang w:val="en-US" w:eastAsia="zh-CN"/>
        </w:rPr>
        <w:t>按岗位持证上岗</w:t>
      </w:r>
      <w:r>
        <w:rPr>
          <w:rFonts w:hint="eastAsia" w:asciiTheme="majorEastAsia" w:hAnsiTheme="majorEastAsia" w:eastAsiaTheme="majorEastAsia" w:cstheme="majorEastAsia"/>
          <w:b w:val="0"/>
          <w:bCs/>
          <w:color w:val="auto"/>
          <w:kern w:val="0"/>
          <w:highlight w:val="none"/>
        </w:rPr>
        <w:t>，作风严谨，服务规范，仪容整洁、礼仪规范，身体素质良好，无不良行为记录(签订合同时提供无犯罪记录)，未受过治安处罚、刑事处罚，并缴纳相应的保险。</w:t>
      </w:r>
      <w:r>
        <w:rPr>
          <w:rFonts w:hint="eastAsia" w:asciiTheme="majorEastAsia" w:hAnsiTheme="majorEastAsia" w:eastAsiaTheme="majorEastAsia" w:cstheme="majorEastAsia"/>
          <w:color w:val="auto"/>
          <w:lang w:val="en-US" w:eastAsia="zh-CN"/>
        </w:rPr>
        <w:t>为提高物业管理水平，所有物业人员还需要进行礼仪培训。除供应商对服务人员的培训外，还需要接受采购人对服务人员的集中培训。</w:t>
      </w:r>
    </w:p>
    <w:p>
      <w:pPr>
        <w:spacing w:line="360" w:lineRule="auto"/>
        <w:ind w:firstLine="480" w:firstLineChars="200"/>
        <w:rPr>
          <w:rFonts w:hint="eastAsia" w:asciiTheme="majorEastAsia" w:hAnsiTheme="majorEastAsia" w:eastAsiaTheme="majorEastAsia" w:cstheme="majorEastAsia"/>
          <w:b w:val="0"/>
          <w:bCs/>
          <w:color w:val="auto"/>
          <w:kern w:val="0"/>
          <w:highlight w:val="none"/>
        </w:rPr>
      </w:pPr>
      <w:r>
        <w:rPr>
          <w:rFonts w:hint="eastAsia" w:asciiTheme="majorEastAsia" w:hAnsiTheme="majorEastAsia" w:eastAsiaTheme="majorEastAsia" w:cstheme="majorEastAsia"/>
          <w:b w:val="0"/>
          <w:bCs/>
          <w:color w:val="auto"/>
          <w:kern w:val="0"/>
          <w:highlight w:val="none"/>
          <w:lang w:val="en-US" w:eastAsia="zh-CN"/>
        </w:rPr>
        <w:t>（3）服务人员筛选及更换：</w:t>
      </w:r>
      <w:r>
        <w:rPr>
          <w:rFonts w:hint="eastAsia" w:asciiTheme="majorEastAsia" w:hAnsiTheme="majorEastAsia" w:eastAsiaTheme="majorEastAsia" w:cstheme="majorEastAsia"/>
          <w:b w:val="0"/>
          <w:bCs/>
          <w:color w:val="auto"/>
          <w:kern w:val="0"/>
          <w:highlight w:val="none"/>
          <w:lang w:eastAsia="zh-CN"/>
        </w:rPr>
        <w:t>项目经理、项目主管、</w:t>
      </w:r>
      <w:r>
        <w:rPr>
          <w:rFonts w:hint="eastAsia" w:asciiTheme="majorEastAsia" w:hAnsiTheme="majorEastAsia" w:eastAsiaTheme="majorEastAsia" w:cstheme="majorEastAsia"/>
          <w:b w:val="0"/>
          <w:bCs/>
          <w:color w:val="auto"/>
          <w:kern w:val="0"/>
          <w:highlight w:val="none"/>
          <w:lang w:val="en-US" w:eastAsia="zh-CN"/>
        </w:rPr>
        <w:t>监控室保安人员</w:t>
      </w:r>
      <w:r>
        <w:rPr>
          <w:rFonts w:hint="eastAsia" w:asciiTheme="majorEastAsia" w:hAnsiTheme="majorEastAsia" w:eastAsiaTheme="majorEastAsia" w:cstheme="majorEastAsia"/>
          <w:b w:val="0"/>
          <w:bCs/>
          <w:color w:val="auto"/>
          <w:kern w:val="0"/>
          <w:highlight w:val="none"/>
        </w:rPr>
        <w:t>的选用，必须经采购人认可。遇调动或辞职时，</w:t>
      </w:r>
      <w:r>
        <w:rPr>
          <w:rFonts w:hint="eastAsia" w:asciiTheme="majorEastAsia" w:hAnsiTheme="majorEastAsia" w:eastAsiaTheme="majorEastAsia" w:cstheme="majorEastAsia"/>
          <w:b w:val="0"/>
          <w:bCs/>
          <w:color w:val="auto"/>
          <w:kern w:val="0"/>
          <w:highlight w:val="none"/>
          <w:lang w:eastAsia="zh-CN"/>
        </w:rPr>
        <w:t>项目经理、</w:t>
      </w:r>
      <w:r>
        <w:rPr>
          <w:rFonts w:hint="eastAsia" w:asciiTheme="majorEastAsia" w:hAnsiTheme="majorEastAsia" w:eastAsiaTheme="majorEastAsia" w:cstheme="majorEastAsia"/>
          <w:b w:val="0"/>
          <w:bCs/>
          <w:color w:val="auto"/>
          <w:kern w:val="0"/>
          <w:highlight w:val="none"/>
        </w:rPr>
        <w:t>主管提前20天、其余人员提前7天告知采购人并得到同意后才能更换；本项目所有人员调动或辞职时，新入职的人员各项要求不得低于本招标文件。在培训、日常工作检查过程中</w:t>
      </w:r>
      <w:r>
        <w:rPr>
          <w:rFonts w:hint="eastAsia" w:asciiTheme="majorEastAsia" w:hAnsiTheme="majorEastAsia" w:eastAsiaTheme="majorEastAsia" w:cstheme="majorEastAsia"/>
          <w:b w:val="0"/>
          <w:bCs/>
          <w:color w:val="auto"/>
          <w:kern w:val="0"/>
          <w:highlight w:val="none"/>
          <w:lang w:eastAsia="zh-CN"/>
        </w:rPr>
        <w:t>，</w:t>
      </w:r>
      <w:r>
        <w:rPr>
          <w:rFonts w:hint="eastAsia" w:asciiTheme="majorEastAsia" w:hAnsiTheme="majorEastAsia" w:eastAsiaTheme="majorEastAsia" w:cstheme="majorEastAsia"/>
          <w:b w:val="0"/>
          <w:bCs/>
          <w:color w:val="auto"/>
          <w:kern w:val="0"/>
          <w:highlight w:val="none"/>
        </w:rPr>
        <w:t>采购人发现</w:t>
      </w:r>
      <w:r>
        <w:rPr>
          <w:rFonts w:hint="eastAsia" w:asciiTheme="majorEastAsia" w:hAnsiTheme="majorEastAsia" w:eastAsiaTheme="majorEastAsia" w:cstheme="majorEastAsia"/>
          <w:b w:val="0"/>
          <w:bCs/>
          <w:color w:val="auto"/>
          <w:kern w:val="0"/>
          <w:highlight w:val="none"/>
          <w:lang w:val="en-US" w:eastAsia="zh-CN"/>
        </w:rPr>
        <w:t>岗位人员</w:t>
      </w:r>
      <w:r>
        <w:rPr>
          <w:rFonts w:hint="eastAsia" w:asciiTheme="majorEastAsia" w:hAnsiTheme="majorEastAsia" w:eastAsiaTheme="majorEastAsia" w:cstheme="majorEastAsia"/>
          <w:b w:val="0"/>
          <w:bCs/>
          <w:color w:val="auto"/>
          <w:kern w:val="0"/>
          <w:highlight w:val="none"/>
        </w:rPr>
        <w:t>不能胜任的，可要求更换，直至胜任为止。</w:t>
      </w:r>
    </w:p>
    <w:p>
      <w:pPr>
        <w:keepNext w:val="0"/>
        <w:keepLines w:val="0"/>
        <w:pageBreakBefore w:val="0"/>
        <w:widowControl w:val="0"/>
        <w:kinsoku/>
        <w:wordWrap/>
        <w:overflowPunct/>
        <w:topLinePunct w:val="0"/>
        <w:autoSpaceDE/>
        <w:autoSpaceDN/>
        <w:bidi w:val="0"/>
        <w:adjustRightInd/>
        <w:snapToGrid w:val="0"/>
        <w:spacing w:line="360" w:lineRule="auto"/>
        <w:ind w:firstLine="481" w:firstLineChars="200"/>
        <w:jc w:val="left"/>
        <w:textAlignment w:val="auto"/>
        <w:rPr>
          <w:rFonts w:hint="eastAsia" w:asciiTheme="majorEastAsia" w:hAnsiTheme="majorEastAsia" w:eastAsiaTheme="majorEastAsia" w:cstheme="majorEastAsia"/>
          <w:b/>
          <w:bCs/>
          <w:color w:val="auto"/>
          <w:lang w:eastAsia="zh-CN"/>
        </w:rPr>
        <w:sectPr>
          <w:footerReference r:id="rId3" w:type="default"/>
          <w:footerReference r:id="rId4" w:type="even"/>
          <w:pgSz w:w="11850" w:h="16783"/>
          <w:pgMar w:top="1440" w:right="1797" w:bottom="1440" w:left="1797" w:header="851" w:footer="850"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firstLine="481" w:firstLineChars="200"/>
        <w:jc w:val="left"/>
        <w:textAlignment w:val="auto"/>
        <w:rPr>
          <w:rFonts w:hint="eastAsia" w:asciiTheme="majorEastAsia" w:hAnsiTheme="majorEastAsia" w:eastAsiaTheme="majorEastAsia" w:cstheme="majorEastAsia"/>
          <w:b/>
          <w:bCs/>
          <w:color w:val="auto"/>
          <w:lang w:val="en-US" w:eastAsia="zh-CN"/>
        </w:rPr>
      </w:pPr>
      <w:r>
        <w:rPr>
          <w:rFonts w:hint="eastAsia" w:asciiTheme="majorEastAsia" w:hAnsiTheme="majorEastAsia" w:eastAsiaTheme="majorEastAsia" w:cstheme="majorEastAsia"/>
          <w:b/>
          <w:bCs/>
          <w:color w:val="auto"/>
          <w:lang w:val="en-US" w:eastAsia="zh-CN"/>
        </w:rPr>
        <w:t>2、</w:t>
      </w:r>
      <w:r>
        <w:rPr>
          <w:rFonts w:hint="eastAsia" w:asciiTheme="majorEastAsia" w:hAnsiTheme="majorEastAsia" w:eastAsiaTheme="majorEastAsia" w:cstheme="majorEastAsia"/>
          <w:b/>
          <w:bCs/>
          <w:color w:val="auto"/>
          <w:lang w:eastAsia="zh-CN"/>
        </w:rPr>
        <w:t>人员岗位设置及岗位要求</w:t>
      </w:r>
    </w:p>
    <w:tbl>
      <w:tblPr>
        <w:tblStyle w:val="54"/>
        <w:tblW w:w="1388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6"/>
        <w:gridCol w:w="1078"/>
        <w:gridCol w:w="2207"/>
        <w:gridCol w:w="1434"/>
        <w:gridCol w:w="1208"/>
        <w:gridCol w:w="1608"/>
        <w:gridCol w:w="682"/>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6"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序号</w:t>
            </w:r>
          </w:p>
        </w:tc>
        <w:tc>
          <w:tcPr>
            <w:tcW w:w="1078"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服务条线</w:t>
            </w:r>
          </w:p>
        </w:tc>
        <w:tc>
          <w:tcPr>
            <w:tcW w:w="2207"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岗位</w:t>
            </w:r>
          </w:p>
        </w:tc>
        <w:tc>
          <w:tcPr>
            <w:tcW w:w="1434"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工作时间</w:t>
            </w:r>
          </w:p>
        </w:tc>
        <w:tc>
          <w:tcPr>
            <w:tcW w:w="3498" w:type="dxa"/>
            <w:gridSpan w:val="3"/>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配置人员</w:t>
            </w:r>
          </w:p>
        </w:tc>
        <w:tc>
          <w:tcPr>
            <w:tcW w:w="5106" w:type="dxa"/>
            <w:vMerge w:val="restart"/>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0"/>
                <w:szCs w:val="20"/>
                <w:u w:val="none"/>
                <w:lang w:val="en-US"/>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566" w:type="dxa"/>
            <w:vMerge w:val="continue"/>
            <w:shd w:val="clear" w:color="auto" w:fill="auto"/>
            <w:vAlign w:val="center"/>
          </w:tcPr>
          <w:p>
            <w:pPr>
              <w:jc w:val="center"/>
              <w:rPr>
                <w:rFonts w:hint="eastAsia" w:asciiTheme="majorEastAsia" w:hAnsiTheme="majorEastAsia" w:eastAsiaTheme="majorEastAsia" w:cstheme="majorEastAsia"/>
                <w:b/>
                <w:bCs/>
                <w:i w:val="0"/>
                <w:iCs w:val="0"/>
                <w:color w:val="000000"/>
                <w:sz w:val="16"/>
                <w:szCs w:val="16"/>
                <w:u w:val="none"/>
              </w:rPr>
            </w:pPr>
          </w:p>
        </w:tc>
        <w:tc>
          <w:tcPr>
            <w:tcW w:w="1078" w:type="dxa"/>
            <w:vMerge w:val="continue"/>
            <w:shd w:val="clear" w:color="auto" w:fill="auto"/>
            <w:vAlign w:val="center"/>
          </w:tcPr>
          <w:p>
            <w:pPr>
              <w:jc w:val="center"/>
              <w:rPr>
                <w:rFonts w:hint="eastAsia" w:asciiTheme="majorEastAsia" w:hAnsiTheme="majorEastAsia" w:eastAsiaTheme="majorEastAsia" w:cstheme="majorEastAsia"/>
                <w:b/>
                <w:bCs/>
                <w:i w:val="0"/>
                <w:iCs w:val="0"/>
                <w:color w:val="000000"/>
                <w:sz w:val="16"/>
                <w:szCs w:val="16"/>
                <w:u w:val="none"/>
              </w:rPr>
            </w:pPr>
          </w:p>
        </w:tc>
        <w:tc>
          <w:tcPr>
            <w:tcW w:w="2207" w:type="dxa"/>
            <w:vMerge w:val="continue"/>
            <w:shd w:val="clear" w:color="auto" w:fill="auto"/>
            <w:vAlign w:val="center"/>
          </w:tcPr>
          <w:p>
            <w:pPr>
              <w:jc w:val="center"/>
              <w:rPr>
                <w:rFonts w:hint="eastAsia" w:asciiTheme="majorEastAsia" w:hAnsiTheme="majorEastAsia" w:eastAsiaTheme="majorEastAsia" w:cstheme="majorEastAsia"/>
                <w:b/>
                <w:bCs/>
                <w:i w:val="0"/>
                <w:iCs w:val="0"/>
                <w:color w:val="000000"/>
                <w:sz w:val="16"/>
                <w:szCs w:val="16"/>
                <w:u w:val="none"/>
              </w:rPr>
            </w:pPr>
          </w:p>
        </w:tc>
        <w:tc>
          <w:tcPr>
            <w:tcW w:w="1434" w:type="dxa"/>
            <w:vMerge w:val="continue"/>
            <w:shd w:val="clear" w:color="auto" w:fill="auto"/>
            <w:vAlign w:val="center"/>
          </w:tcPr>
          <w:p>
            <w:pPr>
              <w:jc w:val="center"/>
              <w:rPr>
                <w:rFonts w:hint="eastAsia" w:asciiTheme="majorEastAsia" w:hAnsiTheme="majorEastAsia" w:eastAsiaTheme="majorEastAsia" w:cstheme="majorEastAsia"/>
                <w:b/>
                <w:bCs/>
                <w:i w:val="0"/>
                <w:iCs w:val="0"/>
                <w:color w:val="000000"/>
                <w:sz w:val="16"/>
                <w:szCs w:val="16"/>
                <w:u w:val="none"/>
              </w:rPr>
            </w:pPr>
          </w:p>
        </w:tc>
        <w:tc>
          <w:tcPr>
            <w:tcW w:w="12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嘉兴博物馆</w:t>
            </w:r>
          </w:p>
        </w:tc>
        <w:tc>
          <w:tcPr>
            <w:tcW w:w="16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马家浜文化博物馆</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合计</w:t>
            </w:r>
          </w:p>
        </w:tc>
        <w:tc>
          <w:tcPr>
            <w:tcW w:w="5106" w:type="dxa"/>
            <w:vMerge w:val="continue"/>
            <w:shd w:val="clear" w:color="auto" w:fill="auto"/>
            <w:vAlign w:val="center"/>
          </w:tcPr>
          <w:p>
            <w:pPr>
              <w:jc w:val="center"/>
              <w:rPr>
                <w:rFonts w:hint="eastAsia" w:asciiTheme="majorEastAsia" w:hAnsiTheme="majorEastAsia" w:eastAsiaTheme="majorEastAsia" w:cstheme="majorEastAsia"/>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一</w:t>
            </w:r>
          </w:p>
        </w:tc>
        <w:tc>
          <w:tcPr>
            <w:tcW w:w="1078"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综合管理</w:t>
            </w:r>
          </w:p>
        </w:tc>
        <w:tc>
          <w:tcPr>
            <w:tcW w:w="220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项目经理</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白班，</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做六休一</w:t>
            </w:r>
          </w:p>
        </w:tc>
        <w:tc>
          <w:tcPr>
            <w:tcW w:w="2816" w:type="dxa"/>
            <w:gridSpan w:val="2"/>
            <w:shd w:val="clear" w:color="auto" w:fill="auto"/>
            <w:vAlign w:val="center"/>
          </w:tcPr>
          <w:p>
            <w:pPr>
              <w:jc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5106" w:type="dxa"/>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30-50周岁，大专及以上学历，精神面貌良好、身体健康、工作责任心强，取得相关职业证书，有5年以上同类项目物业管理经验，退伍军人及党员优先；</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trPr>
        <w:tc>
          <w:tcPr>
            <w:tcW w:w="566"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rPr>
            </w:pPr>
          </w:p>
        </w:tc>
        <w:tc>
          <w:tcPr>
            <w:tcW w:w="1078"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rPr>
            </w:pPr>
          </w:p>
        </w:tc>
        <w:tc>
          <w:tcPr>
            <w:tcW w:w="220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项目主管</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白班，</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做六休一</w:t>
            </w:r>
          </w:p>
        </w:tc>
        <w:tc>
          <w:tcPr>
            <w:tcW w:w="1208" w:type="dxa"/>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w:t>
            </w:r>
          </w:p>
        </w:tc>
        <w:tc>
          <w:tcPr>
            <w:tcW w:w="16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5106" w:type="dxa"/>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45周岁及以下，高中以上文化水平，亲和力强、身体健康、取得相关职业证书，有2年及以上同类项目工作经验；</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6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二</w:t>
            </w:r>
          </w:p>
        </w:tc>
        <w:tc>
          <w:tcPr>
            <w:tcW w:w="107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客服接待</w:t>
            </w:r>
          </w:p>
        </w:tc>
        <w:tc>
          <w:tcPr>
            <w:tcW w:w="220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客服人员</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白班，</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做六休一</w:t>
            </w:r>
          </w:p>
        </w:tc>
        <w:tc>
          <w:tcPr>
            <w:tcW w:w="12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16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w:t>
            </w:r>
          </w:p>
        </w:tc>
        <w:tc>
          <w:tcPr>
            <w:tcW w:w="5106" w:type="dxa"/>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40周岁及以下，女性、形象良好，亲和力强，高中及以上文化水平，有2年及以上同类项目工作经验；</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566"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三</w:t>
            </w:r>
          </w:p>
        </w:tc>
        <w:tc>
          <w:tcPr>
            <w:tcW w:w="1078"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安全保卫</w:t>
            </w:r>
          </w:p>
        </w:tc>
        <w:tc>
          <w:tcPr>
            <w:tcW w:w="220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白班保安</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（含门岗、安检、巡逻、展厅）</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白班，</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做六休一</w:t>
            </w:r>
          </w:p>
        </w:tc>
        <w:tc>
          <w:tcPr>
            <w:tcW w:w="12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13</w:t>
            </w:r>
          </w:p>
        </w:tc>
        <w:tc>
          <w:tcPr>
            <w:tcW w:w="16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6</w:t>
            </w:r>
          </w:p>
        </w:tc>
        <w:tc>
          <w:tcPr>
            <w:tcW w:w="682" w:type="dxa"/>
            <w:shd w:val="clear" w:color="auto" w:fill="auto"/>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highlight w:val="none"/>
                <w:u w:val="none"/>
                <w:lang w:val="en-US"/>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19</w:t>
            </w:r>
          </w:p>
        </w:tc>
        <w:tc>
          <w:tcPr>
            <w:tcW w:w="5106" w:type="dxa"/>
            <w:vMerge w:val="restart"/>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白班保安和夜班保安人员要求：</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（1）55周岁及以下（其中嘉兴博物馆50周岁以下不少于5人，马家浜文化博物馆50周岁以下不少于2人）；</w:t>
            </w:r>
          </w:p>
          <w:p>
            <w:pPr>
              <w:keepNext w:val="0"/>
              <w:keepLines w:val="0"/>
              <w:widowControl/>
              <w:suppressLineNumbers w:val="0"/>
              <w:jc w:val="both"/>
              <w:textAlignment w:val="center"/>
              <w:rPr>
                <w:rFonts w:hint="default"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（2）男性</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（3）精神面貌良好、身体健康、工作责任心强；</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（4）有保安从业经验，保安员取得保安从业人员上岗证；</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（5）退伍军人及党员优先</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消监控人员要求：</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（1）消控人员需持有建(构)筑物消防员职业资格证书。</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（2）55周岁及以下</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highlight w:val="none"/>
                <w:u w:val="none"/>
                <w:lang w:val="en-US" w:eastAsia="zh-CN" w:bidi="ar"/>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（3）2年以上类似工作经验</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66"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rPr>
            </w:pPr>
          </w:p>
        </w:tc>
        <w:tc>
          <w:tcPr>
            <w:tcW w:w="1078"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rPr>
            </w:pPr>
          </w:p>
        </w:tc>
        <w:tc>
          <w:tcPr>
            <w:tcW w:w="2207"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夜班保安（门岗、巡逻）</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夜班，</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做一休一</w:t>
            </w:r>
          </w:p>
        </w:tc>
        <w:tc>
          <w:tcPr>
            <w:tcW w:w="120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4</w:t>
            </w:r>
          </w:p>
        </w:tc>
        <w:tc>
          <w:tcPr>
            <w:tcW w:w="160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w:t>
            </w:r>
          </w:p>
        </w:tc>
        <w:tc>
          <w:tcPr>
            <w:tcW w:w="5106" w:type="dxa"/>
            <w:vMerge w:val="continue"/>
            <w:shd w:val="clear" w:color="auto" w:fill="auto"/>
            <w:vAlign w:val="center"/>
          </w:tcPr>
          <w:p>
            <w:pPr>
              <w:jc w:val="both"/>
              <w:rPr>
                <w:rFonts w:hint="eastAsia" w:asciiTheme="majorEastAsia" w:hAnsiTheme="majorEastAsia" w:eastAsiaTheme="majorEastAsia" w:cstheme="maj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66"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rPr>
            </w:pPr>
          </w:p>
        </w:tc>
        <w:tc>
          <w:tcPr>
            <w:tcW w:w="1078"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rPr>
            </w:pPr>
          </w:p>
        </w:tc>
        <w:tc>
          <w:tcPr>
            <w:tcW w:w="220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消监控保安</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24小时，</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单岗</w:t>
            </w:r>
          </w:p>
        </w:tc>
        <w:tc>
          <w:tcPr>
            <w:tcW w:w="12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w:t>
            </w:r>
          </w:p>
        </w:tc>
        <w:tc>
          <w:tcPr>
            <w:tcW w:w="16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w:t>
            </w:r>
          </w:p>
        </w:tc>
        <w:tc>
          <w:tcPr>
            <w:tcW w:w="5106" w:type="dxa"/>
            <w:vMerge w:val="continue"/>
            <w:shd w:val="clear" w:color="auto" w:fill="auto"/>
            <w:vAlign w:val="center"/>
          </w:tcPr>
          <w:p>
            <w:pPr>
              <w:jc w:val="both"/>
              <w:rPr>
                <w:rFonts w:hint="eastAsia" w:asciiTheme="majorEastAsia" w:hAnsiTheme="majorEastAsia" w:eastAsiaTheme="majorEastAsia" w:cstheme="maj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6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四</w:t>
            </w:r>
          </w:p>
        </w:tc>
        <w:tc>
          <w:tcPr>
            <w:tcW w:w="107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环境卫生</w:t>
            </w:r>
          </w:p>
        </w:tc>
        <w:tc>
          <w:tcPr>
            <w:tcW w:w="220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保洁服务</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白班，</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做六休一</w:t>
            </w:r>
          </w:p>
        </w:tc>
        <w:tc>
          <w:tcPr>
            <w:tcW w:w="12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7</w:t>
            </w:r>
          </w:p>
        </w:tc>
        <w:tc>
          <w:tcPr>
            <w:tcW w:w="16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9</w:t>
            </w:r>
          </w:p>
        </w:tc>
        <w:tc>
          <w:tcPr>
            <w:tcW w:w="5106" w:type="dxa"/>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60周岁及以下，精神面貌良好、身体健康，工作责任心强，有保洁从业经验。</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0" w:hRule="atLeast"/>
        </w:trPr>
        <w:tc>
          <w:tcPr>
            <w:tcW w:w="566"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五</w:t>
            </w:r>
          </w:p>
        </w:tc>
        <w:tc>
          <w:tcPr>
            <w:tcW w:w="1078"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工程管理</w:t>
            </w:r>
          </w:p>
        </w:tc>
        <w:tc>
          <w:tcPr>
            <w:tcW w:w="220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水电维修</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白班，</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做六休一</w:t>
            </w:r>
          </w:p>
        </w:tc>
        <w:tc>
          <w:tcPr>
            <w:tcW w:w="12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16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5106" w:type="dxa"/>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58周岁以下。男性，工作责任心强，持证上岗，且有2年以上类似工作经验；</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566"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rPr>
            </w:pPr>
          </w:p>
        </w:tc>
        <w:tc>
          <w:tcPr>
            <w:tcW w:w="1078"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rPr>
            </w:pPr>
          </w:p>
        </w:tc>
        <w:tc>
          <w:tcPr>
            <w:tcW w:w="220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高配值班</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24小时在岗（马家浜文化博物馆执行定期巡检制）</w:t>
            </w:r>
          </w:p>
        </w:tc>
        <w:tc>
          <w:tcPr>
            <w:tcW w:w="12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highlight w:val="none"/>
                <w:u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2</w:t>
            </w:r>
          </w:p>
        </w:tc>
        <w:tc>
          <w:tcPr>
            <w:tcW w:w="1608" w:type="dxa"/>
            <w:shd w:val="clear" w:color="auto" w:fill="auto"/>
            <w:vAlign w:val="center"/>
          </w:tcPr>
          <w:p>
            <w:pPr>
              <w:jc w:val="center"/>
              <w:rPr>
                <w:rFonts w:hint="eastAsia" w:asciiTheme="majorEastAsia" w:hAnsiTheme="majorEastAsia" w:eastAsiaTheme="majorEastAsia" w:cstheme="majorEastAsia"/>
                <w:i w:val="0"/>
                <w:iCs w:val="0"/>
                <w:color w:val="000000"/>
                <w:sz w:val="20"/>
                <w:szCs w:val="20"/>
                <w:highlight w:val="none"/>
                <w:u w:val="none"/>
                <w:lang w:val="en-US" w:eastAsia="zh-CN"/>
              </w:rPr>
            </w:pPr>
            <w:r>
              <w:rPr>
                <w:rFonts w:hint="eastAsia" w:asciiTheme="majorEastAsia" w:hAnsiTheme="majorEastAsia" w:eastAsiaTheme="majorEastAsia" w:cstheme="majorEastAsia"/>
                <w:i w:val="0"/>
                <w:iCs w:val="0"/>
                <w:color w:val="000000"/>
                <w:sz w:val="20"/>
                <w:szCs w:val="20"/>
                <w:highlight w:val="none"/>
                <w:u w:val="none"/>
                <w:lang w:val="en-US" w:eastAsia="zh-CN"/>
              </w:rPr>
              <w:t>1</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w:t>
            </w:r>
          </w:p>
        </w:tc>
        <w:tc>
          <w:tcPr>
            <w:tcW w:w="5106" w:type="dxa"/>
            <w:shd w:val="clear" w:color="auto" w:fill="auto"/>
            <w:vAlign w:val="center"/>
          </w:tcPr>
          <w:p>
            <w:pPr>
              <w:keepNext w:val="0"/>
              <w:keepLines w:val="0"/>
              <w:widowControl/>
              <w:suppressLineNumbers w:val="0"/>
              <w:jc w:val="both"/>
              <w:textAlignment w:val="center"/>
              <w:rPr>
                <w:rFonts w:hint="default"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58周岁及以下，工作责任心强，取得高压电工作业证，有高压配电房值班管理经验。</w:t>
            </w: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其中马家浜高配值班岗位需有水电维修工作经验。</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566"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六</w:t>
            </w:r>
          </w:p>
        </w:tc>
        <w:tc>
          <w:tcPr>
            <w:tcW w:w="107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食堂服务</w:t>
            </w:r>
          </w:p>
        </w:tc>
        <w:tc>
          <w:tcPr>
            <w:tcW w:w="220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食堂服务</w:t>
            </w:r>
          </w:p>
        </w:tc>
        <w:tc>
          <w:tcPr>
            <w:tcW w:w="1434"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白班、</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做五休二</w:t>
            </w:r>
          </w:p>
        </w:tc>
        <w:tc>
          <w:tcPr>
            <w:tcW w:w="1208"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1608" w:type="dxa"/>
            <w:shd w:val="clear" w:color="auto" w:fill="auto"/>
            <w:vAlign w:val="center"/>
          </w:tcPr>
          <w:p>
            <w:pPr>
              <w:jc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w:t>
            </w:r>
          </w:p>
        </w:tc>
        <w:tc>
          <w:tcPr>
            <w:tcW w:w="682"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5106" w:type="dxa"/>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60周岁及以下，精神面貌良好、身体健康，工作责任心强，有食堂服务及烹饪经验，需有健康证。</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6" w:type="dxa"/>
            <w:shd w:val="clear" w:color="auto" w:fill="D9D9D9"/>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七</w:t>
            </w:r>
          </w:p>
        </w:tc>
        <w:tc>
          <w:tcPr>
            <w:tcW w:w="3285" w:type="dxa"/>
            <w:gridSpan w:val="2"/>
            <w:shd w:val="clear" w:color="auto" w:fill="D9D9D9"/>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服务人数小计</w:t>
            </w:r>
          </w:p>
        </w:tc>
        <w:tc>
          <w:tcPr>
            <w:tcW w:w="1434" w:type="dxa"/>
            <w:shd w:val="clear" w:color="auto" w:fill="D9D9D9"/>
            <w:vAlign w:val="center"/>
          </w:tcPr>
          <w:p>
            <w:pPr>
              <w:jc w:val="center"/>
              <w:rPr>
                <w:rFonts w:hint="eastAsia" w:asciiTheme="majorEastAsia" w:hAnsiTheme="majorEastAsia" w:eastAsiaTheme="majorEastAsia" w:cstheme="majorEastAsia"/>
                <w:b/>
                <w:bCs/>
                <w:i w:val="0"/>
                <w:iCs w:val="0"/>
                <w:color w:val="000000"/>
                <w:sz w:val="20"/>
                <w:szCs w:val="20"/>
                <w:u w:val="none"/>
              </w:rPr>
            </w:pPr>
          </w:p>
        </w:tc>
        <w:tc>
          <w:tcPr>
            <w:tcW w:w="1208" w:type="dxa"/>
            <w:shd w:val="clear" w:color="auto" w:fill="D9D9D9"/>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33</w:t>
            </w:r>
          </w:p>
        </w:tc>
        <w:tc>
          <w:tcPr>
            <w:tcW w:w="1608" w:type="dxa"/>
            <w:shd w:val="clear" w:color="auto" w:fill="D9D9D9"/>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0"/>
                <w:szCs w:val="20"/>
                <w:u w:val="none"/>
                <w:lang w:val="en-US"/>
              </w:rPr>
            </w:pPr>
            <w:r>
              <w:rPr>
                <w:rFonts w:hint="eastAsia" w:asciiTheme="majorEastAsia" w:hAnsiTheme="majorEastAsia" w:eastAsiaTheme="majorEastAsia" w:cstheme="majorEastAsia"/>
                <w:b/>
                <w:bCs/>
                <w:i w:val="0"/>
                <w:iCs w:val="0"/>
                <w:color w:val="000000"/>
                <w:kern w:val="0"/>
                <w:sz w:val="20"/>
                <w:szCs w:val="20"/>
                <w:u w:val="none"/>
                <w:lang w:val="en-US" w:eastAsia="zh-CN" w:bidi="ar"/>
              </w:rPr>
              <w:t>16</w:t>
            </w:r>
          </w:p>
        </w:tc>
        <w:tc>
          <w:tcPr>
            <w:tcW w:w="682" w:type="dxa"/>
            <w:shd w:val="clear" w:color="auto" w:fill="D9D9D9"/>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000000"/>
                <w:sz w:val="20"/>
                <w:szCs w:val="20"/>
                <w:u w:val="none"/>
                <w:lang w:val="en-US"/>
              </w:rPr>
            </w:pPr>
            <w:r>
              <w:rPr>
                <w:rFonts w:hint="eastAsia" w:asciiTheme="majorEastAsia" w:hAnsiTheme="majorEastAsia" w:eastAsiaTheme="majorEastAsia" w:cstheme="majorEastAsia"/>
                <w:b/>
                <w:bCs/>
                <w:i w:val="0"/>
                <w:iCs w:val="0"/>
                <w:color w:val="000000"/>
                <w:kern w:val="0"/>
                <w:sz w:val="20"/>
                <w:szCs w:val="20"/>
                <w:highlight w:val="none"/>
                <w:u w:val="none"/>
                <w:lang w:val="en-US" w:eastAsia="zh-CN" w:bidi="ar"/>
              </w:rPr>
              <w:t>49</w:t>
            </w:r>
          </w:p>
        </w:tc>
        <w:tc>
          <w:tcPr>
            <w:tcW w:w="5106" w:type="dxa"/>
            <w:shd w:val="clear" w:color="auto" w:fill="D9D9D9"/>
            <w:vAlign w:val="center"/>
          </w:tcPr>
          <w:p>
            <w:pPr>
              <w:jc w:val="center"/>
              <w:rPr>
                <w:rFonts w:hint="eastAsia" w:asciiTheme="majorEastAsia" w:hAnsiTheme="majorEastAsia" w:eastAsiaTheme="majorEastAsia" w:cstheme="majorEastAsia"/>
                <w:b/>
                <w:bCs/>
                <w:i w:val="0"/>
                <w:iCs w:val="0"/>
                <w:color w:val="000000"/>
                <w:sz w:val="20"/>
                <w:szCs w:val="20"/>
                <w:u w:val="none"/>
              </w:rPr>
            </w:pPr>
          </w:p>
        </w:tc>
      </w:tr>
    </w:tbl>
    <w:p>
      <w:pPr>
        <w:pStyle w:val="2"/>
        <w:rPr>
          <w:rFonts w:hint="eastAsia" w:asciiTheme="majorEastAsia" w:hAnsiTheme="majorEastAsia" w:eastAsiaTheme="majorEastAsia" w:cstheme="majorEastAsia"/>
          <w:strike/>
          <w:dstrike w:val="0"/>
          <w:lang w:val="en-US" w:eastAsia="zh-CN"/>
        </w:rPr>
      </w:pPr>
    </w:p>
    <w:p>
      <w:pPr>
        <w:pStyle w:val="2"/>
        <w:rPr>
          <w:rFonts w:hint="eastAsia" w:asciiTheme="majorEastAsia" w:hAnsiTheme="majorEastAsia" w:eastAsiaTheme="majorEastAsia" w:cstheme="majorEastAsia"/>
          <w:lang w:val="en-US" w:eastAsia="zh-CN"/>
        </w:rPr>
      </w:pPr>
    </w:p>
    <w:p>
      <w:pPr>
        <w:pageBreakBefore w:val="0"/>
        <w:kinsoku/>
        <w:topLinePunct w:val="0"/>
        <w:bidi w:val="0"/>
        <w:spacing w:line="360" w:lineRule="auto"/>
        <w:ind w:left="0" w:leftChars="0" w:right="0" w:rightChars="0" w:firstLine="481" w:firstLineChars="200"/>
        <w:rPr>
          <w:rFonts w:hint="eastAsia" w:asciiTheme="majorEastAsia" w:hAnsiTheme="majorEastAsia" w:eastAsiaTheme="majorEastAsia" w:cstheme="majorEastAsia"/>
          <w:b/>
          <w:lang w:val="en-US" w:eastAsia="zh-CN"/>
        </w:rPr>
        <w:sectPr>
          <w:pgSz w:w="16781" w:h="11849" w:orient="landscape"/>
          <w:pgMar w:top="1797" w:right="1440" w:bottom="1797" w:left="1440" w:header="851" w:footer="850" w:gutter="0"/>
          <w:cols w:space="0" w:num="1"/>
          <w:rtlGutter w:val="0"/>
          <w:docGrid w:linePitch="312" w:charSpace="0"/>
        </w:sectPr>
      </w:pP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六、物耗及设备需求</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需提供所有服务人员的统一着装，并须将员工照片、岗位职责等资料上墙公示。</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根据**、防恐等方面的需求，</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须提供日常警用器材（含</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橡胶警棍、警用钢叉、警用头盔、警用盾牌、警用防刺背心、警用防割手套、警用催泪喷射器）</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套、防爆毯1条、对讲机（带耳麦）20部</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；建立各类应急预案（如防爆、群体事件、消防、抗台等），培训相关人员达到相关要求，每半年组织一次防恐、**、消防及相关突发事件的应急处理培训和应急演练活动，费用由</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承担。</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需提供卫生间芳香球、蚊香、消毒液、洁厕剂、垃圾袋</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卫生纸、擦手纸及洗手液</w:t>
      </w:r>
      <w:r>
        <w:rPr>
          <w:rFonts w:hint="eastAsia" w:asciiTheme="majorEastAsia" w:hAnsiTheme="majorEastAsia" w:eastAsiaTheme="majorEastAsia" w:cstheme="majorEastAsia"/>
        </w:rPr>
        <w:t>等易耗品、外围及展厅垃圾袋及日常保洁工具耗材药剂等</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（垃圾桶由采购人负责配置）。</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提供室内磨地机、扫地机各一台，专用于本项目使用。</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5、服务所需</w:t>
      </w:r>
      <w:r>
        <w:rPr>
          <w:rFonts w:hint="eastAsia" w:asciiTheme="majorEastAsia" w:hAnsiTheme="majorEastAsia" w:eastAsiaTheme="majorEastAsia" w:cstheme="majorEastAsia"/>
        </w:rPr>
        <w:t>电脑、打印机、文件柜、纸等日常办公用品由</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视需要自行配置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办公用房由采购人提供。</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上述情况所产生的费用包含在整体预算费用中，请</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报价时酌情考虑。</w:t>
      </w:r>
    </w:p>
    <w:p>
      <w:pPr>
        <w:rPr>
          <w:rFonts w:hint="eastAsia" w:asciiTheme="majorEastAsia" w:hAnsiTheme="majorEastAsia" w:eastAsiaTheme="majorEastAsia" w:cstheme="majorEastAsia"/>
          <w:b/>
          <w:color w:val="FF0000"/>
          <w:lang w:eastAsia="zh-CN"/>
        </w:rPr>
      </w:pPr>
      <w:r>
        <w:rPr>
          <w:rFonts w:hint="eastAsia" w:asciiTheme="majorEastAsia" w:hAnsiTheme="majorEastAsia" w:eastAsiaTheme="majorEastAsia" w:cstheme="majorEastAsia"/>
          <w:b/>
          <w:color w:val="FF0000"/>
          <w:lang w:eastAsia="zh-CN"/>
        </w:rPr>
        <w:br w:type="page"/>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七、服务需求及标准</w:t>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color w:val="auto"/>
          <w:lang w:eastAsia="zh-CN"/>
        </w:rPr>
      </w:pPr>
      <w:r>
        <w:rPr>
          <w:rFonts w:hint="eastAsia" w:asciiTheme="majorEastAsia" w:hAnsiTheme="majorEastAsia" w:eastAsiaTheme="majorEastAsia" w:cstheme="majorEastAsia"/>
          <w:b/>
          <w:color w:val="auto"/>
          <w:lang w:eastAsia="zh-CN"/>
        </w:rPr>
        <w:t>（一）综合管理</w:t>
      </w:r>
      <w:r>
        <w:rPr>
          <w:rFonts w:hint="eastAsia" w:asciiTheme="majorEastAsia" w:hAnsiTheme="majorEastAsia" w:eastAsiaTheme="majorEastAsia" w:cstheme="majorEastAsia"/>
          <w:b/>
          <w:color w:val="auto"/>
          <w:lang w:val="en-US" w:eastAsia="zh-CN"/>
        </w:rPr>
        <w:t>服务需求及标准</w:t>
      </w:r>
      <w:r>
        <w:rPr>
          <w:rFonts w:hint="eastAsia" w:asciiTheme="majorEastAsia" w:hAnsiTheme="majorEastAsia" w:eastAsiaTheme="majorEastAsia" w:cstheme="majorEastAsia"/>
          <w:b/>
          <w:color w:val="auto"/>
          <w:lang w:eastAsia="zh-CN"/>
        </w:rPr>
        <w:t>（</w:t>
      </w:r>
      <w:r>
        <w:rPr>
          <w:rFonts w:hint="eastAsia" w:asciiTheme="majorEastAsia" w:hAnsiTheme="majorEastAsia" w:eastAsiaTheme="majorEastAsia" w:cstheme="majorEastAsia"/>
          <w:b/>
          <w:color w:val="auto"/>
          <w:lang w:val="en-US" w:eastAsia="zh-CN"/>
        </w:rPr>
        <w:t>项目</w:t>
      </w:r>
      <w:r>
        <w:rPr>
          <w:rFonts w:hint="eastAsia" w:asciiTheme="majorEastAsia" w:hAnsiTheme="majorEastAsia" w:eastAsiaTheme="majorEastAsia" w:cstheme="majorEastAsia"/>
          <w:b/>
          <w:color w:val="auto"/>
          <w:lang w:eastAsia="zh-CN"/>
        </w:rPr>
        <w:t>经理、</w:t>
      </w:r>
      <w:r>
        <w:rPr>
          <w:rFonts w:hint="eastAsia" w:asciiTheme="majorEastAsia" w:hAnsiTheme="majorEastAsia" w:eastAsiaTheme="majorEastAsia" w:cstheme="majorEastAsia"/>
          <w:b/>
          <w:color w:val="auto"/>
          <w:lang w:val="en-US" w:eastAsia="zh-CN"/>
        </w:rPr>
        <w:t>项目</w:t>
      </w:r>
      <w:r>
        <w:rPr>
          <w:rFonts w:hint="eastAsia" w:asciiTheme="majorEastAsia" w:hAnsiTheme="majorEastAsia" w:eastAsiaTheme="majorEastAsia" w:cstheme="majorEastAsia"/>
          <w:b/>
          <w:color w:val="auto"/>
          <w:lang w:eastAsia="zh-CN"/>
        </w:rPr>
        <w:t>主管）</w:t>
      </w:r>
    </w:p>
    <w:p>
      <w:pPr>
        <w:snapToGrid w:val="0"/>
        <w:spacing w:line="360" w:lineRule="auto"/>
        <w:rPr>
          <w:rFonts w:hint="eastAsia" w:asciiTheme="majorEastAsia" w:hAnsiTheme="majorEastAsia" w:eastAsiaTheme="majorEastAsia" w:cstheme="majorEastAsia"/>
          <w:szCs w:val="21"/>
          <w:lang w:eastAsia="zh-CN"/>
        </w:rPr>
      </w:pPr>
      <w:bookmarkStart w:id="32" w:name="_Toc11200"/>
      <w:r>
        <w:rPr>
          <w:rFonts w:hint="eastAsia" w:asciiTheme="majorEastAsia" w:hAnsiTheme="majorEastAsia" w:eastAsiaTheme="majorEastAsia" w:cstheme="majorEastAsia"/>
          <w:b/>
          <w:szCs w:val="21"/>
        </w:rPr>
        <w:t>1</w:t>
      </w:r>
      <w:r>
        <w:rPr>
          <w:rFonts w:hint="eastAsia" w:asciiTheme="majorEastAsia" w:hAnsiTheme="majorEastAsia" w:eastAsiaTheme="majorEastAsia" w:cstheme="majorEastAsia"/>
          <w:b/>
          <w:szCs w:val="21"/>
          <w:lang w:val="en-US" w:eastAsia="zh-CN"/>
        </w:rPr>
        <w:t>.</w:t>
      </w:r>
      <w:r>
        <w:rPr>
          <w:rFonts w:hint="eastAsia" w:asciiTheme="majorEastAsia" w:hAnsiTheme="majorEastAsia" w:eastAsiaTheme="majorEastAsia" w:cstheme="majorEastAsia"/>
          <w:b/>
          <w:szCs w:val="21"/>
          <w:lang w:eastAsia="zh-CN"/>
        </w:rPr>
        <w:t>综合</w:t>
      </w:r>
      <w:r>
        <w:rPr>
          <w:rFonts w:hint="eastAsia" w:asciiTheme="majorEastAsia" w:hAnsiTheme="majorEastAsia" w:eastAsiaTheme="majorEastAsia" w:cstheme="majorEastAsia"/>
          <w:b/>
          <w:szCs w:val="21"/>
        </w:rPr>
        <w:t>管理</w:t>
      </w:r>
      <w:bookmarkEnd w:id="32"/>
      <w:bookmarkStart w:id="33" w:name="_Toc15613"/>
      <w:r>
        <w:rPr>
          <w:rFonts w:hint="eastAsia" w:asciiTheme="majorEastAsia" w:hAnsiTheme="majorEastAsia" w:eastAsiaTheme="majorEastAsia" w:cstheme="majorEastAsia"/>
          <w:b/>
          <w:bCs/>
          <w:szCs w:val="21"/>
          <w:lang w:val="en-US" w:eastAsia="zh-CN"/>
        </w:rPr>
        <w:t>服务需求</w:t>
      </w:r>
      <w:r>
        <w:rPr>
          <w:rFonts w:hint="eastAsia" w:asciiTheme="majorEastAsia" w:hAnsiTheme="majorEastAsia" w:eastAsiaTheme="majorEastAsia" w:cstheme="majorEastAsia"/>
          <w:b/>
          <w:bCs/>
          <w:szCs w:val="21"/>
        </w:rPr>
        <w:t>（包括但不限于）</w:t>
      </w:r>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1.1</w:t>
      </w:r>
      <w:r>
        <w:rPr>
          <w:rFonts w:hint="eastAsia" w:asciiTheme="majorEastAsia" w:hAnsiTheme="majorEastAsia" w:eastAsiaTheme="majorEastAsia" w:cstheme="majorEastAsia"/>
          <w:lang w:val="en-US" w:eastAsia="zh-CN"/>
        </w:rPr>
        <w:t>项目经理负责整个标的项目的服务对接工作，包括：工作汇报、现场管理及应急服务等工作，定期对马家浜文化博物馆现场工作进行现场检查监督。负责马家浜文化博物馆现场管理工作，定期向项目经理汇报现场工作情况，及时处理现场应急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1.2综合管理人员负责</w:t>
      </w:r>
      <w:r>
        <w:rPr>
          <w:rFonts w:hint="eastAsia" w:asciiTheme="majorEastAsia" w:hAnsiTheme="majorEastAsia" w:eastAsiaTheme="majorEastAsia" w:cstheme="majorEastAsia"/>
        </w:rPr>
        <w:t>各岗位用工考勤、仪容、仪表和服务规范执行情况的管理；负责对员工的培训教育。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3综合管理人员</w:t>
      </w:r>
      <w:r>
        <w:rPr>
          <w:rFonts w:hint="eastAsia" w:asciiTheme="majorEastAsia" w:hAnsiTheme="majorEastAsia" w:eastAsiaTheme="majorEastAsia" w:cstheme="majorEastAsia"/>
        </w:rPr>
        <w:t>要具备组织管理的能力，做好</w:t>
      </w:r>
      <w:r>
        <w:rPr>
          <w:rFonts w:hint="eastAsia" w:asciiTheme="majorEastAsia" w:hAnsiTheme="majorEastAsia" w:eastAsiaTheme="majorEastAsia" w:cstheme="majorEastAsia"/>
          <w:lang w:val="en-US" w:eastAsia="zh-CN"/>
        </w:rPr>
        <w:t>管理范围内</w:t>
      </w:r>
      <w:r>
        <w:rPr>
          <w:rFonts w:hint="eastAsia" w:asciiTheme="majorEastAsia" w:hAnsiTheme="majorEastAsia" w:eastAsiaTheme="majorEastAsia" w:cstheme="majorEastAsia"/>
        </w:rPr>
        <w:t>各个岗位的统筹管理工作。有效地汇集各岗位的能量，从而充分发挥整体效能。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4综合管理人员</w:t>
      </w:r>
      <w:r>
        <w:rPr>
          <w:rFonts w:hint="eastAsia" w:asciiTheme="majorEastAsia" w:hAnsiTheme="majorEastAsia" w:eastAsiaTheme="majorEastAsia" w:cstheme="majorEastAsia"/>
        </w:rPr>
        <w:t>善于团结、教育员工，既能关心别人，又能以身作则，具有凝聚力。</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5综合管理人员</w:t>
      </w:r>
      <w:r>
        <w:rPr>
          <w:rFonts w:hint="eastAsia" w:asciiTheme="majorEastAsia" w:hAnsiTheme="majorEastAsia" w:eastAsiaTheme="majorEastAsia" w:cstheme="majorEastAsia"/>
        </w:rPr>
        <w:t>负责对</w:t>
      </w:r>
      <w:r>
        <w:rPr>
          <w:rFonts w:hint="eastAsia" w:asciiTheme="majorEastAsia" w:hAnsiTheme="majorEastAsia" w:eastAsiaTheme="majorEastAsia" w:cstheme="majorEastAsia"/>
          <w:lang w:val="en-US" w:eastAsia="zh-CN"/>
        </w:rPr>
        <w:t>管理范围内</w:t>
      </w:r>
      <w:r>
        <w:rPr>
          <w:rFonts w:hint="eastAsia" w:asciiTheme="majorEastAsia" w:hAnsiTheme="majorEastAsia" w:eastAsiaTheme="majorEastAsia" w:cstheme="majorEastAsia"/>
        </w:rPr>
        <w:t>的业务操作进行监督和指导。</w:t>
      </w:r>
      <w:r>
        <w:rPr>
          <w:rFonts w:hint="eastAsia" w:asciiTheme="majorEastAsia" w:hAnsiTheme="majorEastAsia" w:eastAsiaTheme="majorEastAsia" w:cstheme="majorEastAsia"/>
          <w:b w:val="0"/>
          <w:bCs/>
          <w:color w:val="auto"/>
          <w:lang w:eastAsia="zh-CN"/>
        </w:rPr>
        <w:t>加强对日常工作的巡查，形成巡查台账，及早发现问题，及时解决问题。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6项目经理</w:t>
      </w:r>
      <w:r>
        <w:rPr>
          <w:rFonts w:hint="eastAsia" w:asciiTheme="majorEastAsia" w:hAnsiTheme="majorEastAsia" w:eastAsiaTheme="majorEastAsia" w:cstheme="majorEastAsia"/>
        </w:rPr>
        <w:t>与</w:t>
      </w:r>
      <w:r>
        <w:rPr>
          <w:rFonts w:hint="eastAsia" w:asciiTheme="majorEastAsia" w:hAnsiTheme="majorEastAsia" w:eastAsiaTheme="majorEastAsia" w:cstheme="majorEastAsia"/>
          <w:lang w:eastAsia="zh-CN"/>
        </w:rPr>
        <w:t>采购人</w:t>
      </w:r>
      <w:r>
        <w:rPr>
          <w:rFonts w:hint="eastAsia" w:asciiTheme="majorEastAsia" w:hAnsiTheme="majorEastAsia" w:eastAsiaTheme="majorEastAsia" w:cstheme="majorEastAsia"/>
        </w:rPr>
        <w:t>保持沟通，建立良好的合作关系</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highlight w:val="none"/>
        </w:rPr>
        <w:t>每月</w:t>
      </w:r>
      <w:r>
        <w:rPr>
          <w:rFonts w:hint="eastAsia" w:asciiTheme="majorEastAsia" w:hAnsiTheme="majorEastAsia" w:eastAsiaTheme="majorEastAsia" w:cstheme="majorEastAsia"/>
          <w:highlight w:val="none"/>
          <w:lang w:val="en-US" w:eastAsia="zh-CN"/>
        </w:rPr>
        <w:t>提供服务月报</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对管理工作进行总结评估，对客户投诉及时整改，不断提高服务质量。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7综合管理人员</w:t>
      </w:r>
      <w:r>
        <w:rPr>
          <w:rFonts w:hint="eastAsia" w:asciiTheme="majorEastAsia" w:hAnsiTheme="majorEastAsia" w:eastAsiaTheme="majorEastAsia" w:cstheme="majorEastAsia"/>
        </w:rPr>
        <w:t>对本项目的服务范围、标准、作业频率、作业工艺流程等技术业务熟悉。</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1.8</w:t>
      </w:r>
      <w:r>
        <w:rPr>
          <w:rFonts w:hint="eastAsia" w:asciiTheme="majorEastAsia" w:hAnsiTheme="majorEastAsia" w:eastAsiaTheme="majorEastAsia" w:cstheme="majorEastAsia"/>
          <w:b w:val="0"/>
          <w:bCs/>
          <w:color w:val="auto"/>
          <w:lang w:eastAsia="zh-CN"/>
        </w:rPr>
        <w:t>围绕服务保障目标和各项任务，制订年度工作计划报送采购人；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9综合管理人员</w:t>
      </w:r>
      <w:r>
        <w:rPr>
          <w:rFonts w:hint="eastAsia" w:asciiTheme="majorEastAsia" w:hAnsiTheme="majorEastAsia" w:eastAsiaTheme="majorEastAsia" w:cstheme="majorEastAsia"/>
        </w:rPr>
        <w:t>及时处理各项突发事件，合理调配现场人员。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10完成</w:t>
      </w:r>
      <w:r>
        <w:rPr>
          <w:rFonts w:hint="eastAsia" w:asciiTheme="majorEastAsia" w:hAnsiTheme="majorEastAsia" w:eastAsiaTheme="majorEastAsia" w:cstheme="majorEastAsia"/>
        </w:rPr>
        <w:t>采购</w:t>
      </w:r>
      <w:r>
        <w:rPr>
          <w:rFonts w:hint="eastAsia" w:asciiTheme="majorEastAsia" w:hAnsiTheme="majorEastAsia" w:eastAsiaTheme="majorEastAsia" w:cstheme="majorEastAsia"/>
          <w:lang w:val="en-US" w:eastAsia="zh-CN"/>
        </w:rPr>
        <w:t>方</w:t>
      </w:r>
      <w:r>
        <w:rPr>
          <w:rFonts w:hint="eastAsia" w:asciiTheme="majorEastAsia" w:hAnsiTheme="majorEastAsia" w:eastAsiaTheme="majorEastAsia" w:cstheme="majorEastAsia"/>
        </w:rPr>
        <w:t>临时性交代的其他工作事宜。</w:t>
      </w:r>
    </w:p>
    <w:p>
      <w:pPr>
        <w:snapToGrid w:val="0"/>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
          <w:szCs w:val="21"/>
        </w:rPr>
        <w:t>2</w:t>
      </w:r>
      <w:r>
        <w:rPr>
          <w:rFonts w:hint="eastAsia" w:asciiTheme="majorEastAsia" w:hAnsiTheme="majorEastAsia" w:eastAsiaTheme="majorEastAsia" w:cstheme="majorEastAsia"/>
          <w:b/>
          <w:szCs w:val="21"/>
          <w:lang w:eastAsia="zh-CN"/>
        </w:rPr>
        <w:t>.综合</w:t>
      </w:r>
      <w:r>
        <w:rPr>
          <w:rFonts w:hint="eastAsia" w:asciiTheme="majorEastAsia" w:hAnsiTheme="majorEastAsia" w:eastAsiaTheme="majorEastAsia" w:cstheme="majorEastAsia"/>
          <w:b/>
          <w:szCs w:val="21"/>
        </w:rPr>
        <w:t>管理</w:t>
      </w:r>
      <w:r>
        <w:rPr>
          <w:rFonts w:hint="eastAsia" w:asciiTheme="majorEastAsia" w:hAnsiTheme="majorEastAsia" w:eastAsiaTheme="majorEastAsia" w:cstheme="majorEastAsia"/>
          <w:b/>
          <w:szCs w:val="21"/>
          <w:lang w:val="en-US" w:eastAsia="zh-CN"/>
        </w:rPr>
        <w:t>服务</w:t>
      </w:r>
      <w:r>
        <w:rPr>
          <w:rFonts w:hint="eastAsia" w:asciiTheme="majorEastAsia" w:hAnsiTheme="majorEastAsia" w:eastAsiaTheme="majorEastAsia" w:cstheme="majorEastAsia"/>
          <w:b/>
          <w:bCs/>
          <w:szCs w:val="21"/>
        </w:rPr>
        <w:t>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bCs/>
          <w:szCs w:val="21"/>
        </w:rPr>
      </w:pPr>
      <w:bookmarkStart w:id="34" w:name="_Toc16651"/>
      <w:r>
        <w:rPr>
          <w:rFonts w:hint="eastAsia" w:asciiTheme="majorEastAsia" w:hAnsiTheme="majorEastAsia" w:eastAsiaTheme="majorEastAsia" w:cstheme="majorEastAsia"/>
          <w:bCs/>
          <w:szCs w:val="21"/>
        </w:rPr>
        <w:t>2.1</w:t>
      </w:r>
      <w:r>
        <w:rPr>
          <w:rFonts w:hint="eastAsia" w:asciiTheme="majorEastAsia" w:hAnsiTheme="majorEastAsia" w:eastAsiaTheme="majorEastAsia" w:cstheme="majorEastAsia"/>
          <w:bCs/>
          <w:szCs w:val="21"/>
          <w:lang w:val="en-US" w:eastAsia="zh-CN"/>
        </w:rPr>
        <w:t>综合管理人员</w:t>
      </w:r>
      <w:r>
        <w:rPr>
          <w:rFonts w:hint="eastAsia" w:asciiTheme="majorEastAsia" w:hAnsiTheme="majorEastAsia" w:eastAsiaTheme="majorEastAsia" w:cstheme="majorEastAsia"/>
          <w:bCs/>
          <w:szCs w:val="21"/>
        </w:rPr>
        <w:t>能有效的</w:t>
      </w:r>
      <w:r>
        <w:rPr>
          <w:rFonts w:hint="eastAsia" w:asciiTheme="majorEastAsia" w:hAnsiTheme="majorEastAsia" w:eastAsiaTheme="majorEastAsia" w:cstheme="majorEastAsia"/>
          <w:bCs/>
          <w:szCs w:val="21"/>
          <w:lang w:eastAsia="zh-CN"/>
        </w:rPr>
        <w:t>和</w:t>
      </w:r>
      <w:r>
        <w:rPr>
          <w:rFonts w:hint="eastAsia" w:asciiTheme="majorEastAsia" w:hAnsiTheme="majorEastAsia" w:eastAsiaTheme="majorEastAsia" w:cstheme="majorEastAsia"/>
          <w:bCs/>
          <w:szCs w:val="21"/>
          <w:lang w:val="en-US" w:eastAsia="zh-CN"/>
        </w:rPr>
        <w:t>采购人</w:t>
      </w:r>
      <w:r>
        <w:rPr>
          <w:rFonts w:hint="eastAsia" w:asciiTheme="majorEastAsia" w:hAnsiTheme="majorEastAsia" w:eastAsiaTheme="majorEastAsia" w:cstheme="majorEastAsia"/>
          <w:bCs/>
          <w:szCs w:val="21"/>
        </w:rPr>
        <w:t>沟通，及时有效地满足各类合理的服务需求</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bCs/>
          <w:szCs w:val="21"/>
          <w:lang w:val="en-US" w:eastAsia="zh-CN"/>
        </w:rPr>
        <w:t>达到服务目标，保质保量完成项目需求</w:t>
      </w:r>
      <w:r>
        <w:rPr>
          <w:rFonts w:hint="eastAsia" w:asciiTheme="majorEastAsia" w:hAnsiTheme="majorEastAsia" w:eastAsiaTheme="majorEastAsia" w:cstheme="majorEastAsia"/>
          <w:bCs/>
          <w:szCs w:val="21"/>
        </w:rPr>
        <w:t>；</w:t>
      </w:r>
      <w:bookmarkEnd w:id="3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bCs/>
          <w:szCs w:val="21"/>
        </w:rPr>
      </w:pPr>
      <w:bookmarkStart w:id="35" w:name="_Toc22005"/>
      <w:r>
        <w:rPr>
          <w:rFonts w:hint="eastAsia" w:asciiTheme="majorEastAsia" w:hAnsiTheme="majorEastAsia" w:eastAsiaTheme="majorEastAsia" w:cstheme="majorEastAsia"/>
          <w:bCs/>
          <w:szCs w:val="21"/>
        </w:rPr>
        <w:t>2.2供应商的管理制度全面有效，</w:t>
      </w:r>
      <w:r>
        <w:rPr>
          <w:rFonts w:hint="eastAsia" w:asciiTheme="majorEastAsia" w:hAnsiTheme="majorEastAsia" w:eastAsiaTheme="majorEastAsia" w:cstheme="majorEastAsia"/>
          <w:bCs/>
          <w:szCs w:val="21"/>
          <w:lang w:val="en-US" w:eastAsia="zh-CN"/>
        </w:rPr>
        <w:t>综管理人员将其</w:t>
      </w:r>
      <w:r>
        <w:rPr>
          <w:rFonts w:hint="eastAsia" w:asciiTheme="majorEastAsia" w:hAnsiTheme="majorEastAsia" w:eastAsiaTheme="majorEastAsia" w:cstheme="majorEastAsia"/>
          <w:bCs/>
          <w:szCs w:val="21"/>
        </w:rPr>
        <w:t>落实到位，符合</w:t>
      </w:r>
      <w:r>
        <w:rPr>
          <w:rFonts w:hint="eastAsia" w:asciiTheme="majorEastAsia" w:hAnsiTheme="majorEastAsia" w:eastAsiaTheme="majorEastAsia" w:cstheme="majorEastAsia"/>
          <w:bCs/>
          <w:szCs w:val="21"/>
          <w:lang w:val="en-US" w:eastAsia="zh-CN"/>
        </w:rPr>
        <w:t>文博类项目</w:t>
      </w:r>
      <w:r>
        <w:rPr>
          <w:rFonts w:hint="eastAsia" w:asciiTheme="majorEastAsia" w:hAnsiTheme="majorEastAsia" w:eastAsiaTheme="majorEastAsia" w:cstheme="majorEastAsia"/>
          <w:bCs/>
          <w:szCs w:val="21"/>
        </w:rPr>
        <w:t>后勤管理需求；</w:t>
      </w:r>
      <w:bookmarkEnd w:id="3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bCs/>
          <w:szCs w:val="21"/>
        </w:rPr>
      </w:pPr>
      <w:bookmarkStart w:id="36" w:name="_Toc21307"/>
      <w:r>
        <w:rPr>
          <w:rFonts w:hint="eastAsia" w:asciiTheme="majorEastAsia" w:hAnsiTheme="majorEastAsia" w:eastAsiaTheme="majorEastAsia" w:cstheme="majorEastAsia"/>
          <w:bCs/>
          <w:szCs w:val="21"/>
        </w:rPr>
        <w:t>2.3供应商的管理标牌、标识清晰明了，符合</w:t>
      </w:r>
      <w:r>
        <w:rPr>
          <w:rFonts w:hint="eastAsia" w:asciiTheme="majorEastAsia" w:hAnsiTheme="majorEastAsia" w:eastAsiaTheme="majorEastAsia" w:cstheme="majorEastAsia"/>
          <w:bCs/>
          <w:szCs w:val="21"/>
          <w:lang w:val="en-US" w:eastAsia="zh-CN"/>
        </w:rPr>
        <w:t>项目</w:t>
      </w:r>
      <w:r>
        <w:rPr>
          <w:rFonts w:hint="eastAsia" w:asciiTheme="majorEastAsia" w:hAnsiTheme="majorEastAsia" w:eastAsiaTheme="majorEastAsia" w:cstheme="majorEastAsia"/>
          <w:bCs/>
          <w:szCs w:val="21"/>
        </w:rPr>
        <w:t>整体形象；</w:t>
      </w:r>
      <w:bookmarkEnd w:id="3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bCs/>
          <w:szCs w:val="21"/>
          <w:highlight w:val="none"/>
        </w:rPr>
      </w:pPr>
      <w:bookmarkStart w:id="37" w:name="_Toc19529"/>
      <w:r>
        <w:rPr>
          <w:rFonts w:hint="eastAsia" w:asciiTheme="majorEastAsia" w:hAnsiTheme="majorEastAsia" w:eastAsiaTheme="majorEastAsia" w:cstheme="majorEastAsia"/>
          <w:bCs/>
          <w:szCs w:val="21"/>
          <w:highlight w:val="none"/>
        </w:rPr>
        <w:t>2.4</w:t>
      </w:r>
      <w:r>
        <w:rPr>
          <w:rFonts w:hint="eastAsia" w:asciiTheme="majorEastAsia" w:hAnsiTheme="majorEastAsia" w:eastAsiaTheme="majorEastAsia" w:cstheme="majorEastAsia"/>
          <w:bCs/>
          <w:szCs w:val="21"/>
          <w:highlight w:val="none"/>
          <w:lang w:val="en-US" w:eastAsia="zh-CN"/>
        </w:rPr>
        <w:t>综合管理</w:t>
      </w:r>
      <w:r>
        <w:rPr>
          <w:rFonts w:hint="eastAsia" w:asciiTheme="majorEastAsia" w:hAnsiTheme="majorEastAsia" w:eastAsiaTheme="majorEastAsia" w:cstheme="majorEastAsia"/>
          <w:bCs/>
          <w:szCs w:val="21"/>
          <w:highlight w:val="none"/>
        </w:rPr>
        <w:t>人员</w:t>
      </w:r>
      <w:r>
        <w:rPr>
          <w:rFonts w:hint="eastAsia" w:asciiTheme="majorEastAsia" w:hAnsiTheme="majorEastAsia" w:eastAsiaTheme="majorEastAsia" w:cstheme="majorEastAsia"/>
          <w:bCs/>
          <w:szCs w:val="21"/>
          <w:highlight w:val="none"/>
          <w:lang w:eastAsia="zh-CN"/>
        </w:rPr>
        <w:t>的</w:t>
      </w:r>
      <w:r>
        <w:rPr>
          <w:rFonts w:hint="eastAsia" w:asciiTheme="majorEastAsia" w:hAnsiTheme="majorEastAsia" w:eastAsiaTheme="majorEastAsia" w:cstheme="majorEastAsia"/>
          <w:bCs/>
          <w:szCs w:val="21"/>
          <w:highlight w:val="none"/>
        </w:rPr>
        <w:t>管理平稳及时有效，无重大人事纠纷发生；</w:t>
      </w:r>
      <w:bookmarkEnd w:id="37"/>
    </w:p>
    <w:p>
      <w:pPr>
        <w:keepNext w:val="0"/>
        <w:keepLines w:val="0"/>
        <w:pageBreakBefore w:val="0"/>
        <w:widowControl w:val="0"/>
        <w:kinsoku/>
        <w:wordWrap/>
        <w:overflowPunct/>
        <w:topLinePunct w:val="0"/>
        <w:autoSpaceDE/>
        <w:autoSpaceDN/>
        <w:bidi w:val="0"/>
        <w:adjustRightInd/>
        <w:snapToGrid w:val="0"/>
        <w:spacing w:line="360" w:lineRule="auto"/>
        <w:ind w:firstLine="481" w:firstLineChars="200"/>
        <w:textAlignment w:val="auto"/>
        <w:rPr>
          <w:rFonts w:hint="eastAsia" w:asciiTheme="majorEastAsia" w:hAnsiTheme="majorEastAsia" w:eastAsiaTheme="majorEastAsia" w:cstheme="majorEastAsia"/>
          <w:b/>
          <w:color w:val="FF0000"/>
          <w:highlight w:val="yellow"/>
          <w:lang w:eastAsia="zh-CN"/>
        </w:rPr>
      </w:pPr>
    </w:p>
    <w:p>
      <w:pPr>
        <w:rPr>
          <w:rFonts w:hint="eastAsia" w:asciiTheme="majorEastAsia" w:hAnsiTheme="majorEastAsia" w:eastAsiaTheme="majorEastAsia" w:cstheme="majorEastAsia"/>
          <w:b/>
          <w:color w:val="FF0000"/>
          <w:highlight w:val="yellow"/>
          <w:lang w:eastAsia="zh-CN"/>
        </w:rPr>
      </w:pPr>
    </w:p>
    <w:p>
      <w:pPr>
        <w:rPr>
          <w:rFonts w:hint="eastAsia" w:asciiTheme="majorEastAsia" w:hAnsiTheme="majorEastAsia" w:eastAsiaTheme="majorEastAsia" w:cstheme="majorEastAsia"/>
          <w:b/>
          <w:color w:val="FF0000"/>
          <w:lang w:eastAsia="zh-CN"/>
        </w:rPr>
      </w:pPr>
      <w:r>
        <w:rPr>
          <w:rFonts w:hint="eastAsia" w:asciiTheme="majorEastAsia" w:hAnsiTheme="majorEastAsia" w:eastAsiaTheme="majorEastAsia" w:cstheme="majorEastAsia"/>
          <w:b/>
          <w:color w:val="FF0000"/>
          <w:lang w:eastAsia="zh-CN"/>
        </w:rPr>
        <w:br w:type="page"/>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eastAsia="zh-CN"/>
        </w:rPr>
        <w:t>（二）客服</w:t>
      </w:r>
      <w:r>
        <w:rPr>
          <w:rFonts w:hint="eastAsia" w:asciiTheme="majorEastAsia" w:hAnsiTheme="majorEastAsia" w:eastAsiaTheme="majorEastAsia" w:cstheme="majorEastAsia"/>
          <w:b/>
          <w:bCs w:val="0"/>
          <w:color w:val="auto"/>
          <w:lang w:val="en-US" w:eastAsia="zh-CN"/>
        </w:rPr>
        <w:t>接待</w:t>
      </w:r>
      <w:r>
        <w:rPr>
          <w:rFonts w:hint="eastAsia" w:asciiTheme="majorEastAsia" w:hAnsiTheme="majorEastAsia" w:eastAsiaTheme="majorEastAsia" w:cstheme="majorEastAsia"/>
          <w:b/>
          <w:color w:val="auto"/>
          <w:lang w:val="en-US" w:eastAsia="zh-CN"/>
        </w:rPr>
        <w:t>服务需求及标准</w:t>
      </w:r>
    </w:p>
    <w:p>
      <w:pPr>
        <w:snapToGrid w:val="0"/>
        <w:spacing w:line="360" w:lineRule="auto"/>
        <w:rPr>
          <w:rFonts w:hint="eastAsia" w:asciiTheme="majorEastAsia" w:hAnsiTheme="majorEastAsia" w:eastAsiaTheme="majorEastAsia" w:cstheme="majorEastAsia"/>
          <w:b/>
          <w:szCs w:val="21"/>
          <w:lang w:eastAsia="zh-CN"/>
        </w:rPr>
      </w:pPr>
      <w:r>
        <w:rPr>
          <w:rFonts w:hint="eastAsia" w:asciiTheme="majorEastAsia" w:hAnsiTheme="majorEastAsia" w:eastAsiaTheme="majorEastAsia" w:cstheme="majorEastAsia"/>
          <w:b/>
          <w:szCs w:val="21"/>
          <w:lang w:val="en-US" w:eastAsia="zh-CN"/>
        </w:rPr>
        <w:t>1.客服接待</w:t>
      </w:r>
      <w:r>
        <w:rPr>
          <w:rFonts w:hint="eastAsia" w:asciiTheme="majorEastAsia" w:hAnsiTheme="majorEastAsia" w:eastAsiaTheme="majorEastAsia" w:cstheme="majorEastAsia"/>
          <w:b/>
          <w:szCs w:val="21"/>
          <w:lang w:eastAsia="zh-CN"/>
        </w:rPr>
        <w:t>服务</w:t>
      </w:r>
      <w:r>
        <w:rPr>
          <w:rFonts w:hint="eastAsia" w:asciiTheme="majorEastAsia" w:hAnsiTheme="majorEastAsia" w:eastAsiaTheme="majorEastAsia" w:cstheme="majorEastAsia"/>
          <w:b/>
          <w:szCs w:val="21"/>
          <w:lang w:val="en-US" w:eastAsia="zh-CN"/>
        </w:rPr>
        <w:t>需求</w:t>
      </w:r>
      <w:r>
        <w:rPr>
          <w:rFonts w:hint="eastAsia" w:asciiTheme="majorEastAsia" w:hAnsiTheme="majorEastAsia" w:eastAsiaTheme="majorEastAsia" w:cstheme="majorEastAsia"/>
          <w:b/>
          <w:szCs w:val="21"/>
          <w:lang w:eastAsia="zh-CN"/>
        </w:rPr>
        <w:t>（包括但不限于）：</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szCs w:val="21"/>
          <w:lang w:val="en-US" w:eastAsia="zh-CN"/>
        </w:rPr>
      </w:pPr>
      <w:r>
        <w:rPr>
          <w:rFonts w:hint="eastAsia" w:asciiTheme="majorEastAsia" w:hAnsiTheme="majorEastAsia" w:eastAsiaTheme="majorEastAsia" w:cstheme="majorEastAsia"/>
          <w:b w:val="0"/>
          <w:bCs/>
          <w:color w:val="auto"/>
          <w:lang w:val="en-US" w:eastAsia="zh-CN"/>
        </w:rPr>
        <w:t>1</w:t>
      </w:r>
      <w:r>
        <w:rPr>
          <w:rFonts w:hint="eastAsia" w:asciiTheme="majorEastAsia" w:hAnsiTheme="majorEastAsia" w:eastAsiaTheme="majorEastAsia" w:cstheme="majorEastAsia"/>
          <w:b w:val="0"/>
          <w:bCs/>
          <w:color w:val="auto"/>
          <w:lang w:eastAsia="zh-CN"/>
        </w:rPr>
        <w:t>.1</w:t>
      </w:r>
      <w:r>
        <w:rPr>
          <w:rFonts w:hint="eastAsia" w:asciiTheme="majorEastAsia" w:hAnsiTheme="majorEastAsia" w:eastAsiaTheme="majorEastAsia" w:cstheme="majorEastAsia"/>
          <w:b w:val="0"/>
          <w:bCs/>
          <w:szCs w:val="21"/>
          <w:lang w:val="en-US" w:eastAsia="zh-CN"/>
        </w:rPr>
        <w:t>客服接待人员做好负责来访预约登记、大堂前台问询引导接待与部分会议室的接待与服务工作；</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1</w:t>
      </w:r>
      <w:r>
        <w:rPr>
          <w:rFonts w:hint="eastAsia" w:asciiTheme="majorEastAsia" w:hAnsiTheme="majorEastAsia" w:eastAsiaTheme="majorEastAsia" w:cstheme="majorEastAsia"/>
          <w:b w:val="0"/>
          <w:bCs/>
          <w:color w:val="auto"/>
          <w:lang w:eastAsia="zh-CN"/>
        </w:rPr>
        <w:t>.2</w:t>
      </w:r>
      <w:r>
        <w:rPr>
          <w:rFonts w:hint="eastAsia" w:asciiTheme="majorEastAsia" w:hAnsiTheme="majorEastAsia" w:eastAsiaTheme="majorEastAsia" w:cstheme="majorEastAsia"/>
          <w:b w:val="0"/>
          <w:bCs/>
          <w:szCs w:val="21"/>
          <w:lang w:val="en-US" w:eastAsia="zh-CN"/>
        </w:rPr>
        <w:t>客服接待人员</w:t>
      </w:r>
      <w:r>
        <w:rPr>
          <w:rFonts w:hint="eastAsia" w:asciiTheme="majorEastAsia" w:hAnsiTheme="majorEastAsia" w:eastAsiaTheme="majorEastAsia" w:cstheme="majorEastAsia"/>
          <w:b w:val="0"/>
          <w:bCs/>
          <w:color w:val="auto"/>
          <w:lang w:eastAsia="zh-CN"/>
        </w:rPr>
        <w:t>提供部分会议室日常服务工作；</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1</w:t>
      </w:r>
      <w:r>
        <w:rPr>
          <w:rFonts w:hint="eastAsia" w:asciiTheme="majorEastAsia" w:hAnsiTheme="majorEastAsia" w:eastAsiaTheme="majorEastAsia" w:cstheme="majorEastAsia"/>
          <w:b w:val="0"/>
          <w:bCs/>
          <w:color w:val="auto"/>
          <w:lang w:eastAsia="zh-CN"/>
        </w:rPr>
        <w:t>.3</w:t>
      </w:r>
      <w:r>
        <w:rPr>
          <w:rFonts w:hint="eastAsia" w:asciiTheme="majorEastAsia" w:hAnsiTheme="majorEastAsia" w:eastAsiaTheme="majorEastAsia" w:cstheme="majorEastAsia"/>
          <w:b w:val="0"/>
          <w:bCs/>
          <w:szCs w:val="21"/>
          <w:lang w:val="en-US" w:eastAsia="zh-CN"/>
        </w:rPr>
        <w:t>客服接待人员</w:t>
      </w:r>
      <w:r>
        <w:rPr>
          <w:rFonts w:hint="eastAsia" w:asciiTheme="majorEastAsia" w:hAnsiTheme="majorEastAsia" w:eastAsiaTheme="majorEastAsia" w:cstheme="majorEastAsia"/>
          <w:b w:val="0"/>
          <w:bCs/>
          <w:color w:val="auto"/>
          <w:lang w:eastAsia="zh-CN"/>
        </w:rPr>
        <w:t>做好前台接待各项记录，每月及时汇总，年度整理归档，配合做好项目台账工作；</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1</w:t>
      </w:r>
      <w:r>
        <w:rPr>
          <w:rFonts w:hint="eastAsia" w:asciiTheme="majorEastAsia" w:hAnsiTheme="majorEastAsia" w:eastAsiaTheme="majorEastAsia" w:cstheme="majorEastAsia"/>
          <w:b w:val="0"/>
          <w:bCs/>
          <w:color w:val="auto"/>
          <w:lang w:eastAsia="zh-CN"/>
        </w:rPr>
        <w:t>.4</w:t>
      </w:r>
      <w:r>
        <w:rPr>
          <w:rFonts w:hint="eastAsia" w:asciiTheme="majorEastAsia" w:hAnsiTheme="majorEastAsia" w:eastAsiaTheme="majorEastAsia" w:cstheme="majorEastAsia"/>
          <w:b w:val="0"/>
          <w:bCs/>
          <w:szCs w:val="21"/>
          <w:lang w:val="en-US" w:eastAsia="zh-CN"/>
        </w:rPr>
        <w:t>客服接待人员</w:t>
      </w:r>
      <w:r>
        <w:rPr>
          <w:rFonts w:hint="eastAsia" w:asciiTheme="majorEastAsia" w:hAnsiTheme="majorEastAsia" w:eastAsiaTheme="majorEastAsia" w:cstheme="majorEastAsia"/>
          <w:b w:val="0"/>
          <w:bCs/>
          <w:color w:val="auto"/>
          <w:lang w:eastAsia="zh-CN"/>
        </w:rPr>
        <w:t>负责接受投诉及处理，</w:t>
      </w:r>
      <w:r>
        <w:rPr>
          <w:rFonts w:hint="eastAsia" w:asciiTheme="majorEastAsia" w:hAnsiTheme="majorEastAsia" w:eastAsiaTheme="majorEastAsia" w:cstheme="majorEastAsia"/>
          <w:b w:val="0"/>
          <w:bCs/>
          <w:color w:val="auto"/>
          <w:lang w:val="en-US" w:eastAsia="zh-CN"/>
        </w:rPr>
        <w:t>来访人员意见反馈</w:t>
      </w:r>
      <w:r>
        <w:rPr>
          <w:rFonts w:hint="eastAsia" w:asciiTheme="majorEastAsia" w:hAnsiTheme="majorEastAsia" w:eastAsiaTheme="majorEastAsia" w:cstheme="majorEastAsia"/>
          <w:b w:val="0"/>
          <w:bCs/>
          <w:color w:val="auto"/>
          <w:lang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1</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5</w:t>
      </w:r>
      <w:r>
        <w:rPr>
          <w:rFonts w:hint="eastAsia" w:asciiTheme="majorEastAsia" w:hAnsiTheme="majorEastAsia" w:eastAsiaTheme="majorEastAsia" w:cstheme="majorEastAsia"/>
          <w:b w:val="0"/>
          <w:bCs/>
          <w:color w:val="auto"/>
          <w:lang w:eastAsia="zh-CN"/>
        </w:rPr>
        <w:t>建立服务台账，及对外接待后勤服务工作；</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1</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6</w:t>
      </w:r>
      <w:r>
        <w:rPr>
          <w:rFonts w:hint="eastAsia" w:asciiTheme="majorEastAsia" w:hAnsiTheme="majorEastAsia" w:eastAsiaTheme="majorEastAsia" w:cstheme="majorEastAsia"/>
          <w:b w:val="0"/>
          <w:bCs/>
          <w:color w:val="auto"/>
          <w:lang w:eastAsia="zh-CN"/>
        </w:rPr>
        <w:t>做好各楼层报刊分类、分发及处理；</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1</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7</w:t>
      </w:r>
      <w:r>
        <w:rPr>
          <w:rFonts w:hint="eastAsia" w:asciiTheme="majorEastAsia" w:hAnsiTheme="majorEastAsia" w:eastAsiaTheme="majorEastAsia" w:cstheme="majorEastAsia"/>
          <w:b w:val="0"/>
          <w:bCs/>
          <w:color w:val="auto"/>
          <w:lang w:eastAsia="zh-CN"/>
        </w:rPr>
        <w:t>做好公共区域展览展示管理，展示后需退还、处理和清运的分别安排处置；</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1</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8</w:t>
      </w:r>
      <w:r>
        <w:rPr>
          <w:rFonts w:hint="eastAsia" w:asciiTheme="majorEastAsia" w:hAnsiTheme="majorEastAsia" w:eastAsiaTheme="majorEastAsia" w:cstheme="majorEastAsia"/>
          <w:b w:val="0"/>
          <w:bCs/>
          <w:color w:val="auto"/>
          <w:lang w:eastAsia="zh-CN"/>
        </w:rPr>
        <w:t>完成采购人交办的其他任务。</w:t>
      </w:r>
    </w:p>
    <w:p>
      <w:pPr>
        <w:snapToGrid w:val="0"/>
        <w:spacing w:line="360" w:lineRule="auto"/>
        <w:rPr>
          <w:rFonts w:hint="eastAsia" w:asciiTheme="majorEastAsia" w:hAnsiTheme="majorEastAsia" w:eastAsiaTheme="majorEastAsia" w:cstheme="majorEastAsia"/>
          <w:b/>
          <w:szCs w:val="21"/>
          <w:lang w:eastAsia="zh-CN"/>
        </w:rPr>
      </w:pPr>
      <w:r>
        <w:rPr>
          <w:rFonts w:hint="eastAsia" w:asciiTheme="majorEastAsia" w:hAnsiTheme="majorEastAsia" w:eastAsiaTheme="majorEastAsia" w:cstheme="majorEastAsia"/>
          <w:b/>
          <w:szCs w:val="21"/>
          <w:lang w:val="en-US" w:eastAsia="zh-CN"/>
        </w:rPr>
        <w:t>2.客服接待</w:t>
      </w:r>
      <w:r>
        <w:rPr>
          <w:rFonts w:hint="eastAsia" w:asciiTheme="majorEastAsia" w:hAnsiTheme="majorEastAsia" w:eastAsiaTheme="majorEastAsia" w:cstheme="majorEastAsia"/>
          <w:b/>
          <w:szCs w:val="21"/>
          <w:lang w:eastAsia="zh-CN"/>
        </w:rPr>
        <w:t>服务标准</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2</w:t>
      </w:r>
      <w:r>
        <w:rPr>
          <w:rFonts w:hint="eastAsia" w:asciiTheme="majorEastAsia" w:hAnsiTheme="majorEastAsia" w:eastAsiaTheme="majorEastAsia" w:cstheme="majorEastAsia"/>
          <w:b w:val="0"/>
          <w:bCs/>
          <w:color w:val="auto"/>
          <w:lang w:eastAsia="zh-CN"/>
        </w:rPr>
        <w:t>.1供应商将物品的保管、维护等客户服务与管理内容形成文件，实行制度化管理。</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2</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2</w:t>
      </w:r>
      <w:r>
        <w:rPr>
          <w:rFonts w:hint="eastAsia" w:asciiTheme="majorEastAsia" w:hAnsiTheme="majorEastAsia" w:eastAsiaTheme="majorEastAsia" w:cstheme="majorEastAsia"/>
          <w:b w:val="0"/>
          <w:bCs/>
          <w:color w:val="auto"/>
          <w:lang w:eastAsia="zh-CN"/>
        </w:rPr>
        <w:t>供应商应对客户服务人员进行标准化培训，以帮助其培养职业道德、提升职业技能、树立职业形象。对培训内容、培训计划、培训方式、培训效果制定方案，完成管理闭环。</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2</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3</w:t>
      </w:r>
      <w:r>
        <w:rPr>
          <w:rFonts w:hint="eastAsia" w:asciiTheme="majorEastAsia" w:hAnsiTheme="majorEastAsia" w:eastAsiaTheme="majorEastAsia" w:cstheme="majorEastAsia"/>
          <w:b w:val="0"/>
          <w:bCs/>
          <w:color w:val="auto"/>
          <w:lang w:eastAsia="zh-CN"/>
        </w:rPr>
        <w:t>供应商应设明确客户服务岗位职责，形成相应文件，并将其纳入供应商管理体系中。</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2</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4</w:t>
      </w:r>
      <w:r>
        <w:rPr>
          <w:rFonts w:hint="eastAsia" w:asciiTheme="majorEastAsia" w:hAnsiTheme="majorEastAsia" w:eastAsiaTheme="majorEastAsia" w:cstheme="majorEastAsia"/>
          <w:b w:val="0"/>
          <w:bCs/>
          <w:color w:val="auto"/>
          <w:lang w:eastAsia="zh-CN"/>
        </w:rPr>
        <w:t>供应商应根据确认的服务需求对前台接待服务的提供进行全面的策划，形成实施方案。</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2</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5</w:t>
      </w:r>
      <w:r>
        <w:rPr>
          <w:rFonts w:hint="eastAsia" w:asciiTheme="majorEastAsia" w:hAnsiTheme="majorEastAsia" w:eastAsiaTheme="majorEastAsia" w:cstheme="majorEastAsia"/>
          <w:b w:val="0"/>
          <w:bCs/>
          <w:color w:val="auto"/>
          <w:lang w:eastAsia="zh-CN"/>
        </w:rPr>
        <w:t>供应商应对改进服务质量的效果和效率制定计划，提出改进服务质量的措施；同时应对服务的全过程进行评价。</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2</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6</w:t>
      </w:r>
      <w:r>
        <w:rPr>
          <w:rFonts w:hint="eastAsia" w:asciiTheme="majorEastAsia" w:hAnsiTheme="majorEastAsia" w:eastAsiaTheme="majorEastAsia" w:cstheme="majorEastAsia"/>
          <w:b w:val="0"/>
          <w:bCs/>
          <w:color w:val="auto"/>
          <w:lang w:eastAsia="zh-CN"/>
        </w:rPr>
        <w:t>接受采购人工作检查、指导和督促；</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color w:val="FF0000"/>
          <w:lang w:eastAsia="zh-CN"/>
        </w:rPr>
      </w:pPr>
      <w:r>
        <w:rPr>
          <w:rFonts w:hint="eastAsia" w:asciiTheme="majorEastAsia" w:hAnsiTheme="majorEastAsia" w:eastAsiaTheme="majorEastAsia" w:cstheme="majorEastAsia"/>
          <w:b w:val="0"/>
          <w:bCs/>
          <w:color w:val="auto"/>
          <w:lang w:val="en-US" w:eastAsia="zh-CN"/>
        </w:rPr>
        <w:t>2</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7</w:t>
      </w:r>
      <w:r>
        <w:rPr>
          <w:rFonts w:hint="eastAsia" w:asciiTheme="majorEastAsia" w:hAnsiTheme="majorEastAsia" w:eastAsiaTheme="majorEastAsia" w:cstheme="majorEastAsia"/>
          <w:b w:val="0"/>
          <w:bCs/>
          <w:color w:val="auto"/>
          <w:lang w:eastAsia="zh-CN"/>
        </w:rPr>
        <w:t>认真落实采购人制订的各类规章制度（包括处置突发问题应急预案）；</w:t>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val="en-US" w:eastAsia="zh-CN"/>
        </w:rPr>
        <w:t>（三）安全保卫服务需求及标准</w:t>
      </w:r>
    </w:p>
    <w:p>
      <w:pPr>
        <w:snapToGrid w:val="0"/>
        <w:spacing w:line="360" w:lineRule="auto"/>
        <w:rPr>
          <w:rFonts w:hint="eastAsia" w:asciiTheme="majorEastAsia" w:hAnsiTheme="majorEastAsia" w:eastAsiaTheme="majorEastAsia" w:cstheme="majorEastAsia"/>
          <w:b/>
          <w:szCs w:val="21"/>
          <w:lang w:val="en-US" w:eastAsia="zh-CN"/>
        </w:rPr>
      </w:pPr>
      <w:r>
        <w:rPr>
          <w:rFonts w:hint="eastAsia" w:asciiTheme="majorEastAsia" w:hAnsiTheme="majorEastAsia" w:eastAsiaTheme="majorEastAsia" w:cstheme="majorEastAsia"/>
          <w:b/>
          <w:szCs w:val="21"/>
          <w:lang w:val="en-US" w:eastAsia="zh-CN"/>
        </w:rPr>
        <w:t>1.安全保卫服务需求（包括但不限于）：</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1.1门岗：负责门岗问询，车辆引导，做好责任区域的治安管理工作，阻止衣冠不整人员、可疑人员及易燃易爆、有毒、污染、反动宣传物品等进入区域，对可疑人员、物品或情况及时采取有效措施；对参观人员的问询给予热情礼貌地解答和指引。</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1.2展厅岗：负责展厅引导，做好责任区域的治安管理工作及应急事件处理工作，维护展厅内的正常秩序；阻止可疑人员和易燃、易爆、有毒、污染物品、反动宣传物品进入展厅内，对可疑人员、物品或情况，应及时采取有效措施，问题严重或不能处理的，应及时报告；对参观人员的提问不管是否职责范围内都需给予热情礼貌地解答和指引；轮岗保安应协助博物馆工作人员对展览展柜以及其他物品（非文物）进行搬运等。</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1.3安检岗：展厅入口的安全检查工作，负责来访人员进出安检及疫情管控工作，阻止衣冠不整人员、可疑人员及易燃易爆、有毒、污染、反动宣传物品等进入展厅，对可疑人员、物品或情况及时采取有效措施；对参观人员的提问给予热情礼貌地解答和指引。</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1.4消监控岗：负责博物馆安全防范及消防安全的技防工作，发现可疑情况应立即告知现场管理人员及时处理，同时定点录像、做好相关记录，并及时报告；一旦发生火灾、治安案件、人员伤害等，应立即报警，并立即按应急预案实施应急措施，力争将损失减少到最低程度。</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1.5巡逻岗：实行24小时保安员巡逻值勤制度。负责博物馆区域巡逻及检查工作，对车辆停放、车辆通行、人员进出、治安管理、公共秩序等进行管理和控制，处理应急突发事件。</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1.6</w:t>
      </w:r>
      <w:r>
        <w:rPr>
          <w:rFonts w:hint="eastAsia" w:asciiTheme="majorEastAsia" w:hAnsiTheme="majorEastAsia" w:eastAsiaTheme="majorEastAsia" w:cstheme="majorEastAsia"/>
          <w:b w:val="0"/>
          <w:bCs/>
          <w:color w:val="auto"/>
          <w:highlight w:val="none"/>
          <w:lang w:val="en-US" w:eastAsia="zh-CN"/>
        </w:rPr>
        <w:t>每年定期进行消防、**演练。</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eastAsia="zh-CN"/>
        </w:rPr>
      </w:pPr>
      <w:r>
        <w:rPr>
          <w:rFonts w:hint="eastAsia" w:asciiTheme="majorEastAsia" w:hAnsiTheme="majorEastAsia" w:eastAsiaTheme="majorEastAsia" w:cstheme="majorEastAsia"/>
          <w:b w:val="0"/>
          <w:bCs/>
          <w:color w:val="auto"/>
          <w:lang w:val="en-US" w:eastAsia="zh-CN"/>
        </w:rPr>
        <w:t>1</w:t>
      </w:r>
      <w:r>
        <w:rPr>
          <w:rFonts w:hint="eastAsia" w:asciiTheme="majorEastAsia" w:hAnsiTheme="majorEastAsia" w:eastAsiaTheme="majorEastAsia" w:cstheme="majorEastAsia"/>
          <w:b w:val="0"/>
          <w:bCs/>
          <w:color w:val="auto"/>
          <w:lang w:eastAsia="zh-CN"/>
        </w:rPr>
        <w:t>.</w:t>
      </w:r>
      <w:r>
        <w:rPr>
          <w:rFonts w:hint="eastAsia" w:asciiTheme="majorEastAsia" w:hAnsiTheme="majorEastAsia" w:eastAsiaTheme="majorEastAsia" w:cstheme="majorEastAsia"/>
          <w:b w:val="0"/>
          <w:bCs/>
          <w:color w:val="auto"/>
          <w:lang w:val="en-US" w:eastAsia="zh-CN"/>
        </w:rPr>
        <w:t>7</w:t>
      </w:r>
      <w:r>
        <w:rPr>
          <w:rFonts w:hint="eastAsia" w:asciiTheme="majorEastAsia" w:hAnsiTheme="majorEastAsia" w:eastAsiaTheme="majorEastAsia" w:cstheme="majorEastAsia"/>
          <w:b w:val="0"/>
          <w:bCs/>
          <w:color w:val="auto"/>
          <w:lang w:eastAsia="zh-CN"/>
        </w:rPr>
        <w:t>完成采购人交办的其他任务。</w:t>
      </w:r>
    </w:p>
    <w:p>
      <w:pPr>
        <w:snapToGrid w:val="0"/>
        <w:spacing w:line="360" w:lineRule="auto"/>
        <w:rPr>
          <w:rFonts w:hint="eastAsia" w:asciiTheme="majorEastAsia" w:hAnsiTheme="majorEastAsia" w:eastAsiaTheme="majorEastAsia" w:cstheme="majorEastAsia"/>
          <w:b/>
          <w:szCs w:val="21"/>
          <w:lang w:eastAsia="zh-CN"/>
        </w:rPr>
      </w:pPr>
      <w:r>
        <w:rPr>
          <w:rFonts w:hint="eastAsia" w:asciiTheme="majorEastAsia" w:hAnsiTheme="majorEastAsia" w:eastAsiaTheme="majorEastAsia" w:cstheme="majorEastAsia"/>
          <w:b/>
          <w:szCs w:val="21"/>
          <w:lang w:val="en-US" w:eastAsia="zh-CN"/>
        </w:rPr>
        <w:t>2.安全保卫</w:t>
      </w:r>
      <w:r>
        <w:rPr>
          <w:rFonts w:hint="eastAsia" w:asciiTheme="majorEastAsia" w:hAnsiTheme="majorEastAsia" w:eastAsiaTheme="majorEastAsia" w:cstheme="majorEastAsia"/>
          <w:b/>
          <w:szCs w:val="21"/>
          <w:lang w:eastAsia="zh-CN"/>
        </w:rPr>
        <w:t>服务标准</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2.1人员年龄结构严格按照标准执行。</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2.2</w:t>
      </w:r>
      <w:r>
        <w:rPr>
          <w:rFonts w:hint="eastAsia" w:asciiTheme="majorEastAsia" w:hAnsiTheme="majorEastAsia" w:eastAsiaTheme="majorEastAsia" w:cstheme="majorEastAsia"/>
          <w:b w:val="0"/>
          <w:bCs/>
          <w:color w:val="auto"/>
          <w:lang w:eastAsia="zh-CN"/>
        </w:rPr>
        <w:t>对</w:t>
      </w:r>
      <w:r>
        <w:rPr>
          <w:rFonts w:hint="eastAsia" w:asciiTheme="majorEastAsia" w:hAnsiTheme="majorEastAsia" w:eastAsiaTheme="majorEastAsia" w:cstheme="majorEastAsia"/>
          <w:b w:val="0"/>
          <w:bCs/>
          <w:color w:val="auto"/>
          <w:lang w:val="en-US" w:eastAsia="zh-CN"/>
        </w:rPr>
        <w:t>安全保卫人员</w:t>
      </w:r>
      <w:r>
        <w:rPr>
          <w:rFonts w:hint="eastAsia" w:asciiTheme="majorEastAsia" w:hAnsiTheme="majorEastAsia" w:eastAsiaTheme="majorEastAsia" w:cstheme="majorEastAsia"/>
          <w:b w:val="0"/>
          <w:bCs/>
          <w:color w:val="auto"/>
          <w:lang w:eastAsia="zh-CN"/>
        </w:rPr>
        <w:t>进行标准化培训，以帮助其培养职业道德、提升职业技能、树立职业形象。对培训内容、培训计划、培训方式、培训效果制定方案，完成管理闭环。</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color w:val="FF0000"/>
          <w:lang w:eastAsia="zh-CN"/>
        </w:rPr>
      </w:pPr>
      <w:r>
        <w:rPr>
          <w:rFonts w:hint="eastAsia" w:asciiTheme="majorEastAsia" w:hAnsiTheme="majorEastAsia" w:eastAsiaTheme="majorEastAsia" w:cstheme="majorEastAsia"/>
          <w:b w:val="0"/>
          <w:bCs/>
          <w:color w:val="auto"/>
          <w:lang w:val="en-US" w:eastAsia="zh-CN"/>
        </w:rPr>
        <w:t>2.3</w:t>
      </w:r>
      <w:r>
        <w:rPr>
          <w:rFonts w:hint="eastAsia" w:asciiTheme="majorEastAsia" w:hAnsiTheme="majorEastAsia" w:eastAsiaTheme="majorEastAsia" w:cstheme="majorEastAsia"/>
          <w:b w:val="0"/>
          <w:bCs/>
          <w:color w:val="auto"/>
          <w:lang w:eastAsia="zh-CN"/>
        </w:rPr>
        <w:t>供应商应设明确</w:t>
      </w:r>
      <w:r>
        <w:rPr>
          <w:rFonts w:hint="eastAsia" w:asciiTheme="majorEastAsia" w:hAnsiTheme="majorEastAsia" w:eastAsiaTheme="majorEastAsia" w:cstheme="majorEastAsia"/>
          <w:b w:val="0"/>
          <w:bCs/>
          <w:color w:val="auto"/>
          <w:lang w:val="en-US" w:eastAsia="zh-CN"/>
        </w:rPr>
        <w:t>安全保卫各</w:t>
      </w:r>
      <w:r>
        <w:rPr>
          <w:rFonts w:hint="eastAsia" w:asciiTheme="majorEastAsia" w:hAnsiTheme="majorEastAsia" w:eastAsiaTheme="majorEastAsia" w:cstheme="majorEastAsia"/>
          <w:b w:val="0"/>
          <w:bCs/>
          <w:color w:val="auto"/>
          <w:lang w:eastAsia="zh-CN"/>
        </w:rPr>
        <w:t>岗位职责，形成相应文件，并将其纳入供应商管理体系中。</w:t>
      </w:r>
      <w:r>
        <w:rPr>
          <w:rFonts w:hint="eastAsia" w:asciiTheme="majorEastAsia" w:hAnsiTheme="majorEastAsia" w:eastAsiaTheme="majorEastAsia" w:cstheme="majorEastAsia"/>
          <w:b/>
          <w:color w:val="FF0000"/>
          <w:lang w:eastAsia="zh-CN"/>
        </w:rPr>
        <w:br w:type="page"/>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val="en-US" w:eastAsia="zh-CN"/>
        </w:rPr>
        <w:t>（四）环境卫生服务需求及标准</w:t>
      </w:r>
    </w:p>
    <w:p>
      <w:pPr>
        <w:snapToGrid w:val="0"/>
        <w:spacing w:line="360" w:lineRule="auto"/>
        <w:rPr>
          <w:rFonts w:hint="eastAsia" w:asciiTheme="majorEastAsia" w:hAnsiTheme="majorEastAsia" w:eastAsiaTheme="majorEastAsia" w:cstheme="majorEastAsia"/>
          <w:b w:val="0"/>
          <w:bCs w:val="0"/>
          <w:color w:val="FF0000"/>
          <w:szCs w:val="21"/>
          <w:lang w:eastAsia="zh-CN"/>
        </w:rPr>
      </w:pP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环境卫生</w:t>
      </w:r>
      <w:r>
        <w:rPr>
          <w:rFonts w:hint="eastAsia" w:asciiTheme="majorEastAsia" w:hAnsiTheme="majorEastAsia" w:eastAsiaTheme="majorEastAsia" w:cstheme="majorEastAsia"/>
          <w:b/>
          <w:bCs/>
          <w:szCs w:val="21"/>
        </w:rPr>
        <w:t>服务</w:t>
      </w:r>
      <w:r>
        <w:rPr>
          <w:rFonts w:hint="eastAsia" w:asciiTheme="majorEastAsia" w:hAnsiTheme="majorEastAsia" w:eastAsiaTheme="majorEastAsia" w:cstheme="majorEastAsia"/>
          <w:b/>
          <w:bCs/>
          <w:szCs w:val="21"/>
          <w:lang w:val="en-US" w:eastAsia="zh-CN"/>
        </w:rPr>
        <w:t>需求</w:t>
      </w:r>
      <w:r>
        <w:rPr>
          <w:rFonts w:hint="eastAsia" w:asciiTheme="majorEastAsia" w:hAnsiTheme="majorEastAsia" w:eastAsiaTheme="majorEastAsia" w:cstheme="majorEastAsia"/>
          <w:b/>
          <w:szCs w:val="21"/>
          <w:lang w:eastAsia="zh-CN"/>
        </w:rPr>
        <w:t>（包括但不限于）：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1.1供应商做好公共区域和采购人指定区域的保洁工作。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内的楼梯、大厅、走廊、屋顶天台、吊顶、平台、雨棚、卫生间、淋浴房、健身房、茶水间、花盆、会议室、接待室、办公区域、公共活动场所的台（地）面、明沟、墙面、门、窗、灯具、果壳箱等设施和器皿，楼宇外墙等所有公共部位设施，红线规划内的道路停车场(库)、垃圾房等所有公共场地及设施等要求范围内的所有环境卫生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1.2因疫情防控需要，保洁区域内的重点区域如卫生间、会议室、电梯等须有专人负责。</w:t>
      </w:r>
      <w:r>
        <w:rPr>
          <w:rFonts w:hint="eastAsia" w:asciiTheme="majorEastAsia" w:hAnsiTheme="majorEastAsia" w:eastAsiaTheme="majorEastAsia" w:cstheme="majorEastAsia"/>
          <w:szCs w:val="21"/>
          <w:highlight w:val="none"/>
          <w:lang w:eastAsia="zh-CN"/>
        </w:rPr>
        <w:t>供</w:t>
      </w:r>
      <w:r>
        <w:rPr>
          <w:rFonts w:hint="eastAsia" w:asciiTheme="majorEastAsia" w:hAnsiTheme="majorEastAsia" w:eastAsiaTheme="majorEastAsia" w:cstheme="majorEastAsia"/>
          <w:szCs w:val="21"/>
          <w:highlight w:val="none"/>
          <w:lang w:val="en-US" w:eastAsia="zh-CN"/>
        </w:rPr>
        <w:t>应商按照疫情防控文件要求，做好日常疫情防控工作，涉及费用一并考虑于投标报价中。包含但不限于：门岗测温、查验健康码、疫苗码、行程码等；落实疫情防控应急预</w:t>
      </w:r>
      <w:r>
        <w:rPr>
          <w:rFonts w:hint="eastAsia" w:asciiTheme="majorEastAsia" w:hAnsiTheme="majorEastAsia" w:eastAsiaTheme="majorEastAsia" w:cstheme="majorEastAsia"/>
          <w:szCs w:val="21"/>
          <w:lang w:val="en-US" w:eastAsia="zh-CN"/>
        </w:rPr>
        <w:t>案、突发情况的紧急处置；日常消毒：公共区域、重点部位消毒，会议室一会一消杀以及采购人指定区域的消毒工作；疫情防控中的文明劝导工作。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1.3做好</w:t>
      </w:r>
      <w:r>
        <w:rPr>
          <w:rFonts w:hint="eastAsia" w:asciiTheme="majorEastAsia" w:hAnsiTheme="majorEastAsia" w:eastAsiaTheme="majorEastAsia" w:cstheme="majorEastAsia"/>
          <w:szCs w:val="21"/>
          <w:lang w:val="en-US" w:eastAsia="zh-CN"/>
        </w:rPr>
        <w:t>各项</w:t>
      </w:r>
      <w:r>
        <w:rPr>
          <w:rFonts w:hint="eastAsia" w:asciiTheme="majorEastAsia" w:hAnsiTheme="majorEastAsia" w:eastAsiaTheme="majorEastAsia" w:cstheme="majorEastAsia"/>
          <w:szCs w:val="21"/>
        </w:rPr>
        <w:t>迎检等相关工作。当有重大活动或有突击性任务，中标供应商必须服务统一调配。当需进行影响范围较大保洁工作时，须提前经采购人确认后方可进行。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1.4保洁人员必须熟悉药水的用途和操作规程，需要清洁带电物体时，不得私自拔动任何机器设备及开关，以免发生事故在高空作业时须系好安全带，做好安全防护措施。保洁人员如因操作不当发生的人身安全事故，其发生的一切费用均由供应商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Theme="majorEastAsia"/>
          <w:szCs w:val="21"/>
          <w:highlight w:val="cyan"/>
          <w:lang w:val="en-US" w:eastAsia="zh-CN"/>
        </w:rPr>
      </w:pPr>
      <w:r>
        <w:rPr>
          <w:rFonts w:hint="eastAsia" w:asciiTheme="majorEastAsia" w:hAnsiTheme="majorEastAsia" w:eastAsiaTheme="majorEastAsia" w:cstheme="majorEastAsia"/>
          <w:color w:val="auto"/>
          <w:szCs w:val="21"/>
          <w:lang w:val="en-US" w:eastAsia="zh-CN"/>
        </w:rPr>
        <w:t>1.5</w:t>
      </w:r>
      <w:r>
        <w:rPr>
          <w:rFonts w:hint="eastAsia" w:asciiTheme="majorEastAsia" w:hAnsiTheme="majorEastAsia" w:eastAsiaTheme="majorEastAsia" w:cstheme="majorEastAsia"/>
          <w:color w:val="auto"/>
          <w:szCs w:val="21"/>
        </w:rPr>
        <w:t>外墙清洗</w:t>
      </w:r>
      <w:r>
        <w:rPr>
          <w:rFonts w:hint="eastAsia" w:asciiTheme="majorEastAsia" w:hAnsiTheme="majorEastAsia" w:eastAsiaTheme="majorEastAsia" w:cstheme="majorEastAsia"/>
          <w:color w:val="auto"/>
        </w:rPr>
        <w:t>一年</w:t>
      </w:r>
      <w:r>
        <w:rPr>
          <w:rFonts w:hint="eastAsia" w:asciiTheme="majorEastAsia" w:hAnsiTheme="majorEastAsia" w:eastAsiaTheme="majorEastAsia" w:cstheme="majorEastAsia"/>
          <w:color w:val="auto"/>
          <w:lang w:val="en-US" w:eastAsia="zh-CN"/>
        </w:rPr>
        <w:t>一</w:t>
      </w:r>
      <w:r>
        <w:rPr>
          <w:rFonts w:hint="eastAsia" w:asciiTheme="majorEastAsia" w:hAnsiTheme="majorEastAsia" w:eastAsiaTheme="majorEastAsia" w:cstheme="majorEastAsia"/>
          <w:color w:val="auto"/>
        </w:rPr>
        <w:t>次（具体时间根据</w:t>
      </w:r>
      <w:r>
        <w:rPr>
          <w:rFonts w:hint="eastAsia" w:asciiTheme="majorEastAsia" w:hAnsiTheme="majorEastAsia" w:eastAsiaTheme="majorEastAsia" w:cstheme="majorEastAsia"/>
          <w:color w:val="auto"/>
          <w:lang w:eastAsia="zh-CN"/>
        </w:rPr>
        <w:t>采购人</w:t>
      </w:r>
      <w:r>
        <w:rPr>
          <w:rFonts w:hint="eastAsia" w:asciiTheme="majorEastAsia" w:hAnsiTheme="majorEastAsia" w:eastAsiaTheme="majorEastAsia" w:cstheme="majorEastAsia"/>
          <w:color w:val="auto"/>
        </w:rPr>
        <w:t>要求）</w:t>
      </w:r>
      <w:r>
        <w:rPr>
          <w:rFonts w:hint="eastAsia" w:asciiTheme="majorEastAsia" w:hAnsiTheme="majorEastAsia" w:eastAsiaTheme="majorEastAsia" w:cstheme="majorEastAsia"/>
          <w:color w:val="auto"/>
          <w:lang w:eastAsia="zh-CN"/>
        </w:rPr>
        <w:t>。</w:t>
      </w:r>
      <w:r>
        <w:rPr>
          <w:rFonts w:hint="eastAsia" w:asciiTheme="majorEastAsia" w:hAnsiTheme="majorEastAsia" w:eastAsiaTheme="majorEastAsia" w:cstheme="majorEastAsia"/>
          <w:color w:val="auto"/>
          <w:szCs w:val="21"/>
        </w:rPr>
        <w:t>清洗操作人员需持有相关作业资格证</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清洗时如发生人身安全事故，其发生的一切责任与费用均由中标供应商承担，与采购人无关</w:t>
      </w:r>
      <w:r>
        <w:rPr>
          <w:rFonts w:hint="eastAsia" w:asciiTheme="majorEastAsia" w:hAnsiTheme="majorEastAsia" w:eastAsiaTheme="majorEastAsia" w:cstheme="majorEastAsia"/>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1.6完成采购方</w:t>
      </w:r>
      <w:r>
        <w:rPr>
          <w:rFonts w:hint="eastAsia" w:asciiTheme="majorEastAsia" w:hAnsiTheme="majorEastAsia" w:eastAsiaTheme="majorEastAsia" w:cstheme="majorEastAsia"/>
          <w:szCs w:val="21"/>
        </w:rPr>
        <w:t>交办的其他事项。</w:t>
      </w:r>
    </w:p>
    <w:p>
      <w:pPr>
        <w:spacing w:line="360" w:lineRule="auto"/>
        <w:rPr>
          <w:rFonts w:hint="eastAsia" w:asciiTheme="majorEastAsia" w:hAnsiTheme="majorEastAsia" w:eastAsiaTheme="majorEastAsia" w:cstheme="majorEastAsia"/>
          <w:b/>
          <w:szCs w:val="21"/>
          <w:lang w:val="en-US" w:eastAsia="zh-CN"/>
        </w:rPr>
      </w:pPr>
      <w:r>
        <w:rPr>
          <w:rFonts w:hint="eastAsia" w:asciiTheme="majorEastAsia" w:hAnsiTheme="majorEastAsia" w:eastAsiaTheme="majorEastAsia" w:cstheme="majorEastAsia"/>
          <w:b/>
          <w:szCs w:val="21"/>
          <w:lang w:val="en-US" w:eastAsia="zh-CN"/>
        </w:rPr>
        <w:t>2.环境卫生服务标准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2.1</w:t>
      </w:r>
      <w:r>
        <w:rPr>
          <w:rFonts w:hint="eastAsia" w:asciiTheme="majorEastAsia" w:hAnsiTheme="majorEastAsia" w:eastAsiaTheme="majorEastAsia" w:cstheme="majorEastAsia"/>
          <w:szCs w:val="21"/>
        </w:rPr>
        <w:t>按照不低于保洁行业标准、地方标准的要求，做好范围内日常保洁工作。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2.2</w:t>
      </w:r>
      <w:r>
        <w:rPr>
          <w:rFonts w:hint="eastAsia" w:asciiTheme="majorEastAsia" w:hAnsiTheme="majorEastAsia" w:eastAsiaTheme="majorEastAsia" w:cstheme="majorEastAsia"/>
          <w:szCs w:val="21"/>
        </w:rPr>
        <w:t>按照垃圾分类有关要求，做好垃圾分类工作。垃圾箱摆放整齐，垃圾做到日产日清，垃圾不在筒箱内过夜。无异味、保持地面清洁干燥；垃圾箱的垃圾存量不超过上缘边缘无拖挂、定期消毒、清洁</w:t>
      </w:r>
      <w:r>
        <w:rPr>
          <w:rFonts w:hint="eastAsia" w:asciiTheme="majorEastAsia" w:hAnsiTheme="majorEastAsia" w:eastAsiaTheme="majorEastAsia" w:cstheme="majorEastAsia"/>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2.3</w:t>
      </w:r>
      <w:r>
        <w:rPr>
          <w:rFonts w:hint="eastAsia" w:asciiTheme="majorEastAsia" w:hAnsiTheme="majorEastAsia" w:eastAsiaTheme="majorEastAsia" w:cstheme="majorEastAsia"/>
          <w:szCs w:val="21"/>
        </w:rPr>
        <w:t>负责项目内生活垃圾的收集、分类管理及清运，做到日产日清</w:t>
      </w:r>
      <w:r>
        <w:rPr>
          <w:rFonts w:hint="eastAsia" w:asciiTheme="majorEastAsia" w:hAnsiTheme="majorEastAsia" w:eastAsiaTheme="majorEastAsia" w:cstheme="majorEastAsia"/>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2.4</w:t>
      </w:r>
      <w:r>
        <w:rPr>
          <w:rFonts w:hint="eastAsia" w:asciiTheme="majorEastAsia" w:hAnsiTheme="majorEastAsia" w:eastAsiaTheme="majorEastAsia" w:cstheme="majorEastAsia"/>
          <w:szCs w:val="21"/>
        </w:rPr>
        <w:t>负责项目内公共区域、洗手间等消毒工作，做好日常防疫工作</w:t>
      </w:r>
      <w:r>
        <w:rPr>
          <w:rFonts w:hint="eastAsia" w:asciiTheme="majorEastAsia" w:hAnsiTheme="majorEastAsia" w:eastAsiaTheme="majorEastAsia" w:cstheme="majorEastAsia"/>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2.5环境卫生服务频率及标准。</w:t>
      </w:r>
    </w:p>
    <w:tbl>
      <w:tblPr>
        <w:tblStyle w:val="54"/>
        <w:tblW w:w="108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1330"/>
        <w:gridCol w:w="1614"/>
        <w:gridCol w:w="1846"/>
        <w:gridCol w:w="850"/>
        <w:gridCol w:w="1037"/>
        <w:gridCol w:w="1086"/>
        <w:gridCol w:w="1110"/>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嘉兴博物馆（含马家浜文化博物馆）大楼保洁频率及标准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区域</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项目</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工作内容</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标准</w:t>
            </w:r>
          </w:p>
        </w:tc>
        <w:tc>
          <w:tcPr>
            <w:tcW w:w="51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循环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日</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星期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月</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大厅</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展厅</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楼层</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走廊</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踏垫</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无垃圾、泥巴、杂物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吸尘</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清洗二次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地坪</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抛光吸水、拖扫</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无脚印、垃圾、灰尘、杂物、积水、烟蒂、要光亮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推尘</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抛光一次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打蜡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立柱</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抹净、除尘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清洁光亮、无手印污垢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清洁一次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（2米以下）</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清洁一次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大理石墙面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无污迹、光亮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（2米以下）</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触摸屏</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各类标识牌等</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无积灰、蜘蛛网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（2米以下）</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各类消防设施</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墙角线</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清除一次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风口</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（2米以下）</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垃圾箱</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清除垃圾外表抹净消毒处理冲洗内部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表面无污渍</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无垃圾满溢、无拖挂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倾倒</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擦拭一次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清洗</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消毒一次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落地玻璃</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（门）内外</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擦洗、抹净、除尘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无积灰、水流痕迹</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手印、洁净明亮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（2米以下）</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花盆套</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无灰尘、盆内无垃圾</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清抹外表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灯具</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无积灰、蜘蛛网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擦拭</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清除一次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服务台、桌椅等</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抹净表面</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无污渍、灰尘等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擦拭</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消毒一次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外侧围栏玻璃</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清刮</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无积灰、无水迹、明亮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清刮一次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扶手、栏杆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除尘、上光</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无灰尘、无手印、光亮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保洁二次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上钢油一次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装饰物</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除尘、上光</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无积灰、手印、光亮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开关、插座</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电梯</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地面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除尘、清洗、抛光</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无灰尘、无垃圾、光亮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抛光一次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墙面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抹尘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无灰尘、无手印、光洁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门（内外）</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抹净（上保护剂）</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无灰尘、无手印、光洁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清洁、上光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门槽</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清除垃圾、杂物</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无灰尘、无垃圾、光亮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指示牌和按钮</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无灰尘、无手印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门外按钮</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无灰尘、无手印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镜面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无水迹、无手印、明亮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清刮一次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洗手间</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尿斗、坐厕、面盆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除污垢（用中性药剂）、除锈斑、消毒</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无污垢、无尿垢、清洁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消毒一次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隔断</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除尘、除污垢</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无灰尘、无涂画</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无污垢无涂画、无污垢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水龙头</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无水锈、无污渍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镜面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无水迹、无污渍、明亮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地面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清洗、消毒</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无垃圾、无水迹、无污渍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清洗消毒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墙面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灯片和天花及风口</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清除一次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门和门框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清洁一次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台面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无水迹、无污渍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清洁一次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废物箱</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清除垃圾</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外表清洁</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无垃圾满溢、无污渍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倾倒一次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过道</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电梯厅</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过道、电梯厅地面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拖扫、抛光</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无脚印、垃圾、灰尘</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无杂物、烟蒂等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推尘保洁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打蜡抛光</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墙身</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电梯门框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天花板</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各类风口、灯罩</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无积灰、无蜘蛛网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各类标识牌等</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消防设施</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无积灰、污渍等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开关（箱）、插座</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垃圾箱</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抹净表面、冲洗内部</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倾倒垃圾，消毒处理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表面无污渍</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无漫溢、拖挂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倾倒、擦拭</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冲洗消毒一次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消防</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楼梯</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梯级和平台</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清扫垃圾、清洗</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无垃圾、死角无积灰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墙面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无灰尘、无蜘蛛网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灯具</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外表除尘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防火门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无灰尘、无水迹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扶手、栏杆</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外露管道</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清除一次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风口</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清除一次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天台</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屋顶</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地面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清扫、冲洗</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无垃圾、无杂物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冲洗一次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各类消防设施</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明沟</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清扫、冲洗</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无垃圾、无堵塞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冲洗一次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茶水间</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烧水器</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外表除尘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无灰尘、无水迹、无污垢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专人消毒清垢保证安全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踏垫</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抹净、清洗</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无水迹、无垃圾、无污渍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清洗一次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水斗</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除污垢、消毒</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无污渍、无黄斑</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无异味、无杂物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消毒一次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台面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无明显水迹</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无灰尘、无杂物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消毒一次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办公室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整体</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无水迹、无垃圾、无污渍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会议室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整体</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无明显水迹</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无灰尘、无杂物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外围</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地面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清扫、冲洗</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无明显水迹</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无烟蒂无灰尘、无杂物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辅楼</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无灰尘、无杂物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职工</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活动室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整体</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除尘、抹净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无水迹、无垃圾、无污渍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地下</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室车库</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地面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清理油渍清扫、力冲洗</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无杂物、烟蒂</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废纸、泥沙、标志线清晰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保洁一次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冲洗一次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各类管道表面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消防设施</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保洁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除尘一次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各类标示牌等</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无积灰、蜘蛛网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清抹一次</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（2米以上）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沟渠</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清除垃圾</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无垃圾、无堵塞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清扫</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冲洗一次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灯罩</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清抹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除尘一次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各类风口</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除尘一次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开关（箱）、灯</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无积灰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除尘一次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16"/>
                <w:szCs w:val="16"/>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幕墙</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采光顶</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幕墙采光顶</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冲洗</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无灰尘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6"/>
                <w:szCs w:val="16"/>
                <w:u w:val="none"/>
              </w:rPr>
            </w:pPr>
            <w:r>
              <w:rPr>
                <w:rFonts w:hint="eastAsia" w:asciiTheme="majorEastAsia" w:hAnsiTheme="majorEastAsia" w:eastAsiaTheme="majorEastAsia" w:cstheme="majorEastAsia"/>
                <w:i w:val="0"/>
                <w:iCs w:val="0"/>
                <w:color w:val="000000"/>
                <w:kern w:val="0"/>
                <w:sz w:val="16"/>
                <w:szCs w:val="16"/>
                <w:u w:val="none"/>
                <w:lang w:val="en-US" w:eastAsia="zh-CN" w:bidi="ar"/>
              </w:rPr>
              <w:t>每年不少于1次</w:t>
            </w:r>
          </w:p>
        </w:tc>
      </w:tr>
    </w:tbl>
    <w:p>
      <w:pPr>
        <w:pageBreakBefore w:val="0"/>
        <w:kinsoku/>
        <w:topLinePunct w:val="0"/>
        <w:bidi w:val="0"/>
        <w:spacing w:line="360" w:lineRule="auto"/>
        <w:ind w:right="0" w:rightChars="0" w:firstLine="481" w:firstLineChars="200"/>
        <w:rPr>
          <w:rFonts w:hint="eastAsia" w:asciiTheme="majorEastAsia" w:hAnsiTheme="majorEastAsia" w:eastAsiaTheme="majorEastAsia" w:cstheme="majorEastAsia"/>
          <w:b/>
          <w:color w:val="FF0000"/>
          <w:lang w:eastAsia="zh-CN"/>
        </w:rPr>
      </w:pPr>
    </w:p>
    <w:p>
      <w:pPr>
        <w:pageBreakBefore w:val="0"/>
        <w:kinsoku/>
        <w:topLinePunct w:val="0"/>
        <w:bidi w:val="0"/>
        <w:spacing w:line="360" w:lineRule="auto"/>
        <w:ind w:right="0" w:rightChars="0" w:firstLine="481" w:firstLineChars="200"/>
        <w:rPr>
          <w:rFonts w:hint="eastAsia" w:asciiTheme="majorEastAsia" w:hAnsiTheme="majorEastAsia" w:eastAsiaTheme="majorEastAsia" w:cstheme="majorEastAsia"/>
          <w:b/>
          <w:color w:val="FF0000"/>
          <w:lang w:eastAsia="zh-CN"/>
        </w:rPr>
      </w:pPr>
    </w:p>
    <w:p>
      <w:pPr>
        <w:spacing w:line="360" w:lineRule="auto"/>
        <w:rPr>
          <w:rFonts w:ascii="宋体" w:hAnsi="宋体"/>
          <w:b/>
          <w:szCs w:val="21"/>
          <w:highlight w:val="none"/>
        </w:rPr>
      </w:pPr>
      <w:r>
        <w:rPr>
          <w:rFonts w:hint="eastAsia" w:ascii="宋体" w:hAnsi="宋体"/>
          <w:b/>
          <w:szCs w:val="21"/>
          <w:highlight w:val="none"/>
        </w:rPr>
        <w:t>紧急处理、临时性保洁工作：</w:t>
      </w:r>
    </w:p>
    <w:tbl>
      <w:tblPr>
        <w:tblStyle w:val="54"/>
        <w:tblpPr w:leftFromText="180" w:rightFromText="180" w:vertAnchor="text" w:horzAnchor="page" w:tblpX="1395" w:tblpY="379"/>
        <w:tblOverlap w:val="never"/>
        <w:tblW w:w="9356" w:type="dxa"/>
        <w:tblInd w:w="0" w:type="dxa"/>
        <w:tblLayout w:type="fixed"/>
        <w:tblCellMar>
          <w:top w:w="0" w:type="dxa"/>
          <w:left w:w="108" w:type="dxa"/>
          <w:bottom w:w="0" w:type="dxa"/>
          <w:right w:w="108" w:type="dxa"/>
        </w:tblCellMar>
      </w:tblPr>
      <w:tblGrid>
        <w:gridCol w:w="1080"/>
        <w:gridCol w:w="1613"/>
        <w:gridCol w:w="5063"/>
        <w:gridCol w:w="1600"/>
      </w:tblGrid>
      <w:tr>
        <w:trPr>
          <w:trHeight w:val="46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Cs w:val="21"/>
              </w:rPr>
            </w:pPr>
            <w:r>
              <w:rPr>
                <w:rFonts w:hint="eastAsia" w:ascii="宋体" w:hAnsi="宋体"/>
                <w:szCs w:val="21"/>
              </w:rPr>
              <w:t>紧</w:t>
            </w:r>
          </w:p>
          <w:p>
            <w:pPr>
              <w:spacing w:line="360" w:lineRule="auto"/>
              <w:jc w:val="center"/>
              <w:rPr>
                <w:rFonts w:ascii="宋体" w:hAnsi="宋体"/>
                <w:szCs w:val="21"/>
              </w:rPr>
            </w:pPr>
            <w:r>
              <w:rPr>
                <w:rFonts w:hint="eastAsia" w:ascii="宋体" w:hAnsi="宋体"/>
                <w:szCs w:val="21"/>
              </w:rPr>
              <w:t>急</w:t>
            </w:r>
          </w:p>
          <w:p>
            <w:pPr>
              <w:spacing w:line="360" w:lineRule="auto"/>
              <w:jc w:val="center"/>
              <w:rPr>
                <w:rFonts w:ascii="宋体" w:hAnsi="宋体"/>
                <w:szCs w:val="21"/>
              </w:rPr>
            </w:pPr>
            <w:r>
              <w:rPr>
                <w:rFonts w:hint="eastAsia" w:ascii="宋体" w:hAnsi="宋体"/>
                <w:szCs w:val="21"/>
              </w:rPr>
              <w:t>处</w:t>
            </w:r>
          </w:p>
          <w:p>
            <w:pPr>
              <w:spacing w:line="360" w:lineRule="auto"/>
              <w:jc w:val="center"/>
              <w:rPr>
                <w:rFonts w:ascii="宋体" w:hAnsi="宋体"/>
                <w:szCs w:val="21"/>
              </w:rPr>
            </w:pPr>
            <w:r>
              <w:rPr>
                <w:rFonts w:hint="eastAsia" w:ascii="宋体" w:hAnsi="宋体"/>
                <w:szCs w:val="21"/>
              </w:rPr>
              <w:t>理</w:t>
            </w: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项目名称</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清洁标准/服务要求</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清洁次数</w:t>
            </w:r>
          </w:p>
        </w:tc>
      </w:tr>
      <w:tr>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Cs w:val="21"/>
              </w:rPr>
            </w:pP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雨天/暴风/降雪</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清除积雪、水,确保没有积水及废物，确保雪天地面及道路畅通</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随时候命</w:t>
            </w:r>
          </w:p>
        </w:tc>
      </w:tr>
      <w:tr>
        <w:trPr>
          <w:trHeight w:val="35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Cs w:val="21"/>
              </w:rPr>
            </w:pP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流感大流行</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全面消毒</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临时安排</w:t>
            </w:r>
          </w:p>
        </w:tc>
      </w:tr>
      <w:tr>
        <w:trPr>
          <w:trHeight w:val="35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临时性工作</w:t>
            </w: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建筑改造保洁收尾工作</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及时处理干净（不能影响采购人工作人员工作）</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临时安排</w:t>
            </w:r>
          </w:p>
        </w:tc>
      </w:tr>
    </w:tbl>
    <w:p>
      <w:pPr>
        <w:rPr>
          <w:rFonts w:hint="eastAsia" w:asciiTheme="majorEastAsia" w:hAnsiTheme="majorEastAsia" w:eastAsiaTheme="majorEastAsia" w:cstheme="majorEastAsia"/>
          <w:b/>
          <w:bCs w:val="0"/>
          <w:color w:val="auto"/>
          <w:highlight w:val="yellow"/>
          <w:lang w:val="en-US" w:eastAsia="zh-CN"/>
        </w:rPr>
      </w:pPr>
      <w:r>
        <w:rPr>
          <w:rFonts w:hint="eastAsia" w:asciiTheme="majorEastAsia" w:hAnsiTheme="majorEastAsia" w:eastAsiaTheme="majorEastAsia" w:cstheme="majorEastAsia"/>
          <w:b/>
          <w:bCs w:val="0"/>
          <w:color w:val="auto"/>
          <w:highlight w:val="yellow"/>
          <w:lang w:val="en-US" w:eastAsia="zh-CN"/>
        </w:rPr>
        <w:br w:type="page"/>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val="en-US" w:eastAsia="zh-CN"/>
        </w:rPr>
        <w:t>（五）工程管理服务需求及标准</w:t>
      </w:r>
    </w:p>
    <w:p>
      <w:pPr>
        <w:pStyle w:val="702"/>
        <w:snapToGrid w:val="0"/>
        <w:ind w:firstLine="0" w:firstLineChars="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w:t>
      </w:r>
      <w:r>
        <w:rPr>
          <w:rFonts w:hint="eastAsia" w:asciiTheme="majorEastAsia" w:hAnsiTheme="majorEastAsia" w:eastAsiaTheme="majorEastAsia" w:cstheme="majorEastAsia"/>
          <w:b/>
          <w:sz w:val="24"/>
          <w:szCs w:val="24"/>
          <w:lang w:eastAsia="zh-CN"/>
        </w:rPr>
        <w:t>工程</w:t>
      </w:r>
      <w:r>
        <w:rPr>
          <w:rFonts w:hint="eastAsia" w:asciiTheme="majorEastAsia" w:hAnsiTheme="majorEastAsia" w:eastAsiaTheme="majorEastAsia" w:cstheme="majorEastAsia"/>
          <w:b/>
          <w:sz w:val="24"/>
          <w:szCs w:val="24"/>
          <w:lang w:val="en-US" w:eastAsia="zh-CN"/>
        </w:rPr>
        <w:t>管理</w:t>
      </w:r>
      <w:r>
        <w:rPr>
          <w:rFonts w:hint="eastAsia" w:asciiTheme="majorEastAsia" w:hAnsiTheme="majorEastAsia" w:eastAsiaTheme="majorEastAsia" w:cstheme="majorEastAsia"/>
          <w:b/>
          <w:sz w:val="24"/>
          <w:szCs w:val="24"/>
        </w:rPr>
        <w:t>服务</w:t>
      </w:r>
      <w:r>
        <w:rPr>
          <w:rFonts w:hint="eastAsia" w:asciiTheme="majorEastAsia" w:hAnsiTheme="majorEastAsia" w:eastAsiaTheme="majorEastAsia" w:cstheme="majorEastAsia"/>
          <w:b/>
          <w:sz w:val="24"/>
          <w:szCs w:val="24"/>
          <w:lang w:val="en-US" w:eastAsia="zh-CN"/>
        </w:rPr>
        <w:t>需求</w:t>
      </w:r>
      <w:r>
        <w:rPr>
          <w:rFonts w:hint="eastAsia" w:asciiTheme="majorEastAsia" w:hAnsiTheme="majorEastAsia" w:eastAsiaTheme="majorEastAsia" w:cstheme="majorEastAsia"/>
          <w:b/>
          <w:szCs w:val="21"/>
          <w:lang w:eastAsia="zh-CN"/>
        </w:rPr>
        <w:t>（包括但不限于）：</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1.1 </w:t>
      </w:r>
      <w:r>
        <w:rPr>
          <w:rFonts w:hint="eastAsia" w:asciiTheme="majorEastAsia" w:hAnsiTheme="majorEastAsia" w:eastAsiaTheme="majorEastAsia" w:cstheme="majorEastAsia"/>
          <w:bCs/>
          <w:sz w:val="24"/>
          <w:szCs w:val="24"/>
          <w:lang w:val="en-US" w:eastAsia="zh-CN"/>
        </w:rPr>
        <w:t>水电维修：</w:t>
      </w:r>
      <w:r>
        <w:rPr>
          <w:rFonts w:hint="eastAsia" w:asciiTheme="majorEastAsia" w:hAnsiTheme="majorEastAsia" w:eastAsiaTheme="majorEastAsia" w:cstheme="majorEastAsia"/>
          <w:bCs/>
          <w:sz w:val="24"/>
          <w:szCs w:val="24"/>
        </w:rPr>
        <w:t>供应商需按标准完成服务事项，</w:t>
      </w:r>
      <w:r>
        <w:rPr>
          <w:rFonts w:hint="eastAsia" w:asciiTheme="majorEastAsia" w:hAnsiTheme="majorEastAsia" w:eastAsiaTheme="majorEastAsia" w:cstheme="majorEastAsia"/>
          <w:sz w:val="24"/>
          <w:szCs w:val="24"/>
          <w:highlight w:val="none"/>
          <w:lang w:eastAsia="zh-CN"/>
        </w:rPr>
        <w:t>接到报修后，维修人员一般应在半小时内到达现场抢修处理，并做好记录，及时排除故障，零修合格率 100%。故障不过夜，当天处理完毕，特殊情况当天不能处理，在保证安全的前提下，应采取临时应急措施，满足日常办公及公众开放的需求。如本项目物业管理人员无法完成维修维护工作，中标供应商应从其他项目调派相应的人员完成相关工作。</w:t>
      </w:r>
      <w:r>
        <w:rPr>
          <w:rFonts w:hint="eastAsia" w:asciiTheme="majorEastAsia" w:hAnsiTheme="majorEastAsia" w:eastAsiaTheme="majorEastAsia" w:cstheme="majorEastAsia"/>
          <w:bCs/>
          <w:sz w:val="24"/>
          <w:szCs w:val="24"/>
        </w:rPr>
        <w:t>维修及时率、返修率、业主满意率必须达到规定的标准，定期进行部门服务质量考评。</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1.2高配值班：嘉兴博物馆执行24小时值班制，马家浜文化博物馆执行定期巡检制。严格执行高压配电设备操作规程及保养规范，做好高压配电设备的抄表及巡视工作，做好安全防护措施，确保高压配电设备运行正常并保证其始终处于完好状态；一旦发生故障，必须立即报告，并跟踪维修过程，确保及时修复，同时做好相关记录。</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1.3设施设备巡检</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1.3.1负责做好博物馆日常工程维修工作，每天8:00-9:00左右对服务区域的设施设备检查等工作及做好相关记录，发现问题及时书面反馈馆方相关部门并协助处理、跟踪处理结果；每天在检查好设备设施运行情况后做好相应的记录，做好日常维修及设备设施保养工作。</w:t>
      </w:r>
      <w:r>
        <w:rPr>
          <w:rFonts w:hint="eastAsia" w:asciiTheme="majorEastAsia" w:hAnsiTheme="majorEastAsia" w:eastAsiaTheme="majorEastAsia" w:cstheme="majorEastAsia"/>
          <w:bCs/>
          <w:sz w:val="24"/>
          <w:szCs w:val="24"/>
        </w:rPr>
        <w:t>供应商需对服务范围内设施设备进行全面、有效的管理,保持设施设备良好运行；定期进行设备完好率的统计和考核，使设备完好率达到规定的要求，确保满足采购方使用要求。</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3.2</w:t>
      </w:r>
      <w:r>
        <w:rPr>
          <w:rFonts w:hint="eastAsia" w:asciiTheme="majorEastAsia" w:hAnsiTheme="majorEastAsia" w:eastAsiaTheme="majorEastAsia" w:cstheme="majorEastAsia"/>
          <w:bCs/>
          <w:sz w:val="24"/>
          <w:szCs w:val="24"/>
        </w:rPr>
        <w:t>负责供电（高低压配电）系统（24 小时运行）、垂直运输系统（电梯）系统的运行和管理工作、协助做好设施设备的维护、保养和检修工作</w:t>
      </w:r>
      <w:r>
        <w:rPr>
          <w:rFonts w:hint="eastAsia" w:asciiTheme="majorEastAsia" w:hAnsiTheme="majorEastAsia" w:eastAsiaTheme="majorEastAsia" w:cstheme="majorEastAsia"/>
          <w:bCs/>
          <w:sz w:val="24"/>
          <w:szCs w:val="24"/>
          <w:lang w:eastAsia="zh-CN"/>
        </w:rPr>
        <w:t>。</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3.3</w:t>
      </w:r>
      <w:r>
        <w:rPr>
          <w:rFonts w:hint="eastAsia" w:asciiTheme="majorEastAsia" w:hAnsiTheme="majorEastAsia" w:eastAsiaTheme="majorEastAsia" w:cstheme="majorEastAsia"/>
          <w:bCs/>
          <w:sz w:val="24"/>
          <w:szCs w:val="24"/>
        </w:rPr>
        <w:t>负责给排水系统消防水系统等系统的运行管理，协助做好维护保养和检修工作，日常维修及管线的跑、冒、滴、漏的维修工作，并做好相关记录</w:t>
      </w:r>
      <w:r>
        <w:rPr>
          <w:rFonts w:hint="eastAsia" w:asciiTheme="majorEastAsia" w:hAnsiTheme="majorEastAsia" w:eastAsiaTheme="majorEastAsia" w:cstheme="majorEastAsia"/>
          <w:bCs/>
          <w:sz w:val="24"/>
          <w:szCs w:val="24"/>
          <w:lang w:eastAsia="zh-CN"/>
        </w:rPr>
        <w:t>。</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3.4</w:t>
      </w:r>
      <w:r>
        <w:rPr>
          <w:rFonts w:hint="eastAsia" w:asciiTheme="majorEastAsia" w:hAnsiTheme="majorEastAsia" w:eastAsiaTheme="majorEastAsia" w:cstheme="majorEastAsia"/>
          <w:bCs/>
          <w:sz w:val="24"/>
          <w:szCs w:val="24"/>
        </w:rPr>
        <w:t>负责室内装饰（天花、地面、墙面）、门窗、家俱、门锁等的日常修理工作。</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3.5</w:t>
      </w:r>
      <w:r>
        <w:rPr>
          <w:rFonts w:hint="eastAsia" w:asciiTheme="majorEastAsia" w:hAnsiTheme="majorEastAsia" w:eastAsiaTheme="majorEastAsia" w:cstheme="majorEastAsia"/>
          <w:bCs/>
          <w:sz w:val="24"/>
          <w:szCs w:val="24"/>
        </w:rPr>
        <w:t>负责室内灯光照明、室外景观照明的定期检查、修理工作。</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3.6</w:t>
      </w:r>
      <w:r>
        <w:rPr>
          <w:rFonts w:hint="eastAsia" w:asciiTheme="majorEastAsia" w:hAnsiTheme="majorEastAsia" w:eastAsiaTheme="majorEastAsia" w:cstheme="majorEastAsia"/>
          <w:bCs/>
          <w:sz w:val="24"/>
          <w:szCs w:val="24"/>
        </w:rPr>
        <w:t>负责建筑本体及外墙、幕墙、大堂雨棚的定期巡检和维修跟进，定期进行高空坠物隐患排查，发现问题及时报采购方进行处理并持续跟进。</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1.3.7</w:t>
      </w:r>
      <w:r>
        <w:rPr>
          <w:rFonts w:hint="eastAsia" w:asciiTheme="majorEastAsia" w:hAnsiTheme="majorEastAsia" w:eastAsiaTheme="majorEastAsia" w:cstheme="majorEastAsia"/>
          <w:sz w:val="24"/>
          <w:szCs w:val="24"/>
          <w:highlight w:val="none"/>
          <w:lang w:eastAsia="zh-CN"/>
        </w:rPr>
        <w:t>根据《设施巡检（运行维护维修）要求表》（最低要求），建立和制定维修保养计划并做好记录。</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1"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附：设施巡检（运行维护维修）要求表</w:t>
      </w:r>
    </w:p>
    <w:tbl>
      <w:tblPr>
        <w:tblStyle w:val="54"/>
        <w:tblpPr w:leftFromText="180" w:rightFromText="180" w:vertAnchor="text" w:horzAnchor="page" w:tblpX="1283" w:tblpY="216"/>
        <w:tblOverlap w:val="never"/>
        <w:tblW w:w="9128" w:type="dxa"/>
        <w:tblInd w:w="0"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3934"/>
        <w:gridCol w:w="693"/>
        <w:gridCol w:w="693"/>
        <w:gridCol w:w="694"/>
        <w:gridCol w:w="693"/>
        <w:gridCol w:w="693"/>
        <w:gridCol w:w="791"/>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8" w:hRule="atLeast"/>
        </w:trPr>
        <w:tc>
          <w:tcPr>
            <w:tcW w:w="937" w:type="dxa"/>
            <w:vMerge w:val="restart"/>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3934" w:type="dxa"/>
            <w:vMerge w:val="restart"/>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内容</w:t>
            </w:r>
          </w:p>
        </w:tc>
        <w:tc>
          <w:tcPr>
            <w:tcW w:w="4257" w:type="dxa"/>
            <w:gridSpan w:val="6"/>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巡检（运行维护维修）频率（次）</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509" w:hRule="atLeast"/>
        </w:trPr>
        <w:tc>
          <w:tcPr>
            <w:tcW w:w="93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393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每天</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每周</w:t>
            </w: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每月</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每季</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每年</w:t>
            </w: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特殊</w:t>
            </w:r>
          </w:p>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要求</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10KV 高压电气设备</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配电房及其附属设备设施</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10"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配电箱、供电线路</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照明系统</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多媒体</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10"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中央空调（开启时段）</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通排风设备</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10"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给排水系统（含电气、建筑）</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电梯</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展览设备</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安检设备</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1</w:t>
            </w: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10"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其他动力系统设备</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智能数字化设备</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10"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通讯设备</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音像设备</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1</w:t>
            </w: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8"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安全防范系统</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10"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消防系统</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18</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建筑物及其构成、附属部分</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19</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各功能用房及其附属设备设施</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10"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公共区域</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21</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防雷设施</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1</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PrEx>
        <w:trPr>
          <w:trHeight w:val="407" w:hRule="atLeast"/>
        </w:trPr>
        <w:tc>
          <w:tcPr>
            <w:tcW w:w="937"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22</w:t>
            </w:r>
          </w:p>
        </w:tc>
        <w:tc>
          <w:tcPr>
            <w:tcW w:w="393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亮化系统</w:t>
            </w: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1</w:t>
            </w:r>
          </w:p>
        </w:tc>
        <w:tc>
          <w:tcPr>
            <w:tcW w:w="694"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lang w:val="en-US"/>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693"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c>
          <w:tcPr>
            <w:tcW w:w="791" w:type="dxa"/>
            <w:vAlign w:val="center"/>
          </w:tcPr>
          <w:p>
            <w:pPr>
              <w:pStyle w:val="75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sz w:val="21"/>
                <w:szCs w:val="21"/>
              </w:rPr>
            </w:pPr>
          </w:p>
        </w:tc>
      </w:tr>
    </w:tbl>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注</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1.◆重点检测；■根据季节、气候确定频率；在○中有数字代表配合“大检”次数。</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.做好相关设备设施的年度检测工作。</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.制订科学合理的经济运行和节能降耗措施，为项目提出节能减排的合理化建议。</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.设备设施运行维护维修特殊要求</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如遇项目对安全防范系统、消防系统以及建筑物防雷设施等进行优化改造升级。改造升级，项目对安全防范系统、消防系统以及建筑物防雷设施等的运行维护维修特殊要求进行调整，</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应无条件同意。</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1.4</w:t>
      </w:r>
      <w:r>
        <w:rPr>
          <w:rFonts w:hint="eastAsia" w:asciiTheme="majorEastAsia" w:hAnsiTheme="majorEastAsia" w:eastAsiaTheme="majorEastAsia" w:cstheme="majorEastAsia"/>
          <w:bCs/>
          <w:sz w:val="24"/>
          <w:szCs w:val="24"/>
        </w:rPr>
        <w:t>供应商需建立完善的规章制度</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lang w:val="en-US" w:eastAsia="zh-CN"/>
        </w:rPr>
        <w:t>做好</w:t>
      </w:r>
      <w:r>
        <w:rPr>
          <w:rFonts w:hint="eastAsia" w:asciiTheme="majorEastAsia" w:hAnsiTheme="majorEastAsia" w:eastAsiaTheme="majorEastAsia" w:cstheme="majorEastAsia"/>
          <w:bCs/>
          <w:sz w:val="24"/>
          <w:szCs w:val="24"/>
        </w:rPr>
        <w:t>各系统设备、各机房的值班、巡视、维护保养、检修记录制度,记录做到清晰、真实、完整,建立档案管理制度。</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1.5</w:t>
      </w:r>
      <w:r>
        <w:rPr>
          <w:rFonts w:hint="eastAsia" w:asciiTheme="majorEastAsia" w:hAnsiTheme="majorEastAsia" w:eastAsiaTheme="majorEastAsia" w:cstheme="majorEastAsia"/>
          <w:bCs/>
          <w:sz w:val="24"/>
          <w:szCs w:val="24"/>
        </w:rPr>
        <w:t>供应商需配合行业管理部门，确保电力、供水、通信等正常，按管理部门要求，协助完成电力、防雷、消防等各项安全检测,使污水、废气、噪声达到环保要求。</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6</w:t>
      </w:r>
      <w:r>
        <w:rPr>
          <w:rFonts w:hint="eastAsia" w:asciiTheme="majorEastAsia" w:hAnsiTheme="majorEastAsia" w:eastAsiaTheme="majorEastAsia" w:cstheme="majorEastAsia"/>
          <w:bCs/>
          <w:sz w:val="24"/>
          <w:szCs w:val="24"/>
        </w:rPr>
        <w:t>供应商需负责编制职责范围内的各种应急预案,并组织培训、演练和实施。运行中所发生的设备故障应得到正确、及时地处理,在紧急情况发生时,能够按应急处理方案实施有效控制处理,确保人员、设施设备安全。</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7</w:t>
      </w:r>
      <w:r>
        <w:rPr>
          <w:rFonts w:hint="eastAsia" w:asciiTheme="majorEastAsia" w:hAnsiTheme="majorEastAsia" w:eastAsiaTheme="majorEastAsia" w:cstheme="majorEastAsia"/>
          <w:bCs/>
          <w:sz w:val="24"/>
          <w:szCs w:val="24"/>
        </w:rPr>
        <w:t>供应商负责维修材料申购、入库、出库、消耗管理，并做好相关记录（维修材料由采购方供应）。</w:t>
      </w:r>
    </w:p>
    <w:p>
      <w:pPr>
        <w:pStyle w:val="70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8</w:t>
      </w:r>
      <w:r>
        <w:rPr>
          <w:rFonts w:hint="eastAsia" w:asciiTheme="majorEastAsia" w:hAnsiTheme="majorEastAsia" w:eastAsiaTheme="majorEastAsia" w:cstheme="majorEastAsia"/>
          <w:bCs/>
          <w:sz w:val="24"/>
          <w:szCs w:val="24"/>
        </w:rPr>
        <w:t>供应商</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须积极配合采购方完成各项指令性任务和迎检工作。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9</w:t>
      </w:r>
      <w:r>
        <w:rPr>
          <w:rFonts w:hint="eastAsia" w:asciiTheme="majorEastAsia" w:hAnsiTheme="majorEastAsia" w:eastAsiaTheme="majorEastAsia" w:cstheme="majorEastAsia"/>
          <w:color w:val="000000"/>
          <w:lang w:val="en-US" w:eastAsia="zh-CN"/>
        </w:rPr>
        <w:t>完成</w:t>
      </w:r>
      <w:r>
        <w:rPr>
          <w:rFonts w:hint="eastAsia" w:asciiTheme="majorEastAsia" w:hAnsiTheme="majorEastAsia" w:eastAsiaTheme="majorEastAsia" w:cstheme="majorEastAsia"/>
          <w:color w:val="000000"/>
        </w:rPr>
        <w:t>采购人交办的其他事项。</w:t>
      </w: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w:t>
      </w:r>
      <w:r>
        <w:rPr>
          <w:rFonts w:hint="eastAsia" w:asciiTheme="majorEastAsia" w:hAnsiTheme="majorEastAsia" w:eastAsiaTheme="majorEastAsia" w:cstheme="majorEastAsia"/>
          <w:b/>
          <w:szCs w:val="21"/>
          <w:lang w:val="en-US" w:eastAsia="zh-CN"/>
        </w:rPr>
        <w:t>.</w:t>
      </w:r>
      <w:r>
        <w:rPr>
          <w:rFonts w:hint="eastAsia" w:asciiTheme="majorEastAsia" w:hAnsiTheme="majorEastAsia" w:eastAsiaTheme="majorEastAsia" w:cstheme="majorEastAsia"/>
          <w:b/>
          <w:szCs w:val="21"/>
          <w:lang w:eastAsia="zh-CN"/>
        </w:rPr>
        <w:t>工程</w:t>
      </w:r>
      <w:r>
        <w:rPr>
          <w:rFonts w:hint="eastAsia" w:asciiTheme="majorEastAsia" w:hAnsiTheme="majorEastAsia" w:eastAsiaTheme="majorEastAsia" w:cstheme="majorEastAsia"/>
          <w:b/>
          <w:szCs w:val="21"/>
        </w:rPr>
        <w:t>维修服务标准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lang w:eastAsia="zh-CN"/>
        </w:rPr>
      </w:pPr>
      <w:r>
        <w:rPr>
          <w:rFonts w:hint="eastAsia" w:asciiTheme="majorEastAsia" w:hAnsiTheme="majorEastAsia" w:eastAsiaTheme="majorEastAsia" w:cstheme="majorEastAsia"/>
          <w:b w:val="0"/>
          <w:bCs/>
          <w:szCs w:val="21"/>
        </w:rPr>
        <w:t>2.1</w:t>
      </w:r>
      <w:r>
        <w:rPr>
          <w:rFonts w:hint="eastAsia" w:asciiTheme="majorEastAsia" w:hAnsiTheme="majorEastAsia" w:eastAsiaTheme="majorEastAsia" w:cstheme="majorEastAsia"/>
          <w:b w:val="0"/>
          <w:bCs/>
          <w:sz w:val="21"/>
          <w:szCs w:val="21"/>
        </w:rPr>
        <w:t>“</w:t>
      </w:r>
      <w:r>
        <w:rPr>
          <w:rFonts w:hint="eastAsia" w:asciiTheme="majorEastAsia" w:hAnsiTheme="majorEastAsia" w:eastAsiaTheme="majorEastAsia" w:cstheme="majorEastAsia"/>
          <w:b w:val="0"/>
          <w:bCs/>
        </w:rPr>
        <w:t>安全第一，经济运行”的运行方针</w:t>
      </w:r>
      <w:r>
        <w:rPr>
          <w:rFonts w:hint="eastAsia" w:asciiTheme="majorEastAsia" w:hAnsiTheme="majorEastAsia" w:eastAsiaTheme="majorEastAsia" w:cstheme="majorEastAsia"/>
          <w:b w:val="0"/>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Cs/>
          <w:lang w:eastAsia="zh-CN"/>
        </w:rPr>
      </w:pPr>
      <w:r>
        <w:rPr>
          <w:rFonts w:hint="eastAsia" w:asciiTheme="majorEastAsia" w:hAnsiTheme="majorEastAsia" w:eastAsiaTheme="majorEastAsia" w:cstheme="majorEastAsia"/>
          <w:bCs/>
        </w:rPr>
        <w:t>2.</w:t>
      </w:r>
      <w:r>
        <w:rPr>
          <w:rFonts w:hint="eastAsia" w:asciiTheme="majorEastAsia" w:hAnsiTheme="majorEastAsia" w:eastAsiaTheme="majorEastAsia" w:cstheme="majorEastAsia"/>
          <w:bCs/>
          <w:lang w:val="en-US" w:eastAsia="zh-CN"/>
        </w:rPr>
        <w:t>2</w:t>
      </w:r>
      <w:r>
        <w:rPr>
          <w:rFonts w:hint="eastAsia" w:asciiTheme="majorEastAsia" w:hAnsiTheme="majorEastAsia" w:eastAsiaTheme="majorEastAsia" w:cstheme="majorEastAsia"/>
          <w:bCs/>
        </w:rPr>
        <w:t>健全的设施设备运行维护</w:t>
      </w:r>
      <w:r>
        <w:rPr>
          <w:rFonts w:hint="eastAsia" w:asciiTheme="majorEastAsia" w:hAnsiTheme="majorEastAsia" w:eastAsiaTheme="majorEastAsia" w:cstheme="majorEastAsia"/>
          <w:bCs/>
          <w:lang w:val="en-US" w:eastAsia="zh-CN"/>
        </w:rPr>
        <w:t>服务</w:t>
      </w:r>
      <w:r>
        <w:rPr>
          <w:rFonts w:hint="eastAsia" w:asciiTheme="majorEastAsia" w:hAnsiTheme="majorEastAsia" w:eastAsiaTheme="majorEastAsia" w:cstheme="majorEastAsia"/>
          <w:bCs/>
        </w:rPr>
        <w:t>标准化管理体系、质量管理评定体系</w:t>
      </w:r>
      <w:r>
        <w:rPr>
          <w:rFonts w:hint="eastAsia" w:asciiTheme="majorEastAsia" w:hAnsiTheme="majorEastAsia" w:eastAsiaTheme="majorEastAsia" w:cstheme="majorEastAsia"/>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Cs/>
          <w:lang w:eastAsia="zh-CN"/>
        </w:rPr>
      </w:pPr>
      <w:r>
        <w:rPr>
          <w:rFonts w:hint="eastAsia" w:asciiTheme="majorEastAsia" w:hAnsiTheme="majorEastAsia" w:eastAsiaTheme="majorEastAsia" w:cstheme="majorEastAsia"/>
          <w:bCs/>
        </w:rPr>
        <w:t>2.</w:t>
      </w:r>
      <w:r>
        <w:rPr>
          <w:rFonts w:hint="eastAsia" w:asciiTheme="majorEastAsia" w:hAnsiTheme="majorEastAsia" w:eastAsiaTheme="majorEastAsia" w:cstheme="majorEastAsia"/>
          <w:bCs/>
          <w:lang w:val="en-US" w:eastAsia="zh-CN"/>
        </w:rPr>
        <w:t>3</w:t>
      </w:r>
      <w:r>
        <w:rPr>
          <w:rFonts w:hint="eastAsia" w:asciiTheme="majorEastAsia" w:hAnsiTheme="majorEastAsia" w:eastAsiaTheme="majorEastAsia" w:cstheme="majorEastAsia"/>
          <w:bCs/>
        </w:rPr>
        <w:t>维修值班人员服从物业管理处24小时的调度</w:t>
      </w:r>
      <w:r>
        <w:rPr>
          <w:rFonts w:hint="eastAsia" w:asciiTheme="majorEastAsia" w:hAnsiTheme="majorEastAsia" w:eastAsiaTheme="majorEastAsia" w:cstheme="majorEastAsia"/>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w:t>
      </w:r>
      <w:r>
        <w:rPr>
          <w:rFonts w:hint="eastAsia" w:asciiTheme="majorEastAsia" w:hAnsiTheme="majorEastAsia" w:eastAsiaTheme="majorEastAsia" w:cstheme="majorEastAsia"/>
          <w:bCs/>
          <w:lang w:val="en-US" w:eastAsia="zh-CN"/>
        </w:rPr>
        <w:t>4</w:t>
      </w:r>
      <w:r>
        <w:rPr>
          <w:rFonts w:hint="eastAsia" w:asciiTheme="majorEastAsia" w:hAnsiTheme="majorEastAsia" w:eastAsiaTheme="majorEastAsia" w:cstheme="majorEastAsia"/>
          <w:bCs/>
        </w:rPr>
        <w:t>每天24小时提供紧急维修服务，对紧急报修15分钟内作出响应并马上修复。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Cs/>
          <w:lang w:eastAsia="zh-CN"/>
        </w:rPr>
      </w:pPr>
      <w:r>
        <w:rPr>
          <w:rFonts w:hint="eastAsia" w:asciiTheme="majorEastAsia" w:hAnsiTheme="majorEastAsia" w:eastAsiaTheme="majorEastAsia" w:cstheme="majorEastAsia"/>
          <w:bCs/>
        </w:rPr>
        <w:t>2.</w:t>
      </w:r>
      <w:r>
        <w:rPr>
          <w:rFonts w:hint="eastAsia" w:asciiTheme="majorEastAsia" w:hAnsiTheme="majorEastAsia" w:eastAsiaTheme="majorEastAsia" w:cstheme="majorEastAsia"/>
          <w:bCs/>
          <w:lang w:val="en-US" w:eastAsia="zh-CN"/>
        </w:rPr>
        <w:t>5</w:t>
      </w:r>
      <w:r>
        <w:rPr>
          <w:rFonts w:hint="eastAsia" w:asciiTheme="majorEastAsia" w:hAnsiTheme="majorEastAsia" w:eastAsiaTheme="majorEastAsia" w:cstheme="majorEastAsia"/>
          <w:bCs/>
        </w:rPr>
        <w:t>制定巡检计划，并按计划巡视设备机房和设备运行情况，做好相关记录</w:t>
      </w:r>
      <w:r>
        <w:rPr>
          <w:rFonts w:hint="eastAsia" w:asciiTheme="majorEastAsia" w:hAnsiTheme="majorEastAsia" w:eastAsiaTheme="majorEastAsia" w:cstheme="majorEastAsia"/>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Cs/>
          <w:lang w:eastAsia="zh-CN"/>
        </w:rPr>
      </w:pPr>
      <w:r>
        <w:rPr>
          <w:rFonts w:hint="eastAsia" w:asciiTheme="majorEastAsia" w:hAnsiTheme="majorEastAsia" w:eastAsiaTheme="majorEastAsia" w:cstheme="majorEastAsia"/>
          <w:bCs/>
        </w:rPr>
        <w:t>2.</w:t>
      </w:r>
      <w:r>
        <w:rPr>
          <w:rFonts w:hint="eastAsia" w:asciiTheme="majorEastAsia" w:hAnsiTheme="majorEastAsia" w:eastAsiaTheme="majorEastAsia" w:cstheme="majorEastAsia"/>
          <w:bCs/>
          <w:lang w:val="en-US" w:eastAsia="zh-CN"/>
        </w:rPr>
        <w:t>6</w:t>
      </w:r>
      <w:r>
        <w:rPr>
          <w:rFonts w:hint="eastAsia" w:asciiTheme="majorEastAsia" w:hAnsiTheme="majorEastAsia" w:eastAsiaTheme="majorEastAsia" w:cstheme="majorEastAsia"/>
          <w:bCs/>
        </w:rPr>
        <w:t>掌握责任区内设备的用途、参数、运行状况，建立健全设备档案，提出合理的设备维护保养的措施及方案计划，并对设备进行故障分析诊断</w:t>
      </w:r>
      <w:r>
        <w:rPr>
          <w:rFonts w:hint="eastAsia" w:asciiTheme="majorEastAsia" w:hAnsiTheme="majorEastAsia" w:eastAsiaTheme="majorEastAsia" w:cstheme="majorEastAsia"/>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w:t>
      </w:r>
      <w:r>
        <w:rPr>
          <w:rFonts w:hint="eastAsia" w:asciiTheme="majorEastAsia" w:hAnsiTheme="majorEastAsia" w:eastAsiaTheme="majorEastAsia" w:cstheme="majorEastAsia"/>
          <w:bCs/>
          <w:lang w:val="en-US" w:eastAsia="zh-CN"/>
        </w:rPr>
        <w:t>7</w:t>
      </w:r>
      <w:r>
        <w:rPr>
          <w:rFonts w:hint="eastAsia" w:asciiTheme="majorEastAsia" w:hAnsiTheme="majorEastAsia" w:eastAsiaTheme="majorEastAsia" w:cstheme="majorEastAsia"/>
          <w:bCs/>
        </w:rPr>
        <w:t>保证设备机房、值班室等责任区域内的管理制度齐全并上墙，标识清楚，做好各种安全用具、消防用具、设备备品及维修工具的管理，保持设备责任区的清洁卫生，设备、墙面、地面干净整洁、无破损、无渗水、漏电、锈蚀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Cs/>
          <w:lang w:eastAsia="zh-CN"/>
        </w:rPr>
      </w:pPr>
      <w:r>
        <w:rPr>
          <w:rFonts w:hint="eastAsia" w:asciiTheme="majorEastAsia" w:hAnsiTheme="majorEastAsia" w:eastAsiaTheme="majorEastAsia" w:cstheme="majorEastAsia"/>
          <w:bCs/>
        </w:rPr>
        <w:t>2.</w:t>
      </w:r>
      <w:r>
        <w:rPr>
          <w:rFonts w:hint="eastAsia" w:asciiTheme="majorEastAsia" w:hAnsiTheme="majorEastAsia" w:eastAsiaTheme="majorEastAsia" w:cstheme="majorEastAsia"/>
          <w:bCs/>
          <w:lang w:val="en-US" w:eastAsia="zh-CN"/>
        </w:rPr>
        <w:t>8</w:t>
      </w:r>
      <w:r>
        <w:rPr>
          <w:rFonts w:hint="eastAsia" w:asciiTheme="majorEastAsia" w:hAnsiTheme="majorEastAsia" w:eastAsiaTheme="majorEastAsia" w:cstheme="majorEastAsia"/>
          <w:bCs/>
        </w:rPr>
        <w:t>配合各种国家要求的检查、检测、年检工作，并做好相关记录</w:t>
      </w:r>
      <w:r>
        <w:rPr>
          <w:rFonts w:hint="eastAsia" w:asciiTheme="majorEastAsia" w:hAnsiTheme="majorEastAsia" w:eastAsiaTheme="majorEastAsia" w:cstheme="majorEastAsia"/>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Cs/>
        </w:rPr>
        <w:t>2.</w:t>
      </w:r>
      <w:r>
        <w:rPr>
          <w:rFonts w:hint="eastAsia" w:asciiTheme="majorEastAsia" w:hAnsiTheme="majorEastAsia" w:eastAsiaTheme="majorEastAsia" w:cstheme="majorEastAsia"/>
          <w:bCs/>
          <w:lang w:val="en-US" w:eastAsia="zh-CN"/>
        </w:rPr>
        <w:t>9</w:t>
      </w:r>
      <w:r>
        <w:rPr>
          <w:rFonts w:hint="eastAsia" w:asciiTheme="majorEastAsia" w:hAnsiTheme="majorEastAsia" w:eastAsiaTheme="majorEastAsia" w:cstheme="majorEastAsia"/>
          <w:bCs/>
        </w:rPr>
        <w:t>负责执行责任范围内的各种有关法律、法规和政策规定的其他事项</w:t>
      </w:r>
      <w:r>
        <w:rPr>
          <w:rFonts w:hint="eastAsia" w:asciiTheme="majorEastAsia" w:hAnsiTheme="majorEastAsia" w:eastAsiaTheme="majorEastAsia" w:cstheme="majorEastAsia"/>
          <w:bCs/>
          <w:lang w:eastAsia="zh-CN"/>
        </w:rPr>
        <w:t>。</w:t>
      </w:r>
      <w:r>
        <w:rPr>
          <w:rFonts w:hint="eastAsia" w:asciiTheme="majorEastAsia" w:hAnsiTheme="majorEastAsia" w:eastAsiaTheme="majorEastAsia" w:cstheme="majorEastAsia"/>
          <w:b/>
          <w:bCs w:val="0"/>
          <w:color w:val="auto"/>
          <w:lang w:val="en-US" w:eastAsia="zh-CN"/>
        </w:rPr>
        <w:br w:type="page"/>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val="en-US" w:eastAsia="zh-CN"/>
        </w:rPr>
        <w:t>（六）食堂服务需求及标准</w:t>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val="en-US" w:eastAsia="zh-CN"/>
        </w:rPr>
        <w:t>1.食堂服务需求</w:t>
      </w:r>
      <w:r>
        <w:rPr>
          <w:rFonts w:hint="eastAsia" w:asciiTheme="majorEastAsia" w:hAnsiTheme="majorEastAsia" w:eastAsiaTheme="majorEastAsia" w:cstheme="majorEastAsia"/>
          <w:b/>
          <w:szCs w:val="21"/>
          <w:lang w:eastAsia="zh-CN"/>
        </w:rPr>
        <w:t>（包括但不限于）：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szCs w:val="21"/>
          <w:lang w:val="en-US" w:eastAsia="zh-CN"/>
        </w:rPr>
      </w:pPr>
      <w:r>
        <w:rPr>
          <w:rFonts w:hint="eastAsia" w:asciiTheme="majorEastAsia" w:hAnsiTheme="majorEastAsia" w:eastAsiaTheme="majorEastAsia" w:cstheme="majorEastAsia"/>
          <w:b w:val="0"/>
          <w:bCs/>
          <w:szCs w:val="21"/>
          <w:lang w:val="en-US" w:eastAsia="zh-CN"/>
        </w:rPr>
        <w:t>1.1</w:t>
      </w:r>
      <w:r>
        <w:rPr>
          <w:rFonts w:hint="eastAsia" w:asciiTheme="majorEastAsia" w:hAnsiTheme="majorEastAsia" w:eastAsiaTheme="majorEastAsia" w:cstheme="majorEastAsia"/>
          <w:b w:val="0"/>
          <w:bCs/>
          <w:szCs w:val="21"/>
        </w:rPr>
        <w:t>食堂</w:t>
      </w:r>
      <w:r>
        <w:rPr>
          <w:rFonts w:hint="eastAsia" w:asciiTheme="majorEastAsia" w:hAnsiTheme="majorEastAsia" w:eastAsiaTheme="majorEastAsia" w:cstheme="majorEastAsia"/>
          <w:b w:val="0"/>
          <w:bCs/>
          <w:szCs w:val="21"/>
          <w:lang w:val="en-US" w:eastAsia="zh-CN"/>
        </w:rPr>
        <w:t>工作日</w:t>
      </w:r>
      <w:r>
        <w:rPr>
          <w:rFonts w:hint="eastAsia" w:asciiTheme="majorEastAsia" w:hAnsiTheme="majorEastAsia" w:eastAsiaTheme="majorEastAsia" w:cstheme="majorEastAsia"/>
          <w:b w:val="0"/>
          <w:bCs/>
          <w:szCs w:val="21"/>
        </w:rPr>
        <w:t>供餐，</w:t>
      </w:r>
      <w:r>
        <w:rPr>
          <w:rFonts w:hint="eastAsia" w:asciiTheme="majorEastAsia" w:hAnsiTheme="majorEastAsia" w:eastAsiaTheme="majorEastAsia" w:cstheme="majorEastAsia"/>
          <w:b w:val="0"/>
          <w:bCs/>
          <w:szCs w:val="21"/>
          <w:lang w:val="en-US" w:eastAsia="zh-CN"/>
        </w:rPr>
        <w:t>提供30人左右午餐供应，两菜一汤。食材等原料由采购人提供，食堂工作人员负责烧制。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szCs w:val="21"/>
          <w:lang w:eastAsia="zh-CN"/>
        </w:rPr>
      </w:pPr>
      <w:r>
        <w:rPr>
          <w:rFonts w:hint="eastAsia" w:asciiTheme="majorEastAsia" w:hAnsiTheme="majorEastAsia" w:eastAsiaTheme="majorEastAsia" w:cstheme="majorEastAsia"/>
          <w:b w:val="0"/>
          <w:bCs/>
          <w:szCs w:val="21"/>
          <w:lang w:val="en-US" w:eastAsia="zh-CN"/>
        </w:rPr>
        <w:t>1.2</w:t>
      </w:r>
      <w:r>
        <w:rPr>
          <w:rFonts w:hint="eastAsia" w:asciiTheme="majorEastAsia" w:hAnsiTheme="majorEastAsia" w:eastAsiaTheme="majorEastAsia" w:cstheme="majorEastAsia"/>
          <w:b w:val="0"/>
          <w:bCs/>
          <w:szCs w:val="21"/>
        </w:rPr>
        <w:t>提供所需菜谱的配制，制定合理采购计划，对采购的食品、蔬菜、调料、日常用品等原材料的清点验收、保管、存储、制作加工、配售、管理等所有食堂后勤服务工作</w:t>
      </w:r>
      <w:r>
        <w:rPr>
          <w:rFonts w:hint="eastAsia" w:asciiTheme="majorEastAsia" w:hAnsiTheme="majorEastAsia" w:eastAsiaTheme="majorEastAsia" w:cstheme="majorEastAsia"/>
          <w:b w:val="0"/>
          <w:bCs/>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szCs w:val="21"/>
          <w:lang w:eastAsia="zh-CN"/>
        </w:rPr>
      </w:pPr>
      <w:r>
        <w:rPr>
          <w:rFonts w:hint="eastAsia" w:asciiTheme="majorEastAsia" w:hAnsiTheme="majorEastAsia" w:eastAsiaTheme="majorEastAsia" w:cstheme="majorEastAsia"/>
          <w:b w:val="0"/>
          <w:bCs/>
          <w:szCs w:val="21"/>
          <w:lang w:val="en-US" w:eastAsia="zh-CN"/>
        </w:rPr>
        <w:t>1.3</w:t>
      </w:r>
      <w:r>
        <w:rPr>
          <w:rFonts w:hint="eastAsia" w:asciiTheme="majorEastAsia" w:hAnsiTheme="majorEastAsia" w:eastAsiaTheme="majorEastAsia" w:cstheme="majorEastAsia"/>
          <w:b w:val="0"/>
          <w:bCs/>
          <w:szCs w:val="21"/>
        </w:rPr>
        <w:t>食堂范围内的卫生保洁工作</w:t>
      </w:r>
      <w:r>
        <w:rPr>
          <w:rFonts w:hint="eastAsia" w:asciiTheme="majorEastAsia" w:hAnsiTheme="majorEastAsia" w:eastAsiaTheme="majorEastAsia" w:cstheme="majorEastAsia"/>
          <w:b w:val="0"/>
          <w:bCs/>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szCs w:val="21"/>
          <w:lang w:eastAsia="zh-CN"/>
        </w:rPr>
      </w:pPr>
      <w:r>
        <w:rPr>
          <w:rFonts w:hint="eastAsia" w:asciiTheme="majorEastAsia" w:hAnsiTheme="majorEastAsia" w:eastAsiaTheme="majorEastAsia" w:cstheme="majorEastAsia"/>
          <w:b w:val="0"/>
          <w:bCs/>
          <w:szCs w:val="21"/>
          <w:lang w:val="en-US" w:eastAsia="zh-CN"/>
        </w:rPr>
        <w:t>1.4</w:t>
      </w:r>
      <w:r>
        <w:rPr>
          <w:rFonts w:hint="eastAsia" w:asciiTheme="majorEastAsia" w:hAnsiTheme="majorEastAsia" w:eastAsiaTheme="majorEastAsia" w:cstheme="majorEastAsia"/>
          <w:b w:val="0"/>
          <w:bCs/>
          <w:szCs w:val="21"/>
        </w:rPr>
        <w:t>做好每日收支统计及准确的成本核算工作，保证食堂收支基本平衡</w:t>
      </w:r>
      <w:r>
        <w:rPr>
          <w:rFonts w:hint="eastAsia" w:asciiTheme="majorEastAsia" w:hAnsiTheme="majorEastAsia" w:eastAsiaTheme="majorEastAsia" w:cstheme="majorEastAsia"/>
          <w:b w:val="0"/>
          <w:bCs/>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val="0"/>
          <w:bCs/>
          <w:szCs w:val="21"/>
          <w:lang w:val="en-US" w:eastAsia="zh-CN"/>
        </w:rPr>
        <w:t>1.5</w:t>
      </w:r>
      <w:r>
        <w:rPr>
          <w:rFonts w:hint="eastAsia" w:asciiTheme="majorEastAsia" w:hAnsiTheme="majorEastAsia" w:eastAsiaTheme="majorEastAsia" w:cstheme="majorEastAsia"/>
          <w:b w:val="0"/>
          <w:bCs/>
          <w:szCs w:val="21"/>
        </w:rPr>
        <w:t>做好物品的管理，每月底进行库存物品的盘存，避免原材料过期、变质</w:t>
      </w:r>
      <w:r>
        <w:rPr>
          <w:rFonts w:hint="eastAsia" w:asciiTheme="majorEastAsia" w:hAnsiTheme="majorEastAsia" w:eastAsiaTheme="majorEastAsia" w:cstheme="majorEastAsia"/>
          <w:b w:val="0"/>
          <w:bCs/>
          <w:szCs w:val="21"/>
          <w:lang w:eastAsia="zh-CN"/>
        </w:rPr>
        <w:t>。</w:t>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val="en-US" w:eastAsia="zh-CN"/>
        </w:rPr>
        <w:t>2.食堂服务标准</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2.1每月更换菜谱，做到每周不重样。</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2.2服务人员持健康证上岗。</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2.3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采购人处理。</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2.4根据食堂要求，进行食品留样工作。</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2.5食品安全无事故。</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2.6服务要求：</w:t>
      </w:r>
      <w:r>
        <w:rPr>
          <w:rFonts w:hint="eastAsia" w:asciiTheme="majorEastAsia" w:hAnsiTheme="majorEastAsia" w:eastAsiaTheme="majorEastAsia" w:cstheme="majorEastAsia"/>
          <w:highlight w:val="none"/>
          <w:lang w:val="en-US" w:eastAsia="zh-CN"/>
        </w:rPr>
        <w:t>达到B级餐饮服务标准</w:t>
      </w:r>
      <w:r>
        <w:rPr>
          <w:rFonts w:hint="eastAsia" w:asciiTheme="majorEastAsia" w:hAnsiTheme="majorEastAsia" w:eastAsiaTheme="majorEastAsia" w:cstheme="majorEastAsia"/>
          <w:lang w:val="en-US"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val="en-US" w:eastAsia="zh-CN"/>
        </w:rPr>
        <w:br w:type="page"/>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val="en-US" w:eastAsia="zh-CN"/>
        </w:rPr>
        <w:t>（七）其他服务需求</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szCs w:val="21"/>
          <w:lang w:val="en-US" w:eastAsia="zh-CN"/>
        </w:rPr>
        <w:t>以下</w:t>
      </w:r>
      <w:r>
        <w:rPr>
          <w:rFonts w:hint="eastAsia" w:asciiTheme="majorEastAsia" w:hAnsiTheme="majorEastAsia" w:eastAsiaTheme="majorEastAsia" w:cstheme="majorEastAsia"/>
          <w:szCs w:val="21"/>
        </w:rPr>
        <w:t>工作如外包，中标后需提供服务协议方的营业执照等证明材料（复印件），</w:t>
      </w:r>
      <w:r>
        <w:rPr>
          <w:rFonts w:hint="eastAsia" w:asciiTheme="majorEastAsia" w:hAnsiTheme="majorEastAsia" w:eastAsiaTheme="majorEastAsia" w:cstheme="majorEastAsia"/>
          <w:szCs w:val="21"/>
          <w:lang w:eastAsia="zh-CN"/>
        </w:rPr>
        <w:t>所有</w:t>
      </w:r>
      <w:r>
        <w:rPr>
          <w:rFonts w:hint="eastAsia" w:asciiTheme="majorEastAsia" w:hAnsiTheme="majorEastAsia" w:eastAsiaTheme="majorEastAsia" w:cstheme="majorEastAsia"/>
          <w:szCs w:val="21"/>
        </w:rPr>
        <w:t>相关费用</w:t>
      </w:r>
      <w:r>
        <w:rPr>
          <w:rFonts w:hint="eastAsia" w:asciiTheme="majorEastAsia" w:hAnsiTheme="majorEastAsia" w:eastAsiaTheme="majorEastAsia" w:cstheme="majorEastAsia"/>
          <w:szCs w:val="21"/>
          <w:lang w:eastAsia="zh-CN"/>
        </w:rPr>
        <w:t>需</w:t>
      </w:r>
      <w:r>
        <w:rPr>
          <w:rFonts w:hint="eastAsia" w:asciiTheme="majorEastAsia" w:hAnsiTheme="majorEastAsia" w:eastAsiaTheme="majorEastAsia" w:cstheme="majorEastAsia"/>
          <w:szCs w:val="21"/>
        </w:rPr>
        <w:t>在报价中</w:t>
      </w:r>
      <w:r>
        <w:rPr>
          <w:rFonts w:hint="eastAsia" w:asciiTheme="majorEastAsia" w:hAnsiTheme="majorEastAsia" w:eastAsiaTheme="majorEastAsia" w:cstheme="majorEastAsia"/>
          <w:szCs w:val="21"/>
          <w:lang w:eastAsia="zh-CN"/>
        </w:rPr>
        <w:t>体现</w:t>
      </w:r>
      <w:r>
        <w:rPr>
          <w:rFonts w:hint="eastAsia" w:asciiTheme="majorEastAsia" w:hAnsiTheme="majorEastAsia" w:eastAsiaTheme="majorEastAsia" w:cstheme="majorEastAsia"/>
          <w:szCs w:val="21"/>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lang w:val="en-US" w:eastAsia="zh-CN"/>
        </w:rPr>
        <w:t>1.</w:t>
      </w:r>
      <w:r>
        <w:rPr>
          <w:rFonts w:hint="eastAsia" w:asciiTheme="majorEastAsia" w:hAnsiTheme="majorEastAsia" w:eastAsiaTheme="majorEastAsia" w:cstheme="majorEastAsia"/>
          <w:b w:val="0"/>
          <w:bCs w:val="0"/>
        </w:rPr>
        <w:t>嘉兴博物馆（含马家浜文化博物馆）绿化养护（含</w:t>
      </w:r>
      <w:r>
        <w:rPr>
          <w:rFonts w:hint="eastAsia" w:asciiTheme="majorEastAsia" w:hAnsiTheme="majorEastAsia" w:eastAsiaTheme="majorEastAsia" w:cstheme="majorEastAsia"/>
          <w:b w:val="0"/>
          <w:bCs w:val="0"/>
          <w:lang w:val="en-US" w:eastAsia="zh-CN"/>
        </w:rPr>
        <w:t>盆花</w:t>
      </w:r>
      <w:r>
        <w:rPr>
          <w:rFonts w:hint="eastAsia" w:asciiTheme="majorEastAsia" w:hAnsiTheme="majorEastAsia" w:eastAsiaTheme="majorEastAsia" w:cstheme="majorEastAsia"/>
          <w:b w:val="0"/>
          <w:bCs w:val="0"/>
        </w:rPr>
        <w:t>摆放）</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lang w:eastAsia="zh-CN"/>
        </w:rPr>
      </w:pPr>
      <w:r>
        <w:rPr>
          <w:rFonts w:hint="eastAsia" w:asciiTheme="majorEastAsia" w:hAnsiTheme="majorEastAsia" w:eastAsiaTheme="majorEastAsia" w:cstheme="majorEastAsia"/>
          <w:b w:val="0"/>
          <w:bCs w:val="0"/>
          <w:lang w:val="en-US" w:eastAsia="zh-CN"/>
        </w:rPr>
        <w:t>1.1</w:t>
      </w:r>
      <w:r>
        <w:rPr>
          <w:rFonts w:hint="eastAsia" w:asciiTheme="majorEastAsia" w:hAnsiTheme="majorEastAsia" w:eastAsiaTheme="majorEastAsia" w:cstheme="majorEastAsia"/>
          <w:b w:val="0"/>
          <w:bCs w:val="0"/>
        </w:rPr>
        <w:t>室内外的绿化摆放</w:t>
      </w:r>
      <w:r>
        <w:rPr>
          <w:rFonts w:hint="eastAsia" w:asciiTheme="majorEastAsia" w:hAnsiTheme="majorEastAsia" w:eastAsiaTheme="majorEastAsia" w:cstheme="majorEastAsia"/>
          <w:b w:val="0"/>
          <w:bCs w:val="0"/>
          <w:lang w:val="en-US" w:eastAsia="zh-CN"/>
        </w:rPr>
        <w:t>需求</w:t>
      </w:r>
      <w:r>
        <w:rPr>
          <w:rFonts w:hint="eastAsia" w:asciiTheme="majorEastAsia" w:hAnsiTheme="majorEastAsia" w:eastAsiaTheme="majorEastAsia" w:cstheme="majorEastAsia"/>
          <w:b w:val="0"/>
          <w:bCs w:val="0"/>
          <w:lang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highlight w:val="none"/>
          <w:lang w:val="en-US" w:eastAsia="zh-CN"/>
        </w:rPr>
      </w:pPr>
      <w:r>
        <w:rPr>
          <w:rFonts w:hint="eastAsia" w:asciiTheme="majorEastAsia" w:hAnsiTheme="majorEastAsia" w:eastAsiaTheme="majorEastAsia" w:cstheme="majorEastAsia"/>
          <w:b w:val="0"/>
          <w:bCs w:val="0"/>
          <w:highlight w:val="none"/>
          <w:lang w:val="en-US" w:eastAsia="zh-CN"/>
        </w:rPr>
        <w:t>a.供应商提出适合本项目实际情况的绿化摆放方案，甲方进行评估。</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highlight w:val="none"/>
          <w:lang w:eastAsia="zh-CN"/>
        </w:rPr>
      </w:pPr>
      <w:r>
        <w:rPr>
          <w:rFonts w:hint="eastAsia" w:asciiTheme="majorEastAsia" w:hAnsiTheme="majorEastAsia" w:eastAsiaTheme="majorEastAsia" w:cstheme="majorEastAsia"/>
          <w:b w:val="0"/>
          <w:bCs w:val="0"/>
          <w:highlight w:val="none"/>
          <w:lang w:val="en-US" w:eastAsia="zh-CN"/>
        </w:rPr>
        <w:t>b.服务方案中提出的摆放方案满足甲方要求</w:t>
      </w:r>
      <w:r>
        <w:rPr>
          <w:rFonts w:hint="eastAsia" w:asciiTheme="majorEastAsia" w:hAnsiTheme="majorEastAsia" w:eastAsiaTheme="majorEastAsia" w:cstheme="majorEastAsia"/>
          <w:b w:val="0"/>
          <w:bCs w:val="0"/>
          <w:highlight w:val="none"/>
        </w:rPr>
        <w:t>数量、类型不低于目前标准</w:t>
      </w:r>
      <w:r>
        <w:rPr>
          <w:rFonts w:hint="eastAsia" w:asciiTheme="majorEastAsia" w:hAnsiTheme="majorEastAsia" w:eastAsiaTheme="majorEastAsia" w:cstheme="majorEastAsia"/>
          <w:b w:val="0"/>
          <w:bCs w:val="0"/>
          <w:highlight w:val="none"/>
          <w:lang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highlight w:val="none"/>
          <w:lang w:val="en-US" w:eastAsia="zh-CN"/>
        </w:rPr>
      </w:pPr>
      <w:r>
        <w:rPr>
          <w:rFonts w:hint="eastAsia" w:asciiTheme="majorEastAsia" w:hAnsiTheme="majorEastAsia" w:eastAsiaTheme="majorEastAsia" w:cstheme="majorEastAsia"/>
          <w:b w:val="0"/>
          <w:bCs w:val="0"/>
          <w:highlight w:val="none"/>
          <w:lang w:val="en-US" w:eastAsia="zh-CN"/>
        </w:rPr>
        <w:t>c.</w:t>
      </w:r>
      <w:r>
        <w:rPr>
          <w:rFonts w:hint="eastAsia" w:asciiTheme="majorEastAsia" w:hAnsiTheme="majorEastAsia" w:eastAsiaTheme="majorEastAsia" w:cstheme="majorEastAsia"/>
          <w:b w:val="0"/>
          <w:bCs w:val="0"/>
          <w:highlight w:val="none"/>
        </w:rPr>
        <w:t>投标时作出</w:t>
      </w:r>
      <w:r>
        <w:rPr>
          <w:rFonts w:hint="eastAsia" w:asciiTheme="majorEastAsia" w:hAnsiTheme="majorEastAsia" w:eastAsiaTheme="majorEastAsia" w:cstheme="majorEastAsia"/>
          <w:b w:val="0"/>
          <w:bCs w:val="0"/>
          <w:highlight w:val="none"/>
          <w:lang w:val="en-US" w:eastAsia="zh-CN"/>
        </w:rPr>
        <w:t>上述相关</w:t>
      </w:r>
      <w:r>
        <w:rPr>
          <w:rFonts w:hint="eastAsia" w:asciiTheme="majorEastAsia" w:hAnsiTheme="majorEastAsia" w:eastAsiaTheme="majorEastAsia" w:cstheme="majorEastAsia"/>
          <w:b w:val="0"/>
          <w:bCs w:val="0"/>
          <w:highlight w:val="none"/>
        </w:rPr>
        <w:t>承诺</w:t>
      </w:r>
      <w:r>
        <w:rPr>
          <w:rFonts w:hint="eastAsia" w:asciiTheme="majorEastAsia" w:hAnsiTheme="majorEastAsia" w:eastAsiaTheme="majorEastAsia" w:cstheme="majorEastAsia"/>
          <w:b w:val="0"/>
          <w:bCs w:val="0"/>
          <w:highlight w:val="none"/>
          <w:lang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1.2</w:t>
      </w:r>
      <w:r>
        <w:rPr>
          <w:rFonts w:hint="eastAsia" w:asciiTheme="majorEastAsia" w:hAnsiTheme="majorEastAsia" w:eastAsiaTheme="majorEastAsia" w:cstheme="majorEastAsia"/>
          <w:b w:val="0"/>
          <w:bCs w:val="0"/>
        </w:rPr>
        <w:t>室外绿化养护服务</w:t>
      </w:r>
      <w:r>
        <w:rPr>
          <w:rFonts w:hint="eastAsia" w:asciiTheme="majorEastAsia" w:hAnsiTheme="majorEastAsia" w:eastAsiaTheme="majorEastAsia" w:cstheme="majorEastAsia"/>
          <w:b w:val="0"/>
          <w:bCs w:val="0"/>
          <w:lang w:val="en-US" w:eastAsia="zh-CN"/>
        </w:rPr>
        <w:t>需求：</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承担面积：大楼外宗地范围内的绿化</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承担的工作内容及要求：</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lang w:eastAsia="zh-CN"/>
        </w:rPr>
      </w:pPr>
      <w:r>
        <w:rPr>
          <w:rFonts w:hint="eastAsia" w:asciiTheme="majorEastAsia" w:hAnsiTheme="majorEastAsia" w:eastAsiaTheme="majorEastAsia" w:cstheme="majorEastAsia"/>
          <w:b w:val="0"/>
          <w:bCs w:val="0"/>
        </w:rPr>
        <w:t>a.负责管理大楼外所有的绿地、乔木、灌木、地被的日常养护</w:t>
      </w:r>
      <w:r>
        <w:rPr>
          <w:rFonts w:hint="eastAsia" w:asciiTheme="majorEastAsia" w:hAnsiTheme="majorEastAsia" w:eastAsiaTheme="majorEastAsia" w:cstheme="majorEastAsia"/>
          <w:b w:val="0"/>
          <w:bCs w:val="0"/>
          <w:lang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b.养护的草坪要确保常年绿草如茵，对不同的草坪植物采取不同的养护管理标准。</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c.对树木的养护要采取针对性的有效的措施。</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d.列出草坪、树木的浇水、排水、施肥及修剪、除草的具体操作规程。</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e.</w:t>
      </w:r>
      <w:r>
        <w:rPr>
          <w:rFonts w:hint="eastAsia" w:asciiTheme="majorEastAsia" w:hAnsiTheme="majorEastAsia" w:eastAsiaTheme="majorEastAsia" w:cstheme="majorEastAsia"/>
          <w:b w:val="0"/>
          <w:bCs w:val="0"/>
          <w:lang w:eastAsia="zh-CN"/>
        </w:rPr>
        <w:t>中标供应商</w:t>
      </w:r>
      <w:r>
        <w:rPr>
          <w:rFonts w:hint="eastAsia" w:asciiTheme="majorEastAsia" w:hAnsiTheme="majorEastAsia" w:eastAsiaTheme="majorEastAsia" w:cstheme="majorEastAsia"/>
          <w:b w:val="0"/>
          <w:bCs w:val="0"/>
        </w:rPr>
        <w:t>须落实专人养护工进行日常维护及管理须每月不少于</w:t>
      </w:r>
      <w:r>
        <w:rPr>
          <w:rFonts w:hint="eastAsia" w:asciiTheme="majorEastAsia" w:hAnsiTheme="majorEastAsia" w:eastAsiaTheme="majorEastAsia" w:cstheme="majorEastAsia"/>
          <w:b w:val="0"/>
          <w:bCs w:val="0"/>
          <w:lang w:val="en-US" w:eastAsia="zh-CN"/>
        </w:rPr>
        <w:t>8</w:t>
      </w:r>
      <w:r>
        <w:rPr>
          <w:rFonts w:hint="eastAsia" w:asciiTheme="majorEastAsia" w:hAnsiTheme="majorEastAsia" w:eastAsiaTheme="majorEastAsia" w:cstheme="majorEastAsia"/>
          <w:b w:val="0"/>
          <w:bCs w:val="0"/>
        </w:rPr>
        <w:t>天到岗。</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f.室外种类植物天气炎热干燥时必须及时浇灌，防止花木、草被枯死。</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val="0"/>
          <w:bCs w:val="0"/>
          <w:lang w:val="en-US" w:eastAsia="zh-CN"/>
        </w:rPr>
      </w:pPr>
      <w:r>
        <w:rPr>
          <w:rFonts w:hint="eastAsia" w:asciiTheme="majorEastAsia" w:hAnsiTheme="majorEastAsia" w:eastAsiaTheme="majorEastAsia" w:cstheme="majorEastAsia"/>
          <w:b w:val="0"/>
          <w:bCs w:val="0"/>
          <w:lang w:val="en-US" w:eastAsia="zh-CN"/>
        </w:rPr>
        <w:t>2.嘉兴博物馆（含马家浜文化博物馆）的外墙清洗</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rPr>
        <w:t>一年不少于1次</w:t>
      </w:r>
      <w:r>
        <w:rPr>
          <w:rFonts w:hint="eastAsia" w:asciiTheme="majorEastAsia" w:hAnsiTheme="majorEastAsia" w:eastAsiaTheme="majorEastAsia" w:cstheme="majorEastAsia"/>
          <w:szCs w:val="21"/>
        </w:rPr>
        <w:t>(作业人员须具有高空作业上岗证（上岗前提供）,如外聘人员或外包服务的，中标后需提供服务协议方的营业执照等证明材料（复印件）和工作人员高空作业上岗证（复印件），相关费用在报价中</w:t>
      </w:r>
      <w:r>
        <w:rPr>
          <w:rFonts w:hint="eastAsia" w:asciiTheme="majorEastAsia" w:hAnsiTheme="majorEastAsia" w:eastAsiaTheme="majorEastAsia" w:cstheme="majorEastAsia"/>
          <w:szCs w:val="21"/>
          <w:lang w:eastAsia="zh-CN"/>
        </w:rPr>
        <w:t>体现</w:t>
      </w:r>
      <w:r>
        <w:rPr>
          <w:rFonts w:hint="eastAsia" w:asciiTheme="majorEastAsia" w:hAnsiTheme="majorEastAsia" w:eastAsiaTheme="majorEastAsia" w:cstheme="majorEastAsia"/>
          <w:szCs w:val="21"/>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.嘉兴博物馆（含马家浜文化博物馆）</w:t>
      </w:r>
      <w:r>
        <w:rPr>
          <w:rFonts w:hint="eastAsia" w:asciiTheme="majorEastAsia" w:hAnsiTheme="majorEastAsia" w:eastAsiaTheme="majorEastAsia" w:cstheme="majorEastAsia"/>
          <w:lang w:val="en-US" w:eastAsia="zh-CN"/>
        </w:rPr>
        <w:t>垃圾清运，</w:t>
      </w:r>
      <w:r>
        <w:rPr>
          <w:rFonts w:hint="eastAsia" w:asciiTheme="majorEastAsia" w:hAnsiTheme="majorEastAsia" w:eastAsiaTheme="majorEastAsia" w:cstheme="majorEastAsia"/>
          <w:szCs w:val="21"/>
        </w:rPr>
        <w:t>相关费用在报价中</w:t>
      </w:r>
      <w:r>
        <w:rPr>
          <w:rFonts w:hint="eastAsia" w:asciiTheme="majorEastAsia" w:hAnsiTheme="majorEastAsia" w:eastAsiaTheme="majorEastAsia" w:cstheme="majorEastAsia"/>
          <w:szCs w:val="21"/>
          <w:lang w:eastAsia="zh-CN"/>
        </w:rPr>
        <w:t>体现</w:t>
      </w:r>
      <w:r>
        <w:rPr>
          <w:rFonts w:hint="eastAsia" w:asciiTheme="majorEastAsia" w:hAnsiTheme="majorEastAsia" w:eastAsiaTheme="majorEastAsia" w:cstheme="majorEastAsia"/>
          <w:lang w:val="en-US"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嘉兴博物馆（含马家浜文化博物馆）化粪池清掏，确保管道畅通、化粪池不满溢，</w:t>
      </w:r>
      <w:r>
        <w:rPr>
          <w:rFonts w:hint="eastAsia" w:asciiTheme="majorEastAsia" w:hAnsiTheme="majorEastAsia" w:eastAsiaTheme="majorEastAsia" w:cstheme="majorEastAsia"/>
          <w:szCs w:val="21"/>
        </w:rPr>
        <w:t>如外包服务的，中标后需提供服务协议方的营业执照等证明材料（复</w:t>
      </w:r>
      <w:r>
        <w:rPr>
          <w:rFonts w:hint="eastAsia" w:asciiTheme="majorEastAsia" w:hAnsiTheme="majorEastAsia" w:eastAsiaTheme="majorEastAsia" w:cstheme="majorEastAsia"/>
          <w:lang w:val="en-US" w:eastAsia="zh-CN"/>
        </w:rPr>
        <w:t>印件），清掏费用在投标报价中体现。</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5.嘉兴博物馆（含马家浜文化博物馆）远程消控报警设备维护费（设备采购人已安装），相关费用在报价中体现。</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6.嘉兴博物馆（含马家浜文化博物馆）节假日开放，假日需配足工作人员。</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bCs/>
          <w:sz w:val="24"/>
          <w:lang w:val="en-US" w:eastAsia="zh-CN"/>
        </w:rPr>
        <w:t>供应商具备完整的内训体系，根据采购人需求制定培训方案。</w:t>
      </w:r>
      <w:r>
        <w:rPr>
          <w:rFonts w:hint="eastAsia" w:asciiTheme="majorEastAsia" w:hAnsiTheme="majorEastAsia" w:eastAsiaTheme="majorEastAsia" w:cstheme="majorEastAsia"/>
          <w:lang w:val="en-US" w:eastAsia="zh-CN"/>
        </w:rPr>
        <w:t>中标供应商定期向采购人递交物业服务总结及物业服务计划。</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lang w:val="en-US" w:eastAsia="zh-CN"/>
        </w:rPr>
        <w:t>8.中标供应商为员工交纳社会保险（续签时承担物业工作人员</w:t>
      </w:r>
      <w:r>
        <w:rPr>
          <w:rFonts w:hint="eastAsia" w:asciiTheme="majorEastAsia" w:hAnsiTheme="majorEastAsia" w:eastAsiaTheme="majorEastAsia" w:cstheme="majorEastAsia"/>
        </w:rPr>
        <w:t>每年社保医保增加的费用）、工资标准不低于嘉兴市最低工资标准及执行《劳动合同法》规定，并将所有条款写入合同及劳动用工书面承诺。</w:t>
      </w:r>
    </w:p>
    <w:p>
      <w:pPr>
        <w:rPr>
          <w:rFonts w:hint="eastAsia" w:asciiTheme="majorEastAsia" w:hAnsiTheme="majorEastAsia" w:eastAsiaTheme="majorEastAsia" w:cstheme="majorEastAsia"/>
          <w:b/>
          <w:bCs w:val="0"/>
          <w:color w:val="auto"/>
          <w:lang w:val="en-US" w:eastAsia="zh-CN"/>
        </w:rPr>
      </w:pPr>
      <w:r>
        <w:rPr>
          <w:rFonts w:hint="eastAsia" w:asciiTheme="majorEastAsia" w:hAnsiTheme="majorEastAsia" w:eastAsiaTheme="majorEastAsia" w:cstheme="majorEastAsia"/>
          <w:b/>
          <w:bCs w:val="0"/>
          <w:color w:val="auto"/>
          <w:lang w:val="en-US" w:eastAsia="zh-CN"/>
        </w:rPr>
        <w:br w:type="page"/>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八、对服务质量工作的考核及扣款要求</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中标后采购人依据《嘉兴博物馆（含马家浜文化博物馆）物业管理年度考核办法表》，双方再详细签订物业管理合同服务标准及质量考核奖惩办法，每月对各项服务项目进行考核，综合满意率必须达到90％以上，如因质量未达到标准，采购人有权要求其整改，同时</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应承担责任和经济赔偿（扣款或终止合同），具体见以下内容：</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1.考核办法：</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考核采用抽查和每月定期检查（事先提前一天告知及书面通知）评分相结合的办法进行，并通过评分作为支付服务费用的依据。评分结果由采购人、</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签字确认。</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2.评分等级：</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考评等级分定为四级：优秀、良好、合格、不合格。考评分在90分以上（不含90分）为优秀、80-90分为良好、70-79分为合格、70分以下为不合格。</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3.考核措施：考评结果达到“优秀”的不扣费用；“优秀”以下，在</w:t>
      </w: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％的</w:t>
      </w:r>
      <w:r>
        <w:rPr>
          <w:rFonts w:hint="eastAsia" w:asciiTheme="majorEastAsia" w:hAnsiTheme="majorEastAsia" w:eastAsiaTheme="majorEastAsia" w:cstheme="majorEastAsia"/>
          <w:lang w:eastAsia="zh-CN"/>
        </w:rPr>
        <w:t>考核费用基础上</w:t>
      </w:r>
      <w:r>
        <w:rPr>
          <w:rFonts w:hint="eastAsia" w:asciiTheme="majorEastAsia" w:hAnsiTheme="majorEastAsia" w:eastAsiaTheme="majorEastAsia" w:cstheme="majorEastAsia"/>
        </w:rPr>
        <w:t>，依次良、合格按10%、20%比例扣除；不合格全额扣除。年度中有连续三个月不合格的将终止合同。</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4.年度考核办法</w:t>
      </w:r>
    </w:p>
    <w:p>
      <w:pPr>
        <w:pageBreakBefore w:val="0"/>
        <w:kinsoku/>
        <w:topLinePunct w:val="0"/>
        <w:bidi w:val="0"/>
        <w:spacing w:line="360" w:lineRule="auto"/>
        <w:ind w:left="0" w:leftChars="0" w:right="0" w:rightChars="0" w:firstLine="481" w:firstLineChars="200"/>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嘉兴博物馆（含马家浜文化博物馆）物业管理年度考核办法表</w:t>
      </w:r>
    </w:p>
    <w:p>
      <w:pPr>
        <w:pageBreakBefore w:val="0"/>
        <w:tabs>
          <w:tab w:val="left" w:pos="10528"/>
        </w:tabs>
        <w:kinsoku/>
        <w:topLinePunct w:val="0"/>
        <w:bidi w:val="0"/>
        <w:spacing w:line="360" w:lineRule="auto"/>
        <w:ind w:left="0" w:leftChars="0" w:right="0" w:rightChars="0" w:firstLine="481" w:firstLineChars="200"/>
        <w:jc w:val="left"/>
        <w:rPr>
          <w:rFonts w:hint="eastAsia" w:asciiTheme="majorEastAsia" w:hAnsiTheme="majorEastAsia" w:eastAsiaTheme="majorEastAsia" w:cstheme="majorEastAsia"/>
          <w:b/>
          <w:szCs w:val="15"/>
        </w:rPr>
      </w:pPr>
      <w:r>
        <w:rPr>
          <w:rFonts w:hint="eastAsia" w:asciiTheme="majorEastAsia" w:hAnsiTheme="majorEastAsia" w:eastAsiaTheme="majorEastAsia" w:cstheme="majorEastAsia"/>
          <w:b/>
          <w:szCs w:val="15"/>
        </w:rPr>
        <w:t xml:space="preserve">                          考评时间：</w:t>
      </w:r>
      <w:r>
        <w:rPr>
          <w:rFonts w:hint="eastAsia" w:asciiTheme="majorEastAsia" w:hAnsiTheme="majorEastAsia" w:eastAsiaTheme="majorEastAsia" w:cstheme="majorEastAsia"/>
          <w:b/>
          <w:szCs w:val="15"/>
          <w:u w:val="single"/>
        </w:rPr>
        <w:t xml:space="preserve">　  </w:t>
      </w:r>
      <w:r>
        <w:rPr>
          <w:rFonts w:hint="eastAsia" w:asciiTheme="majorEastAsia" w:hAnsiTheme="majorEastAsia" w:eastAsiaTheme="majorEastAsia" w:cstheme="majorEastAsia"/>
          <w:b/>
          <w:szCs w:val="15"/>
        </w:rPr>
        <w:t>年</w:t>
      </w:r>
      <w:r>
        <w:rPr>
          <w:rFonts w:hint="eastAsia" w:asciiTheme="majorEastAsia" w:hAnsiTheme="majorEastAsia" w:eastAsiaTheme="majorEastAsia" w:cstheme="majorEastAsia"/>
          <w:b/>
          <w:szCs w:val="15"/>
          <w:u w:val="single"/>
        </w:rPr>
        <w:t xml:space="preserve">　 </w:t>
      </w:r>
      <w:r>
        <w:rPr>
          <w:rFonts w:hint="eastAsia" w:asciiTheme="majorEastAsia" w:hAnsiTheme="majorEastAsia" w:eastAsiaTheme="majorEastAsia" w:cstheme="majorEastAsia"/>
          <w:b/>
          <w:szCs w:val="15"/>
        </w:rPr>
        <w:t>月</w:t>
      </w:r>
      <w:r>
        <w:rPr>
          <w:rFonts w:hint="eastAsia" w:asciiTheme="majorEastAsia" w:hAnsiTheme="majorEastAsia" w:eastAsiaTheme="majorEastAsia" w:cstheme="majorEastAsia"/>
          <w:b/>
          <w:szCs w:val="15"/>
          <w:u w:val="single"/>
        </w:rPr>
        <w:t xml:space="preserve">   </w:t>
      </w:r>
      <w:r>
        <w:rPr>
          <w:rFonts w:hint="eastAsia" w:asciiTheme="majorEastAsia" w:hAnsiTheme="majorEastAsia" w:eastAsiaTheme="majorEastAsia" w:cstheme="majorEastAsia"/>
          <w:b/>
          <w:szCs w:val="15"/>
        </w:rPr>
        <w:t>日</w:t>
      </w:r>
    </w:p>
    <w:tbl>
      <w:tblPr>
        <w:tblStyle w:val="54"/>
        <w:tblpPr w:leftFromText="180" w:rightFromText="180" w:vertAnchor="text" w:horzAnchor="page" w:tblpX="1201" w:tblpY="473"/>
        <w:tblOverlap w:val="never"/>
        <w:tblW w:w="97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6"/>
        <w:gridCol w:w="4111"/>
        <w:gridCol w:w="992"/>
        <w:gridCol w:w="993"/>
        <w:gridCol w:w="708"/>
        <w:gridCol w:w="709"/>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类　型</w:t>
            </w: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考评标准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分值</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考评情况</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扣分</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得分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通用条款</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（25分）</w:t>
            </w: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上班不迟到、早退，工作期间不脱岗聊天、不玩手机，每发现一例扣0.5分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b/>
                <w:bCs/>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上班不打瞌睡、不酒后上岗，每发现一例扣1分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按岗位规定着装，具有良好的仪表和仪态，每发现不按规定的一例扣0.5分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使用服务规范用语,能熟练、礼貌地回答参观人员提出的咨询问题，造成一般有效投诉的每例扣1分，造成严重有效投诉的每例扣3分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在工作人员调整中，如超过7个工作日不能调整到位及未安排人员加班的，每发现一例扣1分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严格遵守嘉兴博物馆的各项规章制度,如出现违反规定及造成不良影响的，视情节严重性扣1－5分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服从馆方合理的工作安排,配合及完成项目交办的各项工作任务，如出现不主动配合及抗拒的，将视情节严重性扣1－5分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秩序维护</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专用条款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（45分）</w:t>
            </w: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熟悉场馆内的各项管理制度及工作程序,认真做好每天开馆前的准备工作和闭馆后清场关门安全检查工作，如因工作失误，造成不良影响的，将视情节严重性扣2－15分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b/>
                <w:bCs/>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严格执行当班制度,对当班中各种异常的情况进行有效处理及做好相关反馈,并认真做好书面交接记录，如因不及时处理、汇报及处理后不做好交接记录的，造成不良响的，将视情节严重性扣2－10分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b/>
                <w:bCs/>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管理好场馆内的消防设备和器材,及时检查和记录，未按上述要求执行的，视情节严重性扣1－5分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掌握火警、匪警等应急事件发生时的应急处置措施，未按上述要求执行的，视情节严重性扣1－5分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关注场馆内行动迟缓和求助者,并积极提供帮助,发生紧急事态能及时采取有效措施，未按上述要求执行的，视情节严重性扣1－5分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及时制止场馆内各种违反安全等管理规定的行为，保持工作的协同性,及时做好同项目场馆工作人员的密切配合，未按上述要求执行的，视情节严重性扣1－5分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环境及绿化</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专用条款</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（20分）</w:t>
            </w: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室外广场要做好循环保洁,保持地面清洁,及时清除垃圾桶内杂物,保持整洁的环境，如发现问题提出整改意见后，不能按要求及时改进的将视情况扣1－5分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b/>
                <w:bCs/>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公共场所的走廊、过道、楼梯、电梯等要求整洁、无积尘、无沙粒；保洁区域天花板无蜘蛛网；花盆内无杂物、纸屑等，如发现问题提出整改意见后，不能按要求及时改进的将视情况扣1－5分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b/>
                <w:bCs/>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洗手间地面定期清洗，地面无积水，同时防止地面湿滑，做好循环保洁，厕位器具要求无积垢、无污渍、无水渍，如发现问题提出整改意见后，不能按要求及时改进的将视情况扣1－5分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做好绿化的日常修剪、除草等工作，不因绿化养护不到位出现绿植物的干枯、坏死，未按上述要求执行的，视情节严重性扣1－5分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设备维护及维修专用条款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（10分）</w:t>
            </w: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工作期间对场馆内设备设施进行至少一次巡检，按要求做好设备设施的日常保养工作，及时完成日常维修工作，未按上述要求执行的，视情节严重性扣1－5分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每小时对高配房设备运电数据进行抄表，随时关注设备设施运行情况，确保设备设施运行正常，发现不能处理问题及时上报，未按上述要求执行的，视情节严重性扣1－5分</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31" w:hRule="atLeast"/>
        </w:trPr>
        <w:tc>
          <w:tcPr>
            <w:tcW w:w="1276"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合计得分</w:t>
            </w:r>
          </w:p>
        </w:tc>
        <w:tc>
          <w:tcPr>
            <w:tcW w:w="7513" w:type="dxa"/>
            <w:gridSpan w:val="5"/>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特殊条款</w:t>
            </w:r>
          </w:p>
        </w:tc>
        <w:tc>
          <w:tcPr>
            <w:tcW w:w="7513" w:type="dxa"/>
            <w:gridSpan w:val="5"/>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lang w:val="en-US" w:eastAsia="zh-CN"/>
              </w:rPr>
              <w:t>如文明城市检查、消防检查、市长热线投诉等由中标供应商服务不到位造成，考核自动下降一级，每次核减1%的考核费，直至扣完为止。</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p>
        </w:tc>
        <w:tc>
          <w:tcPr>
            <w:tcW w:w="7513" w:type="dxa"/>
            <w:gridSpan w:val="5"/>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lang w:val="en-US" w:eastAsia="zh-CN"/>
              </w:rPr>
              <w:t>若中标供应商服务标准未能达到采购人考核要求或未完成具体事项，采购方按市场价进行酌情扣款</w:t>
            </w:r>
            <w:r>
              <w:rPr>
                <w:rFonts w:hint="eastAsia" w:asciiTheme="majorEastAsia" w:hAnsiTheme="majorEastAsia" w:eastAsiaTheme="majorEastAsia" w:cstheme="majorEastAsia"/>
                <w:kern w:val="0"/>
                <w:sz w:val="18"/>
                <w:szCs w:val="18"/>
              </w:rPr>
              <w:t>。</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heme="majorEastAsia" w:hAnsiTheme="majorEastAsia" w:eastAsiaTheme="majorEastAsia" w:cstheme="majorEastAsia"/>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9" w:hRule="atLeast"/>
        </w:trPr>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heme="majorEastAsia" w:hAnsiTheme="majorEastAsia" w:eastAsiaTheme="majorEastAsia" w:cstheme="majorEastAsia"/>
                <w:b/>
                <w:bCs/>
                <w:kern w:val="0"/>
                <w:sz w:val="18"/>
                <w:szCs w:val="18"/>
              </w:rPr>
            </w:pPr>
          </w:p>
        </w:tc>
        <w:tc>
          <w:tcPr>
            <w:tcW w:w="7513" w:type="dxa"/>
            <w:gridSpan w:val="5"/>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出现重大投诉及重大安全事故（经核实属实及确属物业责任）的情况，将当月评分等级为不合格，并视情况承担其它责任。</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8" w:hRule="atLeast"/>
        </w:trPr>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考评人</w:t>
            </w:r>
          </w:p>
        </w:tc>
        <w:tc>
          <w:tcPr>
            <w:tcW w:w="7513" w:type="dxa"/>
            <w:gridSpan w:val="5"/>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9" w:hRule="atLeast"/>
        </w:trPr>
        <w:tc>
          <w:tcPr>
            <w:tcW w:w="127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说　明</w:t>
            </w:r>
          </w:p>
        </w:tc>
        <w:tc>
          <w:tcPr>
            <w:tcW w:w="8505" w:type="dxa"/>
            <w:gridSpan w:val="6"/>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18"/>
                <w:szCs w:val="18"/>
              </w:rPr>
            </w:pPr>
          </w:p>
        </w:tc>
      </w:tr>
    </w:tbl>
    <w:p>
      <w:pPr>
        <w:pStyle w:val="7"/>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p>
    <w:p>
      <w:pPr>
        <w:pStyle w:val="7"/>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p>
    <w:p>
      <w:pPr>
        <w:pageBreakBefore w:val="0"/>
        <w:kinsoku/>
        <w:topLinePunct w:val="0"/>
        <w:bidi w:val="0"/>
        <w:spacing w:line="360" w:lineRule="auto"/>
        <w:ind w:left="0" w:leftChars="0" w:right="0" w:rightChars="0" w:firstLine="481" w:firstLineChars="200"/>
        <w:rPr>
          <w:rFonts w:hint="eastAsia" w:asciiTheme="majorEastAsia" w:hAnsiTheme="majorEastAsia" w:eastAsiaTheme="majorEastAsia" w:cstheme="majorEastAsia"/>
          <w:color w:val="0000FF"/>
          <w:highlight w:val="yellow"/>
          <w:lang w:val="en-US" w:eastAsia="zh-CN"/>
        </w:rPr>
      </w:pPr>
      <w:r>
        <w:rPr>
          <w:rFonts w:hint="eastAsia" w:asciiTheme="majorEastAsia" w:hAnsiTheme="majorEastAsia" w:eastAsiaTheme="majorEastAsia" w:cstheme="majorEastAsia"/>
          <w:b/>
        </w:rPr>
        <w:t>注：</w:t>
      </w:r>
      <w:r>
        <w:rPr>
          <w:rFonts w:hint="eastAsia" w:asciiTheme="majorEastAsia" w:hAnsiTheme="majorEastAsia" w:eastAsiaTheme="majorEastAsia" w:cstheme="majorEastAsia"/>
        </w:rPr>
        <w:t>月度考评占最终年度考评成绩权重的80%，抽查考评占最终年度考评成绩权重的20%，按权重占比计算得出最终年度绩效考评综合得分</w:t>
      </w:r>
      <w:r>
        <w:rPr>
          <w:rFonts w:hint="eastAsia" w:asciiTheme="majorEastAsia" w:hAnsiTheme="majorEastAsia" w:eastAsiaTheme="majorEastAsia" w:cstheme="majorEastAsia"/>
          <w:color w:val="0000FF"/>
          <w:lang w:eastAsia="zh-CN"/>
        </w:rPr>
        <w:t>。</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Cs/>
        </w:rPr>
        <w:t>5.</w:t>
      </w:r>
      <w:r>
        <w:rPr>
          <w:rFonts w:hint="eastAsia" w:asciiTheme="majorEastAsia" w:hAnsiTheme="majorEastAsia" w:eastAsiaTheme="majorEastAsia" w:cstheme="majorEastAsia"/>
        </w:rPr>
        <w:t>采购人将不定期对在岗人员进行核查，如有未到岗人员，以该岗位中标单价为基数，按天数从服务费中扣罚。</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6.采购人将不定期对在岗保安人员持证情况进行核查，新入职保安员应在入职一个月内取得保安从业人员上岗证的，如超过一个月未持证的（除主管部门原因不能及时考证的），以该岗位中标单价的30%为基数，按天数从服务费中扣罚。</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7.采购人将不定期对在岗高配值班人员持证情况进行核查，高配值班人员未取得高压电工作业证的，以该岗位中标单价的30%为基数，按天数从服务费中扣罚。</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8.采购人将不定期对在岗监控（消控）人员持证情况进行核查，监控（消控）人员未取得建(构)筑物消防员职业资格证书的，以该岗位中标单价的50%为基数，按天数从服务费中扣罚。</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9.采购人将不定期对在岗保安人员年龄情况进行核查，如保安员年龄未满足招标文件要求的，未超过一个月的以该岗位中标单价的20%为基数、按天数从服务费中扣罚，超过一个月的以该岗位中标单价的50%为基数、按天数从服务费中扣罚。</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10.采购人将对物业服务质量进行全过程监控，</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物业服务人员日常工作不到位、不达标或有违约现象，将依据合同约定，作出相应的违约处理与处罚；如巡逻保安员工作期间使用手机的，每次按该岗位中标单价的10%进行扣罚。</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11.</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每季度对物业服务质量征求采购人的意见，综合满意率必须达到合格以上，未达合格，采购人有权核减物业费用。</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12.每季度提供一次服务人员一览表（含社保缴纳情况）。</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highlight w:val="yellow"/>
          <w:lang w:val="en-US" w:eastAsia="zh-CN"/>
        </w:rPr>
      </w:pPr>
      <w:r>
        <w:rPr>
          <w:rFonts w:hint="eastAsia" w:asciiTheme="majorEastAsia" w:hAnsiTheme="majorEastAsia" w:eastAsiaTheme="majorEastAsia" w:cstheme="majorEastAsia"/>
          <w:color w:val="auto"/>
          <w:highlight w:val="none"/>
          <w:lang w:val="en-US" w:eastAsia="zh-CN"/>
        </w:rPr>
        <w:t>13.供应商每月提供一次书面月报，与采购人进行沟通。</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.结算方式：根据合同，由采购人确认合格后由按当年政府采购支付管理办法执行。若合同签订前已经发生的服务费用，则按规定予以核减。</w:t>
      </w: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b/>
          <w:lang w:val="en-US" w:eastAsia="zh-CN"/>
        </w:rPr>
        <w:t>九</w:t>
      </w:r>
      <w:r>
        <w:rPr>
          <w:rFonts w:hint="eastAsia" w:asciiTheme="majorEastAsia" w:hAnsiTheme="majorEastAsia" w:eastAsiaTheme="majorEastAsia" w:cstheme="majorEastAsia"/>
          <w:b/>
        </w:rPr>
        <w:t>、承担风险</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物业服务人员在岗履行工作职责期间，发生自身的人身伤害、伤亡由</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负责处理并承担经济和道义上的责任。</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违反国家相关法规，与聘用人员发生纠纷，均由</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负责凋解与处理，采购人不承担责任。</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在服务中违反国家相关法规或相关行业规范，因过失造成他人人身伤亡的，均由</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负责处理并承担经济和道义上的责任，采购人不承担任何责任。</w:t>
      </w:r>
    </w:p>
    <w:p>
      <w:pPr>
        <w:pStyle w:val="2"/>
        <w:rPr>
          <w:rFonts w:hint="eastAsia" w:asciiTheme="majorEastAsia" w:hAnsiTheme="majorEastAsia" w:eastAsiaTheme="majorEastAsia" w:cstheme="majorEastAsia"/>
        </w:rPr>
      </w:pPr>
    </w:p>
    <w:p>
      <w:pPr>
        <w:pageBreakBefore w:val="0"/>
        <w:kinsoku/>
        <w:topLinePunct w:val="0"/>
        <w:bidi w:val="0"/>
        <w:spacing w:line="360" w:lineRule="auto"/>
        <w:ind w:left="0" w:leftChars="0" w:right="0" w:rightChars="0" w:firstLine="0" w:firstLineChars="0"/>
        <w:rPr>
          <w:rFonts w:hint="eastAsia" w:asciiTheme="majorEastAsia" w:hAnsiTheme="majorEastAsia" w:eastAsiaTheme="majorEastAsia" w:cstheme="majorEastAsia"/>
          <w:b/>
          <w:lang w:val="en-US" w:eastAsia="zh-CN"/>
        </w:rPr>
      </w:pPr>
      <w:r>
        <w:rPr>
          <w:rFonts w:hint="eastAsia" w:asciiTheme="majorEastAsia" w:hAnsiTheme="majorEastAsia" w:eastAsiaTheme="majorEastAsia" w:cstheme="majorEastAsia"/>
          <w:b/>
          <w:lang w:val="en-US" w:eastAsia="zh-CN"/>
        </w:rPr>
        <w:t>十、商务条款</w:t>
      </w:r>
    </w:p>
    <w:tbl>
      <w:tblPr>
        <w:tblStyle w:val="54"/>
        <w:tblW w:w="8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3"/>
        <w:gridCol w:w="6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服务期</w:t>
            </w:r>
          </w:p>
        </w:tc>
        <w:tc>
          <w:tcPr>
            <w:tcW w:w="6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textAlignment w:val="auto"/>
              <w:rPr>
                <w:rFonts w:hint="eastAsia" w:asciiTheme="majorEastAsia" w:hAnsiTheme="majorEastAsia" w:eastAsiaTheme="majorEastAsia" w:cstheme="majorEastAsia"/>
                <w:lang w:eastAsia="zh-CN"/>
              </w:rPr>
            </w:pPr>
            <w:r>
              <w:rPr>
                <w:rFonts w:hint="eastAsia" w:ascii="宋体" w:hAnsi="宋体" w:eastAsia="宋体" w:cs="宋体"/>
                <w:lang w:val="en-US" w:eastAsia="zh-CN"/>
              </w:rPr>
              <w:t>合同签订之日起壹年。</w:t>
            </w:r>
            <w:r>
              <w:rPr>
                <w:rFonts w:hint="eastAsia" w:asciiTheme="majorEastAsia" w:hAnsiTheme="majorEastAsia" w:eastAsiaTheme="majorEastAsia" w:cstheme="majorEastAsia"/>
              </w:rPr>
              <w:t>服务期满后，经考评等级达到合格以上的，</w:t>
            </w:r>
            <w:r>
              <w:rPr>
                <w:rFonts w:hint="eastAsia" w:asciiTheme="majorEastAsia" w:hAnsiTheme="majorEastAsia" w:eastAsiaTheme="majorEastAsia" w:cstheme="majorEastAsia"/>
                <w:lang w:eastAsia="zh-CN"/>
              </w:rPr>
              <w:t>经双方同意可以连续续签不超过两次的政府采购合同，每次合同有效期（服务期限）为一年。</w:t>
            </w:r>
            <w:r>
              <w:rPr>
                <w:rFonts w:hint="eastAsia" w:asciiTheme="majorEastAsia" w:hAnsiTheme="majorEastAsia" w:eastAsiaTheme="majorEastAsia" w:cstheme="majorEastAsia"/>
              </w:rPr>
              <w:t>续签费用按中标金额，如果有资金增加，按嘉兴市财政局相关规定执行。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服务地点</w:t>
            </w:r>
          </w:p>
        </w:tc>
        <w:tc>
          <w:tcPr>
            <w:tcW w:w="6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textAlignment w:val="auto"/>
              <w:rPr>
                <w:rFonts w:hint="default"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lang w:val="en-US" w:eastAsia="zh-CN"/>
              </w:rPr>
              <w:t>嘉兴博物馆（位于海盐塘路485号）、马家浜文化博物馆（位于</w:t>
            </w:r>
            <w:r>
              <w:rPr>
                <w:rFonts w:hint="eastAsia" w:asciiTheme="majorEastAsia" w:hAnsiTheme="majorEastAsia" w:eastAsiaTheme="majorEastAsia" w:cstheme="majorEastAsia"/>
                <w:szCs w:val="21"/>
              </w:rPr>
              <w:t>嘉兴经济技术开发区马家浜遗址东北侧</w:t>
            </w:r>
            <w:r>
              <w:rPr>
                <w:rFonts w:hint="eastAsia" w:asciiTheme="majorEastAsia" w:hAnsiTheme="majorEastAsia" w:eastAsiaTheme="majorEastAsia" w:cstheme="majorEastAsia"/>
                <w:szCs w:val="21"/>
                <w:lang w:val="en-US" w:eastAsia="zh-CN"/>
              </w:rPr>
              <w:t>两个区域</w:t>
            </w:r>
            <w:r>
              <w:rPr>
                <w:rFonts w:hint="eastAsia" w:asciiTheme="majorEastAsia" w:hAnsiTheme="majorEastAsia" w:eastAsiaTheme="majorEastAsia" w:cstheme="majorEastAsia"/>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b/>
                <w:lang w:eastAsia="zh-CN"/>
              </w:rPr>
              <w:t>考核要求</w:t>
            </w:r>
          </w:p>
        </w:tc>
        <w:tc>
          <w:tcPr>
            <w:tcW w:w="6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详见《嘉兴博物馆（含马家浜文化博物馆）物业管理年度考核办法</w:t>
            </w:r>
            <w:r>
              <w:rPr>
                <w:rFonts w:hint="eastAsia" w:asciiTheme="majorEastAsia" w:hAnsiTheme="majorEastAsia" w:eastAsiaTheme="majorEastAsia" w:cstheme="majorEastAsia"/>
                <w:lang w:eastAsia="zh-CN"/>
              </w:rPr>
              <w:t>表</w:t>
            </w:r>
            <w:r>
              <w:rPr>
                <w:rFonts w:hint="eastAsia" w:asciiTheme="majorEastAsia" w:hAnsiTheme="majorEastAsia" w:eastAsiaTheme="majorEastAsia" w:cstheme="major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2"/>
                <w:sz w:val="24"/>
                <w:szCs w:val="24"/>
                <w:lang w:val="en-US" w:eastAsia="zh-CN" w:bidi="ar-SA"/>
              </w:rPr>
            </w:pPr>
            <w:r>
              <w:rPr>
                <w:rFonts w:hint="eastAsia" w:asciiTheme="majorEastAsia" w:hAnsiTheme="majorEastAsia" w:eastAsiaTheme="majorEastAsia" w:cstheme="majorEastAsia"/>
                <w:b/>
                <w:lang w:eastAsia="zh-CN"/>
              </w:rPr>
              <w:t>培训要求</w:t>
            </w:r>
          </w:p>
        </w:tc>
        <w:tc>
          <w:tcPr>
            <w:tcW w:w="6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根据项目情况，针对本项目岗位人员制定科学、合理的培训方案和实施计划。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b/>
              </w:rPr>
              <w:t>报价要求</w:t>
            </w:r>
          </w:p>
        </w:tc>
        <w:tc>
          <w:tcPr>
            <w:tcW w:w="6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1.本项目投标报价为壹年的承包费用报价。</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总价必须包括在承包区域内提供物业服务所需的一切人员工资、奖金、各种社会保险（基本养老保险、基本医疗保险、工伤保险、失业保险）、办公用品、食宿与交通、高温补偿费、设备及工具、器材、消耗材料、服装、安全、管理费用、</w:t>
            </w:r>
            <w:r>
              <w:rPr>
                <w:rFonts w:hint="eastAsia" w:asciiTheme="majorEastAsia" w:hAnsiTheme="majorEastAsia" w:eastAsiaTheme="majorEastAsia" w:cstheme="majorEastAsia"/>
                <w:sz w:val="21"/>
                <w:szCs w:val="21"/>
              </w:rPr>
              <w:t>第三方外包费用</w:t>
            </w:r>
            <w:r>
              <w:rPr>
                <w:rFonts w:hint="eastAsia" w:asciiTheme="majorEastAsia" w:hAnsiTheme="majorEastAsia" w:eastAsiaTheme="majorEastAsia" w:cstheme="majorEastAsia"/>
              </w:rPr>
              <w:t>（外聘人员）费用、</w:t>
            </w:r>
            <w:r>
              <w:rPr>
                <w:rFonts w:hint="eastAsia" w:asciiTheme="majorEastAsia" w:hAnsiTheme="majorEastAsia" w:eastAsiaTheme="majorEastAsia" w:cstheme="majorEastAsia"/>
                <w:highlight w:val="none"/>
              </w:rPr>
              <w:t>消控联网报警设备维保费</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绿化服务、外墙清洗、化粪池清掏、</w:t>
            </w:r>
            <w:r>
              <w:rPr>
                <w:rFonts w:hint="eastAsia" w:asciiTheme="majorEastAsia" w:hAnsiTheme="majorEastAsia" w:eastAsiaTheme="majorEastAsia" w:cstheme="majorEastAsia"/>
              </w:rPr>
              <w:t>税费、利润、完成合同所需的一切本身和不可或缺的所有工作开支、政策性文件规定及合同包含的所有风险、责任等各项全部费用并承担一切风险责任。在物业合同服务期间内不得违反国家相关政策规定。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b/>
              </w:rPr>
              <w:t>付款条件</w:t>
            </w:r>
          </w:p>
        </w:tc>
        <w:tc>
          <w:tcPr>
            <w:tcW w:w="6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left="0" w:leftChars="0" w:right="0" w:rightChars="0" w:firstLine="0" w:firstLineChars="0"/>
              <w:jc w:val="left"/>
              <w:textAlignment w:val="auto"/>
              <w:rPr>
                <w:rFonts w:hint="eastAsia"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rPr>
              <w:t>合同签订后</w:t>
            </w:r>
            <w:r>
              <w:rPr>
                <w:rFonts w:hint="eastAsia" w:asciiTheme="majorEastAsia" w:hAnsiTheme="majorEastAsia" w:eastAsiaTheme="majorEastAsia" w:cstheme="majorEastAsia"/>
                <w:color w:val="auto"/>
                <w:kern w:val="2"/>
                <w:highlight w:val="none"/>
                <w:lang w:eastAsia="zh-CN"/>
              </w:rPr>
              <w:t>七</w:t>
            </w:r>
            <w:r>
              <w:rPr>
                <w:rFonts w:hint="eastAsia" w:asciiTheme="majorEastAsia" w:hAnsiTheme="majorEastAsia" w:eastAsiaTheme="majorEastAsia" w:cstheme="majorEastAsia"/>
                <w:color w:val="auto"/>
                <w:kern w:val="2"/>
                <w:highlight w:val="none"/>
              </w:rPr>
              <w:t>个工作日内，向中标供应商支付合同金额</w:t>
            </w:r>
            <w:r>
              <w:rPr>
                <w:rFonts w:hint="eastAsia" w:asciiTheme="majorEastAsia" w:hAnsiTheme="majorEastAsia" w:eastAsiaTheme="majorEastAsia" w:cstheme="majorEastAsia"/>
                <w:color w:val="auto"/>
                <w:kern w:val="2"/>
                <w:highlight w:val="none"/>
                <w:u w:val="single"/>
                <w:lang w:val="en-US" w:eastAsia="zh-CN"/>
              </w:rPr>
              <w:t xml:space="preserve"> 20 </w:t>
            </w:r>
            <w:r>
              <w:rPr>
                <w:rFonts w:hint="eastAsia" w:asciiTheme="majorEastAsia" w:hAnsiTheme="majorEastAsia" w:eastAsiaTheme="majorEastAsia" w:cstheme="majorEastAsia"/>
                <w:color w:val="auto"/>
                <w:kern w:val="2"/>
                <w:highlight w:val="none"/>
              </w:rPr>
              <w:t>%预付款；</w:t>
            </w:r>
            <w:r>
              <w:rPr>
                <w:rFonts w:hint="eastAsia" w:asciiTheme="majorEastAsia" w:hAnsiTheme="majorEastAsia" w:eastAsiaTheme="majorEastAsia" w:cstheme="majorEastAsia"/>
                <w:color w:val="auto"/>
                <w:kern w:val="2"/>
                <w:highlight w:val="none"/>
                <w:lang w:val="en-US" w:eastAsia="zh-CN"/>
              </w:rPr>
              <w:t>剩余</w:t>
            </w:r>
            <w:r>
              <w:rPr>
                <w:rFonts w:hint="eastAsia" w:asciiTheme="majorEastAsia" w:hAnsiTheme="majorEastAsia" w:eastAsiaTheme="majorEastAsia" w:cstheme="majorEastAsia"/>
                <w:color w:val="auto"/>
                <w:kern w:val="2"/>
                <w:highlight w:val="none"/>
              </w:rPr>
              <w:t>合同款</w:t>
            </w:r>
            <w:r>
              <w:rPr>
                <w:rFonts w:hint="eastAsia" w:asciiTheme="majorEastAsia" w:hAnsiTheme="majorEastAsia" w:eastAsiaTheme="majorEastAsia" w:cstheme="majorEastAsia"/>
                <w:color w:val="auto"/>
                <w:kern w:val="2"/>
                <w:highlight w:val="none"/>
                <w:lang w:val="en-US" w:eastAsia="zh-CN"/>
              </w:rPr>
              <w:t>扣除5%后，</w:t>
            </w:r>
            <w:r>
              <w:rPr>
                <w:rFonts w:hint="eastAsia" w:asciiTheme="majorEastAsia" w:hAnsiTheme="majorEastAsia" w:eastAsiaTheme="majorEastAsia" w:cstheme="majorEastAsia"/>
                <w:color w:val="auto"/>
                <w:kern w:val="2"/>
                <w:highlight w:val="none"/>
              </w:rPr>
              <w:t>采购人每</w:t>
            </w:r>
            <w:r>
              <w:rPr>
                <w:rFonts w:hint="eastAsia" w:asciiTheme="majorEastAsia" w:hAnsiTheme="majorEastAsia" w:eastAsiaTheme="majorEastAsia" w:cstheme="majorEastAsia"/>
                <w:color w:val="auto"/>
                <w:kern w:val="2"/>
                <w:highlight w:val="none"/>
                <w:lang w:eastAsia="zh-CN"/>
              </w:rPr>
              <w:t>三</w:t>
            </w:r>
            <w:r>
              <w:rPr>
                <w:rFonts w:hint="eastAsia" w:asciiTheme="majorEastAsia" w:hAnsiTheme="majorEastAsia" w:eastAsiaTheme="majorEastAsia" w:cstheme="majorEastAsia"/>
                <w:color w:val="auto"/>
                <w:kern w:val="2"/>
                <w:highlight w:val="none"/>
              </w:rPr>
              <w:t>个月支付一次</w:t>
            </w:r>
            <w:r>
              <w:rPr>
                <w:rFonts w:hint="eastAsia" w:ascii="宋体" w:hAnsi="宋体" w:eastAsia="宋体" w:cs="宋体"/>
                <w:color w:val="auto"/>
                <w:kern w:val="2"/>
              </w:rPr>
              <w:t>（中标供应商通过考核，采购人在收到发票后</w:t>
            </w:r>
            <w:r>
              <w:rPr>
                <w:rFonts w:hint="eastAsia" w:ascii="宋体" w:hAnsi="宋体" w:eastAsia="宋体" w:cs="宋体"/>
                <w:color w:val="auto"/>
                <w:kern w:val="2"/>
                <w:lang w:eastAsia="zh-CN"/>
              </w:rPr>
              <w:t>七</w:t>
            </w:r>
            <w:r>
              <w:rPr>
                <w:rFonts w:hint="eastAsia" w:ascii="宋体" w:hAnsi="宋体" w:eastAsia="宋体" w:cs="宋体"/>
                <w:color w:val="auto"/>
                <w:kern w:val="2"/>
              </w:rPr>
              <w:t>个工作日内支付）</w:t>
            </w:r>
            <w:r>
              <w:rPr>
                <w:rFonts w:hint="eastAsia" w:ascii="宋体" w:hAnsi="宋体" w:eastAsia="宋体" w:cs="宋体"/>
                <w:color w:val="auto"/>
                <w:kern w:val="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right="0" w:rightChars="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color w:val="auto"/>
                <w:kern w:val="2"/>
                <w:highlight w:val="none"/>
                <w:lang w:val="en-US" w:eastAsia="zh-CN"/>
              </w:rPr>
              <w:t>（2）5%作为本项目年度考核费用，若中标供应商服务标准达到采购人考核要求，合同期满一次性支付，若中标供应商服务标准未能达到采购人考核要求，酌情扣款</w:t>
            </w:r>
            <w:r>
              <w:rPr>
                <w:rFonts w:hint="eastAsia" w:asciiTheme="majorEastAsia" w:hAnsiTheme="majorEastAsia" w:eastAsiaTheme="majorEastAsia" w:cstheme="majorEastAsia"/>
                <w:color w:val="auto"/>
                <w:kern w:val="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b/>
              </w:rPr>
              <w:t>责任认定</w:t>
            </w:r>
          </w:p>
        </w:tc>
        <w:tc>
          <w:tcPr>
            <w:tcW w:w="6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在服务期内，因</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的原因，未能完全履行服务承诺，采购人有权追究</w:t>
            </w:r>
            <w:r>
              <w:rPr>
                <w:rFonts w:hint="eastAsia" w:asciiTheme="majorEastAsia" w:hAnsiTheme="majorEastAsia" w:eastAsiaTheme="majorEastAsia" w:cstheme="majorEastAsia"/>
                <w:lang w:eastAsia="zh-CN"/>
              </w:rPr>
              <w:t>中标供应商</w:t>
            </w:r>
            <w:r>
              <w:rPr>
                <w:rFonts w:hint="eastAsia" w:asciiTheme="majorEastAsia" w:hAnsiTheme="majorEastAsia" w:eastAsiaTheme="majorEastAsia" w:cstheme="majorEastAsia"/>
              </w:rPr>
              <w:t>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center"/>
              <w:textAlignment w:val="auto"/>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b/>
                <w:bCs/>
              </w:rPr>
              <w:t>政策性条件</w:t>
            </w:r>
          </w:p>
        </w:tc>
        <w:tc>
          <w:tcPr>
            <w:tcW w:w="6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0" w:firstLineChars="0"/>
              <w:jc w:val="left"/>
              <w:textAlignment w:val="auto"/>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投标供应商属于中小企业、监狱企业、残疾人福利性单位视为小型、微型企业，享受中小企业政策扶持。</w:t>
            </w:r>
          </w:p>
        </w:tc>
      </w:tr>
    </w:tbl>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p>
    <w:bookmarkEnd w:id="0"/>
    <w:bookmarkEnd w:id="1"/>
    <w:bookmarkEnd w:id="3"/>
    <w:p>
      <w:pPr>
        <w:pageBreakBefore w:val="0"/>
        <w:kinsoku/>
        <w:topLinePunct w:val="0"/>
        <w:bidi w:val="0"/>
        <w:ind w:left="0" w:leftChars="0" w:right="0" w:rightChars="0" w:firstLine="480" w:firstLineChars="200"/>
        <w:rPr>
          <w:rFonts w:hint="eastAsia" w:asciiTheme="majorEastAsia" w:hAnsiTheme="majorEastAsia" w:eastAsiaTheme="majorEastAsia" w:cstheme="majorEastAsia"/>
        </w:rPr>
      </w:pPr>
      <w:bookmarkStart w:id="38" w:name="_Toc439666951"/>
      <w:bookmarkStart w:id="39" w:name="_Toc532218223"/>
      <w:r>
        <w:rPr>
          <w:rFonts w:hint="eastAsia" w:asciiTheme="majorEastAsia" w:hAnsiTheme="majorEastAsia" w:eastAsiaTheme="majorEastAsia" w:cstheme="majorEastAsia"/>
        </w:rPr>
        <w:br w:type="page"/>
      </w:r>
    </w:p>
    <w:p>
      <w:pPr>
        <w:pStyle w:val="5"/>
        <w:pageBreakBefore w:val="0"/>
        <w:kinsoku/>
        <w:topLinePunct w:val="0"/>
        <w:bidi w:val="0"/>
        <w:spacing w:before="0" w:after="0" w:line="360" w:lineRule="auto"/>
        <w:ind w:left="0" w:leftChars="0" w:right="0" w:rightChars="0" w:firstLine="0" w:firstLineChars="0"/>
        <w:rPr>
          <w:rFonts w:hint="eastAsia" w:asciiTheme="majorEastAsia" w:hAnsiTheme="majorEastAsia" w:eastAsiaTheme="majorEastAsia" w:cstheme="majorEastAsia"/>
          <w:sz w:val="32"/>
          <w:szCs w:val="32"/>
        </w:rPr>
      </w:pPr>
      <w:bookmarkStart w:id="40" w:name="_Toc18006"/>
      <w:r>
        <w:rPr>
          <w:rFonts w:hint="eastAsia" w:asciiTheme="majorEastAsia" w:hAnsiTheme="majorEastAsia" w:eastAsiaTheme="majorEastAsia" w:cstheme="majorEastAsia"/>
          <w:sz w:val="32"/>
          <w:szCs w:val="32"/>
        </w:rPr>
        <w:t>第三章  供应商须知</w:t>
      </w:r>
      <w:bookmarkEnd w:id="38"/>
      <w:bookmarkEnd w:id="39"/>
      <w:bookmarkEnd w:id="40"/>
    </w:p>
    <w:p>
      <w:pPr>
        <w:pageBreakBefore w:val="0"/>
        <w:kinsoku/>
        <w:topLinePunct w:val="0"/>
        <w:bidi w:val="0"/>
        <w:spacing w:line="360" w:lineRule="auto"/>
        <w:ind w:left="0" w:leftChars="0" w:right="0" w:rightChars="0" w:firstLine="0" w:firstLineChars="0"/>
        <w:jc w:val="center"/>
        <w:rPr>
          <w:rFonts w:hint="eastAsia" w:asciiTheme="majorEastAsia" w:hAnsiTheme="majorEastAsia" w:eastAsiaTheme="majorEastAsia" w:cstheme="majorEastAsia"/>
          <w:b/>
          <w:bCs/>
          <w:sz w:val="28"/>
          <w:szCs w:val="28"/>
        </w:rPr>
      </w:pPr>
      <w:bookmarkStart w:id="41" w:name="_Toc381081877"/>
      <w:bookmarkStart w:id="42" w:name="_Toc384730973"/>
      <w:r>
        <w:rPr>
          <w:rFonts w:hint="eastAsia" w:asciiTheme="majorEastAsia" w:hAnsiTheme="majorEastAsia" w:eastAsiaTheme="majorEastAsia" w:cstheme="majorEastAsia"/>
          <w:sz w:val="28"/>
          <w:szCs w:val="28"/>
          <w:shd w:val="clear" w:color="auto" w:fill="FFFFFF"/>
        </w:rPr>
        <w:t>　</w:t>
      </w:r>
      <w:r>
        <w:rPr>
          <w:rFonts w:hint="eastAsia" w:asciiTheme="majorEastAsia" w:hAnsiTheme="majorEastAsia" w:eastAsiaTheme="majorEastAsia" w:cstheme="majorEastAsia"/>
          <w:b/>
          <w:bCs/>
          <w:sz w:val="28"/>
          <w:szCs w:val="28"/>
        </w:rPr>
        <w:t>电子交易注意事项</w:t>
      </w:r>
    </w:p>
    <w:p>
      <w:pPr>
        <w:pageBreakBefore w:val="0"/>
        <w:kinsoku/>
        <w:topLinePunct w:val="0"/>
        <w:bidi w:val="0"/>
        <w:spacing w:line="360" w:lineRule="auto"/>
        <w:ind w:left="0" w:leftChars="0" w:right="0" w:rightChars="0" w:firstLine="480" w:firstLineChars="200"/>
        <w:jc w:val="left"/>
        <w:rPr>
          <w:rFonts w:hint="eastAsia"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　政府采购项目电子交易活动适用《浙江省政府采购项目电子交易管理暂行办法》，现将相关注意事项告知如下：</w:t>
      </w:r>
    </w:p>
    <w:p>
      <w:pPr>
        <w:pageBreakBefore w:val="0"/>
        <w:kinsoku/>
        <w:topLinePunct w:val="0"/>
        <w:bidi w:val="0"/>
        <w:spacing w:line="360" w:lineRule="auto"/>
        <w:ind w:left="0" w:leftChars="0" w:right="0" w:rightChars="0"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1.集中采购机构按照招标文件规定的时间通过电子交易平台组织开标、开启投标文件，所有供应商均应当准时在线参加，直至评审结束。</w:t>
      </w:r>
    </w:p>
    <w:p>
      <w:pPr>
        <w:pStyle w:val="50"/>
        <w:pageBreakBefore w:val="0"/>
        <w:kinsoku/>
        <w:topLinePunct w:val="0"/>
        <w:bidi w:val="0"/>
        <w:spacing w:beforeAutospacing="0" w:afterAutospacing="0" w:line="360" w:lineRule="auto"/>
        <w:ind w:left="0" w:leftChars="0" w:right="0" w:rightChars="0" w:firstLine="480" w:firstLineChars="200"/>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　2. 投标文件未按时解密，供应商如提供备份投标文件的，以符合要求的备份投标文件作为依据，否则视为投标文件撤回。投标文件已按时解密的，备份投标文件自动失效。</w:t>
      </w:r>
    </w:p>
    <w:p>
      <w:pPr>
        <w:pStyle w:val="50"/>
        <w:pageBreakBefore w:val="0"/>
        <w:kinsoku/>
        <w:topLinePunct w:val="0"/>
        <w:bidi w:val="0"/>
        <w:spacing w:beforeAutospacing="0" w:afterAutospacing="0" w:line="360" w:lineRule="auto"/>
        <w:ind w:left="0" w:leftChars="0" w:right="0" w:rightChars="0" w:firstLine="480" w:firstLineChars="200"/>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　3. 采购过程中出现以下情形，导致电子交易平台无法正常运行，或者无法保证电子交易的公平、公正和安全时，集中采购机构可中止电子交易活动：</w:t>
      </w:r>
    </w:p>
    <w:p>
      <w:pPr>
        <w:pStyle w:val="50"/>
        <w:pageBreakBefore w:val="0"/>
        <w:kinsoku/>
        <w:topLinePunct w:val="0"/>
        <w:bidi w:val="0"/>
        <w:spacing w:beforeAutospacing="0" w:afterAutospacing="0" w:line="360" w:lineRule="auto"/>
        <w:ind w:left="0" w:leftChars="0" w:right="0" w:rightChars="0" w:firstLine="480" w:firstLineChars="200"/>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（一）电子交易平台发生故障而无法登录访问的。</w:t>
      </w:r>
    </w:p>
    <w:p>
      <w:pPr>
        <w:pStyle w:val="50"/>
        <w:pageBreakBefore w:val="0"/>
        <w:kinsoku/>
        <w:topLinePunct w:val="0"/>
        <w:bidi w:val="0"/>
        <w:spacing w:beforeAutospacing="0" w:afterAutospacing="0" w:line="360" w:lineRule="auto"/>
        <w:ind w:left="0" w:leftChars="0" w:right="0" w:rightChars="0" w:firstLine="480" w:firstLineChars="200"/>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（二）电子交易平台应用或数据库出现错误，不能进行正常操作的。</w:t>
      </w:r>
    </w:p>
    <w:p>
      <w:pPr>
        <w:pStyle w:val="50"/>
        <w:pageBreakBefore w:val="0"/>
        <w:kinsoku/>
        <w:topLinePunct w:val="0"/>
        <w:bidi w:val="0"/>
        <w:spacing w:beforeAutospacing="0" w:afterAutospacing="0" w:line="360" w:lineRule="auto"/>
        <w:ind w:left="0" w:leftChars="0" w:right="0" w:rightChars="0" w:firstLine="480" w:firstLineChars="200"/>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（三）电子交易平台发现严重安全漏洞，有潜在泄密危险的。</w:t>
      </w:r>
    </w:p>
    <w:p>
      <w:pPr>
        <w:pStyle w:val="50"/>
        <w:pageBreakBefore w:val="0"/>
        <w:kinsoku/>
        <w:topLinePunct w:val="0"/>
        <w:bidi w:val="0"/>
        <w:spacing w:beforeAutospacing="0" w:afterAutospacing="0" w:line="360" w:lineRule="auto"/>
        <w:ind w:left="0" w:leftChars="0" w:right="0" w:rightChars="0" w:firstLine="480" w:firstLineChars="200"/>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（四）病毒发作导致不能进行正常操作的。 </w:t>
      </w:r>
    </w:p>
    <w:p>
      <w:pPr>
        <w:pStyle w:val="50"/>
        <w:pageBreakBefore w:val="0"/>
        <w:kinsoku/>
        <w:topLinePunct w:val="0"/>
        <w:bidi w:val="0"/>
        <w:spacing w:beforeAutospacing="0" w:afterAutospacing="0" w:line="360" w:lineRule="auto"/>
        <w:ind w:left="0" w:leftChars="0" w:right="0" w:rightChars="0" w:firstLine="480" w:firstLineChars="200"/>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（五）其他无法保证电子交易的公平、公正和安全的情况。</w:t>
      </w:r>
    </w:p>
    <w:p>
      <w:pPr>
        <w:pStyle w:val="50"/>
        <w:pageBreakBefore w:val="0"/>
        <w:kinsoku/>
        <w:topLinePunct w:val="0"/>
        <w:bidi w:val="0"/>
        <w:spacing w:beforeAutospacing="0" w:afterAutospacing="0" w:line="360" w:lineRule="auto"/>
        <w:ind w:left="0" w:leftChars="0" w:right="0" w:rightChars="0" w:firstLine="480" w:firstLineChars="200"/>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50"/>
        <w:pageBreakBefore w:val="0"/>
        <w:numPr>
          <w:ilvl w:val="0"/>
          <w:numId w:val="7"/>
        </w:numPr>
        <w:kinsoku/>
        <w:topLinePunct w:val="0"/>
        <w:bidi w:val="0"/>
        <w:spacing w:beforeAutospacing="0" w:afterAutospacing="0" w:line="360" w:lineRule="auto"/>
        <w:ind w:left="0" w:leftChars="0" w:right="0" w:rightChars="0" w:firstLine="480" w:firstLineChars="200"/>
        <w:rPr>
          <w:rFonts w:hint="eastAsia"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ageBreakBefore w:val="0"/>
        <w:kinsoku/>
        <w:topLinePunct w:val="0"/>
        <w:bidi w:val="0"/>
        <w:spacing w:line="360" w:lineRule="auto"/>
        <w:ind w:left="0" w:leftChars="0" w:right="0" w:rightChars="0" w:firstLine="0" w:firstLineChars="0"/>
        <w:jc w:val="center"/>
        <w:rPr>
          <w:rFonts w:hint="eastAsia" w:asciiTheme="majorEastAsia" w:hAnsiTheme="majorEastAsia" w:eastAsiaTheme="majorEastAsia" w:cstheme="majorEastAsia"/>
          <w:b/>
          <w:bCs/>
          <w:sz w:val="28"/>
          <w:szCs w:val="28"/>
          <w:shd w:val="clear" w:color="auto" w:fill="FFFFFF"/>
        </w:rPr>
      </w:pPr>
      <w:r>
        <w:rPr>
          <w:rFonts w:hint="eastAsia" w:asciiTheme="majorEastAsia" w:hAnsiTheme="majorEastAsia" w:eastAsiaTheme="majorEastAsia" w:cstheme="majorEastAsia"/>
          <w:shd w:val="clear" w:color="auto" w:fill="FFFFFF"/>
        </w:rPr>
        <w:br w:type="page"/>
      </w:r>
      <w:r>
        <w:rPr>
          <w:rFonts w:hint="eastAsia" w:asciiTheme="majorEastAsia" w:hAnsiTheme="majorEastAsia" w:eastAsiaTheme="majorEastAsia" w:cstheme="majorEastAsia"/>
          <w:b/>
          <w:bCs/>
          <w:sz w:val="28"/>
          <w:szCs w:val="28"/>
          <w:shd w:val="clear" w:color="auto" w:fill="FFFFFF"/>
        </w:rPr>
        <w:t>前附表</w:t>
      </w:r>
      <w:bookmarkEnd w:id="41"/>
      <w:bookmarkEnd w:id="42"/>
    </w:p>
    <w:tbl>
      <w:tblPr>
        <w:tblStyle w:val="5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sz w:val="24"/>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eastAsia="zh-CN"/>
              </w:rPr>
              <w:t>项目名称</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lang w:val="zh-CN"/>
              </w:rPr>
              <w:t>嘉兴博物馆（含马家浜文化博物馆）202</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lang w:val="zh-CN"/>
              </w:rPr>
              <w:t>年度物业管理服务项目。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eastAsia="zh-CN"/>
              </w:rPr>
              <w:t>采购内容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lang w:val="zh-CN"/>
              </w:rPr>
              <w:t>详见第一章</w:t>
            </w:r>
            <w:r>
              <w:rPr>
                <w:rFonts w:hint="eastAsia" w:asciiTheme="majorEastAsia" w:hAnsiTheme="majorEastAsia" w:eastAsiaTheme="majorEastAsia" w:cstheme="majorEastAsia"/>
                <w:bCs/>
              </w:rPr>
              <w:t>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7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有关本项目实施所需的所有费用（含税费）均计入报价。开标一览表（报价表）是报价的唯一载体。投标文件中价格全部采用人民币报价。招标文件未列明，而投标供应商认为必需的费用也需列入报价。不论投标结果如何，投标供应商均应自行承担所有与投标有关的全部费用。</w:t>
            </w:r>
          </w:p>
          <w:p>
            <w:pPr>
              <w:pStyle w:val="2"/>
              <w:ind w:left="0" w:leftChars="0"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b/>
                <w:kern w:val="0"/>
                <w:lang w:val="zh-CN"/>
              </w:rPr>
              <w:t>提醒：考核</w:t>
            </w:r>
            <w:r>
              <w:rPr>
                <w:rFonts w:hint="eastAsia" w:asciiTheme="majorEastAsia" w:hAnsiTheme="majorEastAsia" w:eastAsiaTheme="majorEastAsia" w:cstheme="majorEastAsia"/>
                <w:b/>
                <w:kern w:val="0"/>
              </w:rPr>
              <w:t>所产生的合理费</w:t>
            </w:r>
            <w:r>
              <w:rPr>
                <w:rFonts w:hint="eastAsia" w:asciiTheme="majorEastAsia" w:hAnsiTheme="majorEastAsia" w:eastAsiaTheme="majorEastAsia" w:cstheme="majorEastAsia"/>
                <w:b/>
                <w:kern w:val="0"/>
                <w:lang w:val="zh-CN"/>
              </w:rPr>
              <w:t>用由采购人承担，不包含在投标总价中，</w:t>
            </w:r>
            <w:r>
              <w:rPr>
                <w:rFonts w:hint="eastAsia" w:asciiTheme="majorEastAsia" w:hAnsiTheme="majorEastAsia" w:eastAsiaTheme="majorEastAsia" w:cstheme="majorEastAsia"/>
                <w:b/>
                <w:kern w:val="0"/>
              </w:rPr>
              <w:t>若由供应商原因造成的</w:t>
            </w:r>
            <w:r>
              <w:rPr>
                <w:rFonts w:hint="eastAsia" w:asciiTheme="majorEastAsia" w:hAnsiTheme="majorEastAsia" w:eastAsiaTheme="majorEastAsia" w:cstheme="majorEastAsia"/>
                <w:b/>
                <w:kern w:val="0"/>
                <w:lang w:eastAsia="zh-CN"/>
              </w:rPr>
              <w:t>考核</w:t>
            </w:r>
            <w:r>
              <w:rPr>
                <w:rFonts w:hint="eastAsia" w:asciiTheme="majorEastAsia" w:hAnsiTheme="majorEastAsia" w:eastAsiaTheme="majorEastAsia" w:cstheme="majorEastAsia"/>
                <w:b/>
                <w:kern w:val="0"/>
              </w:rPr>
              <w:t>不合格所产生的费用，由供应商承担</w:t>
            </w:r>
            <w:r>
              <w:rPr>
                <w:rFonts w:hint="eastAsia" w:asciiTheme="majorEastAsia" w:hAnsiTheme="majorEastAsia" w:eastAsiaTheme="majorEastAsia" w:cstheme="majorEastAsia"/>
                <w:b/>
                <w:kern w:val="0"/>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pacing w:line="440" w:lineRule="exact"/>
              <w:ind w:left="0" w:leftChars="0" w:right="0" w:rightChars="0" w:firstLine="0" w:firstLineChars="0"/>
              <w:jc w:val="center"/>
              <w:rPr>
                <w:rFonts w:hint="eastAsia" w:asciiTheme="majorEastAsia" w:hAnsiTheme="majorEastAsia" w:eastAsiaTheme="majorEastAsia" w:cstheme="majorEastAsia"/>
                <w:kern w:val="2"/>
                <w:sz w:val="24"/>
                <w:szCs w:val="24"/>
                <w:highlight w:val="yellow"/>
                <w:lang w:val="en-US" w:eastAsia="zh-CN" w:bidi="ar-SA"/>
              </w:rPr>
            </w:pPr>
            <w:r>
              <w:rPr>
                <w:rFonts w:hint="eastAsia" w:asciiTheme="majorEastAsia" w:hAnsiTheme="majorEastAsia" w:eastAsiaTheme="majorEastAsia" w:cstheme="majorEastAsia"/>
                <w:b/>
                <w:sz w:val="24"/>
              </w:rPr>
              <w:t>中小企业预留份额情况</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b/>
                <w:kern w:val="2"/>
                <w:sz w:val="24"/>
                <w:szCs w:val="24"/>
                <w:highlight w:val="yellow"/>
                <w:lang w:val="zh-CN" w:eastAsia="zh-CN" w:bidi="ar-SA"/>
              </w:rPr>
            </w:pPr>
            <w:r>
              <w:rPr>
                <w:rFonts w:hint="eastAsia" w:asciiTheme="majorEastAsia" w:hAnsiTheme="majorEastAsia" w:eastAsiaTheme="majorEastAsia" w:cstheme="majorEastAsia"/>
                <w:szCs w:val="24"/>
                <w:lang w:val="zh-CN"/>
              </w:rPr>
              <w:t>根据《政府采购促进中小企业发展管理办法》财库〔2020〕46号文件的规定，本项目</w:t>
            </w:r>
            <w:r>
              <w:rPr>
                <w:rFonts w:hint="eastAsia" w:asciiTheme="majorEastAsia" w:hAnsiTheme="majorEastAsia" w:eastAsiaTheme="majorEastAsia" w:cstheme="majorEastAsia"/>
                <w:szCs w:val="24"/>
                <w:u w:val="single"/>
                <w:lang w:val="zh-CN"/>
              </w:rPr>
              <w:t>属于</w:t>
            </w:r>
            <w:r>
              <w:rPr>
                <w:rFonts w:hint="eastAsia" w:asciiTheme="majorEastAsia" w:hAnsiTheme="majorEastAsia" w:eastAsiaTheme="majorEastAsia" w:cstheme="majorEastAsia"/>
                <w:szCs w:val="24"/>
                <w:lang w:val="zh-CN"/>
              </w:rPr>
              <w:t>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240" w:firstLineChars="100"/>
              <w:jc w:val="both"/>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highlight w:val="none"/>
                <w:lang w:eastAsia="zh-CN"/>
              </w:rPr>
            </w:pPr>
            <w:r>
              <w:rPr>
                <w:rFonts w:hint="eastAsia" w:asciiTheme="majorEastAsia" w:hAnsiTheme="majorEastAsia" w:eastAsiaTheme="majorEastAsia" w:cstheme="majorEastAsia"/>
                <w:b/>
                <w:sz w:val="24"/>
                <w:highlight w:val="none"/>
              </w:rPr>
              <w:t>开标前答疑会或现场</w:t>
            </w:r>
            <w:r>
              <w:rPr>
                <w:rFonts w:hint="eastAsia" w:asciiTheme="majorEastAsia" w:hAnsiTheme="majorEastAsia" w:eastAsiaTheme="majorEastAsia" w:cstheme="majorEastAsia"/>
                <w:b/>
                <w:sz w:val="24"/>
                <w:highlight w:val="none"/>
                <w:lang w:eastAsia="zh-CN"/>
              </w:rPr>
              <w:t>踏勘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Theme="majorEastAsia" w:hAnsiTheme="majorEastAsia" w:eastAsiaTheme="majorEastAsia" w:cstheme="majorEastAsia"/>
                <w:sz w:val="24"/>
                <w:szCs w:val="20"/>
                <w:highlight w:val="none"/>
                <w:lang w:val="en-US" w:eastAsia="zh-CN"/>
              </w:rPr>
            </w:pPr>
            <w:r>
              <w:rPr>
                <w:rFonts w:hint="eastAsia" w:asciiTheme="majorEastAsia" w:hAnsiTheme="majorEastAsia" w:eastAsiaTheme="majorEastAsia" w:cstheme="majorEastAsia"/>
                <w:kern w:val="0"/>
                <w:highlight w:val="none"/>
                <w:lang w:eastAsia="zh-CN"/>
              </w:rPr>
              <w:t>本项目</w:t>
            </w:r>
            <w:r>
              <w:rPr>
                <w:rFonts w:hint="eastAsia" w:asciiTheme="majorEastAsia" w:hAnsiTheme="majorEastAsia" w:eastAsiaTheme="majorEastAsia" w:cstheme="majorEastAsia"/>
                <w:highlight w:val="none"/>
                <w:lang w:val="zh-CN"/>
              </w:rP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w:t>
            </w:r>
            <w:r>
              <w:rPr>
                <w:rFonts w:hint="eastAsia" w:asciiTheme="majorEastAsia" w:hAnsiTheme="majorEastAsia" w:eastAsiaTheme="majorEastAsia" w:cstheme="majorEastAsia"/>
                <w:b/>
                <w:sz w:val="24"/>
                <w:lang w:val="zh-CN"/>
              </w:rPr>
              <w:t>文件组成</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szCs w:val="24"/>
                <w:lang w:val="zh-CN"/>
              </w:rPr>
            </w:pPr>
            <w:r>
              <w:rPr>
                <w:rFonts w:hint="eastAsia" w:asciiTheme="majorEastAsia" w:hAnsiTheme="majorEastAsia" w:eastAsiaTheme="majorEastAsia" w:cstheme="majorEastAsia"/>
                <w:lang w:val="zh-CN"/>
              </w:rPr>
              <w:t>投标文件组成：电子投标文件和备份投标文件均由资信商务文件、技术文件及投标报价文件两部分组成。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zh-CN"/>
              </w:rPr>
              <w:t>开标时间及地点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lang w:val="en-US" w:eastAsia="zh-CN"/>
              </w:rPr>
              <w:t>时间：</w:t>
            </w:r>
            <w:r>
              <w:rPr>
                <w:rFonts w:hint="eastAsia" w:asciiTheme="majorEastAsia" w:hAnsiTheme="majorEastAsia" w:eastAsiaTheme="majorEastAsia" w:cstheme="majorEastAsia"/>
                <w:highlight w:val="none"/>
                <w:lang w:val="zh-CN"/>
              </w:rPr>
              <w:t>202</w:t>
            </w: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lang w:val="zh-CN"/>
              </w:rPr>
              <w:t>年</w:t>
            </w:r>
            <w:r>
              <w:rPr>
                <w:rFonts w:hint="eastAsia" w:asciiTheme="majorEastAsia" w:hAnsiTheme="majorEastAsia" w:eastAsiaTheme="majorEastAsia" w:cstheme="majorEastAsia"/>
                <w:highlight w:val="none"/>
                <w:lang w:val="en-US" w:eastAsia="zh-CN"/>
              </w:rPr>
              <w:t>12</w:t>
            </w:r>
            <w:r>
              <w:rPr>
                <w:rFonts w:hint="eastAsia" w:asciiTheme="majorEastAsia" w:hAnsiTheme="majorEastAsia" w:eastAsiaTheme="majorEastAsia" w:cstheme="majorEastAsia"/>
                <w:highlight w:val="none"/>
                <w:lang w:val="zh-CN"/>
              </w:rPr>
              <w:t>月</w:t>
            </w:r>
            <w:r>
              <w:rPr>
                <w:rFonts w:hint="eastAsia" w:asciiTheme="majorEastAsia" w:hAnsiTheme="majorEastAsia" w:eastAsiaTheme="majorEastAsia" w:cstheme="majorEastAsia"/>
                <w:highlight w:val="none"/>
                <w:lang w:val="en-US" w:eastAsia="zh-CN"/>
              </w:rPr>
              <w:t>20</w:t>
            </w:r>
            <w:r>
              <w:rPr>
                <w:rFonts w:hint="eastAsia" w:asciiTheme="majorEastAsia" w:hAnsiTheme="majorEastAsia" w:eastAsiaTheme="majorEastAsia" w:cstheme="majorEastAsia"/>
                <w:highlight w:val="none"/>
                <w:lang w:val="zh-CN"/>
              </w:rPr>
              <w:t>日9时30分</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地点：政采云平台</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szCs w:val="24"/>
                <w:lang w:val="zh-CN"/>
              </w:rPr>
            </w:pPr>
            <w:r>
              <w:rPr>
                <w:rFonts w:hint="eastAsia" w:asciiTheme="majorEastAsia" w:hAnsiTheme="majorEastAsia" w:eastAsiaTheme="majorEastAsia" w:cstheme="majorEastAsia"/>
                <w:b/>
                <w:bCs/>
                <w:u w:val="single"/>
                <w:lang w:val="zh-CN"/>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kern w:val="0"/>
                <w:sz w:val="24"/>
                <w:lang w:val="zh-CN" w:eastAsia="zh-CN"/>
              </w:rPr>
            </w:pPr>
            <w:r>
              <w:rPr>
                <w:rFonts w:hint="eastAsia" w:asciiTheme="majorEastAsia" w:hAnsiTheme="majorEastAsia" w:eastAsiaTheme="majorEastAsia" w:cstheme="majorEastAsia"/>
                <w:szCs w:val="24"/>
                <w:lang w:val="zh-CN" w:eastAsia="zh-CN"/>
              </w:rPr>
              <w:t>本项目不组织演示。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Cs w:val="24"/>
                <w:lang w:val="zh-CN"/>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sym w:font="Wingdings" w:char="00A8"/>
            </w:r>
            <w:r>
              <w:rPr>
                <w:rFonts w:hint="eastAsia" w:asciiTheme="majorEastAsia" w:hAnsiTheme="majorEastAsia" w:eastAsiaTheme="majorEastAsia" w:cstheme="majorEastAsia"/>
                <w:szCs w:val="24"/>
                <w:lang w:val="zh-CN"/>
              </w:rPr>
              <w:t>A货物类，核心产品为：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sym w:font="Wingdings" w:char="00FE"/>
            </w:r>
            <w:r>
              <w:rPr>
                <w:rFonts w:hint="eastAsia" w:asciiTheme="majorEastAsia" w:hAnsiTheme="majorEastAsia" w:eastAsiaTheme="majorEastAsia" w:cstheme="majorEastAsia"/>
                <w:szCs w:val="24"/>
                <w:lang w:val="zh-CN"/>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采购标的所属行业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szCs w:val="24"/>
                <w:lang w:val="zh-CN"/>
              </w:rPr>
              <w:t>标的：</w:t>
            </w:r>
            <w:r>
              <w:rPr>
                <w:rFonts w:hint="eastAsia" w:asciiTheme="majorEastAsia" w:hAnsiTheme="majorEastAsia" w:eastAsiaTheme="majorEastAsia" w:cstheme="majorEastAsia"/>
                <w:u w:val="single"/>
                <w:lang w:val="zh-CN"/>
              </w:rPr>
              <w:t>嘉兴博物馆（含马家浜文化博物馆）202</w:t>
            </w:r>
            <w:r>
              <w:rPr>
                <w:rFonts w:hint="eastAsia" w:asciiTheme="majorEastAsia" w:hAnsiTheme="majorEastAsia" w:eastAsiaTheme="majorEastAsia" w:cstheme="majorEastAsia"/>
                <w:u w:val="single"/>
                <w:lang w:val="en-US" w:eastAsia="zh-CN"/>
              </w:rPr>
              <w:t>3</w:t>
            </w:r>
            <w:r>
              <w:rPr>
                <w:rFonts w:hint="eastAsia" w:asciiTheme="majorEastAsia" w:hAnsiTheme="majorEastAsia" w:eastAsiaTheme="majorEastAsia" w:cstheme="majorEastAsia"/>
                <w:u w:val="single"/>
                <w:lang w:val="zh-CN"/>
              </w:rPr>
              <w:t>年度物业管理服务</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szCs w:val="24"/>
                <w:lang w:val="zh-CN"/>
              </w:rPr>
              <w:t>属于</w:t>
            </w:r>
            <w:r>
              <w:rPr>
                <w:rFonts w:hint="eastAsia" w:asciiTheme="majorEastAsia" w:hAnsiTheme="majorEastAsia" w:eastAsiaTheme="majorEastAsia" w:cstheme="majorEastAsia"/>
                <w:kern w:val="0"/>
                <w:sz w:val="24"/>
                <w:u w:val="single"/>
                <w:lang w:eastAsia="zh-CN"/>
              </w:rPr>
              <w:t>物业管理</w:t>
            </w:r>
            <w:r>
              <w:rPr>
                <w:rFonts w:hint="eastAsia" w:asciiTheme="majorEastAsia" w:hAnsiTheme="majorEastAsia" w:eastAsiaTheme="majorEastAsia" w:cstheme="majorEastAsia"/>
                <w:szCs w:val="24"/>
                <w:lang w:val="zh-CN"/>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trike w:val="0"/>
                <w:dstrike w:val="0"/>
                <w:snapToGrid w:val="0"/>
                <w:kern w:val="0"/>
                <w:highlight w:val="none"/>
              </w:rPr>
              <w:t>按《节能产品政府采购品目清单》财库〔2019〕19号执行；政府采购节能产品、环境标志产品实施品目清单管理：投标产品符合财库〔2019〕9号《关于调整优化节能产品、环境标志产品政府采购执行机制的通知》条件</w:t>
            </w:r>
            <w:r>
              <w:rPr>
                <w:rFonts w:hint="eastAsia" w:asciiTheme="majorEastAsia" w:hAnsiTheme="majorEastAsia" w:eastAsiaTheme="majorEastAsia" w:cstheme="majorEastAsia"/>
                <w:strike w:val="0"/>
                <w:dstrike w:val="0"/>
                <w:snapToGrid w:val="0"/>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tcBorders>
              <w:left w:val="single" w:color="000000" w:sz="8"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z w:val="24"/>
                <w:lang w:val="en-US" w:eastAsia="zh-CN"/>
              </w:rPr>
              <w:t>13</w:t>
            </w:r>
          </w:p>
        </w:tc>
        <w:tc>
          <w:tcPr>
            <w:tcW w:w="1843" w:type="dxa"/>
            <w:tcBorders>
              <w:left w:val="single" w:color="000000" w:sz="2"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highlight w:val="lightGray"/>
              </w:rPr>
            </w:pPr>
            <w:r>
              <w:rPr>
                <w:rFonts w:hint="eastAsia" w:asciiTheme="majorEastAsia" w:hAnsiTheme="majorEastAsia" w:eastAsiaTheme="majorEastAsia" w:cstheme="majorEastAsia"/>
                <w:b/>
                <w:sz w:val="24"/>
              </w:rPr>
              <w:t>评标结果公告</w:t>
            </w:r>
            <w:r>
              <w:rPr>
                <w:rFonts w:hint="eastAsia" w:asciiTheme="majorEastAsia" w:hAnsiTheme="majorEastAsia" w:eastAsiaTheme="majorEastAsia" w:cstheme="majorEastAsia"/>
                <w:b/>
                <w:sz w:val="24"/>
                <w:lang w:eastAsia="zh-CN"/>
              </w:rPr>
              <w:t>及</w:t>
            </w:r>
            <w:r>
              <w:rPr>
                <w:rFonts w:hint="eastAsia" w:asciiTheme="majorEastAsia" w:hAnsiTheme="majorEastAsia" w:eastAsiaTheme="majorEastAsia" w:cstheme="majorEastAsia"/>
                <w:b/>
                <w:sz w:val="24"/>
              </w:rPr>
              <w:t>中标通知书</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rPr>
            </w:pPr>
            <w:r>
              <w:rPr>
                <w:rFonts w:hint="eastAsia" w:asciiTheme="majorEastAsia" w:hAnsiTheme="majorEastAsia" w:eastAsiaTheme="majorEastAsia" w:cstheme="majorEastAsia"/>
              </w:rPr>
              <w:t>评标结束后2个工作日内，评标结果公告于浙江政府采购网(http://www.zjzfcg.gov.cn/new/)。</w:t>
            </w:r>
            <w:r>
              <w:rPr>
                <w:rFonts w:hint="eastAsia" w:asciiTheme="majorEastAsia" w:hAnsiTheme="majorEastAsia" w:eastAsiaTheme="majorEastAsia" w:cstheme="majorEastAsia"/>
                <w:b/>
                <w:sz w:val="24"/>
                <w:szCs w:val="24"/>
                <w:highlight w:val="none"/>
              </w:rPr>
              <w:t>（</w:t>
            </w:r>
            <w:r>
              <w:rPr>
                <w:rFonts w:hint="eastAsia" w:asciiTheme="majorEastAsia" w:hAnsiTheme="majorEastAsia" w:eastAsiaTheme="majorEastAsia" w:cstheme="majorEastAsia"/>
                <w:b/>
                <w:sz w:val="24"/>
                <w:szCs w:val="24"/>
                <w:highlight w:val="none"/>
                <w:lang w:eastAsia="zh-CN"/>
              </w:rPr>
              <w:t>中标供应商</w:t>
            </w:r>
            <w:r>
              <w:rPr>
                <w:rFonts w:hint="eastAsia" w:asciiTheme="majorEastAsia" w:hAnsiTheme="majorEastAsia" w:eastAsiaTheme="majorEastAsia" w:cstheme="majorEastAsia"/>
                <w:b/>
                <w:sz w:val="24"/>
                <w:szCs w:val="24"/>
                <w:highlight w:val="none"/>
              </w:rPr>
              <w:t>为中小企业的，其声明函将随中标结果同时公告）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snapToGrid w:val="0"/>
                <w:kern w:val="28"/>
                <w:sz w:val="24"/>
                <w:highlight w:val="lightGray"/>
              </w:rPr>
            </w:pPr>
            <w:r>
              <w:rPr>
                <w:rFonts w:hint="eastAsia" w:asciiTheme="majorEastAsia" w:hAnsiTheme="majorEastAsia" w:eastAsiaTheme="majorEastAsia" w:cstheme="majorEastAsia"/>
                <w:kern w:val="0"/>
                <w:lang w:eastAsia="zh-CN"/>
              </w:rPr>
              <w:t>中标</w:t>
            </w:r>
            <w:r>
              <w:rPr>
                <w:rFonts w:hint="eastAsia" w:asciiTheme="majorEastAsia" w:hAnsiTheme="majorEastAsia" w:eastAsiaTheme="majorEastAsia" w:cstheme="majorEastAsia"/>
                <w:kern w:val="0"/>
              </w:rPr>
              <w:t>公告期限为1个工作日。在公告中标结果的同时，集中采购机构在政采云系统向中标供应商发出中标通知书。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right="0" w:rightChars="0" w:firstLine="0" w:firstLineChars="0"/>
              <w:jc w:val="center"/>
              <w:textAlignment w:val="bottom"/>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b/>
                <w:sz w:val="24"/>
                <w:lang w:eastAsia="zh-CN"/>
              </w:rPr>
              <w:t>履约保证金</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color w:val="auto"/>
                <w:szCs w:val="24"/>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trike/>
                <w:dstrike w:val="0"/>
                <w:sz w:val="24"/>
                <w:lang w:eastAsia="zh-CN"/>
              </w:rPr>
            </w:pPr>
            <w:r>
              <w:rPr>
                <w:rFonts w:hint="eastAsia" w:asciiTheme="majorEastAsia" w:hAnsiTheme="majorEastAsia" w:eastAsiaTheme="majorEastAsia" w:cstheme="majorEastAsia"/>
                <w:b/>
                <w:sz w:val="24"/>
              </w:rPr>
              <w:t>签订合同时间</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strike/>
                <w:dstrike w:val="0"/>
                <w:kern w:val="28"/>
                <w:sz w:val="24"/>
                <w:szCs w:val="24"/>
              </w:rPr>
            </w:pPr>
            <w:r>
              <w:rPr>
                <w:rFonts w:hint="eastAsia" w:asciiTheme="majorEastAsia" w:hAnsiTheme="majorEastAsia" w:eastAsiaTheme="majorEastAsia" w:cstheme="majorEastAsia"/>
              </w:rPr>
              <w:t>中标通知书发出后30日内。</w:t>
            </w:r>
            <w:r>
              <w:rPr>
                <w:rFonts w:hint="eastAsia" w:asciiTheme="majorEastAsia" w:hAnsiTheme="majorEastAsia" w:eastAsiaTheme="majorEastAsia" w:cstheme="majorEastAsia"/>
                <w:kern w:val="0"/>
              </w:rPr>
              <w:t>建议采购人在对采购结果质疑期（自采购结果公告之日起七个工作日）后与中标供应商签订政府采购合同。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trike/>
                <w:dstrike w:val="0"/>
                <w:color w:val="FF0000"/>
                <w:sz w:val="24"/>
              </w:rPr>
            </w:pPr>
            <w:r>
              <w:rPr>
                <w:rFonts w:hint="eastAsia" w:asciiTheme="majorEastAsia" w:hAnsiTheme="majorEastAsia" w:eastAsiaTheme="majorEastAsia" w:cstheme="majorEastAsia"/>
                <w:b/>
                <w:sz w:val="24"/>
              </w:rPr>
              <w:t>合同公告</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strike/>
                <w:dstrike w:val="0"/>
                <w:color w:val="FF0000"/>
                <w:kern w:val="28"/>
                <w:sz w:val="24"/>
                <w:szCs w:val="24"/>
              </w:rPr>
            </w:pPr>
            <w:r>
              <w:rPr>
                <w:rFonts w:hint="eastAsia" w:asciiTheme="majorEastAsia" w:hAnsiTheme="majorEastAsia" w:eastAsiaTheme="majorEastAsia" w:cstheme="majorEastAsia"/>
              </w:rPr>
              <w:t>本项目政府采购合同将于签订之日起2个工作日内发布于</w:t>
            </w:r>
            <w:r>
              <w:rPr>
                <w:rFonts w:hint="eastAsia" w:asciiTheme="majorEastAsia" w:hAnsiTheme="majorEastAsia" w:eastAsiaTheme="majorEastAsia" w:cstheme="majorEastAsia"/>
                <w:lang w:eastAsia="zh-CN"/>
              </w:rPr>
              <w:t>浙江政府采购网</w:t>
            </w:r>
            <w:r>
              <w:rPr>
                <w:rFonts w:hint="eastAsia" w:asciiTheme="majorEastAsia" w:hAnsiTheme="majorEastAsia" w:eastAsiaTheme="majorEastAsia" w:cstheme="majorEastAsia"/>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5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trike/>
                <w:dstrike w:val="0"/>
                <w:sz w:val="24"/>
                <w:highlight w:val="none"/>
              </w:rPr>
            </w:pPr>
            <w:r>
              <w:rPr>
                <w:rFonts w:hint="eastAsia" w:asciiTheme="majorEastAsia" w:hAnsiTheme="majorEastAsia" w:eastAsiaTheme="majorEastAsia" w:cstheme="majorEastAsia"/>
                <w:b/>
                <w:sz w:val="24"/>
              </w:rPr>
              <w:t>本项目预算金额</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firstLine="0" w:firstLineChars="0"/>
              <w:jc w:val="both"/>
              <w:rPr>
                <w:rFonts w:hint="eastAsia" w:asciiTheme="majorEastAsia" w:hAnsiTheme="majorEastAsia" w:eastAsiaTheme="majorEastAsia" w:cstheme="majorEastAsia"/>
                <w:strike/>
                <w:dstrike w:val="0"/>
                <w:kern w:val="28"/>
                <w:sz w:val="24"/>
                <w:szCs w:val="24"/>
                <w:highlight w:val="none"/>
              </w:rPr>
            </w:pPr>
            <w:r>
              <w:rPr>
                <w:rFonts w:hint="eastAsia" w:asciiTheme="majorEastAsia" w:hAnsiTheme="majorEastAsia" w:eastAsiaTheme="majorEastAsia" w:cstheme="majorEastAsia"/>
                <w:lang w:eastAsia="zh-CN"/>
              </w:rPr>
              <w:t>人民币</w:t>
            </w:r>
            <w:r>
              <w:rPr>
                <w:rFonts w:hint="eastAsia" w:asciiTheme="majorEastAsia" w:hAnsiTheme="majorEastAsia" w:eastAsiaTheme="majorEastAsia" w:cstheme="majorEastAsia"/>
                <w:highlight w:val="none"/>
                <w:lang w:val="en-US" w:eastAsia="zh-CN"/>
              </w:rPr>
              <w:t>308万</w:t>
            </w:r>
            <w:r>
              <w:rPr>
                <w:rFonts w:hint="eastAsia" w:asciiTheme="majorEastAsia" w:hAnsiTheme="majorEastAsia" w:eastAsiaTheme="majorEastAsia" w:cstheme="majorEastAsia"/>
                <w:lang w:val="en-US" w:eastAsia="zh-CN"/>
              </w:rPr>
              <w:t>元</w:t>
            </w:r>
            <w:r>
              <w:rPr>
                <w:rFonts w:hint="eastAsia" w:asciiTheme="majorEastAsia" w:hAnsiTheme="majorEastAsia" w:eastAsiaTheme="majorEastAsia" w:cstheme="majorEastAsia"/>
                <w:kern w:val="0"/>
                <w:highlight w:val="none"/>
              </w:rPr>
              <w:t>；</w:t>
            </w:r>
            <w:r>
              <w:rPr>
                <w:rFonts w:hint="eastAsia" w:asciiTheme="majorEastAsia" w:hAnsiTheme="majorEastAsia" w:eastAsiaTheme="majorEastAsia" w:cstheme="majorEastAsia"/>
                <w:highlight w:val="none"/>
              </w:rPr>
              <w:t>最高限价为预算价，超预算价的投标文件无效。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lang w:val="en-US" w:eastAsia="zh-CN"/>
              </w:rPr>
              <w:t>18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leftChars="0" w:right="0" w:rightChars="0" w:firstLine="0" w:firstLineChars="0"/>
              <w:jc w:val="center"/>
              <w:textAlignment w:val="bottom"/>
              <w:rPr>
                <w:rFonts w:hint="eastAsia" w:asciiTheme="majorEastAsia" w:hAnsiTheme="majorEastAsia" w:eastAsiaTheme="majorEastAsia" w:cstheme="majorEastAsia"/>
                <w:b/>
                <w:strike/>
                <w:dstrike w:val="0"/>
                <w:sz w:val="24"/>
                <w:highlight w:val="none"/>
              </w:rPr>
            </w:pPr>
            <w:r>
              <w:rPr>
                <w:rFonts w:hint="eastAsia" w:asciiTheme="majorEastAsia" w:hAnsiTheme="majorEastAsia" w:eastAsiaTheme="majorEastAsia" w:cstheme="majorEastAsia"/>
                <w:b/>
                <w:sz w:val="24"/>
              </w:rPr>
              <w:t>付款条件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color w:val="auto"/>
                <w:kern w:val="2"/>
                <w:lang w:eastAsia="zh-CN"/>
              </w:rPr>
            </w:pPr>
            <w:r>
              <w:rPr>
                <w:rFonts w:hint="eastAsia" w:asciiTheme="majorEastAsia" w:hAnsiTheme="majorEastAsia" w:eastAsiaTheme="majorEastAsia" w:cstheme="majorEastAsia"/>
              </w:rPr>
              <w:t>合同签订后</w:t>
            </w:r>
            <w:r>
              <w:rPr>
                <w:rFonts w:hint="eastAsia" w:asciiTheme="majorEastAsia" w:hAnsiTheme="majorEastAsia" w:eastAsiaTheme="majorEastAsia" w:cstheme="majorEastAsia"/>
                <w:lang w:eastAsia="zh-CN"/>
              </w:rPr>
              <w:t>七</w:t>
            </w:r>
            <w:r>
              <w:rPr>
                <w:rFonts w:hint="eastAsia" w:asciiTheme="majorEastAsia" w:hAnsiTheme="majorEastAsia" w:eastAsiaTheme="majorEastAsia" w:cstheme="majorEastAsia"/>
              </w:rPr>
              <w:t>个工作日内，向中标供应商支付合同金额</w:t>
            </w:r>
            <w:r>
              <w:rPr>
                <w:rFonts w:hint="eastAsia" w:asciiTheme="majorEastAsia" w:hAnsiTheme="majorEastAsia" w:eastAsiaTheme="majorEastAsia" w:cstheme="majorEastAsia"/>
                <w:highlight w:val="none"/>
                <w:lang w:val="en-US" w:eastAsia="zh-CN"/>
              </w:rPr>
              <w:t>20</w:t>
            </w:r>
            <w:r>
              <w:rPr>
                <w:rFonts w:hint="eastAsia" w:asciiTheme="majorEastAsia" w:hAnsiTheme="majorEastAsia" w:eastAsiaTheme="majorEastAsia" w:cstheme="majorEastAsia"/>
                <w:highlight w:val="none"/>
              </w:rPr>
              <w:t>%预付款</w:t>
            </w:r>
            <w:r>
              <w:rPr>
                <w:rFonts w:hint="eastAsia" w:asciiTheme="majorEastAsia" w:hAnsiTheme="majorEastAsia" w:eastAsiaTheme="majorEastAsia" w:cstheme="majorEastAsia"/>
              </w:rPr>
              <w:t>；其余合同款采购人每个月支付一次（中标供应商通过考核</w:t>
            </w:r>
            <w:r>
              <w:rPr>
                <w:rFonts w:hint="eastAsia" w:asciiTheme="majorEastAsia" w:hAnsiTheme="majorEastAsia" w:eastAsiaTheme="majorEastAsia" w:cstheme="majorEastAsia"/>
                <w:lang w:eastAsia="zh-CN"/>
              </w:rPr>
              <w:t>，采购人在收到发票</w:t>
            </w:r>
            <w:r>
              <w:rPr>
                <w:rFonts w:hint="eastAsia" w:asciiTheme="majorEastAsia" w:hAnsiTheme="majorEastAsia" w:eastAsiaTheme="majorEastAsia" w:cstheme="majorEastAsia"/>
              </w:rPr>
              <w:t>后</w:t>
            </w:r>
            <w:r>
              <w:rPr>
                <w:rFonts w:hint="eastAsia" w:asciiTheme="majorEastAsia" w:hAnsiTheme="majorEastAsia" w:eastAsiaTheme="majorEastAsia" w:cstheme="majorEastAsia"/>
                <w:lang w:eastAsia="zh-CN"/>
              </w:rPr>
              <w:t>七</w:t>
            </w:r>
            <w:r>
              <w:rPr>
                <w:rFonts w:hint="eastAsia" w:asciiTheme="majorEastAsia" w:hAnsiTheme="majorEastAsia" w:eastAsiaTheme="majorEastAsia" w:cstheme="majorEastAsia"/>
              </w:rPr>
              <w:t>个工作日内支付）。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trike/>
                <w:dstrike w:val="0"/>
                <w:sz w:val="24"/>
                <w:highlight w:val="lightGray"/>
              </w:rPr>
            </w:pPr>
            <w:r>
              <w:rPr>
                <w:rFonts w:hint="eastAsia" w:asciiTheme="majorEastAsia" w:hAnsiTheme="majorEastAsia" w:eastAsiaTheme="majorEastAsia" w:cstheme="majorEastAsia"/>
                <w:b/>
                <w:sz w:val="24"/>
              </w:rPr>
              <w:t>投标文件有效期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strike/>
                <w:dstrike w:val="0"/>
                <w:kern w:val="28"/>
                <w:sz w:val="24"/>
                <w:szCs w:val="24"/>
                <w:highlight w:val="lightGray"/>
              </w:rPr>
            </w:pPr>
            <w:r>
              <w:rPr>
                <w:rFonts w:hint="eastAsia" w:asciiTheme="majorEastAsia" w:hAnsiTheme="majorEastAsia" w:eastAsiaTheme="majorEastAsia" w:cstheme="majorEastAsia"/>
                <w:u w:val="single"/>
              </w:rPr>
              <w:t>90</w:t>
            </w:r>
            <w:r>
              <w:rPr>
                <w:rFonts w:hint="eastAsia" w:asciiTheme="majorEastAsia" w:hAnsiTheme="majorEastAsia" w:eastAsiaTheme="majorEastAsia" w:cstheme="majorEastAsia"/>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tabs>
                <w:tab w:val="center" w:pos="954"/>
                <w:tab w:val="right" w:pos="1787"/>
              </w:tabs>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trike/>
                <w:dstrike w:val="0"/>
                <w:sz w:val="24"/>
                <w:highlight w:val="lightGray"/>
              </w:rPr>
            </w:pPr>
            <w:r>
              <w:rPr>
                <w:rFonts w:hint="eastAsia" w:asciiTheme="majorEastAsia" w:hAnsiTheme="majorEastAsia" w:eastAsiaTheme="majorEastAsia" w:cstheme="majorEastAsia"/>
                <w:b/>
                <w:strike w:val="0"/>
                <w:dstrike w:val="0"/>
                <w:sz w:val="24"/>
                <w:lang w:eastAsia="zh-CN"/>
              </w:rPr>
              <w:t>政策优惠</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color w:val="auto"/>
                <w:kern w:val="2"/>
                <w:lang w:val="en-US" w:eastAsia="zh-CN"/>
              </w:rPr>
            </w:pPr>
            <w:r>
              <w:rPr>
                <w:rFonts w:hint="eastAsia" w:asciiTheme="majorEastAsia" w:hAnsiTheme="majorEastAsia" w:eastAsiaTheme="majorEastAsia" w:cstheme="majorEastAsia"/>
                <w:color w:val="auto"/>
                <w:kern w:val="2"/>
                <w:lang w:val="en-US" w:eastAsia="zh-CN"/>
              </w:rPr>
              <w:t>1.根据财库〔2020〕46号、浙财采监〔2022〕8号等相关规定，在评审时对于未预留份额专门面向中小企业的政府采购货物或服务项目，以及预留份额政府采购货物或服务项目中的非预留部分标项，对小型和微型企业的</w:t>
            </w:r>
            <w:r>
              <w:rPr>
                <w:rFonts w:hint="eastAsia" w:asciiTheme="majorEastAsia" w:hAnsiTheme="majorEastAsia" w:eastAsiaTheme="majorEastAsia" w:cstheme="majorEastAsia"/>
                <w:color w:val="auto"/>
                <w:kern w:val="2"/>
                <w:lang w:val="en" w:eastAsia="zh-CN"/>
              </w:rPr>
              <w:t>投标报价给予20%的扣除</w:t>
            </w:r>
            <w:r>
              <w:rPr>
                <w:rFonts w:hint="eastAsia" w:asciiTheme="majorEastAsia" w:hAnsiTheme="majorEastAsia" w:eastAsiaTheme="majorEastAsia" w:cstheme="majorEastAsia"/>
                <w:color w:val="auto"/>
                <w:kern w:val="2"/>
                <w:lang w:val="en-US" w:eastAsia="zh-CN"/>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kern w:val="2"/>
                <w:lang w:val="en" w:eastAsia="zh-CN"/>
              </w:rPr>
              <w:t>6</w:t>
            </w:r>
            <w:r>
              <w:rPr>
                <w:rFonts w:hint="eastAsia" w:asciiTheme="majorEastAsia" w:hAnsiTheme="majorEastAsia" w:eastAsiaTheme="majorEastAsia" w:cstheme="majorEastAsia"/>
                <w:color w:val="auto"/>
                <w:kern w:val="2"/>
                <w:lang w:val="en-US" w:eastAsia="zh-CN"/>
              </w:rPr>
              <w:t>%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color w:val="auto"/>
                <w:kern w:val="2"/>
                <w:lang w:val="en-US" w:eastAsia="zh-CN"/>
              </w:rPr>
            </w:pPr>
            <w:r>
              <w:rPr>
                <w:rFonts w:hint="eastAsia" w:asciiTheme="majorEastAsia" w:hAnsiTheme="majorEastAsia" w:eastAsiaTheme="majorEastAsia" w:cstheme="majorEastAsia"/>
                <w:color w:val="auto"/>
                <w:kern w:val="2"/>
                <w:lang w:val="en" w:eastAsia="zh-CN"/>
              </w:rPr>
              <w:t xml:space="preserve">    </w:t>
            </w:r>
            <w:r>
              <w:rPr>
                <w:rFonts w:hint="eastAsia" w:asciiTheme="majorEastAsia" w:hAnsiTheme="majorEastAsia" w:eastAsiaTheme="majorEastAsia" w:cstheme="majorEastAsia"/>
                <w:color w:val="auto"/>
                <w:kern w:val="2"/>
                <w:lang w:val="en-US" w:eastAsia="zh-CN"/>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strike/>
                <w:dstrike w:val="0"/>
                <w:kern w:val="28"/>
                <w:sz w:val="24"/>
                <w:szCs w:val="24"/>
                <w:highlight w:val="lightGray"/>
              </w:rPr>
            </w:pPr>
            <w:r>
              <w:rPr>
                <w:rFonts w:hint="eastAsia" w:asciiTheme="majorEastAsia" w:hAnsiTheme="majorEastAsia" w:eastAsiaTheme="majorEastAsia" w:cstheme="majorEastAsia"/>
                <w:color w:val="auto"/>
                <w:kern w:val="2"/>
                <w:lang w:val="en" w:eastAsia="zh-CN"/>
              </w:rPr>
              <w:t xml:space="preserve">    </w:t>
            </w:r>
            <w:r>
              <w:rPr>
                <w:rFonts w:hint="eastAsia" w:asciiTheme="majorEastAsia" w:hAnsiTheme="majorEastAsia" w:eastAsiaTheme="majorEastAsia" w:cstheme="majorEastAsia"/>
                <w:color w:val="auto"/>
                <w:kern w:val="2"/>
                <w:lang w:val="en-US" w:eastAsia="zh-CN"/>
              </w:rPr>
              <w:t>3.监狱企业同视为小型、微型企业，享受中小企业政策扶持。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0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440" w:lineRule="exact"/>
              <w:ind w:left="0" w:leftChars="0" w:right="0" w:rightChars="0" w:firstLine="0" w:firstLineChars="0"/>
              <w:jc w:val="center"/>
              <w:rPr>
                <w:rFonts w:hint="eastAsia" w:asciiTheme="majorEastAsia" w:hAnsiTheme="majorEastAsia" w:eastAsiaTheme="majorEastAsia" w:cstheme="majorEastAsia"/>
                <w:b/>
                <w:strike/>
                <w:dstrike w:val="0"/>
                <w:sz w:val="24"/>
                <w:highlight w:val="lightGray"/>
              </w:rPr>
            </w:pPr>
            <w:r>
              <w:rPr>
                <w:rFonts w:hint="eastAsia" w:asciiTheme="majorEastAsia" w:hAnsiTheme="majorEastAsia" w:eastAsiaTheme="majorEastAsia" w:cstheme="maj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jc w:val="both"/>
              <w:textAlignment w:val="bottom"/>
              <w:rPr>
                <w:rFonts w:hint="eastAsia" w:asciiTheme="majorEastAsia" w:hAnsiTheme="majorEastAsia" w:eastAsiaTheme="majorEastAsia" w:cstheme="majorEastAsia"/>
                <w:strike/>
                <w:dstrike w:val="0"/>
                <w:kern w:val="28"/>
                <w:sz w:val="24"/>
                <w:szCs w:val="24"/>
                <w:highlight w:val="lightGray"/>
              </w:rPr>
            </w:pPr>
            <w:r>
              <w:rPr>
                <w:rFonts w:hint="eastAsia" w:asciiTheme="majorEastAsia" w:hAnsiTheme="majorEastAsia" w:eastAsiaTheme="majorEastAsia" w:cstheme="majorEastAsia"/>
                <w:snapToGrid w:val="0"/>
                <w:kern w:val="0"/>
              </w:rPr>
              <w:t>本招标文件的解释权属于</w:t>
            </w:r>
            <w:r>
              <w:rPr>
                <w:rFonts w:hint="eastAsia" w:asciiTheme="majorEastAsia" w:hAnsiTheme="majorEastAsia" w:eastAsiaTheme="majorEastAsia" w:cstheme="majorEastAsia"/>
                <w:snapToGrid w:val="0"/>
                <w:kern w:val="0"/>
                <w:lang w:val="en-US" w:eastAsia="zh-CN"/>
              </w:rPr>
              <w:t>采购人</w:t>
            </w:r>
          </w:p>
        </w:tc>
      </w:tr>
    </w:tbl>
    <w:p>
      <w:pPr>
        <w:pStyle w:val="50"/>
        <w:pageBreakBefore w:val="0"/>
        <w:kinsoku/>
        <w:topLinePunct w:val="0"/>
        <w:bidi w:val="0"/>
        <w:spacing w:beforeAutospacing="0" w:afterAutospacing="0" w:line="360" w:lineRule="auto"/>
        <w:ind w:left="0" w:leftChars="0" w:right="0" w:rightChars="0" w:firstLine="642" w:firstLineChars="200"/>
        <w:jc w:val="center"/>
        <w:rPr>
          <w:rFonts w:hint="eastAsia" w:asciiTheme="majorEastAsia" w:hAnsiTheme="majorEastAsia" w:eastAsiaTheme="majorEastAsia" w:cstheme="majorEastAsia"/>
          <w:b/>
          <w:sz w:val="32"/>
          <w:szCs w:val="32"/>
          <w:highlight w:val="none"/>
          <w:shd w:val="clear" w:color="auto" w:fill="FFFFFF"/>
        </w:rPr>
      </w:pPr>
    </w:p>
    <w:p>
      <w:p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一   总  则</w:t>
      </w:r>
    </w:p>
    <w:p>
      <w:pPr>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jc w:val="left"/>
        <w:textAlignment w:val="auto"/>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（一）适用范围</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本招标文件适用于该项目的招标、投标、评标、定标、验收、合同履约、付款等行为（法律、法规另有规定的，从其规定）。</w:t>
      </w:r>
    </w:p>
    <w:p>
      <w:pPr>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jc w:val="left"/>
        <w:textAlignment w:val="auto"/>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（二）定义</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1.“采购人”系指招标公告中载明的本项目的采购人。</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“采购</w:t>
      </w:r>
      <w:r>
        <w:rPr>
          <w:rFonts w:hint="eastAsia" w:asciiTheme="majorEastAsia" w:hAnsiTheme="majorEastAsia" w:eastAsiaTheme="majorEastAsia" w:cstheme="majorEastAsia"/>
          <w:lang w:val="en-US" w:eastAsia="zh-CN"/>
        </w:rPr>
        <w:t>代理</w:t>
      </w:r>
      <w:r>
        <w:rPr>
          <w:rFonts w:hint="eastAsia" w:asciiTheme="majorEastAsia" w:hAnsiTheme="majorEastAsia" w:eastAsiaTheme="majorEastAsia" w:cstheme="majorEastAsia"/>
        </w:rPr>
        <w:t>机构”系指招标公告中载明的本项目的采购</w:t>
      </w:r>
      <w:r>
        <w:rPr>
          <w:rFonts w:hint="eastAsia" w:asciiTheme="majorEastAsia" w:hAnsiTheme="majorEastAsia" w:eastAsiaTheme="majorEastAsia" w:cstheme="majorEastAsia"/>
          <w:lang w:val="en-US" w:eastAsia="zh-CN"/>
        </w:rPr>
        <w:t>代理</w:t>
      </w:r>
      <w:r>
        <w:rPr>
          <w:rFonts w:hint="eastAsia" w:asciiTheme="majorEastAsia" w:hAnsiTheme="majorEastAsia" w:eastAsiaTheme="majorEastAsia" w:cstheme="majorEastAsia"/>
        </w:rPr>
        <w:t>机构</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.“供应商”系指是指响应招标、参加投标竞争的法人、其他组织或者自然人</w:t>
      </w:r>
      <w:r>
        <w:rPr>
          <w:rFonts w:hint="eastAsia" w:asciiTheme="majorEastAsia" w:hAnsiTheme="majorEastAsia" w:eastAsiaTheme="majorEastAsia" w:cstheme="majorEastAsia"/>
          <w:lang w:eastAsia="zh-CN"/>
        </w:rPr>
        <w:t>。</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“负责人”系指法人企业的法定负责人，或其他组织为法律、行政法规规定代表单位行使职权的主要负责人，或自然人本人。</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.“产品”系指供方按招标文件规定，须向采购人提供的一切设备、保险、税金、备品备件、工具、手册及其他有关技术资料和材料。</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.“服务”系指招标文件规定投标供应商须承担的安装、调试、技术协助、校准、培训、技术指导以及其他类似的义务。</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.“项目”系指投标供应商按招标文件规定向采购人提供的产品和服务。</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.“书面形式”包括信函、传真、电报等。</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rPr>
        <w:t>“电子签名”系指数据电文中以电子形式所含、所附用于识别签名人身份并表明签名人认可其中内容的数据；“公章”系指单位法定名称章。</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10.</w:t>
      </w:r>
      <w:r>
        <w:rPr>
          <w:rFonts w:hint="eastAsia" w:asciiTheme="majorEastAsia" w:hAnsiTheme="majorEastAsia" w:eastAsiaTheme="majorEastAsia" w:cstheme="majorEastAsia"/>
        </w:rPr>
        <w:t>“电子交易平台”是指本项目政府采购活动所依托的政府采购云平台（https://www.zcygov.cn/）。</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11</w:t>
      </w:r>
      <w:r>
        <w:rPr>
          <w:rFonts w:hint="eastAsia" w:asciiTheme="majorEastAsia" w:hAnsiTheme="majorEastAsia" w:eastAsiaTheme="majorEastAsia" w:cstheme="majorEastAsia"/>
        </w:rPr>
        <w:t>.“▲”系指实质性要求条款，不满足实行性要求条款的投标文件无效。“★”系指产品采购项目中核心产品。</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rPr>
        <w:t>系指适用本项目的要求，“</w:t>
      </w:r>
      <w:r>
        <w:rPr>
          <w:rFonts w:hint="eastAsia" w:asciiTheme="majorEastAsia" w:hAnsiTheme="majorEastAsia" w:eastAsiaTheme="majorEastAsia" w:cstheme="majorEastAsia"/>
        </w:rPr>
        <w:sym w:font="Wingdings" w:char="00A8"/>
      </w:r>
      <w:r>
        <w:rPr>
          <w:rFonts w:hint="eastAsia" w:asciiTheme="majorEastAsia" w:hAnsiTheme="majorEastAsia" w:eastAsiaTheme="majorEastAsia" w:cstheme="majorEastAsia"/>
        </w:rPr>
        <w:t>” 系指不适用本项目的要求。</w:t>
      </w:r>
    </w:p>
    <w:p>
      <w:pPr>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jc w:val="left"/>
        <w:textAlignment w:val="auto"/>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（三）</w:t>
      </w:r>
      <w:r>
        <w:rPr>
          <w:rFonts w:hint="eastAsia" w:asciiTheme="majorEastAsia" w:hAnsiTheme="majorEastAsia" w:eastAsiaTheme="majorEastAsia" w:cstheme="majorEastAsia"/>
          <w:b/>
          <w:lang w:eastAsia="zh-CN"/>
        </w:rPr>
        <w:t>采购方式</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本次招标采用公开</w:t>
      </w:r>
      <w:r>
        <w:rPr>
          <w:rFonts w:hint="eastAsia" w:asciiTheme="majorEastAsia" w:hAnsiTheme="majorEastAsia" w:eastAsiaTheme="majorEastAsia" w:cstheme="majorEastAsia"/>
          <w:lang w:eastAsia="zh-CN"/>
        </w:rPr>
        <w:t>采购方式</w:t>
      </w:r>
      <w:r>
        <w:rPr>
          <w:rFonts w:hint="eastAsia" w:asciiTheme="majorEastAsia" w:hAnsiTheme="majorEastAsia" w:eastAsiaTheme="majorEastAsia" w:cstheme="majorEastAsia"/>
        </w:rPr>
        <w:t>进行。</w:t>
      </w:r>
    </w:p>
    <w:p>
      <w:pPr>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jc w:val="left"/>
        <w:textAlignment w:val="auto"/>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（四）投标费用</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不论投标结果如何，投标供应商均应自行承担所有与投标有关的全部费用（招标文件有相反规定除外）。</w:t>
      </w:r>
    </w:p>
    <w:p>
      <w:pPr>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jc w:val="left"/>
        <w:textAlignment w:val="auto"/>
        <w:outlineLvl w:val="2"/>
        <w:rPr>
          <w:rFonts w:hint="eastAsia" w:asciiTheme="majorEastAsia" w:hAnsiTheme="majorEastAsia" w:eastAsiaTheme="majorEastAsia" w:cstheme="majorEastAsia"/>
          <w:b/>
          <w:highlight w:val="lightGray"/>
        </w:rPr>
      </w:pPr>
      <w:r>
        <w:rPr>
          <w:rFonts w:hint="eastAsia" w:asciiTheme="majorEastAsia" w:hAnsiTheme="majorEastAsia" w:eastAsiaTheme="majorEastAsia" w:cstheme="majorEastAsia"/>
          <w:b/>
          <w:highlight w:val="none"/>
          <w:lang w:eastAsia="zh-CN"/>
        </w:rPr>
        <w:t>（五）相关</w:t>
      </w:r>
      <w:r>
        <w:rPr>
          <w:rFonts w:hint="eastAsia" w:asciiTheme="majorEastAsia" w:hAnsiTheme="majorEastAsia" w:eastAsiaTheme="majorEastAsia" w:cstheme="majorEastAsia"/>
          <w:b/>
          <w:highlight w:val="none"/>
        </w:rPr>
        <w:t>政府采购政策</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支持绿色发展</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须按招标文件要求提供相关产品认证证书。</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
          <w:sz w:val="24"/>
        </w:rPr>
        <w:t>采购人拟采购的产品属于政府强制采购的节能产品品目清单范围的，</w:t>
      </w:r>
      <w:r>
        <w:rPr>
          <w:rFonts w:hint="eastAsia" w:asciiTheme="majorEastAsia" w:hAnsiTheme="majorEastAsia" w:eastAsiaTheme="majorEastAsia" w:cstheme="majorEastAsia"/>
          <w:b/>
          <w:sz w:val="24"/>
          <w:lang w:eastAsia="zh-CN"/>
        </w:rPr>
        <w:t>投标供应商</w:t>
      </w:r>
      <w:r>
        <w:rPr>
          <w:rFonts w:hint="eastAsia" w:asciiTheme="majorEastAsia" w:hAnsiTheme="majorEastAsia" w:eastAsiaTheme="majorEastAsia" w:cstheme="majorEastAsia"/>
          <w:b/>
          <w:sz w:val="24"/>
        </w:rPr>
        <w:t>未按招标文件要求提供国家确定的认证机构出具的、处于有效期之内的节能产品认证证书的，投标无效。</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2.2 修缮、装修类项目采购建材的，采购人应将绿色建筑和绿色建材性能、指标等作为实质性条件纳入招标文件和合同。</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支持中小企业发展</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符合中小企业划分标准的个体工商户，在政府采购活动中视同中小企业。</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3.2在政府采购活动中，</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提供的货物、工程或者服务符合下列情形的，享受中小企业扶持政策：</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3.2.1在货物采购项目中，货物由中小企业制造，即货物由中小企业生产且使用该中小企业商号或者注册商标；</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3.2.2在工程采购项目中，工程由中小企业承建，即工程施工单位为中小企业；</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3.2.3在服务采购项目中，服务由中小企业承接，即提供服务的人员为中小企业依照《中华人民共和国劳动合同法》订立劳动合同的从业人员。</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在货物采购项目中，</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提供的货物既有中小企业制造货物，也有大型企业制造货物的，不享受中小企业扶持政策。</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以联合体形式参加政府采购活动，联合体各方均为中小企业的，联合体视同中小企业。其中，联合体各方均为小微企业的，联合体视同小微企业。</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3.3符合《关于促进残疾人就业政府采购政策的通知》（财库〔2017〕141号）规定的条件并提供《残疾人福利性单位声明函》（附件1）的残疾人福利性单位视同小型、微型企业；</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en"/>
        </w:rPr>
        <w:t>4</w:t>
      </w:r>
      <w:r>
        <w:rPr>
          <w:rFonts w:hint="eastAsia" w:asciiTheme="majorEastAsia" w:hAnsiTheme="majorEastAsia" w:eastAsiaTheme="majorEastAsia" w:cstheme="major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en"/>
        </w:rPr>
        <w:t>5</w:t>
      </w:r>
      <w:r>
        <w:rPr>
          <w:rFonts w:hint="eastAsia" w:asciiTheme="majorEastAsia" w:hAnsiTheme="majorEastAsia" w:eastAsiaTheme="majorEastAsia" w:cstheme="majorEastAsia"/>
        </w:rPr>
        <w:t>可享受中小企业扶持政策的</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应按照招标文件格式要求提供《中小企业声明函》，</w:t>
      </w:r>
      <w:r>
        <w:rPr>
          <w:rFonts w:hint="eastAsia" w:asciiTheme="majorEastAsia" w:hAnsiTheme="majorEastAsia" w:eastAsiaTheme="majorEastAsia" w:cstheme="majorEastAsia"/>
          <w:lang w:eastAsia="zh-CN"/>
        </w:rPr>
        <w:t>投标供应商</w:t>
      </w:r>
      <w:r>
        <w:rPr>
          <w:rFonts w:hint="eastAsia" w:asciiTheme="majorEastAsia" w:hAnsiTheme="majorEastAsia" w:eastAsiaTheme="majorEastAsia" w:cstheme="majorEastAsia"/>
        </w:rPr>
        <w:t>提供的《中小企业声明函》与实际情况不符的，不享受中小企业扶持政策。</w:t>
      </w:r>
      <w:r>
        <w:rPr>
          <w:rFonts w:hint="eastAsia" w:asciiTheme="majorEastAsia" w:hAnsiTheme="majorEastAsia" w:eastAsiaTheme="majorEastAsia" w:cstheme="majorEastAsia"/>
          <w:b/>
          <w:bCs/>
          <w:sz w:val="24"/>
        </w:rPr>
        <w:t>声明内容不实的，属于提供虚假材料谋取中标、成交的，依法承担法律责任。</w:t>
      </w:r>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Theme="majorEastAsia" w:hAnsiTheme="majorEastAsia" w:eastAsiaTheme="majorEastAsia" w:cstheme="majorEastAsia"/>
          <w:b/>
          <w:strike/>
          <w:dstrike w:val="0"/>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en"/>
        </w:rPr>
        <w:t>6</w:t>
      </w:r>
      <w:r>
        <w:rPr>
          <w:rFonts w:hint="eastAsia" w:asciiTheme="majorEastAsia" w:hAnsiTheme="majorEastAsia" w:eastAsiaTheme="majorEastAsia" w:cstheme="majorEastAsia"/>
        </w:rPr>
        <w:t>中小企业享受扶持政策获得政府采购合同的，小微企业不得将合同分包给大中型企业，中型企业不得将合同分包给大型企业。</w:t>
      </w:r>
    </w:p>
    <w:p>
      <w:pPr>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jc w:val="left"/>
        <w:textAlignment w:val="auto"/>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w:t>
      </w:r>
      <w:r>
        <w:rPr>
          <w:rFonts w:hint="eastAsia" w:asciiTheme="majorEastAsia" w:hAnsiTheme="majorEastAsia" w:eastAsiaTheme="majorEastAsia" w:cstheme="majorEastAsia"/>
          <w:b/>
          <w:lang w:eastAsia="zh-CN"/>
        </w:rPr>
        <w:t>六</w:t>
      </w:r>
      <w:r>
        <w:rPr>
          <w:rFonts w:hint="eastAsia" w:asciiTheme="majorEastAsia" w:hAnsiTheme="majorEastAsia" w:eastAsiaTheme="majorEastAsia" w:cstheme="majorEastAsia"/>
          <w:b/>
        </w:rPr>
        <w:t>）特别说明：</w:t>
      </w:r>
    </w:p>
    <w:p>
      <w:pPr>
        <w:pStyle w:val="31"/>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采用最低评标价法的采购项目，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pStyle w:val="31"/>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使用综合评分法的采购项目，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w:t>
      </w:r>
    </w:p>
    <w:p>
      <w:pPr>
        <w:pStyle w:val="31"/>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.投标供应商投标所使用的资格、信誉、荣誉、业绩与企业认证必须为本法人所拥有。投标供应商投标所使用的采购项目实施人员必须为本法人员工（或必须为本法人或控股投标供应商正式员工）。</w:t>
      </w:r>
    </w:p>
    <w:p>
      <w:pPr>
        <w:pStyle w:val="31"/>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.投标供应商应仔细阅读招标文件的所有内容，按照招标文件的要求提交投标文件，并对所提供的全部资料的真实性承担法律责任。</w:t>
      </w:r>
    </w:p>
    <w:p>
      <w:pPr>
        <w:pStyle w:val="31"/>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pPr>
        <w:pStyle w:val="31"/>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、采购人因建设、发展、改造、提升等原因，需要在服务周期内增加或减少相应岗位服务人员的，按中标单价进行核减或增加，经财政审批同意后，供应商须无条件服从，并签订合同补充协议。</w:t>
      </w:r>
    </w:p>
    <w:p>
      <w:pPr>
        <w:pageBreakBefore w:val="0"/>
        <w:widowControl w:val="0"/>
        <w:kinsoku/>
        <w:wordWrap/>
        <w:overflowPunct/>
        <w:topLinePunct w:val="0"/>
        <w:autoSpaceDE/>
        <w:autoSpaceDN/>
        <w:bidi w:val="0"/>
        <w:adjustRightInd/>
        <w:spacing w:line="360" w:lineRule="auto"/>
        <w:ind w:left="0" w:leftChars="0" w:right="0" w:rightChars="0" w:firstLine="481" w:firstLineChars="200"/>
        <w:textAlignment w:val="auto"/>
        <w:rPr>
          <w:rFonts w:hint="eastAsia" w:asciiTheme="majorEastAsia" w:hAnsiTheme="majorEastAsia" w:eastAsiaTheme="majorEastAsia" w:cstheme="majorEastAsia"/>
          <w:b/>
          <w:bCs/>
          <w:u w:val="none"/>
        </w:rPr>
      </w:pPr>
      <w:r>
        <w:rPr>
          <w:rFonts w:hint="eastAsia" w:asciiTheme="majorEastAsia" w:hAnsiTheme="majorEastAsia" w:eastAsiaTheme="majorEastAsia" w:cstheme="majorEastAsia"/>
          <w:b/>
          <w:bCs/>
        </w:rPr>
        <w:t>（</w:t>
      </w:r>
      <w:r>
        <w:rPr>
          <w:rFonts w:hint="eastAsia" w:asciiTheme="majorEastAsia" w:hAnsiTheme="majorEastAsia" w:eastAsiaTheme="majorEastAsia" w:cstheme="majorEastAsia"/>
          <w:b/>
          <w:bCs/>
          <w:lang w:eastAsia="zh-CN"/>
        </w:rPr>
        <w:t>七</w:t>
      </w:r>
      <w:r>
        <w:rPr>
          <w:rFonts w:hint="eastAsia" w:asciiTheme="majorEastAsia" w:hAnsiTheme="majorEastAsia" w:eastAsiaTheme="majorEastAsia" w:cstheme="majorEastAsia"/>
          <w:b/>
          <w:bCs/>
        </w:rPr>
        <w:t>）</w:t>
      </w:r>
      <w:r>
        <w:rPr>
          <w:rFonts w:hint="eastAsia" w:asciiTheme="majorEastAsia" w:hAnsiTheme="majorEastAsia" w:eastAsiaTheme="majorEastAsia" w:cstheme="majorEastAsia"/>
          <w:b/>
          <w:bCs/>
          <w:u w:val="none"/>
        </w:rPr>
        <w:t>质疑和投诉</w:t>
      </w:r>
    </w:p>
    <w:p>
      <w:pPr>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Theme="majorEastAsia" w:hAnsiTheme="majorEastAsia" w:eastAsiaTheme="majorEastAsia" w:cstheme="majorEastAsia"/>
          <w:u w:val="none"/>
        </w:rPr>
      </w:pPr>
      <w:r>
        <w:rPr>
          <w:rFonts w:hint="eastAsia" w:asciiTheme="majorEastAsia" w:hAnsiTheme="majorEastAsia" w:eastAsiaTheme="majorEastAsia" w:cstheme="majorEastAsia"/>
          <w:u w:val="none"/>
        </w:rPr>
        <w:t>1.质疑和投诉应当满足《政府采购质疑和投诉办法》（中华人民共和国财政部令第94号）要求。</w:t>
      </w:r>
    </w:p>
    <w:p>
      <w:pPr>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Theme="majorEastAsia" w:hAnsiTheme="majorEastAsia" w:eastAsiaTheme="majorEastAsia" w:cstheme="majorEastAsia"/>
          <w:u w:val="none"/>
        </w:rPr>
      </w:pPr>
      <w:r>
        <w:rPr>
          <w:rFonts w:hint="eastAsia" w:asciiTheme="majorEastAsia" w:hAnsiTheme="majorEastAsia" w:eastAsiaTheme="majorEastAsia" w:cstheme="majorEastAsia"/>
          <w:u w:val="none"/>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pPr>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Theme="majorEastAsia" w:hAnsiTheme="majorEastAsia" w:eastAsiaTheme="majorEastAsia" w:cstheme="majorEastAsia"/>
          <w:u w:val="none"/>
          <w:lang w:eastAsia="zh-CN"/>
        </w:rPr>
      </w:pPr>
      <w:r>
        <w:rPr>
          <w:rFonts w:hint="eastAsia" w:asciiTheme="majorEastAsia" w:hAnsiTheme="majorEastAsia" w:eastAsiaTheme="majorEastAsia" w:cstheme="majorEastAsia"/>
          <w:u w:val="none"/>
        </w:rPr>
        <w:t>3.供应商须在法定质疑期内一次性提出针对同一采购程序环节的质疑。</w:t>
      </w:r>
    </w:p>
    <w:p>
      <w:pPr>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u w:val="none"/>
        </w:rPr>
        <w:t>4.供应商须按上述规定，在政采云系统里提出质疑。</w:t>
      </w:r>
      <w:r>
        <w:rPr>
          <w:rFonts w:hint="eastAsia" w:asciiTheme="majorEastAsia" w:hAnsiTheme="majorEastAsia" w:eastAsiaTheme="majorEastAsia" w:cstheme="majorEastAsia"/>
          <w:u w:val="none"/>
          <w:lang w:eastAsia="zh-CN"/>
        </w:rPr>
        <w:t>询问</w:t>
      </w:r>
      <w:r>
        <w:rPr>
          <w:rFonts w:hint="eastAsia" w:asciiTheme="majorEastAsia" w:hAnsiTheme="majorEastAsia" w:eastAsiaTheme="majorEastAsia" w:cstheme="majorEastAsia"/>
          <w:u w:val="none"/>
        </w:rPr>
        <w:t>路径为：政采云-项目采购-询问质疑投诉-询问列表</w:t>
      </w:r>
      <w:r>
        <w:rPr>
          <w:rFonts w:hint="eastAsia" w:asciiTheme="majorEastAsia" w:hAnsiTheme="majorEastAsia" w:eastAsiaTheme="majorEastAsia" w:cstheme="majorEastAsia"/>
          <w:u w:val="none"/>
          <w:lang w:eastAsia="zh-CN"/>
        </w:rPr>
        <w:t>；质疑</w:t>
      </w:r>
      <w:r>
        <w:rPr>
          <w:rFonts w:hint="eastAsia" w:asciiTheme="majorEastAsia" w:hAnsiTheme="majorEastAsia" w:eastAsiaTheme="majorEastAsia" w:cstheme="majorEastAsia"/>
          <w:u w:val="none"/>
        </w:rPr>
        <w:t>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二、招标文件</w:t>
      </w:r>
    </w:p>
    <w:p>
      <w:pPr>
        <w:pageBreakBefore w:val="0"/>
        <w:kinsoku/>
        <w:topLinePunct w:val="0"/>
        <w:bidi w:val="0"/>
        <w:snapToGrid w:val="0"/>
        <w:spacing w:line="360" w:lineRule="auto"/>
        <w:ind w:left="0" w:leftChars="0" w:right="0" w:rightChars="0" w:firstLine="481" w:firstLineChars="200"/>
        <w:jc w:val="left"/>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（一）招标文件的构成。本招标文件由以下</w:t>
      </w:r>
      <w:r>
        <w:rPr>
          <w:rFonts w:hint="eastAsia" w:asciiTheme="majorEastAsia" w:hAnsiTheme="majorEastAsia" w:eastAsiaTheme="majorEastAsia" w:cstheme="majorEastAsia"/>
          <w:b/>
          <w:lang w:eastAsia="zh-CN"/>
        </w:rPr>
        <w:t>部分</w:t>
      </w:r>
      <w:r>
        <w:rPr>
          <w:rFonts w:hint="eastAsia" w:asciiTheme="majorEastAsia" w:hAnsiTheme="majorEastAsia" w:eastAsiaTheme="majorEastAsia" w:cstheme="majorEastAsia"/>
          <w:b/>
        </w:rPr>
        <w:t>组成：</w:t>
      </w:r>
    </w:p>
    <w:p>
      <w:pPr>
        <w:pageBreakBefore w:val="0"/>
        <w:kinsoku/>
        <w:topLinePunct w:val="0"/>
        <w:bidi w:val="0"/>
        <w:snapToGrid w:val="0"/>
        <w:spacing w:line="360" w:lineRule="auto"/>
        <w:ind w:left="0" w:leftChars="0" w:right="0" w:rightChars="0"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1.招标公告</w:t>
      </w:r>
    </w:p>
    <w:p>
      <w:pPr>
        <w:pageBreakBefore w:val="0"/>
        <w:kinsoku/>
        <w:topLinePunct w:val="0"/>
        <w:bidi w:val="0"/>
        <w:snapToGrid w:val="0"/>
        <w:spacing w:line="360" w:lineRule="auto"/>
        <w:ind w:left="0" w:leftChars="0" w:right="0" w:rightChars="0"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2.招标需求</w:t>
      </w:r>
    </w:p>
    <w:p>
      <w:pPr>
        <w:pageBreakBefore w:val="0"/>
        <w:kinsoku/>
        <w:topLinePunct w:val="0"/>
        <w:bidi w:val="0"/>
        <w:snapToGrid w:val="0"/>
        <w:spacing w:line="360" w:lineRule="auto"/>
        <w:ind w:left="0" w:leftChars="0" w:right="0" w:rightChars="0"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3.投标供应商须知</w:t>
      </w:r>
    </w:p>
    <w:p>
      <w:pPr>
        <w:pageBreakBefore w:val="0"/>
        <w:kinsoku/>
        <w:topLinePunct w:val="0"/>
        <w:bidi w:val="0"/>
        <w:snapToGrid w:val="0"/>
        <w:spacing w:line="360" w:lineRule="auto"/>
        <w:ind w:left="0" w:leftChars="0" w:right="0" w:rightChars="0"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4.评标办法及标准</w:t>
      </w:r>
    </w:p>
    <w:p>
      <w:pPr>
        <w:pageBreakBefore w:val="0"/>
        <w:kinsoku/>
        <w:topLinePunct w:val="0"/>
        <w:bidi w:val="0"/>
        <w:snapToGrid w:val="0"/>
        <w:spacing w:line="360" w:lineRule="auto"/>
        <w:ind w:left="0" w:leftChars="0" w:right="0" w:rightChars="0"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5.合同主要条款</w:t>
      </w:r>
    </w:p>
    <w:p>
      <w:pPr>
        <w:pageBreakBefore w:val="0"/>
        <w:kinsoku/>
        <w:topLinePunct w:val="0"/>
        <w:bidi w:val="0"/>
        <w:snapToGrid w:val="0"/>
        <w:spacing w:line="360" w:lineRule="auto"/>
        <w:ind w:left="0" w:leftChars="0" w:right="0" w:rightChars="0"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6.投标文件格式</w:t>
      </w:r>
    </w:p>
    <w:p>
      <w:pPr>
        <w:pageBreakBefore w:val="0"/>
        <w:kinsoku/>
        <w:topLinePunct w:val="0"/>
        <w:bidi w:val="0"/>
        <w:snapToGrid w:val="0"/>
        <w:spacing w:line="360" w:lineRule="auto"/>
        <w:ind w:left="0" w:leftChars="0" w:right="0" w:rightChars="0"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7.本项目招标文件的澄清、答复、修改、补充的内容</w:t>
      </w:r>
    </w:p>
    <w:p>
      <w:pPr>
        <w:pageBreakBefore w:val="0"/>
        <w:kinsoku/>
        <w:topLinePunct w:val="0"/>
        <w:bidi w:val="0"/>
        <w:snapToGrid w:val="0"/>
        <w:spacing w:line="360" w:lineRule="auto"/>
        <w:ind w:left="0" w:leftChars="0" w:right="0" w:rightChars="0" w:firstLine="481" w:firstLineChars="200"/>
        <w:jc w:val="left"/>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（二）投标供应商的风险</w:t>
      </w:r>
    </w:p>
    <w:p>
      <w:pPr>
        <w:pStyle w:val="44"/>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投标供应商没有按照招标文件要求提供全部资料，或者投标供应商没有对招标文件在各方面做出实质性响应是投标供应商的风险，并可能导致其投标为无效标。</w:t>
      </w:r>
    </w:p>
    <w:p>
      <w:pPr>
        <w:pStyle w:val="112"/>
        <w:pageBreakBefore w:val="0"/>
        <w:numPr>
          <w:ilvl w:val="0"/>
          <w:numId w:val="8"/>
        </w:numPr>
        <w:kinsoku/>
        <w:topLinePunct w:val="0"/>
        <w:bidi w:val="0"/>
        <w:snapToGrid w:val="0"/>
        <w:spacing w:before="0"/>
        <w:ind w:left="0" w:leftChars="0" w:right="0" w:rightChars="0"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招标文件的澄清与修改</w:t>
      </w:r>
    </w:p>
    <w:p>
      <w:pPr>
        <w:pStyle w:val="112"/>
        <w:pageBreakBefore w:val="0"/>
        <w:numPr>
          <w:ilvl w:val="0"/>
          <w:numId w:val="0"/>
        </w:numPr>
        <w:kinsoku/>
        <w:topLinePunct w:val="0"/>
        <w:bidi w:val="0"/>
        <w:snapToGrid w:val="0"/>
        <w:spacing w:before="0"/>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szCs w:val="24"/>
          <w:lang w:val="en-US" w:eastAsia="zh-CN" w:bidi="ar-SA"/>
        </w:rPr>
        <w:t>1.</w:t>
      </w:r>
      <w:r>
        <w:rPr>
          <w:rFonts w:hint="eastAsia" w:asciiTheme="majorEastAsia" w:hAnsiTheme="majorEastAsia" w:eastAsiaTheme="majorEastAsia" w:cstheme="majorEastAsia"/>
        </w:rPr>
        <w:t>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31"/>
        <w:pageBreakBefore w:val="0"/>
        <w:kinsoku/>
        <w:topLinePunct w:val="0"/>
        <w:bidi w:val="0"/>
        <w:snapToGrid w:val="0"/>
        <w:spacing w:before="120" w:after="120"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2.招标文件澄清或者修改的内容为招标文件的组成部分。当招标文件与澄清或者修改就同一内容的表述不一致时，以最后发出的书面文件为准。</w:t>
      </w:r>
    </w:p>
    <w:p>
      <w:pPr>
        <w:pStyle w:val="31"/>
        <w:pageBreakBefore w:val="0"/>
        <w:kinsoku/>
        <w:topLinePunct w:val="0"/>
        <w:bidi w:val="0"/>
        <w:snapToGrid w:val="0"/>
        <w:spacing w:before="120" w:after="120"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3.对招标文件的澄清、答复、修改或补充都应该通过集中采购机构以法定形式发布，采购人非通过本机构，不得擅自澄清、答复、修改或补充招标文件。</w:t>
      </w:r>
    </w:p>
    <w:p>
      <w:pPr>
        <w:pStyle w:val="2"/>
        <w:keepNext w:val="0"/>
        <w:keepLines w:val="0"/>
        <w:pageBreakBefore w:val="0"/>
        <w:kinsoku/>
        <w:wordWrap/>
        <w:topLinePunct w:val="0"/>
        <w:autoSpaceDE/>
        <w:autoSpaceDN/>
        <w:bidi w:val="0"/>
        <w:adjustRightInd/>
        <w:spacing w:after="0" w:line="360" w:lineRule="auto"/>
        <w:ind w:left="0" w:leftChars="0" w:right="0" w:rightChars="0" w:firstLine="405" w:firstLineChars="200"/>
        <w:textAlignment w:val="auto"/>
        <w:rPr>
          <w:rFonts w:hint="eastAsia" w:asciiTheme="majorEastAsia" w:hAnsiTheme="majorEastAsia" w:eastAsiaTheme="majorEastAsia" w:cstheme="majorEastAsia"/>
          <w:b/>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8"/>
          <w:szCs w:val="28"/>
          <w:lang w:val="en-US" w:eastAsia="zh-CN"/>
        </w:rPr>
      </w:pPr>
      <w:bookmarkStart w:id="43" w:name="_Toc439666965"/>
      <w:bookmarkStart w:id="44" w:name="_Toc384730989"/>
      <w:bookmarkStart w:id="45" w:name="_Toc380429945"/>
      <w:r>
        <w:rPr>
          <w:rFonts w:hint="eastAsia" w:asciiTheme="majorEastAsia" w:hAnsiTheme="majorEastAsia" w:eastAsiaTheme="majorEastAsia" w:cstheme="majorEastAsia"/>
          <w:b/>
          <w:bCs/>
          <w:sz w:val="28"/>
          <w:szCs w:val="28"/>
          <w:lang w:val="en-US" w:eastAsia="zh-CN"/>
        </w:rPr>
        <w:t>三、投标文件的编制</w:t>
      </w:r>
    </w:p>
    <w:p>
      <w:pPr>
        <w:keepNext w:val="0"/>
        <w:keepLines w:val="0"/>
        <w:pageBreakBefore w:val="0"/>
        <w:kinsoku/>
        <w:wordWrap/>
        <w:topLinePunct w:val="0"/>
        <w:autoSpaceDE/>
        <w:autoSpaceDN/>
        <w:bidi w:val="0"/>
        <w:adjustRightInd/>
        <w:snapToGrid w:val="0"/>
        <w:spacing w:line="360" w:lineRule="auto"/>
        <w:ind w:left="0" w:leftChars="0" w:right="0" w:rightChars="0" w:firstLine="481" w:firstLineChars="200"/>
        <w:jc w:val="left"/>
        <w:textAlignment w:val="auto"/>
        <w:outlineLvl w:val="2"/>
        <w:rPr>
          <w:rFonts w:hint="eastAsia" w:asciiTheme="majorEastAsia" w:hAnsiTheme="majorEastAsia" w:eastAsiaTheme="majorEastAsia" w:cstheme="majorEastAsia"/>
          <w:b/>
          <w:kern w:val="0"/>
          <w:lang w:eastAsia="zh-CN"/>
        </w:rPr>
      </w:pPr>
      <w:bookmarkStart w:id="46" w:name="_Toc406402944"/>
      <w:bookmarkStart w:id="47" w:name="_Toc406402988"/>
      <w:bookmarkStart w:id="48" w:name="_Toc532218225"/>
      <w:r>
        <w:rPr>
          <w:rFonts w:hint="eastAsia" w:asciiTheme="majorEastAsia" w:hAnsiTheme="majorEastAsia" w:eastAsiaTheme="majorEastAsia" w:cstheme="majorEastAsia"/>
          <w:b/>
          <w:kern w:val="0"/>
        </w:rPr>
        <w:t>本项目所涉投标文件格式请详见第六章，未给出的格式请自拟。资信商务及技术文件中不得出现报价，否则投标文件将被视为无效。</w:t>
      </w:r>
    </w:p>
    <w:p>
      <w:pPr>
        <w:keepNext w:val="0"/>
        <w:keepLines w:val="0"/>
        <w:pageBreakBefore w:val="0"/>
        <w:kinsoku/>
        <w:wordWrap/>
        <w:topLinePunct w:val="0"/>
        <w:autoSpaceDE/>
        <w:autoSpaceDN/>
        <w:bidi w:val="0"/>
        <w:adjustRightInd/>
        <w:snapToGrid w:val="0"/>
        <w:spacing w:line="360" w:lineRule="auto"/>
        <w:ind w:left="0" w:leftChars="0" w:right="0" w:rightChars="0" w:firstLine="481" w:firstLineChars="200"/>
        <w:jc w:val="left"/>
        <w:textAlignment w:val="auto"/>
        <w:outlineLvl w:val="2"/>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 xml:space="preserve">    电子投标文件按政采云平台供应商电子招投标操作指南（网址：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
          <w:kern w:val="0"/>
        </w:rPr>
        <w:t>https://help.zcygov.cn/web/site_2/2018/12-28/2573.html）及本招标文件规定的格式和顺序编制电子投标文件并进行关联定</w:t>
      </w:r>
      <w:r>
        <w:rPr>
          <w:rFonts w:hint="eastAsia" w:asciiTheme="majorEastAsia" w:hAnsiTheme="majorEastAsia" w:eastAsiaTheme="majorEastAsia" w:cstheme="majorEastAsia"/>
          <w:b/>
          <w:kern w:val="0"/>
        </w:rPr>
        <w:fldChar w:fldCharType="end"/>
      </w:r>
      <w:r>
        <w:rPr>
          <w:rFonts w:hint="eastAsia" w:asciiTheme="majorEastAsia" w:hAnsiTheme="majorEastAsia" w:eastAsiaTheme="majorEastAsia" w:cstheme="majorEastAsia"/>
          <w:b/>
          <w:kern w:val="0"/>
        </w:rPr>
        <w:t>。建议根据招标文件合格供应商的资格要求、投标文件的编制及评分标准等内容一一关联。</w:t>
      </w:r>
    </w:p>
    <w:bookmarkEnd w:id="46"/>
    <w:bookmarkEnd w:id="47"/>
    <w:bookmarkEnd w:id="48"/>
    <w:p>
      <w:pPr>
        <w:pStyle w:val="31"/>
        <w:keepNext w:val="0"/>
        <w:keepLines w:val="0"/>
        <w:pageBreakBefore w:val="0"/>
        <w:widowControl w:val="0"/>
        <w:kinsoku/>
        <w:wordWrap/>
        <w:topLinePunct w:val="0"/>
        <w:autoSpaceDE/>
        <w:autoSpaceDN/>
        <w:bidi w:val="0"/>
        <w:adjustRightInd/>
        <w:snapToGrid w:val="0"/>
        <w:spacing w:beforeLines="0" w:afterLines="0" w:line="360" w:lineRule="auto"/>
        <w:ind w:left="0" w:leftChars="0" w:right="0" w:rightChars="0" w:firstLine="481" w:firstLineChars="200"/>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总体要求：</w:t>
      </w:r>
    </w:p>
    <w:p>
      <w:pPr>
        <w:pStyle w:val="31"/>
        <w:keepNext w:val="0"/>
        <w:keepLines w:val="0"/>
        <w:pageBreakBefore w:val="0"/>
        <w:widowControl w:val="0"/>
        <w:kinsoku/>
        <w:wordWrap/>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pPr>
        <w:pStyle w:val="31"/>
        <w:keepNext w:val="0"/>
        <w:keepLines w:val="0"/>
        <w:pageBreakBefore w:val="0"/>
        <w:widowControl w:val="0"/>
        <w:kinsoku/>
        <w:wordWrap/>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2.投标文件及供应商与采购有关的来往通知，函件和文件均应使用中文。</w:t>
      </w:r>
    </w:p>
    <w:p>
      <w:pPr>
        <w:pStyle w:val="31"/>
        <w:keepNext w:val="0"/>
        <w:keepLines w:val="0"/>
        <w:pageBreakBefore w:val="0"/>
        <w:widowControl w:val="0"/>
        <w:kinsoku/>
        <w:wordWrap/>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3.供应商应按本文件中提供的文件格式、内容和要求制作投标文件。</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1" w:firstLineChars="200"/>
        <w:jc w:val="left"/>
        <w:textAlignment w:val="auto"/>
        <w:outlineLvl w:val="9"/>
        <w:rPr>
          <w:rFonts w:hint="eastAsia" w:asciiTheme="majorEastAsia" w:hAnsiTheme="majorEastAsia" w:eastAsiaTheme="majorEastAsia" w:cstheme="majorEastAsia"/>
          <w:b/>
        </w:rPr>
      </w:pPr>
      <w:bookmarkStart w:id="49" w:name="_Toc55982343"/>
      <w:r>
        <w:rPr>
          <w:rFonts w:hint="eastAsia" w:asciiTheme="majorEastAsia" w:hAnsiTheme="majorEastAsia" w:eastAsiaTheme="majorEastAsia" w:cstheme="majorEastAsia"/>
          <w:b/>
        </w:rPr>
        <w:t>（一）投标文件的组成</w:t>
      </w:r>
      <w:bookmarkEnd w:id="49"/>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b/>
          <w:bCs/>
          <w:highlight w:val="yellow"/>
        </w:rPr>
      </w:pPr>
      <w:r>
        <w:rPr>
          <w:rFonts w:hint="eastAsia" w:asciiTheme="majorEastAsia" w:hAnsiTheme="majorEastAsia" w:eastAsiaTheme="majorEastAsia" w:cstheme="majorEastAsia"/>
        </w:rPr>
        <w:t>电子投标文件和备份投标文件均由资信商务文件、技术文件及投标报价文件两部份组成。投标文件中所须加盖公章部分均采用CA签章。</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1" w:firstLineChars="200"/>
        <w:jc w:val="left"/>
        <w:textAlignment w:val="auto"/>
        <w:outlineLvl w:val="9"/>
        <w:rPr>
          <w:rFonts w:hint="eastAsia" w:asciiTheme="majorEastAsia" w:hAnsiTheme="majorEastAsia" w:eastAsiaTheme="majorEastAsia" w:cstheme="majorEastAsia"/>
          <w:b/>
        </w:rPr>
      </w:pPr>
      <w:bookmarkStart w:id="50" w:name="_Toc406402990"/>
      <w:bookmarkStart w:id="51" w:name="_Toc402963084"/>
      <w:bookmarkStart w:id="52" w:name="_Toc406402946"/>
      <w:bookmarkStart w:id="53" w:name="_Toc402963117"/>
      <w:bookmarkStart w:id="54" w:name="_Toc385854100"/>
      <w:bookmarkStart w:id="55" w:name="_Toc385854146"/>
      <w:bookmarkStart w:id="56" w:name="_Toc532218227"/>
      <w:r>
        <w:rPr>
          <w:rFonts w:hint="eastAsia" w:asciiTheme="majorEastAsia" w:hAnsiTheme="majorEastAsia" w:eastAsiaTheme="majorEastAsia" w:cstheme="majorEastAsia"/>
          <w:b/>
        </w:rPr>
        <w:t>（二）投标文件的语言及计量</w:t>
      </w:r>
      <w:bookmarkEnd w:id="50"/>
      <w:bookmarkEnd w:id="51"/>
      <w:bookmarkEnd w:id="52"/>
      <w:bookmarkEnd w:id="53"/>
      <w:bookmarkEnd w:id="54"/>
      <w:bookmarkEnd w:id="55"/>
      <w:bookmarkEnd w:id="56"/>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1" w:firstLineChars="200"/>
        <w:jc w:val="left"/>
        <w:textAlignment w:val="auto"/>
        <w:outlineLvl w:val="9"/>
        <w:rPr>
          <w:rFonts w:hint="eastAsia" w:asciiTheme="majorEastAsia" w:hAnsiTheme="majorEastAsia" w:eastAsiaTheme="majorEastAsia" w:cstheme="majorEastAsia"/>
          <w:b/>
        </w:rPr>
      </w:pPr>
      <w:bookmarkStart w:id="57" w:name="_Toc406402947"/>
      <w:bookmarkStart w:id="58" w:name="_Toc532218228"/>
      <w:bookmarkStart w:id="59" w:name="_Toc402963085"/>
      <w:bookmarkStart w:id="60" w:name="_Toc402963118"/>
      <w:bookmarkStart w:id="61" w:name="_Toc406402991"/>
      <w:bookmarkStart w:id="62" w:name="_Toc385854101"/>
      <w:bookmarkStart w:id="63" w:name="_Toc385854147"/>
      <w:r>
        <w:rPr>
          <w:rFonts w:hint="eastAsia" w:asciiTheme="majorEastAsia" w:hAnsiTheme="majorEastAsia" w:eastAsiaTheme="majorEastAsia" w:cstheme="majorEastAsia"/>
          <w:b/>
        </w:rPr>
        <w:t>（三）投标报价</w:t>
      </w:r>
      <w:bookmarkEnd w:id="57"/>
      <w:bookmarkEnd w:id="58"/>
      <w:bookmarkEnd w:id="59"/>
      <w:bookmarkEnd w:id="60"/>
      <w:bookmarkEnd w:id="61"/>
      <w:bookmarkEnd w:id="62"/>
      <w:bookmarkEnd w:id="63"/>
    </w:p>
    <w:p>
      <w:pPr>
        <w:pStyle w:val="31"/>
        <w:keepNext w:val="0"/>
        <w:keepLines w:val="0"/>
        <w:pageBreakBefore w:val="0"/>
        <w:widowControl w:val="0"/>
        <w:kinsoku/>
        <w:wordWrap/>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1.投标报价应按招标文件中相关附表格式填写。</w:t>
      </w:r>
    </w:p>
    <w:p>
      <w:pPr>
        <w:pStyle w:val="31"/>
        <w:keepNext w:val="0"/>
        <w:keepLines w:val="0"/>
        <w:pageBreakBefore w:val="0"/>
        <w:widowControl w:val="0"/>
        <w:kinsoku/>
        <w:wordWrap/>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2.投标报价是履行合同的最终价格，应包括货款、标准附件、备品备件、专用工具、包装、运输、装卸、保险、税金、货到就位以及安装、调试、培训、保修和前期方案编制、招投标、审计等一切税金和费用。</w:t>
      </w:r>
    </w:p>
    <w:p>
      <w:pPr>
        <w:pStyle w:val="31"/>
        <w:keepNext w:val="0"/>
        <w:keepLines w:val="0"/>
        <w:pageBreakBefore w:val="0"/>
        <w:widowControl w:val="0"/>
        <w:kinsoku/>
        <w:wordWrap/>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3.投标文件只允许有一个报价，有选择的或有条件的报价将不予接受。</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1" w:firstLineChars="200"/>
        <w:jc w:val="left"/>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（四）投标文件的有效期</w:t>
      </w:r>
    </w:p>
    <w:p>
      <w:pPr>
        <w:pStyle w:val="17"/>
        <w:keepNext w:val="0"/>
        <w:keepLines w:val="0"/>
        <w:pageBreakBefore w:val="0"/>
        <w:widowControl w:val="0"/>
        <w:numPr>
          <w:ilvl w:val="0"/>
          <w:numId w:val="0"/>
        </w:numPr>
        <w:tabs>
          <w:tab w:val="clear" w:pos="454"/>
        </w:tabs>
        <w:kinsoku/>
        <w:wordWrap/>
        <w:topLinePunct w:val="0"/>
        <w:autoSpaceDE/>
        <w:autoSpaceDN/>
        <w:bidi w:val="0"/>
        <w:adjustRightInd/>
        <w:snapToGrid w:val="0"/>
        <w:spacing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1.自投标截止日起</w:t>
      </w:r>
      <w:r>
        <w:rPr>
          <w:rFonts w:hint="eastAsia" w:asciiTheme="majorEastAsia" w:hAnsiTheme="majorEastAsia" w:eastAsiaTheme="majorEastAsia" w:cstheme="majorEastAsia"/>
          <w:szCs w:val="24"/>
          <w:u w:val="single"/>
        </w:rPr>
        <w:t>90</w:t>
      </w:r>
      <w:r>
        <w:rPr>
          <w:rFonts w:hint="eastAsia" w:asciiTheme="majorEastAsia" w:hAnsiTheme="majorEastAsia" w:eastAsiaTheme="majorEastAsia" w:cstheme="majorEastAsia"/>
          <w:szCs w:val="24"/>
        </w:rPr>
        <w:t>天投标文件应保持有效。有效期不足的投标文件将被拒绝。</w:t>
      </w:r>
    </w:p>
    <w:p>
      <w:pPr>
        <w:pStyle w:val="17"/>
        <w:keepNext w:val="0"/>
        <w:keepLines w:val="0"/>
        <w:pageBreakBefore w:val="0"/>
        <w:widowControl w:val="0"/>
        <w:numPr>
          <w:ilvl w:val="0"/>
          <w:numId w:val="0"/>
        </w:numPr>
        <w:tabs>
          <w:tab w:val="clear" w:pos="454"/>
        </w:tabs>
        <w:kinsoku/>
        <w:wordWrap/>
        <w:topLinePunct w:val="0"/>
        <w:autoSpaceDE/>
        <w:autoSpaceDN/>
        <w:bidi w:val="0"/>
        <w:adjustRightInd/>
        <w:snapToGrid w:val="0"/>
        <w:spacing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2.在特殊情况下，招标人可与投标供应商协商延长投标书的有效期，这种要求和答复均以书面形式进行。</w:t>
      </w:r>
    </w:p>
    <w:p>
      <w:pPr>
        <w:pStyle w:val="17"/>
        <w:keepNext w:val="0"/>
        <w:keepLines w:val="0"/>
        <w:pageBreakBefore w:val="0"/>
        <w:widowControl w:val="0"/>
        <w:numPr>
          <w:ilvl w:val="0"/>
          <w:numId w:val="0"/>
        </w:numPr>
        <w:tabs>
          <w:tab w:val="clear" w:pos="454"/>
        </w:tabs>
        <w:kinsoku/>
        <w:wordWrap/>
        <w:topLinePunct w:val="0"/>
        <w:autoSpaceDE/>
        <w:autoSpaceDN/>
        <w:bidi w:val="0"/>
        <w:adjustRightInd/>
        <w:snapToGrid w:val="0"/>
        <w:spacing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bookmarkStart w:id="64" w:name="_Toc532218229"/>
      <w:bookmarkStart w:id="65" w:name="_Toc406402993"/>
      <w:bookmarkStart w:id="66" w:name="_Toc385854103"/>
      <w:bookmarkStart w:id="67" w:name="_Toc402963087"/>
      <w:bookmarkStart w:id="68" w:name="_Toc406402949"/>
      <w:bookmarkStart w:id="69" w:name="_Toc385854149"/>
      <w:bookmarkStart w:id="70" w:name="_Toc402963120"/>
      <w:r>
        <w:rPr>
          <w:rFonts w:hint="eastAsia" w:asciiTheme="majorEastAsia" w:hAnsiTheme="majorEastAsia" w:eastAsiaTheme="majorEastAsia" w:cstheme="majorEastAsia"/>
        </w:rPr>
        <w:t>3.</w:t>
      </w:r>
      <w:r>
        <w:rPr>
          <w:rFonts w:hint="eastAsia" w:asciiTheme="majorEastAsia" w:hAnsiTheme="majorEastAsia" w:eastAsiaTheme="majorEastAsia" w:cstheme="majorEastAsia"/>
          <w:szCs w:val="24"/>
        </w:rPr>
        <w:t>中标</w:t>
      </w:r>
      <w:r>
        <w:rPr>
          <w:rFonts w:hint="eastAsia" w:asciiTheme="majorEastAsia" w:hAnsiTheme="majorEastAsia" w:eastAsiaTheme="majorEastAsia" w:cstheme="majorEastAsia"/>
        </w:rPr>
        <w:t>供应商的投标文件自开标之日起至合同履行完毕止均应保持有效。</w:t>
      </w:r>
      <w:bookmarkEnd w:id="64"/>
      <w:bookmarkEnd w:id="65"/>
      <w:bookmarkEnd w:id="66"/>
      <w:bookmarkEnd w:id="67"/>
      <w:bookmarkEnd w:id="68"/>
      <w:bookmarkEnd w:id="69"/>
      <w:bookmarkEnd w:id="70"/>
    </w:p>
    <w:p>
      <w:pPr>
        <w:pStyle w:val="17"/>
        <w:keepNext w:val="0"/>
        <w:keepLines w:val="0"/>
        <w:pageBreakBefore w:val="0"/>
        <w:widowControl w:val="0"/>
        <w:numPr>
          <w:ilvl w:val="0"/>
          <w:numId w:val="0"/>
        </w:numPr>
        <w:tabs>
          <w:tab w:val="clear" w:pos="454"/>
        </w:tabs>
        <w:kinsoku/>
        <w:wordWrap/>
        <w:topLinePunct w:val="0"/>
        <w:autoSpaceDE/>
        <w:autoSpaceDN/>
        <w:bidi w:val="0"/>
        <w:adjustRightInd/>
        <w:snapToGrid w:val="0"/>
        <w:spacing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bookmarkStart w:id="71" w:name="_Toc402963119"/>
      <w:bookmarkStart w:id="72" w:name="_Toc385854148"/>
      <w:bookmarkStart w:id="73" w:name="_Toc406402992"/>
      <w:bookmarkStart w:id="74" w:name="_Toc402963086"/>
      <w:bookmarkStart w:id="75" w:name="_Toc406402948"/>
      <w:bookmarkStart w:id="76" w:name="_Toc385854102"/>
      <w:r>
        <w:rPr>
          <w:rFonts w:hint="eastAsia" w:asciiTheme="majorEastAsia" w:hAnsiTheme="majorEastAsia" w:eastAsiaTheme="majorEastAsia" w:cstheme="majorEastAsia"/>
        </w:rPr>
        <w:t>供应商可拒绝接受延期要求。同意延长有效期的供应商不能修改投标文件。</w:t>
      </w:r>
      <w:bookmarkEnd w:id="71"/>
      <w:bookmarkEnd w:id="72"/>
      <w:bookmarkEnd w:id="73"/>
      <w:bookmarkEnd w:id="74"/>
      <w:bookmarkEnd w:id="75"/>
      <w:bookmarkEnd w:id="76"/>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1" w:firstLineChars="200"/>
        <w:jc w:val="left"/>
        <w:textAlignment w:val="auto"/>
        <w:outlineLvl w:val="9"/>
        <w:rPr>
          <w:rFonts w:hint="eastAsia" w:asciiTheme="majorEastAsia" w:hAnsiTheme="majorEastAsia" w:eastAsiaTheme="majorEastAsia" w:cstheme="majorEastAsia"/>
          <w:b/>
        </w:rPr>
      </w:pPr>
      <w:bookmarkStart w:id="77" w:name="_Toc385854151"/>
      <w:bookmarkStart w:id="78" w:name="_Toc406402951"/>
      <w:bookmarkStart w:id="79" w:name="_Toc402963122"/>
      <w:bookmarkStart w:id="80" w:name="_Toc532218230"/>
      <w:bookmarkStart w:id="81" w:name="_Toc406402995"/>
      <w:bookmarkStart w:id="82" w:name="_Toc385854105"/>
      <w:bookmarkStart w:id="83" w:name="_Toc402963089"/>
      <w:r>
        <w:rPr>
          <w:rFonts w:hint="eastAsia" w:asciiTheme="majorEastAsia" w:hAnsiTheme="majorEastAsia" w:eastAsiaTheme="majorEastAsia" w:cstheme="majorEastAsia"/>
          <w:b/>
        </w:rPr>
        <w:t>（五）投标文件的签署和份数</w:t>
      </w:r>
      <w:bookmarkEnd w:id="77"/>
      <w:bookmarkEnd w:id="78"/>
      <w:bookmarkEnd w:id="79"/>
      <w:bookmarkEnd w:id="80"/>
      <w:bookmarkEnd w:id="81"/>
      <w:bookmarkEnd w:id="82"/>
      <w:bookmarkEnd w:id="83"/>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rPr>
      </w:pPr>
      <w:bookmarkStart w:id="84" w:name="_Toc55982344"/>
      <w:r>
        <w:rPr>
          <w:rFonts w:hint="eastAsia" w:asciiTheme="majorEastAsia" w:hAnsiTheme="majorEastAsia" w:eastAsiaTheme="majorEastAsia" w:cstheme="majorEastAsia"/>
        </w:rPr>
        <w:t>电子投标文件按政采云平台供应商电子招投标操作指南（网址：https://help.zcygov.cn/web/site_2/2018/12-28/2573.html）及本招标文件规定的格式和顺序编制电子投标文件并进行关联定位。</w:t>
      </w:r>
      <w:bookmarkEnd w:id="84"/>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1" w:firstLineChars="200"/>
        <w:jc w:val="left"/>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（六）投标无效的情形</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实质上没有响应招标文件要求的投标将被视为无效投标。供应商修改、补正投标文件后，不影响评标委员会对其投标文件所作的评价和评分结果。</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1" w:firstLineChars="200"/>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1.电子投标文件解密失败的，且未在规定时间内提交有效备份投标文件的。</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1" w:firstLineChars="200"/>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2.没有通过资格审查的，投标文件将被视为无效。</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1" w:firstLineChars="200"/>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3.在符合性审查和商务评审时，如发现下列情形之一的，投标文件将被视为无效：</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bCs/>
        </w:rPr>
        <w:t>（1）</w:t>
      </w:r>
      <w:r>
        <w:rPr>
          <w:rFonts w:hint="eastAsia" w:asciiTheme="majorEastAsia" w:hAnsiTheme="majorEastAsia" w:eastAsiaTheme="majorEastAsia" w:cstheme="majorEastAsia"/>
        </w:rPr>
        <w:t>电子投标文件未按规定要求提供电子签章的；</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bCs/>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bCs/>
        </w:rPr>
        <w:t>在资信商务技术文件中出现报价的；</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（3）资格证明文件不全的，或者不符合招标文件标明的资格要求的；</w:t>
      </w:r>
    </w:p>
    <w:p>
      <w:pPr>
        <w:keepNext w:val="0"/>
        <w:keepLines w:val="0"/>
        <w:pageBreakBefore w:val="0"/>
        <w:widowControl w:val="0"/>
        <w:kinsoku/>
        <w:wordWrap/>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（4）投标文件无法定代表人签字（或盖章）,或未</w:t>
      </w:r>
      <w:r>
        <w:rPr>
          <w:rFonts w:hint="eastAsia" w:asciiTheme="majorEastAsia" w:hAnsiTheme="majorEastAsia" w:eastAsiaTheme="majorEastAsia" w:cstheme="majorEastAsia"/>
          <w:bCs/>
          <w:kern w:val="0"/>
        </w:rPr>
        <w:t>提供法定代表人授权委托书、投标声明书或者填写项目不齐全的；</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napToGrid w:val="0"/>
          <w:sz w:val="24"/>
          <w:szCs w:val="24"/>
        </w:rPr>
      </w:pPr>
      <w:r>
        <w:rPr>
          <w:rFonts w:hint="eastAsia" w:asciiTheme="majorEastAsia" w:hAnsiTheme="majorEastAsia" w:eastAsiaTheme="majorEastAsia" w:cstheme="majorEastAsia"/>
          <w:sz w:val="24"/>
          <w:szCs w:val="24"/>
        </w:rPr>
        <w:t>（5）投标文件格式不规范、项目不齐全或者内容虚假的；</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napToGrid w:val="0"/>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napToGrid w:val="0"/>
          <w:sz w:val="24"/>
          <w:szCs w:val="24"/>
        </w:rPr>
        <w:t>6）</w:t>
      </w:r>
      <w:r>
        <w:rPr>
          <w:rFonts w:hint="eastAsia" w:asciiTheme="majorEastAsia" w:hAnsiTheme="majorEastAsia" w:eastAsiaTheme="majorEastAsia" w:cstheme="majorEastAsia"/>
          <w:sz w:val="24"/>
          <w:szCs w:val="24"/>
        </w:rPr>
        <w:t>投标文件的实质性内容未使用中文表述、意思表述不明确、前后矛盾或者使用计量单位不符合招标文件要求的（经评标委员会认定并允许其当场更正的笔误除外）；</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napToGrid w:val="0"/>
          <w:sz w:val="24"/>
          <w:szCs w:val="24"/>
        </w:rPr>
      </w:pP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snapToGrid w:val="0"/>
          <w:sz w:val="24"/>
          <w:szCs w:val="24"/>
        </w:rPr>
        <w:t>投标有效期、交货时间、质保期等商务条款不能满足招标文件要求的；</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（8）未实质性响应招标文件要求或者投标文件有招标方不能接受的附加条件的；</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（9）不符合本招标文件中的实质性要求条款。</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5" w:firstLineChars="200"/>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4.在技术评审时，如发现下列情形之一的，投标文件将被视为无效：</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（1）未提供或未如实提供投标货物的技术参数，或者投标文件标明的响应或偏离与事实不符或虚假投标的；</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napToGrid w:val="0"/>
          <w:sz w:val="24"/>
          <w:szCs w:val="24"/>
        </w:rPr>
        <w:t>明显不符合招标文件要求的规格型号、质量标准，或者与</w:t>
      </w:r>
      <w:r>
        <w:rPr>
          <w:rFonts w:hint="eastAsia" w:asciiTheme="majorEastAsia" w:hAnsiTheme="majorEastAsia" w:eastAsiaTheme="majorEastAsia" w:cstheme="majorEastAsia"/>
          <w:sz w:val="24"/>
          <w:szCs w:val="24"/>
        </w:rPr>
        <w:t>招标文件中标“▲”的技术指标、主要功能项目发生实质性偏离的；</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sz w:val="24"/>
          <w:szCs w:val="24"/>
        </w:rPr>
        <w:t>（3）</w:t>
      </w:r>
      <w:r>
        <w:rPr>
          <w:rFonts w:hint="eastAsia" w:asciiTheme="majorEastAsia" w:hAnsiTheme="majorEastAsia" w:eastAsiaTheme="majorEastAsia" w:cstheme="majorEastAsia"/>
          <w:sz w:val="24"/>
          <w:szCs w:val="24"/>
        </w:rPr>
        <w:t>投标技术方案不明确，存在一个或一个以上备选（替代）投标方案的；</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5" w:firstLineChars="200"/>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5.在报价评审时，如发现下列情形之一的，投标文件将被视为无效：</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（1）未采用人民币报价或者未按照招标文件标明的币种报价的；</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（2）报价超出最高限价；</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（3）投标报价具有选择性，或者开标价格与投标文件承诺的优惠（折扣）价格不一致的。</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5" w:firstLineChars="200"/>
        <w:textAlignment w:val="auto"/>
        <w:outlineLvl w:val="9"/>
        <w:rPr>
          <w:rFonts w:hint="eastAsia" w:asciiTheme="majorEastAsia" w:hAnsiTheme="majorEastAsia" w:eastAsiaTheme="majorEastAsia" w:cstheme="majorEastAsia"/>
          <w:b/>
          <w:snapToGrid w:val="0"/>
          <w:sz w:val="24"/>
          <w:szCs w:val="24"/>
        </w:rPr>
      </w:pPr>
      <w:r>
        <w:rPr>
          <w:rFonts w:hint="eastAsia" w:asciiTheme="majorEastAsia" w:hAnsiTheme="majorEastAsia" w:eastAsiaTheme="majorEastAsia" w:cstheme="majorEastAsia"/>
          <w:b/>
          <w:sz w:val="24"/>
          <w:szCs w:val="24"/>
        </w:rPr>
        <w:t>6.被拒绝的投标文件为无效。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四、开标</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1、本项目实行电子开评标，供应商无需到开标现场，但须准时在线参加，直至评审结束。</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2、电子开评标及评审程序</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2.1投标截止时间后的半小时内，由各供应商自行对电子投标文件进行解密（请各供应商务必在规定时间内完成电子投标文件的解密工作；开启报价环节，供应商须在15分钟内在系统里CA签字确认；</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2.2.采购人或集中采购机构对供应商的资格审查文件进行审查；评标委员会对供应商的资信商务及技术响应文件进行评审；</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2.3评标委员会对报价文件进行评审；</w:t>
      </w:r>
    </w:p>
    <w:p>
      <w:pPr>
        <w:pStyle w:val="3"/>
        <w:keepNext w:val="0"/>
        <w:keepLines w:val="0"/>
        <w:pageBreakBefore w:val="0"/>
        <w:widowControl w:val="0"/>
        <w:kinsoku/>
        <w:wordWrap/>
        <w:topLinePunct w:val="0"/>
        <w:autoSpaceDE/>
        <w:autoSpaceDN/>
        <w:bidi w:val="0"/>
        <w:adjustRightInd/>
        <w:snapToGrid w:val="0"/>
        <w:spacing w:line="360" w:lineRule="auto"/>
        <w:ind w:left="0" w:leftChars="0" w:right="0" w:rightChars="0" w:firstLine="464"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2.4评标委员会撰写评审报告，推荐中标候选人。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五、评标</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1" w:firstLineChars="200"/>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（一）组建评标委员会</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评标委员会由采购人代表和评审</w:t>
      </w:r>
      <w:r>
        <w:rPr>
          <w:rFonts w:hint="eastAsia" w:asciiTheme="majorEastAsia" w:hAnsiTheme="majorEastAsia" w:eastAsiaTheme="majorEastAsia" w:cstheme="majorEastAsia"/>
          <w:lang w:eastAsia="zh-CN"/>
        </w:rPr>
        <w:t>评审委员会</w:t>
      </w:r>
      <w:r>
        <w:rPr>
          <w:rFonts w:hint="eastAsia" w:asciiTheme="majorEastAsia" w:hAnsiTheme="majorEastAsia" w:eastAsiaTheme="majorEastAsia" w:cstheme="majorEastAsia"/>
        </w:rPr>
        <w:t>成，政府采购评审专家</w:t>
      </w:r>
      <w:r>
        <w:rPr>
          <w:rFonts w:hint="eastAsia" w:asciiTheme="majorEastAsia" w:hAnsiTheme="majorEastAsia" w:eastAsiaTheme="majorEastAsia" w:cstheme="majorEastAsia"/>
          <w:u w:val="single"/>
        </w:rPr>
        <w:t>4</w:t>
      </w:r>
      <w:r>
        <w:rPr>
          <w:rFonts w:hint="eastAsia" w:asciiTheme="majorEastAsia" w:hAnsiTheme="majorEastAsia" w:eastAsiaTheme="majorEastAsia" w:cstheme="majorEastAsia"/>
        </w:rPr>
        <w:t>人和采购人代表</w:t>
      </w:r>
      <w:r>
        <w:rPr>
          <w:rFonts w:hint="eastAsia" w:asciiTheme="majorEastAsia" w:hAnsiTheme="majorEastAsia" w:eastAsiaTheme="majorEastAsia" w:cstheme="majorEastAsia"/>
          <w:u w:val="single"/>
        </w:rPr>
        <w:t>1</w:t>
      </w:r>
      <w:r>
        <w:rPr>
          <w:rFonts w:hint="eastAsia" w:asciiTheme="majorEastAsia" w:hAnsiTheme="majorEastAsia" w:eastAsiaTheme="majorEastAsia" w:cstheme="majorEastAsia"/>
        </w:rPr>
        <w:t>人，共</w:t>
      </w:r>
      <w:r>
        <w:rPr>
          <w:rFonts w:hint="eastAsia" w:asciiTheme="majorEastAsia" w:hAnsiTheme="majorEastAsia" w:eastAsiaTheme="majorEastAsia" w:cstheme="majorEastAsia"/>
          <w:u w:val="single"/>
        </w:rPr>
        <w:t>5</w:t>
      </w:r>
      <w:r>
        <w:rPr>
          <w:rFonts w:hint="eastAsia" w:asciiTheme="majorEastAsia" w:hAnsiTheme="majorEastAsia" w:eastAsiaTheme="majorEastAsia" w:cstheme="majorEastAsia"/>
        </w:rPr>
        <w:t>人组成。</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评标委员会负责具体评标事务，并独立履行下列职责：</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1、审查、评价投标文件是否符合招标文件的商务、技术等实质性要求；</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2、要求投标供应商对投标文件有关事项做出澄清或者说明；</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3、对投标文件进行比较和评价；</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4、确定中标候选人名单，以及根据采购人委托直接确定中标供应商；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5、向采购人、集中采购机构或者有关部门报告评标中发现的违法行为。</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除采购人代表、评标现场组织人员外，采购人的其他工作人员以及与评标工作无关的人员不得进入评标现场。</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注：如评审时间为疫情期间，参加评审工作会议的所有人员须向“中心”工作人员出示健康码，并填写《评标人员健康信息登记表》。</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1" w:firstLineChars="200"/>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（二）评标的方式</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本项目采用不公开方式评标，评标的依据为招标文件和投标文件。</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1" w:firstLineChars="200"/>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rPr>
        <w:t>（三）</w:t>
      </w:r>
      <w:r>
        <w:rPr>
          <w:rFonts w:hint="eastAsia" w:asciiTheme="majorEastAsia" w:hAnsiTheme="majorEastAsia" w:eastAsiaTheme="majorEastAsia" w:cstheme="majorEastAsia"/>
          <w:b/>
          <w:bCs/>
        </w:rPr>
        <w:t>评标程序</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1.形式审查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2.实质审查与比较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（1）评标委员会审查投标文件的实质性内容是否符合招标文件的实质性要求。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（2）评标委员会将根据供应商的投标文件进行审查、核对,如有疑问,将对供应商进行询标,供应商要向评标委员会澄清有关问题。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询标时，供应商代表未按要求或者拒绝澄清或者澄清的内容改变了投标文件的实质性内容的，评标委员会有权对该投标文件作出不利于供应商的评判。</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（3）各供应商的资信商务及技术分按照评标委员会成员的独立评分结果汇后的算术平均分计算。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（4）嘉兴市公共资源交易中心工作人员协助评标委员会根据本项目的评分标准操作政府采购业务系统，由系统计算各供应商的商务报价得分。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（5）评标委员会完成评标后,评委对各部分得分汇总,计算出本项目最终得分、性价比、评标价等。评标委员会按评标原则推荐中标候选人同时起草评标报告。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（四）澄清问题的形式</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tabs>
          <w:tab w:val="left" w:pos="0"/>
        </w:tabs>
        <w:kinsoku/>
        <w:wordWrap/>
        <w:overflowPunct/>
        <w:topLinePunct w:val="0"/>
        <w:autoSpaceDE/>
        <w:autoSpaceDN/>
        <w:bidi w:val="0"/>
        <w:adjustRightInd/>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2、如果供应商代表拒绝或未按评标委员会要求在“政采云”平台作出在线回复且无其他有效回复方式的，评标委员会可以对其作出无效标处理。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1" w:firstLineChars="200"/>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（五）错误修正</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1.开标一览表总价与投标报价明细表汇总数不一致的，以开标一览表为准；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2.投标文件的大写金额和小写金额不一致的，以大写金额为准；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3.总价金额与按单价汇总金额不一致的，以单价金额计算结果为准；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4.对不同文字文本投标文件的解释发生异议的，以中文文本为准。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1" w:firstLineChars="200"/>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31"/>
        <w:keepNext w:val="0"/>
        <w:keepLines w:val="0"/>
        <w:pageBreakBefore w:val="0"/>
        <w:widowControl w:val="0"/>
        <w:tabs>
          <w:tab w:val="left" w:pos="630"/>
        </w:tabs>
        <w:kinsoku/>
        <w:wordWrap/>
        <w:overflowPunct/>
        <w:topLinePunct w:val="0"/>
        <w:autoSpaceDE/>
        <w:autoSpaceDN/>
        <w:bidi w:val="0"/>
        <w:adjustRightInd/>
        <w:snapToGrid w:val="0"/>
        <w:spacing w:beforeLines="0" w:afterLines="0" w:line="360" w:lineRule="auto"/>
        <w:ind w:left="0" w:leftChars="0" w:right="0" w:rightChars="0" w:firstLine="481" w:firstLineChars="200"/>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（六）评标原则和评标办法</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2.评标办法。本项目评标办法是 综合评标法 ，具体评标内容及评分标准等详见《第四章：评标办法及评分标准》。</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1" w:firstLineChars="200"/>
        <w:textAlignment w:val="auto"/>
        <w:outlineLvl w:val="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（七）评标过程的监控</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本项目评标过程实行全程录音、录像监控。供应商在评标过程中所进行的试图影响评标结果的不公正活动，可能导致其投标被拒绝。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六、定标</w:t>
      </w:r>
    </w:p>
    <w:p>
      <w:pPr>
        <w:pStyle w:val="31"/>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1" w:firstLineChars="200"/>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（一）确定中标供应商。本项目由采购人确定中标供应商。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1.嘉兴市公共资源交易中心在评标结束后2个工作日内将评标报告交采购人确认，同时在发布招标公告的网站上对评标结果进行公告。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2.投标供应商对评标结果无异议的，采购人应在收到评标报告后5个工作日内对评标结果进行确认。如有投标供应商对评标结果提出质疑的，采购人可在质疑处理完毕后确定中标供应商。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3.在公告中标结果的同时，集中采购机构向中标供应商发出中标通知书。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七、合同授予</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1.采购人与中标供应商应当在《中标通知书》发出之日起30日内签订政府采购合同。同时，集中采购机构对合同内容进行审查，如发现与采购结果和投标承诺内容不一致的，将予以纠正。</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2.中标供应商拖延、拒签合同的，将被取消中标资格，并报监督管理门。</w:t>
      </w:r>
    </w:p>
    <w:bookmarkEnd w:id="43"/>
    <w:bookmarkEnd w:id="44"/>
    <w:bookmarkEnd w:id="45"/>
    <w:p>
      <w:pPr>
        <w:keepNext w:val="0"/>
        <w:keepLines w:val="0"/>
        <w:pageBreakBefore w:val="0"/>
        <w:kinsoku/>
        <w:wordWrap/>
        <w:topLinePunct w:val="0"/>
        <w:autoSpaceDE/>
        <w:autoSpaceDN/>
        <w:bidi w:val="0"/>
        <w:adjustRightInd/>
        <w:spacing w:line="360" w:lineRule="auto"/>
        <w:ind w:left="0" w:leftChars="0" w:right="0" w:rightChars="0" w:firstLine="480" w:firstLineChars="200"/>
        <w:textAlignment w:val="auto"/>
        <w:rPr>
          <w:rFonts w:hint="eastAsia" w:asciiTheme="majorEastAsia" w:hAnsiTheme="majorEastAsia" w:eastAsiaTheme="majorEastAsia" w:cstheme="majorEastAsia"/>
        </w:rPr>
        <w:sectPr>
          <w:pgSz w:w="11849" w:h="16781"/>
          <w:pgMar w:top="1440" w:right="1797" w:bottom="1440" w:left="1797" w:header="851" w:footer="850" w:gutter="0"/>
          <w:cols w:space="0" w:num="1"/>
          <w:rtlGutter w:val="0"/>
          <w:docGrid w:linePitch="312" w:charSpace="0"/>
        </w:sectPr>
      </w:pPr>
      <w:bookmarkStart w:id="85" w:name="_Toc532218232"/>
    </w:p>
    <w:p>
      <w:pPr>
        <w:pStyle w:val="5"/>
        <w:pageBreakBefore w:val="0"/>
        <w:kinsoku/>
        <w:topLinePunct w:val="0"/>
        <w:bidi w:val="0"/>
        <w:spacing w:before="0" w:after="0" w:line="360" w:lineRule="auto"/>
        <w:ind w:left="0" w:leftChars="0" w:right="0" w:rightChars="0" w:firstLine="0" w:firstLineChars="0"/>
        <w:rPr>
          <w:rFonts w:hint="eastAsia" w:asciiTheme="majorEastAsia" w:hAnsiTheme="majorEastAsia" w:eastAsiaTheme="majorEastAsia" w:cstheme="majorEastAsia"/>
          <w:sz w:val="32"/>
          <w:szCs w:val="32"/>
        </w:rPr>
      </w:pPr>
      <w:bookmarkStart w:id="86" w:name="_Toc26897"/>
      <w:r>
        <w:rPr>
          <w:rFonts w:hint="eastAsia" w:asciiTheme="majorEastAsia" w:hAnsiTheme="majorEastAsia" w:eastAsiaTheme="majorEastAsia" w:cstheme="majorEastAsia"/>
          <w:sz w:val="32"/>
          <w:szCs w:val="32"/>
        </w:rPr>
        <w:t>第四章  评标办法及评分标准</w:t>
      </w:r>
      <w:bookmarkEnd w:id="86"/>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bookmarkStart w:id="87" w:name="_Toc380429946"/>
      <w:bookmarkStart w:id="88" w:name="_Toc384730990"/>
      <w:r>
        <w:rPr>
          <w:rFonts w:hint="eastAsia" w:asciiTheme="majorEastAsia" w:hAnsiTheme="majorEastAsia" w:eastAsiaTheme="majorEastAsia" w:cstheme="majorEastAsia"/>
        </w:rPr>
        <w:t>为公正、公平、科学地选择中标供应商，根据《中华人民共和国政府采购法》等有关法律法规的规定，并结合本项目的实际，制定本办法。</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本办法适用于嘉兴博物馆业务技术用房物业项目的评标。</w:t>
      </w:r>
    </w:p>
    <w:p>
      <w:pPr>
        <w:pageBreakBefore w:val="0"/>
        <w:kinsoku/>
        <w:topLinePunct w:val="0"/>
        <w:bidi w:val="0"/>
        <w:spacing w:line="360" w:lineRule="auto"/>
        <w:ind w:left="0" w:leftChars="0" w:right="0" w:rightChars="0" w:firstLine="481"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b/>
        </w:rPr>
        <w:t>一、总则</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候选人，排名第二的供应商为候补中标候选人，其他供应商中标候选资格依此类推。中标供应商拒绝与采购人签订合同的，采购人可以按照评审报告推荐的中标候选人名单顺序，确定下一候选人为中标供应商，也可以重新开展政府采购活动。评分过程中采用四舍五入法，并保留小数2位。</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供应商评标综合得分=价格分+技术分+资信及其他分</w:t>
      </w:r>
    </w:p>
    <w:p>
      <w:pPr>
        <w:pageBreakBefore w:val="0"/>
        <w:kinsoku/>
        <w:topLinePunct w:val="0"/>
        <w:bidi w:val="0"/>
        <w:spacing w:line="360" w:lineRule="auto"/>
        <w:ind w:left="0" w:leftChars="0" w:right="0" w:rightChars="0"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二、评标内容及标准</w:t>
      </w:r>
    </w:p>
    <w:p>
      <w:pPr>
        <w:pStyle w:val="3"/>
        <w:pageBreakBefore w:val="0"/>
        <w:kinsoku/>
        <w:topLinePunct w:val="0"/>
        <w:bidi w:val="0"/>
        <w:spacing w:line="360" w:lineRule="auto"/>
        <w:ind w:left="0" w:leftChars="0" w:right="0" w:rightChars="0" w:firstLine="465"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sz w:val="24"/>
          <w:szCs w:val="24"/>
        </w:rPr>
        <w:t>（一）</w:t>
      </w:r>
      <w:r>
        <w:rPr>
          <w:rFonts w:hint="eastAsia" w:asciiTheme="majorEastAsia" w:hAnsiTheme="majorEastAsia" w:eastAsiaTheme="majorEastAsia" w:cstheme="majorEastAsia"/>
          <w:b/>
          <w:bCs/>
          <w:sz w:val="24"/>
          <w:szCs w:val="24"/>
        </w:rPr>
        <w:t>价格分（0-1</w:t>
      </w:r>
      <w:r>
        <w:rPr>
          <w:rFonts w:hint="eastAsia" w:asciiTheme="majorEastAsia" w:hAnsiTheme="majorEastAsia" w:eastAsiaTheme="majorEastAsia" w:cstheme="majorEastAsia"/>
          <w:b/>
          <w:bCs/>
          <w:sz w:val="24"/>
          <w:szCs w:val="24"/>
          <w:lang w:val="en-US" w:eastAsia="zh-CN"/>
        </w:rPr>
        <w:t>0</w:t>
      </w:r>
      <w:r>
        <w:rPr>
          <w:rFonts w:hint="eastAsia" w:asciiTheme="majorEastAsia" w:hAnsiTheme="majorEastAsia" w:eastAsiaTheme="majorEastAsia" w:cstheme="majorEastAsia"/>
          <w:b/>
          <w:bCs/>
          <w:sz w:val="24"/>
          <w:szCs w:val="24"/>
        </w:rPr>
        <w:t>分）</w:t>
      </w:r>
    </w:p>
    <w:p>
      <w:pPr>
        <w:pStyle w:val="3"/>
        <w:pageBreakBefore w:val="0"/>
        <w:kinsoku/>
        <w:topLinePunct w:val="0"/>
        <w:bidi w:val="0"/>
        <w:spacing w:line="360" w:lineRule="auto"/>
        <w:ind w:left="0" w:leftChars="0" w:right="0" w:rightChars="0" w:firstLine="464"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1.价格分采用低价优先法计算，即满足招标文件要求且投标价格最低的投标报价为评标基准价，其他供应商的价格分按照下列公式计算：</w:t>
      </w:r>
    </w:p>
    <w:p>
      <w:pPr>
        <w:pageBreakBefore w:val="0"/>
        <w:kinsoku/>
        <w:topLinePunct w:val="0"/>
        <w:bidi w:val="0"/>
        <w:spacing w:line="360" w:lineRule="auto"/>
        <w:ind w:left="0" w:leftChars="0" w:right="0" w:rightChars="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价格分=（评标基准价/投标报价）×1</w:t>
      </w:r>
      <w:r>
        <w:rPr>
          <w:rFonts w:hint="eastAsia" w:asciiTheme="majorEastAsia" w:hAnsiTheme="majorEastAsia" w:eastAsiaTheme="majorEastAsia" w:cstheme="majorEastAsia"/>
          <w:lang w:val="en-US" w:eastAsia="zh-CN"/>
        </w:rPr>
        <w:t>0</w:t>
      </w:r>
      <w:r>
        <w:rPr>
          <w:rFonts w:hint="eastAsia" w:asciiTheme="majorEastAsia" w:hAnsiTheme="majorEastAsia" w:eastAsiaTheme="majorEastAsia" w:cstheme="majorEastAsia"/>
        </w:rPr>
        <w:t>%×100</w:t>
      </w:r>
    </w:p>
    <w:p>
      <w:pPr>
        <w:pStyle w:val="3"/>
        <w:spacing w:before="120" w:beforeLines="50" w:after="120" w:afterLines="50" w:line="360" w:lineRule="auto"/>
        <w:ind w:firstLine="464" w:firstLineChars="200"/>
        <w:rPr>
          <w:rFonts w:hint="eastAsia" w:asciiTheme="majorEastAsia" w:hAnsiTheme="majorEastAsia" w:eastAsiaTheme="majorEastAsia" w:cstheme="majorEastAsia"/>
          <w:bCs/>
          <w:strike w:val="0"/>
          <w:dstrike w:val="0"/>
          <w:sz w:val="24"/>
          <w:szCs w:val="24"/>
        </w:rPr>
      </w:pPr>
      <w:r>
        <w:rPr>
          <w:rFonts w:hint="eastAsia" w:asciiTheme="majorEastAsia" w:hAnsiTheme="majorEastAsia" w:eastAsiaTheme="majorEastAsia" w:cstheme="majorEastAsia"/>
          <w:bCs/>
          <w:strike w:val="0"/>
          <w:dstrike w:val="0"/>
          <w:sz w:val="24"/>
          <w:szCs w:val="24"/>
          <w:lang w:val="en"/>
        </w:rPr>
        <w:t>2</w:t>
      </w:r>
      <w:r>
        <w:rPr>
          <w:rFonts w:hint="eastAsia" w:asciiTheme="majorEastAsia" w:hAnsiTheme="majorEastAsia" w:eastAsiaTheme="majorEastAsia" w:cstheme="majorEastAsia"/>
          <w:bCs/>
          <w:strike w:val="0"/>
          <w:dstrike w:val="0"/>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ageBreakBefore w:val="0"/>
        <w:kinsoku/>
        <w:topLinePunct w:val="0"/>
        <w:bidi w:val="0"/>
        <w:spacing w:line="360" w:lineRule="auto"/>
        <w:ind w:left="0" w:leftChars="0" w:right="0" w:rightChars="0" w:firstLine="481" w:firstLineChars="200"/>
        <w:rPr>
          <w:rFonts w:hint="eastAsia" w:asciiTheme="majorEastAsia" w:hAnsiTheme="majorEastAsia" w:eastAsiaTheme="majorEastAsia" w:cstheme="majorEastAsia"/>
          <w:b/>
          <w:bCs/>
          <w:color w:val="FF0000"/>
          <w:lang w:val="en-US" w:eastAsia="zh-CN"/>
        </w:rPr>
      </w:pPr>
      <w:r>
        <w:rPr>
          <w:rFonts w:hint="eastAsia" w:asciiTheme="majorEastAsia" w:hAnsiTheme="majorEastAsia" w:eastAsiaTheme="majorEastAsia" w:cstheme="majorEastAsia"/>
          <w:b/>
        </w:rPr>
        <w:t>（二）</w:t>
      </w:r>
      <w:bookmarkEnd w:id="87"/>
      <w:bookmarkEnd w:id="88"/>
      <w:r>
        <w:rPr>
          <w:rFonts w:hint="eastAsia" w:asciiTheme="majorEastAsia" w:hAnsiTheme="majorEastAsia" w:eastAsiaTheme="majorEastAsia" w:cstheme="majorEastAsia"/>
          <w:b/>
          <w:bCs/>
        </w:rPr>
        <w:t>商务资信及其他分（0-</w:t>
      </w:r>
      <w:r>
        <w:rPr>
          <w:rFonts w:hint="eastAsia" w:asciiTheme="majorEastAsia" w:hAnsiTheme="majorEastAsia" w:eastAsiaTheme="majorEastAsia" w:cstheme="majorEastAsia"/>
          <w:b/>
          <w:bCs/>
          <w:lang w:val="en-US" w:eastAsia="zh-CN"/>
        </w:rPr>
        <w:t>11</w:t>
      </w:r>
      <w:r>
        <w:rPr>
          <w:rFonts w:hint="eastAsia" w:asciiTheme="majorEastAsia" w:hAnsiTheme="majorEastAsia" w:eastAsiaTheme="majorEastAsia" w:cstheme="majorEastAsia"/>
          <w:b/>
          <w:bCs/>
        </w:rPr>
        <w:t>分）（投标时须提供有效证明材料，不提供者不得分）</w:t>
      </w:r>
    </w:p>
    <w:tbl>
      <w:tblPr>
        <w:tblStyle w:val="54"/>
        <w:tblW w:w="10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80"/>
        <w:gridCol w:w="765"/>
        <w:gridCol w:w="5964"/>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36" w:type="dxa"/>
            <w:noWrap w:val="0"/>
            <w:vAlign w:val="center"/>
          </w:tcPr>
          <w:p>
            <w:pPr>
              <w:spacing w:line="460" w:lineRule="exact"/>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680" w:type="dxa"/>
            <w:noWrap w:val="0"/>
            <w:vAlign w:val="center"/>
          </w:tcPr>
          <w:p>
            <w:pPr>
              <w:spacing w:line="460" w:lineRule="exact"/>
              <w:jc w:val="center"/>
              <w:rPr>
                <w:rFonts w:hint="eastAsia" w:asciiTheme="majorEastAsia" w:hAnsiTheme="majorEastAsia" w:eastAsiaTheme="majorEastAsia" w:cstheme="majorEastAsia"/>
                <w:b/>
                <w:bCs/>
                <w:szCs w:val="21"/>
                <w:lang w:eastAsia="zh-CN"/>
              </w:rPr>
            </w:pPr>
            <w:r>
              <w:rPr>
                <w:rFonts w:hint="eastAsia" w:asciiTheme="majorEastAsia" w:hAnsiTheme="majorEastAsia" w:eastAsiaTheme="majorEastAsia" w:cstheme="majorEastAsia"/>
                <w:b/>
                <w:bCs/>
                <w:szCs w:val="21"/>
                <w:lang w:eastAsia="zh-CN"/>
              </w:rPr>
              <w:t>项目</w:t>
            </w:r>
          </w:p>
        </w:tc>
        <w:tc>
          <w:tcPr>
            <w:tcW w:w="765" w:type="dxa"/>
            <w:noWrap w:val="0"/>
            <w:vAlign w:val="center"/>
          </w:tcPr>
          <w:p>
            <w:pPr>
              <w:spacing w:line="460" w:lineRule="exact"/>
              <w:jc w:val="center"/>
              <w:rPr>
                <w:rFonts w:hint="eastAsia" w:asciiTheme="majorEastAsia" w:hAnsiTheme="majorEastAsia" w:eastAsiaTheme="majorEastAsia" w:cstheme="majorEastAsia"/>
                <w:b/>
                <w:bCs/>
                <w:kern w:val="2"/>
                <w:sz w:val="24"/>
                <w:szCs w:val="21"/>
                <w:lang w:val="en-US" w:eastAsia="zh-CN" w:bidi="ar-SA"/>
              </w:rPr>
            </w:pPr>
            <w:r>
              <w:rPr>
                <w:rFonts w:hint="eastAsia" w:asciiTheme="majorEastAsia" w:hAnsiTheme="majorEastAsia" w:eastAsiaTheme="majorEastAsia" w:cstheme="majorEastAsia"/>
                <w:b/>
                <w:bCs/>
                <w:szCs w:val="21"/>
                <w:lang w:eastAsia="zh-CN"/>
              </w:rPr>
              <w:t>分值</w:t>
            </w:r>
          </w:p>
        </w:tc>
        <w:tc>
          <w:tcPr>
            <w:tcW w:w="5964" w:type="dxa"/>
            <w:noWrap w:val="0"/>
            <w:vAlign w:val="center"/>
          </w:tcPr>
          <w:p>
            <w:pPr>
              <w:spacing w:line="460" w:lineRule="exact"/>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评分</w:t>
            </w:r>
            <w:r>
              <w:rPr>
                <w:rFonts w:hint="eastAsia" w:asciiTheme="majorEastAsia" w:hAnsiTheme="majorEastAsia" w:eastAsiaTheme="majorEastAsia" w:cstheme="majorEastAsia"/>
                <w:b/>
                <w:bCs/>
                <w:szCs w:val="21"/>
                <w:lang w:eastAsia="zh-CN"/>
              </w:rPr>
              <w:t>内容和</w:t>
            </w:r>
            <w:r>
              <w:rPr>
                <w:rFonts w:hint="eastAsia" w:asciiTheme="majorEastAsia" w:hAnsiTheme="majorEastAsia" w:eastAsiaTheme="majorEastAsia" w:cstheme="majorEastAsia"/>
                <w:b/>
                <w:bCs/>
                <w:szCs w:val="21"/>
              </w:rPr>
              <w:t>标准</w:t>
            </w:r>
          </w:p>
        </w:tc>
        <w:tc>
          <w:tcPr>
            <w:tcW w:w="1256" w:type="dxa"/>
            <w:noWrap w:val="0"/>
            <w:vAlign w:val="center"/>
          </w:tcPr>
          <w:p>
            <w:pPr>
              <w:spacing w:line="460" w:lineRule="exact"/>
              <w:jc w:val="center"/>
              <w:rPr>
                <w:rFonts w:hint="eastAsia" w:asciiTheme="majorEastAsia" w:hAnsiTheme="majorEastAsia" w:eastAsiaTheme="majorEastAsia" w:cstheme="majorEastAsia"/>
                <w:b/>
                <w:bCs/>
                <w:szCs w:val="21"/>
                <w:lang w:eastAsia="zh-CN"/>
              </w:rPr>
            </w:pPr>
            <w:r>
              <w:rPr>
                <w:rFonts w:hint="eastAsia" w:asciiTheme="majorEastAsia" w:hAnsiTheme="majorEastAsia" w:eastAsiaTheme="majorEastAsia" w:cstheme="majorEastAsia"/>
                <w:b/>
                <w:bCs/>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jc w:val="center"/>
        </w:trPr>
        <w:tc>
          <w:tcPr>
            <w:tcW w:w="63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1</w:t>
            </w:r>
          </w:p>
        </w:tc>
        <w:tc>
          <w:tcPr>
            <w:tcW w:w="1680" w:type="dxa"/>
            <w:noWrap w:val="0"/>
            <w:vAlign w:val="center"/>
          </w:tcPr>
          <w:p>
            <w:pPr>
              <w:pStyle w:val="31"/>
              <w:spacing w:before="156" w:after="156" w:line="240" w:lineRule="auto"/>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诚信分</w:t>
            </w:r>
          </w:p>
        </w:tc>
        <w:tc>
          <w:tcPr>
            <w:tcW w:w="765" w:type="dxa"/>
            <w:noWrap w:val="0"/>
            <w:vAlign w:val="center"/>
          </w:tcPr>
          <w:p>
            <w:pPr>
              <w:pStyle w:val="31"/>
              <w:spacing w:before="156" w:after="156" w:line="240" w:lineRule="auto"/>
              <w:jc w:val="center"/>
              <w:rPr>
                <w:rFonts w:hint="eastAsia" w:asciiTheme="majorEastAsia" w:hAnsiTheme="majorEastAsia" w:eastAsiaTheme="majorEastAsia" w:cstheme="majorEastAsia"/>
                <w:kern w:val="0"/>
                <w:sz w:val="24"/>
                <w:szCs w:val="21"/>
                <w:lang w:val="en-US" w:eastAsia="zh-CN" w:bidi="ar-SA"/>
              </w:rPr>
            </w:pPr>
            <w:r>
              <w:rPr>
                <w:rFonts w:hint="eastAsia" w:asciiTheme="majorEastAsia" w:hAnsiTheme="majorEastAsia" w:eastAsiaTheme="majorEastAsia" w:cstheme="majorEastAsia"/>
                <w:kern w:val="0"/>
                <w:sz w:val="24"/>
                <w:szCs w:val="21"/>
                <w:lang w:val="en-US" w:eastAsia="zh-CN" w:bidi="ar-SA"/>
              </w:rPr>
              <w:t>3分</w:t>
            </w:r>
          </w:p>
        </w:tc>
        <w:tc>
          <w:tcPr>
            <w:tcW w:w="5964" w:type="dxa"/>
            <w:noWrap w:val="0"/>
            <w:vAlign w:val="center"/>
          </w:tcPr>
          <w:p>
            <w:pPr>
              <w:pStyle w:val="31"/>
              <w:spacing w:before="156" w:after="156" w:line="240" w:lineRule="auto"/>
              <w:rPr>
                <w:rFonts w:hint="eastAsia" w:asciiTheme="majorEastAsia" w:hAnsiTheme="majorEastAsia" w:eastAsiaTheme="majorEastAsia" w:cstheme="majorEastAsia"/>
                <w:szCs w:val="21"/>
              </w:rPr>
            </w:pPr>
            <w:r>
              <w:rPr>
                <w:rFonts w:hint="eastAsia" w:ascii="宋体" w:hAnsi="宋体" w:eastAsia="宋体" w:cs="宋体"/>
                <w:kern w:val="0"/>
                <w:szCs w:val="21"/>
                <w:lang w:val="en-US" w:eastAsia="zh-CN"/>
              </w:rPr>
              <w:t>凡在投标截止时间前三年受到行政处罚、行政处理(含通报)或记入不良行为的，此项得分为0;若无处罚、行政处理(含通)报)或记入不良行为的得2分(投标供应商自行提供承诺函，不提供承诺函的得0分，如有不良记录又虚假承诺的，一经发现将取消中标资格并报监管部门依法处理)。</w:t>
            </w:r>
          </w:p>
        </w:tc>
        <w:tc>
          <w:tcPr>
            <w:tcW w:w="1256" w:type="dxa"/>
            <w:noWrap w:val="0"/>
            <w:vAlign w:val="center"/>
          </w:tcPr>
          <w:p>
            <w:pPr>
              <w:pStyle w:val="31"/>
              <w:spacing w:before="156" w:after="156" w:line="460" w:lineRule="exact"/>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jc w:val="center"/>
        </w:trPr>
        <w:tc>
          <w:tcPr>
            <w:tcW w:w="63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w:t>
            </w:r>
          </w:p>
        </w:tc>
        <w:tc>
          <w:tcPr>
            <w:tcW w:w="1680" w:type="dxa"/>
            <w:noWrap w:val="0"/>
            <w:vAlign w:val="center"/>
          </w:tcPr>
          <w:p>
            <w:pPr>
              <w:pStyle w:val="31"/>
              <w:spacing w:before="156" w:after="156" w:line="240" w:lineRule="auto"/>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荣誉</w:t>
            </w:r>
          </w:p>
        </w:tc>
        <w:tc>
          <w:tcPr>
            <w:tcW w:w="765" w:type="dxa"/>
            <w:noWrap w:val="0"/>
            <w:vAlign w:val="center"/>
          </w:tcPr>
          <w:p>
            <w:pPr>
              <w:pStyle w:val="31"/>
              <w:spacing w:before="156" w:after="156" w:line="240" w:lineRule="auto"/>
              <w:jc w:val="center"/>
              <w:rPr>
                <w:rFonts w:hint="eastAsia" w:asciiTheme="majorEastAsia" w:hAnsiTheme="majorEastAsia" w:eastAsiaTheme="majorEastAsia" w:cstheme="majorEastAsia"/>
                <w:kern w:val="0"/>
                <w:sz w:val="24"/>
                <w:szCs w:val="21"/>
                <w:lang w:val="en-US" w:eastAsia="zh-CN" w:bidi="ar-SA"/>
              </w:rPr>
            </w:pPr>
            <w:r>
              <w:rPr>
                <w:rFonts w:hint="eastAsia" w:asciiTheme="majorEastAsia" w:hAnsiTheme="majorEastAsia" w:eastAsiaTheme="majorEastAsia" w:cstheme="majorEastAsia"/>
                <w:kern w:val="0"/>
                <w:sz w:val="24"/>
                <w:szCs w:val="21"/>
                <w:lang w:val="en-US" w:eastAsia="zh-CN" w:bidi="ar-SA"/>
              </w:rPr>
              <w:t>3分</w:t>
            </w:r>
          </w:p>
        </w:tc>
        <w:tc>
          <w:tcPr>
            <w:tcW w:w="5964" w:type="dxa"/>
            <w:noWrap w:val="0"/>
            <w:vAlign w:val="center"/>
          </w:tcPr>
          <w:p>
            <w:pPr>
              <w:pStyle w:val="31"/>
              <w:spacing w:before="156" w:after="156" w:line="24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kern w:val="2"/>
                <w:sz w:val="24"/>
                <w:lang w:val="en-US" w:eastAsia="zh-CN"/>
              </w:rPr>
              <w:t>供应商提供投标截止时间近三年以来，</w:t>
            </w:r>
            <w:r>
              <w:rPr>
                <w:rFonts w:hint="eastAsia" w:ascii="宋体" w:hAnsi="宋体" w:eastAsia="宋体" w:cs="宋体"/>
                <w:kern w:val="0"/>
                <w:szCs w:val="21"/>
                <w:lang w:val="en-US" w:eastAsia="zh-CN"/>
              </w:rPr>
              <w:t>获得与本项目采购需求相符且有利于合同履约的</w:t>
            </w:r>
            <w:r>
              <w:rPr>
                <w:rFonts w:hint="eastAsia" w:asciiTheme="majorEastAsia" w:hAnsiTheme="majorEastAsia" w:eastAsiaTheme="majorEastAsia" w:cstheme="majorEastAsia"/>
                <w:kern w:val="2"/>
                <w:sz w:val="24"/>
                <w:lang w:val="en-US" w:eastAsia="zh-CN"/>
              </w:rPr>
              <w:t>市级及以上政府部门、管理部门颁发的荣誉证书，经评审委员会评审后每个得1分，最高得3分；</w:t>
            </w:r>
          </w:p>
        </w:tc>
        <w:tc>
          <w:tcPr>
            <w:tcW w:w="1256" w:type="dxa"/>
            <w:noWrap w:val="0"/>
            <w:vAlign w:val="center"/>
          </w:tcPr>
          <w:p>
            <w:pPr>
              <w:pStyle w:val="31"/>
              <w:spacing w:before="156" w:after="156" w:line="460" w:lineRule="exact"/>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3</w:t>
            </w:r>
          </w:p>
        </w:tc>
        <w:tc>
          <w:tcPr>
            <w:tcW w:w="1680" w:type="dxa"/>
            <w:noWrap w:val="0"/>
            <w:vAlign w:val="center"/>
          </w:tcPr>
          <w:p>
            <w:pPr>
              <w:snapToGrid w:val="0"/>
              <w:spacing w:line="240" w:lineRule="auto"/>
              <w:jc w:val="center"/>
              <w:outlineLvl w:val="1"/>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同类项目业绩</w:t>
            </w:r>
          </w:p>
        </w:tc>
        <w:tc>
          <w:tcPr>
            <w:tcW w:w="765" w:type="dxa"/>
            <w:noWrap w:val="0"/>
            <w:vAlign w:val="center"/>
          </w:tcPr>
          <w:p>
            <w:pPr>
              <w:snapToGrid w:val="0"/>
              <w:spacing w:line="240" w:lineRule="auto"/>
              <w:jc w:val="center"/>
              <w:outlineLvl w:val="1"/>
              <w:rPr>
                <w:rFonts w:hint="eastAsia" w:asciiTheme="majorEastAsia" w:hAnsiTheme="majorEastAsia" w:eastAsiaTheme="majorEastAsia" w:cstheme="majorEastAsia"/>
                <w:kern w:val="2"/>
                <w:sz w:val="24"/>
                <w:szCs w:val="21"/>
                <w:lang w:val="en-US" w:eastAsia="zh-CN" w:bidi="ar-SA"/>
              </w:rPr>
            </w:pPr>
            <w:r>
              <w:rPr>
                <w:rFonts w:hint="eastAsia" w:asciiTheme="majorEastAsia" w:hAnsiTheme="majorEastAsia" w:eastAsiaTheme="majorEastAsia" w:cstheme="majorEastAsia"/>
                <w:kern w:val="2"/>
                <w:sz w:val="24"/>
                <w:szCs w:val="21"/>
                <w:lang w:val="en-US" w:eastAsia="zh-CN" w:bidi="ar-SA"/>
              </w:rPr>
              <w:t>1分</w:t>
            </w:r>
          </w:p>
        </w:tc>
        <w:tc>
          <w:tcPr>
            <w:tcW w:w="5964" w:type="dxa"/>
            <w:noWrap w:val="0"/>
            <w:vAlign w:val="top"/>
          </w:tcPr>
          <w:p>
            <w:pPr>
              <w:pStyle w:val="31"/>
              <w:spacing w:before="156" w:after="156" w:line="240" w:lineRule="auto"/>
              <w:rPr>
                <w:rFonts w:hint="eastAsia" w:asciiTheme="majorEastAsia" w:hAnsiTheme="majorEastAsia" w:eastAsiaTheme="majorEastAsia" w:cstheme="majorEastAsia"/>
                <w:szCs w:val="21"/>
                <w:lang w:eastAsia="zh-CN"/>
              </w:rPr>
            </w:pPr>
            <w:r>
              <w:rPr>
                <w:rFonts w:hint="eastAsia" w:ascii="宋体" w:hAnsi="宋体" w:eastAsia="宋体" w:cs="宋体"/>
                <w:szCs w:val="21"/>
              </w:rPr>
              <w:t>供应商提供</w:t>
            </w:r>
            <w:r>
              <w:rPr>
                <w:rFonts w:hint="eastAsia" w:ascii="宋体" w:hAnsi="宋体" w:eastAsia="宋体" w:cs="宋体"/>
                <w:szCs w:val="21"/>
                <w:lang w:eastAsia="zh-CN"/>
              </w:rPr>
              <w:t>追溯</w:t>
            </w:r>
            <w:r>
              <w:rPr>
                <w:rFonts w:hint="eastAsia" w:ascii="宋体" w:hAnsi="宋体" w:eastAsia="宋体" w:cs="宋体"/>
                <w:szCs w:val="21"/>
              </w:rPr>
              <w:t>投标截止时间前三年以来，承接过的同类项目业绩，每提供一个合同得</w:t>
            </w:r>
            <w:r>
              <w:rPr>
                <w:rFonts w:hint="eastAsia" w:ascii="宋体" w:hAnsi="宋体" w:eastAsia="宋体" w:cs="宋体"/>
                <w:szCs w:val="21"/>
                <w:lang w:val="en-US" w:eastAsia="zh-CN"/>
              </w:rPr>
              <w:t>0.5</w:t>
            </w:r>
            <w:r>
              <w:rPr>
                <w:rFonts w:hint="eastAsia" w:ascii="宋体" w:hAnsi="宋体" w:eastAsia="宋体" w:cs="宋体"/>
                <w:szCs w:val="21"/>
              </w:rPr>
              <w:t>分，本项最高得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投标时须</w:t>
            </w:r>
            <w:r>
              <w:rPr>
                <w:rFonts w:hint="eastAsia" w:ascii="宋体" w:hAnsi="宋体" w:eastAsia="宋体" w:cs="宋体"/>
                <w:szCs w:val="21"/>
              </w:rPr>
              <w:t>提供合同复印件</w:t>
            </w:r>
            <w:r>
              <w:rPr>
                <w:rFonts w:hint="eastAsia" w:ascii="宋体" w:hAnsi="宋体" w:eastAsia="宋体" w:cs="宋体"/>
                <w:szCs w:val="21"/>
                <w:lang w:eastAsia="zh-CN"/>
              </w:rPr>
              <w:t>，否则不得分</w:t>
            </w:r>
            <w:r>
              <w:rPr>
                <w:rFonts w:hint="eastAsia" w:ascii="宋体" w:hAnsi="宋体" w:eastAsia="宋体" w:cs="宋体"/>
                <w:szCs w:val="21"/>
              </w:rPr>
              <w:t>）</w:t>
            </w:r>
            <w:r>
              <w:rPr>
                <w:rFonts w:hint="eastAsia" w:ascii="宋体" w:hAnsi="宋体" w:eastAsia="宋体" w:cs="宋体"/>
                <w:szCs w:val="21"/>
                <w:lang w:eastAsia="zh-CN"/>
              </w:rPr>
              <w:t>。</w:t>
            </w:r>
          </w:p>
          <w:p>
            <w:pPr>
              <w:pStyle w:val="31"/>
              <w:spacing w:before="156" w:after="156" w:line="24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szCs w:val="21"/>
                <w:lang w:val="en-US" w:eastAsia="zh-CN"/>
              </w:rPr>
              <w:t>注：根据浙财采监【2022】8号文规定，对省级以上主管部门认定的首台套产品，自纳入《省推</w:t>
            </w:r>
            <w:r>
              <w:rPr>
                <w:rFonts w:hint="eastAsia" w:asciiTheme="majorEastAsia" w:hAnsiTheme="majorEastAsia" w:eastAsiaTheme="majorEastAsia" w:cstheme="majorEastAsia"/>
                <w:kern w:val="2"/>
                <w:sz w:val="24"/>
                <w:szCs w:val="24"/>
                <w:lang w:val="en-US" w:eastAsia="zh-CN" w:bidi="ar-SA"/>
              </w:rPr>
              <w:t>广应用指导目录》起三年内参加政府采购活动，视同已具备相应销售业绩，业绩分为满分。投标时提供相关证明材料。</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4</w:t>
            </w:r>
          </w:p>
        </w:tc>
        <w:tc>
          <w:tcPr>
            <w:tcW w:w="1680" w:type="dxa"/>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r>
              <w:rPr>
                <w:rFonts w:hint="eastAsia" w:asciiTheme="majorEastAsia" w:hAnsiTheme="majorEastAsia" w:eastAsiaTheme="majorEastAsia" w:cstheme="majorEastAsia"/>
                <w:color w:val="auto"/>
                <w:szCs w:val="21"/>
                <w:lang w:eastAsia="zh-CN"/>
              </w:rPr>
              <w:t>认证体系</w:t>
            </w:r>
          </w:p>
        </w:tc>
        <w:tc>
          <w:tcPr>
            <w:tcW w:w="765" w:type="dxa"/>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highlight w:val="none"/>
                <w:lang w:val="en-US" w:eastAsia="zh-CN" w:bidi="ar-SA"/>
              </w:rPr>
            </w:pPr>
            <w:r>
              <w:rPr>
                <w:rFonts w:hint="eastAsia" w:asciiTheme="majorEastAsia" w:hAnsiTheme="majorEastAsia" w:eastAsiaTheme="majorEastAsia" w:cstheme="majorEastAsia"/>
                <w:strike w:val="0"/>
                <w:dstrike w:val="0"/>
                <w:color w:val="auto"/>
                <w:kern w:val="2"/>
                <w:sz w:val="24"/>
                <w:szCs w:val="21"/>
                <w:highlight w:val="none"/>
                <w:lang w:val="en-US" w:eastAsia="zh-CN" w:bidi="ar-SA"/>
              </w:rPr>
              <w:t>1</w:t>
            </w:r>
            <w:r>
              <w:rPr>
                <w:rFonts w:hint="eastAsia" w:asciiTheme="majorEastAsia" w:hAnsiTheme="majorEastAsia" w:eastAsiaTheme="majorEastAsia" w:cstheme="majorEastAsia"/>
                <w:color w:val="auto"/>
                <w:kern w:val="2"/>
                <w:sz w:val="24"/>
                <w:szCs w:val="21"/>
                <w:highlight w:val="none"/>
                <w:lang w:val="en-US" w:eastAsia="zh-CN" w:bidi="ar-SA"/>
              </w:rPr>
              <w:t>分</w:t>
            </w: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lang w:val="en-US" w:eastAsia="zh-CN"/>
              </w:rPr>
              <w:t>根据供应商提供的与本项目采购需求相符的专业资质证书（提供质量管理体系认证证书、环境管理体系认证证书、职业健康安全管理体系认证证书、食品安全体系认证证书）。经评审委员会评审后每个得0.5分，最高得1分</w:t>
            </w:r>
            <w:r>
              <w:rPr>
                <w:rFonts w:hint="eastAsia" w:ascii="宋体" w:hAnsi="宋体"/>
                <w:kern w:val="0"/>
                <w:szCs w:val="21"/>
              </w:rPr>
              <w:t>（认证证书须在有效期内，复印件加盖公章，不提供不得分</w:t>
            </w:r>
            <w:r>
              <w:rPr>
                <w:rFonts w:hint="eastAsia" w:asciiTheme="majorEastAsia" w:hAnsiTheme="majorEastAsia" w:eastAsiaTheme="majorEastAsia" w:cstheme="majorEastAsia"/>
                <w:color w:val="auto"/>
                <w:kern w:val="2"/>
                <w:sz w:val="24"/>
                <w:lang w:val="en-US" w:eastAsia="zh-CN"/>
              </w:rPr>
              <w:t>）</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r>
              <w:rPr>
                <w:rFonts w:hint="eastAsia" w:asciiTheme="majorEastAsia" w:hAnsiTheme="majorEastAsia" w:eastAsiaTheme="majorEastAsia" w:cstheme="majorEastAsia"/>
                <w:color w:val="auto"/>
                <w:szCs w:val="21"/>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noWrap w:val="0"/>
            <w:vAlign w:val="center"/>
          </w:tcPr>
          <w:p>
            <w:pPr>
              <w:pStyle w:val="31"/>
              <w:spacing w:before="156" w:after="156" w:line="240" w:lineRule="auto"/>
              <w:ind w:firstLine="240" w:firstLineChars="100"/>
              <w:rPr>
                <w:rFonts w:hint="eastAsia" w:asciiTheme="majorEastAsia" w:hAnsiTheme="majorEastAsia" w:eastAsiaTheme="majorEastAsia" w:cstheme="majorEastAsia"/>
                <w:szCs w:val="21"/>
                <w:lang w:val="en-US" w:eastAsia="zh-CN"/>
              </w:rPr>
            </w:pPr>
            <w:r>
              <w:rPr>
                <w:rFonts w:hint="eastAsia"/>
                <w:lang w:val="en-US" w:eastAsia="zh-CN"/>
              </w:rPr>
              <w:t>5</w:t>
            </w:r>
          </w:p>
        </w:tc>
        <w:tc>
          <w:tcPr>
            <w:tcW w:w="1680" w:type="dxa"/>
            <w:noWrap w:val="0"/>
            <w:vAlign w:val="center"/>
          </w:tcPr>
          <w:p>
            <w:pPr>
              <w:pStyle w:val="31"/>
              <w:spacing w:before="156" w:after="156" w:line="240" w:lineRule="auto"/>
              <w:rPr>
                <w:rFonts w:hint="eastAsia" w:asciiTheme="majorEastAsia" w:hAnsiTheme="majorEastAsia" w:eastAsiaTheme="majorEastAsia" w:cstheme="majorEastAsia"/>
                <w:color w:val="auto"/>
                <w:szCs w:val="21"/>
                <w:lang w:eastAsia="zh-CN"/>
              </w:rPr>
            </w:pPr>
            <w:r>
              <w:rPr>
                <w:rFonts w:hint="eastAsia"/>
                <w:lang w:val="en-US" w:eastAsia="zh-CN"/>
              </w:rPr>
              <w:t>供应商综合实力</w:t>
            </w:r>
          </w:p>
        </w:tc>
        <w:tc>
          <w:tcPr>
            <w:tcW w:w="765" w:type="dxa"/>
            <w:noWrap w:val="0"/>
            <w:vAlign w:val="center"/>
          </w:tcPr>
          <w:p>
            <w:pPr>
              <w:pStyle w:val="31"/>
              <w:spacing w:before="156" w:after="156" w:line="240" w:lineRule="auto"/>
              <w:jc w:val="center"/>
              <w:rPr>
                <w:rFonts w:hint="eastAsia" w:asciiTheme="majorEastAsia" w:hAnsiTheme="majorEastAsia" w:eastAsiaTheme="majorEastAsia" w:cstheme="majorEastAsia"/>
                <w:color w:val="auto"/>
                <w:kern w:val="2"/>
                <w:sz w:val="24"/>
                <w:szCs w:val="21"/>
                <w:highlight w:val="none"/>
                <w:lang w:val="en-US" w:eastAsia="zh-CN" w:bidi="ar-SA"/>
              </w:rPr>
            </w:pPr>
            <w:r>
              <w:rPr>
                <w:rFonts w:hint="eastAsia"/>
                <w:highlight w:val="none"/>
                <w:lang w:val="en-US" w:eastAsia="zh-CN"/>
              </w:rPr>
              <w:t>3分</w:t>
            </w:r>
          </w:p>
        </w:tc>
        <w:tc>
          <w:tcPr>
            <w:tcW w:w="5964" w:type="dxa"/>
            <w:noWrap w:val="0"/>
            <w:vAlign w:val="center"/>
          </w:tcPr>
          <w:p>
            <w:pPr>
              <w:widowControl/>
              <w:spacing w:line="460" w:lineRule="exact"/>
              <w:contextualSpacing/>
              <w:jc w:val="left"/>
              <w:textAlignment w:val="center"/>
              <w:rPr>
                <w:rFonts w:hint="eastAsia" w:asciiTheme="majorEastAsia" w:hAnsiTheme="majorEastAsia" w:eastAsiaTheme="majorEastAsia" w:cstheme="majorEastAsia"/>
                <w:color w:val="auto"/>
                <w:kern w:val="2"/>
                <w:sz w:val="24"/>
                <w:lang w:val="en-US" w:eastAsia="zh-CN"/>
              </w:rPr>
            </w:pPr>
            <w:r>
              <w:rPr>
                <w:rFonts w:hint="eastAsia" w:ascii="宋体" w:hAnsi="宋体" w:eastAsia="宋体" w:cs="宋体"/>
                <w:kern w:val="2"/>
                <w:sz w:val="24"/>
                <w:szCs w:val="21"/>
                <w:lang w:val="en-US" w:eastAsia="zh-CN" w:bidi="ar-SA"/>
              </w:rPr>
              <w:t>供应商提供的与本项目采购需求相符的其他采购单位反馈意见，经评审委员会评审后每个得1分，最高得3分。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客观分</w:t>
            </w:r>
          </w:p>
        </w:tc>
      </w:tr>
    </w:tbl>
    <w:p>
      <w:pPr>
        <w:bidi w:val="0"/>
        <w:rPr>
          <w:rFonts w:hint="eastAsia" w:asciiTheme="majorEastAsia" w:hAnsiTheme="majorEastAsia" w:eastAsiaTheme="majorEastAsia" w:cstheme="majorEastAsia"/>
          <w:lang w:val="en-US" w:eastAsia="zh-CN"/>
        </w:rPr>
      </w:pPr>
    </w:p>
    <w:p>
      <w:pPr>
        <w:pStyle w:val="3"/>
        <w:pageBreakBefore w:val="0"/>
        <w:widowControl w:val="0"/>
        <w:kinsoku/>
        <w:wordWrap/>
        <w:overflowPunct/>
        <w:topLinePunct w:val="0"/>
        <w:autoSpaceDE/>
        <w:autoSpaceDN/>
        <w:bidi w:val="0"/>
        <w:adjustRightInd/>
        <w:snapToGrid/>
        <w:spacing w:line="360" w:lineRule="auto"/>
        <w:ind w:left="0" w:leftChars="0" w:right="0" w:rightChars="0" w:firstLine="465"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（三）技术分（0-</w:t>
      </w:r>
      <w:r>
        <w:rPr>
          <w:rFonts w:hint="eastAsia" w:asciiTheme="majorEastAsia" w:hAnsiTheme="majorEastAsia" w:eastAsiaTheme="majorEastAsia" w:cstheme="majorEastAsia"/>
          <w:b/>
          <w:sz w:val="24"/>
          <w:szCs w:val="24"/>
          <w:lang w:val="en-US" w:eastAsia="zh-CN"/>
        </w:rPr>
        <w:t>79</w:t>
      </w:r>
      <w:r>
        <w:rPr>
          <w:rFonts w:hint="eastAsia" w:asciiTheme="majorEastAsia" w:hAnsiTheme="majorEastAsia" w:eastAsiaTheme="majorEastAsia" w:cstheme="majorEastAsia"/>
          <w:b/>
          <w:sz w:val="24"/>
          <w:szCs w:val="24"/>
        </w:rPr>
        <w:t>分）</w:t>
      </w:r>
    </w:p>
    <w:tbl>
      <w:tblPr>
        <w:tblStyle w:val="54"/>
        <w:tblW w:w="10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80"/>
        <w:gridCol w:w="765"/>
        <w:gridCol w:w="5964"/>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36" w:type="dxa"/>
            <w:noWrap w:val="0"/>
            <w:vAlign w:val="center"/>
          </w:tcPr>
          <w:p>
            <w:pPr>
              <w:spacing w:line="460" w:lineRule="exact"/>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680" w:type="dxa"/>
            <w:noWrap w:val="0"/>
            <w:vAlign w:val="center"/>
          </w:tcPr>
          <w:p>
            <w:pPr>
              <w:spacing w:line="460" w:lineRule="exact"/>
              <w:jc w:val="center"/>
              <w:rPr>
                <w:rFonts w:hint="eastAsia" w:asciiTheme="majorEastAsia" w:hAnsiTheme="majorEastAsia" w:eastAsiaTheme="majorEastAsia" w:cstheme="majorEastAsia"/>
                <w:b/>
                <w:bCs/>
                <w:szCs w:val="21"/>
                <w:lang w:eastAsia="zh-CN"/>
              </w:rPr>
            </w:pPr>
            <w:r>
              <w:rPr>
                <w:rFonts w:hint="eastAsia" w:asciiTheme="majorEastAsia" w:hAnsiTheme="majorEastAsia" w:eastAsiaTheme="majorEastAsia" w:cstheme="majorEastAsia"/>
                <w:b/>
                <w:bCs/>
                <w:szCs w:val="21"/>
                <w:lang w:eastAsia="zh-CN"/>
              </w:rPr>
              <w:t>项目</w:t>
            </w:r>
          </w:p>
        </w:tc>
        <w:tc>
          <w:tcPr>
            <w:tcW w:w="765" w:type="dxa"/>
            <w:noWrap w:val="0"/>
            <w:vAlign w:val="center"/>
          </w:tcPr>
          <w:p>
            <w:pPr>
              <w:spacing w:line="460" w:lineRule="exact"/>
              <w:jc w:val="center"/>
              <w:rPr>
                <w:rFonts w:hint="eastAsia" w:asciiTheme="majorEastAsia" w:hAnsiTheme="majorEastAsia" w:eastAsiaTheme="majorEastAsia" w:cstheme="majorEastAsia"/>
                <w:b/>
                <w:bCs/>
                <w:kern w:val="2"/>
                <w:sz w:val="24"/>
                <w:szCs w:val="21"/>
                <w:lang w:val="en-US" w:eastAsia="zh-CN" w:bidi="ar-SA"/>
              </w:rPr>
            </w:pPr>
            <w:r>
              <w:rPr>
                <w:rFonts w:hint="eastAsia" w:asciiTheme="majorEastAsia" w:hAnsiTheme="majorEastAsia" w:eastAsiaTheme="majorEastAsia" w:cstheme="majorEastAsia"/>
                <w:b/>
                <w:bCs/>
                <w:szCs w:val="21"/>
                <w:lang w:eastAsia="zh-CN"/>
              </w:rPr>
              <w:t>分值</w:t>
            </w:r>
          </w:p>
        </w:tc>
        <w:tc>
          <w:tcPr>
            <w:tcW w:w="5964" w:type="dxa"/>
            <w:noWrap w:val="0"/>
            <w:vAlign w:val="center"/>
          </w:tcPr>
          <w:p>
            <w:pPr>
              <w:spacing w:line="460" w:lineRule="exact"/>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评分</w:t>
            </w:r>
            <w:r>
              <w:rPr>
                <w:rFonts w:hint="eastAsia" w:asciiTheme="majorEastAsia" w:hAnsiTheme="majorEastAsia" w:eastAsiaTheme="majorEastAsia" w:cstheme="majorEastAsia"/>
                <w:b/>
                <w:bCs/>
                <w:szCs w:val="21"/>
                <w:lang w:eastAsia="zh-CN"/>
              </w:rPr>
              <w:t>内容和</w:t>
            </w:r>
            <w:r>
              <w:rPr>
                <w:rFonts w:hint="eastAsia" w:asciiTheme="majorEastAsia" w:hAnsiTheme="majorEastAsia" w:eastAsiaTheme="majorEastAsia" w:cstheme="majorEastAsia"/>
                <w:b/>
                <w:bCs/>
                <w:szCs w:val="21"/>
              </w:rPr>
              <w:t>标准</w:t>
            </w:r>
          </w:p>
        </w:tc>
        <w:tc>
          <w:tcPr>
            <w:tcW w:w="1256" w:type="dxa"/>
            <w:noWrap w:val="0"/>
            <w:vAlign w:val="center"/>
          </w:tcPr>
          <w:p>
            <w:pPr>
              <w:spacing w:line="460" w:lineRule="exact"/>
              <w:jc w:val="center"/>
              <w:rPr>
                <w:rFonts w:hint="eastAsia" w:asciiTheme="majorEastAsia" w:hAnsiTheme="majorEastAsia" w:eastAsiaTheme="majorEastAsia" w:cstheme="majorEastAsia"/>
                <w:b/>
                <w:bCs/>
                <w:szCs w:val="21"/>
                <w:lang w:eastAsia="zh-CN"/>
              </w:rPr>
            </w:pPr>
            <w:r>
              <w:rPr>
                <w:rFonts w:hint="eastAsia" w:asciiTheme="majorEastAsia" w:hAnsiTheme="majorEastAsia" w:eastAsiaTheme="majorEastAsia" w:cstheme="majorEastAsia"/>
                <w:b/>
                <w:bCs/>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636" w:type="dxa"/>
            <w:noWrap w:val="0"/>
            <w:vAlign w:val="center"/>
          </w:tcPr>
          <w:p>
            <w:pPr>
              <w:snapToGrid w:val="0"/>
              <w:spacing w:line="460" w:lineRule="exact"/>
              <w:jc w:val="center"/>
              <w:outlineLvl w:val="1"/>
              <w:rPr>
                <w:rFonts w:hint="eastAsia" w:asciiTheme="majorEastAsia" w:hAnsiTheme="majorEastAsia" w:eastAsiaTheme="majorEastAsia" w:cstheme="majorEastAsia"/>
                <w:strike/>
                <w:dstrike w:val="0"/>
                <w:szCs w:val="21"/>
                <w:lang w:eastAsia="zh-CN"/>
              </w:rPr>
            </w:pPr>
            <w:r>
              <w:rPr>
                <w:rFonts w:hint="eastAsia" w:asciiTheme="majorEastAsia" w:hAnsiTheme="majorEastAsia" w:eastAsiaTheme="majorEastAsia" w:cstheme="majorEastAsia"/>
                <w:strike w:val="0"/>
                <w:dstrike w:val="0"/>
                <w:szCs w:val="21"/>
                <w:lang w:val="en-US" w:eastAsia="zh-CN"/>
              </w:rPr>
              <w:t>1</w:t>
            </w:r>
          </w:p>
        </w:tc>
        <w:tc>
          <w:tcPr>
            <w:tcW w:w="1680" w:type="dxa"/>
            <w:noWrap w:val="0"/>
            <w:vAlign w:val="center"/>
          </w:tcPr>
          <w:p>
            <w:pPr>
              <w:pStyle w:val="31"/>
              <w:spacing w:before="156" w:after="156" w:line="240" w:lineRule="auto"/>
              <w:jc w:val="center"/>
              <w:rPr>
                <w:rFonts w:hint="eastAsia" w:asciiTheme="majorEastAsia" w:hAnsiTheme="majorEastAsia" w:eastAsiaTheme="majorEastAsia" w:cstheme="majorEastAsia"/>
                <w:strike w:val="0"/>
                <w:dstrike w:val="0"/>
                <w:szCs w:val="21"/>
                <w:lang w:eastAsia="zh-CN"/>
              </w:rPr>
            </w:pPr>
            <w:r>
              <w:rPr>
                <w:rFonts w:hint="eastAsia" w:asciiTheme="majorEastAsia" w:hAnsiTheme="majorEastAsia" w:eastAsiaTheme="majorEastAsia" w:cstheme="majorEastAsia"/>
                <w:strike w:val="0"/>
                <w:dstrike w:val="0"/>
                <w:szCs w:val="21"/>
                <w:lang w:eastAsia="zh-CN"/>
              </w:rPr>
              <w:t>服务理念</w:t>
            </w:r>
          </w:p>
        </w:tc>
        <w:tc>
          <w:tcPr>
            <w:tcW w:w="765" w:type="dxa"/>
            <w:noWrap w:val="0"/>
            <w:vAlign w:val="center"/>
          </w:tcPr>
          <w:p>
            <w:pPr>
              <w:pStyle w:val="31"/>
              <w:spacing w:before="156" w:after="156" w:line="240" w:lineRule="auto"/>
              <w:jc w:val="center"/>
              <w:rPr>
                <w:rFonts w:hint="eastAsia" w:asciiTheme="majorEastAsia" w:hAnsiTheme="majorEastAsia" w:eastAsiaTheme="majorEastAsia" w:cstheme="majorEastAsia"/>
                <w:strike w:val="0"/>
                <w:dstrike w:val="0"/>
                <w:kern w:val="0"/>
                <w:sz w:val="24"/>
                <w:szCs w:val="21"/>
                <w:lang w:val="en-US" w:eastAsia="zh-CN" w:bidi="ar-SA"/>
              </w:rPr>
            </w:pPr>
            <w:r>
              <w:rPr>
                <w:rFonts w:hint="eastAsia" w:asciiTheme="majorEastAsia" w:hAnsiTheme="majorEastAsia" w:eastAsiaTheme="majorEastAsia" w:cstheme="majorEastAsia"/>
                <w:strike w:val="0"/>
                <w:dstrike w:val="0"/>
                <w:kern w:val="0"/>
                <w:sz w:val="24"/>
                <w:szCs w:val="21"/>
                <w:lang w:val="en-US" w:eastAsia="zh-CN" w:bidi="ar-SA"/>
              </w:rPr>
              <w:t>3分</w:t>
            </w:r>
          </w:p>
        </w:tc>
        <w:tc>
          <w:tcPr>
            <w:tcW w:w="5964" w:type="dxa"/>
            <w:noWrap w:val="0"/>
            <w:vAlign w:val="center"/>
          </w:tcPr>
          <w:p>
            <w:pPr>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strike w:val="0"/>
                <w:dstrike w:val="0"/>
                <w:szCs w:val="21"/>
              </w:rPr>
            </w:pPr>
            <w:r>
              <w:rPr>
                <w:rFonts w:hint="eastAsia" w:ascii="宋体" w:hAnsi="宋体"/>
                <w:strike w:val="0"/>
                <w:dstrike w:val="0"/>
                <w:color w:val="000000"/>
                <w:kern w:val="0"/>
                <w:szCs w:val="21"/>
              </w:rPr>
              <w:t>根据本项目提出合理的物业管理服务理念，提出服务定位、目标，管理模式切合实际</w:t>
            </w:r>
            <w:r>
              <w:rPr>
                <w:rFonts w:hint="eastAsia" w:ascii="宋体" w:hAnsi="宋体"/>
                <w:strike w:val="0"/>
                <w:dstrike w:val="0"/>
                <w:color w:val="000000"/>
                <w:kern w:val="0"/>
                <w:szCs w:val="21"/>
                <w:lang w:eastAsia="zh-CN"/>
              </w:rPr>
              <w:t>程度</w:t>
            </w:r>
            <w:r>
              <w:rPr>
                <w:rFonts w:hint="eastAsia" w:ascii="宋体" w:hAnsi="宋体"/>
                <w:strike w:val="0"/>
                <w:dstrike w:val="0"/>
                <w:color w:val="000000"/>
                <w:kern w:val="0"/>
                <w:szCs w:val="21"/>
              </w:rPr>
              <w:t>，</w:t>
            </w:r>
            <w:r>
              <w:rPr>
                <w:rFonts w:hint="eastAsia" w:ascii="宋体" w:hAnsi="宋体"/>
                <w:strike w:val="0"/>
                <w:dstrike w:val="0"/>
                <w:kern w:val="0"/>
                <w:szCs w:val="21"/>
              </w:rPr>
              <w:t>与用户的日常用途和需求的满足程度综合打分，得0-</w:t>
            </w:r>
            <w:r>
              <w:rPr>
                <w:rFonts w:hint="eastAsia" w:ascii="宋体" w:hAnsi="宋体"/>
                <w:strike w:val="0"/>
                <w:dstrike w:val="0"/>
                <w:kern w:val="0"/>
                <w:szCs w:val="21"/>
                <w:lang w:val="en-US" w:eastAsia="zh-CN"/>
              </w:rPr>
              <w:t>3</w:t>
            </w:r>
            <w:r>
              <w:rPr>
                <w:rFonts w:hint="eastAsia" w:ascii="宋体" w:hAnsi="宋体"/>
                <w:strike w:val="0"/>
                <w:dstrike w:val="0"/>
                <w:kern w:val="0"/>
                <w:szCs w:val="21"/>
              </w:rPr>
              <w:t>分。</w:t>
            </w:r>
          </w:p>
        </w:tc>
        <w:tc>
          <w:tcPr>
            <w:tcW w:w="1256" w:type="dxa"/>
            <w:noWrap w:val="0"/>
            <w:vAlign w:val="center"/>
          </w:tcPr>
          <w:p>
            <w:pPr>
              <w:pStyle w:val="31"/>
              <w:spacing w:before="156" w:after="156" w:line="460" w:lineRule="exact"/>
              <w:jc w:val="center"/>
              <w:rPr>
                <w:rFonts w:hint="eastAsia" w:asciiTheme="majorEastAsia" w:hAnsiTheme="majorEastAsia" w:eastAsiaTheme="majorEastAsia" w:cstheme="majorEastAsia"/>
                <w:strike w:val="0"/>
                <w:dstrike w:val="0"/>
                <w:szCs w:val="21"/>
                <w:lang w:eastAsia="zh-CN"/>
              </w:rPr>
            </w:pPr>
            <w:r>
              <w:rPr>
                <w:rFonts w:hint="eastAsia" w:ascii="宋体" w:hAnsi="宋体"/>
                <w:strike w:val="0"/>
                <w:dstrike w:val="0"/>
                <w:color w:val="000000"/>
                <w:kern w:val="0"/>
                <w:szCs w:val="21"/>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6" w:type="dxa"/>
            <w:noWrap w:val="0"/>
            <w:vAlign w:val="center"/>
          </w:tcPr>
          <w:p>
            <w:pPr>
              <w:snapToGrid w:val="0"/>
              <w:spacing w:line="460" w:lineRule="exact"/>
              <w:jc w:val="center"/>
              <w:outlineLvl w:val="1"/>
              <w:rPr>
                <w:rFonts w:hint="default" w:asciiTheme="majorEastAsia" w:hAnsiTheme="majorEastAsia" w:eastAsiaTheme="majorEastAsia" w:cstheme="majorEastAsia"/>
                <w:strike w:val="0"/>
                <w:dstrike w:val="0"/>
                <w:szCs w:val="21"/>
                <w:lang w:val="en-US" w:eastAsia="zh-CN"/>
              </w:rPr>
            </w:pPr>
            <w:r>
              <w:rPr>
                <w:rFonts w:hint="eastAsia" w:asciiTheme="majorEastAsia" w:hAnsiTheme="majorEastAsia" w:eastAsiaTheme="majorEastAsia" w:cstheme="majorEastAsia"/>
                <w:strike w:val="0"/>
                <w:dstrike w:val="0"/>
                <w:szCs w:val="21"/>
                <w:lang w:val="en-US" w:eastAsia="zh-CN"/>
              </w:rPr>
              <w:t>2</w:t>
            </w:r>
          </w:p>
        </w:tc>
        <w:tc>
          <w:tcPr>
            <w:tcW w:w="1680" w:type="dxa"/>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4"/>
                <w:lang w:val="en-US" w:eastAsia="zh-CN" w:bidi="ar-SA"/>
              </w:rPr>
            </w:pPr>
            <w:r>
              <w:rPr>
                <w:rFonts w:hint="eastAsia" w:asciiTheme="majorEastAsia" w:hAnsiTheme="majorEastAsia" w:eastAsiaTheme="majorEastAsia" w:cstheme="majorEastAsia"/>
                <w:b w:val="0"/>
                <w:bCs w:val="0"/>
                <w:sz w:val="24"/>
                <w:szCs w:val="24"/>
              </w:rPr>
              <w:t>合理化建议</w:t>
            </w:r>
          </w:p>
        </w:tc>
        <w:tc>
          <w:tcPr>
            <w:tcW w:w="765" w:type="dxa"/>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r>
              <w:rPr>
                <w:rFonts w:hint="eastAsia" w:asciiTheme="majorEastAsia" w:hAnsiTheme="majorEastAsia" w:eastAsiaTheme="majorEastAsia" w:cstheme="majorEastAsia"/>
                <w:b w:val="0"/>
                <w:bCs w:val="0"/>
                <w:kern w:val="2"/>
                <w:sz w:val="24"/>
                <w:szCs w:val="21"/>
                <w:lang w:val="en-US" w:eastAsia="zh-CN" w:bidi="ar-SA"/>
              </w:rPr>
              <w:t>3分</w:t>
            </w: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rPr>
              <w:t>针对项目推进和实施中可能会出现的问题和存在的困难，进行客观仔细地分析，并结合自身专业、经验等实际情况，在对项目理解的基础上提出合理化建议（解决对策）。经评</w:t>
            </w:r>
            <w:r>
              <w:rPr>
                <w:rFonts w:hint="eastAsia" w:asciiTheme="majorEastAsia" w:hAnsiTheme="majorEastAsia" w:eastAsiaTheme="majorEastAsia" w:cstheme="majorEastAsia"/>
                <w:lang w:eastAsia="zh-CN"/>
              </w:rPr>
              <w:t>审</w:t>
            </w:r>
            <w:r>
              <w:rPr>
                <w:rFonts w:hint="eastAsia" w:asciiTheme="majorEastAsia" w:hAnsiTheme="majorEastAsia" w:eastAsiaTheme="majorEastAsia" w:cstheme="majorEastAsia"/>
              </w:rPr>
              <w:t>委员会认可，每条合理化建议（解决对策）得1分，最高得</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kern w:val="2"/>
                <w:sz w:val="24"/>
                <w:szCs w:val="21"/>
                <w:lang w:val="en-US" w:eastAsia="zh-CN" w:bidi="ar-SA"/>
              </w:rPr>
            </w:pPr>
            <w:r>
              <w:rPr>
                <w:rFonts w:hint="eastAsia" w:asciiTheme="majorEastAsia" w:hAnsiTheme="majorEastAsia" w:eastAsiaTheme="majorEastAsia" w:cstheme="majorEastAsia"/>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636" w:type="dxa"/>
            <w:noWrap w:val="0"/>
            <w:vAlign w:val="center"/>
          </w:tcPr>
          <w:p>
            <w:pPr>
              <w:snapToGrid w:val="0"/>
              <w:spacing w:line="460" w:lineRule="exact"/>
              <w:jc w:val="center"/>
              <w:outlineLvl w:val="1"/>
              <w:rPr>
                <w:rFonts w:hint="default" w:asciiTheme="majorEastAsia" w:hAnsiTheme="majorEastAsia" w:eastAsiaTheme="majorEastAsia" w:cstheme="majorEastAsia"/>
                <w:strike w:val="0"/>
                <w:dstrike w:val="0"/>
                <w:szCs w:val="21"/>
                <w:lang w:val="en-US" w:eastAsia="zh-CN"/>
              </w:rPr>
            </w:pPr>
            <w:r>
              <w:rPr>
                <w:rFonts w:hint="eastAsia" w:asciiTheme="majorEastAsia" w:hAnsiTheme="majorEastAsia" w:eastAsiaTheme="majorEastAsia" w:cstheme="majorEastAsia"/>
                <w:strike w:val="0"/>
                <w:dstrike w:val="0"/>
                <w:szCs w:val="21"/>
                <w:lang w:val="en-US" w:eastAsia="zh-CN"/>
              </w:rPr>
              <w:t>3</w:t>
            </w:r>
          </w:p>
        </w:tc>
        <w:tc>
          <w:tcPr>
            <w:tcW w:w="1680" w:type="dxa"/>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r>
              <w:rPr>
                <w:rFonts w:hint="eastAsia" w:asciiTheme="majorEastAsia" w:hAnsiTheme="majorEastAsia" w:eastAsiaTheme="majorEastAsia" w:cstheme="majorEastAsia"/>
                <w:b w:val="0"/>
                <w:bCs w:val="0"/>
                <w:sz w:val="24"/>
                <w:szCs w:val="24"/>
              </w:rPr>
              <w:t>应急服务方案</w:t>
            </w:r>
          </w:p>
        </w:tc>
        <w:tc>
          <w:tcPr>
            <w:tcW w:w="765" w:type="dxa"/>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r>
              <w:rPr>
                <w:rFonts w:hint="eastAsia" w:asciiTheme="majorEastAsia" w:hAnsiTheme="majorEastAsia" w:eastAsiaTheme="majorEastAsia" w:cstheme="majorEastAsia"/>
                <w:b w:val="0"/>
                <w:bCs w:val="0"/>
                <w:kern w:val="2"/>
                <w:sz w:val="24"/>
                <w:szCs w:val="21"/>
                <w:lang w:val="en-US" w:eastAsia="zh-CN" w:bidi="ar-SA"/>
              </w:rPr>
              <w:t>4分</w:t>
            </w: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color w:val="0000FF"/>
                <w:kern w:val="2"/>
                <w:sz w:val="24"/>
                <w:szCs w:val="24"/>
                <w:lang w:val="en-US" w:eastAsia="zh-CN" w:bidi="ar-SA"/>
              </w:rPr>
            </w:pPr>
            <w:r>
              <w:rPr>
                <w:rFonts w:hint="eastAsia" w:asciiTheme="majorEastAsia" w:hAnsiTheme="majorEastAsia" w:eastAsiaTheme="majorEastAsia" w:cstheme="majorEastAsia"/>
                <w:b w:val="0"/>
                <w:bCs w:val="0"/>
                <w:sz w:val="24"/>
                <w:szCs w:val="24"/>
              </w:rPr>
              <w:t>根据供应商提供的应急</w:t>
            </w:r>
            <w:r>
              <w:rPr>
                <w:rFonts w:hint="eastAsia" w:asciiTheme="majorEastAsia" w:hAnsiTheme="majorEastAsia" w:eastAsiaTheme="majorEastAsia" w:cstheme="majorEastAsia"/>
                <w:b w:val="0"/>
                <w:bCs w:val="0"/>
                <w:sz w:val="24"/>
                <w:szCs w:val="24"/>
                <w:lang w:eastAsia="zh-CN"/>
              </w:rPr>
              <w:t>服务</w:t>
            </w:r>
            <w:r>
              <w:rPr>
                <w:rFonts w:hint="eastAsia" w:asciiTheme="majorEastAsia" w:hAnsiTheme="majorEastAsia" w:eastAsiaTheme="majorEastAsia" w:cstheme="majorEastAsia"/>
                <w:b w:val="0"/>
                <w:bCs w:val="0"/>
                <w:sz w:val="24"/>
                <w:szCs w:val="24"/>
              </w:rPr>
              <w:t>方案</w:t>
            </w:r>
            <w:r>
              <w:rPr>
                <w:rFonts w:hint="eastAsia" w:asciiTheme="majorEastAsia" w:hAnsiTheme="majorEastAsia" w:eastAsiaTheme="majorEastAsia" w:cstheme="majorEastAsia"/>
                <w:b w:val="0"/>
                <w:bCs w:val="0"/>
                <w:sz w:val="24"/>
                <w:szCs w:val="24"/>
                <w:lang w:eastAsia="zh-CN"/>
              </w:rPr>
              <w:t>（包括但不限于应急</w:t>
            </w:r>
            <w:r>
              <w:rPr>
                <w:rFonts w:hint="eastAsia" w:asciiTheme="majorEastAsia" w:hAnsiTheme="majorEastAsia" w:eastAsiaTheme="majorEastAsia" w:cstheme="majorEastAsia"/>
                <w:b w:val="0"/>
                <w:bCs w:val="0"/>
                <w:sz w:val="24"/>
                <w:szCs w:val="24"/>
                <w:lang w:val="en-US" w:eastAsia="zh-CN"/>
              </w:rPr>
              <w:t>响应时间、应急响应服务、应急保障质量</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的科学性、可操作性、针对性进行综合打分，得0-</w:t>
            </w:r>
            <w:r>
              <w:rPr>
                <w:rFonts w:hint="eastAsia" w:asciiTheme="majorEastAsia" w:hAnsiTheme="majorEastAsia" w:eastAsiaTheme="majorEastAsia" w:cstheme="majorEastAsia"/>
                <w:b w:val="0"/>
                <w:bCs w:val="0"/>
                <w:sz w:val="24"/>
                <w:szCs w:val="24"/>
                <w:lang w:val="en-US" w:eastAsia="zh-CN"/>
              </w:rPr>
              <w:t>4</w:t>
            </w:r>
            <w:r>
              <w:rPr>
                <w:rFonts w:hint="eastAsia" w:asciiTheme="majorEastAsia" w:hAnsiTheme="majorEastAsia" w:eastAsiaTheme="majorEastAsia" w:cstheme="majorEastAsia"/>
                <w:b w:val="0"/>
                <w:bCs w:val="0"/>
                <w:sz w:val="24"/>
                <w:szCs w:val="24"/>
              </w:rPr>
              <w:t>分</w:t>
            </w:r>
            <w:r>
              <w:rPr>
                <w:rFonts w:hint="eastAsia" w:asciiTheme="majorEastAsia" w:hAnsiTheme="majorEastAsia" w:eastAsiaTheme="majorEastAsia" w:cstheme="majorEastAsia"/>
                <w:b w:val="0"/>
                <w:bCs w:val="0"/>
                <w:sz w:val="24"/>
                <w:szCs w:val="24"/>
                <w:lang w:eastAsia="zh-CN"/>
              </w:rPr>
              <w:t>。</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kern w:val="2"/>
                <w:sz w:val="24"/>
                <w:szCs w:val="21"/>
                <w:lang w:val="en-US" w:eastAsia="zh-CN" w:bidi="ar-SA"/>
              </w:rPr>
            </w:pPr>
            <w:r>
              <w:rPr>
                <w:rFonts w:hint="eastAsia" w:ascii="宋体" w:hAnsi="宋体"/>
                <w:color w:val="000000"/>
                <w:kern w:val="0"/>
                <w:szCs w:val="21"/>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36" w:type="dxa"/>
            <w:vMerge w:val="restart"/>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4</w:t>
            </w:r>
          </w:p>
        </w:tc>
        <w:tc>
          <w:tcPr>
            <w:tcW w:w="1680" w:type="dxa"/>
            <w:vMerge w:val="restart"/>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r>
              <w:rPr>
                <w:rFonts w:hint="eastAsia" w:asciiTheme="majorEastAsia" w:hAnsiTheme="majorEastAsia" w:eastAsiaTheme="majorEastAsia" w:cstheme="majorEastAsia"/>
                <w:color w:val="auto"/>
                <w:szCs w:val="21"/>
                <w:lang w:eastAsia="zh-CN"/>
              </w:rPr>
              <w:t>服务方案</w:t>
            </w:r>
          </w:p>
        </w:tc>
        <w:tc>
          <w:tcPr>
            <w:tcW w:w="765" w:type="dxa"/>
            <w:vMerge w:val="restart"/>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r>
              <w:rPr>
                <w:rFonts w:hint="eastAsia" w:asciiTheme="majorEastAsia" w:hAnsiTheme="majorEastAsia" w:eastAsiaTheme="majorEastAsia" w:cstheme="majorEastAsia"/>
                <w:color w:val="auto"/>
                <w:kern w:val="2"/>
                <w:sz w:val="24"/>
                <w:szCs w:val="21"/>
                <w:lang w:val="en-US" w:eastAsia="zh-CN" w:bidi="ar-SA"/>
              </w:rPr>
              <w:t>33分</w:t>
            </w:r>
          </w:p>
        </w:tc>
        <w:tc>
          <w:tcPr>
            <w:tcW w:w="5964" w:type="dxa"/>
            <w:noWrap w:val="0"/>
            <w:vAlign w:val="top"/>
          </w:tcPr>
          <w:p>
            <w:pPr>
              <w:widowControl/>
              <w:spacing w:line="460" w:lineRule="exact"/>
              <w:contextualSpacing/>
              <w:jc w:val="left"/>
              <w:textAlignment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.1</w:t>
            </w:r>
            <w:r>
              <w:rPr>
                <w:rFonts w:hint="eastAsia" w:ascii="宋体" w:hAnsi="宋体"/>
                <w:kern w:val="0"/>
              </w:rPr>
              <w:t>针对本项目</w:t>
            </w:r>
            <w:r>
              <w:rPr>
                <w:rFonts w:hint="eastAsia" w:ascii="宋体" w:hAnsi="宋体"/>
                <w:kern w:val="0"/>
                <w:lang w:eastAsia="zh-CN"/>
              </w:rPr>
              <w:t>的</w:t>
            </w:r>
            <w:r>
              <w:rPr>
                <w:rFonts w:hint="eastAsia" w:asciiTheme="majorEastAsia" w:hAnsiTheme="majorEastAsia" w:eastAsiaTheme="majorEastAsia" w:cstheme="majorEastAsia"/>
                <w:lang w:val="en-US" w:eastAsia="zh-CN"/>
              </w:rPr>
              <w:t>保洁服务方案（含外墙清洗、垃圾分类等）综合打分，得0-5分；</w:t>
            </w:r>
          </w:p>
        </w:tc>
        <w:tc>
          <w:tcPr>
            <w:tcW w:w="1256" w:type="dxa"/>
            <w:vMerge w:val="restart"/>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r>
              <w:rPr>
                <w:rFonts w:hint="eastAsia" w:ascii="宋体" w:hAnsi="宋体"/>
                <w:color w:val="000000"/>
                <w:kern w:val="0"/>
                <w:szCs w:val="21"/>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szCs w:val="21"/>
                <w:lang w:eastAsia="zh-CN"/>
              </w:rPr>
            </w:pPr>
          </w:p>
        </w:tc>
        <w:tc>
          <w:tcPr>
            <w:tcW w:w="765"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color w:val="auto"/>
                <w:kern w:val="2"/>
                <w:sz w:val="24"/>
                <w:lang w:val="en-US" w:eastAsia="zh-CN"/>
              </w:rPr>
            </w:pPr>
            <w:r>
              <w:rPr>
                <w:rFonts w:hint="eastAsia" w:asciiTheme="majorEastAsia" w:hAnsiTheme="majorEastAsia" w:eastAsiaTheme="majorEastAsia" w:cstheme="majorEastAsia"/>
                <w:lang w:val="en-US" w:eastAsia="zh-CN"/>
              </w:rPr>
              <w:t>4.2</w:t>
            </w:r>
            <w:r>
              <w:rPr>
                <w:rFonts w:hint="eastAsia" w:ascii="宋体" w:hAnsi="宋体"/>
                <w:kern w:val="0"/>
              </w:rPr>
              <w:t>针对本项目</w:t>
            </w:r>
            <w:r>
              <w:rPr>
                <w:rFonts w:hint="eastAsia" w:ascii="宋体" w:hAnsi="宋体"/>
                <w:kern w:val="0"/>
                <w:lang w:eastAsia="zh-CN"/>
              </w:rPr>
              <w:t>的</w:t>
            </w:r>
            <w:r>
              <w:rPr>
                <w:rFonts w:hint="eastAsia" w:asciiTheme="majorEastAsia" w:hAnsiTheme="majorEastAsia" w:eastAsiaTheme="majorEastAsia" w:cstheme="majorEastAsia"/>
                <w:lang w:val="en-US" w:eastAsia="zh-CN"/>
              </w:rPr>
              <w:t>保安服务方案综合打分，得0-5分；</w:t>
            </w:r>
          </w:p>
        </w:tc>
        <w:tc>
          <w:tcPr>
            <w:tcW w:w="125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szCs w:val="21"/>
                <w:lang w:eastAsia="zh-CN"/>
              </w:rPr>
            </w:pPr>
          </w:p>
        </w:tc>
        <w:tc>
          <w:tcPr>
            <w:tcW w:w="765"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color w:val="auto"/>
                <w:kern w:val="2"/>
                <w:sz w:val="24"/>
                <w:lang w:val="en-US" w:eastAsia="zh-CN"/>
              </w:rPr>
            </w:pPr>
            <w:r>
              <w:rPr>
                <w:rFonts w:hint="eastAsia" w:asciiTheme="majorEastAsia" w:hAnsiTheme="majorEastAsia" w:eastAsiaTheme="majorEastAsia" w:cstheme="majorEastAsia"/>
                <w:lang w:val="en-US" w:eastAsia="zh-CN"/>
              </w:rPr>
              <w:t>4.3</w:t>
            </w:r>
            <w:r>
              <w:rPr>
                <w:rFonts w:hint="eastAsia" w:ascii="宋体" w:hAnsi="宋体"/>
                <w:kern w:val="0"/>
              </w:rPr>
              <w:t>针对本项目</w:t>
            </w:r>
            <w:r>
              <w:rPr>
                <w:rFonts w:hint="eastAsia" w:ascii="宋体" w:hAnsi="宋体"/>
                <w:kern w:val="0"/>
                <w:lang w:eastAsia="zh-CN"/>
              </w:rPr>
              <w:t>的整体</w:t>
            </w:r>
            <w:r>
              <w:rPr>
                <w:rFonts w:hint="eastAsia" w:asciiTheme="majorEastAsia" w:hAnsiTheme="majorEastAsia" w:eastAsiaTheme="majorEastAsia" w:cstheme="majorEastAsia"/>
                <w:lang w:val="en-US" w:eastAsia="zh-CN"/>
              </w:rPr>
              <w:t>组织管理方案（含定期汇报机制、智能管理措施等）综合打分，得0-4分；</w:t>
            </w:r>
          </w:p>
        </w:tc>
        <w:tc>
          <w:tcPr>
            <w:tcW w:w="125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szCs w:val="21"/>
                <w:lang w:eastAsia="zh-CN"/>
              </w:rPr>
            </w:pPr>
          </w:p>
        </w:tc>
        <w:tc>
          <w:tcPr>
            <w:tcW w:w="765"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color w:val="auto"/>
                <w:kern w:val="2"/>
                <w:sz w:val="24"/>
                <w:lang w:val="en-US" w:eastAsia="zh-CN"/>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4</w:t>
            </w:r>
            <w:r>
              <w:rPr>
                <w:rFonts w:hint="eastAsia" w:ascii="宋体" w:hAnsi="宋体"/>
                <w:kern w:val="0"/>
              </w:rPr>
              <w:t>针对本项目</w:t>
            </w:r>
            <w:r>
              <w:rPr>
                <w:rFonts w:hint="eastAsia" w:ascii="宋体" w:hAnsi="宋体"/>
                <w:kern w:val="0"/>
                <w:lang w:eastAsia="zh-CN"/>
              </w:rPr>
              <w:t>的</w:t>
            </w:r>
            <w:r>
              <w:rPr>
                <w:rFonts w:hint="eastAsia" w:asciiTheme="majorEastAsia" w:hAnsiTheme="majorEastAsia" w:eastAsiaTheme="majorEastAsia" w:cstheme="majorEastAsia"/>
                <w:lang w:val="en-US" w:eastAsia="zh-CN"/>
              </w:rPr>
              <w:t>水电维修级高配值班服务方案综合打分，得0-4分；</w:t>
            </w:r>
          </w:p>
        </w:tc>
        <w:tc>
          <w:tcPr>
            <w:tcW w:w="125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szCs w:val="21"/>
                <w:lang w:eastAsia="zh-CN"/>
              </w:rPr>
            </w:pPr>
          </w:p>
        </w:tc>
        <w:tc>
          <w:tcPr>
            <w:tcW w:w="765"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color w:val="auto"/>
                <w:kern w:val="2"/>
                <w:sz w:val="24"/>
                <w:lang w:val="en-US" w:eastAsia="zh-CN"/>
              </w:rPr>
            </w:pPr>
            <w:r>
              <w:rPr>
                <w:rFonts w:hint="eastAsia" w:asciiTheme="majorEastAsia" w:hAnsiTheme="majorEastAsia" w:eastAsiaTheme="majorEastAsia" w:cstheme="majorEastAsia"/>
                <w:lang w:val="en-US" w:eastAsia="zh-CN"/>
              </w:rPr>
              <w:t>4.5</w:t>
            </w:r>
            <w:r>
              <w:rPr>
                <w:rFonts w:hint="eastAsia" w:ascii="宋体" w:hAnsi="宋体"/>
                <w:kern w:val="0"/>
              </w:rPr>
              <w:t>针对本项目</w:t>
            </w:r>
            <w:r>
              <w:rPr>
                <w:rFonts w:hint="eastAsia" w:ascii="宋体" w:hAnsi="宋体"/>
                <w:kern w:val="0"/>
                <w:lang w:eastAsia="zh-CN"/>
              </w:rPr>
              <w:t>的</w:t>
            </w:r>
            <w:r>
              <w:rPr>
                <w:rFonts w:hint="eastAsia" w:asciiTheme="majorEastAsia" w:hAnsiTheme="majorEastAsia" w:eastAsiaTheme="majorEastAsia" w:cstheme="majorEastAsia"/>
                <w:lang w:val="en-US" w:eastAsia="zh-CN"/>
              </w:rPr>
              <w:t>客服服务方案综合打分，得0-3分；</w:t>
            </w:r>
          </w:p>
        </w:tc>
        <w:tc>
          <w:tcPr>
            <w:tcW w:w="125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szCs w:val="21"/>
                <w:lang w:eastAsia="zh-CN"/>
              </w:rPr>
            </w:pPr>
          </w:p>
        </w:tc>
        <w:tc>
          <w:tcPr>
            <w:tcW w:w="765"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color w:val="auto"/>
                <w:kern w:val="2"/>
                <w:sz w:val="24"/>
                <w:lang w:val="en-US" w:eastAsia="zh-CN"/>
              </w:rPr>
            </w:pPr>
            <w:r>
              <w:rPr>
                <w:rFonts w:hint="eastAsia" w:asciiTheme="majorEastAsia" w:hAnsiTheme="majorEastAsia" w:eastAsiaTheme="majorEastAsia" w:cstheme="majorEastAsia"/>
                <w:strike w:val="0"/>
                <w:dstrike w:val="0"/>
                <w:lang w:val="en-US" w:eastAsia="zh-CN"/>
              </w:rPr>
              <w:t>4.6</w:t>
            </w:r>
            <w:r>
              <w:rPr>
                <w:rFonts w:hint="eastAsia" w:ascii="宋体" w:hAnsi="宋体"/>
                <w:kern w:val="0"/>
              </w:rPr>
              <w:t>针对本项目</w:t>
            </w:r>
            <w:r>
              <w:rPr>
                <w:rFonts w:hint="eastAsia" w:ascii="宋体" w:hAnsi="宋体"/>
                <w:kern w:val="0"/>
                <w:lang w:eastAsia="zh-CN"/>
              </w:rPr>
              <w:t>的</w:t>
            </w:r>
            <w:r>
              <w:rPr>
                <w:rFonts w:hint="eastAsia" w:asciiTheme="majorEastAsia" w:hAnsiTheme="majorEastAsia" w:eastAsiaTheme="majorEastAsia" w:cstheme="majorEastAsia"/>
                <w:lang w:val="en-US" w:eastAsia="zh-CN"/>
              </w:rPr>
              <w:t>疫情管控服务方案综合打分，得0-3分；</w:t>
            </w:r>
          </w:p>
        </w:tc>
        <w:tc>
          <w:tcPr>
            <w:tcW w:w="125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szCs w:val="21"/>
                <w:lang w:eastAsia="zh-CN"/>
              </w:rPr>
            </w:pPr>
          </w:p>
        </w:tc>
        <w:tc>
          <w:tcPr>
            <w:tcW w:w="765"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color w:val="auto"/>
                <w:kern w:val="2"/>
                <w:sz w:val="24"/>
                <w:lang w:val="en-US" w:eastAsia="zh-CN"/>
              </w:rPr>
            </w:pPr>
            <w:r>
              <w:rPr>
                <w:rFonts w:hint="eastAsia" w:asciiTheme="majorEastAsia" w:hAnsiTheme="majorEastAsia" w:eastAsiaTheme="majorEastAsia" w:cstheme="majorEastAsia"/>
                <w:lang w:val="en-US" w:eastAsia="zh-CN"/>
              </w:rPr>
              <w:t>4.7</w:t>
            </w:r>
            <w:r>
              <w:rPr>
                <w:rFonts w:hint="eastAsia" w:ascii="宋体" w:hAnsi="宋体"/>
                <w:strike w:val="0"/>
                <w:dstrike w:val="0"/>
                <w:kern w:val="0"/>
              </w:rPr>
              <w:t>针对本项目</w:t>
            </w:r>
            <w:r>
              <w:rPr>
                <w:rFonts w:hint="eastAsia" w:ascii="宋体" w:hAnsi="宋体"/>
                <w:strike w:val="0"/>
                <w:dstrike w:val="0"/>
                <w:kern w:val="0"/>
                <w:lang w:eastAsia="zh-CN"/>
              </w:rPr>
              <w:t>的</w:t>
            </w:r>
            <w:r>
              <w:rPr>
                <w:rFonts w:hint="eastAsia" w:asciiTheme="majorEastAsia" w:hAnsiTheme="majorEastAsia" w:eastAsiaTheme="majorEastAsia" w:cstheme="majorEastAsia"/>
                <w:strike w:val="0"/>
                <w:dstrike w:val="0"/>
                <w:highlight w:val="none"/>
                <w:lang w:val="en-US" w:eastAsia="zh-CN"/>
              </w:rPr>
              <w:t>绿化养护及盆花摆放服务方案</w:t>
            </w:r>
            <w:r>
              <w:rPr>
                <w:rFonts w:hint="eastAsia" w:asciiTheme="majorEastAsia" w:hAnsiTheme="majorEastAsia" w:eastAsiaTheme="majorEastAsia" w:cstheme="majorEastAsia"/>
                <w:strike w:val="0"/>
                <w:dstrike w:val="0"/>
                <w:lang w:val="en-US" w:eastAsia="zh-CN"/>
              </w:rPr>
              <w:t>综合打分，得0-3分；</w:t>
            </w:r>
          </w:p>
        </w:tc>
        <w:tc>
          <w:tcPr>
            <w:tcW w:w="125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szCs w:val="21"/>
                <w:lang w:eastAsia="zh-CN"/>
              </w:rPr>
            </w:pPr>
          </w:p>
        </w:tc>
        <w:tc>
          <w:tcPr>
            <w:tcW w:w="765"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4.8</w:t>
            </w:r>
            <w:r>
              <w:rPr>
                <w:rFonts w:hint="eastAsia" w:ascii="宋体" w:hAnsi="宋体"/>
                <w:strike w:val="0"/>
                <w:dstrike w:val="0"/>
                <w:kern w:val="0"/>
              </w:rPr>
              <w:t>针对本项目</w:t>
            </w:r>
            <w:r>
              <w:rPr>
                <w:rFonts w:hint="eastAsia" w:ascii="宋体" w:hAnsi="宋体"/>
                <w:strike w:val="0"/>
                <w:dstrike w:val="0"/>
                <w:kern w:val="0"/>
                <w:lang w:eastAsia="zh-CN"/>
              </w:rPr>
              <w:t>的</w:t>
            </w:r>
            <w:r>
              <w:rPr>
                <w:rFonts w:hint="eastAsia" w:ascii="宋体" w:hAnsi="宋体" w:eastAsia="宋体" w:cs="宋体"/>
                <w:color w:val="auto"/>
                <w:kern w:val="0"/>
                <w:sz w:val="24"/>
                <w:szCs w:val="24"/>
                <w:highlight w:val="none"/>
                <w:lang w:val="en-US" w:eastAsia="zh-CN" w:bidi="ar-SA"/>
              </w:rPr>
              <w:t>重要活动服务保障方案，得0-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c>
          <w:tcPr>
            <w:tcW w:w="125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szCs w:val="21"/>
                <w:lang w:eastAsia="zh-CN"/>
              </w:rPr>
            </w:pPr>
          </w:p>
        </w:tc>
        <w:tc>
          <w:tcPr>
            <w:tcW w:w="765" w:type="dxa"/>
            <w:vMerge w:val="continue"/>
            <w:noWrap w:val="0"/>
            <w:vAlign w:val="center"/>
          </w:tcPr>
          <w:p>
            <w:pPr>
              <w:widowControl/>
              <w:spacing w:line="460" w:lineRule="exact"/>
              <w:contextualSpacing/>
              <w:jc w:val="center"/>
              <w:textAlignment w:val="center"/>
              <w:rPr>
                <w:rFonts w:hint="eastAsia" w:asciiTheme="majorEastAsia" w:hAnsiTheme="majorEastAsia" w:eastAsiaTheme="majorEastAsia" w:cstheme="majorEastAsia"/>
                <w:color w:val="auto"/>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4.9</w:t>
            </w:r>
            <w:r>
              <w:rPr>
                <w:rFonts w:hint="eastAsia" w:ascii="宋体" w:hAnsi="宋体" w:eastAsia="宋体" w:cs="宋体"/>
                <w:color w:val="auto"/>
                <w:kern w:val="0"/>
                <w:sz w:val="24"/>
                <w:szCs w:val="24"/>
                <w:highlight w:val="none"/>
                <w:lang w:val="en-US" w:eastAsia="zh-CN" w:bidi="ar-SA"/>
              </w:rPr>
              <w:t>其他符合本项目采购需求且有利于合同履约的特色服务方案，得0-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c>
          <w:tcPr>
            <w:tcW w:w="125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color w:val="auto"/>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636" w:type="dxa"/>
            <w:vMerge w:val="restart"/>
            <w:noWrap w:val="0"/>
            <w:vAlign w:val="center"/>
          </w:tcPr>
          <w:p>
            <w:pPr>
              <w:snapToGrid w:val="0"/>
              <w:spacing w:line="460" w:lineRule="exact"/>
              <w:jc w:val="center"/>
              <w:outlineLvl w:val="1"/>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5</w:t>
            </w:r>
          </w:p>
        </w:tc>
        <w:tc>
          <w:tcPr>
            <w:tcW w:w="1680" w:type="dxa"/>
            <w:vMerge w:val="restart"/>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highlight w:val="none"/>
              </w:rPr>
              <w:t>投入本项目实施的人员配备</w:t>
            </w:r>
          </w:p>
        </w:tc>
        <w:tc>
          <w:tcPr>
            <w:tcW w:w="765" w:type="dxa"/>
            <w:vMerge w:val="restart"/>
            <w:noWrap w:val="0"/>
            <w:vAlign w:val="center"/>
          </w:tcPr>
          <w:p>
            <w:pPr>
              <w:snapToGrid w:val="0"/>
              <w:spacing w:line="240" w:lineRule="auto"/>
              <w:jc w:val="center"/>
              <w:outlineLvl w:val="1"/>
              <w:rPr>
                <w:rFonts w:hint="default" w:asciiTheme="majorEastAsia" w:hAnsiTheme="majorEastAsia" w:eastAsiaTheme="majorEastAsia" w:cstheme="majorEastAsia"/>
                <w:b w:val="0"/>
                <w:bCs w:val="0"/>
                <w:kern w:val="2"/>
                <w:sz w:val="24"/>
                <w:szCs w:val="21"/>
                <w:lang w:val="en-US" w:eastAsia="zh-CN" w:bidi="ar-SA"/>
              </w:rPr>
            </w:pPr>
            <w:r>
              <w:rPr>
                <w:rFonts w:hint="eastAsia" w:asciiTheme="majorEastAsia" w:hAnsiTheme="majorEastAsia" w:eastAsiaTheme="majorEastAsia" w:cstheme="majorEastAsia"/>
                <w:b w:val="0"/>
                <w:bCs w:val="0"/>
                <w:kern w:val="2"/>
                <w:sz w:val="24"/>
                <w:szCs w:val="21"/>
                <w:lang w:val="en-US" w:eastAsia="zh-CN" w:bidi="ar-SA"/>
              </w:rPr>
              <w:t>25</w:t>
            </w:r>
          </w:p>
        </w:tc>
        <w:tc>
          <w:tcPr>
            <w:tcW w:w="5964" w:type="dxa"/>
            <w:noWrap w:val="0"/>
            <w:vAlign w:val="top"/>
          </w:tcPr>
          <w:p>
            <w:pPr>
              <w:pStyle w:val="24"/>
              <w:pageBreakBefore w:val="0"/>
              <w:widowControl w:val="0"/>
              <w:kinsoku/>
              <w:wordWrap/>
              <w:overflowPunct/>
              <w:topLinePunct w:val="0"/>
              <w:autoSpaceDE/>
              <w:autoSpaceDN/>
              <w:bidi w:val="0"/>
              <w:adjustRightInd/>
              <w:snapToGrid/>
              <w:spacing w:after="0" w:line="360" w:lineRule="auto"/>
              <w:ind w:right="0" w:rightChars="0"/>
              <w:textAlignment w:val="auto"/>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5.1</w:t>
            </w:r>
            <w:r>
              <w:rPr>
                <w:rFonts w:hint="eastAsia" w:asciiTheme="majorEastAsia" w:hAnsiTheme="majorEastAsia" w:eastAsiaTheme="majorEastAsia" w:cstheme="majorEastAsia"/>
                <w:bCs/>
                <w:sz w:val="24"/>
              </w:rPr>
              <w:t>拟派项目经</w:t>
            </w:r>
            <w:r>
              <w:rPr>
                <w:rFonts w:hint="eastAsia" w:ascii="宋体" w:hAnsi="宋体" w:eastAsia="宋体" w:cs="宋体"/>
                <w:kern w:val="0"/>
                <w:sz w:val="24"/>
                <w:szCs w:val="24"/>
                <w:lang w:val="en-US" w:eastAsia="zh-CN" w:bidi="ar-SA"/>
              </w:rPr>
              <w:t>理30-50周岁，大专及以上学历，提供学历证明、物业管理相关上岗证及在投标供应商处近一年社会保险参保证明，同时满足的得3分；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pStyle w:val="24"/>
              <w:pageBreakBefore w:val="0"/>
              <w:widowControl w:val="0"/>
              <w:kinsoku/>
              <w:wordWrap/>
              <w:overflowPunct/>
              <w:topLinePunct w:val="0"/>
              <w:autoSpaceDE/>
              <w:autoSpaceDN/>
              <w:bidi w:val="0"/>
              <w:adjustRightInd/>
              <w:snapToGrid/>
              <w:spacing w:after="0" w:line="360" w:lineRule="auto"/>
              <w:ind w:right="0" w:rightChars="0"/>
              <w:textAlignment w:val="auto"/>
              <w:rPr>
                <w:rFonts w:hint="eastAsia" w:asciiTheme="majorEastAsia" w:hAnsiTheme="majorEastAsia" w:eastAsiaTheme="majorEastAsia" w:cstheme="majorEastAsia"/>
                <w:bCs/>
                <w:sz w:val="24"/>
                <w:lang w:val="en-US" w:eastAsia="zh-CN"/>
              </w:rPr>
            </w:pPr>
            <w:r>
              <w:rPr>
                <w:rFonts w:hint="eastAsia" w:ascii="宋体" w:hAnsi="宋体" w:eastAsia="宋体" w:cs="宋体"/>
                <w:kern w:val="0"/>
                <w:sz w:val="24"/>
                <w:szCs w:val="24"/>
                <w:lang w:val="en-US" w:eastAsia="zh-CN" w:bidi="ar-SA"/>
              </w:rPr>
              <w:t>5.</w:t>
            </w: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根据拟派项目经理担任</w:t>
            </w:r>
            <w:r>
              <w:rPr>
                <w:rFonts w:hint="eastAsia" w:ascii="宋体" w:hAnsi="宋体" w:cs="宋体"/>
                <w:color w:val="auto"/>
                <w:kern w:val="0"/>
                <w:sz w:val="24"/>
                <w:szCs w:val="24"/>
                <w:lang w:val="en-US" w:eastAsia="zh-CN" w:bidi="ar-SA"/>
              </w:rPr>
              <w:t>工作履历</w:t>
            </w:r>
            <w:r>
              <w:rPr>
                <w:rFonts w:hint="eastAsia" w:ascii="宋体" w:hAnsi="宋体" w:eastAsia="宋体" w:cs="宋体"/>
                <w:kern w:val="0"/>
                <w:sz w:val="24"/>
                <w:szCs w:val="24"/>
                <w:lang w:val="en-US" w:eastAsia="zh-CN" w:bidi="ar-SA"/>
              </w:rPr>
              <w:t>综合评分，0-</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1"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pStyle w:val="24"/>
              <w:pageBreakBefore w:val="0"/>
              <w:widowControl w:val="0"/>
              <w:kinsoku/>
              <w:wordWrap/>
              <w:overflowPunct/>
              <w:topLinePunct w:val="0"/>
              <w:autoSpaceDE/>
              <w:autoSpaceDN/>
              <w:bidi w:val="0"/>
              <w:adjustRightInd/>
              <w:snapToGrid/>
              <w:spacing w:after="0" w:line="360" w:lineRule="auto"/>
              <w:ind w:right="0" w:rightChars="0"/>
              <w:textAlignment w:val="auto"/>
              <w:rPr>
                <w:rFonts w:hint="eastAsia"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5.3</w:t>
            </w:r>
            <w:r>
              <w:rPr>
                <w:rFonts w:hint="eastAsia" w:asciiTheme="majorEastAsia" w:hAnsiTheme="majorEastAsia" w:eastAsiaTheme="majorEastAsia" w:cstheme="majorEastAsia"/>
                <w:bCs/>
                <w:sz w:val="24"/>
              </w:rPr>
              <w:t>拟派项目</w:t>
            </w:r>
            <w:r>
              <w:rPr>
                <w:rFonts w:hint="eastAsia" w:asciiTheme="majorEastAsia" w:hAnsiTheme="majorEastAsia" w:eastAsiaTheme="majorEastAsia" w:cstheme="majorEastAsia"/>
                <w:bCs/>
                <w:sz w:val="24"/>
                <w:lang w:eastAsia="zh-CN"/>
              </w:rPr>
              <w:t>主管</w:t>
            </w:r>
            <w:r>
              <w:rPr>
                <w:rFonts w:hint="eastAsia" w:asciiTheme="majorEastAsia" w:hAnsiTheme="majorEastAsia" w:eastAsiaTheme="majorEastAsia" w:cstheme="majorEastAsia"/>
                <w:bCs/>
                <w:sz w:val="24"/>
                <w:lang w:val="en-US" w:eastAsia="zh-CN"/>
              </w:rPr>
              <w:t>45周岁及以下，高中</w:t>
            </w:r>
            <w:r>
              <w:rPr>
                <w:rFonts w:hint="eastAsia" w:ascii="宋体" w:hAnsi="宋体" w:eastAsia="宋体" w:cs="宋体"/>
                <w:kern w:val="0"/>
                <w:sz w:val="24"/>
                <w:szCs w:val="24"/>
                <w:lang w:val="en-US" w:eastAsia="zh-CN" w:bidi="ar-SA"/>
              </w:rPr>
              <w:t>以上学历，提供学历证明、物业管理相关上岗证及在投标供应商处近一年社会保险参保证明，同时满足的得</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bCs/>
                <w:sz w:val="24"/>
                <w:lang w:val="en-US" w:eastAsia="zh-CN"/>
              </w:rPr>
            </w:pPr>
            <w:r>
              <w:rPr>
                <w:rFonts w:hint="eastAsia" w:ascii="宋体" w:hAnsi="宋体" w:eastAsia="宋体" w:cs="宋体"/>
                <w:kern w:val="0"/>
                <w:sz w:val="24"/>
                <w:szCs w:val="24"/>
                <w:lang w:val="en-US" w:eastAsia="zh-CN" w:bidi="ar-SA"/>
              </w:rPr>
              <w:t>5.</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根据项目主管担任</w:t>
            </w:r>
            <w:r>
              <w:rPr>
                <w:rFonts w:hint="eastAsia" w:ascii="宋体" w:hAnsi="宋体" w:cs="宋体"/>
                <w:color w:val="auto"/>
                <w:kern w:val="0"/>
                <w:sz w:val="24"/>
                <w:szCs w:val="24"/>
                <w:lang w:val="en-US" w:eastAsia="zh-CN" w:bidi="ar-SA"/>
              </w:rPr>
              <w:t>工作履历</w:t>
            </w:r>
            <w:r>
              <w:rPr>
                <w:rFonts w:hint="eastAsia" w:ascii="宋体" w:hAnsi="宋体" w:eastAsia="宋体" w:cs="宋体"/>
                <w:kern w:val="0"/>
                <w:sz w:val="24"/>
                <w:szCs w:val="24"/>
                <w:lang w:val="en-US" w:eastAsia="zh-CN" w:bidi="ar-SA"/>
              </w:rPr>
              <w:t>综合评分，0-</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5.5</w:t>
            </w:r>
            <w:r>
              <w:rPr>
                <w:rFonts w:hint="eastAsia" w:ascii="宋体" w:hAnsi="宋体"/>
                <w:kern w:val="0"/>
              </w:rPr>
              <w:t>根据拟投入本项目</w:t>
            </w:r>
            <w:r>
              <w:rPr>
                <w:rFonts w:hint="eastAsia" w:ascii="宋体" w:hAnsi="宋体"/>
                <w:kern w:val="0"/>
                <w:lang w:eastAsia="zh-CN"/>
              </w:rPr>
              <w:t>安全保卫</w:t>
            </w:r>
            <w:r>
              <w:rPr>
                <w:rFonts w:hint="eastAsia" w:ascii="宋体" w:hAnsi="宋体"/>
                <w:kern w:val="0"/>
              </w:rPr>
              <w:t>人员</w:t>
            </w:r>
            <w:r>
              <w:rPr>
                <w:rFonts w:hint="eastAsia" w:ascii="宋体" w:hAnsi="宋体"/>
                <w:kern w:val="0"/>
                <w:lang w:eastAsia="zh-CN"/>
              </w:rPr>
              <w:t>学历</w:t>
            </w:r>
            <w:r>
              <w:rPr>
                <w:rFonts w:hint="eastAsia" w:ascii="宋体" w:hAnsi="宋体"/>
                <w:kern w:val="0"/>
              </w:rPr>
              <w:t>、持证情况、工作经验等综合打分，得0-2分；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5.6</w:t>
            </w:r>
            <w:r>
              <w:rPr>
                <w:rFonts w:hint="eastAsia" w:ascii="宋体" w:hAnsi="宋体" w:eastAsia="宋体" w:cs="宋体"/>
                <w:kern w:val="0"/>
                <w:sz w:val="24"/>
                <w:szCs w:val="24"/>
                <w:lang w:val="en-US" w:eastAsia="zh-CN" w:bidi="ar-SA"/>
              </w:rPr>
              <w:t>承诺安全保卫人员年龄结构配置完全符合采购需求的，得2分（承诺格式自拟）；</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5"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bCs/>
                <w:sz w:val="24"/>
                <w:lang w:val="en-US" w:eastAsia="zh-CN"/>
              </w:rPr>
            </w:pPr>
            <w:r>
              <w:rPr>
                <w:rFonts w:hint="eastAsia" w:ascii="宋体" w:hAnsi="宋体"/>
                <w:kern w:val="0"/>
                <w:lang w:val="en-US" w:eastAsia="zh-CN"/>
              </w:rPr>
              <w:t>5.7</w:t>
            </w:r>
            <w:r>
              <w:rPr>
                <w:rFonts w:hint="eastAsia" w:ascii="宋体" w:hAnsi="宋体"/>
                <w:kern w:val="0"/>
              </w:rPr>
              <w:t>根据拟投入本项目</w:t>
            </w:r>
            <w:r>
              <w:rPr>
                <w:rFonts w:hint="eastAsia" w:ascii="宋体" w:hAnsi="宋体"/>
                <w:kern w:val="0"/>
                <w:lang w:eastAsia="zh-CN"/>
              </w:rPr>
              <w:t>安全保卫人员</w:t>
            </w:r>
            <w:r>
              <w:rPr>
                <w:rFonts w:hint="eastAsia" w:asciiTheme="majorEastAsia" w:hAnsiTheme="majorEastAsia" w:eastAsiaTheme="majorEastAsia" w:cstheme="majorEastAsia"/>
                <w:bCs/>
                <w:sz w:val="24"/>
                <w:highlight w:val="none"/>
                <w:lang w:val="en-US" w:eastAsia="zh-CN"/>
              </w:rPr>
              <w:t>退伍军人2人及以上的，得1分；</w:t>
            </w:r>
            <w:r>
              <w:rPr>
                <w:rFonts w:hint="eastAsia" w:ascii="宋体" w:hAnsi="宋体"/>
                <w:kern w:val="0"/>
              </w:rPr>
              <w:t>所投</w:t>
            </w:r>
            <w:r>
              <w:rPr>
                <w:rFonts w:hint="eastAsia" w:ascii="宋体" w:hAnsi="宋体"/>
                <w:kern w:val="0"/>
                <w:lang w:eastAsia="zh-CN"/>
              </w:rPr>
              <w:t>安全保卫</w:t>
            </w:r>
            <w:r>
              <w:rPr>
                <w:rFonts w:hint="eastAsia" w:ascii="宋体" w:hAnsi="宋体"/>
                <w:kern w:val="0"/>
              </w:rPr>
              <w:t>人员具有6张</w:t>
            </w:r>
            <w:r>
              <w:rPr>
                <w:rFonts w:hint="eastAsia" w:ascii="宋体" w:hAnsi="宋体"/>
              </w:rPr>
              <w:t>建（构）筑物消防员证书</w:t>
            </w:r>
            <w:r>
              <w:rPr>
                <w:rFonts w:hint="eastAsia" w:ascii="宋体" w:hAnsi="宋体"/>
                <w:lang w:eastAsia="zh-CN"/>
              </w:rPr>
              <w:t>及以上的</w:t>
            </w:r>
            <w:r>
              <w:rPr>
                <w:rFonts w:hint="eastAsia" w:ascii="宋体" w:hAnsi="宋体"/>
                <w:kern w:val="0"/>
              </w:rPr>
              <w:t>，得1分。本项最高得</w:t>
            </w:r>
            <w:r>
              <w:rPr>
                <w:rFonts w:hint="eastAsia" w:ascii="宋体" w:hAnsi="宋体"/>
                <w:kern w:val="0"/>
                <w:lang w:val="en-US" w:eastAsia="zh-CN"/>
              </w:rPr>
              <w:t>2</w:t>
            </w:r>
            <w:r>
              <w:rPr>
                <w:rFonts w:hint="eastAsia" w:ascii="宋体" w:hAnsi="宋体"/>
                <w:kern w:val="0"/>
              </w:rPr>
              <w:t>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bCs/>
                <w:color w:val="FF0000"/>
                <w:sz w:val="24"/>
                <w:highlight w:val="none"/>
                <w:lang w:val="en-US" w:eastAsia="zh-CN"/>
              </w:rPr>
            </w:pPr>
            <w:r>
              <w:rPr>
                <w:rFonts w:hint="eastAsia" w:asciiTheme="majorEastAsia" w:hAnsiTheme="majorEastAsia" w:eastAsiaTheme="majorEastAsia" w:cstheme="majorEastAsia"/>
                <w:bCs/>
                <w:sz w:val="24"/>
                <w:highlight w:val="none"/>
                <w:lang w:val="en-US" w:eastAsia="zh-CN"/>
              </w:rPr>
              <w:t>5.8根据拟投入本项目工程管理人员的工作经验、具有的专业资格证书等进行综合打分，得0-3分。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color w:val="FF0000"/>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Cs/>
                <w:sz w:val="24"/>
                <w:highlight w:val="none"/>
                <w:lang w:val="en-US" w:eastAsia="zh-CN"/>
              </w:rPr>
              <w:t>5.9根据拟投入本项目客服人员的学历、工作经验、具有的专业资格证书等进行综合打分，得0-2分。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Cs/>
                <w:sz w:val="24"/>
                <w:highlight w:val="none"/>
                <w:lang w:val="en-US" w:eastAsia="zh-CN"/>
              </w:rPr>
              <w:t>5.10</w:t>
            </w:r>
            <w:r>
              <w:rPr>
                <w:rFonts w:hint="eastAsia" w:asciiTheme="majorEastAsia" w:hAnsiTheme="majorEastAsia" w:eastAsiaTheme="majorEastAsia" w:cstheme="majorEastAsia"/>
                <w:bCs/>
                <w:color w:val="auto"/>
                <w:sz w:val="24"/>
                <w:highlight w:val="none"/>
                <w:lang w:val="en-US" w:eastAsia="zh-CN"/>
              </w:rPr>
              <w:t>根据拟投入本项目其他人员综合情况进行打分，得0-2分。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36" w:type="dxa"/>
            <w:vMerge w:val="restart"/>
            <w:noWrap w:val="0"/>
            <w:vAlign w:val="center"/>
          </w:tcPr>
          <w:p>
            <w:pPr>
              <w:snapToGrid w:val="0"/>
              <w:spacing w:line="460" w:lineRule="exact"/>
              <w:jc w:val="center"/>
              <w:outlineLvl w:val="1"/>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6</w:t>
            </w:r>
          </w:p>
        </w:tc>
        <w:tc>
          <w:tcPr>
            <w:tcW w:w="1680" w:type="dxa"/>
            <w:vMerge w:val="restart"/>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人员培训</w:t>
            </w:r>
          </w:p>
        </w:tc>
        <w:tc>
          <w:tcPr>
            <w:tcW w:w="765" w:type="dxa"/>
            <w:vMerge w:val="restart"/>
            <w:noWrap w:val="0"/>
            <w:vAlign w:val="center"/>
          </w:tcPr>
          <w:p>
            <w:pPr>
              <w:snapToGrid w:val="0"/>
              <w:spacing w:line="240" w:lineRule="auto"/>
              <w:jc w:val="center"/>
              <w:outlineLvl w:val="1"/>
              <w:rPr>
                <w:rFonts w:hint="default" w:asciiTheme="majorEastAsia" w:hAnsiTheme="majorEastAsia" w:eastAsiaTheme="majorEastAsia" w:cstheme="majorEastAsia"/>
                <w:b w:val="0"/>
                <w:bCs w:val="0"/>
                <w:kern w:val="2"/>
                <w:sz w:val="24"/>
                <w:szCs w:val="21"/>
                <w:lang w:val="en-US" w:eastAsia="zh-CN" w:bidi="ar-SA"/>
              </w:rPr>
            </w:pPr>
            <w:r>
              <w:rPr>
                <w:rFonts w:hint="eastAsia" w:asciiTheme="majorEastAsia" w:hAnsiTheme="majorEastAsia" w:eastAsiaTheme="majorEastAsia" w:cstheme="majorEastAsia"/>
                <w:b w:val="0"/>
                <w:bCs w:val="0"/>
                <w:kern w:val="2"/>
                <w:sz w:val="24"/>
                <w:szCs w:val="21"/>
                <w:lang w:val="en-US" w:eastAsia="zh-CN" w:bidi="ar-SA"/>
              </w:rPr>
              <w:t>5</w:t>
            </w:r>
          </w:p>
        </w:tc>
        <w:tc>
          <w:tcPr>
            <w:tcW w:w="5964" w:type="dxa"/>
            <w:noWrap w:val="0"/>
            <w:vAlign w:val="top"/>
          </w:tcPr>
          <w:p>
            <w:pPr>
              <w:pStyle w:val="24"/>
              <w:pageBreakBefore w:val="0"/>
              <w:widowControl w:val="0"/>
              <w:kinsoku/>
              <w:wordWrap/>
              <w:overflowPunct/>
              <w:topLinePunct w:val="0"/>
              <w:autoSpaceDE/>
              <w:autoSpaceDN/>
              <w:bidi w:val="0"/>
              <w:adjustRightInd/>
              <w:snapToGrid/>
              <w:spacing w:after="0" w:line="360" w:lineRule="auto"/>
              <w:ind w:right="0" w:right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bCs/>
                <w:sz w:val="24"/>
                <w:lang w:val="en-US" w:eastAsia="zh-CN"/>
              </w:rPr>
              <w:t>6.1供应商具备完</w:t>
            </w:r>
            <w:r>
              <w:rPr>
                <w:rFonts w:hint="eastAsia" w:asciiTheme="majorEastAsia" w:hAnsiTheme="majorEastAsia" w:eastAsiaTheme="majorEastAsia" w:cstheme="majorEastAsia"/>
                <w:bCs/>
                <w:sz w:val="24"/>
                <w:highlight w:val="none"/>
                <w:lang w:val="en-US" w:eastAsia="zh-CN"/>
              </w:rPr>
              <w:t>整的内训体系</w:t>
            </w:r>
            <w:r>
              <w:rPr>
                <w:rFonts w:hint="eastAsia" w:asciiTheme="majorEastAsia" w:hAnsiTheme="majorEastAsia" w:eastAsiaTheme="majorEastAsia" w:cstheme="majorEastAsia"/>
                <w:bCs/>
                <w:sz w:val="24"/>
                <w:lang w:val="en-US" w:eastAsia="zh-CN"/>
              </w:rPr>
              <w:t>，</w:t>
            </w:r>
            <w:r>
              <w:rPr>
                <w:rFonts w:hint="eastAsia" w:ascii="宋体" w:hAnsi="宋体" w:eastAsia="宋体" w:cs="宋体"/>
                <w:kern w:val="0"/>
                <w:sz w:val="24"/>
                <w:szCs w:val="24"/>
                <w:lang w:val="en-US" w:eastAsia="zh-CN" w:bidi="ar-SA"/>
              </w:rPr>
              <w:t>并提供相关证明材料</w:t>
            </w:r>
            <w:r>
              <w:rPr>
                <w:rFonts w:hint="eastAsia" w:ascii="宋体" w:hAnsi="宋体" w:cs="宋体"/>
                <w:kern w:val="0"/>
                <w:sz w:val="24"/>
                <w:szCs w:val="24"/>
                <w:lang w:val="en-US" w:eastAsia="zh-CN" w:bidi="ar-SA"/>
              </w:rPr>
              <w:t>的</w:t>
            </w:r>
            <w:r>
              <w:rPr>
                <w:rFonts w:hint="eastAsia" w:ascii="宋体" w:hAnsi="宋体" w:eastAsia="宋体" w:cs="宋体"/>
                <w:kern w:val="0"/>
                <w:sz w:val="24"/>
                <w:szCs w:val="24"/>
                <w:lang w:val="en-US" w:eastAsia="zh-CN" w:bidi="ar-SA"/>
              </w:rPr>
              <w:t>，</w:t>
            </w:r>
            <w:r>
              <w:rPr>
                <w:rFonts w:hint="eastAsia" w:asciiTheme="majorEastAsia" w:hAnsiTheme="majorEastAsia" w:eastAsiaTheme="majorEastAsia" w:cstheme="majorEastAsia"/>
                <w:bCs/>
                <w:sz w:val="24"/>
                <w:lang w:val="en-US" w:eastAsia="zh-CN"/>
              </w:rPr>
              <w:t>得2分。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pStyle w:val="24"/>
              <w:pageBreakBefore w:val="0"/>
              <w:widowControl w:val="0"/>
              <w:kinsoku/>
              <w:wordWrap/>
              <w:overflowPunct/>
              <w:topLinePunct w:val="0"/>
              <w:autoSpaceDE/>
              <w:autoSpaceDN/>
              <w:bidi w:val="0"/>
              <w:adjustRightInd/>
              <w:snapToGrid/>
              <w:spacing w:after="0" w:line="360" w:lineRule="auto"/>
              <w:ind w:right="0" w:right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bCs/>
                <w:sz w:val="24"/>
                <w:lang w:val="en-US" w:eastAsia="zh-CN"/>
              </w:rPr>
              <w:t>6.2供应商具备现场日常消防培训演练及防恐演练案例，</w:t>
            </w:r>
            <w:r>
              <w:rPr>
                <w:rFonts w:hint="eastAsia" w:ascii="宋体" w:hAnsi="宋体" w:eastAsia="宋体" w:cs="宋体"/>
                <w:kern w:val="0"/>
                <w:sz w:val="24"/>
                <w:szCs w:val="24"/>
                <w:lang w:val="en-US" w:eastAsia="zh-CN" w:bidi="ar-SA"/>
              </w:rPr>
              <w:t>并提供相关证明材料</w:t>
            </w:r>
            <w:r>
              <w:rPr>
                <w:rFonts w:hint="eastAsia" w:ascii="宋体" w:hAnsi="宋体" w:cs="宋体"/>
                <w:kern w:val="0"/>
                <w:sz w:val="24"/>
                <w:szCs w:val="24"/>
                <w:lang w:val="en-US" w:eastAsia="zh-CN" w:bidi="ar-SA"/>
              </w:rPr>
              <w:t>的</w:t>
            </w:r>
            <w:r>
              <w:rPr>
                <w:rFonts w:hint="eastAsia" w:ascii="宋体" w:hAnsi="宋体" w:eastAsia="宋体" w:cs="宋体"/>
                <w:kern w:val="0"/>
                <w:sz w:val="24"/>
                <w:szCs w:val="24"/>
                <w:lang w:val="en-US" w:eastAsia="zh-CN" w:bidi="ar-SA"/>
              </w:rPr>
              <w:t>，</w:t>
            </w:r>
            <w:r>
              <w:rPr>
                <w:rFonts w:hint="eastAsia" w:asciiTheme="majorEastAsia" w:hAnsiTheme="majorEastAsia" w:eastAsiaTheme="majorEastAsia" w:cstheme="majorEastAsia"/>
                <w:bCs/>
                <w:sz w:val="24"/>
                <w:lang w:val="en-US" w:eastAsia="zh-CN"/>
              </w:rPr>
              <w:t>得1分。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36" w:type="dxa"/>
            <w:vMerge w:val="continue"/>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p>
        </w:tc>
        <w:tc>
          <w:tcPr>
            <w:tcW w:w="1680"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p>
        </w:tc>
        <w:tc>
          <w:tcPr>
            <w:tcW w:w="765" w:type="dxa"/>
            <w:vMerge w:val="continue"/>
            <w:noWrap w:val="0"/>
            <w:vAlign w:val="center"/>
          </w:tcPr>
          <w:p>
            <w:pPr>
              <w:snapToGrid w:val="0"/>
              <w:spacing w:line="240" w:lineRule="auto"/>
              <w:jc w:val="center"/>
              <w:outlineLvl w:val="1"/>
              <w:rPr>
                <w:rFonts w:hint="eastAsia" w:asciiTheme="majorEastAsia" w:hAnsiTheme="majorEastAsia" w:eastAsiaTheme="majorEastAsia" w:cstheme="majorEastAsia"/>
                <w:b w:val="0"/>
                <w:bCs w:val="0"/>
                <w:kern w:val="2"/>
                <w:sz w:val="24"/>
                <w:szCs w:val="21"/>
                <w:lang w:val="en-US" w:eastAsia="zh-CN" w:bidi="ar-SA"/>
              </w:rPr>
            </w:pPr>
          </w:p>
        </w:tc>
        <w:tc>
          <w:tcPr>
            <w:tcW w:w="5964" w:type="dxa"/>
            <w:noWrap w:val="0"/>
            <w:vAlign w:val="top"/>
          </w:tcPr>
          <w:p>
            <w:pPr>
              <w:pStyle w:val="24"/>
              <w:pageBreakBefore w:val="0"/>
              <w:widowControl w:val="0"/>
              <w:kinsoku/>
              <w:wordWrap/>
              <w:overflowPunct/>
              <w:topLinePunct w:val="0"/>
              <w:autoSpaceDE/>
              <w:autoSpaceDN/>
              <w:bidi w:val="0"/>
              <w:adjustRightInd/>
              <w:snapToGrid/>
              <w:spacing w:after="0" w:line="360" w:lineRule="auto"/>
              <w:ind w:right="0" w:rightChars="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bCs/>
                <w:sz w:val="24"/>
                <w:lang w:val="en-US" w:eastAsia="zh-CN"/>
              </w:rPr>
              <w:t>6.3根据供应商针对本项目情况提供的培训计划和培训方案综合评价，得0-2分。</w:t>
            </w:r>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36" w:type="dxa"/>
            <w:noWrap w:val="0"/>
            <w:vAlign w:val="center"/>
          </w:tcPr>
          <w:p>
            <w:pPr>
              <w:snapToGrid w:val="0"/>
              <w:spacing w:line="460" w:lineRule="exact"/>
              <w:jc w:val="center"/>
              <w:outlineLvl w:val="1"/>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w:t>
            </w:r>
          </w:p>
        </w:tc>
        <w:tc>
          <w:tcPr>
            <w:tcW w:w="1680" w:type="dxa"/>
            <w:noWrap w:val="0"/>
            <w:vAlign w:val="center"/>
          </w:tcPr>
          <w:p>
            <w:pPr>
              <w:widowControl/>
              <w:jc w:val="center"/>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rPr>
              <w:t>设备及耗材</w:t>
            </w:r>
          </w:p>
        </w:tc>
        <w:tc>
          <w:tcPr>
            <w:tcW w:w="765" w:type="dxa"/>
            <w:noWrap w:val="0"/>
            <w:vAlign w:val="center"/>
          </w:tcPr>
          <w:p>
            <w:pPr>
              <w:widowControl/>
              <w:jc w:val="center"/>
              <w:textAlignment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lang w:val="en-US" w:eastAsia="zh-CN"/>
              </w:rPr>
              <w:t>3</w:t>
            </w:r>
          </w:p>
        </w:tc>
        <w:tc>
          <w:tcPr>
            <w:tcW w:w="5964" w:type="dxa"/>
            <w:noWrap w:val="0"/>
            <w:vAlign w:val="center"/>
          </w:tcPr>
          <w:p>
            <w:pPr>
              <w:rPr>
                <w:rFonts w:hint="eastAsia" w:asciiTheme="majorEastAsia" w:hAnsiTheme="majorEastAsia" w:eastAsiaTheme="majorEastAsia" w:cstheme="majorEastAsia"/>
                <w:kern w:val="2"/>
                <w:sz w:val="24"/>
                <w:szCs w:val="24"/>
                <w:lang w:val="en-US" w:eastAsia="zh-CN" w:bidi="ar-SA"/>
              </w:rPr>
            </w:pPr>
            <w:r>
              <w:rPr>
                <w:rFonts w:hint="eastAsia" w:ascii="宋体" w:hAnsi="宋体"/>
                <w:kern w:val="0"/>
                <w:szCs w:val="21"/>
              </w:rPr>
              <w:t>供应商对</w:t>
            </w:r>
            <w:r>
              <w:rPr>
                <w:rFonts w:hint="eastAsia" w:ascii="宋体" w:hAnsi="宋体"/>
                <w:kern w:val="0"/>
                <w:szCs w:val="21"/>
                <w:lang w:eastAsia="zh-CN"/>
              </w:rPr>
              <w:t>投入</w:t>
            </w:r>
            <w:r>
              <w:rPr>
                <w:rFonts w:hint="eastAsia" w:ascii="宋体" w:hAnsi="宋体"/>
                <w:kern w:val="0"/>
                <w:szCs w:val="21"/>
              </w:rPr>
              <w:t>设备、工具、耗材配置和管理</w:t>
            </w:r>
            <w:r>
              <w:rPr>
                <w:rFonts w:hint="eastAsia" w:ascii="宋体" w:hAnsi="宋体"/>
                <w:kern w:val="0"/>
                <w:szCs w:val="21"/>
                <w:lang w:eastAsia="zh-CN"/>
              </w:rPr>
              <w:t>等（</w:t>
            </w:r>
            <w:r>
              <w:rPr>
                <w:rFonts w:hint="eastAsia" w:ascii="宋体" w:hAnsi="宋体"/>
                <w:kern w:val="0"/>
                <w:szCs w:val="21"/>
              </w:rPr>
              <w:t>包括耗材配备</w:t>
            </w:r>
            <w:r>
              <w:rPr>
                <w:rFonts w:hint="eastAsia" w:ascii="宋体" w:hAnsi="宋体"/>
                <w:kern w:val="0"/>
                <w:szCs w:val="21"/>
                <w:lang w:eastAsia="zh-CN"/>
              </w:rPr>
              <w:t>数量</w:t>
            </w:r>
            <w:r>
              <w:rPr>
                <w:rFonts w:hint="eastAsia" w:ascii="宋体" w:hAnsi="宋体"/>
                <w:kern w:val="0"/>
                <w:szCs w:val="21"/>
              </w:rPr>
              <w:t>、性能</w:t>
            </w:r>
            <w:r>
              <w:rPr>
                <w:rFonts w:hint="eastAsia" w:ascii="宋体" w:hAnsi="宋体"/>
                <w:kern w:val="0"/>
                <w:szCs w:val="21"/>
                <w:lang w:eastAsia="zh-CN"/>
              </w:rPr>
              <w:t>、类别等）综合打分</w:t>
            </w:r>
            <w:r>
              <w:rPr>
                <w:rFonts w:hint="eastAsia" w:ascii="宋体" w:hAnsi="宋体"/>
                <w:kern w:val="0"/>
                <w:szCs w:val="21"/>
              </w:rPr>
              <w:t>，得0-</w:t>
            </w:r>
            <w:r>
              <w:rPr>
                <w:rFonts w:hint="eastAsia" w:ascii="宋体" w:hAnsi="宋体"/>
                <w:kern w:val="0"/>
                <w:szCs w:val="21"/>
                <w:lang w:val="en-US" w:eastAsia="zh-CN"/>
              </w:rPr>
              <w:t>3</w:t>
            </w:r>
            <w:r>
              <w:rPr>
                <w:rFonts w:hint="eastAsia" w:ascii="宋体" w:hAnsi="宋体"/>
                <w:kern w:val="0"/>
                <w:szCs w:val="21"/>
              </w:rPr>
              <w:t>分。</w:t>
            </w:r>
          </w:p>
        </w:tc>
        <w:tc>
          <w:tcPr>
            <w:tcW w:w="1256" w:type="dxa"/>
            <w:noWrap w:val="0"/>
            <w:vAlign w:val="center"/>
          </w:tcPr>
          <w:p>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36" w:type="dxa"/>
            <w:noWrap w:val="0"/>
            <w:vAlign w:val="center"/>
          </w:tcPr>
          <w:p>
            <w:pPr>
              <w:snapToGrid w:val="0"/>
              <w:spacing w:line="460" w:lineRule="exact"/>
              <w:jc w:val="center"/>
              <w:outlineLvl w:val="1"/>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8</w:t>
            </w:r>
          </w:p>
        </w:tc>
        <w:tc>
          <w:tcPr>
            <w:tcW w:w="1680" w:type="dxa"/>
            <w:noWrap w:val="0"/>
            <w:vAlign w:val="center"/>
          </w:tcPr>
          <w:p>
            <w:pPr>
              <w:snapToGrid w:val="0"/>
              <w:spacing w:line="240" w:lineRule="auto"/>
              <w:jc w:val="center"/>
              <w:outlineLvl w:val="1"/>
              <w:rPr>
                <w:rFonts w:hint="eastAsia" w:asciiTheme="majorEastAsia" w:hAnsiTheme="majorEastAsia" w:eastAsiaTheme="majorEastAsia" w:cstheme="majorEastAsia"/>
                <w:b w:val="0"/>
                <w:bCs w:val="0"/>
                <w:sz w:val="24"/>
                <w:szCs w:val="24"/>
              </w:rPr>
            </w:pPr>
            <w:r>
              <w:rPr>
                <w:rFonts w:hint="eastAsia" w:ascii="宋体" w:hAnsi="宋体" w:eastAsia="宋体" w:cs="宋体"/>
                <w:kern w:val="0"/>
                <w:sz w:val="24"/>
                <w:szCs w:val="24"/>
                <w:lang w:val="en-US" w:eastAsia="zh-CN" w:bidi="ar-SA"/>
              </w:rPr>
              <w:t>岗位设置方案</w:t>
            </w:r>
          </w:p>
        </w:tc>
        <w:tc>
          <w:tcPr>
            <w:tcW w:w="765" w:type="dxa"/>
            <w:noWrap w:val="0"/>
            <w:vAlign w:val="center"/>
          </w:tcPr>
          <w:p>
            <w:pPr>
              <w:snapToGrid w:val="0"/>
              <w:spacing w:line="240" w:lineRule="auto"/>
              <w:jc w:val="center"/>
              <w:outlineLvl w:val="1"/>
              <w:rPr>
                <w:rFonts w:hint="default" w:asciiTheme="majorEastAsia" w:hAnsiTheme="majorEastAsia" w:eastAsiaTheme="majorEastAsia" w:cstheme="majorEastAsia"/>
                <w:b w:val="0"/>
                <w:bCs w:val="0"/>
                <w:kern w:val="2"/>
                <w:sz w:val="24"/>
                <w:szCs w:val="21"/>
                <w:lang w:val="en-US" w:eastAsia="zh-CN" w:bidi="ar-SA"/>
              </w:rPr>
            </w:pPr>
            <w:r>
              <w:rPr>
                <w:rFonts w:hint="eastAsia" w:asciiTheme="majorEastAsia" w:hAnsiTheme="majorEastAsia" w:eastAsiaTheme="majorEastAsia" w:cstheme="majorEastAsia"/>
                <w:b w:val="0"/>
                <w:bCs w:val="0"/>
                <w:kern w:val="2"/>
                <w:sz w:val="24"/>
                <w:szCs w:val="21"/>
                <w:lang w:val="en-US" w:eastAsia="zh-CN" w:bidi="ar-SA"/>
              </w:rPr>
              <w:t>3</w:t>
            </w:r>
          </w:p>
        </w:tc>
        <w:tc>
          <w:tcPr>
            <w:tcW w:w="5964" w:type="dxa"/>
            <w:noWrap w:val="0"/>
            <w:vAlign w:val="top"/>
          </w:tcPr>
          <w:p>
            <w:pPr>
              <w:widowControl/>
              <w:spacing w:line="460" w:lineRule="exact"/>
              <w:contextualSpacing/>
              <w:jc w:val="left"/>
              <w:textAlignment w:val="center"/>
              <w:rPr>
                <w:rFonts w:hint="eastAsia" w:asciiTheme="majorEastAsia" w:hAnsiTheme="majorEastAsia" w:eastAsiaTheme="majorEastAsia" w:cstheme="majorEastAsia"/>
                <w:bCs/>
                <w:sz w:val="24"/>
                <w:lang w:val="en-US" w:eastAsia="zh-CN"/>
              </w:rPr>
            </w:pPr>
            <w:bookmarkStart w:id="97" w:name="_GoBack"/>
            <w:r>
              <w:rPr>
                <w:rFonts w:hint="eastAsia" w:ascii="宋体" w:hAnsi="宋体" w:eastAsia="宋体" w:cs="宋体"/>
                <w:kern w:val="0"/>
                <w:sz w:val="24"/>
                <w:szCs w:val="24"/>
                <w:lang w:val="en-US" w:eastAsia="zh-CN" w:bidi="ar-SA"/>
              </w:rPr>
              <w:t>根据本项目服务管理委托内容中的人员需求，针对履行合同的条件，结合对本项目的了解，制定具体实施服务人员的组织结构、人员配置情况、重要岗位职责等，得0-3分。</w:t>
            </w:r>
            <w:bookmarkEnd w:id="97"/>
          </w:p>
        </w:tc>
        <w:tc>
          <w:tcPr>
            <w:tcW w:w="1256" w:type="dxa"/>
            <w:noWrap w:val="0"/>
            <w:vAlign w:val="center"/>
          </w:tcPr>
          <w:p>
            <w:pPr>
              <w:snapToGrid w:val="0"/>
              <w:spacing w:line="460" w:lineRule="exact"/>
              <w:jc w:val="center"/>
              <w:outlineLvl w:val="1"/>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rPr>
              <w:t>主观分</w:t>
            </w:r>
          </w:p>
        </w:tc>
      </w:tr>
    </w:tbl>
    <w:p>
      <w:pPr>
        <w:pageBreakBefore w:val="0"/>
        <w:widowControl w:val="0"/>
        <w:kinsoku/>
        <w:wordWrap/>
        <w:overflowPunct/>
        <w:topLinePunct w:val="0"/>
        <w:autoSpaceDE/>
        <w:autoSpaceDN/>
        <w:bidi w:val="0"/>
        <w:adjustRightInd/>
        <w:snapToGrid/>
        <w:spacing w:line="360" w:lineRule="auto"/>
        <w:ind w:left="0" w:leftChars="0" w:right="0" w:rightChars="0" w:firstLine="481" w:firstLineChars="200"/>
        <w:textAlignment w:val="auto"/>
        <w:rPr>
          <w:rFonts w:hint="eastAsia" w:asciiTheme="majorEastAsia" w:hAnsiTheme="majorEastAsia" w:eastAsiaTheme="majorEastAsia" w:cstheme="majorEastAsia"/>
          <w:b/>
          <w:bCs/>
        </w:rPr>
      </w:pPr>
    </w:p>
    <w:p>
      <w:pPr>
        <w:pStyle w:val="24"/>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Theme="majorEastAsia" w:hAnsiTheme="majorEastAsia" w:eastAsiaTheme="majorEastAsia" w:cstheme="majorEastAsia"/>
          <w:bCs/>
          <w:sz w:val="24"/>
          <w:highlight w:val="none"/>
          <w:lang w:val="en-US" w:eastAsia="zh-CN"/>
        </w:rPr>
      </w:pPr>
    </w:p>
    <w:p>
      <w:pPr>
        <w:pStyle w:val="24"/>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Theme="majorEastAsia" w:hAnsiTheme="majorEastAsia" w:eastAsiaTheme="majorEastAsia" w:cstheme="majorEastAsia"/>
          <w:bCs/>
          <w:sz w:val="24"/>
          <w:lang w:val="en-US" w:eastAsia="zh-CN"/>
        </w:rPr>
      </w:pPr>
    </w:p>
    <w:p>
      <w:pPr>
        <w:pStyle w:val="24"/>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Theme="majorEastAsia" w:hAnsiTheme="majorEastAsia" w:eastAsiaTheme="majorEastAsia" w:cstheme="majorEastAsia"/>
          <w:bCs/>
          <w:sz w:val="24"/>
          <w:lang w:val="en-US" w:eastAsia="zh-CN"/>
        </w:rPr>
      </w:pPr>
    </w:p>
    <w:p>
      <w:pPr>
        <w:pStyle w:val="24"/>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Theme="majorEastAsia" w:hAnsiTheme="majorEastAsia" w:eastAsiaTheme="majorEastAsia" w:cstheme="majorEastAsia"/>
          <w:bCs/>
          <w:sz w:val="24"/>
          <w:lang w:val="en-US" w:eastAsia="zh-CN"/>
        </w:rPr>
      </w:pPr>
    </w:p>
    <w:p>
      <w:pP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br w:type="page"/>
      </w:r>
    </w:p>
    <w:bookmarkEnd w:id="85"/>
    <w:p>
      <w:pPr>
        <w:pStyle w:val="5"/>
        <w:numPr>
          <w:ilvl w:val="0"/>
          <w:numId w:val="9"/>
        </w:numPr>
        <w:snapToGrid w:val="0"/>
        <w:spacing w:line="300" w:lineRule="auto"/>
        <w:rPr>
          <w:rStyle w:val="61"/>
          <w:rFonts w:asciiTheme="majorEastAsia" w:hAnsiTheme="majorEastAsia" w:eastAsiaTheme="majorEastAsia" w:cstheme="majorEastAsia"/>
          <w:color w:val="auto"/>
          <w:u w:val="none"/>
        </w:rPr>
      </w:pPr>
      <w:bookmarkStart w:id="89" w:name="_Toc24160"/>
      <w:bookmarkStart w:id="90" w:name="_Hlk78982992"/>
      <w:r>
        <w:rPr>
          <w:rStyle w:val="61"/>
          <w:rFonts w:hint="eastAsia" w:asciiTheme="majorEastAsia" w:hAnsiTheme="majorEastAsia" w:eastAsiaTheme="majorEastAsia" w:cstheme="majorEastAsia"/>
          <w:color w:val="auto"/>
          <w:u w:val="none"/>
        </w:rPr>
        <w:t>嘉兴市政府采购合同（指引）</w:t>
      </w:r>
      <w:bookmarkEnd w:id="89"/>
    </w:p>
    <w:p>
      <w:pPr>
        <w:adjustRightInd w:val="0"/>
        <w:snapToGrid w:val="0"/>
        <w:spacing w:line="300" w:lineRule="auto"/>
        <w:jc w:val="center"/>
        <w:rPr>
          <w:rFonts w:asciiTheme="majorEastAsia" w:hAnsiTheme="majorEastAsia" w:eastAsiaTheme="majorEastAsia" w:cstheme="majorEastAsia"/>
          <w:sz w:val="30"/>
          <w:szCs w:val="30"/>
        </w:rPr>
      </w:pPr>
    </w:p>
    <w:bookmarkEnd w:id="90"/>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kern w:val="0"/>
        </w:rPr>
        <w:t>项目编号：</w:t>
      </w:r>
      <w:r>
        <w:rPr>
          <w:rFonts w:hint="eastAsia" w:asciiTheme="majorEastAsia" w:hAnsiTheme="majorEastAsia" w:eastAsiaTheme="majorEastAsia" w:cstheme="majorEastAsia"/>
          <w:kern w:val="0"/>
          <w:lang w:eastAsia="zh-CN"/>
        </w:rPr>
        <w:t>嘉政采招（2022）第41号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kern w:val="0"/>
        </w:rPr>
        <w:t>合同编号：</w:t>
      </w:r>
      <w:r>
        <w:rPr>
          <w:rFonts w:hint="eastAsia" w:asciiTheme="majorEastAsia" w:hAnsiTheme="majorEastAsia" w:eastAsiaTheme="majorEastAsia" w:cstheme="majorEastAsia"/>
          <w:kern w:val="0"/>
          <w:lang w:eastAsia="zh-CN"/>
        </w:rPr>
        <w:t>嘉政采招（2022）第41号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kern w:val="0"/>
        </w:rPr>
        <w:t>政府采购计划（预算）确认书号：</w:t>
      </w:r>
      <w:r>
        <w:rPr>
          <w:rFonts w:hint="eastAsia" w:asciiTheme="majorEastAsia" w:hAnsiTheme="majorEastAsia" w:eastAsiaTheme="majorEastAsia" w:cstheme="majorEastAsia"/>
          <w:lang w:eastAsia="zh-CN"/>
        </w:rPr>
        <w:t>嘉兴市财政局临[2022]10083号-001号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lang w:val="en-US" w:eastAsia="zh-CN"/>
        </w:rPr>
        <w:t>采购人</w:t>
      </w:r>
      <w:r>
        <w:rPr>
          <w:rFonts w:hint="eastAsia" w:asciiTheme="majorEastAsia" w:hAnsiTheme="majorEastAsia" w:eastAsiaTheme="majorEastAsia" w:cstheme="majorEastAsia"/>
          <w:kern w:val="0"/>
        </w:rPr>
        <w:t>（以下称</w:t>
      </w:r>
      <w:r>
        <w:rPr>
          <w:rFonts w:hint="eastAsia" w:asciiTheme="majorEastAsia" w:hAnsiTheme="majorEastAsia" w:eastAsiaTheme="majorEastAsia" w:cstheme="majorEastAsia"/>
          <w:kern w:val="0"/>
          <w:lang w:eastAsia="zh-CN"/>
        </w:rPr>
        <w:t>甲方</w:t>
      </w:r>
      <w:r>
        <w:rPr>
          <w:rFonts w:hint="eastAsia" w:asciiTheme="majorEastAsia" w:hAnsiTheme="majorEastAsia" w:eastAsiaTheme="majorEastAsia" w:cstheme="majorEastAsia"/>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lang w:val="en-US" w:eastAsia="zh-CN"/>
        </w:rPr>
        <w:t>供应商</w:t>
      </w:r>
      <w:r>
        <w:rPr>
          <w:rFonts w:hint="eastAsia" w:asciiTheme="majorEastAsia" w:hAnsiTheme="majorEastAsia" w:eastAsiaTheme="majorEastAsia" w:cstheme="majorEastAsia"/>
          <w:kern w:val="0"/>
        </w:rPr>
        <w:t>（以下称</w:t>
      </w:r>
      <w:r>
        <w:rPr>
          <w:rFonts w:hint="eastAsia" w:asciiTheme="majorEastAsia" w:hAnsiTheme="majorEastAsia" w:eastAsiaTheme="majorEastAsia" w:cstheme="majorEastAsia"/>
          <w:kern w:val="0"/>
          <w:lang w:eastAsia="zh-CN"/>
        </w:rPr>
        <w:t>乙方</w:t>
      </w:r>
      <w:r>
        <w:rPr>
          <w:rFonts w:hint="eastAsia" w:asciiTheme="majorEastAsia" w:hAnsiTheme="majorEastAsia" w:eastAsiaTheme="majorEastAsia" w:cstheme="majorEastAsia"/>
          <w:kern w:val="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集中采购机构：嘉兴市公共资源交易中心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根据《中华人民共和国政府采购法》、《中华人民共和国民法典》等法律法规的规定，按照</w:t>
      </w:r>
      <w:r>
        <w:rPr>
          <w:rFonts w:hint="eastAsia" w:asciiTheme="majorEastAsia" w:hAnsiTheme="majorEastAsia" w:eastAsiaTheme="majorEastAsia" w:cstheme="majorEastAsia"/>
          <w:kern w:val="0"/>
          <w:lang w:eastAsia="zh-CN"/>
        </w:rPr>
        <w:t>嘉政采招（2022）第41号</w:t>
      </w:r>
      <w:r>
        <w:rPr>
          <w:rFonts w:hint="eastAsia" w:asciiTheme="majorEastAsia" w:hAnsiTheme="majorEastAsia" w:eastAsiaTheme="majorEastAsia" w:cstheme="majorEastAsia"/>
          <w:u w:val="single"/>
          <w:lang w:eastAsia="zh-CN"/>
        </w:rPr>
        <w:t>嘉兴博物馆（含马家浜文化博物馆）2023年度物业管理服务项目</w:t>
      </w:r>
      <w:r>
        <w:rPr>
          <w:rFonts w:hint="eastAsia" w:asciiTheme="majorEastAsia" w:hAnsiTheme="majorEastAsia" w:eastAsiaTheme="majorEastAsia" w:cstheme="majorEastAsia"/>
          <w:kern w:val="0"/>
        </w:rPr>
        <w:t>采购结果，遵守</w:t>
      </w:r>
      <w:r>
        <w:rPr>
          <w:rFonts w:hint="eastAsia" w:asciiTheme="majorEastAsia" w:hAnsiTheme="majorEastAsia" w:eastAsiaTheme="majorEastAsia" w:cstheme="majorEastAsia"/>
          <w:kern w:val="0"/>
          <w:lang w:val="zh-CN"/>
        </w:rPr>
        <w:t>平等、自愿、公平、诚实信用和绿色的原则，经</w:t>
      </w:r>
      <w:r>
        <w:rPr>
          <w:rFonts w:hint="eastAsia" w:asciiTheme="majorEastAsia" w:hAnsiTheme="majorEastAsia" w:eastAsiaTheme="majorEastAsia" w:cstheme="majorEastAsia"/>
          <w:kern w:val="0"/>
        </w:rPr>
        <w:t>甲乙双方</w:t>
      </w:r>
      <w:r>
        <w:rPr>
          <w:rFonts w:hint="eastAsia" w:asciiTheme="majorEastAsia" w:hAnsiTheme="majorEastAsia" w:eastAsiaTheme="majorEastAsia" w:cstheme="majorEastAsia"/>
          <w:kern w:val="0"/>
          <w:lang w:val="zh-CN"/>
        </w:rPr>
        <w:t>协商一致，约定以下合同</w:t>
      </w:r>
      <w:r>
        <w:rPr>
          <w:rFonts w:hint="eastAsia" w:asciiTheme="majorEastAsia" w:hAnsiTheme="majorEastAsia" w:eastAsiaTheme="majorEastAsia" w:cstheme="majorEastAsia"/>
          <w:kern w:val="0"/>
        </w:rPr>
        <w:t>条款，以兹共同遵守、全面履行。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下列文件为本合同的组成部分，并构成一个整体，需综合解释、相互补充。如果下列文件内容出现不一致的情形，那么在保证按照采购文件确定的事项的前提下，组成本合同的多个文件的优先适用顺序如下：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（1）本合同及其补充合同、变更协议；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（2）中标或成交通知书；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（3）投标文件（含澄清或者说明文件）；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（4）招标文件（含澄清或者修改文件）；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（5）其他相关采购文件。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组成本合同的所有文件必须为书面形式。政府采购合同备案时，须提供以上（1）、（2）两项，如由社会中介机构代理，须提供代理协议，合同如有变更的，须提供变更协议。</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left="0" w:leftChars="0" w:right="0" w:rightChars="0" w:firstLine="481" w:firstLineChars="200"/>
        <w:jc w:val="left"/>
        <w:rPr>
          <w:rFonts w:hint="eastAsia"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第二条 合同标的</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left="0" w:leftChars="0" w:right="0" w:rightChars="0" w:firstLine="480" w:firstLineChars="200"/>
        <w:jc w:val="left"/>
        <w:rPr>
          <w:rFonts w:hint="eastAsia" w:asciiTheme="majorEastAsia" w:hAnsiTheme="majorEastAsia" w:eastAsiaTheme="majorEastAsia" w:cstheme="majorEastAsia"/>
          <w:kern w:val="0"/>
          <w:szCs w:val="21"/>
          <w:u w:val="single"/>
        </w:rPr>
      </w:pPr>
      <w:r>
        <w:rPr>
          <w:rFonts w:hint="eastAsia" w:asciiTheme="majorEastAsia" w:hAnsiTheme="majorEastAsia" w:eastAsiaTheme="majorEastAsia" w:cstheme="majorEastAsia"/>
          <w:kern w:val="0"/>
          <w:szCs w:val="21"/>
        </w:rPr>
        <w:t>本次采购的是</w:t>
      </w:r>
      <w:r>
        <w:rPr>
          <w:rFonts w:hint="eastAsia" w:asciiTheme="majorEastAsia" w:hAnsiTheme="majorEastAsia" w:eastAsiaTheme="majorEastAsia" w:cstheme="majorEastAsia"/>
          <w:szCs w:val="21"/>
          <w:u w:val="single"/>
        </w:rPr>
        <w:t>嘉兴博物馆（含马家浜文化博物馆）202</w:t>
      </w:r>
      <w:r>
        <w:rPr>
          <w:rFonts w:hint="eastAsia" w:asciiTheme="majorEastAsia" w:hAnsiTheme="majorEastAsia" w:eastAsiaTheme="majorEastAsia" w:cstheme="majorEastAsia"/>
          <w:szCs w:val="21"/>
          <w:u w:val="single"/>
          <w:lang w:val="en-US" w:eastAsia="zh-CN"/>
        </w:rPr>
        <w:t>3</w:t>
      </w:r>
      <w:r>
        <w:rPr>
          <w:rFonts w:hint="eastAsia" w:asciiTheme="majorEastAsia" w:hAnsiTheme="majorEastAsia" w:eastAsiaTheme="majorEastAsia" w:cstheme="majorEastAsia"/>
          <w:szCs w:val="21"/>
          <w:u w:val="single"/>
        </w:rPr>
        <w:t>年度物业管理服务项目</w:t>
      </w:r>
    </w:p>
    <w:tbl>
      <w:tblPr>
        <w:tblStyle w:val="54"/>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1701"/>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18"/>
                <w:szCs w:val="18"/>
              </w:rPr>
            </w:pPr>
            <w:r>
              <w:rPr>
                <w:rFonts w:hint="eastAsia" w:ascii="宋体" w:hAnsi="宋体"/>
                <w:b/>
                <w:sz w:val="18"/>
                <w:szCs w:val="18"/>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18"/>
                <w:szCs w:val="18"/>
              </w:rPr>
            </w:pPr>
            <w:r>
              <w:rPr>
                <w:rFonts w:hint="eastAsia" w:ascii="宋体" w:hAnsi="宋体"/>
                <w:b/>
                <w:sz w:val="18"/>
                <w:szCs w:val="18"/>
              </w:rPr>
              <w:t>服务内容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18"/>
                <w:szCs w:val="18"/>
              </w:rPr>
            </w:pPr>
            <w:r>
              <w:rPr>
                <w:rFonts w:hint="eastAsia" w:ascii="宋体" w:hAnsi="宋体"/>
                <w:b/>
                <w:sz w:val="18"/>
                <w:szCs w:val="18"/>
              </w:rPr>
              <w:t>配置人数</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18"/>
                <w:szCs w:val="18"/>
              </w:rPr>
            </w:pPr>
            <w:r>
              <w:rPr>
                <w:rFonts w:hint="eastAsia" w:ascii="宋体" w:hAnsi="宋体"/>
                <w:b/>
                <w:sz w:val="18"/>
                <w:szCs w:val="1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1</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ascii="宋体" w:hAnsi="宋体"/>
                <w:sz w:val="28"/>
                <w:szCs w:val="28"/>
              </w:rPr>
            </w:pPr>
            <w:r>
              <w:rPr>
                <w:rFonts w:hint="eastAsia" w:ascii="宋体" w:hAnsi="宋体"/>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28"/>
                <w:szCs w:val="28"/>
              </w:rPr>
            </w:pPr>
            <w:r>
              <w:rPr>
                <w:rFonts w:hint="eastAsia" w:ascii="宋体" w:hAnsi="宋体"/>
                <w:sz w:val="28"/>
                <w:szCs w:val="28"/>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ascii="宋体" w:hAnsi="宋体"/>
                <w:sz w:val="28"/>
                <w:szCs w:val="28"/>
              </w:rPr>
            </w:pPr>
            <w:r>
              <w:rPr>
                <w:rFonts w:hint="eastAsia" w:ascii="宋体" w:hAnsi="宋体"/>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28"/>
                <w:szCs w:val="28"/>
              </w:rPr>
            </w:pPr>
            <w:r>
              <w:rPr>
                <w:rFonts w:hint="eastAsia" w:ascii="宋体" w:hAnsi="宋体"/>
                <w:sz w:val="28"/>
                <w:szCs w:val="28"/>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ascii="宋体" w:hAnsi="宋体"/>
                <w:b/>
                <w:sz w:val="28"/>
                <w:szCs w:val="28"/>
              </w:rPr>
            </w:pPr>
            <w:r>
              <w:rPr>
                <w:rFonts w:hint="eastAsia" w:ascii="宋体" w:hAnsi="宋体"/>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28"/>
                <w:szCs w:val="28"/>
              </w:rPr>
            </w:pPr>
            <w:r>
              <w:rPr>
                <w:rFonts w:hint="eastAsia" w:ascii="宋体" w:hAnsi="宋体"/>
                <w:sz w:val="28"/>
                <w:szCs w:val="28"/>
              </w:rPr>
              <w:t>……</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ascii="宋体" w:hAnsi="宋体"/>
                <w:b/>
                <w:sz w:val="28"/>
                <w:szCs w:val="28"/>
              </w:rPr>
            </w:pPr>
            <w:r>
              <w:rPr>
                <w:rFonts w:hint="eastAsia" w:ascii="宋体" w:hAnsi="宋体"/>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sz w:val="28"/>
                <w:szCs w:val="28"/>
              </w:rPr>
              <w:t xml:space="preserve">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b/>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宋体" w:hAnsi="宋体"/>
                <w:sz w:val="28"/>
                <w:szCs w:val="28"/>
              </w:rPr>
            </w:pPr>
            <w:r>
              <w:rPr>
                <w:rFonts w:hint="eastAsia" w:ascii="宋体" w:hAnsi="宋体"/>
                <w:b/>
                <w:sz w:val="28"/>
                <w:szCs w:val="28"/>
              </w:rPr>
              <w:t>合 计</w:t>
            </w:r>
          </w:p>
        </w:tc>
        <w:tc>
          <w:tcPr>
            <w:tcW w:w="5208" w:type="dxa"/>
            <w:gridSpan w:val="2"/>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left"/>
              <w:rPr>
                <w:rFonts w:ascii="宋体" w:hAnsi="宋体"/>
                <w:sz w:val="28"/>
                <w:szCs w:val="28"/>
              </w:rPr>
            </w:pPr>
            <w:r>
              <w:rPr>
                <w:rFonts w:hint="eastAsia" w:ascii="宋体" w:hAnsi="宋体"/>
                <w:sz w:val="28"/>
                <w:szCs w:val="28"/>
              </w:rPr>
              <w:t xml:space="preserve">      万元</w:t>
            </w:r>
          </w:p>
        </w:tc>
      </w:tr>
    </w:tbl>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left="0" w:leftChars="0" w:right="0" w:rightChars="0" w:firstLine="481" w:firstLineChars="200"/>
        <w:jc w:val="left"/>
        <w:rPr>
          <w:rFonts w:hint="eastAsia" w:asciiTheme="majorEastAsia" w:hAnsiTheme="majorEastAsia" w:eastAsiaTheme="majorEastAsia" w:cstheme="majorEastAsia"/>
          <w:b/>
          <w:kern w:val="0"/>
          <w:szCs w:val="21"/>
        </w:rPr>
      </w:pP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left="0" w:leftChars="0" w:right="0" w:rightChars="0" w:firstLine="481" w:firstLineChars="200"/>
        <w:jc w:val="left"/>
        <w:rPr>
          <w:rFonts w:hint="eastAsia"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1、本合同项下总价款为（大写）人民币</w:t>
      </w:r>
      <w:r>
        <w:rPr>
          <w:rFonts w:hint="eastAsia" w:ascii="宋体" w:hAnsi="宋体" w:cs="Arial"/>
          <w:kern w:val="0"/>
          <w:u w:val="single"/>
        </w:rPr>
        <w:t xml:space="preserve"> </w:t>
      </w:r>
      <w:r>
        <w:rPr>
          <w:rFonts w:hint="eastAsia" w:ascii="宋体" w:hAnsi="宋体"/>
          <w:sz w:val="28"/>
          <w:szCs w:val="28"/>
          <w:u w:val="single"/>
        </w:rPr>
        <w:t xml:space="preserve">       </w:t>
      </w:r>
      <w:r>
        <w:rPr>
          <w:rFonts w:hint="eastAsia" w:ascii="宋体" w:hAnsi="宋体" w:cs="Arial"/>
          <w:kern w:val="0"/>
          <w:u w:val="single"/>
        </w:rPr>
        <w:t xml:space="preserve"> </w:t>
      </w:r>
      <w:r>
        <w:rPr>
          <w:rFonts w:hint="eastAsia" w:ascii="宋体" w:hAnsi="宋体" w:cs="Arial"/>
          <w:kern w:val="0"/>
        </w:rPr>
        <w:t>，小写：     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2</w:t>
      </w:r>
      <w:r>
        <w:rPr>
          <w:rFonts w:hint="eastAsia" w:ascii="宋体" w:hAnsi="宋体" w:cs="Arial"/>
          <w:kern w:val="0"/>
        </w:rPr>
        <w:t>、服务期限：壹年，自</w:t>
      </w:r>
      <w:r>
        <w:rPr>
          <w:rFonts w:ascii="宋体" w:hAnsi="宋体" w:cs="Arial"/>
          <w:kern w:val="0"/>
          <w:u w:val="single"/>
        </w:rPr>
        <w:t>20</w:t>
      </w:r>
      <w:r>
        <w:rPr>
          <w:rFonts w:hint="eastAsia" w:ascii="宋体" w:hAnsi="宋体" w:cs="Arial"/>
          <w:kern w:val="0"/>
          <w:u w:val="single"/>
        </w:rPr>
        <w:t xml:space="preserve">  年  月  日至20  年  月  日</w:t>
      </w:r>
      <w:r>
        <w:rPr>
          <w:rFonts w:hint="eastAsia" w:ascii="宋体" w:hAnsi="宋体" w:cs="Arial"/>
          <w:kern w:val="0"/>
        </w:rPr>
        <w:t>。（如合同期满考核满意，经双方协商一致，在经费不增加的情况下，可续签壹年）。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3</w:t>
      </w:r>
      <w:r>
        <w:rPr>
          <w:rFonts w:hint="eastAsia" w:ascii="宋体" w:hAnsi="宋体" w:cs="Arial"/>
          <w:kern w:val="0"/>
        </w:rPr>
        <w:t>、本合同总价款包括所有服务、人员、货物设计、材料、制造、包装、运输、安装、调试、检测、售后服务、税费等全部费用。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4</w:t>
      </w:r>
      <w:r>
        <w:rPr>
          <w:rFonts w:hint="eastAsia" w:ascii="宋体" w:hAnsi="宋体" w:cs="Arial"/>
          <w:kern w:val="0"/>
        </w:rPr>
        <w:t>、本合同付款方式为以下第</w:t>
      </w:r>
      <w:r>
        <w:rPr>
          <w:rFonts w:hint="eastAsia" w:ascii="宋体" w:hAnsi="宋体" w:cs="Arial"/>
          <w:kern w:val="0"/>
          <w:u w:val="single"/>
        </w:rPr>
        <w:t xml:space="preserve">   </w:t>
      </w:r>
      <w:r>
        <w:rPr>
          <w:rFonts w:hint="eastAsia" w:ascii="宋体" w:hAnsi="宋体" w:cs="Arial"/>
          <w:kern w:val="0"/>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（1）本合同项下的采购资金系甲方自行支付，付款程序为</w:t>
      </w:r>
      <w:r>
        <w:rPr>
          <w:rFonts w:hint="eastAsia" w:ascii="宋体" w:hAnsi="宋体" w:cs="Arial"/>
          <w:kern w:val="0"/>
          <w:u w:val="single"/>
        </w:rPr>
        <w:t xml:space="preserve">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（2）本合同项下的采购资金须财政直接支付，付款程序为</w:t>
      </w:r>
      <w:r>
        <w:rPr>
          <w:rFonts w:hint="eastAsia" w:ascii="宋体" w:hAnsi="宋体" w:cs="Arial"/>
          <w:kern w:val="0"/>
          <w:u w:val="single"/>
        </w:rPr>
        <w:t xml:space="preserve">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5</w:t>
      </w:r>
      <w:r>
        <w:rPr>
          <w:rFonts w:hint="eastAsia" w:ascii="宋体" w:hAnsi="宋体" w:cs="Arial"/>
          <w:kern w:val="0"/>
        </w:rPr>
        <w:t>、本合同项下的采购资金付款进度按招投标文件规定，未规定时按以下第</w:t>
      </w:r>
      <w:r>
        <w:rPr>
          <w:rFonts w:hint="eastAsia" w:ascii="宋体" w:hAnsi="宋体" w:cs="Arial"/>
          <w:kern w:val="0"/>
          <w:u w:val="single"/>
        </w:rPr>
        <w:t xml:space="preserve">    </w:t>
      </w:r>
      <w:r>
        <w:rPr>
          <w:rFonts w:hint="eastAsia" w:ascii="宋体" w:hAnsi="宋体" w:cs="Arial"/>
          <w:kern w:val="0"/>
        </w:rPr>
        <w:t>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（1）一次性付款：乙方合同履行达到</w:t>
      </w:r>
      <w:r>
        <w:rPr>
          <w:rFonts w:hint="eastAsia" w:ascii="宋体" w:hAnsi="宋体" w:cs="Arial"/>
          <w:kern w:val="0"/>
          <w:u w:val="single"/>
        </w:rPr>
        <w:t xml:space="preserve">      </w:t>
      </w:r>
      <w:r>
        <w:rPr>
          <w:rFonts w:hint="eastAsia" w:ascii="宋体" w:hAnsi="宋体" w:cs="Arial"/>
          <w:kern w:val="0"/>
        </w:rPr>
        <w:t>（条件）时，一次性付款；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（2）分期付款：乙方合同履行达到</w:t>
      </w:r>
      <w:r>
        <w:rPr>
          <w:rFonts w:hint="eastAsia" w:ascii="宋体" w:hAnsi="宋体" w:cs="Arial"/>
          <w:kern w:val="0"/>
          <w:u w:val="single"/>
        </w:rPr>
        <w:t xml:space="preserve"> 招标文件和甲方要求时，</w:t>
      </w:r>
      <w:r>
        <w:rPr>
          <w:rFonts w:hint="eastAsia" w:ascii="宋体" w:hAnsi="宋体" w:cs="Arial"/>
          <w:kern w:val="0"/>
        </w:rPr>
        <w:t>甲方</w:t>
      </w:r>
      <w:r>
        <w:rPr>
          <w:rFonts w:hint="eastAsia" w:ascii="宋体" w:hAnsi="宋体" w:cs="Arial"/>
          <w:kern w:val="0"/>
          <w:u w:val="single"/>
        </w:rPr>
        <w:t xml:space="preserve">按   </w:t>
      </w:r>
      <w:r>
        <w:rPr>
          <w:rFonts w:hint="eastAsia" w:ascii="宋体" w:hAnsi="宋体" w:cs="Arial"/>
          <w:kern w:val="0"/>
        </w:rPr>
        <w:t>进行支付，乙方凭有效发票、验收单等提交甲方进行支付流程。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若收取了履约保证金，则不应重复设置尾款支付条件。</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left="0" w:leftChars="0" w:right="0" w:rightChars="0" w:firstLine="481" w:firstLineChars="200"/>
        <w:jc w:val="left"/>
        <w:rPr>
          <w:rFonts w:hint="eastAsia"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b/>
          <w:kern w:val="0"/>
        </w:rPr>
      </w:pPr>
      <w:r>
        <w:rPr>
          <w:rFonts w:hint="eastAsia" w:ascii="宋体" w:hAnsi="宋体" w:cs="Arial"/>
          <w:kern w:val="0"/>
        </w:rPr>
        <w:t>按以下第</w:t>
      </w:r>
      <w:r>
        <w:rPr>
          <w:rFonts w:hint="eastAsia" w:ascii="宋体" w:hAnsi="宋体" w:cs="Arial"/>
          <w:kern w:val="0"/>
          <w:u w:val="single"/>
        </w:rPr>
        <w:t xml:space="preserve">    </w:t>
      </w:r>
      <w:r>
        <w:rPr>
          <w:rFonts w:hint="eastAsia" w:ascii="宋体" w:hAnsi="宋体" w:cs="Arial"/>
          <w:kern w:val="0"/>
        </w:rPr>
        <w:t>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1、本项目设置履约保证金，乙方应于_________（时间）向甲方提交履约保证金_________元（不得高于本合同金额的2.5%）。履约保证金在_________（时间）退还乙方。</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left="0" w:leftChars="0" w:right="0" w:rightChars="0" w:firstLine="480" w:firstLineChars="200"/>
        <w:jc w:val="left"/>
        <w:rPr>
          <w:rFonts w:hint="eastAsia" w:ascii="宋体" w:hAnsi="宋体" w:cs="Arial"/>
          <w:kern w:val="0"/>
        </w:rPr>
      </w:pPr>
      <w:r>
        <w:rPr>
          <w:rFonts w:hint="eastAsia" w:ascii="宋体" w:hAnsi="宋体" w:cs="Arial"/>
          <w:kern w:val="0"/>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第五条 质量保证及售后服务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rPr>
      </w:pPr>
      <w:r>
        <w:rPr>
          <w:rFonts w:hint="eastAsia" w:ascii="宋体" w:hAnsi="宋体"/>
        </w:rPr>
        <w:t>1、乙方按招标文件规定的时间和要求完成各项服务、考核和培训。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b/>
          <w:kern w:val="0"/>
        </w:rPr>
      </w:pPr>
      <w:r>
        <w:rPr>
          <w:rFonts w:hint="eastAsia" w:ascii="宋体" w:hAnsi="宋体"/>
        </w:rPr>
        <w:t>2、甲方其他服务需求。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第六条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第七条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乙方须严格</w:t>
      </w:r>
      <w:r>
        <w:rPr>
          <w:rFonts w:hint="eastAsia" w:ascii="宋体" w:hAnsi="宋体"/>
        </w:rPr>
        <w:t>按《政府采购促进中小企业发展管理办法》等文件要求的预留份额比例、对象企业等内容进行分包</w:t>
      </w:r>
      <w:r>
        <w:rPr>
          <w:rFonts w:hint="eastAsia" w:ascii="宋体" w:hAnsi="宋体" w:cs="Arial"/>
          <w:kern w:val="0"/>
        </w:rPr>
        <w:t>。甲方有权对乙方不合规、不合理的分包行为提出限期整改要求，乙方不得拒绝整改。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第八条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rPr>
      </w:pPr>
      <w:r>
        <w:rPr>
          <w:rFonts w:hint="eastAsia" w:ascii="宋体" w:hAnsi="宋体"/>
        </w:rPr>
        <w:t>1、除不可抗力外，如果乙方没有按照本合同约定的期限、地点和方式提供服务，那么甲方可要求乙方支付违约金，违约金按逾期提供服务总额每日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rPr>
      </w:pPr>
      <w:r>
        <w:rPr>
          <w:rFonts w:hint="eastAsia" w:ascii="宋体" w:hAnsi="宋体"/>
        </w:rPr>
        <w:t>2、除不可抗力外，如果甲方没有按照本合同约定的付款方式付款，那么乙方可要求甲方支付违约金，违约金按每迟延付款一日的应付而未付款的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rPr>
      </w:pPr>
      <w:r>
        <w:rPr>
          <w:rFonts w:hint="eastAsia" w:ascii="宋体" w:hAnsi="宋体"/>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rPr>
      </w:pPr>
      <w:r>
        <w:rPr>
          <w:rFonts w:hint="eastAsia" w:ascii="宋体" w:hAnsi="宋体"/>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rPr>
      </w:pPr>
      <w:r>
        <w:rPr>
          <w:rFonts w:hint="eastAsia" w:ascii="宋体" w:hAnsi="宋体"/>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rPr>
        <w:t>6、如果出现政府采购监督管理部门在处理投诉事项期间，书面通知甲方暂停采购活动的情形，或者询问或质疑事项可能影响中标结果的，导致甲方中止履行合同的情形，均不视为甲方违约。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第九条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3、不可抗力事件延续120天以上，双方应通过友好协商，确定是否继续履行合同。</w:t>
      </w:r>
    </w:p>
    <w:p>
      <w:pPr>
        <w:pStyle w:val="2"/>
        <w:ind w:left="480" w:firstLine="404"/>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第十条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1、因履行本合同引起的或与本合同有关的争议，甲、乙双方应首先通过友好协商解决，如果协商不能解决争议，则采取以下第</w:t>
      </w:r>
      <w:r>
        <w:rPr>
          <w:rFonts w:hint="eastAsia" w:ascii="宋体" w:hAnsi="宋体" w:cs="Arial"/>
          <w:kern w:val="0"/>
          <w:u w:val="single"/>
        </w:rPr>
        <w:t xml:space="preserve">     </w:t>
      </w:r>
      <w:r>
        <w:rPr>
          <w:rFonts w:hint="eastAsia" w:ascii="宋体" w:hAnsi="宋体" w:cs="Arial"/>
          <w:kern w:val="0"/>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（2）向</w:t>
      </w:r>
      <w:r>
        <w:rPr>
          <w:rFonts w:hint="eastAsia" w:ascii="宋体" w:hAnsi="宋体" w:cs="Arial"/>
          <w:kern w:val="0"/>
          <w:u w:val="single"/>
        </w:rPr>
        <w:t xml:space="preserve">      </w:t>
      </w:r>
      <w:r>
        <w:rPr>
          <w:rFonts w:hint="eastAsia" w:ascii="宋体" w:hAnsi="宋体" w:cs="Arial"/>
          <w:kern w:val="0"/>
        </w:rPr>
        <w:t>仲裁委员申请仲裁。</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topLinePunct w:val="0"/>
        <w:bidi w:val="0"/>
        <w:spacing w:line="360" w:lineRule="auto"/>
        <w:ind w:left="0" w:leftChars="0" w:right="0" w:rightChars="0" w:firstLine="480" w:firstLineChars="200"/>
        <w:jc w:val="left"/>
        <w:rPr>
          <w:rFonts w:hint="eastAsia" w:asciiTheme="majorEastAsia" w:hAnsiTheme="majorEastAsia" w:eastAsiaTheme="majorEastAsia" w:cstheme="majorEastAsia"/>
          <w:kern w:val="0"/>
          <w:szCs w:val="21"/>
        </w:rPr>
      </w:pPr>
    </w:p>
    <w:p>
      <w:pPr>
        <w:snapToGrid w:val="0"/>
        <w:spacing w:before="120" w:beforeLines="50" w:after="120" w:afterLines="50" w:line="360" w:lineRule="auto"/>
        <w:jc w:val="center"/>
        <w:rPr>
          <w:rFonts w:ascii="宋体" w:hAnsi="宋体"/>
          <w:b/>
          <w:color w:val="auto"/>
        </w:rPr>
      </w:pPr>
      <w:r>
        <w:rPr>
          <w:rFonts w:hint="eastAsia" w:ascii="宋体" w:hAnsi="宋体" w:cs="Arial"/>
          <w:b/>
          <w:color w:val="auto"/>
          <w:kern w:val="0"/>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第一条、项目服务要求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1、乙方严格按照本合同及招标文件范围和要求执行，做好各项工作。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2、考核办法</w:t>
      </w:r>
      <w:r>
        <w:rPr>
          <w:rFonts w:hint="eastAsia" w:ascii="宋体" w:hAnsi="宋体" w:cs="Arial"/>
          <w:kern w:val="0"/>
          <w:lang w:eastAsia="zh-CN"/>
        </w:rPr>
        <w:t>按照</w:t>
      </w:r>
      <w:r>
        <w:rPr>
          <w:rFonts w:hint="eastAsia" w:ascii="宋体" w:hAnsi="宋体" w:cs="Arial"/>
          <w:kern w:val="0"/>
        </w:rPr>
        <w:t>甲方制定</w:t>
      </w:r>
      <w:r>
        <w:rPr>
          <w:rFonts w:hint="eastAsia" w:ascii="宋体" w:hAnsi="宋体" w:cs="Arial"/>
          <w:kern w:val="0"/>
          <w:lang w:eastAsia="zh-CN"/>
        </w:rPr>
        <w:t>要求</w:t>
      </w:r>
      <w:r>
        <w:rPr>
          <w:rFonts w:hint="eastAsia" w:ascii="宋体" w:hAnsi="宋体" w:cs="Arial"/>
          <w:kern w:val="0"/>
        </w:rPr>
        <w:t>执行。</w:t>
      </w:r>
    </w:p>
    <w:p>
      <w:pPr>
        <w:pStyle w:val="448"/>
        <w:spacing w:line="360" w:lineRule="auto"/>
        <w:ind w:firstLine="480" w:firstLineChars="200"/>
        <w:jc w:val="left"/>
        <w:rPr>
          <w:rFonts w:ascii="宋体" w:hAnsi="宋体" w:cs="Arial"/>
          <w:kern w:val="0"/>
          <w:sz w:val="24"/>
          <w:szCs w:val="24"/>
        </w:rPr>
      </w:pPr>
      <w:r>
        <w:rPr>
          <w:rFonts w:hint="eastAsia" w:ascii="宋体" w:hAnsi="宋体" w:cs="Arial"/>
          <w:kern w:val="0"/>
          <w:sz w:val="24"/>
          <w:szCs w:val="24"/>
        </w:rPr>
        <w:t>3、乙方未按招标文件与合同约定的质量标准履行综合服务外包职责，且给甲方造成损失的，甲方可要求乙方赔偿相应损失，同时甲方有权单方面解除合同。因乙方原因导致重大火灾、失窃、安全事故等事件或其他违反法律、法规和规章规定的行为的，甲方有权单方解除合同，并要求乙方赔偿相关损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4</w:t>
      </w:r>
      <w:r>
        <w:rPr>
          <w:rFonts w:hint="eastAsia" w:ascii="宋体" w:hAnsi="宋体" w:cs="Arial"/>
          <w:kern w:val="0"/>
        </w:rPr>
        <w:t>、驻场服务员工如因操作不当发生的人身安全事故，其发生的一切费用均由乙方承担，与甲方无关；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5</w:t>
      </w:r>
      <w:r>
        <w:rPr>
          <w:rFonts w:hint="eastAsia" w:ascii="宋体" w:hAnsi="宋体" w:cs="Arial"/>
          <w:kern w:val="0"/>
        </w:rPr>
        <w:t>、乙方应将项目实施人员的分工情况、作息时间、排班计划等告知甲方，以便甲方进行监督；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6</w:t>
      </w:r>
      <w:r>
        <w:rPr>
          <w:rFonts w:hint="eastAsia" w:ascii="宋体" w:hAnsi="宋体" w:cs="Arial"/>
          <w:kern w:val="0"/>
        </w:rPr>
        <w:t>、项目实施过程中发生的意外事故、交通事故、包括乙方使用的保洁车辆、设备发生的事故等所造成的一切经济损失由乙方承担。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7、为平稳过渡，乙方优先接纳自愿留在本项目现有的服务人员，人员不足部分，在中标结果公示结束后的一周内补充人员到位。如人员无法按时到位，项目未做到平稳运行的，甲方有权向财政等相关部门申请取消单位中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8、乙方工作人员在工作中应注意文明礼貌，对业主态度和蔼，使用规范语言，并不得与业主发生任何私人关系或委托任何与工作无关的人和事。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9、乙方工作人员在工作中发生事故或违法行为，经查属乙方人员所为时，其后果由乙方单位承担。如在工作中因操作不当，或发现不合格隐患未予及时处理而造成责任事故，损失由乙方负责。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10</w:t>
      </w:r>
      <w:r>
        <w:rPr>
          <w:rFonts w:hint="eastAsia" w:ascii="宋体" w:hAnsi="宋体" w:cs="Arial"/>
          <w:kern w:val="0"/>
        </w:rPr>
        <w:t>、乙方必须按照嘉兴市劳动部门的规定规范用工，确保不存在劳动纠纷，如出现劳动纠纷的均由乙方自行负责。乙方负责教育所属工作人员严守有关安全作业规定，做好规范操作、文明操作、安全操作，杜绝安全事故、责任事故的发生。一旦发生安全事故和责任事故，其法律责任和经济责任均由乙方自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11</w:t>
      </w:r>
      <w:r>
        <w:rPr>
          <w:rFonts w:hint="eastAsia" w:ascii="宋体" w:hAnsi="宋体" w:cs="Arial"/>
          <w:kern w:val="0"/>
        </w:rPr>
        <w:t>、乙方按规定做好服务人员的背景、政治面貌等政审工作。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第二条</w:t>
      </w:r>
      <w:r>
        <w:rPr>
          <w:rFonts w:ascii="宋体" w:hAnsi="宋体" w:cs="Arial"/>
          <w:b/>
          <w:kern w:val="0"/>
        </w:rPr>
        <w:t>、技术资料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1</w:t>
      </w:r>
      <w:r>
        <w:rPr>
          <w:rFonts w:hint="eastAsia" w:ascii="宋体" w:hAnsi="宋体" w:cs="Arial"/>
          <w:kern w:val="0"/>
          <w:lang w:eastAsia="zh-CN"/>
        </w:rPr>
        <w:t>、</w:t>
      </w:r>
      <w:r>
        <w:rPr>
          <w:rFonts w:ascii="宋体" w:hAnsi="宋体" w:cs="Arial"/>
          <w:kern w:val="0"/>
        </w:rPr>
        <w:t>乙方应按招标文件规定</w:t>
      </w:r>
      <w:r>
        <w:rPr>
          <w:rFonts w:hint="eastAsia" w:ascii="宋体" w:hAnsi="宋体" w:cs="Arial"/>
          <w:kern w:val="0"/>
        </w:rPr>
        <w:t>及时</w:t>
      </w:r>
      <w:r>
        <w:rPr>
          <w:rFonts w:ascii="宋体" w:hAnsi="宋体" w:cs="Arial"/>
          <w:kern w:val="0"/>
        </w:rPr>
        <w:t>向甲方提供有关技术资料。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2</w:t>
      </w:r>
      <w:r>
        <w:rPr>
          <w:rFonts w:hint="eastAsia" w:ascii="宋体" w:hAnsi="宋体" w:cs="Arial"/>
          <w:kern w:val="0"/>
          <w:lang w:eastAsia="zh-CN"/>
        </w:rPr>
        <w:t>、</w:t>
      </w:r>
      <w:r>
        <w:rPr>
          <w:rFonts w:ascii="宋体" w:hAnsi="宋体" w:cs="Arial"/>
          <w:kern w:val="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第三条</w:t>
      </w:r>
      <w:r>
        <w:rPr>
          <w:rFonts w:ascii="宋体" w:hAnsi="宋体" w:cs="Arial"/>
          <w:b/>
          <w:kern w:val="0"/>
        </w:rPr>
        <w:t>、知识产权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乙方应保证提供服务过程中不会侵犯任何第三方的知识产权。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第四条、税费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本合同执行中相关的一切税费均由</w:t>
      </w:r>
      <w:r>
        <w:rPr>
          <w:rFonts w:ascii="宋体" w:hAnsi="宋体" w:cs="Arial"/>
          <w:kern w:val="0"/>
        </w:rPr>
        <w:t>乙</w:t>
      </w:r>
      <w:r>
        <w:rPr>
          <w:rFonts w:hint="eastAsia" w:ascii="宋体" w:hAnsi="宋体" w:cs="Arial"/>
          <w:kern w:val="0"/>
        </w:rPr>
        <w:t>方负担。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第五条</w:t>
      </w:r>
      <w:r>
        <w:rPr>
          <w:rFonts w:ascii="宋体" w:hAnsi="宋体" w:cs="Arial"/>
          <w:b/>
          <w:kern w:val="0"/>
        </w:rPr>
        <w:t>、违约责任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1、甲方无故逾期办理支付手续的，甲方应按逾期付款总额每日万分之五向乙方支付违约金。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乙方逾期完成合同或招标文件要求的，乙方应按逾期天数以每日合同总额千分之六向甲方支付违约金，由甲方从待付款中扣除。逾期超过约定日期10个工作日不能完成的，甲方可解除本合同。乙方因逾期完成或因其他违约行为导致甲方解除合同的，乙方应向甲方另行支付合同总值5%的违约金，若造成甲方损失超过违约金的，超出部分由乙方继续承担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3、人员到岗率（甲方提出需要核减的人数不计入到岗率计算基数）以甲方认可的乙方月考勤为依据。未全勤到岗的，根据缺勤人数按该单项服务板块（如综合、设施设备运维管理、餐饮、保洁、安保、会务、绿化）人员平均综合费用扣减，到岗率≥90%，扣减缺勤人数的服务费；到岗率＜90%部分，按该单项服务板块人员平均综合费用的2倍扣罚缺勤人数的服务费，直至解除合同；如因此造成甲方损失的，乙方还需另行承担损失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4、乙方不得擅自变更、中止或终止合同。乙方若需提前变更、中止或终止合同，必须提前30日向甲方提出书面申请，在征得甲方书面同意，并做好后续平稳对接等相关工作后乙方才可退场。若乙方未经甲方书面同意且未做好后续平稳对接等相关工作而变更、中止、终止合同，或存在擅自退场等违约行为的，甲方有权扣除乙方全部履约保证金(若未收取履约保证金的，则扣除合同总额的5%金额)；如因此造成甲方损失的，乙方还需另行承担损失赔偿责任；同时甲方有权将乙方的履约情况上报至相关部门，并纳入诚信系统黑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第六条</w:t>
      </w:r>
      <w:r>
        <w:rPr>
          <w:rFonts w:ascii="宋体" w:hAnsi="宋体" w:cs="Arial"/>
          <w:b/>
          <w:kern w:val="0"/>
        </w:rPr>
        <w:t>、不可抗力事件处理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1</w:t>
      </w:r>
      <w:r>
        <w:rPr>
          <w:rFonts w:hint="eastAsia" w:ascii="宋体" w:hAnsi="宋体" w:cs="Arial"/>
          <w:kern w:val="0"/>
          <w:lang w:eastAsia="zh-CN"/>
        </w:rPr>
        <w:t>、</w:t>
      </w:r>
      <w:r>
        <w:rPr>
          <w:rFonts w:ascii="宋体" w:hAnsi="宋体" w:cs="Arial"/>
          <w:kern w:val="0"/>
        </w:rPr>
        <w:t>在合同有效期内，任何一方因不可抗力事件导致不能履行合同，则合同履行期可延长，其延长期与不可抗力影响期相同。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2</w:t>
      </w:r>
      <w:r>
        <w:rPr>
          <w:rFonts w:hint="eastAsia" w:ascii="宋体" w:hAnsi="宋体" w:cs="Arial"/>
          <w:kern w:val="0"/>
          <w:lang w:eastAsia="zh-CN"/>
        </w:rPr>
        <w:t>、</w:t>
      </w:r>
      <w:r>
        <w:rPr>
          <w:rFonts w:ascii="宋体" w:hAnsi="宋体" w:cs="Arial"/>
          <w:kern w:val="0"/>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3</w:t>
      </w:r>
      <w:r>
        <w:rPr>
          <w:rFonts w:hint="eastAsia" w:ascii="宋体" w:hAnsi="宋体" w:cs="Arial"/>
          <w:kern w:val="0"/>
          <w:lang w:eastAsia="zh-CN"/>
        </w:rPr>
        <w:t>、</w:t>
      </w:r>
      <w:r>
        <w:rPr>
          <w:rFonts w:ascii="宋体" w:hAnsi="宋体" w:cs="Arial"/>
          <w:kern w:val="0"/>
        </w:rPr>
        <w:t>不可抗力事件延续120天以上，双方应通过友好协商，确定是否继续履行合同。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第七条</w:t>
      </w:r>
      <w:r>
        <w:rPr>
          <w:rFonts w:ascii="宋体" w:hAnsi="宋体" w:cs="Arial"/>
          <w:b/>
          <w:kern w:val="0"/>
        </w:rPr>
        <w:t>、诉讼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双方在执行合同中所发生的一切争议，应通过协商解决。如协商不成，可向</w:t>
      </w:r>
      <w:r>
        <w:rPr>
          <w:rFonts w:hint="eastAsia" w:ascii="宋体" w:hAnsi="宋体" w:cs="Arial"/>
          <w:kern w:val="0"/>
        </w:rPr>
        <w:t>甲方所在</w:t>
      </w:r>
      <w:r>
        <w:rPr>
          <w:rFonts w:ascii="宋体" w:hAnsi="宋体" w:cs="Arial"/>
          <w:kern w:val="0"/>
        </w:rPr>
        <w:t>地法院起诉。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1" w:firstLineChars="200"/>
        <w:jc w:val="left"/>
        <w:rPr>
          <w:rFonts w:ascii="宋体" w:hAnsi="宋体" w:cs="Arial"/>
          <w:b/>
          <w:kern w:val="0"/>
        </w:rPr>
      </w:pPr>
      <w:r>
        <w:rPr>
          <w:rFonts w:hint="eastAsia" w:ascii="宋体" w:hAnsi="宋体" w:cs="Arial"/>
          <w:b/>
          <w:kern w:val="0"/>
        </w:rPr>
        <w:t>第八条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3、本合同未尽事宜，遵照《中华人民共和国政府合同法》有关条文执行。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4、本合同一式</w:t>
      </w:r>
      <w:r>
        <w:rPr>
          <w:rFonts w:hint="eastAsia" w:ascii="宋体" w:hAnsi="宋体" w:cs="Arial"/>
          <w:kern w:val="0"/>
          <w:u w:val="single"/>
        </w:rPr>
        <w:t xml:space="preserve">   </w:t>
      </w:r>
      <w:r>
        <w:rPr>
          <w:rFonts w:hint="eastAsia" w:ascii="宋体" w:hAnsi="宋体" w:cs="Arial"/>
          <w:kern w:val="0"/>
        </w:rPr>
        <w:t>份，甲乙双方各执</w:t>
      </w:r>
      <w:r>
        <w:rPr>
          <w:rFonts w:hint="eastAsia" w:ascii="宋体" w:hAnsi="宋体" w:cs="Arial"/>
          <w:kern w:val="0"/>
          <w:u w:val="single"/>
        </w:rPr>
        <w:t xml:space="preserve">   </w:t>
      </w:r>
      <w:r>
        <w:rPr>
          <w:rFonts w:hint="eastAsia" w:ascii="宋体" w:hAnsi="宋体" w:cs="Arial"/>
          <w:kern w:val="0"/>
        </w:rPr>
        <w:t>份，</w:t>
      </w:r>
      <w:r>
        <w:rPr>
          <w:rFonts w:hint="eastAsia" w:ascii="宋体" w:hAnsi="宋体" w:cs="Arial"/>
          <w:kern w:val="0"/>
          <w:u w:val="single"/>
        </w:rPr>
        <w:t xml:space="preserve">   </w:t>
      </w:r>
      <w:r>
        <w:rPr>
          <w:rFonts w:hint="eastAsia" w:ascii="宋体" w:hAnsi="宋体" w:cs="Arial"/>
          <w:kern w:val="0"/>
        </w:rPr>
        <w:t>份报送政府采购监督管理部门备案，</w:t>
      </w:r>
      <w:r>
        <w:rPr>
          <w:rFonts w:hint="eastAsia" w:ascii="宋体" w:hAnsi="宋体" w:cs="Arial"/>
          <w:kern w:val="0"/>
          <w:u w:val="single"/>
        </w:rPr>
        <w:t xml:space="preserve"> 一 </w:t>
      </w:r>
      <w:r>
        <w:rPr>
          <w:rFonts w:hint="eastAsia" w:ascii="宋体" w:hAnsi="宋体" w:cs="Arial"/>
          <w:kern w:val="0"/>
        </w:rPr>
        <w:t>份留嘉兴市公共资源交易中心备查。（若执行政采贷，另加二份）</w:t>
      </w:r>
    </w:p>
    <w:p>
      <w:pPr>
        <w:pStyle w:val="2"/>
        <w:ind w:left="480" w:firstLine="404"/>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 xml:space="preserve">甲方：                             乙方：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 xml:space="preserve">地址：                             地址：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hint="eastAsia" w:ascii="宋体" w:hAnsi="宋体" w:cs="Arial"/>
          <w:kern w:val="0"/>
        </w:rPr>
        <w:t>法定代表人或被授权人：             法定代表人或被授权人：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sectPr>
          <w:pgSz w:w="11849" w:h="16781"/>
          <w:pgMar w:top="1440" w:right="1797" w:bottom="1440" w:left="1797" w:header="851" w:footer="850" w:gutter="0"/>
          <w:cols w:space="720" w:num="1"/>
          <w:docGrid w:linePitch="312" w:charSpace="0"/>
        </w:sectPr>
      </w:pPr>
      <w:r>
        <w:rPr>
          <w:rFonts w:hint="eastAsia" w:ascii="宋体" w:hAnsi="宋体" w:cs="Arial"/>
          <w:kern w:val="0"/>
        </w:rPr>
        <w:t xml:space="preserve">签订地点：                  </w:t>
      </w:r>
      <w:r>
        <w:rPr>
          <w:rFonts w:hint="eastAsia" w:ascii="宋体" w:hAnsi="宋体" w:cs="Arial"/>
          <w:kern w:val="0"/>
          <w:lang w:val="en-US" w:eastAsia="zh-CN"/>
        </w:rPr>
        <w:t xml:space="preserve">       </w:t>
      </w:r>
      <w:r>
        <w:rPr>
          <w:rFonts w:hint="eastAsia" w:ascii="宋体" w:hAnsi="宋体" w:cs="Arial"/>
          <w:kern w:val="0"/>
        </w:rPr>
        <w:t>签订日期：      年  月  日</w:t>
      </w:r>
    </w:p>
    <w:tbl>
      <w:tblPr>
        <w:tblStyle w:val="54"/>
        <w:tblW w:w="14543" w:type="dxa"/>
        <w:jc w:val="center"/>
        <w:tblLayout w:type="fixed"/>
        <w:tblCellMar>
          <w:top w:w="0" w:type="dxa"/>
          <w:left w:w="108" w:type="dxa"/>
          <w:bottom w:w="0" w:type="dxa"/>
          <w:right w:w="108" w:type="dxa"/>
        </w:tblCellMar>
      </w:tblPr>
      <w:tblGrid>
        <w:gridCol w:w="4771"/>
        <w:gridCol w:w="4999"/>
        <w:gridCol w:w="1322"/>
        <w:gridCol w:w="1653"/>
        <w:gridCol w:w="1798"/>
      </w:tblGrid>
      <w:tr>
        <w:tblPrEx>
          <w:tblCellMar>
            <w:top w:w="0" w:type="dxa"/>
            <w:left w:w="108" w:type="dxa"/>
            <w:bottom w:w="0" w:type="dxa"/>
            <w:right w:w="108" w:type="dxa"/>
          </w:tblCellMar>
        </w:tblPrEx>
        <w:trPr>
          <w:trHeight w:val="735" w:hRule="atLeast"/>
          <w:jc w:val="center"/>
        </w:trPr>
        <w:tc>
          <w:tcPr>
            <w:tcW w:w="14538" w:type="dxa"/>
            <w:gridSpan w:val="5"/>
            <w:tcBorders>
              <w:top w:val="nil"/>
              <w:left w:val="nil"/>
              <w:bottom w:val="nil"/>
              <w:right w:val="nil"/>
            </w:tcBorders>
            <w:vAlign w:val="center"/>
          </w:tcPr>
          <w:p>
            <w:pPr>
              <w:widowControl/>
              <w:jc w:val="center"/>
              <w:rPr>
                <w:rFonts w:hint="eastAsia" w:asciiTheme="majorEastAsia" w:hAnsiTheme="majorEastAsia" w:eastAsiaTheme="majorEastAsia" w:cstheme="majorEastAsia"/>
                <w:b/>
                <w:bCs/>
                <w:kern w:val="0"/>
                <w:sz w:val="48"/>
                <w:szCs w:val="48"/>
              </w:rPr>
            </w:pPr>
            <w:r>
              <w:rPr>
                <w:rFonts w:hint="eastAsia" w:ascii="宋体" w:hAnsi="宋体"/>
                <w:b/>
                <w:bCs/>
                <w:kern w:val="0"/>
                <w:sz w:val="48"/>
                <w:szCs w:val="48"/>
              </w:rPr>
              <w:t>政府采购项目验收单</w:t>
            </w:r>
          </w:p>
        </w:tc>
      </w:tr>
      <w:tr>
        <w:tblPrEx>
          <w:tblCellMar>
            <w:top w:w="0" w:type="dxa"/>
            <w:left w:w="108" w:type="dxa"/>
            <w:bottom w:w="0" w:type="dxa"/>
            <w:right w:w="108" w:type="dxa"/>
          </w:tblCellMar>
        </w:tblPrEx>
        <w:trPr>
          <w:trHeight w:val="570" w:hRule="atLeast"/>
          <w:jc w:val="center"/>
        </w:trPr>
        <w:tc>
          <w:tcPr>
            <w:tcW w:w="14538" w:type="dxa"/>
            <w:gridSpan w:val="5"/>
            <w:tcBorders>
              <w:top w:val="nil"/>
              <w:left w:val="nil"/>
              <w:bottom w:val="nil"/>
              <w:right w:val="nil"/>
            </w:tcBorders>
            <w:vAlign w:val="center"/>
          </w:tcPr>
          <w:p>
            <w:pPr>
              <w:wordWrap w:val="0"/>
              <w:spacing w:line="300" w:lineRule="atLeast"/>
              <w:rPr>
                <w:rFonts w:hint="eastAsia" w:asciiTheme="majorEastAsia" w:hAnsiTheme="majorEastAsia" w:eastAsiaTheme="majorEastAsia" w:cstheme="majorEastAsia"/>
                <w:kern w:val="0"/>
              </w:rPr>
            </w:pPr>
            <w:r>
              <w:rPr>
                <w:rFonts w:hint="eastAsia" w:ascii="宋体" w:hAnsi="宋体"/>
              </w:rPr>
              <w:t>按照</w:t>
            </w:r>
            <w:r>
              <w:rPr>
                <w:rFonts w:hint="eastAsia" w:asciiTheme="majorEastAsia" w:hAnsiTheme="majorEastAsia" w:eastAsiaTheme="majorEastAsia" w:cstheme="majorEastAsia"/>
                <w:lang w:eastAsia="zh-CN"/>
              </w:rPr>
              <w:t>嘉兴市财政局临[2022]10083号-001号</w:t>
            </w:r>
            <w:r>
              <w:rPr>
                <w:rFonts w:hint="eastAsia" w:ascii="宋体" w:hAnsi="宋体"/>
              </w:rPr>
              <w:t>采购计划，项目编号：</w:t>
            </w:r>
            <w:r>
              <w:rPr>
                <w:rFonts w:hint="eastAsia" w:ascii="宋体" w:hAnsi="宋体"/>
                <w:lang w:val="en" w:eastAsia="zh-CN"/>
              </w:rPr>
              <w:t>嘉政采招（2022）第41号</w:t>
            </w:r>
            <w:r>
              <w:rPr>
                <w:rFonts w:hint="eastAsia" w:ascii="宋体" w:hAnsi="宋体"/>
              </w:rPr>
              <w:t>，合同号：</w:t>
            </w:r>
            <w:r>
              <w:rPr>
                <w:rFonts w:hint="eastAsia" w:ascii="宋体" w:hAnsi="宋体"/>
                <w:lang w:val="en" w:eastAsia="zh-CN"/>
              </w:rPr>
              <w:t>嘉政采招（2022）第41号</w:t>
            </w:r>
            <w:r>
              <w:rPr>
                <w:rFonts w:hint="eastAsia" w:ascii="宋体" w:hAnsi="宋体"/>
              </w:rPr>
              <w:t>，以下项目已采购到位并验收合格。</w:t>
            </w:r>
          </w:p>
        </w:tc>
      </w:tr>
      <w:tr>
        <w:tblPrEx>
          <w:tblCellMar>
            <w:top w:w="0" w:type="dxa"/>
            <w:left w:w="108" w:type="dxa"/>
            <w:bottom w:w="0" w:type="dxa"/>
            <w:right w:w="108" w:type="dxa"/>
          </w:tblCellMar>
        </w:tblPrEx>
        <w:trPr>
          <w:trHeight w:val="870" w:hRule="atLeast"/>
          <w:jc w:val="center"/>
        </w:trPr>
        <w:tc>
          <w:tcPr>
            <w:tcW w:w="4771" w:type="dxa"/>
            <w:tcBorders>
              <w:top w:val="single" w:color="auto" w:sz="4" w:space="0"/>
              <w:left w:val="single" w:color="auto" w:sz="4" w:space="0"/>
              <w:bottom w:val="nil"/>
              <w:right w:val="single" w:color="auto" w:sz="4" w:space="0"/>
            </w:tcBorders>
            <w:vAlign w:val="center"/>
          </w:tcPr>
          <w:p>
            <w:pPr>
              <w:widowControl/>
              <w:jc w:val="center"/>
              <w:rPr>
                <w:rFonts w:hint="eastAsia" w:asciiTheme="majorEastAsia" w:hAnsiTheme="majorEastAsia" w:eastAsiaTheme="majorEastAsia" w:cstheme="majorEastAsia"/>
                <w:kern w:val="0"/>
                <w:sz w:val="28"/>
                <w:szCs w:val="28"/>
              </w:rPr>
            </w:pPr>
            <w:r>
              <w:rPr>
                <w:rFonts w:hint="eastAsia" w:ascii="宋体" w:hAnsi="宋体"/>
                <w:kern w:val="0"/>
                <w:sz w:val="21"/>
                <w:szCs w:val="21"/>
              </w:rPr>
              <w:t>服务名称</w:t>
            </w:r>
          </w:p>
        </w:tc>
        <w:tc>
          <w:tcPr>
            <w:tcW w:w="4999" w:type="dxa"/>
            <w:tcBorders>
              <w:top w:val="single" w:color="auto" w:sz="4" w:space="0"/>
              <w:left w:val="nil"/>
              <w:bottom w:val="nil"/>
              <w:right w:val="single" w:color="auto" w:sz="4" w:space="0"/>
            </w:tcBorders>
            <w:vAlign w:val="center"/>
          </w:tcPr>
          <w:p>
            <w:pPr>
              <w:widowControl/>
              <w:jc w:val="center"/>
              <w:rPr>
                <w:rFonts w:hint="eastAsia" w:asciiTheme="majorEastAsia" w:hAnsiTheme="majorEastAsia" w:eastAsiaTheme="majorEastAsia" w:cstheme="majorEastAsia"/>
                <w:kern w:val="0"/>
                <w:sz w:val="28"/>
                <w:szCs w:val="28"/>
              </w:rPr>
            </w:pPr>
            <w:r>
              <w:rPr>
                <w:rFonts w:hint="eastAsia" w:ascii="宋体" w:hAnsi="宋体"/>
                <w:kern w:val="0"/>
                <w:sz w:val="21"/>
                <w:szCs w:val="21"/>
              </w:rPr>
              <w:t>服务内容</w:t>
            </w:r>
          </w:p>
        </w:tc>
        <w:tc>
          <w:tcPr>
            <w:tcW w:w="1322" w:type="dxa"/>
            <w:tcBorders>
              <w:top w:val="single" w:color="auto" w:sz="4" w:space="0"/>
              <w:left w:val="nil"/>
              <w:bottom w:val="nil"/>
              <w:right w:val="single" w:color="auto" w:sz="4" w:space="0"/>
            </w:tcBorders>
            <w:vAlign w:val="center"/>
          </w:tcPr>
          <w:p>
            <w:pPr>
              <w:widowControl/>
              <w:jc w:val="center"/>
              <w:rPr>
                <w:rFonts w:hint="eastAsia" w:asciiTheme="majorEastAsia" w:hAnsiTheme="majorEastAsia" w:eastAsiaTheme="majorEastAsia" w:cstheme="majorEastAsia"/>
                <w:kern w:val="0"/>
                <w:sz w:val="28"/>
                <w:szCs w:val="28"/>
              </w:rPr>
            </w:pPr>
            <w:r>
              <w:rPr>
                <w:rFonts w:hint="eastAsia" w:ascii="宋体" w:hAnsi="宋体"/>
                <w:kern w:val="0"/>
                <w:sz w:val="21"/>
                <w:szCs w:val="21"/>
              </w:rPr>
              <w:t>数量</w:t>
            </w:r>
          </w:p>
        </w:tc>
        <w:tc>
          <w:tcPr>
            <w:tcW w:w="1653" w:type="dxa"/>
            <w:tcBorders>
              <w:top w:val="single" w:color="auto" w:sz="4" w:space="0"/>
              <w:left w:val="nil"/>
              <w:bottom w:val="nil"/>
              <w:right w:val="single" w:color="auto" w:sz="4" w:space="0"/>
            </w:tcBorders>
            <w:vAlign w:val="center"/>
          </w:tcPr>
          <w:p>
            <w:pPr>
              <w:widowControl/>
              <w:jc w:val="center"/>
              <w:rPr>
                <w:rFonts w:hint="eastAsia" w:asciiTheme="majorEastAsia" w:hAnsiTheme="majorEastAsia" w:eastAsiaTheme="majorEastAsia" w:cstheme="majorEastAsia"/>
                <w:kern w:val="0"/>
                <w:sz w:val="28"/>
                <w:szCs w:val="28"/>
              </w:rPr>
            </w:pPr>
            <w:r>
              <w:rPr>
                <w:rFonts w:hint="eastAsia" w:ascii="宋体" w:hAnsi="宋体"/>
                <w:kern w:val="0"/>
                <w:sz w:val="21"/>
                <w:szCs w:val="21"/>
              </w:rPr>
              <w:t>核定总价</w:t>
            </w:r>
          </w:p>
        </w:tc>
        <w:tc>
          <w:tcPr>
            <w:tcW w:w="1798"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8"/>
                <w:szCs w:val="28"/>
              </w:rPr>
            </w:pPr>
            <w:r>
              <w:rPr>
                <w:rFonts w:hint="eastAsia" w:ascii="宋体" w:hAnsi="宋体"/>
                <w:kern w:val="0"/>
                <w:sz w:val="21"/>
                <w:szCs w:val="21"/>
              </w:rPr>
              <w:t>采购人</w:t>
            </w:r>
            <w:r>
              <w:rPr>
                <w:rFonts w:hint="eastAsia" w:ascii="宋体" w:hAnsi="宋体"/>
                <w:kern w:val="0"/>
                <w:sz w:val="21"/>
                <w:szCs w:val="21"/>
              </w:rPr>
              <w:br w:type="textWrapping"/>
            </w:r>
            <w:r>
              <w:rPr>
                <w:rFonts w:hint="eastAsia" w:ascii="宋体" w:hAnsi="宋体"/>
                <w:kern w:val="0"/>
                <w:sz w:val="21"/>
                <w:szCs w:val="21"/>
              </w:rPr>
              <w:t>验收意见</w:t>
            </w:r>
          </w:p>
        </w:tc>
      </w:tr>
      <w:tr>
        <w:trPr>
          <w:trHeight w:val="746" w:hRule="atLeast"/>
          <w:jc w:val="center"/>
        </w:trPr>
        <w:tc>
          <w:tcPr>
            <w:tcW w:w="4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8"/>
                <w:szCs w:val="28"/>
              </w:rPr>
            </w:pPr>
            <w:r>
              <w:rPr>
                <w:rFonts w:hint="eastAsia" w:ascii="宋体" w:hAnsi="宋体"/>
                <w:kern w:val="0"/>
                <w:sz w:val="21"/>
                <w:szCs w:val="21"/>
              </w:rPr>
              <w:t>　</w:t>
            </w:r>
          </w:p>
        </w:tc>
        <w:tc>
          <w:tcPr>
            <w:tcW w:w="499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6"/>
                <w:szCs w:val="26"/>
              </w:rPr>
            </w:pPr>
            <w:r>
              <w:rPr>
                <w:rFonts w:hint="eastAsia" w:ascii="宋体" w:hAnsi="宋体"/>
                <w:kern w:val="0"/>
                <w:sz w:val="21"/>
                <w:szCs w:val="21"/>
              </w:rPr>
              <w:t>　</w:t>
            </w:r>
          </w:p>
        </w:tc>
        <w:tc>
          <w:tcPr>
            <w:tcW w:w="1322"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6"/>
                <w:szCs w:val="26"/>
              </w:rPr>
            </w:pPr>
            <w:r>
              <w:rPr>
                <w:rFonts w:hint="eastAsia" w:ascii="宋体" w:hAnsi="宋体"/>
                <w:kern w:val="0"/>
                <w:sz w:val="21"/>
                <w:szCs w:val="21"/>
              </w:rPr>
              <w:t>　</w:t>
            </w:r>
          </w:p>
        </w:tc>
        <w:tc>
          <w:tcPr>
            <w:tcW w:w="165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6"/>
                <w:szCs w:val="26"/>
              </w:rPr>
            </w:pPr>
            <w:r>
              <w:rPr>
                <w:rFonts w:hint="eastAsia" w:ascii="宋体" w:hAnsi="宋体"/>
                <w:kern w:val="0"/>
                <w:sz w:val="21"/>
                <w:szCs w:val="21"/>
              </w:rPr>
              <w:t>　</w:t>
            </w:r>
          </w:p>
        </w:tc>
        <w:tc>
          <w:tcPr>
            <w:tcW w:w="1798" w:type="dxa"/>
            <w:tcBorders>
              <w:top w:val="nil"/>
              <w:left w:val="nil"/>
              <w:bottom w:val="single" w:color="auto" w:sz="4" w:space="0"/>
              <w:right w:val="single" w:color="auto" w:sz="4" w:space="0"/>
            </w:tcBorders>
            <w:vAlign w:val="bottom"/>
          </w:tcPr>
          <w:p>
            <w:pPr>
              <w:widowControl/>
              <w:jc w:val="left"/>
              <w:rPr>
                <w:rFonts w:hint="eastAsia" w:asciiTheme="majorEastAsia" w:hAnsiTheme="majorEastAsia" w:eastAsiaTheme="majorEastAsia" w:cstheme="majorEastAsia"/>
                <w:kern w:val="0"/>
                <w:sz w:val="26"/>
                <w:szCs w:val="26"/>
              </w:rPr>
            </w:pPr>
            <w:r>
              <w:rPr>
                <w:rFonts w:hint="eastAsia" w:ascii="宋体" w:hAnsi="宋体"/>
                <w:kern w:val="0"/>
                <w:sz w:val="21"/>
                <w:szCs w:val="21"/>
              </w:rPr>
              <w:t>　</w:t>
            </w:r>
          </w:p>
        </w:tc>
      </w:tr>
      <w:tr>
        <w:tblPrEx>
          <w:tblCellMar>
            <w:top w:w="0" w:type="dxa"/>
            <w:left w:w="108" w:type="dxa"/>
            <w:bottom w:w="0" w:type="dxa"/>
            <w:right w:w="108" w:type="dxa"/>
          </w:tblCellMar>
        </w:tblPrEx>
        <w:trPr>
          <w:trHeight w:val="746" w:hRule="atLeast"/>
          <w:jc w:val="center"/>
        </w:trPr>
        <w:tc>
          <w:tcPr>
            <w:tcW w:w="4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8"/>
                <w:szCs w:val="28"/>
              </w:rPr>
            </w:pPr>
          </w:p>
        </w:tc>
        <w:tc>
          <w:tcPr>
            <w:tcW w:w="499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6"/>
                <w:szCs w:val="26"/>
              </w:rPr>
            </w:pPr>
          </w:p>
        </w:tc>
        <w:tc>
          <w:tcPr>
            <w:tcW w:w="1322"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6"/>
                <w:szCs w:val="26"/>
              </w:rPr>
            </w:pPr>
          </w:p>
        </w:tc>
        <w:tc>
          <w:tcPr>
            <w:tcW w:w="165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6"/>
                <w:szCs w:val="26"/>
              </w:rPr>
            </w:pPr>
          </w:p>
        </w:tc>
        <w:tc>
          <w:tcPr>
            <w:tcW w:w="1798" w:type="dxa"/>
            <w:tcBorders>
              <w:top w:val="nil"/>
              <w:left w:val="nil"/>
              <w:bottom w:val="single" w:color="auto" w:sz="4" w:space="0"/>
              <w:right w:val="single" w:color="auto" w:sz="4" w:space="0"/>
            </w:tcBorders>
            <w:vAlign w:val="bottom"/>
          </w:tcPr>
          <w:p>
            <w:pPr>
              <w:widowControl/>
              <w:jc w:val="left"/>
              <w:rPr>
                <w:rFonts w:hint="eastAsia" w:asciiTheme="majorEastAsia" w:hAnsiTheme="majorEastAsia" w:eastAsiaTheme="majorEastAsia" w:cstheme="majorEastAsia"/>
                <w:kern w:val="0"/>
                <w:sz w:val="26"/>
                <w:szCs w:val="26"/>
              </w:rPr>
            </w:pPr>
          </w:p>
        </w:tc>
      </w:tr>
      <w:tr>
        <w:tblPrEx>
          <w:tblCellMar>
            <w:top w:w="0" w:type="dxa"/>
            <w:left w:w="108" w:type="dxa"/>
            <w:bottom w:w="0" w:type="dxa"/>
            <w:right w:w="108" w:type="dxa"/>
          </w:tblCellMar>
        </w:tblPrEx>
        <w:trPr>
          <w:trHeight w:val="750" w:hRule="atLeast"/>
          <w:jc w:val="center"/>
        </w:trPr>
        <w:tc>
          <w:tcPr>
            <w:tcW w:w="4771" w:type="dxa"/>
            <w:tcBorders>
              <w:top w:val="nil"/>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6"/>
                <w:szCs w:val="26"/>
              </w:rPr>
            </w:pPr>
            <w:r>
              <w:rPr>
                <w:rFonts w:hint="eastAsia" w:ascii="宋体" w:hAnsi="宋体"/>
                <w:kern w:val="0"/>
                <w:sz w:val="21"/>
                <w:szCs w:val="21"/>
              </w:rPr>
              <w:t>合计总价款（人民币）</w:t>
            </w:r>
          </w:p>
        </w:tc>
        <w:tc>
          <w:tcPr>
            <w:tcW w:w="9772" w:type="dxa"/>
            <w:gridSpan w:val="4"/>
            <w:tcBorders>
              <w:top w:val="nil"/>
              <w:left w:val="nil"/>
              <w:bottom w:val="single" w:color="auto" w:sz="4" w:space="0"/>
              <w:right w:val="single" w:color="000000" w:sz="4" w:space="0"/>
            </w:tcBorders>
            <w:vAlign w:val="center"/>
          </w:tcPr>
          <w:p>
            <w:pPr>
              <w:widowControl/>
              <w:jc w:val="left"/>
              <w:rPr>
                <w:rFonts w:hint="eastAsia" w:asciiTheme="majorEastAsia" w:hAnsiTheme="majorEastAsia" w:eastAsiaTheme="majorEastAsia" w:cstheme="majorEastAsia"/>
                <w:kern w:val="0"/>
                <w:sz w:val="26"/>
                <w:szCs w:val="26"/>
              </w:rPr>
            </w:pPr>
            <w:r>
              <w:rPr>
                <w:rFonts w:hint="eastAsia" w:ascii="宋体" w:hAnsi="宋体"/>
                <w:kern w:val="0"/>
                <w:sz w:val="21"/>
                <w:szCs w:val="21"/>
              </w:rPr>
              <w:t xml:space="preserve">人民币元整。       ￥: </w:t>
            </w:r>
          </w:p>
        </w:tc>
      </w:tr>
      <w:tr>
        <w:tblPrEx>
          <w:tblCellMar>
            <w:top w:w="0" w:type="dxa"/>
            <w:left w:w="108" w:type="dxa"/>
            <w:bottom w:w="0" w:type="dxa"/>
            <w:right w:w="108" w:type="dxa"/>
          </w:tblCellMar>
        </w:tblPrEx>
        <w:trPr>
          <w:trHeight w:val="690" w:hRule="atLeast"/>
          <w:jc w:val="center"/>
        </w:trPr>
        <w:tc>
          <w:tcPr>
            <w:tcW w:w="4771" w:type="dxa"/>
            <w:tcBorders>
              <w:top w:val="nil"/>
              <w:left w:val="single" w:color="auto" w:sz="4" w:space="0"/>
              <w:bottom w:val="nil"/>
              <w:right w:val="nil"/>
            </w:tcBorders>
            <w:vAlign w:val="bottom"/>
          </w:tcPr>
          <w:p>
            <w:pPr>
              <w:widowControl/>
              <w:jc w:val="left"/>
              <w:rPr>
                <w:rFonts w:hint="eastAsia" w:asciiTheme="majorEastAsia" w:hAnsiTheme="majorEastAsia" w:eastAsiaTheme="majorEastAsia" w:cstheme="majorEastAsia"/>
                <w:kern w:val="0"/>
              </w:rPr>
            </w:pPr>
            <w:r>
              <w:rPr>
                <w:rFonts w:hint="eastAsia" w:ascii="宋体" w:hAnsi="宋体"/>
                <w:kern w:val="0"/>
                <w:sz w:val="21"/>
                <w:szCs w:val="21"/>
              </w:rPr>
              <w:t>服务单位（盖章）：</w:t>
            </w:r>
          </w:p>
        </w:tc>
        <w:tc>
          <w:tcPr>
            <w:tcW w:w="4999" w:type="dxa"/>
            <w:tcBorders>
              <w:top w:val="nil"/>
              <w:left w:val="nil"/>
              <w:bottom w:val="nil"/>
              <w:right w:val="nil"/>
            </w:tcBorders>
            <w:vAlign w:val="bottom"/>
          </w:tcPr>
          <w:p>
            <w:pPr>
              <w:widowControl/>
              <w:ind w:firstLine="1680" w:firstLineChars="800"/>
              <w:jc w:val="left"/>
              <w:rPr>
                <w:rFonts w:hint="eastAsia" w:asciiTheme="majorEastAsia" w:hAnsiTheme="majorEastAsia" w:eastAsiaTheme="majorEastAsia" w:cstheme="majorEastAsia"/>
                <w:kern w:val="0"/>
              </w:rPr>
            </w:pPr>
            <w:r>
              <w:rPr>
                <w:rFonts w:hint="eastAsia" w:ascii="宋体" w:hAnsi="宋体"/>
                <w:kern w:val="0"/>
                <w:sz w:val="21"/>
                <w:szCs w:val="21"/>
              </w:rPr>
              <w:t>采购人（盖章）:</w:t>
            </w:r>
          </w:p>
        </w:tc>
        <w:tc>
          <w:tcPr>
            <w:tcW w:w="2975" w:type="dxa"/>
            <w:gridSpan w:val="2"/>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rPr>
            </w:pPr>
          </w:p>
        </w:tc>
        <w:tc>
          <w:tcPr>
            <w:tcW w:w="1798" w:type="dxa"/>
            <w:tcBorders>
              <w:top w:val="nil"/>
              <w:left w:val="nil"/>
              <w:bottom w:val="nil"/>
              <w:right w:val="single" w:color="auto" w:sz="4" w:space="0"/>
            </w:tcBorders>
            <w:vAlign w:val="bottom"/>
          </w:tcPr>
          <w:p>
            <w:pPr>
              <w:widowControl/>
              <w:jc w:val="left"/>
              <w:rPr>
                <w:rFonts w:hint="eastAsia" w:asciiTheme="majorEastAsia" w:hAnsiTheme="majorEastAsia" w:eastAsiaTheme="majorEastAsia" w:cstheme="majorEastAsia"/>
                <w:kern w:val="0"/>
              </w:rPr>
            </w:pPr>
            <w:r>
              <w:rPr>
                <w:rFonts w:hint="eastAsia" w:ascii="宋体" w:hAnsi="宋体"/>
                <w:kern w:val="0"/>
                <w:sz w:val="21"/>
                <w:szCs w:val="21"/>
              </w:rPr>
              <w:t>　</w:t>
            </w:r>
          </w:p>
        </w:tc>
      </w:tr>
      <w:tr>
        <w:trPr>
          <w:trHeight w:val="525" w:hRule="atLeast"/>
          <w:jc w:val="center"/>
        </w:trPr>
        <w:tc>
          <w:tcPr>
            <w:tcW w:w="4771" w:type="dxa"/>
            <w:tcBorders>
              <w:top w:val="nil"/>
              <w:left w:val="single" w:color="auto" w:sz="4" w:space="0"/>
              <w:bottom w:val="nil"/>
              <w:right w:val="nil"/>
            </w:tcBorders>
            <w:vAlign w:val="bottom"/>
          </w:tcPr>
          <w:p>
            <w:pPr>
              <w:widowControl/>
              <w:jc w:val="left"/>
              <w:rPr>
                <w:rFonts w:hint="eastAsia" w:asciiTheme="majorEastAsia" w:hAnsiTheme="majorEastAsia" w:eastAsiaTheme="majorEastAsia" w:cstheme="majorEastAsia"/>
                <w:kern w:val="0"/>
              </w:rPr>
            </w:pPr>
            <w:r>
              <w:rPr>
                <w:rFonts w:hint="eastAsia" w:ascii="宋体" w:hAnsi="宋体"/>
                <w:kern w:val="0"/>
                <w:sz w:val="21"/>
                <w:szCs w:val="21"/>
              </w:rPr>
              <w:t>经办项目负责人：</w:t>
            </w:r>
          </w:p>
        </w:tc>
        <w:tc>
          <w:tcPr>
            <w:tcW w:w="4999" w:type="dxa"/>
            <w:tcBorders>
              <w:top w:val="nil"/>
              <w:left w:val="nil"/>
              <w:bottom w:val="nil"/>
              <w:right w:val="nil"/>
            </w:tcBorders>
            <w:vAlign w:val="bottom"/>
          </w:tcPr>
          <w:p>
            <w:pPr>
              <w:widowControl/>
              <w:ind w:firstLine="1680" w:firstLineChars="800"/>
              <w:jc w:val="left"/>
              <w:rPr>
                <w:rFonts w:hint="eastAsia" w:asciiTheme="majorEastAsia" w:hAnsiTheme="majorEastAsia" w:eastAsiaTheme="majorEastAsia" w:cstheme="majorEastAsia"/>
                <w:kern w:val="0"/>
              </w:rPr>
            </w:pPr>
            <w:r>
              <w:rPr>
                <w:rFonts w:hint="eastAsia" w:ascii="宋体" w:hAnsi="宋体"/>
                <w:kern w:val="0"/>
                <w:sz w:val="21"/>
                <w:szCs w:val="21"/>
              </w:rPr>
              <w:t>项目验收组组长：</w:t>
            </w:r>
          </w:p>
        </w:tc>
        <w:tc>
          <w:tcPr>
            <w:tcW w:w="2975" w:type="dxa"/>
            <w:gridSpan w:val="2"/>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rPr>
            </w:pPr>
          </w:p>
        </w:tc>
        <w:tc>
          <w:tcPr>
            <w:tcW w:w="1798" w:type="dxa"/>
            <w:tcBorders>
              <w:top w:val="nil"/>
              <w:left w:val="nil"/>
              <w:bottom w:val="nil"/>
              <w:right w:val="single" w:color="auto" w:sz="4" w:space="0"/>
            </w:tcBorders>
            <w:vAlign w:val="bottom"/>
          </w:tcPr>
          <w:p>
            <w:pPr>
              <w:widowControl/>
              <w:jc w:val="left"/>
              <w:rPr>
                <w:rFonts w:hint="eastAsia" w:asciiTheme="majorEastAsia" w:hAnsiTheme="majorEastAsia" w:eastAsiaTheme="majorEastAsia" w:cstheme="majorEastAsia"/>
                <w:kern w:val="0"/>
              </w:rPr>
            </w:pPr>
            <w:r>
              <w:rPr>
                <w:rFonts w:hint="eastAsia" w:ascii="宋体" w:hAnsi="宋体"/>
                <w:kern w:val="0"/>
                <w:sz w:val="21"/>
                <w:szCs w:val="21"/>
              </w:rPr>
              <w:t>　</w:t>
            </w:r>
          </w:p>
        </w:tc>
      </w:tr>
      <w:tr>
        <w:tblPrEx>
          <w:tblCellMar>
            <w:top w:w="0" w:type="dxa"/>
            <w:left w:w="108" w:type="dxa"/>
            <w:bottom w:w="0" w:type="dxa"/>
            <w:right w:w="108" w:type="dxa"/>
          </w:tblCellMar>
        </w:tblPrEx>
        <w:trPr>
          <w:trHeight w:val="525" w:hRule="atLeast"/>
          <w:jc w:val="center"/>
        </w:trPr>
        <w:tc>
          <w:tcPr>
            <w:tcW w:w="4771" w:type="dxa"/>
            <w:tcBorders>
              <w:top w:val="nil"/>
              <w:left w:val="single" w:color="auto" w:sz="4" w:space="0"/>
              <w:bottom w:val="nil"/>
              <w:right w:val="nil"/>
            </w:tcBorders>
            <w:vAlign w:val="bottom"/>
          </w:tcPr>
          <w:p>
            <w:pPr>
              <w:widowControl/>
              <w:jc w:val="left"/>
              <w:rPr>
                <w:rFonts w:hint="eastAsia" w:asciiTheme="majorEastAsia" w:hAnsiTheme="majorEastAsia" w:eastAsiaTheme="majorEastAsia" w:cstheme="majorEastAsia"/>
                <w:kern w:val="0"/>
              </w:rPr>
            </w:pPr>
            <w:r>
              <w:rPr>
                <w:rFonts w:hint="eastAsia" w:ascii="宋体" w:hAnsi="宋体"/>
                <w:kern w:val="0"/>
                <w:sz w:val="21"/>
                <w:szCs w:val="21"/>
              </w:rPr>
              <w:t>联系电话：</w:t>
            </w:r>
          </w:p>
        </w:tc>
        <w:tc>
          <w:tcPr>
            <w:tcW w:w="4999" w:type="dxa"/>
            <w:tcBorders>
              <w:top w:val="nil"/>
              <w:left w:val="nil"/>
              <w:bottom w:val="nil"/>
              <w:right w:val="nil"/>
            </w:tcBorders>
            <w:vAlign w:val="bottom"/>
          </w:tcPr>
          <w:p>
            <w:pPr>
              <w:widowControl/>
              <w:ind w:firstLine="1680" w:firstLineChars="800"/>
              <w:jc w:val="left"/>
              <w:rPr>
                <w:rFonts w:hint="eastAsia" w:asciiTheme="majorEastAsia" w:hAnsiTheme="majorEastAsia" w:eastAsiaTheme="majorEastAsia" w:cstheme="majorEastAsia"/>
                <w:kern w:val="0"/>
              </w:rPr>
            </w:pPr>
            <w:r>
              <w:rPr>
                <w:rFonts w:hint="eastAsia" w:ascii="宋体" w:hAnsi="宋体"/>
                <w:kern w:val="0"/>
                <w:sz w:val="21"/>
                <w:szCs w:val="21"/>
              </w:rPr>
              <w:t>联系电话：</w:t>
            </w:r>
          </w:p>
        </w:tc>
        <w:tc>
          <w:tcPr>
            <w:tcW w:w="1322" w:type="dxa"/>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rPr>
            </w:pPr>
          </w:p>
        </w:tc>
        <w:tc>
          <w:tcPr>
            <w:tcW w:w="1653" w:type="dxa"/>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rPr>
            </w:pPr>
          </w:p>
        </w:tc>
        <w:tc>
          <w:tcPr>
            <w:tcW w:w="1798" w:type="dxa"/>
            <w:tcBorders>
              <w:top w:val="nil"/>
              <w:left w:val="nil"/>
              <w:bottom w:val="nil"/>
              <w:right w:val="single" w:color="auto" w:sz="4" w:space="0"/>
            </w:tcBorders>
            <w:vAlign w:val="bottom"/>
          </w:tcPr>
          <w:p>
            <w:pPr>
              <w:widowControl/>
              <w:jc w:val="left"/>
              <w:rPr>
                <w:rFonts w:hint="eastAsia" w:asciiTheme="majorEastAsia" w:hAnsiTheme="majorEastAsia" w:eastAsiaTheme="majorEastAsia" w:cstheme="majorEastAsia"/>
                <w:kern w:val="0"/>
              </w:rPr>
            </w:pPr>
            <w:r>
              <w:rPr>
                <w:rFonts w:hint="eastAsia" w:ascii="宋体" w:hAnsi="宋体"/>
                <w:kern w:val="0"/>
                <w:sz w:val="21"/>
                <w:szCs w:val="21"/>
              </w:rPr>
              <w:t>　</w:t>
            </w:r>
          </w:p>
        </w:tc>
      </w:tr>
      <w:tr>
        <w:tblPrEx>
          <w:tblCellMar>
            <w:top w:w="0" w:type="dxa"/>
            <w:left w:w="108" w:type="dxa"/>
            <w:bottom w:w="0" w:type="dxa"/>
            <w:right w:w="108" w:type="dxa"/>
          </w:tblCellMar>
        </w:tblPrEx>
        <w:trPr>
          <w:trHeight w:val="540" w:hRule="atLeast"/>
          <w:jc w:val="center"/>
        </w:trPr>
        <w:tc>
          <w:tcPr>
            <w:tcW w:w="4771" w:type="dxa"/>
            <w:tcBorders>
              <w:top w:val="nil"/>
              <w:left w:val="single" w:color="auto" w:sz="4" w:space="0"/>
              <w:bottom w:val="nil"/>
              <w:right w:val="nil"/>
            </w:tcBorders>
            <w:vAlign w:val="bottom"/>
          </w:tcPr>
          <w:p>
            <w:pPr>
              <w:widowControl/>
              <w:jc w:val="left"/>
              <w:rPr>
                <w:rFonts w:hint="eastAsia" w:asciiTheme="majorEastAsia" w:hAnsiTheme="majorEastAsia" w:eastAsiaTheme="majorEastAsia" w:cstheme="majorEastAsia"/>
                <w:kern w:val="0"/>
              </w:rPr>
            </w:pPr>
            <w:r>
              <w:rPr>
                <w:rFonts w:hint="eastAsia" w:ascii="宋体" w:hAnsi="宋体"/>
                <w:kern w:val="0"/>
                <w:sz w:val="21"/>
                <w:szCs w:val="21"/>
              </w:rPr>
              <w:t>开户银行：</w:t>
            </w:r>
          </w:p>
        </w:tc>
        <w:tc>
          <w:tcPr>
            <w:tcW w:w="4999" w:type="dxa"/>
            <w:tcBorders>
              <w:top w:val="nil"/>
              <w:left w:val="nil"/>
              <w:bottom w:val="nil"/>
              <w:right w:val="nil"/>
            </w:tcBorders>
            <w:vAlign w:val="bottom"/>
          </w:tcPr>
          <w:p>
            <w:pPr>
              <w:widowControl/>
              <w:ind w:firstLine="1680" w:firstLineChars="800"/>
              <w:jc w:val="left"/>
              <w:rPr>
                <w:rFonts w:hint="eastAsia" w:asciiTheme="majorEastAsia" w:hAnsiTheme="majorEastAsia" w:eastAsiaTheme="majorEastAsia" w:cstheme="majorEastAsia"/>
                <w:kern w:val="0"/>
              </w:rPr>
            </w:pPr>
            <w:r>
              <w:rPr>
                <w:rFonts w:hint="eastAsia" w:ascii="宋体" w:hAnsi="宋体"/>
                <w:kern w:val="0"/>
                <w:sz w:val="21"/>
                <w:szCs w:val="21"/>
              </w:rPr>
              <w:t>项目验收组成员（签名）：</w:t>
            </w:r>
          </w:p>
        </w:tc>
        <w:tc>
          <w:tcPr>
            <w:tcW w:w="1322" w:type="dxa"/>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rPr>
            </w:pPr>
          </w:p>
        </w:tc>
        <w:tc>
          <w:tcPr>
            <w:tcW w:w="1653" w:type="dxa"/>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rPr>
            </w:pPr>
          </w:p>
        </w:tc>
        <w:tc>
          <w:tcPr>
            <w:tcW w:w="1798" w:type="dxa"/>
            <w:tcBorders>
              <w:top w:val="nil"/>
              <w:left w:val="nil"/>
              <w:bottom w:val="nil"/>
              <w:right w:val="single" w:color="auto" w:sz="4" w:space="0"/>
            </w:tcBorders>
            <w:vAlign w:val="bottom"/>
          </w:tcPr>
          <w:p>
            <w:pPr>
              <w:widowControl/>
              <w:jc w:val="left"/>
              <w:rPr>
                <w:rFonts w:hint="eastAsia" w:asciiTheme="majorEastAsia" w:hAnsiTheme="majorEastAsia" w:eastAsiaTheme="majorEastAsia" w:cstheme="majorEastAsia"/>
                <w:kern w:val="0"/>
              </w:rPr>
            </w:pPr>
            <w:r>
              <w:rPr>
                <w:rFonts w:hint="eastAsia" w:ascii="宋体" w:hAnsi="宋体"/>
                <w:kern w:val="0"/>
                <w:sz w:val="21"/>
                <w:szCs w:val="21"/>
              </w:rPr>
              <w:t>　</w:t>
            </w:r>
          </w:p>
        </w:tc>
      </w:tr>
      <w:tr>
        <w:tblPrEx>
          <w:tblCellMar>
            <w:top w:w="0" w:type="dxa"/>
            <w:left w:w="108" w:type="dxa"/>
            <w:bottom w:w="0" w:type="dxa"/>
            <w:right w:w="108" w:type="dxa"/>
          </w:tblCellMar>
        </w:tblPrEx>
        <w:trPr>
          <w:trHeight w:val="675" w:hRule="atLeast"/>
          <w:jc w:val="center"/>
        </w:trPr>
        <w:tc>
          <w:tcPr>
            <w:tcW w:w="4771" w:type="dxa"/>
            <w:tcBorders>
              <w:top w:val="nil"/>
              <w:left w:val="single" w:color="auto" w:sz="4" w:space="0"/>
              <w:bottom w:val="single" w:color="auto" w:sz="4" w:space="0"/>
              <w:right w:val="nil"/>
            </w:tcBorders>
            <w:vAlign w:val="center"/>
          </w:tcPr>
          <w:p>
            <w:pPr>
              <w:widowControl/>
              <w:rPr>
                <w:rFonts w:hint="eastAsia" w:asciiTheme="majorEastAsia" w:hAnsiTheme="majorEastAsia" w:eastAsiaTheme="majorEastAsia" w:cstheme="majorEastAsia"/>
                <w:kern w:val="0"/>
              </w:rPr>
            </w:pPr>
            <w:r>
              <w:rPr>
                <w:rFonts w:hint="eastAsia" w:ascii="宋体" w:hAnsi="宋体"/>
                <w:kern w:val="0"/>
                <w:sz w:val="21"/>
                <w:szCs w:val="21"/>
              </w:rPr>
              <w:t>银行帐号：</w:t>
            </w:r>
          </w:p>
        </w:tc>
        <w:tc>
          <w:tcPr>
            <w:tcW w:w="4999" w:type="dxa"/>
            <w:tcBorders>
              <w:top w:val="nil"/>
              <w:left w:val="nil"/>
              <w:bottom w:val="single" w:color="auto" w:sz="4" w:space="0"/>
              <w:right w:val="nil"/>
            </w:tcBorders>
            <w:vAlign w:val="bottom"/>
          </w:tcPr>
          <w:p>
            <w:pPr>
              <w:widowControl/>
              <w:jc w:val="left"/>
              <w:rPr>
                <w:rFonts w:hint="eastAsia" w:asciiTheme="majorEastAsia" w:hAnsiTheme="majorEastAsia" w:eastAsiaTheme="majorEastAsia" w:cstheme="majorEastAsia"/>
                <w:kern w:val="0"/>
              </w:rPr>
            </w:pPr>
            <w:r>
              <w:rPr>
                <w:rFonts w:hint="eastAsia" w:ascii="宋体" w:hAnsi="宋体"/>
                <w:kern w:val="0"/>
                <w:sz w:val="21"/>
                <w:szCs w:val="21"/>
              </w:rPr>
              <w:t>　</w:t>
            </w:r>
          </w:p>
        </w:tc>
        <w:tc>
          <w:tcPr>
            <w:tcW w:w="4773" w:type="dxa"/>
            <w:gridSpan w:val="3"/>
            <w:tcBorders>
              <w:top w:val="nil"/>
              <w:left w:val="nil"/>
              <w:bottom w:val="single" w:color="auto" w:sz="4" w:space="0"/>
              <w:right w:val="single" w:color="000000" w:sz="4" w:space="0"/>
            </w:tcBorders>
            <w:vAlign w:val="center"/>
          </w:tcPr>
          <w:p>
            <w:pPr>
              <w:widowControl/>
              <w:rPr>
                <w:rFonts w:hint="eastAsia" w:asciiTheme="majorEastAsia" w:hAnsiTheme="majorEastAsia" w:eastAsiaTheme="majorEastAsia" w:cstheme="majorEastAsia"/>
                <w:kern w:val="0"/>
              </w:rPr>
            </w:pPr>
            <w:r>
              <w:rPr>
                <w:rFonts w:hint="eastAsia" w:ascii="宋体" w:hAnsi="宋体"/>
                <w:kern w:val="0"/>
                <w:sz w:val="21"/>
                <w:szCs w:val="21"/>
              </w:rPr>
              <w:t>验收时间：年月日</w:t>
            </w:r>
          </w:p>
        </w:tc>
      </w:tr>
      <w:tr>
        <w:trPr>
          <w:trHeight w:val="345" w:hRule="atLeast"/>
          <w:jc w:val="center"/>
        </w:trPr>
        <w:tc>
          <w:tcPr>
            <w:tcW w:w="14538" w:type="dxa"/>
            <w:gridSpan w:val="5"/>
            <w:tcBorders>
              <w:top w:val="single" w:color="auto" w:sz="4" w:space="0"/>
              <w:left w:val="nil"/>
              <w:bottom w:val="nil"/>
              <w:right w:val="nil"/>
            </w:tcBorders>
            <w:vAlign w:val="center"/>
          </w:tcPr>
          <w:p>
            <w:pPr>
              <w:keepNext w:val="0"/>
              <w:keepLines w:val="0"/>
              <w:pageBreakBefore w:val="0"/>
              <w:widowControl/>
              <w:kinsoku/>
              <w:overflowPunct/>
              <w:topLinePunct w:val="0"/>
              <w:autoSpaceDE/>
              <w:autoSpaceDN/>
              <w:bidi w:val="0"/>
              <w:adjustRightInd/>
              <w:snapToGrid/>
              <w:spacing w:line="440" w:lineRule="exact"/>
              <w:ind w:left="0" w:leftChars="0" w:right="0" w:rightChars="0" w:firstLine="0" w:firstLineChars="0"/>
              <w:textAlignment w:val="auto"/>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本单一式四联：第一联采购人留存，第二联作为财政支付凭证，第三联供货单位留存，第四联采购办存档备查。</w:t>
            </w:r>
          </w:p>
        </w:tc>
      </w:tr>
    </w:tbl>
    <w:p>
      <w:pPr>
        <w:pStyle w:val="5"/>
        <w:pageBreakBefore w:val="0"/>
        <w:numPr>
          <w:ilvl w:val="0"/>
          <w:numId w:val="10"/>
        </w:numPr>
        <w:kinsoku/>
        <w:topLinePunct w:val="0"/>
        <w:bidi w:val="0"/>
        <w:spacing w:before="0" w:after="0" w:line="360" w:lineRule="auto"/>
        <w:ind w:left="0" w:leftChars="0" w:right="0" w:rightChars="0" w:firstLine="883" w:firstLineChars="200"/>
        <w:rPr>
          <w:rFonts w:hint="eastAsia" w:asciiTheme="majorEastAsia" w:hAnsiTheme="majorEastAsia" w:eastAsiaTheme="majorEastAsia" w:cstheme="majorEastAsia"/>
        </w:rPr>
        <w:sectPr>
          <w:headerReference r:id="rId5" w:type="default"/>
          <w:footerReference r:id="rId6" w:type="default"/>
          <w:pgSz w:w="16781" w:h="11849" w:orient="landscape"/>
          <w:pgMar w:top="1797" w:right="1440" w:bottom="1797" w:left="1440" w:header="851" w:footer="850" w:gutter="0"/>
          <w:cols w:space="0" w:num="1"/>
          <w:rtlGutter w:val="0"/>
          <w:docGrid w:linePitch="312" w:charSpace="0"/>
        </w:sectPr>
      </w:pPr>
      <w:bookmarkStart w:id="91" w:name="_Toc532218234"/>
    </w:p>
    <w:bookmarkEnd w:id="91"/>
    <w:p>
      <w:pPr>
        <w:pStyle w:val="5"/>
        <w:jc w:val="center"/>
        <w:rPr>
          <w:rFonts w:hint="eastAsia" w:ascii="宋体" w:hAnsi="宋体" w:eastAsia="宋体"/>
          <w:b w:val="0"/>
          <w:bCs w:val="0"/>
          <w:sz w:val="30"/>
          <w:szCs w:val="30"/>
        </w:rPr>
      </w:pPr>
      <w:bookmarkStart w:id="92" w:name="_Toc16230"/>
      <w:bookmarkStart w:id="93" w:name="_Toc7432608"/>
      <w:r>
        <w:rPr>
          <w:rFonts w:hint="eastAsia" w:ascii="宋体" w:hAnsi="宋体" w:eastAsia="宋体"/>
        </w:rPr>
        <w:t>第六章 投标文件格式</w:t>
      </w:r>
      <w:bookmarkEnd w:id="92"/>
      <w:bookmarkEnd w:id="93"/>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rPr>
      </w:pPr>
      <w:r>
        <w:rPr>
          <w:rFonts w:hint="eastAsia" w:ascii="宋体" w:hAnsi="宋体" w:eastAsia="宋体" w:cs="宋体"/>
          <w:kern w:val="0"/>
        </w:rPr>
        <w:t>（1）符合参加政府采购活动应当具备的一般条件的承诺函……………（页码）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rPr>
      </w:pPr>
      <w:r>
        <w:rPr>
          <w:rFonts w:hint="eastAsia" w:ascii="宋体" w:hAnsi="宋体" w:eastAsia="宋体" w:cs="宋体"/>
          <w:kern w:val="0"/>
        </w:rPr>
        <w:t>（2）落实政府采购政策需满足的资格要求………………………………（页码）</w:t>
      </w:r>
    </w:p>
    <w:p>
      <w:pPr>
        <w:pStyle w:val="2"/>
        <w:rPr>
          <w:rFonts w:hint="eastAsia" w:ascii="宋体" w:hAnsi="宋体" w:eastAsia="宋体" w:cs="宋体"/>
          <w:kern w:val="0"/>
        </w:rPr>
      </w:pPr>
    </w:p>
    <w:p>
      <w:pPr>
        <w:pStyle w:val="2"/>
        <w:rPr>
          <w:rFonts w:hint="eastAsia" w:ascii="宋体" w:hAnsi="宋体" w:eastAsia="宋体" w:cs="宋体"/>
          <w:kern w:val="0"/>
        </w:rPr>
      </w:pPr>
    </w:p>
    <w:p>
      <w:pPr>
        <w:pStyle w:val="3"/>
        <w:rPr>
          <w:rFonts w:hint="eastAsia" w:ascii="仿宋" w:hAnsi="仿宋" w:eastAsia="仿宋" w:cs="仿宋_GB2312"/>
          <w:color w:val="auto"/>
          <w:sz w:val="24"/>
          <w:highlight w:val="none"/>
        </w:rPr>
      </w:pPr>
    </w:p>
    <w:p>
      <w:pPr>
        <w:pStyle w:val="3"/>
        <w:rPr>
          <w:rFonts w:hint="eastAsia" w:ascii="仿宋" w:hAnsi="仿宋" w:eastAsia="仿宋" w:cs="仿宋_GB2312"/>
          <w:color w:val="auto"/>
          <w:sz w:val="24"/>
          <w:highlight w:val="none"/>
        </w:rPr>
      </w:pPr>
    </w:p>
    <w:p>
      <w:pPr>
        <w:snapToGrid w:val="0"/>
        <w:spacing w:line="360" w:lineRule="auto"/>
        <w:ind w:right="480"/>
        <w:jc w:val="center"/>
        <w:rPr>
          <w:rFonts w:ascii="仿宋" w:hAnsi="仿宋" w:eastAsia="仿宋" w:cs="仿宋_GB2312"/>
          <w:b/>
          <w:color w:val="auto"/>
          <w:kern w:val="0"/>
          <w:sz w:val="30"/>
          <w:szCs w:val="30"/>
          <w:highlight w:val="none"/>
        </w:rPr>
      </w:pPr>
      <w:r>
        <w:rPr>
          <w:rFonts w:ascii="仿宋" w:hAnsi="仿宋" w:eastAsia="仿宋" w:cs="仿宋_GB2312"/>
          <w:b/>
          <w:color w:val="auto"/>
          <w:kern w:val="0"/>
          <w:sz w:val="30"/>
          <w:szCs w:val="30"/>
          <w:highlight w:val="none"/>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（采购人）、（采购代理机构）：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我方参与（项目名称）【</w:t>
      </w:r>
      <w:r>
        <w:rPr>
          <w:rFonts w:hint="eastAsia" w:ascii="宋体" w:hAnsi="宋体" w:cs="宋体"/>
          <w:kern w:val="0"/>
          <w:lang w:eastAsia="zh-CN"/>
        </w:rPr>
        <w:t>项目编号</w:t>
      </w:r>
      <w:r>
        <w:rPr>
          <w:rFonts w:hint="eastAsia" w:ascii="宋体" w:hAnsi="宋体" w:eastAsia="宋体" w:cs="宋体"/>
          <w:kern w:val="0"/>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lang w:eastAsia="zh-CN"/>
        </w:rPr>
      </w:pPr>
      <w:r>
        <w:rPr>
          <w:rFonts w:hint="eastAsia" w:ascii="宋体" w:hAnsi="宋体" w:eastAsia="宋体" w:cs="宋体"/>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2、为采购项目提供整体设计、规范编制或者项目管理、监理、检测等服务后再参加该采购项目的其他采购活动的。</w:t>
      </w:r>
    </w:p>
    <w:p>
      <w:pPr>
        <w:pStyle w:val="2"/>
        <w:rPr>
          <w:rFonts w:hint="eastAsia"/>
        </w:rPr>
      </w:pPr>
    </w:p>
    <w:p>
      <w:pPr>
        <w:wordWrap w:val="0"/>
        <w:snapToGrid w:val="0"/>
        <w:spacing w:before="50" w:after="50" w:line="360" w:lineRule="auto"/>
        <w:jc w:val="right"/>
        <w:rPr>
          <w:rFonts w:hint="default" w:ascii="宋体" w:hAnsi="宋体" w:eastAsia="宋体"/>
          <w:lang w:val="en-US" w:eastAsia="zh-CN"/>
        </w:rPr>
      </w:pPr>
      <w:r>
        <w:rPr>
          <w:rFonts w:hint="eastAsia" w:ascii="宋体" w:hAnsi="宋体"/>
        </w:rPr>
        <w:t>法定代表人或被授权人签字（或盖章）：</w:t>
      </w:r>
      <w:r>
        <w:rPr>
          <w:rFonts w:hint="eastAsia" w:ascii="宋体" w:hAnsi="宋体"/>
          <w:lang w:val="en-US" w:eastAsia="zh-CN"/>
        </w:rPr>
        <w:t xml:space="preserve">    </w:t>
      </w:r>
    </w:p>
    <w:p>
      <w:pPr>
        <w:snapToGrid w:val="0"/>
        <w:spacing w:before="50" w:after="50" w:line="360" w:lineRule="auto"/>
        <w:jc w:val="center"/>
        <w:rPr>
          <w:rFonts w:hint="eastAsia" w:ascii="宋体" w:hAnsi="宋体"/>
        </w:rPr>
      </w:pPr>
      <w:r>
        <w:rPr>
          <w:rFonts w:hint="eastAsia" w:ascii="宋体" w:hAnsi="宋体"/>
          <w:lang w:val="en-US" w:eastAsia="zh-CN"/>
        </w:rPr>
        <w:t xml:space="preserve">                                     </w:t>
      </w:r>
      <w:r>
        <w:rPr>
          <w:rFonts w:hint="eastAsia" w:ascii="宋体" w:hAnsi="宋体"/>
          <w:lang w:eastAsia="zh-CN"/>
        </w:rPr>
        <w:t>投标</w:t>
      </w:r>
      <w:r>
        <w:rPr>
          <w:rFonts w:hint="eastAsia" w:ascii="宋体" w:hAnsi="宋体"/>
        </w:rPr>
        <w:t>供应商</w:t>
      </w:r>
      <w:r>
        <w:rPr>
          <w:rFonts w:hint="eastAsia" w:ascii="宋体" w:hAnsi="宋体"/>
          <w:lang w:eastAsia="zh-CN"/>
        </w:rPr>
        <w:t>（</w:t>
      </w:r>
      <w:r>
        <w:rPr>
          <w:rFonts w:hint="eastAsia" w:ascii="宋体" w:hAnsi="宋体"/>
        </w:rPr>
        <w:t>公章</w:t>
      </w:r>
      <w:r>
        <w:rPr>
          <w:rFonts w:hint="eastAsia" w:ascii="宋体" w:hAnsi="宋体"/>
          <w:lang w:eastAsia="zh-CN"/>
        </w:rPr>
        <w:t>）</w:t>
      </w:r>
      <w:r>
        <w:rPr>
          <w:rFonts w:hint="eastAsia" w:ascii="宋体" w:hAnsi="宋体"/>
        </w:rPr>
        <w:t>：</w:t>
      </w:r>
      <w:r>
        <w:rPr>
          <w:rFonts w:hint="eastAsia" w:ascii="宋体" w:hAnsi="宋体"/>
          <w:lang w:val="en-US" w:eastAsia="zh-CN"/>
        </w:rPr>
        <w:t xml:space="preserve">      </w:t>
      </w:r>
      <w:r>
        <w:rPr>
          <w:rFonts w:hint="eastAsia" w:ascii="宋体" w:hAnsi="宋体"/>
        </w:rPr>
        <w:t>　　　　　　　　　　　　　</w:t>
      </w:r>
    </w:p>
    <w:p>
      <w:pPr>
        <w:spacing w:before="108" w:after="120" w:line="304" w:lineRule="auto"/>
        <w:ind w:right="417" w:firstLine="645"/>
        <w:jc w:val="center"/>
        <w:rPr>
          <w:rFonts w:hint="eastAsia" w:ascii="宋体" w:hAnsi="宋体"/>
          <w:spacing w:val="-3"/>
        </w:rPr>
      </w:pPr>
      <w:r>
        <w:rPr>
          <w:rFonts w:hint="eastAsia" w:ascii="宋体" w:hAnsi="宋体"/>
          <w:lang w:val="en-US" w:eastAsia="zh-CN"/>
        </w:rPr>
        <w:t xml:space="preserve">                                           </w:t>
      </w: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pStyle w:val="2"/>
      </w:pPr>
    </w:p>
    <w:p>
      <w:pPr>
        <w:pStyle w:val="2"/>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（根据招标公告落实政府采购政策需满足的资格要求选择提供相应的材料；未要求的，无需提供）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r>
        <w:rPr>
          <w:rFonts w:hint="eastAsia" w:ascii="宋体" w:hAnsi="宋体" w:eastAsia="宋体" w:cs="宋体"/>
          <w:kern w:val="0"/>
        </w:rPr>
        <w:t>A.</w:t>
      </w:r>
      <w:r>
        <w:rPr>
          <w:rFonts w:hint="eastAsia" w:ascii="宋体" w:hAnsi="宋体" w:cs="宋体"/>
          <w:kern w:val="0"/>
          <w:lang w:eastAsia="zh-CN"/>
        </w:rPr>
        <w:t>本项目</w:t>
      </w:r>
      <w:r>
        <w:rPr>
          <w:rFonts w:hint="eastAsia" w:ascii="宋体" w:hAnsi="宋体" w:eastAsia="宋体" w:cs="宋体"/>
          <w:kern w:val="0"/>
        </w:rPr>
        <w:t xml:space="preserve">专门面向中小企业，货物全部由符合政策要求的中小企业（或小微企业）制造或者服务全部由符合政策要求的中小企业（或小微企业）承接的，提供相应的中小企业声明函。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rPr>
      </w:pPr>
    </w:p>
    <w:p>
      <w:pPr>
        <w:pStyle w:val="2"/>
        <w:ind w:left="0" w:leftChars="0" w:firstLine="0" w:firstLineChars="0"/>
        <w:rPr>
          <w:rFonts w:hint="eastAsia" w:ascii="宋体" w:hAnsi="宋体" w:eastAsia="宋体" w:cs="宋体"/>
          <w:sz w:val="24"/>
        </w:rPr>
      </w:pPr>
    </w:p>
    <w:p>
      <w:pPr>
        <w:pStyle w:val="2"/>
        <w:ind w:left="0" w:leftChars="0" w:firstLine="0" w:firstLineChars="0"/>
        <w:rPr>
          <w:rFonts w:hint="eastAsia" w:ascii="宋体" w:hAnsi="宋体" w:eastAsia="宋体" w:cs="宋体"/>
          <w:sz w:val="24"/>
        </w:rPr>
      </w:pPr>
    </w:p>
    <w:p>
      <w:pPr>
        <w:pStyle w:val="2"/>
        <w:ind w:left="0" w:leftChars="0" w:firstLine="0" w:firstLineChars="0"/>
        <w:rPr>
          <w:rFonts w:hint="eastAsia" w:ascii="宋体" w:hAnsi="宋体" w:eastAsia="宋体" w:cs="宋体"/>
          <w:sz w:val="24"/>
        </w:rPr>
      </w:pPr>
    </w:p>
    <w:p>
      <w:pPr>
        <w:pStyle w:val="2"/>
        <w:ind w:left="0" w:leftChars="0" w:firstLine="0" w:firstLineChars="0"/>
        <w:rPr>
          <w:rFonts w:hint="eastAsia" w:ascii="宋体" w:hAnsi="宋体" w:eastAsia="宋体" w:cs="宋体"/>
          <w:sz w:val="24"/>
        </w:rPr>
      </w:pPr>
    </w:p>
    <w:p>
      <w:pPr>
        <w:pStyle w:val="2"/>
        <w:ind w:left="0" w:leftChars="0" w:firstLine="0" w:firstLineChars="0"/>
        <w:rPr>
          <w:rFonts w:hint="eastAsia" w:ascii="宋体" w:hAnsi="宋体" w:eastAsia="宋体" w:cs="宋体"/>
          <w:sz w:val="24"/>
        </w:rPr>
      </w:pPr>
    </w:p>
    <w:p>
      <w:pPr>
        <w:pStyle w:val="2"/>
        <w:ind w:left="0" w:leftChars="0" w:firstLine="0" w:firstLineChars="0"/>
        <w:rPr>
          <w:rFonts w:hint="eastAsia" w:ascii="宋体" w:hAnsi="宋体" w:eastAsia="宋体" w:cs="宋体"/>
          <w:sz w:val="24"/>
        </w:rPr>
      </w:pPr>
    </w:p>
    <w:p>
      <w:pPr>
        <w:pStyle w:val="2"/>
        <w:ind w:left="0" w:leftChars="0" w:firstLine="0" w:firstLineChars="0"/>
        <w:rPr>
          <w:rFonts w:hint="eastAsia" w:ascii="宋体" w:hAnsi="宋体" w:eastAsia="宋体" w:cs="宋体"/>
          <w:sz w:val="24"/>
        </w:rPr>
      </w:pPr>
    </w:p>
    <w:p>
      <w:pPr>
        <w:pStyle w:val="2"/>
        <w:ind w:left="0" w:leftChars="0" w:firstLine="0" w:firstLineChars="0"/>
        <w:rPr>
          <w:rFonts w:hint="eastAsia" w:ascii="宋体" w:hAnsi="宋体" w:eastAsia="宋体" w:cs="宋体"/>
          <w:sz w:val="24"/>
        </w:rPr>
      </w:pPr>
    </w:p>
    <w:p>
      <w:pPr>
        <w:pStyle w:val="2"/>
        <w:ind w:left="0" w:leftChars="0" w:firstLine="0" w:firstLineChars="0"/>
        <w:rPr>
          <w:rFonts w:hint="eastAsia" w:ascii="宋体" w:hAnsi="宋体" w:eastAsia="宋体" w:cs="宋体"/>
          <w:sz w:val="24"/>
        </w:rPr>
      </w:pPr>
    </w:p>
    <w:p>
      <w:pPr>
        <w:pStyle w:val="2"/>
        <w:ind w:left="0" w:leftChars="0" w:firstLine="0" w:firstLineChars="0"/>
        <w:rPr>
          <w:rFonts w:hint="eastAsia" w:ascii="宋体" w:hAnsi="宋体" w:eastAsia="宋体" w:cs="宋体"/>
          <w:sz w:val="24"/>
        </w:rPr>
      </w:pPr>
    </w:p>
    <w:p>
      <w:pPr>
        <w:spacing w:line="360" w:lineRule="auto"/>
        <w:ind w:right="420"/>
        <w:jc w:val="center"/>
        <w:rPr>
          <w:rFonts w:hint="eastAsia" w:ascii="仿宋_GB2312" w:hAnsi="仿宋" w:eastAsia="仿宋_GB2312" w:cs="仿宋_GB2312"/>
          <w:b/>
          <w:kern w:val="0"/>
          <w:sz w:val="36"/>
          <w:szCs w:val="36"/>
        </w:rPr>
      </w:pPr>
    </w:p>
    <w:p>
      <w:pPr>
        <w:spacing w:line="360" w:lineRule="auto"/>
        <w:ind w:right="420"/>
        <w:jc w:val="center"/>
        <w:rPr>
          <w:rFonts w:ascii="仿宋_GB2312" w:hAnsi="仿宋" w:eastAsia="仿宋_GB2312" w:cs="仿宋_GB2312"/>
          <w:b/>
          <w:kern w:val="0"/>
          <w:sz w:val="24"/>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numPr>
          <w:ilvl w:val="0"/>
          <w:numId w:val="11"/>
        </w:numPr>
        <w:spacing w:line="360" w:lineRule="auto"/>
        <w:jc w:val="both"/>
        <w:rPr>
          <w:rFonts w:hint="eastAsia" w:ascii="宋体" w:hAnsi="宋体" w:eastAsia="宋体" w:cs="宋体"/>
          <w:sz w:val="24"/>
        </w:rPr>
      </w:pPr>
      <w:r>
        <w:rPr>
          <w:rFonts w:hint="eastAsia" w:ascii="宋体" w:hAnsi="宋体" w:eastAsia="宋体" w:cs="宋体"/>
          <w:sz w:val="24"/>
        </w:rPr>
        <w:t>投标函…………………………………………………………………（页码）</w:t>
      </w:r>
    </w:p>
    <w:p>
      <w:pPr>
        <w:numPr>
          <w:ilvl w:val="0"/>
          <w:numId w:val="11"/>
        </w:numPr>
        <w:spacing w:line="360" w:lineRule="auto"/>
        <w:jc w:val="both"/>
        <w:rPr>
          <w:rFonts w:hint="eastAsia" w:ascii="宋体" w:hAnsi="宋体" w:eastAsia="宋体" w:cs="宋体"/>
          <w:sz w:val="24"/>
        </w:rPr>
      </w:pPr>
      <w:r>
        <w:rPr>
          <w:rFonts w:hint="eastAsia" w:ascii="宋体" w:hAnsi="宋体" w:eastAsia="宋体" w:cs="宋体"/>
          <w:sz w:val="24"/>
        </w:rPr>
        <w:t>法定代表人授权委托书………………………………………………（页码）</w:t>
      </w:r>
    </w:p>
    <w:p>
      <w:pPr>
        <w:spacing w:line="360" w:lineRule="auto"/>
        <w:jc w:val="both"/>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）符合性审查资料…………………………………………………………（页码）</w:t>
      </w:r>
    </w:p>
    <w:p>
      <w:pPr>
        <w:spacing w:line="360" w:lineRule="auto"/>
        <w:jc w:val="both"/>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）评分对应表</w:t>
      </w:r>
      <w:r>
        <w:rPr>
          <w:rFonts w:hint="eastAsia" w:ascii="宋体" w:hAnsi="宋体" w:eastAsia="宋体" w:cs="宋体"/>
          <w:sz w:val="24"/>
        </w:rPr>
        <w:t>………………………………………………………………（页码）</w:t>
      </w:r>
    </w:p>
    <w:p>
      <w:pPr>
        <w:spacing w:line="360" w:lineRule="auto"/>
        <w:jc w:val="both"/>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）商务响应表………………………………………………………………（页码）</w:t>
      </w:r>
    </w:p>
    <w:p>
      <w:pPr>
        <w:spacing w:line="360" w:lineRule="auto"/>
        <w:jc w:val="both"/>
        <w:rPr>
          <w:rFonts w:ascii="仿宋_GB2312" w:hAnsi="仿宋" w:eastAsia="仿宋_GB2312" w:cs="仿宋_GB2312"/>
          <w:b/>
          <w:kern w:val="0"/>
          <w:sz w:val="32"/>
          <w:szCs w:val="32"/>
        </w:rPr>
      </w:pPr>
      <w:r>
        <w:rPr>
          <w:rFonts w:hint="eastAsia" w:ascii="宋体" w:hAnsi="宋体" w:eastAsia="宋体" w:cs="宋体"/>
          <w:sz w:val="24"/>
          <w:lang w:val="zh-CN"/>
        </w:rPr>
        <w:t>（</w:t>
      </w:r>
      <w:r>
        <w:rPr>
          <w:rFonts w:hint="eastAsia" w:ascii="宋体" w:hAnsi="宋体" w:cs="宋体"/>
          <w:sz w:val="24"/>
          <w:lang w:val="en-US" w:eastAsia="zh-CN"/>
        </w:rPr>
        <w:t>6</w:t>
      </w:r>
      <w:r>
        <w:rPr>
          <w:rFonts w:hint="eastAsia" w:ascii="宋体" w:hAnsi="宋体" w:eastAsia="宋体" w:cs="宋体"/>
          <w:sz w:val="24"/>
          <w:lang w:val="zh-CN"/>
        </w:rPr>
        <w:t>）评标标准相应的商务技术资料</w:t>
      </w:r>
      <w:r>
        <w:rPr>
          <w:rFonts w:hint="eastAsia" w:ascii="宋体" w:hAnsi="宋体" w:eastAsia="宋体" w:cs="宋体"/>
          <w:sz w:val="24"/>
        </w:rPr>
        <w:t>…………………………………………（页码</w:t>
      </w:r>
      <w:r>
        <w:rPr>
          <w:rFonts w:hint="eastAsia" w:ascii="宋体" w:hAnsi="宋体" w:eastAsia="宋体" w:cs="宋体"/>
          <w:sz w:val="24"/>
          <w:lang w:eastAsia="zh-CN"/>
        </w:rPr>
        <w:t>）</w:t>
      </w: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w:t>
      </w:r>
      <w:r>
        <w:rPr>
          <w:rFonts w:hint="eastAsia" w:ascii="宋体" w:hAnsi="宋体" w:cs="宋体"/>
          <w:sz w:val="24"/>
          <w:lang w:eastAsia="zh-CN"/>
        </w:rPr>
        <w:t>项目编号</w:t>
      </w:r>
      <w:r>
        <w:rPr>
          <w:rFonts w:hint="eastAsia" w:ascii="宋体" w:hAnsi="宋体" w:eastAsia="宋体" w:cs="宋体"/>
          <w:sz w:val="24"/>
        </w:rPr>
        <w:t>】招标的有关活动，并对此项目进行投标。为此：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2.1资格文件：</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2.1.1 符合参加政府采购活动应当具备的一般条件的承诺函；</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2.1.2落实政府采购政策需满足的资格要求（如果有）；</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2.1.3本项目的特定资格要求（如果有）。</w:t>
      </w:r>
    </w:p>
    <w:p>
      <w:pPr>
        <w:snapToGrid w:val="0"/>
        <w:spacing w:line="360" w:lineRule="auto"/>
        <w:ind w:left="24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2.2.3联合协议（如果有）；</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2.2.4分包意向协议（如果有）；</w:t>
      </w:r>
    </w:p>
    <w:p>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2.2.5符合性审查资料；</w:t>
      </w:r>
    </w:p>
    <w:p>
      <w:pPr>
        <w:snapToGrid w:val="0"/>
        <w:spacing w:line="360" w:lineRule="auto"/>
        <w:ind w:left="480" w:leftChars="200" w:firstLine="480" w:firstLineChars="200"/>
        <w:rPr>
          <w:rFonts w:hint="eastAsia" w:ascii="宋体" w:hAnsi="宋体" w:eastAsia="宋体" w:cs="宋体"/>
        </w:rPr>
      </w:pPr>
      <w:r>
        <w:rPr>
          <w:rFonts w:hint="eastAsia" w:ascii="宋体" w:hAnsi="宋体"/>
        </w:rPr>
        <w:t>2.2.</w:t>
      </w:r>
      <w:r>
        <w:rPr>
          <w:rFonts w:hint="eastAsia" w:ascii="宋体" w:hAnsi="宋体"/>
          <w:lang w:val="en-US" w:eastAsia="zh-CN"/>
        </w:rPr>
        <w:t>6</w:t>
      </w:r>
      <w:r>
        <w:rPr>
          <w:rFonts w:hint="eastAsia" w:ascii="宋体" w:hAnsi="宋体"/>
        </w:rPr>
        <w:t>评分对应表；</w:t>
      </w:r>
    </w:p>
    <w:p>
      <w:pPr>
        <w:snapToGrid w:val="0"/>
        <w:spacing w:line="360" w:lineRule="auto"/>
        <w:ind w:left="480" w:leftChars="200" w:firstLine="480" w:firstLineChars="200"/>
        <w:rPr>
          <w:rFonts w:hint="default" w:ascii="宋体" w:hAnsi="宋体" w:eastAsia="宋体" w:cs="宋体"/>
          <w:lang w:val="en-US" w:eastAsia="zh-CN"/>
        </w:rPr>
      </w:pPr>
      <w:r>
        <w:rPr>
          <w:rFonts w:hint="eastAsia" w:ascii="宋体" w:hAnsi="宋体" w:eastAsia="宋体" w:cs="宋体"/>
          <w:lang w:val="en-US" w:eastAsia="zh-CN"/>
        </w:rPr>
        <w:t>2.2.7</w:t>
      </w:r>
      <w:r>
        <w:rPr>
          <w:rFonts w:hint="eastAsia" w:ascii="宋体" w:hAnsi="宋体"/>
        </w:rPr>
        <w:t>商务响应表</w:t>
      </w:r>
      <w:r>
        <w:rPr>
          <w:rFonts w:ascii="仿宋_GB2312" w:hAnsi="仿宋" w:eastAsia="仿宋_GB2312" w:cs="仿宋_GB2312"/>
        </w:rPr>
        <w:t>；</w:t>
      </w:r>
    </w:p>
    <w:p>
      <w:pPr>
        <w:spacing w:line="360" w:lineRule="auto"/>
        <w:ind w:firstLine="960" w:firstLineChars="400"/>
        <w:rPr>
          <w:rFonts w:hint="eastAsia" w:ascii="宋体" w:hAnsi="宋体"/>
          <w:highlight w:val="none"/>
          <w:lang w:eastAsia="zh-CN"/>
        </w:rPr>
      </w:pPr>
      <w:r>
        <w:rPr>
          <w:rFonts w:hint="eastAsia" w:ascii="宋体" w:hAnsi="宋体"/>
          <w:highlight w:val="none"/>
          <w:lang w:val="en-US" w:eastAsia="zh-CN"/>
        </w:rPr>
        <w:t>2.2.8</w:t>
      </w:r>
      <w:r>
        <w:rPr>
          <w:rFonts w:hint="eastAsia" w:ascii="宋体" w:hAnsi="宋体"/>
          <w:highlight w:val="none"/>
        </w:rPr>
        <w:t>评标标准相应的商务技术资料</w:t>
      </w:r>
      <w:r>
        <w:rPr>
          <w:rFonts w:hint="eastAsia" w:ascii="宋体" w:hAnsi="宋体"/>
          <w:highlight w:val="none"/>
          <w:lang w:eastAsia="zh-CN"/>
        </w:rPr>
        <w:t>：</w:t>
      </w:r>
    </w:p>
    <w:p>
      <w:pPr>
        <w:spacing w:line="360" w:lineRule="auto"/>
        <w:ind w:firstLine="960" w:firstLineChars="400"/>
        <w:rPr>
          <w:rFonts w:hint="eastAsia" w:ascii="宋体" w:hAnsi="宋体" w:eastAsia="宋体" w:cs="宋体"/>
          <w:highlight w:val="none"/>
          <w:lang w:eastAsia="zh-CN"/>
        </w:rPr>
      </w:pPr>
      <w:r>
        <w:rPr>
          <w:rFonts w:hint="eastAsia" w:ascii="宋体" w:hAnsi="宋体"/>
          <w:lang w:val="en-US" w:eastAsia="zh-CN"/>
        </w:rPr>
        <w:t>2.2.8.1</w:t>
      </w:r>
      <w:r>
        <w:rPr>
          <w:rFonts w:hint="eastAsia" w:ascii="宋体" w:hAnsi="宋体"/>
          <w:highlight w:val="none"/>
        </w:rPr>
        <w:t>与本项目实施相关的</w:t>
      </w:r>
      <w:r>
        <w:rPr>
          <w:rFonts w:hint="eastAsia" w:ascii="宋体" w:hAnsi="宋体"/>
          <w:highlight w:val="none"/>
          <w:lang w:eastAsia="zh-CN"/>
        </w:rPr>
        <w:t>供应商</w:t>
      </w:r>
      <w:r>
        <w:rPr>
          <w:rFonts w:hint="eastAsia" w:ascii="宋体" w:hAnsi="宋体"/>
          <w:highlight w:val="none"/>
        </w:rPr>
        <w:t>各类资质证书、认证证书、许可证等（如信誉</w:t>
      </w:r>
      <w:r>
        <w:rPr>
          <w:rFonts w:hint="eastAsia" w:ascii="宋体" w:hAnsi="宋体"/>
          <w:highlight w:val="none"/>
          <w:lang w:eastAsia="zh-CN"/>
        </w:rPr>
        <w:t>、</w:t>
      </w:r>
      <w:r>
        <w:rPr>
          <w:rFonts w:hint="eastAsia" w:ascii="宋体" w:hAnsi="宋体"/>
          <w:highlight w:val="none"/>
        </w:rPr>
        <w:t>荣誉等</w:t>
      </w:r>
      <w:r>
        <w:rPr>
          <w:rFonts w:hint="eastAsia" w:ascii="宋体" w:hAnsi="宋体"/>
          <w:highlight w:val="none"/>
          <w:lang w:eastAsia="zh-CN"/>
        </w:rPr>
        <w:t>，</w:t>
      </w:r>
      <w:r>
        <w:rPr>
          <w:rFonts w:hint="eastAsia" w:ascii="宋体" w:hAnsi="宋体"/>
          <w:highlight w:val="none"/>
        </w:rPr>
        <w:t>提供复</w:t>
      </w:r>
      <w:r>
        <w:rPr>
          <w:rFonts w:hint="eastAsia" w:ascii="宋体" w:hAnsi="宋体" w:eastAsia="宋体" w:cs="宋体"/>
          <w:highlight w:val="none"/>
        </w:rPr>
        <w:t>印件）</w:t>
      </w:r>
      <w:r>
        <w:rPr>
          <w:rFonts w:hint="eastAsia" w:ascii="宋体" w:hAnsi="宋体" w:eastAsia="宋体" w:cs="宋体"/>
          <w:highlight w:val="none"/>
          <w:lang w:eastAsia="zh-CN"/>
        </w:rPr>
        <w:t>；</w:t>
      </w:r>
    </w:p>
    <w:p>
      <w:pPr>
        <w:spacing w:line="360" w:lineRule="auto"/>
        <w:ind w:firstLine="960" w:firstLineChars="400"/>
        <w:rPr>
          <w:rFonts w:hint="eastAsia" w:ascii="宋体" w:hAnsi="宋体" w:eastAsia="宋体" w:cs="宋体"/>
          <w:highlight w:val="none"/>
          <w:lang w:eastAsia="zh-CN"/>
        </w:rPr>
      </w:pPr>
      <w:r>
        <w:rPr>
          <w:rFonts w:hint="eastAsia" w:ascii="宋体" w:hAnsi="宋体"/>
          <w:highlight w:val="none"/>
          <w:lang w:val="en-US" w:eastAsia="zh-CN"/>
        </w:rPr>
        <w:t>2.2.8.2</w:t>
      </w:r>
      <w:r>
        <w:rPr>
          <w:rFonts w:hint="eastAsia" w:ascii="宋体" w:hAnsi="宋体" w:eastAsia="宋体" w:cs="宋体"/>
          <w:highlight w:val="none"/>
          <w:lang w:eastAsia="zh-CN"/>
        </w:rPr>
        <w:t>供应商</w:t>
      </w:r>
      <w:r>
        <w:rPr>
          <w:rFonts w:hint="eastAsia" w:ascii="宋体" w:hAnsi="宋体" w:eastAsia="宋体" w:cs="宋体"/>
          <w:highlight w:val="none"/>
        </w:rPr>
        <w:t>截止投标时间前三年内的奖惩情况说明，格式自拟</w:t>
      </w:r>
      <w:r>
        <w:rPr>
          <w:rFonts w:hint="eastAsia" w:ascii="宋体" w:hAnsi="宋体" w:eastAsia="宋体" w:cs="宋体"/>
          <w:highlight w:val="none"/>
          <w:lang w:eastAsia="zh-CN"/>
        </w:rPr>
        <w:t>；</w:t>
      </w:r>
    </w:p>
    <w:p>
      <w:pPr>
        <w:spacing w:line="360" w:lineRule="auto"/>
        <w:ind w:firstLine="960" w:firstLineChars="400"/>
        <w:rPr>
          <w:rFonts w:hint="eastAsia" w:ascii="宋体" w:hAnsi="宋体" w:eastAsia="宋体" w:cs="宋体"/>
          <w:highlight w:val="none"/>
          <w:lang w:val="en-US" w:eastAsia="zh-CN"/>
        </w:rPr>
      </w:pPr>
      <w:r>
        <w:rPr>
          <w:rFonts w:hint="eastAsia" w:ascii="宋体" w:hAnsi="宋体"/>
          <w:highlight w:val="none"/>
          <w:lang w:val="en-US" w:eastAsia="zh-CN"/>
        </w:rPr>
        <w:t>2.2.8.3</w:t>
      </w:r>
      <w:r>
        <w:rPr>
          <w:rFonts w:hint="eastAsia" w:ascii="宋体" w:hAnsi="宋体" w:eastAsia="宋体" w:cs="宋体"/>
          <w:highlight w:val="none"/>
        </w:rPr>
        <w:t>同类项目业绩</w:t>
      </w:r>
      <w:r>
        <w:rPr>
          <w:rFonts w:hint="eastAsia" w:ascii="宋体" w:hAnsi="宋体" w:eastAsia="宋体" w:cs="宋体"/>
          <w:highlight w:val="none"/>
          <w:lang w:eastAsia="zh-CN"/>
        </w:rPr>
        <w:t>；</w:t>
      </w:r>
    </w:p>
    <w:p>
      <w:pPr>
        <w:spacing w:line="360" w:lineRule="auto"/>
        <w:ind w:firstLine="960" w:firstLineChars="400"/>
        <w:rPr>
          <w:rFonts w:hint="eastAsia" w:ascii="宋体" w:hAnsi="宋体" w:cs="宋体"/>
          <w:highlight w:val="none"/>
          <w:lang w:eastAsia="zh-CN"/>
        </w:rPr>
      </w:pPr>
      <w:r>
        <w:rPr>
          <w:rFonts w:hint="eastAsia" w:ascii="宋体" w:hAnsi="宋体"/>
          <w:highlight w:val="none"/>
          <w:lang w:val="en-US" w:eastAsia="zh-CN"/>
        </w:rPr>
        <w:t>2.2.8.4</w:t>
      </w:r>
      <w:r>
        <w:rPr>
          <w:rFonts w:hint="eastAsia" w:ascii="宋体" w:hAnsi="宋体" w:cs="宋体"/>
          <w:highlight w:val="none"/>
          <w:lang w:val="en-US" w:eastAsia="zh-CN"/>
        </w:rPr>
        <w:t>供应商综合实力</w:t>
      </w:r>
      <w:r>
        <w:rPr>
          <w:rFonts w:hint="eastAsia" w:ascii="宋体" w:hAnsi="宋体" w:cs="宋体"/>
          <w:highlight w:val="none"/>
          <w:lang w:eastAsia="zh-CN"/>
        </w:rPr>
        <w:t>；</w:t>
      </w:r>
    </w:p>
    <w:p>
      <w:pPr>
        <w:spacing w:line="360" w:lineRule="auto"/>
        <w:ind w:firstLine="960" w:firstLineChars="400"/>
        <w:rPr>
          <w:rFonts w:hint="default" w:ascii="宋体" w:hAnsi="宋体" w:eastAsia="宋体" w:cs="宋体"/>
          <w:highlight w:val="none"/>
          <w:lang w:val="en-US" w:eastAsia="zh-CN"/>
        </w:rPr>
      </w:pPr>
      <w:r>
        <w:rPr>
          <w:rFonts w:hint="eastAsia" w:ascii="宋体" w:hAnsi="宋体" w:cs="宋体"/>
          <w:highlight w:val="none"/>
          <w:lang w:val="en-US" w:eastAsia="zh-CN"/>
        </w:rPr>
        <w:t>2.2.8.5</w:t>
      </w:r>
      <w:r>
        <w:rPr>
          <w:rFonts w:hint="eastAsia" w:ascii="宋体" w:hAnsi="宋体" w:eastAsia="宋体" w:cs="宋体"/>
          <w:highlight w:val="none"/>
        </w:rPr>
        <w:t>供应商</w:t>
      </w:r>
      <w:r>
        <w:rPr>
          <w:rFonts w:hint="eastAsia" w:ascii="宋体" w:hAnsi="宋体" w:eastAsia="宋体" w:cs="宋体"/>
          <w:highlight w:val="none"/>
          <w:lang w:eastAsia="zh-CN"/>
        </w:rPr>
        <w:t>服务理念</w:t>
      </w:r>
      <w:r>
        <w:rPr>
          <w:rFonts w:hint="eastAsia" w:ascii="宋体" w:hAnsi="宋体" w:cs="宋体"/>
          <w:highlight w:val="none"/>
          <w:lang w:val="en-US" w:eastAsia="zh-CN"/>
        </w:rPr>
        <w:t>；</w:t>
      </w:r>
    </w:p>
    <w:p>
      <w:pPr>
        <w:spacing w:line="360" w:lineRule="auto"/>
        <w:ind w:firstLine="960" w:firstLineChars="400"/>
        <w:rPr>
          <w:rFonts w:hint="eastAsia" w:ascii="宋体" w:hAnsi="宋体" w:eastAsia="宋体" w:cs="宋体"/>
          <w:highlight w:val="none"/>
          <w:lang w:eastAsia="zh-CN"/>
        </w:rPr>
      </w:pPr>
      <w:r>
        <w:rPr>
          <w:rFonts w:hint="eastAsia" w:ascii="宋体" w:hAnsi="宋体"/>
          <w:highlight w:val="none"/>
          <w:lang w:val="en-US" w:eastAsia="zh-CN"/>
        </w:rPr>
        <w:t>2.2.8.6</w:t>
      </w:r>
      <w:r>
        <w:rPr>
          <w:rFonts w:hint="eastAsia" w:ascii="宋体" w:hAnsi="宋体"/>
          <w:highlight w:val="none"/>
        </w:rPr>
        <w:t>合理化建议</w:t>
      </w:r>
      <w:r>
        <w:rPr>
          <w:rFonts w:hint="eastAsia" w:ascii="宋体" w:hAnsi="宋体" w:eastAsia="宋体" w:cs="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2.2.8.7</w:t>
      </w:r>
      <w:r>
        <w:rPr>
          <w:rFonts w:hint="eastAsia" w:ascii="宋体" w:hAnsi="宋体" w:eastAsia="宋体" w:cs="宋体"/>
          <w:highlight w:val="none"/>
          <w:lang w:eastAsia="zh-CN"/>
        </w:rPr>
        <w:t>应急服务方案</w:t>
      </w:r>
      <w:r>
        <w:rPr>
          <w:rFonts w:hint="eastAsia" w:ascii="宋体" w:hAnsi="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2.2.8.8</w:t>
      </w:r>
      <w:r>
        <w:rPr>
          <w:rFonts w:hint="eastAsia" w:ascii="宋体" w:hAnsi="宋体"/>
          <w:highlight w:val="none"/>
        </w:rPr>
        <w:t>服务方案（</w:t>
      </w:r>
      <w:r>
        <w:rPr>
          <w:rFonts w:hint="eastAsia" w:ascii="宋体" w:hAnsi="宋体"/>
          <w:kern w:val="0"/>
          <w:highlight w:val="none"/>
        </w:rPr>
        <w:t>保安服务方案、保洁服务方案等</w:t>
      </w:r>
      <w:r>
        <w:rPr>
          <w:rFonts w:hint="eastAsia" w:ascii="宋体" w:hAnsi="宋体"/>
          <w:highlight w:val="none"/>
        </w:rPr>
        <w:t>）</w:t>
      </w:r>
      <w:r>
        <w:rPr>
          <w:rFonts w:hint="eastAsia" w:ascii="宋体" w:hAnsi="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2.2.8.9</w:t>
      </w:r>
      <w:r>
        <w:rPr>
          <w:rFonts w:hint="eastAsia" w:ascii="宋体" w:hAnsi="宋体"/>
          <w:highlight w:val="none"/>
        </w:rPr>
        <w:t>投入本项目服务团队人员情况（提供开标截止期前半年内任意一个月的社会保障缴纳证明或承诺函(例如单位专用参保证明或银行出具缴费凭证等)）</w:t>
      </w:r>
      <w:r>
        <w:rPr>
          <w:rFonts w:hint="eastAsia" w:ascii="宋体" w:hAnsi="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2.2.8.10</w:t>
      </w:r>
      <w:r>
        <w:rPr>
          <w:rFonts w:hint="eastAsia" w:ascii="宋体" w:hAnsi="宋体"/>
          <w:kern w:val="0"/>
          <w:highlight w:val="none"/>
        </w:rPr>
        <w:t>人员培训</w:t>
      </w:r>
      <w:r>
        <w:rPr>
          <w:rFonts w:hint="eastAsia" w:ascii="宋体" w:hAnsi="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2.2.8.11</w:t>
      </w:r>
      <w:r>
        <w:rPr>
          <w:rFonts w:hint="eastAsia" w:ascii="宋体" w:hAnsi="宋体"/>
          <w:highlight w:val="none"/>
        </w:rPr>
        <w:t>设备及耗材</w:t>
      </w:r>
      <w:r>
        <w:rPr>
          <w:rFonts w:hint="eastAsia" w:ascii="宋体" w:hAnsi="宋体"/>
          <w:highlight w:val="none"/>
          <w:lang w:eastAsia="zh-CN"/>
        </w:rPr>
        <w:t>；</w:t>
      </w:r>
    </w:p>
    <w:p>
      <w:pPr>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2.2.8.12</w:t>
      </w:r>
      <w:r>
        <w:rPr>
          <w:rFonts w:hint="eastAsia" w:ascii="宋体" w:hAnsi="宋体"/>
          <w:highlight w:val="none"/>
          <w:lang w:eastAsia="zh-CN"/>
        </w:rPr>
        <w:t>岗位设置方案；</w:t>
      </w:r>
    </w:p>
    <w:p>
      <w:pPr>
        <w:snapToGrid w:val="0"/>
        <w:spacing w:line="360" w:lineRule="auto"/>
        <w:ind w:firstLine="960" w:firstLineChars="400"/>
        <w:rPr>
          <w:rFonts w:hint="eastAsia" w:ascii="宋体" w:hAnsi="宋体" w:eastAsia="宋体"/>
          <w:highlight w:val="none"/>
          <w:lang w:eastAsia="zh-CN"/>
        </w:rPr>
      </w:pPr>
      <w:r>
        <w:rPr>
          <w:rFonts w:hint="eastAsia" w:ascii="宋体" w:hAnsi="宋体"/>
          <w:highlight w:val="none"/>
          <w:lang w:val="en-US" w:eastAsia="zh-CN"/>
        </w:rPr>
        <w:t>2.2.8.13</w:t>
      </w:r>
      <w:r>
        <w:rPr>
          <w:rFonts w:hint="eastAsia" w:ascii="宋体" w:hAnsi="宋体"/>
          <w:highlight w:val="none"/>
        </w:rPr>
        <w:t>供应商认为需要提供的其他文件及资料（格式自拟）。</w:t>
      </w:r>
    </w:p>
    <w:p>
      <w:pPr>
        <w:snapToGrid w:val="0"/>
        <w:spacing w:line="360" w:lineRule="auto"/>
        <w:ind w:left="240" w:leftChars="100" w:firstLine="480" w:firstLineChars="200"/>
        <w:rPr>
          <w:rFonts w:ascii="宋体" w:hAnsi="宋体"/>
        </w:rPr>
      </w:pPr>
      <w:r>
        <w:rPr>
          <w:rFonts w:hint="eastAsia" w:ascii="宋体" w:hAnsi="宋体"/>
        </w:rPr>
        <w:t>2</w:t>
      </w:r>
      <w:r>
        <w:rPr>
          <w:rFonts w:hint="eastAsia" w:ascii="宋体" w:hAnsi="宋体"/>
          <w:lang w:val="zh-CN"/>
        </w:rPr>
        <w:t>.</w:t>
      </w:r>
      <w:r>
        <w:rPr>
          <w:rFonts w:hint="eastAsia" w:ascii="宋体" w:hAnsi="宋体"/>
        </w:rPr>
        <w:t>3报价文件</w:t>
      </w:r>
    </w:p>
    <w:p>
      <w:pPr>
        <w:snapToGrid w:val="0"/>
        <w:spacing w:line="360" w:lineRule="auto"/>
        <w:ind w:left="480" w:leftChars="200" w:firstLine="480" w:firstLineChars="200"/>
        <w:rPr>
          <w:rFonts w:ascii="宋体" w:hAnsi="宋体"/>
        </w:rPr>
      </w:pPr>
      <w:r>
        <w:rPr>
          <w:rFonts w:hint="eastAsia" w:ascii="宋体" w:hAnsi="宋体"/>
        </w:rPr>
        <w:t>2.3.1开标一览表（报价表）；</w:t>
      </w:r>
    </w:p>
    <w:p>
      <w:pPr>
        <w:spacing w:line="360" w:lineRule="auto"/>
        <w:ind w:firstLine="960" w:firstLineChars="400"/>
        <w:rPr>
          <w:rFonts w:hint="eastAsia" w:ascii="宋体" w:hAnsi="宋体" w:eastAsia="宋体"/>
          <w:lang w:eastAsia="zh-CN"/>
        </w:rPr>
      </w:pPr>
      <w:r>
        <w:rPr>
          <w:rFonts w:hint="eastAsia" w:ascii="宋体" w:hAnsi="宋体"/>
        </w:rPr>
        <w:t>2.3.2投标报价明细表</w:t>
      </w:r>
      <w:r>
        <w:rPr>
          <w:rFonts w:hint="eastAsia" w:ascii="宋体" w:hAnsi="宋体"/>
          <w:lang w:eastAsia="zh-CN"/>
        </w:rPr>
        <w:t>；</w:t>
      </w:r>
    </w:p>
    <w:p>
      <w:pPr>
        <w:snapToGrid w:val="0"/>
        <w:spacing w:line="360" w:lineRule="auto"/>
        <w:ind w:firstLine="960" w:firstLineChars="400"/>
        <w:jc w:val="left"/>
        <w:rPr>
          <w:rFonts w:ascii="宋体" w:hAnsi="宋体"/>
          <w:highlight w:val="yellow"/>
        </w:rPr>
      </w:pPr>
      <w:r>
        <w:rPr>
          <w:rFonts w:hint="eastAsia" w:ascii="宋体" w:hAnsi="宋体"/>
        </w:rPr>
        <w:t>2.3.3中小企业声明函、残疾人福利性单位声明函及其他符合政策性加分条件的承诺函或证明材料（如果有）。</w:t>
      </w:r>
    </w:p>
    <w:p>
      <w:pPr>
        <w:spacing w:line="360" w:lineRule="auto"/>
        <w:ind w:firstLine="960" w:firstLineChars="400"/>
        <w:rPr>
          <w:rFonts w:ascii="宋体" w:hAnsi="宋体"/>
        </w:rPr>
      </w:pPr>
      <w:r>
        <w:rPr>
          <w:rFonts w:hint="eastAsia" w:ascii="宋体" w:hAnsi="宋体"/>
          <w:lang w:val="en-US" w:eastAsia="zh-CN"/>
        </w:rPr>
        <w:t>2.3.4</w:t>
      </w:r>
      <w:r>
        <w:rPr>
          <w:rFonts w:hint="eastAsia" w:ascii="宋体" w:hAnsi="宋体"/>
          <w:lang w:eastAsia="zh-CN"/>
        </w:rPr>
        <w:t>供应商</w:t>
      </w:r>
      <w:r>
        <w:rPr>
          <w:rFonts w:hint="eastAsia" w:ascii="宋体" w:hAnsi="宋体"/>
        </w:rPr>
        <w:t>针对报价需要说明的其他文件和说明。</w:t>
      </w:r>
    </w:p>
    <w:p>
      <w:pPr>
        <w:snapToGrid w:val="0"/>
        <w:spacing w:line="360" w:lineRule="auto"/>
        <w:ind w:firstLine="481" w:firstLineChars="200"/>
        <w:jc w:val="left"/>
        <w:rPr>
          <w:rFonts w:ascii="宋体" w:hAnsi="宋体"/>
        </w:rPr>
      </w:pPr>
      <w:bookmarkStart w:id="94" w:name="_Toc406402989"/>
      <w:bookmarkStart w:id="95" w:name="_Toc406402945"/>
      <w:bookmarkStart w:id="96" w:name="_Toc532218226"/>
      <w:r>
        <w:rPr>
          <w:rFonts w:hint="eastAsia" w:ascii="宋体" w:hAnsi="宋体"/>
          <w:b/>
          <w:bCs/>
        </w:rPr>
        <w:t>法定代表人授权委托书、投标函、开标一览表必须有法定代表人或被</w:t>
      </w:r>
      <w:r>
        <w:rPr>
          <w:rFonts w:hint="eastAsia" w:ascii="宋体" w:hAnsi="宋体"/>
          <w:b/>
        </w:rPr>
        <w:t>授权</w:t>
      </w:r>
      <w:r>
        <w:rPr>
          <w:rFonts w:hint="eastAsia" w:ascii="宋体" w:hAnsi="宋体"/>
          <w:b/>
          <w:bCs/>
        </w:rPr>
        <w:t>人签字（或签章）并加盖单位公章。</w:t>
      </w:r>
      <w:bookmarkEnd w:id="94"/>
      <w:bookmarkEnd w:id="95"/>
      <w:bookmarkEnd w:id="96"/>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val="en-US" w:eastAsia="zh-CN"/>
        </w:rPr>
        <w:t>3</w:t>
      </w:r>
      <w:r>
        <w:rPr>
          <w:rFonts w:hint="eastAsia" w:ascii="宋体" w:hAnsi="宋体" w:eastAsia="宋体" w:cs="宋体"/>
          <w:sz w:val="24"/>
        </w:rPr>
        <w:t xml:space="preserve">在合同约定的期限内完成合同规定的全部义务。 </w:t>
      </w:r>
    </w:p>
    <w:p>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wordWrap w:val="0"/>
        <w:snapToGrid w:val="0"/>
        <w:spacing w:before="50" w:after="50" w:line="360" w:lineRule="auto"/>
        <w:jc w:val="right"/>
        <w:rPr>
          <w:rFonts w:hint="default" w:ascii="宋体" w:hAnsi="宋体" w:eastAsia="宋体"/>
          <w:lang w:val="en-US" w:eastAsia="zh-CN"/>
        </w:rPr>
      </w:pPr>
      <w:r>
        <w:rPr>
          <w:rFonts w:hint="eastAsia" w:ascii="宋体" w:hAnsi="宋体"/>
        </w:rPr>
        <w:t>法定代表人或被授权人签字（或盖章）：</w:t>
      </w:r>
      <w:r>
        <w:rPr>
          <w:rFonts w:hint="eastAsia" w:ascii="宋体" w:hAnsi="宋体"/>
          <w:lang w:val="en-US" w:eastAsia="zh-CN"/>
        </w:rPr>
        <w:t xml:space="preserve">    </w:t>
      </w:r>
    </w:p>
    <w:p>
      <w:pPr>
        <w:snapToGrid w:val="0"/>
        <w:spacing w:before="50" w:after="50" w:line="360" w:lineRule="auto"/>
        <w:jc w:val="center"/>
        <w:rPr>
          <w:rFonts w:hint="eastAsia" w:ascii="宋体" w:hAnsi="宋体"/>
        </w:rPr>
      </w:pPr>
      <w:r>
        <w:rPr>
          <w:rFonts w:hint="eastAsia" w:ascii="宋体" w:hAnsi="宋体"/>
          <w:lang w:val="en-US" w:eastAsia="zh-CN"/>
        </w:rPr>
        <w:t xml:space="preserve">                                     </w:t>
      </w:r>
      <w:r>
        <w:rPr>
          <w:rFonts w:hint="eastAsia" w:ascii="宋体" w:hAnsi="宋体"/>
          <w:lang w:eastAsia="zh-CN"/>
        </w:rPr>
        <w:t>投标</w:t>
      </w:r>
      <w:r>
        <w:rPr>
          <w:rFonts w:hint="eastAsia" w:ascii="宋体" w:hAnsi="宋体"/>
        </w:rPr>
        <w:t>供应商</w:t>
      </w:r>
      <w:r>
        <w:rPr>
          <w:rFonts w:hint="eastAsia" w:ascii="宋体" w:hAnsi="宋体"/>
          <w:lang w:eastAsia="zh-CN"/>
        </w:rPr>
        <w:t>（</w:t>
      </w:r>
      <w:r>
        <w:rPr>
          <w:rFonts w:hint="eastAsia" w:ascii="宋体" w:hAnsi="宋体"/>
        </w:rPr>
        <w:t>公章</w:t>
      </w:r>
      <w:r>
        <w:rPr>
          <w:rFonts w:hint="eastAsia" w:ascii="宋体" w:hAnsi="宋体"/>
          <w:lang w:eastAsia="zh-CN"/>
        </w:rPr>
        <w:t>）</w:t>
      </w:r>
      <w:r>
        <w:rPr>
          <w:rFonts w:hint="eastAsia" w:ascii="宋体" w:hAnsi="宋体"/>
        </w:rPr>
        <w:t>：</w:t>
      </w:r>
      <w:r>
        <w:rPr>
          <w:rFonts w:hint="eastAsia" w:ascii="宋体" w:hAnsi="宋体"/>
          <w:lang w:val="en-US" w:eastAsia="zh-CN"/>
        </w:rPr>
        <w:t xml:space="preserve">      </w:t>
      </w:r>
      <w:r>
        <w:rPr>
          <w:rFonts w:hint="eastAsia" w:ascii="宋体" w:hAnsi="宋体"/>
        </w:rPr>
        <w:t>　　　　　　　　　　　　　</w:t>
      </w:r>
    </w:p>
    <w:p>
      <w:pPr>
        <w:spacing w:before="108" w:after="120" w:line="304" w:lineRule="auto"/>
        <w:ind w:right="417" w:firstLine="645"/>
        <w:jc w:val="center"/>
        <w:rPr>
          <w:rFonts w:hint="eastAsia" w:ascii="宋体" w:hAnsi="宋体"/>
          <w:spacing w:val="-3"/>
        </w:rPr>
      </w:pPr>
      <w:r>
        <w:rPr>
          <w:rFonts w:hint="eastAsia" w:ascii="宋体" w:hAnsi="宋体"/>
          <w:lang w:val="en-US" w:eastAsia="zh-CN"/>
        </w:rPr>
        <w:t xml:space="preserve">                                           </w:t>
      </w: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pStyle w:val="2"/>
        <w:rPr>
          <w:rFonts w:hint="eastAsia" w:ascii="宋体" w:hAnsi="宋体" w:eastAsia="宋体" w:cs="宋体"/>
          <w:sz w:val="24"/>
        </w:rPr>
      </w:pPr>
    </w:p>
    <w:p>
      <w:pPr>
        <w:pStyle w:val="2"/>
        <w:rPr>
          <w:rFonts w:hint="eastAsia" w:ascii="宋体" w:hAnsi="宋体" w:eastAsia="宋体" w:cs="宋体"/>
          <w:sz w:val="24"/>
        </w:rPr>
      </w:pPr>
    </w:p>
    <w:p>
      <w:pPr>
        <w:snapToGrid w:val="0"/>
        <w:spacing w:before="120" w:beforeLines="50" w:after="50" w:line="360" w:lineRule="auto"/>
        <w:jc w:val="center"/>
        <w:rPr>
          <w:rFonts w:hint="eastAsia" w:ascii="宋体" w:hAnsi="宋体"/>
          <w:b/>
          <w:sz w:val="32"/>
          <w:szCs w:val="32"/>
          <w:highlight w:val="none"/>
        </w:rPr>
      </w:pPr>
      <w:r>
        <w:rPr>
          <w:rFonts w:hint="eastAsia" w:ascii="宋体" w:hAnsi="宋体"/>
          <w:b/>
          <w:sz w:val="32"/>
          <w:szCs w:val="32"/>
          <w:highlight w:val="none"/>
          <w:lang w:eastAsia="zh-CN"/>
        </w:rPr>
        <w:t>法</w:t>
      </w:r>
      <w:r>
        <w:rPr>
          <w:rFonts w:hint="eastAsia" w:ascii="宋体" w:hAnsi="宋体"/>
          <w:b/>
          <w:sz w:val="32"/>
          <w:szCs w:val="32"/>
          <w:highlight w:val="none"/>
        </w:rPr>
        <w:t>定代表人授权委托书</w:t>
      </w:r>
    </w:p>
    <w:p>
      <w:pPr>
        <w:snapToGrid w:val="0"/>
        <w:spacing w:before="120" w:beforeLines="50" w:after="50" w:line="360" w:lineRule="auto"/>
        <w:rPr>
          <w:rFonts w:hint="eastAsia" w:ascii="宋体" w:hAnsi="宋体"/>
          <w:b/>
          <w:bCs/>
          <w:highlight w:val="none"/>
        </w:rPr>
      </w:pPr>
      <w:r>
        <w:rPr>
          <w:rFonts w:hint="eastAsia" w:ascii="宋体" w:hAnsi="宋体"/>
          <w:bCs/>
          <w:highlight w:val="none"/>
        </w:rPr>
        <w:t>致</w:t>
      </w:r>
      <w:r>
        <w:rPr>
          <w:rFonts w:hint="eastAsia" w:ascii="宋体" w:hAnsi="宋体" w:eastAsia="宋体" w:cs="宋体"/>
          <w:sz w:val="24"/>
          <w:u w:val="single"/>
        </w:rPr>
        <w:t>（采购人）、（采购代理机构）</w:t>
      </w:r>
      <w:r>
        <w:rPr>
          <w:rFonts w:hint="eastAsia" w:ascii="宋体" w:hAnsi="宋体"/>
          <w:highlight w:val="none"/>
        </w:rPr>
        <w:t>：</w:t>
      </w:r>
    </w:p>
    <w:p>
      <w:pPr>
        <w:snapToGrid w:val="0"/>
        <w:spacing w:before="120" w:beforeLines="50" w:after="50" w:line="360" w:lineRule="auto"/>
        <w:ind w:firstLine="720" w:firstLineChars="300"/>
        <w:rPr>
          <w:rFonts w:hint="eastAsia" w:ascii="宋体" w:hAnsi="宋体"/>
          <w:szCs w:val="20"/>
          <w:highlight w:val="none"/>
        </w:rPr>
      </w:pPr>
      <w:r>
        <w:rPr>
          <w:rFonts w:hint="eastAsia" w:ascii="宋体" w:hAnsi="宋体"/>
          <w:highlight w:val="none"/>
        </w:rPr>
        <w:t>我</w:t>
      </w:r>
      <w:r>
        <w:rPr>
          <w:rFonts w:hint="eastAsia" w:ascii="宋体" w:hAnsi="宋体"/>
          <w:highlight w:val="none"/>
          <w:u w:val="single"/>
        </w:rPr>
        <w:t xml:space="preserve">              </w:t>
      </w:r>
      <w:r>
        <w:rPr>
          <w:rFonts w:hint="eastAsia" w:ascii="宋体" w:hAnsi="宋体"/>
          <w:highlight w:val="none"/>
        </w:rPr>
        <w:t>（姓名）系</w:t>
      </w:r>
      <w:r>
        <w:rPr>
          <w:rFonts w:hint="eastAsia" w:ascii="宋体" w:hAnsi="宋体"/>
          <w:highlight w:val="none"/>
          <w:u w:val="single"/>
        </w:rPr>
        <w:t xml:space="preserve">              </w:t>
      </w:r>
      <w:r>
        <w:rPr>
          <w:rFonts w:hint="eastAsia" w:ascii="宋体" w:hAnsi="宋体"/>
          <w:highlight w:val="none"/>
        </w:rPr>
        <w:t>（投标供应商名称）的法定代表人，现授权委托（姓名）以我方的名义参加</w:t>
      </w:r>
      <w:r>
        <w:rPr>
          <w:rFonts w:hint="eastAsia" w:ascii="宋体" w:hAnsi="宋体"/>
          <w:highlight w:val="none"/>
          <w:u w:val="single"/>
        </w:rPr>
        <w:t xml:space="preserve">                项目</w:t>
      </w:r>
      <w:r>
        <w:rPr>
          <w:rFonts w:hint="eastAsia" w:ascii="宋体" w:hAnsi="宋体"/>
          <w:highlight w:val="none"/>
        </w:rPr>
        <w:t>的投标活动，并代表我方全权办理针对上述项目的投标、开标、评标、签约等具体事务和签署相关文件。</w:t>
      </w:r>
    </w:p>
    <w:p>
      <w:pPr>
        <w:snapToGrid w:val="0"/>
        <w:spacing w:before="120" w:beforeLines="50" w:after="50" w:line="360" w:lineRule="auto"/>
        <w:rPr>
          <w:rFonts w:hint="eastAsia" w:ascii="宋体" w:hAnsi="宋体"/>
          <w:szCs w:val="20"/>
          <w:highlight w:val="none"/>
        </w:rPr>
      </w:pPr>
      <w:r>
        <w:rPr>
          <w:rFonts w:hint="eastAsia" w:ascii="宋体" w:hAnsi="宋体"/>
          <w:highlight w:val="none"/>
        </w:rPr>
        <w:t>我方对被授权人的签字事项负全部责任。</w:t>
      </w:r>
    </w:p>
    <w:p>
      <w:pPr>
        <w:snapToGrid w:val="0"/>
        <w:spacing w:before="120" w:beforeLines="50" w:after="50" w:line="360" w:lineRule="auto"/>
        <w:ind w:firstLine="480"/>
        <w:rPr>
          <w:rFonts w:hint="eastAsia" w:ascii="宋体" w:hAnsi="宋体"/>
          <w:szCs w:val="20"/>
          <w:highlight w:val="none"/>
        </w:rPr>
      </w:pPr>
      <w:r>
        <w:rPr>
          <w:rFonts w:hint="eastAsia" w:ascii="宋体" w:hAnsi="宋体"/>
          <w:highlight w:val="none"/>
          <w:u w:val="single"/>
        </w:rPr>
        <w:t>在撤销授权的书面通知以前，本授权书一直有效。</w:t>
      </w:r>
      <w:r>
        <w:rPr>
          <w:rFonts w:hint="eastAsia" w:ascii="宋体" w:hAnsi="宋体"/>
          <w:highlight w:val="none"/>
        </w:rPr>
        <w:t>被授权人在授权书有效期内签署的所有文件不因授权的撤销而失效。</w:t>
      </w:r>
    </w:p>
    <w:p>
      <w:pPr>
        <w:snapToGrid w:val="0"/>
        <w:spacing w:before="120" w:beforeLines="50" w:after="50" w:line="360" w:lineRule="auto"/>
        <w:ind w:firstLine="480"/>
        <w:rPr>
          <w:rFonts w:hint="eastAsia" w:ascii="宋体" w:hAnsi="宋体"/>
          <w:highlight w:val="none"/>
        </w:rPr>
      </w:pPr>
      <w:r>
        <w:rPr>
          <w:rFonts w:hint="eastAsia" w:ascii="宋体" w:hAnsi="宋体"/>
          <w:highlight w:val="none"/>
        </w:rPr>
        <w:t>被授权人无转委托权，特此委托。</w:t>
      </w:r>
    </w:p>
    <w:p>
      <w:pPr>
        <w:snapToGrid w:val="0"/>
        <w:spacing w:before="120" w:beforeLines="50" w:after="50" w:line="360" w:lineRule="auto"/>
        <w:rPr>
          <w:rFonts w:hint="eastAsia" w:ascii="宋体" w:hAnsi="宋体"/>
          <w:highlight w:val="none"/>
        </w:rPr>
      </w:pPr>
      <w:r>
        <w:rPr>
          <w:rFonts w:hint="eastAsia" w:ascii="宋体" w:hAnsi="宋体"/>
          <w:highlight w:val="none"/>
        </w:rPr>
        <w:t>　身份证粘贴处：                   身份证粘贴处：</w:t>
      </w:r>
    </w:p>
    <w:p>
      <w:pPr>
        <w:snapToGrid w:val="0"/>
        <w:spacing w:before="120" w:beforeLines="50" w:after="50" w:line="360" w:lineRule="auto"/>
        <w:ind w:firstLine="480"/>
        <w:rPr>
          <w:rFonts w:hint="eastAsia" w:ascii="宋体" w:hAnsi="宋体"/>
          <w:highlight w:val="none"/>
        </w:rPr>
      </w:pPr>
    </w:p>
    <w:p>
      <w:pPr>
        <w:snapToGrid w:val="0"/>
        <w:spacing w:before="120" w:beforeLines="50" w:after="50" w:line="360" w:lineRule="auto"/>
        <w:rPr>
          <w:rFonts w:hint="eastAsia" w:ascii="宋体" w:hAnsi="宋体"/>
          <w:szCs w:val="20"/>
          <w:highlight w:val="none"/>
          <w:u w:val="single"/>
        </w:rPr>
      </w:pPr>
      <w:r>
        <w:rPr>
          <w:rFonts w:hint="eastAsia" w:ascii="宋体" w:hAnsi="宋体"/>
          <w:highlight w:val="none"/>
        </w:rPr>
        <w:t>法定代表人签字（或盖章）：          被授权人签字（或盖章）：</w:t>
      </w:r>
    </w:p>
    <w:p>
      <w:pPr>
        <w:snapToGrid w:val="0"/>
        <w:spacing w:before="120" w:beforeLines="50" w:after="50" w:line="360" w:lineRule="auto"/>
        <w:rPr>
          <w:rFonts w:hint="eastAsia" w:ascii="宋体" w:hAnsi="宋体"/>
          <w:highlight w:val="none"/>
          <w:u w:val="single"/>
        </w:rPr>
      </w:pPr>
      <w:r>
        <w:rPr>
          <w:rFonts w:hint="eastAsia" w:ascii="宋体" w:hAnsi="宋体"/>
          <w:highlight w:val="none"/>
        </w:rPr>
        <w:t>职务：                              职务：</w:t>
      </w:r>
    </w:p>
    <w:p>
      <w:pPr>
        <w:snapToGrid w:val="0"/>
        <w:spacing w:before="120" w:beforeLines="50" w:after="50" w:line="360" w:lineRule="auto"/>
        <w:rPr>
          <w:rFonts w:hint="eastAsia" w:ascii="宋体" w:hAnsi="宋体"/>
          <w:highlight w:val="none"/>
        </w:rPr>
      </w:pPr>
      <w:r>
        <w:rPr>
          <w:rFonts w:hint="eastAsia" w:ascii="宋体" w:hAnsi="宋体"/>
          <w:highlight w:val="none"/>
        </w:rPr>
        <w:t>投标供应商公章：  年  月  日</w:t>
      </w:r>
    </w:p>
    <w:p>
      <w:pPr>
        <w:pStyle w:val="2"/>
        <w:rPr>
          <w:rFonts w:hint="eastAsia"/>
        </w:rPr>
      </w:pPr>
    </w:p>
    <w:p>
      <w:pPr>
        <w:jc w:val="center"/>
        <w:rPr>
          <w:rFonts w:hint="eastAsia" w:ascii="仿宋_GB2312" w:hAnsi="仿宋" w:eastAsia="仿宋_GB2312" w:cs="仿宋_GB2312"/>
          <w:b/>
          <w:kern w:val="0"/>
          <w:sz w:val="32"/>
          <w:szCs w:val="32"/>
        </w:rPr>
      </w:pPr>
    </w:p>
    <w:p>
      <w:pPr>
        <w:pStyle w:val="3"/>
        <w:rPr>
          <w:rFonts w:hint="eastAsia" w:ascii="仿宋_GB2312" w:hAnsi="仿宋" w:eastAsia="仿宋_GB2312" w:cs="仿宋_GB2312"/>
          <w:b/>
          <w:kern w:val="0"/>
          <w:sz w:val="32"/>
          <w:szCs w:val="32"/>
        </w:rPr>
      </w:pPr>
    </w:p>
    <w:p>
      <w:pPr>
        <w:pStyle w:val="2"/>
        <w:rPr>
          <w:rFonts w:hint="eastAsia" w:ascii="仿宋_GB2312" w:hAnsi="仿宋" w:eastAsia="仿宋_GB2312" w:cs="仿宋_GB2312"/>
          <w:b/>
          <w:kern w:val="0"/>
          <w:sz w:val="32"/>
          <w:szCs w:val="32"/>
        </w:rPr>
      </w:pPr>
    </w:p>
    <w:p>
      <w:pPr>
        <w:snapToGrid w:val="0"/>
        <w:spacing w:line="360" w:lineRule="auto"/>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r>
        <w:rPr>
          <w:rFonts w:hint="default" w:ascii="仿宋_GB2312" w:hAnsi="仿宋" w:eastAsia="仿宋_GB2312" w:cs="仿宋_GB2312"/>
          <w:b/>
          <w:kern w:val="0"/>
          <w:sz w:val="32"/>
          <w:szCs w:val="32"/>
        </w:rPr>
        <w:t>（根据项目要求，如实填写）</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仿宋" w:hAnsi="仿宋" w:eastAsia="仿宋"/>
                <w:sz w:val="24"/>
              </w:rPr>
            </w:pPr>
            <w:r>
              <w:rPr>
                <w:rFonts w:ascii="仿宋" w:hAnsi="仿宋" w:eastAsia="仿宋"/>
                <w:sz w:val="24"/>
              </w:rPr>
              <w:t>1</w:t>
            </w:r>
          </w:p>
        </w:tc>
        <w:tc>
          <w:tcPr>
            <w:tcW w:w="4991" w:type="dxa"/>
            <w:noWrap w:val="0"/>
            <w:vAlign w:val="top"/>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noWrap w:val="0"/>
            <w:vAlign w:val="center"/>
          </w:tcPr>
          <w:p>
            <w:pPr>
              <w:jc w:val="cente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noWrap w:val="0"/>
            <w:vAlign w:val="top"/>
          </w:tcPr>
          <w:p>
            <w:pPr>
              <w:jc w:val="center"/>
              <w:rPr>
                <w:rFonts w:ascii="仿宋" w:hAnsi="仿宋" w:eastAsia="仿宋" w:cs="仿宋_GB2312"/>
                <w:sz w:val="24"/>
              </w:rPr>
            </w:pPr>
          </w:p>
          <w:p>
            <w:pPr>
              <w:jc w:val="center"/>
              <w:rPr>
                <w:rFonts w:ascii="仿宋" w:hAnsi="仿宋" w:eastAsia="仿宋" w:cs="仿宋_GB2312"/>
                <w:sz w:val="24"/>
              </w:rPr>
            </w:pPr>
            <w:r>
              <w:rPr>
                <w:rFonts w:hint="eastAsia" w:ascii="仿宋" w:hAnsi="仿宋" w:eastAsia="仿宋" w:cs="仿宋_GB2312"/>
                <w:sz w:val="24"/>
              </w:rPr>
              <w:t>见投标文件</w:t>
            </w:r>
          </w:p>
          <w:p>
            <w:pPr>
              <w:jc w:val="center"/>
            </w:pPr>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4991" w:type="dxa"/>
            <w:noWrap w:val="0"/>
            <w:vAlign w:val="top"/>
          </w:tcPr>
          <w:p>
            <w:pPr>
              <w:spacing w:line="360" w:lineRule="auto"/>
              <w:jc w:val="center"/>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w:t>
            </w:r>
            <w:r>
              <w:rPr>
                <w:rFonts w:hint="eastAsia" w:ascii="仿宋_GB2312" w:hAnsi="仿宋" w:eastAsia="仿宋_GB2312"/>
                <w:sz w:val="24"/>
                <w:lang w:eastAsia="zh-CN"/>
              </w:rPr>
              <w:t>投标供应商</w:t>
            </w:r>
            <w:r>
              <w:rPr>
                <w:rFonts w:hint="eastAsia" w:ascii="仿宋_GB2312" w:hAnsi="仿宋" w:eastAsia="仿宋_GB2312"/>
                <w:sz w:val="24"/>
              </w:rPr>
              <w:t>按招标文件要求提供国家确定的认证机构出具的、处于有效期之内的节能产品认证证书。</w:t>
            </w:r>
          </w:p>
        </w:tc>
        <w:tc>
          <w:tcPr>
            <w:tcW w:w="2551" w:type="dxa"/>
            <w:noWrap w:val="0"/>
            <w:vAlign w:val="center"/>
          </w:tcPr>
          <w:p>
            <w:pPr>
              <w:jc w:val="cente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noWrap w:val="0"/>
            <w:vAlign w:val="top"/>
          </w:tcPr>
          <w:p>
            <w:pPr>
              <w:jc w:val="center"/>
              <w:rPr>
                <w:rFonts w:ascii="仿宋" w:hAnsi="仿宋" w:eastAsia="仿宋" w:cs="仿宋_GB2312"/>
                <w:sz w:val="24"/>
              </w:rPr>
            </w:pPr>
          </w:p>
          <w:p>
            <w:pPr>
              <w:jc w:val="center"/>
              <w:rPr>
                <w:rFonts w:ascii="仿宋" w:hAnsi="仿宋" w:eastAsia="仿宋" w:cs="仿宋_GB2312"/>
                <w:sz w:val="24"/>
              </w:rPr>
            </w:pPr>
          </w:p>
          <w:p>
            <w:pPr>
              <w:jc w:val="center"/>
              <w:rPr>
                <w:rFonts w:ascii="仿宋" w:hAnsi="仿宋" w:eastAsia="仿宋" w:cs="仿宋_GB2312"/>
                <w:sz w:val="24"/>
              </w:rPr>
            </w:pPr>
            <w:r>
              <w:rPr>
                <w:rFonts w:hint="eastAsia" w:ascii="仿宋" w:hAnsi="仿宋" w:eastAsia="仿宋" w:cs="仿宋_GB2312"/>
                <w:sz w:val="24"/>
              </w:rPr>
              <w:t>见投标文件</w:t>
            </w:r>
          </w:p>
          <w:p>
            <w:pPr>
              <w:pStyle w:val="6"/>
              <w:tabs>
                <w:tab w:val="left" w:pos="432"/>
              </w:tabs>
              <w:jc w:val="center"/>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仿宋" w:hAnsi="仿宋" w:eastAsia="仿宋"/>
                <w:sz w:val="24"/>
              </w:rPr>
            </w:pPr>
            <w:r>
              <w:rPr>
                <w:rFonts w:ascii="仿宋" w:hAnsi="仿宋" w:eastAsia="仿宋"/>
                <w:sz w:val="24"/>
              </w:rPr>
              <w:t>3</w:t>
            </w:r>
          </w:p>
        </w:tc>
        <w:tc>
          <w:tcPr>
            <w:tcW w:w="4991" w:type="dxa"/>
            <w:noWrap w:val="0"/>
            <w:vAlign w:val="top"/>
          </w:tcPr>
          <w:p>
            <w:pPr>
              <w:spacing w:line="360" w:lineRule="auto"/>
              <w:jc w:val="center"/>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noWrap w:val="0"/>
            <w:vAlign w:val="center"/>
          </w:tcPr>
          <w:p>
            <w:pPr>
              <w:jc w:val="center"/>
              <w:rPr>
                <w:rFonts w:ascii="仿宋" w:hAnsi="仿宋" w:eastAsia="仿宋"/>
                <w:sz w:val="24"/>
              </w:rPr>
            </w:pPr>
            <w:r>
              <w:rPr>
                <w:rFonts w:hint="eastAsia" w:ascii="仿宋" w:hAnsi="仿宋" w:eastAsia="仿宋"/>
                <w:sz w:val="24"/>
              </w:rPr>
              <w:t>投标函</w:t>
            </w:r>
          </w:p>
        </w:tc>
        <w:tc>
          <w:tcPr>
            <w:tcW w:w="1418" w:type="dxa"/>
            <w:noWrap w:val="0"/>
            <w:vAlign w:val="top"/>
          </w:tcPr>
          <w:p>
            <w:pPr>
              <w:jc w:val="cente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仿宋" w:hAnsi="仿宋" w:eastAsia="仿宋"/>
                <w:sz w:val="24"/>
              </w:rPr>
            </w:pPr>
            <w:r>
              <w:rPr>
                <w:rFonts w:ascii="仿宋" w:hAnsi="仿宋" w:eastAsia="仿宋"/>
                <w:sz w:val="24"/>
              </w:rPr>
              <w:t>4</w:t>
            </w:r>
          </w:p>
        </w:tc>
        <w:tc>
          <w:tcPr>
            <w:tcW w:w="4991" w:type="dxa"/>
            <w:noWrap w:val="0"/>
            <w:vAlign w:val="top"/>
          </w:tcPr>
          <w:p>
            <w:pPr>
              <w:spacing w:line="360" w:lineRule="auto"/>
              <w:jc w:val="center"/>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noWrap w:val="0"/>
            <w:vAlign w:val="center"/>
          </w:tcPr>
          <w:p>
            <w:pPr>
              <w:jc w:val="cente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noWrap w:val="0"/>
            <w:vAlign w:val="top"/>
          </w:tcPr>
          <w:p>
            <w:pPr>
              <w:jc w:val="cente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hint="eastAsia" w:hAnsi="宋体" w:cs="宋体"/>
          <w:kern w:val="0"/>
          <w:sz w:val="24"/>
          <w:lang w:val="en-US" w:eastAsia="zh-CN"/>
        </w:rPr>
      </w:pPr>
      <w:r>
        <w:rPr>
          <w:rFonts w:hint="eastAsia" w:hAnsi="宋体" w:cs="宋体"/>
          <w:kern w:val="0"/>
          <w:sz w:val="24"/>
          <w:lang w:val="en-US" w:eastAsia="zh-CN"/>
        </w:rPr>
        <w:t xml:space="preserve">   </w:t>
      </w:r>
    </w:p>
    <w:p>
      <w:pPr>
        <w:wordWrap w:val="0"/>
        <w:snapToGrid w:val="0"/>
        <w:spacing w:before="50" w:after="50" w:line="360" w:lineRule="auto"/>
        <w:jc w:val="right"/>
        <w:rPr>
          <w:rFonts w:hint="default" w:ascii="宋体" w:hAnsi="宋体" w:eastAsia="宋体"/>
          <w:lang w:val="en-US" w:eastAsia="zh-CN"/>
        </w:rPr>
      </w:pPr>
      <w:r>
        <w:rPr>
          <w:rFonts w:hint="eastAsia" w:ascii="宋体" w:hAnsi="宋体"/>
        </w:rPr>
        <w:t>法定代表人或被授权人签字（或盖章）：</w:t>
      </w:r>
      <w:r>
        <w:rPr>
          <w:rFonts w:hint="eastAsia" w:ascii="宋体" w:hAnsi="宋体"/>
          <w:lang w:val="en-US" w:eastAsia="zh-CN"/>
        </w:rPr>
        <w:t xml:space="preserve">    </w:t>
      </w:r>
    </w:p>
    <w:p>
      <w:pPr>
        <w:snapToGrid w:val="0"/>
        <w:spacing w:before="50" w:after="50" w:line="360" w:lineRule="auto"/>
        <w:jc w:val="center"/>
        <w:rPr>
          <w:rFonts w:hint="eastAsia" w:ascii="宋体" w:hAnsi="宋体"/>
        </w:rPr>
      </w:pPr>
      <w:r>
        <w:rPr>
          <w:rFonts w:hint="eastAsia" w:ascii="宋体" w:hAnsi="宋体"/>
          <w:lang w:val="en-US" w:eastAsia="zh-CN"/>
        </w:rPr>
        <w:t xml:space="preserve">                                     </w:t>
      </w:r>
      <w:r>
        <w:rPr>
          <w:rFonts w:hint="eastAsia" w:ascii="宋体" w:hAnsi="宋体"/>
          <w:lang w:eastAsia="zh-CN"/>
        </w:rPr>
        <w:t>投标</w:t>
      </w:r>
      <w:r>
        <w:rPr>
          <w:rFonts w:hint="eastAsia" w:ascii="宋体" w:hAnsi="宋体"/>
        </w:rPr>
        <w:t>供应商</w:t>
      </w:r>
      <w:r>
        <w:rPr>
          <w:rFonts w:hint="eastAsia" w:ascii="宋体" w:hAnsi="宋体"/>
          <w:lang w:eastAsia="zh-CN"/>
        </w:rPr>
        <w:t>（</w:t>
      </w:r>
      <w:r>
        <w:rPr>
          <w:rFonts w:hint="eastAsia" w:ascii="宋体" w:hAnsi="宋体"/>
        </w:rPr>
        <w:t>公章</w:t>
      </w:r>
      <w:r>
        <w:rPr>
          <w:rFonts w:hint="eastAsia" w:ascii="宋体" w:hAnsi="宋体"/>
          <w:lang w:eastAsia="zh-CN"/>
        </w:rPr>
        <w:t>）</w:t>
      </w:r>
      <w:r>
        <w:rPr>
          <w:rFonts w:hint="eastAsia" w:ascii="宋体" w:hAnsi="宋体"/>
        </w:rPr>
        <w:t>：</w:t>
      </w:r>
      <w:r>
        <w:rPr>
          <w:rFonts w:hint="eastAsia" w:ascii="宋体" w:hAnsi="宋体"/>
          <w:lang w:val="en-US" w:eastAsia="zh-CN"/>
        </w:rPr>
        <w:t xml:space="preserve">      </w:t>
      </w:r>
      <w:r>
        <w:rPr>
          <w:rFonts w:hint="eastAsia" w:ascii="宋体" w:hAnsi="宋体"/>
        </w:rPr>
        <w:t>　　　　　　　　　　　　　</w:t>
      </w:r>
    </w:p>
    <w:p>
      <w:pPr>
        <w:spacing w:before="108" w:after="120" w:line="304" w:lineRule="auto"/>
        <w:ind w:right="417" w:firstLine="645"/>
        <w:jc w:val="center"/>
        <w:rPr>
          <w:rFonts w:hint="eastAsia" w:ascii="宋体" w:hAnsi="宋体"/>
          <w:spacing w:val="-3"/>
        </w:rPr>
      </w:pPr>
      <w:r>
        <w:rPr>
          <w:rFonts w:hint="eastAsia" w:ascii="宋体" w:hAnsi="宋体"/>
          <w:lang w:val="en-US" w:eastAsia="zh-CN"/>
        </w:rPr>
        <w:t xml:space="preserve">                                        </w:t>
      </w: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jc w:val="center"/>
        <w:rPr>
          <w:rFonts w:hint="eastAsia" w:hAnsi="宋体" w:cs="宋体"/>
          <w:kern w:val="0"/>
          <w:sz w:val="24"/>
          <w:lang w:val="en-US" w:eastAsia="zh-CN"/>
        </w:rPr>
      </w:pPr>
    </w:p>
    <w:p>
      <w:pPr>
        <w:jc w:val="center"/>
        <w:rPr>
          <w:rFonts w:hint="eastAsia" w:hAnsi="宋体" w:cs="宋体"/>
          <w:kern w:val="0"/>
          <w:sz w:val="24"/>
          <w:lang w:val="en-US" w:eastAsia="zh-CN"/>
        </w:rPr>
      </w:pPr>
      <w:r>
        <w:rPr>
          <w:rFonts w:hint="eastAsia" w:hAnsi="宋体" w:cs="宋体"/>
          <w:kern w:val="0"/>
          <w:sz w:val="24"/>
          <w:lang w:val="en-US" w:eastAsia="zh-CN"/>
        </w:rPr>
        <w:t xml:space="preserve">   </w:t>
      </w:r>
    </w:p>
    <w:p>
      <w:pPr>
        <w:snapToGrid w:val="0"/>
        <w:spacing w:line="360" w:lineRule="auto"/>
        <w:rPr>
          <w:rFonts w:hint="eastAsia" w:ascii="仿宋_GB2312" w:hAnsi="仿宋" w:eastAsia="仿宋_GB2312" w:cs="仿宋_GB2312"/>
          <w:b/>
          <w:kern w:val="0"/>
          <w:sz w:val="32"/>
          <w:szCs w:val="32"/>
          <w:lang w:val="en-US" w:eastAsia="zh-CN"/>
        </w:rPr>
      </w:pPr>
    </w:p>
    <w:p>
      <w:pPr>
        <w:snapToGrid w:val="0"/>
        <w:spacing w:line="360" w:lineRule="auto"/>
        <w:ind w:firstLine="3533" w:firstLineChars="1100"/>
        <w:rPr>
          <w:rFonts w:hint="eastAsia" w:ascii="仿宋_GB2312" w:hAnsi="仿宋" w:eastAsia="仿宋_GB2312" w:cs="仿宋_GB2312"/>
          <w:b/>
          <w:kern w:val="0"/>
          <w:sz w:val="32"/>
          <w:szCs w:val="32"/>
          <w:lang w:val="en-US" w:eastAsia="zh-CN"/>
        </w:rPr>
      </w:pPr>
    </w:p>
    <w:p>
      <w:pPr>
        <w:snapToGrid w:val="0"/>
        <w:spacing w:line="360" w:lineRule="auto"/>
        <w:ind w:firstLine="3533" w:firstLineChars="1100"/>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四、评分对应表</w:t>
      </w:r>
    </w:p>
    <w:p>
      <w:pPr>
        <w:snapToGrid w:val="0"/>
        <w:spacing w:before="50"/>
        <w:jc w:val="center"/>
        <w:rPr>
          <w:rFonts w:ascii="仿宋" w:hAnsi="仿宋" w:eastAsia="仿宋"/>
          <w:b/>
          <w:sz w:val="32"/>
          <w:szCs w:val="32"/>
          <w:highlight w:val="yellow"/>
        </w:rPr>
      </w:pPr>
    </w:p>
    <w:tbl>
      <w:tblPr>
        <w:tblStyle w:val="54"/>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hint="eastAsia" w:ascii="宋体" w:hAnsi="宋体" w:eastAsia="宋体" w:cs="宋体"/>
                <w:szCs w:val="21"/>
              </w:rPr>
            </w:pPr>
            <w:r>
              <w:rPr>
                <w:rFonts w:hint="eastAsia" w:ascii="宋体" w:hAnsi="宋体" w:eastAsia="宋体" w:cs="宋体"/>
                <w:szCs w:val="21"/>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hint="eastAsia" w:ascii="宋体" w:hAnsi="宋体" w:eastAsia="宋体" w:cs="宋体"/>
                <w:szCs w:val="21"/>
              </w:rPr>
            </w:pPr>
            <w:r>
              <w:rPr>
                <w:rFonts w:hint="eastAsia" w:ascii="宋体" w:hAnsi="宋体" w:eastAsia="宋体" w:cs="宋体"/>
                <w:szCs w:val="21"/>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宋体" w:hAnsi="宋体" w:eastAsia="宋体" w:cs="宋体"/>
                <w:szCs w:val="21"/>
              </w:rPr>
            </w:pPr>
            <w:r>
              <w:rPr>
                <w:rFonts w:hint="eastAsia" w:ascii="仿宋" w:hAnsi="仿宋" w:eastAsia="仿宋"/>
                <w:b/>
                <w:sz w:val="24"/>
              </w:rPr>
              <w:t>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pacing w:before="240" w:after="240"/>
              <w:jc w:val="center"/>
              <w:rPr>
                <w:rFonts w:hint="eastAsia" w:ascii="宋体" w:hAnsi="宋体" w:eastAsia="宋体" w:cs="宋体"/>
                <w:szCs w:val="21"/>
                <w:highlight w:val="none"/>
              </w:rPr>
            </w:pPr>
            <w:r>
              <w:rPr>
                <w:rFonts w:hint="eastAsia" w:ascii="宋体" w:hAnsi="宋体" w:eastAsia="宋体" w:cs="宋体"/>
                <w:szCs w:val="21"/>
                <w:highlight w:val="none"/>
              </w:rPr>
              <w:t>对应第</w:t>
            </w:r>
            <w:r>
              <w:rPr>
                <w:rFonts w:hint="eastAsia" w:ascii="宋体" w:hAnsi="宋体" w:cs="宋体"/>
                <w:szCs w:val="21"/>
                <w:highlight w:val="none"/>
                <w:lang w:eastAsia="zh-CN"/>
              </w:rPr>
              <w:t>四</w:t>
            </w:r>
            <w:r>
              <w:rPr>
                <w:rFonts w:hint="eastAsia" w:ascii="宋体" w:hAnsi="宋体" w:eastAsia="宋体" w:cs="宋体"/>
                <w:szCs w:val="21"/>
                <w:highlight w:val="none"/>
              </w:rPr>
              <w:t>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s="仿宋_GB2312"/>
                <w:sz w:val="24"/>
              </w:rPr>
            </w:pPr>
          </w:p>
          <w:p>
            <w:pPr>
              <w:jc w:val="center"/>
              <w:rPr>
                <w:rFonts w:ascii="仿宋" w:hAnsi="仿宋" w:eastAsia="仿宋" w:cs="仿宋_GB2312"/>
                <w:sz w:val="24"/>
              </w:rPr>
            </w:pPr>
            <w:r>
              <w:rPr>
                <w:rFonts w:hint="eastAsia" w:ascii="仿宋" w:hAnsi="仿宋" w:eastAsia="仿宋" w:cs="仿宋_GB2312"/>
                <w:sz w:val="24"/>
              </w:rPr>
              <w:t>见投标文件</w:t>
            </w:r>
          </w:p>
          <w:p>
            <w:pPr>
              <w:jc w:val="center"/>
              <w:rPr>
                <w:rFonts w:ascii="仿宋" w:hAnsi="仿宋" w:eastAsia="仿宋"/>
                <w:sz w:val="30"/>
                <w:szCs w:val="30"/>
                <w:highlight w:val="yellow"/>
              </w:rPr>
            </w:pPr>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pacing w:before="240" w:after="240"/>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s="仿宋_GB2312"/>
                <w:sz w:val="24"/>
              </w:rPr>
            </w:pPr>
          </w:p>
          <w:p>
            <w:pPr>
              <w:jc w:val="center"/>
              <w:rPr>
                <w:rFonts w:ascii="仿宋" w:hAnsi="仿宋" w:eastAsia="仿宋" w:cs="仿宋_GB2312"/>
                <w:sz w:val="24"/>
              </w:rPr>
            </w:pPr>
          </w:p>
          <w:p>
            <w:pPr>
              <w:pStyle w:val="6"/>
              <w:tabs>
                <w:tab w:val="left" w:pos="432"/>
              </w:tabs>
              <w:jc w:val="center"/>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highlight w:val="yellow"/>
              </w:rPr>
            </w:pPr>
          </w:p>
        </w:tc>
      </w:tr>
    </w:tbl>
    <w:p>
      <w:pPr>
        <w:wordWrap w:val="0"/>
        <w:snapToGrid w:val="0"/>
        <w:spacing w:before="120" w:beforeLines="50" w:line="400" w:lineRule="exact"/>
        <w:ind w:firstLine="200"/>
        <w:jc w:val="right"/>
        <w:rPr>
          <w:rFonts w:hint="default" w:ascii="宋体" w:hAnsi="宋体" w:eastAsia="宋体"/>
          <w:szCs w:val="20"/>
          <w:u w:val="single"/>
          <w:lang w:val="en-US" w:eastAsia="zh-CN"/>
        </w:rPr>
      </w:pPr>
      <w:r>
        <w:rPr>
          <w:rFonts w:hint="eastAsia" w:ascii="宋体" w:hAnsi="宋体"/>
          <w:highlight w:val="none"/>
        </w:rPr>
        <w:t>法定代表人</w:t>
      </w:r>
      <w:r>
        <w:rPr>
          <w:rFonts w:hint="eastAsia" w:ascii="宋体" w:hAnsi="宋体"/>
          <w:highlight w:val="none"/>
          <w:lang w:eastAsia="zh-CN"/>
        </w:rPr>
        <w:t>或</w:t>
      </w:r>
      <w:r>
        <w:rPr>
          <w:rFonts w:hint="eastAsia" w:ascii="宋体" w:hAnsi="宋体"/>
        </w:rPr>
        <w:t>被授权人签字（或盖章）：</w:t>
      </w:r>
      <w:r>
        <w:rPr>
          <w:rFonts w:hint="eastAsia" w:ascii="宋体" w:hAnsi="宋体"/>
          <w:lang w:val="en-US" w:eastAsia="zh-CN"/>
        </w:rPr>
        <w:t xml:space="preserve">      </w:t>
      </w:r>
    </w:p>
    <w:p>
      <w:pPr>
        <w:wordWrap w:val="0"/>
        <w:snapToGrid w:val="0"/>
        <w:spacing w:before="120" w:beforeLines="50" w:after="50" w:line="400" w:lineRule="exact"/>
        <w:ind w:firstLine="240" w:firstLineChars="100"/>
        <w:jc w:val="right"/>
        <w:rPr>
          <w:rFonts w:hint="default" w:ascii="宋体" w:hAnsi="宋体" w:eastAsia="宋体"/>
          <w:lang w:val="en-US" w:eastAsia="zh-CN"/>
        </w:rPr>
      </w:pPr>
      <w:r>
        <w:rPr>
          <w:rFonts w:hint="eastAsia" w:ascii="宋体" w:hAnsi="宋体"/>
        </w:rPr>
        <w:t>投标供应商</w:t>
      </w:r>
      <w:r>
        <w:rPr>
          <w:rFonts w:hint="eastAsia" w:ascii="宋体" w:hAnsi="宋体"/>
          <w:lang w:eastAsia="zh-CN"/>
        </w:rPr>
        <w:t>（</w:t>
      </w:r>
      <w:r>
        <w:rPr>
          <w:rFonts w:hint="eastAsia" w:ascii="宋体" w:hAnsi="宋体"/>
        </w:rPr>
        <w:t>公章</w:t>
      </w:r>
      <w:r>
        <w:rPr>
          <w:rFonts w:hint="eastAsia" w:ascii="宋体" w:hAnsi="宋体"/>
          <w:lang w:eastAsia="zh-CN"/>
        </w:rPr>
        <w:t>）</w:t>
      </w:r>
      <w:r>
        <w:rPr>
          <w:rFonts w:hint="eastAsia" w:ascii="宋体" w:hAnsi="宋体"/>
        </w:rPr>
        <w:t>：</w:t>
      </w:r>
      <w:r>
        <w:rPr>
          <w:rFonts w:hint="eastAsia" w:ascii="宋体" w:hAnsi="宋体"/>
          <w:lang w:val="en-US" w:eastAsia="zh-CN"/>
        </w:rPr>
        <w:t xml:space="preserve">      </w:t>
      </w:r>
    </w:p>
    <w:p>
      <w:pPr>
        <w:jc w:val="right"/>
        <w:rPr>
          <w:rFonts w:ascii="仿宋_GB2312" w:hAnsi="仿宋" w:eastAsia="仿宋_GB2312" w:cs="仿宋_GB2312"/>
          <w:b/>
          <w:kern w:val="0"/>
          <w:sz w:val="32"/>
          <w:szCs w:val="32"/>
        </w:rPr>
      </w:pPr>
      <w:r>
        <w:rPr>
          <w:rFonts w:hint="eastAsia" w:hAnsi="宋体" w:eastAsia="宋体"/>
          <w:sz w:val="24"/>
          <w:szCs w:val="24"/>
        </w:rPr>
        <w:t>年</w:t>
      </w:r>
      <w:r>
        <w:rPr>
          <w:rFonts w:hint="eastAsia" w:hAnsi="宋体"/>
          <w:sz w:val="24"/>
          <w:szCs w:val="24"/>
          <w:lang w:val="en-US" w:eastAsia="zh-CN"/>
        </w:rPr>
        <w:t xml:space="preserve">  </w:t>
      </w:r>
      <w:r>
        <w:rPr>
          <w:rFonts w:hint="eastAsia" w:hAnsi="宋体" w:eastAsia="宋体"/>
          <w:sz w:val="24"/>
          <w:szCs w:val="24"/>
        </w:rPr>
        <w:t>月</w:t>
      </w:r>
      <w:r>
        <w:rPr>
          <w:rFonts w:hint="eastAsia" w:hAnsi="宋体"/>
          <w:sz w:val="24"/>
          <w:szCs w:val="24"/>
          <w:lang w:val="en-US" w:eastAsia="zh-CN"/>
        </w:rPr>
        <w:t xml:space="preserve">  </w:t>
      </w:r>
      <w:r>
        <w:rPr>
          <w:rFonts w:hint="eastAsia" w:hAnsi="宋体" w:eastAsia="宋体"/>
          <w:sz w:val="24"/>
          <w:szCs w:val="24"/>
        </w:rPr>
        <w:t>日</w:t>
      </w:r>
    </w:p>
    <w:p>
      <w:pPr>
        <w:jc w:val="center"/>
        <w:rPr>
          <w:rFonts w:hint="eastAsia" w:ascii="仿宋_GB2312" w:hAnsi="仿宋" w:eastAsia="仿宋_GB2312" w:cs="仿宋_GB2312"/>
          <w:b/>
          <w:kern w:val="0"/>
          <w:sz w:val="32"/>
          <w:szCs w:val="32"/>
          <w:lang w:eastAsia="zh-CN"/>
        </w:rPr>
      </w:pPr>
    </w:p>
    <w:p>
      <w:pPr>
        <w:pStyle w:val="3"/>
        <w:rPr>
          <w:rFonts w:hint="eastAsia" w:ascii="仿宋_GB2312" w:hAnsi="仿宋" w:eastAsia="仿宋_GB2312" w:cs="仿宋_GB2312"/>
          <w:b/>
          <w:kern w:val="0"/>
          <w:sz w:val="32"/>
          <w:szCs w:val="32"/>
          <w:lang w:eastAsia="zh-CN"/>
        </w:rPr>
      </w:pPr>
    </w:p>
    <w:p>
      <w:pPr>
        <w:pStyle w:val="2"/>
        <w:rPr>
          <w:rFonts w:hint="eastAsia"/>
          <w:lang w:eastAsia="zh-CN"/>
        </w:rPr>
      </w:pPr>
    </w:p>
    <w:p>
      <w:pPr>
        <w:snapToGrid w:val="0"/>
        <w:spacing w:line="360" w:lineRule="auto"/>
        <w:ind w:firstLine="3533" w:firstLineChars="1100"/>
        <w:rPr>
          <w:rFonts w:hint="eastAsia" w:ascii="仿宋_GB2312" w:hAnsi="仿宋" w:eastAsia="仿宋_GB2312" w:cs="仿宋_GB2312"/>
          <w:b/>
          <w:kern w:val="0"/>
          <w:sz w:val="32"/>
          <w:szCs w:val="32"/>
          <w:lang w:val="en-US" w:eastAsia="zh-CN"/>
        </w:rPr>
      </w:pPr>
      <w:r>
        <w:rPr>
          <w:rFonts w:hint="eastAsia" w:ascii="仿宋_GB2312" w:hAnsi="仿宋" w:eastAsia="仿宋_GB2312" w:cs="仿宋_GB2312"/>
          <w:b/>
          <w:kern w:val="0"/>
          <w:sz w:val="32"/>
          <w:szCs w:val="32"/>
          <w:lang w:val="en-US" w:eastAsia="zh-CN"/>
        </w:rPr>
        <w:t>五、商务技术响应表</w:t>
      </w:r>
    </w:p>
    <w:tbl>
      <w:tblPr>
        <w:tblStyle w:val="54"/>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6" w:hRule="atLeast"/>
        </w:trPr>
        <w:tc>
          <w:tcPr>
            <w:tcW w:w="910" w:type="dxa"/>
            <w:noWrap w:val="0"/>
            <w:vAlign w:val="top"/>
          </w:tcPr>
          <w:p>
            <w:pPr>
              <w:spacing w:before="240" w:after="240"/>
              <w:jc w:val="center"/>
              <w:rPr>
                <w:rFonts w:hint="eastAsia" w:ascii="宋体" w:hAnsi="宋体"/>
                <w:szCs w:val="21"/>
              </w:rPr>
            </w:pPr>
            <w:r>
              <w:rPr>
                <w:rFonts w:hint="eastAsia" w:ascii="宋体" w:hAnsi="宋体"/>
                <w:szCs w:val="21"/>
              </w:rPr>
              <w:t>序号</w:t>
            </w:r>
          </w:p>
        </w:tc>
        <w:tc>
          <w:tcPr>
            <w:tcW w:w="3086" w:type="dxa"/>
            <w:noWrap w:val="0"/>
            <w:vAlign w:val="top"/>
          </w:tcPr>
          <w:p>
            <w:pPr>
              <w:spacing w:before="240" w:after="240"/>
              <w:jc w:val="center"/>
              <w:rPr>
                <w:rFonts w:hint="eastAsia" w:ascii="宋体" w:hAnsi="宋体"/>
                <w:szCs w:val="21"/>
              </w:rPr>
            </w:pPr>
            <w:r>
              <w:rPr>
                <w:rFonts w:hint="eastAsia" w:ascii="宋体" w:hAnsi="宋体"/>
                <w:szCs w:val="21"/>
              </w:rPr>
              <w:t>招标文件的规定</w:t>
            </w:r>
          </w:p>
        </w:tc>
        <w:tc>
          <w:tcPr>
            <w:tcW w:w="3710" w:type="dxa"/>
            <w:noWrap w:val="0"/>
            <w:vAlign w:val="top"/>
          </w:tcPr>
          <w:p>
            <w:pPr>
              <w:spacing w:before="240" w:after="240"/>
              <w:jc w:val="center"/>
              <w:rPr>
                <w:rFonts w:hint="eastAsia" w:ascii="宋体" w:hAnsi="宋体"/>
                <w:szCs w:val="21"/>
              </w:rPr>
            </w:pPr>
            <w:r>
              <w:rPr>
                <w:rFonts w:hint="eastAsia" w:ascii="宋体" w:hAnsi="宋体"/>
                <w:szCs w:val="21"/>
              </w:rPr>
              <w:t>投标文件的响应</w:t>
            </w:r>
          </w:p>
        </w:tc>
        <w:tc>
          <w:tcPr>
            <w:tcW w:w="1320" w:type="dxa"/>
            <w:noWrap w:val="0"/>
            <w:vAlign w:val="top"/>
          </w:tcPr>
          <w:p>
            <w:pPr>
              <w:spacing w:before="240" w:after="240"/>
              <w:jc w:val="center"/>
              <w:rPr>
                <w:rFonts w:hint="eastAsia" w:ascii="宋体" w:hAnsi="宋体"/>
                <w:szCs w:val="21"/>
              </w:rPr>
            </w:pPr>
            <w:r>
              <w:rPr>
                <w:rFonts w:hint="eastAsia" w:ascii="宋体" w:hAnsi="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710" w:type="dxa"/>
            <w:noWrap w:val="0"/>
            <w:vAlign w:val="top"/>
          </w:tcPr>
          <w:p>
            <w:pPr>
              <w:spacing w:before="240" w:after="240"/>
              <w:rPr>
                <w:rFonts w:hint="eastAsia" w:ascii="宋体" w:hAnsi="宋体"/>
                <w:szCs w:val="21"/>
              </w:rPr>
            </w:pPr>
          </w:p>
        </w:tc>
        <w:tc>
          <w:tcPr>
            <w:tcW w:w="1320"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3"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710" w:type="dxa"/>
            <w:noWrap w:val="0"/>
            <w:vAlign w:val="top"/>
          </w:tcPr>
          <w:p>
            <w:pPr>
              <w:spacing w:before="240" w:after="240"/>
              <w:rPr>
                <w:rFonts w:hint="eastAsia" w:ascii="宋体" w:hAnsi="宋体"/>
                <w:szCs w:val="21"/>
              </w:rPr>
            </w:pPr>
          </w:p>
        </w:tc>
        <w:tc>
          <w:tcPr>
            <w:tcW w:w="1320"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710" w:type="dxa"/>
            <w:noWrap w:val="0"/>
            <w:vAlign w:val="top"/>
          </w:tcPr>
          <w:p>
            <w:pPr>
              <w:spacing w:before="240" w:after="240"/>
              <w:rPr>
                <w:rFonts w:hint="eastAsia" w:ascii="宋体" w:hAnsi="宋体"/>
                <w:szCs w:val="21"/>
              </w:rPr>
            </w:pPr>
          </w:p>
        </w:tc>
        <w:tc>
          <w:tcPr>
            <w:tcW w:w="1320" w:type="dxa"/>
            <w:noWrap w:val="0"/>
            <w:vAlign w:val="top"/>
          </w:tcPr>
          <w:p>
            <w:pPr>
              <w:spacing w:before="240" w:after="240"/>
              <w:rPr>
                <w:rFonts w:hint="eastAsia" w:ascii="宋体" w:hAnsi="宋体"/>
                <w:szCs w:val="21"/>
              </w:rPr>
            </w:pPr>
          </w:p>
        </w:tc>
      </w:tr>
    </w:tbl>
    <w:p>
      <w:pPr>
        <w:spacing w:line="360" w:lineRule="auto"/>
        <w:rPr>
          <w:rFonts w:hint="eastAsia" w:ascii="宋体" w:hAnsi="宋体"/>
          <w:b/>
          <w:szCs w:val="21"/>
        </w:rPr>
      </w:pPr>
      <w:r>
        <w:rPr>
          <w:rFonts w:hint="eastAsia" w:ascii="宋体" w:hAnsi="宋体"/>
          <w:b/>
          <w:szCs w:val="21"/>
        </w:rPr>
        <w:t>注：投标供应商的投标文件与招标文件之规定存在偏离的，应在此表中如实说明。未在上表中说明的，将被认为完全响应招标文件的规定。</w:t>
      </w:r>
    </w:p>
    <w:p>
      <w:pPr>
        <w:wordWrap w:val="0"/>
        <w:snapToGrid w:val="0"/>
        <w:spacing w:before="120" w:beforeLines="50" w:line="400" w:lineRule="exact"/>
        <w:ind w:firstLine="200"/>
        <w:jc w:val="right"/>
        <w:rPr>
          <w:rFonts w:hint="default" w:ascii="宋体" w:hAnsi="宋体" w:eastAsia="宋体"/>
          <w:szCs w:val="20"/>
          <w:u w:val="single"/>
          <w:lang w:val="en-US" w:eastAsia="zh-CN"/>
        </w:rPr>
      </w:pPr>
      <w:r>
        <w:rPr>
          <w:rFonts w:hint="eastAsia" w:ascii="宋体" w:hAnsi="宋体"/>
          <w:highlight w:val="none"/>
        </w:rPr>
        <w:t>法定代表人</w:t>
      </w:r>
      <w:r>
        <w:rPr>
          <w:rFonts w:hint="eastAsia" w:ascii="宋体" w:hAnsi="宋体"/>
          <w:highlight w:val="none"/>
          <w:lang w:eastAsia="zh-CN"/>
        </w:rPr>
        <w:t>或</w:t>
      </w:r>
      <w:r>
        <w:rPr>
          <w:rFonts w:hint="eastAsia" w:ascii="宋体" w:hAnsi="宋体"/>
        </w:rPr>
        <w:t>被授权人签字（或盖章）：</w:t>
      </w:r>
      <w:r>
        <w:rPr>
          <w:rFonts w:hint="eastAsia" w:ascii="宋体" w:hAnsi="宋体"/>
          <w:lang w:val="en-US" w:eastAsia="zh-CN"/>
        </w:rPr>
        <w:t xml:space="preserve">      </w:t>
      </w:r>
    </w:p>
    <w:p>
      <w:pPr>
        <w:wordWrap w:val="0"/>
        <w:snapToGrid w:val="0"/>
        <w:spacing w:before="120" w:beforeLines="50" w:after="50" w:line="400" w:lineRule="exact"/>
        <w:ind w:firstLine="240" w:firstLineChars="100"/>
        <w:jc w:val="right"/>
        <w:rPr>
          <w:rFonts w:hint="default" w:ascii="宋体" w:hAnsi="宋体" w:eastAsia="宋体"/>
          <w:lang w:val="en-US" w:eastAsia="zh-CN"/>
        </w:rPr>
      </w:pPr>
      <w:r>
        <w:rPr>
          <w:rFonts w:hint="eastAsia" w:ascii="宋体" w:hAnsi="宋体"/>
        </w:rPr>
        <w:t>投标供应商</w:t>
      </w:r>
      <w:r>
        <w:rPr>
          <w:rFonts w:hint="eastAsia" w:ascii="宋体" w:hAnsi="宋体"/>
          <w:lang w:eastAsia="zh-CN"/>
        </w:rPr>
        <w:t>（</w:t>
      </w:r>
      <w:r>
        <w:rPr>
          <w:rFonts w:hint="eastAsia" w:ascii="宋体" w:hAnsi="宋体"/>
        </w:rPr>
        <w:t>公章</w:t>
      </w:r>
      <w:r>
        <w:rPr>
          <w:rFonts w:hint="eastAsia" w:ascii="宋体" w:hAnsi="宋体"/>
          <w:lang w:eastAsia="zh-CN"/>
        </w:rPr>
        <w:t>）</w:t>
      </w:r>
      <w:r>
        <w:rPr>
          <w:rFonts w:hint="eastAsia" w:ascii="宋体" w:hAnsi="宋体"/>
        </w:rPr>
        <w:t>：</w:t>
      </w:r>
      <w:r>
        <w:rPr>
          <w:rFonts w:hint="eastAsia" w:ascii="宋体" w:hAnsi="宋体"/>
          <w:lang w:val="en-US" w:eastAsia="zh-CN"/>
        </w:rPr>
        <w:t xml:space="preserve">      </w:t>
      </w:r>
    </w:p>
    <w:p>
      <w:pPr>
        <w:jc w:val="right"/>
        <w:rPr>
          <w:rFonts w:ascii="仿宋_GB2312" w:hAnsi="仿宋" w:eastAsia="仿宋_GB2312" w:cs="仿宋_GB2312"/>
          <w:b/>
          <w:kern w:val="0"/>
          <w:sz w:val="32"/>
          <w:szCs w:val="32"/>
        </w:rPr>
      </w:pPr>
      <w:r>
        <w:rPr>
          <w:rFonts w:hint="eastAsia" w:hAnsi="宋体" w:eastAsia="宋体"/>
          <w:sz w:val="24"/>
          <w:szCs w:val="24"/>
        </w:rPr>
        <w:t>年</w:t>
      </w:r>
      <w:r>
        <w:rPr>
          <w:rFonts w:hint="eastAsia" w:hAnsi="宋体"/>
          <w:sz w:val="24"/>
          <w:szCs w:val="24"/>
          <w:lang w:val="en-US" w:eastAsia="zh-CN"/>
        </w:rPr>
        <w:t xml:space="preserve">  </w:t>
      </w:r>
      <w:r>
        <w:rPr>
          <w:rFonts w:hint="eastAsia" w:hAnsi="宋体" w:eastAsia="宋体"/>
          <w:sz w:val="24"/>
          <w:szCs w:val="24"/>
        </w:rPr>
        <w:t>月</w:t>
      </w:r>
      <w:r>
        <w:rPr>
          <w:rFonts w:hint="eastAsia" w:hAnsi="宋体"/>
          <w:sz w:val="24"/>
          <w:szCs w:val="24"/>
          <w:lang w:val="en-US" w:eastAsia="zh-CN"/>
        </w:rPr>
        <w:t xml:space="preserve">  </w:t>
      </w:r>
      <w:r>
        <w:rPr>
          <w:rFonts w:hint="eastAsia" w:hAnsi="宋体" w:eastAsia="宋体"/>
          <w:sz w:val="24"/>
          <w:szCs w:val="24"/>
        </w:rPr>
        <w:t>日</w:t>
      </w:r>
    </w:p>
    <w:p>
      <w:pPr>
        <w:pStyle w:val="2"/>
        <w:ind w:left="0" w:leftChars="0" w:firstLine="0" w:firstLineChars="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、评标标准相应的商务技术资料</w:t>
      </w:r>
    </w:p>
    <w:p>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rPr>
        <w:t>（</w:t>
      </w:r>
      <w:r>
        <w:rPr>
          <w:rFonts w:hint="eastAsia" w:ascii="仿宋_GB2312" w:hAnsi="仿宋" w:eastAsia="仿宋_GB2312" w:cs="仿宋_GB2312"/>
          <w:b/>
          <w:sz w:val="24"/>
          <w:lang w:eastAsia="zh-CN"/>
        </w:rPr>
        <w:t>根据采购需求、评标办法及标准要求提供，</w:t>
      </w:r>
      <w:r>
        <w:rPr>
          <w:rFonts w:hint="eastAsia" w:ascii="仿宋_GB2312" w:hAnsi="仿宋" w:eastAsia="仿宋_GB2312" w:cs="仿宋_GB2312"/>
          <w:b/>
          <w:sz w:val="24"/>
          <w:highlight w:val="none"/>
          <w:lang w:eastAsia="zh-CN"/>
        </w:rPr>
        <w:t>除以下投标文件格式外相关资料由供应商自拟。</w:t>
      </w:r>
      <w:r>
        <w:rPr>
          <w:rFonts w:hint="eastAsia" w:ascii="仿宋_GB2312" w:hAnsi="仿宋" w:eastAsia="仿宋_GB2312" w:cs="仿宋_GB2312"/>
          <w:b/>
          <w:sz w:val="24"/>
          <w:highlight w:val="none"/>
        </w:rPr>
        <w:t>）</w:t>
      </w:r>
    </w:p>
    <w:p>
      <w:pPr>
        <w:pStyle w:val="3"/>
      </w:pPr>
    </w:p>
    <w:p/>
    <w:p>
      <w:pPr>
        <w:pStyle w:val="212"/>
        <w:spacing w:line="360" w:lineRule="auto"/>
        <w:jc w:val="center"/>
        <w:rPr>
          <w:rFonts w:hint="eastAsia" w:hAnsi="宋体" w:eastAsia="宋体"/>
          <w:b/>
          <w:sz w:val="24"/>
          <w:szCs w:val="24"/>
        </w:rPr>
      </w:pPr>
      <w:r>
        <w:rPr>
          <w:rFonts w:hint="eastAsia" w:ascii="宋体" w:hAnsi="宋体" w:eastAsia="宋体" w:cs="Times New Roman"/>
          <w:b/>
          <w:kern w:val="0"/>
          <w:sz w:val="28"/>
          <w:szCs w:val="28"/>
          <w:lang w:val="en-US" w:eastAsia="zh-CN" w:bidi="ar-SA"/>
        </w:rPr>
        <w:t>同类项目业绩一览表</w:t>
      </w:r>
    </w:p>
    <w:tbl>
      <w:tblPr>
        <w:tblStyle w:val="54"/>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jc w:val="center"/>
        </w:trPr>
        <w:tc>
          <w:tcPr>
            <w:tcW w:w="833" w:type="dxa"/>
            <w:noWrap w:val="0"/>
            <w:vAlign w:val="center"/>
          </w:tcPr>
          <w:p>
            <w:pPr>
              <w:spacing w:line="360" w:lineRule="auto"/>
              <w:jc w:val="center"/>
              <w:rPr>
                <w:rFonts w:hint="eastAsia" w:ascii="宋体" w:hAnsi="宋体"/>
                <w:b/>
              </w:rPr>
            </w:pPr>
            <w:r>
              <w:rPr>
                <w:rFonts w:hint="eastAsia" w:ascii="宋体" w:hAnsi="宋体"/>
                <w:b/>
              </w:rPr>
              <w:t>序号</w:t>
            </w:r>
          </w:p>
        </w:tc>
        <w:tc>
          <w:tcPr>
            <w:tcW w:w="1578" w:type="dxa"/>
            <w:noWrap w:val="0"/>
            <w:vAlign w:val="center"/>
          </w:tcPr>
          <w:p>
            <w:pPr>
              <w:spacing w:line="360" w:lineRule="auto"/>
              <w:jc w:val="center"/>
              <w:rPr>
                <w:rFonts w:hint="eastAsia" w:ascii="宋体" w:hAnsi="宋体"/>
                <w:b/>
              </w:rPr>
            </w:pPr>
            <w:r>
              <w:rPr>
                <w:rFonts w:hint="eastAsia" w:ascii="宋体" w:hAnsi="宋体"/>
                <w:b/>
                <w:lang w:eastAsia="zh-CN"/>
              </w:rPr>
              <w:t>采购人</w:t>
            </w:r>
            <w:r>
              <w:rPr>
                <w:rFonts w:hint="eastAsia" w:ascii="宋体" w:hAnsi="宋体"/>
                <w:b/>
              </w:rPr>
              <w:br w:type="textWrapping"/>
            </w:r>
            <w:r>
              <w:rPr>
                <w:rFonts w:hint="eastAsia" w:ascii="宋体" w:hAnsi="宋体"/>
                <w:b/>
              </w:rPr>
              <w:t>名  称</w:t>
            </w:r>
          </w:p>
        </w:tc>
        <w:tc>
          <w:tcPr>
            <w:tcW w:w="2003" w:type="dxa"/>
            <w:noWrap w:val="0"/>
            <w:vAlign w:val="center"/>
          </w:tcPr>
          <w:p>
            <w:pPr>
              <w:tabs>
                <w:tab w:val="left" w:pos="6252"/>
              </w:tabs>
              <w:spacing w:line="360" w:lineRule="auto"/>
              <w:jc w:val="center"/>
              <w:rPr>
                <w:rFonts w:hint="eastAsia" w:ascii="宋体" w:hAnsi="宋体"/>
                <w:b/>
              </w:rPr>
            </w:pPr>
            <w:r>
              <w:rPr>
                <w:rFonts w:hint="eastAsia" w:ascii="宋体" w:hAnsi="宋体"/>
                <w:b/>
              </w:rPr>
              <w:t>项目名称</w:t>
            </w:r>
          </w:p>
        </w:tc>
        <w:tc>
          <w:tcPr>
            <w:tcW w:w="1798" w:type="dxa"/>
            <w:noWrap w:val="0"/>
            <w:vAlign w:val="center"/>
          </w:tcPr>
          <w:p>
            <w:pPr>
              <w:tabs>
                <w:tab w:val="left" w:pos="6252"/>
              </w:tabs>
              <w:spacing w:line="360" w:lineRule="auto"/>
              <w:jc w:val="center"/>
              <w:rPr>
                <w:rFonts w:hint="eastAsia" w:ascii="宋体" w:hAnsi="宋体"/>
                <w:b/>
              </w:rPr>
            </w:pPr>
            <w:r>
              <w:rPr>
                <w:rFonts w:hint="eastAsia" w:ascii="宋体" w:hAnsi="宋体"/>
                <w:b/>
              </w:rPr>
              <w:t>项目起止时间</w:t>
            </w:r>
          </w:p>
        </w:tc>
        <w:tc>
          <w:tcPr>
            <w:tcW w:w="1291" w:type="dxa"/>
            <w:noWrap w:val="0"/>
            <w:vAlign w:val="center"/>
          </w:tcPr>
          <w:p>
            <w:pPr>
              <w:tabs>
                <w:tab w:val="left" w:pos="6252"/>
              </w:tabs>
              <w:spacing w:line="360" w:lineRule="auto"/>
              <w:jc w:val="center"/>
              <w:rPr>
                <w:rFonts w:hint="eastAsia" w:ascii="宋体" w:hAnsi="宋体"/>
                <w:b/>
              </w:rPr>
            </w:pPr>
            <w:r>
              <w:rPr>
                <w:rFonts w:hint="eastAsia" w:ascii="宋体" w:hAnsi="宋体"/>
                <w:b/>
              </w:rPr>
              <w:t>合同金额</w:t>
            </w:r>
          </w:p>
          <w:p>
            <w:pPr>
              <w:tabs>
                <w:tab w:val="left" w:pos="6252"/>
              </w:tabs>
              <w:spacing w:line="360" w:lineRule="auto"/>
              <w:jc w:val="center"/>
              <w:rPr>
                <w:rFonts w:hint="eastAsia" w:ascii="宋体" w:hAnsi="宋体"/>
                <w:b/>
              </w:rPr>
            </w:pPr>
            <w:r>
              <w:rPr>
                <w:rFonts w:hint="eastAsia" w:ascii="宋体" w:hAnsi="宋体"/>
                <w:b/>
              </w:rPr>
              <w:t>（万元）</w:t>
            </w:r>
          </w:p>
        </w:tc>
        <w:tc>
          <w:tcPr>
            <w:tcW w:w="2193" w:type="dxa"/>
            <w:noWrap w:val="0"/>
            <w:vAlign w:val="center"/>
          </w:tcPr>
          <w:p>
            <w:pPr>
              <w:tabs>
                <w:tab w:val="left" w:pos="6252"/>
              </w:tabs>
              <w:spacing w:line="360" w:lineRule="auto"/>
              <w:jc w:val="center"/>
              <w:rPr>
                <w:rFonts w:hint="eastAsia" w:ascii="宋体" w:hAnsi="宋体"/>
                <w:b/>
              </w:rPr>
            </w:pPr>
            <w:r>
              <w:rPr>
                <w:rFonts w:hint="eastAsia" w:ascii="宋体" w:hAnsi="宋体"/>
                <w:b/>
                <w:lang w:eastAsia="zh-CN"/>
              </w:rPr>
              <w:t>采购人</w:t>
            </w:r>
            <w:r>
              <w:rPr>
                <w:rFonts w:hint="eastAsia" w:ascii="宋体" w:hAnsi="宋体"/>
                <w:b/>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1</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2</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bl>
    <w:p>
      <w:pPr>
        <w:snapToGrid w:val="0"/>
        <w:spacing w:before="120" w:beforeLines="50" w:line="400" w:lineRule="exact"/>
        <w:ind w:firstLine="200"/>
        <w:rPr>
          <w:rFonts w:hint="eastAsia" w:ascii="宋体" w:hAnsi="宋体"/>
          <w:b/>
          <w:szCs w:val="21"/>
        </w:rPr>
      </w:pPr>
      <w:r>
        <w:rPr>
          <w:rFonts w:hint="eastAsia" w:ascii="宋体" w:hAnsi="宋体"/>
          <w:b/>
          <w:szCs w:val="21"/>
        </w:rPr>
        <w:t>注：</w:t>
      </w:r>
      <w:r>
        <w:rPr>
          <w:rFonts w:hint="eastAsia" w:ascii="宋体" w:hAnsi="宋体"/>
        </w:rPr>
        <w:t>须同时合同复印件证明材料加盖公章</w:t>
      </w:r>
    </w:p>
    <w:p>
      <w:pPr>
        <w:wordWrap w:val="0"/>
        <w:snapToGrid w:val="0"/>
        <w:spacing w:before="120" w:beforeLines="50" w:line="480" w:lineRule="auto"/>
        <w:jc w:val="right"/>
        <w:rPr>
          <w:rFonts w:hint="default" w:ascii="宋体" w:hAnsi="宋体" w:eastAsia="宋体"/>
          <w:szCs w:val="20"/>
          <w:u w:val="single"/>
          <w:lang w:val="en-US" w:eastAsia="zh-CN"/>
        </w:rPr>
      </w:pPr>
      <w:r>
        <w:rPr>
          <w:rFonts w:hint="eastAsia" w:ascii="宋体" w:hAnsi="宋体"/>
          <w:highlight w:val="none"/>
        </w:rPr>
        <w:t>法定代表人</w:t>
      </w:r>
      <w:r>
        <w:rPr>
          <w:rFonts w:hint="eastAsia" w:ascii="宋体" w:hAnsi="宋体"/>
          <w:highlight w:val="none"/>
          <w:lang w:eastAsia="zh-CN"/>
        </w:rPr>
        <w:t>或</w:t>
      </w:r>
      <w:r>
        <w:rPr>
          <w:rFonts w:hint="eastAsia" w:ascii="宋体" w:hAnsi="宋体"/>
        </w:rPr>
        <w:t>被授权人签字（或盖章）：</w:t>
      </w:r>
      <w:r>
        <w:rPr>
          <w:rFonts w:hint="eastAsia" w:ascii="宋体" w:hAnsi="宋体"/>
          <w:lang w:val="en-US" w:eastAsia="zh-CN"/>
        </w:rPr>
        <w:t xml:space="preserve">    </w:t>
      </w:r>
    </w:p>
    <w:p>
      <w:pPr>
        <w:pStyle w:val="212"/>
        <w:wordWrap w:val="0"/>
        <w:spacing w:line="480" w:lineRule="auto"/>
        <w:jc w:val="right"/>
        <w:rPr>
          <w:rFonts w:hint="default" w:hAnsi="宋体" w:eastAsia="宋体"/>
          <w:sz w:val="24"/>
          <w:szCs w:val="24"/>
          <w:lang w:val="en-US" w:eastAsia="zh-CN"/>
        </w:rPr>
      </w:pPr>
      <w:r>
        <w:rPr>
          <w:rFonts w:hint="eastAsia" w:hAnsi="宋体" w:eastAsia="宋体"/>
          <w:sz w:val="24"/>
          <w:szCs w:val="24"/>
        </w:rPr>
        <w:t xml:space="preserve">投标供应商公章 ： </w:t>
      </w:r>
      <w:r>
        <w:rPr>
          <w:rFonts w:hint="eastAsia" w:hAnsi="宋体" w:eastAsia="宋体"/>
          <w:sz w:val="24"/>
          <w:szCs w:val="24"/>
          <w:lang w:val="en-US" w:eastAsia="zh-CN"/>
        </w:rPr>
        <w:t xml:space="preserve">    </w:t>
      </w:r>
    </w:p>
    <w:p>
      <w:pPr>
        <w:pStyle w:val="212"/>
        <w:spacing w:line="480" w:lineRule="auto"/>
        <w:jc w:val="right"/>
        <w:rPr>
          <w:rFonts w:hint="eastAsia" w:hAnsi="宋体" w:eastAsia="宋体"/>
          <w:b/>
          <w:sz w:val="24"/>
          <w:szCs w:val="24"/>
        </w:rPr>
      </w:pPr>
      <w:r>
        <w:rPr>
          <w:rFonts w:hint="eastAsia" w:hAnsi="宋体" w:eastAsia="宋体"/>
          <w:sz w:val="24"/>
          <w:szCs w:val="24"/>
        </w:rPr>
        <w:t>年 月 日</w:t>
      </w:r>
    </w:p>
    <w:p>
      <w:pPr>
        <w:pStyle w:val="31"/>
        <w:adjustRightInd w:val="0"/>
        <w:spacing w:before="120" w:after="120" w:line="360" w:lineRule="auto"/>
        <w:jc w:val="center"/>
        <w:textAlignment w:val="baseline"/>
        <w:rPr>
          <w:rFonts w:hint="eastAsia" w:hAnsi="宋体"/>
          <w:b/>
          <w:sz w:val="28"/>
          <w:szCs w:val="28"/>
        </w:rPr>
      </w:pPr>
    </w:p>
    <w:p>
      <w:pPr>
        <w:rPr>
          <w:rFonts w:hint="eastAsia"/>
        </w:rPr>
      </w:pPr>
    </w:p>
    <w:p>
      <w:pPr>
        <w:pStyle w:val="31"/>
        <w:adjustRightInd w:val="0"/>
        <w:spacing w:before="120" w:after="120" w:line="360" w:lineRule="auto"/>
        <w:jc w:val="center"/>
        <w:textAlignment w:val="baseline"/>
        <w:rPr>
          <w:rFonts w:hint="eastAsia" w:hAnsi="宋体"/>
          <w:sz w:val="28"/>
          <w:szCs w:val="28"/>
        </w:rPr>
      </w:pPr>
      <w:r>
        <w:rPr>
          <w:rFonts w:hint="eastAsia" w:hAnsi="宋体"/>
          <w:b/>
          <w:sz w:val="28"/>
          <w:szCs w:val="28"/>
        </w:rPr>
        <w:t>项目服务人员一览表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950"/>
        <w:gridCol w:w="1084"/>
        <w:gridCol w:w="635"/>
        <w:gridCol w:w="1242"/>
        <w:gridCol w:w="1199"/>
        <w:gridCol w:w="935"/>
        <w:gridCol w:w="1304"/>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项目组所任职务</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姓名</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职称</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专业技术资格证书编号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从事本工作时间</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典型业务</w:t>
            </w:r>
          </w:p>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与技术专长</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35"/>
              <w:jc w:val="center"/>
              <w:rPr>
                <w:rFonts w:hint="eastAsia" w:ascii="宋体" w:hAnsi="宋体" w:cs="宋体"/>
                <w:sz w:val="21"/>
                <w:szCs w:val="21"/>
                <w:lang w:val="en-US" w:eastAsia="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35"/>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35"/>
              <w:jc w:val="center"/>
              <w:rPr>
                <w:rFonts w:hint="eastAsia" w:ascii="宋体" w:hAnsi="宋体" w:cs="宋体"/>
                <w:sz w:val="21"/>
                <w:szCs w:val="21"/>
                <w:lang w:val="en-US" w:eastAsia="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35"/>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35"/>
              <w:jc w:val="center"/>
              <w:rPr>
                <w:rFonts w:hint="eastAsia" w:ascii="宋体" w:hAnsi="宋体" w:cs="宋体"/>
                <w:sz w:val="21"/>
                <w:szCs w:val="21"/>
                <w:lang w:val="en-US" w:eastAsia="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35"/>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35"/>
              <w:jc w:val="center"/>
              <w:rPr>
                <w:rFonts w:hint="eastAsia" w:ascii="宋体" w:hAnsi="宋体" w:cs="宋体"/>
                <w:sz w:val="21"/>
                <w:szCs w:val="21"/>
                <w:lang w:val="en-US" w:eastAsia="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35"/>
              <w:jc w:val="center"/>
              <w:rPr>
                <w:rFonts w:hint="eastAsia" w:ascii="宋体" w:hAnsi="宋体" w:cs="宋体"/>
                <w:sz w:val="21"/>
                <w:szCs w:val="21"/>
                <w:lang w:val="en-US" w:eastAsia="zh-CN"/>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35"/>
              <w:jc w:val="center"/>
              <w:rPr>
                <w:rFonts w:hint="eastAsia" w:ascii="宋体" w:hAnsi="宋体" w:cs="宋体"/>
                <w:sz w:val="21"/>
                <w:szCs w:val="21"/>
                <w:lang w:val="en-US" w:eastAsia="zh-CN"/>
              </w:rPr>
            </w:pPr>
          </w:p>
        </w:tc>
      </w:tr>
    </w:tbl>
    <w:p>
      <w:pPr>
        <w:spacing w:line="360" w:lineRule="auto"/>
        <w:ind w:firstLine="481" w:firstLineChars="200"/>
        <w:rPr>
          <w:rFonts w:hint="eastAsia" w:ascii="宋体" w:hAnsi="宋体"/>
          <w:b/>
          <w:szCs w:val="21"/>
        </w:rPr>
      </w:pPr>
      <w:r>
        <w:rPr>
          <w:rFonts w:hint="eastAsia" w:ascii="宋体" w:hAnsi="宋体"/>
          <w:b/>
          <w:szCs w:val="21"/>
        </w:rPr>
        <w:t>注：1.“项目实施人员”指投标供应商针对该项目的销售、培训、售后服务等完成本项目所配备的人员。2.附各专业人员简历及相关证明材料复印件；3.表格不够填写可添加。</w:t>
      </w:r>
    </w:p>
    <w:p>
      <w:pPr>
        <w:wordWrap w:val="0"/>
        <w:snapToGrid w:val="0"/>
        <w:spacing w:before="50" w:after="50" w:line="360" w:lineRule="auto"/>
        <w:jc w:val="right"/>
        <w:rPr>
          <w:rFonts w:hint="default" w:ascii="宋体" w:hAnsi="宋体" w:eastAsia="宋体"/>
          <w:spacing w:val="20"/>
          <w:szCs w:val="20"/>
          <w:u w:val="single"/>
          <w:lang w:val="en-US" w:eastAsia="zh-CN"/>
        </w:rPr>
      </w:pPr>
      <w:r>
        <w:rPr>
          <w:rFonts w:hint="eastAsia" w:ascii="宋体" w:hAnsi="宋体"/>
          <w:highlight w:val="none"/>
        </w:rPr>
        <w:t>法定代表人</w:t>
      </w:r>
      <w:r>
        <w:rPr>
          <w:rFonts w:hint="eastAsia" w:ascii="宋体" w:hAnsi="宋体"/>
          <w:highlight w:val="none"/>
          <w:lang w:eastAsia="zh-CN"/>
        </w:rPr>
        <w:t>或</w:t>
      </w:r>
      <w:r>
        <w:rPr>
          <w:rFonts w:hint="eastAsia" w:ascii="宋体" w:hAnsi="宋体"/>
        </w:rPr>
        <w:t>被授权人签字（或盖章）</w:t>
      </w:r>
      <w:r>
        <w:rPr>
          <w:rFonts w:hint="eastAsia" w:ascii="宋体" w:hAnsi="宋体"/>
          <w:spacing w:val="20"/>
        </w:rPr>
        <w:t>：</w:t>
      </w:r>
      <w:r>
        <w:rPr>
          <w:rFonts w:hint="eastAsia" w:ascii="宋体" w:hAnsi="宋体"/>
          <w:spacing w:val="20"/>
          <w:lang w:val="en-US" w:eastAsia="zh-CN"/>
        </w:rPr>
        <w:t xml:space="preserve">     </w:t>
      </w:r>
    </w:p>
    <w:p>
      <w:pPr>
        <w:pStyle w:val="212"/>
        <w:spacing w:line="360" w:lineRule="auto"/>
        <w:ind w:right="480"/>
        <w:jc w:val="right"/>
        <w:rPr>
          <w:rFonts w:hint="eastAsia" w:hAnsi="宋体" w:eastAsia="宋体"/>
          <w:sz w:val="24"/>
          <w:szCs w:val="24"/>
          <w:lang w:val="en-US" w:eastAsia="zh-CN"/>
        </w:rPr>
      </w:pPr>
      <w:r>
        <w:rPr>
          <w:rFonts w:hint="eastAsia" w:hAnsi="宋体" w:eastAsia="宋体"/>
          <w:sz w:val="24"/>
          <w:szCs w:val="24"/>
        </w:rPr>
        <w:t>投标供应商</w:t>
      </w:r>
      <w:r>
        <w:rPr>
          <w:rFonts w:hint="eastAsia" w:hAnsi="宋体" w:eastAsia="宋体"/>
          <w:sz w:val="24"/>
          <w:szCs w:val="24"/>
          <w:lang w:eastAsia="zh-CN"/>
        </w:rPr>
        <w:t>（</w:t>
      </w:r>
      <w:r>
        <w:rPr>
          <w:rFonts w:hint="eastAsia" w:hAnsi="宋体" w:eastAsia="宋体"/>
          <w:sz w:val="24"/>
          <w:szCs w:val="24"/>
        </w:rPr>
        <w:t>公章</w:t>
      </w:r>
      <w:r>
        <w:rPr>
          <w:rFonts w:hint="eastAsia" w:hAnsi="宋体" w:eastAsia="宋体"/>
          <w:sz w:val="24"/>
          <w:szCs w:val="24"/>
          <w:lang w:eastAsia="zh-CN"/>
        </w:rPr>
        <w:t>）</w:t>
      </w:r>
      <w:r>
        <w:rPr>
          <w:rFonts w:hint="eastAsia" w:hAnsi="宋体" w:eastAsia="宋体"/>
          <w:sz w:val="24"/>
          <w:szCs w:val="24"/>
        </w:rPr>
        <w:t>：</w:t>
      </w:r>
      <w:r>
        <w:rPr>
          <w:rFonts w:hint="eastAsia" w:hAnsi="宋体" w:eastAsia="宋体"/>
          <w:sz w:val="24"/>
          <w:szCs w:val="24"/>
          <w:lang w:val="en-US" w:eastAsia="zh-CN"/>
        </w:rPr>
        <w:t xml:space="preserve">     </w:t>
      </w:r>
    </w:p>
    <w:p>
      <w:pPr>
        <w:pStyle w:val="212"/>
        <w:spacing w:line="360" w:lineRule="auto"/>
        <w:ind w:right="480"/>
        <w:jc w:val="right"/>
        <w:rPr>
          <w:rFonts w:ascii="仿宋_GB2312" w:hAnsi="仿宋" w:eastAsia="仿宋_GB2312" w:cs="仿宋_GB2312"/>
          <w:b/>
          <w:kern w:val="0"/>
          <w:sz w:val="32"/>
          <w:szCs w:val="32"/>
        </w:rPr>
      </w:pPr>
      <w:r>
        <w:rPr>
          <w:rFonts w:hint="eastAsia" w:hAnsi="宋体" w:eastAsia="宋体"/>
          <w:sz w:val="24"/>
          <w:szCs w:val="24"/>
        </w:rPr>
        <w:t>年</w:t>
      </w:r>
      <w:r>
        <w:rPr>
          <w:rFonts w:hint="eastAsia" w:hAnsi="宋体" w:eastAsia="宋体"/>
          <w:sz w:val="24"/>
          <w:szCs w:val="24"/>
          <w:lang w:val="en-US" w:eastAsia="zh-CN"/>
        </w:rPr>
        <w:t xml:space="preserve">   </w:t>
      </w:r>
      <w:r>
        <w:rPr>
          <w:rFonts w:hint="eastAsia" w:hAnsi="宋体" w:eastAsia="宋体"/>
          <w:sz w:val="24"/>
          <w:szCs w:val="24"/>
        </w:rPr>
        <w:t>月</w:t>
      </w:r>
      <w:r>
        <w:rPr>
          <w:rFonts w:hint="eastAsia" w:hAnsi="宋体" w:eastAsia="宋体"/>
          <w:sz w:val="24"/>
          <w:szCs w:val="24"/>
          <w:lang w:val="en-US" w:eastAsia="zh-CN"/>
        </w:rPr>
        <w:t xml:space="preserve">   </w:t>
      </w:r>
      <w:r>
        <w:rPr>
          <w:rFonts w:hint="eastAsia" w:hAnsi="宋体" w:eastAsia="宋体"/>
          <w:sz w:val="24"/>
          <w:szCs w:val="24"/>
        </w:rPr>
        <w:t>日</w:t>
      </w: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r>
        <w:rPr>
          <w:rFonts w:hint="eastAsia" w:ascii="宋体" w:hAnsi="宋体"/>
          <w:b/>
          <w:sz w:val="32"/>
          <w:szCs w:val="32"/>
        </w:rPr>
        <w:t>劳动用工书面承诺</w:t>
      </w:r>
    </w:p>
    <w:p>
      <w:pPr>
        <w:snapToGrid w:val="0"/>
        <w:spacing w:line="360" w:lineRule="auto"/>
        <w:ind w:firstLine="480"/>
        <w:jc w:val="left"/>
        <w:rPr>
          <w:rFonts w:hint="eastAsia" w:ascii="宋体" w:hAnsi="宋体"/>
        </w:rPr>
      </w:pPr>
      <w:r>
        <w:rPr>
          <w:rFonts w:hint="eastAsia" w:ascii="宋体" w:hAnsi="宋体"/>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pPr>
        <w:snapToGrid w:val="0"/>
        <w:spacing w:line="360" w:lineRule="auto"/>
        <w:ind w:firstLine="480"/>
        <w:jc w:val="left"/>
        <w:rPr>
          <w:rFonts w:hint="eastAsia" w:ascii="宋体" w:hAnsi="宋体"/>
        </w:rPr>
      </w:pPr>
      <w:r>
        <w:rPr>
          <w:rFonts w:hint="eastAsia" w:ascii="宋体" w:hAnsi="宋体"/>
        </w:rPr>
        <w:t>特此承诺。</w:t>
      </w:r>
    </w:p>
    <w:p>
      <w:pPr>
        <w:snapToGrid w:val="0"/>
        <w:spacing w:line="360" w:lineRule="auto"/>
        <w:ind w:left="720" w:leftChars="100" w:hanging="480" w:hangingChars="200"/>
        <w:jc w:val="center"/>
        <w:rPr>
          <w:rFonts w:hint="eastAsia" w:ascii="宋体" w:hAnsi="宋体"/>
        </w:rPr>
      </w:pPr>
      <w:r>
        <w:rPr>
          <w:rFonts w:hint="eastAsia" w:ascii="宋体" w:hAnsi="宋体"/>
          <w:lang w:val="en-US" w:eastAsia="zh-CN"/>
        </w:rPr>
        <w:t xml:space="preserve">                         </w:t>
      </w:r>
      <w:r>
        <w:rPr>
          <w:rFonts w:hint="eastAsia" w:ascii="宋体" w:hAnsi="宋体"/>
          <w:highlight w:val="none"/>
        </w:rPr>
        <w:t>法定代表人</w:t>
      </w:r>
      <w:r>
        <w:rPr>
          <w:rFonts w:hint="eastAsia" w:ascii="宋体" w:hAnsi="宋体"/>
          <w:highlight w:val="none"/>
          <w:lang w:eastAsia="zh-CN"/>
        </w:rPr>
        <w:t>或</w:t>
      </w:r>
      <w:r>
        <w:rPr>
          <w:rFonts w:hint="eastAsia" w:ascii="宋体" w:hAnsi="宋体"/>
        </w:rPr>
        <w:t>被授权人签字（或盖章）</w:t>
      </w:r>
      <w:r>
        <w:rPr>
          <w:rFonts w:hint="eastAsia" w:ascii="宋体" w:hAnsi="宋体"/>
          <w:spacing w:val="20"/>
        </w:rPr>
        <w:t>：</w:t>
      </w:r>
    </w:p>
    <w:p>
      <w:pPr>
        <w:snapToGrid w:val="0"/>
        <w:spacing w:line="360" w:lineRule="auto"/>
        <w:ind w:left="720" w:leftChars="100" w:hanging="480" w:hangingChars="200"/>
        <w:jc w:val="center"/>
        <w:rPr>
          <w:rFonts w:hint="eastAsia" w:ascii="宋体" w:hAnsi="宋体"/>
        </w:rPr>
      </w:pPr>
      <w:r>
        <w:rPr>
          <w:rFonts w:hint="eastAsia" w:ascii="宋体" w:hAnsi="宋体"/>
          <w:lang w:val="en-US" w:eastAsia="zh-CN"/>
        </w:rPr>
        <w:t xml:space="preserve">                         </w:t>
      </w:r>
      <w:r>
        <w:rPr>
          <w:rFonts w:hint="eastAsia" w:ascii="宋体" w:hAnsi="宋体"/>
        </w:rPr>
        <w:t>投标供应商（</w:t>
      </w:r>
      <w:r>
        <w:rPr>
          <w:rFonts w:hint="eastAsia" w:ascii="宋体" w:hAnsi="宋体"/>
          <w:lang w:eastAsia="zh-CN"/>
        </w:rPr>
        <w:t>公</w:t>
      </w:r>
      <w:r>
        <w:rPr>
          <w:rFonts w:hint="eastAsia" w:ascii="宋体" w:hAnsi="宋体"/>
        </w:rPr>
        <w:t>章）：</w:t>
      </w:r>
    </w:p>
    <w:p>
      <w:pPr>
        <w:pStyle w:val="212"/>
        <w:spacing w:line="360" w:lineRule="auto"/>
        <w:ind w:right="480"/>
        <w:jc w:val="right"/>
        <w:rPr>
          <w:rFonts w:ascii="仿宋_GB2312" w:hAnsi="仿宋" w:eastAsia="仿宋_GB2312" w:cs="仿宋_GB2312"/>
          <w:b/>
          <w:kern w:val="0"/>
          <w:sz w:val="32"/>
          <w:szCs w:val="32"/>
        </w:rPr>
      </w:pPr>
      <w:r>
        <w:rPr>
          <w:rFonts w:hint="eastAsia" w:ascii="宋体" w:hAnsi="宋体"/>
          <w:lang w:val="en-US" w:eastAsia="zh-CN"/>
        </w:rPr>
        <w:t xml:space="preserve">               </w:t>
      </w:r>
      <w:r>
        <w:rPr>
          <w:rFonts w:hint="eastAsia" w:hAnsi="宋体" w:eastAsia="宋体"/>
          <w:sz w:val="24"/>
          <w:szCs w:val="24"/>
        </w:rPr>
        <w:t>年</w:t>
      </w:r>
      <w:r>
        <w:rPr>
          <w:rFonts w:hint="eastAsia" w:hAnsi="宋体" w:eastAsia="宋体"/>
          <w:sz w:val="24"/>
          <w:szCs w:val="24"/>
          <w:lang w:val="en-US" w:eastAsia="zh-CN"/>
        </w:rPr>
        <w:t xml:space="preserve">  </w:t>
      </w:r>
      <w:r>
        <w:rPr>
          <w:rFonts w:hint="eastAsia" w:hAnsi="宋体" w:eastAsia="宋体"/>
          <w:sz w:val="24"/>
          <w:szCs w:val="24"/>
        </w:rPr>
        <w:t>月</w:t>
      </w:r>
      <w:r>
        <w:rPr>
          <w:rFonts w:hint="eastAsia" w:hAnsi="宋体" w:eastAsia="宋体"/>
          <w:sz w:val="24"/>
          <w:szCs w:val="24"/>
          <w:lang w:val="en-US" w:eastAsia="zh-CN"/>
        </w:rPr>
        <w:t xml:space="preserve">  </w:t>
      </w:r>
      <w:r>
        <w:rPr>
          <w:rFonts w:hint="eastAsia" w:hAnsi="宋体" w:eastAsia="宋体"/>
          <w:sz w:val="24"/>
          <w:szCs w:val="24"/>
        </w:rPr>
        <w:t>日</w:t>
      </w: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pStyle w:val="2"/>
        <w:rPr>
          <w:rFonts w:hint="eastAsia" w:ascii="仿宋_GB2312" w:hAnsi="仿宋" w:eastAsia="仿宋_GB2312" w:cs="仿宋_GB2312"/>
          <w:b/>
          <w:kern w:val="0"/>
          <w:sz w:val="36"/>
          <w:szCs w:val="36"/>
        </w:rPr>
      </w:pPr>
    </w:p>
    <w:p>
      <w:pPr>
        <w:pStyle w:val="2"/>
        <w:rPr>
          <w:rFonts w:hint="eastAsia" w:ascii="仿宋_GB2312" w:hAnsi="仿宋" w:eastAsia="仿宋_GB2312" w:cs="仿宋_GB2312"/>
          <w:b/>
          <w:kern w:val="0"/>
          <w:sz w:val="36"/>
          <w:szCs w:val="36"/>
        </w:rPr>
      </w:pPr>
    </w:p>
    <w:p>
      <w:pPr>
        <w:pStyle w:val="2"/>
        <w:rPr>
          <w:rFonts w:hint="eastAsia" w:ascii="仿宋_GB2312" w:hAnsi="仿宋" w:eastAsia="仿宋_GB2312" w:cs="仿宋_GB2312"/>
          <w:b/>
          <w:kern w:val="0"/>
          <w:sz w:val="36"/>
          <w:szCs w:val="36"/>
        </w:rPr>
      </w:pPr>
    </w:p>
    <w:p>
      <w:pPr>
        <w:pStyle w:val="2"/>
        <w:rPr>
          <w:rFonts w:hint="eastAsia" w:ascii="仿宋_GB2312" w:hAnsi="仿宋" w:eastAsia="仿宋_GB2312" w:cs="仿宋_GB2312"/>
          <w:b/>
          <w:kern w:val="0"/>
          <w:sz w:val="36"/>
          <w:szCs w:val="36"/>
        </w:rPr>
      </w:pPr>
    </w:p>
    <w:p>
      <w:pPr>
        <w:pStyle w:val="2"/>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投标报价明细表………………………………………………………（页码）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）中小企业声明函………………………………………………………（页码）</w:t>
      </w:r>
    </w:p>
    <w:p>
      <w:pPr>
        <w:pStyle w:val="247"/>
        <w:spacing w:line="360" w:lineRule="auto"/>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）残疾人福利性单位声明函……………………………………………（页码）</w:t>
      </w:r>
    </w:p>
    <w:p>
      <w:pPr>
        <w:pStyle w:val="247"/>
        <w:spacing w:line="360" w:lineRule="auto"/>
        <w:jc w:val="center"/>
        <w:rPr>
          <w:rFonts w:hint="eastAsia" w:ascii="宋体" w:hAnsi="宋体" w:eastAsia="宋体" w:cs="宋体"/>
          <w:sz w:val="24"/>
        </w:rPr>
      </w:pPr>
    </w:p>
    <w:p>
      <w:pPr>
        <w:pStyle w:val="247"/>
        <w:spacing w:line="360" w:lineRule="auto"/>
        <w:jc w:val="center"/>
        <w:rPr>
          <w:rFonts w:hint="eastAsia" w:ascii="宋体" w:hAnsi="宋体" w:eastAsia="宋体" w:cs="宋体"/>
          <w:sz w:val="24"/>
        </w:rPr>
      </w:pPr>
    </w:p>
    <w:p>
      <w:pPr>
        <w:pStyle w:val="247"/>
        <w:spacing w:line="360" w:lineRule="auto"/>
        <w:jc w:val="center"/>
        <w:rPr>
          <w:rFonts w:hint="eastAsia" w:hAnsi="宋体" w:eastAsia="宋体"/>
          <w:b/>
          <w:sz w:val="32"/>
          <w:szCs w:val="32"/>
        </w:rPr>
      </w:pPr>
      <w:r>
        <w:rPr>
          <w:rFonts w:hint="eastAsia" w:hAnsi="宋体" w:eastAsia="宋体"/>
          <w:b/>
          <w:sz w:val="32"/>
          <w:szCs w:val="32"/>
        </w:rPr>
        <w:t>一、开标一览表</w:t>
      </w:r>
    </w:p>
    <w:p>
      <w:pPr>
        <w:snapToGrid w:val="0"/>
        <w:spacing w:before="50" w:after="50" w:line="360" w:lineRule="auto"/>
        <w:rPr>
          <w:rFonts w:hint="eastAsia" w:ascii="宋体" w:hAnsi="宋体"/>
          <w:bCs/>
          <w:u w:val="single"/>
        </w:rPr>
      </w:pPr>
      <w:r>
        <w:rPr>
          <w:rFonts w:hint="eastAsia" w:ascii="宋体" w:hAnsi="宋体"/>
          <w:lang w:eastAsia="zh-CN"/>
        </w:rPr>
        <w:t>项目编号</w:t>
      </w:r>
      <w:r>
        <w:rPr>
          <w:rFonts w:hint="eastAsia" w:ascii="宋体" w:hAnsi="宋体"/>
        </w:rPr>
        <w:t xml:space="preserve"> ：</w:t>
      </w:r>
      <w:r>
        <w:rPr>
          <w:rFonts w:hint="eastAsia" w:ascii="宋体" w:hAnsi="宋体"/>
          <w:bCs/>
          <w:u w:val="single"/>
        </w:rPr>
        <w:t>　　　　　　　　　　　　　　　　　　</w:t>
      </w:r>
    </w:p>
    <w:p>
      <w:pPr>
        <w:snapToGrid w:val="0"/>
        <w:spacing w:before="50" w:after="50" w:line="360" w:lineRule="auto"/>
        <w:rPr>
          <w:rFonts w:hint="eastAsia" w:ascii="宋体" w:hAnsi="宋体"/>
          <w:bCs/>
          <w:u w:val="single"/>
        </w:rPr>
      </w:pPr>
      <w:r>
        <w:rPr>
          <w:rFonts w:hint="eastAsia" w:ascii="宋体" w:hAnsi="宋体"/>
        </w:rPr>
        <w:t>供应商名称：</w:t>
      </w:r>
      <w:r>
        <w:rPr>
          <w:rFonts w:hint="eastAsia" w:ascii="宋体" w:hAnsi="宋体"/>
          <w:szCs w:val="21"/>
          <w:u w:val="single"/>
        </w:rPr>
        <w:t>　　　　　　　　　　　　　　　　　　　　　　　　　　　　　</w:t>
      </w:r>
    </w:p>
    <w:p>
      <w:pPr>
        <w:snapToGrid w:val="0"/>
        <w:spacing w:before="50" w:after="50" w:line="360" w:lineRule="auto"/>
        <w:ind w:right="480"/>
        <w:rPr>
          <w:rFonts w:hint="eastAsia" w:ascii="宋体" w:hAnsi="宋体"/>
          <w:szCs w:val="20"/>
        </w:rPr>
      </w:pPr>
      <w:r>
        <w:rPr>
          <w:rFonts w:hint="eastAsia" w:ascii="宋体" w:hAnsi="宋体"/>
        </w:rPr>
        <w:t>金额单位：人民币（元）</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551"/>
        <w:gridCol w:w="1560"/>
        <w:gridCol w:w="1275"/>
        <w:gridCol w:w="1418"/>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1" w:type="dxa"/>
            <w:tcBorders>
              <w:top w:val="single" w:color="auto" w:sz="12" w:space="0"/>
              <w:left w:val="single" w:color="auto" w:sz="12"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序号</w:t>
            </w:r>
          </w:p>
        </w:tc>
        <w:tc>
          <w:tcPr>
            <w:tcW w:w="2551"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服务名称</w:t>
            </w:r>
          </w:p>
        </w:tc>
        <w:tc>
          <w:tcPr>
            <w:tcW w:w="1560"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投标报价</w:t>
            </w:r>
          </w:p>
        </w:tc>
        <w:tc>
          <w:tcPr>
            <w:tcW w:w="1275"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服务期</w:t>
            </w:r>
          </w:p>
        </w:tc>
        <w:tc>
          <w:tcPr>
            <w:tcW w:w="1418"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项目经理</w:t>
            </w:r>
          </w:p>
        </w:tc>
        <w:tc>
          <w:tcPr>
            <w:tcW w:w="1935" w:type="dxa"/>
            <w:tcBorders>
              <w:top w:val="single" w:color="auto" w:sz="12" w:space="0"/>
              <w:left w:val="single" w:color="auto" w:sz="6" w:space="0"/>
              <w:bottom w:val="single" w:color="auto" w:sz="6" w:space="0"/>
              <w:right w:val="single" w:color="auto" w:sz="12" w:space="0"/>
            </w:tcBorders>
            <w:noWrap w:val="0"/>
            <w:vAlign w:val="center"/>
          </w:tcPr>
          <w:p>
            <w:pPr>
              <w:snapToGrid w:val="0"/>
              <w:spacing w:line="360" w:lineRule="auto"/>
              <w:jc w:val="center"/>
              <w:rPr>
                <w:rFonts w:hint="eastAsia" w:ascii="宋体" w:hAnsi="宋体"/>
                <w:b/>
              </w:rPr>
            </w:pPr>
            <w:r>
              <w:rPr>
                <w:rFonts w:hint="eastAsia" w:ascii="宋体" w:hAnsi="宋体"/>
                <w:b/>
              </w:rPr>
              <w:t>拟投入本项目</w:t>
            </w:r>
          </w:p>
          <w:p>
            <w:pPr>
              <w:snapToGrid w:val="0"/>
              <w:spacing w:line="360" w:lineRule="auto"/>
              <w:jc w:val="center"/>
              <w:rPr>
                <w:rFonts w:hint="eastAsia" w:ascii="宋体" w:hAnsi="宋体"/>
                <w:b/>
              </w:rPr>
            </w:pPr>
            <w:r>
              <w:rPr>
                <w:rFonts w:hint="eastAsia" w:ascii="宋体" w:hAnsi="宋体"/>
                <w:b/>
              </w:rPr>
              <w:t>服务团队人数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auto"/>
              <w:jc w:val="center"/>
              <w:rPr>
                <w:rFonts w:hint="eastAsia" w:ascii="宋体" w:hAnsi="宋体"/>
              </w:rPr>
            </w:pPr>
          </w:p>
        </w:tc>
        <w:tc>
          <w:tcPr>
            <w:tcW w:w="2551"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Cs/>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rPr>
            </w:pPr>
            <w:r>
              <w:rPr>
                <w:rFonts w:hint="eastAsia" w:ascii="宋体" w:hAnsi="宋体"/>
              </w:rPr>
              <w:t>元/年</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210"/>
              <w:jc w:val="center"/>
              <w:rPr>
                <w:rFonts w:hint="eastAsia"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rPr>
            </w:pPr>
          </w:p>
        </w:tc>
        <w:tc>
          <w:tcPr>
            <w:tcW w:w="1935" w:type="dxa"/>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9590" w:type="dxa"/>
            <w:gridSpan w:val="6"/>
            <w:tcBorders>
              <w:top w:val="single" w:color="auto" w:sz="6" w:space="0"/>
              <w:left w:val="single" w:color="auto" w:sz="12" w:space="0"/>
              <w:bottom w:val="single" w:color="auto" w:sz="12" w:space="0"/>
              <w:right w:val="single" w:color="auto" w:sz="12" w:space="0"/>
            </w:tcBorders>
            <w:noWrap w:val="0"/>
            <w:vAlign w:val="center"/>
          </w:tcPr>
          <w:p>
            <w:pPr>
              <w:snapToGrid w:val="0"/>
              <w:spacing w:line="360" w:lineRule="auto"/>
              <w:rPr>
                <w:rFonts w:hint="eastAsia" w:ascii="宋体" w:hAnsi="宋体"/>
                <w:u w:val="single"/>
              </w:rPr>
            </w:pPr>
            <w:r>
              <w:rPr>
                <w:rFonts w:hint="eastAsia" w:ascii="宋体" w:hAnsi="宋体"/>
              </w:rPr>
              <w:t>投标总价：大写         小写：</w:t>
            </w:r>
          </w:p>
        </w:tc>
      </w:tr>
    </w:tbl>
    <w:p>
      <w:pPr>
        <w:snapToGrid w:val="0"/>
        <w:spacing w:before="50" w:after="50" w:line="360" w:lineRule="auto"/>
        <w:jc w:val="left"/>
        <w:rPr>
          <w:rFonts w:hint="eastAsia" w:ascii="宋体" w:hAnsi="宋体"/>
          <w:b/>
          <w:szCs w:val="21"/>
        </w:rPr>
      </w:pPr>
      <w:r>
        <w:rPr>
          <w:rFonts w:hint="eastAsia" w:ascii="宋体" w:hAnsi="宋体"/>
          <w:b/>
          <w:szCs w:val="21"/>
        </w:rPr>
        <w:t>　注: 1.报价一经涂改，应在涂改处加盖单位公章或者由法定代表人或被授权人签字（或盖章），否则其投标作无效标处理；2.投标费用包括项目实施所需的人员经费、综合经费、服务费、日常办公经费、员工的服装费、劳保用品费、员工餐费、税费等其他一切费用；3.以上报价应与“投标报价明细表”中的“投标总价”相一致。４、须按采购清单顺序填制。</w:t>
      </w:r>
    </w:p>
    <w:p>
      <w:pPr>
        <w:wordWrap w:val="0"/>
        <w:snapToGrid w:val="0"/>
        <w:spacing w:before="50" w:after="50" w:line="360" w:lineRule="auto"/>
        <w:jc w:val="right"/>
        <w:rPr>
          <w:rFonts w:hint="default" w:ascii="宋体" w:hAnsi="宋体" w:eastAsia="宋体"/>
          <w:lang w:val="en-US" w:eastAsia="zh-CN"/>
        </w:rPr>
      </w:pPr>
      <w:r>
        <w:rPr>
          <w:rFonts w:hint="eastAsia" w:ascii="宋体" w:hAnsi="宋体"/>
        </w:rPr>
        <w:t>法定代表人或被授权人签字（或盖章）：</w:t>
      </w:r>
      <w:r>
        <w:rPr>
          <w:rFonts w:hint="eastAsia" w:ascii="宋体" w:hAnsi="宋体"/>
          <w:lang w:val="en-US" w:eastAsia="zh-CN"/>
        </w:rPr>
        <w:t xml:space="preserve">   </w:t>
      </w:r>
    </w:p>
    <w:p>
      <w:pPr>
        <w:wordWrap w:val="0"/>
        <w:snapToGrid w:val="0"/>
        <w:spacing w:before="50" w:after="50" w:line="360" w:lineRule="auto"/>
        <w:jc w:val="right"/>
        <w:rPr>
          <w:rFonts w:hint="default" w:ascii="宋体" w:hAnsi="宋体" w:eastAsia="宋体"/>
          <w:lang w:val="en-US" w:eastAsia="zh-CN"/>
        </w:rPr>
      </w:pPr>
      <w:r>
        <w:rPr>
          <w:rFonts w:hint="eastAsia" w:ascii="宋体" w:hAnsi="宋体"/>
          <w:lang w:val="en-US" w:eastAsia="zh-CN"/>
        </w:rPr>
        <w:t xml:space="preserve"> </w:t>
      </w:r>
      <w:r>
        <w:rPr>
          <w:rFonts w:hint="eastAsia" w:ascii="宋体" w:hAnsi="宋体"/>
        </w:rPr>
        <w:t>投标供应商（</w:t>
      </w:r>
      <w:r>
        <w:rPr>
          <w:rFonts w:hint="eastAsia" w:ascii="宋体" w:hAnsi="宋体"/>
          <w:lang w:eastAsia="zh-CN"/>
        </w:rPr>
        <w:t>公</w:t>
      </w:r>
      <w:r>
        <w:rPr>
          <w:rFonts w:hint="eastAsia" w:ascii="宋体" w:hAnsi="宋体"/>
        </w:rPr>
        <w:t>章）：</w:t>
      </w:r>
      <w:r>
        <w:rPr>
          <w:rFonts w:hint="eastAsia" w:ascii="宋体" w:hAnsi="宋体"/>
          <w:lang w:val="en-US" w:eastAsia="zh-CN"/>
        </w:rPr>
        <w:t xml:space="preserve">   </w:t>
      </w:r>
    </w:p>
    <w:p>
      <w:pPr>
        <w:snapToGrid w:val="0"/>
        <w:spacing w:before="50" w:after="50" w:line="360" w:lineRule="auto"/>
        <w:jc w:val="right"/>
        <w:rPr>
          <w:rFonts w:hint="eastAsia" w:ascii="宋体" w:hAnsi="宋体"/>
        </w:rPr>
      </w:pPr>
      <w:r>
        <w:rPr>
          <w:rFonts w:hint="eastAsia" w:ascii="宋体" w:hAnsi="宋体"/>
        </w:rPr>
        <w:t>日期：年 月 日</w:t>
      </w:r>
    </w:p>
    <w:p>
      <w:pPr>
        <w:rPr>
          <w:rFonts w:hint="eastAsia" w:ascii="宋体" w:hAnsi="宋体"/>
        </w:rPr>
      </w:pPr>
    </w:p>
    <w:p>
      <w:pPr>
        <w:pStyle w:val="6"/>
        <w:rPr>
          <w:rFonts w:hint="eastAsia"/>
        </w:rPr>
      </w:pPr>
    </w:p>
    <w:p>
      <w:pPr>
        <w:snapToGrid w:val="0"/>
        <w:spacing w:before="50" w:after="50" w:line="360" w:lineRule="auto"/>
        <w:jc w:val="center"/>
        <w:rPr>
          <w:rFonts w:hint="eastAsia" w:ascii="宋体" w:hAnsi="宋体"/>
          <w:b/>
          <w:bCs/>
          <w:color w:val="FF0000"/>
        </w:rPr>
      </w:pPr>
      <w:r>
        <w:rPr>
          <w:rFonts w:hint="eastAsia" w:ascii="宋体" w:hAnsi="宋体" w:cs="Times New Roman"/>
          <w:b/>
          <w:sz w:val="32"/>
          <w:szCs w:val="32"/>
        </w:rPr>
        <w:t>二、投标报价明细表</w:t>
      </w:r>
    </w:p>
    <w:p>
      <w:pPr>
        <w:snapToGrid w:val="0"/>
        <w:spacing w:before="50" w:after="50" w:line="360" w:lineRule="auto"/>
        <w:rPr>
          <w:rFonts w:hint="eastAsia" w:ascii="宋体" w:hAnsi="宋体"/>
          <w:bCs/>
          <w:u w:val="single"/>
        </w:rPr>
      </w:pPr>
      <w:r>
        <w:rPr>
          <w:rFonts w:hint="eastAsia" w:ascii="宋体" w:hAnsi="宋体"/>
          <w:lang w:eastAsia="zh-CN"/>
        </w:rPr>
        <w:t>项目编号</w:t>
      </w:r>
      <w:r>
        <w:rPr>
          <w:rFonts w:hint="eastAsia" w:ascii="宋体" w:hAnsi="宋体"/>
        </w:rPr>
        <w:t>：</w:t>
      </w:r>
      <w:r>
        <w:rPr>
          <w:rFonts w:hint="eastAsia" w:ascii="宋体" w:hAnsi="宋体"/>
          <w:bCs/>
          <w:u w:val="single"/>
        </w:rPr>
        <w:t>　　　　　　　</w:t>
      </w:r>
    </w:p>
    <w:p>
      <w:pPr>
        <w:pStyle w:val="247"/>
        <w:spacing w:line="360" w:lineRule="auto"/>
        <w:ind w:right="480"/>
        <w:rPr>
          <w:rFonts w:hint="eastAsia" w:hAnsi="宋体" w:eastAsia="宋体"/>
          <w:sz w:val="24"/>
          <w:szCs w:val="24"/>
        </w:rPr>
      </w:pPr>
      <w:r>
        <w:rPr>
          <w:rFonts w:hint="eastAsia" w:hAnsi="宋体" w:eastAsia="宋体"/>
          <w:sz w:val="24"/>
          <w:szCs w:val="24"/>
        </w:rPr>
        <w:t>供应商名称：</w:t>
      </w:r>
      <w:r>
        <w:rPr>
          <w:rFonts w:hint="eastAsia" w:hAnsi="宋体" w:eastAsia="宋体"/>
          <w:sz w:val="24"/>
          <w:szCs w:val="24"/>
          <w:u w:val="single"/>
        </w:rPr>
        <w:t>　　　</w:t>
      </w:r>
      <w:r>
        <w:rPr>
          <w:rFonts w:hint="eastAsia" w:hAnsi="宋体" w:eastAsia="宋体"/>
          <w:sz w:val="24"/>
          <w:szCs w:val="24"/>
        </w:rPr>
        <w:t xml:space="preserve">    金额单位：人民币（元）</w:t>
      </w:r>
    </w:p>
    <w:tbl>
      <w:tblPr>
        <w:tblStyle w:val="54"/>
        <w:tblW w:w="9570" w:type="dxa"/>
        <w:tblInd w:w="93" w:type="dxa"/>
        <w:tblLayout w:type="fixed"/>
        <w:tblCellMar>
          <w:top w:w="0" w:type="dxa"/>
          <w:left w:w="108" w:type="dxa"/>
          <w:bottom w:w="0" w:type="dxa"/>
          <w:right w:w="108" w:type="dxa"/>
        </w:tblCellMar>
      </w:tblPr>
      <w:tblGrid>
        <w:gridCol w:w="1080"/>
        <w:gridCol w:w="2415"/>
        <w:gridCol w:w="1215"/>
        <w:gridCol w:w="1515"/>
        <w:gridCol w:w="1650"/>
        <w:gridCol w:w="1695"/>
      </w:tblGrid>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序号</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项    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数量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月单价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年合计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备注</w:t>
            </w: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人工费用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元/人·月</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元/年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宋体" w:hAnsi="宋体"/>
                <w:kern w:val="0"/>
                <w:sz w:val="21"/>
                <w:szCs w:val="21"/>
                <w:highlight w:val="none"/>
              </w:rPr>
              <w:t>项目经理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FF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项目主管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kern w:val="0"/>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客服人员</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kern w:val="0"/>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白班保安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both"/>
              <w:rPr>
                <w:rFonts w:hint="eastAsia" w:ascii="宋体" w:hAnsi="宋体"/>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夜班保安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6</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olor w:val="FF0000"/>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消监控保安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7</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保洁服务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8</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水电维修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9</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高配值班</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10</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消监控保安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保洁服务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Theme="majorEastAsia" w:hAnsiTheme="majorEastAsia" w:eastAsiaTheme="majorEastAsia" w:cstheme="majorEastAsia"/>
                <w:i w:val="0"/>
                <w:iCs w:val="0"/>
                <w:color w:val="000000"/>
                <w:kern w:val="0"/>
                <w:sz w:val="20"/>
                <w:szCs w:val="20"/>
                <w:highlight w:val="none"/>
                <w:u w:val="none"/>
                <w:lang w:val="en-US" w:eastAsia="zh-CN" w:bidi="ar"/>
              </w:rPr>
              <w:t>食堂服务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16</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17</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18"/>
                <w:szCs w:val="18"/>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18</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1"/>
                <w:szCs w:val="21"/>
                <w:lang w:bidi="ar"/>
              </w:rPr>
            </w:pPr>
            <w:r>
              <w:rPr>
                <w:rFonts w:hint="eastAsia" w:ascii="宋体" w:hAnsi="宋体"/>
                <w:b/>
                <w:bCs/>
                <w:color w:val="000000"/>
                <w:kern w:val="0"/>
                <w:sz w:val="21"/>
                <w:szCs w:val="21"/>
                <w:lang w:bidi="ar"/>
              </w:rPr>
              <w:t>二</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Cs/>
                <w:color w:val="000000"/>
                <w:kern w:val="0"/>
                <w:sz w:val="21"/>
                <w:szCs w:val="21"/>
                <w:highlight w:val="none"/>
                <w:lang w:bidi="ar"/>
              </w:rPr>
            </w:pPr>
            <w:r>
              <w:rPr>
                <w:rFonts w:hint="eastAsia" w:ascii="宋体" w:hAnsi="宋体"/>
                <w:b/>
                <w:color w:val="000000"/>
                <w:kern w:val="0"/>
                <w:sz w:val="21"/>
                <w:szCs w:val="21"/>
                <w:highlight w:val="none"/>
                <w:lang w:bidi="ar"/>
              </w:rPr>
              <w:t>预留金</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kern w:val="0"/>
                <w:sz w:val="21"/>
                <w:szCs w:val="21"/>
                <w:lang w:bidi="ar"/>
              </w:rPr>
            </w:pPr>
            <w:r>
              <w:rPr>
                <w:rFonts w:hint="eastAsia" w:ascii="宋体" w:hAnsi="宋体"/>
                <w:b/>
                <w:bCs/>
                <w:color w:val="000000"/>
                <w:kern w:val="0"/>
                <w:sz w:val="21"/>
                <w:szCs w:val="21"/>
                <w:lang w:bidi="ar"/>
              </w:rPr>
              <w:t>三</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color w:val="000000"/>
                <w:kern w:val="0"/>
                <w:sz w:val="21"/>
                <w:szCs w:val="21"/>
                <w:highlight w:val="none"/>
                <w:lang w:bidi="ar"/>
              </w:rPr>
            </w:pPr>
            <w:r>
              <w:rPr>
                <w:rFonts w:hint="eastAsia" w:ascii="宋体" w:hAnsi="宋体"/>
                <w:b/>
                <w:color w:val="000000"/>
                <w:kern w:val="0"/>
                <w:sz w:val="21"/>
                <w:szCs w:val="21"/>
                <w:highlight w:val="none"/>
                <w:lang w:bidi="ar"/>
              </w:rPr>
              <w:t>其他费用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highlight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外墙清洗费用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垃圾清运</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化粪池清理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绿化养护及盆花摆放</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1"/>
                <w:szCs w:val="21"/>
                <w:lang w:bidi="ar"/>
              </w:rPr>
            </w:pPr>
            <w:r>
              <w:rPr>
                <w:rFonts w:hint="eastAsia" w:ascii="宋体" w:hAnsi="宋体"/>
                <w:color w:val="000000"/>
                <w:kern w:val="0"/>
                <w:sz w:val="21"/>
                <w:szCs w:val="21"/>
                <w:lang w:bidi="ar"/>
              </w:rPr>
              <w:t>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远程消控报警设备维护费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病媒防治</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
              <w:ind w:left="0" w:leftChars="0" w:firstLine="0" w:firstLineChars="0"/>
              <w:jc w:val="center"/>
              <w:rPr>
                <w:rFonts w:hint="default" w:ascii="宋体" w:hAnsi="宋体" w:eastAsia="宋体" w:cs="宋体"/>
                <w:color w:val="000000"/>
                <w:spacing w:val="0"/>
                <w:kern w:val="0"/>
                <w:sz w:val="21"/>
                <w:szCs w:val="21"/>
                <w:lang w:val="en-US" w:eastAsia="zh-CN" w:bidi="ar"/>
              </w:rPr>
            </w:pPr>
            <w:r>
              <w:rPr>
                <w:rFonts w:hint="eastAsia" w:ascii="宋体" w:hAnsi="宋体" w:eastAsia="宋体" w:cs="宋体"/>
                <w:color w:val="000000"/>
                <w:spacing w:val="0"/>
                <w:kern w:val="0"/>
                <w:sz w:val="21"/>
                <w:szCs w:val="21"/>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
              <w:ind w:left="0" w:leftChars="0" w:firstLine="0" w:firstLineChars="0"/>
              <w:jc w:val="center"/>
              <w:rPr>
                <w:rFonts w:hint="default" w:ascii="宋体" w:hAnsi="宋体" w:eastAsia="宋体" w:cs="宋体"/>
                <w:color w:val="000000"/>
                <w:spacing w:val="0"/>
                <w:kern w:val="0"/>
                <w:sz w:val="21"/>
                <w:szCs w:val="21"/>
                <w:lang w:val="en-US" w:eastAsia="zh-CN" w:bidi="ar"/>
              </w:rPr>
            </w:pPr>
            <w:r>
              <w:rPr>
                <w:rFonts w:hint="eastAsia" w:ascii="宋体" w:hAnsi="宋体" w:eastAsia="宋体" w:cs="宋体"/>
                <w:color w:val="000000"/>
                <w:spacing w:val="0"/>
                <w:kern w:val="0"/>
                <w:sz w:val="21"/>
                <w:szCs w:val="21"/>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sz w:val="21"/>
                <w:szCs w:val="21"/>
                <w:highlight w:val="none"/>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pacing w:val="0"/>
                <w:kern w:val="0"/>
                <w:sz w:val="21"/>
                <w:szCs w:val="21"/>
                <w:lang w:val="en-US" w:eastAsia="zh-CN" w:bidi="ar"/>
              </w:rPr>
            </w:pPr>
            <w:r>
              <w:rPr>
                <w:rFonts w:hint="eastAsia" w:ascii="宋体" w:hAnsi="宋体" w:eastAsia="宋体" w:cs="宋体"/>
                <w:color w:val="000000"/>
                <w:spacing w:val="0"/>
                <w:kern w:val="0"/>
                <w:sz w:val="21"/>
                <w:szCs w:val="21"/>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highlight w:val="none"/>
                <w:lang w:bidi="ar"/>
              </w:rPr>
            </w:pPr>
            <w:r>
              <w:rPr>
                <w:rFonts w:hint="eastAsia" w:ascii="宋体" w:hAnsi="宋体"/>
                <w:sz w:val="21"/>
                <w:szCs w:val="21"/>
                <w:highlight w:val="none"/>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四</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年总计（小写）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top"/>
              <w:rPr>
                <w:rFonts w:hint="eastAsia" w:ascii="宋体" w:hAnsi="宋体"/>
                <w:b/>
                <w:bCs/>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bl>
    <w:p>
      <w:pPr>
        <w:snapToGrid w:val="0"/>
        <w:spacing w:before="50" w:after="50" w:line="360" w:lineRule="auto"/>
        <w:jc w:val="left"/>
        <w:rPr>
          <w:rFonts w:hint="eastAsia" w:ascii="宋体" w:hAnsi="宋体"/>
          <w:b/>
          <w:szCs w:val="21"/>
        </w:rPr>
      </w:pPr>
      <w:r>
        <w:rPr>
          <w:rFonts w:hint="eastAsia" w:ascii="宋体" w:hAnsi="宋体"/>
          <w:b/>
          <w:szCs w:val="21"/>
        </w:rPr>
        <w:t>　注: 1.报价一经涂改，应在涂改处加盖单位公章或者由法定代表人或被授权人签字（或盖章），否则其投标作无效标处理；2.投标费用包括项目实施所需的人工费、服务费、税费等一切费用；3.以上报价应与“投标报价明细表”中的“投标总价”相一致。４、须按采购清单顺序填制。</w:t>
      </w:r>
    </w:p>
    <w:p>
      <w:pPr>
        <w:wordWrap w:val="0"/>
        <w:snapToGrid w:val="0"/>
        <w:spacing w:before="50" w:after="50" w:line="360" w:lineRule="auto"/>
        <w:jc w:val="right"/>
        <w:rPr>
          <w:rFonts w:hint="default" w:ascii="宋体" w:hAnsi="宋体" w:eastAsia="宋体"/>
          <w:lang w:val="en-US" w:eastAsia="zh-CN"/>
        </w:rPr>
      </w:pPr>
      <w:r>
        <w:rPr>
          <w:rFonts w:hint="eastAsia" w:ascii="宋体" w:hAnsi="宋体"/>
        </w:rPr>
        <w:t>法定代表人或被授权人签字（或盖章）：</w:t>
      </w:r>
      <w:r>
        <w:rPr>
          <w:rFonts w:hint="eastAsia" w:ascii="宋体" w:hAnsi="宋体"/>
          <w:lang w:val="en-US" w:eastAsia="zh-CN"/>
        </w:rPr>
        <w:t xml:space="preserve">    </w:t>
      </w:r>
    </w:p>
    <w:p>
      <w:pPr>
        <w:snapToGrid w:val="0"/>
        <w:spacing w:before="50" w:after="50" w:line="360" w:lineRule="auto"/>
        <w:jc w:val="right"/>
        <w:rPr>
          <w:rFonts w:hint="eastAsia" w:ascii="宋体" w:hAnsi="宋体"/>
        </w:rPr>
      </w:pPr>
      <w:r>
        <w:rPr>
          <w:rFonts w:hint="eastAsia" w:ascii="宋体" w:hAnsi="宋体"/>
          <w:lang w:eastAsia="zh-CN"/>
        </w:rPr>
        <w:t>投标</w:t>
      </w:r>
      <w:r>
        <w:rPr>
          <w:rFonts w:hint="eastAsia" w:ascii="宋体" w:hAnsi="宋体"/>
        </w:rPr>
        <w:t>供应商</w:t>
      </w:r>
      <w:r>
        <w:rPr>
          <w:rFonts w:hint="eastAsia" w:ascii="宋体" w:hAnsi="宋体"/>
          <w:lang w:eastAsia="zh-CN"/>
        </w:rPr>
        <w:t>（</w:t>
      </w:r>
      <w:r>
        <w:rPr>
          <w:rFonts w:hint="eastAsia" w:ascii="宋体" w:hAnsi="宋体"/>
        </w:rPr>
        <w:t>公章</w:t>
      </w:r>
      <w:r>
        <w:rPr>
          <w:rFonts w:hint="eastAsia" w:ascii="宋体" w:hAnsi="宋体"/>
          <w:lang w:eastAsia="zh-CN"/>
        </w:rPr>
        <w:t>）</w:t>
      </w:r>
      <w:r>
        <w:rPr>
          <w:rFonts w:hint="eastAsia" w:ascii="宋体" w:hAnsi="宋体"/>
        </w:rPr>
        <w:t>：</w:t>
      </w:r>
      <w:r>
        <w:rPr>
          <w:rFonts w:hint="eastAsia" w:ascii="宋体" w:hAnsi="宋体"/>
          <w:lang w:val="en-US" w:eastAsia="zh-CN"/>
        </w:rPr>
        <w:t xml:space="preserve">      </w:t>
      </w:r>
      <w:r>
        <w:rPr>
          <w:rFonts w:hint="eastAsia" w:ascii="宋体" w:hAnsi="宋体"/>
        </w:rPr>
        <w:t>　　　　　　　　　　　　　</w:t>
      </w:r>
    </w:p>
    <w:p>
      <w:pPr>
        <w:snapToGrid w:val="0"/>
        <w:spacing w:before="50" w:after="50" w:line="360" w:lineRule="auto"/>
        <w:jc w:val="right"/>
        <w:rPr>
          <w:rFonts w:hint="eastAsia" w:ascii="宋体" w:hAnsi="宋体"/>
        </w:rPr>
      </w:pP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pStyle w:val="509"/>
        <w:keepNext w:val="0"/>
        <w:pageBreakBefore w:val="0"/>
        <w:tabs>
          <w:tab w:val="clear" w:pos="720"/>
        </w:tabs>
        <w:snapToGrid w:val="0"/>
        <w:spacing w:before="120" w:after="120"/>
        <w:ind w:firstLine="643"/>
        <w:outlineLvl w:val="9"/>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三、中小企业声明函</w:t>
      </w:r>
    </w:p>
    <w:p>
      <w:pPr>
        <w:pStyle w:val="247"/>
        <w:spacing w:line="360" w:lineRule="auto"/>
        <w:ind w:right="480"/>
        <w:rPr>
          <w:rFonts w:hint="eastAsia" w:ascii="仿宋_GB2312" w:hAnsi="仿宋" w:eastAsia="仿宋_GB2312" w:cs="仿宋_GB2312"/>
          <w:b/>
        </w:rPr>
      </w:pPr>
      <w:r>
        <w:rPr>
          <w:rFonts w:hint="eastAsia" w:ascii="仿宋_GB2312" w:hAnsi="仿宋"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仿宋_GB2312" w:hAnsi="仿宋" w:eastAsia="仿宋_GB2312" w:cs="仿宋_GB2312"/>
          <w:b/>
        </w:rPr>
        <w:t>。</w:t>
      </w:r>
      <w:r>
        <w:rPr>
          <w:rFonts w:hint="eastAsia" w:ascii="仿宋_GB2312" w:hAnsi="仿宋" w:eastAsia="仿宋_GB2312" w:cs="仿宋_GB2312"/>
          <w:b/>
        </w:rPr>
        <w:t>]</w:t>
      </w:r>
    </w:p>
    <w:p>
      <w:pPr>
        <w:pStyle w:val="31"/>
        <w:snapToGrid w:val="0"/>
        <w:spacing w:beforeLines="0" w:afterLines="0" w:line="480" w:lineRule="exact"/>
        <w:ind w:firstLine="3614" w:firstLineChars="1500"/>
        <w:rPr>
          <w:rFonts w:hint="eastAsia" w:hAnsi="宋体"/>
          <w:b/>
          <w:bCs/>
          <w:kern w:val="2"/>
          <w:szCs w:val="21"/>
        </w:rPr>
      </w:pPr>
      <w:r>
        <w:rPr>
          <w:rFonts w:hint="eastAsia" w:hAnsi="宋体"/>
          <w:b/>
          <w:bCs/>
          <w:kern w:val="2"/>
          <w:szCs w:val="21"/>
        </w:rPr>
        <w:t>中小企业声明函</w:t>
      </w:r>
    </w:p>
    <w:p>
      <w:pPr>
        <w:spacing w:line="480" w:lineRule="exact"/>
        <w:ind w:right="417" w:firstLine="645"/>
        <w:rPr>
          <w:rFonts w:hint="eastAsia" w:ascii="宋体" w:hAnsi="宋体"/>
          <w:spacing w:val="-3"/>
        </w:rPr>
      </w:pPr>
      <w:r>
        <w:rPr>
          <w:rFonts w:hint="eastAsia" w:ascii="宋体" w:hAnsi="宋体"/>
          <w:spacing w:val="-3"/>
        </w:rPr>
        <w:t>本公司郑重声明，根据《政府采购促进中小企业发展管理办法》（财库﹝2020﹞46 号）的规定，本公司参加</w:t>
      </w:r>
      <w:r>
        <w:rPr>
          <w:rFonts w:hint="eastAsia" w:ascii="宋体" w:hAnsi="宋体"/>
          <w:spacing w:val="-3"/>
          <w:u w:val="single"/>
        </w:rPr>
        <w:t xml:space="preserve">（单位名称） </w:t>
      </w:r>
      <w:r>
        <w:rPr>
          <w:rFonts w:hint="eastAsia" w:ascii="宋体" w:hAnsi="宋体"/>
          <w:spacing w:val="-3"/>
        </w:rPr>
        <w:t xml:space="preserve"> 的 </w:t>
      </w:r>
      <w:r>
        <w:rPr>
          <w:rFonts w:hint="eastAsia" w:ascii="宋体" w:hAnsi="宋体"/>
          <w:spacing w:val="-3"/>
          <w:u w:val="single"/>
        </w:rPr>
        <w:t xml:space="preserve">  （项目名称）</w:t>
      </w:r>
      <w:r>
        <w:rPr>
          <w:rFonts w:hint="eastAsia" w:ascii="宋体" w:hAnsi="宋体"/>
          <w:spacing w:val="-3"/>
        </w:rPr>
        <w:t>采购活动，服务全部由符合政策要求的</w:t>
      </w:r>
      <w:r>
        <w:rPr>
          <w:rFonts w:hint="eastAsia" w:ascii="宋体" w:hAnsi="宋体"/>
          <w:spacing w:val="-3"/>
          <w:highlight w:val="none"/>
        </w:rPr>
        <w:t>中小企业承接</w:t>
      </w:r>
      <w:r>
        <w:rPr>
          <w:rFonts w:hint="eastAsia" w:ascii="宋体" w:hAnsi="宋体"/>
          <w:spacing w:val="-3"/>
        </w:rPr>
        <w:t>。相关企业</w:t>
      </w:r>
      <w:r>
        <w:rPr>
          <w:rFonts w:hint="eastAsia" w:ascii="宋体" w:hAnsi="宋体"/>
        </w:rPr>
        <w:t>的具体情况如下：</w:t>
      </w:r>
    </w:p>
    <w:p>
      <w:pPr>
        <w:spacing w:line="480" w:lineRule="exact"/>
        <w:ind w:right="417" w:firstLine="645"/>
        <w:rPr>
          <w:rFonts w:hint="eastAsia" w:ascii="宋体" w:hAnsi="宋体"/>
          <w:spacing w:val="-3"/>
          <w:highlight w:val="lightGray"/>
        </w:rPr>
      </w:pPr>
      <w:r>
        <w:rPr>
          <w:rFonts w:hint="eastAsia" w:ascii="宋体" w:hAnsi="宋体"/>
          <w:spacing w:val="-3"/>
        </w:rPr>
        <w:t>1.</w:t>
      </w:r>
      <w:r>
        <w:rPr>
          <w:rFonts w:hint="eastAsia" w:ascii="宋体" w:hAnsi="宋体"/>
          <w:spacing w:val="-3"/>
          <w:u w:val="single"/>
        </w:rPr>
        <w:t>（标的名称）</w:t>
      </w:r>
      <w:r>
        <w:rPr>
          <w:rFonts w:hint="eastAsia" w:ascii="宋体" w:hAnsi="宋体"/>
          <w:spacing w:val="-3"/>
        </w:rPr>
        <w:t>，属于</w:t>
      </w:r>
      <w:r>
        <w:rPr>
          <w:rFonts w:hint="eastAsia" w:ascii="宋体" w:hAnsi="宋体"/>
          <w:spacing w:val="-3"/>
          <w:u w:val="single"/>
        </w:rPr>
        <w:t>（采购文件中明确所属行业）</w:t>
      </w:r>
      <w:r>
        <w:rPr>
          <w:rFonts w:hint="eastAsia" w:ascii="宋体" w:hAnsi="宋体"/>
          <w:spacing w:val="-3"/>
        </w:rPr>
        <w:t>承接企业为</w:t>
      </w:r>
      <w:r>
        <w:rPr>
          <w:rFonts w:hint="eastAsia" w:ascii="宋体" w:hAnsi="宋体"/>
          <w:spacing w:val="-3"/>
          <w:u w:val="single"/>
        </w:rPr>
        <w:t>（企业名称）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u w:val="single"/>
        </w:rPr>
        <w:t xml:space="preserve">      </w:t>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highlight w:val="none"/>
          <w:u w:val="single"/>
        </w:rPr>
        <w:t>（</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中型企业、</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小型企业、</w:t>
      </w:r>
      <w:r>
        <w:rPr>
          <w:rFonts w:hint="eastAsia" w:ascii="宋体" w:hAnsi="宋体" w:eastAsia="宋体" w:cs="宋体"/>
          <w:highlight w:val="none"/>
          <w:u w:val="single"/>
        </w:rPr>
        <w:sym w:font="Wingdings" w:char="00A8"/>
      </w:r>
      <w:r>
        <w:rPr>
          <w:rFonts w:hint="eastAsia" w:ascii="宋体" w:hAnsi="宋体" w:eastAsia="宋体" w:cs="宋体"/>
          <w:highlight w:val="none"/>
          <w:u w:val="single"/>
        </w:rPr>
        <w:t>微型企业</w:t>
      </w:r>
      <w:r>
        <w:rPr>
          <w:rFonts w:hint="eastAsia" w:ascii="宋体" w:hAnsi="宋体"/>
          <w:spacing w:val="-3"/>
          <w:highlight w:val="none"/>
          <w:u w:val="single"/>
        </w:rPr>
        <w:t>）</w:t>
      </w:r>
      <w:r>
        <w:rPr>
          <w:rFonts w:hint="eastAsia" w:ascii="宋体" w:hAnsi="宋体"/>
          <w:spacing w:val="-3"/>
          <w:highlight w:val="none"/>
        </w:rPr>
        <w:t>；</w:t>
      </w:r>
    </w:p>
    <w:p>
      <w:pPr>
        <w:spacing w:line="480" w:lineRule="exact"/>
        <w:ind w:right="417" w:firstLine="645"/>
        <w:rPr>
          <w:rFonts w:hint="eastAsia" w:ascii="宋体" w:hAnsi="宋体"/>
          <w:spacing w:val="-3"/>
          <w:u w:val="single"/>
        </w:rPr>
      </w:pPr>
      <w:r>
        <w:rPr>
          <w:rFonts w:hint="eastAsia" w:ascii="宋体" w:hAnsi="宋体"/>
          <w:spacing w:val="-3"/>
        </w:rPr>
        <w:t>2.（</w:t>
      </w:r>
      <w:r>
        <w:rPr>
          <w:rFonts w:hint="eastAsia" w:ascii="宋体" w:hAnsi="宋体"/>
          <w:spacing w:val="-3"/>
          <w:u w:val="single"/>
        </w:rPr>
        <w:t>标的名称）</w:t>
      </w:r>
      <w:r>
        <w:rPr>
          <w:rFonts w:hint="eastAsia" w:ascii="宋体" w:hAnsi="宋体"/>
          <w:spacing w:val="-3"/>
        </w:rPr>
        <w:t>，属于</w:t>
      </w:r>
      <w:r>
        <w:rPr>
          <w:rFonts w:hint="eastAsia" w:ascii="宋体" w:hAnsi="宋体"/>
          <w:spacing w:val="-3"/>
          <w:u w:val="single"/>
        </w:rPr>
        <w:t>（采购文件中明确所属行业）</w:t>
      </w:r>
      <w:r>
        <w:rPr>
          <w:rFonts w:hint="eastAsia" w:ascii="宋体" w:hAnsi="宋体"/>
          <w:spacing w:val="-3"/>
        </w:rPr>
        <w:t>承接企业为</w:t>
      </w:r>
      <w:r>
        <w:rPr>
          <w:rFonts w:hint="eastAsia" w:ascii="宋体" w:hAnsi="宋体"/>
          <w:spacing w:val="-3"/>
          <w:u w:val="single"/>
        </w:rPr>
        <w:t>（企业名称）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u w:val="single"/>
        </w:rPr>
        <w:t xml:space="preserve">      </w:t>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万元，属于</w:t>
      </w:r>
      <w:r>
        <w:rPr>
          <w:rFonts w:hint="eastAsia" w:ascii="宋体" w:hAnsi="宋体"/>
          <w:spacing w:val="-3"/>
          <w:u w:val="single"/>
        </w:rPr>
        <w:t>（</w:t>
      </w:r>
      <w:r>
        <w:rPr>
          <w:rFonts w:hint="eastAsia" w:ascii="宋体" w:hAnsi="宋体" w:eastAsia="宋体" w:cs="宋体"/>
          <w:u w:val="single"/>
        </w:rPr>
        <w:sym w:font="Wingdings" w:char="00A8"/>
      </w:r>
      <w:r>
        <w:rPr>
          <w:rFonts w:hint="eastAsia" w:ascii="宋体" w:hAnsi="宋体" w:eastAsia="宋体" w:cs="宋体"/>
          <w:u w:val="single"/>
        </w:rPr>
        <w:t>中型企业、</w:t>
      </w:r>
      <w:r>
        <w:rPr>
          <w:rFonts w:hint="eastAsia" w:ascii="宋体" w:hAnsi="宋体" w:eastAsia="宋体" w:cs="宋体"/>
          <w:u w:val="single"/>
        </w:rPr>
        <w:sym w:font="Wingdings" w:char="00A8"/>
      </w:r>
      <w:r>
        <w:rPr>
          <w:rFonts w:hint="eastAsia" w:ascii="宋体" w:hAnsi="宋体" w:eastAsia="宋体" w:cs="宋体"/>
          <w:u w:val="single"/>
        </w:rPr>
        <w:t>小型企业、</w:t>
      </w:r>
      <w:r>
        <w:rPr>
          <w:rFonts w:hint="eastAsia" w:ascii="宋体" w:hAnsi="宋体" w:eastAsia="宋体" w:cs="宋体"/>
          <w:u w:val="single"/>
        </w:rPr>
        <w:sym w:font="Wingdings" w:char="00A8"/>
      </w:r>
      <w:r>
        <w:rPr>
          <w:rFonts w:hint="eastAsia" w:ascii="宋体" w:hAnsi="宋体" w:eastAsia="宋体" w:cs="宋体"/>
          <w:u w:val="single"/>
        </w:rPr>
        <w:t>微型企业</w:t>
      </w:r>
      <w:r>
        <w:rPr>
          <w:rFonts w:hint="eastAsia" w:ascii="宋体" w:hAnsi="宋体"/>
          <w:spacing w:val="-3"/>
          <w:u w:val="single"/>
        </w:rPr>
        <w:t>）；</w:t>
      </w:r>
    </w:p>
    <w:p>
      <w:pPr>
        <w:spacing w:before="108" w:after="120" w:line="304" w:lineRule="auto"/>
        <w:ind w:right="417" w:firstLine="645"/>
        <w:rPr>
          <w:rFonts w:hint="eastAsia" w:ascii="宋体" w:hAnsi="宋体"/>
          <w:spacing w:val="-3"/>
        </w:rPr>
      </w:pPr>
    </w:p>
    <w:p>
      <w:pPr>
        <w:spacing w:before="108" w:after="120" w:line="304" w:lineRule="auto"/>
        <w:ind w:right="417" w:firstLine="645"/>
        <w:rPr>
          <w:rFonts w:hint="eastAsia" w:ascii="宋体" w:hAnsi="宋体"/>
          <w:spacing w:val="-3"/>
        </w:rPr>
      </w:pPr>
      <w:r>
        <w:rPr>
          <w:rFonts w:hint="eastAsia" w:ascii="宋体" w:hAnsi="宋体"/>
          <w:spacing w:val="-3"/>
        </w:rPr>
        <w:t>……</w:t>
      </w:r>
    </w:p>
    <w:p>
      <w:pPr>
        <w:spacing w:before="108" w:after="120" w:line="304" w:lineRule="auto"/>
        <w:ind w:right="417" w:firstLine="645"/>
        <w:rPr>
          <w:rFonts w:hint="eastAsia" w:ascii="宋体" w:hAnsi="宋体"/>
          <w:spacing w:val="-3"/>
        </w:rPr>
      </w:pPr>
      <w:r>
        <w:rPr>
          <w:rFonts w:hint="eastAsia" w:ascii="宋体" w:hAnsi="宋体"/>
          <w:spacing w:val="-3"/>
        </w:rPr>
        <w:t>以上企业，不属于大企业的分支机构，不存在控股股东为大企业的情形，也不存在与大企业的负责人为同一人的情形。</w:t>
      </w:r>
    </w:p>
    <w:p>
      <w:pPr>
        <w:spacing w:before="108" w:after="120" w:line="304" w:lineRule="auto"/>
        <w:ind w:right="417" w:firstLine="645"/>
        <w:rPr>
          <w:rFonts w:hint="eastAsia" w:ascii="宋体" w:hAnsi="宋体"/>
          <w:spacing w:val="-3"/>
        </w:rPr>
      </w:pPr>
      <w:r>
        <w:rPr>
          <w:rFonts w:hint="eastAsia" w:ascii="宋体" w:hAnsi="宋体"/>
          <w:spacing w:val="-3"/>
        </w:rPr>
        <w:t>本企业对上述声明内容的真实性负责。如有虚假，将依法承担相应责任。</w:t>
      </w:r>
    </w:p>
    <w:p>
      <w:pPr>
        <w:spacing w:before="108" w:after="120" w:line="304" w:lineRule="auto"/>
        <w:ind w:right="417"/>
        <w:rPr>
          <w:rFonts w:hint="eastAsia" w:ascii="宋体" w:hAnsi="宋体"/>
          <w:spacing w:val="-3"/>
        </w:rPr>
      </w:pPr>
    </w:p>
    <w:p>
      <w:pPr>
        <w:wordWrap w:val="0"/>
        <w:snapToGrid w:val="0"/>
        <w:spacing w:before="50" w:after="50" w:line="360" w:lineRule="auto"/>
        <w:jc w:val="right"/>
        <w:rPr>
          <w:rFonts w:hint="default" w:ascii="宋体" w:hAnsi="宋体" w:eastAsia="宋体"/>
          <w:lang w:val="en-US" w:eastAsia="zh-CN"/>
        </w:rPr>
      </w:pPr>
      <w:r>
        <w:rPr>
          <w:rFonts w:hint="eastAsia" w:ascii="宋体" w:hAnsi="宋体"/>
          <w:spacing w:val="-3"/>
        </w:rPr>
        <w:t xml:space="preserve">              </w:t>
      </w:r>
      <w:r>
        <w:rPr>
          <w:rFonts w:hint="eastAsia" w:ascii="宋体" w:hAnsi="宋体"/>
        </w:rPr>
        <w:t>法定代表人或被授权人签字（或盖章）：</w:t>
      </w:r>
      <w:r>
        <w:rPr>
          <w:rFonts w:hint="eastAsia" w:ascii="宋体" w:hAnsi="宋体"/>
          <w:lang w:val="en-US" w:eastAsia="zh-CN"/>
        </w:rPr>
        <w:t xml:space="preserve">    </w:t>
      </w:r>
    </w:p>
    <w:p>
      <w:pPr>
        <w:snapToGrid w:val="0"/>
        <w:spacing w:before="50" w:after="50" w:line="360" w:lineRule="auto"/>
        <w:jc w:val="center"/>
        <w:rPr>
          <w:rFonts w:hint="eastAsia" w:ascii="宋体" w:hAnsi="宋体"/>
        </w:rPr>
      </w:pPr>
      <w:r>
        <w:rPr>
          <w:rFonts w:hint="eastAsia" w:ascii="宋体" w:hAnsi="宋体"/>
          <w:lang w:val="en-US" w:eastAsia="zh-CN"/>
        </w:rPr>
        <w:t xml:space="preserve">                                     </w:t>
      </w:r>
      <w:r>
        <w:rPr>
          <w:rFonts w:hint="eastAsia" w:ascii="宋体" w:hAnsi="宋体"/>
          <w:lang w:eastAsia="zh-CN"/>
        </w:rPr>
        <w:t>投标</w:t>
      </w:r>
      <w:r>
        <w:rPr>
          <w:rFonts w:hint="eastAsia" w:ascii="宋体" w:hAnsi="宋体"/>
        </w:rPr>
        <w:t>供应商</w:t>
      </w:r>
      <w:r>
        <w:rPr>
          <w:rFonts w:hint="eastAsia" w:ascii="宋体" w:hAnsi="宋体"/>
          <w:lang w:eastAsia="zh-CN"/>
        </w:rPr>
        <w:t>（</w:t>
      </w:r>
      <w:r>
        <w:rPr>
          <w:rFonts w:hint="eastAsia" w:ascii="宋体" w:hAnsi="宋体"/>
        </w:rPr>
        <w:t>公章</w:t>
      </w:r>
      <w:r>
        <w:rPr>
          <w:rFonts w:hint="eastAsia" w:ascii="宋体" w:hAnsi="宋体"/>
          <w:lang w:eastAsia="zh-CN"/>
        </w:rPr>
        <w:t>）</w:t>
      </w:r>
      <w:r>
        <w:rPr>
          <w:rFonts w:hint="eastAsia" w:ascii="宋体" w:hAnsi="宋体"/>
        </w:rPr>
        <w:t>：</w:t>
      </w:r>
      <w:r>
        <w:rPr>
          <w:rFonts w:hint="eastAsia" w:ascii="宋体" w:hAnsi="宋体"/>
          <w:lang w:val="en-US" w:eastAsia="zh-CN"/>
        </w:rPr>
        <w:t xml:space="preserve">      </w:t>
      </w:r>
      <w:r>
        <w:rPr>
          <w:rFonts w:hint="eastAsia" w:ascii="宋体" w:hAnsi="宋体"/>
        </w:rPr>
        <w:t>　　　　　　　　　　　　　</w:t>
      </w:r>
    </w:p>
    <w:p>
      <w:pPr>
        <w:spacing w:before="108" w:after="120" w:line="304" w:lineRule="auto"/>
        <w:ind w:right="417" w:firstLine="645"/>
        <w:jc w:val="center"/>
        <w:rPr>
          <w:rFonts w:hint="eastAsia" w:ascii="宋体" w:hAnsi="宋体"/>
          <w:spacing w:val="-3"/>
        </w:rPr>
      </w:pPr>
      <w:r>
        <w:rPr>
          <w:rFonts w:hint="eastAsia" w:ascii="宋体" w:hAnsi="宋体"/>
          <w:lang w:val="en-US" w:eastAsia="zh-CN"/>
        </w:rPr>
        <w:t xml:space="preserve">                                           </w:t>
      </w: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spacing w:after="120" w:line="300" w:lineRule="auto"/>
        <w:rPr>
          <w:rFonts w:hint="eastAsia" w:ascii="宋体" w:hAnsi="宋体"/>
          <w:spacing w:val="-3"/>
        </w:rPr>
      </w:pPr>
    </w:p>
    <w:p>
      <w:pPr>
        <w:snapToGrid w:val="0"/>
        <w:spacing w:line="360" w:lineRule="auto"/>
        <w:ind w:firstLine="720" w:firstLineChars="300"/>
        <w:rPr>
          <w:rFonts w:hint="eastAsia" w:ascii="宋体" w:hAnsi="宋体"/>
        </w:rPr>
      </w:pPr>
      <w:r>
        <w:rPr>
          <w:rFonts w:hint="eastAsia" w:ascii="宋体" w:hAnsi="宋体"/>
        </w:rPr>
        <w:t>注：1.¹从业人员、营业收入、资产总额填报上一年度数据，无上一年度数据的新成立企业可不填报</w:t>
      </w:r>
    </w:p>
    <w:p>
      <w:pPr>
        <w:numPr>
          <w:ilvl w:val="0"/>
          <w:numId w:val="12"/>
        </w:numPr>
        <w:snapToGrid w:val="0"/>
        <w:spacing w:line="360" w:lineRule="auto"/>
        <w:ind w:firstLine="720" w:firstLineChars="300"/>
        <w:rPr>
          <w:rFonts w:hint="eastAsia" w:ascii="宋体" w:hAnsi="宋体" w:eastAsia="宋体" w:cs="宋体"/>
        </w:rPr>
      </w:pPr>
      <w:r>
        <w:rPr>
          <w:rFonts w:hint="eastAsia" w:ascii="宋体" w:hAnsi="宋体" w:eastAsia="宋体" w:cs="宋体"/>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numPr>
          <w:ilvl w:val="0"/>
          <w:numId w:val="0"/>
        </w:numPr>
        <w:snapToGrid w:val="0"/>
        <w:spacing w:line="360" w:lineRule="auto"/>
        <w:ind w:firstLine="722" w:firstLineChars="300"/>
        <w:rPr>
          <w:rFonts w:hint="default" w:ascii="宋体" w:hAnsi="宋体" w:eastAsia="宋体" w:cs="宋体"/>
          <w:b/>
          <w:bCs/>
          <w:lang w:val="en-US" w:eastAsia="zh-CN"/>
        </w:rPr>
      </w:pPr>
      <w:r>
        <w:rPr>
          <w:rFonts w:hint="eastAsia" w:ascii="宋体" w:hAnsi="宋体" w:eastAsia="宋体" w:cs="宋体"/>
          <w:b/>
          <w:bCs/>
          <w:lang w:val="en-US" w:eastAsia="zh-CN"/>
        </w:rPr>
        <w:t>3.根据实际情况，在（</w:t>
      </w:r>
      <w:r>
        <w:rPr>
          <w:rFonts w:hint="eastAsia" w:ascii="宋体" w:hAnsi="宋体" w:eastAsia="宋体" w:cs="宋体"/>
          <w:b/>
          <w:bCs/>
        </w:rPr>
        <w:sym w:font="Wingdings" w:char="00A8"/>
      </w:r>
      <w:r>
        <w:rPr>
          <w:rFonts w:hint="eastAsia" w:ascii="宋体" w:hAnsi="宋体" w:eastAsia="宋体" w:cs="宋体"/>
          <w:b/>
          <w:bCs/>
          <w:u w:val="none"/>
        </w:rPr>
        <w:t>中型企业、</w:t>
      </w:r>
      <w:r>
        <w:rPr>
          <w:rFonts w:hint="eastAsia" w:ascii="宋体" w:hAnsi="宋体" w:eastAsia="宋体" w:cs="宋体"/>
          <w:b/>
          <w:bCs/>
          <w:u w:val="none"/>
        </w:rPr>
        <w:sym w:font="Wingdings" w:char="00A8"/>
      </w:r>
      <w:r>
        <w:rPr>
          <w:rFonts w:hint="eastAsia" w:ascii="宋体" w:hAnsi="宋体" w:eastAsia="宋体" w:cs="宋体"/>
          <w:b/>
          <w:bCs/>
          <w:u w:val="none"/>
        </w:rPr>
        <w:t>小型企业、</w:t>
      </w:r>
      <w:r>
        <w:rPr>
          <w:rFonts w:hint="eastAsia" w:ascii="宋体" w:hAnsi="宋体" w:eastAsia="宋体" w:cs="宋体"/>
          <w:b/>
          <w:bCs/>
          <w:u w:val="none"/>
        </w:rPr>
        <w:sym w:font="Wingdings" w:char="00A8"/>
      </w:r>
      <w:r>
        <w:rPr>
          <w:rFonts w:hint="eastAsia" w:ascii="宋体" w:hAnsi="宋体" w:eastAsia="宋体" w:cs="宋体"/>
          <w:b/>
          <w:bCs/>
          <w:u w:val="none"/>
        </w:rPr>
        <w:t>微型企业</w:t>
      </w:r>
      <w:r>
        <w:rPr>
          <w:rFonts w:hint="eastAsia" w:ascii="宋体" w:hAnsi="宋体" w:eastAsia="宋体" w:cs="宋体"/>
          <w:b/>
          <w:bCs/>
          <w:lang w:val="en-US" w:eastAsia="zh-CN"/>
        </w:rPr>
        <w:t>）处进行勾选。</w:t>
      </w:r>
    </w:p>
    <w:p>
      <w:pPr>
        <w:pStyle w:val="2"/>
        <w:widowControl w:val="0"/>
        <w:numPr>
          <w:ilvl w:val="0"/>
          <w:numId w:val="0"/>
        </w:numPr>
        <w:spacing w:after="120" w:line="240" w:lineRule="auto"/>
        <w:jc w:val="both"/>
        <w:rPr>
          <w:rFonts w:hint="eastAsia"/>
        </w:rPr>
      </w:pPr>
    </w:p>
    <w:p>
      <w:pPr>
        <w:pStyle w:val="509"/>
        <w:keepNext w:val="0"/>
        <w:pageBreakBefore w:val="0"/>
        <w:tabs>
          <w:tab w:val="clear" w:pos="720"/>
        </w:tabs>
        <w:snapToGrid w:val="0"/>
        <w:spacing w:before="120" w:after="120"/>
        <w:ind w:firstLine="643"/>
        <w:outlineLvl w:val="9"/>
        <w:rPr>
          <w:rFonts w:hint="eastAsia" w:ascii="宋体" w:hAnsi="宋体" w:eastAsia="宋体" w:cs="Times New Roman"/>
          <w:b/>
          <w:kern w:val="2"/>
          <w:sz w:val="32"/>
          <w:szCs w:val="32"/>
          <w:lang w:val="en-US" w:eastAsia="zh-CN" w:bidi="ar-SA"/>
        </w:rPr>
      </w:pPr>
    </w:p>
    <w:p>
      <w:pPr>
        <w:pStyle w:val="509"/>
        <w:keepNext w:val="0"/>
        <w:pageBreakBefore w:val="0"/>
        <w:tabs>
          <w:tab w:val="clear" w:pos="720"/>
        </w:tabs>
        <w:snapToGrid w:val="0"/>
        <w:spacing w:before="120" w:after="120"/>
        <w:ind w:firstLine="643"/>
        <w:outlineLvl w:val="9"/>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四、残疾人福利性单位声明函</w:t>
      </w:r>
    </w:p>
    <w:p>
      <w:pPr>
        <w:widowControl/>
        <w:spacing w:line="360" w:lineRule="auto"/>
        <w:jc w:val="left"/>
        <w:textAlignment w:val="top"/>
        <w:rPr>
          <w:rFonts w:hint="eastAsia" w:ascii="宋体" w:hAnsi="宋体"/>
          <w:kern w:val="0"/>
          <w:szCs w:val="21"/>
        </w:rPr>
      </w:pPr>
      <w:r>
        <w:rPr>
          <w:rFonts w:hint="eastAsia" w:ascii="宋体" w:hAnsi="宋体"/>
          <w:kern w:val="0"/>
          <w:szCs w:val="21"/>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kern w:val="0"/>
          <w:szCs w:val="21"/>
        </w:rPr>
        <w:br w:type="textWrapping"/>
      </w:r>
      <w:r>
        <w:rPr>
          <w:rFonts w:hint="eastAsia" w:ascii="宋体" w:hAnsi="宋体"/>
          <w:kern w:val="0"/>
          <w:szCs w:val="21"/>
        </w:rPr>
        <w:t>      本单位对上述声明的真实性负责。如有虚假，将依法承担相应责任。</w:t>
      </w:r>
    </w:p>
    <w:p>
      <w:pPr>
        <w:wordWrap w:val="0"/>
        <w:snapToGrid w:val="0"/>
        <w:spacing w:before="50" w:after="50" w:line="360" w:lineRule="auto"/>
        <w:jc w:val="right"/>
        <w:rPr>
          <w:rFonts w:hint="default" w:ascii="宋体" w:hAnsi="宋体" w:eastAsia="宋体"/>
          <w:lang w:val="en-US" w:eastAsia="zh-CN"/>
        </w:rPr>
      </w:pPr>
      <w:r>
        <w:rPr>
          <w:rFonts w:hint="eastAsia" w:ascii="宋体" w:hAnsi="宋体"/>
          <w:kern w:val="0"/>
          <w:szCs w:val="21"/>
        </w:rPr>
        <w:br w:type="textWrapping"/>
      </w:r>
      <w:r>
        <w:rPr>
          <w:rFonts w:hint="eastAsia" w:ascii="宋体" w:hAnsi="宋体"/>
        </w:rPr>
        <w:t>法定代表人或被授权人签字（或盖章）：</w:t>
      </w:r>
      <w:r>
        <w:rPr>
          <w:rFonts w:hint="eastAsia" w:ascii="宋体" w:hAnsi="宋体"/>
          <w:lang w:val="en-US" w:eastAsia="zh-CN"/>
        </w:rPr>
        <w:t xml:space="preserve">    </w:t>
      </w:r>
    </w:p>
    <w:p>
      <w:pPr>
        <w:snapToGrid w:val="0"/>
        <w:spacing w:before="50" w:after="50" w:line="360" w:lineRule="auto"/>
        <w:jc w:val="center"/>
        <w:rPr>
          <w:rFonts w:hint="eastAsia" w:ascii="宋体" w:hAnsi="宋体"/>
        </w:rPr>
      </w:pPr>
      <w:r>
        <w:rPr>
          <w:rFonts w:hint="eastAsia" w:ascii="宋体" w:hAnsi="宋体"/>
          <w:lang w:val="en-US" w:eastAsia="zh-CN"/>
        </w:rPr>
        <w:t xml:space="preserve">                                     </w:t>
      </w:r>
      <w:r>
        <w:rPr>
          <w:rFonts w:hint="eastAsia" w:ascii="宋体" w:hAnsi="宋体"/>
          <w:lang w:eastAsia="zh-CN"/>
        </w:rPr>
        <w:t>投标</w:t>
      </w:r>
      <w:r>
        <w:rPr>
          <w:rFonts w:hint="eastAsia" w:ascii="宋体" w:hAnsi="宋体"/>
        </w:rPr>
        <w:t>供应商</w:t>
      </w:r>
      <w:r>
        <w:rPr>
          <w:rFonts w:hint="eastAsia" w:ascii="宋体" w:hAnsi="宋体"/>
          <w:lang w:eastAsia="zh-CN"/>
        </w:rPr>
        <w:t>（</w:t>
      </w:r>
      <w:r>
        <w:rPr>
          <w:rFonts w:hint="eastAsia" w:ascii="宋体" w:hAnsi="宋体"/>
        </w:rPr>
        <w:t>公章</w:t>
      </w:r>
      <w:r>
        <w:rPr>
          <w:rFonts w:hint="eastAsia" w:ascii="宋体" w:hAnsi="宋体"/>
          <w:lang w:eastAsia="zh-CN"/>
        </w:rPr>
        <w:t>）</w:t>
      </w:r>
      <w:r>
        <w:rPr>
          <w:rFonts w:hint="eastAsia" w:ascii="宋体" w:hAnsi="宋体"/>
        </w:rPr>
        <w:t>：</w:t>
      </w:r>
      <w:r>
        <w:rPr>
          <w:rFonts w:hint="eastAsia" w:ascii="宋体" w:hAnsi="宋体"/>
          <w:lang w:val="en-US" w:eastAsia="zh-CN"/>
        </w:rPr>
        <w:t xml:space="preserve">      </w:t>
      </w:r>
      <w:r>
        <w:rPr>
          <w:rFonts w:hint="eastAsia" w:ascii="宋体" w:hAnsi="宋体"/>
        </w:rPr>
        <w:t>　　　　　　　　　　　　　</w:t>
      </w:r>
    </w:p>
    <w:p>
      <w:pPr>
        <w:spacing w:before="108" w:after="120" w:line="304" w:lineRule="auto"/>
        <w:ind w:right="417" w:firstLine="645"/>
        <w:jc w:val="center"/>
        <w:rPr>
          <w:rFonts w:hint="eastAsia" w:ascii="宋体" w:hAnsi="宋体"/>
          <w:spacing w:val="-3"/>
        </w:rPr>
      </w:pPr>
      <w:r>
        <w:rPr>
          <w:rFonts w:hint="eastAsia" w:ascii="宋体" w:hAnsi="宋体"/>
          <w:lang w:val="en-US" w:eastAsia="zh-CN"/>
        </w:rPr>
        <w:t xml:space="preserve">                                         </w:t>
      </w: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pStyle w:val="561"/>
        <w:keepNext w:val="0"/>
        <w:keepLines w:val="0"/>
        <w:pageBreakBefore w:val="0"/>
        <w:kinsoku/>
        <w:topLinePunct w:val="0"/>
        <w:autoSpaceDE/>
        <w:autoSpaceDN/>
        <w:bidi w:val="0"/>
        <w:spacing w:line="360" w:lineRule="auto"/>
        <w:ind w:left="0" w:leftChars="0" w:right="0" w:rightChars="0" w:firstLine="480" w:firstLineChars="200"/>
        <w:outlineLvl w:val="9"/>
        <w:rPr>
          <w:rFonts w:hint="eastAsia" w:asciiTheme="majorEastAsia" w:hAnsiTheme="majorEastAsia" w:eastAsiaTheme="majorEastAsia" w:cstheme="majorEastAsia"/>
          <w:sz w:val="24"/>
          <w:szCs w:val="24"/>
        </w:rPr>
      </w:pPr>
    </w:p>
    <w:sectPr>
      <w:pgSz w:w="11849" w:h="16781"/>
      <w:pgMar w:top="1440" w:right="1797" w:bottom="1440" w:left="179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Songti SC Regular">
    <w:altName w:val="汉仪仿宋S"/>
    <w:panose1 w:val="00000000000000000000"/>
    <w:charset w:val="50"/>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Helvetica">
    <w:altName w:val="汉仪君黑-35简"/>
    <w:panose1 w:val="020B0504020202020204"/>
    <w:charset w:val="00"/>
    <w:family w:val="swiss"/>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Calibri Light">
    <w:altName w:val="DejaVu Sans"/>
    <w:panose1 w:val="020F0302020204030204"/>
    <w:charset w:val="00"/>
    <w:family w:val="swiss"/>
    <w:pitch w:val="default"/>
    <w:sig w:usb0="00000000" w:usb1="00000000" w:usb2="00000009" w:usb3="00000000" w:csb0="200001FF" w:csb1="00000000"/>
  </w:font>
  <w:font w:name="Microsoft YaHei UI">
    <w:altName w:val="AR PL UMing CN"/>
    <w:panose1 w:val="020B0503020204020204"/>
    <w:charset w:val="86"/>
    <w:family w:val="swiss"/>
    <w:pitch w:val="default"/>
    <w:sig w:usb0="00000000" w:usb1="00000000" w:usb2="00000016" w:usb3="00000000" w:csb0="0004001F" w:csb1="00000000"/>
  </w:font>
  <w:font w:name="New Century Schlbk">
    <w:altName w:val="汉仪叶叶相思体简"/>
    <w:panose1 w:val="00000000000000000000"/>
    <w:charset w:val="00"/>
    <w:family w:val="auto"/>
    <w:pitch w:val="default"/>
    <w:sig w:usb0="00000000" w:usb1="00000000" w:usb2="00000000" w:usb3="00000000" w:csb0="00000001" w:csb1="00000000"/>
  </w:font>
  <w:font w:name="等线">
    <w:altName w:val="汉仪中圆B5"/>
    <w:panose1 w:val="02010600030101010101"/>
    <w:charset w:val="86"/>
    <w:family w:val="auto"/>
    <w:pitch w:val="default"/>
    <w:sig w:usb0="00000000" w:usb1="00000000" w:usb2="00000016" w:usb3="00000000" w:csb0="0004000F" w:csb1="00000000"/>
  </w:font>
  <w:font w:name="MS UI Gothic">
    <w:altName w:val="方正书宋_GBK"/>
    <w:panose1 w:val="020B0600070205080204"/>
    <w:charset w:val="80"/>
    <w:family w:val="swiss"/>
    <w:pitch w:val="default"/>
    <w:sig w:usb0="00000000" w:usb1="00000000" w:usb2="08000012" w:usb3="00000000" w:csb0="4002009F" w:csb1="DFD70000"/>
  </w:font>
  <w:font w:name="Mangal">
    <w:altName w:val="DejaVu Math TeX Gyre"/>
    <w:panose1 w:val="02040503050203030202"/>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AR PL UMing CN">
    <w:panose1 w:val="020B0309010101010101"/>
    <w:charset w:val="86"/>
    <w:family w:val="auto"/>
    <w:pitch w:val="default"/>
    <w:sig w:usb0="A00002FF" w:usb1="3ACFFDFF" w:usb2="00000036" w:usb3="00000000" w:csb0="20160097" w:csb1="CFD6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 w:name="汉仪叶叶相思体简">
    <w:panose1 w:val="0201050906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1179353"/>
    </w:sdtPr>
    <w:sdtContent>
      <w:sdt>
        <w:sdtPr>
          <w:id w:val="171357217"/>
        </w:sdtPr>
        <w:sdtContent>
          <w:p>
            <w:pPr>
              <w:pStyle w:val="36"/>
              <w:ind w:firstLine="48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66</w:t>
            </w:r>
            <w:r>
              <w:rPr>
                <w:b/>
                <w:sz w:val="24"/>
                <w:szCs w:val="24"/>
              </w:rPr>
              <w:fldChar w:fldCharType="end"/>
            </w:r>
          </w:p>
        </w:sdtContent>
      </w:sdt>
    </w:sdtContent>
  </w:sdt>
  <w:p>
    <w:pPr>
      <w:pStyle w:val="36"/>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outside" w:y="1"/>
      <w:rPr>
        <w:rStyle w:val="58"/>
      </w:rPr>
    </w:pPr>
    <w:r>
      <w:fldChar w:fldCharType="begin"/>
    </w:r>
    <w:r>
      <w:rPr>
        <w:rStyle w:val="58"/>
      </w:rPr>
      <w:instrText xml:space="preserve">PAGE  </w:instrText>
    </w:r>
    <w:r>
      <w:fldChar w:fldCharType="end"/>
    </w:r>
  </w:p>
  <w:p>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000673"/>
    </w:sdtPr>
    <w:sdtContent>
      <w:sdt>
        <w:sdtPr>
          <w:id w:val="1728636285"/>
        </w:sdtPr>
        <w:sdtContent>
          <w:p>
            <w:pPr>
              <w:pStyle w:val="3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sdtContent>
      </w:sdt>
    </w:sdtContent>
  </w:sdt>
  <w:p>
    <w:pPr>
      <w:pStyle w:val="36"/>
      <w:ind w:right="720" w:firstLine="210" w:firstLineChars="100"/>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BFF80"/>
    <w:multiLevelType w:val="singleLevel"/>
    <w:tmpl w:val="85ABFF80"/>
    <w:lvl w:ilvl="0" w:tentative="0">
      <w:start w:val="2"/>
      <w:numFmt w:val="decimal"/>
      <w:lvlText w:val="%1."/>
      <w:lvlJc w:val="left"/>
      <w:pPr>
        <w:tabs>
          <w:tab w:val="left" w:pos="312"/>
        </w:tabs>
      </w:pPr>
    </w:lvl>
  </w:abstractNum>
  <w:abstractNum w:abstractNumId="1">
    <w:nsid w:val="90F661A6"/>
    <w:multiLevelType w:val="singleLevel"/>
    <w:tmpl w:val="90F661A6"/>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pStyle w:val="26"/>
      <w:lvlText w:val="%1."/>
      <w:lvlJc w:val="left"/>
      <w:pPr>
        <w:tabs>
          <w:tab w:val="left" w:pos="6780"/>
        </w:tabs>
        <w:ind w:left="6780" w:hanging="360"/>
      </w:pPr>
    </w:lvl>
  </w:abstractNum>
  <w:abstractNum w:abstractNumId="3">
    <w:nsid w:val="00000003"/>
    <w:multiLevelType w:val="singleLevel"/>
    <w:tmpl w:val="00000003"/>
    <w:lvl w:ilvl="0" w:tentative="0">
      <w:start w:val="1"/>
      <w:numFmt w:val="decimal"/>
      <w:pStyle w:val="17"/>
      <w:lvlText w:val="%1."/>
      <w:lvlJc w:val="left"/>
      <w:pPr>
        <w:tabs>
          <w:tab w:val="left" w:pos="360"/>
        </w:tabs>
        <w:ind w:left="360" w:hanging="360"/>
      </w:pPr>
    </w:lvl>
  </w:abstractNum>
  <w:abstractNum w:abstractNumId="4">
    <w:nsid w:val="00000004"/>
    <w:multiLevelType w:val="multilevel"/>
    <w:tmpl w:val="00000004"/>
    <w:lvl w:ilvl="0" w:tentative="0">
      <w:start w:val="1"/>
      <w:numFmt w:val="bullet"/>
      <w:pStyle w:val="171"/>
      <w:lvlText w:val=""/>
      <w:lvlJc w:val="left"/>
      <w:pPr>
        <w:tabs>
          <w:tab w:val="left" w:pos="840"/>
        </w:tabs>
        <w:ind w:left="840" w:hanging="420"/>
      </w:pPr>
      <w:rPr>
        <w:rFonts w:hint="default" w:ascii="Wingdings" w:hAnsi="Wingdings"/>
      </w:rPr>
    </w:lvl>
    <w:lvl w:ilvl="1" w:tentative="0">
      <w:start w:val="1"/>
      <w:numFmt w:val="bullet"/>
      <w:pStyle w:val="268"/>
      <w:lvlText w:val=""/>
      <w:lvlJc w:val="left"/>
      <w:pPr>
        <w:tabs>
          <w:tab w:val="left" w:pos="840"/>
        </w:tabs>
        <w:ind w:left="840" w:hanging="420"/>
      </w:pPr>
      <w:rPr>
        <w:rFonts w:hint="default" w:ascii="Wingdings" w:hAnsi="Wingdings"/>
      </w:rPr>
    </w:lvl>
    <w:lvl w:ilvl="2" w:tentative="0">
      <w:start w:val="1"/>
      <w:numFmt w:val="bullet"/>
      <w:pStyle w:val="271"/>
      <w:lvlText w:val=""/>
      <w:lvlJc w:val="left"/>
      <w:pPr>
        <w:tabs>
          <w:tab w:val="left" w:pos="1260"/>
        </w:tabs>
        <w:ind w:left="1260" w:hanging="420"/>
      </w:pPr>
      <w:rPr>
        <w:rFonts w:hint="default" w:ascii="Wingdings" w:hAnsi="Wingdings"/>
      </w:rPr>
    </w:lvl>
    <w:lvl w:ilvl="3" w:tentative="0">
      <w:start w:val="1"/>
      <w:numFmt w:val="bullet"/>
      <w:pStyle w:val="352"/>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7"/>
    <w:multiLevelType w:val="multilevel"/>
    <w:tmpl w:val="00000007"/>
    <w:lvl w:ilvl="0" w:tentative="0">
      <w:start w:val="1"/>
      <w:numFmt w:val="decimal"/>
      <w:pStyle w:val="18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singleLevel"/>
    <w:tmpl w:val="00000008"/>
    <w:lvl w:ilvl="0" w:tentative="0">
      <w:start w:val="5"/>
      <w:numFmt w:val="chineseCounting"/>
      <w:suff w:val="space"/>
      <w:lvlText w:val="第%1章"/>
      <w:lvlJc w:val="left"/>
      <w:rPr>
        <w:rFonts w:hint="eastAsia"/>
      </w:rPr>
    </w:lvl>
  </w:abstractNum>
  <w:abstractNum w:abstractNumId="7">
    <w:nsid w:val="0000000C"/>
    <w:multiLevelType w:val="singleLevel"/>
    <w:tmpl w:val="0000000C"/>
    <w:lvl w:ilvl="0" w:tentative="0">
      <w:start w:val="6"/>
      <w:numFmt w:val="chineseCounting"/>
      <w:suff w:val="nothing"/>
      <w:lvlText w:val="第%1章　"/>
      <w:lvlJc w:val="left"/>
      <w:rPr>
        <w:rFonts w:hint="eastAsia"/>
      </w:rPr>
    </w:lvl>
  </w:abstractNum>
  <w:abstractNum w:abstractNumId="8">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195"/>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1EB026D"/>
    <w:multiLevelType w:val="singleLevel"/>
    <w:tmpl w:val="21EB026D"/>
    <w:lvl w:ilvl="0" w:tentative="0">
      <w:start w:val="1"/>
      <w:numFmt w:val="decimal"/>
      <w:suff w:val="nothing"/>
      <w:lvlText w:val="（%1）"/>
      <w:lvlJc w:val="left"/>
    </w:lvl>
  </w:abstractNum>
  <w:abstractNum w:abstractNumId="10">
    <w:nsid w:val="6AB019D5"/>
    <w:multiLevelType w:val="singleLevel"/>
    <w:tmpl w:val="6AB019D5"/>
    <w:lvl w:ilvl="0" w:tentative="0">
      <w:start w:val="4"/>
      <w:numFmt w:val="decimal"/>
      <w:lvlText w:val="%1."/>
      <w:lvlJc w:val="left"/>
      <w:pPr>
        <w:tabs>
          <w:tab w:val="left" w:pos="312"/>
        </w:tabs>
      </w:pPr>
    </w:lvl>
  </w:abstractNum>
  <w:abstractNum w:abstractNumId="11">
    <w:nsid w:val="7EEEC8A2"/>
    <w:multiLevelType w:val="singleLevel"/>
    <w:tmpl w:val="7EEEC8A2"/>
    <w:lvl w:ilvl="0" w:tentative="0">
      <w:start w:val="1"/>
      <w:numFmt w:val="decimal"/>
      <w:suff w:val="nothing"/>
      <w:lvlText w:val="（%1）"/>
      <w:lvlJc w:val="left"/>
    </w:lvl>
  </w:abstractNum>
  <w:num w:numId="1">
    <w:abstractNumId w:val="3"/>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
  </w:num>
  <w:num w:numId="9">
    <w:abstractNumId w:val="6"/>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jg1MzdmMzk0MDJmMzhiZmQ3NGRhNWFmNmJiZGMifQ=="/>
  </w:docVars>
  <w:rsids>
    <w:rsidRoot w:val="007D434C"/>
    <w:rsid w:val="000030F2"/>
    <w:rsid w:val="00004328"/>
    <w:rsid w:val="00006445"/>
    <w:rsid w:val="00006B6A"/>
    <w:rsid w:val="00030613"/>
    <w:rsid w:val="00030BAE"/>
    <w:rsid w:val="000324D1"/>
    <w:rsid w:val="0003344D"/>
    <w:rsid w:val="00035F09"/>
    <w:rsid w:val="00043B2E"/>
    <w:rsid w:val="00055D38"/>
    <w:rsid w:val="00060735"/>
    <w:rsid w:val="000634C6"/>
    <w:rsid w:val="00066645"/>
    <w:rsid w:val="00073102"/>
    <w:rsid w:val="000738FD"/>
    <w:rsid w:val="0007432E"/>
    <w:rsid w:val="00082952"/>
    <w:rsid w:val="0008377A"/>
    <w:rsid w:val="00085AA9"/>
    <w:rsid w:val="0009099E"/>
    <w:rsid w:val="000B3C0E"/>
    <w:rsid w:val="000B7C6D"/>
    <w:rsid w:val="000C0F45"/>
    <w:rsid w:val="000C26FD"/>
    <w:rsid w:val="000C6579"/>
    <w:rsid w:val="000D3D2D"/>
    <w:rsid w:val="000E512D"/>
    <w:rsid w:val="000F1A1F"/>
    <w:rsid w:val="000F2160"/>
    <w:rsid w:val="00104DEA"/>
    <w:rsid w:val="001103DA"/>
    <w:rsid w:val="00114DE0"/>
    <w:rsid w:val="00115B92"/>
    <w:rsid w:val="0014492E"/>
    <w:rsid w:val="00153EB8"/>
    <w:rsid w:val="0016018F"/>
    <w:rsid w:val="001608AE"/>
    <w:rsid w:val="001644D1"/>
    <w:rsid w:val="001663D7"/>
    <w:rsid w:val="00177A69"/>
    <w:rsid w:val="00180D18"/>
    <w:rsid w:val="001842CD"/>
    <w:rsid w:val="001A525F"/>
    <w:rsid w:val="001B7BEB"/>
    <w:rsid w:val="001C2B04"/>
    <w:rsid w:val="001C3E46"/>
    <w:rsid w:val="001C4C0F"/>
    <w:rsid w:val="001C4C1E"/>
    <w:rsid w:val="001C53FA"/>
    <w:rsid w:val="001D53B1"/>
    <w:rsid w:val="001E766B"/>
    <w:rsid w:val="001F5605"/>
    <w:rsid w:val="002007D4"/>
    <w:rsid w:val="00201D93"/>
    <w:rsid w:val="002046D7"/>
    <w:rsid w:val="00220A32"/>
    <w:rsid w:val="00226ED3"/>
    <w:rsid w:val="00235CDC"/>
    <w:rsid w:val="002453CD"/>
    <w:rsid w:val="00247728"/>
    <w:rsid w:val="002511B7"/>
    <w:rsid w:val="00272ECB"/>
    <w:rsid w:val="0028308A"/>
    <w:rsid w:val="002A5B4E"/>
    <w:rsid w:val="002A7500"/>
    <w:rsid w:val="002D33DF"/>
    <w:rsid w:val="002E0140"/>
    <w:rsid w:val="002E1D71"/>
    <w:rsid w:val="002F37B0"/>
    <w:rsid w:val="003042D9"/>
    <w:rsid w:val="00306D04"/>
    <w:rsid w:val="00320331"/>
    <w:rsid w:val="003208A2"/>
    <w:rsid w:val="00321850"/>
    <w:rsid w:val="00325F6B"/>
    <w:rsid w:val="0033285E"/>
    <w:rsid w:val="00335B83"/>
    <w:rsid w:val="00337613"/>
    <w:rsid w:val="00342931"/>
    <w:rsid w:val="0035390B"/>
    <w:rsid w:val="00355F6C"/>
    <w:rsid w:val="00363F3B"/>
    <w:rsid w:val="00366137"/>
    <w:rsid w:val="00385316"/>
    <w:rsid w:val="00393DA6"/>
    <w:rsid w:val="00396C53"/>
    <w:rsid w:val="003B2695"/>
    <w:rsid w:val="003B6492"/>
    <w:rsid w:val="003B7357"/>
    <w:rsid w:val="003D4D1A"/>
    <w:rsid w:val="003D6946"/>
    <w:rsid w:val="003E3882"/>
    <w:rsid w:val="003E680A"/>
    <w:rsid w:val="003F25BE"/>
    <w:rsid w:val="00400BC5"/>
    <w:rsid w:val="00411E85"/>
    <w:rsid w:val="0041212E"/>
    <w:rsid w:val="00417885"/>
    <w:rsid w:val="00427E53"/>
    <w:rsid w:val="00442331"/>
    <w:rsid w:val="00443BDB"/>
    <w:rsid w:val="00443CA9"/>
    <w:rsid w:val="004510E3"/>
    <w:rsid w:val="00451B18"/>
    <w:rsid w:val="004660DC"/>
    <w:rsid w:val="00477335"/>
    <w:rsid w:val="00480F86"/>
    <w:rsid w:val="004929A3"/>
    <w:rsid w:val="00493E0A"/>
    <w:rsid w:val="004A3FE1"/>
    <w:rsid w:val="004A4391"/>
    <w:rsid w:val="004A4EC2"/>
    <w:rsid w:val="004B0CAD"/>
    <w:rsid w:val="004B6057"/>
    <w:rsid w:val="004C4291"/>
    <w:rsid w:val="004C4913"/>
    <w:rsid w:val="004C51EF"/>
    <w:rsid w:val="004D03CE"/>
    <w:rsid w:val="004D2D6A"/>
    <w:rsid w:val="004F435E"/>
    <w:rsid w:val="00502E18"/>
    <w:rsid w:val="005102EF"/>
    <w:rsid w:val="00510FDA"/>
    <w:rsid w:val="00521C14"/>
    <w:rsid w:val="0053017E"/>
    <w:rsid w:val="00530F8F"/>
    <w:rsid w:val="005311DA"/>
    <w:rsid w:val="0054550C"/>
    <w:rsid w:val="00551F47"/>
    <w:rsid w:val="005656B9"/>
    <w:rsid w:val="00576503"/>
    <w:rsid w:val="00577CB8"/>
    <w:rsid w:val="00581926"/>
    <w:rsid w:val="00583973"/>
    <w:rsid w:val="00590251"/>
    <w:rsid w:val="00591C4F"/>
    <w:rsid w:val="005A295B"/>
    <w:rsid w:val="005A36CF"/>
    <w:rsid w:val="005C51D8"/>
    <w:rsid w:val="005D7AD0"/>
    <w:rsid w:val="005F44F6"/>
    <w:rsid w:val="006078BF"/>
    <w:rsid w:val="00611B3B"/>
    <w:rsid w:val="00612345"/>
    <w:rsid w:val="00614B8A"/>
    <w:rsid w:val="0063115E"/>
    <w:rsid w:val="00637E60"/>
    <w:rsid w:val="00646ED9"/>
    <w:rsid w:val="006627E4"/>
    <w:rsid w:val="006627FE"/>
    <w:rsid w:val="006666C7"/>
    <w:rsid w:val="0066795B"/>
    <w:rsid w:val="0067561D"/>
    <w:rsid w:val="006772F1"/>
    <w:rsid w:val="00681D10"/>
    <w:rsid w:val="006936C6"/>
    <w:rsid w:val="006A7DC2"/>
    <w:rsid w:val="006B2353"/>
    <w:rsid w:val="006B2718"/>
    <w:rsid w:val="006D6CF2"/>
    <w:rsid w:val="006E20C5"/>
    <w:rsid w:val="00700206"/>
    <w:rsid w:val="00701F90"/>
    <w:rsid w:val="00702DC8"/>
    <w:rsid w:val="00710822"/>
    <w:rsid w:val="00714B7E"/>
    <w:rsid w:val="00721963"/>
    <w:rsid w:val="00722687"/>
    <w:rsid w:val="0072480F"/>
    <w:rsid w:val="00724D77"/>
    <w:rsid w:val="00724E25"/>
    <w:rsid w:val="00726B7A"/>
    <w:rsid w:val="007278DF"/>
    <w:rsid w:val="007300D6"/>
    <w:rsid w:val="00731F10"/>
    <w:rsid w:val="00740DFE"/>
    <w:rsid w:val="007429F1"/>
    <w:rsid w:val="00743468"/>
    <w:rsid w:val="00751457"/>
    <w:rsid w:val="00772FDD"/>
    <w:rsid w:val="00783261"/>
    <w:rsid w:val="00786325"/>
    <w:rsid w:val="007A08AD"/>
    <w:rsid w:val="007A4C50"/>
    <w:rsid w:val="007A7898"/>
    <w:rsid w:val="007B0606"/>
    <w:rsid w:val="007B09AD"/>
    <w:rsid w:val="007B6BB7"/>
    <w:rsid w:val="007B6CDF"/>
    <w:rsid w:val="007B74CD"/>
    <w:rsid w:val="007D1EE2"/>
    <w:rsid w:val="007D328C"/>
    <w:rsid w:val="007D434C"/>
    <w:rsid w:val="007D55AE"/>
    <w:rsid w:val="007E40B6"/>
    <w:rsid w:val="007E6D1C"/>
    <w:rsid w:val="007F74FF"/>
    <w:rsid w:val="007F779E"/>
    <w:rsid w:val="00817488"/>
    <w:rsid w:val="008248E3"/>
    <w:rsid w:val="00824F9E"/>
    <w:rsid w:val="0082511A"/>
    <w:rsid w:val="0083087D"/>
    <w:rsid w:val="0083123A"/>
    <w:rsid w:val="008322A3"/>
    <w:rsid w:val="0083496F"/>
    <w:rsid w:val="00844375"/>
    <w:rsid w:val="00851D5E"/>
    <w:rsid w:val="0085518A"/>
    <w:rsid w:val="00856AF3"/>
    <w:rsid w:val="00856C34"/>
    <w:rsid w:val="00856DEA"/>
    <w:rsid w:val="00864B35"/>
    <w:rsid w:val="008744A5"/>
    <w:rsid w:val="00886EA9"/>
    <w:rsid w:val="00892547"/>
    <w:rsid w:val="008938D3"/>
    <w:rsid w:val="008B169E"/>
    <w:rsid w:val="008C4832"/>
    <w:rsid w:val="008D4B47"/>
    <w:rsid w:val="008D7A28"/>
    <w:rsid w:val="008F03E7"/>
    <w:rsid w:val="008F0CD5"/>
    <w:rsid w:val="008F0EC8"/>
    <w:rsid w:val="008F387E"/>
    <w:rsid w:val="008F4DC8"/>
    <w:rsid w:val="00903086"/>
    <w:rsid w:val="0090549D"/>
    <w:rsid w:val="009079FA"/>
    <w:rsid w:val="00917BAD"/>
    <w:rsid w:val="00924F7D"/>
    <w:rsid w:val="00926CB5"/>
    <w:rsid w:val="00927455"/>
    <w:rsid w:val="00932362"/>
    <w:rsid w:val="00940909"/>
    <w:rsid w:val="00941F02"/>
    <w:rsid w:val="00944B09"/>
    <w:rsid w:val="0095268F"/>
    <w:rsid w:val="009539C5"/>
    <w:rsid w:val="0096020D"/>
    <w:rsid w:val="00960A90"/>
    <w:rsid w:val="00971453"/>
    <w:rsid w:val="00973A1A"/>
    <w:rsid w:val="0097435C"/>
    <w:rsid w:val="009744C7"/>
    <w:rsid w:val="00976F58"/>
    <w:rsid w:val="00977B99"/>
    <w:rsid w:val="00981738"/>
    <w:rsid w:val="009867F8"/>
    <w:rsid w:val="0099126A"/>
    <w:rsid w:val="00996D38"/>
    <w:rsid w:val="009A06FD"/>
    <w:rsid w:val="009C7488"/>
    <w:rsid w:val="009E01BB"/>
    <w:rsid w:val="009E6B31"/>
    <w:rsid w:val="009F4FB5"/>
    <w:rsid w:val="00A03F4A"/>
    <w:rsid w:val="00A045B0"/>
    <w:rsid w:val="00A10947"/>
    <w:rsid w:val="00A2185B"/>
    <w:rsid w:val="00A25C4E"/>
    <w:rsid w:val="00A2612F"/>
    <w:rsid w:val="00A30E3E"/>
    <w:rsid w:val="00A34377"/>
    <w:rsid w:val="00A51F16"/>
    <w:rsid w:val="00A534F6"/>
    <w:rsid w:val="00A72F8D"/>
    <w:rsid w:val="00A77EB5"/>
    <w:rsid w:val="00A918F1"/>
    <w:rsid w:val="00A97A3A"/>
    <w:rsid w:val="00AA2620"/>
    <w:rsid w:val="00AB7ED2"/>
    <w:rsid w:val="00AC1826"/>
    <w:rsid w:val="00AC5E90"/>
    <w:rsid w:val="00AC7A2D"/>
    <w:rsid w:val="00AD0B3B"/>
    <w:rsid w:val="00AD43D3"/>
    <w:rsid w:val="00AE24DC"/>
    <w:rsid w:val="00AF5F57"/>
    <w:rsid w:val="00B067D8"/>
    <w:rsid w:val="00B167F7"/>
    <w:rsid w:val="00B210DA"/>
    <w:rsid w:val="00B22461"/>
    <w:rsid w:val="00B23A4E"/>
    <w:rsid w:val="00B26815"/>
    <w:rsid w:val="00B329A8"/>
    <w:rsid w:val="00B42A59"/>
    <w:rsid w:val="00B46EC0"/>
    <w:rsid w:val="00B50554"/>
    <w:rsid w:val="00B51483"/>
    <w:rsid w:val="00B56B70"/>
    <w:rsid w:val="00B70D52"/>
    <w:rsid w:val="00B71142"/>
    <w:rsid w:val="00B877CD"/>
    <w:rsid w:val="00BA2704"/>
    <w:rsid w:val="00BA633C"/>
    <w:rsid w:val="00BD7C3D"/>
    <w:rsid w:val="00BE26A2"/>
    <w:rsid w:val="00BE28AF"/>
    <w:rsid w:val="00BE2E0A"/>
    <w:rsid w:val="00BE3F52"/>
    <w:rsid w:val="00C07844"/>
    <w:rsid w:val="00C10501"/>
    <w:rsid w:val="00C11CA4"/>
    <w:rsid w:val="00C210B2"/>
    <w:rsid w:val="00C30E73"/>
    <w:rsid w:val="00C427B0"/>
    <w:rsid w:val="00C443B2"/>
    <w:rsid w:val="00C5329F"/>
    <w:rsid w:val="00C577C2"/>
    <w:rsid w:val="00C65FA4"/>
    <w:rsid w:val="00C738F0"/>
    <w:rsid w:val="00C764B6"/>
    <w:rsid w:val="00C765BC"/>
    <w:rsid w:val="00C83967"/>
    <w:rsid w:val="00C84F9E"/>
    <w:rsid w:val="00C864CD"/>
    <w:rsid w:val="00C920E1"/>
    <w:rsid w:val="00CA4A77"/>
    <w:rsid w:val="00CB56AB"/>
    <w:rsid w:val="00CB5D22"/>
    <w:rsid w:val="00CB77AC"/>
    <w:rsid w:val="00CC7DD7"/>
    <w:rsid w:val="00CC7F7E"/>
    <w:rsid w:val="00CD1FBA"/>
    <w:rsid w:val="00CE266D"/>
    <w:rsid w:val="00CE5AB4"/>
    <w:rsid w:val="00D14EF8"/>
    <w:rsid w:val="00D225EA"/>
    <w:rsid w:val="00D26131"/>
    <w:rsid w:val="00D3295C"/>
    <w:rsid w:val="00D32F7A"/>
    <w:rsid w:val="00D63617"/>
    <w:rsid w:val="00D73378"/>
    <w:rsid w:val="00D75930"/>
    <w:rsid w:val="00D8030F"/>
    <w:rsid w:val="00D834ED"/>
    <w:rsid w:val="00D8579F"/>
    <w:rsid w:val="00D879C6"/>
    <w:rsid w:val="00D90E6F"/>
    <w:rsid w:val="00D91539"/>
    <w:rsid w:val="00D9395E"/>
    <w:rsid w:val="00DA3FCF"/>
    <w:rsid w:val="00DA5540"/>
    <w:rsid w:val="00DD3488"/>
    <w:rsid w:val="00DD35C3"/>
    <w:rsid w:val="00DD7B8B"/>
    <w:rsid w:val="00DE2AFB"/>
    <w:rsid w:val="00DE7E43"/>
    <w:rsid w:val="00DF1255"/>
    <w:rsid w:val="00DF2DF1"/>
    <w:rsid w:val="00DF341B"/>
    <w:rsid w:val="00DF4CAD"/>
    <w:rsid w:val="00E00BAC"/>
    <w:rsid w:val="00E028E1"/>
    <w:rsid w:val="00E07279"/>
    <w:rsid w:val="00E22D3F"/>
    <w:rsid w:val="00E23067"/>
    <w:rsid w:val="00E3156B"/>
    <w:rsid w:val="00E421A5"/>
    <w:rsid w:val="00E465A2"/>
    <w:rsid w:val="00E65809"/>
    <w:rsid w:val="00E6586E"/>
    <w:rsid w:val="00E73C2C"/>
    <w:rsid w:val="00E84C60"/>
    <w:rsid w:val="00E93811"/>
    <w:rsid w:val="00E9572B"/>
    <w:rsid w:val="00EA2BEF"/>
    <w:rsid w:val="00EA2EC9"/>
    <w:rsid w:val="00EC3785"/>
    <w:rsid w:val="00EC6ADF"/>
    <w:rsid w:val="00ED5784"/>
    <w:rsid w:val="00ED701C"/>
    <w:rsid w:val="00EE0749"/>
    <w:rsid w:val="00EE59B9"/>
    <w:rsid w:val="00EE67C8"/>
    <w:rsid w:val="00EE7F21"/>
    <w:rsid w:val="00EF4573"/>
    <w:rsid w:val="00EF5C2C"/>
    <w:rsid w:val="00EF5DA0"/>
    <w:rsid w:val="00F07B39"/>
    <w:rsid w:val="00F14317"/>
    <w:rsid w:val="00F1615C"/>
    <w:rsid w:val="00F16497"/>
    <w:rsid w:val="00F175FF"/>
    <w:rsid w:val="00F20D03"/>
    <w:rsid w:val="00F22AAC"/>
    <w:rsid w:val="00F27302"/>
    <w:rsid w:val="00F33CCE"/>
    <w:rsid w:val="00F402F1"/>
    <w:rsid w:val="00F41210"/>
    <w:rsid w:val="00F53626"/>
    <w:rsid w:val="00F65120"/>
    <w:rsid w:val="00F70801"/>
    <w:rsid w:val="00F71A1C"/>
    <w:rsid w:val="00F80B93"/>
    <w:rsid w:val="00F8414A"/>
    <w:rsid w:val="00F85E2D"/>
    <w:rsid w:val="00F90C93"/>
    <w:rsid w:val="00FA532A"/>
    <w:rsid w:val="00FA58C3"/>
    <w:rsid w:val="00FB4E61"/>
    <w:rsid w:val="00FD07ED"/>
    <w:rsid w:val="00FD50DA"/>
    <w:rsid w:val="00FE0E8F"/>
    <w:rsid w:val="00FE6C5A"/>
    <w:rsid w:val="00FF3CEE"/>
    <w:rsid w:val="013E7496"/>
    <w:rsid w:val="01695955"/>
    <w:rsid w:val="018B1DB6"/>
    <w:rsid w:val="01B6046E"/>
    <w:rsid w:val="01E83D25"/>
    <w:rsid w:val="01F3521E"/>
    <w:rsid w:val="02056997"/>
    <w:rsid w:val="02320F27"/>
    <w:rsid w:val="02D0730E"/>
    <w:rsid w:val="02D715A2"/>
    <w:rsid w:val="033B67DA"/>
    <w:rsid w:val="036A7762"/>
    <w:rsid w:val="03C63F20"/>
    <w:rsid w:val="044C330C"/>
    <w:rsid w:val="049031F8"/>
    <w:rsid w:val="04FD6552"/>
    <w:rsid w:val="05705DB7"/>
    <w:rsid w:val="05A611D1"/>
    <w:rsid w:val="05CA273A"/>
    <w:rsid w:val="06372506"/>
    <w:rsid w:val="06436049"/>
    <w:rsid w:val="06EB0BBA"/>
    <w:rsid w:val="073C48C2"/>
    <w:rsid w:val="074157D2"/>
    <w:rsid w:val="075D356D"/>
    <w:rsid w:val="077E2199"/>
    <w:rsid w:val="07B10D1E"/>
    <w:rsid w:val="080E4A7C"/>
    <w:rsid w:val="086E55FF"/>
    <w:rsid w:val="08AC6127"/>
    <w:rsid w:val="09353D5E"/>
    <w:rsid w:val="09905A49"/>
    <w:rsid w:val="0A6871D9"/>
    <w:rsid w:val="0AA03A6A"/>
    <w:rsid w:val="0AB6722B"/>
    <w:rsid w:val="0AE93662"/>
    <w:rsid w:val="0C9747D7"/>
    <w:rsid w:val="0C985340"/>
    <w:rsid w:val="0D1150F2"/>
    <w:rsid w:val="0D395ADD"/>
    <w:rsid w:val="0D8633EB"/>
    <w:rsid w:val="0DC53E70"/>
    <w:rsid w:val="0E611762"/>
    <w:rsid w:val="0E6E6230"/>
    <w:rsid w:val="0EC35F79"/>
    <w:rsid w:val="0ED85EC8"/>
    <w:rsid w:val="0F4D73DE"/>
    <w:rsid w:val="0F7B42AA"/>
    <w:rsid w:val="0FA43152"/>
    <w:rsid w:val="10116EC7"/>
    <w:rsid w:val="104344BA"/>
    <w:rsid w:val="10AA5642"/>
    <w:rsid w:val="110C16D3"/>
    <w:rsid w:val="11DD37F5"/>
    <w:rsid w:val="12FC68E6"/>
    <w:rsid w:val="13AA25DA"/>
    <w:rsid w:val="14027543"/>
    <w:rsid w:val="14103A0E"/>
    <w:rsid w:val="141F4E94"/>
    <w:rsid w:val="14972257"/>
    <w:rsid w:val="14D861DE"/>
    <w:rsid w:val="14F055ED"/>
    <w:rsid w:val="155362A8"/>
    <w:rsid w:val="15D46A1A"/>
    <w:rsid w:val="170F4092"/>
    <w:rsid w:val="171E2F08"/>
    <w:rsid w:val="178A280A"/>
    <w:rsid w:val="18441ED8"/>
    <w:rsid w:val="192C1A66"/>
    <w:rsid w:val="19851A73"/>
    <w:rsid w:val="19A075E2"/>
    <w:rsid w:val="19C050E2"/>
    <w:rsid w:val="19F206B9"/>
    <w:rsid w:val="19F559D9"/>
    <w:rsid w:val="1AA257AA"/>
    <w:rsid w:val="1B105211"/>
    <w:rsid w:val="1BE73639"/>
    <w:rsid w:val="1C1D157A"/>
    <w:rsid w:val="1C80194D"/>
    <w:rsid w:val="1C99656B"/>
    <w:rsid w:val="1CD31A7D"/>
    <w:rsid w:val="1D6F5C49"/>
    <w:rsid w:val="1DBB0E8E"/>
    <w:rsid w:val="1E483A94"/>
    <w:rsid w:val="1E90231B"/>
    <w:rsid w:val="1ED55F80"/>
    <w:rsid w:val="1EFD26E4"/>
    <w:rsid w:val="1F7C464D"/>
    <w:rsid w:val="1FF42436"/>
    <w:rsid w:val="20CF4C51"/>
    <w:rsid w:val="212B632B"/>
    <w:rsid w:val="218A5410"/>
    <w:rsid w:val="21CE465D"/>
    <w:rsid w:val="22073456"/>
    <w:rsid w:val="2246194C"/>
    <w:rsid w:val="224F7DF7"/>
    <w:rsid w:val="228111AE"/>
    <w:rsid w:val="22CC769A"/>
    <w:rsid w:val="233927DD"/>
    <w:rsid w:val="23BD6FE3"/>
    <w:rsid w:val="24042E63"/>
    <w:rsid w:val="24520DDC"/>
    <w:rsid w:val="2452597D"/>
    <w:rsid w:val="24635DDC"/>
    <w:rsid w:val="247C31AE"/>
    <w:rsid w:val="2547399E"/>
    <w:rsid w:val="257071F8"/>
    <w:rsid w:val="25826736"/>
    <w:rsid w:val="25AE1883"/>
    <w:rsid w:val="26854C40"/>
    <w:rsid w:val="27B9425B"/>
    <w:rsid w:val="28157176"/>
    <w:rsid w:val="286B4B03"/>
    <w:rsid w:val="28765119"/>
    <w:rsid w:val="28941656"/>
    <w:rsid w:val="290A1A52"/>
    <w:rsid w:val="29B82726"/>
    <w:rsid w:val="29FA0F90"/>
    <w:rsid w:val="2A792694"/>
    <w:rsid w:val="2A9C636F"/>
    <w:rsid w:val="2ADF0093"/>
    <w:rsid w:val="2B887E3B"/>
    <w:rsid w:val="2CCB6C14"/>
    <w:rsid w:val="2CE547A3"/>
    <w:rsid w:val="2D2437E4"/>
    <w:rsid w:val="2E625356"/>
    <w:rsid w:val="2F3C29BE"/>
    <w:rsid w:val="2F537E2B"/>
    <w:rsid w:val="2FBC4AAE"/>
    <w:rsid w:val="31693CEE"/>
    <w:rsid w:val="31AA504A"/>
    <w:rsid w:val="31B60A94"/>
    <w:rsid w:val="31B732C3"/>
    <w:rsid w:val="32236E2E"/>
    <w:rsid w:val="331123A4"/>
    <w:rsid w:val="33181210"/>
    <w:rsid w:val="333267DD"/>
    <w:rsid w:val="33FF401B"/>
    <w:rsid w:val="3440751A"/>
    <w:rsid w:val="34E70921"/>
    <w:rsid w:val="351D07DB"/>
    <w:rsid w:val="35731BF7"/>
    <w:rsid w:val="357C4966"/>
    <w:rsid w:val="357C6CFE"/>
    <w:rsid w:val="35FB4139"/>
    <w:rsid w:val="36732B1F"/>
    <w:rsid w:val="370621EB"/>
    <w:rsid w:val="37702A69"/>
    <w:rsid w:val="3777E4D2"/>
    <w:rsid w:val="37C6295B"/>
    <w:rsid w:val="37F074AA"/>
    <w:rsid w:val="38964285"/>
    <w:rsid w:val="389B56ED"/>
    <w:rsid w:val="38C764E2"/>
    <w:rsid w:val="38F018EE"/>
    <w:rsid w:val="391544F4"/>
    <w:rsid w:val="39565AB7"/>
    <w:rsid w:val="398A7A7C"/>
    <w:rsid w:val="39A24859"/>
    <w:rsid w:val="3A331955"/>
    <w:rsid w:val="3B043A1D"/>
    <w:rsid w:val="3BE94483"/>
    <w:rsid w:val="3C0C519E"/>
    <w:rsid w:val="3C371867"/>
    <w:rsid w:val="3C3F0A85"/>
    <w:rsid w:val="3C81347E"/>
    <w:rsid w:val="3C84187B"/>
    <w:rsid w:val="3CFA635D"/>
    <w:rsid w:val="3DF82F1E"/>
    <w:rsid w:val="3F185CE9"/>
    <w:rsid w:val="3F3815FB"/>
    <w:rsid w:val="3F4553C3"/>
    <w:rsid w:val="3F5E3F23"/>
    <w:rsid w:val="3F6A4650"/>
    <w:rsid w:val="3F7D3EE7"/>
    <w:rsid w:val="3F7FF6AE"/>
    <w:rsid w:val="3FFBF999"/>
    <w:rsid w:val="401B0D56"/>
    <w:rsid w:val="406F68CD"/>
    <w:rsid w:val="4098520E"/>
    <w:rsid w:val="41597FCC"/>
    <w:rsid w:val="415E19AD"/>
    <w:rsid w:val="421B33FA"/>
    <w:rsid w:val="42921DBC"/>
    <w:rsid w:val="43087E22"/>
    <w:rsid w:val="433504EC"/>
    <w:rsid w:val="43371E3F"/>
    <w:rsid w:val="43380E9E"/>
    <w:rsid w:val="438F22F2"/>
    <w:rsid w:val="439A5E95"/>
    <w:rsid w:val="439B307C"/>
    <w:rsid w:val="43C755E8"/>
    <w:rsid w:val="43CC51FF"/>
    <w:rsid w:val="43DE6DD5"/>
    <w:rsid w:val="441E71D2"/>
    <w:rsid w:val="442E3AF0"/>
    <w:rsid w:val="449E6C60"/>
    <w:rsid w:val="45294EC8"/>
    <w:rsid w:val="454901FE"/>
    <w:rsid w:val="45DE1148"/>
    <w:rsid w:val="45E13AD2"/>
    <w:rsid w:val="463F1DAD"/>
    <w:rsid w:val="46C834C5"/>
    <w:rsid w:val="46E60D09"/>
    <w:rsid w:val="477FBE32"/>
    <w:rsid w:val="47A655C7"/>
    <w:rsid w:val="47D22905"/>
    <w:rsid w:val="47DA2CE4"/>
    <w:rsid w:val="47ED63EB"/>
    <w:rsid w:val="48042C32"/>
    <w:rsid w:val="48254FD3"/>
    <w:rsid w:val="4A563B69"/>
    <w:rsid w:val="4A69564B"/>
    <w:rsid w:val="4AF00C1D"/>
    <w:rsid w:val="4B6E6C91"/>
    <w:rsid w:val="4C0808F6"/>
    <w:rsid w:val="4C0C6A65"/>
    <w:rsid w:val="4C60187D"/>
    <w:rsid w:val="4C72630D"/>
    <w:rsid w:val="4C9B5DF6"/>
    <w:rsid w:val="4D1726BE"/>
    <w:rsid w:val="4DEA6AA2"/>
    <w:rsid w:val="4DF7714B"/>
    <w:rsid w:val="4E7437A0"/>
    <w:rsid w:val="4E9E1283"/>
    <w:rsid w:val="4EDBA9F5"/>
    <w:rsid w:val="4F1E3258"/>
    <w:rsid w:val="4F261659"/>
    <w:rsid w:val="4F4FBDA8"/>
    <w:rsid w:val="4FBF4C6E"/>
    <w:rsid w:val="50007B5F"/>
    <w:rsid w:val="50461F8A"/>
    <w:rsid w:val="5077628F"/>
    <w:rsid w:val="50BC224C"/>
    <w:rsid w:val="50C17863"/>
    <w:rsid w:val="50D457E8"/>
    <w:rsid w:val="514C6C1D"/>
    <w:rsid w:val="52232583"/>
    <w:rsid w:val="52AD4542"/>
    <w:rsid w:val="52BD26C3"/>
    <w:rsid w:val="52D16152"/>
    <w:rsid w:val="530A12C5"/>
    <w:rsid w:val="533F33F1"/>
    <w:rsid w:val="537749AC"/>
    <w:rsid w:val="53DC3555"/>
    <w:rsid w:val="540B1521"/>
    <w:rsid w:val="54340E9B"/>
    <w:rsid w:val="550979AB"/>
    <w:rsid w:val="558A3308"/>
    <w:rsid w:val="55BD3463"/>
    <w:rsid w:val="56D2164D"/>
    <w:rsid w:val="57827C84"/>
    <w:rsid w:val="5815678D"/>
    <w:rsid w:val="59281109"/>
    <w:rsid w:val="59462FFB"/>
    <w:rsid w:val="59BB12F3"/>
    <w:rsid w:val="59C34816"/>
    <w:rsid w:val="5A933098"/>
    <w:rsid w:val="5ABA3CA0"/>
    <w:rsid w:val="5B136F0D"/>
    <w:rsid w:val="5BA54009"/>
    <w:rsid w:val="5BB46942"/>
    <w:rsid w:val="5BF3677C"/>
    <w:rsid w:val="5C15079F"/>
    <w:rsid w:val="5C1E1DF6"/>
    <w:rsid w:val="5C8175F7"/>
    <w:rsid w:val="5CED3EB9"/>
    <w:rsid w:val="5CF261E7"/>
    <w:rsid w:val="5D6269EC"/>
    <w:rsid w:val="5D754809"/>
    <w:rsid w:val="5E2D3827"/>
    <w:rsid w:val="5E47584B"/>
    <w:rsid w:val="5E912560"/>
    <w:rsid w:val="5EBB3A1E"/>
    <w:rsid w:val="5EC66324"/>
    <w:rsid w:val="5ED21F82"/>
    <w:rsid w:val="5F7C0CDD"/>
    <w:rsid w:val="5F824661"/>
    <w:rsid w:val="61301633"/>
    <w:rsid w:val="61562586"/>
    <w:rsid w:val="61914AE5"/>
    <w:rsid w:val="619B7C8B"/>
    <w:rsid w:val="623C4F9B"/>
    <w:rsid w:val="62D06923"/>
    <w:rsid w:val="635A1B7D"/>
    <w:rsid w:val="63BE65AF"/>
    <w:rsid w:val="64414217"/>
    <w:rsid w:val="64964E36"/>
    <w:rsid w:val="64B72EBA"/>
    <w:rsid w:val="650B2203"/>
    <w:rsid w:val="653308D7"/>
    <w:rsid w:val="654D6553"/>
    <w:rsid w:val="6552171C"/>
    <w:rsid w:val="65894FFE"/>
    <w:rsid w:val="65A95A07"/>
    <w:rsid w:val="65E240AB"/>
    <w:rsid w:val="6655119C"/>
    <w:rsid w:val="66CD4D5B"/>
    <w:rsid w:val="67D8769B"/>
    <w:rsid w:val="67FD366F"/>
    <w:rsid w:val="682467DE"/>
    <w:rsid w:val="686946F8"/>
    <w:rsid w:val="688F4E7A"/>
    <w:rsid w:val="6949328D"/>
    <w:rsid w:val="69886D18"/>
    <w:rsid w:val="6A507835"/>
    <w:rsid w:val="6AEB57B0"/>
    <w:rsid w:val="6AFDD5A3"/>
    <w:rsid w:val="6AFF73B8"/>
    <w:rsid w:val="6B8A6D77"/>
    <w:rsid w:val="6BC95AF1"/>
    <w:rsid w:val="6BE9694C"/>
    <w:rsid w:val="6C044D7B"/>
    <w:rsid w:val="6C7F08A6"/>
    <w:rsid w:val="6C805530"/>
    <w:rsid w:val="6D5A433A"/>
    <w:rsid w:val="6D6F3E01"/>
    <w:rsid w:val="6DAA1953"/>
    <w:rsid w:val="6DF77550"/>
    <w:rsid w:val="6E8C6290"/>
    <w:rsid w:val="6EC75FA6"/>
    <w:rsid w:val="6F2A6230"/>
    <w:rsid w:val="6F2D45E9"/>
    <w:rsid w:val="6F460407"/>
    <w:rsid w:val="6F5C0A2B"/>
    <w:rsid w:val="6F867849"/>
    <w:rsid w:val="6F9E7B01"/>
    <w:rsid w:val="6FBB1982"/>
    <w:rsid w:val="70521C45"/>
    <w:rsid w:val="707A385E"/>
    <w:rsid w:val="71242A09"/>
    <w:rsid w:val="71A0123E"/>
    <w:rsid w:val="71C01745"/>
    <w:rsid w:val="71C20D76"/>
    <w:rsid w:val="71C44033"/>
    <w:rsid w:val="71D12A18"/>
    <w:rsid w:val="71F9E7ED"/>
    <w:rsid w:val="720302F4"/>
    <w:rsid w:val="72587BCF"/>
    <w:rsid w:val="72E37CAF"/>
    <w:rsid w:val="732950C8"/>
    <w:rsid w:val="733A10F5"/>
    <w:rsid w:val="73F27BAF"/>
    <w:rsid w:val="73FF97A2"/>
    <w:rsid w:val="74DA51A1"/>
    <w:rsid w:val="7533281E"/>
    <w:rsid w:val="75BF3AC1"/>
    <w:rsid w:val="76426BCC"/>
    <w:rsid w:val="767C35AA"/>
    <w:rsid w:val="769E72B5"/>
    <w:rsid w:val="779E38D8"/>
    <w:rsid w:val="787212C5"/>
    <w:rsid w:val="78EB1B18"/>
    <w:rsid w:val="78FF098A"/>
    <w:rsid w:val="79887578"/>
    <w:rsid w:val="79AB2CDA"/>
    <w:rsid w:val="79CD261A"/>
    <w:rsid w:val="7A9B68AB"/>
    <w:rsid w:val="7AC670A0"/>
    <w:rsid w:val="7B38234C"/>
    <w:rsid w:val="7B867C36"/>
    <w:rsid w:val="7BE42EBF"/>
    <w:rsid w:val="7C455FFA"/>
    <w:rsid w:val="7CFBCAD0"/>
    <w:rsid w:val="7D2C193A"/>
    <w:rsid w:val="7D5703A7"/>
    <w:rsid w:val="7DE14F1D"/>
    <w:rsid w:val="7DFEEF97"/>
    <w:rsid w:val="7E53749D"/>
    <w:rsid w:val="7F4C3023"/>
    <w:rsid w:val="7F57DDF6"/>
    <w:rsid w:val="7F5E0EB5"/>
    <w:rsid w:val="7FA7A2B1"/>
    <w:rsid w:val="7FA85EB5"/>
    <w:rsid w:val="7FFFD027"/>
    <w:rsid w:val="947FFE38"/>
    <w:rsid w:val="9FEFAB91"/>
    <w:rsid w:val="AFF73ABA"/>
    <w:rsid w:val="B57FC4C2"/>
    <w:rsid w:val="BA7B23C6"/>
    <w:rsid w:val="BE26F4C9"/>
    <w:rsid w:val="BE49FAD9"/>
    <w:rsid w:val="BFFF182C"/>
    <w:rsid w:val="BFFFADA8"/>
    <w:rsid w:val="D72FC3D7"/>
    <w:rsid w:val="D9F99746"/>
    <w:rsid w:val="DBF7ED48"/>
    <w:rsid w:val="EFE4A5FF"/>
    <w:rsid w:val="F777BD67"/>
    <w:rsid w:val="F7EF58E6"/>
    <w:rsid w:val="FADB4533"/>
    <w:rsid w:val="FDEF3767"/>
    <w:rsid w:val="FEF962C7"/>
    <w:rsid w:val="FF95BC84"/>
    <w:rsid w:val="FFB14AF8"/>
    <w:rsid w:val="FFC7ACA5"/>
    <w:rsid w:val="FFFE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5">
    <w:name w:val="heading 1"/>
    <w:basedOn w:val="1"/>
    <w:next w:val="1"/>
    <w:link w:val="110"/>
    <w:qFormat/>
    <w:uiPriority w:val="0"/>
    <w:pPr>
      <w:keepNext/>
      <w:keepLines/>
      <w:spacing w:before="340" w:after="330" w:line="360" w:lineRule="auto"/>
      <w:jc w:val="center"/>
      <w:outlineLvl w:val="0"/>
    </w:pPr>
    <w:rPr>
      <w:rFonts w:ascii="楷体_GB2312" w:eastAsia="楷体_GB2312"/>
      <w:b/>
      <w:bCs/>
      <w:kern w:val="44"/>
      <w:sz w:val="44"/>
      <w:szCs w:val="44"/>
    </w:rPr>
  </w:style>
  <w:style w:type="paragraph" w:styleId="6">
    <w:name w:val="heading 2"/>
    <w:basedOn w:val="1"/>
    <w:next w:val="7"/>
    <w:link w:val="82"/>
    <w:qFormat/>
    <w:uiPriority w:val="0"/>
    <w:pPr>
      <w:keepNext/>
      <w:keepLines/>
      <w:spacing w:before="260" w:after="260" w:line="415" w:lineRule="auto"/>
      <w:jc w:val="left"/>
      <w:outlineLvl w:val="1"/>
    </w:pPr>
    <w:rPr>
      <w:rFonts w:ascii="Arial" w:hAnsi="Arial" w:eastAsia="黑体"/>
      <w:b/>
      <w:bCs/>
      <w:kern w:val="0"/>
      <w:sz w:val="30"/>
      <w:szCs w:val="32"/>
    </w:rPr>
  </w:style>
  <w:style w:type="paragraph" w:styleId="8">
    <w:name w:val="heading 3"/>
    <w:basedOn w:val="1"/>
    <w:next w:val="1"/>
    <w:link w:val="125"/>
    <w:qFormat/>
    <w:uiPriority w:val="0"/>
    <w:pPr>
      <w:keepNext/>
      <w:keepLines/>
      <w:spacing w:before="260" w:after="260" w:line="415" w:lineRule="auto"/>
      <w:outlineLvl w:val="2"/>
    </w:pPr>
    <w:rPr>
      <w:b/>
      <w:bCs/>
      <w:kern w:val="0"/>
      <w:sz w:val="32"/>
      <w:szCs w:val="32"/>
    </w:rPr>
  </w:style>
  <w:style w:type="paragraph" w:styleId="9">
    <w:name w:val="heading 4"/>
    <w:basedOn w:val="1"/>
    <w:next w:val="1"/>
    <w:link w:val="64"/>
    <w:qFormat/>
    <w:uiPriority w:val="0"/>
    <w:pPr>
      <w:keepNext/>
      <w:keepLines/>
      <w:spacing w:before="280" w:after="290" w:line="374" w:lineRule="auto"/>
      <w:outlineLvl w:val="3"/>
    </w:pPr>
    <w:rPr>
      <w:rFonts w:ascii="Arial" w:hAnsi="Arial" w:eastAsia="黑体"/>
      <w:b/>
      <w:bCs/>
      <w:kern w:val="0"/>
      <w:sz w:val="28"/>
      <w:szCs w:val="28"/>
    </w:rPr>
  </w:style>
  <w:style w:type="paragraph" w:styleId="10">
    <w:name w:val="heading 5"/>
    <w:basedOn w:val="1"/>
    <w:next w:val="1"/>
    <w:link w:val="87"/>
    <w:qFormat/>
    <w:uiPriority w:val="0"/>
    <w:pPr>
      <w:keepNext/>
      <w:keepLines/>
      <w:tabs>
        <w:tab w:val="left" w:pos="1701"/>
      </w:tabs>
      <w:spacing w:before="280" w:after="290" w:line="360" w:lineRule="auto"/>
      <w:outlineLvl w:val="4"/>
    </w:pPr>
    <w:rPr>
      <w:rFonts w:ascii="楷体_GB2312" w:eastAsia="楷体_GB2312"/>
      <w:b/>
      <w:bCs/>
      <w:kern w:val="0"/>
      <w:szCs w:val="28"/>
    </w:rPr>
  </w:style>
  <w:style w:type="paragraph" w:styleId="11">
    <w:name w:val="heading 6"/>
    <w:basedOn w:val="10"/>
    <w:next w:val="1"/>
    <w:link w:val="375"/>
    <w:qFormat/>
    <w:uiPriority w:val="0"/>
    <w:pPr>
      <w:keepNext w:val="0"/>
      <w:keepLines w:val="0"/>
      <w:tabs>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12">
    <w:name w:val="heading 7"/>
    <w:basedOn w:val="11"/>
    <w:next w:val="1"/>
    <w:link w:val="324"/>
    <w:qFormat/>
    <w:uiPriority w:val="99"/>
    <w:pPr>
      <w:outlineLvl w:val="6"/>
    </w:pPr>
  </w:style>
  <w:style w:type="paragraph" w:styleId="13">
    <w:name w:val="heading 8"/>
    <w:basedOn w:val="12"/>
    <w:next w:val="1"/>
    <w:link w:val="377"/>
    <w:qFormat/>
    <w:uiPriority w:val="99"/>
    <w:pPr>
      <w:outlineLvl w:val="7"/>
    </w:pPr>
  </w:style>
  <w:style w:type="paragraph" w:styleId="14">
    <w:name w:val="heading 9"/>
    <w:basedOn w:val="13"/>
    <w:next w:val="1"/>
    <w:link w:val="329"/>
    <w:qFormat/>
    <w:uiPriority w:val="99"/>
    <w:pPr>
      <w:outlineLvl w:val="8"/>
    </w:p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33"/>
    <w:qFormat/>
    <w:uiPriority w:val="99"/>
    <w:pPr>
      <w:spacing w:after="120" w:line="240" w:lineRule="auto"/>
      <w:ind w:left="200" w:leftChars="200" w:firstLine="200" w:firstLineChars="200"/>
    </w:pPr>
    <w:rPr>
      <w:rFonts w:cs="Times New Roman"/>
      <w:kern w:val="2"/>
      <w:sz w:val="21"/>
      <w:szCs w:val="24"/>
    </w:rPr>
  </w:style>
  <w:style w:type="paragraph" w:styleId="3">
    <w:name w:val="Body Text Indent"/>
    <w:basedOn w:val="1"/>
    <w:next w:val="4"/>
    <w:link w:val="101"/>
    <w:qFormat/>
    <w:uiPriority w:val="0"/>
    <w:pPr>
      <w:spacing w:line="200" w:lineRule="exact"/>
      <w:ind w:firstLine="301"/>
    </w:pPr>
    <w:rPr>
      <w:rFonts w:ascii="宋体" w:hAnsi="Courier New"/>
      <w:spacing w:val="-4"/>
      <w:kern w:val="0"/>
      <w:sz w:val="18"/>
      <w:szCs w:val="20"/>
    </w:rPr>
  </w:style>
  <w:style w:type="paragraph" w:styleId="4">
    <w:name w:val="envelope return"/>
    <w:basedOn w:val="1"/>
    <w:qFormat/>
    <w:uiPriority w:val="99"/>
    <w:pPr>
      <w:snapToGrid w:val="0"/>
    </w:pPr>
    <w:rPr>
      <w:rFonts w:ascii="Arial" w:hAnsi="Arial" w:cs="Arial"/>
    </w:rPr>
  </w:style>
  <w:style w:type="paragraph" w:customStyle="1" w:styleId="7">
    <w:name w:val="标准正文"/>
    <w:basedOn w:val="1"/>
    <w:qFormat/>
    <w:uiPriority w:val="0"/>
    <w:pPr>
      <w:spacing w:line="360" w:lineRule="auto"/>
      <w:ind w:firstLine="200" w:firstLineChars="200"/>
    </w:pPr>
    <w:rPr>
      <w:szCs w:val="20"/>
    </w:rPr>
  </w:style>
  <w:style w:type="paragraph" w:styleId="15">
    <w:name w:val="toc 7"/>
    <w:basedOn w:val="1"/>
    <w:next w:val="1"/>
    <w:qFormat/>
    <w:uiPriority w:val="99"/>
    <w:pPr>
      <w:ind w:left="2520" w:leftChars="1200"/>
    </w:pPr>
  </w:style>
  <w:style w:type="paragraph" w:styleId="16">
    <w:name w:val="List Number 2"/>
    <w:basedOn w:val="1"/>
    <w:qFormat/>
    <w:uiPriority w:val="99"/>
    <w:pPr>
      <w:widowControl/>
      <w:tabs>
        <w:tab w:val="left" w:pos="1697"/>
      </w:tabs>
      <w:spacing w:afterLines="50"/>
      <w:ind w:left="1697" w:hanging="420"/>
      <w:jc w:val="left"/>
    </w:pPr>
    <w:rPr>
      <w:rFonts w:ascii="Times New Roman" w:hAnsi="Times New Roman" w:cs="Times New Roman"/>
      <w:kern w:val="0"/>
      <w:szCs w:val="20"/>
    </w:rPr>
  </w:style>
  <w:style w:type="paragraph" w:styleId="17">
    <w:name w:val="List Number"/>
    <w:basedOn w:val="1"/>
    <w:qFormat/>
    <w:uiPriority w:val="0"/>
    <w:pPr>
      <w:widowControl/>
      <w:numPr>
        <w:ilvl w:val="0"/>
        <w:numId w:val="1"/>
      </w:numPr>
      <w:tabs>
        <w:tab w:val="left" w:pos="454"/>
        <w:tab w:val="left" w:pos="720"/>
      </w:tabs>
      <w:spacing w:afterLines="50"/>
      <w:jc w:val="left"/>
    </w:pPr>
    <w:rPr>
      <w:kern w:val="0"/>
      <w:szCs w:val="20"/>
    </w:rPr>
  </w:style>
  <w:style w:type="paragraph" w:styleId="18">
    <w:name w:val="Normal Indent"/>
    <w:basedOn w:val="1"/>
    <w:link w:val="114"/>
    <w:qFormat/>
    <w:uiPriority w:val="0"/>
    <w:pPr>
      <w:ind w:firstLine="420"/>
    </w:pPr>
    <w:rPr>
      <w:szCs w:val="22"/>
    </w:rPr>
  </w:style>
  <w:style w:type="paragraph" w:styleId="19">
    <w:name w:val="caption"/>
    <w:basedOn w:val="1"/>
    <w:next w:val="1"/>
    <w:link w:val="290"/>
    <w:qFormat/>
    <w:uiPriority w:val="99"/>
    <w:pPr>
      <w:spacing w:before="152" w:after="160"/>
    </w:pPr>
    <w:rPr>
      <w:rFonts w:ascii="Arial" w:hAnsi="Arial" w:eastAsia="黑体" w:cs="Arial"/>
      <w:sz w:val="20"/>
      <w:szCs w:val="20"/>
    </w:rPr>
  </w:style>
  <w:style w:type="paragraph" w:styleId="20">
    <w:name w:val="Document Map"/>
    <w:basedOn w:val="1"/>
    <w:link w:val="71"/>
    <w:qFormat/>
    <w:uiPriority w:val="99"/>
    <w:pPr>
      <w:spacing w:line="360" w:lineRule="auto"/>
      <w:ind w:firstLine="200" w:firstLineChars="200"/>
    </w:pPr>
    <w:rPr>
      <w:rFonts w:ascii="宋体" w:eastAsia="楷体_GB2312"/>
      <w:kern w:val="0"/>
      <w:sz w:val="18"/>
      <w:szCs w:val="18"/>
    </w:rPr>
  </w:style>
  <w:style w:type="paragraph" w:styleId="21">
    <w:name w:val="toa heading"/>
    <w:basedOn w:val="1"/>
    <w:next w:val="1"/>
    <w:qFormat/>
    <w:uiPriority w:val="99"/>
    <w:pPr>
      <w:spacing w:before="120"/>
    </w:pPr>
    <w:rPr>
      <w:rFonts w:ascii="Arial" w:hAnsi="Arial" w:cs="Times New Roman"/>
      <w:szCs w:val="20"/>
    </w:rPr>
  </w:style>
  <w:style w:type="paragraph" w:styleId="22">
    <w:name w:val="annotation text"/>
    <w:basedOn w:val="1"/>
    <w:link w:val="90"/>
    <w:qFormat/>
    <w:uiPriority w:val="99"/>
    <w:pPr>
      <w:jc w:val="left"/>
    </w:pPr>
    <w:rPr>
      <w:kern w:val="0"/>
      <w:sz w:val="20"/>
    </w:rPr>
  </w:style>
  <w:style w:type="paragraph" w:styleId="23">
    <w:name w:val="Body Text 3"/>
    <w:basedOn w:val="1"/>
    <w:link w:val="72"/>
    <w:qFormat/>
    <w:uiPriority w:val="0"/>
    <w:pPr>
      <w:snapToGrid w:val="0"/>
      <w:spacing w:before="50" w:after="50"/>
    </w:pPr>
    <w:rPr>
      <w:rFonts w:hAnsi="宋体" w:eastAsia="仿宋_GB2312"/>
      <w:b/>
      <w:bCs/>
      <w:kern w:val="0"/>
      <w:szCs w:val="20"/>
    </w:rPr>
  </w:style>
  <w:style w:type="paragraph" w:styleId="24">
    <w:name w:val="Body Text"/>
    <w:basedOn w:val="1"/>
    <w:next w:val="25"/>
    <w:link w:val="129"/>
    <w:qFormat/>
    <w:uiPriority w:val="0"/>
    <w:pPr>
      <w:spacing w:after="120"/>
    </w:pPr>
    <w:rPr>
      <w:kern w:val="0"/>
      <w:sz w:val="28"/>
    </w:rPr>
  </w:style>
  <w:style w:type="paragraph" w:styleId="25">
    <w:name w:val="Body Text First Indent"/>
    <w:basedOn w:val="24"/>
    <w:link w:val="423"/>
    <w:qFormat/>
    <w:uiPriority w:val="99"/>
    <w:pPr>
      <w:ind w:firstLine="100" w:firstLineChars="100"/>
    </w:pPr>
    <w:rPr>
      <w:rFonts w:ascii="Times New Roman" w:hAnsi="Times New Roman" w:eastAsia="仿宋_GB2312" w:cs="Times New Roman"/>
      <w:kern w:val="2"/>
      <w:sz w:val="21"/>
    </w:rPr>
  </w:style>
  <w:style w:type="paragraph" w:styleId="26">
    <w:name w:val="List Number 3"/>
    <w:basedOn w:val="1"/>
    <w:qFormat/>
    <w:uiPriority w:val="99"/>
    <w:pPr>
      <w:numPr>
        <w:ilvl w:val="0"/>
        <w:numId w:val="2"/>
      </w:numPr>
      <w:tabs>
        <w:tab w:val="clear" w:pos="6780"/>
      </w:tabs>
      <w:ind w:left="420" w:hanging="420"/>
    </w:pPr>
  </w:style>
  <w:style w:type="paragraph" w:styleId="27">
    <w:name w:val="List 2"/>
    <w:basedOn w:val="1"/>
    <w:qFormat/>
    <w:uiPriority w:val="99"/>
    <w:pPr>
      <w:ind w:left="100" w:leftChars="200" w:hanging="200" w:hangingChars="200"/>
    </w:pPr>
    <w:rPr>
      <w:sz w:val="28"/>
    </w:rPr>
  </w:style>
  <w:style w:type="paragraph" w:styleId="28">
    <w:name w:val="Block Text"/>
    <w:basedOn w:val="1"/>
    <w:qFormat/>
    <w:uiPriority w:val="99"/>
    <w:pPr>
      <w:spacing w:before="120" w:line="360" w:lineRule="auto"/>
      <w:ind w:left="824" w:right="202"/>
    </w:pPr>
    <w:rPr>
      <w:rFonts w:ascii="宋体" w:hAnsi="Times New Roman" w:cs="Times New Roman"/>
      <w:szCs w:val="21"/>
    </w:rPr>
  </w:style>
  <w:style w:type="paragraph" w:styleId="29">
    <w:name w:val="toc 5"/>
    <w:basedOn w:val="1"/>
    <w:next w:val="1"/>
    <w:qFormat/>
    <w:uiPriority w:val="99"/>
    <w:pPr>
      <w:ind w:left="1680" w:leftChars="800"/>
    </w:pPr>
  </w:style>
  <w:style w:type="paragraph" w:styleId="30">
    <w:name w:val="toc 3"/>
    <w:basedOn w:val="1"/>
    <w:next w:val="1"/>
    <w:qFormat/>
    <w:uiPriority w:val="99"/>
    <w:pPr>
      <w:ind w:left="840" w:leftChars="400"/>
    </w:pPr>
  </w:style>
  <w:style w:type="paragraph" w:styleId="31">
    <w:name w:val="Plain Text"/>
    <w:basedOn w:val="1"/>
    <w:next w:val="1"/>
    <w:link w:val="97"/>
    <w:qFormat/>
    <w:uiPriority w:val="0"/>
    <w:pPr>
      <w:spacing w:beforeLines="50" w:afterLines="50" w:line="400" w:lineRule="exact"/>
    </w:pPr>
    <w:rPr>
      <w:rFonts w:ascii="宋体" w:hAnsi="Courier New"/>
      <w:kern w:val="0"/>
    </w:rPr>
  </w:style>
  <w:style w:type="paragraph" w:styleId="32">
    <w:name w:val="toc 8"/>
    <w:basedOn w:val="1"/>
    <w:next w:val="1"/>
    <w:qFormat/>
    <w:uiPriority w:val="99"/>
    <w:pPr>
      <w:ind w:left="2940" w:leftChars="1400"/>
    </w:pPr>
  </w:style>
  <w:style w:type="paragraph" w:styleId="33">
    <w:name w:val="Date"/>
    <w:basedOn w:val="1"/>
    <w:next w:val="1"/>
    <w:link w:val="86"/>
    <w:qFormat/>
    <w:uiPriority w:val="99"/>
    <w:pPr>
      <w:ind w:left="2500" w:leftChars="2500"/>
    </w:pPr>
    <w:rPr>
      <w:rFonts w:eastAsia="楷体_GB2312"/>
      <w:kern w:val="0"/>
      <w:sz w:val="32"/>
      <w:szCs w:val="20"/>
    </w:rPr>
  </w:style>
  <w:style w:type="paragraph" w:styleId="34">
    <w:name w:val="Body Text Indent 2"/>
    <w:basedOn w:val="1"/>
    <w:link w:val="73"/>
    <w:qFormat/>
    <w:uiPriority w:val="99"/>
    <w:pPr>
      <w:snapToGrid w:val="0"/>
      <w:ind w:firstLine="542" w:firstLineChars="225"/>
    </w:pPr>
    <w:rPr>
      <w:rFonts w:ascii="仿宋_GB2312" w:hAnsi="宋体"/>
      <w:b/>
      <w:bCs/>
      <w:color w:val="000000"/>
      <w:kern w:val="0"/>
    </w:rPr>
  </w:style>
  <w:style w:type="paragraph" w:styleId="35">
    <w:name w:val="Balloon Text"/>
    <w:basedOn w:val="1"/>
    <w:link w:val="116"/>
    <w:qFormat/>
    <w:uiPriority w:val="99"/>
    <w:rPr>
      <w:kern w:val="0"/>
      <w:sz w:val="18"/>
      <w:szCs w:val="18"/>
    </w:rPr>
  </w:style>
  <w:style w:type="paragraph" w:styleId="36">
    <w:name w:val="footer"/>
    <w:basedOn w:val="1"/>
    <w:link w:val="122"/>
    <w:qFormat/>
    <w:uiPriority w:val="99"/>
    <w:pPr>
      <w:tabs>
        <w:tab w:val="center" w:pos="4153"/>
        <w:tab w:val="right" w:pos="8306"/>
      </w:tabs>
      <w:snapToGrid w:val="0"/>
      <w:jc w:val="left"/>
    </w:pPr>
    <w:rPr>
      <w:kern w:val="0"/>
      <w:sz w:val="18"/>
      <w:szCs w:val="18"/>
    </w:rPr>
  </w:style>
  <w:style w:type="paragraph" w:styleId="37">
    <w:name w:val="header"/>
    <w:basedOn w:val="1"/>
    <w:link w:val="89"/>
    <w:qFormat/>
    <w:uiPriority w:val="99"/>
    <w:pPr>
      <w:pBdr>
        <w:bottom w:val="single" w:color="auto" w:sz="6" w:space="1"/>
      </w:pBdr>
      <w:tabs>
        <w:tab w:val="center" w:pos="4153"/>
        <w:tab w:val="right" w:pos="8306"/>
      </w:tabs>
      <w:snapToGrid w:val="0"/>
      <w:jc w:val="center"/>
    </w:pPr>
    <w:rPr>
      <w:kern w:val="0"/>
      <w:sz w:val="18"/>
      <w:szCs w:val="18"/>
    </w:rPr>
  </w:style>
  <w:style w:type="paragraph" w:styleId="38">
    <w:name w:val="toc 1"/>
    <w:basedOn w:val="1"/>
    <w:next w:val="1"/>
    <w:qFormat/>
    <w:uiPriority w:val="39"/>
  </w:style>
  <w:style w:type="paragraph" w:styleId="39">
    <w:name w:val="toc 4"/>
    <w:basedOn w:val="1"/>
    <w:next w:val="1"/>
    <w:qFormat/>
    <w:uiPriority w:val="99"/>
    <w:pPr>
      <w:ind w:left="1260" w:leftChars="600"/>
    </w:pPr>
  </w:style>
  <w:style w:type="paragraph" w:styleId="40">
    <w:name w:val="Subtitle"/>
    <w:basedOn w:val="1"/>
    <w:next w:val="1"/>
    <w:link w:val="74"/>
    <w:qFormat/>
    <w:uiPriority w:val="99"/>
    <w:pPr>
      <w:jc w:val="left"/>
    </w:pPr>
    <w:rPr>
      <w:rFonts w:ascii="Cambria" w:hAnsi="Cambria"/>
      <w:bCs/>
      <w:kern w:val="28"/>
      <w:sz w:val="18"/>
      <w:szCs w:val="32"/>
    </w:rPr>
  </w:style>
  <w:style w:type="paragraph" w:styleId="41">
    <w:name w:val="List"/>
    <w:basedOn w:val="1"/>
    <w:qFormat/>
    <w:uiPriority w:val="99"/>
    <w:pPr>
      <w:ind w:left="200" w:hanging="200" w:hangingChars="200"/>
    </w:pPr>
    <w:rPr>
      <w:sz w:val="28"/>
    </w:rPr>
  </w:style>
  <w:style w:type="paragraph" w:styleId="42">
    <w:name w:val="footnote text"/>
    <w:basedOn w:val="1"/>
    <w:link w:val="263"/>
    <w:qFormat/>
    <w:uiPriority w:val="99"/>
    <w:pPr>
      <w:snapToGrid w:val="0"/>
      <w:jc w:val="left"/>
    </w:pPr>
    <w:rPr>
      <w:sz w:val="18"/>
      <w:szCs w:val="18"/>
    </w:rPr>
  </w:style>
  <w:style w:type="paragraph" w:styleId="43">
    <w:name w:val="toc 6"/>
    <w:basedOn w:val="1"/>
    <w:next w:val="1"/>
    <w:qFormat/>
    <w:uiPriority w:val="99"/>
    <w:pPr>
      <w:ind w:left="2100" w:leftChars="1000"/>
    </w:pPr>
  </w:style>
  <w:style w:type="paragraph" w:styleId="44">
    <w:name w:val="Body Text Indent 3"/>
    <w:basedOn w:val="1"/>
    <w:link w:val="127"/>
    <w:qFormat/>
    <w:uiPriority w:val="99"/>
    <w:pPr>
      <w:snapToGrid w:val="0"/>
      <w:ind w:firstLine="480" w:firstLineChars="200"/>
      <w:jc w:val="left"/>
    </w:pPr>
    <w:rPr>
      <w:rFonts w:ascii="仿宋_GB2312" w:hAnsi="宋体" w:eastAsia="仿宋_GB2312"/>
      <w:color w:val="000000"/>
      <w:kern w:val="0"/>
    </w:rPr>
  </w:style>
  <w:style w:type="paragraph" w:styleId="45">
    <w:name w:val="toc 2"/>
    <w:basedOn w:val="1"/>
    <w:next w:val="1"/>
    <w:qFormat/>
    <w:uiPriority w:val="99"/>
    <w:pPr>
      <w:ind w:left="420" w:leftChars="200"/>
    </w:pPr>
  </w:style>
  <w:style w:type="paragraph" w:styleId="46">
    <w:name w:val="toc 9"/>
    <w:basedOn w:val="1"/>
    <w:next w:val="1"/>
    <w:qFormat/>
    <w:uiPriority w:val="99"/>
    <w:pPr>
      <w:ind w:left="3360" w:leftChars="1600"/>
    </w:pPr>
  </w:style>
  <w:style w:type="paragraph" w:styleId="47">
    <w:name w:val="Body Text 2"/>
    <w:basedOn w:val="1"/>
    <w:link w:val="128"/>
    <w:qFormat/>
    <w:uiPriority w:val="99"/>
    <w:pPr>
      <w:widowControl/>
      <w:snapToGrid w:val="0"/>
      <w:spacing w:before="50" w:afterLines="50" w:line="400" w:lineRule="exact"/>
      <w:jc w:val="left"/>
    </w:pPr>
    <w:rPr>
      <w:rFonts w:ascii="宋体" w:hAnsi="宋体"/>
      <w:color w:val="000000"/>
      <w:kern w:val="0"/>
    </w:rPr>
  </w:style>
  <w:style w:type="paragraph" w:styleId="48">
    <w:name w:val="List Continue 2"/>
    <w:basedOn w:val="1"/>
    <w:qFormat/>
    <w:uiPriority w:val="99"/>
    <w:pPr>
      <w:spacing w:after="120"/>
      <w:ind w:left="400" w:leftChars="400"/>
    </w:pPr>
    <w:rPr>
      <w:rFonts w:ascii="Times New Roman" w:hAnsi="Times New Roman" w:cs="Times New Roman"/>
      <w:sz w:val="21"/>
    </w:rPr>
  </w:style>
  <w:style w:type="paragraph" w:styleId="49">
    <w:name w:val="HTML Preformatted"/>
    <w:basedOn w:val="1"/>
    <w:link w:val="2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Times New Roman" w:eastAsia="黑体" w:cs="Times New Roman"/>
      <w:kern w:val="0"/>
      <w:sz w:val="20"/>
      <w:szCs w:val="20"/>
    </w:rPr>
  </w:style>
  <w:style w:type="paragraph" w:styleId="50">
    <w:name w:val="Normal (Web)"/>
    <w:basedOn w:val="1"/>
    <w:qFormat/>
    <w:uiPriority w:val="99"/>
    <w:pPr>
      <w:widowControl/>
      <w:spacing w:before="100" w:beforeAutospacing="1" w:after="100" w:afterAutospacing="1"/>
      <w:jc w:val="left"/>
    </w:pPr>
    <w:rPr>
      <w:rFonts w:ascii="宋体" w:hAnsi="宋体"/>
      <w:kern w:val="0"/>
    </w:rPr>
  </w:style>
  <w:style w:type="paragraph" w:styleId="51">
    <w:name w:val="index 1"/>
    <w:basedOn w:val="1"/>
    <w:next w:val="1"/>
    <w:qFormat/>
    <w:uiPriority w:val="99"/>
    <w:pPr>
      <w:spacing w:line="320" w:lineRule="exact"/>
    </w:pPr>
    <w:rPr>
      <w:rFonts w:ascii="Times New Roman" w:hAnsi="Times New Roman" w:cs="Times New Roman"/>
      <w:b/>
      <w:snapToGrid w:val="0"/>
      <w:color w:val="FF6600"/>
      <w:kern w:val="0"/>
      <w:sz w:val="18"/>
      <w:szCs w:val="21"/>
    </w:rPr>
  </w:style>
  <w:style w:type="paragraph" w:styleId="52">
    <w:name w:val="Title"/>
    <w:basedOn w:val="1"/>
    <w:next w:val="1"/>
    <w:link w:val="83"/>
    <w:qFormat/>
    <w:uiPriority w:val="99"/>
    <w:pPr>
      <w:spacing w:before="240" w:after="60" w:line="360" w:lineRule="auto"/>
      <w:jc w:val="center"/>
      <w:outlineLvl w:val="0"/>
    </w:pPr>
    <w:rPr>
      <w:rFonts w:ascii="Cambria" w:hAnsi="Cambria"/>
      <w:b/>
      <w:bCs/>
      <w:kern w:val="0"/>
      <w:sz w:val="32"/>
      <w:szCs w:val="30"/>
    </w:rPr>
  </w:style>
  <w:style w:type="paragraph" w:styleId="53">
    <w:name w:val="annotation subject"/>
    <w:basedOn w:val="22"/>
    <w:next w:val="22"/>
    <w:link w:val="117"/>
    <w:qFormat/>
    <w:uiPriority w:val="99"/>
    <w:rPr>
      <w:b/>
      <w:bCs/>
    </w:rPr>
  </w:style>
  <w:style w:type="table" w:styleId="55">
    <w:name w:val="Table Grid"/>
    <w:basedOn w:val="5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Emphasis"/>
    <w:qFormat/>
    <w:uiPriority w:val="0"/>
    <w:rPr>
      <w:color w:val="CC0000"/>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basedOn w:val="56"/>
    <w:qFormat/>
    <w:uiPriority w:val="99"/>
    <w:rPr>
      <w:vertAlign w:val="superscript"/>
    </w:rPr>
  </w:style>
  <w:style w:type="character" w:customStyle="1" w:styleId="64">
    <w:name w:val="标题 4 字符"/>
    <w:link w:val="9"/>
    <w:qFormat/>
    <w:uiPriority w:val="0"/>
    <w:rPr>
      <w:rFonts w:ascii="Arial" w:hAnsi="Arial" w:eastAsia="黑体" w:cs="Times New Roman"/>
      <w:b/>
      <w:bCs/>
      <w:kern w:val="0"/>
      <w:sz w:val="28"/>
      <w:szCs w:val="28"/>
    </w:rPr>
  </w:style>
  <w:style w:type="character" w:customStyle="1" w:styleId="65">
    <w:name w:val="font81"/>
    <w:qFormat/>
    <w:uiPriority w:val="0"/>
    <w:rPr>
      <w:rFonts w:hint="default" w:ascii="Times New Roman" w:hAnsi="Times New Roman" w:cs="Times New Roman"/>
      <w:b/>
      <w:color w:val="000000"/>
      <w:sz w:val="24"/>
      <w:szCs w:val="24"/>
      <w:u w:val="none"/>
    </w:rPr>
  </w:style>
  <w:style w:type="character" w:customStyle="1" w:styleId="66">
    <w:name w:val="表正文 Char"/>
    <w:qFormat/>
    <w:uiPriority w:val="0"/>
    <w:rPr>
      <w:rFonts w:eastAsia="宋体"/>
      <w:kern w:val="2"/>
      <w:sz w:val="21"/>
      <w:lang w:val="en-US" w:eastAsia="zh-CN" w:bidi="ar-SA"/>
    </w:rPr>
  </w:style>
  <w:style w:type="character" w:customStyle="1" w:styleId="67">
    <w:name w:val="页脚 Char1"/>
    <w:qFormat/>
    <w:uiPriority w:val="0"/>
    <w:rPr>
      <w:kern w:val="2"/>
      <w:sz w:val="18"/>
      <w:szCs w:val="18"/>
    </w:rPr>
  </w:style>
  <w:style w:type="character" w:customStyle="1" w:styleId="68">
    <w:name w:val="huei12b1"/>
    <w:qFormat/>
    <w:uiPriority w:val="0"/>
    <w:rPr>
      <w:b/>
      <w:bCs/>
      <w:color w:val="333333"/>
      <w:sz w:val="20"/>
      <w:szCs w:val="20"/>
    </w:rPr>
  </w:style>
  <w:style w:type="character" w:customStyle="1" w:styleId="69">
    <w:name w:val="apple-converted-space"/>
    <w:basedOn w:val="56"/>
    <w:qFormat/>
    <w:uiPriority w:val="0"/>
  </w:style>
  <w:style w:type="character" w:customStyle="1" w:styleId="70">
    <w:name w:val="批注框文本 Char1"/>
    <w:qFormat/>
    <w:uiPriority w:val="0"/>
    <w:rPr>
      <w:kern w:val="2"/>
      <w:sz w:val="18"/>
      <w:szCs w:val="18"/>
    </w:rPr>
  </w:style>
  <w:style w:type="character" w:customStyle="1" w:styleId="71">
    <w:name w:val="文档结构图 字符"/>
    <w:link w:val="20"/>
    <w:qFormat/>
    <w:uiPriority w:val="99"/>
    <w:rPr>
      <w:rFonts w:ascii="宋体" w:hAnsi="Times New Roman" w:eastAsia="楷体_GB2312" w:cs="Times New Roman"/>
      <w:kern w:val="0"/>
      <w:sz w:val="18"/>
      <w:szCs w:val="18"/>
    </w:rPr>
  </w:style>
  <w:style w:type="character" w:customStyle="1" w:styleId="72">
    <w:name w:val="正文文本 3 字符"/>
    <w:link w:val="23"/>
    <w:qFormat/>
    <w:uiPriority w:val="0"/>
    <w:rPr>
      <w:rFonts w:ascii="Times New Roman" w:hAnsi="宋体" w:eastAsia="仿宋_GB2312" w:cs="Times New Roman"/>
      <w:b/>
      <w:bCs/>
      <w:kern w:val="0"/>
      <w:sz w:val="24"/>
      <w:szCs w:val="20"/>
    </w:rPr>
  </w:style>
  <w:style w:type="character" w:customStyle="1" w:styleId="73">
    <w:name w:val="正文文本缩进 2 字符"/>
    <w:link w:val="34"/>
    <w:qFormat/>
    <w:uiPriority w:val="99"/>
    <w:rPr>
      <w:rFonts w:ascii="仿宋_GB2312" w:hAnsi="宋体" w:eastAsia="宋体" w:cs="Times New Roman"/>
      <w:b/>
      <w:bCs/>
      <w:color w:val="000000"/>
      <w:kern w:val="0"/>
      <w:sz w:val="24"/>
      <w:szCs w:val="24"/>
    </w:rPr>
  </w:style>
  <w:style w:type="character" w:customStyle="1" w:styleId="74">
    <w:name w:val="副标题 字符"/>
    <w:link w:val="40"/>
    <w:qFormat/>
    <w:uiPriority w:val="99"/>
    <w:rPr>
      <w:rFonts w:ascii="Cambria" w:hAnsi="Cambria" w:eastAsia="宋体" w:cs="Times New Roman"/>
      <w:bCs/>
      <w:kern w:val="28"/>
      <w:sz w:val="18"/>
      <w:szCs w:val="32"/>
    </w:rPr>
  </w:style>
  <w:style w:type="character" w:customStyle="1" w:styleId="75">
    <w:name w:val="正文2 Char Char"/>
    <w:qFormat/>
    <w:uiPriority w:val="0"/>
    <w:rPr>
      <w:rFonts w:hint="default" w:ascii="Times New Roman" w:hAnsi="Times New Roman" w:cs="Times New Roman"/>
      <w:kern w:val="2"/>
      <w:sz w:val="24"/>
    </w:rPr>
  </w:style>
  <w:style w:type="character" w:customStyle="1" w:styleId="76">
    <w:name w:val="c lh15"/>
    <w:qFormat/>
    <w:uiPriority w:val="0"/>
    <w:rPr>
      <w:sz w:val="28"/>
      <w:szCs w:val="20"/>
    </w:rPr>
  </w:style>
  <w:style w:type="character" w:customStyle="1" w:styleId="77">
    <w:name w:val="font21"/>
    <w:qFormat/>
    <w:uiPriority w:val="0"/>
    <w:rPr>
      <w:rFonts w:ascii="Arial" w:hAnsi="Arial" w:cs="Arial"/>
      <w:color w:val="333333"/>
      <w:sz w:val="18"/>
      <w:szCs w:val="18"/>
      <w:u w:val="none"/>
    </w:rPr>
  </w:style>
  <w:style w:type="character" w:customStyle="1" w:styleId="78">
    <w:name w:val="font91"/>
    <w:qFormat/>
    <w:uiPriority w:val="0"/>
    <w:rPr>
      <w:rFonts w:hint="eastAsia" w:ascii="宋体" w:hAnsi="宋体" w:eastAsia="宋体" w:cs="宋体"/>
      <w:b/>
      <w:color w:val="000000"/>
      <w:sz w:val="24"/>
      <w:szCs w:val="24"/>
      <w:u w:val="none"/>
    </w:rPr>
  </w:style>
  <w:style w:type="character" w:customStyle="1" w:styleId="79">
    <w:name w:val="正文文本缩进 2 Char1"/>
    <w:qFormat/>
    <w:uiPriority w:val="99"/>
    <w:rPr>
      <w:kern w:val="2"/>
      <w:sz w:val="21"/>
      <w:szCs w:val="24"/>
    </w:rPr>
  </w:style>
  <w:style w:type="character" w:customStyle="1" w:styleId="80">
    <w:name w:val="页眉 Char1"/>
    <w:qFormat/>
    <w:uiPriority w:val="99"/>
    <w:rPr>
      <w:kern w:val="2"/>
      <w:sz w:val="18"/>
      <w:szCs w:val="18"/>
    </w:rPr>
  </w:style>
  <w:style w:type="character" w:customStyle="1" w:styleId="81">
    <w:name w:val="副标题 Char1"/>
    <w:qFormat/>
    <w:uiPriority w:val="11"/>
    <w:rPr>
      <w:rFonts w:hint="default" w:ascii="Cambria" w:hAnsi="Cambria" w:cs="Times New Roman"/>
      <w:b/>
      <w:bCs/>
      <w:kern w:val="28"/>
      <w:sz w:val="32"/>
      <w:szCs w:val="32"/>
    </w:rPr>
  </w:style>
  <w:style w:type="character" w:customStyle="1" w:styleId="82">
    <w:name w:val="标题 2 字符"/>
    <w:link w:val="6"/>
    <w:qFormat/>
    <w:uiPriority w:val="0"/>
    <w:rPr>
      <w:rFonts w:ascii="Arial" w:hAnsi="Arial" w:eastAsia="黑体"/>
      <w:b/>
      <w:bCs/>
      <w:sz w:val="30"/>
      <w:szCs w:val="32"/>
    </w:rPr>
  </w:style>
  <w:style w:type="character" w:customStyle="1" w:styleId="83">
    <w:name w:val="标题 字符"/>
    <w:link w:val="52"/>
    <w:qFormat/>
    <w:uiPriority w:val="99"/>
    <w:rPr>
      <w:rFonts w:ascii="Cambria" w:hAnsi="Cambria" w:eastAsia="宋体" w:cs="Times New Roman"/>
      <w:b/>
      <w:bCs/>
      <w:kern w:val="0"/>
      <w:sz w:val="32"/>
      <w:szCs w:val="30"/>
    </w:rPr>
  </w:style>
  <w:style w:type="character" w:customStyle="1" w:styleId="84">
    <w:name w:val="正文文本 2 Char1"/>
    <w:qFormat/>
    <w:uiPriority w:val="99"/>
    <w:rPr>
      <w:kern w:val="2"/>
      <w:sz w:val="21"/>
      <w:szCs w:val="24"/>
    </w:rPr>
  </w:style>
  <w:style w:type="character" w:customStyle="1" w:styleId="85">
    <w:name w:val="纯文本 Char"/>
    <w:qFormat/>
    <w:uiPriority w:val="0"/>
    <w:rPr>
      <w:rFonts w:ascii="宋体" w:hAnsi="Courier New" w:eastAsia="宋体" w:cs="Courier New"/>
      <w:szCs w:val="21"/>
    </w:rPr>
  </w:style>
  <w:style w:type="character" w:customStyle="1" w:styleId="86">
    <w:name w:val="日期 字符"/>
    <w:link w:val="33"/>
    <w:qFormat/>
    <w:uiPriority w:val="99"/>
    <w:rPr>
      <w:rFonts w:ascii="Times New Roman" w:hAnsi="Times New Roman" w:eastAsia="楷体_GB2312" w:cs="Times New Roman"/>
      <w:kern w:val="0"/>
      <w:sz w:val="32"/>
      <w:szCs w:val="20"/>
    </w:rPr>
  </w:style>
  <w:style w:type="character" w:customStyle="1" w:styleId="87">
    <w:name w:val="标题 5 字符"/>
    <w:link w:val="10"/>
    <w:qFormat/>
    <w:uiPriority w:val="0"/>
    <w:rPr>
      <w:rFonts w:ascii="楷体_GB2312" w:hAnsi="Times New Roman" w:eastAsia="楷体_GB2312" w:cs="Times New Roman"/>
      <w:b/>
      <w:bCs/>
      <w:kern w:val="0"/>
      <w:sz w:val="24"/>
      <w:szCs w:val="28"/>
    </w:rPr>
  </w:style>
  <w:style w:type="character" w:customStyle="1" w:styleId="88">
    <w:name w:val="font71"/>
    <w:qFormat/>
    <w:uiPriority w:val="0"/>
    <w:rPr>
      <w:rFonts w:hint="eastAsia" w:ascii="宋体" w:hAnsi="宋体" w:eastAsia="宋体" w:cs="宋体"/>
      <w:color w:val="000000"/>
      <w:sz w:val="24"/>
      <w:szCs w:val="24"/>
      <w:u w:val="none"/>
    </w:rPr>
  </w:style>
  <w:style w:type="character" w:customStyle="1" w:styleId="89">
    <w:name w:val="页眉 字符"/>
    <w:link w:val="37"/>
    <w:qFormat/>
    <w:uiPriority w:val="99"/>
    <w:rPr>
      <w:sz w:val="18"/>
      <w:szCs w:val="18"/>
    </w:rPr>
  </w:style>
  <w:style w:type="character" w:customStyle="1" w:styleId="90">
    <w:name w:val="批注文字 字符"/>
    <w:link w:val="22"/>
    <w:qFormat/>
    <w:uiPriority w:val="99"/>
    <w:rPr>
      <w:rFonts w:ascii="Times New Roman" w:hAnsi="Times New Roman" w:eastAsia="宋体" w:cs="Times New Roman"/>
      <w:kern w:val="0"/>
      <w:sz w:val="20"/>
      <w:szCs w:val="24"/>
    </w:rPr>
  </w:style>
  <w:style w:type="character" w:customStyle="1" w:styleId="91">
    <w:name w:val="style8"/>
    <w:qFormat/>
    <w:uiPriority w:val="0"/>
    <w:rPr>
      <w:sz w:val="28"/>
      <w:szCs w:val="20"/>
    </w:rPr>
  </w:style>
  <w:style w:type="character" w:customStyle="1" w:styleId="92">
    <w:name w:val="论文正文样式 Char Char"/>
    <w:link w:val="93"/>
    <w:qFormat/>
    <w:uiPriority w:val="0"/>
    <w:rPr>
      <w:szCs w:val="21"/>
    </w:rPr>
  </w:style>
  <w:style w:type="paragraph" w:customStyle="1" w:styleId="93">
    <w:name w:val="论文正文样式"/>
    <w:basedOn w:val="1"/>
    <w:link w:val="92"/>
    <w:qFormat/>
    <w:uiPriority w:val="0"/>
    <w:pPr>
      <w:spacing w:line="360" w:lineRule="auto"/>
    </w:pPr>
    <w:rPr>
      <w:kern w:val="0"/>
      <w:sz w:val="20"/>
      <w:szCs w:val="21"/>
    </w:rPr>
  </w:style>
  <w:style w:type="character" w:customStyle="1" w:styleId="94">
    <w:name w:val="论文正文样式 Char"/>
    <w:qFormat/>
    <w:uiPriority w:val="0"/>
    <w:rPr>
      <w:rFonts w:hint="default" w:ascii="Times New Roman" w:hAnsi="Times New Roman" w:cs="Times New Roman"/>
      <w:kern w:val="2"/>
      <w:sz w:val="21"/>
      <w:szCs w:val="21"/>
    </w:rPr>
  </w:style>
  <w:style w:type="character" w:customStyle="1" w:styleId="95">
    <w:name w:val="书籍标题1"/>
    <w:qFormat/>
    <w:uiPriority w:val="33"/>
    <w:rPr>
      <w:rFonts w:eastAsia="Songti SC Regular"/>
      <w:bCs/>
      <w:smallCaps/>
      <w:spacing w:val="5"/>
      <w:sz w:val="32"/>
    </w:rPr>
  </w:style>
  <w:style w:type="character" w:customStyle="1" w:styleId="96">
    <w:name w:val="批注文字 Char1"/>
    <w:qFormat/>
    <w:uiPriority w:val="0"/>
    <w:rPr>
      <w:kern w:val="2"/>
      <w:sz w:val="21"/>
      <w:szCs w:val="24"/>
    </w:rPr>
  </w:style>
  <w:style w:type="character" w:customStyle="1" w:styleId="97">
    <w:name w:val="纯文本 字符"/>
    <w:link w:val="31"/>
    <w:qFormat/>
    <w:uiPriority w:val="0"/>
    <w:rPr>
      <w:rFonts w:ascii="宋体" w:hAnsi="Courier New" w:eastAsia="宋体"/>
      <w:sz w:val="24"/>
      <w:szCs w:val="24"/>
    </w:rPr>
  </w:style>
  <w:style w:type="character" w:customStyle="1" w:styleId="98">
    <w:name w:val="无间隔 Char"/>
    <w:link w:val="99"/>
    <w:qFormat/>
    <w:uiPriority w:val="1"/>
    <w:rPr>
      <w:rFonts w:ascii="楷体_GB2312" w:eastAsia="楷体_GB2312"/>
      <w:kern w:val="2"/>
      <w:sz w:val="24"/>
      <w:szCs w:val="22"/>
      <w:lang w:val="en-US" w:eastAsia="zh-CN" w:bidi="ar-SA"/>
    </w:rPr>
  </w:style>
  <w:style w:type="paragraph" w:customStyle="1" w:styleId="99">
    <w:name w:val="无间隔1"/>
    <w:link w:val="98"/>
    <w:qFormat/>
    <w:uiPriority w:val="99"/>
    <w:pPr>
      <w:widowControl w:val="0"/>
      <w:jc w:val="both"/>
    </w:pPr>
    <w:rPr>
      <w:rFonts w:ascii="楷体_GB2312" w:hAnsi="Calibri" w:eastAsia="楷体_GB2312" w:cs="宋体"/>
      <w:kern w:val="2"/>
      <w:sz w:val="24"/>
      <w:szCs w:val="22"/>
      <w:lang w:val="en-US" w:eastAsia="zh-CN" w:bidi="ar-SA"/>
    </w:rPr>
  </w:style>
  <w:style w:type="character" w:customStyle="1" w:styleId="100">
    <w:name w:val="标题 1 Char Char"/>
    <w:qFormat/>
    <w:uiPriority w:val="0"/>
    <w:rPr>
      <w:rFonts w:eastAsia="宋体"/>
      <w:b/>
      <w:spacing w:val="-2"/>
      <w:sz w:val="24"/>
      <w:lang w:val="en-US" w:eastAsia="zh-CN" w:bidi="ar-SA"/>
    </w:rPr>
  </w:style>
  <w:style w:type="character" w:customStyle="1" w:styleId="101">
    <w:name w:val="正文文本缩进 字符"/>
    <w:link w:val="3"/>
    <w:qFormat/>
    <w:uiPriority w:val="0"/>
    <w:rPr>
      <w:rFonts w:ascii="宋体" w:hAnsi="Courier New" w:eastAsia="宋体" w:cs="Times New Roman"/>
      <w:spacing w:val="-4"/>
      <w:kern w:val="0"/>
      <w:sz w:val="18"/>
      <w:szCs w:val="20"/>
    </w:rPr>
  </w:style>
  <w:style w:type="character" w:customStyle="1" w:styleId="102">
    <w:name w:val="font61"/>
    <w:qFormat/>
    <w:uiPriority w:val="0"/>
    <w:rPr>
      <w:rFonts w:hint="default" w:ascii="Times New Roman" w:hAnsi="Times New Roman" w:cs="Times New Roman"/>
      <w:color w:val="000000"/>
      <w:sz w:val="24"/>
      <w:szCs w:val="24"/>
      <w:u w:val="none"/>
    </w:rPr>
  </w:style>
  <w:style w:type="character" w:customStyle="1" w:styleId="103">
    <w:name w:val="段落行文 Char"/>
    <w:link w:val="104"/>
    <w:qFormat/>
    <w:uiPriority w:val="0"/>
    <w:rPr>
      <w:rFonts w:ascii="仿宋_GB2312" w:eastAsia="仿宋_GB2312"/>
      <w:sz w:val="24"/>
      <w:szCs w:val="24"/>
    </w:rPr>
  </w:style>
  <w:style w:type="paragraph" w:customStyle="1" w:styleId="104">
    <w:name w:val="段落行文"/>
    <w:basedOn w:val="1"/>
    <w:link w:val="103"/>
    <w:qFormat/>
    <w:uiPriority w:val="0"/>
    <w:pPr>
      <w:adjustRightInd w:val="0"/>
      <w:snapToGrid w:val="0"/>
      <w:spacing w:line="480" w:lineRule="auto"/>
      <w:ind w:firstLine="480" w:firstLineChars="200"/>
    </w:pPr>
    <w:rPr>
      <w:rFonts w:ascii="仿宋_GB2312" w:eastAsia="仿宋_GB2312"/>
      <w:kern w:val="0"/>
    </w:rPr>
  </w:style>
  <w:style w:type="character" w:customStyle="1" w:styleId="105">
    <w:name w:val="列出段落 字符"/>
    <w:link w:val="106"/>
    <w:qFormat/>
    <w:uiPriority w:val="34"/>
    <w:rPr>
      <w:kern w:val="2"/>
      <w:sz w:val="24"/>
      <w:szCs w:val="22"/>
    </w:rPr>
  </w:style>
  <w:style w:type="paragraph" w:customStyle="1" w:styleId="106">
    <w:name w:val="列出段落1"/>
    <w:basedOn w:val="1"/>
    <w:link w:val="105"/>
    <w:qFormat/>
    <w:uiPriority w:val="34"/>
    <w:pPr>
      <w:spacing w:line="360" w:lineRule="auto"/>
      <w:ind w:firstLine="420" w:firstLineChars="200"/>
    </w:pPr>
    <w:rPr>
      <w:szCs w:val="22"/>
    </w:rPr>
  </w:style>
  <w:style w:type="character" w:customStyle="1" w:styleId="107">
    <w:name w:val="正文文本 Char1"/>
    <w:qFormat/>
    <w:uiPriority w:val="0"/>
    <w:rPr>
      <w:kern w:val="2"/>
      <w:sz w:val="21"/>
      <w:szCs w:val="24"/>
    </w:rPr>
  </w:style>
  <w:style w:type="character" w:customStyle="1" w:styleId="108">
    <w:name w:val="纯文本 Char Char Char2"/>
    <w:qFormat/>
    <w:uiPriority w:val="0"/>
    <w:rPr>
      <w:rFonts w:ascii="宋体" w:hAnsi="Courier New" w:eastAsia="宋体"/>
      <w:kern w:val="2"/>
      <w:sz w:val="21"/>
      <w:szCs w:val="20"/>
      <w:lang w:val="en-US" w:eastAsia="zh-CN" w:bidi="ar-SA"/>
    </w:rPr>
  </w:style>
  <w:style w:type="character" w:customStyle="1" w:styleId="109">
    <w:name w:val="gheadertext1"/>
    <w:qFormat/>
    <w:uiPriority w:val="0"/>
    <w:rPr>
      <w:rFonts w:hint="default" w:ascii="Arial" w:hAnsi="Arial" w:cs="Arial"/>
      <w:b/>
      <w:bCs/>
      <w:color w:val="005E00"/>
      <w:sz w:val="26"/>
      <w:szCs w:val="26"/>
    </w:rPr>
  </w:style>
  <w:style w:type="character" w:customStyle="1" w:styleId="110">
    <w:name w:val="标题 1 字符"/>
    <w:link w:val="5"/>
    <w:qFormat/>
    <w:uiPriority w:val="0"/>
    <w:rPr>
      <w:rFonts w:ascii="楷体_GB2312" w:hAnsi="Times New Roman" w:eastAsia="楷体_GB2312" w:cs="Times New Roman"/>
      <w:b/>
      <w:bCs/>
      <w:kern w:val="44"/>
      <w:sz w:val="44"/>
      <w:szCs w:val="44"/>
    </w:rPr>
  </w:style>
  <w:style w:type="character" w:customStyle="1" w:styleId="111">
    <w:name w:val="正文2 Char"/>
    <w:link w:val="112"/>
    <w:qFormat/>
    <w:uiPriority w:val="99"/>
    <w:rPr>
      <w:sz w:val="24"/>
    </w:rPr>
  </w:style>
  <w:style w:type="paragraph" w:customStyle="1" w:styleId="112">
    <w:name w:val="正文2"/>
    <w:basedOn w:val="1"/>
    <w:link w:val="111"/>
    <w:qFormat/>
    <w:uiPriority w:val="99"/>
    <w:pPr>
      <w:spacing w:before="156" w:line="360" w:lineRule="auto"/>
      <w:ind w:firstLine="510" w:firstLineChars="200"/>
    </w:pPr>
    <w:rPr>
      <w:kern w:val="0"/>
      <w:szCs w:val="20"/>
    </w:rPr>
  </w:style>
  <w:style w:type="character" w:customStyle="1" w:styleId="113">
    <w:name w:val="font51"/>
    <w:qFormat/>
    <w:uiPriority w:val="0"/>
    <w:rPr>
      <w:rFonts w:ascii="Arial" w:hAnsi="Arial" w:cs="Arial"/>
      <w:color w:val="333333"/>
      <w:sz w:val="18"/>
      <w:szCs w:val="18"/>
      <w:u w:val="none"/>
    </w:rPr>
  </w:style>
  <w:style w:type="character" w:customStyle="1" w:styleId="114">
    <w:name w:val="正文缩进 字符"/>
    <w:link w:val="18"/>
    <w:qFormat/>
    <w:uiPriority w:val="0"/>
  </w:style>
  <w:style w:type="character" w:customStyle="1" w:styleId="115">
    <w:name w:val="日期 Char1"/>
    <w:qFormat/>
    <w:uiPriority w:val="99"/>
    <w:rPr>
      <w:kern w:val="2"/>
      <w:sz w:val="21"/>
      <w:szCs w:val="24"/>
    </w:rPr>
  </w:style>
  <w:style w:type="character" w:customStyle="1" w:styleId="116">
    <w:name w:val="批注框文本 字符"/>
    <w:link w:val="35"/>
    <w:qFormat/>
    <w:uiPriority w:val="99"/>
    <w:rPr>
      <w:rFonts w:ascii="Times New Roman" w:hAnsi="Times New Roman" w:eastAsia="宋体" w:cs="Times New Roman"/>
      <w:kern w:val="0"/>
      <w:sz w:val="18"/>
      <w:szCs w:val="18"/>
    </w:rPr>
  </w:style>
  <w:style w:type="character" w:customStyle="1" w:styleId="117">
    <w:name w:val="批注主题 字符"/>
    <w:link w:val="53"/>
    <w:qFormat/>
    <w:uiPriority w:val="0"/>
    <w:rPr>
      <w:rFonts w:ascii="Times New Roman" w:hAnsi="Times New Roman" w:eastAsia="宋体" w:cs="Times New Roman"/>
      <w:b/>
      <w:bCs/>
      <w:kern w:val="0"/>
      <w:sz w:val="20"/>
      <w:szCs w:val="24"/>
    </w:rPr>
  </w:style>
  <w:style w:type="character" w:customStyle="1" w:styleId="118">
    <w:name w:val="正文文本缩进 3 Char1"/>
    <w:qFormat/>
    <w:uiPriority w:val="0"/>
    <w:rPr>
      <w:kern w:val="2"/>
      <w:sz w:val="16"/>
      <w:szCs w:val="16"/>
    </w:rPr>
  </w:style>
  <w:style w:type="character" w:customStyle="1" w:styleId="119">
    <w:name w:val="lineb1"/>
    <w:qFormat/>
    <w:uiPriority w:val="0"/>
  </w:style>
  <w:style w:type="character" w:customStyle="1" w:styleId="120">
    <w:name w:val="标题 Char1"/>
    <w:qFormat/>
    <w:uiPriority w:val="0"/>
    <w:rPr>
      <w:rFonts w:hint="default" w:ascii="Cambria" w:hAnsi="Cambria" w:cs="Times New Roman"/>
      <w:b/>
      <w:bCs/>
      <w:kern w:val="2"/>
      <w:sz w:val="32"/>
      <w:szCs w:val="32"/>
    </w:rPr>
  </w:style>
  <w:style w:type="character" w:customStyle="1" w:styleId="121">
    <w:name w:val="apple-style-span"/>
    <w:qFormat/>
    <w:uiPriority w:val="99"/>
  </w:style>
  <w:style w:type="character" w:customStyle="1" w:styleId="122">
    <w:name w:val="页脚 字符"/>
    <w:link w:val="36"/>
    <w:qFormat/>
    <w:uiPriority w:val="99"/>
    <w:rPr>
      <w:sz w:val="18"/>
      <w:szCs w:val="18"/>
    </w:rPr>
  </w:style>
  <w:style w:type="character" w:customStyle="1" w:styleId="123">
    <w:name w:val="para1"/>
    <w:qFormat/>
    <w:uiPriority w:val="99"/>
    <w:rPr>
      <w:rFonts w:hint="default" w:ascii="Arial" w:hAnsi="Arial" w:cs="Arial"/>
      <w:sz w:val="18"/>
      <w:szCs w:val="18"/>
    </w:rPr>
  </w:style>
  <w:style w:type="character" w:customStyle="1" w:styleId="124">
    <w:name w:val="正文文本 Char Char"/>
    <w:qFormat/>
    <w:uiPriority w:val="0"/>
    <w:rPr>
      <w:kern w:val="2"/>
      <w:sz w:val="28"/>
      <w:szCs w:val="24"/>
    </w:rPr>
  </w:style>
  <w:style w:type="character" w:customStyle="1" w:styleId="125">
    <w:name w:val="标题 3 字符"/>
    <w:link w:val="8"/>
    <w:qFormat/>
    <w:uiPriority w:val="0"/>
    <w:rPr>
      <w:rFonts w:ascii="Times New Roman" w:hAnsi="Times New Roman" w:eastAsia="宋体" w:cs="Times New Roman"/>
      <w:b/>
      <w:bCs/>
      <w:kern w:val="0"/>
      <w:sz w:val="32"/>
      <w:szCs w:val="32"/>
    </w:rPr>
  </w:style>
  <w:style w:type="character" w:customStyle="1" w:styleId="126">
    <w:name w:val="style1"/>
    <w:qFormat/>
    <w:uiPriority w:val="0"/>
    <w:rPr>
      <w:sz w:val="28"/>
      <w:szCs w:val="20"/>
    </w:rPr>
  </w:style>
  <w:style w:type="character" w:customStyle="1" w:styleId="127">
    <w:name w:val="正文文本缩进 3 字符"/>
    <w:link w:val="44"/>
    <w:qFormat/>
    <w:uiPriority w:val="99"/>
    <w:rPr>
      <w:rFonts w:ascii="仿宋_GB2312" w:hAnsi="宋体" w:eastAsia="仿宋_GB2312" w:cs="Times New Roman"/>
      <w:color w:val="000000"/>
      <w:kern w:val="0"/>
      <w:sz w:val="24"/>
      <w:szCs w:val="24"/>
    </w:rPr>
  </w:style>
  <w:style w:type="character" w:customStyle="1" w:styleId="128">
    <w:name w:val="正文文本 2 字符"/>
    <w:link w:val="47"/>
    <w:qFormat/>
    <w:uiPriority w:val="99"/>
    <w:rPr>
      <w:rFonts w:ascii="宋体" w:hAnsi="宋体" w:eastAsia="宋体" w:cs="Times New Roman"/>
      <w:color w:val="000000"/>
      <w:kern w:val="0"/>
      <w:sz w:val="24"/>
      <w:szCs w:val="24"/>
    </w:rPr>
  </w:style>
  <w:style w:type="character" w:customStyle="1" w:styleId="129">
    <w:name w:val="正文文本 字符"/>
    <w:link w:val="24"/>
    <w:qFormat/>
    <w:uiPriority w:val="0"/>
    <w:rPr>
      <w:rFonts w:ascii="Times New Roman" w:hAnsi="Times New Roman" w:eastAsia="宋体" w:cs="Times New Roman"/>
      <w:kern w:val="0"/>
      <w:sz w:val="28"/>
      <w:szCs w:val="24"/>
    </w:rPr>
  </w:style>
  <w:style w:type="character" w:customStyle="1" w:styleId="130">
    <w:name w:val="文档结构图 Char1"/>
    <w:qFormat/>
    <w:uiPriority w:val="0"/>
    <w:rPr>
      <w:rFonts w:hint="eastAsia" w:ascii="宋体" w:hAnsi="宋体" w:eastAsia="宋体"/>
      <w:kern w:val="2"/>
      <w:sz w:val="18"/>
      <w:szCs w:val="18"/>
    </w:rPr>
  </w:style>
  <w:style w:type="character" w:customStyle="1" w:styleId="131">
    <w:name w:val="font41"/>
    <w:qFormat/>
    <w:uiPriority w:val="0"/>
    <w:rPr>
      <w:rFonts w:ascii="Arial" w:hAnsi="Arial" w:cs="Arial"/>
      <w:color w:val="333333"/>
      <w:sz w:val="18"/>
      <w:szCs w:val="18"/>
      <w:u w:val="none"/>
    </w:rPr>
  </w:style>
  <w:style w:type="character" w:customStyle="1" w:styleId="132">
    <w:name w:val="正文文本 3 Char1"/>
    <w:qFormat/>
    <w:uiPriority w:val="0"/>
    <w:rPr>
      <w:kern w:val="2"/>
      <w:sz w:val="16"/>
      <w:szCs w:val="16"/>
    </w:rPr>
  </w:style>
  <w:style w:type="character" w:customStyle="1" w:styleId="133">
    <w:name w:val="批注主题 Char1"/>
    <w:qFormat/>
    <w:uiPriority w:val="0"/>
    <w:rPr>
      <w:b/>
      <w:bCs/>
      <w:kern w:val="2"/>
      <w:sz w:val="21"/>
      <w:szCs w:val="24"/>
    </w:rPr>
  </w:style>
  <w:style w:type="character" w:customStyle="1" w:styleId="134">
    <w:name w:val="纯文本 Char2"/>
    <w:qFormat/>
    <w:uiPriority w:val="0"/>
    <w:rPr>
      <w:rFonts w:hint="eastAsia" w:ascii="宋体" w:hAnsi="Courier New" w:eastAsia="宋体" w:cs="Courier New"/>
      <w:kern w:val="2"/>
      <w:sz w:val="21"/>
      <w:szCs w:val="21"/>
    </w:rPr>
  </w:style>
  <w:style w:type="character" w:customStyle="1" w:styleId="135">
    <w:name w:val="正文文本缩进 Char1"/>
    <w:qFormat/>
    <w:uiPriority w:val="99"/>
    <w:rPr>
      <w:kern w:val="2"/>
      <w:sz w:val="21"/>
      <w:szCs w:val="24"/>
    </w:rPr>
  </w:style>
  <w:style w:type="character" w:customStyle="1" w:styleId="136">
    <w:name w:val="font01"/>
    <w:qFormat/>
    <w:uiPriority w:val="0"/>
    <w:rPr>
      <w:rFonts w:ascii="Wingdings 2" w:hAnsi="Wingdings 2" w:eastAsia="Wingdings 2" w:cs="Wingdings 2"/>
      <w:color w:val="333333"/>
      <w:sz w:val="18"/>
      <w:szCs w:val="18"/>
      <w:u w:val="none"/>
    </w:rPr>
  </w:style>
  <w:style w:type="paragraph" w:customStyle="1" w:styleId="13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3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1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1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14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4">
    <w:name w:val="样式 首行缩进:  2 字符 段后: 0.5 行"/>
    <w:basedOn w:val="1"/>
    <w:qFormat/>
    <w:uiPriority w:val="0"/>
    <w:pPr>
      <w:spacing w:line="360" w:lineRule="auto"/>
      <w:ind w:firstLine="480" w:firstLineChars="200"/>
    </w:pPr>
    <w:rPr>
      <w:rFonts w:ascii="宋体" w:hAnsi="宋体"/>
    </w:rPr>
  </w:style>
  <w:style w:type="paragraph" w:customStyle="1" w:styleId="14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147">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48">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149">
    <w:name w:val="无间隔2"/>
    <w:qFormat/>
    <w:uiPriority w:val="99"/>
    <w:rPr>
      <w:rFonts w:ascii="Calibri" w:hAnsi="Calibri" w:eastAsia="宋体" w:cs="宋体"/>
      <w:sz w:val="22"/>
      <w:szCs w:val="22"/>
      <w:lang w:val="en-US" w:eastAsia="zh-CN" w:bidi="ar-SA"/>
    </w:rPr>
  </w:style>
  <w:style w:type="paragraph" w:customStyle="1" w:styleId="150">
    <w:name w:val="Char Char1 Char"/>
    <w:basedOn w:val="1"/>
    <w:qFormat/>
    <w:uiPriority w:val="99"/>
    <w:pPr>
      <w:tabs>
        <w:tab w:val="left" w:pos="360"/>
      </w:tabs>
    </w:pPr>
  </w:style>
  <w:style w:type="paragraph" w:customStyle="1" w:styleId="15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152">
    <w:name w:val="p0"/>
    <w:basedOn w:val="1"/>
    <w:qFormat/>
    <w:uiPriority w:val="99"/>
    <w:pPr>
      <w:widowControl/>
      <w:spacing w:line="360" w:lineRule="auto"/>
      <w:jc w:val="left"/>
    </w:pPr>
    <w:rPr>
      <w:rFonts w:ascii="宋体" w:hAnsi="宋体"/>
      <w:kern w:val="0"/>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154">
    <w:name w:val="itemlist"/>
    <w:basedOn w:val="1"/>
    <w:qFormat/>
    <w:uiPriority w:val="0"/>
    <w:pPr>
      <w:widowControl/>
      <w:spacing w:before="100" w:beforeAutospacing="1" w:after="100" w:afterAutospacing="1"/>
      <w:jc w:val="left"/>
    </w:pPr>
    <w:rPr>
      <w:rFonts w:ascii="宋体" w:hAnsi="宋体"/>
      <w:kern w:val="0"/>
    </w:rPr>
  </w:style>
  <w:style w:type="paragraph" w:customStyle="1" w:styleId="1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1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57">
    <w:name w:val="Char21"/>
    <w:basedOn w:val="1"/>
    <w:qFormat/>
    <w:uiPriority w:val="99"/>
    <w:pPr>
      <w:tabs>
        <w:tab w:val="left" w:pos="360"/>
      </w:tabs>
      <w:ind w:left="360" w:hanging="360" w:hangingChars="200"/>
    </w:pPr>
  </w:style>
  <w:style w:type="paragraph" w:customStyle="1" w:styleId="15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159">
    <w:name w:val="正文段"/>
    <w:basedOn w:val="1"/>
    <w:link w:val="403"/>
    <w:qFormat/>
    <w:uiPriority w:val="0"/>
    <w:pPr>
      <w:widowControl/>
      <w:snapToGrid w:val="0"/>
      <w:spacing w:afterLines="50"/>
      <w:ind w:firstLine="200" w:firstLineChars="200"/>
    </w:pPr>
    <w:rPr>
      <w:kern w:val="0"/>
      <w:szCs w:val="20"/>
    </w:rPr>
  </w:style>
  <w:style w:type="paragraph" w:customStyle="1" w:styleId="160">
    <w:name w:val="tabletext"/>
    <w:basedOn w:val="1"/>
    <w:qFormat/>
    <w:uiPriority w:val="99"/>
    <w:pPr>
      <w:widowControl/>
      <w:spacing w:before="100" w:beforeAutospacing="1" w:after="100" w:afterAutospacing="1"/>
      <w:jc w:val="left"/>
    </w:pPr>
    <w:rPr>
      <w:rFonts w:ascii="宋体" w:hAnsi="宋体"/>
      <w:kern w:val="0"/>
    </w:rPr>
  </w:style>
  <w:style w:type="paragraph" w:customStyle="1" w:styleId="161">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16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olor w:val="000000"/>
      <w:kern w:val="0"/>
      <w:sz w:val="20"/>
      <w:szCs w:val="20"/>
    </w:rPr>
  </w:style>
  <w:style w:type="paragraph" w:customStyle="1" w:styleId="163">
    <w:name w:val="Char Char7 Char"/>
    <w:basedOn w:val="1"/>
    <w:qFormat/>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164">
    <w:name w:val="正文－恩普"/>
    <w:basedOn w:val="18"/>
    <w:qFormat/>
    <w:uiPriority w:val="99"/>
    <w:pPr>
      <w:widowControl/>
      <w:spacing w:afterLines="50" w:line="360" w:lineRule="auto"/>
      <w:ind w:firstLine="480" w:firstLineChars="200"/>
      <w:jc w:val="left"/>
    </w:pPr>
  </w:style>
  <w:style w:type="paragraph" w:customStyle="1" w:styleId="165">
    <w:name w:val="Char Char Char Char Char Char Char1"/>
    <w:basedOn w:val="1"/>
    <w:qFormat/>
    <w:uiPriority w:val="99"/>
    <w:rPr>
      <w:rFonts w:ascii="Arial" w:hAnsi="Arial" w:cs="Arial"/>
      <w:sz w:val="21"/>
      <w:szCs w:val="21"/>
    </w:rPr>
  </w:style>
  <w:style w:type="paragraph" w:customStyle="1" w:styleId="166">
    <w:name w:val="Char Char7 Char Char Char Char"/>
    <w:basedOn w:val="1"/>
    <w:qFormat/>
    <w:uiPriority w:val="0"/>
    <w:pPr>
      <w:spacing w:line="360" w:lineRule="auto"/>
      <w:ind w:firstLine="200" w:firstLineChars="200"/>
    </w:pPr>
    <w:rPr>
      <w:rFonts w:ascii="Tahoma" w:hAnsi="Tahoma" w:eastAsia="楷体_GB2312"/>
      <w:szCs w:val="20"/>
    </w:rPr>
  </w:style>
  <w:style w:type="paragraph" w:customStyle="1" w:styleId="167">
    <w:name w:val="font9"/>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68">
    <w:name w:val="Char4"/>
    <w:basedOn w:val="1"/>
    <w:qFormat/>
    <w:uiPriority w:val="99"/>
    <w:rPr>
      <w:rFonts w:ascii="仿宋_GB2312" w:eastAsia="仿宋_GB2312"/>
      <w:b/>
      <w:sz w:val="32"/>
      <w:szCs w:val="32"/>
    </w:rPr>
  </w:style>
  <w:style w:type="paragraph" w:customStyle="1" w:styleId="169">
    <w:name w:val="Char Char Char Char Char Char Char Char Char"/>
    <w:basedOn w:val="1"/>
    <w:qFormat/>
    <w:uiPriority w:val="0"/>
    <w:rPr>
      <w:sz w:val="21"/>
    </w:rPr>
  </w:style>
  <w:style w:type="paragraph" w:customStyle="1" w:styleId="170">
    <w:name w:val="表格"/>
    <w:basedOn w:val="1"/>
    <w:link w:val="387"/>
    <w:qFormat/>
    <w:uiPriority w:val="99"/>
    <w:pPr>
      <w:spacing w:line="400" w:lineRule="exact"/>
    </w:pPr>
  </w:style>
  <w:style w:type="paragraph" w:customStyle="1" w:styleId="171">
    <w:name w:val="列表内容"/>
    <w:basedOn w:val="1"/>
    <w:next w:val="1"/>
    <w:qFormat/>
    <w:uiPriority w:val="0"/>
    <w:pPr>
      <w:widowControl/>
      <w:numPr>
        <w:ilvl w:val="0"/>
        <w:numId w:val="3"/>
      </w:numPr>
      <w:jc w:val="left"/>
    </w:pPr>
    <w:rPr>
      <w:kern w:val="0"/>
      <w:sz w:val="18"/>
      <w:szCs w:val="20"/>
    </w:rPr>
  </w:style>
  <w:style w:type="paragraph" w:customStyle="1" w:styleId="172">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173">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74">
    <w:name w:val="Char Char2"/>
    <w:basedOn w:val="20"/>
    <w:qFormat/>
    <w:uiPriority w:val="0"/>
    <w:pPr>
      <w:shd w:val="clear" w:color="auto" w:fill="000080"/>
      <w:spacing w:line="240" w:lineRule="auto"/>
      <w:ind w:firstLine="0" w:firstLineChars="0"/>
      <w:jc w:val="left"/>
    </w:pPr>
    <w:rPr>
      <w:rFonts w:ascii="Tahoma" w:hAnsi="Tahoma" w:eastAsia="宋体" w:cs="Tahoma"/>
      <w:szCs w:val="24"/>
    </w:rPr>
  </w:style>
  <w:style w:type="paragraph" w:customStyle="1" w:styleId="175">
    <w:name w:val="1"/>
    <w:basedOn w:val="5"/>
    <w:qFormat/>
    <w:uiPriority w:val="0"/>
    <w:pPr>
      <w:adjustRightInd w:val="0"/>
      <w:snapToGrid w:val="0"/>
      <w:spacing w:before="240" w:after="240" w:line="348" w:lineRule="auto"/>
    </w:pPr>
    <w:rPr>
      <w:rFonts w:ascii="Times New Roman" w:eastAsia="宋体"/>
      <w:sz w:val="32"/>
    </w:rPr>
  </w:style>
  <w:style w:type="paragraph" w:customStyle="1" w:styleId="176">
    <w:name w:val="Char Char Char Char"/>
    <w:basedOn w:val="1"/>
    <w:qFormat/>
    <w:uiPriority w:val="99"/>
    <w:pPr>
      <w:widowControl/>
      <w:jc w:val="left"/>
    </w:pPr>
    <w:rPr>
      <w:kern w:val="0"/>
    </w:rPr>
  </w:style>
  <w:style w:type="paragraph" w:customStyle="1" w:styleId="17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rPr>
  </w:style>
  <w:style w:type="paragraph" w:customStyle="1" w:styleId="178">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1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0">
    <w:name w:val="标题6"/>
    <w:basedOn w:val="1"/>
    <w:next w:val="5"/>
    <w:qFormat/>
    <w:uiPriority w:val="0"/>
    <w:pPr>
      <w:widowControl/>
      <w:snapToGrid w:val="0"/>
      <w:spacing w:beforeLines="50" w:afterLines="50" w:line="520" w:lineRule="atLeast"/>
      <w:ind w:firstLine="200" w:firstLineChars="200"/>
    </w:pPr>
    <w:rPr>
      <w:rFonts w:cs="Arial"/>
      <w:b/>
    </w:rPr>
  </w:style>
  <w:style w:type="paragraph" w:customStyle="1" w:styleId="18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182">
    <w:name w:val="样式 样式 宋体 + 首行缩进:  2 字符"/>
    <w:basedOn w:val="1"/>
    <w:qFormat/>
    <w:uiPriority w:val="0"/>
    <w:pPr>
      <w:spacing w:line="360" w:lineRule="auto"/>
      <w:ind w:firstLine="560" w:firstLineChars="200"/>
      <w:jc w:val="left"/>
    </w:pPr>
    <w:rPr>
      <w:rFonts w:ascii="仿宋_GB2312" w:hAnsi="仿宋" w:eastAsia="仿宋_GB2312"/>
      <w:sz w:val="28"/>
      <w:szCs w:val="20"/>
    </w:rPr>
  </w:style>
  <w:style w:type="paragraph" w:customStyle="1" w:styleId="18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rPr>
  </w:style>
  <w:style w:type="paragraph" w:customStyle="1" w:styleId="184">
    <w:name w:val="列出段落2"/>
    <w:basedOn w:val="1"/>
    <w:qFormat/>
    <w:uiPriority w:val="99"/>
    <w:pPr>
      <w:ind w:firstLine="420" w:firstLineChars="200"/>
    </w:pPr>
    <w:rPr>
      <w:szCs w:val="22"/>
    </w:rPr>
  </w:style>
  <w:style w:type="paragraph" w:customStyle="1" w:styleId="18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6">
    <w:name w:val="Char2"/>
    <w:basedOn w:val="1"/>
    <w:qFormat/>
    <w:uiPriority w:val="99"/>
    <w:pPr>
      <w:numPr>
        <w:ilvl w:val="0"/>
        <w:numId w:val="4"/>
      </w:numPr>
      <w:tabs>
        <w:tab w:val="clear" w:pos="420"/>
      </w:tabs>
    </w:pPr>
  </w:style>
  <w:style w:type="paragraph" w:customStyle="1" w:styleId="187">
    <w:name w:val="1 Char Char Char Char"/>
    <w:basedOn w:val="1"/>
    <w:qFormat/>
    <w:uiPriority w:val="99"/>
    <w:rPr>
      <w:rFonts w:ascii="Tahoma" w:hAnsi="Tahoma"/>
      <w:szCs w:val="20"/>
    </w:rPr>
  </w:style>
  <w:style w:type="paragraph" w:customStyle="1" w:styleId="1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9">
    <w:name w:val="font8"/>
    <w:basedOn w:val="1"/>
    <w:qFormat/>
    <w:uiPriority w:val="0"/>
    <w:pPr>
      <w:widowControl/>
      <w:spacing w:before="100" w:beforeAutospacing="1" w:after="100" w:afterAutospacing="1"/>
      <w:jc w:val="left"/>
    </w:pPr>
    <w:rPr>
      <w:color w:val="0000FF"/>
      <w:kern w:val="0"/>
      <w:sz w:val="20"/>
      <w:szCs w:val="20"/>
    </w:rPr>
  </w:style>
  <w:style w:type="paragraph" w:customStyle="1" w:styleId="19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1"/>
      <w:szCs w:val="21"/>
    </w:rPr>
  </w:style>
  <w:style w:type="paragraph" w:customStyle="1" w:styleId="191">
    <w:name w:val="Table Text"/>
    <w:basedOn w:val="1"/>
    <w:link w:val="382"/>
    <w:qFormat/>
    <w:uiPriority w:val="99"/>
    <w:pPr>
      <w:topLinePunct/>
      <w:adjustRightInd w:val="0"/>
      <w:snapToGrid w:val="0"/>
      <w:spacing w:before="80" w:after="80" w:line="240" w:lineRule="atLeast"/>
      <w:jc w:val="left"/>
    </w:pPr>
    <w:rPr>
      <w:rFonts w:cs="Arial"/>
      <w:kern w:val="0"/>
      <w:szCs w:val="21"/>
    </w:rPr>
  </w:style>
  <w:style w:type="paragraph" w:customStyle="1" w:styleId="1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9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194">
    <w:name w:val="段落样式"/>
    <w:basedOn w:val="1"/>
    <w:qFormat/>
    <w:uiPriority w:val="0"/>
    <w:pPr>
      <w:spacing w:line="360" w:lineRule="auto"/>
    </w:pPr>
    <w:rPr>
      <w:szCs w:val="20"/>
    </w:rPr>
  </w:style>
  <w:style w:type="paragraph" w:customStyle="1" w:styleId="195">
    <w:name w:val="样式 标题 3 + 小四 非加粗 段前: 0 磅 段后: 0 磅 行距: 单倍行距"/>
    <w:basedOn w:val="8"/>
    <w:qFormat/>
    <w:uiPriority w:val="0"/>
    <w:pPr>
      <w:keepNext w:val="0"/>
      <w:keepLines w:val="0"/>
      <w:numPr>
        <w:ilvl w:val="2"/>
        <w:numId w:val="5"/>
      </w:numPr>
      <w:spacing w:before="120" w:after="120" w:line="240" w:lineRule="auto"/>
      <w:jc w:val="left"/>
    </w:pPr>
    <w:rPr>
      <w:b w:val="0"/>
      <w:bCs w:val="0"/>
      <w:color w:val="000000"/>
      <w:sz w:val="24"/>
      <w:szCs w:val="20"/>
    </w:rPr>
  </w:style>
  <w:style w:type="paragraph" w:customStyle="1" w:styleId="196">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9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198">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kern w:val="0"/>
      <w:sz w:val="20"/>
      <w:szCs w:val="20"/>
    </w:rPr>
  </w:style>
  <w:style w:type="paragraph" w:customStyle="1" w:styleId="19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00">
    <w:name w:val="a2"/>
    <w:basedOn w:val="1"/>
    <w:qFormat/>
    <w:uiPriority w:val="99"/>
    <w:pPr>
      <w:widowControl/>
      <w:spacing w:before="100" w:beforeAutospacing="1" w:after="100" w:afterAutospacing="1"/>
      <w:jc w:val="left"/>
    </w:pPr>
    <w:rPr>
      <w:rFonts w:ascii="宋体" w:hAnsi="宋体"/>
      <w:kern w:val="0"/>
    </w:rPr>
  </w:style>
  <w:style w:type="paragraph" w:customStyle="1" w:styleId="20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18"/>
      <w:szCs w:val="18"/>
    </w:rPr>
  </w:style>
  <w:style w:type="paragraph" w:customStyle="1" w:styleId="20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03">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0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szCs w:val="20"/>
    </w:rPr>
  </w:style>
  <w:style w:type="paragraph" w:customStyle="1" w:styleId="20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8"/>
      <w:szCs w:val="18"/>
    </w:rPr>
  </w:style>
  <w:style w:type="paragraph" w:customStyle="1" w:styleId="20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20"/>
      <w:szCs w:val="20"/>
    </w:rPr>
  </w:style>
  <w:style w:type="paragraph" w:customStyle="1" w:styleId="207">
    <w:name w:val="列出段落111"/>
    <w:basedOn w:val="1"/>
    <w:link w:val="327"/>
    <w:qFormat/>
    <w:uiPriority w:val="34"/>
    <w:pPr>
      <w:ind w:firstLine="420" w:firstLineChars="200"/>
    </w:pPr>
    <w:rPr>
      <w:szCs w:val="22"/>
    </w:rPr>
  </w:style>
  <w:style w:type="paragraph" w:customStyle="1" w:styleId="208">
    <w:name w:val="font7"/>
    <w:basedOn w:val="1"/>
    <w:qFormat/>
    <w:uiPriority w:val="0"/>
    <w:pPr>
      <w:widowControl/>
      <w:spacing w:before="100" w:beforeAutospacing="1" w:after="100" w:afterAutospacing="1"/>
      <w:jc w:val="left"/>
    </w:pPr>
    <w:rPr>
      <w:rFonts w:ascii="宋体" w:hAnsi="宋体"/>
      <w:color w:val="0000FF"/>
      <w:kern w:val="0"/>
      <w:sz w:val="20"/>
      <w:szCs w:val="20"/>
    </w:rPr>
  </w:style>
  <w:style w:type="paragraph" w:customStyle="1" w:styleId="20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210">
    <w:name w:val="默认段落字体 Para Char Char Char Char Char Char Char Char Char1 Char Char Char Char"/>
    <w:basedOn w:val="1"/>
    <w:qFormat/>
    <w:uiPriority w:val="99"/>
    <w:rPr>
      <w:rFonts w:ascii="Tahoma" w:hAnsi="Tahoma"/>
      <w:szCs w:val="20"/>
    </w:rPr>
  </w:style>
  <w:style w:type="paragraph" w:customStyle="1" w:styleId="211">
    <w:name w:val="Char Char Char Char Char Char"/>
    <w:basedOn w:val="1"/>
    <w:qFormat/>
    <w:uiPriority w:val="0"/>
    <w:pPr>
      <w:ind w:firstLine="200" w:firstLineChars="200"/>
    </w:pPr>
    <w:rPr>
      <w:rFonts w:ascii="Tahoma" w:hAnsi="Tahoma" w:cs="Tahoma"/>
    </w:rPr>
  </w:style>
  <w:style w:type="paragraph" w:customStyle="1" w:styleId="212">
    <w:name w:val="纯文本1"/>
    <w:basedOn w:val="1"/>
    <w:qFormat/>
    <w:uiPriority w:val="0"/>
    <w:pPr>
      <w:adjustRightInd w:val="0"/>
      <w:textAlignment w:val="baseline"/>
    </w:pPr>
    <w:rPr>
      <w:rFonts w:ascii="宋体" w:hAnsi="Courier New" w:eastAsia="楷体_GB2312"/>
      <w:sz w:val="26"/>
      <w:szCs w:val="20"/>
    </w:rPr>
  </w:style>
  <w:style w:type="paragraph" w:customStyle="1" w:styleId="213">
    <w:name w:val="xl93"/>
    <w:basedOn w:val="1"/>
    <w:qFormat/>
    <w:uiPriority w:val="0"/>
    <w:pPr>
      <w:widowControl/>
      <w:spacing w:before="100" w:beforeAutospacing="1" w:after="100" w:afterAutospacing="1"/>
      <w:jc w:val="left"/>
    </w:pPr>
    <w:rPr>
      <w:rFonts w:ascii="宋体" w:hAnsi="宋体"/>
      <w:color w:val="0000FF"/>
      <w:kern w:val="0"/>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szCs w:val="20"/>
    </w:rPr>
  </w:style>
  <w:style w:type="paragraph" w:customStyle="1" w:styleId="21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szCs w:val="20"/>
    </w:rPr>
  </w:style>
  <w:style w:type="paragraph" w:customStyle="1" w:styleId="216">
    <w:name w:val="Char Char Char Char1"/>
    <w:basedOn w:val="1"/>
    <w:qFormat/>
    <w:uiPriority w:val="99"/>
    <w:pPr>
      <w:widowControl/>
      <w:jc w:val="left"/>
    </w:pPr>
    <w:rPr>
      <w:kern w:val="0"/>
    </w:rPr>
  </w:style>
  <w:style w:type="paragraph" w:customStyle="1" w:styleId="21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20"/>
      <w:szCs w:val="20"/>
    </w:rPr>
  </w:style>
  <w:style w:type="paragraph" w:customStyle="1" w:styleId="218">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19">
    <w:name w:val="XH BodyTextV1"/>
    <w:basedOn w:val="1"/>
    <w:qFormat/>
    <w:uiPriority w:val="0"/>
    <w:pPr>
      <w:spacing w:after="120" w:line="288" w:lineRule="auto"/>
      <w:jc w:val="left"/>
    </w:pPr>
    <w:rPr>
      <w:b/>
      <w:color w:val="FF0000"/>
      <w:szCs w:val="22"/>
    </w:rPr>
  </w:style>
  <w:style w:type="paragraph" w:customStyle="1" w:styleId="22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2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2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16"/>
      <w:szCs w:val="16"/>
    </w:rPr>
  </w:style>
  <w:style w:type="paragraph" w:customStyle="1" w:styleId="223">
    <w:name w:val="正文缩进1"/>
    <w:basedOn w:val="1"/>
    <w:next w:val="3"/>
    <w:qFormat/>
    <w:uiPriority w:val="99"/>
    <w:pPr>
      <w:autoSpaceDE w:val="0"/>
      <w:autoSpaceDN w:val="0"/>
      <w:adjustRightInd w:val="0"/>
      <w:snapToGrid w:val="0"/>
      <w:spacing w:after="120" w:line="360" w:lineRule="auto"/>
      <w:ind w:left="420" w:firstLine="480"/>
    </w:pPr>
    <w:rPr>
      <w:szCs w:val="20"/>
    </w:rPr>
  </w:style>
  <w:style w:type="paragraph" w:customStyle="1" w:styleId="224">
    <w:name w:val="xl113"/>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25">
    <w:name w:val="font10"/>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26">
    <w:name w:val="Char3"/>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2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kern w:val="0"/>
      <w:sz w:val="20"/>
      <w:szCs w:val="20"/>
    </w:rPr>
  </w:style>
  <w:style w:type="paragraph" w:customStyle="1" w:styleId="22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2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FF"/>
      <w:kern w:val="0"/>
      <w:sz w:val="18"/>
      <w:szCs w:val="18"/>
    </w:rPr>
  </w:style>
  <w:style w:type="paragraph" w:customStyle="1" w:styleId="23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3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3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szCs w:val="20"/>
    </w:rPr>
  </w:style>
  <w:style w:type="paragraph" w:customStyle="1" w:styleId="233">
    <w:name w:val="TOC 标题1"/>
    <w:basedOn w:val="5"/>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5">
    <w:name w:val="Char Char Char Char Char Char Char Char Char Char"/>
    <w:basedOn w:val="1"/>
    <w:qFormat/>
    <w:uiPriority w:val="99"/>
    <w:pPr>
      <w:widowControl/>
      <w:spacing w:after="160" w:line="360" w:lineRule="auto"/>
      <w:jc w:val="left"/>
    </w:pPr>
    <w:rPr>
      <w:rFonts w:ascii="Verdana" w:hAnsi="Verdana" w:cs="Verdana"/>
      <w:kern w:val="0"/>
      <w:szCs w:val="21"/>
      <w:lang w:eastAsia="en-US"/>
    </w:rPr>
  </w:style>
  <w:style w:type="paragraph" w:customStyle="1" w:styleId="23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237">
    <w:name w:val="样式1"/>
    <w:basedOn w:val="1"/>
    <w:link w:val="678"/>
    <w:qFormat/>
    <w:uiPriority w:val="0"/>
    <w:pPr>
      <w:tabs>
        <w:tab w:val="left" w:pos="709"/>
        <w:tab w:val="left" w:pos="6780"/>
      </w:tabs>
      <w:adjustRightInd w:val="0"/>
      <w:ind w:left="6780" w:leftChars="400" w:hanging="360" w:hangingChars="200"/>
      <w:textAlignment w:val="baseline"/>
    </w:pPr>
    <w:rPr>
      <w:rFonts w:ascii="宋体" w:hAnsi="宋体"/>
      <w:kern w:val="0"/>
      <w:sz w:val="21"/>
      <w:szCs w:val="21"/>
    </w:rPr>
  </w:style>
  <w:style w:type="paragraph" w:customStyle="1" w:styleId="2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olor w:val="000000"/>
      <w:kern w:val="0"/>
      <w:sz w:val="20"/>
      <w:szCs w:val="20"/>
    </w:rPr>
  </w:style>
  <w:style w:type="paragraph" w:customStyle="1" w:styleId="239">
    <w:name w:val="Char Char1 Char1"/>
    <w:basedOn w:val="1"/>
    <w:qFormat/>
    <w:uiPriority w:val="0"/>
    <w:pPr>
      <w:tabs>
        <w:tab w:val="left" w:pos="360"/>
      </w:tabs>
    </w:pPr>
  </w:style>
  <w:style w:type="paragraph" w:customStyle="1" w:styleId="24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4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4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rPr>
  </w:style>
  <w:style w:type="paragraph" w:customStyle="1" w:styleId="243">
    <w:name w:val="默认段落字体 Para Char Char Char Char"/>
    <w:basedOn w:val="1"/>
    <w:qFormat/>
    <w:uiPriority w:val="99"/>
    <w:rPr>
      <w:rFonts w:ascii="Arial" w:hAnsi="Arial" w:cs="Arial"/>
      <w:szCs w:val="21"/>
    </w:rPr>
  </w:style>
  <w:style w:type="paragraph" w:customStyle="1" w:styleId="24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45">
    <w:name w:val="Char Char Char Char Char Char Char"/>
    <w:basedOn w:val="1"/>
    <w:qFormat/>
    <w:uiPriority w:val="0"/>
    <w:rPr>
      <w:szCs w:val="21"/>
    </w:rPr>
  </w:style>
  <w:style w:type="paragraph" w:customStyle="1" w:styleId="24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7">
    <w:name w:val="纯文本2"/>
    <w:basedOn w:val="1"/>
    <w:qFormat/>
    <w:uiPriority w:val="0"/>
    <w:pPr>
      <w:adjustRightInd w:val="0"/>
      <w:textAlignment w:val="baseline"/>
    </w:pPr>
    <w:rPr>
      <w:rFonts w:ascii="宋体" w:hAnsi="Courier New" w:eastAsia="楷体_GB2312"/>
      <w:sz w:val="26"/>
      <w:szCs w:val="20"/>
    </w:rPr>
  </w:style>
  <w:style w:type="paragraph" w:customStyle="1" w:styleId="248">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5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251">
    <w:name w:val="样式 标题4 + 首行缩进:  1.47 字符"/>
    <w:basedOn w:val="1"/>
    <w:qFormat/>
    <w:uiPriority w:val="0"/>
    <w:pPr>
      <w:keepNext/>
      <w:keepLines/>
      <w:spacing w:before="60" w:after="60" w:line="377" w:lineRule="auto"/>
      <w:ind w:firstLine="147" w:firstLineChars="147"/>
      <w:outlineLvl w:val="3"/>
    </w:pPr>
    <w:rPr>
      <w:rFonts w:ascii="Arial" w:hAnsi="Arial"/>
      <w:b/>
      <w:bCs/>
      <w:szCs w:val="20"/>
    </w:rPr>
  </w:style>
  <w:style w:type="paragraph" w:customStyle="1" w:styleId="252">
    <w:name w:val="列出段落11"/>
    <w:basedOn w:val="1"/>
    <w:qFormat/>
    <w:uiPriority w:val="99"/>
    <w:pPr>
      <w:ind w:firstLine="420" w:firstLineChars="200"/>
    </w:pPr>
  </w:style>
  <w:style w:type="paragraph" w:customStyle="1" w:styleId="253">
    <w:name w:val="表内文字"/>
    <w:basedOn w:val="1"/>
    <w:qFormat/>
    <w:uiPriority w:val="99"/>
    <w:pPr>
      <w:tabs>
        <w:tab w:val="left" w:pos="1418"/>
      </w:tabs>
      <w:spacing w:line="360" w:lineRule="auto"/>
      <w:jc w:val="center"/>
    </w:pPr>
    <w:rPr>
      <w:rFonts w:ascii="仿宋_GB2312" w:eastAsia="仿宋_GB2312"/>
      <w:spacing w:val="-20"/>
      <w:kern w:val="0"/>
    </w:rPr>
  </w:style>
  <w:style w:type="paragraph" w:customStyle="1" w:styleId="25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55">
    <w:name w:val="font11"/>
    <w:basedOn w:val="1"/>
    <w:qFormat/>
    <w:uiPriority w:val="0"/>
    <w:pPr>
      <w:widowControl/>
      <w:spacing w:before="100" w:beforeAutospacing="1" w:after="100" w:afterAutospacing="1"/>
      <w:jc w:val="left"/>
    </w:pPr>
    <w:rPr>
      <w:rFonts w:ascii="宋体" w:hAnsi="宋体"/>
      <w:color w:val="0000FF"/>
      <w:kern w:val="0"/>
      <w:sz w:val="20"/>
      <w:szCs w:val="20"/>
    </w:rPr>
  </w:style>
  <w:style w:type="paragraph" w:customStyle="1" w:styleId="256">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25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258">
    <w:name w:val="字元 字元"/>
    <w:basedOn w:val="1"/>
    <w:qFormat/>
    <w:uiPriority w:val="0"/>
    <w:pPr>
      <w:widowControl/>
      <w:spacing w:after="160" w:line="240" w:lineRule="exact"/>
      <w:jc w:val="left"/>
    </w:pPr>
    <w:rPr>
      <w:sz w:val="28"/>
      <w:szCs w:val="20"/>
    </w:rPr>
  </w:style>
  <w:style w:type="paragraph" w:customStyle="1" w:styleId="25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rPr>
  </w:style>
  <w:style w:type="character" w:customStyle="1" w:styleId="260">
    <w:name w:val="未处理的提及1"/>
    <w:basedOn w:val="56"/>
    <w:qFormat/>
    <w:uiPriority w:val="99"/>
    <w:rPr>
      <w:color w:val="605E5C"/>
      <w:shd w:val="clear" w:color="auto" w:fill="E1DFDD"/>
    </w:rPr>
  </w:style>
  <w:style w:type="character" w:customStyle="1" w:styleId="261">
    <w:name w:val="纯文本 字符2"/>
    <w:qFormat/>
    <w:uiPriority w:val="99"/>
    <w:rPr>
      <w:rFonts w:ascii="宋体" w:hAnsi="Courier New" w:eastAsia="宋体"/>
      <w:kern w:val="2"/>
      <w:sz w:val="24"/>
      <w:szCs w:val="24"/>
      <w:lang w:val="en-US" w:eastAsia="zh-CN" w:bidi="ar-SA"/>
    </w:rPr>
  </w:style>
  <w:style w:type="character" w:customStyle="1" w:styleId="262">
    <w:name w:val="正文文本缩进 字符1"/>
    <w:qFormat/>
    <w:uiPriority w:val="0"/>
    <w:rPr>
      <w:rFonts w:ascii="宋体" w:hAnsi="Courier New"/>
      <w:spacing w:val="-4"/>
      <w:kern w:val="2"/>
      <w:sz w:val="18"/>
    </w:rPr>
  </w:style>
  <w:style w:type="character" w:customStyle="1" w:styleId="263">
    <w:name w:val="脚注文本 字符"/>
    <w:basedOn w:val="56"/>
    <w:link w:val="42"/>
    <w:qFormat/>
    <w:uiPriority w:val="99"/>
    <w:rPr>
      <w:rFonts w:ascii="Calibri" w:hAnsi="Calibri" w:cs="宋体"/>
      <w:kern w:val="2"/>
      <w:sz w:val="18"/>
      <w:szCs w:val="18"/>
    </w:rPr>
  </w:style>
  <w:style w:type="character" w:customStyle="1" w:styleId="264">
    <w:name w:val="占位符文本1"/>
    <w:basedOn w:val="56"/>
    <w:qFormat/>
    <w:uiPriority w:val="99"/>
    <w:rPr>
      <w:color w:val="808080"/>
    </w:rPr>
  </w:style>
  <w:style w:type="character" w:customStyle="1" w:styleId="265">
    <w:name w:val="font31"/>
    <w:qFormat/>
    <w:uiPriority w:val="0"/>
    <w:rPr>
      <w:rFonts w:ascii="宋体" w:eastAsia="宋体" w:cs="宋体"/>
      <w:b/>
      <w:color w:val="000000"/>
      <w:sz w:val="24"/>
      <w:szCs w:val="24"/>
      <w:u w:val="none"/>
      <w:lang w:bidi="ar-SA"/>
    </w:rPr>
  </w:style>
  <w:style w:type="character" w:customStyle="1" w:styleId="266">
    <w:name w:val="标题 6 Char1"/>
    <w:qFormat/>
    <w:uiPriority w:val="0"/>
    <w:rPr>
      <w:rFonts w:ascii="宋体"/>
      <w:sz w:val="24"/>
    </w:rPr>
  </w:style>
  <w:style w:type="character" w:customStyle="1" w:styleId="267">
    <w:name w:val="2级标题 Char"/>
    <w:link w:val="268"/>
    <w:qFormat/>
    <w:uiPriority w:val="0"/>
    <w:rPr>
      <w:rFonts w:ascii="黑体" w:hAnsi="黑体" w:eastAsia="黑体"/>
      <w:sz w:val="32"/>
      <w:szCs w:val="36"/>
      <w:lang w:eastAsia="en-US" w:bidi="en-US"/>
    </w:rPr>
  </w:style>
  <w:style w:type="paragraph" w:customStyle="1" w:styleId="268">
    <w:name w:val="2级标题"/>
    <w:basedOn w:val="106"/>
    <w:link w:val="267"/>
    <w:qFormat/>
    <w:uiPriority w:val="0"/>
    <w:pPr>
      <w:keepLines/>
      <w:numPr>
        <w:ilvl w:val="1"/>
        <w:numId w:val="3"/>
      </w:numPr>
      <w:spacing w:before="240" w:after="120"/>
      <w:ind w:firstLine="0" w:firstLineChars="0"/>
      <w:contextualSpacing/>
      <w:jc w:val="left"/>
      <w:outlineLvl w:val="1"/>
    </w:pPr>
    <w:rPr>
      <w:rFonts w:ascii="黑体" w:hAnsi="黑体" w:eastAsia="黑体" w:cs="Times New Roman"/>
      <w:kern w:val="0"/>
      <w:sz w:val="32"/>
      <w:szCs w:val="36"/>
      <w:lang w:eastAsia="en-US" w:bidi="en-US"/>
    </w:rPr>
  </w:style>
  <w:style w:type="character" w:customStyle="1" w:styleId="269">
    <w:name w:val="15"/>
    <w:qFormat/>
    <w:uiPriority w:val="99"/>
    <w:rPr>
      <w:rFonts w:ascii="Times New Roman" w:hAnsi="Times New Roman"/>
      <w:b/>
      <w:sz w:val="20"/>
    </w:rPr>
  </w:style>
  <w:style w:type="character" w:customStyle="1" w:styleId="270">
    <w:name w:val="3级标题 Char"/>
    <w:link w:val="271"/>
    <w:qFormat/>
    <w:uiPriority w:val="0"/>
    <w:rPr>
      <w:rFonts w:ascii="黑体" w:hAnsi="黑体" w:eastAsia="黑体"/>
      <w:sz w:val="28"/>
      <w:szCs w:val="36"/>
      <w:lang w:eastAsia="en-US" w:bidi="en-US"/>
    </w:rPr>
  </w:style>
  <w:style w:type="paragraph" w:customStyle="1" w:styleId="271">
    <w:name w:val="3级标题"/>
    <w:basedOn w:val="106"/>
    <w:link w:val="270"/>
    <w:qFormat/>
    <w:uiPriority w:val="0"/>
    <w:pPr>
      <w:keepLines/>
      <w:numPr>
        <w:ilvl w:val="2"/>
        <w:numId w:val="3"/>
      </w:numPr>
      <w:spacing w:before="120" w:after="120"/>
      <w:ind w:firstLine="0" w:firstLineChars="0"/>
      <w:contextualSpacing/>
      <w:jc w:val="left"/>
      <w:outlineLvl w:val="2"/>
    </w:pPr>
    <w:rPr>
      <w:rFonts w:ascii="黑体" w:hAnsi="黑体" w:eastAsia="黑体" w:cs="Times New Roman"/>
      <w:kern w:val="0"/>
      <w:sz w:val="28"/>
      <w:szCs w:val="36"/>
      <w:lang w:eastAsia="en-US" w:bidi="en-US"/>
    </w:rPr>
  </w:style>
  <w:style w:type="character" w:customStyle="1" w:styleId="272">
    <w:name w:val="副标题 Char"/>
    <w:qFormat/>
    <w:uiPriority w:val="11"/>
    <w:rPr>
      <w:rFonts w:ascii="Cambria" w:hAnsi="Cambria"/>
      <w:b/>
      <w:bCs/>
      <w:kern w:val="28"/>
      <w:sz w:val="32"/>
      <w:szCs w:val="32"/>
    </w:rPr>
  </w:style>
  <w:style w:type="character" w:customStyle="1" w:styleId="273">
    <w:name w:val="批注主题 Char"/>
    <w:link w:val="274"/>
    <w:qFormat/>
    <w:uiPriority w:val="99"/>
    <w:rPr>
      <w:b/>
      <w:bCs/>
      <w:kern w:val="2"/>
      <w:sz w:val="21"/>
      <w:szCs w:val="24"/>
    </w:rPr>
  </w:style>
  <w:style w:type="paragraph" w:customStyle="1" w:styleId="274">
    <w:name w:val="批注主题1"/>
    <w:basedOn w:val="275"/>
    <w:next w:val="275"/>
    <w:link w:val="273"/>
    <w:qFormat/>
    <w:uiPriority w:val="0"/>
    <w:rPr>
      <w:b/>
      <w:bCs/>
    </w:rPr>
  </w:style>
  <w:style w:type="paragraph" w:customStyle="1" w:styleId="275">
    <w:name w:val="批注文字1"/>
    <w:basedOn w:val="1"/>
    <w:link w:val="289"/>
    <w:qFormat/>
    <w:uiPriority w:val="0"/>
    <w:pPr>
      <w:jc w:val="left"/>
    </w:pPr>
    <w:rPr>
      <w:rFonts w:ascii="Times New Roman" w:hAnsi="Times New Roman" w:cs="Times New Roman"/>
      <w:sz w:val="21"/>
    </w:rPr>
  </w:style>
  <w:style w:type="character" w:customStyle="1" w:styleId="276">
    <w:name w:val="正文文本 2 Char2"/>
    <w:qFormat/>
    <w:uiPriority w:val="99"/>
    <w:rPr>
      <w:rFonts w:ascii="Times New Roman" w:hAnsi="Times New Roman"/>
      <w:kern w:val="2"/>
      <w:sz w:val="21"/>
      <w:szCs w:val="24"/>
    </w:rPr>
  </w:style>
  <w:style w:type="character" w:customStyle="1" w:styleId="277">
    <w:name w:val="批注文字 Char2"/>
    <w:qFormat/>
    <w:uiPriority w:val="99"/>
    <w:rPr>
      <w:kern w:val="2"/>
      <w:sz w:val="21"/>
      <w:szCs w:val="24"/>
    </w:rPr>
  </w:style>
  <w:style w:type="character" w:customStyle="1" w:styleId="278">
    <w:name w:val="标书正文 Char Char"/>
    <w:link w:val="279"/>
    <w:qFormat/>
    <w:uiPriority w:val="0"/>
    <w:rPr>
      <w:color w:val="000000"/>
      <w:kern w:val="2"/>
      <w:sz w:val="24"/>
    </w:rPr>
  </w:style>
  <w:style w:type="paragraph" w:customStyle="1" w:styleId="279">
    <w:name w:val="标书正文"/>
    <w:basedOn w:val="1"/>
    <w:link w:val="278"/>
    <w:qFormat/>
    <w:uiPriority w:val="0"/>
    <w:pPr>
      <w:spacing w:line="360" w:lineRule="auto"/>
      <w:ind w:firstLine="200" w:firstLineChars="200"/>
      <w:jc w:val="left"/>
    </w:pPr>
    <w:rPr>
      <w:rFonts w:ascii="Times New Roman" w:hAnsi="Times New Roman" w:cs="Times New Roman"/>
      <w:color w:val="000000"/>
      <w:szCs w:val="20"/>
    </w:rPr>
  </w:style>
  <w:style w:type="character" w:customStyle="1" w:styleId="280">
    <w:name w:val="style131"/>
    <w:qFormat/>
    <w:uiPriority w:val="0"/>
    <w:rPr>
      <w:rFonts w:ascii="Arial" w:hAnsi="Arial" w:cs="Arial"/>
      <w:b/>
      <w:color w:val="BD0000"/>
      <w:sz w:val="24"/>
      <w:szCs w:val="24"/>
    </w:rPr>
  </w:style>
  <w:style w:type="character" w:customStyle="1" w:styleId="281">
    <w:name w:val="书籍标题2"/>
    <w:qFormat/>
    <w:uiPriority w:val="0"/>
    <w:rPr>
      <w:b/>
      <w:bCs/>
      <w:smallCaps/>
      <w:spacing w:val="5"/>
    </w:rPr>
  </w:style>
  <w:style w:type="character" w:customStyle="1" w:styleId="282">
    <w:name w:val="标题 5 Char1"/>
    <w:qFormat/>
    <w:uiPriority w:val="0"/>
    <w:rPr>
      <w:sz w:val="24"/>
    </w:rPr>
  </w:style>
  <w:style w:type="paragraph" w:customStyle="1" w:styleId="283">
    <w:name w:val="_Style 267"/>
    <w:qFormat/>
    <w:uiPriority w:val="0"/>
    <w:pPr>
      <w:widowControl w:val="0"/>
      <w:jc w:val="both"/>
    </w:pPr>
    <w:rPr>
      <w:rFonts w:ascii="Calibri" w:hAnsi="Calibri" w:eastAsia="宋体" w:cs="宋体"/>
      <w:kern w:val="2"/>
      <w:sz w:val="24"/>
      <w:szCs w:val="24"/>
      <w:lang w:val="en-US" w:eastAsia="zh-CN" w:bidi="ar-SA"/>
    </w:rPr>
  </w:style>
  <w:style w:type="character" w:customStyle="1" w:styleId="284">
    <w:name w:val="正文文本 2 Char"/>
    <w:qFormat/>
    <w:uiPriority w:val="99"/>
    <w:rPr>
      <w:rFonts w:ascii="宋体" w:hAnsi="宋体"/>
      <w:color w:val="000000"/>
      <w:kern w:val="2"/>
      <w:sz w:val="24"/>
      <w:szCs w:val="24"/>
    </w:rPr>
  </w:style>
  <w:style w:type="character" w:customStyle="1" w:styleId="285">
    <w:name w:val="HTML 预设格式 字符1"/>
    <w:link w:val="49"/>
    <w:qFormat/>
    <w:uiPriority w:val="99"/>
    <w:rPr>
      <w:rFonts w:ascii="黑体" w:eastAsia="黑体"/>
    </w:rPr>
  </w:style>
  <w:style w:type="character" w:customStyle="1" w:styleId="286">
    <w:name w:val="样式 正文缩进 + 首行缩进:  2 字符 Char"/>
    <w:link w:val="287"/>
    <w:qFormat/>
    <w:uiPriority w:val="99"/>
    <w:rPr>
      <w:rFonts w:ascii="宋体"/>
      <w:color w:val="000000"/>
      <w:sz w:val="24"/>
    </w:rPr>
  </w:style>
  <w:style w:type="paragraph" w:customStyle="1" w:styleId="287">
    <w:name w:val="样式 正文缩进 + 首行缩进:  2 字符"/>
    <w:basedOn w:val="18"/>
    <w:link w:val="286"/>
    <w:qFormat/>
    <w:uiPriority w:val="99"/>
    <w:pPr>
      <w:spacing w:line="360" w:lineRule="auto"/>
      <w:ind w:firstLine="200" w:firstLineChars="200"/>
    </w:pPr>
    <w:rPr>
      <w:rFonts w:ascii="宋体" w:hAnsi="Times New Roman" w:cs="Times New Roman"/>
      <w:color w:val="000000"/>
      <w:kern w:val="0"/>
      <w:szCs w:val="20"/>
    </w:rPr>
  </w:style>
  <w:style w:type="character" w:customStyle="1" w:styleId="288">
    <w:name w:val="标题 3 Char1"/>
    <w:qFormat/>
    <w:uiPriority w:val="0"/>
    <w:rPr>
      <w:rFonts w:eastAsia="楷体_GB2312"/>
      <w:sz w:val="24"/>
    </w:rPr>
  </w:style>
  <w:style w:type="character" w:customStyle="1" w:styleId="289">
    <w:name w:val="批注文字 Char"/>
    <w:link w:val="275"/>
    <w:qFormat/>
    <w:uiPriority w:val="99"/>
    <w:rPr>
      <w:kern w:val="2"/>
      <w:sz w:val="21"/>
      <w:szCs w:val="24"/>
    </w:rPr>
  </w:style>
  <w:style w:type="character" w:customStyle="1" w:styleId="290">
    <w:name w:val="题注 字符"/>
    <w:link w:val="19"/>
    <w:qFormat/>
    <w:uiPriority w:val="35"/>
    <w:rPr>
      <w:rFonts w:ascii="Arial" w:hAnsi="Arial" w:eastAsia="黑体" w:cs="Arial"/>
      <w:kern w:val="2"/>
    </w:rPr>
  </w:style>
  <w:style w:type="character" w:customStyle="1" w:styleId="291">
    <w:name w:val="正文文本缩进 Char"/>
    <w:qFormat/>
    <w:uiPriority w:val="0"/>
    <w:rPr>
      <w:rFonts w:ascii="宋体" w:hAnsi="Courier New"/>
      <w:spacing w:val="-4"/>
      <w:kern w:val="2"/>
      <w:sz w:val="18"/>
    </w:rPr>
  </w:style>
  <w:style w:type="character" w:customStyle="1" w:styleId="292">
    <w:name w:val="日期 Char"/>
    <w:qFormat/>
    <w:uiPriority w:val="0"/>
    <w:rPr>
      <w:rFonts w:eastAsia="楷体_GB2312"/>
      <w:kern w:val="2"/>
      <w:sz w:val="32"/>
    </w:rPr>
  </w:style>
  <w:style w:type="character" w:customStyle="1" w:styleId="293">
    <w:name w:val="标题 3 Char"/>
    <w:qFormat/>
    <w:uiPriority w:val="0"/>
    <w:rPr>
      <w:b/>
      <w:bCs/>
      <w:kern w:val="2"/>
      <w:sz w:val="32"/>
      <w:szCs w:val="32"/>
    </w:rPr>
  </w:style>
  <w:style w:type="character" w:customStyle="1" w:styleId="294">
    <w:name w:val="Table Text Char Char1"/>
    <w:link w:val="295"/>
    <w:qFormat/>
    <w:uiPriority w:val="99"/>
    <w:rPr>
      <w:rFonts w:ascii="Arial" w:hAnsi="Arial"/>
      <w:kern w:val="2"/>
      <w:sz w:val="18"/>
      <w:szCs w:val="22"/>
    </w:rPr>
  </w:style>
  <w:style w:type="paragraph" w:customStyle="1" w:styleId="295">
    <w:name w:val="Table Text Char"/>
    <w:link w:val="294"/>
    <w:qFormat/>
    <w:uiPriority w:val="99"/>
    <w:pPr>
      <w:snapToGrid w:val="0"/>
      <w:spacing w:before="80" w:after="80"/>
    </w:pPr>
    <w:rPr>
      <w:rFonts w:ascii="Arial" w:hAnsi="Arial" w:eastAsia="宋体" w:cs="Times New Roman"/>
      <w:kern w:val="2"/>
      <w:sz w:val="18"/>
      <w:szCs w:val="22"/>
      <w:lang w:val="en-US" w:eastAsia="zh-CN" w:bidi="ar-SA"/>
    </w:rPr>
  </w:style>
  <w:style w:type="character" w:customStyle="1" w:styleId="296">
    <w:name w:val="标题 4 Char"/>
    <w:qFormat/>
    <w:uiPriority w:val="99"/>
    <w:rPr>
      <w:rFonts w:eastAsia="楷体_GB2312"/>
      <w:sz w:val="24"/>
    </w:rPr>
  </w:style>
  <w:style w:type="character" w:customStyle="1" w:styleId="297">
    <w:name w:val="Figure Description Char Char"/>
    <w:qFormat/>
    <w:uiPriority w:val="99"/>
    <w:rPr>
      <w:rFonts w:ascii="Arial" w:hAnsi="Arial" w:eastAsia="黑体"/>
      <w:sz w:val="18"/>
      <w:lang w:val="en-US" w:eastAsia="zh-CN"/>
    </w:rPr>
  </w:style>
  <w:style w:type="character" w:customStyle="1" w:styleId="298">
    <w:name w:val="标题 2 Char"/>
    <w:qFormat/>
    <w:uiPriority w:val="0"/>
    <w:rPr>
      <w:rFonts w:ascii="Arial" w:hAnsi="Arial" w:eastAsia="黑体"/>
      <w:b/>
      <w:bCs/>
      <w:kern w:val="2"/>
      <w:sz w:val="32"/>
      <w:szCs w:val="32"/>
    </w:rPr>
  </w:style>
  <w:style w:type="character" w:customStyle="1" w:styleId="299">
    <w:name w:val="Item List Char Char"/>
    <w:link w:val="300"/>
    <w:qFormat/>
    <w:uiPriority w:val="99"/>
    <w:rPr>
      <w:rFonts w:ascii="Arial" w:hAnsi="Arial"/>
      <w:kern w:val="2"/>
      <w:sz w:val="21"/>
      <w:szCs w:val="22"/>
    </w:rPr>
  </w:style>
  <w:style w:type="paragraph" w:customStyle="1" w:styleId="300">
    <w:name w:val="Item List Char"/>
    <w:link w:val="299"/>
    <w:qFormat/>
    <w:uiPriority w:val="99"/>
    <w:pPr>
      <w:tabs>
        <w:tab w:val="left" w:pos="936"/>
        <w:tab w:val="left" w:pos="8451"/>
      </w:tabs>
      <w:spacing w:line="300" w:lineRule="auto"/>
      <w:ind w:left="8451" w:hanging="1080"/>
      <w:jc w:val="both"/>
    </w:pPr>
    <w:rPr>
      <w:rFonts w:ascii="Arial" w:hAnsi="Arial" w:eastAsia="宋体" w:cs="Times New Roman"/>
      <w:kern w:val="2"/>
      <w:sz w:val="21"/>
      <w:szCs w:val="22"/>
      <w:lang w:val="en-US" w:eastAsia="zh-CN" w:bidi="ar-SA"/>
    </w:rPr>
  </w:style>
  <w:style w:type="character" w:customStyle="1" w:styleId="301">
    <w:name w:val="正文无缩进 Char"/>
    <w:link w:val="302"/>
    <w:qFormat/>
    <w:uiPriority w:val="99"/>
    <w:rPr>
      <w:rFonts w:ascii="宋体"/>
      <w:color w:val="000000"/>
      <w:kern w:val="2"/>
      <w:sz w:val="24"/>
      <w:szCs w:val="24"/>
    </w:rPr>
  </w:style>
  <w:style w:type="paragraph" w:customStyle="1" w:styleId="302">
    <w:name w:val="正文无缩进"/>
    <w:basedOn w:val="1"/>
    <w:link w:val="301"/>
    <w:qFormat/>
    <w:uiPriority w:val="99"/>
    <w:pPr>
      <w:spacing w:line="360" w:lineRule="auto"/>
    </w:pPr>
    <w:rPr>
      <w:rFonts w:ascii="宋体" w:hAnsi="Times New Roman" w:cs="Times New Roman"/>
      <w:color w:val="000000"/>
    </w:rPr>
  </w:style>
  <w:style w:type="character" w:customStyle="1" w:styleId="303">
    <w:name w:val="正文缩进2"/>
    <w:qFormat/>
    <w:uiPriority w:val="99"/>
    <w:rPr>
      <w:rFonts w:eastAsia="宋体"/>
      <w:kern w:val="2"/>
      <w:sz w:val="24"/>
      <w:lang w:val="en-US" w:eastAsia="zh-CN"/>
    </w:rPr>
  </w:style>
  <w:style w:type="character" w:customStyle="1" w:styleId="304">
    <w:name w:val="内容文本 Char"/>
    <w:link w:val="305"/>
    <w:qFormat/>
    <w:uiPriority w:val="0"/>
    <w:rPr>
      <w:rFonts w:ascii="宋体" w:hAnsi="宋体"/>
      <w:sz w:val="24"/>
      <w:szCs w:val="24"/>
      <w:lang w:eastAsia="en-US" w:bidi="en-US"/>
    </w:rPr>
  </w:style>
  <w:style w:type="paragraph" w:customStyle="1" w:styleId="305">
    <w:name w:val="内容文本"/>
    <w:basedOn w:val="106"/>
    <w:link w:val="304"/>
    <w:qFormat/>
    <w:uiPriority w:val="0"/>
    <w:pPr>
      <w:ind w:firstLine="200"/>
      <w:contextualSpacing/>
      <w:jc w:val="left"/>
    </w:pPr>
    <w:rPr>
      <w:rFonts w:ascii="宋体" w:hAnsi="宋体" w:cs="Times New Roman"/>
      <w:kern w:val="0"/>
      <w:szCs w:val="24"/>
      <w:lang w:eastAsia="en-US" w:bidi="en-US"/>
    </w:rPr>
  </w:style>
  <w:style w:type="character" w:customStyle="1" w:styleId="306">
    <w:name w:val="Char Char"/>
    <w:qFormat/>
    <w:uiPriority w:val="0"/>
    <w:rPr>
      <w:rFonts w:ascii="宋体" w:hAnsi="Courier New" w:eastAsia="楷体_GB2312"/>
      <w:kern w:val="2"/>
      <w:sz w:val="26"/>
      <w:lang w:val="en-US" w:eastAsia="zh-CN" w:bidi="ar-SA"/>
    </w:rPr>
  </w:style>
  <w:style w:type="character" w:customStyle="1" w:styleId="307">
    <w:name w:val="Plain Text Char"/>
    <w:qFormat/>
    <w:uiPriority w:val="0"/>
    <w:rPr>
      <w:rFonts w:ascii="宋体" w:eastAsia="宋体"/>
      <w:snapToGrid w:val="0"/>
      <w:sz w:val="21"/>
    </w:rPr>
  </w:style>
  <w:style w:type="character" w:customStyle="1" w:styleId="308">
    <w:name w:val="正文（缩进2汉字） Char"/>
    <w:link w:val="309"/>
    <w:qFormat/>
    <w:uiPriority w:val="99"/>
    <w:rPr>
      <w:rFonts w:ascii="宋体"/>
      <w:kern w:val="2"/>
      <w:sz w:val="21"/>
    </w:rPr>
  </w:style>
  <w:style w:type="paragraph" w:customStyle="1" w:styleId="309">
    <w:name w:val="正文（缩进2汉字）"/>
    <w:basedOn w:val="1"/>
    <w:link w:val="308"/>
    <w:qFormat/>
    <w:uiPriority w:val="99"/>
    <w:pPr>
      <w:tabs>
        <w:tab w:val="left" w:pos="525"/>
      </w:tabs>
      <w:spacing w:before="100" w:beforeAutospacing="1" w:after="100" w:afterAutospacing="1"/>
      <w:ind w:left="50" w:leftChars="50" w:firstLine="206" w:firstLineChars="206"/>
    </w:pPr>
    <w:rPr>
      <w:rFonts w:ascii="宋体" w:hAnsi="Times New Roman" w:cs="Times New Roman"/>
      <w:sz w:val="21"/>
      <w:szCs w:val="20"/>
    </w:rPr>
  </w:style>
  <w:style w:type="character" w:customStyle="1" w:styleId="310">
    <w:name w:val="正式正文样式 Char"/>
    <w:link w:val="311"/>
    <w:qFormat/>
    <w:uiPriority w:val="0"/>
    <w:rPr>
      <w:rFonts w:ascii="Calibri" w:hAnsi="Calibri"/>
      <w:sz w:val="24"/>
      <w:szCs w:val="24"/>
    </w:rPr>
  </w:style>
  <w:style w:type="paragraph" w:customStyle="1" w:styleId="311">
    <w:name w:val="正式正文样式"/>
    <w:basedOn w:val="1"/>
    <w:link w:val="310"/>
    <w:qFormat/>
    <w:uiPriority w:val="0"/>
    <w:pPr>
      <w:widowControl/>
      <w:spacing w:line="360" w:lineRule="auto"/>
      <w:ind w:firstLine="480" w:firstLineChars="200"/>
      <w:jc w:val="left"/>
    </w:pPr>
    <w:rPr>
      <w:rFonts w:cs="Times New Roman"/>
      <w:kern w:val="0"/>
    </w:rPr>
  </w:style>
  <w:style w:type="character" w:customStyle="1" w:styleId="312">
    <w:name w:val="zbggmain style9"/>
    <w:basedOn w:val="56"/>
    <w:qFormat/>
    <w:uiPriority w:val="0"/>
  </w:style>
  <w:style w:type="character" w:customStyle="1" w:styleId="313">
    <w:name w:val="style51"/>
    <w:qFormat/>
    <w:uiPriority w:val="99"/>
    <w:rPr>
      <w:sz w:val="21"/>
      <w:szCs w:val="21"/>
    </w:rPr>
  </w:style>
  <w:style w:type="character" w:customStyle="1" w:styleId="314">
    <w:name w:val="标准正文格式 Char Char"/>
    <w:link w:val="315"/>
    <w:qFormat/>
    <w:uiPriority w:val="0"/>
    <w:rPr>
      <w:rFonts w:ascii="宋体" w:eastAsia="仿宋_GB2312" w:cs="宋体"/>
      <w:color w:val="000000"/>
      <w:sz w:val="24"/>
    </w:rPr>
  </w:style>
  <w:style w:type="paragraph" w:customStyle="1" w:styleId="315">
    <w:name w:val="标准正文格式"/>
    <w:basedOn w:val="1"/>
    <w:link w:val="314"/>
    <w:qFormat/>
    <w:uiPriority w:val="0"/>
    <w:pPr>
      <w:widowControl/>
      <w:adjustRightInd w:val="0"/>
      <w:spacing w:before="60" w:after="120" w:line="360" w:lineRule="auto"/>
      <w:ind w:firstLine="200" w:firstLineChars="200"/>
      <w:textAlignment w:val="baseline"/>
    </w:pPr>
    <w:rPr>
      <w:rFonts w:ascii="宋体" w:hAnsi="Times New Roman" w:eastAsia="仿宋_GB2312"/>
      <w:color w:val="000000"/>
      <w:kern w:val="0"/>
      <w:szCs w:val="20"/>
    </w:rPr>
  </w:style>
  <w:style w:type="character" w:customStyle="1" w:styleId="316">
    <w:name w:val="Char Char9"/>
    <w:qFormat/>
    <w:uiPriority w:val="0"/>
    <w:rPr>
      <w:b/>
      <w:kern w:val="2"/>
      <w:sz w:val="24"/>
      <w:szCs w:val="24"/>
    </w:rPr>
  </w:style>
  <w:style w:type="character" w:customStyle="1" w:styleId="317">
    <w:name w:val="Comment Text Char"/>
    <w:qFormat/>
    <w:uiPriority w:val="0"/>
    <w:rPr>
      <w:rFonts w:ascii="Times New Roman" w:hAnsi="Times New Roman" w:eastAsia="宋体" w:cs="Times New Roman"/>
      <w:kern w:val="0"/>
      <w:sz w:val="24"/>
      <w:szCs w:val="24"/>
      <w:lang w:val="zh-CN" w:eastAsia="zh-CN" w:bidi="ar-SA"/>
    </w:rPr>
  </w:style>
  <w:style w:type="character" w:customStyle="1" w:styleId="318">
    <w:name w:val="标题 5 Char"/>
    <w:qFormat/>
    <w:uiPriority w:val="99"/>
    <w:rPr>
      <w:rFonts w:eastAsia="楷体_GB2312"/>
      <w:sz w:val="22"/>
    </w:rPr>
  </w:style>
  <w:style w:type="character" w:customStyle="1" w:styleId="319">
    <w:name w:val="纯文本 Char1"/>
    <w:qFormat/>
    <w:uiPriority w:val="0"/>
    <w:rPr>
      <w:rFonts w:ascii="宋体" w:hAnsi="Courier New" w:eastAsia="宋体" w:cs="Courier New"/>
      <w:szCs w:val="21"/>
    </w:rPr>
  </w:style>
  <w:style w:type="character" w:customStyle="1" w:styleId="320">
    <w:name w:val="Char Char8"/>
    <w:qFormat/>
    <w:uiPriority w:val="0"/>
    <w:rPr>
      <w:rFonts w:ascii="宋体" w:eastAsia="宋体"/>
      <w:kern w:val="2"/>
      <w:sz w:val="28"/>
      <w:lang w:val="en-US" w:eastAsia="zh-CN" w:bidi="ar-SA"/>
    </w:rPr>
  </w:style>
  <w:style w:type="character" w:customStyle="1" w:styleId="321">
    <w:name w:val="Char Char7"/>
    <w:qFormat/>
    <w:uiPriority w:val="0"/>
    <w:rPr>
      <w:rFonts w:eastAsia="仿宋_GB2312"/>
      <w:kern w:val="2"/>
      <w:sz w:val="24"/>
      <w:szCs w:val="24"/>
      <w:lang w:val="en-US" w:eastAsia="zh-CN" w:bidi="ar-SA"/>
    </w:rPr>
  </w:style>
  <w:style w:type="character" w:customStyle="1" w:styleId="322">
    <w:name w:val="不明显强调1"/>
    <w:qFormat/>
    <w:uiPriority w:val="0"/>
    <w:rPr>
      <w:i/>
      <w:iCs/>
      <w:color w:val="808080"/>
    </w:rPr>
  </w:style>
  <w:style w:type="character" w:customStyle="1" w:styleId="323">
    <w:name w:val="明显强调1"/>
    <w:qFormat/>
    <w:uiPriority w:val="0"/>
    <w:rPr>
      <w:b/>
      <w:bCs/>
      <w:i/>
      <w:iCs/>
      <w:color w:val="4F81BD"/>
    </w:rPr>
  </w:style>
  <w:style w:type="character" w:customStyle="1" w:styleId="324">
    <w:name w:val="标题 7 字符"/>
    <w:link w:val="12"/>
    <w:qFormat/>
    <w:uiPriority w:val="99"/>
    <w:rPr>
      <w:rFonts w:hAnsi="Calibri" w:cs="宋体"/>
      <w:sz w:val="24"/>
    </w:rPr>
  </w:style>
  <w:style w:type="character" w:customStyle="1" w:styleId="325">
    <w:name w:val="Header Char_3893b1c7-dfa9-4aa6-b338-4cc3b87c9e16"/>
    <w:qFormat/>
    <w:uiPriority w:val="0"/>
    <w:rPr>
      <w:rFonts w:ascii="Times New Roman" w:hAnsi="Times New Roman" w:eastAsia="宋体" w:cs="Times New Roman"/>
      <w:sz w:val="18"/>
      <w:szCs w:val="18"/>
      <w:lang w:bidi="ar-SA"/>
    </w:rPr>
  </w:style>
  <w:style w:type="character" w:customStyle="1" w:styleId="326">
    <w:name w:val="font1"/>
    <w:qFormat/>
    <w:uiPriority w:val="99"/>
    <w:rPr>
      <w:color w:val="999999"/>
      <w:sz w:val="18"/>
      <w:szCs w:val="18"/>
      <w:u w:val="none"/>
    </w:rPr>
  </w:style>
  <w:style w:type="character" w:customStyle="1" w:styleId="327">
    <w:name w:val="List Paragraph Char"/>
    <w:link w:val="207"/>
    <w:qFormat/>
    <w:uiPriority w:val="34"/>
    <w:rPr>
      <w:rFonts w:ascii="Calibri" w:hAnsi="Calibri" w:cs="宋体"/>
      <w:kern w:val="2"/>
      <w:sz w:val="24"/>
      <w:szCs w:val="22"/>
    </w:rPr>
  </w:style>
  <w:style w:type="character" w:customStyle="1" w:styleId="328">
    <w:name w:val="info"/>
    <w:qFormat/>
    <w:uiPriority w:val="99"/>
  </w:style>
  <w:style w:type="character" w:customStyle="1" w:styleId="329">
    <w:name w:val="标题 9 字符"/>
    <w:link w:val="14"/>
    <w:qFormat/>
    <w:uiPriority w:val="99"/>
    <w:rPr>
      <w:rFonts w:hAnsi="Calibri" w:cs="宋体"/>
      <w:sz w:val="24"/>
    </w:rPr>
  </w:style>
  <w:style w:type="character" w:customStyle="1" w:styleId="330">
    <w:name w:val="批注框文本 Char"/>
    <w:qFormat/>
    <w:uiPriority w:val="99"/>
    <w:rPr>
      <w:kern w:val="2"/>
      <w:sz w:val="18"/>
      <w:szCs w:val="18"/>
    </w:rPr>
  </w:style>
  <w:style w:type="character" w:customStyle="1" w:styleId="331">
    <w:name w:val="列出段落 Char"/>
    <w:qFormat/>
    <w:uiPriority w:val="0"/>
    <w:rPr>
      <w:rFonts w:ascii="Calibri" w:hAnsi="Calibri"/>
      <w:kern w:val="2"/>
      <w:sz w:val="24"/>
      <w:szCs w:val="22"/>
    </w:rPr>
  </w:style>
  <w:style w:type="character" w:customStyle="1" w:styleId="332">
    <w:name w:val="Normal Indent Char"/>
    <w:qFormat/>
    <w:uiPriority w:val="0"/>
    <w:rPr>
      <w:rFonts w:ascii="宋体" w:eastAsia="宋体"/>
      <w:snapToGrid w:val="0"/>
      <w:color w:val="000000"/>
      <w:kern w:val="28"/>
      <w:sz w:val="28"/>
    </w:rPr>
  </w:style>
  <w:style w:type="character" w:customStyle="1" w:styleId="333">
    <w:name w:val="正文首行缩进 2 字符1"/>
    <w:link w:val="2"/>
    <w:qFormat/>
    <w:uiPriority w:val="99"/>
    <w:rPr>
      <w:rFonts w:ascii="宋体" w:hAnsi="Courier New"/>
      <w:spacing w:val="-4"/>
      <w:kern w:val="2"/>
      <w:sz w:val="21"/>
      <w:szCs w:val="24"/>
    </w:rPr>
  </w:style>
  <w:style w:type="character" w:customStyle="1" w:styleId="334">
    <w:name w:val="标题 1 Char"/>
    <w:qFormat/>
    <w:uiPriority w:val="0"/>
    <w:rPr>
      <w:b/>
      <w:bCs/>
      <w:kern w:val="44"/>
      <w:sz w:val="32"/>
      <w:szCs w:val="44"/>
    </w:rPr>
  </w:style>
  <w:style w:type="character" w:customStyle="1" w:styleId="335">
    <w:name w:val="页脚 Char2"/>
    <w:qFormat/>
    <w:uiPriority w:val="0"/>
    <w:rPr>
      <w:rFonts w:eastAsia="黑体"/>
      <w:snapToGrid w:val="0"/>
      <w:sz w:val="18"/>
      <w:szCs w:val="18"/>
    </w:rPr>
  </w:style>
  <w:style w:type="character" w:customStyle="1" w:styleId="336">
    <w:name w:val="标题 Char"/>
    <w:qFormat/>
    <w:uiPriority w:val="0"/>
    <w:rPr>
      <w:rFonts w:ascii="Cambria" w:hAnsi="Cambria" w:cs="Times New Roman"/>
      <w:b/>
      <w:bCs/>
      <w:kern w:val="2"/>
      <w:sz w:val="32"/>
      <w:szCs w:val="32"/>
    </w:rPr>
  </w:style>
  <w:style w:type="character" w:customStyle="1" w:styleId="337">
    <w:name w:val="正文缩进 Char1"/>
    <w:qFormat/>
    <w:uiPriority w:val="0"/>
    <w:rPr>
      <w:rFonts w:eastAsia="宋体"/>
      <w:kern w:val="2"/>
      <w:sz w:val="21"/>
      <w:lang w:val="en-US" w:eastAsia="zh-CN" w:bidi="ar-SA"/>
    </w:rPr>
  </w:style>
  <w:style w:type="character" w:customStyle="1" w:styleId="338">
    <w:name w:val="批注文字 字符1"/>
    <w:qFormat/>
    <w:uiPriority w:val="99"/>
    <w:rPr>
      <w:kern w:val="2"/>
      <w:sz w:val="21"/>
      <w:szCs w:val="24"/>
    </w:rPr>
  </w:style>
  <w:style w:type="character" w:customStyle="1" w:styleId="339">
    <w:name w:val="标题 Char2"/>
    <w:qFormat/>
    <w:uiPriority w:val="10"/>
    <w:rPr>
      <w:rFonts w:ascii="Calibri Light" w:hAnsi="Calibri Light"/>
      <w:b/>
      <w:bCs/>
      <w:kern w:val="2"/>
      <w:sz w:val="32"/>
      <w:szCs w:val="32"/>
    </w:rPr>
  </w:style>
  <w:style w:type="character" w:customStyle="1" w:styleId="340">
    <w:name w:val="插图题注 Char Char"/>
    <w:qFormat/>
    <w:uiPriority w:val="99"/>
    <w:rPr>
      <w:rFonts w:ascii="Arial" w:hAnsi="Arial" w:eastAsia="宋体"/>
      <w:b/>
      <w:kern w:val="2"/>
      <w:sz w:val="18"/>
      <w:lang w:val="en-US" w:eastAsia="zh-CN"/>
    </w:rPr>
  </w:style>
  <w:style w:type="character" w:customStyle="1" w:styleId="341">
    <w:name w:val="汇视源正文 Char"/>
    <w:link w:val="342"/>
    <w:qFormat/>
    <w:uiPriority w:val="0"/>
    <w:rPr>
      <w:kern w:val="2"/>
      <w:sz w:val="24"/>
    </w:rPr>
  </w:style>
  <w:style w:type="paragraph" w:customStyle="1" w:styleId="342">
    <w:name w:val="汇视源正文"/>
    <w:link w:val="341"/>
    <w:qFormat/>
    <w:uiPriority w:val="0"/>
    <w:pPr>
      <w:widowControl w:val="0"/>
      <w:spacing w:beforeLines="50" w:line="360" w:lineRule="auto"/>
      <w:ind w:firstLine="200" w:firstLineChars="200"/>
      <w:jc w:val="both"/>
    </w:pPr>
    <w:rPr>
      <w:rFonts w:ascii="Times New Roman" w:hAnsi="Times New Roman" w:eastAsia="宋体" w:cs="Times New Roman"/>
      <w:kern w:val="2"/>
      <w:sz w:val="24"/>
      <w:lang w:val="en-US" w:eastAsia="zh-CN" w:bidi="ar-SA"/>
    </w:rPr>
  </w:style>
  <w:style w:type="character" w:customStyle="1" w:styleId="343">
    <w:name w:val="Table Heading Char Char Char"/>
    <w:link w:val="344"/>
    <w:qFormat/>
    <w:uiPriority w:val="99"/>
    <w:rPr>
      <w:rFonts w:ascii="Arial" w:hAnsi="Arial" w:eastAsia="黑体"/>
      <w:kern w:val="2"/>
      <w:sz w:val="18"/>
      <w:szCs w:val="22"/>
    </w:rPr>
  </w:style>
  <w:style w:type="paragraph" w:customStyle="1" w:styleId="344">
    <w:name w:val="Table Heading Char Char"/>
    <w:link w:val="343"/>
    <w:qFormat/>
    <w:uiPriority w:val="99"/>
    <w:pPr>
      <w:snapToGrid w:val="0"/>
      <w:jc w:val="center"/>
    </w:pPr>
    <w:rPr>
      <w:rFonts w:ascii="Arial" w:hAnsi="Arial" w:eastAsia="黑体" w:cs="Times New Roman"/>
      <w:kern w:val="2"/>
      <w:sz w:val="18"/>
      <w:szCs w:val="22"/>
      <w:lang w:val="en-US" w:eastAsia="zh-CN" w:bidi="ar-SA"/>
    </w:rPr>
  </w:style>
  <w:style w:type="character" w:customStyle="1" w:styleId="345">
    <w:name w:val="unnamed1"/>
    <w:basedOn w:val="56"/>
    <w:qFormat/>
    <w:uiPriority w:val="0"/>
  </w:style>
  <w:style w:type="character" w:customStyle="1" w:styleId="346">
    <w:name w:val="明显引用 字符1"/>
    <w:link w:val="347"/>
    <w:qFormat/>
    <w:uiPriority w:val="30"/>
    <w:rPr>
      <w:rFonts w:eastAsia="楷体_GB2312"/>
      <w:b/>
      <w:bCs/>
      <w:i/>
      <w:iCs/>
      <w:color w:val="4F81BD"/>
      <w:kern w:val="2"/>
      <w:sz w:val="24"/>
    </w:rPr>
  </w:style>
  <w:style w:type="paragraph" w:customStyle="1" w:styleId="347">
    <w:name w:val="明显引用1"/>
    <w:basedOn w:val="1"/>
    <w:next w:val="1"/>
    <w:link w:val="346"/>
    <w:qFormat/>
    <w:uiPriority w:val="30"/>
    <w:pPr>
      <w:pBdr>
        <w:bottom w:val="single" w:color="4F81BD" w:sz="4" w:space="4"/>
      </w:pBdr>
      <w:spacing w:before="200" w:after="280"/>
      <w:ind w:left="936" w:right="936"/>
    </w:pPr>
    <w:rPr>
      <w:rFonts w:ascii="Times New Roman" w:hAnsi="Times New Roman" w:eastAsia="楷体_GB2312" w:cs="Times New Roman"/>
      <w:b/>
      <w:bCs/>
      <w:i/>
      <w:iCs/>
      <w:color w:val="4F81BD"/>
      <w:szCs w:val="20"/>
    </w:rPr>
  </w:style>
  <w:style w:type="character" w:customStyle="1" w:styleId="348">
    <w:name w:val="标题 8 Char1"/>
    <w:qFormat/>
    <w:uiPriority w:val="0"/>
    <w:rPr>
      <w:rFonts w:ascii="Arial" w:hAnsi="Arial" w:eastAsia="黑体"/>
      <w:sz w:val="24"/>
    </w:rPr>
  </w:style>
  <w:style w:type="character" w:customStyle="1" w:styleId="349">
    <w:name w:val="style21"/>
    <w:qFormat/>
    <w:uiPriority w:val="99"/>
    <w:rPr>
      <w:sz w:val="15"/>
      <w:szCs w:val="15"/>
    </w:rPr>
  </w:style>
  <w:style w:type="character" w:customStyle="1" w:styleId="350">
    <w:name w:val="标题 9 Char1"/>
    <w:qFormat/>
    <w:uiPriority w:val="0"/>
    <w:rPr>
      <w:rFonts w:ascii="Arial" w:hAnsi="Arial" w:eastAsia="黑体"/>
      <w:sz w:val="24"/>
    </w:rPr>
  </w:style>
  <w:style w:type="character" w:customStyle="1" w:styleId="351">
    <w:name w:val="4级标题 Char"/>
    <w:link w:val="352"/>
    <w:qFormat/>
    <w:uiPriority w:val="0"/>
    <w:rPr>
      <w:rFonts w:ascii="黑体" w:hAnsi="黑体" w:eastAsia="黑体"/>
      <w:sz w:val="24"/>
      <w:szCs w:val="24"/>
      <w:lang w:eastAsia="en-US" w:bidi="en-US"/>
    </w:rPr>
  </w:style>
  <w:style w:type="paragraph" w:customStyle="1" w:styleId="352">
    <w:name w:val="4级标题"/>
    <w:basedOn w:val="106"/>
    <w:link w:val="351"/>
    <w:qFormat/>
    <w:uiPriority w:val="0"/>
    <w:pPr>
      <w:keepLines/>
      <w:numPr>
        <w:ilvl w:val="3"/>
        <w:numId w:val="3"/>
      </w:numPr>
      <w:ind w:firstLine="0" w:firstLineChars="0"/>
      <w:contextualSpacing/>
      <w:jc w:val="left"/>
      <w:outlineLvl w:val="3"/>
    </w:pPr>
    <w:rPr>
      <w:rFonts w:ascii="黑体" w:hAnsi="黑体" w:eastAsia="黑体" w:cs="Times New Roman"/>
      <w:kern w:val="0"/>
      <w:szCs w:val="24"/>
      <w:lang w:eastAsia="en-US" w:bidi="en-US"/>
    </w:rPr>
  </w:style>
  <w:style w:type="character" w:customStyle="1" w:styleId="353">
    <w:name w:val="页眉 Char"/>
    <w:qFormat/>
    <w:uiPriority w:val="99"/>
    <w:rPr>
      <w:rFonts w:eastAsia="仿宋_GB2312"/>
      <w:kern w:val="2"/>
      <w:sz w:val="18"/>
    </w:rPr>
  </w:style>
  <w:style w:type="character" w:customStyle="1" w:styleId="354">
    <w:name w:val="Char Char10"/>
    <w:qFormat/>
    <w:uiPriority w:val="0"/>
    <w:rPr>
      <w:b/>
      <w:kern w:val="2"/>
      <w:sz w:val="28"/>
      <w:szCs w:val="28"/>
    </w:rPr>
  </w:style>
  <w:style w:type="character" w:customStyle="1" w:styleId="355">
    <w:name w:val="日期 Char2"/>
    <w:qFormat/>
    <w:uiPriority w:val="0"/>
    <w:rPr>
      <w:rFonts w:ascii="楷体_GB2312" w:eastAsia="楷体_GB2312"/>
      <w:b/>
      <w:kern w:val="2"/>
      <w:sz w:val="28"/>
    </w:rPr>
  </w:style>
  <w:style w:type="character" w:customStyle="1" w:styleId="356">
    <w:name w:val="正文首行缩进小四宋体 字符"/>
    <w:link w:val="357"/>
    <w:qFormat/>
    <w:uiPriority w:val="0"/>
    <w:rPr>
      <w:sz w:val="24"/>
      <w:szCs w:val="24"/>
    </w:rPr>
  </w:style>
  <w:style w:type="paragraph" w:customStyle="1" w:styleId="357">
    <w:name w:val="正文首行缩进小四宋体"/>
    <w:basedOn w:val="1"/>
    <w:link w:val="356"/>
    <w:qFormat/>
    <w:uiPriority w:val="0"/>
    <w:pPr>
      <w:spacing w:line="360" w:lineRule="auto"/>
      <w:ind w:firstLine="480" w:firstLineChars="200"/>
    </w:pPr>
    <w:rPr>
      <w:rFonts w:ascii="Times New Roman" w:hAnsi="Times New Roman" w:cs="Times New Roman"/>
      <w:kern w:val="0"/>
    </w:rPr>
  </w:style>
  <w:style w:type="character" w:customStyle="1" w:styleId="358">
    <w:name w:val="16"/>
    <w:qFormat/>
    <w:uiPriority w:val="99"/>
    <w:rPr>
      <w:rFonts w:ascii="Times New Roman" w:hAnsi="Times New Roman"/>
      <w:color w:val="0000FF"/>
      <w:sz w:val="20"/>
      <w:u w:val="single"/>
    </w:rPr>
  </w:style>
  <w:style w:type="character" w:customStyle="1" w:styleId="359">
    <w:name w:val="表格文字 Char"/>
    <w:qFormat/>
    <w:uiPriority w:val="0"/>
    <w:rPr>
      <w:sz w:val="20"/>
    </w:rPr>
  </w:style>
  <w:style w:type="character" w:customStyle="1" w:styleId="360">
    <w:name w:val="引用 字符1"/>
    <w:link w:val="361"/>
    <w:qFormat/>
    <w:uiPriority w:val="29"/>
    <w:rPr>
      <w:rFonts w:eastAsia="楷体_GB2312"/>
      <w:i/>
      <w:iCs/>
      <w:color w:val="000000"/>
      <w:kern w:val="2"/>
      <w:sz w:val="24"/>
    </w:rPr>
  </w:style>
  <w:style w:type="paragraph" w:customStyle="1" w:styleId="361">
    <w:name w:val="引用1"/>
    <w:basedOn w:val="1"/>
    <w:next w:val="1"/>
    <w:link w:val="360"/>
    <w:qFormat/>
    <w:uiPriority w:val="29"/>
    <w:rPr>
      <w:rFonts w:ascii="Times New Roman" w:hAnsi="Times New Roman" w:eastAsia="楷体_GB2312" w:cs="Times New Roman"/>
      <w:i/>
      <w:iCs/>
      <w:color w:val="000000"/>
      <w:szCs w:val="20"/>
    </w:rPr>
  </w:style>
  <w:style w:type="character" w:customStyle="1" w:styleId="362">
    <w:name w:val="正文文本缩进 2 Char"/>
    <w:qFormat/>
    <w:uiPriority w:val="99"/>
    <w:rPr>
      <w:rFonts w:ascii="仿宋_GB2312" w:hAnsi="宋体" w:cs="Arial"/>
      <w:b/>
      <w:bCs/>
      <w:color w:val="000000"/>
      <w:kern w:val="2"/>
      <w:sz w:val="24"/>
      <w:szCs w:val="24"/>
    </w:rPr>
  </w:style>
  <w:style w:type="character" w:customStyle="1" w:styleId="363">
    <w:name w:val="Char Char11"/>
    <w:qFormat/>
    <w:uiPriority w:val="0"/>
    <w:rPr>
      <w:b/>
      <w:kern w:val="44"/>
      <w:sz w:val="44"/>
    </w:rPr>
  </w:style>
  <w:style w:type="character" w:customStyle="1" w:styleId="364">
    <w:name w:val="Char Char3"/>
    <w:qFormat/>
    <w:uiPriority w:val="0"/>
    <w:rPr>
      <w:rFonts w:ascii="宋体" w:hAnsi="Courier New" w:eastAsia="宋体"/>
      <w:kern w:val="2"/>
      <w:sz w:val="24"/>
      <w:szCs w:val="24"/>
      <w:lang w:val="en-US" w:eastAsia="zh-CN" w:bidi="ar-SA"/>
    </w:rPr>
  </w:style>
  <w:style w:type="character" w:customStyle="1" w:styleId="365">
    <w:name w:val="批注引用1"/>
    <w:qFormat/>
    <w:uiPriority w:val="0"/>
    <w:rPr>
      <w:sz w:val="21"/>
    </w:rPr>
  </w:style>
  <w:style w:type="character" w:customStyle="1" w:styleId="366">
    <w:name w:val="不明显参考1"/>
    <w:qFormat/>
    <w:uiPriority w:val="0"/>
    <w:rPr>
      <w:smallCaps/>
      <w:color w:val="C0504D"/>
      <w:u w:val="single"/>
    </w:rPr>
  </w:style>
  <w:style w:type="character" w:customStyle="1" w:styleId="367">
    <w:name w:val="HTML 预设格式 Char"/>
    <w:qFormat/>
    <w:uiPriority w:val="99"/>
    <w:rPr>
      <w:sz w:val="20"/>
    </w:rPr>
  </w:style>
  <w:style w:type="character" w:customStyle="1" w:styleId="368">
    <w:name w:val="表头样式 Char Char Char"/>
    <w:qFormat/>
    <w:uiPriority w:val="99"/>
    <w:rPr>
      <w:rFonts w:ascii="Arial" w:hAnsi="Arial" w:eastAsia="宋体"/>
      <w:b/>
      <w:sz w:val="21"/>
      <w:lang w:val="en-US" w:eastAsia="zh-CN"/>
    </w:rPr>
  </w:style>
  <w:style w:type="character" w:customStyle="1" w:styleId="369">
    <w:name w:val="ca-3"/>
    <w:qFormat/>
    <w:uiPriority w:val="99"/>
  </w:style>
  <w:style w:type="character" w:customStyle="1" w:styleId="370">
    <w:name w:val="页脚 Char"/>
    <w:qFormat/>
    <w:uiPriority w:val="99"/>
    <w:rPr>
      <w:rFonts w:eastAsia="黑体"/>
      <w:snapToGrid w:val="0"/>
      <w:sz w:val="18"/>
      <w:szCs w:val="18"/>
    </w:rPr>
  </w:style>
  <w:style w:type="character" w:customStyle="1" w:styleId="371">
    <w:name w:val="样式2 Char Char Char Char"/>
    <w:link w:val="372"/>
    <w:qFormat/>
    <w:uiPriority w:val="99"/>
    <w:rPr>
      <w:rFonts w:ascii="宋体"/>
      <w:sz w:val="24"/>
      <w:lang w:eastAsia="en-US"/>
    </w:rPr>
  </w:style>
  <w:style w:type="paragraph" w:customStyle="1" w:styleId="372">
    <w:name w:val="样式2 Char Char Char"/>
    <w:basedOn w:val="1"/>
    <w:link w:val="371"/>
    <w:qFormat/>
    <w:uiPriority w:val="99"/>
    <w:pPr>
      <w:widowControl/>
      <w:spacing w:line="360" w:lineRule="auto"/>
      <w:ind w:firstLine="480" w:firstLineChars="200"/>
      <w:jc w:val="left"/>
    </w:pPr>
    <w:rPr>
      <w:rFonts w:ascii="宋体" w:hAnsi="Times New Roman" w:cs="Times New Roman"/>
      <w:kern w:val="0"/>
      <w:szCs w:val="20"/>
      <w:lang w:eastAsia="en-US"/>
    </w:rPr>
  </w:style>
  <w:style w:type="character" w:customStyle="1" w:styleId="373">
    <w:name w:val="Item List Char Char1"/>
    <w:qFormat/>
    <w:uiPriority w:val="99"/>
    <w:rPr>
      <w:rFonts w:ascii="Arial" w:hAnsi="Arial" w:eastAsia="宋体"/>
      <w:kern w:val="2"/>
      <w:sz w:val="21"/>
      <w:lang w:val="en-US" w:eastAsia="zh-CN"/>
    </w:rPr>
  </w:style>
  <w:style w:type="character" w:customStyle="1" w:styleId="374">
    <w:name w:val="Date Char"/>
    <w:qFormat/>
    <w:uiPriority w:val="0"/>
    <w:rPr>
      <w:rFonts w:ascii="宋体"/>
      <w:sz w:val="21"/>
      <w:lang w:val="zh-CN" w:eastAsia="zh-CN"/>
    </w:rPr>
  </w:style>
  <w:style w:type="character" w:customStyle="1" w:styleId="375">
    <w:name w:val="标题 6 字符"/>
    <w:link w:val="11"/>
    <w:qFormat/>
    <w:uiPriority w:val="0"/>
    <w:rPr>
      <w:rFonts w:hAnsi="Calibri" w:cs="宋体"/>
      <w:sz w:val="24"/>
    </w:rPr>
  </w:style>
  <w:style w:type="character" w:customStyle="1" w:styleId="376">
    <w:name w:val="标题 7 Char1"/>
    <w:qFormat/>
    <w:uiPriority w:val="0"/>
    <w:rPr>
      <w:rFonts w:ascii="宋体"/>
      <w:b/>
      <w:sz w:val="24"/>
    </w:rPr>
  </w:style>
  <w:style w:type="character" w:customStyle="1" w:styleId="377">
    <w:name w:val="标题 8 字符"/>
    <w:link w:val="13"/>
    <w:qFormat/>
    <w:uiPriority w:val="99"/>
    <w:rPr>
      <w:rFonts w:hAnsi="Calibri" w:cs="宋体"/>
      <w:sz w:val="24"/>
    </w:rPr>
  </w:style>
  <w:style w:type="character" w:customStyle="1" w:styleId="378">
    <w:name w:val="文档结构图 Char2"/>
    <w:qFormat/>
    <w:uiPriority w:val="99"/>
    <w:rPr>
      <w:kern w:val="2"/>
      <w:sz w:val="21"/>
      <w:szCs w:val="24"/>
      <w:shd w:val="clear" w:color="auto" w:fill="000080"/>
    </w:rPr>
  </w:style>
  <w:style w:type="character" w:customStyle="1" w:styleId="379">
    <w:name w:val="bulletintext1"/>
    <w:qFormat/>
    <w:uiPriority w:val="99"/>
    <w:rPr>
      <w:rFonts w:ascii="宋体" w:eastAsia="宋体"/>
      <w:sz w:val="18"/>
      <w:szCs w:val="18"/>
    </w:rPr>
  </w:style>
  <w:style w:type="character" w:customStyle="1" w:styleId="380">
    <w:name w:val="自定义正文 Char"/>
    <w:link w:val="381"/>
    <w:qFormat/>
    <w:uiPriority w:val="99"/>
    <w:rPr>
      <w:rFonts w:ascii="仿宋_GB2312" w:eastAsia="仿宋_GB2312"/>
      <w:kern w:val="2"/>
      <w:sz w:val="28"/>
      <w:szCs w:val="24"/>
    </w:rPr>
  </w:style>
  <w:style w:type="paragraph" w:customStyle="1" w:styleId="381">
    <w:name w:val="自定义正文"/>
    <w:basedOn w:val="1"/>
    <w:link w:val="380"/>
    <w:qFormat/>
    <w:uiPriority w:val="99"/>
    <w:pPr>
      <w:spacing w:line="480" w:lineRule="exact"/>
      <w:ind w:firstLine="200" w:firstLineChars="200"/>
      <w:jc w:val="left"/>
    </w:pPr>
    <w:rPr>
      <w:rFonts w:ascii="仿宋_GB2312" w:hAnsi="Times New Roman" w:eastAsia="仿宋_GB2312" w:cs="Times New Roman"/>
      <w:sz w:val="28"/>
    </w:rPr>
  </w:style>
  <w:style w:type="character" w:customStyle="1" w:styleId="382">
    <w:name w:val="Table Text Char1"/>
    <w:link w:val="191"/>
    <w:qFormat/>
    <w:uiPriority w:val="99"/>
    <w:rPr>
      <w:rFonts w:ascii="Calibri" w:hAnsi="Calibri" w:cs="Arial"/>
      <w:sz w:val="24"/>
      <w:szCs w:val="21"/>
    </w:rPr>
  </w:style>
  <w:style w:type="character" w:customStyle="1" w:styleId="383">
    <w:name w:val="style11"/>
    <w:qFormat/>
    <w:uiPriority w:val="99"/>
    <w:rPr>
      <w:b/>
      <w:bCs/>
      <w:color w:val="FF0000"/>
    </w:rPr>
  </w:style>
  <w:style w:type="character" w:customStyle="1" w:styleId="384">
    <w:name w:val="Table Text Char Char Char"/>
    <w:link w:val="385"/>
    <w:qFormat/>
    <w:uiPriority w:val="99"/>
    <w:rPr>
      <w:rFonts w:ascii="Arial" w:hAnsi="Arial"/>
      <w:kern w:val="2"/>
      <w:sz w:val="18"/>
      <w:szCs w:val="22"/>
    </w:rPr>
  </w:style>
  <w:style w:type="paragraph" w:customStyle="1" w:styleId="385">
    <w:name w:val="Table Text Char Char"/>
    <w:link w:val="384"/>
    <w:qFormat/>
    <w:uiPriority w:val="99"/>
    <w:pPr>
      <w:snapToGrid w:val="0"/>
      <w:spacing w:before="80" w:after="80"/>
    </w:pPr>
    <w:rPr>
      <w:rFonts w:ascii="Arial" w:hAnsi="Arial" w:eastAsia="宋体" w:cs="Times New Roman"/>
      <w:kern w:val="2"/>
      <w:sz w:val="18"/>
      <w:szCs w:val="22"/>
      <w:lang w:val="en-US" w:eastAsia="zh-CN" w:bidi="ar-SA"/>
    </w:rPr>
  </w:style>
  <w:style w:type="character" w:customStyle="1" w:styleId="386">
    <w:name w:val="正文首行缩进 Char"/>
    <w:qFormat/>
    <w:uiPriority w:val="99"/>
    <w:rPr>
      <w:rFonts w:ascii="Times New Roman" w:hAnsi="Times New Roman"/>
      <w:kern w:val="2"/>
      <w:sz w:val="21"/>
      <w:szCs w:val="24"/>
    </w:rPr>
  </w:style>
  <w:style w:type="character" w:customStyle="1" w:styleId="387">
    <w:name w:val="表格 Char Char"/>
    <w:link w:val="170"/>
    <w:qFormat/>
    <w:uiPriority w:val="99"/>
    <w:rPr>
      <w:rFonts w:ascii="Calibri" w:hAnsi="Calibri" w:cs="宋体"/>
      <w:kern w:val="2"/>
      <w:sz w:val="24"/>
      <w:szCs w:val="24"/>
    </w:rPr>
  </w:style>
  <w:style w:type="character" w:customStyle="1" w:styleId="388">
    <w:name w:val="文档结构图 Char"/>
    <w:qFormat/>
    <w:uiPriority w:val="0"/>
    <w:rPr>
      <w:rFonts w:ascii="宋体"/>
      <w:kern w:val="2"/>
      <w:sz w:val="18"/>
      <w:szCs w:val="18"/>
    </w:rPr>
  </w:style>
  <w:style w:type="character" w:customStyle="1" w:styleId="389">
    <w:name w:val="Figure Description Char"/>
    <w:link w:val="390"/>
    <w:qFormat/>
    <w:uiPriority w:val="99"/>
    <w:rPr>
      <w:rFonts w:ascii="Arial" w:hAnsi="Arial" w:eastAsia="黑体"/>
      <w:kern w:val="2"/>
      <w:sz w:val="18"/>
      <w:szCs w:val="22"/>
    </w:rPr>
  </w:style>
  <w:style w:type="paragraph" w:customStyle="1" w:styleId="390">
    <w:name w:val="Figure Description"/>
    <w:next w:val="1"/>
    <w:link w:val="389"/>
    <w:qFormat/>
    <w:uiPriority w:val="99"/>
    <w:pPr>
      <w:snapToGrid w:val="0"/>
      <w:spacing w:before="80" w:after="320"/>
      <w:jc w:val="center"/>
    </w:pPr>
    <w:rPr>
      <w:rFonts w:ascii="Arial" w:hAnsi="Arial" w:eastAsia="黑体" w:cs="Times New Roman"/>
      <w:kern w:val="2"/>
      <w:sz w:val="18"/>
      <w:szCs w:val="22"/>
      <w:lang w:val="en-US" w:eastAsia="zh-CN" w:bidi="ar-SA"/>
    </w:rPr>
  </w:style>
  <w:style w:type="character" w:customStyle="1" w:styleId="391">
    <w:name w:val="正文文本缩进 Char2"/>
    <w:qFormat/>
    <w:uiPriority w:val="0"/>
    <w:rPr>
      <w:rFonts w:ascii="宋体" w:hAnsi="Courier New"/>
      <w:spacing w:val="-4"/>
      <w:kern w:val="2"/>
      <w:sz w:val="18"/>
    </w:rPr>
  </w:style>
  <w:style w:type="character" w:customStyle="1" w:styleId="392">
    <w:name w:val="表格内文字 Char"/>
    <w:link w:val="393"/>
    <w:qFormat/>
    <w:uiPriority w:val="99"/>
    <w:rPr>
      <w:rFonts w:ascii="Arial" w:hAnsi="Arial"/>
      <w:sz w:val="18"/>
    </w:rPr>
  </w:style>
  <w:style w:type="paragraph" w:customStyle="1" w:styleId="393">
    <w:name w:val="表格内文字"/>
    <w:basedOn w:val="1"/>
    <w:link w:val="392"/>
    <w:qFormat/>
    <w:uiPriority w:val="99"/>
    <w:pPr>
      <w:keepLines/>
      <w:widowControl/>
      <w:spacing w:before="40" w:after="40"/>
      <w:jc w:val="left"/>
      <w:textAlignment w:val="top"/>
    </w:pPr>
    <w:rPr>
      <w:rFonts w:ascii="Arial" w:hAnsi="Arial" w:cs="Times New Roman"/>
      <w:kern w:val="0"/>
      <w:sz w:val="18"/>
      <w:szCs w:val="20"/>
    </w:rPr>
  </w:style>
  <w:style w:type="character" w:customStyle="1" w:styleId="394">
    <w:name w:val="缺省文本 Char"/>
    <w:link w:val="395"/>
    <w:qFormat/>
    <w:uiPriority w:val="99"/>
    <w:rPr>
      <w:sz w:val="24"/>
      <w:szCs w:val="24"/>
    </w:rPr>
  </w:style>
  <w:style w:type="paragraph" w:customStyle="1" w:styleId="395">
    <w:name w:val="缺省文本"/>
    <w:basedOn w:val="1"/>
    <w:link w:val="394"/>
    <w:qFormat/>
    <w:uiPriority w:val="99"/>
    <w:pPr>
      <w:autoSpaceDE w:val="0"/>
      <w:autoSpaceDN w:val="0"/>
      <w:adjustRightInd w:val="0"/>
      <w:jc w:val="left"/>
    </w:pPr>
    <w:rPr>
      <w:rFonts w:ascii="Times New Roman" w:hAnsi="Times New Roman" w:cs="Times New Roman"/>
      <w:kern w:val="0"/>
    </w:rPr>
  </w:style>
  <w:style w:type="character" w:customStyle="1" w:styleId="396">
    <w:name w:val="Char Char1"/>
    <w:qFormat/>
    <w:uiPriority w:val="0"/>
    <w:rPr>
      <w:rFonts w:ascii="宋体" w:hAnsi="Courier New" w:eastAsia="楷体_GB2312"/>
      <w:kern w:val="2"/>
      <w:sz w:val="26"/>
      <w:lang w:val="en-US" w:eastAsia="zh-CN" w:bidi="ar-SA"/>
    </w:rPr>
  </w:style>
  <w:style w:type="character" w:customStyle="1" w:styleId="397">
    <w:name w:val="正文文本缩进 2 Char2"/>
    <w:qFormat/>
    <w:uiPriority w:val="99"/>
    <w:rPr>
      <w:rFonts w:ascii="Times New Roman" w:hAnsi="Times New Roman"/>
      <w:kern w:val="2"/>
      <w:sz w:val="21"/>
      <w:szCs w:val="24"/>
    </w:rPr>
  </w:style>
  <w:style w:type="character" w:customStyle="1" w:styleId="398">
    <w:name w:val="正文文本 3 Char"/>
    <w:qFormat/>
    <w:uiPriority w:val="0"/>
    <w:rPr>
      <w:rFonts w:hAnsi="宋体" w:eastAsia="仿宋_GB2312"/>
      <w:b/>
      <w:bCs/>
      <w:kern w:val="2"/>
      <w:sz w:val="24"/>
    </w:rPr>
  </w:style>
  <w:style w:type="character" w:customStyle="1" w:styleId="399">
    <w:name w:val="批注主题 Char2"/>
    <w:qFormat/>
    <w:uiPriority w:val="99"/>
    <w:rPr>
      <w:b/>
      <w:bCs/>
      <w:kern w:val="2"/>
      <w:sz w:val="24"/>
      <w:szCs w:val="24"/>
    </w:rPr>
  </w:style>
  <w:style w:type="character" w:customStyle="1" w:styleId="400">
    <w:name w:val="param-name"/>
    <w:qFormat/>
    <w:uiPriority w:val="0"/>
  </w:style>
  <w:style w:type="character" w:customStyle="1" w:styleId="401">
    <w:name w:val="插图题注 Char Char Char"/>
    <w:qFormat/>
    <w:uiPriority w:val="99"/>
    <w:rPr>
      <w:rFonts w:ascii="Arial" w:hAnsi="Arial" w:eastAsia="宋体"/>
      <w:b/>
      <w:kern w:val="2"/>
      <w:sz w:val="18"/>
      <w:lang w:val="en-US" w:eastAsia="zh-CN"/>
    </w:rPr>
  </w:style>
  <w:style w:type="character" w:customStyle="1" w:styleId="402">
    <w:name w:val="标题 Char3"/>
    <w:qFormat/>
    <w:uiPriority w:val="10"/>
    <w:rPr>
      <w:rFonts w:ascii="Cambria" w:hAnsi="Cambria" w:eastAsia="楷体_GB2312"/>
      <w:b/>
      <w:bCs/>
      <w:sz w:val="32"/>
      <w:szCs w:val="32"/>
    </w:rPr>
  </w:style>
  <w:style w:type="character" w:customStyle="1" w:styleId="403">
    <w:name w:val="正文段 Char"/>
    <w:link w:val="159"/>
    <w:qFormat/>
    <w:uiPriority w:val="0"/>
    <w:rPr>
      <w:rFonts w:ascii="Calibri" w:hAnsi="Calibri" w:cs="宋体"/>
      <w:sz w:val="24"/>
    </w:rPr>
  </w:style>
  <w:style w:type="character" w:customStyle="1" w:styleId="404">
    <w:name w:val="标题 4 Char1"/>
    <w:qFormat/>
    <w:uiPriority w:val="0"/>
    <w:rPr>
      <w:rFonts w:ascii="Arial" w:hAnsi="Arial" w:eastAsia="黑体"/>
      <w:b/>
      <w:kern w:val="2"/>
      <w:sz w:val="28"/>
    </w:rPr>
  </w:style>
  <w:style w:type="character" w:customStyle="1" w:styleId="405">
    <w:name w:val="正文文本缩进 3 Char"/>
    <w:qFormat/>
    <w:uiPriority w:val="0"/>
    <w:rPr>
      <w:rFonts w:ascii="仿宋_GB2312" w:hAnsi="宋体" w:eastAsia="仿宋_GB2312"/>
      <w:color w:val="000000"/>
      <w:kern w:val="2"/>
      <w:sz w:val="24"/>
      <w:szCs w:val="24"/>
    </w:rPr>
  </w:style>
  <w:style w:type="character" w:customStyle="1" w:styleId="406">
    <w:name w:val="tpc_content1"/>
    <w:qFormat/>
    <w:uiPriority w:val="99"/>
    <w:rPr>
      <w:sz w:val="20"/>
      <w:szCs w:val="20"/>
    </w:rPr>
  </w:style>
  <w:style w:type="character" w:customStyle="1" w:styleId="407">
    <w:name w:val="项目排列 Char"/>
    <w:link w:val="408"/>
    <w:qFormat/>
    <w:uiPriority w:val="99"/>
    <w:rPr>
      <w:kern w:val="2"/>
      <w:sz w:val="24"/>
      <w:szCs w:val="24"/>
    </w:rPr>
  </w:style>
  <w:style w:type="paragraph" w:customStyle="1" w:styleId="408">
    <w:name w:val="项目排列"/>
    <w:basedOn w:val="1"/>
    <w:link w:val="407"/>
    <w:qFormat/>
    <w:uiPriority w:val="99"/>
    <w:pPr>
      <w:tabs>
        <w:tab w:val="left" w:pos="840"/>
        <w:tab w:val="left" w:pos="900"/>
      </w:tabs>
      <w:spacing w:beforeLines="50" w:afterLines="50" w:line="300" w:lineRule="auto"/>
      <w:ind w:left="840" w:hanging="420"/>
    </w:pPr>
    <w:rPr>
      <w:rFonts w:ascii="Times New Roman" w:hAnsi="Times New Roman" w:cs="Times New Roman"/>
    </w:rPr>
  </w:style>
  <w:style w:type="character" w:customStyle="1" w:styleId="409">
    <w:name w:val="fontstyle01"/>
    <w:qFormat/>
    <w:uiPriority w:val="0"/>
    <w:rPr>
      <w:rFonts w:ascii="宋体" w:eastAsia="宋体" w:cs="宋体"/>
      <w:color w:val="000000"/>
      <w:sz w:val="18"/>
      <w:szCs w:val="18"/>
      <w:lang w:bidi="ar-SA"/>
    </w:rPr>
  </w:style>
  <w:style w:type="character" w:customStyle="1" w:styleId="410">
    <w:name w:val="10"/>
    <w:qFormat/>
    <w:uiPriority w:val="0"/>
    <w:rPr>
      <w:sz w:val="20"/>
    </w:rPr>
  </w:style>
  <w:style w:type="character" w:customStyle="1" w:styleId="411">
    <w:name w:val="Figure Char Char"/>
    <w:qFormat/>
    <w:uiPriority w:val="99"/>
    <w:rPr>
      <w:rFonts w:ascii="Arial" w:hAnsi="Arial" w:eastAsia="宋体"/>
      <w:sz w:val="21"/>
      <w:lang w:val="en-US" w:eastAsia="zh-CN"/>
    </w:rPr>
  </w:style>
  <w:style w:type="character" w:customStyle="1" w:styleId="412">
    <w:name w:val="文档结构图 字符1"/>
    <w:qFormat/>
    <w:uiPriority w:val="0"/>
    <w:rPr>
      <w:rFonts w:ascii="Microsoft YaHei UI" w:eastAsia="Microsoft YaHei UI"/>
      <w:kern w:val="2"/>
      <w:sz w:val="18"/>
      <w:szCs w:val="18"/>
    </w:rPr>
  </w:style>
  <w:style w:type="character" w:customStyle="1" w:styleId="413">
    <w:name w:val="正文文本 Char"/>
    <w:qFormat/>
    <w:uiPriority w:val="99"/>
    <w:rPr>
      <w:kern w:val="2"/>
      <w:sz w:val="28"/>
      <w:szCs w:val="24"/>
    </w:rPr>
  </w:style>
  <w:style w:type="character" w:customStyle="1" w:styleId="414">
    <w:name w:val="正文（绿盟科技） Char"/>
    <w:link w:val="415"/>
    <w:qFormat/>
    <w:uiPriority w:val="0"/>
    <w:rPr>
      <w:rFonts w:ascii="Arial" w:hAnsi="Arial"/>
      <w:szCs w:val="21"/>
    </w:rPr>
  </w:style>
  <w:style w:type="paragraph" w:customStyle="1" w:styleId="415">
    <w:name w:val="正文（绿盟科技）"/>
    <w:link w:val="414"/>
    <w:qFormat/>
    <w:uiPriority w:val="0"/>
    <w:pPr>
      <w:spacing w:line="300" w:lineRule="auto"/>
    </w:pPr>
    <w:rPr>
      <w:rFonts w:ascii="Arial" w:hAnsi="Arial" w:eastAsia="宋体" w:cs="Times New Roman"/>
      <w:szCs w:val="21"/>
      <w:lang w:val="en-US" w:eastAsia="zh-CN" w:bidi="ar-SA"/>
    </w:rPr>
  </w:style>
  <w:style w:type="character" w:customStyle="1" w:styleId="416">
    <w:name w:val="1级标题 Char"/>
    <w:link w:val="417"/>
    <w:qFormat/>
    <w:uiPriority w:val="0"/>
    <w:rPr>
      <w:rFonts w:ascii="黑体" w:hAnsi="黑体" w:eastAsia="黑体"/>
      <w:sz w:val="36"/>
      <w:szCs w:val="36"/>
      <w:lang w:eastAsia="en-US" w:bidi="en-US"/>
    </w:rPr>
  </w:style>
  <w:style w:type="paragraph" w:customStyle="1" w:styleId="417">
    <w:name w:val="1级标题"/>
    <w:basedOn w:val="106"/>
    <w:link w:val="416"/>
    <w:qFormat/>
    <w:uiPriority w:val="0"/>
    <w:pPr>
      <w:keepLines/>
      <w:pageBreakBefore/>
      <w:tabs>
        <w:tab w:val="left" w:pos="840"/>
      </w:tabs>
      <w:spacing w:before="240" w:after="240"/>
      <w:ind w:left="840" w:firstLine="0" w:firstLineChars="0"/>
      <w:contextualSpacing/>
      <w:jc w:val="center"/>
      <w:outlineLvl w:val="0"/>
    </w:pPr>
    <w:rPr>
      <w:rFonts w:ascii="黑体" w:hAnsi="黑体" w:eastAsia="黑体" w:cs="Times New Roman"/>
      <w:kern w:val="0"/>
      <w:sz w:val="36"/>
      <w:szCs w:val="36"/>
      <w:lang w:eastAsia="en-US" w:bidi="en-US"/>
    </w:rPr>
  </w:style>
  <w:style w:type="character" w:customStyle="1" w:styleId="418">
    <w:name w:val="fontstyle21"/>
    <w:qFormat/>
    <w:uiPriority w:val="0"/>
    <w:rPr>
      <w:rFonts w:hint="eastAsia" w:ascii="宋体" w:hAnsi="宋体" w:eastAsia="宋体"/>
      <w:color w:val="000000"/>
      <w:sz w:val="24"/>
      <w:szCs w:val="24"/>
    </w:rPr>
  </w:style>
  <w:style w:type="character" w:customStyle="1" w:styleId="419">
    <w:name w:val="明显参考1"/>
    <w:qFormat/>
    <w:uiPriority w:val="0"/>
    <w:rPr>
      <w:b/>
      <w:bCs/>
      <w:smallCaps/>
      <w:color w:val="C0504D"/>
      <w:spacing w:val="5"/>
      <w:u w:val="single"/>
    </w:rPr>
  </w:style>
  <w:style w:type="character" w:customStyle="1" w:styleId="420">
    <w:name w:val="正文缩进 Char"/>
    <w:qFormat/>
    <w:uiPriority w:val="0"/>
    <w:rPr>
      <w:rFonts w:eastAsia="宋体"/>
      <w:kern w:val="2"/>
      <w:sz w:val="21"/>
      <w:lang w:val="en-US" w:eastAsia="zh-CN" w:bidi="ar-SA"/>
    </w:rPr>
  </w:style>
  <w:style w:type="character" w:customStyle="1" w:styleId="421">
    <w:name w:val="标准文本 Char"/>
    <w:link w:val="422"/>
    <w:qFormat/>
    <w:uiPriority w:val="99"/>
    <w:rPr>
      <w:rFonts w:cs="宋体"/>
      <w:kern w:val="2"/>
      <w:sz w:val="24"/>
    </w:rPr>
  </w:style>
  <w:style w:type="paragraph" w:customStyle="1" w:styleId="422">
    <w:name w:val="标准文本"/>
    <w:basedOn w:val="1"/>
    <w:link w:val="421"/>
    <w:qFormat/>
    <w:uiPriority w:val="99"/>
    <w:pPr>
      <w:spacing w:line="360" w:lineRule="auto"/>
      <w:ind w:firstLine="200" w:firstLineChars="200"/>
    </w:pPr>
    <w:rPr>
      <w:rFonts w:ascii="Times New Roman" w:hAnsi="Times New Roman"/>
      <w:szCs w:val="20"/>
    </w:rPr>
  </w:style>
  <w:style w:type="character" w:customStyle="1" w:styleId="423">
    <w:name w:val="正文首行缩进 字符1"/>
    <w:link w:val="25"/>
    <w:qFormat/>
    <w:uiPriority w:val="99"/>
    <w:rPr>
      <w:rFonts w:eastAsia="仿宋_GB2312"/>
      <w:kern w:val="2"/>
      <w:sz w:val="21"/>
      <w:szCs w:val="24"/>
    </w:rPr>
  </w:style>
  <w:style w:type="character" w:customStyle="1" w:styleId="424">
    <w:name w:val="正文首行缩进 2 字符"/>
    <w:basedOn w:val="101"/>
    <w:qFormat/>
    <w:uiPriority w:val="99"/>
    <w:rPr>
      <w:rFonts w:ascii="Calibri" w:hAnsi="Calibri" w:eastAsia="宋体" w:cs="宋体"/>
      <w:spacing w:val="-4"/>
      <w:kern w:val="2"/>
      <w:sz w:val="24"/>
      <w:szCs w:val="24"/>
    </w:rPr>
  </w:style>
  <w:style w:type="character" w:customStyle="1" w:styleId="425">
    <w:name w:val="正文首行缩进 字符"/>
    <w:basedOn w:val="129"/>
    <w:qFormat/>
    <w:uiPriority w:val="99"/>
    <w:rPr>
      <w:rFonts w:ascii="Calibri" w:hAnsi="Calibri" w:eastAsia="宋体" w:cs="宋体"/>
      <w:kern w:val="2"/>
      <w:sz w:val="24"/>
      <w:szCs w:val="24"/>
    </w:rPr>
  </w:style>
  <w:style w:type="character" w:customStyle="1" w:styleId="426">
    <w:name w:val="HTML 预设格式 字符"/>
    <w:basedOn w:val="56"/>
    <w:qFormat/>
    <w:uiPriority w:val="0"/>
    <w:rPr>
      <w:rFonts w:ascii="Courier New" w:hAnsi="Courier New" w:cs="Courier New"/>
      <w:kern w:val="2"/>
    </w:rPr>
  </w:style>
  <w:style w:type="paragraph" w:customStyle="1" w:styleId="427">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428">
    <w:name w:val="导言及总论正文"/>
    <w:basedOn w:val="1"/>
    <w:qFormat/>
    <w:uiPriority w:val="99"/>
    <w:pPr>
      <w:autoSpaceDE w:val="0"/>
      <w:autoSpaceDN w:val="0"/>
      <w:adjustRightInd w:val="0"/>
      <w:spacing w:before="80" w:after="80" w:line="360" w:lineRule="auto"/>
      <w:ind w:left="720" w:right="720" w:firstLine="437"/>
    </w:pPr>
    <w:rPr>
      <w:rFonts w:ascii="宋体" w:hAnsi="Times New Roman" w:cs="Times New Roman"/>
      <w:kern w:val="0"/>
      <w:sz w:val="21"/>
      <w:szCs w:val="20"/>
    </w:rPr>
  </w:style>
  <w:style w:type="paragraph" w:customStyle="1" w:styleId="429">
    <w:name w:val="报告正文"/>
    <w:basedOn w:val="1"/>
    <w:qFormat/>
    <w:uiPriority w:val="99"/>
    <w:pPr>
      <w:widowControl/>
      <w:overflowPunct w:val="0"/>
      <w:autoSpaceDE w:val="0"/>
      <w:autoSpaceDN w:val="0"/>
      <w:adjustRightInd w:val="0"/>
      <w:spacing w:after="80" w:line="360" w:lineRule="auto"/>
      <w:ind w:left="570"/>
      <w:textAlignment w:val="baseline"/>
    </w:pPr>
    <w:rPr>
      <w:rFonts w:ascii="Times New Roman" w:hAnsi="Times New Roman" w:cs="Times New Roman"/>
      <w:bCs/>
      <w:kern w:val="0"/>
      <w:szCs w:val="20"/>
    </w:rPr>
  </w:style>
  <w:style w:type="paragraph" w:customStyle="1" w:styleId="430">
    <w:name w:val="_Style 4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1">
    <w:name w:val="表格文本"/>
    <w:basedOn w:val="1"/>
    <w:qFormat/>
    <w:uiPriority w:val="99"/>
    <w:pPr>
      <w:tabs>
        <w:tab w:val="decimal" w:pos="0"/>
      </w:tabs>
      <w:autoSpaceDE w:val="0"/>
      <w:autoSpaceDN w:val="0"/>
      <w:adjustRightInd w:val="0"/>
      <w:jc w:val="left"/>
    </w:pPr>
    <w:rPr>
      <w:rFonts w:ascii="Times New Roman" w:hAnsi="Times New Roman" w:cs="Times New Roman"/>
      <w:kern w:val="0"/>
      <w:sz w:val="21"/>
      <w:szCs w:val="21"/>
    </w:rPr>
  </w:style>
  <w:style w:type="paragraph" w:customStyle="1" w:styleId="432">
    <w:name w:val="编10号"/>
    <w:basedOn w:val="1"/>
    <w:qFormat/>
    <w:uiPriority w:val="99"/>
    <w:pPr>
      <w:tabs>
        <w:tab w:val="left" w:pos="1200"/>
        <w:tab w:val="left" w:pos="1620"/>
      </w:tabs>
      <w:ind w:left="1200" w:hanging="360"/>
    </w:pPr>
    <w:rPr>
      <w:rFonts w:ascii="Times New Roman" w:hAnsi="Times New Roman" w:cs="Times New Roman"/>
      <w:sz w:val="21"/>
    </w:rPr>
  </w:style>
  <w:style w:type="paragraph" w:customStyle="1" w:styleId="433">
    <w:name w:val="blue"/>
    <w:basedOn w:val="1"/>
    <w:qFormat/>
    <w:uiPriority w:val="99"/>
    <w:pPr>
      <w:widowControl/>
      <w:spacing w:before="100" w:beforeAutospacing="1" w:after="100" w:afterAutospacing="1"/>
      <w:jc w:val="left"/>
    </w:pPr>
    <w:rPr>
      <w:rFonts w:ascii="Arial Unicode MS" w:hAnsi="Times New Roman" w:eastAsia="Arial Unicode MS" w:cs="Times New Roman"/>
      <w:kern w:val="0"/>
      <w:szCs w:val="20"/>
    </w:rPr>
  </w:style>
  <w:style w:type="paragraph" w:customStyle="1" w:styleId="434">
    <w:name w:val="表正文中"/>
    <w:qFormat/>
    <w:uiPriority w:val="99"/>
    <w:pPr>
      <w:jc w:val="center"/>
    </w:pPr>
    <w:rPr>
      <w:rFonts w:ascii="Arial" w:hAnsi="Arial" w:eastAsia="宋体" w:cs="Times New Roman"/>
      <w:kern w:val="2"/>
      <w:sz w:val="18"/>
      <w:szCs w:val="24"/>
      <w:lang w:val="en-US" w:eastAsia="zh-CN" w:bidi="ar-SA"/>
    </w:rPr>
  </w:style>
  <w:style w:type="paragraph" w:customStyle="1" w:styleId="435">
    <w:name w:val="批注框文本1"/>
    <w:basedOn w:val="1"/>
    <w:qFormat/>
    <w:uiPriority w:val="0"/>
    <w:rPr>
      <w:rFonts w:ascii="Times New Roman" w:hAnsi="Times New Roman" w:cs="Times New Roman"/>
      <w:sz w:val="18"/>
      <w:szCs w:val="18"/>
    </w:rPr>
  </w:style>
  <w:style w:type="paragraph" w:customStyle="1" w:styleId="43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3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438">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439">
    <w:name w:val="Table Description"/>
    <w:next w:val="1"/>
    <w:qFormat/>
    <w:uiPriority w:val="99"/>
    <w:pPr>
      <w:keepNext/>
      <w:snapToGrid w:val="0"/>
      <w:spacing w:before="160" w:after="80"/>
      <w:jc w:val="center"/>
    </w:pPr>
    <w:rPr>
      <w:rFonts w:ascii="Arial" w:hAnsi="Arial" w:eastAsia="黑体" w:cs="Times New Roman"/>
      <w:sz w:val="18"/>
      <w:lang w:val="en-US" w:eastAsia="zh-CN" w:bidi="ar-SA"/>
    </w:rPr>
  </w:style>
  <w:style w:type="paragraph" w:customStyle="1" w:styleId="440">
    <w:name w:val="标题1"/>
    <w:basedOn w:val="1"/>
    <w:qFormat/>
    <w:uiPriority w:val="99"/>
    <w:pPr>
      <w:spacing w:line="360" w:lineRule="auto"/>
      <w:jc w:val="center"/>
      <w:outlineLvl w:val="1"/>
    </w:pPr>
    <w:rPr>
      <w:rFonts w:ascii="楷体_GB2312" w:hAnsi="Times New Roman" w:eastAsia="楷体_GB2312" w:cs="Times New Roman"/>
      <w:b/>
      <w:sz w:val="36"/>
      <w:szCs w:val="36"/>
    </w:rPr>
  </w:style>
  <w:style w:type="paragraph" w:customStyle="1" w:styleId="441">
    <w:name w:val="xl67"/>
    <w:basedOn w:val="1"/>
    <w:qFormat/>
    <w:uiPriority w:val="0"/>
    <w:pPr>
      <w:widowControl/>
      <w:spacing w:before="100" w:beforeAutospacing="1" w:after="100" w:afterAutospacing="1"/>
      <w:jc w:val="left"/>
    </w:pPr>
    <w:rPr>
      <w:rFonts w:ascii="宋体" w:hAnsi="宋体"/>
      <w:kern w:val="0"/>
    </w:rPr>
  </w:style>
  <w:style w:type="paragraph" w:customStyle="1" w:styleId="442">
    <w:name w:val="正文（首行不缩进）"/>
    <w:basedOn w:val="1"/>
    <w:qFormat/>
    <w:uiPriority w:val="99"/>
    <w:pPr>
      <w:autoSpaceDE w:val="0"/>
      <w:autoSpaceDN w:val="0"/>
      <w:adjustRightInd w:val="0"/>
      <w:spacing w:line="360" w:lineRule="auto"/>
      <w:jc w:val="left"/>
    </w:pPr>
    <w:rPr>
      <w:rFonts w:ascii="Times New Roman" w:hAnsi="Times New Roman" w:cs="Times New Roman"/>
      <w:kern w:val="0"/>
      <w:sz w:val="21"/>
      <w:szCs w:val="20"/>
    </w:rPr>
  </w:style>
  <w:style w:type="paragraph" w:customStyle="1" w:styleId="443">
    <w:name w:val="TOC 标题2"/>
    <w:basedOn w:val="5"/>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444">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5">
    <w:name w:val="Char Char4"/>
    <w:basedOn w:val="1"/>
    <w:qFormat/>
    <w:uiPriority w:val="0"/>
    <w:pPr>
      <w:widowControl/>
      <w:spacing w:after="160" w:line="240" w:lineRule="exact"/>
      <w:jc w:val="left"/>
    </w:pPr>
    <w:rPr>
      <w:rFonts w:ascii="Times New Roman" w:hAnsi="Times New Roman" w:cs="Times New Roman"/>
      <w:sz w:val="28"/>
      <w:szCs w:val="20"/>
    </w:rPr>
  </w:style>
  <w:style w:type="paragraph" w:customStyle="1" w:styleId="446">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447">
    <w:name w:val="标题 4（绿盟科技）"/>
    <w:basedOn w:val="9"/>
    <w:next w:val="415"/>
    <w:qFormat/>
    <w:uiPriority w:val="0"/>
    <w:pPr>
      <w:keepNext w:val="0"/>
      <w:keepLines w:val="0"/>
      <w:widowControl/>
      <w:tabs>
        <w:tab w:val="left" w:pos="1440"/>
        <w:tab w:val="left" w:pos="6780"/>
      </w:tabs>
      <w:spacing w:before="240" w:after="156" w:line="240" w:lineRule="auto"/>
      <w:ind w:left="6780" w:hanging="360"/>
      <w:jc w:val="left"/>
    </w:pPr>
    <w:rPr>
      <w:rFonts w:cs="Times New Roman"/>
      <w:b w:val="0"/>
      <w:bCs w:val="0"/>
      <w:sz w:val="24"/>
      <w:szCs w:val="20"/>
    </w:rPr>
  </w:style>
  <w:style w:type="paragraph" w:customStyle="1" w:styleId="448">
    <w:name w:val="List Paragraph1"/>
    <w:basedOn w:val="1"/>
    <w:qFormat/>
    <w:uiPriority w:val="99"/>
    <w:pPr>
      <w:ind w:firstLine="420" w:firstLineChars="200"/>
    </w:pPr>
    <w:rPr>
      <w:rFonts w:cs="Times New Roman"/>
      <w:sz w:val="21"/>
      <w:szCs w:val="22"/>
    </w:rPr>
  </w:style>
  <w:style w:type="paragraph" w:customStyle="1" w:styleId="449">
    <w:name w:val="p19"/>
    <w:basedOn w:val="1"/>
    <w:qFormat/>
    <w:uiPriority w:val="99"/>
    <w:pPr>
      <w:widowControl/>
      <w:spacing w:line="300" w:lineRule="auto"/>
      <w:jc w:val="left"/>
    </w:pPr>
    <w:rPr>
      <w:rFonts w:ascii="Arial" w:hAnsi="Arial" w:cs="Arial"/>
      <w:kern w:val="0"/>
      <w:sz w:val="21"/>
      <w:szCs w:val="21"/>
    </w:rPr>
  </w:style>
  <w:style w:type="paragraph" w:customStyle="1" w:styleId="450">
    <w:name w:val="表"/>
    <w:basedOn w:val="1"/>
    <w:qFormat/>
    <w:uiPriority w:val="0"/>
    <w:rPr>
      <w:rFonts w:ascii="Times New Roman" w:hAnsi="宋体" w:cs="Times New Roman"/>
      <w:kern w:val="0"/>
      <w:sz w:val="21"/>
      <w:szCs w:val="20"/>
    </w:rPr>
  </w:style>
  <w:style w:type="paragraph" w:customStyle="1" w:styleId="451">
    <w:name w:val="列出段落4"/>
    <w:basedOn w:val="1"/>
    <w:qFormat/>
    <w:uiPriority w:val="99"/>
    <w:pPr>
      <w:ind w:firstLine="420" w:firstLineChars="200"/>
    </w:pPr>
    <w:rPr>
      <w:rFonts w:ascii="Times New Roman" w:hAnsi="Times New Roman" w:cs="Times New Roman"/>
      <w:sz w:val="21"/>
    </w:rPr>
  </w:style>
  <w:style w:type="paragraph" w:customStyle="1" w:styleId="452">
    <w:name w:val="Char Char2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453">
    <w:name w:val="正文文本3"/>
    <w:basedOn w:val="1"/>
    <w:qFormat/>
    <w:uiPriority w:val="0"/>
    <w:pPr>
      <w:shd w:val="clear" w:color="auto" w:fill="FFFFFF"/>
      <w:spacing w:before="180" w:line="425" w:lineRule="exact"/>
      <w:jc w:val="distribute"/>
    </w:pPr>
    <w:rPr>
      <w:rFonts w:ascii="宋体" w:hAnsi="宋体" w:cs="Times New Roman"/>
      <w:kern w:val="0"/>
      <w:sz w:val="23"/>
      <w:szCs w:val="23"/>
    </w:rPr>
  </w:style>
  <w:style w:type="paragraph" w:customStyle="1" w:styleId="454">
    <w:name w:val="默认段落字体 Para Char Char Char Char Char Char Char Char Char1"/>
    <w:basedOn w:val="1"/>
    <w:qFormat/>
    <w:uiPriority w:val="99"/>
    <w:rPr>
      <w:rFonts w:ascii="Tahoma" w:hAnsi="Tahoma" w:cs="Times New Roman"/>
      <w:szCs w:val="20"/>
    </w:rPr>
  </w:style>
  <w:style w:type="paragraph" w:customStyle="1" w:styleId="455">
    <w:name w:val="p15"/>
    <w:basedOn w:val="1"/>
    <w:qFormat/>
    <w:uiPriority w:val="99"/>
    <w:pPr>
      <w:widowControl/>
      <w:snapToGrid w:val="0"/>
      <w:spacing w:line="300" w:lineRule="auto"/>
      <w:ind w:left="489" w:hanging="510"/>
    </w:pPr>
    <w:rPr>
      <w:rFonts w:ascii="Arial" w:hAnsi="Arial" w:cs="Arial"/>
      <w:kern w:val="0"/>
      <w:sz w:val="18"/>
      <w:szCs w:val="18"/>
    </w:rPr>
  </w:style>
  <w:style w:type="paragraph" w:customStyle="1" w:styleId="456">
    <w:name w:val="正文缩近"/>
    <w:basedOn w:val="1"/>
    <w:qFormat/>
    <w:uiPriority w:val="0"/>
    <w:pPr>
      <w:adjustRightInd w:val="0"/>
      <w:snapToGrid w:val="0"/>
      <w:spacing w:line="540" w:lineRule="atLeast"/>
      <w:ind w:firstLine="608"/>
      <w:textAlignment w:val="baseline"/>
    </w:pPr>
    <w:rPr>
      <w:rFonts w:ascii="仿宋_GB2312" w:hAnsi="Times New Roman" w:eastAsia="仿宋_GB2312"/>
      <w:kern w:val="0"/>
      <w:sz w:val="30"/>
      <w:szCs w:val="20"/>
    </w:rPr>
  </w:style>
  <w:style w:type="paragraph" w:customStyle="1" w:styleId="457">
    <w:name w:val="text"/>
    <w:basedOn w:val="1"/>
    <w:qFormat/>
    <w:uiPriority w:val="99"/>
    <w:pPr>
      <w:widowControl/>
      <w:ind w:firstLine="200" w:firstLineChars="200"/>
      <w:jc w:val="left"/>
    </w:pPr>
    <w:rPr>
      <w:rFonts w:ascii="Arial" w:hAnsi="Arial" w:cs="Times New Roman"/>
      <w:kern w:val="0"/>
      <w:szCs w:val="20"/>
      <w:lang w:eastAsia="en-US"/>
    </w:rPr>
  </w:style>
  <w:style w:type="paragraph" w:customStyle="1" w:styleId="458">
    <w:name w:val="插图题注"/>
    <w:next w:val="1"/>
    <w:qFormat/>
    <w:uiPriority w:val="99"/>
    <w:pPr>
      <w:spacing w:afterLines="100"/>
      <w:jc w:val="center"/>
    </w:pPr>
    <w:rPr>
      <w:rFonts w:ascii="Arial" w:hAnsi="Arial" w:eastAsia="宋体" w:cs="Times New Roman"/>
      <w:sz w:val="18"/>
      <w:szCs w:val="18"/>
      <w:lang w:val="en-US" w:eastAsia="zh-CN" w:bidi="ar-SA"/>
    </w:rPr>
  </w:style>
  <w:style w:type="paragraph" w:customStyle="1" w:styleId="459">
    <w:name w:val="Char Char1 Char Char Char Char1 Char Char Char"/>
    <w:basedOn w:val="1"/>
    <w:qFormat/>
    <w:uiPriority w:val="99"/>
    <w:pPr>
      <w:adjustRightInd w:val="0"/>
      <w:spacing w:line="360" w:lineRule="atLeast"/>
    </w:pPr>
    <w:rPr>
      <w:rFonts w:ascii="Tahoma" w:hAnsi="Tahoma" w:cs="Times New Roman"/>
      <w:szCs w:val="20"/>
    </w:rPr>
  </w:style>
  <w:style w:type="paragraph" w:customStyle="1" w:styleId="460">
    <w:name w:val="样式 加粗 段前: 7.8 磅 段后: 7.8 磅 行距: 固定值 20 磅"/>
    <w:basedOn w:val="1"/>
    <w:qFormat/>
    <w:uiPriority w:val="0"/>
    <w:pPr>
      <w:spacing w:before="60" w:after="60" w:line="360" w:lineRule="exact"/>
    </w:pPr>
    <w:rPr>
      <w:rFonts w:ascii="Times New Roman" w:hAnsi="Times New Roman"/>
      <w:b/>
      <w:bCs/>
      <w:spacing w:val="-2"/>
      <w:szCs w:val="20"/>
    </w:rPr>
  </w:style>
  <w:style w:type="paragraph" w:customStyle="1" w:styleId="4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62">
    <w:name w:val="reader-word-layer reader-word-s1-8"/>
    <w:basedOn w:val="1"/>
    <w:qFormat/>
    <w:uiPriority w:val="0"/>
    <w:pPr>
      <w:widowControl/>
      <w:spacing w:before="100" w:beforeAutospacing="1" w:after="100" w:afterAutospacing="1"/>
      <w:jc w:val="left"/>
    </w:pPr>
    <w:rPr>
      <w:rFonts w:ascii="宋体" w:hAnsi="Times New Roman"/>
      <w:kern w:val="0"/>
    </w:rPr>
  </w:style>
  <w:style w:type="paragraph" w:customStyle="1" w:styleId="463">
    <w:name w:val="Char Char1 Char Char Char Char Char Char Char Char Char Char"/>
    <w:basedOn w:val="1"/>
    <w:qFormat/>
    <w:uiPriority w:val="99"/>
    <w:pPr>
      <w:widowControl/>
      <w:spacing w:after="160" w:line="240" w:lineRule="exact"/>
      <w:jc w:val="left"/>
    </w:pPr>
    <w:rPr>
      <w:rFonts w:ascii="Verdana" w:hAnsi="Verdana" w:eastAsia="仿宋_GB2312" w:cs="Times New Roman"/>
      <w:kern w:val="0"/>
      <w:szCs w:val="20"/>
      <w:lang w:eastAsia="en-US"/>
    </w:rPr>
  </w:style>
  <w:style w:type="paragraph" w:customStyle="1" w:styleId="464">
    <w:name w:val="表正文左"/>
    <w:qFormat/>
    <w:uiPriority w:val="99"/>
    <w:rPr>
      <w:rFonts w:ascii="Arial" w:hAnsi="Arial" w:eastAsia="宋体" w:cs="Times New Roman"/>
      <w:kern w:val="2"/>
      <w:sz w:val="18"/>
      <w:szCs w:val="24"/>
      <w:lang w:val="en-US" w:eastAsia="zh-CN" w:bidi="ar-SA"/>
    </w:rPr>
  </w:style>
  <w:style w:type="paragraph" w:customStyle="1" w:styleId="465">
    <w:name w:val="默认段落字体 Para Char Char Char Char Char Char Char Char Char Char Char Char"/>
    <w:basedOn w:val="1"/>
    <w:qFormat/>
    <w:uiPriority w:val="99"/>
    <w:pPr>
      <w:tabs>
        <w:tab w:val="right" w:pos="-2120"/>
      </w:tabs>
      <w:snapToGrid w:val="0"/>
    </w:pPr>
    <w:rPr>
      <w:rFonts w:ascii="Tahoma" w:hAnsi="Tahoma" w:cs="Times New Roman"/>
      <w:spacing w:val="6"/>
      <w:szCs w:val="20"/>
    </w:rPr>
  </w:style>
  <w:style w:type="paragraph" w:customStyle="1" w:styleId="466">
    <w:name w:val="图号"/>
    <w:basedOn w:val="1"/>
    <w:qFormat/>
    <w:uiPriority w:val="99"/>
    <w:pPr>
      <w:autoSpaceDE w:val="0"/>
      <w:autoSpaceDN w:val="0"/>
      <w:adjustRightInd w:val="0"/>
      <w:spacing w:before="210" w:after="105" w:line="360" w:lineRule="auto"/>
      <w:ind w:left="544" w:hanging="544"/>
      <w:jc w:val="center"/>
    </w:pPr>
    <w:rPr>
      <w:rFonts w:ascii="宋体" w:hAnsi="Times New Roman" w:cs="Times New Roman"/>
      <w:kern w:val="0"/>
      <w:sz w:val="21"/>
      <w:szCs w:val="20"/>
    </w:rPr>
  </w:style>
  <w:style w:type="paragraph" w:customStyle="1" w:styleId="467">
    <w:name w:val="标题2def"/>
    <w:basedOn w:val="52"/>
    <w:qFormat/>
    <w:uiPriority w:val="0"/>
    <w:pPr>
      <w:widowControl/>
      <w:overflowPunct w:val="0"/>
      <w:autoSpaceDE w:val="0"/>
      <w:autoSpaceDN w:val="0"/>
      <w:adjustRightInd w:val="0"/>
      <w:snapToGrid w:val="0"/>
      <w:spacing w:before="160" w:after="200"/>
      <w:textAlignment w:val="baseline"/>
    </w:pPr>
    <w:rPr>
      <w:rFonts w:ascii="Times New Roman" w:hAnsi="Times New Roman" w:eastAsia="仿宋_GB2312" w:cs="Times New Roman"/>
      <w:bCs w:val="0"/>
      <w:szCs w:val="20"/>
      <w:lang w:val="en-GB" w:eastAsia="en-GB"/>
    </w:rPr>
  </w:style>
  <w:style w:type="paragraph" w:customStyle="1" w:styleId="468">
    <w:name w:val="章正文"/>
    <w:basedOn w:val="1"/>
    <w:qFormat/>
    <w:uiPriority w:val="0"/>
    <w:pPr>
      <w:spacing w:beforeLines="50" w:after="120" w:line="300" w:lineRule="auto"/>
      <w:ind w:firstLine="480"/>
    </w:pPr>
    <w:rPr>
      <w:rFonts w:ascii="Helvetica" w:hAnsi="Helvetica" w:cs="Times New Roman"/>
      <w:sz w:val="21"/>
    </w:rPr>
  </w:style>
  <w:style w:type="paragraph" w:customStyle="1" w:styleId="469">
    <w:name w:val="模板普通正文"/>
    <w:basedOn w:val="3"/>
    <w:qFormat/>
    <w:uiPriority w:val="99"/>
    <w:pPr>
      <w:spacing w:beforeLines="50" w:after="10" w:line="360" w:lineRule="auto"/>
      <w:ind w:firstLine="175" w:firstLineChars="175"/>
      <w:jc w:val="left"/>
    </w:pPr>
    <w:rPr>
      <w:rFonts w:ascii="Calibri" w:hAnsi="Calibri" w:cs="Times New Roman"/>
      <w:spacing w:val="0"/>
      <w:kern w:val="2"/>
      <w:sz w:val="24"/>
      <w:szCs w:val="24"/>
    </w:rPr>
  </w:style>
  <w:style w:type="paragraph" w:customStyle="1" w:styleId="470">
    <w:name w:val="样式一"/>
    <w:basedOn w:val="1"/>
    <w:qFormat/>
    <w:uiPriority w:val="99"/>
    <w:pPr>
      <w:widowControl/>
      <w:spacing w:line="360" w:lineRule="auto"/>
      <w:jc w:val="center"/>
    </w:pPr>
    <w:rPr>
      <w:rFonts w:ascii="Times New Roman" w:hAnsi="Times New Roman" w:cs="Times New Roman"/>
      <w:b/>
      <w:kern w:val="0"/>
      <w:sz w:val="44"/>
      <w:szCs w:val="44"/>
    </w:rPr>
  </w:style>
  <w:style w:type="paragraph" w:customStyle="1" w:styleId="471">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2">
    <w:name w:val="表头"/>
    <w:basedOn w:val="1"/>
    <w:qFormat/>
    <w:uiPriority w:val="99"/>
    <w:pPr>
      <w:autoSpaceDE w:val="0"/>
      <w:autoSpaceDN w:val="0"/>
      <w:adjustRightInd w:val="0"/>
      <w:jc w:val="center"/>
    </w:pPr>
    <w:rPr>
      <w:rFonts w:ascii="Arial" w:hAnsi="Arial" w:cs="Times New Roman"/>
      <w:kern w:val="0"/>
      <w:sz w:val="18"/>
      <w:szCs w:val="20"/>
    </w:rPr>
  </w:style>
  <w:style w:type="paragraph" w:customStyle="1" w:styleId="473">
    <w:name w:val="Char Char1 Char Char Char Char Char Char"/>
    <w:basedOn w:val="1"/>
    <w:qFormat/>
    <w:uiPriority w:val="99"/>
    <w:pPr>
      <w:widowControl/>
      <w:spacing w:after="160" w:line="240" w:lineRule="exact"/>
      <w:jc w:val="left"/>
    </w:pPr>
    <w:rPr>
      <w:rFonts w:ascii="Times New Roman" w:hAnsi="Times New Roman" w:cs="Times New Roman"/>
      <w:sz w:val="21"/>
    </w:rPr>
  </w:style>
  <w:style w:type="paragraph" w:customStyle="1" w:styleId="474">
    <w:name w:val="Item Step"/>
    <w:qFormat/>
    <w:uiPriority w:val="99"/>
    <w:pPr>
      <w:tabs>
        <w:tab w:val="left" w:pos="1644"/>
      </w:tabs>
      <w:ind w:left="1644" w:hanging="510"/>
    </w:pPr>
    <w:rPr>
      <w:rFonts w:ascii="Arial" w:hAnsi="Arial" w:eastAsia="宋体" w:cs="Arial"/>
      <w:sz w:val="21"/>
      <w:szCs w:val="21"/>
      <w:lang w:val="en-US" w:eastAsia="zh-CN" w:bidi="ar-SA"/>
    </w:rPr>
  </w:style>
  <w:style w:type="paragraph" w:customStyle="1" w:styleId="475">
    <w:name w:val="标书_正文"/>
    <w:basedOn w:val="1"/>
    <w:qFormat/>
    <w:uiPriority w:val="99"/>
    <w:pPr>
      <w:adjustRightInd w:val="0"/>
      <w:snapToGrid w:val="0"/>
      <w:spacing w:line="400" w:lineRule="exact"/>
      <w:ind w:firstLine="200" w:firstLineChars="200"/>
    </w:pPr>
    <w:rPr>
      <w:rFonts w:ascii="仿宋_GB2312" w:hAnsi="Times New Roman" w:eastAsia="仿宋_GB2312"/>
      <w:bCs/>
      <w:color w:val="000000"/>
      <w:kern w:val="0"/>
      <w:sz w:val="28"/>
      <w:szCs w:val="28"/>
    </w:rPr>
  </w:style>
  <w:style w:type="paragraph" w:customStyle="1" w:styleId="4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7">
    <w:name w:val="p16"/>
    <w:basedOn w:val="1"/>
    <w:qFormat/>
    <w:uiPriority w:val="99"/>
    <w:pPr>
      <w:widowControl/>
      <w:spacing w:before="60"/>
      <w:ind w:left="426"/>
    </w:pPr>
    <w:rPr>
      <w:rFonts w:ascii="Arial" w:hAnsi="Arial" w:cs="Arial"/>
      <w:kern w:val="0"/>
      <w:sz w:val="21"/>
      <w:szCs w:val="21"/>
    </w:rPr>
  </w:style>
  <w:style w:type="paragraph" w:customStyle="1" w:styleId="478">
    <w:name w:val="表格文字"/>
    <w:next w:val="1"/>
    <w:qFormat/>
    <w:uiPriority w:val="0"/>
    <w:rPr>
      <w:rFonts w:ascii="宋体" w:hAnsi="Times New Roman" w:eastAsia="宋体" w:cs="宋体"/>
      <w:sz w:val="24"/>
      <w:lang w:val="en-US" w:eastAsia="zh-CN" w:bidi="ar-SA"/>
    </w:rPr>
  </w:style>
  <w:style w:type="character" w:customStyle="1" w:styleId="479">
    <w:name w:val="明显引用 字符"/>
    <w:basedOn w:val="56"/>
    <w:qFormat/>
    <w:uiPriority w:val="99"/>
    <w:rPr>
      <w:rFonts w:ascii="Calibri" w:hAnsi="Calibri" w:cs="宋体"/>
      <w:i/>
      <w:iCs/>
      <w:color w:val="4F81BD"/>
      <w:kern w:val="2"/>
      <w:sz w:val="24"/>
      <w:szCs w:val="24"/>
    </w:rPr>
  </w:style>
  <w:style w:type="paragraph" w:customStyle="1" w:styleId="480">
    <w:name w:val="默认段落字体 Para Char Char Char Char Char Char Char Char Char Char Char Char1 Char"/>
    <w:basedOn w:val="1"/>
    <w:qFormat/>
    <w:uiPriority w:val="99"/>
    <w:pPr>
      <w:tabs>
        <w:tab w:val="right" w:pos="-2120"/>
      </w:tabs>
      <w:snapToGrid w:val="0"/>
    </w:pPr>
    <w:rPr>
      <w:rFonts w:ascii="Tahoma" w:hAnsi="Tahoma" w:cs="Times New Roman"/>
      <w:spacing w:val="6"/>
      <w:szCs w:val="20"/>
    </w:rPr>
  </w:style>
  <w:style w:type="paragraph" w:customStyle="1" w:styleId="481">
    <w:name w:val="Char Char Char1 Char Char Char1 Char Char Char Char"/>
    <w:basedOn w:val="1"/>
    <w:qFormat/>
    <w:uiPriority w:val="99"/>
    <w:rPr>
      <w:rFonts w:ascii="Times New Roman" w:hAnsi="Times New Roman" w:cs="Times New Roman"/>
      <w:sz w:val="21"/>
    </w:rPr>
  </w:style>
  <w:style w:type="paragraph" w:customStyle="1" w:styleId="482">
    <w:name w:val="默认段落字体 Para Char Char Char Char Char Char Char Char Char1 Char Char Char Char Char Char1 Char Char Char"/>
    <w:basedOn w:val="1"/>
    <w:qFormat/>
    <w:uiPriority w:val="99"/>
    <w:pPr>
      <w:ind w:firstLine="420" w:firstLineChars="200"/>
      <w:jc w:val="left"/>
    </w:pPr>
    <w:rPr>
      <w:rFonts w:ascii="Tahoma" w:hAnsi="Tahoma" w:cs="Times New Roman"/>
      <w:szCs w:val="20"/>
    </w:rPr>
  </w:style>
  <w:style w:type="paragraph" w:customStyle="1" w:styleId="483">
    <w:name w:val="Char Char Char1 Char Char Char Char"/>
    <w:basedOn w:val="1"/>
    <w:qFormat/>
    <w:uiPriority w:val="0"/>
    <w:pPr>
      <w:widowControl/>
      <w:spacing w:after="160" w:line="240" w:lineRule="exact"/>
      <w:jc w:val="left"/>
    </w:pPr>
    <w:rPr>
      <w:rFonts w:ascii="Times New Roman" w:hAnsi="Times New Roman" w:cs="Times New Roman"/>
      <w:sz w:val="21"/>
    </w:rPr>
  </w:style>
  <w:style w:type="paragraph" w:customStyle="1" w:styleId="484">
    <w:name w:val="项目正文"/>
    <w:basedOn w:val="1"/>
    <w:qFormat/>
    <w:uiPriority w:val="0"/>
    <w:pPr>
      <w:tabs>
        <w:tab w:val="left" w:pos="360"/>
      </w:tabs>
      <w:ind w:left="317" w:hanging="317"/>
    </w:pPr>
    <w:rPr>
      <w:rFonts w:ascii="Times New Roman" w:hAnsi="Times New Roman" w:cs="Times New Roman"/>
      <w:sz w:val="21"/>
    </w:rPr>
  </w:style>
  <w:style w:type="paragraph" w:customStyle="1" w:styleId="485">
    <w:name w:val="样式 仿宋_GB2312 五号 黑色 行距: 单倍行距"/>
    <w:basedOn w:val="1"/>
    <w:qFormat/>
    <w:uiPriority w:val="99"/>
    <w:pPr>
      <w:snapToGrid w:val="0"/>
    </w:pPr>
    <w:rPr>
      <w:rFonts w:ascii="仿宋_GB2312" w:hAnsi="Times New Roman" w:eastAsia="仿宋_GB2312"/>
      <w:color w:val="000000"/>
      <w:szCs w:val="20"/>
    </w:rPr>
  </w:style>
  <w:style w:type="paragraph" w:customStyle="1" w:styleId="486">
    <w:name w:val="xl25"/>
    <w:basedOn w:val="1"/>
    <w:qFormat/>
    <w:uiPriority w:val="99"/>
    <w:pPr>
      <w:widowControl/>
      <w:spacing w:before="100" w:beforeAutospacing="1" w:after="100" w:afterAutospacing="1"/>
      <w:jc w:val="center"/>
      <w:textAlignment w:val="center"/>
    </w:pPr>
    <w:rPr>
      <w:rFonts w:ascii="宋体" w:hAnsi="Times New Roman" w:cs="Times New Roman"/>
      <w:kern w:val="0"/>
      <w:sz w:val="20"/>
      <w:szCs w:val="20"/>
    </w:rPr>
  </w:style>
  <w:style w:type="paragraph" w:customStyle="1" w:styleId="487">
    <w:name w:val="*正文"/>
    <w:basedOn w:val="1"/>
    <w:qFormat/>
    <w:uiPriority w:val="0"/>
    <w:pPr>
      <w:spacing w:line="360" w:lineRule="auto"/>
      <w:ind w:firstLine="480" w:firstLineChars="200"/>
    </w:pPr>
    <w:rPr>
      <w:rFonts w:cs="仿宋_GB2312"/>
    </w:rPr>
  </w:style>
  <w:style w:type="paragraph" w:customStyle="1" w:styleId="488">
    <w:name w:val="SideBar"/>
    <w:basedOn w:val="1"/>
    <w:qFormat/>
    <w:uiPriority w:val="99"/>
    <w:pPr>
      <w:widowControl/>
      <w:spacing w:before="120"/>
      <w:jc w:val="left"/>
    </w:pPr>
    <w:rPr>
      <w:rFonts w:ascii="New Century Schlbk" w:hAnsi="New Century Schlbk" w:cs="Times New Roman"/>
      <w:kern w:val="0"/>
      <w:sz w:val="22"/>
    </w:rPr>
  </w:style>
  <w:style w:type="paragraph" w:customStyle="1" w:styleId="489">
    <w:name w:val="默认段落字体 Para Char Char Char Char Char Char Char Char Char"/>
    <w:basedOn w:val="1"/>
    <w:qFormat/>
    <w:uiPriority w:val="99"/>
    <w:rPr>
      <w:rFonts w:ascii="Tahoma" w:hAnsi="Tahoma" w:cs="Times New Roman"/>
      <w:szCs w:val="20"/>
    </w:rPr>
  </w:style>
  <w:style w:type="paragraph" w:customStyle="1" w:styleId="490">
    <w:name w:val="Char1 Char Char Char Char Char Char"/>
    <w:basedOn w:val="1"/>
    <w:qFormat/>
    <w:uiPriority w:val="99"/>
    <w:rPr>
      <w:rFonts w:ascii="Tahoma" w:hAnsi="Tahoma" w:cs="Times New Roman"/>
      <w:szCs w:val="20"/>
    </w:rPr>
  </w:style>
  <w:style w:type="paragraph" w:customStyle="1" w:styleId="491">
    <w:name w:val="正文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92">
    <w:name w:val="项目1"/>
    <w:basedOn w:val="1"/>
    <w:qFormat/>
    <w:uiPriority w:val="99"/>
    <w:pPr>
      <w:tabs>
        <w:tab w:val="left" w:pos="840"/>
      </w:tabs>
      <w:spacing w:after="60"/>
      <w:ind w:left="840" w:hanging="420"/>
    </w:pPr>
    <w:rPr>
      <w:rFonts w:ascii="宋体" w:hAnsi="Times New Roman" w:cs="Times New Roman"/>
      <w:spacing w:val="4"/>
      <w:sz w:val="21"/>
      <w:szCs w:val="20"/>
    </w:rPr>
  </w:style>
  <w:style w:type="paragraph" w:customStyle="1" w:styleId="493">
    <w:name w:val="Char4 Char Char Char"/>
    <w:basedOn w:val="20"/>
    <w:qFormat/>
    <w:uiPriority w:val="99"/>
    <w:pPr>
      <w:shd w:val="clear" w:color="auto" w:fill="000080"/>
      <w:spacing w:line="240" w:lineRule="auto"/>
      <w:ind w:firstLine="0" w:firstLineChars="0"/>
    </w:pPr>
    <w:rPr>
      <w:rFonts w:ascii="Times New Roman" w:hAnsi="Times New Roman" w:eastAsia="宋体" w:cs="Times New Roman"/>
      <w:sz w:val="20"/>
      <w:szCs w:val="20"/>
    </w:rPr>
  </w:style>
  <w:style w:type="paragraph" w:customStyle="1" w:styleId="494">
    <w:name w:val="--规划正文"/>
    <w:basedOn w:val="1"/>
    <w:qFormat/>
    <w:uiPriority w:val="99"/>
    <w:pPr>
      <w:widowControl/>
      <w:suppressAutoHyphens/>
      <w:spacing w:line="360" w:lineRule="auto"/>
      <w:ind w:firstLine="200"/>
      <w:jc w:val="left"/>
    </w:pPr>
    <w:rPr>
      <w:rFonts w:ascii="Times New Roman" w:hAnsi="Times New Roman" w:cs="Times New Roman"/>
      <w:kern w:val="1"/>
      <w:sz w:val="21"/>
      <w:szCs w:val="20"/>
      <w:lang w:eastAsia="ar-SA"/>
    </w:rPr>
  </w:style>
  <w:style w:type="paragraph" w:customStyle="1" w:styleId="495">
    <w:name w:val="_Style 39"/>
    <w:basedOn w:val="20"/>
    <w:qFormat/>
    <w:uiPriority w:val="0"/>
    <w:pPr>
      <w:shd w:val="clear" w:color="auto" w:fill="000080"/>
      <w:spacing w:line="240" w:lineRule="auto"/>
      <w:ind w:firstLine="0" w:firstLineChars="0"/>
    </w:pPr>
    <w:rPr>
      <w:rFonts w:ascii="Times New Roman" w:hAnsi="Times New Roman" w:eastAsia="宋体" w:cs="Times New Roman"/>
      <w:kern w:val="2"/>
      <w:sz w:val="21"/>
      <w:szCs w:val="24"/>
    </w:rPr>
  </w:style>
  <w:style w:type="paragraph" w:customStyle="1" w:styleId="496">
    <w:name w:val="Char Char Char Char Char Char Char2"/>
    <w:basedOn w:val="1"/>
    <w:qFormat/>
    <w:uiPriority w:val="99"/>
    <w:rPr>
      <w:rFonts w:ascii="Times New Roman" w:hAnsi="Times New Roman" w:cs="Times New Roman"/>
      <w:sz w:val="21"/>
      <w:szCs w:val="21"/>
    </w:rPr>
  </w:style>
  <w:style w:type="paragraph" w:customStyle="1" w:styleId="497">
    <w:name w:val="样式 T - 文档正文 + 首行缩进:  2 字符 段后: 1 行"/>
    <w:basedOn w:val="1"/>
    <w:qFormat/>
    <w:uiPriority w:val="99"/>
    <w:pPr>
      <w:spacing w:beforeLines="50" w:afterLines="50"/>
      <w:ind w:firstLine="200" w:firstLineChars="200"/>
    </w:pPr>
    <w:rPr>
      <w:rFonts w:ascii="Verdana" w:hAnsi="Verdana" w:eastAsia="仿宋_GB2312"/>
      <w:sz w:val="28"/>
      <w:szCs w:val="20"/>
    </w:rPr>
  </w:style>
  <w:style w:type="paragraph" w:customStyle="1" w:styleId="498">
    <w:name w:val="章节标题"/>
    <w:basedOn w:val="5"/>
    <w:qFormat/>
    <w:uiPriority w:val="99"/>
    <w:pPr>
      <w:tabs>
        <w:tab w:val="left" w:pos="425"/>
        <w:tab w:val="left" w:pos="900"/>
        <w:tab w:val="left" w:pos="2608"/>
        <w:tab w:val="center" w:pos="4153"/>
      </w:tabs>
      <w:spacing w:before="360" w:after="360" w:line="480" w:lineRule="auto"/>
      <w:ind w:left="900" w:hanging="420"/>
    </w:pPr>
    <w:rPr>
      <w:rFonts w:hAnsi="Times New Roman" w:cs="Times New Roman"/>
      <w:color w:val="000000"/>
    </w:rPr>
  </w:style>
  <w:style w:type="paragraph" w:customStyle="1" w:styleId="499">
    <w:name w:val="正文文本 21"/>
    <w:basedOn w:val="1"/>
    <w:qFormat/>
    <w:uiPriority w:val="99"/>
    <w:pPr>
      <w:adjustRightInd w:val="0"/>
      <w:spacing w:line="300" w:lineRule="auto"/>
      <w:jc w:val="center"/>
    </w:pPr>
    <w:rPr>
      <w:rFonts w:ascii="宋体" w:hAnsi="宋体" w:cs="Times New Roman"/>
      <w:szCs w:val="20"/>
    </w:rPr>
  </w:style>
  <w:style w:type="paragraph" w:customStyle="1" w:styleId="500">
    <w:name w:val="修订1"/>
    <w:qFormat/>
    <w:uiPriority w:val="99"/>
    <w:rPr>
      <w:rFonts w:ascii="Times New Roman" w:hAnsi="Times New Roman" w:eastAsia="宋体" w:cs="Times New Roman"/>
      <w:kern w:val="2"/>
      <w:sz w:val="21"/>
      <w:szCs w:val="24"/>
      <w:lang w:val="en-US" w:eastAsia="zh-CN" w:bidi="ar-SA"/>
    </w:rPr>
  </w:style>
  <w:style w:type="paragraph" w:customStyle="1" w:styleId="5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502">
    <w:name w:val="xl32"/>
    <w:basedOn w:val="1"/>
    <w:qFormat/>
    <w:uiPriority w:val="99"/>
    <w:pPr>
      <w:widowControl/>
      <w:pBdr>
        <w:left w:val="single" w:color="auto" w:sz="4" w:space="0"/>
        <w:right w:val="single" w:color="auto" w:sz="4" w:space="0"/>
      </w:pBdr>
      <w:spacing w:before="100" w:beforeAutospacing="1" w:after="100" w:afterAutospacing="1"/>
    </w:pPr>
    <w:rPr>
      <w:rFonts w:ascii="Times New Roman" w:hAnsi="Times New Roman" w:cs="Times New Roman"/>
      <w:kern w:val="0"/>
      <w:sz w:val="21"/>
      <w:szCs w:val="21"/>
    </w:rPr>
  </w:style>
  <w:style w:type="paragraph" w:customStyle="1" w:styleId="503">
    <w:name w:val="IN Step"/>
    <w:basedOn w:val="1"/>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504">
    <w:name w:val="表头样式 Char Char"/>
    <w:basedOn w:val="1"/>
    <w:qFormat/>
    <w:uiPriority w:val="99"/>
    <w:pPr>
      <w:autoSpaceDE w:val="0"/>
      <w:autoSpaceDN w:val="0"/>
      <w:adjustRightInd w:val="0"/>
      <w:jc w:val="center"/>
    </w:pPr>
    <w:rPr>
      <w:rFonts w:ascii="Arial" w:hAnsi="Arial" w:cs="Times New Roman"/>
      <w:b/>
      <w:kern w:val="0"/>
      <w:sz w:val="21"/>
      <w:szCs w:val="21"/>
    </w:rPr>
  </w:style>
  <w:style w:type="paragraph" w:customStyle="1" w:styleId="505">
    <w:name w:val="p18"/>
    <w:basedOn w:val="1"/>
    <w:qFormat/>
    <w:uiPriority w:val="99"/>
    <w:pPr>
      <w:widowControl/>
      <w:spacing w:line="60" w:lineRule="atLeast"/>
      <w:ind w:firstLine="420"/>
    </w:pPr>
    <w:rPr>
      <w:rFonts w:ascii="Arial" w:hAnsi="Arial" w:cs="Arial"/>
      <w:kern w:val="0"/>
      <w:sz w:val="21"/>
      <w:szCs w:val="21"/>
    </w:rPr>
  </w:style>
  <w:style w:type="paragraph" w:customStyle="1" w:styleId="506">
    <w:name w:val="样式 列表编号 + 段后: 0.5 行"/>
    <w:basedOn w:val="17"/>
    <w:qFormat/>
    <w:uiPriority w:val="99"/>
    <w:pPr>
      <w:numPr>
        <w:ilvl w:val="0"/>
        <w:numId w:val="0"/>
      </w:numPr>
      <w:tabs>
        <w:tab w:val="clear" w:pos="360"/>
        <w:tab w:val="clear" w:pos="720"/>
      </w:tabs>
      <w:ind w:left="425" w:hanging="425"/>
    </w:pPr>
    <w:rPr>
      <w:rFonts w:ascii="Times New Roman" w:hAnsi="Times New Roman"/>
    </w:rPr>
  </w:style>
  <w:style w:type="paragraph" w:customStyle="1" w:styleId="507">
    <w:name w:val="p20"/>
    <w:basedOn w:val="1"/>
    <w:qFormat/>
    <w:uiPriority w:val="99"/>
    <w:pPr>
      <w:widowControl/>
      <w:snapToGrid w:val="0"/>
      <w:spacing w:before="240" w:after="60" w:line="360" w:lineRule="auto"/>
      <w:jc w:val="center"/>
    </w:pPr>
    <w:rPr>
      <w:rFonts w:ascii="Cambria" w:hAnsi="Cambria"/>
      <w:b/>
      <w:bCs/>
      <w:kern w:val="0"/>
      <w:sz w:val="32"/>
      <w:szCs w:val="32"/>
    </w:rPr>
  </w:style>
  <w:style w:type="paragraph" w:customStyle="1" w:styleId="508">
    <w:name w:val="插图题注 Char"/>
    <w:next w:val="1"/>
    <w:qFormat/>
    <w:uiPriority w:val="99"/>
    <w:pPr>
      <w:spacing w:afterLines="100"/>
      <w:jc w:val="center"/>
    </w:pPr>
    <w:rPr>
      <w:rFonts w:ascii="Arial" w:hAnsi="Arial" w:eastAsia="宋体" w:cs="Times New Roman"/>
      <w:b/>
      <w:kern w:val="2"/>
      <w:sz w:val="18"/>
      <w:szCs w:val="18"/>
      <w:lang w:val="en-US" w:eastAsia="zh-CN" w:bidi="ar-SA"/>
    </w:rPr>
  </w:style>
  <w:style w:type="paragraph" w:customStyle="1" w:styleId="509">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510">
    <w:name w:val="页眉1"/>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511">
    <w:name w:val="Body"/>
    <w:basedOn w:val="1"/>
    <w:qFormat/>
    <w:uiPriority w:val="99"/>
    <w:pPr>
      <w:widowControl/>
      <w:tabs>
        <w:tab w:val="left" w:pos="567"/>
        <w:tab w:val="left" w:pos="840"/>
        <w:tab w:val="left" w:pos="1843"/>
      </w:tabs>
      <w:spacing w:beforeLines="50" w:afterLines="50" w:line="360" w:lineRule="auto"/>
      <w:ind w:left="840" w:hanging="420"/>
    </w:pPr>
    <w:rPr>
      <w:rFonts w:ascii="Times New Roman" w:hAnsi="Times New Roman" w:cs="Times New Roman"/>
      <w:b/>
      <w:kern w:val="0"/>
      <w:sz w:val="28"/>
      <w:szCs w:val="28"/>
      <w:lang w:val="pt-BR"/>
    </w:rPr>
  </w:style>
  <w:style w:type="paragraph" w:customStyle="1" w:styleId="512">
    <w:name w:val="规范正文"/>
    <w:basedOn w:val="1"/>
    <w:qFormat/>
    <w:uiPriority w:val="0"/>
    <w:pPr>
      <w:spacing w:line="240" w:lineRule="atLeast"/>
    </w:pPr>
    <w:rPr>
      <w:rFonts w:ascii="Times New Roman" w:hAnsi="Times New Roman" w:cs="Times New Roman"/>
      <w:sz w:val="28"/>
    </w:rPr>
  </w:style>
  <w:style w:type="character" w:customStyle="1" w:styleId="513">
    <w:name w:val="引用 字符"/>
    <w:basedOn w:val="56"/>
    <w:qFormat/>
    <w:uiPriority w:val="99"/>
    <w:rPr>
      <w:rFonts w:ascii="Calibri" w:hAnsi="Calibri" w:cs="宋体"/>
      <w:i/>
      <w:iCs/>
      <w:color w:val="404040"/>
      <w:kern w:val="2"/>
      <w:sz w:val="24"/>
      <w:szCs w:val="24"/>
    </w:rPr>
  </w:style>
  <w:style w:type="paragraph" w:customStyle="1" w:styleId="514">
    <w:name w:val="正文 A"/>
    <w:next w:val="1"/>
    <w:qFormat/>
    <w:uiPriority w:val="0"/>
    <w:pPr>
      <w:widowControl w:val="0"/>
      <w:jc w:val="both"/>
    </w:pPr>
    <w:rPr>
      <w:rFonts w:ascii="宋体" w:hAnsi="宋体" w:eastAsia="Calibri" w:cs="宋体"/>
      <w:color w:val="000000"/>
      <w:sz w:val="18"/>
      <w:lang w:val="en-US" w:eastAsia="zh-CN" w:bidi="ar-SA"/>
    </w:rPr>
  </w:style>
  <w:style w:type="paragraph" w:customStyle="1" w:styleId="515">
    <w:name w:val="表格题注"/>
    <w:next w:val="1"/>
    <w:qFormat/>
    <w:uiPriority w:val="99"/>
    <w:pPr>
      <w:keepLines/>
      <w:tabs>
        <w:tab w:val="left" w:pos="405"/>
      </w:tabs>
      <w:spacing w:beforeLines="100"/>
      <w:ind w:left="405" w:hanging="405"/>
      <w:jc w:val="center"/>
    </w:pPr>
    <w:rPr>
      <w:rFonts w:ascii="Arial" w:hAnsi="Arial" w:eastAsia="宋体" w:cs="Times New Roman"/>
      <w:sz w:val="18"/>
      <w:szCs w:val="18"/>
      <w:lang w:val="en-US" w:eastAsia="zh-CN" w:bidi="ar-SA"/>
    </w:rPr>
  </w:style>
  <w:style w:type="paragraph" w:customStyle="1" w:styleId="516">
    <w:name w:val="表头样式"/>
    <w:basedOn w:val="1"/>
    <w:qFormat/>
    <w:uiPriority w:val="99"/>
    <w:pPr>
      <w:autoSpaceDE w:val="0"/>
      <w:autoSpaceDN w:val="0"/>
      <w:adjustRightInd w:val="0"/>
      <w:jc w:val="center"/>
    </w:pPr>
    <w:rPr>
      <w:rFonts w:ascii="Arial" w:hAnsi="Arial" w:cs="Times New Roman"/>
      <w:b/>
      <w:kern w:val="0"/>
      <w:sz w:val="21"/>
      <w:szCs w:val="21"/>
    </w:rPr>
  </w:style>
  <w:style w:type="paragraph" w:customStyle="1" w:styleId="517">
    <w:name w:val="自定义表格文字"/>
    <w:basedOn w:val="1"/>
    <w:qFormat/>
    <w:uiPriority w:val="99"/>
    <w:pPr>
      <w:spacing w:before="60" w:after="60" w:line="320" w:lineRule="exact"/>
      <w:jc w:val="left"/>
    </w:pPr>
    <w:rPr>
      <w:rFonts w:ascii="宋体" w:hAnsi="宋体" w:eastAsia="楷体_GB2312" w:cs="Times New Roman"/>
      <w:sz w:val="21"/>
    </w:rPr>
  </w:style>
  <w:style w:type="paragraph" w:customStyle="1" w:styleId="518">
    <w:name w:val="IN Feature"/>
    <w:next w:val="503"/>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519">
    <w:name w:val="Char Char12"/>
    <w:basedOn w:val="1"/>
    <w:qFormat/>
    <w:uiPriority w:val="0"/>
    <w:rPr>
      <w:rFonts w:ascii="Times New Roman" w:hAnsi="Times New Roman" w:cs="Times New Roman"/>
      <w:sz w:val="21"/>
      <w:szCs w:val="21"/>
    </w:rPr>
  </w:style>
  <w:style w:type="paragraph" w:customStyle="1" w:styleId="520">
    <w:name w:val="默认段落字体 Para Char Char Char Char Char Char Char Char Char1 Char Char Char"/>
    <w:basedOn w:val="1"/>
    <w:qFormat/>
    <w:uiPriority w:val="99"/>
    <w:rPr>
      <w:rFonts w:ascii="Tahoma" w:hAnsi="Tahoma" w:cs="Times New Roman"/>
      <w:szCs w:val="20"/>
    </w:rPr>
  </w:style>
  <w:style w:type="paragraph" w:customStyle="1" w:styleId="521">
    <w:name w:val="p17"/>
    <w:basedOn w:val="1"/>
    <w:qFormat/>
    <w:uiPriority w:val="99"/>
    <w:pPr>
      <w:widowControl/>
      <w:spacing w:before="120" w:after="120" w:line="120" w:lineRule="atLeast"/>
      <w:jc w:val="left"/>
    </w:pPr>
    <w:rPr>
      <w:rFonts w:ascii="Arial" w:hAnsi="Arial" w:cs="Arial"/>
      <w:b/>
      <w:bCs/>
      <w:kern w:val="0"/>
      <w:position w:val="20"/>
    </w:rPr>
  </w:style>
  <w:style w:type="paragraph" w:customStyle="1" w:styleId="522">
    <w:name w:val="Command"/>
    <w:qFormat/>
    <w:uiPriority w:val="99"/>
    <w:pPr>
      <w:spacing w:before="160" w:after="160"/>
    </w:pPr>
    <w:rPr>
      <w:rFonts w:ascii="Arial" w:hAnsi="Arial" w:eastAsia="黑体" w:cs="Times New Roman"/>
      <w:sz w:val="21"/>
      <w:lang w:val="en-US" w:eastAsia="zh-CN" w:bidi="ar-SA"/>
    </w:rPr>
  </w:style>
  <w:style w:type="paragraph" w:customStyle="1" w:styleId="523">
    <w:name w:val="纯文本3"/>
    <w:basedOn w:val="1"/>
    <w:qFormat/>
    <w:uiPriority w:val="0"/>
    <w:pPr>
      <w:adjustRightInd w:val="0"/>
      <w:textAlignment w:val="baseline"/>
    </w:pPr>
    <w:rPr>
      <w:rFonts w:ascii="宋体" w:hAnsi="Courier New" w:eastAsia="楷体_GB2312" w:cs="Times New Roman"/>
      <w:sz w:val="26"/>
      <w:szCs w:val="20"/>
    </w:rPr>
  </w:style>
  <w:style w:type="paragraph" w:customStyle="1" w:styleId="524">
    <w:name w:val="xl68"/>
    <w:basedOn w:val="1"/>
    <w:qFormat/>
    <w:uiPriority w:val="0"/>
    <w:pPr>
      <w:widowControl/>
      <w:shd w:val="clear" w:color="000000" w:fill="FFFFFF"/>
      <w:spacing w:before="100" w:beforeAutospacing="1" w:after="100" w:afterAutospacing="1"/>
      <w:jc w:val="left"/>
    </w:pPr>
    <w:rPr>
      <w:rFonts w:ascii="宋体" w:hAnsi="宋体"/>
      <w:kern w:val="0"/>
    </w:rPr>
  </w:style>
  <w:style w:type="paragraph" w:customStyle="1" w:styleId="525">
    <w:name w:val="正文 New New New New New New New New New New New New New New New New New New New New New New New New New"/>
    <w:qFormat/>
    <w:uiPriority w:val="99"/>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526">
    <w:name w:val="无间隔21"/>
    <w:qFormat/>
    <w:uiPriority w:val="0"/>
    <w:rPr>
      <w:rFonts w:ascii="Calibri" w:hAnsi="Calibri" w:eastAsia="宋体" w:cs="Times New Roman"/>
      <w:sz w:val="22"/>
      <w:szCs w:val="22"/>
      <w:lang w:val="en-US" w:eastAsia="zh-CN" w:bidi="ar-SA"/>
    </w:rPr>
  </w:style>
  <w:style w:type="paragraph" w:customStyle="1" w:styleId="527">
    <w:name w:val="金保文档标准正文 Char"/>
    <w:basedOn w:val="1"/>
    <w:qFormat/>
    <w:uiPriority w:val="0"/>
    <w:pPr>
      <w:spacing w:line="360" w:lineRule="auto"/>
      <w:ind w:firstLine="480" w:firstLineChars="200"/>
      <w:jc w:val="left"/>
    </w:pPr>
    <w:rPr>
      <w:rFonts w:ascii="Times New Roman" w:hAnsi="Times New Roman" w:cs="Times New Roman"/>
      <w:sz w:val="21"/>
    </w:rPr>
  </w:style>
  <w:style w:type="paragraph" w:customStyle="1" w:styleId="528">
    <w:name w:val="Char Char Char 字元 字元"/>
    <w:basedOn w:val="1"/>
    <w:qFormat/>
    <w:uiPriority w:val="99"/>
    <w:pPr>
      <w:spacing w:line="360" w:lineRule="auto"/>
      <w:ind w:firstLine="200" w:firstLineChars="200"/>
    </w:pPr>
    <w:rPr>
      <w:rFonts w:ascii="Times New Roman" w:hAnsi="Times New Roman" w:cs="Times New Roman"/>
      <w:sz w:val="21"/>
      <w:szCs w:val="20"/>
    </w:rPr>
  </w:style>
  <w:style w:type="paragraph" w:customStyle="1" w:styleId="52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30">
    <w:name w:val="_Style 2"/>
    <w:basedOn w:val="1"/>
    <w:next w:val="18"/>
    <w:qFormat/>
    <w:uiPriority w:val="0"/>
    <w:pPr>
      <w:widowControl/>
    </w:pPr>
    <w:rPr>
      <w:kern w:val="0"/>
      <w:szCs w:val="20"/>
    </w:rPr>
  </w:style>
  <w:style w:type="paragraph" w:customStyle="1" w:styleId="531">
    <w:name w:val="Char5"/>
    <w:basedOn w:val="5"/>
    <w:qFormat/>
    <w:uiPriority w:val="99"/>
    <w:pPr>
      <w:adjustRightInd w:val="0"/>
      <w:snapToGrid w:val="0"/>
      <w:spacing w:before="240" w:after="240" w:line="348" w:lineRule="auto"/>
    </w:pPr>
    <w:rPr>
      <w:rFonts w:ascii="Times New Roman" w:hAnsi="Times New Roman" w:eastAsia="宋体" w:cs="Times New Roman"/>
      <w:sz w:val="32"/>
    </w:rPr>
  </w:style>
  <w:style w:type="paragraph" w:customStyle="1" w:styleId="532">
    <w:name w:val="段"/>
    <w:basedOn w:val="1"/>
    <w:qFormat/>
    <w:uiPriority w:val="99"/>
    <w:pPr>
      <w:ind w:firstLine="425"/>
    </w:pPr>
    <w:rPr>
      <w:rFonts w:ascii="宋体" w:hAnsi="Times New Roman" w:cs="Times New Roman"/>
      <w:sz w:val="21"/>
      <w:szCs w:val="20"/>
    </w:rPr>
  </w:style>
  <w:style w:type="paragraph" w:customStyle="1" w:styleId="533">
    <w:name w:val="Char Char2 Char Char Char Char"/>
    <w:basedOn w:val="20"/>
    <w:qFormat/>
    <w:uiPriority w:val="99"/>
    <w:pPr>
      <w:shd w:val="clear" w:color="auto" w:fill="000080"/>
      <w:spacing w:line="240" w:lineRule="auto"/>
      <w:ind w:firstLine="0" w:firstLineChars="0"/>
    </w:pPr>
    <w:rPr>
      <w:rFonts w:ascii="Times New Roman" w:hAnsi="Times New Roman" w:eastAsia="宋体" w:cs="Times New Roman"/>
      <w:kern w:val="2"/>
      <w:sz w:val="21"/>
      <w:szCs w:val="24"/>
    </w:rPr>
  </w:style>
  <w:style w:type="paragraph" w:customStyle="1" w:styleId="534">
    <w:name w:val="正文缩进 New"/>
    <w:basedOn w:val="1"/>
    <w:qFormat/>
    <w:uiPriority w:val="99"/>
    <w:pPr>
      <w:ind w:firstLine="200" w:firstLineChars="200"/>
    </w:pPr>
    <w:rPr>
      <w:rFonts w:ascii="Times New Roman" w:hAnsi="Times New Roman" w:cs="Times New Roman"/>
      <w:sz w:val="21"/>
      <w:szCs w:val="20"/>
    </w:rPr>
  </w:style>
  <w:style w:type="paragraph" w:customStyle="1" w:styleId="535">
    <w:name w:val="Char19"/>
    <w:basedOn w:val="1"/>
    <w:qFormat/>
    <w:uiPriority w:val="99"/>
    <w:rPr>
      <w:rFonts w:ascii="Times New Roman" w:hAnsi="Times New Roman" w:cs="Times New Roman"/>
      <w:sz w:val="21"/>
      <w:szCs w:val="20"/>
    </w:rPr>
  </w:style>
  <w:style w:type="paragraph" w:customStyle="1" w:styleId="536">
    <w:name w:val="标题3def"/>
    <w:basedOn w:val="8"/>
    <w:next w:val="1"/>
    <w:qFormat/>
    <w:uiPriority w:val="0"/>
    <w:pPr>
      <w:tabs>
        <w:tab w:val="left" w:pos="2651"/>
      </w:tabs>
      <w:adjustRightInd w:val="0"/>
      <w:snapToGrid w:val="0"/>
      <w:spacing w:before="80" w:after="160" w:line="400" w:lineRule="exact"/>
    </w:pPr>
    <w:rPr>
      <w:rFonts w:ascii="仿宋_GB2312" w:hAnsi="Times New Roman" w:eastAsia="仿宋_GB2312" w:cs="Times New Roman"/>
      <w:bCs w:val="0"/>
      <w:kern w:val="2"/>
      <w:sz w:val="24"/>
      <w:szCs w:val="20"/>
    </w:rPr>
  </w:style>
  <w:style w:type="paragraph" w:customStyle="1" w:styleId="537">
    <w:name w:val="标题2"/>
    <w:basedOn w:val="1"/>
    <w:next w:val="1"/>
    <w:qFormat/>
    <w:uiPriority w:val="0"/>
    <w:pPr>
      <w:spacing w:before="240" w:after="60"/>
      <w:jc w:val="center"/>
      <w:outlineLvl w:val="0"/>
    </w:pPr>
    <w:rPr>
      <w:rFonts w:ascii="Cambria" w:hAnsi="Cambria" w:cs="Times New Roman"/>
      <w:b/>
      <w:kern w:val="0"/>
      <w:sz w:val="32"/>
      <w:szCs w:val="20"/>
    </w:rPr>
  </w:style>
  <w:style w:type="paragraph" w:customStyle="1" w:styleId="538">
    <w:name w:val="itemstepintable"/>
    <w:basedOn w:val="1"/>
    <w:qFormat/>
    <w:uiPriority w:val="0"/>
    <w:pPr>
      <w:widowControl/>
      <w:spacing w:before="100" w:beforeAutospacing="1" w:after="100" w:afterAutospacing="1"/>
      <w:jc w:val="left"/>
    </w:pPr>
    <w:rPr>
      <w:rFonts w:ascii="宋体" w:hAnsi="Times New Roman"/>
      <w:kern w:val="0"/>
    </w:rPr>
  </w:style>
  <w:style w:type="paragraph" w:customStyle="1" w:styleId="539">
    <w:name w:val="正文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40">
    <w:name w:val="_Style 11"/>
    <w:basedOn w:val="1"/>
    <w:qFormat/>
    <w:uiPriority w:val="0"/>
    <w:rPr>
      <w:rFonts w:ascii="Tahoma" w:hAnsi="Tahoma" w:cs="Times New Roman"/>
      <w:szCs w:val="20"/>
    </w:rPr>
  </w:style>
  <w:style w:type="paragraph" w:customStyle="1" w:styleId="541">
    <w:name w:val="WW-正文文字缩进 2"/>
    <w:basedOn w:val="1"/>
    <w:qFormat/>
    <w:uiPriority w:val="99"/>
    <w:pPr>
      <w:suppressAutoHyphens/>
      <w:ind w:firstLine="420"/>
    </w:pPr>
    <w:rPr>
      <w:rFonts w:ascii="Times New Roman" w:hAnsi="Times New Roman" w:cs="Times New Roman"/>
      <w:sz w:val="21"/>
      <w:szCs w:val="20"/>
    </w:rPr>
  </w:style>
  <w:style w:type="paragraph" w:customStyle="1" w:styleId="542">
    <w:name w:val="Char Char2 Char Char"/>
    <w:basedOn w:val="1"/>
    <w:qFormat/>
    <w:uiPriority w:val="0"/>
    <w:pPr>
      <w:widowControl/>
      <w:spacing w:line="400" w:lineRule="exact"/>
      <w:jc w:val="center"/>
    </w:pPr>
    <w:rPr>
      <w:rFonts w:ascii="Verdana" w:hAnsi="Verdana" w:cs="Times New Roman"/>
      <w:kern w:val="0"/>
      <w:sz w:val="21"/>
      <w:szCs w:val="20"/>
      <w:lang w:eastAsia="en-US"/>
    </w:rPr>
  </w:style>
  <w:style w:type="paragraph" w:customStyle="1" w:styleId="543">
    <w:name w:val="列出段落3"/>
    <w:basedOn w:val="1"/>
    <w:qFormat/>
    <w:uiPriority w:val="0"/>
    <w:pPr>
      <w:ind w:firstLine="420" w:firstLineChars="200"/>
    </w:pPr>
    <w:rPr>
      <w:rFonts w:ascii="Times New Roman" w:hAnsi="Times New Roman" w:cs="Times New Roman"/>
      <w:sz w:val="21"/>
      <w:szCs w:val="22"/>
    </w:rPr>
  </w:style>
  <w:style w:type="paragraph" w:customStyle="1" w:styleId="544">
    <w:name w:val="Char Char121"/>
    <w:basedOn w:val="1"/>
    <w:qFormat/>
    <w:uiPriority w:val="99"/>
    <w:rPr>
      <w:rFonts w:ascii="Times New Roman" w:hAnsi="Times New Roman" w:cs="Times New Roman"/>
      <w:sz w:val="21"/>
      <w:szCs w:val="21"/>
    </w:rPr>
  </w:style>
  <w:style w:type="paragraph" w:customStyle="1" w:styleId="545">
    <w:name w:val="Char Char Char1 Char"/>
    <w:basedOn w:val="1"/>
    <w:qFormat/>
    <w:uiPriority w:val="99"/>
    <w:pPr>
      <w:widowControl/>
      <w:spacing w:after="160" w:line="240" w:lineRule="exact"/>
      <w:jc w:val="left"/>
    </w:pPr>
    <w:rPr>
      <w:rFonts w:ascii="Verdana" w:hAnsi="Verdana" w:eastAsia="仿宋_GB2312" w:cs="Times New Roman"/>
      <w:kern w:val="0"/>
      <w:szCs w:val="20"/>
      <w:lang w:eastAsia="en-US"/>
    </w:rPr>
  </w:style>
  <w:style w:type="paragraph" w:customStyle="1" w:styleId="546">
    <w:name w:val="页脚1"/>
    <w:basedOn w:val="1"/>
    <w:qFormat/>
    <w:uiPriority w:val="0"/>
    <w:pPr>
      <w:tabs>
        <w:tab w:val="center" w:pos="4153"/>
        <w:tab w:val="right" w:pos="8306"/>
      </w:tabs>
      <w:snapToGrid w:val="0"/>
      <w:jc w:val="left"/>
    </w:pPr>
    <w:rPr>
      <w:rFonts w:ascii="Times New Roman" w:hAnsi="宋体" w:cs="Times New Roman"/>
      <w:kern w:val="0"/>
      <w:sz w:val="18"/>
      <w:szCs w:val="20"/>
    </w:rPr>
  </w:style>
  <w:style w:type="paragraph" w:customStyle="1" w:styleId="547">
    <w:name w:val="Char Char Char"/>
    <w:basedOn w:val="20"/>
    <w:qFormat/>
    <w:uiPriority w:val="99"/>
    <w:pPr>
      <w:shd w:val="clear" w:color="auto" w:fill="000080"/>
      <w:spacing w:line="240" w:lineRule="auto"/>
      <w:ind w:firstLine="0" w:firstLineChars="0"/>
    </w:pPr>
    <w:rPr>
      <w:rFonts w:ascii="Times New Roman" w:hAnsi="Times New Roman" w:eastAsia="宋体" w:cs="Times New Roman"/>
      <w:kern w:val="2"/>
      <w:sz w:val="21"/>
      <w:szCs w:val="24"/>
    </w:rPr>
  </w:style>
  <w:style w:type="paragraph" w:customStyle="1" w:styleId="548">
    <w:name w:val="正文文本缩进 21"/>
    <w:basedOn w:val="1"/>
    <w:qFormat/>
    <w:uiPriority w:val="0"/>
    <w:pPr>
      <w:spacing w:line="520" w:lineRule="exact"/>
      <w:ind w:firstLine="303" w:firstLineChars="303"/>
    </w:pPr>
    <w:rPr>
      <w:rFonts w:ascii="黑体" w:hAnsi="Times New Roman" w:eastAsia="黑体" w:cs="黑体"/>
      <w:sz w:val="28"/>
      <w:szCs w:val="22"/>
    </w:rPr>
  </w:style>
  <w:style w:type="paragraph" w:customStyle="1" w:styleId="549">
    <w:name w:val="Char Char Char Char Char Char1"/>
    <w:basedOn w:val="1"/>
    <w:qFormat/>
    <w:uiPriority w:val="99"/>
    <w:pPr>
      <w:widowControl/>
      <w:spacing w:after="160" w:line="240" w:lineRule="exact"/>
      <w:jc w:val="left"/>
    </w:pPr>
    <w:rPr>
      <w:rFonts w:ascii="Times New Roman" w:hAnsi="Times New Roman" w:cs="Times New Roman"/>
      <w:kern w:val="0"/>
      <w:sz w:val="21"/>
      <w:szCs w:val="20"/>
    </w:rPr>
  </w:style>
  <w:style w:type="paragraph" w:customStyle="1" w:styleId="550">
    <w:name w:val="cucd-0"/>
    <w:qFormat/>
    <w:uiPriority w:val="99"/>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51">
    <w:name w:val="样式 小四 行距: 1.5 倍行距 首行缩进:  2 字符"/>
    <w:basedOn w:val="1"/>
    <w:qFormat/>
    <w:uiPriority w:val="99"/>
    <w:pPr>
      <w:spacing w:line="360" w:lineRule="auto"/>
      <w:ind w:firstLine="200" w:firstLineChars="200"/>
    </w:pPr>
    <w:rPr>
      <w:rFonts w:ascii="Times New Roman" w:hAnsi="Times New Roman"/>
      <w:szCs w:val="20"/>
    </w:rPr>
  </w:style>
  <w:style w:type="paragraph" w:customStyle="1" w:styleId="552">
    <w:name w:val="Item List"/>
    <w:qFormat/>
    <w:uiPriority w:val="99"/>
    <w:pPr>
      <w:shd w:val="clear" w:color="000000" w:fill="auto"/>
      <w:tabs>
        <w:tab w:val="left" w:pos="420"/>
        <w:tab w:val="left" w:pos="851"/>
        <w:tab w:val="left" w:pos="1644"/>
      </w:tabs>
      <w:spacing w:line="300" w:lineRule="auto"/>
      <w:ind w:left="420" w:hanging="420"/>
      <w:jc w:val="both"/>
    </w:pPr>
    <w:rPr>
      <w:rFonts w:ascii="Arial" w:hAnsi="Arial" w:eastAsia="宋体" w:cs="Arial"/>
      <w:kern w:val="2"/>
      <w:sz w:val="21"/>
      <w:szCs w:val="21"/>
      <w:lang w:val="en-US" w:eastAsia="zh-CN" w:bidi="ar-SA"/>
    </w:rPr>
  </w:style>
  <w:style w:type="table" w:customStyle="1" w:styleId="553">
    <w:name w:val="网格型1"/>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4">
    <w:name w:val="shenbao"/>
    <w:basedOn w:val="56"/>
    <w:qFormat/>
    <w:uiPriority w:val="0"/>
    <w:rPr>
      <w:color w:val="EF6334"/>
    </w:rPr>
  </w:style>
  <w:style w:type="character" w:customStyle="1" w:styleId="555">
    <w:name w:val="chakan"/>
    <w:basedOn w:val="56"/>
    <w:qFormat/>
    <w:uiPriority w:val="0"/>
    <w:rPr>
      <w:color w:val="0064EA"/>
    </w:rPr>
  </w:style>
  <w:style w:type="character" w:customStyle="1" w:styleId="556">
    <w:name w:val="report_span2"/>
    <w:basedOn w:val="56"/>
    <w:qFormat/>
    <w:uiPriority w:val="0"/>
    <w:rPr>
      <w:sz w:val="21"/>
      <w:szCs w:val="21"/>
    </w:rPr>
  </w:style>
  <w:style w:type="character" w:customStyle="1" w:styleId="557">
    <w:name w:val="report_span"/>
    <w:basedOn w:val="56"/>
    <w:qFormat/>
    <w:uiPriority w:val="0"/>
    <w:rPr>
      <w:sz w:val="21"/>
      <w:szCs w:val="21"/>
    </w:rPr>
  </w:style>
  <w:style w:type="character" w:customStyle="1" w:styleId="558">
    <w:name w:val="bsharetext"/>
    <w:basedOn w:val="56"/>
    <w:qFormat/>
    <w:uiPriority w:val="0"/>
  </w:style>
  <w:style w:type="character" w:customStyle="1" w:styleId="559">
    <w:name w:val="znspantitle"/>
    <w:basedOn w:val="56"/>
    <w:qFormat/>
    <w:uiPriority w:val="0"/>
    <w:rPr>
      <w:b/>
      <w:color w:val="333333"/>
    </w:rPr>
  </w:style>
  <w:style w:type="character" w:customStyle="1" w:styleId="560">
    <w:name w:val="disabled"/>
    <w:basedOn w:val="56"/>
    <w:qFormat/>
    <w:uiPriority w:val="0"/>
    <w:rPr>
      <w:vanish/>
    </w:rPr>
  </w:style>
  <w:style w:type="paragraph" w:customStyle="1" w:styleId="561">
    <w:name w:val="纯文本4"/>
    <w:basedOn w:val="1"/>
    <w:qFormat/>
    <w:uiPriority w:val="0"/>
    <w:pPr>
      <w:adjustRightInd w:val="0"/>
      <w:textAlignment w:val="baseline"/>
    </w:pPr>
    <w:rPr>
      <w:rFonts w:ascii="宋体" w:hAnsi="Courier New" w:eastAsia="楷体_GB2312"/>
      <w:sz w:val="26"/>
      <w:szCs w:val="20"/>
    </w:rPr>
  </w:style>
  <w:style w:type="paragraph" w:customStyle="1" w:styleId="562">
    <w:name w:val="列出段落5"/>
    <w:basedOn w:val="1"/>
    <w:unhideWhenUsed/>
    <w:qFormat/>
    <w:uiPriority w:val="99"/>
    <w:pPr>
      <w:ind w:firstLine="420" w:firstLineChars="200"/>
    </w:pPr>
  </w:style>
  <w:style w:type="character" w:customStyle="1" w:styleId="563">
    <w:name w:val="WW8Num8z3"/>
    <w:qFormat/>
    <w:uiPriority w:val="0"/>
  </w:style>
  <w:style w:type="character" w:customStyle="1" w:styleId="564">
    <w:name w:val="Char Char41"/>
    <w:qFormat/>
    <w:uiPriority w:val="0"/>
    <w:rPr>
      <w:rFonts w:ascii="Calibri" w:hAnsi="Calibri" w:eastAsia="宋体" w:cs="Calibri"/>
      <w:b/>
      <w:bCs/>
      <w:kern w:val="1"/>
      <w:sz w:val="24"/>
      <w:szCs w:val="24"/>
      <w:lang w:val="en-US" w:eastAsia="ar-SA" w:bidi="ar-SA"/>
    </w:rPr>
  </w:style>
  <w:style w:type="character" w:customStyle="1" w:styleId="565">
    <w:name w:val="Char Char31"/>
    <w:qFormat/>
    <w:uiPriority w:val="0"/>
    <w:rPr>
      <w:rFonts w:ascii="Calibri Light" w:hAnsi="Calibri Light" w:eastAsia="宋体" w:cs="Calibri Light"/>
      <w:kern w:val="1"/>
      <w:sz w:val="24"/>
      <w:szCs w:val="24"/>
      <w:lang w:val="en-US" w:eastAsia="ar-SA" w:bidi="ar-SA"/>
    </w:rPr>
  </w:style>
  <w:style w:type="character" w:customStyle="1" w:styleId="566">
    <w:name w:val="WW8Num16z3"/>
    <w:qFormat/>
    <w:uiPriority w:val="0"/>
  </w:style>
  <w:style w:type="character" w:customStyle="1" w:styleId="567">
    <w:name w:val="Char Char51"/>
    <w:qFormat/>
    <w:uiPriority w:val="0"/>
    <w:rPr>
      <w:rFonts w:ascii="Calibri Light" w:hAnsi="Calibri Light" w:eastAsia="宋体" w:cs="Calibri Light"/>
      <w:b/>
      <w:bCs/>
      <w:kern w:val="1"/>
      <w:sz w:val="24"/>
      <w:szCs w:val="24"/>
      <w:lang w:val="en-US" w:eastAsia="ar-SA" w:bidi="ar-SA"/>
    </w:rPr>
  </w:style>
  <w:style w:type="character" w:customStyle="1" w:styleId="568">
    <w:name w:val="批注主题 字符1"/>
    <w:qFormat/>
    <w:uiPriority w:val="99"/>
    <w:rPr>
      <w:b/>
      <w:bCs/>
      <w:kern w:val="2"/>
      <w:sz w:val="21"/>
    </w:rPr>
  </w:style>
  <w:style w:type="character" w:customStyle="1" w:styleId="569">
    <w:name w:val="WW8Num9z0"/>
    <w:qFormat/>
    <w:uiPriority w:val="0"/>
    <w:rPr>
      <w:rFonts w:hint="default"/>
    </w:rPr>
  </w:style>
  <w:style w:type="character" w:customStyle="1" w:styleId="570">
    <w:name w:val="WW8Num9z7"/>
    <w:qFormat/>
    <w:uiPriority w:val="0"/>
  </w:style>
  <w:style w:type="character" w:customStyle="1" w:styleId="571">
    <w:name w:val="WW8Num11z7"/>
    <w:qFormat/>
    <w:uiPriority w:val="0"/>
  </w:style>
  <w:style w:type="character" w:customStyle="1" w:styleId="572">
    <w:name w:val="WW8Num4z6"/>
    <w:qFormat/>
    <w:uiPriority w:val="0"/>
  </w:style>
  <w:style w:type="character" w:customStyle="1" w:styleId="573">
    <w:name w:val="WW8Num13z0"/>
    <w:qFormat/>
    <w:uiPriority w:val="0"/>
    <w:rPr>
      <w:rFonts w:hint="eastAsia" w:ascii="宋体" w:hAnsi="宋体" w:cs="宋体"/>
      <w:szCs w:val="21"/>
    </w:rPr>
  </w:style>
  <w:style w:type="character" w:customStyle="1" w:styleId="574">
    <w:name w:val="WW8Num12z7"/>
    <w:qFormat/>
    <w:uiPriority w:val="0"/>
  </w:style>
  <w:style w:type="character" w:customStyle="1" w:styleId="575">
    <w:name w:val="WW8Num13z8"/>
    <w:qFormat/>
    <w:uiPriority w:val="0"/>
  </w:style>
  <w:style w:type="character" w:customStyle="1" w:styleId="576">
    <w:name w:val="WW8Num13z1"/>
    <w:qFormat/>
    <w:uiPriority w:val="0"/>
  </w:style>
  <w:style w:type="character" w:customStyle="1" w:styleId="577">
    <w:name w:val="WW8Num2z7"/>
    <w:qFormat/>
    <w:uiPriority w:val="0"/>
  </w:style>
  <w:style w:type="character" w:customStyle="1" w:styleId="578">
    <w:name w:val="WW8Num4z7"/>
    <w:qFormat/>
    <w:uiPriority w:val="0"/>
  </w:style>
  <w:style w:type="character" w:customStyle="1" w:styleId="579">
    <w:name w:val="HTML 预设格式 Char1"/>
    <w:qFormat/>
    <w:uiPriority w:val="0"/>
    <w:rPr>
      <w:rFonts w:ascii="Courier New" w:hAnsi="Courier New" w:cs="Courier New"/>
      <w:kern w:val="2"/>
    </w:rPr>
  </w:style>
  <w:style w:type="character" w:customStyle="1" w:styleId="580">
    <w:name w:val="WW8Num2z4"/>
    <w:qFormat/>
    <w:uiPriority w:val="0"/>
  </w:style>
  <w:style w:type="character" w:customStyle="1" w:styleId="581">
    <w:name w:val="WW8Num5z8"/>
    <w:qFormat/>
    <w:uiPriority w:val="0"/>
  </w:style>
  <w:style w:type="character" w:customStyle="1" w:styleId="582">
    <w:name w:val="WW8Num5z1"/>
    <w:qFormat/>
    <w:uiPriority w:val="0"/>
  </w:style>
  <w:style w:type="character" w:customStyle="1" w:styleId="583">
    <w:name w:val="WW8Num6z1"/>
    <w:qFormat/>
    <w:uiPriority w:val="0"/>
  </w:style>
  <w:style w:type="character" w:customStyle="1" w:styleId="584">
    <w:name w:val="WW8Num13z2"/>
    <w:qFormat/>
    <w:uiPriority w:val="0"/>
  </w:style>
  <w:style w:type="character" w:customStyle="1" w:styleId="585">
    <w:name w:val="Char Char5"/>
    <w:qFormat/>
    <w:uiPriority w:val="0"/>
    <w:rPr>
      <w:rFonts w:ascii="Calibri Light" w:hAnsi="Calibri Light" w:eastAsia="宋体" w:cs="Calibri Light"/>
      <w:b/>
      <w:bCs/>
      <w:kern w:val="1"/>
      <w:sz w:val="24"/>
      <w:szCs w:val="24"/>
      <w:lang w:val="en-US" w:eastAsia="ar-SA" w:bidi="ar-SA"/>
    </w:rPr>
  </w:style>
  <w:style w:type="character" w:customStyle="1" w:styleId="586">
    <w:name w:val="Char Char321"/>
    <w:qFormat/>
    <w:uiPriority w:val="0"/>
    <w:rPr>
      <w:rFonts w:ascii="宋体" w:hAnsi="Courier New" w:eastAsia="楷体_GB2312"/>
      <w:kern w:val="2"/>
      <w:sz w:val="26"/>
      <w:lang w:val="en-US" w:eastAsia="zh-CN" w:bidi="ar-SA"/>
    </w:rPr>
  </w:style>
  <w:style w:type="character" w:customStyle="1" w:styleId="587">
    <w:name w:val="WW8Num15z0"/>
    <w:qFormat/>
    <w:uiPriority w:val="0"/>
    <w:rPr>
      <w:rFonts w:hint="default" w:ascii="Wingdings" w:hAnsi="Wingdings" w:cs="Wingdings"/>
    </w:rPr>
  </w:style>
  <w:style w:type="character" w:customStyle="1" w:styleId="588">
    <w:name w:val="WW8Num5z6"/>
    <w:qFormat/>
    <w:uiPriority w:val="0"/>
  </w:style>
  <w:style w:type="character" w:customStyle="1" w:styleId="589">
    <w:name w:val="WW8Num12z5"/>
    <w:qFormat/>
    <w:uiPriority w:val="0"/>
  </w:style>
  <w:style w:type="character" w:customStyle="1" w:styleId="590">
    <w:name w:val="WW8Num2z1"/>
    <w:qFormat/>
    <w:uiPriority w:val="0"/>
  </w:style>
  <w:style w:type="character" w:customStyle="1" w:styleId="591">
    <w:name w:val="WW8Num4z0"/>
    <w:qFormat/>
    <w:uiPriority w:val="0"/>
    <w:rPr>
      <w:rFonts w:hint="default"/>
    </w:rPr>
  </w:style>
  <w:style w:type="character" w:customStyle="1" w:styleId="592">
    <w:name w:val="WW8Num6z4"/>
    <w:qFormat/>
    <w:uiPriority w:val="0"/>
  </w:style>
  <w:style w:type="character" w:customStyle="1" w:styleId="593">
    <w:name w:val="WW8Num5z5"/>
    <w:qFormat/>
    <w:uiPriority w:val="0"/>
  </w:style>
  <w:style w:type="character" w:customStyle="1" w:styleId="594">
    <w:name w:val="WW8Num2z2"/>
    <w:qFormat/>
    <w:uiPriority w:val="0"/>
  </w:style>
  <w:style w:type="character" w:customStyle="1" w:styleId="595">
    <w:name w:val="WW8Num16z5"/>
    <w:qFormat/>
    <w:uiPriority w:val="0"/>
  </w:style>
  <w:style w:type="character" w:customStyle="1" w:styleId="596">
    <w:name w:val="WW8Num2z8"/>
    <w:qFormat/>
    <w:uiPriority w:val="0"/>
  </w:style>
  <w:style w:type="character" w:customStyle="1" w:styleId="597">
    <w:name w:val="WW8Num12z0"/>
    <w:qFormat/>
    <w:uiPriority w:val="0"/>
  </w:style>
  <w:style w:type="character" w:customStyle="1" w:styleId="598">
    <w:name w:val="纯文本 字符1"/>
    <w:qFormat/>
    <w:uiPriority w:val="0"/>
    <w:rPr>
      <w:rFonts w:ascii="宋体" w:hAnsi="Courier New" w:eastAsia="宋体"/>
      <w:kern w:val="2"/>
      <w:sz w:val="24"/>
      <w:szCs w:val="24"/>
      <w:lang w:val="en-US" w:eastAsia="zh-CN" w:bidi="ar-SA"/>
    </w:rPr>
  </w:style>
  <w:style w:type="character" w:customStyle="1" w:styleId="599">
    <w:name w:val="font3"/>
    <w:basedOn w:val="56"/>
    <w:qFormat/>
    <w:uiPriority w:val="0"/>
  </w:style>
  <w:style w:type="character" w:customStyle="1" w:styleId="600">
    <w:name w:val="WW8Num11z3"/>
    <w:qFormat/>
    <w:uiPriority w:val="0"/>
  </w:style>
  <w:style w:type="character" w:customStyle="1" w:styleId="601">
    <w:name w:val="WW8Num6z2"/>
    <w:qFormat/>
    <w:uiPriority w:val="0"/>
  </w:style>
  <w:style w:type="character" w:customStyle="1" w:styleId="602">
    <w:name w:val="WW8Num8z0"/>
    <w:qFormat/>
    <w:uiPriority w:val="0"/>
    <w:rPr>
      <w:rFonts w:hint="default" w:ascii="宋体" w:hAnsi="宋体" w:cs="宋体"/>
    </w:rPr>
  </w:style>
  <w:style w:type="character" w:customStyle="1" w:styleId="603">
    <w:name w:val="WW8Num16z6"/>
    <w:qFormat/>
    <w:uiPriority w:val="0"/>
  </w:style>
  <w:style w:type="character" w:customStyle="1" w:styleId="604">
    <w:name w:val="段正文 Char Char"/>
    <w:qFormat/>
    <w:uiPriority w:val="0"/>
    <w:rPr>
      <w:sz w:val="24"/>
      <w:lang w:eastAsia="ar-SA" w:bidi="ar-SA"/>
    </w:rPr>
  </w:style>
  <w:style w:type="character" w:customStyle="1" w:styleId="605">
    <w:name w:val="Char Char61"/>
    <w:qFormat/>
    <w:uiPriority w:val="0"/>
    <w:rPr>
      <w:rFonts w:ascii="Calibri" w:hAnsi="Calibri" w:eastAsia="宋体" w:cs="Calibri"/>
      <w:b/>
      <w:bCs/>
      <w:kern w:val="1"/>
      <w:sz w:val="28"/>
      <w:szCs w:val="28"/>
      <w:lang w:val="en-US" w:eastAsia="ar-SA" w:bidi="ar-SA"/>
    </w:rPr>
  </w:style>
  <w:style w:type="character" w:customStyle="1" w:styleId="606">
    <w:name w:val="font101"/>
    <w:qFormat/>
    <w:uiPriority w:val="0"/>
    <w:rPr>
      <w:rFonts w:hint="eastAsia" w:ascii="宋体" w:hAnsi="宋体" w:eastAsia="宋体" w:cs="宋体"/>
      <w:color w:val="000000"/>
      <w:sz w:val="22"/>
      <w:szCs w:val="22"/>
      <w:u w:val="none"/>
    </w:rPr>
  </w:style>
  <w:style w:type="character" w:customStyle="1" w:styleId="607">
    <w:name w:val="WW8Num14z0"/>
    <w:qFormat/>
    <w:uiPriority w:val="0"/>
    <w:rPr>
      <w:rFonts w:hint="default" w:ascii="Wingdings" w:hAnsi="Wingdings" w:cs="Wingdings"/>
    </w:rPr>
  </w:style>
  <w:style w:type="character" w:customStyle="1" w:styleId="608">
    <w:name w:val="表正文 Char2"/>
    <w:qFormat/>
    <w:uiPriority w:val="0"/>
    <w:rPr>
      <w:rFonts w:ascii="宋体" w:hAnsi="Courier New" w:eastAsia="宋体"/>
      <w:kern w:val="2"/>
      <w:sz w:val="21"/>
      <w:lang w:val="en-US" w:eastAsia="zh-CN" w:bidi="ar-SA"/>
    </w:rPr>
  </w:style>
  <w:style w:type="character" w:customStyle="1" w:styleId="609">
    <w:name w:val="表正文 Char1"/>
    <w:qFormat/>
    <w:uiPriority w:val="0"/>
    <w:rPr>
      <w:rFonts w:ascii="宋体" w:hAnsi="Courier New" w:eastAsia="宋体"/>
      <w:kern w:val="2"/>
      <w:sz w:val="21"/>
    </w:rPr>
  </w:style>
  <w:style w:type="character" w:customStyle="1" w:styleId="610">
    <w:name w:val="WW8Num6z8"/>
    <w:qFormat/>
    <w:uiPriority w:val="0"/>
  </w:style>
  <w:style w:type="character" w:customStyle="1" w:styleId="611">
    <w:name w:val="Char Char13"/>
    <w:qFormat/>
    <w:uiPriority w:val="0"/>
    <w:rPr>
      <w:rFonts w:ascii="宋体" w:hAnsi="Courier New" w:eastAsia="楷体_GB2312"/>
      <w:kern w:val="2"/>
      <w:sz w:val="26"/>
      <w:lang w:val="en-US" w:eastAsia="zh-CN" w:bidi="ar-SA"/>
    </w:rPr>
  </w:style>
  <w:style w:type="character" w:customStyle="1" w:styleId="612">
    <w:name w:val="Char Char81"/>
    <w:qFormat/>
    <w:uiPriority w:val="0"/>
    <w:rPr>
      <w:rFonts w:ascii="仿宋_GB2312" w:hAnsi="仿宋_GB2312" w:eastAsia="仿宋_GB2312" w:cs="宋体"/>
      <w:kern w:val="1"/>
      <w:sz w:val="30"/>
      <w:lang w:val="en-US" w:eastAsia="ar-SA" w:bidi="ar-SA"/>
    </w:rPr>
  </w:style>
  <w:style w:type="character" w:customStyle="1" w:styleId="613">
    <w:name w:val="WW8Num12z4"/>
    <w:qFormat/>
    <w:uiPriority w:val="0"/>
  </w:style>
  <w:style w:type="character" w:customStyle="1" w:styleId="614">
    <w:name w:val="Char Char32"/>
    <w:qFormat/>
    <w:uiPriority w:val="0"/>
    <w:rPr>
      <w:rFonts w:hint="eastAsia" w:ascii="宋体" w:hAnsi="Courier New" w:eastAsia="楷体_GB2312"/>
      <w:kern w:val="2"/>
      <w:sz w:val="26"/>
      <w:lang w:val="en-US" w:eastAsia="zh-CN" w:bidi="ar-SA"/>
    </w:rPr>
  </w:style>
  <w:style w:type="character" w:customStyle="1" w:styleId="615">
    <w:name w:val="Char Char43"/>
    <w:qFormat/>
    <w:uiPriority w:val="0"/>
    <w:rPr>
      <w:rFonts w:ascii="Calibri" w:hAnsi="Calibri" w:eastAsia="宋体" w:cs="Calibri"/>
      <w:b/>
      <w:bCs/>
      <w:kern w:val="1"/>
      <w:sz w:val="24"/>
      <w:szCs w:val="24"/>
      <w:lang w:val="en-US" w:eastAsia="ar-SA" w:bidi="ar-SA"/>
    </w:rPr>
  </w:style>
  <w:style w:type="character" w:customStyle="1" w:styleId="616">
    <w:name w:val="WW8Num10z0"/>
    <w:qFormat/>
    <w:uiPriority w:val="0"/>
    <w:rPr>
      <w:rFonts w:hint="default" w:ascii="Wingdings" w:hAnsi="Wingdings" w:cs="Wingdings"/>
    </w:rPr>
  </w:style>
  <w:style w:type="character" w:customStyle="1" w:styleId="617">
    <w:name w:val="WW8Num12z8"/>
    <w:qFormat/>
    <w:uiPriority w:val="0"/>
  </w:style>
  <w:style w:type="character" w:customStyle="1" w:styleId="618">
    <w:name w:val="WW8Num2z0"/>
    <w:qFormat/>
    <w:uiPriority w:val="0"/>
    <w:rPr>
      <w:rFonts w:hint="eastAsia"/>
    </w:rPr>
  </w:style>
  <w:style w:type="character" w:customStyle="1" w:styleId="619">
    <w:name w:val="普通文字 Char Char Char Char1"/>
    <w:qFormat/>
    <w:uiPriority w:val="0"/>
    <w:rPr>
      <w:rFonts w:ascii="宋体" w:hAnsi="Courier New" w:eastAsia="宋体"/>
      <w:kern w:val="2"/>
      <w:sz w:val="24"/>
      <w:lang w:val="en-US" w:eastAsia="zh-CN" w:bidi="ar-SA"/>
    </w:rPr>
  </w:style>
  <w:style w:type="character" w:customStyle="1" w:styleId="620">
    <w:name w:val="WW8Num7z0"/>
    <w:qFormat/>
    <w:uiPriority w:val="0"/>
    <w:rPr>
      <w:rFonts w:hint="default" w:ascii="Wingdings" w:hAnsi="Wingdings" w:cs="Wingdings"/>
    </w:rPr>
  </w:style>
  <w:style w:type="character" w:customStyle="1" w:styleId="621">
    <w:name w:val="访问过的超链接1"/>
    <w:qFormat/>
    <w:uiPriority w:val="0"/>
    <w:rPr>
      <w:color w:val="800080"/>
      <w:u w:val="single"/>
    </w:rPr>
  </w:style>
  <w:style w:type="character" w:customStyle="1" w:styleId="622">
    <w:name w:val="WW8Num4z3"/>
    <w:qFormat/>
    <w:uiPriority w:val="0"/>
  </w:style>
  <w:style w:type="character" w:customStyle="1" w:styleId="623">
    <w:name w:val="WW8Num9z8"/>
    <w:qFormat/>
    <w:uiPriority w:val="0"/>
  </w:style>
  <w:style w:type="character" w:customStyle="1" w:styleId="624">
    <w:name w:val="WW8Num9z4"/>
    <w:qFormat/>
    <w:uiPriority w:val="0"/>
  </w:style>
  <w:style w:type="character" w:customStyle="1" w:styleId="625">
    <w:name w:val="WW8Num4z1"/>
    <w:qFormat/>
    <w:uiPriority w:val="0"/>
  </w:style>
  <w:style w:type="character" w:customStyle="1" w:styleId="626">
    <w:name w:val="WW8Num6z5"/>
    <w:qFormat/>
    <w:uiPriority w:val="0"/>
  </w:style>
  <w:style w:type="character" w:customStyle="1" w:styleId="627">
    <w:name w:val="Char Char15"/>
    <w:qFormat/>
    <w:uiPriority w:val="0"/>
    <w:rPr>
      <w:rFonts w:eastAsia="黑体"/>
      <w:kern w:val="1"/>
      <w:sz w:val="18"/>
      <w:szCs w:val="18"/>
      <w:lang w:val="en-US" w:eastAsia="ar-SA" w:bidi="ar-SA"/>
    </w:rPr>
  </w:style>
  <w:style w:type="character" w:customStyle="1" w:styleId="628">
    <w:name w:val="WW8Num6z6"/>
    <w:qFormat/>
    <w:uiPriority w:val="0"/>
  </w:style>
  <w:style w:type="character" w:customStyle="1" w:styleId="629">
    <w:name w:val="WW8Num8z5"/>
    <w:qFormat/>
    <w:uiPriority w:val="0"/>
  </w:style>
  <w:style w:type="character" w:customStyle="1" w:styleId="630">
    <w:name w:val="WW8Num11z8"/>
    <w:qFormat/>
    <w:uiPriority w:val="0"/>
  </w:style>
  <w:style w:type="character" w:customStyle="1" w:styleId="631">
    <w:name w:val="ptdl Char Char"/>
    <w:link w:val="632"/>
    <w:qFormat/>
    <w:uiPriority w:val="0"/>
    <w:rPr>
      <w:kern w:val="2"/>
      <w:sz w:val="24"/>
    </w:rPr>
  </w:style>
  <w:style w:type="paragraph" w:customStyle="1" w:styleId="632">
    <w:name w:val="ptdl"/>
    <w:basedOn w:val="1"/>
    <w:link w:val="631"/>
    <w:qFormat/>
    <w:uiPriority w:val="0"/>
    <w:pPr>
      <w:spacing w:after="156" w:line="360" w:lineRule="auto"/>
      <w:ind w:firstLine="480"/>
    </w:pPr>
    <w:rPr>
      <w:rFonts w:ascii="Times New Roman" w:hAnsi="Times New Roman" w:cs="Times New Roman"/>
      <w:szCs w:val="20"/>
    </w:rPr>
  </w:style>
  <w:style w:type="character" w:customStyle="1" w:styleId="633">
    <w:name w:val="WW8Num5z2"/>
    <w:qFormat/>
    <w:uiPriority w:val="0"/>
  </w:style>
  <w:style w:type="character" w:customStyle="1" w:styleId="634">
    <w:name w:val="WW8Num6z3"/>
    <w:qFormat/>
    <w:uiPriority w:val="0"/>
  </w:style>
  <w:style w:type="character" w:customStyle="1" w:styleId="635">
    <w:name w:val="WW8Num5z4"/>
    <w:qFormat/>
    <w:uiPriority w:val="0"/>
  </w:style>
  <w:style w:type="character" w:customStyle="1" w:styleId="636">
    <w:name w:val="WW8Num3z0"/>
    <w:qFormat/>
    <w:uiPriority w:val="0"/>
    <w:rPr>
      <w:rFonts w:hint="eastAsia"/>
    </w:rPr>
  </w:style>
  <w:style w:type="character" w:customStyle="1" w:styleId="637">
    <w:name w:val="WW8Num13z5"/>
    <w:qFormat/>
    <w:uiPriority w:val="0"/>
  </w:style>
  <w:style w:type="character" w:customStyle="1" w:styleId="638">
    <w:name w:val="WW8Num5z0"/>
    <w:qFormat/>
    <w:uiPriority w:val="0"/>
    <w:rPr>
      <w:rFonts w:hint="default"/>
    </w:rPr>
  </w:style>
  <w:style w:type="character" w:customStyle="1" w:styleId="639">
    <w:name w:val="WW8Num13z6"/>
    <w:qFormat/>
    <w:uiPriority w:val="0"/>
  </w:style>
  <w:style w:type="character" w:customStyle="1" w:styleId="640">
    <w:name w:val="WW8Num12z3"/>
    <w:qFormat/>
    <w:uiPriority w:val="0"/>
  </w:style>
  <w:style w:type="character" w:customStyle="1" w:styleId="641">
    <w:name w:val="sub"/>
    <w:qFormat/>
    <w:uiPriority w:val="0"/>
  </w:style>
  <w:style w:type="character" w:customStyle="1" w:styleId="642">
    <w:name w:val="WW8Num11z5"/>
    <w:qFormat/>
    <w:uiPriority w:val="0"/>
  </w:style>
  <w:style w:type="character" w:customStyle="1" w:styleId="643">
    <w:name w:val="p41"/>
    <w:qFormat/>
    <w:uiPriority w:val="0"/>
    <w:rPr>
      <w:sz w:val="21"/>
    </w:rPr>
  </w:style>
  <w:style w:type="character" w:customStyle="1" w:styleId="644">
    <w:name w:val="WW8Num8z6"/>
    <w:qFormat/>
    <w:uiPriority w:val="0"/>
  </w:style>
  <w:style w:type="character" w:customStyle="1" w:styleId="645">
    <w:name w:val="WW8Num16z7"/>
    <w:qFormat/>
    <w:uiPriority w:val="0"/>
  </w:style>
  <w:style w:type="character" w:customStyle="1" w:styleId="646">
    <w:name w:val="Char Char101"/>
    <w:qFormat/>
    <w:uiPriority w:val="0"/>
    <w:rPr>
      <w:rFonts w:eastAsia="宋体"/>
      <w:b/>
      <w:bCs/>
      <w:kern w:val="1"/>
      <w:sz w:val="44"/>
      <w:szCs w:val="44"/>
      <w:lang w:val="en-US" w:eastAsia="ar-SA" w:bidi="ar-SA"/>
    </w:rPr>
  </w:style>
  <w:style w:type="character" w:customStyle="1" w:styleId="647">
    <w:name w:val="WW8Num8z7"/>
    <w:qFormat/>
    <w:uiPriority w:val="0"/>
  </w:style>
  <w:style w:type="character" w:customStyle="1" w:styleId="648">
    <w:name w:val="WW8Num11z0"/>
    <w:qFormat/>
    <w:uiPriority w:val="0"/>
    <w:rPr>
      <w:rFonts w:hint="default"/>
    </w:rPr>
  </w:style>
  <w:style w:type="character" w:customStyle="1" w:styleId="649">
    <w:name w:val="WW8Num16z2"/>
    <w:qFormat/>
    <w:uiPriority w:val="0"/>
  </w:style>
  <w:style w:type="character" w:customStyle="1" w:styleId="650">
    <w:name w:val="Char Char91"/>
    <w:qFormat/>
    <w:uiPriority w:val="0"/>
    <w:rPr>
      <w:rFonts w:ascii="Arial" w:hAnsi="Arial" w:eastAsia="黑体" w:cs="Arial"/>
      <w:b/>
      <w:bCs/>
      <w:kern w:val="1"/>
      <w:sz w:val="32"/>
      <w:szCs w:val="32"/>
      <w:lang w:val="en-US" w:eastAsia="ar-SA" w:bidi="ar-SA"/>
    </w:rPr>
  </w:style>
  <w:style w:type="character" w:customStyle="1" w:styleId="651">
    <w:name w:val="Char Char6"/>
    <w:qFormat/>
    <w:uiPriority w:val="0"/>
    <w:rPr>
      <w:rFonts w:ascii="Calibri" w:hAnsi="Calibri" w:eastAsia="宋体" w:cs="Calibri"/>
      <w:b/>
      <w:bCs/>
      <w:kern w:val="1"/>
      <w:sz w:val="28"/>
      <w:szCs w:val="28"/>
      <w:lang w:val="en-US" w:eastAsia="ar-SA" w:bidi="ar-SA"/>
    </w:rPr>
  </w:style>
  <w:style w:type="character" w:customStyle="1" w:styleId="652">
    <w:name w:val="WW8Num5z3"/>
    <w:qFormat/>
    <w:uiPriority w:val="0"/>
  </w:style>
  <w:style w:type="character" w:customStyle="1" w:styleId="653">
    <w:name w:val="WW8Num4z4"/>
    <w:qFormat/>
    <w:uiPriority w:val="0"/>
  </w:style>
  <w:style w:type="character" w:customStyle="1" w:styleId="654">
    <w:name w:val="WW8Num11z4"/>
    <w:qFormat/>
    <w:uiPriority w:val="0"/>
  </w:style>
  <w:style w:type="character" w:customStyle="1" w:styleId="655">
    <w:name w:val="WW8Num12z2"/>
    <w:qFormat/>
    <w:uiPriority w:val="0"/>
  </w:style>
  <w:style w:type="character" w:customStyle="1" w:styleId="656">
    <w:name w:val="WW8Num2z6"/>
    <w:qFormat/>
    <w:uiPriority w:val="0"/>
  </w:style>
  <w:style w:type="character" w:customStyle="1" w:styleId="657">
    <w:name w:val="WW8Num13z7"/>
    <w:qFormat/>
    <w:uiPriority w:val="0"/>
  </w:style>
  <w:style w:type="character" w:customStyle="1" w:styleId="658">
    <w:name w:val="WW8Num2z3"/>
    <w:qFormat/>
    <w:uiPriority w:val="0"/>
  </w:style>
  <w:style w:type="character" w:customStyle="1" w:styleId="659">
    <w:name w:val="WW8Num16z0"/>
    <w:qFormat/>
    <w:uiPriority w:val="0"/>
    <w:rPr>
      <w:rFonts w:hint="eastAsia"/>
    </w:rPr>
  </w:style>
  <w:style w:type="character" w:customStyle="1" w:styleId="660">
    <w:name w:val="WW8Num9z6"/>
    <w:qFormat/>
    <w:uiPriority w:val="0"/>
  </w:style>
  <w:style w:type="character" w:customStyle="1" w:styleId="661">
    <w:name w:val="WW8Num13z4"/>
    <w:qFormat/>
    <w:uiPriority w:val="0"/>
  </w:style>
  <w:style w:type="character" w:customStyle="1" w:styleId="662">
    <w:name w:val="WW8Num1z0"/>
    <w:qFormat/>
    <w:uiPriority w:val="0"/>
  </w:style>
  <w:style w:type="character" w:customStyle="1" w:styleId="663">
    <w:name w:val="WW8Num9z5"/>
    <w:qFormat/>
    <w:uiPriority w:val="0"/>
  </w:style>
  <w:style w:type="character" w:customStyle="1" w:styleId="664">
    <w:name w:val="WW8Num4z8"/>
    <w:qFormat/>
    <w:uiPriority w:val="0"/>
  </w:style>
  <w:style w:type="character" w:customStyle="1" w:styleId="665">
    <w:name w:val="WW8Num8z2"/>
    <w:qFormat/>
    <w:uiPriority w:val="0"/>
  </w:style>
  <w:style w:type="character" w:customStyle="1" w:styleId="666">
    <w:name w:val="WW8Num6z0"/>
    <w:qFormat/>
    <w:uiPriority w:val="0"/>
  </w:style>
  <w:style w:type="character" w:customStyle="1" w:styleId="667">
    <w:name w:val="WW8Num9z1"/>
    <w:qFormat/>
    <w:uiPriority w:val="0"/>
  </w:style>
  <w:style w:type="character" w:customStyle="1" w:styleId="668">
    <w:name w:val="WW8Num11z6"/>
    <w:qFormat/>
    <w:uiPriority w:val="0"/>
  </w:style>
  <w:style w:type="character" w:customStyle="1" w:styleId="669">
    <w:name w:val="WW8Num8z1"/>
    <w:qFormat/>
    <w:uiPriority w:val="0"/>
  </w:style>
  <w:style w:type="character" w:customStyle="1" w:styleId="670">
    <w:name w:val="WW8Num6z7"/>
    <w:qFormat/>
    <w:uiPriority w:val="0"/>
  </w:style>
  <w:style w:type="character" w:customStyle="1" w:styleId="671">
    <w:name w:val="WW8Num4z5"/>
    <w:qFormat/>
    <w:uiPriority w:val="0"/>
  </w:style>
  <w:style w:type="character" w:customStyle="1" w:styleId="672">
    <w:name w:val="bookmark-item"/>
    <w:qFormat/>
    <w:uiPriority w:val="0"/>
  </w:style>
  <w:style w:type="character" w:customStyle="1" w:styleId="673">
    <w:name w:val="WW8Num13z3"/>
    <w:qFormat/>
    <w:uiPriority w:val="0"/>
  </w:style>
  <w:style w:type="character" w:customStyle="1" w:styleId="674">
    <w:name w:val="WW8Num2z5"/>
    <w:qFormat/>
    <w:uiPriority w:val="0"/>
  </w:style>
  <w:style w:type="character" w:customStyle="1" w:styleId="675">
    <w:name w:val="WW8Num8z4"/>
    <w:qFormat/>
    <w:uiPriority w:val="0"/>
  </w:style>
  <w:style w:type="character" w:customStyle="1" w:styleId="676">
    <w:name w:val="WW8Num8z8"/>
    <w:qFormat/>
    <w:uiPriority w:val="0"/>
  </w:style>
  <w:style w:type="character" w:customStyle="1" w:styleId="677">
    <w:name w:val="WW8Num9z2"/>
    <w:qFormat/>
    <w:uiPriority w:val="0"/>
  </w:style>
  <w:style w:type="character" w:customStyle="1" w:styleId="678">
    <w:name w:val="样式1 Char Char"/>
    <w:link w:val="237"/>
    <w:qFormat/>
    <w:uiPriority w:val="0"/>
    <w:rPr>
      <w:rFonts w:ascii="宋体" w:hAnsi="宋体" w:cs="宋体"/>
      <w:sz w:val="21"/>
      <w:szCs w:val="21"/>
    </w:rPr>
  </w:style>
  <w:style w:type="character" w:customStyle="1" w:styleId="679">
    <w:name w:val="WW8Num9z3"/>
    <w:qFormat/>
    <w:uiPriority w:val="0"/>
  </w:style>
  <w:style w:type="character" w:customStyle="1" w:styleId="680">
    <w:name w:val="WW8Num16z4"/>
    <w:qFormat/>
    <w:uiPriority w:val="0"/>
  </w:style>
  <w:style w:type="character" w:customStyle="1" w:styleId="681">
    <w:name w:val="WW8Num16z8"/>
    <w:qFormat/>
    <w:uiPriority w:val="0"/>
  </w:style>
  <w:style w:type="character" w:customStyle="1" w:styleId="682">
    <w:name w:val="WW8Num5z7"/>
    <w:qFormat/>
    <w:uiPriority w:val="0"/>
  </w:style>
  <w:style w:type="character" w:customStyle="1" w:styleId="683">
    <w:name w:val="WW8Num4z2"/>
    <w:qFormat/>
    <w:uiPriority w:val="0"/>
  </w:style>
  <w:style w:type="character" w:customStyle="1" w:styleId="684">
    <w:name w:val="Char Char71"/>
    <w:qFormat/>
    <w:uiPriority w:val="0"/>
    <w:rPr>
      <w:rFonts w:ascii="Calibri Light" w:hAnsi="Calibri Light" w:eastAsia="宋体" w:cs="Calibri Light"/>
      <w:b/>
      <w:bCs/>
      <w:kern w:val="1"/>
      <w:sz w:val="28"/>
      <w:szCs w:val="28"/>
      <w:lang w:val="en-US" w:eastAsia="ar-SA" w:bidi="ar-SA"/>
    </w:rPr>
  </w:style>
  <w:style w:type="character" w:customStyle="1" w:styleId="685">
    <w:name w:val="WW8Num12z1"/>
    <w:qFormat/>
    <w:uiPriority w:val="0"/>
  </w:style>
  <w:style w:type="character" w:customStyle="1" w:styleId="686">
    <w:name w:val="WW8Num12z6"/>
    <w:qFormat/>
    <w:uiPriority w:val="0"/>
  </w:style>
  <w:style w:type="paragraph" w:customStyle="1" w:styleId="687">
    <w:name w:val="Char Char7 Char2"/>
    <w:basedOn w:val="1"/>
    <w:qFormat/>
    <w:uiPriority w:val="99"/>
    <w:pPr>
      <w:tabs>
        <w:tab w:val="left" w:pos="425"/>
      </w:tabs>
      <w:spacing w:line="360" w:lineRule="auto"/>
      <w:ind w:left="420" w:leftChars="200" w:firstLine="270" w:firstLineChars="150"/>
    </w:pPr>
    <w:rPr>
      <w:rFonts w:cs="Times New Roman"/>
      <w:sz w:val="21"/>
    </w:rPr>
  </w:style>
  <w:style w:type="paragraph" w:customStyle="1" w:styleId="688">
    <w:name w:val="字元 字元11"/>
    <w:basedOn w:val="1"/>
    <w:qFormat/>
    <w:uiPriority w:val="99"/>
    <w:pPr>
      <w:widowControl/>
      <w:spacing w:after="160" w:line="240" w:lineRule="exact"/>
      <w:jc w:val="left"/>
    </w:pPr>
    <w:rPr>
      <w:rFonts w:ascii="Times New Roman" w:hAnsi="Times New Roman" w:cs="Times New Roman"/>
      <w:sz w:val="28"/>
      <w:szCs w:val="20"/>
    </w:rPr>
  </w:style>
  <w:style w:type="paragraph" w:customStyle="1" w:styleId="689">
    <w:name w:val="WPS Plain"/>
    <w:qFormat/>
    <w:uiPriority w:val="99"/>
    <w:rPr>
      <w:rFonts w:ascii="Calibri" w:hAnsi="Calibri" w:eastAsia="宋体" w:cs="Times New Roman"/>
      <w:lang w:val="en-US" w:eastAsia="zh-CN" w:bidi="ar-SA"/>
    </w:rPr>
  </w:style>
  <w:style w:type="paragraph" w:customStyle="1" w:styleId="690">
    <w:name w:val="目录"/>
    <w:basedOn w:val="38"/>
    <w:qFormat/>
    <w:uiPriority w:val="99"/>
    <w:pPr>
      <w:tabs>
        <w:tab w:val="right" w:leader="dot" w:pos="7937"/>
      </w:tabs>
      <w:adjustRightInd w:val="0"/>
      <w:spacing w:before="120" w:after="120" w:line="360" w:lineRule="auto"/>
      <w:jc w:val="center"/>
      <w:textAlignment w:val="baseline"/>
    </w:pPr>
    <w:rPr>
      <w:rFonts w:ascii="宋体" w:eastAsia="黑体" w:cs="Times New Roman"/>
      <w:b/>
      <w:caps/>
      <w:kern w:val="0"/>
      <w:sz w:val="30"/>
      <w:szCs w:val="20"/>
    </w:rPr>
  </w:style>
  <w:style w:type="paragraph" w:customStyle="1" w:styleId="691">
    <w:name w:val="列出段落121"/>
    <w:basedOn w:val="1"/>
    <w:qFormat/>
    <w:uiPriority w:val="34"/>
    <w:pPr>
      <w:widowControl/>
      <w:spacing w:after="200" w:line="276" w:lineRule="auto"/>
      <w:ind w:left="720"/>
      <w:contextualSpacing/>
      <w:jc w:val="left"/>
    </w:pPr>
    <w:rPr>
      <w:rFonts w:cs="Times New Roman"/>
      <w:kern w:val="0"/>
      <w:sz w:val="22"/>
      <w:szCs w:val="20"/>
      <w:lang w:val="tr-TR" w:eastAsia="en-US"/>
    </w:rPr>
  </w:style>
  <w:style w:type="paragraph" w:customStyle="1" w:styleId="692">
    <w:name w:val="彩色列表 - 强调文字颜色 11"/>
    <w:basedOn w:val="1"/>
    <w:qFormat/>
    <w:uiPriority w:val="34"/>
    <w:pPr>
      <w:spacing w:line="360" w:lineRule="auto"/>
      <w:ind w:firstLine="420" w:firstLineChars="200"/>
    </w:pPr>
    <w:rPr>
      <w:rFonts w:cs="Times New Roman"/>
      <w:sz w:val="21"/>
      <w:szCs w:val="22"/>
    </w:rPr>
  </w:style>
  <w:style w:type="paragraph" w:customStyle="1" w:styleId="693">
    <w:name w:val="Char Char1211"/>
    <w:basedOn w:val="1"/>
    <w:qFormat/>
    <w:uiPriority w:val="0"/>
    <w:rPr>
      <w:rFonts w:cs="Times New Roman"/>
      <w:sz w:val="21"/>
      <w:szCs w:val="21"/>
    </w:rPr>
  </w:style>
  <w:style w:type="paragraph" w:customStyle="1" w:styleId="694">
    <w:name w:val="表头文本"/>
    <w:basedOn w:val="1"/>
    <w:qFormat/>
    <w:uiPriority w:val="99"/>
    <w:pPr>
      <w:autoSpaceDE w:val="0"/>
      <w:autoSpaceDN w:val="0"/>
      <w:adjustRightInd w:val="0"/>
      <w:spacing w:line="360" w:lineRule="auto"/>
      <w:jc w:val="center"/>
    </w:pPr>
    <w:rPr>
      <w:rFonts w:cs="Times New Roman"/>
      <w:b/>
      <w:kern w:val="0"/>
      <w:szCs w:val="20"/>
    </w:rPr>
  </w:style>
  <w:style w:type="paragraph" w:customStyle="1" w:styleId="695">
    <w:name w:val="默认段落字体 Para Char"/>
    <w:basedOn w:val="1"/>
    <w:qFormat/>
    <w:uiPriority w:val="99"/>
    <w:pPr>
      <w:adjustRightInd w:val="0"/>
      <w:spacing w:line="360" w:lineRule="auto"/>
    </w:pPr>
    <w:rPr>
      <w:rFonts w:cs="Times New Roman"/>
      <w:kern w:val="0"/>
      <w:szCs w:val="20"/>
    </w:rPr>
  </w:style>
  <w:style w:type="paragraph" w:customStyle="1" w:styleId="696">
    <w:name w:val="Char Char Char Char Char Char Char Char Char Char Char Char Char1"/>
    <w:basedOn w:val="1"/>
    <w:qFormat/>
    <w:uiPriority w:val="99"/>
    <w:pPr>
      <w:tabs>
        <w:tab w:val="left" w:pos="432"/>
      </w:tabs>
      <w:spacing w:line="360" w:lineRule="auto"/>
      <w:ind w:left="432" w:hanging="432"/>
    </w:pPr>
    <w:rPr>
      <w:rFonts w:ascii="Tahoma" w:hAnsi="Tahoma" w:cs="Times New Roman"/>
      <w:szCs w:val="20"/>
    </w:rPr>
  </w:style>
  <w:style w:type="paragraph" w:customStyle="1" w:styleId="697">
    <w:name w:val="Char Char Char Char Char Char21"/>
    <w:basedOn w:val="1"/>
    <w:qFormat/>
    <w:uiPriority w:val="0"/>
    <w:pPr>
      <w:spacing w:line="360" w:lineRule="auto"/>
      <w:ind w:firstLine="200" w:firstLineChars="200"/>
    </w:pPr>
    <w:rPr>
      <w:rFonts w:ascii="Tahoma" w:hAnsi="Tahoma" w:cs="Tahoma"/>
    </w:rPr>
  </w:style>
  <w:style w:type="paragraph" w:customStyle="1" w:styleId="698">
    <w:name w:val="_Style 18"/>
    <w:basedOn w:val="1"/>
    <w:qFormat/>
    <w:uiPriority w:val="34"/>
    <w:pPr>
      <w:spacing w:line="360" w:lineRule="auto"/>
      <w:ind w:firstLine="420" w:firstLineChars="200"/>
    </w:pPr>
    <w:rPr>
      <w:rFonts w:cs="Times New Roman"/>
      <w:sz w:val="21"/>
      <w:szCs w:val="20"/>
    </w:rPr>
  </w:style>
  <w:style w:type="paragraph" w:styleId="699">
    <w:name w:val="No Spacing"/>
    <w:qFormat/>
    <w:uiPriority w:val="1"/>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700">
    <w:name w:val="Char Char Char1 Char Char Char Char11"/>
    <w:basedOn w:val="1"/>
    <w:qFormat/>
    <w:uiPriority w:val="0"/>
    <w:pPr>
      <w:widowControl/>
      <w:spacing w:after="160" w:line="240" w:lineRule="exact"/>
      <w:jc w:val="left"/>
    </w:pPr>
    <w:rPr>
      <w:rFonts w:cs="Times New Roman"/>
      <w:sz w:val="21"/>
    </w:rPr>
  </w:style>
  <w:style w:type="paragraph" w:customStyle="1" w:styleId="701">
    <w:name w:val="_Style 112"/>
    <w:qFormat/>
    <w:uiPriority w:val="99"/>
    <w:pPr>
      <w:widowControl w:val="0"/>
      <w:spacing w:line="360" w:lineRule="auto"/>
      <w:jc w:val="both"/>
    </w:pPr>
    <w:rPr>
      <w:rFonts w:ascii="Calibri" w:hAnsi="Calibri" w:eastAsia="宋体" w:cs="Times New Roman"/>
      <w:kern w:val="2"/>
      <w:sz w:val="21"/>
      <w:lang w:val="en-US" w:eastAsia="zh-CN" w:bidi="ar-SA"/>
    </w:rPr>
  </w:style>
  <w:style w:type="paragraph" w:styleId="702">
    <w:name w:val="List Paragraph"/>
    <w:basedOn w:val="1"/>
    <w:link w:val="755"/>
    <w:qFormat/>
    <w:uiPriority w:val="34"/>
    <w:pPr>
      <w:spacing w:line="360" w:lineRule="auto"/>
      <w:ind w:firstLine="420" w:firstLineChars="200"/>
    </w:pPr>
    <w:rPr>
      <w:rFonts w:cs="Times New Roman"/>
      <w:sz w:val="21"/>
      <w:szCs w:val="20"/>
    </w:rPr>
  </w:style>
  <w:style w:type="paragraph" w:customStyle="1" w:styleId="703">
    <w:name w:val="TOC 标题3"/>
    <w:basedOn w:val="5"/>
    <w:next w:val="1"/>
    <w:qFormat/>
    <w:uiPriority w:val="39"/>
    <w:pPr>
      <w:widowControl/>
      <w:spacing w:before="480" w:after="0" w:line="276" w:lineRule="auto"/>
      <w:outlineLvl w:val="9"/>
    </w:pPr>
    <w:rPr>
      <w:rFonts w:ascii="Cambria" w:hAnsi="Cambria" w:eastAsia="宋体" w:cs="Times New Roman"/>
      <w:b w:val="0"/>
      <w:color w:val="365F91"/>
      <w:kern w:val="0"/>
      <w:sz w:val="28"/>
      <w:szCs w:val="28"/>
    </w:rPr>
  </w:style>
  <w:style w:type="paragraph" w:customStyle="1" w:styleId="704">
    <w:name w:val="a"/>
    <w:basedOn w:val="1"/>
    <w:qFormat/>
    <w:uiPriority w:val="99"/>
    <w:pPr>
      <w:widowControl/>
      <w:spacing w:before="100" w:beforeAutospacing="1" w:after="100" w:afterAutospacing="1" w:line="360" w:lineRule="auto"/>
      <w:jc w:val="left"/>
    </w:pPr>
    <w:rPr>
      <w:rFonts w:ascii="宋体" w:hAnsi="宋体"/>
      <w:kern w:val="0"/>
      <w:szCs w:val="20"/>
    </w:rPr>
  </w:style>
  <w:style w:type="paragraph" w:customStyle="1" w:styleId="705">
    <w:name w:val="Char41"/>
    <w:basedOn w:val="5"/>
    <w:qFormat/>
    <w:uiPriority w:val="0"/>
    <w:pPr>
      <w:adjustRightInd w:val="0"/>
      <w:snapToGrid w:val="0"/>
      <w:spacing w:before="240" w:after="240" w:line="348" w:lineRule="auto"/>
    </w:pPr>
    <w:rPr>
      <w:rFonts w:ascii="Calibri" w:eastAsia="宋体" w:cs="Times New Roman"/>
      <w:sz w:val="32"/>
    </w:rPr>
  </w:style>
  <w:style w:type="paragraph" w:customStyle="1" w:styleId="706">
    <w:name w:val="_Style 204"/>
    <w:qFormat/>
    <w:uiPriority w:val="99"/>
    <w:pPr>
      <w:widowControl w:val="0"/>
      <w:spacing w:line="360" w:lineRule="auto"/>
      <w:jc w:val="both"/>
    </w:pPr>
    <w:rPr>
      <w:rFonts w:ascii="Calibri" w:hAnsi="Calibri" w:eastAsia="宋体" w:cs="Times New Roman"/>
      <w:kern w:val="2"/>
      <w:sz w:val="21"/>
      <w:lang w:val="en-US" w:eastAsia="zh-CN" w:bidi="ar-SA"/>
    </w:rPr>
  </w:style>
  <w:style w:type="paragraph" w:customStyle="1" w:styleId="707">
    <w:name w:val="表格标题"/>
    <w:basedOn w:val="708"/>
    <w:qFormat/>
    <w:uiPriority w:val="99"/>
    <w:pPr>
      <w:adjustRightInd/>
      <w:spacing w:line="240" w:lineRule="auto"/>
      <w:jc w:val="center"/>
      <w:textAlignment w:val="auto"/>
    </w:pPr>
    <w:rPr>
      <w:rFonts w:ascii="Times New Roman" w:hAnsi="Times New Roman"/>
      <w:b/>
      <w:bCs/>
      <w:szCs w:val="24"/>
    </w:rPr>
  </w:style>
  <w:style w:type="paragraph" w:customStyle="1" w:styleId="708">
    <w:name w:val="表格内容"/>
    <w:basedOn w:val="24"/>
    <w:qFormat/>
    <w:uiPriority w:val="99"/>
    <w:pPr>
      <w:suppressLineNumbers/>
      <w:suppressAutoHyphens/>
      <w:adjustRightInd w:val="0"/>
      <w:spacing w:after="0" w:line="360" w:lineRule="auto"/>
      <w:textAlignment w:val="baseline"/>
    </w:pPr>
    <w:rPr>
      <w:rFonts w:ascii="宋体" w:hAnsi="宋体" w:cs="Times New Roman"/>
      <w:kern w:val="1"/>
      <w:sz w:val="21"/>
      <w:szCs w:val="20"/>
      <w:lang w:eastAsia="ar-SA"/>
    </w:rPr>
  </w:style>
  <w:style w:type="paragraph" w:customStyle="1" w:styleId="709">
    <w:name w:val="无间隔11"/>
    <w:basedOn w:val="1"/>
    <w:qFormat/>
    <w:uiPriority w:val="99"/>
    <w:pPr>
      <w:spacing w:line="360" w:lineRule="auto"/>
    </w:pPr>
    <w:rPr>
      <w:rFonts w:ascii="等线" w:hAnsi="等线" w:eastAsia="等线" w:cs="Times New Roman"/>
      <w:sz w:val="21"/>
      <w:szCs w:val="21"/>
    </w:rPr>
  </w:style>
  <w:style w:type="paragraph" w:customStyle="1" w:styleId="710">
    <w:name w:val="单位"/>
    <w:basedOn w:val="1"/>
    <w:qFormat/>
    <w:uiPriority w:val="99"/>
    <w:pPr>
      <w:adjustRightInd w:val="0"/>
      <w:spacing w:line="360" w:lineRule="auto"/>
      <w:jc w:val="center"/>
      <w:textAlignment w:val="baseline"/>
    </w:pPr>
    <w:rPr>
      <w:rFonts w:ascii="宋体" w:cs="Times New Roman"/>
      <w:b/>
      <w:kern w:val="0"/>
      <w:sz w:val="32"/>
      <w:szCs w:val="20"/>
    </w:rPr>
  </w:style>
  <w:style w:type="paragraph" w:customStyle="1" w:styleId="711">
    <w:name w:val="正文11"/>
    <w:qFormat/>
    <w:uiPriority w:val="99"/>
    <w:pPr>
      <w:widowControl w:val="0"/>
      <w:jc w:val="both"/>
    </w:pPr>
    <w:rPr>
      <w:rFonts w:ascii="Calibri" w:hAnsi="Calibri" w:eastAsia="宋体" w:cs="Times New Roman"/>
      <w:kern w:val="2"/>
      <w:sz w:val="21"/>
      <w:lang w:val="en-US" w:eastAsia="zh-CN" w:bidi="ar-SA"/>
    </w:rPr>
  </w:style>
  <w:style w:type="paragraph" w:customStyle="1" w:styleId="712">
    <w:name w:val="纯文本11"/>
    <w:basedOn w:val="1"/>
    <w:qFormat/>
    <w:uiPriority w:val="99"/>
    <w:pPr>
      <w:adjustRightInd w:val="0"/>
      <w:textAlignment w:val="baseline"/>
    </w:pPr>
    <w:rPr>
      <w:rFonts w:ascii="宋体" w:hAnsi="Courier New" w:eastAsia="楷体_GB2312" w:cs="Times New Roman"/>
      <w:sz w:val="26"/>
      <w:szCs w:val="20"/>
    </w:rPr>
  </w:style>
  <w:style w:type="paragraph" w:customStyle="1" w:styleId="713">
    <w:name w:val="框内容"/>
    <w:basedOn w:val="24"/>
    <w:qFormat/>
    <w:uiPriority w:val="99"/>
    <w:pPr>
      <w:suppressAutoHyphens/>
    </w:pPr>
    <w:rPr>
      <w:rFonts w:ascii="Times New Roman" w:hAnsi="Times New Roman" w:cs="Times New Roman"/>
      <w:kern w:val="1"/>
      <w:lang w:eastAsia="ar-SA"/>
    </w:rPr>
  </w:style>
  <w:style w:type="paragraph" w:customStyle="1" w:styleId="714">
    <w:name w:val="条文1"/>
    <w:basedOn w:val="1"/>
    <w:qFormat/>
    <w:uiPriority w:val="99"/>
    <w:pPr>
      <w:tabs>
        <w:tab w:val="left" w:pos="360"/>
        <w:tab w:val="left" w:pos="720"/>
        <w:tab w:val="left" w:pos="1365"/>
      </w:tabs>
      <w:spacing w:line="360" w:lineRule="auto"/>
      <w:ind w:left="360" w:hanging="360"/>
    </w:pPr>
    <w:rPr>
      <w:rFonts w:ascii="MS UI Gothic" w:hAnsi="MS UI Gothic" w:cs="Times New Roman"/>
      <w:kern w:val="44"/>
      <w:szCs w:val="20"/>
    </w:rPr>
  </w:style>
  <w:style w:type="paragraph" w:customStyle="1" w:styleId="715">
    <w:name w:val="文字"/>
    <w:basedOn w:val="1"/>
    <w:qFormat/>
    <w:uiPriority w:val="99"/>
    <w:pPr>
      <w:tabs>
        <w:tab w:val="left" w:pos="8520"/>
      </w:tabs>
      <w:spacing w:line="312" w:lineRule="auto"/>
      <w:ind w:right="-210" w:firstLine="556"/>
    </w:pPr>
    <w:rPr>
      <w:rFonts w:ascii="楷体_GB2312" w:eastAsia="楷体_GB2312" w:cs="Times New Roman"/>
      <w:sz w:val="28"/>
      <w:szCs w:val="20"/>
    </w:rPr>
  </w:style>
  <w:style w:type="paragraph" w:customStyle="1" w:styleId="716">
    <w:name w:val="字元 字元1"/>
    <w:basedOn w:val="1"/>
    <w:qFormat/>
    <w:uiPriority w:val="99"/>
    <w:pPr>
      <w:widowControl/>
      <w:spacing w:after="160" w:line="240" w:lineRule="exact"/>
      <w:jc w:val="left"/>
    </w:pPr>
    <w:rPr>
      <w:rFonts w:ascii="Times New Roman" w:hAnsi="Times New Roman" w:cs="Times New Roman"/>
      <w:sz w:val="28"/>
      <w:szCs w:val="20"/>
    </w:rPr>
  </w:style>
  <w:style w:type="paragraph" w:customStyle="1" w:styleId="717">
    <w:name w:val="Char Char42"/>
    <w:basedOn w:val="1"/>
    <w:qFormat/>
    <w:uiPriority w:val="99"/>
    <w:pPr>
      <w:widowControl/>
      <w:spacing w:after="160" w:line="240" w:lineRule="exact"/>
      <w:jc w:val="left"/>
    </w:pPr>
    <w:rPr>
      <w:rFonts w:ascii="Times New Roman" w:hAnsi="Times New Roman" w:cs="Times New Roman"/>
      <w:sz w:val="28"/>
      <w:szCs w:val="20"/>
    </w:rPr>
  </w:style>
  <w:style w:type="paragraph" w:customStyle="1" w:styleId="718">
    <w:name w:val="内容目录 10"/>
    <w:basedOn w:val="690"/>
    <w:qFormat/>
    <w:uiPriority w:val="99"/>
    <w:pPr>
      <w:suppressLineNumbers/>
      <w:tabs>
        <w:tab w:val="right" w:leader="dot" w:pos="7091"/>
        <w:tab w:val="clear" w:pos="7937"/>
      </w:tabs>
      <w:suppressAutoHyphens/>
      <w:adjustRightInd/>
      <w:spacing w:before="0" w:after="0" w:line="240" w:lineRule="auto"/>
      <w:ind w:left="2547"/>
      <w:jc w:val="both"/>
      <w:textAlignment w:val="auto"/>
    </w:pPr>
    <w:rPr>
      <w:rFonts w:ascii="Times New Roman" w:hAnsi="Times New Roman" w:eastAsia="宋体" w:cs="Mangal"/>
      <w:b w:val="0"/>
      <w:caps w:val="0"/>
      <w:kern w:val="1"/>
      <w:sz w:val="21"/>
      <w:szCs w:val="24"/>
      <w:lang w:eastAsia="ar-SA"/>
    </w:rPr>
  </w:style>
  <w:style w:type="paragraph" w:customStyle="1" w:styleId="719">
    <w:name w:val="Char Char7 Char11"/>
    <w:basedOn w:val="1"/>
    <w:qFormat/>
    <w:uiPriority w:val="0"/>
    <w:pPr>
      <w:tabs>
        <w:tab w:val="left" w:pos="425"/>
      </w:tabs>
      <w:spacing w:line="360" w:lineRule="auto"/>
      <w:ind w:left="420" w:leftChars="200" w:firstLine="270" w:firstLineChars="150"/>
    </w:pPr>
    <w:rPr>
      <w:rFonts w:cs="Times New Roman"/>
      <w:sz w:val="21"/>
    </w:rPr>
  </w:style>
  <w:style w:type="paragraph" w:customStyle="1" w:styleId="720">
    <w:name w:val="Char Char Char Char Char Char Char Char Char Char Char Char Char"/>
    <w:basedOn w:val="1"/>
    <w:qFormat/>
    <w:uiPriority w:val="99"/>
    <w:pPr>
      <w:tabs>
        <w:tab w:val="left" w:pos="432"/>
      </w:tabs>
      <w:spacing w:line="360" w:lineRule="auto"/>
      <w:ind w:left="432" w:hanging="432"/>
    </w:pPr>
    <w:rPr>
      <w:rFonts w:ascii="Tahoma" w:hAnsi="Tahoma" w:cs="Times New Roman"/>
      <w:szCs w:val="20"/>
    </w:rPr>
  </w:style>
  <w:style w:type="paragraph" w:customStyle="1" w:styleId="721">
    <w:name w:val="_Style 6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2">
    <w:name w:val="Char Char Char Char Char Char Char111"/>
    <w:basedOn w:val="1"/>
    <w:qFormat/>
    <w:uiPriority w:val="0"/>
    <w:pPr>
      <w:spacing w:line="360" w:lineRule="auto"/>
    </w:pPr>
    <w:rPr>
      <w:rFonts w:cs="Times New Roman"/>
      <w:sz w:val="21"/>
      <w:szCs w:val="21"/>
    </w:rPr>
  </w:style>
  <w:style w:type="paragraph" w:customStyle="1" w:styleId="723">
    <w:name w:val="纯文本1111"/>
    <w:basedOn w:val="1"/>
    <w:qFormat/>
    <w:uiPriority w:val="99"/>
    <w:pPr>
      <w:adjustRightInd w:val="0"/>
      <w:spacing w:line="360" w:lineRule="auto"/>
      <w:textAlignment w:val="baseline"/>
    </w:pPr>
    <w:rPr>
      <w:rFonts w:ascii="宋体" w:hAnsi="Courier New" w:eastAsia="楷体_GB2312" w:cs="Times New Roman"/>
      <w:sz w:val="26"/>
      <w:szCs w:val="20"/>
    </w:rPr>
  </w:style>
  <w:style w:type="paragraph" w:customStyle="1" w:styleId="724">
    <w:name w:val="保留正文"/>
    <w:basedOn w:val="1"/>
    <w:qFormat/>
    <w:uiPriority w:val="99"/>
    <w:pPr>
      <w:keepNext/>
      <w:adjustRightInd w:val="0"/>
      <w:spacing w:after="160" w:line="480" w:lineRule="auto"/>
      <w:textAlignment w:val="baseline"/>
    </w:pPr>
    <w:rPr>
      <w:rFonts w:ascii="宋体" w:cs="Times New Roman"/>
      <w:kern w:val="0"/>
      <w:szCs w:val="20"/>
    </w:rPr>
  </w:style>
  <w:style w:type="paragraph" w:customStyle="1" w:styleId="725">
    <w:name w:val="Char Char Char1 Char Char Char Char2"/>
    <w:basedOn w:val="1"/>
    <w:qFormat/>
    <w:uiPriority w:val="99"/>
    <w:pPr>
      <w:widowControl/>
      <w:spacing w:after="160" w:line="240" w:lineRule="exact"/>
      <w:jc w:val="left"/>
    </w:pPr>
    <w:rPr>
      <w:rFonts w:cs="Times New Roman"/>
      <w:sz w:val="21"/>
    </w:rPr>
  </w:style>
  <w:style w:type="paragraph" w:customStyle="1" w:styleId="726">
    <w:name w:val="正文111"/>
    <w:qFormat/>
    <w:uiPriority w:val="99"/>
    <w:pPr>
      <w:widowControl w:val="0"/>
      <w:jc w:val="both"/>
    </w:pPr>
    <w:rPr>
      <w:rFonts w:hint="eastAsia" w:ascii="Calibri" w:hAnsi="Calibri" w:eastAsia="宋体" w:cs="Times New Roman"/>
      <w:kern w:val="2"/>
      <w:sz w:val="21"/>
      <w:lang w:val="en-US" w:eastAsia="zh-CN" w:bidi="ar-SA"/>
    </w:rPr>
  </w:style>
  <w:style w:type="paragraph" w:customStyle="1" w:styleId="727">
    <w:name w:val="_Style 4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8">
    <w:name w:val="Char Char2 Char1"/>
    <w:basedOn w:val="1"/>
    <w:qFormat/>
    <w:uiPriority w:val="99"/>
    <w:pPr>
      <w:keepNext/>
      <w:keepLines/>
      <w:pageBreakBefore/>
      <w:tabs>
        <w:tab w:val="left" w:pos="845"/>
      </w:tabs>
      <w:suppressAutoHyphens/>
      <w:ind w:left="845" w:hanging="420"/>
    </w:pPr>
    <w:rPr>
      <w:rFonts w:ascii="Tahoma" w:hAnsi="Tahoma" w:cs="Tahoma"/>
      <w:kern w:val="1"/>
      <w:szCs w:val="20"/>
      <w:lang w:eastAsia="ar-SA"/>
    </w:rPr>
  </w:style>
  <w:style w:type="paragraph" w:customStyle="1" w:styleId="729">
    <w:name w:val="WW-正文缩进"/>
    <w:basedOn w:val="1"/>
    <w:qFormat/>
    <w:uiPriority w:val="99"/>
    <w:pPr>
      <w:suppressAutoHyphens/>
      <w:ind w:firstLine="420"/>
    </w:pPr>
    <w:rPr>
      <w:rFonts w:ascii="Times New Roman" w:hAnsi="Times New Roman" w:cs="Times New Roman"/>
      <w:kern w:val="1"/>
      <w:sz w:val="21"/>
      <w:szCs w:val="20"/>
      <w:lang w:eastAsia="ar-SA"/>
    </w:rPr>
  </w:style>
  <w:style w:type="paragraph" w:customStyle="1" w:styleId="730">
    <w:name w:val="TOC 标题31"/>
    <w:basedOn w:val="5"/>
    <w:next w:val="1"/>
    <w:qFormat/>
    <w:uiPriority w:val="39"/>
    <w:pPr>
      <w:widowControl/>
      <w:spacing w:before="480" w:after="0" w:line="276" w:lineRule="auto"/>
      <w:outlineLvl w:val="9"/>
    </w:pPr>
    <w:rPr>
      <w:rFonts w:ascii="Cambria" w:hAnsi="Cambria" w:eastAsia="宋体" w:cs="Times New Roman"/>
      <w:b w:val="0"/>
      <w:color w:val="365F91"/>
      <w:kern w:val="0"/>
      <w:sz w:val="28"/>
      <w:szCs w:val="28"/>
    </w:rPr>
  </w:style>
  <w:style w:type="paragraph" w:customStyle="1" w:styleId="731">
    <w:name w:val="Char Char2 Char"/>
    <w:basedOn w:val="1"/>
    <w:qFormat/>
    <w:uiPriority w:val="99"/>
    <w:pPr>
      <w:keepNext/>
      <w:keepLines/>
      <w:pageBreakBefore/>
      <w:tabs>
        <w:tab w:val="left" w:pos="845"/>
      </w:tabs>
      <w:suppressAutoHyphens/>
      <w:ind w:left="845" w:hanging="420"/>
    </w:pPr>
    <w:rPr>
      <w:rFonts w:ascii="Tahoma" w:hAnsi="Tahoma" w:cs="Tahoma"/>
      <w:kern w:val="1"/>
      <w:szCs w:val="20"/>
      <w:lang w:eastAsia="ar-SA"/>
    </w:rPr>
  </w:style>
  <w:style w:type="paragraph" w:customStyle="1" w:styleId="732">
    <w:name w:val="_Style 1"/>
    <w:basedOn w:val="1"/>
    <w:qFormat/>
    <w:uiPriority w:val="34"/>
    <w:pPr>
      <w:spacing w:line="360" w:lineRule="auto"/>
      <w:ind w:firstLine="420" w:firstLineChars="200"/>
    </w:pPr>
    <w:rPr>
      <w:rFonts w:cs="Times New Roman"/>
      <w:szCs w:val="22"/>
    </w:rPr>
  </w:style>
  <w:style w:type="paragraph" w:customStyle="1" w:styleId="733">
    <w:name w:val="纯文本111"/>
    <w:basedOn w:val="1"/>
    <w:qFormat/>
    <w:uiPriority w:val="99"/>
    <w:pPr>
      <w:adjustRightInd w:val="0"/>
      <w:spacing w:line="360" w:lineRule="auto"/>
    </w:pPr>
    <w:rPr>
      <w:rFonts w:ascii="宋体" w:hAnsi="Courier New" w:eastAsia="楷体_GB2312" w:cs="Times New Roman"/>
      <w:sz w:val="26"/>
      <w:szCs w:val="20"/>
    </w:rPr>
  </w:style>
  <w:style w:type="paragraph" w:customStyle="1" w:styleId="734">
    <w:name w:val="ss"/>
    <w:basedOn w:val="1"/>
    <w:qFormat/>
    <w:uiPriority w:val="99"/>
    <w:pPr>
      <w:widowControl/>
      <w:suppressAutoHyphens/>
      <w:spacing w:before="280" w:after="280" w:line="288" w:lineRule="atLeast"/>
      <w:jc w:val="left"/>
    </w:pPr>
    <w:rPr>
      <w:rFonts w:hint="eastAsia" w:ascii="宋体" w:hAnsi="宋体" w:cs="Arial"/>
      <w:kern w:val="1"/>
      <w:sz w:val="15"/>
      <w:szCs w:val="15"/>
      <w:lang w:eastAsia="ar-SA"/>
    </w:rPr>
  </w:style>
  <w:style w:type="paragraph" w:customStyle="1" w:styleId="735">
    <w:name w:val="段正文"/>
    <w:basedOn w:val="1"/>
    <w:qFormat/>
    <w:uiPriority w:val="99"/>
    <w:pPr>
      <w:widowControl/>
      <w:suppressAutoHyphens/>
      <w:spacing w:line="360" w:lineRule="auto"/>
      <w:ind w:firstLine="200"/>
      <w:jc w:val="left"/>
    </w:pPr>
    <w:rPr>
      <w:rFonts w:ascii="Times New Roman" w:hAnsi="Times New Roman" w:eastAsia="Times New Roman" w:cs="Times New Roman"/>
      <w:kern w:val="1"/>
      <w:szCs w:val="20"/>
      <w:lang w:eastAsia="ar-SA"/>
    </w:rPr>
  </w:style>
  <w:style w:type="paragraph" w:customStyle="1" w:styleId="736">
    <w:name w:val="列出段落[858D7CFB-ED40-4347-BF05-701D383B685F][858D7CFB-ED40-4347-BF05-701D383B685F]"/>
    <w:basedOn w:val="1"/>
    <w:qFormat/>
    <w:uiPriority w:val="99"/>
    <w:pPr>
      <w:suppressAutoHyphens/>
      <w:ind w:firstLine="420"/>
    </w:pPr>
    <w:rPr>
      <w:rFonts w:ascii="Times New Roman" w:hAnsi="Times New Roman" w:cs="Times New Roman"/>
      <w:kern w:val="1"/>
      <w:sz w:val="21"/>
      <w:lang w:eastAsia="ar-SA"/>
    </w:rPr>
  </w:style>
  <w:style w:type="paragraph" w:customStyle="1" w:styleId="737">
    <w:name w:val="_Style 49"/>
    <w:basedOn w:val="1"/>
    <w:next w:val="31"/>
    <w:qFormat/>
    <w:uiPriority w:val="99"/>
    <w:pPr>
      <w:suppressAutoHyphens/>
    </w:pPr>
    <w:rPr>
      <w:rFonts w:ascii="宋体" w:hAnsi="宋体" w:cs="Courier New"/>
      <w:kern w:val="1"/>
      <w:szCs w:val="20"/>
      <w:lang w:eastAsia="ar-SA"/>
    </w:rPr>
  </w:style>
  <w:style w:type="paragraph" w:customStyle="1" w:styleId="738">
    <w:name w:val="Char Char Char Char Char Char3"/>
    <w:basedOn w:val="1"/>
    <w:qFormat/>
    <w:uiPriority w:val="99"/>
    <w:pPr>
      <w:widowControl/>
      <w:spacing w:after="160" w:line="240" w:lineRule="exact"/>
      <w:jc w:val="left"/>
    </w:pPr>
    <w:rPr>
      <w:rFonts w:cs="Times New Roman"/>
      <w:kern w:val="0"/>
      <w:sz w:val="21"/>
      <w:szCs w:val="20"/>
    </w:rPr>
  </w:style>
  <w:style w:type="paragraph" w:customStyle="1" w:styleId="739">
    <w:name w:val="Char Char Char Char Char Char Char11"/>
    <w:basedOn w:val="1"/>
    <w:qFormat/>
    <w:uiPriority w:val="99"/>
    <w:pPr>
      <w:spacing w:line="360" w:lineRule="auto"/>
    </w:pPr>
    <w:rPr>
      <w:rFonts w:cs="Times New Roman"/>
      <w:sz w:val="21"/>
      <w:szCs w:val="21"/>
    </w:rPr>
  </w:style>
  <w:style w:type="paragraph" w:customStyle="1" w:styleId="740">
    <w:name w:val="无间隔3"/>
    <w:qFormat/>
    <w:uiPriority w:val="0"/>
    <w:rPr>
      <w:rFonts w:ascii="Calibri" w:hAnsi="Calibri" w:eastAsia="宋体" w:cs="Times New Roman"/>
      <w:sz w:val="22"/>
      <w:szCs w:val="22"/>
      <w:lang w:val="en-US" w:eastAsia="zh-CN" w:bidi="ar-SA"/>
    </w:rPr>
  </w:style>
  <w:style w:type="paragraph" w:customStyle="1" w:styleId="741">
    <w:name w:val="Char Char122"/>
    <w:basedOn w:val="1"/>
    <w:qFormat/>
    <w:uiPriority w:val="99"/>
    <w:rPr>
      <w:rFonts w:cs="Times New Roman"/>
      <w:sz w:val="21"/>
      <w:szCs w:val="21"/>
    </w:rPr>
  </w:style>
  <w:style w:type="paragraph" w:customStyle="1" w:styleId="742">
    <w:name w:val="Char Char Char Char Char Char2"/>
    <w:basedOn w:val="1"/>
    <w:qFormat/>
    <w:uiPriority w:val="99"/>
    <w:pPr>
      <w:spacing w:line="360" w:lineRule="auto"/>
      <w:ind w:firstLine="200" w:firstLineChars="200"/>
    </w:pPr>
    <w:rPr>
      <w:rFonts w:ascii="Tahoma" w:hAnsi="Tahoma" w:cs="Tahoma"/>
    </w:rPr>
  </w:style>
  <w:style w:type="paragraph" w:customStyle="1" w:styleId="743">
    <w:name w:val="Char Char Char1 Char Char Char Char1"/>
    <w:basedOn w:val="1"/>
    <w:qFormat/>
    <w:uiPriority w:val="99"/>
    <w:pPr>
      <w:widowControl/>
      <w:spacing w:after="160" w:line="240" w:lineRule="exact"/>
      <w:jc w:val="left"/>
    </w:pPr>
    <w:rPr>
      <w:rFonts w:cs="Times New Roman"/>
      <w:sz w:val="21"/>
    </w:rPr>
  </w:style>
  <w:style w:type="paragraph" w:customStyle="1" w:styleId="744">
    <w:name w:val="列出段落12"/>
    <w:basedOn w:val="1"/>
    <w:qFormat/>
    <w:uiPriority w:val="99"/>
    <w:pPr>
      <w:widowControl/>
      <w:spacing w:after="200" w:line="276" w:lineRule="auto"/>
      <w:ind w:left="720"/>
      <w:contextualSpacing/>
      <w:jc w:val="left"/>
    </w:pPr>
    <w:rPr>
      <w:rFonts w:cs="Times New Roman"/>
      <w:kern w:val="0"/>
      <w:sz w:val="22"/>
      <w:szCs w:val="20"/>
      <w:lang w:val="tr-TR" w:eastAsia="en-US"/>
    </w:rPr>
  </w:style>
  <w:style w:type="paragraph" w:customStyle="1" w:styleId="745">
    <w:name w:val="Char Char7 Char1"/>
    <w:basedOn w:val="1"/>
    <w:qFormat/>
    <w:uiPriority w:val="99"/>
    <w:pPr>
      <w:tabs>
        <w:tab w:val="left" w:pos="425"/>
      </w:tabs>
      <w:spacing w:line="360" w:lineRule="auto"/>
      <w:ind w:left="420" w:leftChars="200" w:firstLine="270" w:firstLineChars="150"/>
    </w:pPr>
    <w:rPr>
      <w:rFonts w:cs="Times New Roman"/>
      <w:sz w:val="21"/>
    </w:rPr>
  </w:style>
  <w:style w:type="table" w:customStyle="1" w:styleId="746">
    <w:name w:val="网格型12"/>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网格型5"/>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网格型4"/>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11"/>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2"/>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网格型3"/>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网格型6"/>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网格型7"/>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54">
    <w:name w:val="纯文本6"/>
    <w:basedOn w:val="1"/>
    <w:qFormat/>
    <w:uiPriority w:val="0"/>
    <w:pPr>
      <w:adjustRightInd w:val="0"/>
      <w:textAlignment w:val="baseline"/>
    </w:pPr>
    <w:rPr>
      <w:rFonts w:ascii="宋体" w:hAnsi="Courier New" w:eastAsia="楷体_GB2312" w:cs="Times New Roman"/>
      <w:sz w:val="26"/>
      <w:szCs w:val="20"/>
    </w:rPr>
  </w:style>
  <w:style w:type="character" w:customStyle="1" w:styleId="755">
    <w:name w:val="列出段落 字符1"/>
    <w:link w:val="702"/>
    <w:qFormat/>
    <w:uiPriority w:val="34"/>
    <w:rPr>
      <w:rFonts w:ascii="Calibri" w:hAnsi="Calibri"/>
      <w:kern w:val="2"/>
      <w:sz w:val="21"/>
    </w:rPr>
  </w:style>
  <w:style w:type="paragraph" w:customStyle="1" w:styleId="756">
    <w:name w:val="Table Paragraph"/>
    <w:basedOn w:val="1"/>
    <w:qFormat/>
    <w:uiPriority w:val="1"/>
    <w:rPr>
      <w:rFonts w:ascii="宋体" w:hAnsi="宋体"/>
      <w:lang w:val="zh-CN" w:bidi="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79</Pages>
  <Words>40165</Words>
  <Characters>42193</Characters>
  <Lines>303</Lines>
  <Paragraphs>85</Paragraphs>
  <TotalTime>4</TotalTime>
  <ScaleCrop>false</ScaleCrop>
  <LinksUpToDate>false</LinksUpToDate>
  <CharactersWithSpaces>44410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2020-11-03T23:29:00Z</dcterms:created>
  <dc:creator>zxm</dc:creator>
  <cp:lastModifiedBy>thtf-5</cp:lastModifiedBy>
  <cp:lastPrinted>2020-11-24T18:53:00Z</cp:lastPrinted>
  <dcterms:modified xsi:type="dcterms:W3CDTF">2022-11-30T15:21:32Z</dcterms:modified>
  <cp:revision>243</cp:revision>
  <dc:title>七星文化综合楼和文化广场物业管理及食堂经营管理项目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D7FC6EE823D1463191B9339D4B363936</vt:lpwstr>
  </property>
</Properties>
</file>