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AB54C">
      <w:pPr>
        <w:spacing w:line="360" w:lineRule="auto"/>
        <w:jc w:val="center"/>
        <w:rPr>
          <w:rFonts w:ascii="宋体" w:hAnsi="宋体" w:cs="宋体"/>
          <w:b/>
          <w:sz w:val="24"/>
        </w:rPr>
      </w:pPr>
    </w:p>
    <w:p w14:paraId="27E1D5E1">
      <w:pPr>
        <w:spacing w:line="360" w:lineRule="auto"/>
        <w:jc w:val="center"/>
        <w:rPr>
          <w:rFonts w:ascii="宋体" w:hAnsi="宋体" w:cs="宋体"/>
          <w:b/>
          <w:sz w:val="24"/>
        </w:rPr>
      </w:pPr>
    </w:p>
    <w:p w14:paraId="67169250">
      <w:pPr>
        <w:adjustRightInd/>
        <w:spacing w:line="360" w:lineRule="auto"/>
        <w:jc w:val="both"/>
        <w:rPr>
          <w:rFonts w:ascii="宋体" w:hAnsi="宋体" w:cs="宋体"/>
          <w:b/>
          <w:bCs w:val="0"/>
          <w:sz w:val="48"/>
          <w:szCs w:val="48"/>
        </w:rPr>
      </w:pPr>
    </w:p>
    <w:p w14:paraId="4E409A38">
      <w:pPr>
        <w:adjustRightInd/>
        <w:spacing w:line="360" w:lineRule="auto"/>
        <w:jc w:val="center"/>
        <w:rPr>
          <w:rFonts w:hint="eastAsia" w:ascii="宋体" w:hAnsi="宋体" w:eastAsia="宋体" w:cs="宋体"/>
          <w:b/>
          <w:bCs w:val="0"/>
          <w:sz w:val="44"/>
          <w:szCs w:val="44"/>
        </w:rPr>
      </w:pPr>
      <w:r>
        <w:rPr>
          <w:rFonts w:hint="eastAsia" w:ascii="宋体" w:hAnsi="宋体" w:eastAsia="宋体" w:cs="宋体"/>
          <w:b/>
          <w:bCs w:val="0"/>
          <w:sz w:val="44"/>
          <w:szCs w:val="44"/>
          <w:lang w:eastAsia="zh-CN"/>
        </w:rPr>
        <w:t>嘉兴市第四高级中学心理基地设备</w:t>
      </w:r>
      <w:r>
        <w:rPr>
          <w:rFonts w:hint="eastAsia" w:ascii="宋体" w:hAnsi="宋体" w:eastAsia="宋体" w:cs="宋体"/>
          <w:b/>
          <w:bCs w:val="0"/>
          <w:sz w:val="44"/>
          <w:szCs w:val="44"/>
        </w:rPr>
        <w:t>采购项目</w:t>
      </w:r>
    </w:p>
    <w:p w14:paraId="296E4A1B">
      <w:pPr>
        <w:adjustRightInd/>
        <w:spacing w:line="360" w:lineRule="auto"/>
        <w:jc w:val="center"/>
        <w:rPr>
          <w:rFonts w:ascii="宋体" w:hAnsi="宋体" w:cs="宋体"/>
          <w:b/>
          <w:bCs w:val="0"/>
          <w:sz w:val="52"/>
          <w:szCs w:val="52"/>
        </w:rPr>
      </w:pPr>
      <w:r>
        <w:rPr>
          <w:rFonts w:hint="eastAsia" w:ascii="宋体" w:hAnsi="宋体" w:cs="宋体"/>
          <w:b/>
          <w:bCs w:val="0"/>
          <w:sz w:val="52"/>
          <w:szCs w:val="52"/>
        </w:rPr>
        <w:t xml:space="preserve">招标文件 </w:t>
      </w:r>
    </w:p>
    <w:p w14:paraId="5591600B">
      <w:pPr>
        <w:adjustRightInd/>
        <w:spacing w:line="360" w:lineRule="auto"/>
        <w:jc w:val="center"/>
        <w:rPr>
          <w:rFonts w:ascii="宋体" w:hAnsi="宋体" w:cs="宋体"/>
          <w:b/>
          <w:bCs w:val="0"/>
          <w:sz w:val="48"/>
          <w:szCs w:val="48"/>
        </w:rPr>
      </w:pPr>
      <w:r>
        <w:rPr>
          <w:rFonts w:hint="eastAsia" w:ascii="宋体" w:hAnsi="宋体" w:cs="宋体"/>
          <w:b/>
          <w:bCs w:val="0"/>
          <w:sz w:val="48"/>
          <w:szCs w:val="48"/>
        </w:rPr>
        <w:t xml:space="preserve"> （电子招投标）</w:t>
      </w:r>
    </w:p>
    <w:p w14:paraId="7B6CC5B2">
      <w:pPr>
        <w:adjustRightInd/>
        <w:spacing w:line="360" w:lineRule="auto"/>
        <w:jc w:val="center"/>
        <w:rPr>
          <w:rFonts w:hint="default" w:ascii="宋体" w:hAnsi="宋体" w:eastAsia="宋体" w:cs="宋体"/>
          <w:b/>
          <w:bCs w:val="0"/>
          <w:sz w:val="36"/>
          <w:szCs w:val="36"/>
          <w:lang w:val="en-US" w:eastAsia="zh-CN"/>
        </w:rPr>
      </w:pPr>
      <w:r>
        <w:rPr>
          <w:rFonts w:hint="eastAsia" w:ascii="宋体" w:hAnsi="宋体" w:cs="宋体"/>
          <w:b/>
          <w:bCs w:val="0"/>
          <w:sz w:val="36"/>
          <w:szCs w:val="36"/>
        </w:rPr>
        <w:t>编号:</w:t>
      </w:r>
      <w:r>
        <w:rPr>
          <w:rFonts w:hint="eastAsia" w:ascii="宋体" w:hAnsi="宋体" w:cs="宋体"/>
          <w:b/>
          <w:bCs w:val="0"/>
          <w:sz w:val="36"/>
          <w:szCs w:val="36"/>
          <w:lang w:val="en-US" w:eastAsia="zh-CN"/>
        </w:rPr>
        <w:t>JXSJ-2025-94</w:t>
      </w:r>
    </w:p>
    <w:p w14:paraId="58715CBF">
      <w:pPr>
        <w:adjustRightInd/>
        <w:spacing w:line="360" w:lineRule="auto"/>
        <w:rPr>
          <w:rFonts w:ascii="宋体" w:hAnsi="宋体" w:cs="宋体"/>
          <w:sz w:val="28"/>
          <w:szCs w:val="20"/>
        </w:rPr>
      </w:pPr>
    </w:p>
    <w:p w14:paraId="6982C808">
      <w:pPr>
        <w:spacing w:line="360" w:lineRule="auto"/>
        <w:jc w:val="center"/>
        <w:rPr>
          <w:rFonts w:ascii="宋体" w:hAnsi="宋体" w:cs="宋体"/>
          <w:b/>
          <w:sz w:val="44"/>
          <w:szCs w:val="44"/>
        </w:rPr>
      </w:pPr>
      <w:r>
        <w:rPr>
          <w:rFonts w:hint="eastAsia" w:ascii="宋体" w:hAnsi="宋体" w:cs="宋体"/>
          <w:b/>
          <w:sz w:val="44"/>
          <w:szCs w:val="44"/>
        </w:rPr>
        <w:t xml:space="preserve"> </w:t>
      </w:r>
    </w:p>
    <w:p w14:paraId="753C5075">
      <w:pPr>
        <w:spacing w:line="360" w:lineRule="auto"/>
        <w:jc w:val="center"/>
        <w:rPr>
          <w:rFonts w:ascii="宋体" w:hAnsi="宋体" w:cs="宋体"/>
          <w:b/>
          <w:sz w:val="44"/>
          <w:szCs w:val="44"/>
        </w:rPr>
      </w:pPr>
    </w:p>
    <w:p w14:paraId="05E6B7A1">
      <w:pPr>
        <w:spacing w:line="360" w:lineRule="auto"/>
        <w:jc w:val="center"/>
        <w:rPr>
          <w:rFonts w:ascii="宋体" w:hAnsi="宋体" w:cs="宋体"/>
          <w:sz w:val="24"/>
        </w:rPr>
      </w:pPr>
    </w:p>
    <w:p w14:paraId="73D22545">
      <w:pPr>
        <w:spacing w:line="360" w:lineRule="auto"/>
        <w:jc w:val="center"/>
        <w:rPr>
          <w:rFonts w:ascii="宋体" w:hAnsi="宋体" w:cs="宋体"/>
          <w:sz w:val="24"/>
        </w:rPr>
      </w:pPr>
    </w:p>
    <w:p w14:paraId="0368F10C">
      <w:pPr>
        <w:spacing w:line="360" w:lineRule="auto"/>
        <w:rPr>
          <w:rFonts w:ascii="宋体" w:hAnsi="宋体" w:cs="宋体"/>
          <w:sz w:val="32"/>
          <w:szCs w:val="32"/>
        </w:rPr>
      </w:pPr>
    </w:p>
    <w:p w14:paraId="5B5CC2FE">
      <w:pPr>
        <w:snapToGrid w:val="0"/>
        <w:spacing w:line="360" w:lineRule="auto"/>
        <w:ind w:firstLine="640" w:firstLineChars="200"/>
        <w:rPr>
          <w:rFonts w:hint="eastAsia" w:ascii="宋体" w:hAnsi="宋体" w:eastAsia="宋体" w:cs="宋体"/>
          <w:color w:val="0000FF"/>
          <w:sz w:val="32"/>
          <w:szCs w:val="32"/>
          <w:lang w:eastAsia="zh-CN"/>
        </w:rPr>
      </w:pPr>
      <w:r>
        <w:rPr>
          <w:rFonts w:hint="eastAsia" w:ascii="宋体" w:hAnsi="宋体" w:cs="宋体"/>
          <w:sz w:val="32"/>
          <w:szCs w:val="32"/>
        </w:rPr>
        <w:t>采</w:t>
      </w:r>
      <w:r>
        <w:rPr>
          <w:rFonts w:hint="eastAsia" w:ascii="宋体" w:hAnsi="宋体" w:cs="宋体"/>
          <w:bCs/>
          <w:sz w:val="32"/>
          <w:szCs w:val="32"/>
        </w:rPr>
        <w:t>购人:</w:t>
      </w:r>
      <w:r>
        <w:rPr>
          <w:rFonts w:hint="eastAsia" w:ascii="宋体" w:hAnsi="宋体" w:cs="宋体"/>
          <w:bCs/>
          <w:sz w:val="32"/>
          <w:szCs w:val="32"/>
          <w:lang w:eastAsia="zh-CN"/>
        </w:rPr>
        <w:t>嘉兴市第四高级中学</w:t>
      </w:r>
    </w:p>
    <w:p w14:paraId="545ECC7B">
      <w:pPr>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嘉兴市建新工程造价咨询事务所有限公司</w:t>
      </w:r>
    </w:p>
    <w:p w14:paraId="49553915">
      <w:pPr>
        <w:snapToGrid w:val="0"/>
        <w:spacing w:line="360" w:lineRule="auto"/>
        <w:jc w:val="both"/>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85FBB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3A6C00D">
      <w:pPr>
        <w:spacing w:line="360" w:lineRule="auto"/>
        <w:jc w:val="center"/>
        <w:rPr>
          <w:rFonts w:ascii="宋体" w:hAnsi="宋体" w:cs="宋体"/>
          <w:sz w:val="24"/>
        </w:rPr>
      </w:pPr>
    </w:p>
    <w:p w14:paraId="6F01C6A5">
      <w:pPr>
        <w:spacing w:line="360" w:lineRule="auto"/>
        <w:jc w:val="center"/>
        <w:rPr>
          <w:rFonts w:ascii="宋体" w:hAnsi="宋体" w:cs="宋体"/>
          <w:b/>
          <w:sz w:val="48"/>
          <w:szCs w:val="48"/>
        </w:rPr>
      </w:pPr>
      <w:r>
        <w:rPr>
          <w:rFonts w:hint="eastAsia" w:ascii="宋体" w:hAnsi="宋体" w:cs="宋体"/>
          <w:b/>
          <w:sz w:val="48"/>
          <w:szCs w:val="48"/>
        </w:rPr>
        <w:t>目  录</w:t>
      </w:r>
    </w:p>
    <w:p w14:paraId="234F09DF">
      <w:pPr>
        <w:spacing w:line="360" w:lineRule="auto"/>
        <w:rPr>
          <w:rFonts w:ascii="宋体" w:hAnsi="宋体" w:cs="宋体"/>
          <w:sz w:val="32"/>
          <w:szCs w:val="32"/>
        </w:rPr>
      </w:pPr>
    </w:p>
    <w:p w14:paraId="7EB9D97A">
      <w:pPr>
        <w:spacing w:line="360" w:lineRule="auto"/>
        <w:rPr>
          <w:rFonts w:ascii="宋体" w:hAnsi="宋体" w:cs="宋体"/>
          <w:sz w:val="32"/>
          <w:szCs w:val="32"/>
        </w:rPr>
      </w:pPr>
    </w:p>
    <w:p w14:paraId="7350241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1429FD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B5D136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E462D1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ED566A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856B2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F31601C">
      <w:pPr>
        <w:spacing w:line="360" w:lineRule="auto"/>
        <w:ind w:firstLine="549" w:firstLineChars="229"/>
        <w:rPr>
          <w:rFonts w:ascii="宋体" w:hAnsi="宋体" w:cs="宋体"/>
          <w:sz w:val="24"/>
        </w:rPr>
      </w:pPr>
      <w:bookmarkStart w:id="1" w:name="_Hlt91233176"/>
      <w:bookmarkEnd w:id="1"/>
      <w:bookmarkStart w:id="2" w:name="_Toc91899869"/>
    </w:p>
    <w:p w14:paraId="6E5CB7D8">
      <w:pPr>
        <w:spacing w:line="360" w:lineRule="auto"/>
        <w:ind w:firstLine="549" w:firstLineChars="229"/>
        <w:rPr>
          <w:rFonts w:ascii="宋体" w:hAnsi="宋体" w:cs="宋体"/>
          <w:sz w:val="24"/>
        </w:rPr>
      </w:pPr>
    </w:p>
    <w:p w14:paraId="4FDF2E54">
      <w:pPr>
        <w:spacing w:line="360" w:lineRule="auto"/>
        <w:ind w:firstLine="549" w:firstLineChars="229"/>
        <w:rPr>
          <w:rFonts w:ascii="宋体" w:hAnsi="宋体" w:cs="宋体"/>
          <w:sz w:val="24"/>
        </w:rPr>
      </w:pPr>
    </w:p>
    <w:p w14:paraId="0696FECF">
      <w:pPr>
        <w:spacing w:line="360" w:lineRule="auto"/>
        <w:ind w:firstLine="549" w:firstLineChars="229"/>
        <w:rPr>
          <w:rFonts w:ascii="宋体" w:hAnsi="宋体" w:cs="宋体"/>
          <w:sz w:val="24"/>
        </w:rPr>
      </w:pPr>
    </w:p>
    <w:p w14:paraId="59F9BD77">
      <w:pPr>
        <w:spacing w:line="360" w:lineRule="auto"/>
        <w:ind w:firstLine="549" w:firstLineChars="229"/>
        <w:rPr>
          <w:rFonts w:ascii="宋体" w:hAnsi="宋体" w:cs="宋体"/>
          <w:sz w:val="24"/>
        </w:rPr>
      </w:pPr>
    </w:p>
    <w:p w14:paraId="0DEA0184">
      <w:pPr>
        <w:spacing w:line="360" w:lineRule="auto"/>
        <w:ind w:firstLine="549" w:firstLineChars="229"/>
        <w:rPr>
          <w:rFonts w:ascii="宋体" w:hAnsi="宋体" w:cs="宋体"/>
          <w:sz w:val="24"/>
        </w:rPr>
      </w:pPr>
    </w:p>
    <w:p w14:paraId="6DDF40B8">
      <w:pPr>
        <w:spacing w:line="360" w:lineRule="auto"/>
        <w:ind w:firstLine="549" w:firstLineChars="229"/>
        <w:rPr>
          <w:rFonts w:ascii="宋体" w:hAnsi="宋体" w:cs="宋体"/>
          <w:sz w:val="24"/>
        </w:rPr>
      </w:pPr>
    </w:p>
    <w:p w14:paraId="5C6521FC">
      <w:pPr>
        <w:spacing w:line="360" w:lineRule="auto"/>
        <w:ind w:firstLine="549" w:firstLineChars="229"/>
        <w:rPr>
          <w:rFonts w:ascii="宋体" w:hAnsi="宋体" w:cs="宋体"/>
          <w:sz w:val="24"/>
        </w:rPr>
      </w:pPr>
    </w:p>
    <w:p w14:paraId="1A71C1A2">
      <w:pPr>
        <w:spacing w:line="360" w:lineRule="auto"/>
        <w:ind w:firstLine="549" w:firstLineChars="229"/>
        <w:rPr>
          <w:rFonts w:ascii="宋体" w:hAnsi="宋体" w:cs="宋体"/>
          <w:sz w:val="24"/>
        </w:rPr>
      </w:pPr>
    </w:p>
    <w:p w14:paraId="1C2AAC72">
      <w:pPr>
        <w:spacing w:line="360" w:lineRule="auto"/>
        <w:ind w:firstLine="549" w:firstLineChars="229"/>
        <w:rPr>
          <w:rFonts w:ascii="宋体" w:hAnsi="宋体" w:cs="宋体"/>
          <w:sz w:val="24"/>
        </w:rPr>
      </w:pPr>
    </w:p>
    <w:p w14:paraId="2CC363D9">
      <w:pPr>
        <w:spacing w:line="360" w:lineRule="auto"/>
        <w:ind w:firstLine="549" w:firstLineChars="229"/>
        <w:rPr>
          <w:rFonts w:ascii="宋体" w:hAnsi="宋体" w:cs="宋体"/>
          <w:sz w:val="24"/>
        </w:rPr>
      </w:pPr>
    </w:p>
    <w:p w14:paraId="14C590B9">
      <w:pPr>
        <w:spacing w:line="360" w:lineRule="auto"/>
        <w:ind w:firstLine="549" w:firstLineChars="229"/>
        <w:rPr>
          <w:rFonts w:ascii="宋体" w:hAnsi="宋体" w:cs="宋体"/>
          <w:sz w:val="24"/>
        </w:rPr>
      </w:pPr>
    </w:p>
    <w:p w14:paraId="688AE51F">
      <w:pPr>
        <w:spacing w:line="360" w:lineRule="auto"/>
        <w:ind w:firstLine="549" w:firstLineChars="229"/>
        <w:rPr>
          <w:rFonts w:ascii="宋体" w:hAnsi="宋体" w:cs="宋体"/>
          <w:sz w:val="24"/>
        </w:rPr>
      </w:pPr>
    </w:p>
    <w:p w14:paraId="3B8C62C7">
      <w:pPr>
        <w:spacing w:line="360" w:lineRule="auto"/>
        <w:rPr>
          <w:rFonts w:ascii="宋体" w:hAnsi="宋体" w:cs="宋体"/>
          <w:sz w:val="24"/>
        </w:rPr>
      </w:pPr>
    </w:p>
    <w:p w14:paraId="10815B8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1F48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CF27C4A">
      <w:pPr>
        <w:pBdr>
          <w:top w:val="single" w:color="auto" w:sz="4" w:space="1"/>
          <w:left w:val="single" w:color="auto" w:sz="4" w:space="4"/>
          <w:bottom w:val="single" w:color="auto" w:sz="4" w:space="2"/>
          <w:right w:val="single" w:color="auto" w:sz="4" w:space="4"/>
        </w:pBdr>
        <w:spacing w:line="360" w:lineRule="auto"/>
        <w:ind w:firstLine="720" w:firstLineChars="300"/>
        <w:rPr>
          <w:rFonts w:asciiTheme="minorEastAsia" w:hAnsiTheme="minorEastAsia" w:eastAsiaTheme="minorEastAsia"/>
          <w:sz w:val="24"/>
          <w:u w:val="single"/>
        </w:rPr>
      </w:pPr>
      <w:r>
        <w:rPr>
          <w:rFonts w:hint="eastAsia" w:asciiTheme="minorEastAsia" w:hAnsiTheme="minorEastAsia" w:eastAsiaTheme="minorEastAsia"/>
          <w:sz w:val="24"/>
        </w:rPr>
        <w:t>嘉兴市第四高级中学心理基地设备</w:t>
      </w:r>
      <w:r>
        <w:rPr>
          <w:rFonts w:hint="eastAsia" w:asciiTheme="minorEastAsia" w:hAnsiTheme="minorEastAsia" w:eastAsiaTheme="minorEastAsia"/>
          <w:sz w:val="24"/>
          <w:lang w:eastAsia="zh-CN"/>
        </w:rPr>
        <w:t>采购项目</w:t>
      </w:r>
      <w:r>
        <w:rPr>
          <w:rFonts w:hint="eastAsia" w:asciiTheme="minorEastAsia" w:hAnsiTheme="minorEastAsia" w:eastAsiaTheme="minorEastAsia"/>
          <w:sz w:val="24"/>
        </w:rPr>
        <w:t>的潜在投标人应在政采云平</w:t>
      </w:r>
      <w:r>
        <w:fldChar w:fldCharType="begin"/>
      </w:r>
      <w:r>
        <w:instrText xml:space="preserve"> HYPERLINK "https://www.zcygov.cn/）获取（下载）招标文件，并于2024年11月28日9点30分00秒" </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kern w:val="2"/>
          <w:sz w:val="24"/>
          <w:szCs w:val="24"/>
        </w:rPr>
        <w:t>202</w:t>
      </w:r>
      <w:r>
        <w:rPr>
          <w:rStyle w:val="78"/>
          <w:rFonts w:hint="eastAsia" w:cs="Times New Roman" w:asciiTheme="minorEastAsia" w:hAnsiTheme="minorEastAsia" w:eastAsiaTheme="minorEastAsia"/>
          <w:snapToGrid/>
          <w:kern w:val="2"/>
          <w:sz w:val="24"/>
          <w:szCs w:val="24"/>
          <w:lang w:val="en-US" w:eastAsia="zh-CN"/>
        </w:rPr>
        <w:t>5</w:t>
      </w:r>
      <w:r>
        <w:rPr>
          <w:rStyle w:val="78"/>
          <w:rFonts w:cs="Times New Roman" w:asciiTheme="minorEastAsia" w:hAnsiTheme="minorEastAsia" w:eastAsiaTheme="minorEastAsia"/>
          <w:snapToGrid/>
          <w:kern w:val="2"/>
          <w:sz w:val="24"/>
          <w:szCs w:val="24"/>
        </w:rPr>
        <w:t>年</w:t>
      </w:r>
      <w:r>
        <w:rPr>
          <w:rStyle w:val="78"/>
          <w:rFonts w:hint="eastAsia" w:cs="Times New Roman" w:asciiTheme="minorEastAsia" w:hAnsiTheme="minorEastAsia" w:eastAsiaTheme="minorEastAsia"/>
          <w:snapToGrid/>
          <w:kern w:val="2"/>
          <w:sz w:val="24"/>
          <w:szCs w:val="24"/>
          <w:lang w:val="en-US" w:eastAsia="zh-CN"/>
        </w:rPr>
        <w:t>7</w:t>
      </w:r>
      <w:r>
        <w:rPr>
          <w:rStyle w:val="78"/>
          <w:rFonts w:hint="eastAsia" w:cs="Times New Roman" w:asciiTheme="minorEastAsia" w:hAnsiTheme="minorEastAsia" w:eastAsiaTheme="minorEastAsia"/>
          <w:snapToGrid/>
          <w:kern w:val="2"/>
          <w:sz w:val="24"/>
          <w:szCs w:val="24"/>
        </w:rPr>
        <w:t>月</w:t>
      </w:r>
      <w:r>
        <w:rPr>
          <w:rStyle w:val="78"/>
          <w:rFonts w:hint="eastAsia" w:cs="Times New Roman" w:asciiTheme="minorEastAsia" w:hAnsiTheme="minorEastAsia" w:eastAsiaTheme="minorEastAsia"/>
          <w:snapToGrid/>
          <w:kern w:val="2"/>
          <w:sz w:val="24"/>
          <w:szCs w:val="24"/>
          <w:lang w:val="en-US" w:eastAsia="zh-CN"/>
        </w:rPr>
        <w:t>21</w:t>
      </w:r>
      <w:r>
        <w:rPr>
          <w:rStyle w:val="78"/>
          <w:rFonts w:hint="eastAsia" w:cs="Times New Roman" w:asciiTheme="minorEastAsia" w:hAnsiTheme="minorEastAsia" w:eastAsiaTheme="minorEastAsia"/>
          <w:snapToGrid/>
          <w:kern w:val="2"/>
          <w:sz w:val="24"/>
          <w:szCs w:val="24"/>
        </w:rPr>
        <w:t>日9点</w:t>
      </w:r>
      <w:r>
        <w:rPr>
          <w:rStyle w:val="78"/>
          <w:rFonts w:hint="eastAsia" w:cs="Times New Roman" w:asciiTheme="minorEastAsia" w:hAnsiTheme="minorEastAsia" w:eastAsiaTheme="minorEastAsia"/>
          <w:snapToGrid/>
          <w:kern w:val="2"/>
          <w:sz w:val="24"/>
          <w:szCs w:val="24"/>
          <w:lang w:val="en-US" w:eastAsia="zh-CN"/>
        </w:rPr>
        <w:t>3</w:t>
      </w:r>
      <w:r>
        <w:rPr>
          <w:rStyle w:val="78"/>
          <w:rFonts w:hint="eastAsia" w:cs="Times New Roman" w:asciiTheme="minorEastAsia" w:hAnsiTheme="minorEastAsia" w:eastAsiaTheme="minorEastAsia"/>
          <w:snapToGrid/>
          <w:kern w:val="2"/>
          <w:sz w:val="24"/>
          <w:szCs w:val="24"/>
        </w:rPr>
        <w:t>0分</w:t>
      </w:r>
      <w:r>
        <w:rPr>
          <w:rStyle w:val="78"/>
          <w:rFonts w:hint="eastAsia" w:cs="Times New Roman" w:asciiTheme="minorEastAsia" w:hAnsiTheme="minorEastAsia" w:eastAsiaTheme="minorEastAsia"/>
          <w:bCs/>
          <w:snapToGrid/>
          <w:kern w:val="2"/>
          <w:sz w:val="24"/>
          <w:szCs w:val="24"/>
        </w:rPr>
        <w:t>00秒</w:t>
      </w:r>
      <w:r>
        <w:rPr>
          <w:rStyle w:val="78"/>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4FFBE47">
      <w:pPr>
        <w:spacing w:line="360" w:lineRule="auto"/>
        <w:rPr>
          <w:rFonts w:ascii="宋体" w:hAnsi="宋体" w:cs="宋体"/>
          <w:b/>
          <w:sz w:val="24"/>
        </w:rPr>
      </w:pPr>
      <w:r>
        <w:rPr>
          <w:rFonts w:hint="eastAsia" w:ascii="宋体" w:hAnsi="宋体" w:cs="宋体"/>
          <w:b/>
          <w:sz w:val="24"/>
        </w:rPr>
        <w:t xml:space="preserve">一、项目基本情况                                            </w:t>
      </w:r>
    </w:p>
    <w:p w14:paraId="59B9199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JXSJ-2025-94</w:t>
      </w:r>
    </w:p>
    <w:p w14:paraId="07E7DF28">
      <w:pPr>
        <w:spacing w:line="360" w:lineRule="auto"/>
        <w:ind w:left="480" w:hanging="480" w:hangingChars="200"/>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项目名称：嘉兴市第四高级中学心理基地设备</w:t>
      </w:r>
      <w:r>
        <w:rPr>
          <w:rFonts w:hint="eastAsia" w:ascii="宋体" w:hAnsi="宋体" w:cs="宋体"/>
          <w:b/>
          <w:sz w:val="24"/>
          <w:lang w:eastAsia="zh-CN"/>
        </w:rPr>
        <w:t>采购项目</w:t>
      </w:r>
    </w:p>
    <w:p w14:paraId="1F22EA61">
      <w:pPr>
        <w:spacing w:line="360" w:lineRule="auto"/>
        <w:ind w:left="480" w:hanging="480" w:hangingChars="200"/>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b/>
          <w:sz w:val="24"/>
          <w:lang w:val="en-US" w:eastAsia="zh-CN"/>
        </w:rPr>
        <w:t>500000元</w:t>
      </w:r>
    </w:p>
    <w:p w14:paraId="5B006B6B">
      <w:pPr>
        <w:spacing w:line="360" w:lineRule="auto"/>
        <w:ind w:firstLine="480"/>
        <w:rPr>
          <w:rFonts w:hint="eastAsia" w:ascii="宋体" w:hAnsi="宋体" w:cs="宋体"/>
          <w:b/>
          <w:sz w:val="24"/>
          <w:lang w:val="en-US" w:eastAsia="zh-CN"/>
        </w:rPr>
      </w:pPr>
      <w:r>
        <w:rPr>
          <w:rFonts w:hint="eastAsia" w:ascii="宋体" w:hAnsi="宋体" w:cs="宋体"/>
          <w:b/>
          <w:sz w:val="24"/>
        </w:rPr>
        <w:t>最高限价：</w:t>
      </w:r>
      <w:r>
        <w:rPr>
          <w:rFonts w:hint="eastAsia" w:ascii="宋体" w:hAnsi="宋体" w:cs="宋体"/>
          <w:b/>
          <w:sz w:val="24"/>
          <w:lang w:val="en-US" w:eastAsia="zh-CN"/>
        </w:rPr>
        <w:t>500000元</w:t>
      </w:r>
    </w:p>
    <w:p w14:paraId="70ACF0D6">
      <w:pPr>
        <w:spacing w:line="360" w:lineRule="auto"/>
        <w:ind w:firstLine="480"/>
        <w:rPr>
          <w:rFonts w:hint="default" w:ascii="宋体" w:hAnsi="宋体" w:cs="宋体"/>
          <w:b/>
          <w:sz w:val="24"/>
          <w:lang w:val="en-US" w:eastAsia="zh-CN"/>
        </w:rPr>
      </w:pPr>
      <w:r>
        <w:rPr>
          <w:rFonts w:hint="eastAsia" w:ascii="宋体" w:hAnsi="宋体" w:cs="宋体"/>
          <w:b/>
          <w:sz w:val="24"/>
          <w:lang w:val="en-US" w:eastAsia="zh-CN"/>
        </w:rPr>
        <w:t>采购计划书：</w:t>
      </w:r>
      <w:r>
        <w:rPr>
          <w:rFonts w:hint="eastAsia" w:ascii="宋体" w:hAnsi="宋体" w:cs="宋体"/>
          <w:b/>
          <w:sz w:val="24"/>
        </w:rPr>
        <w:t>[2025]4407号</w:t>
      </w:r>
    </w:p>
    <w:p w14:paraId="74F4CD1B">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采购需求：嘉兴市第四高级中学心理基地设备</w:t>
      </w:r>
      <w:r>
        <w:rPr>
          <w:rFonts w:hint="eastAsia" w:hAnsi="宋体" w:cs="宋体"/>
          <w:b/>
          <w:color w:val="auto"/>
          <w:sz w:val="24"/>
          <w:lang w:eastAsia="zh-CN"/>
        </w:rPr>
        <w:t>采购项目</w:t>
      </w:r>
      <w:r>
        <w:rPr>
          <w:rFonts w:hint="eastAsia" w:hAnsi="宋体" w:cs="宋体"/>
          <w:b/>
          <w:color w:val="auto"/>
          <w:sz w:val="24"/>
        </w:rPr>
        <w:t>，</w:t>
      </w:r>
      <w:r>
        <w:rPr>
          <w:rFonts w:hint="eastAsia" w:hAnsi="宋体" w:cs="宋体"/>
          <w:bCs/>
          <w:snapToGrid/>
          <w:color w:val="auto"/>
          <w:kern w:val="2"/>
          <w:sz w:val="24"/>
          <w:szCs w:val="24"/>
        </w:rPr>
        <w:t>主要内容：</w:t>
      </w:r>
      <w:r>
        <w:rPr>
          <w:rFonts w:hint="eastAsia" w:asciiTheme="minorEastAsia" w:hAnsiTheme="minorEastAsia"/>
          <w:color w:val="auto"/>
          <w:sz w:val="22"/>
          <w:szCs w:val="22"/>
        </w:rPr>
        <w:t>心理成长自助</w:t>
      </w:r>
      <w:r>
        <w:rPr>
          <w:rFonts w:hint="eastAsia" w:asciiTheme="minorEastAsia" w:hAnsiTheme="minorEastAsia"/>
          <w:color w:val="auto"/>
          <w:sz w:val="22"/>
          <w:szCs w:val="22"/>
          <w:lang w:val="en-US" w:eastAsia="zh-CN"/>
        </w:rPr>
        <w:t>设备、</w:t>
      </w:r>
      <w:r>
        <w:rPr>
          <w:rFonts w:hint="eastAsia" w:asciiTheme="minorEastAsia" w:hAnsiTheme="minorEastAsia"/>
          <w:color w:val="auto"/>
          <w:sz w:val="22"/>
          <w:szCs w:val="22"/>
        </w:rPr>
        <w:t>心理健康大数据智慧云</w:t>
      </w:r>
      <w:r>
        <w:rPr>
          <w:rFonts w:hint="eastAsia" w:asciiTheme="minorEastAsia" w:hAnsiTheme="minorEastAsia"/>
          <w:color w:val="auto"/>
          <w:sz w:val="22"/>
          <w:szCs w:val="22"/>
          <w:lang w:val="en-US" w:eastAsia="zh-CN"/>
        </w:rPr>
        <w:t>终端设备、</w:t>
      </w:r>
      <w:r>
        <w:rPr>
          <w:rFonts w:hint="eastAsia" w:asciiTheme="minorEastAsia" w:hAnsiTheme="minorEastAsia"/>
          <w:color w:val="auto"/>
          <w:sz w:val="22"/>
          <w:szCs w:val="22"/>
        </w:rPr>
        <w:t>心理挂图</w:t>
      </w:r>
      <w:r>
        <w:rPr>
          <w:rFonts w:hint="eastAsia" w:asciiTheme="minorEastAsia" w:hAnsiTheme="minorEastAsia"/>
          <w:color w:val="auto"/>
          <w:sz w:val="22"/>
          <w:szCs w:val="22"/>
          <w:lang w:eastAsia="zh-CN"/>
        </w:rPr>
        <w:t>、</w:t>
      </w:r>
      <w:r>
        <w:rPr>
          <w:rFonts w:hint="eastAsia" w:asciiTheme="minorEastAsia" w:hAnsiTheme="minorEastAsia"/>
          <w:color w:val="auto"/>
          <w:sz w:val="22"/>
          <w:szCs w:val="22"/>
        </w:rPr>
        <w:t>AI心理数字人（豪华版）</w:t>
      </w:r>
      <w:r>
        <w:rPr>
          <w:rFonts w:hint="eastAsia" w:asciiTheme="minorEastAsia" w:hAnsiTheme="minorEastAsia"/>
          <w:color w:val="auto"/>
          <w:sz w:val="22"/>
          <w:szCs w:val="22"/>
          <w:lang w:eastAsia="zh-CN"/>
        </w:rPr>
        <w:t>、</w:t>
      </w:r>
      <w:r>
        <w:rPr>
          <w:rFonts w:hint="eastAsia" w:asciiTheme="minorEastAsia" w:hAnsiTheme="minorEastAsia"/>
          <w:color w:val="auto"/>
          <w:sz w:val="22"/>
          <w:szCs w:val="22"/>
        </w:rPr>
        <w:t>情绪及压力调适训练</w:t>
      </w:r>
      <w:r>
        <w:rPr>
          <w:rFonts w:hint="eastAsia" w:asciiTheme="minorEastAsia" w:hAnsiTheme="minorEastAsia"/>
          <w:color w:val="auto"/>
          <w:sz w:val="22"/>
          <w:szCs w:val="22"/>
          <w:lang w:val="en-US" w:eastAsia="zh-CN"/>
        </w:rPr>
        <w:t>设备</w:t>
      </w:r>
      <w:r>
        <w:rPr>
          <w:rFonts w:hint="eastAsia" w:hAnsi="宋体" w:cs="宋体"/>
          <w:bCs/>
          <w:snapToGrid/>
          <w:color w:val="auto"/>
          <w:kern w:val="2"/>
          <w:sz w:val="24"/>
          <w:szCs w:val="24"/>
        </w:rPr>
        <w:t>等采购。具体以招标文</w:t>
      </w:r>
      <w:r>
        <w:rPr>
          <w:rFonts w:hint="eastAsia" w:asciiTheme="minorEastAsia" w:hAnsiTheme="minorEastAsia" w:eastAsiaTheme="minorEastAsia"/>
          <w:snapToGrid/>
          <w:color w:val="auto"/>
          <w:kern w:val="2"/>
          <w:sz w:val="24"/>
          <w:szCs w:val="24"/>
        </w:rPr>
        <w:t>件第三部分采购需求为准，供应商可点击本公告下方“浏览采购文件”查看采购需求。</w:t>
      </w:r>
    </w:p>
    <w:p w14:paraId="4F6DF050">
      <w:pPr>
        <w:pStyle w:val="132"/>
        <w:ind w:firstLine="482"/>
        <w:outlineLvl w:val="2"/>
        <w:rPr>
          <w:rFonts w:ascii="宋体" w:hAnsi="宋体" w:cs="宋体"/>
          <w:color w:val="0000FF"/>
          <w:highlight w:val="none"/>
        </w:rPr>
      </w:pPr>
      <w:r>
        <w:rPr>
          <w:rFonts w:hint="eastAsia" w:ascii="宋体" w:hAnsi="宋体" w:cs="宋体"/>
          <w:b/>
          <w:highlight w:val="none"/>
        </w:rPr>
        <w:t>合同履约期限：合同签订后</w:t>
      </w:r>
      <w:r>
        <w:rPr>
          <w:rFonts w:hint="eastAsia" w:ascii="宋体" w:hAnsi="宋体" w:cs="宋体"/>
          <w:b/>
          <w:highlight w:val="none"/>
          <w:lang w:val="en-US" w:eastAsia="zh-CN"/>
        </w:rPr>
        <w:t>3</w:t>
      </w:r>
      <w:r>
        <w:rPr>
          <w:rFonts w:ascii="宋体" w:hAnsi="宋体" w:cs="宋体"/>
          <w:b/>
          <w:highlight w:val="none"/>
        </w:rPr>
        <w:t>0</w:t>
      </w:r>
      <w:r>
        <w:rPr>
          <w:rFonts w:hint="eastAsia" w:ascii="宋体" w:hAnsi="宋体" w:cs="宋体"/>
          <w:b/>
          <w:highlight w:val="none"/>
        </w:rPr>
        <w:t>天内交货</w:t>
      </w:r>
      <w:r>
        <w:rPr>
          <w:rFonts w:hint="eastAsia" w:ascii="宋体" w:hAnsi="宋体" w:cs="宋体"/>
          <w:b/>
          <w:highlight w:val="none"/>
          <w:lang w:eastAsia="zh-CN"/>
        </w:rPr>
        <w:t>并安装完成。</w:t>
      </w:r>
      <w:r>
        <w:rPr>
          <w:rFonts w:hint="eastAsia" w:ascii="宋体" w:hAnsi="宋体" w:cs="宋体"/>
          <w:b/>
          <w:color w:val="0000FF"/>
          <w:highlight w:val="none"/>
        </w:rPr>
        <w:t xml:space="preserve"> </w:t>
      </w:r>
    </w:p>
    <w:p w14:paraId="0F09AD1F">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A07B919">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6C24A8D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89B5FE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 落实政府采购政策需满足的资格要求：</w:t>
      </w:r>
    </w:p>
    <w:p w14:paraId="7BAC5CA5">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w:t>
      </w:r>
      <w:bookmarkStart w:id="551" w:name="_GoBack"/>
      <w:bookmarkEnd w:id="551"/>
      <w:r>
        <w:rPr>
          <w:rFonts w:hint="eastAsia" w:ascii="宋体" w:hAnsi="宋体" w:cs="宋体"/>
          <w:snapToGrid w:val="0"/>
          <w:kern w:val="28"/>
          <w:sz w:val="24"/>
          <w:szCs w:val="20"/>
        </w:rPr>
        <w:t>业组成联合体参与投标）</w:t>
      </w:r>
      <w:r>
        <w:rPr>
          <w:rFonts w:hint="eastAsia" w:ascii="宋体" w:hAnsi="宋体" w:cs="宋体"/>
          <w:sz w:val="24"/>
        </w:rPr>
        <w:t>；</w:t>
      </w:r>
    </w:p>
    <w:p w14:paraId="07500AB2">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00C2C3C6">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b/>
            <w:bCs/>
            <w:kern w:val="0"/>
            <w:sz w:val="24"/>
          </w:rPr>
        </w:sdtEndPr>
        <w:sdtContent>
          <w:r>
            <w:rPr>
              <w:rFonts w:ascii="Wingdings" w:hAnsi="Wingdings" w:eastAsia="MS Gothic" w:cs="宋体"/>
              <w:b/>
              <w:bCs/>
              <w:kern w:val="0"/>
              <w:sz w:val="24"/>
              <w:szCs w:val="24"/>
              <w:lang w:val="en-US" w:eastAsia="zh-CN" w:bidi="ar-SA"/>
            </w:rPr>
            <w:t>þ</w:t>
          </w:r>
        </w:sdtContent>
      </w:sdt>
      <w:r>
        <w:rPr>
          <w:rFonts w:hint="eastAsia" w:ascii="宋体" w:hAnsi="宋体" w:cs="宋体"/>
          <w:b/>
          <w:bCs/>
          <w:sz w:val="24"/>
        </w:rPr>
        <w:t>货物全部由符合政策要求的中小企业制造，提供中小企业声明函；</w:t>
      </w:r>
    </w:p>
    <w:p w14:paraId="1A3669C5">
      <w:pPr>
        <w:spacing w:line="360" w:lineRule="auto"/>
        <w:ind w:firstLine="897" w:firstLineChars="374"/>
        <w:rPr>
          <w:rFonts w:ascii="宋体" w:hAnsi="宋体" w:cs="宋体"/>
          <w:b w:val="0"/>
          <w:bCs w:val="0"/>
          <w:sz w:val="24"/>
        </w:rPr>
      </w:pPr>
      <w:sdt>
        <w:sdtPr>
          <w:rPr>
            <w:rFonts w:hint="eastAsia" w:ascii="宋体" w:hAnsi="宋体" w:cs="宋体"/>
            <w:b w:val="0"/>
            <w:bCs w:val="0"/>
            <w:kern w:val="0"/>
            <w:sz w:val="24"/>
          </w:rPr>
          <w:id w:val="-1152604937"/>
          <w14:checkbox>
            <w14:checked w14:val="0"/>
            <w14:checkedState w14:val="00FE" w14:font="Wingdings"/>
            <w14:uncheckedState w14:val="2610" w14:font="MS Gothic"/>
          </w14:checkbox>
        </w:sdtPr>
        <w:sdtEndPr>
          <w:rPr>
            <w:rFonts w:hint="eastAsia" w:ascii="宋体" w:hAnsi="宋体" w:cs="宋体"/>
            <w:b w:val="0"/>
            <w:bCs w:val="0"/>
            <w:kern w:val="0"/>
            <w:sz w:val="24"/>
          </w:rPr>
        </w:sdtEndPr>
        <w:sdtContent>
          <w:r>
            <w:rPr>
              <w:rFonts w:hint="eastAsia" w:ascii="MS Gothic" w:hAnsi="MS Gothic" w:eastAsia="宋体" w:cs="宋体"/>
              <w:b w:val="0"/>
              <w:bCs w:val="0"/>
              <w:kern w:val="0"/>
              <w:sz w:val="24"/>
              <w:szCs w:val="24"/>
              <w:lang w:val="en-US" w:eastAsia="zh-CN" w:bidi="ar-SA"/>
            </w:rPr>
            <w:t>☐</w:t>
          </w:r>
        </w:sdtContent>
      </w:sdt>
      <w:r>
        <w:rPr>
          <w:rFonts w:hint="eastAsia" w:ascii="宋体" w:hAnsi="宋体" w:cs="宋体"/>
          <w:b w:val="0"/>
          <w:bCs w:val="0"/>
          <w:sz w:val="24"/>
        </w:rPr>
        <w:t>货物全部由符合政策要求的小微企业制造，提供中小企业声明函；</w:t>
      </w:r>
    </w:p>
    <w:p w14:paraId="04055220">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6D2AFAA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6C6811E">
      <w:pPr>
        <w:spacing w:line="360" w:lineRule="auto"/>
        <w:ind w:firstLine="480" w:firstLineChars="200"/>
        <w:rPr>
          <w:rFonts w:ascii="宋体" w:hAnsi="宋体" w:cs="宋体"/>
          <w:sz w:val="24"/>
        </w:rPr>
      </w:pPr>
      <w:r>
        <w:rPr>
          <w:rFonts w:hint="eastAsia" w:ascii="宋体" w:hAnsi="宋体" w:cs="宋体"/>
          <w:sz w:val="24"/>
        </w:rPr>
        <w:t>3.本项目的特定资格要求：无；</w:t>
      </w:r>
    </w:p>
    <w:p w14:paraId="226B3B6B">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6259AE">
      <w:pPr>
        <w:spacing w:line="360" w:lineRule="auto"/>
        <w:rPr>
          <w:rFonts w:ascii="宋体" w:hAnsi="宋体" w:cs="宋体"/>
          <w:b/>
          <w:sz w:val="24"/>
        </w:rPr>
      </w:pPr>
      <w:r>
        <w:rPr>
          <w:rFonts w:hint="eastAsia" w:ascii="宋体" w:hAnsi="宋体" w:cs="宋体"/>
          <w:b/>
          <w:sz w:val="24"/>
        </w:rPr>
        <w:t xml:space="preserve">三、获取招标文件 </w:t>
      </w:r>
    </w:p>
    <w:p w14:paraId="7ED84E0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795F04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CA179F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57CC18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8AB1F00">
      <w:pPr>
        <w:spacing w:line="360" w:lineRule="auto"/>
        <w:rPr>
          <w:rFonts w:ascii="宋体" w:hAnsi="宋体" w:cs="宋体"/>
          <w:b/>
          <w:sz w:val="24"/>
        </w:rPr>
      </w:pPr>
      <w:r>
        <w:rPr>
          <w:rFonts w:hint="eastAsia" w:ascii="宋体" w:hAnsi="宋体" w:cs="宋体"/>
          <w:b/>
          <w:sz w:val="24"/>
        </w:rPr>
        <w:t>四、提交投标文件截止时间、开标时间和地点</w:t>
      </w:r>
    </w:p>
    <w:p w14:paraId="7329CB5C">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日9点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333DAEFC">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C16BC2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日9点</w:t>
      </w:r>
      <w:r>
        <w:rPr>
          <w:rFonts w:hint="eastAsia" w:ascii="宋体" w:hAnsi="宋体" w:cs="宋体"/>
          <w:sz w:val="24"/>
          <w:u w:val="single"/>
          <w:lang w:val="en-US" w:eastAsia="zh-CN"/>
        </w:rPr>
        <w:t>3</w:t>
      </w:r>
      <w:r>
        <w:rPr>
          <w:rFonts w:hint="eastAsia" w:ascii="宋体" w:hAnsi="宋体" w:cs="宋体"/>
          <w:sz w:val="24"/>
          <w:u w:val="single"/>
        </w:rPr>
        <w:t>0分00秒</w:t>
      </w:r>
    </w:p>
    <w:p w14:paraId="732AFDF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7334C30">
      <w:pPr>
        <w:spacing w:line="360" w:lineRule="auto"/>
        <w:rPr>
          <w:rFonts w:ascii="宋体" w:hAnsi="宋体" w:cs="宋体"/>
          <w:sz w:val="24"/>
        </w:rPr>
      </w:pPr>
      <w:r>
        <w:rPr>
          <w:rFonts w:hint="eastAsia" w:ascii="宋体" w:hAnsi="宋体" w:cs="宋体"/>
          <w:b/>
          <w:sz w:val="24"/>
        </w:rPr>
        <w:t xml:space="preserve">五、公告期限 </w:t>
      </w:r>
    </w:p>
    <w:p w14:paraId="294B6B6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DA4EED8">
      <w:pPr>
        <w:spacing w:line="360" w:lineRule="auto"/>
        <w:rPr>
          <w:rFonts w:ascii="宋体" w:hAnsi="宋体" w:cs="宋体"/>
          <w:b/>
          <w:sz w:val="24"/>
        </w:rPr>
      </w:pPr>
      <w:r>
        <w:rPr>
          <w:rFonts w:hint="eastAsia" w:ascii="宋体" w:hAnsi="宋体" w:cs="宋体"/>
          <w:b/>
          <w:sz w:val="24"/>
        </w:rPr>
        <w:t>六、其他补充事宜</w:t>
      </w:r>
    </w:p>
    <w:p w14:paraId="58F11B2D">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AF7853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7A45B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729C7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B248A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20D8A2C">
      <w:pPr>
        <w:spacing w:line="360" w:lineRule="auto"/>
        <w:rPr>
          <w:rFonts w:ascii="宋体" w:hAnsi="宋体" w:cs="宋体"/>
          <w:sz w:val="24"/>
        </w:rPr>
      </w:pPr>
      <w:r>
        <w:rPr>
          <w:rFonts w:hint="eastAsia" w:ascii="宋体" w:hAnsi="宋体" w:cs="宋体"/>
          <w:sz w:val="24"/>
        </w:rPr>
        <w:t xml:space="preserve">    1.采购人信息</w:t>
      </w:r>
    </w:p>
    <w:p w14:paraId="3EAB59B2">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sz w:val="24"/>
          <w:lang w:eastAsia="zh-CN"/>
        </w:rPr>
        <w:t>嘉兴市第四高级中学</w:t>
      </w:r>
      <w:r>
        <w:rPr>
          <w:rFonts w:hint="eastAsia" w:ascii="宋体" w:hAnsi="宋体" w:cs="宋体"/>
          <w:sz w:val="24"/>
        </w:rPr>
        <w:t xml:space="preserve"> </w:t>
      </w:r>
    </w:p>
    <w:p w14:paraId="225CA5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cs="宋体"/>
          <w:sz w:val="24"/>
        </w:rPr>
        <w:t xml:space="preserve">    地    址：</w:t>
      </w:r>
      <w:r>
        <w:rPr>
          <w:rFonts w:hint="eastAsia" w:ascii="宋体" w:hAnsi="宋体" w:cs="宋体"/>
          <w:sz w:val="24"/>
          <w:lang w:eastAsia="zh-CN"/>
        </w:rPr>
        <w:t>嘉兴市南湖区</w:t>
      </w:r>
    </w:p>
    <w:p w14:paraId="54F6D42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    真： /</w:t>
      </w:r>
    </w:p>
    <w:p w14:paraId="4C199C3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赵老师</w:t>
      </w:r>
    </w:p>
    <w:p w14:paraId="0E67153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highlight w:val="none"/>
          <w:lang w:val="en-US" w:eastAsia="zh-CN"/>
        </w:rPr>
      </w:pPr>
      <w:r>
        <w:rPr>
          <w:rFonts w:hint="eastAsia" w:ascii="宋体" w:hAnsi="宋体" w:cs="宋体"/>
          <w:sz w:val="24"/>
          <w:highlight w:val="none"/>
        </w:rPr>
        <w:t>项目联系方式（询问）：0573-82866000</w:t>
      </w:r>
    </w:p>
    <w:p w14:paraId="1674AC2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樊老师</w:t>
      </w:r>
    </w:p>
    <w:p w14:paraId="026381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质疑联系方式</w:t>
      </w:r>
      <w:r>
        <w:rPr>
          <w:rFonts w:hint="eastAsia" w:ascii="宋体" w:hAnsi="宋体" w:cs="宋体"/>
          <w:sz w:val="24"/>
          <w:highlight w:val="none"/>
          <w:lang w:eastAsia="zh-CN"/>
        </w:rPr>
        <w:t xml:space="preserve">：13515733080 </w:t>
      </w:r>
    </w:p>
    <w:p w14:paraId="0A200A1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 xml:space="preserve">2.采购代理机构信息            </w:t>
      </w:r>
    </w:p>
    <w:p w14:paraId="6F4FC25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嘉兴市建新工程造价咨询事务所有限公司</w:t>
      </w:r>
    </w:p>
    <w:p w14:paraId="4C76BE1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宋体" w:hAnsi="宋体" w:eastAsia="宋体" w:cs="宋体"/>
          <w:sz w:val="24"/>
          <w:lang w:val="en-US" w:eastAsia="zh-CN"/>
        </w:rPr>
      </w:pPr>
      <w:r>
        <w:rPr>
          <w:rFonts w:hint="eastAsia" w:ascii="宋体" w:hAnsi="宋体" w:cs="宋体"/>
          <w:sz w:val="24"/>
        </w:rPr>
        <w:t>地    址：</w:t>
      </w:r>
      <w:r>
        <w:rPr>
          <w:rFonts w:ascii="宋体" w:hAnsi="宋体" w:cs="宋体"/>
          <w:sz w:val="24"/>
        </w:rPr>
        <w:t xml:space="preserve"> </w:t>
      </w:r>
      <w:r>
        <w:rPr>
          <w:rFonts w:hint="eastAsia" w:ascii="宋体" w:hAnsi="宋体" w:cs="宋体"/>
          <w:sz w:val="24"/>
          <w:lang w:eastAsia="zh-CN"/>
        </w:rPr>
        <w:t>会展路</w:t>
      </w:r>
      <w:r>
        <w:rPr>
          <w:rFonts w:hint="eastAsia" w:ascii="宋体" w:hAnsi="宋体" w:cs="宋体"/>
          <w:sz w:val="24"/>
          <w:lang w:val="en-US" w:eastAsia="zh-CN"/>
        </w:rPr>
        <w:t>207号嘉宇商务楼3楼</w:t>
      </w:r>
    </w:p>
    <w:p w14:paraId="4401D3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 xml:space="preserve">    传    真： /</w:t>
      </w:r>
    </w:p>
    <w:p w14:paraId="5521B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eastAsia="zh-CN"/>
        </w:rPr>
        <w:t>陆燕</w:t>
      </w:r>
    </w:p>
    <w:p w14:paraId="5664A3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0573-82031391/15157385672</w:t>
      </w:r>
    </w:p>
    <w:p w14:paraId="4A97B8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cs="宋体"/>
          <w:sz w:val="24"/>
        </w:rPr>
        <w:t xml:space="preserve">    质疑联系人： </w:t>
      </w:r>
      <w:r>
        <w:rPr>
          <w:rFonts w:hint="eastAsia" w:ascii="宋体" w:hAnsi="宋体" w:cs="宋体"/>
          <w:sz w:val="24"/>
          <w:lang w:eastAsia="zh-CN"/>
        </w:rPr>
        <w:t>高张燕</w:t>
      </w:r>
    </w:p>
    <w:p w14:paraId="484D01BD">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0573-82031391</w:t>
      </w:r>
    </w:p>
    <w:p w14:paraId="6D7312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14:paraId="03BE09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名    称：嘉兴市财政局</w:t>
      </w:r>
    </w:p>
    <w:p w14:paraId="1C885F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地    址：/</w:t>
      </w:r>
    </w:p>
    <w:p w14:paraId="5A30A7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传    真：/</w:t>
      </w:r>
    </w:p>
    <w:p w14:paraId="3B80ED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联 系 人：姚先生</w:t>
      </w:r>
    </w:p>
    <w:p w14:paraId="1C740E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监督投诉电话：0573-82031217</w:t>
      </w:r>
    </w:p>
    <w:p w14:paraId="41B332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3543B2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0478C7D">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519E2085">
      <w:pPr>
        <w:pStyle w:val="4"/>
        <w:rPr>
          <w:rFonts w:ascii="宋体"/>
          <w:snapToGrid w:val="0"/>
        </w:rPr>
      </w:pPr>
      <w:r>
        <w:br w:type="page"/>
      </w:r>
    </w:p>
    <w:p w14:paraId="7C62CD0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C3BA63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10F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051FC5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99EC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1BE5C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4305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8BF988F">
            <w:pPr>
              <w:snapToGrid w:val="0"/>
              <w:spacing w:line="360" w:lineRule="auto"/>
              <w:jc w:val="center"/>
              <w:rPr>
                <w:rFonts w:ascii="宋体" w:hAnsi="宋体" w:cs="宋体"/>
                <w:sz w:val="24"/>
              </w:rPr>
            </w:pPr>
          </w:p>
          <w:p w14:paraId="314BE5A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BF7CD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49C79">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14:paraId="485D1275">
            <w:pPr>
              <w:spacing w:line="360" w:lineRule="auto"/>
              <w:rPr>
                <w:rFonts w:ascii="宋体" w:hAnsi="宋体" w:cs="宋体"/>
                <w:sz w:val="24"/>
              </w:rPr>
            </w:pPr>
          </w:p>
        </w:tc>
      </w:tr>
      <w:tr w14:paraId="3D0F3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6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43FFEE1">
            <w:pPr>
              <w:snapToGrid w:val="0"/>
              <w:spacing w:line="360" w:lineRule="auto"/>
              <w:jc w:val="center"/>
              <w:rPr>
                <w:rFonts w:ascii="宋体" w:hAnsi="宋体" w:cs="宋体"/>
                <w:sz w:val="24"/>
              </w:rPr>
            </w:pPr>
          </w:p>
          <w:p w14:paraId="43BF17D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E9715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31AC9">
            <w:pPr>
              <w:snapToGrid w:val="0"/>
              <w:spacing w:line="360" w:lineRule="auto"/>
              <w:rPr>
                <w:rFonts w:ascii="宋体" w:hAnsi="宋体" w:cs="宋体"/>
              </w:rPr>
            </w:pPr>
            <w:r>
              <w:rPr>
                <w:rFonts w:hint="eastAsia" w:ascii="宋体" w:hAnsi="宋体" w:cs="宋体"/>
                <w:kern w:val="0"/>
                <w:sz w:val="24"/>
              </w:rPr>
              <w:t>（1）标的：嘉兴市第四高级中学心理基地设备采购项目，属于制造业行业；</w:t>
            </w:r>
          </w:p>
        </w:tc>
      </w:tr>
      <w:tr w14:paraId="2B494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2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BF34AA">
            <w:pPr>
              <w:snapToGrid w:val="0"/>
              <w:spacing w:line="360" w:lineRule="auto"/>
              <w:jc w:val="center"/>
              <w:rPr>
                <w:rFonts w:ascii="宋体" w:hAnsi="宋体" w:cs="宋体"/>
                <w:sz w:val="24"/>
              </w:rPr>
            </w:pPr>
          </w:p>
          <w:p w14:paraId="59FCC109">
            <w:pPr>
              <w:snapToGrid w:val="0"/>
              <w:spacing w:line="360" w:lineRule="auto"/>
              <w:jc w:val="center"/>
              <w:rPr>
                <w:rFonts w:ascii="宋体" w:hAnsi="宋体" w:cs="宋体"/>
                <w:sz w:val="24"/>
              </w:rPr>
            </w:pPr>
          </w:p>
          <w:p w14:paraId="418322D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4FD1C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C0AB9">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F2A475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508E1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2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D9A56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89BF9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C4BF8">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615BDB00">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4F45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0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29B88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A8EDA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94A64">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09BC6A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14:paraId="68930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49"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185457">
            <w:pPr>
              <w:snapToGrid w:val="0"/>
              <w:spacing w:line="360" w:lineRule="auto"/>
              <w:rPr>
                <w:rFonts w:ascii="宋体" w:hAnsi="宋体" w:cs="宋体"/>
                <w:sz w:val="24"/>
              </w:rPr>
            </w:pPr>
          </w:p>
          <w:p w14:paraId="24E2DEF0">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8CE89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37B19">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5D7D3D67">
            <w:pPr>
              <w:spacing w:line="360" w:lineRule="auto"/>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B要求提供。</w:t>
            </w:r>
          </w:p>
        </w:tc>
      </w:tr>
      <w:tr w14:paraId="56A55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C8104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5546EA">
            <w:pPr>
              <w:snapToGrid w:val="0"/>
              <w:spacing w:line="360" w:lineRule="auto"/>
              <w:jc w:val="center"/>
              <w:rPr>
                <w:rFonts w:ascii="宋体" w:hAnsi="宋体" w:cs="宋体"/>
                <w:bCs/>
                <w:strike w:val="0"/>
                <w:dstrike w:val="0"/>
                <w:sz w:val="24"/>
                <w:highlight w:val="none"/>
              </w:rPr>
            </w:pPr>
            <w:r>
              <w:rPr>
                <w:rFonts w:hint="eastAsia" w:ascii="宋体" w:hAnsi="宋体" w:cs="宋体"/>
                <w:b/>
                <w:strike w:val="0"/>
                <w:dstrike w:val="0"/>
                <w:sz w:val="24"/>
                <w:highlight w:val="none"/>
                <w:lang w:eastAsia="zh-CN"/>
              </w:rPr>
              <w:t>现场</w:t>
            </w:r>
            <w:r>
              <w:rPr>
                <w:rFonts w:hint="eastAsia" w:ascii="宋体" w:hAnsi="宋体" w:cs="宋体"/>
                <w:b/>
                <w:strike w:val="0"/>
                <w:dstrike w:val="0"/>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ABFF478">
            <w:pPr>
              <w:spacing w:line="360" w:lineRule="auto"/>
              <w:rPr>
                <w:rFonts w:ascii="宋体" w:hAnsi="宋体" w:cs="宋体"/>
                <w:strike w:val="0"/>
                <w:dstrike w:val="0"/>
                <w:sz w:val="24"/>
                <w:highlight w:val="none"/>
              </w:rPr>
            </w:pPr>
            <w:sdt>
              <w:sdtPr>
                <w:rPr>
                  <w:rFonts w:hint="eastAsia" w:ascii="宋体" w:hAnsi="宋体" w:cs="宋体"/>
                  <w:strike w:val="0"/>
                  <w:dstrike w:val="0"/>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strike w:val="0"/>
                  <w:dstrike w:val="0"/>
                  <w:kern w:val="0"/>
                  <w:sz w:val="24"/>
                  <w:highlight w:val="none"/>
                </w:rPr>
              </w:sdtEndPr>
              <w:sdtContent>
                <w:r>
                  <w:rPr>
                    <w:rFonts w:ascii="MS Gothic" w:hAnsi="MS Gothic" w:eastAsia="MS Gothic" w:cs="宋体"/>
                    <w:strike w:val="0"/>
                    <w:dstrike w:val="0"/>
                    <w:kern w:val="0"/>
                    <w:sz w:val="24"/>
                    <w:szCs w:val="24"/>
                    <w:highlight w:val="none"/>
                    <w:lang w:val="en-US" w:eastAsia="zh-CN" w:bidi="ar-SA"/>
                  </w:rPr>
                  <w:t>☐</w:t>
                </w:r>
              </w:sdtContent>
            </w:sdt>
            <w:r>
              <w:rPr>
                <w:rFonts w:hint="eastAsia" w:ascii="宋体" w:hAnsi="宋体" w:cs="宋体"/>
                <w:strike w:val="0"/>
                <w:dstrike w:val="0"/>
                <w:kern w:val="0"/>
                <w:sz w:val="24"/>
                <w:highlight w:val="none"/>
              </w:rPr>
              <w:t>A</w:t>
            </w:r>
            <w:r>
              <w:rPr>
                <w:rFonts w:hint="eastAsia" w:ascii="宋体" w:hAnsi="宋体" w:cs="宋体"/>
                <w:strike w:val="0"/>
                <w:dstrike w:val="0"/>
                <w:sz w:val="24"/>
                <w:highlight w:val="none"/>
              </w:rPr>
              <w:t>不组织。</w:t>
            </w:r>
          </w:p>
          <w:p w14:paraId="6E981882">
            <w:pPr>
              <w:spacing w:line="360" w:lineRule="auto"/>
              <w:rPr>
                <w:rFonts w:hint="eastAsia" w:ascii="宋体" w:hAnsi="宋体" w:cs="宋体"/>
                <w:strike w:val="0"/>
                <w:dstrike w:val="0"/>
                <w:kern w:val="0"/>
                <w:sz w:val="24"/>
                <w:highlight w:val="none"/>
              </w:rPr>
            </w:pPr>
            <w:sdt>
              <w:sdtPr>
                <w:rPr>
                  <w:rFonts w:hint="eastAsia" w:ascii="宋体" w:hAnsi="宋体" w:cs="宋体"/>
                  <w:strike w:val="0"/>
                  <w:dstrike w:val="0"/>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strike w:val="0"/>
                  <w:dstrike w:val="0"/>
                  <w:kern w:val="0"/>
                  <w:sz w:val="24"/>
                  <w:highlight w:val="none"/>
                </w:rPr>
              </w:sdtEndPr>
              <w:sdtContent>
                <w:r>
                  <w:rPr>
                    <w:rFonts w:hint="eastAsia" w:ascii="Wingdings" w:hAnsi="Wingdings" w:eastAsia="宋体" w:cs="宋体"/>
                    <w:strike w:val="0"/>
                    <w:dstrike w:val="0"/>
                    <w:kern w:val="0"/>
                    <w:sz w:val="24"/>
                    <w:szCs w:val="24"/>
                    <w:highlight w:val="none"/>
                    <w:lang w:val="en-US" w:eastAsia="zh-CN" w:bidi="ar-SA"/>
                  </w:rPr>
                  <w:t>þ</w:t>
                </w:r>
              </w:sdtContent>
            </w:sdt>
            <w:r>
              <w:rPr>
                <w:rFonts w:hint="eastAsia" w:ascii="宋体" w:hAnsi="宋体" w:cs="宋体"/>
                <w:strike w:val="0"/>
                <w:dstrike w:val="0"/>
                <w:kern w:val="0"/>
                <w:sz w:val="24"/>
                <w:highlight w:val="none"/>
              </w:rPr>
              <w:t>B组织。</w:t>
            </w:r>
          </w:p>
          <w:p w14:paraId="0E29FF0B">
            <w:pPr>
              <w:snapToGrid w:val="0"/>
              <w:spacing w:line="360" w:lineRule="auto"/>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1）在评标时安排每个投标人进行系演示。每个投标人时间不超过</w:t>
            </w:r>
            <w:r>
              <w:rPr>
                <w:rFonts w:hint="eastAsia" w:ascii="宋体" w:hAnsi="宋体" w:cs="宋体"/>
                <w:strike w:val="0"/>
                <w:dstrike w:val="0"/>
                <w:color w:val="auto"/>
                <w:kern w:val="0"/>
                <w:sz w:val="24"/>
                <w:highlight w:val="none"/>
                <w:u w:val="single"/>
              </w:rPr>
              <w:t>15</w:t>
            </w:r>
            <w:r>
              <w:rPr>
                <w:rFonts w:hint="eastAsia" w:ascii="宋体" w:hAnsi="宋体" w:cs="宋体"/>
                <w:strike w:val="0"/>
                <w:dstrike w:val="0"/>
                <w:color w:val="auto"/>
                <w:kern w:val="0"/>
                <w:sz w:val="24"/>
                <w:highlight w:val="none"/>
              </w:rPr>
              <w:t>分钟，讲解次序以投标文件解密时间先后次序为准。讲解演示结束后按要求解答评标委员会提问。</w:t>
            </w:r>
          </w:p>
          <w:p w14:paraId="6F064312">
            <w:pPr>
              <w:snapToGrid w:val="0"/>
              <w:spacing w:line="360" w:lineRule="auto"/>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（2）系统演示可按以下方式：</w:t>
            </w:r>
          </w:p>
          <w:p w14:paraId="2C971C1C">
            <w:pPr>
              <w:pStyle w:val="4"/>
              <w:jc w:val="both"/>
              <w:rPr>
                <w:rFonts w:ascii="宋体" w:hAnsi="宋体" w:eastAsia="宋体" w:cs="宋体"/>
                <w:b w:val="0"/>
                <w:bCs w:val="0"/>
                <w:strike w:val="0"/>
                <w:dstrike w:val="0"/>
                <w:color w:val="auto"/>
                <w:kern w:val="0"/>
                <w:sz w:val="24"/>
                <w:szCs w:val="24"/>
                <w:highlight w:val="none"/>
                <w:lang w:val="en-US"/>
              </w:rPr>
            </w:pPr>
            <w:r>
              <w:rPr>
                <w:rFonts w:hint="eastAsia" w:ascii="宋体" w:hAnsi="宋体" w:eastAsia="宋体" w:cs="宋体"/>
                <w:b w:val="0"/>
                <w:bCs w:val="0"/>
                <w:strike w:val="0"/>
                <w:dstrike w:val="0"/>
                <w:color w:val="auto"/>
                <w:kern w:val="0"/>
                <w:sz w:val="24"/>
                <w:szCs w:val="24"/>
                <w:highlight w:val="none"/>
                <w:lang w:val="en-US"/>
              </w:rPr>
              <w:t>刻录</w:t>
            </w:r>
            <w:r>
              <w:rPr>
                <w:rFonts w:hint="eastAsia" w:ascii="宋体" w:hAnsi="宋体" w:eastAsia="宋体" w:cs="宋体"/>
                <w:b w:val="0"/>
                <w:bCs w:val="0"/>
                <w:strike w:val="0"/>
                <w:dstrike w:val="0"/>
                <w:color w:val="auto"/>
                <w:kern w:val="0"/>
                <w:sz w:val="24"/>
                <w:szCs w:val="24"/>
                <w:highlight w:val="none"/>
                <w:lang w:val="en-US" w:eastAsia="zh-CN" w:bidi="ar-SA"/>
              </w:rPr>
              <w:t>优盘邮寄至代理机构，地址：嘉兴市建新工程造价咨询事务所有限公司三楼321室（会展路207号嘉宇商务楼3楼）</w:t>
            </w:r>
            <w:r>
              <w:rPr>
                <w:rFonts w:hint="eastAsia" w:ascii="宋体" w:hAnsi="宋体" w:eastAsia="宋体" w:cs="宋体"/>
                <w:b w:val="0"/>
                <w:bCs w:val="0"/>
                <w:strike w:val="0"/>
                <w:dstrike w:val="0"/>
                <w:color w:val="auto"/>
                <w:kern w:val="0"/>
                <w:sz w:val="24"/>
                <w:szCs w:val="24"/>
                <w:highlight w:val="none"/>
                <w:lang w:val="en-US"/>
              </w:rPr>
              <w:t>。</w:t>
            </w:r>
          </w:p>
          <w:p w14:paraId="21B1E871">
            <w:pPr>
              <w:pStyle w:val="24"/>
              <w:rPr>
                <w:strike w:val="0"/>
                <w:dstrike w:val="0"/>
                <w:highlight w:val="none"/>
                <w:lang w:val="zh-CN"/>
              </w:rPr>
            </w:pPr>
            <w:r>
              <w:rPr>
                <w:rFonts w:hint="eastAsia" w:ascii="宋体" w:hAnsi="宋体" w:cs="宋体"/>
                <w:strike w:val="0"/>
                <w:dstrike w:val="0"/>
                <w:color w:val="auto"/>
                <w:kern w:val="0"/>
                <w:sz w:val="24"/>
                <w:highlight w:val="none"/>
              </w:rPr>
              <w:t>注：因投标人自身原因导致无法演示或者演示效果不理想的，责任自负。</w:t>
            </w:r>
          </w:p>
        </w:tc>
      </w:tr>
      <w:tr w14:paraId="118C8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61" w:hRule="atLeast"/>
          <w:tblHeader/>
          <w:jc w:val="center"/>
        </w:trPr>
        <w:tc>
          <w:tcPr>
            <w:tcW w:w="629" w:type="dxa"/>
            <w:vMerge w:val="restart"/>
            <w:tcBorders>
              <w:top w:val="single" w:color="auto" w:sz="4" w:space="0"/>
              <w:left w:val="single" w:color="auto" w:sz="4" w:space="0"/>
              <w:right w:val="single" w:color="auto" w:sz="4" w:space="0"/>
            </w:tcBorders>
          </w:tcPr>
          <w:p w14:paraId="08A49909">
            <w:pPr>
              <w:snapToGrid w:val="0"/>
              <w:spacing w:line="360" w:lineRule="auto"/>
              <w:jc w:val="center"/>
              <w:rPr>
                <w:rFonts w:ascii="宋体" w:hAnsi="宋体" w:cs="宋体"/>
                <w:sz w:val="24"/>
              </w:rPr>
            </w:pPr>
          </w:p>
          <w:p w14:paraId="458585BA">
            <w:pPr>
              <w:snapToGrid w:val="0"/>
              <w:spacing w:line="360" w:lineRule="auto"/>
              <w:jc w:val="center"/>
              <w:rPr>
                <w:rFonts w:ascii="宋体" w:hAnsi="宋体" w:cs="宋体"/>
                <w:sz w:val="24"/>
              </w:rPr>
            </w:pPr>
          </w:p>
          <w:p w14:paraId="0EF94E3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9A051E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79330E">
            <w:pPr>
              <w:spacing w:line="360" w:lineRule="auto"/>
              <w:rPr>
                <w:rFonts w:ascii="宋体" w:hAnsi="宋体" w:cs="宋体"/>
                <w:sz w:val="24"/>
              </w:rPr>
            </w:pPr>
            <w:r>
              <w:rPr>
                <w:rFonts w:hint="eastAsia" w:ascii="宋体" w:hAnsi="宋体" w:cs="宋体"/>
                <w:sz w:val="24"/>
              </w:rPr>
              <w:t>（1）资格证明文件：见招标文件第二部分11.1。</w:t>
            </w:r>
          </w:p>
          <w:p w14:paraId="4CBC002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77CA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74" w:hRule="atLeast"/>
          <w:tblHeader/>
          <w:jc w:val="center"/>
        </w:trPr>
        <w:tc>
          <w:tcPr>
            <w:tcW w:w="629" w:type="dxa"/>
            <w:vMerge w:val="continue"/>
            <w:tcBorders>
              <w:left w:val="single" w:color="auto" w:sz="4" w:space="0"/>
              <w:bottom w:val="single" w:color="auto" w:sz="4" w:space="0"/>
              <w:right w:val="single" w:color="auto" w:sz="4" w:space="0"/>
            </w:tcBorders>
          </w:tcPr>
          <w:p w14:paraId="54F6C0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66FC40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14886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5F72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365787E0">
            <w:pPr>
              <w:snapToGrid w:val="0"/>
              <w:spacing w:line="360" w:lineRule="auto"/>
              <w:jc w:val="center"/>
              <w:rPr>
                <w:rFonts w:ascii="宋体" w:hAnsi="宋体" w:cs="宋体"/>
                <w:sz w:val="24"/>
              </w:rPr>
            </w:pPr>
          </w:p>
          <w:p w14:paraId="64D653A6">
            <w:pPr>
              <w:snapToGrid w:val="0"/>
              <w:spacing w:line="360" w:lineRule="auto"/>
              <w:jc w:val="center"/>
              <w:rPr>
                <w:rFonts w:ascii="宋体" w:hAnsi="宋体" w:cs="宋体"/>
                <w:sz w:val="24"/>
              </w:rPr>
            </w:pPr>
          </w:p>
          <w:p w14:paraId="7446D4A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3CA35D">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节能产品、环境标志产品</w:t>
            </w:r>
            <w:r>
              <w:rPr>
                <w:rFonts w:hint="eastAsia" w:ascii="宋体" w:hAnsi="宋体" w:cs="宋体"/>
                <w:b/>
                <w:sz w:val="24"/>
                <w:lang w:eastAsia="zh-CN"/>
              </w:rPr>
              <w:t>（不适用）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01FAC44">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E86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C8C4FA8">
            <w:pPr>
              <w:snapToGrid w:val="0"/>
              <w:spacing w:line="360" w:lineRule="auto"/>
              <w:jc w:val="center"/>
              <w:rPr>
                <w:rFonts w:ascii="宋体" w:hAnsi="宋体" w:cs="宋体"/>
                <w:sz w:val="24"/>
              </w:rPr>
            </w:pPr>
          </w:p>
          <w:p w14:paraId="094D764B">
            <w:pPr>
              <w:snapToGrid w:val="0"/>
              <w:spacing w:line="360" w:lineRule="auto"/>
              <w:jc w:val="center"/>
              <w:rPr>
                <w:rFonts w:ascii="宋体" w:hAnsi="宋体" w:cs="宋体"/>
                <w:sz w:val="24"/>
              </w:rPr>
            </w:pPr>
          </w:p>
          <w:p w14:paraId="6E31573F">
            <w:pPr>
              <w:snapToGrid w:val="0"/>
              <w:spacing w:line="360" w:lineRule="auto"/>
              <w:jc w:val="center"/>
              <w:rPr>
                <w:rFonts w:ascii="宋体" w:hAnsi="宋体" w:cs="宋体"/>
                <w:sz w:val="24"/>
              </w:rPr>
            </w:pPr>
          </w:p>
          <w:p w14:paraId="64A58178">
            <w:pPr>
              <w:snapToGrid w:val="0"/>
              <w:spacing w:line="360" w:lineRule="auto"/>
              <w:jc w:val="center"/>
              <w:rPr>
                <w:rFonts w:ascii="宋体" w:hAnsi="宋体" w:cs="宋体"/>
                <w:sz w:val="24"/>
              </w:rPr>
            </w:pPr>
          </w:p>
          <w:p w14:paraId="0273D79C">
            <w:pPr>
              <w:snapToGrid w:val="0"/>
              <w:spacing w:line="360" w:lineRule="auto"/>
              <w:jc w:val="center"/>
              <w:rPr>
                <w:rFonts w:ascii="宋体" w:hAnsi="宋体" w:cs="宋体"/>
                <w:sz w:val="24"/>
              </w:rPr>
            </w:pPr>
          </w:p>
          <w:p w14:paraId="1664C6C6">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CBE60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1EE01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1BC503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9FF8C5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A81EC6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2AB0E4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546F08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5435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468" w:hRule="atLeast"/>
          <w:tblHeader/>
          <w:jc w:val="center"/>
        </w:trPr>
        <w:tc>
          <w:tcPr>
            <w:tcW w:w="629" w:type="dxa"/>
            <w:tcBorders>
              <w:top w:val="single" w:color="auto" w:sz="4" w:space="0"/>
              <w:left w:val="single" w:color="000000" w:sz="8" w:space="0"/>
              <w:right w:val="single" w:color="000000" w:sz="2" w:space="0"/>
            </w:tcBorders>
          </w:tcPr>
          <w:p w14:paraId="19C84B64">
            <w:pPr>
              <w:snapToGrid w:val="0"/>
              <w:spacing w:line="360" w:lineRule="auto"/>
              <w:jc w:val="center"/>
              <w:rPr>
                <w:rFonts w:ascii="宋体" w:hAnsi="宋体" w:cs="宋体"/>
                <w:sz w:val="24"/>
              </w:rPr>
            </w:pPr>
          </w:p>
          <w:p w14:paraId="1771F96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2E8B6F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F13239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522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2BEB50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2BDCF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68B80AF">
            <w:pPr>
              <w:pStyle w:val="34"/>
              <w:spacing w:line="360" w:lineRule="auto"/>
              <w:rPr>
                <w:rFonts w:hint="default" w:hAnsi="宋体" w:eastAsia="宋体" w:cs="宋体"/>
                <w:sz w:val="24"/>
                <w:szCs w:val="24"/>
                <w:lang w:val="en-US" w:eastAsia="zh-CN"/>
              </w:rPr>
            </w:pPr>
            <w:r>
              <w:rPr>
                <w:rFonts w:hint="eastAsia" w:hAnsi="宋体" w:cs="宋体"/>
                <w:kern w:val="28"/>
                <w:sz w:val="24"/>
                <w:szCs w:val="24"/>
              </w:rPr>
              <w:t>备份投标文件送达地点：</w:t>
            </w:r>
            <w:r>
              <w:rPr>
                <w:rFonts w:hint="eastAsia" w:hAnsi="宋体" w:cs="宋体"/>
                <w:kern w:val="28"/>
                <w:sz w:val="24"/>
                <w:szCs w:val="24"/>
                <w:lang w:eastAsia="zh-CN"/>
              </w:rPr>
              <w:t>嘉兴市建新工程造价咨询事务所有限公司</w:t>
            </w:r>
            <w:r>
              <w:rPr>
                <w:rFonts w:hint="eastAsia" w:hAnsi="宋体" w:cs="宋体"/>
                <w:kern w:val="28"/>
                <w:sz w:val="24"/>
                <w:szCs w:val="24"/>
              </w:rPr>
              <w:t>（</w:t>
            </w:r>
            <w:r>
              <w:rPr>
                <w:rFonts w:hint="eastAsia" w:hAnsi="宋体" w:cs="宋体"/>
                <w:kern w:val="28"/>
                <w:sz w:val="24"/>
                <w:szCs w:val="24"/>
                <w:lang w:eastAsia="zh-CN"/>
              </w:rPr>
              <w:t>嘉兴市会展路</w:t>
            </w:r>
            <w:r>
              <w:rPr>
                <w:rFonts w:hint="eastAsia" w:hAnsi="宋体" w:cs="宋体"/>
                <w:kern w:val="28"/>
                <w:sz w:val="24"/>
                <w:szCs w:val="24"/>
                <w:lang w:val="en-US" w:eastAsia="zh-CN"/>
              </w:rPr>
              <w:t>207号嘉宇商务楼3楼323室</w:t>
            </w:r>
            <w:r>
              <w:rPr>
                <w:rFonts w:hint="eastAsia" w:hAnsi="宋体" w:cs="宋体"/>
                <w:kern w:val="28"/>
                <w:sz w:val="24"/>
                <w:szCs w:val="24"/>
              </w:rPr>
              <w:t>）；备份投标文件签收人员联系电话：</w:t>
            </w:r>
            <w:r>
              <w:rPr>
                <w:rFonts w:hint="eastAsia" w:hAnsi="宋体" w:cs="宋体"/>
                <w:kern w:val="28"/>
                <w:sz w:val="24"/>
                <w:szCs w:val="24"/>
                <w:lang w:eastAsia="zh-CN"/>
              </w:rPr>
              <w:t>陆燕，</w:t>
            </w:r>
            <w:r>
              <w:rPr>
                <w:rFonts w:hint="eastAsia" w:hAnsi="宋体" w:cs="宋体"/>
                <w:kern w:val="28"/>
                <w:sz w:val="24"/>
                <w:szCs w:val="24"/>
                <w:lang w:val="en-US" w:eastAsia="zh-CN"/>
              </w:rPr>
              <w:t>15157385672</w:t>
            </w:r>
          </w:p>
          <w:p w14:paraId="707263DB">
            <w:pPr>
              <w:pStyle w:val="34"/>
              <w:spacing w:line="360" w:lineRule="auto"/>
              <w:rPr>
                <w:rFonts w:hAnsi="宋体" w:cs="宋体"/>
                <w:kern w:val="28"/>
                <w:sz w:val="24"/>
              </w:rPr>
            </w:pPr>
            <w:r>
              <w:rPr>
                <w:rFonts w:hint="eastAsia" w:hAnsi="宋体" w:cs="宋体"/>
                <w:b/>
                <w:sz w:val="24"/>
                <w:szCs w:val="24"/>
              </w:rPr>
              <w:t>不强制投标人提交备份投标文件。</w:t>
            </w:r>
          </w:p>
        </w:tc>
      </w:tr>
    </w:tbl>
    <w:p w14:paraId="35BB21FF">
      <w:pPr>
        <w:snapToGrid w:val="0"/>
        <w:spacing w:line="360" w:lineRule="auto"/>
        <w:jc w:val="center"/>
        <w:rPr>
          <w:rFonts w:ascii="宋体" w:hAnsi="宋体" w:cs="宋体"/>
          <w:b/>
          <w:sz w:val="32"/>
          <w:szCs w:val="20"/>
        </w:rPr>
      </w:pPr>
    </w:p>
    <w:bookmarkEnd w:id="10"/>
    <w:p w14:paraId="3BB2C98A">
      <w:pPr>
        <w:adjustRightInd/>
        <w:spacing w:line="360" w:lineRule="auto"/>
        <w:ind w:firstLine="3845" w:firstLineChars="1197"/>
        <w:outlineLvl w:val="0"/>
        <w:rPr>
          <w:rFonts w:ascii="宋体" w:hAnsi="宋体" w:cs="宋体"/>
          <w:b/>
          <w:sz w:val="32"/>
          <w:szCs w:val="20"/>
        </w:rPr>
      </w:pPr>
      <w:bookmarkStart w:id="13" w:name="第三部分"/>
      <w:bookmarkStart w:id="14" w:name="_Toc164416483"/>
    </w:p>
    <w:p w14:paraId="36C87A8C">
      <w:pPr>
        <w:adjustRightInd/>
        <w:spacing w:line="360" w:lineRule="auto"/>
        <w:ind w:firstLine="3845" w:firstLineChars="1197"/>
        <w:outlineLvl w:val="0"/>
        <w:rPr>
          <w:rFonts w:ascii="宋体" w:hAnsi="宋体" w:cs="宋体"/>
          <w:b/>
          <w:sz w:val="32"/>
          <w:szCs w:val="20"/>
        </w:rPr>
      </w:pPr>
    </w:p>
    <w:p w14:paraId="6AA6C2C6">
      <w:pPr>
        <w:adjustRightInd/>
        <w:spacing w:line="360" w:lineRule="auto"/>
        <w:ind w:firstLine="3845" w:firstLineChars="1197"/>
        <w:outlineLvl w:val="0"/>
        <w:rPr>
          <w:rFonts w:ascii="宋体" w:hAnsi="宋体" w:cs="宋体"/>
          <w:b/>
          <w:sz w:val="32"/>
          <w:szCs w:val="20"/>
        </w:rPr>
      </w:pPr>
    </w:p>
    <w:p w14:paraId="272D6DCC">
      <w:pPr>
        <w:adjustRightInd/>
        <w:spacing w:line="360" w:lineRule="auto"/>
        <w:ind w:firstLine="3845" w:firstLineChars="1197"/>
        <w:outlineLvl w:val="0"/>
        <w:rPr>
          <w:rFonts w:ascii="宋体" w:hAnsi="宋体" w:cs="宋体"/>
          <w:b/>
          <w:sz w:val="32"/>
          <w:szCs w:val="20"/>
        </w:rPr>
      </w:pPr>
    </w:p>
    <w:p w14:paraId="0211A81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FC73CA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C41535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A638EAB">
      <w:pPr>
        <w:adjustRightInd/>
        <w:spacing w:line="360" w:lineRule="auto"/>
        <w:outlineLvl w:val="0"/>
        <w:rPr>
          <w:rFonts w:ascii="宋体" w:hAnsi="宋体" w:cs="宋体"/>
          <w:b/>
          <w:sz w:val="24"/>
        </w:rPr>
      </w:pPr>
      <w:r>
        <w:rPr>
          <w:rFonts w:hint="eastAsia" w:ascii="宋体" w:hAnsi="宋体" w:cs="宋体"/>
          <w:b/>
          <w:sz w:val="24"/>
        </w:rPr>
        <w:t xml:space="preserve">   2.定义</w:t>
      </w:r>
    </w:p>
    <w:p w14:paraId="619F167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AE1DC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8CC9CB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ED3715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F0F00D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296C33E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622C9F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06CF92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B1460F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w:t>
      </w:r>
    </w:p>
    <w:p w14:paraId="62E070DD">
      <w:pPr>
        <w:spacing w:line="360" w:lineRule="auto"/>
        <w:ind w:firstLine="240" w:firstLineChars="100"/>
        <w:rPr>
          <w:rFonts w:ascii="宋体" w:hAnsi="宋体" w:cs="宋体"/>
          <w:sz w:val="24"/>
        </w:rPr>
      </w:pPr>
      <w:r>
        <w:rPr>
          <w:rFonts w:hint="eastAsia" w:ascii="宋体" w:hAnsi="宋体" w:cs="宋体"/>
          <w:sz w:val="24"/>
        </w:rPr>
        <w:t>3.2 支持绿色发展</w:t>
      </w:r>
    </w:p>
    <w:p w14:paraId="45AEAD80">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（不适用）</w:t>
      </w:r>
    </w:p>
    <w:p w14:paraId="4221B15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B8176C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72C5060">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7259976">
      <w:pPr>
        <w:spacing w:line="360" w:lineRule="auto"/>
        <w:ind w:firstLine="240" w:firstLineChars="100"/>
        <w:rPr>
          <w:rFonts w:ascii="宋体" w:hAnsi="宋体" w:cs="宋体"/>
          <w:sz w:val="24"/>
        </w:rPr>
      </w:pPr>
      <w:r>
        <w:rPr>
          <w:rFonts w:hint="eastAsia" w:ascii="宋体" w:hAnsi="宋体" w:cs="宋体"/>
          <w:sz w:val="24"/>
        </w:rPr>
        <w:t>3.3支持中小企业发展</w:t>
      </w:r>
    </w:p>
    <w:p w14:paraId="31E93DC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74EF7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AA32BF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746CEA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99D009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570A68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53B5E0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0708B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ECBA15">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3EFE3A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A5C8418">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1C6145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0ECCA07">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DE79002">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bCs/>
          <w:sz w:val="24"/>
        </w:rPr>
        <w:t>4. 询问、质疑、投诉</w:t>
      </w:r>
    </w:p>
    <w:p w14:paraId="6B664A94">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6143EE8E">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2E78E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3091B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DBEA2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5B1845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A99A66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8AD59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9FB8BA0">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341C3C6">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8FBD6B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6DA9C64">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33E23B4">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F30DAA">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441765F">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9390233">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C5AD2FC">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D80F82E">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5201E4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55E4258">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59A733D">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9901A4E">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9EE757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B3A864F">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B8624E6">
      <w:pPr>
        <w:pStyle w:val="132"/>
        <w:snapToGrid w:val="0"/>
        <w:spacing w:before="0"/>
        <w:ind w:firstLine="360"/>
        <w:rPr>
          <w:rFonts w:ascii="宋体" w:hAnsi="宋体" w:cs="宋体"/>
          <w:sz w:val="18"/>
          <w:szCs w:val="18"/>
        </w:rPr>
      </w:pPr>
    </w:p>
    <w:p w14:paraId="18274EF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99DC77B">
      <w:pPr>
        <w:pStyle w:val="34"/>
        <w:spacing w:line="360" w:lineRule="auto"/>
        <w:rPr>
          <w:rFonts w:hAnsi="宋体" w:cs="宋体"/>
          <w:b/>
          <w:sz w:val="24"/>
          <w:szCs w:val="24"/>
        </w:rPr>
      </w:pPr>
      <w:r>
        <w:rPr>
          <w:rFonts w:hint="eastAsia" w:hAnsi="宋体" w:cs="宋体"/>
          <w:b/>
          <w:sz w:val="24"/>
          <w:szCs w:val="24"/>
        </w:rPr>
        <w:t>5．招标文件的构成</w:t>
      </w:r>
    </w:p>
    <w:p w14:paraId="3D315CC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88A2D5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1F2225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11CBE6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483D94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955F4B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649CF3F">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C82DE1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8B5B3D1">
      <w:pPr>
        <w:pStyle w:val="34"/>
        <w:spacing w:line="360" w:lineRule="auto"/>
        <w:rPr>
          <w:rFonts w:hAnsi="宋体" w:cs="宋体"/>
          <w:b/>
          <w:sz w:val="24"/>
          <w:szCs w:val="24"/>
        </w:rPr>
      </w:pPr>
      <w:r>
        <w:rPr>
          <w:rFonts w:hint="eastAsia" w:hAnsi="宋体" w:cs="宋体"/>
          <w:b/>
          <w:sz w:val="24"/>
          <w:szCs w:val="24"/>
        </w:rPr>
        <w:t>6. 招标文件的澄清、修改</w:t>
      </w:r>
    </w:p>
    <w:p w14:paraId="7F7748D8">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69FBF6B">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987D1E">
      <w:pPr>
        <w:pStyle w:val="24"/>
        <w:rPr>
          <w:rFonts w:hAnsi="宋体" w:cs="宋体"/>
          <w:sz w:val="18"/>
          <w:szCs w:val="18"/>
          <w:lang w:val="en-US"/>
        </w:rPr>
      </w:pPr>
      <w:r>
        <w:rPr>
          <w:rFonts w:hint="eastAsia" w:hAnsi="宋体" w:cs="宋体"/>
          <w:szCs w:val="24"/>
          <w:lang w:val="en-US"/>
        </w:rPr>
        <w:t xml:space="preserve">    </w:t>
      </w:r>
    </w:p>
    <w:p w14:paraId="591AE0C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6836884">
      <w:pPr>
        <w:pStyle w:val="34"/>
        <w:spacing w:line="360" w:lineRule="auto"/>
        <w:rPr>
          <w:rFonts w:hAnsi="宋体" w:cs="宋体"/>
          <w:b/>
          <w:sz w:val="24"/>
          <w:szCs w:val="24"/>
        </w:rPr>
      </w:pPr>
      <w:r>
        <w:rPr>
          <w:rFonts w:hint="eastAsia" w:hAnsi="宋体" w:cs="宋体"/>
          <w:b/>
          <w:sz w:val="24"/>
          <w:szCs w:val="24"/>
        </w:rPr>
        <w:t>7. 招标文件的获取</w:t>
      </w:r>
    </w:p>
    <w:p w14:paraId="39AD08A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98C4CD5">
      <w:pPr>
        <w:pStyle w:val="34"/>
        <w:spacing w:line="360" w:lineRule="auto"/>
        <w:rPr>
          <w:rFonts w:hAnsi="宋体" w:cs="宋体"/>
          <w:b/>
          <w:sz w:val="24"/>
          <w:szCs w:val="24"/>
        </w:rPr>
      </w:pPr>
      <w:r>
        <w:rPr>
          <w:rFonts w:hint="eastAsia" w:hAnsi="宋体" w:cs="宋体"/>
          <w:b/>
          <w:sz w:val="24"/>
          <w:szCs w:val="24"/>
        </w:rPr>
        <w:t>8.开标前答疑会或现场考察</w:t>
      </w:r>
    </w:p>
    <w:p w14:paraId="33A013A8">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79AE6C0">
      <w:pPr>
        <w:pStyle w:val="34"/>
        <w:spacing w:line="360" w:lineRule="auto"/>
        <w:rPr>
          <w:rFonts w:hAnsi="宋体" w:cs="宋体"/>
          <w:b/>
          <w:szCs w:val="24"/>
        </w:rPr>
      </w:pPr>
      <w:r>
        <w:rPr>
          <w:rFonts w:hint="eastAsia" w:hAnsi="宋体" w:cs="宋体"/>
          <w:b/>
          <w:kern w:val="28"/>
          <w:sz w:val="24"/>
          <w:szCs w:val="24"/>
        </w:rPr>
        <w:t>9.投标保证金</w:t>
      </w:r>
    </w:p>
    <w:p w14:paraId="663965A9">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09C7FAE">
      <w:pPr>
        <w:pStyle w:val="34"/>
        <w:spacing w:line="360" w:lineRule="auto"/>
        <w:rPr>
          <w:rFonts w:hAnsi="宋体" w:cs="宋体"/>
          <w:b/>
          <w:sz w:val="24"/>
          <w:szCs w:val="24"/>
        </w:rPr>
      </w:pPr>
      <w:r>
        <w:rPr>
          <w:rFonts w:hint="eastAsia" w:hAnsi="宋体" w:cs="宋体"/>
          <w:b/>
          <w:sz w:val="24"/>
          <w:szCs w:val="24"/>
        </w:rPr>
        <w:t>10. 投标文件的语言</w:t>
      </w:r>
    </w:p>
    <w:p w14:paraId="73860B3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4D04529">
      <w:pPr>
        <w:pStyle w:val="34"/>
        <w:spacing w:line="360" w:lineRule="auto"/>
        <w:rPr>
          <w:rFonts w:hAnsi="宋体" w:cs="宋体"/>
          <w:b/>
          <w:sz w:val="24"/>
          <w:szCs w:val="24"/>
        </w:rPr>
      </w:pPr>
      <w:r>
        <w:rPr>
          <w:rFonts w:hint="eastAsia" w:hAnsi="宋体" w:cs="宋体"/>
          <w:b/>
          <w:sz w:val="24"/>
          <w:szCs w:val="24"/>
        </w:rPr>
        <w:t>11. 投标文件的组成</w:t>
      </w:r>
    </w:p>
    <w:p w14:paraId="01B04C8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21148B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82C4719">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3F7792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1F14FF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449741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D85436F">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6BC0232F">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4E74EAF2">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46B344D4">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6481272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5CB6AD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69AAE9">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6A575DA">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z w:val="24"/>
          <w:lang w:eastAsia="zh-CN"/>
        </w:rPr>
        <w:t>（如有）</w:t>
      </w:r>
      <w:r>
        <w:rPr>
          <w:rFonts w:hint="eastAsia" w:ascii="宋体" w:hAnsi="宋体" w:cs="宋体"/>
          <w:sz w:val="24"/>
        </w:rPr>
        <w:t>。</w:t>
      </w:r>
    </w:p>
    <w:p w14:paraId="7C60126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5263942">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0C78C29">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73E6CD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8E51C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8531D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04CC5F4">
      <w:pPr>
        <w:snapToGrid w:val="0"/>
        <w:spacing w:line="360" w:lineRule="auto"/>
        <w:rPr>
          <w:rFonts w:ascii="宋体" w:hAnsi="宋体" w:cs="宋体"/>
          <w:b/>
          <w:sz w:val="24"/>
        </w:rPr>
      </w:pPr>
      <w:r>
        <w:rPr>
          <w:rFonts w:hint="eastAsia" w:ascii="宋体" w:hAnsi="宋体" w:cs="宋体"/>
          <w:b/>
          <w:sz w:val="24"/>
        </w:rPr>
        <w:t>13.投标文件的签署、盖章</w:t>
      </w:r>
    </w:p>
    <w:p w14:paraId="7ACAAF4A">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AAF8053">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1DAA5B0">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F01585A">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573E1A1">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569370">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FC926B6">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5E05066">
      <w:pPr>
        <w:pStyle w:val="34"/>
        <w:spacing w:line="360" w:lineRule="auto"/>
        <w:rPr>
          <w:rFonts w:hAnsi="宋体" w:cs="宋体"/>
          <w:b/>
          <w:sz w:val="24"/>
          <w:szCs w:val="24"/>
        </w:rPr>
      </w:pPr>
      <w:r>
        <w:rPr>
          <w:rFonts w:hint="eastAsia" w:hAnsi="宋体" w:cs="宋体"/>
          <w:b/>
          <w:sz w:val="24"/>
          <w:szCs w:val="24"/>
        </w:rPr>
        <w:t>15.备份投标文件</w:t>
      </w:r>
    </w:p>
    <w:p w14:paraId="6B129885">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不强制或变相强制投标人提交备份投标文件。</w:t>
      </w:r>
    </w:p>
    <w:p w14:paraId="1406B5DD">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9943EB3">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B6B81EB">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E0DC970">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2329654">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74D72B58">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83E7B1B">
      <w:pPr>
        <w:pStyle w:val="132"/>
        <w:spacing w:before="0"/>
        <w:ind w:firstLine="0" w:firstLineChars="0"/>
        <w:rPr>
          <w:rFonts w:ascii="宋体" w:hAnsi="宋体" w:cs="宋体"/>
          <w:b/>
          <w:szCs w:val="24"/>
        </w:rPr>
      </w:pPr>
      <w:r>
        <w:rPr>
          <w:rFonts w:hint="eastAsia" w:ascii="宋体" w:hAnsi="宋体" w:cs="宋体"/>
          <w:b/>
          <w:szCs w:val="24"/>
        </w:rPr>
        <w:t>17.投标有效期</w:t>
      </w:r>
    </w:p>
    <w:p w14:paraId="7731B50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A53A367">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60073C31">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CC0BA30">
      <w:pPr>
        <w:pStyle w:val="132"/>
        <w:spacing w:before="0"/>
        <w:ind w:firstLine="643"/>
        <w:rPr>
          <w:rFonts w:ascii="宋体" w:hAnsi="宋体" w:cs="宋体"/>
          <w:b/>
          <w:sz w:val="32"/>
        </w:rPr>
      </w:pPr>
    </w:p>
    <w:p w14:paraId="7072ED9F">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7BF341D">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2AE0E1B">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72EAD5B">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1762382">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252508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81320A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17F15ED">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F44F69">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07D1EE5">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BA987E0">
      <w:pPr>
        <w:pStyle w:val="132"/>
        <w:spacing w:before="0"/>
        <w:ind w:firstLine="0" w:firstLineChars="0"/>
        <w:rPr>
          <w:rFonts w:ascii="宋体" w:hAnsi="宋体" w:cs="宋体"/>
          <w:b/>
          <w:szCs w:val="24"/>
        </w:rPr>
      </w:pPr>
      <w:r>
        <w:rPr>
          <w:rFonts w:hint="eastAsia" w:ascii="宋体" w:hAnsi="宋体" w:cs="宋体"/>
          <w:b/>
          <w:szCs w:val="24"/>
        </w:rPr>
        <w:t>20、信用信息查询</w:t>
      </w:r>
    </w:p>
    <w:p w14:paraId="6FBE92C4">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8D692EE">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E138485">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F104B8E">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04109A4">
      <w:pPr>
        <w:pStyle w:val="132"/>
        <w:spacing w:before="0"/>
        <w:ind w:firstLine="0" w:firstLineChars="0"/>
        <w:rPr>
          <w:rFonts w:ascii="宋体" w:hAnsi="宋体" w:cs="宋体"/>
          <w:kern w:val="0"/>
          <w:szCs w:val="24"/>
        </w:rPr>
      </w:pPr>
    </w:p>
    <w:p w14:paraId="64EE887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4F7E09B">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F3996EE">
      <w:pPr>
        <w:spacing w:line="360" w:lineRule="auto"/>
        <w:rPr>
          <w:rFonts w:ascii="宋体" w:hAnsi="宋体" w:cs="宋体"/>
          <w:b/>
          <w:sz w:val="24"/>
        </w:rPr>
      </w:pPr>
    </w:p>
    <w:p w14:paraId="0B1057B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4563DC6">
      <w:pPr>
        <w:pStyle w:val="26"/>
        <w:spacing w:line="360" w:lineRule="auto"/>
        <w:ind w:left="479" w:hanging="479" w:hangingChars="199"/>
        <w:rPr>
          <w:rFonts w:cs="宋体"/>
          <w:b/>
        </w:rPr>
      </w:pPr>
      <w:r>
        <w:rPr>
          <w:rFonts w:hint="eastAsia" w:cs="宋体"/>
          <w:b/>
        </w:rPr>
        <w:t>22. 确定中标供应商</w:t>
      </w:r>
    </w:p>
    <w:p w14:paraId="67D2F8C4">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0E86B2">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6B4BBF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5E8B57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3001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FC70FF5">
      <w:pPr>
        <w:snapToGrid w:val="0"/>
        <w:spacing w:line="360" w:lineRule="auto"/>
        <w:ind w:left="120" w:leftChars="57" w:firstLine="482" w:firstLineChars="150"/>
        <w:jc w:val="center"/>
        <w:rPr>
          <w:rFonts w:ascii="宋体" w:hAnsi="宋体" w:cs="宋体"/>
          <w:b/>
          <w:sz w:val="32"/>
        </w:rPr>
      </w:pPr>
    </w:p>
    <w:p w14:paraId="7B742BD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D012B08">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DB32673">
      <w:pPr>
        <w:pStyle w:val="26"/>
        <w:spacing w:line="360" w:lineRule="auto"/>
        <w:ind w:left="479" w:hanging="479" w:hangingChars="199"/>
        <w:rPr>
          <w:rFonts w:cs="宋体"/>
          <w:b/>
        </w:rPr>
      </w:pPr>
      <w:r>
        <w:rPr>
          <w:rFonts w:hint="eastAsia" w:cs="宋体"/>
          <w:b/>
        </w:rPr>
        <w:t>25. 合同的签订</w:t>
      </w:r>
    </w:p>
    <w:p w14:paraId="751D6E55">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3A86040B">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4FAB6AE1">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F632A88">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B2806A">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1122F8F">
      <w:pPr>
        <w:pStyle w:val="26"/>
        <w:spacing w:line="360" w:lineRule="auto"/>
        <w:ind w:left="479" w:hanging="479" w:hangingChars="199"/>
        <w:rPr>
          <w:rFonts w:cs="宋体"/>
          <w:b/>
        </w:rPr>
      </w:pPr>
      <w:r>
        <w:rPr>
          <w:rFonts w:hint="eastAsia" w:cs="宋体"/>
          <w:b/>
        </w:rPr>
        <w:t>26. 履约保证金：无</w:t>
      </w:r>
    </w:p>
    <w:p w14:paraId="060CD3C8">
      <w:pPr>
        <w:pStyle w:val="4"/>
      </w:pPr>
      <w:r>
        <w:rPr>
          <w:rFonts w:ascii="宋体" w:hAnsi="宋体" w:eastAsia="宋体"/>
          <w:sz w:val="24"/>
          <w:lang w:val="en-US"/>
        </w:rPr>
        <w:t>27.预付款</w:t>
      </w:r>
    </w:p>
    <w:p w14:paraId="1BDBEE15">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E1C5C28"/>
    <w:p w14:paraId="5CDA83DE">
      <w:pPr>
        <w:snapToGrid w:val="0"/>
        <w:spacing w:line="360" w:lineRule="auto"/>
        <w:ind w:firstLine="3357" w:firstLineChars="1045"/>
        <w:rPr>
          <w:rFonts w:ascii="宋体" w:hAnsi="宋体" w:cs="宋体"/>
          <w:b/>
          <w:sz w:val="32"/>
        </w:rPr>
      </w:pPr>
    </w:p>
    <w:p w14:paraId="14F905C4">
      <w:pPr>
        <w:snapToGrid w:val="0"/>
        <w:spacing w:line="360" w:lineRule="auto"/>
        <w:ind w:firstLine="3357" w:firstLineChars="1045"/>
        <w:rPr>
          <w:rFonts w:ascii="宋体" w:hAnsi="宋体" w:cs="宋体"/>
          <w:b/>
          <w:sz w:val="32"/>
        </w:rPr>
      </w:pPr>
    </w:p>
    <w:p w14:paraId="4BDDA81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2EA1DD3">
      <w:pPr>
        <w:pStyle w:val="13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D4FF04">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5CBB7EB">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13D360E">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458E502B">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4194E3FD">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5ABF0F54">
      <w:pPr>
        <w:pStyle w:val="132"/>
        <w:snapToGrid w:val="0"/>
        <w:spacing w:before="0"/>
        <w:ind w:firstLine="0" w:firstLineChars="0"/>
        <w:rPr>
          <w:rFonts w:ascii="宋体" w:hAnsi="宋体" w:cs="宋体"/>
        </w:rPr>
      </w:pPr>
      <w:r>
        <w:rPr>
          <w:rFonts w:hint="eastAsia" w:ascii="宋体" w:hAnsi="宋体" w:cs="宋体"/>
        </w:rPr>
        <w:t xml:space="preserve"> </w:t>
      </w:r>
      <w:r>
        <w:rPr>
          <w:rFonts w:hint="eastAsia" w:ascii="宋体" w:hAnsi="宋体" w:cs="宋体"/>
          <w:b/>
          <w:bCs/>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89253CB">
      <w:pPr>
        <w:tabs>
          <w:tab w:val="left" w:pos="0"/>
        </w:tabs>
        <w:spacing w:line="360" w:lineRule="auto"/>
        <w:ind w:firstLine="480"/>
        <w:rPr>
          <w:rFonts w:ascii="宋体" w:hAnsi="宋体" w:cs="宋体"/>
          <w:sz w:val="24"/>
        </w:rPr>
      </w:pPr>
    </w:p>
    <w:p w14:paraId="2C33E2E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D190A6A">
      <w:pPr>
        <w:pStyle w:val="26"/>
        <w:spacing w:line="360" w:lineRule="auto"/>
        <w:ind w:firstLine="0" w:firstLineChars="0"/>
        <w:rPr>
          <w:rFonts w:cs="宋体"/>
          <w:b/>
        </w:rPr>
      </w:pPr>
      <w:r>
        <w:rPr>
          <w:rFonts w:hint="eastAsia" w:cs="宋体"/>
          <w:b/>
        </w:rPr>
        <w:t>30.验收</w:t>
      </w:r>
    </w:p>
    <w:p w14:paraId="6320433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D7A86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0F977B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EFE42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06A8F7">
      <w:pPr>
        <w:pStyle w:val="82"/>
        <w:rPr>
          <w:rFonts w:hint="eastAsia" w:ascii="宋体" w:hAnsi="宋体" w:cs="宋体"/>
          <w:kern w:val="0"/>
          <w:sz w:val="24"/>
        </w:rPr>
      </w:pPr>
    </w:p>
    <w:bookmarkEnd w:id="17"/>
    <w:p w14:paraId="17696DA7">
      <w:pPr>
        <w:numPr>
          <w:ilvl w:val="0"/>
          <w:numId w:val="1"/>
        </w:numPr>
        <w:snapToGrid w:val="0"/>
        <w:spacing w:line="360" w:lineRule="auto"/>
        <w:ind w:firstLine="643" w:firstLineChars="200"/>
        <w:jc w:val="center"/>
        <w:rPr>
          <w:rFonts w:hint="eastAsia" w:ascii="宋体" w:hAnsi="宋体" w:cs="宋体"/>
          <w:b/>
          <w:sz w:val="32"/>
          <w:lang w:eastAsia="zh-CN"/>
        </w:rPr>
      </w:pPr>
      <w:bookmarkStart w:id="18" w:name="_Hlt68073093"/>
      <w:bookmarkEnd w:id="18"/>
      <w:bookmarkStart w:id="19" w:name="_Hlt74707468"/>
      <w:bookmarkEnd w:id="19"/>
      <w:bookmarkStart w:id="20" w:name="_Hlt74729768"/>
      <w:bookmarkEnd w:id="20"/>
      <w:bookmarkStart w:id="21" w:name="_Hlt68072990"/>
      <w:bookmarkEnd w:id="21"/>
      <w:bookmarkStart w:id="22" w:name="_Hlt74714665"/>
      <w:bookmarkEnd w:id="22"/>
      <w:bookmarkStart w:id="23" w:name="_Hlt68072998"/>
      <w:bookmarkEnd w:id="23"/>
      <w:bookmarkStart w:id="24" w:name="_Hlt68057669"/>
      <w:bookmarkEnd w:id="24"/>
      <w:bookmarkStart w:id="25" w:name="_Hlt75236290"/>
      <w:bookmarkEnd w:id="25"/>
      <w:bookmarkStart w:id="26" w:name="_Hlt74730295"/>
      <w:bookmarkEnd w:id="26"/>
      <w:bookmarkStart w:id="27" w:name="_Hlt75236101"/>
      <w:bookmarkEnd w:id="27"/>
      <w:bookmarkStart w:id="28" w:name="_Hlt68403820"/>
      <w:bookmarkEnd w:id="28"/>
      <w:bookmarkStart w:id="29" w:name="_Hlt75236011"/>
      <w:bookmarkEnd w:id="29"/>
      <w:r>
        <w:rPr>
          <w:rFonts w:hint="eastAsia" w:ascii="宋体" w:hAnsi="宋体" w:cs="宋体"/>
          <w:b/>
          <w:sz w:val="32"/>
        </w:rPr>
        <w:t>代理</w:t>
      </w:r>
      <w:r>
        <w:rPr>
          <w:rFonts w:hint="eastAsia" w:ascii="宋体" w:hAnsi="宋体" w:cs="宋体"/>
          <w:b/>
          <w:sz w:val="32"/>
          <w:lang w:eastAsia="zh-CN"/>
        </w:rPr>
        <w:t>服务</w:t>
      </w:r>
      <w:r>
        <w:rPr>
          <w:rFonts w:hint="eastAsia" w:ascii="宋体" w:hAnsi="宋体" w:cs="宋体"/>
          <w:b/>
          <w:sz w:val="32"/>
        </w:rPr>
        <w:t>费</w:t>
      </w:r>
      <w:r>
        <w:rPr>
          <w:rFonts w:hint="eastAsia" w:ascii="宋体" w:hAnsi="宋体" w:cs="宋体"/>
          <w:b/>
          <w:sz w:val="32"/>
          <w:lang w:eastAsia="zh-CN"/>
        </w:rPr>
        <w:t>：</w:t>
      </w:r>
    </w:p>
    <w:p w14:paraId="6C8F080F">
      <w:pPr>
        <w:numPr>
          <w:ilvl w:val="0"/>
          <w:numId w:val="0"/>
        </w:num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31.根据“国家发展和改革委员会办公厅《关于招标代理服务收费有关问题的通知》（发改办价格【2003】857号）”规定，招标代理机构向中标人收取招标代理服务费。</w:t>
      </w:r>
    </w:p>
    <w:p w14:paraId="6B22F55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32.中标人应在收取《中标通知书》时向采购代理机构交纳招标代理服务费，服务费的收费标准按浙价服〔2003〕77号文规定计算。</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7F7E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ign w:val="center"/>
          </w:tcPr>
          <w:p w14:paraId="49C5D3F2">
            <w:pPr>
              <w:spacing w:line="360" w:lineRule="auto"/>
              <w:jc w:val="center"/>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noWrap/>
          </w:tcPr>
          <w:p w14:paraId="10F3B570">
            <w:pPr>
              <w:spacing w:line="360" w:lineRule="auto"/>
              <w:jc w:val="center"/>
              <w:rPr>
                <w:rFonts w:ascii="宋体" w:hAnsi="宋体" w:cs="宋体"/>
                <w:kern w:val="0"/>
                <w:sz w:val="24"/>
              </w:rPr>
            </w:pPr>
            <w:r>
              <w:rPr>
                <w:rFonts w:hint="eastAsia" w:ascii="宋体" w:hAnsi="宋体" w:cs="宋体"/>
                <w:kern w:val="0"/>
                <w:sz w:val="24"/>
              </w:rPr>
              <w:t>货物类招标收费费率</w:t>
            </w:r>
          </w:p>
        </w:tc>
      </w:tr>
      <w:tr w14:paraId="66B9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660" w:type="dxa"/>
            <w:noWrap/>
          </w:tcPr>
          <w:p w14:paraId="612D4343">
            <w:pPr>
              <w:spacing w:line="360" w:lineRule="auto"/>
              <w:jc w:val="center"/>
              <w:rPr>
                <w:rFonts w:ascii="宋体" w:hAnsi="宋体" w:cs="宋体"/>
                <w:kern w:val="0"/>
                <w:sz w:val="24"/>
              </w:rPr>
            </w:pPr>
            <w:r>
              <w:rPr>
                <w:rFonts w:hint="eastAsia" w:ascii="宋体" w:hAnsi="宋体" w:cs="宋体"/>
                <w:kern w:val="0"/>
                <w:sz w:val="24"/>
              </w:rPr>
              <w:t>100以下</w:t>
            </w:r>
          </w:p>
        </w:tc>
        <w:tc>
          <w:tcPr>
            <w:tcW w:w="3660" w:type="dxa"/>
            <w:noWrap/>
            <w:vAlign w:val="center"/>
          </w:tcPr>
          <w:p w14:paraId="467E09CE">
            <w:pPr>
              <w:spacing w:line="360" w:lineRule="auto"/>
              <w:jc w:val="center"/>
              <w:rPr>
                <w:rFonts w:ascii="宋体" w:hAnsi="宋体" w:cs="宋体"/>
                <w:kern w:val="0"/>
                <w:sz w:val="24"/>
              </w:rPr>
            </w:pPr>
            <w:r>
              <w:rPr>
                <w:rFonts w:hint="eastAsia" w:ascii="宋体" w:hAnsi="宋体" w:cs="宋体"/>
                <w:kern w:val="0"/>
                <w:sz w:val="24"/>
              </w:rPr>
              <w:t>1.5％</w:t>
            </w:r>
          </w:p>
        </w:tc>
      </w:tr>
    </w:tbl>
    <w:p w14:paraId="209E029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5D26D03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33.本项目以货物类招标收费标准的</w:t>
      </w:r>
      <w:r>
        <w:rPr>
          <w:rFonts w:hint="eastAsia" w:ascii="宋体" w:hAnsi="宋体" w:cs="宋体"/>
          <w:kern w:val="0"/>
          <w:sz w:val="24"/>
          <w:lang w:val="en-US" w:eastAsia="zh-CN"/>
        </w:rPr>
        <w:t>75</w:t>
      </w:r>
      <w:r>
        <w:rPr>
          <w:rFonts w:hint="eastAsia" w:ascii="宋体" w:hAnsi="宋体" w:cs="宋体"/>
          <w:kern w:val="0"/>
          <w:sz w:val="24"/>
        </w:rPr>
        <w:t>%收取中标服务费，不足人民币5000元按5000元计取。</w:t>
      </w:r>
    </w:p>
    <w:p w14:paraId="53947D5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34.服务费支付方式：一次性以网银、电汇的形式支付。</w:t>
      </w:r>
    </w:p>
    <w:p w14:paraId="3FFD44D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35.服务费以银行划账方式按下列要求提交：</w:t>
      </w:r>
    </w:p>
    <w:p w14:paraId="62DF4AD8">
      <w:pPr>
        <w:snapToGrid w:val="0"/>
        <w:spacing w:line="360" w:lineRule="auto"/>
        <w:ind w:left="399" w:leftChars="190"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64797E0A">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36.服务费支付时间：服务费必须在中标人领取《中标通知书》时一次性付清，如果中标人未能按时交纳服务费，采购代理机构/采购人保留取消其中标资格并追究其法律责任的权利。</w:t>
      </w:r>
    </w:p>
    <w:p w14:paraId="2EBAB18F">
      <w:pPr>
        <w:snapToGrid w:val="0"/>
        <w:spacing w:line="360" w:lineRule="auto"/>
        <w:ind w:firstLine="480" w:firstLineChars="200"/>
        <w:jc w:val="both"/>
        <w:rPr>
          <w:rFonts w:hint="eastAsia" w:ascii="宋体" w:hAnsi="宋体" w:cs="宋体"/>
          <w:b/>
          <w:sz w:val="32"/>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kern w:val="0"/>
          <w:sz w:val="24"/>
        </w:rPr>
        <w:t>37.服务费不在投标报价中单列。</w:t>
      </w:r>
    </w:p>
    <w:bookmarkEnd w:id="13"/>
    <w:bookmarkEnd w:id="14"/>
    <w:p w14:paraId="7AA187C6">
      <w:pPr>
        <w:numPr>
          <w:ilvl w:val="0"/>
          <w:numId w:val="2"/>
        </w:num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 xml:space="preserve">  采购需求</w:t>
      </w:r>
    </w:p>
    <w:p w14:paraId="2704A2EB">
      <w:pPr>
        <w:pStyle w:val="59"/>
        <w:pageBreakBefore w:val="0"/>
        <w:kinsoku/>
        <w:wordWrap/>
        <w:overflowPunct/>
        <w:topLinePunct w:val="0"/>
        <w:autoSpaceDE/>
        <w:autoSpaceDN/>
        <w:bidi w:val="0"/>
        <w:adjustRightInd w:val="0"/>
        <w:snapToGrid/>
        <w:spacing w:before="0" w:beforeAutospacing="0" w:after="0" w:afterAutospacing="0" w:line="360" w:lineRule="auto"/>
        <w:ind w:left="0" w:firstLine="470" w:firstLineChars="200"/>
        <w:textAlignment w:val="auto"/>
        <w:rPr>
          <w:rFonts w:hint="eastAsia" w:ascii="Times New Roman" w:hAnsi="Times New Roman" w:eastAsia="宋体" w:cs="Times New Roman"/>
          <w:b/>
          <w:bCs/>
          <w:color w:val="000000"/>
          <w:spacing w:val="-3"/>
          <w:kern w:val="0"/>
          <w:sz w:val="24"/>
          <w:szCs w:val="24"/>
          <w:lang w:val="en-US" w:eastAsia="zh-CN" w:bidi="ar-SA"/>
        </w:rPr>
      </w:pPr>
      <w:r>
        <w:rPr>
          <w:rFonts w:hint="eastAsia" w:ascii="Times New Roman" w:hAnsi="Times New Roman" w:eastAsia="宋体" w:cs="Times New Roman"/>
          <w:b/>
          <w:bCs/>
          <w:color w:val="000000"/>
          <w:spacing w:val="-3"/>
          <w:kern w:val="0"/>
          <w:sz w:val="24"/>
          <w:szCs w:val="24"/>
          <w:lang w:val="en-US" w:eastAsia="zh-CN" w:bidi="ar-SA"/>
        </w:rPr>
        <w:t xml:space="preserve">一、项目背景 </w:t>
      </w:r>
    </w:p>
    <w:p w14:paraId="2AF9E2D9">
      <w:pPr>
        <w:pStyle w:val="59"/>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left="0" w:firstLine="480" w:firstLineChars="200"/>
        <w:textAlignment w:val="auto"/>
        <w:rPr>
          <w:rFonts w:hint="eastAsia"/>
        </w:rPr>
      </w:pPr>
      <w:r>
        <w:rPr>
          <w:rFonts w:hint="eastAsia"/>
          <w:lang w:eastAsia="zh-CN"/>
        </w:rPr>
        <w:t>嘉兴市第四高级中学心理基地设备采购项目，主要内容：心理成长自助</w:t>
      </w:r>
      <w:r>
        <w:rPr>
          <w:rFonts w:hint="eastAsia"/>
          <w:lang w:val="en-US" w:eastAsia="zh-CN"/>
        </w:rPr>
        <w:t>设备、</w:t>
      </w:r>
      <w:r>
        <w:rPr>
          <w:rFonts w:hint="eastAsia"/>
          <w:lang w:eastAsia="zh-CN"/>
        </w:rPr>
        <w:t>心理健康大数据智慧云</w:t>
      </w:r>
      <w:r>
        <w:rPr>
          <w:rFonts w:hint="eastAsia"/>
          <w:lang w:val="en-US" w:eastAsia="zh-CN"/>
        </w:rPr>
        <w:t>终端设备、</w:t>
      </w:r>
      <w:r>
        <w:rPr>
          <w:rFonts w:hint="eastAsia"/>
          <w:lang w:eastAsia="zh-CN"/>
        </w:rPr>
        <w:t>心理挂图、AI心理数字人（豪华版）、情绪及压力调适训练</w:t>
      </w:r>
      <w:r>
        <w:rPr>
          <w:rFonts w:hint="eastAsia"/>
          <w:lang w:val="en-US" w:eastAsia="zh-CN"/>
        </w:rPr>
        <w:t>设备</w:t>
      </w:r>
      <w:r>
        <w:rPr>
          <w:rFonts w:hint="eastAsia"/>
          <w:lang w:eastAsia="zh-CN"/>
        </w:rPr>
        <w:t>等采购，</w:t>
      </w:r>
      <w:r>
        <w:rPr>
          <w:rFonts w:hint="eastAsia"/>
        </w:rPr>
        <w:t>包括产品制作、运输、安装调试、验收、售后服务等内容。</w:t>
      </w:r>
    </w:p>
    <w:p w14:paraId="03FD34E4">
      <w:pPr>
        <w:pStyle w:val="3"/>
        <w:pageBreakBefore w:val="0"/>
        <w:numPr>
          <w:ilvl w:val="0"/>
          <w:numId w:val="3"/>
        </w:numPr>
        <w:kinsoku/>
        <w:wordWrap/>
        <w:overflowPunct/>
        <w:topLinePunct w:val="0"/>
        <w:autoSpaceDE/>
        <w:autoSpaceDN/>
        <w:bidi w:val="0"/>
        <w:adjustRightInd w:val="0"/>
        <w:snapToGrid/>
        <w:spacing w:before="0" w:beforeAutospacing="0" w:after="0" w:afterAutospacing="0" w:line="360" w:lineRule="auto"/>
        <w:ind w:left="0" w:leftChars="0" w:firstLine="482" w:firstLineChars="200"/>
        <w:textAlignment w:val="auto"/>
        <w:rPr>
          <w:rFonts w:hint="eastAsia"/>
          <w:sz w:val="24"/>
          <w:szCs w:val="24"/>
        </w:rPr>
      </w:pPr>
      <w:r>
        <w:rPr>
          <w:rFonts w:hint="eastAsia"/>
          <w:sz w:val="24"/>
          <w:szCs w:val="24"/>
        </w:rPr>
        <w:t>采购清单及技术参数</w:t>
      </w:r>
    </w:p>
    <w:tbl>
      <w:tblPr>
        <w:tblStyle w:val="65"/>
        <w:tblW w:w="10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4"/>
        <w:gridCol w:w="1588"/>
        <w:gridCol w:w="6225"/>
        <w:gridCol w:w="662"/>
        <w:gridCol w:w="675"/>
        <w:gridCol w:w="467"/>
      </w:tblGrid>
      <w:tr w14:paraId="07C04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58D7962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88" w:type="dxa"/>
            <w:noWrap w:val="0"/>
            <w:vAlign w:val="center"/>
          </w:tcPr>
          <w:p w14:paraId="2E4D0C1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6225" w:type="dxa"/>
            <w:noWrap w:val="0"/>
            <w:vAlign w:val="center"/>
          </w:tcPr>
          <w:p w14:paraId="4974AEF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产品参数</w:t>
            </w:r>
          </w:p>
        </w:tc>
        <w:tc>
          <w:tcPr>
            <w:tcW w:w="662" w:type="dxa"/>
            <w:noWrap w:val="0"/>
            <w:vAlign w:val="center"/>
          </w:tcPr>
          <w:p w14:paraId="3BFF93F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675" w:type="dxa"/>
            <w:noWrap w:val="0"/>
            <w:vAlign w:val="center"/>
          </w:tcPr>
          <w:p w14:paraId="325C20F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467" w:type="dxa"/>
            <w:noWrap w:val="0"/>
            <w:vAlign w:val="center"/>
          </w:tcPr>
          <w:p w14:paraId="0C0ED7A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0599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604" w:type="dxa"/>
            <w:noWrap w:val="0"/>
            <w:vAlign w:val="center"/>
          </w:tcPr>
          <w:p w14:paraId="3A4C513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9617" w:type="dxa"/>
            <w:gridSpan w:val="5"/>
            <w:noWrap w:val="0"/>
            <w:vAlign w:val="center"/>
          </w:tcPr>
          <w:p w14:paraId="6040D7C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接待大厅</w:t>
            </w:r>
          </w:p>
        </w:tc>
      </w:tr>
      <w:tr w14:paraId="74602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4CA2406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8" w:type="dxa"/>
            <w:noWrap w:val="0"/>
            <w:vAlign w:val="center"/>
          </w:tcPr>
          <w:p w14:paraId="3465FEA5">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心理成长自助</w:t>
            </w:r>
            <w:r>
              <w:rPr>
                <w:rFonts w:hint="eastAsia" w:ascii="宋体" w:hAnsi="宋体" w:eastAsia="宋体" w:cs="宋体"/>
                <w:color w:val="auto"/>
                <w:sz w:val="24"/>
                <w:szCs w:val="24"/>
                <w:lang w:val="en-US" w:eastAsia="zh-CN"/>
              </w:rPr>
              <w:t>设备</w:t>
            </w:r>
          </w:p>
        </w:tc>
        <w:tc>
          <w:tcPr>
            <w:tcW w:w="6225" w:type="dxa"/>
            <w:noWrap w:val="0"/>
            <w:vAlign w:val="center"/>
          </w:tcPr>
          <w:p w14:paraId="1A539EE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一、配置要求</w:t>
            </w:r>
          </w:p>
          <w:p w14:paraId="1E63314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1、机身尺寸：高1800±30*宽620±20*厚38±10mm（最薄处）。</w:t>
            </w:r>
          </w:p>
          <w:p w14:paraId="73D9B6B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2、触摸屏幕：红外</w:t>
            </w:r>
            <w:r>
              <w:rPr>
                <w:rFonts w:hint="eastAsia" w:ascii="宋体" w:hAnsi="宋体" w:eastAsia="宋体" w:cs="宋体"/>
                <w:color w:val="auto"/>
                <w:sz w:val="24"/>
                <w:szCs w:val="24"/>
                <w:highlight w:val="none"/>
              </w:rPr>
              <w:t>屏42英寸，分辨率: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1920*1080；玻璃表面硬度≥6H，理论点击次数≥6000万次的单点触摸，触摸精度：95%的区域定位误差＜2mm、边缘定位误差＜5mm</w:t>
            </w:r>
          </w:p>
          <w:p w14:paraId="13FA4E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3、电脑主机：系统为WIN7 64位，CPU：i3 双核 四线程,内存：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DDR3 4G，硬盘：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120G固态硬盘。</w:t>
            </w:r>
          </w:p>
          <w:p w14:paraId="16F747A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4、外置接口：USB*1，音频输入、音频输出接口，RJ45网络接口。</w:t>
            </w:r>
          </w:p>
          <w:p w14:paraId="5C7FF01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二、功能特点</w:t>
            </w:r>
          </w:p>
          <w:p w14:paraId="11230DA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包含14个心理成长自助学习和应用模块：图文赏析，心理涂鸦，音乐放松，心理科普，自助评测，心理影视，心理知识，心理减压，专注力训练，游戏减压，心理自助，预约咨询，个人中心，留言信箱等功能模块。</w:t>
            </w:r>
          </w:p>
          <w:p w14:paraId="71427D4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2、登录模式：用户登录系统为默认登录模式，其中自助评测为注册帐号登录。</w:t>
            </w:r>
          </w:p>
          <w:p w14:paraId="1D88FA0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3、个人中心包括个人信息修改保存功能以及查看个人档案，其中个人档案中能够查看测评类型以及结果并给出相应的建议，以图文形式查看。</w:t>
            </w:r>
          </w:p>
          <w:p w14:paraId="69CE6B6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4、音乐放松包括α波音乐、催眠放松音乐、放松减压音乐、国外经典放松音乐、解除忧郁音乐、冥想音乐、中国风音乐等解压音乐数量≥50首。</w:t>
            </w:r>
          </w:p>
          <w:p w14:paraId="63D64F4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5、心理减压：放松视频包含呼吸放松、肌肉放松以及放松训练≥10部。</w:t>
            </w:r>
          </w:p>
          <w:p w14:paraId="457E163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6、专注力训练：专注力训练游戏，可以简单测量注意力水平和是否有注意力方面的困扰，评估注意力的各种细节能力。</w:t>
            </w:r>
          </w:p>
          <w:p w14:paraId="7142263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7、心理科普：心理故事、心理学效应、心理学实验、心理学专家、心学常识、心理学研究领域、人际交往、心理疗法、心理学应用领域、有声读物，默认≥40篇心理文章，可进行添加删除。</w:t>
            </w:r>
          </w:p>
          <w:p w14:paraId="58D59B8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8、图文赏析：双歧图、视觉后像图、几何错觉、不可能图、人物错觉图、风景图、其他类。</w:t>
            </w:r>
          </w:p>
          <w:p w14:paraId="7E9C039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9、心理涂鸦：可以让用户自由涂鸦，颜色可调。可以保存到电脑文档中，用户在涂鸦的过程同时也能做到注意力稳定的训练。</w:t>
            </w:r>
          </w:p>
          <w:p w14:paraId="246F2DB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10、游戏减压：空间、认知、视觉、反应、手眼协调、注意力、思维能力等游戏，15款心理游戏，设置关卡，由难度低到高，增强系统趣味性，可以有效提升使用者注意力、放松度、记忆力等各方面的能力。  </w:t>
            </w:r>
          </w:p>
          <w:p w14:paraId="4F927E6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11、自助评测：包含≥30个专业测试，同时可生成专业图文测评报告。包含学习能力、师生关系、自我控制、家庭教育、心理健康、社交等方面的量表。</w:t>
            </w:r>
          </w:p>
          <w:p w14:paraId="71EC882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12、心理自助：关于一些心理游戏介绍方案≥80篇，可在后台进行添加。来访者可以了解一些心理游戏的解决方法。</w:t>
            </w:r>
          </w:p>
          <w:p w14:paraId="41FD994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13、预约咨询：来访者可查看心理老师基本信息或介绍，如有需求可在留言信箱预约咨询。</w:t>
            </w:r>
          </w:p>
          <w:p w14:paraId="3067A11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14、预留个性化定制内容功能，预留可自定义添加自己的心理科普，图文赏析，音乐放松，预约咨询，心理影视，留言信箱等内容。</w:t>
            </w:r>
          </w:p>
        </w:tc>
        <w:tc>
          <w:tcPr>
            <w:tcW w:w="662" w:type="dxa"/>
            <w:noWrap w:val="0"/>
            <w:vAlign w:val="center"/>
          </w:tcPr>
          <w:p w14:paraId="726E50AA">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5B01F8BA">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4FC5B9E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28DA5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604" w:type="dxa"/>
            <w:noWrap w:val="0"/>
            <w:vAlign w:val="center"/>
          </w:tcPr>
          <w:p w14:paraId="2AFC5C7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9617" w:type="dxa"/>
            <w:gridSpan w:val="5"/>
            <w:noWrap w:val="0"/>
            <w:vAlign w:val="center"/>
          </w:tcPr>
          <w:p w14:paraId="66C2C3D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心灵驿站</w:t>
            </w:r>
          </w:p>
        </w:tc>
      </w:tr>
      <w:tr w14:paraId="3DD08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46442C24">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8" w:type="dxa"/>
            <w:noWrap w:val="0"/>
            <w:vAlign w:val="center"/>
          </w:tcPr>
          <w:p w14:paraId="33573DED">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心理健康大数据智慧云</w:t>
            </w:r>
            <w:r>
              <w:rPr>
                <w:rFonts w:hint="eastAsia" w:ascii="宋体" w:hAnsi="宋体" w:eastAsia="宋体" w:cs="宋体"/>
                <w:color w:val="auto"/>
                <w:sz w:val="24"/>
                <w:szCs w:val="24"/>
                <w:lang w:val="en-US" w:eastAsia="zh-CN"/>
              </w:rPr>
              <w:t>终端设备</w:t>
            </w:r>
          </w:p>
        </w:tc>
        <w:tc>
          <w:tcPr>
            <w:tcW w:w="6225" w:type="dxa"/>
            <w:noWrap w:val="0"/>
            <w:vAlign w:val="center"/>
          </w:tcPr>
          <w:p w14:paraId="20CD86B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结合BD大数据、云计算、智能物联等前沿技术构建的多极信息化平台，支持一键评测、智能风险预警，风险评估、预警分析、危机干预和个案咨询，实现心理健康工作智能化，同时支持PC、平板、手机端等跨平台访问，直接进行便捷的心理健康服务和心理数据分析，极大提高工作效率和工作质量。满足1000人使用，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年服务费。</w:t>
            </w:r>
          </w:p>
          <w:p w14:paraId="31CE608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硬件组成：</w:t>
            </w:r>
          </w:p>
          <w:p w14:paraId="78D43F2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平板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国产）</w:t>
            </w:r>
          </w:p>
          <w:p w14:paraId="677E74F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（1）CPU：</w:t>
            </w:r>
            <w:r>
              <w:rPr>
                <w:rFonts w:hint="eastAsia" w:ascii="宋体" w:hAnsi="宋体" w:eastAsia="宋体" w:cs="宋体"/>
                <w:color w:val="auto"/>
                <w:sz w:val="24"/>
                <w:szCs w:val="24"/>
                <w:highlight w:val="none"/>
              </w:rPr>
              <w:t>骁龙888</w:t>
            </w:r>
          </w:p>
          <w:p w14:paraId="1C3E8E9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（2）内存：运行内存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16G</w:t>
            </w:r>
          </w:p>
          <w:p w14:paraId="7B8BA6C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（3）储存：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1TB</w:t>
            </w:r>
          </w:p>
          <w:p w14:paraId="5837F35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一、系统具有大数据可视化展示</w:t>
            </w:r>
          </w:p>
          <w:p w14:paraId="563BEA6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1、人员管理：工作人员、普通人员和来访人员人数；</w:t>
            </w:r>
          </w:p>
          <w:p w14:paraId="2FF5E0D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2、测评系统：总</w:t>
            </w:r>
            <w:r>
              <w:rPr>
                <w:rFonts w:hint="eastAsia" w:ascii="宋体" w:hAnsi="宋体" w:eastAsia="宋体" w:cs="宋体"/>
                <w:color w:val="auto"/>
                <w:sz w:val="24"/>
                <w:szCs w:val="24"/>
              </w:rPr>
              <w:t>任务量、参与率、报告总数、检测总数；</w:t>
            </w:r>
          </w:p>
          <w:p w14:paraId="2FCB430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3、预约咨询：显示每周男女生预约情况；</w:t>
            </w:r>
          </w:p>
          <w:p w14:paraId="40117D1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4、危机预警：正常人数、预警人数、预警占比 以及无、轻、中、重等不同程度的占比；</w:t>
            </w:r>
          </w:p>
          <w:p w14:paraId="40970D7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5、SCL90预警：包括焦虑、抑郁、敌对、人际关系、强迫症状、其他、偏执、恐怖、精神病性、躯体化等因子占比情况；</w:t>
            </w:r>
          </w:p>
          <w:p w14:paraId="34E055A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6、动态预警：动态预警总人数、已处理人数、待处理人数、处理完成上报详情。</w:t>
            </w:r>
          </w:p>
          <w:p w14:paraId="10D55A3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二、掌上云平台</w:t>
            </w:r>
          </w:p>
          <w:p w14:paraId="7CD77FF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1、通过扫描平台专属二维码，可快速登录掌上云平台，采用H5页面自适应技术，支持电脑、平板、手机 端等跨平台访问使用。</w:t>
            </w:r>
          </w:p>
          <w:p w14:paraId="35CA3CF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yellow"/>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2、可以使用微信扫码，进入掌上心理云平台， 登录成功后可以收藏保存；移动端可以实现在线评测、问卷及预约咨询</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w:t>
            </w:r>
          </w:p>
          <w:p w14:paraId="00AAB5A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3、用户可通过掌上云平台，查看专业人员介绍、和可预约时间段，进行咨询预约活动。</w:t>
            </w:r>
          </w:p>
          <w:p w14:paraId="6FFCB92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4、用户可通过掌上云平台在线咨询功能，随时随地向专业人员倾诉自己的心理感受，即时进行线上咨询。</w:t>
            </w:r>
          </w:p>
          <w:p w14:paraId="68A83A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5、用户可通过掌上云平台在线进行心理测评和问卷测评，通过专业人员设置的测评任务及问卷任务选择相应的心理测评量表进行心理评估。用户可登录云平台查看全部测评任务、已完成任务及未完成任务。</w:t>
            </w:r>
          </w:p>
          <w:p w14:paraId="44D3826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三、平台管理</w:t>
            </w:r>
          </w:p>
          <w:p w14:paraId="72587F2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1、平台预设普通用户、管理账户、心理咨询师等角色权限，还可根据实际情况自由增加角色，以及对角色的权限进行百余项自由设置，实现构建心理危机干预多级防御架构。</w:t>
            </w:r>
          </w:p>
          <w:p w14:paraId="542AA9C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2、人员管理：可以管理系统中的普通用户、管理账户和心理专家，可实现按Excel模板导入、导出、新增和删除操作，可进行用户年级升级</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w:t>
            </w:r>
            <w:r>
              <w:rPr>
                <w:rFonts w:hint="eastAsia" w:ascii="宋体" w:hAnsi="宋体" w:eastAsia="宋体" w:cs="宋体"/>
                <w:b/>
                <w:bCs/>
                <w:color w:val="auto"/>
                <w:sz w:val="24"/>
                <w:szCs w:val="24"/>
                <w:highlight w:val="none"/>
              </w:rPr>
              <w:t>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113D74D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3、平台设置用户拓展信息及家庭信息字段，管理员可根据实际需求自由录入。</w:t>
            </w:r>
          </w:p>
          <w:p w14:paraId="52D3BE2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4、管理员可以进行业务用户管理，包括新增、重置密码、分配角色、启用&amp;停用用户</w:t>
            </w:r>
            <w:r>
              <w:rPr>
                <w:rFonts w:hint="eastAsia" w:ascii="宋体" w:hAnsi="宋体" w:eastAsia="宋体" w:cs="宋体"/>
                <w:color w:val="auto"/>
                <w:sz w:val="24"/>
                <w:szCs w:val="24"/>
                <w:lang w:eastAsia="zh-CN"/>
              </w:rPr>
              <w:t>。</w:t>
            </w:r>
          </w:p>
          <w:p w14:paraId="37759D5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5、平台具有组织机构管理设置功能，批量人员数据导入后能自动生成完整的组织机构信息， 同时具有添加新的组织机构、定义机构名称等功能。</w:t>
            </w:r>
          </w:p>
          <w:p w14:paraId="62FC9AB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6、平台可单个添加和批量导入用户资料。支持通过导入模版， 一次性批量导入用户资料，导入成功后即时生成登录帐号、初始密码。系统具有批量更新功能，可通过批量导入资料的方式对系统中的人员数据进行更新，确保数据的精准性。</w:t>
            </w:r>
          </w:p>
          <w:p w14:paraId="30FED90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四、测评功能</w:t>
            </w:r>
          </w:p>
          <w:p w14:paraId="56E028A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可以选择≥80个量表，通过心理健康、情绪、职业、家庭功能等多方面进行测评，测评任务包括团体、组织机构或个人一键施测，可开启或关闭报告权限；测评完成后可生成可视化个人报告及常用量表的团体分析报告，并可实现下载、导出功能；可用进行测评申请，用户申请量表进行测评。</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w:t>
            </w:r>
            <w:r>
              <w:rPr>
                <w:rFonts w:hint="eastAsia" w:ascii="宋体" w:hAnsi="宋体" w:eastAsia="宋体" w:cs="宋体"/>
                <w:b/>
                <w:bCs/>
                <w:color w:val="auto"/>
                <w:sz w:val="24"/>
                <w:szCs w:val="24"/>
                <w:highlight w:val="none"/>
                <w:lang w:eastAsia="zh-CN"/>
              </w:rPr>
              <w:t>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00C5135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单人及团队测评，测评任务可以指定开始时间，设置结论报告用户是否可查看等，被测人员名单可批量导入，支持一次任务添加多个量表，可通过用户名、姓名、组织机构等条件查找添加被测人员。管理者还可以不指定具体被测人员，由被测人员自行注册、自行开展测评任务，以方便大数量普测任务的开展。</w:t>
            </w:r>
          </w:p>
          <w:p w14:paraId="72872A6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3、团体测评：可以设置≥10个以上团体测评量表</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6CCE77C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4、可以实现在线语音宣读引导语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可以实现断点续做功能</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204B8EF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5、测评完成后实时生成测评报告，报告含用户信</w:t>
            </w:r>
            <w:r>
              <w:rPr>
                <w:rFonts w:hint="eastAsia" w:ascii="宋体" w:hAnsi="宋体" w:eastAsia="宋体" w:cs="宋体"/>
                <w:color w:val="auto"/>
                <w:sz w:val="24"/>
                <w:szCs w:val="24"/>
              </w:rPr>
              <w:t>息、数据统计、因子详情、结果总评、指导建议等并支持报告导出。</w:t>
            </w:r>
          </w:p>
          <w:p w14:paraId="0D10402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6、需支持单量表多维度或多量表多维度组合查询与统计。通过不同维度筛选特定人群用多个量表的多个条件（包括但不限于题目选项、特定因子得分、总分）的不同逻辑关系来实现精准筛查。</w:t>
            </w:r>
          </w:p>
          <w:p w14:paraId="109011E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7、系统自动根据测评结果，按照“正常”“轻度”“中度”“重度”“极重”五级风险对被测者的心理健康水平自动进行划分，专业人员可以选择不同风险等级查看相关人员名单。</w:t>
            </w:r>
          </w:p>
          <w:p w14:paraId="39E7F64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五、危机预警</w:t>
            </w:r>
          </w:p>
          <w:p w14:paraId="195C2EB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平台可对具有预设预警条件的量表进行自动预警筛查分析，统计预警人数和占比，预警等级占比，查询、导出预警人员名单，查看详细测评报告，支持测评报告导出和打印。</w:t>
            </w:r>
          </w:p>
          <w:p w14:paraId="339B9A6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六、留言互动</w:t>
            </w:r>
          </w:p>
          <w:p w14:paraId="4BA53ED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在线心理咨询功能：咨询师可对在线咨询信息进行查看和回复，在线咨询界面采用对话窗口模式设计，对咨询留言进行回复管理；咨询师可查看历史咨询信息记录。 </w:t>
            </w:r>
          </w:p>
          <w:p w14:paraId="3BDD6A5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七、档案管理</w:t>
            </w:r>
          </w:p>
          <w:p w14:paraId="51A2D2D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1、平台具有档案管理功能，可集中显示人员的综合档案信息，包含该人员测评记录、预警记录、问卷记录、预约记录、个案记录、训练设备使用记录等信息。</w:t>
            </w:r>
          </w:p>
          <w:p w14:paraId="2651F18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2、平台可对开展的心理活动进行管理，记录活动类型、活动内容，还具有活动统计功能，对一段时间内活动进行相关统计和呈现。</w:t>
            </w:r>
          </w:p>
          <w:p w14:paraId="65D8F5C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3、可以对用户进行电子化档案管理，记录用户行为异常等；管理人员在授权允许的情况下，可进行调档申请和调档审批</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w:t>
            </w:r>
            <w:r>
              <w:rPr>
                <w:rFonts w:hint="eastAsia" w:ascii="宋体" w:hAnsi="宋体" w:eastAsia="宋体" w:cs="宋体"/>
                <w:b/>
                <w:bCs/>
                <w:color w:val="auto"/>
                <w:sz w:val="24"/>
                <w:szCs w:val="24"/>
                <w:highlight w:val="none"/>
                <w:lang w:val="en-US" w:eastAsia="zh-CN"/>
              </w:rPr>
              <w:t>加盖厂家公章</w:t>
            </w:r>
            <w:r>
              <w:rPr>
                <w:rFonts w:hint="eastAsia" w:ascii="宋体" w:hAnsi="宋体" w:eastAsia="宋体" w:cs="宋体"/>
                <w:b/>
                <w:bCs/>
                <w:color w:val="auto"/>
                <w:sz w:val="24"/>
                <w:szCs w:val="24"/>
                <w:highlight w:val="none"/>
              </w:rPr>
              <w:t>）。</w:t>
            </w:r>
          </w:p>
          <w:p w14:paraId="10778A5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八、问卷系统</w:t>
            </w:r>
          </w:p>
          <w:p w14:paraId="791E9FB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1、可以实现自定义问卷导入、问卷任务发布、问卷查看报告等功能。</w:t>
            </w:r>
            <w:r>
              <w:rPr>
                <w:rFonts w:hint="eastAsia" w:ascii="宋体" w:hAnsi="宋体" w:eastAsia="宋体" w:cs="宋体"/>
                <w:color w:val="auto"/>
                <w:sz w:val="24"/>
                <w:szCs w:val="24"/>
                <w:highlight w:val="none"/>
                <w:lang w:val="en-US" w:eastAsia="zh-CN"/>
              </w:rPr>
              <w:t>并且</w:t>
            </w:r>
            <w:r>
              <w:rPr>
                <w:rFonts w:hint="eastAsia" w:ascii="宋体" w:hAnsi="宋体" w:eastAsia="宋体" w:cs="宋体"/>
                <w:color w:val="auto"/>
                <w:sz w:val="24"/>
                <w:szCs w:val="24"/>
                <w:highlight w:val="none"/>
              </w:rPr>
              <w:t>支持对问卷系统提供不少于8种统计方法，至少包含：标准差、变异数、众数、中位数、总和、加权平均、最大值、最小值、全距（极差）以及3种常见的图表分析法，柱状图、折线图、饼图</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5040E20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支持问卷模板下载，管理员根据模板编辑好相关信息后，系统自动导入问卷。专业人员可自由选择管理区域内的问卷对象建立问卷调查任务，问卷调查任务可指定开始时间、可随时查看问卷调查进度及未完成人员名单。</w:t>
            </w:r>
          </w:p>
        </w:tc>
        <w:tc>
          <w:tcPr>
            <w:tcW w:w="662" w:type="dxa"/>
            <w:noWrap w:val="0"/>
            <w:vAlign w:val="center"/>
          </w:tcPr>
          <w:p w14:paraId="3575317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6D4DECD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695F48C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12AE8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02FE543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88" w:type="dxa"/>
            <w:noWrap w:val="0"/>
            <w:vAlign w:val="center"/>
          </w:tcPr>
          <w:p w14:paraId="19265FA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心理挂图</w:t>
            </w:r>
          </w:p>
        </w:tc>
        <w:tc>
          <w:tcPr>
            <w:tcW w:w="6225" w:type="dxa"/>
            <w:noWrap w:val="0"/>
            <w:vAlign w:val="center"/>
          </w:tcPr>
          <w:p w14:paraId="3567C08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1、高级实木裱框挂图，可选择自然奇妙景观类、心理健康教育类、双歧错觉类、励志类风景类等类型中的挂图。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2、参考规格：64*48.5（cm）。</w:t>
            </w:r>
          </w:p>
        </w:tc>
        <w:tc>
          <w:tcPr>
            <w:tcW w:w="662" w:type="dxa"/>
            <w:noWrap w:val="0"/>
            <w:vAlign w:val="center"/>
          </w:tcPr>
          <w:p w14:paraId="6A523F5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副</w:t>
            </w:r>
          </w:p>
        </w:tc>
        <w:tc>
          <w:tcPr>
            <w:tcW w:w="675" w:type="dxa"/>
            <w:noWrap w:val="0"/>
            <w:vAlign w:val="center"/>
          </w:tcPr>
          <w:p w14:paraId="0D60352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467" w:type="dxa"/>
            <w:noWrap w:val="0"/>
            <w:vAlign w:val="center"/>
          </w:tcPr>
          <w:p w14:paraId="42562BC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0BEC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5D83584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9617" w:type="dxa"/>
            <w:gridSpan w:val="5"/>
            <w:noWrap w:val="0"/>
            <w:vAlign w:val="center"/>
          </w:tcPr>
          <w:p w14:paraId="0BCB565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家校共育（AI家庭咨询室）</w:t>
            </w:r>
          </w:p>
        </w:tc>
      </w:tr>
      <w:tr w14:paraId="144F7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04B6443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8" w:type="dxa"/>
            <w:noWrap w:val="0"/>
            <w:vAlign w:val="center"/>
          </w:tcPr>
          <w:p w14:paraId="2DEA522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AI心理数字人（豪华版）</w:t>
            </w:r>
          </w:p>
        </w:tc>
        <w:tc>
          <w:tcPr>
            <w:tcW w:w="6225" w:type="dxa"/>
            <w:noWrap w:val="0"/>
            <w:vAlign w:val="center"/>
          </w:tcPr>
          <w:p w14:paraId="6FE9E46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一、配置要求</w:t>
            </w:r>
          </w:p>
          <w:p w14:paraId="62FC548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（一）AI心理数字人主机</w:t>
            </w:r>
          </w:p>
          <w:p w14:paraId="03AB1FD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CPU</w:t>
            </w:r>
            <w:r>
              <w:rPr>
                <w:rFonts w:hint="eastAsia" w:ascii="宋体" w:hAnsi="宋体" w:eastAsia="宋体" w:cs="宋体"/>
                <w:color w:val="auto"/>
                <w:sz w:val="24"/>
                <w:szCs w:val="24"/>
                <w:highlight w:val="none"/>
              </w:rPr>
              <w:t>：intel 15 12400F</w:t>
            </w:r>
          </w:p>
          <w:p w14:paraId="395BD2A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16G，DDR4 3200</w:t>
            </w:r>
          </w:p>
          <w:p w14:paraId="6A1A54E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500G固态硬盘</w:t>
            </w:r>
          </w:p>
          <w:p w14:paraId="0FCA289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主板：B760</w:t>
            </w:r>
          </w:p>
          <w:p w14:paraId="71DC391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显卡：RTX4060Ti</w:t>
            </w:r>
          </w:p>
          <w:p w14:paraId="5A90418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（二）AI 心理数字人一体机显示设备</w:t>
            </w:r>
          </w:p>
          <w:p w14:paraId="547FD03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（1）屏幕：65寸及以上显示触控屏幕</w:t>
            </w:r>
          </w:p>
          <w:p w14:paraId="22C03DB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（2）分辨率：分辨率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1920*1080</w:t>
            </w:r>
          </w:p>
          <w:p w14:paraId="742D851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（3）亮度：450cd/m2</w:t>
            </w:r>
          </w:p>
          <w:p w14:paraId="552E6B9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（4）比列：9:16</w:t>
            </w:r>
          </w:p>
          <w:p w14:paraId="5151687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（5）对比度：2000W:1</w:t>
            </w:r>
          </w:p>
          <w:p w14:paraId="00FA6E4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（6）可视角度：178°</w:t>
            </w:r>
          </w:p>
          <w:p w14:paraId="1B98E65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4毫秒</w:t>
            </w:r>
          </w:p>
          <w:p w14:paraId="3333F9A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（8）画质：DDHD3数字动态全高清芯片</w:t>
            </w:r>
          </w:p>
          <w:p w14:paraId="3E70225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（9）机柜外观：机柜材质采用1.2MM±0.3MM及以上厚冷扎钢板，不锈钢磨沙面框，流线型模具制作；</w:t>
            </w:r>
          </w:p>
          <w:p w14:paraId="045A0C5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（10）机体：表面采用杜邦金属烤漆，机柜外层表面及金固件均经过防锈及绝缘等5道工序处理；机柜表面通过酸洗、底漆 防锈处理、打平、打磨、镀锌等专业处理，能防火、防水 防锈、防震、防磁、防干扰、防静电全钢材料、防腐蚀、耐磨。</w:t>
            </w:r>
          </w:p>
          <w:p w14:paraId="37F74D6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（11）机柜尺寸，长1010mm±200mm，宽550mm±150mm，高1850mm±300mm。</w:t>
            </w:r>
          </w:p>
          <w:p w14:paraId="0497035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（三）人脸识别设备</w:t>
            </w:r>
          </w:p>
          <w:p w14:paraId="0F64095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传感器类型：4MP CMOS</w:t>
            </w:r>
          </w:p>
          <w:p w14:paraId="1CF1DAC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参考分辨率：2560（水平）X1440（垂直）</w:t>
            </w:r>
          </w:p>
          <w:p w14:paraId="33336EA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麦克风：内置麦克风，3米远程拾音，智能降噪</w:t>
            </w:r>
          </w:p>
          <w:p w14:paraId="37AF5B9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镜头参考：3.6mm</w:t>
            </w:r>
          </w:p>
          <w:p w14:paraId="2EE5664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操作系统参考：Windows8.1及以上</w:t>
            </w:r>
          </w:p>
          <w:p w14:paraId="0256910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供电方式：DC 5V±5%（USB接口）</w:t>
            </w:r>
          </w:p>
          <w:p w14:paraId="6FBE5A7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（四）AI心理数字人专业系统</w:t>
            </w:r>
          </w:p>
          <w:p w14:paraId="2DCE398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（1）系统组成：AI心理数字人至少包含评测室、咨询室、训练室、冥想室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互动室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阅览室等，所有功能室可</w:t>
            </w:r>
            <w:r>
              <w:rPr>
                <w:rFonts w:hint="eastAsia" w:ascii="宋体" w:hAnsi="宋体" w:eastAsia="宋体" w:cs="宋体"/>
                <w:color w:val="auto"/>
                <w:sz w:val="24"/>
                <w:szCs w:val="24"/>
              </w:rPr>
              <w:t>360度左右旋转以及不同程度的上下旋转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并且每个功能室进入后都会有语音介绍。</w:t>
            </w:r>
          </w:p>
          <w:p w14:paraId="09F3BCE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（2）本产品免一年服务费。</w:t>
            </w:r>
          </w:p>
          <w:p w14:paraId="3D5FC90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二、AI心理数字人功能要求：</w:t>
            </w:r>
          </w:p>
          <w:p w14:paraId="525A21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1、可以通过账号、人脸识别进行登录，可以展示三维建模场景,实现场景360度旋转，可展示页面功能菜单，点击菜单可进入相关功能页面</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并加盖厂家公章</w:t>
            </w:r>
            <w:r>
              <w:rPr>
                <w:rFonts w:hint="eastAsia" w:ascii="宋体" w:hAnsi="宋体" w:eastAsia="宋体" w:cs="宋体"/>
                <w:b/>
                <w:bCs/>
                <w:color w:val="auto"/>
                <w:sz w:val="24"/>
                <w:szCs w:val="24"/>
                <w:highlight w:val="none"/>
              </w:rPr>
              <w:t>）。</w:t>
            </w:r>
          </w:p>
          <w:p w14:paraId="2B96126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2、评测室含自助评测、AI情绪识别和心理档案三大功能，包含如下（1）（2）（3）：</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7347E1D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）自助评测：包括心理健康、校园家庭、情绪观念、人际关系量表，通过测评得出量表类型分析和统计，并生成报告。 </w:t>
            </w:r>
          </w:p>
          <w:p w14:paraId="4C184C7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（2）AI情绪识别：可以与机器人进行语音、文字的问答互动， 可通过图片识别表情， 并生成分析报告。</w:t>
            </w:r>
          </w:p>
          <w:p w14:paraId="5F97122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（3）心理档案：可以查看心理档案，包括我的测评、我的涂鸦、我的格盘等。</w:t>
            </w:r>
          </w:p>
          <w:p w14:paraId="144C171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3、数字人互动室： </w:t>
            </w:r>
          </w:p>
          <w:p w14:paraId="582928D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（1）AI心理数字人可以与用户智能互动，能够进行对话、交流和协作，提供心理支持和建议。</w:t>
            </w:r>
          </w:p>
          <w:p w14:paraId="0C54407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（2）可以全天候在线，不受时间和空间限制，随时提供支持和咨询，让用户能够随时获得帮助；系统默认流量用完须进行充值；同时免首年数字人整体系统服务费。</w:t>
            </w:r>
          </w:p>
          <w:p w14:paraId="1FD35F4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（3）互动室具有家庭格盘、心理涂鸦和图文赏析内容，包含如下：</w:t>
            </w:r>
          </w:p>
          <w:p w14:paraId="0004891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①家庭格盘：可以展示家庭格盘三维建模场景，3D 建模制作的木头人可自定义选择颜色、大小等，可旋转木头人的朝向， 棋盘可平视也可俯视，确认提交之后，系统AI生成分析报告。</w:t>
            </w:r>
          </w:p>
          <w:p w14:paraId="006DA93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②图文赏析：可以提供图文赏析训练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包括多角度图、几何错觉图、双歧图、视觉后像图等。</w:t>
            </w:r>
          </w:p>
          <w:p w14:paraId="7281DFC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③心理涂鸦：可以提供房树人功能，可通过上传图片或手动作画的方式进行画图，画图完成后，可生成分析报告。</w:t>
            </w:r>
          </w:p>
          <w:p w14:paraId="0C41DFD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咨询室是一个360度可旋转的智能交互场所。来访者可以在个体咨询室里与数字人心理老师自由沟通、体验和咨询。涵括心理100问（包含与数字人心理师自由心理咨询）、咨询师介绍（包含咨询预约）、我的预约、留言信箱和咨询个案五大模块。</w:t>
            </w:r>
          </w:p>
          <w:p w14:paraId="1C5024B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（1）心理100问：通过设计导航式提问和渐进式提问为不擅长提问或者初次接触心理学的用户提供问题模板；同时包含与数字人心理师自由心理咨询。</w:t>
            </w:r>
          </w:p>
          <w:p w14:paraId="02F877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（2）咨询室具有咨询预约、我的预约、留言信箱、咨询师≥4模块，具体包含如下①②③④：</w:t>
            </w:r>
          </w:p>
          <w:p w14:paraId="0C41664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①咨询预约：可以选择不同类型的老师进行咨询预约，咨询方式包括当面、文字、语音、视频。</w:t>
            </w:r>
          </w:p>
          <w:p w14:paraId="0F1FF50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②我的预约：可以查看我的预约信息，包括预约时间、预约状态。</w:t>
            </w:r>
          </w:p>
          <w:p w14:paraId="0293652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③留言信箱：可以在线与心理老师进行留言互动。</w:t>
            </w:r>
          </w:p>
          <w:p w14:paraId="083299F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④咨询师:可以展示数字咨询师，可与数字咨询师进行语音、文字的问答互动。</w:t>
            </w:r>
          </w:p>
          <w:p w14:paraId="101CBD9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（3）可以观看和学习≥12种咨询个案。</w:t>
            </w:r>
          </w:p>
          <w:p w14:paraId="1AA9792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5、训练室包括专注力训练、认知偏误训练、情绪认知管理等≥3种，具体包含如下（1）（2）（3）：</w:t>
            </w:r>
          </w:p>
          <w:p w14:paraId="110B85A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专注力训练：</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大脑活跃度训练、阿尔法波训练、脑波疗愈音频训练、伽马波训练、提升脑力训练≥</w:t>
            </w:r>
            <w:r>
              <w:rPr>
                <w:rFonts w:hint="eastAsia" w:ascii="宋体" w:hAnsi="宋体" w:eastAsia="宋体" w:cs="宋体"/>
                <w:color w:val="auto"/>
                <w:sz w:val="24"/>
                <w:szCs w:val="24"/>
                <w:lang w:val="en-US" w:eastAsia="zh-CN"/>
              </w:rPr>
              <w:t>5种</w:t>
            </w:r>
            <w:r>
              <w:rPr>
                <w:rFonts w:hint="eastAsia" w:ascii="宋体" w:hAnsi="宋体" w:eastAsia="宋体" w:cs="宋体"/>
                <w:color w:val="auto"/>
                <w:sz w:val="24"/>
                <w:szCs w:val="24"/>
              </w:rPr>
              <w:t>。</w:t>
            </w:r>
          </w:p>
          <w:p w14:paraId="164CA8C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认知偏误训练：认知偏误包括认知偏误之确认偏误、认知偏误之锚定偏误、认知偏误之负面偏误、 认知偏误之非此即彼谬误、认知偏误之以偏概全≥</w:t>
            </w:r>
            <w:r>
              <w:rPr>
                <w:rFonts w:hint="eastAsia" w:ascii="宋体" w:hAnsi="宋体" w:eastAsia="宋体" w:cs="宋体"/>
                <w:color w:val="auto"/>
                <w:sz w:val="24"/>
                <w:szCs w:val="24"/>
                <w:lang w:val="en-US" w:eastAsia="zh-CN"/>
              </w:rPr>
              <w:t>5种</w:t>
            </w:r>
          </w:p>
          <w:p w14:paraId="696116D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情绪认知管理：</w:t>
            </w:r>
            <w:r>
              <w:rPr>
                <w:rFonts w:hint="eastAsia" w:ascii="宋体" w:hAnsi="宋体" w:eastAsia="宋体" w:cs="宋体"/>
                <w:color w:val="auto"/>
                <w:sz w:val="24"/>
                <w:szCs w:val="24"/>
                <w:lang w:val="en-US" w:eastAsia="zh-CN"/>
              </w:rPr>
              <w:t>具有可爱的</w:t>
            </w:r>
            <w:r>
              <w:rPr>
                <w:rFonts w:hint="eastAsia" w:ascii="宋体" w:hAnsi="宋体" w:eastAsia="宋体" w:cs="宋体"/>
                <w:color w:val="auto"/>
                <w:sz w:val="24"/>
                <w:szCs w:val="24"/>
              </w:rPr>
              <w:t>机器人</w:t>
            </w:r>
            <w:r>
              <w:rPr>
                <w:rFonts w:hint="eastAsia" w:ascii="宋体" w:hAnsi="宋体" w:eastAsia="宋体" w:cs="宋体"/>
                <w:color w:val="auto"/>
                <w:sz w:val="24"/>
                <w:szCs w:val="24"/>
                <w:lang w:val="en-US" w:eastAsia="zh-CN"/>
              </w:rPr>
              <w:t>形象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展示</w:t>
            </w:r>
            <w:r>
              <w:rPr>
                <w:rFonts w:hint="eastAsia" w:ascii="宋体" w:hAnsi="宋体" w:eastAsia="宋体" w:cs="宋体"/>
                <w:color w:val="auto"/>
                <w:sz w:val="24"/>
                <w:szCs w:val="24"/>
              </w:rPr>
              <w:t>具有高能量愉悦、高能量不愉悦、低能量愉悦、低能量不愉悦的四个不同象限。</w:t>
            </w:r>
          </w:p>
          <w:p w14:paraId="3E7B71E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6、悦览室包括心理科普、个人成长、校园成长、经典案例、心理学书籍、精品课≥6大内容,具体包含如下（1）（2）（3）（4）（5）（6）：</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w:t>
            </w:r>
          </w:p>
          <w:p w14:paraId="761B636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（1）心理科普：可以观看</w:t>
            </w:r>
            <w:r>
              <w:rPr>
                <w:rFonts w:hint="eastAsia" w:ascii="宋体" w:hAnsi="宋体" w:eastAsia="宋体" w:cs="宋体"/>
                <w:color w:val="auto"/>
                <w:sz w:val="24"/>
                <w:szCs w:val="24"/>
              </w:rPr>
              <w:t>和学习心理档案资料，包括情绪困扰、疾病知识和科普知识。</w:t>
            </w:r>
          </w:p>
          <w:p w14:paraId="4859D5E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（2）个人成长：可以观看和学习个人成长资料，包括生活困扰、心理困扰、能力提升。</w:t>
            </w:r>
          </w:p>
          <w:p w14:paraId="06B7FCA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（3）校园成长：可以观看和学习校园成长资料，包括生活心理困扰、心理困扰、学习困扰。 </w:t>
            </w:r>
          </w:p>
          <w:p w14:paraId="73E126B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（4）经典案例：可以观看和学习与心理健康相关主题的经典案例。</w:t>
            </w:r>
          </w:p>
          <w:p w14:paraId="03B7585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（5）心理学书籍：可以观看和学习心理学书籍推荐，包括推荐 心理学导论、心理学与生活等。</w:t>
            </w:r>
          </w:p>
          <w:p w14:paraId="4C36785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（6）精品课：可以观看和学习精品课，包括法制校园、精神障碍、人际关系、心理科普、积极心理学等。</w:t>
            </w:r>
          </w:p>
          <w:p w14:paraId="69E4B06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7、冥想室包含心理音乐、正念冥想和心理减压功能。</w:t>
            </w:r>
          </w:p>
          <w:p w14:paraId="69FFCA2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（1）心理音乐、正念冥想、心理减压具体包含如下①②③功能模块：</w:t>
            </w:r>
          </w:p>
          <w:p w14:paraId="4765054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①心理音乐：可以提供心理音乐训练，包括舒缓放松、专注力、疗愈、全脑开发、个人发展、睡眠音乐等≥6种训练。</w:t>
            </w:r>
          </w:p>
          <w:p w14:paraId="518D7BC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②正念冥想：可以提供正念冥想训练，包括冥想训练、正念认知疗法、睡前冥想等≥3种训练。</w:t>
            </w:r>
          </w:p>
          <w:p w14:paraId="51783DA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③心理减压：可以提供心理减压训练，包括肌肉放松、催眠放松、冥想放松、自我调节等≥5种训练。</w:t>
            </w:r>
          </w:p>
          <w:p w14:paraId="6EB6ECB0">
            <w:pPr>
              <w:keepNext w:val="0"/>
              <w:keepLines w:val="0"/>
              <w:pageBreakBefore w:val="0"/>
              <w:widowControl w:val="0"/>
              <w:numPr>
                <w:ilvl w:val="0"/>
                <w:numId w:val="4"/>
              </w:numPr>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可以与数字冥想师进行语音、文字的问答交互。</w:t>
            </w:r>
          </w:p>
          <w:p w14:paraId="0EDC97F8">
            <w:pPr>
              <w:pStyle w:val="25"/>
              <w:keepNext w:val="0"/>
              <w:keepLines w:val="0"/>
              <w:pageBreakBefore w:val="0"/>
              <w:widowControl w:val="0"/>
              <w:numPr>
                <w:ilvl w:val="0"/>
                <w:numId w:val="5"/>
              </w:numPr>
              <w:kinsoku/>
              <w:wordWrap/>
              <w:overflowPunct/>
              <w:topLinePunct w:val="0"/>
              <w:bidi w:val="0"/>
              <w:adjustRightInd w:val="0"/>
              <w:snapToGrid/>
              <w:spacing w:line="36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其他要求</w:t>
            </w:r>
          </w:p>
          <w:p w14:paraId="1783104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★为保证产品使用安全，系统具有国家认可的检测机构出具的合格检测报告，检测内容包括：静电放电抗扰度试验、保护连接系统的电阻、恒定湿热试验、辐射发射测量实验等</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w:t>
            </w:r>
            <w:r>
              <w:rPr>
                <w:rFonts w:hint="eastAsia" w:ascii="宋体" w:hAnsi="宋体" w:eastAsia="宋体" w:cs="宋体"/>
                <w:b/>
                <w:bCs/>
                <w:color w:val="auto"/>
                <w:sz w:val="24"/>
                <w:szCs w:val="24"/>
                <w:highlight w:val="none"/>
                <w:lang w:val="en-US" w:eastAsia="zh-CN"/>
              </w:rPr>
              <w:t>家公章</w:t>
            </w:r>
            <w:r>
              <w:rPr>
                <w:rFonts w:hint="eastAsia" w:ascii="宋体" w:hAnsi="宋体" w:eastAsia="宋体" w:cs="宋体"/>
                <w:b/>
                <w:bCs/>
                <w:color w:val="auto"/>
                <w:sz w:val="24"/>
                <w:szCs w:val="24"/>
                <w:highlight w:val="none"/>
              </w:rPr>
              <w:t>）。</w:t>
            </w:r>
          </w:p>
        </w:tc>
        <w:tc>
          <w:tcPr>
            <w:tcW w:w="662" w:type="dxa"/>
            <w:noWrap w:val="0"/>
            <w:vAlign w:val="center"/>
          </w:tcPr>
          <w:p w14:paraId="3E1BE03C">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5F4298A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4A8F9B3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1F35C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1B854DC4">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588" w:type="dxa"/>
            <w:noWrap w:val="0"/>
            <w:vAlign w:val="center"/>
          </w:tcPr>
          <w:p w14:paraId="52B7E02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心理挂图</w:t>
            </w:r>
          </w:p>
        </w:tc>
        <w:tc>
          <w:tcPr>
            <w:tcW w:w="6225" w:type="dxa"/>
            <w:noWrap w:val="0"/>
            <w:vAlign w:val="center"/>
          </w:tcPr>
          <w:p w14:paraId="26BF0DC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1、高级实木裱框挂图，可选择自然奇妙景观类、心理健康教育类、双歧错觉类、励志类风景类等类型中的挂图。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2、参考规格：64*48.5（cm）。</w:t>
            </w:r>
          </w:p>
        </w:tc>
        <w:tc>
          <w:tcPr>
            <w:tcW w:w="662" w:type="dxa"/>
            <w:noWrap w:val="0"/>
            <w:vAlign w:val="center"/>
          </w:tcPr>
          <w:p w14:paraId="586ADF95">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副</w:t>
            </w:r>
          </w:p>
        </w:tc>
        <w:tc>
          <w:tcPr>
            <w:tcW w:w="675" w:type="dxa"/>
            <w:noWrap w:val="0"/>
            <w:vAlign w:val="center"/>
          </w:tcPr>
          <w:p w14:paraId="6D3258A7">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0ED17A5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731A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4255729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w:t>
            </w:r>
          </w:p>
        </w:tc>
        <w:tc>
          <w:tcPr>
            <w:tcW w:w="9617" w:type="dxa"/>
            <w:gridSpan w:val="5"/>
            <w:noWrap w:val="0"/>
            <w:vAlign w:val="center"/>
          </w:tcPr>
          <w:p w14:paraId="320FBD2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阳光屋（情绪宣泄室）</w:t>
            </w:r>
          </w:p>
        </w:tc>
      </w:tr>
      <w:tr w14:paraId="5288F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65451A4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8" w:type="dxa"/>
            <w:noWrap w:val="0"/>
            <w:vAlign w:val="center"/>
          </w:tcPr>
          <w:p w14:paraId="6D62B0D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智能身心运动训练</w:t>
            </w:r>
            <w:r>
              <w:rPr>
                <w:rFonts w:hint="eastAsia" w:ascii="宋体" w:hAnsi="宋体" w:eastAsia="宋体" w:cs="宋体"/>
                <w:color w:val="auto"/>
                <w:sz w:val="24"/>
                <w:szCs w:val="24"/>
                <w:lang w:val="en-US" w:eastAsia="zh-CN"/>
              </w:rPr>
              <w:t>设备</w:t>
            </w:r>
          </w:p>
        </w:tc>
        <w:tc>
          <w:tcPr>
            <w:tcW w:w="6225" w:type="dxa"/>
            <w:noWrap w:val="0"/>
            <w:vAlign w:val="center"/>
          </w:tcPr>
          <w:p w14:paraId="6431505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一、产品组件：</w:t>
            </w:r>
          </w:p>
          <w:p w14:paraId="7658387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1、VR头戴</w:t>
            </w:r>
            <w:r>
              <w:rPr>
                <w:rFonts w:hint="eastAsia" w:ascii="宋体" w:hAnsi="宋体" w:eastAsia="宋体" w:cs="宋体"/>
                <w:color w:val="auto"/>
                <w:sz w:val="24"/>
                <w:szCs w:val="24"/>
                <w:highlight w:val="none"/>
              </w:rPr>
              <w:t>式显示设备</w:t>
            </w:r>
          </w:p>
          <w:p w14:paraId="47E7E0D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（1）屏幕：2个3.4英寸屏幕；</w:t>
            </w:r>
          </w:p>
          <w:p w14:paraId="7290D27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（2）分辨率：单眼分辨率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1440*1700（双眼分辨率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2880*1700）；</w:t>
            </w:r>
          </w:p>
          <w:p w14:paraId="5D2090F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（3）刷新率：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90Hz；</w:t>
            </w:r>
          </w:p>
          <w:p w14:paraId="4A1C478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（4）视场角：最大110度；</w:t>
            </w:r>
          </w:p>
          <w:p w14:paraId="12968E7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（5）音频：立体声耳机；输入：集成麦克风，耳机按钮；</w:t>
            </w:r>
          </w:p>
          <w:p w14:paraId="2BD3F84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（6）接口：USB-C 3.0,DP 1.2</w:t>
            </w:r>
            <w:r>
              <w:rPr>
                <w:rFonts w:hint="eastAsia" w:ascii="宋体" w:hAnsi="宋体" w:eastAsia="宋体" w:cs="宋体"/>
                <w:color w:val="auto"/>
                <w:sz w:val="24"/>
                <w:szCs w:val="24"/>
              </w:rPr>
              <w:t>,与Mods的专用连接；</w:t>
            </w:r>
          </w:p>
          <w:p w14:paraId="5E7636D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（7）传感器：G-sensor校正，陀螺仪，瞳距校正；</w:t>
            </w:r>
          </w:p>
          <w:p w14:paraId="6BC1F86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（8）人体工学设计：翻盖式面罩，可调整瞳距，可调试头带。</w:t>
            </w:r>
          </w:p>
          <w:p w14:paraId="4866DC7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2、运动单车：</w:t>
            </w:r>
          </w:p>
          <w:p w14:paraId="00F4E2D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（1）阻力调节方式：磁控阻力超静音</w:t>
            </w:r>
          </w:p>
          <w:p w14:paraId="57F05C1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（2）加粗车架：整车加粗更安稳</w:t>
            </w:r>
          </w:p>
          <w:p w14:paraId="458104F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（3）产品</w:t>
            </w:r>
            <w:r>
              <w:rPr>
                <w:rFonts w:hint="eastAsia" w:ascii="宋体" w:hAnsi="宋体" w:eastAsia="宋体" w:cs="宋体"/>
                <w:color w:val="auto"/>
                <w:sz w:val="24"/>
                <w:szCs w:val="24"/>
                <w:highlight w:val="none"/>
              </w:rPr>
              <w:t>承重：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120kg</w:t>
            </w:r>
          </w:p>
          <w:p w14:paraId="74FEB3C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（4）扶手工艺：浸塑/泡棉</w:t>
            </w:r>
          </w:p>
          <w:p w14:paraId="2688CC7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（5）坐垫：减震坐垫更舒服</w:t>
            </w:r>
          </w:p>
          <w:p w14:paraId="08B80A7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3、VR智能身心运动软件</w:t>
            </w:r>
          </w:p>
          <w:p w14:paraId="5148A64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（1）系统具有互动训练、身心反馈监测等功能。</w:t>
            </w:r>
          </w:p>
          <w:p w14:paraId="7D880CF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（2）开机自动启动系统，通过主机完成个人注册信息，体验个性化自助内容；</w:t>
            </w:r>
          </w:p>
          <w:p w14:paraId="2E6A74F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（3）支持用户自定义选择训练场景、选择关卡模式，实现个性化的智能身心运动方案。</w:t>
            </w:r>
          </w:p>
          <w:p w14:paraId="1D2A345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（4）系统至少包含运动宣泄、心理脱敏、实景骑行、减压放松、运动课堂、数据中心、设备连接等功能模块</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w:t>
            </w:r>
            <w:r>
              <w:rPr>
                <w:rFonts w:hint="eastAsia" w:ascii="宋体" w:hAnsi="宋体" w:eastAsia="宋体" w:cs="宋体"/>
                <w:b/>
                <w:bCs/>
                <w:color w:val="auto"/>
                <w:sz w:val="24"/>
                <w:szCs w:val="24"/>
                <w:highlight w:val="none"/>
                <w:lang w:val="en-US" w:eastAsia="zh-CN"/>
              </w:rPr>
              <w:t>公章</w:t>
            </w:r>
            <w:r>
              <w:rPr>
                <w:rFonts w:hint="eastAsia" w:ascii="宋体" w:hAnsi="宋体" w:eastAsia="宋体" w:cs="宋体"/>
                <w:b/>
                <w:bCs/>
                <w:color w:val="auto"/>
                <w:sz w:val="24"/>
                <w:szCs w:val="24"/>
                <w:highlight w:val="none"/>
              </w:rPr>
              <w:t>）。</w:t>
            </w:r>
          </w:p>
          <w:p w14:paraId="1697897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（5）运动宣泄训练场景：至少包含时空隧道、城市穿梭、金秋彩林、星际穿越等场景，场景至少具有可选择“简单”、“普通”、“困难”三级训练模式，并且结合训练场景、音乐等，形成专业的训练方案</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02C39AB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（6）心理脱敏训练场景：至少包含高空脱敏和幽闭空间，结合训练场景、音乐形成脱敏训练流程方案的功能</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28A65E2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减压放松由音疗冥想、正念减压训练、放松训练组成。包含正念冥想、身体扫描、正念行走、正念伸展、按摩式呼吸法、胸腹式呼吸法、基本渐进肌肉放松法、暗示性渐进肌肉放松法、意向放松等≥14种减压情景的功能</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w:t>
            </w:r>
            <w:r>
              <w:rPr>
                <w:rFonts w:hint="eastAsia" w:ascii="宋体" w:hAnsi="宋体" w:eastAsia="宋体" w:cs="宋体"/>
                <w:b/>
                <w:bCs/>
                <w:color w:val="auto"/>
                <w:sz w:val="24"/>
                <w:szCs w:val="24"/>
                <w:highlight w:val="none"/>
                <w:lang w:eastAsia="zh-CN"/>
              </w:rPr>
              <w:t>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46628B7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（8）实景运动场景具有古色小镇、春日暖阳、雄伟长城、山间清幽、宁静小道、山地骑行等实景运动场景</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6909D60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（9）运动课堂：可以通过此界面查看本产品</w:t>
            </w:r>
            <w:r>
              <w:rPr>
                <w:rFonts w:hint="eastAsia" w:ascii="宋体" w:hAnsi="宋体" w:eastAsia="宋体" w:cs="宋体"/>
                <w:color w:val="auto"/>
                <w:sz w:val="24"/>
                <w:szCs w:val="24"/>
              </w:rPr>
              <w:t>关于身心运动训练模块的功能。</w:t>
            </w:r>
          </w:p>
          <w:p w14:paraId="126D637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（10）训练过程中，实时监测用户生理指标，并在训练场景中显示心率、骑行速度、骑行里程、训练时间等指标。</w:t>
            </w:r>
          </w:p>
          <w:p w14:paraId="7E71276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（11）训练完成后，系统会生成专业训练报告，包含各项运动指标、运动中的生理指标、心率曲线图，同时生成指导建议</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w:t>
            </w:r>
            <w:r>
              <w:rPr>
                <w:rFonts w:hint="eastAsia" w:ascii="宋体" w:hAnsi="宋体" w:eastAsia="宋体" w:cs="宋体"/>
                <w:b/>
                <w:bCs/>
                <w:color w:val="auto"/>
                <w:sz w:val="24"/>
                <w:szCs w:val="24"/>
                <w:highlight w:val="none"/>
              </w:rPr>
              <w:t>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4907592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(12)为保证产品使用安全，VR智能身心运动训练系统需要有恒定湿热试验、辐射发射测量实验、接触电流和保护导体电流等检测内容。</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42253A8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4、电脑主机</w:t>
            </w:r>
          </w:p>
          <w:p w14:paraId="6599C34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（1）CPU：酷睿10代，I5，10400F ，六核</w:t>
            </w:r>
          </w:p>
          <w:p w14:paraId="2C5DDA7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（2）显卡：2060S</w:t>
            </w:r>
          </w:p>
          <w:p w14:paraId="04CAF46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（3）内存：运行内存≥16G</w:t>
            </w:r>
          </w:p>
          <w:p w14:paraId="7BFCEC7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（4）硬盘：≥480G</w:t>
            </w:r>
          </w:p>
          <w:p w14:paraId="55A0ED7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5、显示屏</w:t>
            </w:r>
          </w:p>
          <w:p w14:paraId="2206C7D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（1）产品配置：43/55寸可选配</w:t>
            </w:r>
          </w:p>
          <w:p w14:paraId="68EF007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（2）液晶屏：16:9LED背光源</w:t>
            </w:r>
          </w:p>
          <w:p w14:paraId="7C02CA6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（3）屏幕分辨率：≥1920*1080</w:t>
            </w:r>
          </w:p>
          <w:p w14:paraId="5DA8BCF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（4）参考显示面积：529±20mm*9</w:t>
            </w:r>
            <w:r>
              <w:rPr>
                <w:rFonts w:hint="eastAsia" w:ascii="宋体" w:hAnsi="宋体" w:eastAsia="宋体" w:cs="宋体"/>
                <w:color w:val="auto"/>
                <w:sz w:val="24"/>
                <w:szCs w:val="24"/>
              </w:rPr>
              <w:t>41±20mm</w:t>
            </w:r>
          </w:p>
          <w:p w14:paraId="7177949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（5）面框装饰：钢化玻璃或金属</w:t>
            </w:r>
          </w:p>
          <w:p w14:paraId="2A59188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（6）机身材料：钢化玻璃铝合金边框</w:t>
            </w:r>
          </w:p>
          <w:p w14:paraId="12068ED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（7）功率：120W</w:t>
            </w:r>
          </w:p>
          <w:p w14:paraId="00FD34D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6、可穿戴生理传感器</w:t>
            </w:r>
          </w:p>
          <w:p w14:paraId="389128D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（1）传感器：PPG生物传感器</w:t>
            </w:r>
          </w:p>
          <w:p w14:paraId="6FD7381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（2）无线连接：蓝牙传输 </w:t>
            </w:r>
          </w:p>
          <w:p w14:paraId="2B021CF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（3）电池容量：125mAh</w:t>
            </w:r>
          </w:p>
          <w:p w14:paraId="6301C60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（4）充电方式：磁吸式</w:t>
            </w:r>
          </w:p>
          <w:p w14:paraId="7A1E4EE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（5）充电时间：约2小时</w:t>
            </w:r>
          </w:p>
          <w:p w14:paraId="5014542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（6）续航时间：待机10天以上</w:t>
            </w:r>
          </w:p>
          <w:p w14:paraId="3E2BAEE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7、其它组件</w:t>
            </w:r>
          </w:p>
          <w:p w14:paraId="35516BA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包含骑行数据传感器、安卓辅助设备、无线Wi-Fi路由器等组成。</w:t>
            </w:r>
          </w:p>
          <w:p w14:paraId="51AB819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二、功能特点</w:t>
            </w:r>
          </w:p>
          <w:p w14:paraId="56E1086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1、系统具有互动训练、身心反馈监测等功能，通过生理指标实时监测与反馈，个性化自助体验与心理宣泄；</w:t>
            </w:r>
          </w:p>
          <w:p w14:paraId="71AD265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2、支持用户自定义选择训练场景、选择关卡模式，实现个性化的智能身心运动方案；</w:t>
            </w:r>
          </w:p>
          <w:p w14:paraId="7DBFEDF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3、至少包含5个主题模块，运动宣泄、心理脱敏、实景骑行、减压放松、运动课堂。</w:t>
            </w:r>
          </w:p>
          <w:p w14:paraId="19F3CD3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（1）运动宣泄模块：运动宣泄至少包含时空隧道、城市穿梭、金秋彩林、和星际穿越四个3D运动场景，构建生动的情景交互式训练界面，使骑行过程更加身临其境，提高使用者训练的兴趣与主观能动性。</w:t>
            </w:r>
          </w:p>
          <w:p w14:paraId="33E09D4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（2）心理脱敏模块：心理脱敏包括高空挑战和幽闭空间两个部分进行脱敏训练。</w:t>
            </w:r>
          </w:p>
          <w:p w14:paraId="7389733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（3）实景骑行模块，实景骑行含括国内外各种自然风光，体验时间1~30分钟不等，对训练者起到大脑专注度提高、情绪改善、认知提升、意志增强、身体锻炼方面的效果。</w:t>
            </w:r>
          </w:p>
          <w:p w14:paraId="1F77EBD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（4）减压放松：由音疗冥想、正念减压训练、放松训练三部分组成，有效的让训练者在运动之后达到彻底的放松，系统由专业解压音乐组成。</w:t>
            </w:r>
          </w:p>
          <w:p w14:paraId="163C408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生理指标实时监测：通过无线可穿戴式生理传感器实时采集与监测生理指标和运动指标，训练完成后，出具报告包含（如：平均心率、最高心率、最低心率、平均速度、最高速度、最低速度、骑行圈数、骑行距离、骑行时间），给出针对性的建议，方便用户在训练后进行对比，不断提高，获得更为持久有效的训练效果。</w:t>
            </w:r>
          </w:p>
          <w:p w14:paraId="20D31DA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训练完成生成专业训练报告，包含各项运动指标、运动中的生理指标、心率曲线图，以数据、图表等形式，为结果的评估提供有力支撑。同时，系统还会针对性的生成指导建议，提升认知或宣泄训练的效果。</w:t>
            </w:r>
          </w:p>
          <w:p w14:paraId="028EE39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4、VR头显3D空间音频前所未有的存在感，通过更高的显示分辨率，易于使用的耳机和线缆设计以及改进的人体工程学设计，保持舒适的沉浸感。</w:t>
            </w:r>
          </w:p>
        </w:tc>
        <w:tc>
          <w:tcPr>
            <w:tcW w:w="662" w:type="dxa"/>
            <w:noWrap w:val="0"/>
            <w:vAlign w:val="center"/>
          </w:tcPr>
          <w:p w14:paraId="103ECBD7">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5484969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07EBDB6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5D21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04A1B52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88" w:type="dxa"/>
            <w:noWrap w:val="0"/>
            <w:vAlign w:val="center"/>
          </w:tcPr>
          <w:p w14:paraId="128D66D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情绪及压力调适训练</w:t>
            </w:r>
            <w:r>
              <w:rPr>
                <w:rFonts w:hint="eastAsia" w:ascii="宋体" w:hAnsi="宋体" w:eastAsia="宋体" w:cs="宋体"/>
                <w:color w:val="auto"/>
                <w:sz w:val="24"/>
                <w:szCs w:val="24"/>
                <w:lang w:val="en-US" w:eastAsia="zh-CN"/>
              </w:rPr>
              <w:t>设备</w:t>
            </w:r>
          </w:p>
        </w:tc>
        <w:tc>
          <w:tcPr>
            <w:tcW w:w="6225" w:type="dxa"/>
            <w:noWrap w:val="0"/>
            <w:vAlign w:val="center"/>
          </w:tcPr>
          <w:p w14:paraId="64738DD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一、配置要求：</w:t>
            </w:r>
          </w:p>
          <w:p w14:paraId="48296E6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1、一体机显示设备</w:t>
            </w:r>
          </w:p>
          <w:p w14:paraId="3A4AD83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（1）屏幕：42寸</w:t>
            </w:r>
            <w:r>
              <w:rPr>
                <w:rFonts w:hint="eastAsia" w:ascii="宋体" w:hAnsi="宋体" w:eastAsia="宋体" w:cs="宋体"/>
                <w:color w:val="auto"/>
                <w:sz w:val="24"/>
                <w:szCs w:val="24"/>
                <w:highlight w:val="none"/>
              </w:rPr>
              <w:t>显示触控屏幕；</w:t>
            </w:r>
          </w:p>
          <w:p w14:paraId="54F1D8B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（2）分辨率：分辨率≥1920*1080；</w:t>
            </w:r>
          </w:p>
          <w:p w14:paraId="6B49919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（3）亮度：450cd/m2；</w:t>
            </w:r>
          </w:p>
          <w:p w14:paraId="3788B37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（4）比列：16:9；</w:t>
            </w:r>
          </w:p>
          <w:p w14:paraId="6284E49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（5）对比度：2000W:1</w:t>
            </w:r>
          </w:p>
          <w:p w14:paraId="4F2EA41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（6）可视角度：L890/R890/U890/D890；</w:t>
            </w:r>
          </w:p>
          <w:p w14:paraId="029FC8D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（7）响应时间：4毫秒；</w:t>
            </w:r>
          </w:p>
          <w:p w14:paraId="4B95E60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（8）画质： DDHD3数字动态全高清芯片；</w:t>
            </w:r>
          </w:p>
          <w:p w14:paraId="6BF9A4B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（9）机柜外观：机柜材质采用1.2MM厚冷扎钢板，不锈钢磨沙面框，流线型模具制作；</w:t>
            </w:r>
          </w:p>
          <w:p w14:paraId="7543C4D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（10）机体：表面采用杜邦金属烤漆，机柜外层表面及金固件均经过防锈及绝缘等5道工序处理；机柜表面通过酸洗、底漆 防锈处理、打平、打磨、镀锌等专业处理，能防火、防水 防锈、防震、防磁、防干扰、防静电全钢材料、防腐蚀、耐磨。</w:t>
            </w:r>
          </w:p>
          <w:p w14:paraId="2FFECB9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（11）扬声器：多媒体立体声、双声道、防磁音响</w:t>
            </w:r>
          </w:p>
          <w:p w14:paraId="10546B3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2、主机</w:t>
            </w:r>
          </w:p>
          <w:p w14:paraId="43B1D56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（1）CPU：英特尔酷睿I5处理器 i5-12400F以上，六核及以上</w:t>
            </w:r>
          </w:p>
          <w:p w14:paraId="20861B2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（2）主板：定制</w:t>
            </w:r>
          </w:p>
          <w:p w14:paraId="229D8FD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（3）显卡：独立显卡3060及以上</w:t>
            </w:r>
          </w:p>
          <w:p w14:paraId="45A09F5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（4）内存：运行内存≥16G</w:t>
            </w:r>
          </w:p>
          <w:p w14:paraId="3F95951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（5）硬盘：≥240G</w:t>
            </w:r>
          </w:p>
          <w:p w14:paraId="2FE6313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3、可穿戴生理传感器</w:t>
            </w:r>
          </w:p>
          <w:p w14:paraId="5B0220B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（1）功能：心率检测生理传感器</w:t>
            </w:r>
          </w:p>
          <w:p w14:paraId="6CC5FBE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（2）无线连接：ANT+ &amp; 蓝牙</w:t>
            </w:r>
          </w:p>
          <w:p w14:paraId="00CBBA0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（3）传输距离</w:t>
            </w:r>
            <w:r>
              <w:rPr>
                <w:rFonts w:hint="eastAsia" w:ascii="宋体" w:hAnsi="宋体" w:eastAsia="宋体" w:cs="宋体"/>
                <w:color w:val="auto"/>
                <w:sz w:val="24"/>
                <w:szCs w:val="24"/>
                <w:highlight w:val="none"/>
              </w:rPr>
              <w:t xml:space="preserve">：ANT+ : 6m / 蓝牙 : 10m </w:t>
            </w:r>
          </w:p>
          <w:p w14:paraId="0B791C2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（4）电池容量：≥90mAh</w:t>
            </w:r>
          </w:p>
          <w:p w14:paraId="75A2563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（5）充电方式：磁吸式</w:t>
            </w:r>
          </w:p>
          <w:p w14:paraId="4C28F13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4、拳击柱</w:t>
            </w:r>
          </w:p>
          <w:p w14:paraId="7C7395A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（1）主体：人造PU皮革，内置发泡填充物</w:t>
            </w:r>
          </w:p>
          <w:p w14:paraId="1EAA24E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（2）底座：橡胶、聚氨酯吸盘</w:t>
            </w:r>
          </w:p>
          <w:p w14:paraId="136AD0A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（3）配件：拳击手套</w:t>
            </w:r>
          </w:p>
          <w:p w14:paraId="6413E1F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5、加速传感器</w:t>
            </w:r>
          </w:p>
          <w:p w14:paraId="227C643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（1）通讯方式：线连</w:t>
            </w:r>
          </w:p>
          <w:p w14:paraId="5B4D37C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（2）输出数据：三轴</w:t>
            </w:r>
          </w:p>
          <w:p w14:paraId="6E92A76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（3）电池：3.7V锂电池，260mAh可直接充电</w:t>
            </w:r>
          </w:p>
          <w:p w14:paraId="0CA8251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（4）续航时间：大约4小时</w:t>
            </w:r>
          </w:p>
          <w:p w14:paraId="340C02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6、麦克风</w:t>
            </w:r>
          </w:p>
          <w:p w14:paraId="17A8EE0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（1）通讯方式：无线传输</w:t>
            </w:r>
          </w:p>
          <w:p w14:paraId="2D0F836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（2）显示屏：音量、电量等提示功能</w:t>
            </w:r>
          </w:p>
          <w:p w14:paraId="5F9FBCD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（3）电池：1000mAh可充电</w:t>
            </w:r>
          </w:p>
          <w:p w14:paraId="155C6EB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（4）续航时间：大约5小时</w:t>
            </w:r>
          </w:p>
          <w:p w14:paraId="3C8C905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7、其它组件</w:t>
            </w:r>
          </w:p>
          <w:p w14:paraId="57F7DA6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辅助设备、数据传输线等组成。</w:t>
            </w:r>
          </w:p>
          <w:p w14:paraId="322DA94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8、情绪及压力调适训练软件：</w:t>
            </w:r>
          </w:p>
          <w:p w14:paraId="4BCFDA2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至少包含击打训练、呐喊训练、正念引导、减压放松、游戏解压、心理科普、生理指标实时监测等功能</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w:t>
            </w:r>
            <w:r>
              <w:rPr>
                <w:rFonts w:hint="eastAsia" w:ascii="宋体" w:hAnsi="宋体" w:eastAsia="宋体" w:cs="宋体"/>
                <w:b/>
                <w:bCs/>
                <w:color w:val="auto"/>
                <w:sz w:val="24"/>
                <w:szCs w:val="24"/>
                <w:highlight w:val="none"/>
              </w:rPr>
              <w:t>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0E54A90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二、功能要求：</w:t>
            </w:r>
          </w:p>
          <w:p w14:paraId="27C80F7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1、击打训练至少包括学习压力释放、人际压力释放、工作压力释放、生活压力释放、自我探索压力释放，可以实现前测试题、击打训练、放松训练、后测试题及查看报告功能</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w:t>
            </w:r>
            <w:r>
              <w:rPr>
                <w:rFonts w:hint="eastAsia" w:ascii="宋体" w:hAnsi="宋体" w:eastAsia="宋体" w:cs="宋体"/>
                <w:b/>
                <w:bCs/>
                <w:color w:val="auto"/>
                <w:sz w:val="24"/>
                <w:szCs w:val="24"/>
                <w:highlight w:val="none"/>
              </w:rPr>
              <w:t>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6944D63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自我探索压力：在于需要面对未知的挑战与重建内在的力量。场景设计为与怪兽的搏斗，眼前呈现的一个个怪兽就是自我成长道路上的一个个的挑战与相应的压力，训练者在体验自这些压力的同时，运用击打，打败怪兽的同时，感受到视角转换所代表的成长茁壮，增加面对压力的勇气，有效减少内心存在的自我探索压力。</w:t>
            </w:r>
          </w:p>
          <w:p w14:paraId="62FDCB2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学习压力：通过设计教室内漫天飞舞的课桌椅及课本，匹配当下心烦意乱、压力巨大的心境，让训练者在体验自己压力的同时，运用击打让教室恢复整洁干净，感受到凌乱教室所代表的繁忙无序的学习生活，在自己的力量中重新获得秩序感，排解累积的压力。</w:t>
            </w:r>
          </w:p>
          <w:p w14:paraId="68DBE0A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人际压力：通过设计热闹的舞会场景，通过击打力度和频率的不断攀升，越来越多的人加入到舞台中央，跟随音乐扭动身体，重现现实中解放自我，与人们直接愉悦互动的场景，进而释放掉各种人际压力，享受与周围的人与事物建立联系的快乐。</w:t>
            </w:r>
          </w:p>
          <w:p w14:paraId="4B1A986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作压力:通过设计满满的计划和一个个会议场景，无数待解决问题，符合训练者当下在工作中所面临的重重压力与过度的负荷，通过击打力度及频率的不断攀升，眼前堆叠的事务与问题逐一消去，变成一个轻松、舒服的场景，反映训练者内心的期盼与行动结果，达到释放负性能量，平缓情绪，调适身心健康的目的。</w:t>
            </w:r>
          </w:p>
          <w:p w14:paraId="738FFBE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（5）生活压力：让比喻生活压力的小鸡们，通过在一次次击打中消失，让训练者感受到自己面对大大小小的生活压力，一一击倒它们的力量与勇气，达到降低生活压力的效果。</w:t>
            </w:r>
          </w:p>
          <w:p w14:paraId="5B3C4C7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（6）自我探索压力、学习压力、人际压力、工作压力、生活压力必须具有训练前、训练后压力状态自评和对比。</w:t>
            </w:r>
          </w:p>
          <w:p w14:paraId="0DA3B18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2、呐喊训练至少包含焦虑情绪宣泄、愤怒情绪宣泄、悲伤情绪宣泄、恐惧情绪宣泄、沮丧情绪宣泄，可以实现前测试题、呐喊训练、放松训练、后测试题及查看报告功能</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并加盖厂家公章</w:t>
            </w:r>
            <w:r>
              <w:rPr>
                <w:rFonts w:hint="eastAsia" w:ascii="宋体" w:hAnsi="宋体" w:eastAsia="宋体" w:cs="宋体"/>
                <w:b/>
                <w:bCs/>
                <w:color w:val="auto"/>
                <w:sz w:val="24"/>
                <w:szCs w:val="24"/>
                <w:highlight w:val="none"/>
              </w:rPr>
              <w:t>）。</w:t>
            </w:r>
          </w:p>
          <w:p w14:paraId="099DC16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（1）沮丧情绪（扬帆航行）:核心是无助与无能，要体验的是成长与自我价值，设计扬帆出海的场景，通过高频率呐喊实现船只坚定方向，搏击风浪，从而帮助宣泄者重拾信心与找回自我。</w:t>
            </w:r>
          </w:p>
          <w:p w14:paraId="02EA0B2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愤怒情绪（火山爆发）:核心是不公平，用火山象征内在的愤怒蓄积，通过呐喊，引发的火山喷发的场景代表内心愤怒的释放，不同的呐喊强度会带来不同高度的火山喷发，最终呐喊出所有的负性情绪后，火山变成一片蓝色的海洋，引导个人从喷涌的激烈情绪中，恢复到平和状态，从而达到身心调适的目的。</w:t>
            </w:r>
          </w:p>
          <w:p w14:paraId="32D76AD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悲伤情绪（沙漠变绿洲）：核心是伤害与失去，对应方式是希望与力量，设计荒芜沙漠变绿洲的场景。伴随着呐喊音量的高低和声音的频率，荒芜一人、飞沙走石的沙漠景观随之变化。声音越大音量越高，绿草如茵、枝繁叶茂的绿洲美景逐渐呈现出来。</w:t>
            </w:r>
          </w:p>
          <w:p w14:paraId="556FFA6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恐惧情绪（和谐自然）：核心是未知与威胁，对应方式是安全与稳定。设计黎明之前浓雾中的森林场景与生机盎然的森林对比，通过呐喊的音波，让树林中的蝴蝶惊觉飞起，浓雾慢慢褪去。根据声音大小的不同，可出现不同数量的蝴蝶、逐渐清晰的美景，充分感受通过自己的力量让恐惧散去，建立信心，重拾明亮阳光的过程，到达远离恐惧的效果。</w:t>
            </w:r>
          </w:p>
          <w:p w14:paraId="34C79A8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焦虑情绪（音乐喷泉）：核心是控制感与执着，缓解焦虑的一个部分是获得控制感以及学会放手。将呐喊宣泄和喷泉喷水的流量结合，暗示使用者会将压力像喷泉喷出的水一样宣泄而出，呐喊声音越大喷泉流量越大，喷射距离越远。在通过声音信号对场景的操控中，提升使用者的心理控制感，并且在持续的练习中，达到提升内在力量，与心理调适目的。</w:t>
            </w:r>
          </w:p>
          <w:p w14:paraId="37A4AAE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（6）焦虑情绪、愤怒情绪、悲伤情绪、恐惧情绪、沮丧情绪五种情绪训练必须具有训练前、训练后压力状态自评和对比。</w:t>
            </w:r>
          </w:p>
          <w:p w14:paraId="763E1D4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3、正念引导：可选择包括考前引导、肯定自我、构建自信、正念呼吸、身体扫描进行训练</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w:t>
            </w:r>
          </w:p>
          <w:p w14:paraId="477EECC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4、减压放松：可以实现减压放松功能，选择放松训练项目包括呼吸放松、肌肉放松和催眠放松进行训练，训练完成后可完成压力测试题</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4848CAE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5、游戏解压：可以实现游戏解压功能。</w:t>
            </w:r>
          </w:p>
          <w:p w14:paraId="2AF7062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由魔方、弹跳球游戏组成，作为调动情绪水平的工具，激发训练者的良好情绪，增进训练者协调能力和反应能力。</w:t>
            </w:r>
          </w:p>
          <w:p w14:paraId="3268581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6、心理科普：由压力管理、13种压力管理方法、了解心理压力、情绪管理等模块组成，可以实现心理科普功能。</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具有检测资质的第三方</w:t>
            </w:r>
            <w:r>
              <w:rPr>
                <w:rFonts w:hint="eastAsia" w:ascii="宋体" w:hAnsi="宋体" w:eastAsia="宋体" w:cs="宋体"/>
                <w:b/>
                <w:bCs/>
                <w:color w:val="auto"/>
                <w:sz w:val="24"/>
                <w:szCs w:val="24"/>
                <w:highlight w:val="none"/>
              </w:rPr>
              <w:t>检测机构出具</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可反映上述功能的证明文件复印件</w:t>
            </w:r>
            <w:r>
              <w:rPr>
                <w:rFonts w:hint="eastAsia" w:ascii="宋体" w:hAnsi="宋体" w:eastAsia="宋体" w:cs="宋体"/>
                <w:b/>
                <w:bCs/>
                <w:color w:val="auto"/>
                <w:sz w:val="24"/>
                <w:szCs w:val="24"/>
                <w:highlight w:val="none"/>
                <w:lang w:val="en-US" w:eastAsia="zh-CN"/>
              </w:rPr>
              <w:t>并加盖厂家公章</w:t>
            </w:r>
            <w:r>
              <w:rPr>
                <w:rFonts w:hint="eastAsia" w:ascii="宋体" w:hAnsi="宋体" w:eastAsia="宋体" w:cs="宋体"/>
                <w:b/>
                <w:bCs/>
                <w:color w:val="auto"/>
                <w:sz w:val="24"/>
                <w:szCs w:val="24"/>
                <w:highlight w:val="none"/>
              </w:rPr>
              <w:t>）。</w:t>
            </w:r>
          </w:p>
          <w:p w14:paraId="1809121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7、生理指标实时监测：可以通过无线可穿戴式生理传</w:t>
            </w:r>
            <w:r>
              <w:rPr>
                <w:rFonts w:hint="eastAsia" w:ascii="宋体" w:hAnsi="宋体" w:eastAsia="宋体" w:cs="宋体"/>
                <w:color w:val="auto"/>
                <w:sz w:val="24"/>
                <w:szCs w:val="24"/>
              </w:rPr>
              <w:t>感器采集与监测生理指标和训练指标，在训练完成后生成报告，内容包含心率、力度、次数等指标并给出指导建议。</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并加盖厂家公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w:t>
            </w:r>
          </w:p>
          <w:p w14:paraId="201FE0D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8、训练完成生成专业训练报告，包含各项训练指标、训</w:t>
            </w:r>
            <w:r>
              <w:rPr>
                <w:rFonts w:hint="eastAsia" w:ascii="宋体" w:hAnsi="宋体" w:eastAsia="宋体" w:cs="宋体"/>
                <w:color w:val="auto"/>
                <w:sz w:val="24"/>
                <w:szCs w:val="24"/>
              </w:rPr>
              <w:t>练中的生理指标、心率曲线图，以数据、图表等形式展示。</w:t>
            </w:r>
          </w:p>
          <w:p w14:paraId="23C2337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为结果的评估提供有力支撑。同时，系统还会针对性的生成指导建议，提升认知或宣泄训练的效果。</w:t>
            </w:r>
          </w:p>
          <w:p w14:paraId="3E06EFDD">
            <w:pPr>
              <w:pStyle w:val="25"/>
              <w:keepNext w:val="0"/>
              <w:keepLines w:val="0"/>
              <w:pageBreakBefore w:val="0"/>
              <w:widowControl w:val="0"/>
              <w:numPr>
                <w:ilvl w:val="0"/>
                <w:numId w:val="5"/>
              </w:numPr>
              <w:kinsoku/>
              <w:wordWrap/>
              <w:overflowPunct/>
              <w:topLinePunct w:val="0"/>
              <w:bidi w:val="0"/>
              <w:adjustRightInd w:val="0"/>
              <w:snapToGrid/>
              <w:spacing w:line="36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其他要求</w:t>
            </w:r>
          </w:p>
          <w:p w14:paraId="1CBB09A5">
            <w:pPr>
              <w:keepNext w:val="0"/>
              <w:keepLines w:val="0"/>
              <w:pageBreakBefore w:val="0"/>
              <w:widowControl w:val="0"/>
              <w:numPr>
                <w:ilvl w:val="0"/>
                <w:numId w:val="0"/>
              </w:numPr>
              <w:kinsoku/>
              <w:wordWrap/>
              <w:overflowPunct/>
              <w:topLinePunct w:val="0"/>
              <w:bidi w:val="0"/>
              <w:adjustRightInd w:val="0"/>
              <w:snapToGrid/>
              <w:spacing w:line="360" w:lineRule="auto"/>
              <w:ind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1、为保证产品使用安全，需要对情绪及压力调适训练系统外观要求、结构要求、功能要求进行检测；且摩擦色牢度、涂层粘着牢度、耐磨性、挥发性有机物符合国家要求。</w:t>
            </w:r>
          </w:p>
        </w:tc>
        <w:tc>
          <w:tcPr>
            <w:tcW w:w="662" w:type="dxa"/>
            <w:noWrap w:val="0"/>
            <w:vAlign w:val="center"/>
          </w:tcPr>
          <w:p w14:paraId="7B19932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套</w:t>
            </w:r>
          </w:p>
        </w:tc>
        <w:tc>
          <w:tcPr>
            <w:tcW w:w="675" w:type="dxa"/>
            <w:noWrap w:val="0"/>
            <w:vAlign w:val="center"/>
          </w:tcPr>
          <w:p w14:paraId="41AC2A9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2EFCC21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2A3DC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0561DA5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w:t>
            </w:r>
          </w:p>
        </w:tc>
        <w:tc>
          <w:tcPr>
            <w:tcW w:w="9617" w:type="dxa"/>
            <w:gridSpan w:val="5"/>
            <w:noWrap w:val="0"/>
            <w:vAlign w:val="center"/>
          </w:tcPr>
          <w:p w14:paraId="7384CD8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小团体辅导室</w:t>
            </w:r>
          </w:p>
        </w:tc>
      </w:tr>
      <w:tr w14:paraId="6574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3BC6F47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8" w:type="dxa"/>
            <w:noWrap w:val="0"/>
            <w:vAlign w:val="center"/>
          </w:tcPr>
          <w:p w14:paraId="3A758D3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智能体感互动仪</w:t>
            </w:r>
            <w:r>
              <w:rPr>
                <w:rFonts w:hint="eastAsia" w:ascii="宋体" w:hAnsi="宋体" w:eastAsia="宋体" w:cs="宋体"/>
                <w:color w:val="auto"/>
                <w:sz w:val="24"/>
                <w:szCs w:val="24"/>
                <w:lang w:val="en-US" w:eastAsia="zh-CN"/>
              </w:rPr>
              <w:t>设备</w:t>
            </w:r>
          </w:p>
        </w:tc>
        <w:tc>
          <w:tcPr>
            <w:tcW w:w="6225" w:type="dxa"/>
            <w:noWrap w:val="0"/>
            <w:vAlign w:val="center"/>
          </w:tcPr>
          <w:p w14:paraId="60825CA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1、43英寸显示器。</w:t>
            </w:r>
          </w:p>
          <w:p w14:paraId="28F4778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2、内置红外热感应人体骨架扫描仪，通过肢体动作控制互动游戏。</w:t>
            </w:r>
          </w:p>
          <w:p w14:paraId="7DBEEA4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内置心理游戏包含肢体协调、反应力训练、虚拟释压、智力训练等多维训练方式等；系统采用微软最新的体感音乐控制技术，无须任何外接控制器，摄像头扫描全身。应用心理学原理、人体工学设计、红外传感器技术、力学感应技术、3D影像还原等科学原理与技术构建。集成了智能健康释压设计、自主平衡训练、力学智能感应、智能体能测评分析、互动式释压等关键因素，为用户提供全新的、健康的释压体验，达到良好的心理引导疏通效果。</w:t>
            </w:r>
          </w:p>
          <w:p w14:paraId="1F33BCC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主要游戏类型包括：a、身心平衡训练，注意力集中训练，综合反应能力训练，记忆广度训练，心理素质训练，利用游戏的方式，依靠传感器捕捉三维空间中玩家的运动，不需要任何的辅助器材，控制游戏角色进行游戏训练，达到身心平衡训练的效果。</w:t>
            </w:r>
          </w:p>
          <w:p w14:paraId="148F31F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5、儿童自闭症辅助训练、感觉统合训练、特殊康复训练、左右脑协调、注意力矫正、虚拟情绪释压等通过游戏的方式来训练和转移不良情绪。</w:t>
            </w:r>
          </w:p>
          <w:p w14:paraId="0C2FE8F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6、系统可实现多人互动释压，两个使用者分别扮演不同的角色，在游戏中实现合作,对打等等训练，有助于提高小孩的沟通配合能力；</w:t>
            </w:r>
          </w:p>
          <w:p w14:paraId="75F36DB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产品配置</w:t>
            </w:r>
            <w:r>
              <w:rPr>
                <w:rFonts w:hint="eastAsia" w:ascii="宋体" w:hAnsi="宋体" w:eastAsia="宋体" w:cs="宋体"/>
                <w:color w:val="auto"/>
                <w:sz w:val="24"/>
                <w:szCs w:val="24"/>
                <w:lang w:eastAsia="zh-CN"/>
              </w:rPr>
              <w:t>：</w:t>
            </w:r>
          </w:p>
          <w:p w14:paraId="0100863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1、智能体感互动仪1台</w:t>
            </w:r>
          </w:p>
          <w:p w14:paraId="043810D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2、电源线1根</w:t>
            </w:r>
          </w:p>
          <w:p w14:paraId="4A75053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3、手柄1个</w:t>
            </w:r>
          </w:p>
        </w:tc>
        <w:tc>
          <w:tcPr>
            <w:tcW w:w="662" w:type="dxa"/>
            <w:noWrap w:val="0"/>
            <w:vAlign w:val="center"/>
          </w:tcPr>
          <w:p w14:paraId="742E7C3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4F87988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206A38A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7F24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7B2ECF4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w:t>
            </w:r>
          </w:p>
        </w:tc>
        <w:tc>
          <w:tcPr>
            <w:tcW w:w="9617" w:type="dxa"/>
            <w:gridSpan w:val="5"/>
            <w:noWrap w:val="0"/>
            <w:vAlign w:val="center"/>
          </w:tcPr>
          <w:p w14:paraId="31D8D01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音乐吧（个体咨询减压室）</w:t>
            </w:r>
          </w:p>
        </w:tc>
      </w:tr>
      <w:tr w14:paraId="4CA42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0875AAAC">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88" w:type="dxa"/>
            <w:noWrap w:val="0"/>
            <w:vAlign w:val="center"/>
          </w:tcPr>
          <w:p w14:paraId="510DAC1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数字减压脑波放松</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（按摩专业型）</w:t>
            </w:r>
          </w:p>
        </w:tc>
        <w:tc>
          <w:tcPr>
            <w:tcW w:w="6225" w:type="dxa"/>
            <w:noWrap w:val="0"/>
            <w:vAlign w:val="center"/>
          </w:tcPr>
          <w:p w14:paraId="3EFE424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系统通过脑波牵引诱、放松训练、 音乐疗法等心理减压放松理论，结合舒曼波、α波频率，极大地提高人体身心和谐连接，从意念频率、音波频率双管齐下，从而达到消除负面情绪与内在冲突的目的，起到心理压力调节、提高心理健康水平的作用。</w:t>
            </w:r>
          </w:p>
          <w:p w14:paraId="4654DE4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一、配置要求</w:t>
            </w:r>
          </w:p>
          <w:p w14:paraId="0D156F4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1、数字减压脑波放松专用计算机配置：</w:t>
            </w:r>
          </w:p>
          <w:p w14:paraId="43959A0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（1）屏幕：10.1寸、电容式触摸屏，多点触控。品牌平板触屏电脑。</w:t>
            </w:r>
          </w:p>
          <w:p w14:paraId="5583DE6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（2）≥4G运行内存，≥64G以上固态硬盘，Win10操作系统。</w:t>
            </w:r>
          </w:p>
          <w:p w14:paraId="5A8A9FE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（3）电池：</w:t>
            </w:r>
            <w:r>
              <w:rPr>
                <w:rFonts w:hint="eastAsia" w:ascii="宋体" w:hAnsi="宋体" w:eastAsia="宋体" w:cs="宋体"/>
                <w:color w:val="auto"/>
                <w:sz w:val="24"/>
                <w:szCs w:val="24"/>
                <w:highlight w:val="none"/>
              </w:rPr>
              <w:t>容量≥26.6</w:t>
            </w:r>
            <w:r>
              <w:rPr>
                <w:rFonts w:hint="eastAsia" w:ascii="宋体" w:hAnsi="宋体" w:eastAsia="宋体" w:cs="宋体"/>
                <w:color w:val="auto"/>
                <w:sz w:val="24"/>
                <w:szCs w:val="24"/>
              </w:rPr>
              <w:t>Wh；充电器：100V-240V自适应交流电源供应器。</w:t>
            </w:r>
          </w:p>
          <w:p w14:paraId="4386689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（4）接口：USB*1，耳机麦克风二合一*1，TF读卡器1，Micro HDMI*1，DC*1，Type-c*1（单数据传输）。</w:t>
            </w:r>
          </w:p>
          <w:p w14:paraId="0587038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（5）网络：无线Wifi，蓝牙4.0。</w:t>
            </w:r>
          </w:p>
          <w:p w14:paraId="10E7E6C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（6）处理器：英特尔新一代双线程处理器，采用14nm制程。</w:t>
            </w:r>
          </w:p>
          <w:p w14:paraId="0287826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生理指标采集系统：由于自主神经系统的活动，当机体处于某种情绪状态时，其内部会发生一系列的生理变化，系统通过血氧饱和度、脉率等实时监测，智能评估放松情况、判断减压放松的有效性，并生成生理指标报告。</w:t>
            </w:r>
          </w:p>
          <w:p w14:paraId="638DB10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3、数字减压脑波放松系统软件</w:t>
            </w:r>
          </w:p>
          <w:p w14:paraId="31A3715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至少包含脑波放松、身心调适、放松训练、音乐减压、心理世界等≥5种功能模块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包含如下：①②③④⑤</w:t>
            </w:r>
            <w:r>
              <w:rPr>
                <w:rFonts w:hint="eastAsia" w:ascii="宋体" w:hAnsi="宋体" w:eastAsia="宋体" w:cs="宋体"/>
                <w:b/>
                <w:bCs/>
                <w:color w:val="auto"/>
                <w:sz w:val="24"/>
                <w:szCs w:val="24"/>
              </w:rPr>
              <w:t>（提供</w:t>
            </w:r>
            <w:r>
              <w:rPr>
                <w:rFonts w:hint="eastAsia" w:ascii="宋体" w:hAnsi="宋体" w:eastAsia="宋体" w:cs="宋体"/>
                <w:b/>
                <w:bCs/>
                <w:color w:val="auto"/>
                <w:sz w:val="24"/>
                <w:szCs w:val="24"/>
                <w:lang w:eastAsia="zh-CN"/>
              </w:rPr>
              <w:t>具有检测资质的第三方</w:t>
            </w:r>
            <w:r>
              <w:rPr>
                <w:rFonts w:hint="eastAsia" w:ascii="宋体" w:hAnsi="宋体" w:eastAsia="宋体" w:cs="宋体"/>
                <w:b/>
                <w:bCs/>
                <w:color w:val="auto"/>
                <w:sz w:val="24"/>
                <w:szCs w:val="24"/>
              </w:rPr>
              <w:t>检测机构出具</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可反映上述功能的证明文件复印件</w:t>
            </w:r>
            <w:r>
              <w:rPr>
                <w:rFonts w:hint="eastAsia" w:ascii="宋体" w:hAnsi="宋体" w:eastAsia="宋体" w:cs="宋体"/>
                <w:b/>
                <w:bCs/>
                <w:color w:val="auto"/>
                <w:sz w:val="24"/>
                <w:szCs w:val="24"/>
                <w:lang w:val="en-US" w:eastAsia="zh-CN"/>
              </w:rPr>
              <w:t>并加盖厂</w:t>
            </w:r>
            <w:r>
              <w:rPr>
                <w:rFonts w:hint="eastAsia" w:ascii="宋体" w:hAnsi="宋体" w:eastAsia="宋体" w:cs="宋体"/>
                <w:b/>
                <w:bCs/>
                <w:color w:val="auto"/>
                <w:sz w:val="24"/>
                <w:szCs w:val="24"/>
                <w:highlight w:val="none"/>
                <w:lang w:val="en-US" w:eastAsia="zh-CN"/>
              </w:rPr>
              <w:t>家公章</w:t>
            </w:r>
            <w:r>
              <w:rPr>
                <w:rFonts w:hint="eastAsia" w:ascii="宋体" w:hAnsi="宋体" w:eastAsia="宋体" w:cs="宋体"/>
                <w:b/>
                <w:bCs/>
                <w:color w:val="auto"/>
                <w:sz w:val="24"/>
                <w:szCs w:val="24"/>
                <w:highlight w:val="none"/>
              </w:rPr>
              <w:t>）。</w:t>
            </w:r>
          </w:p>
          <w:p w14:paraId="27E6D16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脑波放松至少包含舒曼波音乐放松、α波音乐放松、数字减压放松、音乐疗愈、养生音乐5种放松训练类型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至少包括呼吸放松、意象放松、肌肉放松、催眠放松四种放松指导语，并监测放松者生理指标。</w:t>
            </w:r>
          </w:p>
          <w:p w14:paraId="1F85354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身心调适：至少包括3种身心调适场景，并监测放松者生理指标。</w:t>
            </w:r>
          </w:p>
          <w:p w14:paraId="47162D2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放松训练：可以实现呼吸放松、意象放松、肌肉放松3种心理素质放松训练</w:t>
            </w:r>
            <w:r>
              <w:rPr>
                <w:rFonts w:hint="eastAsia" w:ascii="宋体" w:hAnsi="宋体" w:eastAsia="宋体" w:cs="宋体"/>
                <w:color w:val="auto"/>
                <w:sz w:val="24"/>
                <w:szCs w:val="24"/>
                <w:lang w:eastAsia="zh-CN"/>
              </w:rPr>
              <w:t>。</w:t>
            </w:r>
          </w:p>
          <w:p w14:paraId="1451793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音乐减压：包含个性音乐、情绪音乐、自由欣赏音乐等功能</w:t>
            </w:r>
            <w:r>
              <w:rPr>
                <w:rFonts w:hint="eastAsia" w:ascii="宋体" w:hAnsi="宋体" w:eastAsia="宋体" w:cs="宋体"/>
                <w:color w:val="auto"/>
                <w:sz w:val="24"/>
                <w:szCs w:val="24"/>
                <w:lang w:eastAsia="zh-CN"/>
              </w:rPr>
              <w:t>。</w:t>
            </w:r>
          </w:p>
          <w:p w14:paraId="7FDFBD3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心理世界：可以实现催眠用摇摆钟视频、太空遐想视频、心理图片、经典眩晕视频、鼻腔放松视频等功能</w:t>
            </w:r>
            <w:r>
              <w:rPr>
                <w:rFonts w:hint="eastAsia" w:ascii="宋体" w:hAnsi="宋体" w:eastAsia="宋体" w:cs="宋体"/>
                <w:color w:val="auto"/>
                <w:sz w:val="24"/>
                <w:szCs w:val="24"/>
                <w:lang w:eastAsia="zh-CN"/>
              </w:rPr>
              <w:t>。</w:t>
            </w:r>
          </w:p>
          <w:p w14:paraId="07D9F0E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4、放松训练座椅</w:t>
            </w:r>
          </w:p>
          <w:p w14:paraId="6F58ACA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（1）头部按摩方式:气囊挤压；</w:t>
            </w:r>
          </w:p>
          <w:p w14:paraId="4182CCA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（2）肩部按摩方式:肩部气囊按摩；</w:t>
            </w:r>
          </w:p>
          <w:p w14:paraId="3D6C026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（3）颈部按摩方式:4个按摩头 正反转揉捏</w:t>
            </w:r>
          </w:p>
          <w:p w14:paraId="1A03260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（4）背腰按摩:18个大按摩头 正反转揉捏 恒温热敷</w:t>
            </w:r>
          </w:p>
          <w:p w14:paraId="3269DFC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（5）臀部按摩方式:震动及气囊夹臀按摩</w:t>
            </w:r>
          </w:p>
          <w:p w14:paraId="61E603E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（6）脚底按摩方式:滚轮式按摩</w:t>
            </w:r>
          </w:p>
          <w:p w14:paraId="19874A0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（7）按摩手法:正反转揉捏 模式选择</w:t>
            </w:r>
          </w:p>
          <w:p w14:paraId="32C4361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（8）功能: 零重力联动太空舱/蓝牙音乐/局部热敷气囊挤压/按摩强度调节/液晶手控/电动升降/足底伸缩</w:t>
            </w:r>
          </w:p>
          <w:p w14:paraId="7563BD0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二、系统功能</w:t>
            </w:r>
          </w:p>
          <w:p w14:paraId="0E9A4FB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1、自动分析放松者在放松训练前的各项生理指标。</w:t>
            </w:r>
          </w:p>
          <w:p w14:paraId="7A98F70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2、智能选择放松训练内容：</w:t>
            </w:r>
          </w:p>
          <w:p w14:paraId="679783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（1）确定放松时间（2）确定放松方案</w:t>
            </w:r>
          </w:p>
          <w:p w14:paraId="0050D98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3、全程实时监测放松者生理指标，判断放松效果。</w:t>
            </w:r>
          </w:p>
          <w:p w14:paraId="7FE3615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4、多种放松类型和音频组合，营造完美放松情境，生理指标实时监测和量化评估报告。</w:t>
            </w:r>
          </w:p>
          <w:p w14:paraId="5A04486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5、多种图文并茂实用放松方法，有效地辅助学习和掌握缓解压力、放松心情的方法。</w:t>
            </w:r>
          </w:p>
          <w:p w14:paraId="1B33FE2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6、通过多种心理视频引导、多种心理图片进行专业性放松。</w:t>
            </w:r>
          </w:p>
          <w:p w14:paraId="7672289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7、通过可视化的训练场景反馈，有效学会在压力情境中更好地调控心理情绪。</w:t>
            </w:r>
          </w:p>
        </w:tc>
        <w:tc>
          <w:tcPr>
            <w:tcW w:w="662" w:type="dxa"/>
            <w:noWrap w:val="0"/>
            <w:vAlign w:val="center"/>
          </w:tcPr>
          <w:p w14:paraId="4C61F89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58A2268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5E43F8D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2753D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31623EE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88" w:type="dxa"/>
            <w:noWrap w:val="0"/>
            <w:vAlign w:val="center"/>
          </w:tcPr>
          <w:p w14:paraId="1BDD21B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VR多维心理成长</w:t>
            </w:r>
            <w:r>
              <w:rPr>
                <w:rFonts w:hint="eastAsia" w:ascii="宋体" w:hAnsi="宋体" w:eastAsia="宋体" w:cs="宋体"/>
                <w:color w:val="auto"/>
                <w:sz w:val="24"/>
                <w:szCs w:val="24"/>
                <w:lang w:val="en-US" w:eastAsia="zh-CN"/>
              </w:rPr>
              <w:t>设备</w:t>
            </w:r>
          </w:p>
        </w:tc>
        <w:tc>
          <w:tcPr>
            <w:tcW w:w="6225" w:type="dxa"/>
            <w:noWrap w:val="0"/>
            <w:vAlign w:val="center"/>
          </w:tcPr>
          <w:p w14:paraId="1FC2380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一、硬件配置要求</w:t>
            </w:r>
          </w:p>
          <w:p w14:paraId="7314395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1、VR一体机：CPU高通XR2，内存6GB，闪存128GB。支持Miracast，支持无线串流Steam VR。</w:t>
            </w:r>
          </w:p>
          <w:p w14:paraId="29D992F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2、显示：屏幕5.5英寸，分辨率4K级分辨</w:t>
            </w:r>
            <w:r>
              <w:rPr>
                <w:rFonts w:hint="eastAsia" w:ascii="宋体" w:hAnsi="宋体" w:eastAsia="宋体" w:cs="宋体"/>
                <w:color w:val="auto"/>
                <w:sz w:val="24"/>
                <w:szCs w:val="24"/>
                <w:highlight w:val="none"/>
              </w:rPr>
              <w:t>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366</w:t>
            </w:r>
            <w:r>
              <w:rPr>
                <w:rFonts w:hint="eastAsia" w:ascii="宋体" w:hAnsi="宋体" w:eastAsia="宋体" w:cs="宋体"/>
                <w:color w:val="auto"/>
                <w:sz w:val="24"/>
                <w:szCs w:val="24"/>
              </w:rPr>
              <w:t>4*1920，PPI：773。刷新率72Hz/90Hz。</w:t>
            </w:r>
          </w:p>
          <w:p w14:paraId="4FBBB08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3、光学：视场角98°，菲涅尔镜片。护眼模式通过：TUV：低蓝光认证，一键开启防蓝光模式。兼容佩戴眼镜，瞳距调节默认位置：63.5mm，三档位物理调节。</w:t>
            </w:r>
          </w:p>
          <w:p w14:paraId="569C6A2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4、传感器：头盔9轴传感器，实现头部精准6DoF。P-Sensor人脸佩戴感应，用于屏幕休眠控制。</w:t>
            </w:r>
          </w:p>
          <w:p w14:paraId="7077CED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5、交互：头部空间定位全新自研 Inside-Out 房间级大空间追踪算法，手柄6DoF 体感手柄X2。</w:t>
            </w:r>
          </w:p>
          <w:p w14:paraId="1EE5128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6、设计与人体工程：重量不含绑带395g；整机 620g。自适应松紧，软质侧绑。</w:t>
            </w:r>
          </w:p>
          <w:p w14:paraId="409A416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7、电源：电池容量5300mAh，连续使用时间 2.5～3 小时。</w:t>
            </w:r>
          </w:p>
          <w:p w14:paraId="4B99BF2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二、软件配置要求</w:t>
            </w:r>
          </w:p>
          <w:p w14:paraId="0E3DB18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多心理训练模块：至少包含心理沙盘、认知调节训练、心理脱敏、放松训练、心理宣泄、职业体验、压力调适训练、心理测评、全景视频九大主题模块。</w:t>
            </w:r>
          </w:p>
          <w:p w14:paraId="6355572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1、心理沙盘：可以实现通过在沙盘上的训练，发挥创造力和想象力，构建一座自己虚拟世界。</w:t>
            </w:r>
          </w:p>
          <w:p w14:paraId="49DED75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2、认知调节训练：可以实现透过心理检测与心理知识学习认知调节，并以沉迷游戏主题与社交恐惧主题作为调节练习的功能。</w:t>
            </w:r>
          </w:p>
          <w:p w14:paraId="26DFE6C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（1）必须有心理检测模块内容及检测结果；</w:t>
            </w:r>
          </w:p>
          <w:p w14:paraId="7DD9F47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（2）心理知识学习是让体验者置身于热气球或家庭环境中学习心理健康知识，沐浴中阳光明媚的愉快氛围中；</w:t>
            </w:r>
          </w:p>
          <w:p w14:paraId="30A4CF9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防游戏沉迷是让体验者感知沉迷游戏的过程，通过射击游戏，包含连续游戏2个小时、连续6个小时所导致视力、反应等不适，导致视力损伤、注意力不集中、记忆力减退等危害的直观真实场景体验，让体验者产生厌恶感而有效控制沉迷游戏；</w:t>
            </w:r>
          </w:p>
          <w:p w14:paraId="38C16C2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（4）防社交恐惧是体验在社交中自我介绍产生的胆怯、自卑、不敢直视对方等心理障碍，学习如何克服社交恐惧，引导和鼓励体验者从回避集体活动到逐步培养自信并融入到集体活动中。</w:t>
            </w:r>
          </w:p>
          <w:p w14:paraId="36A378E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3、心理脱敏：可以实现展示社交恐惧症脱敏、幽闭恐惧症脱敏、恐高症脱敏等≥4种脱敏主题，体验克服恐惧或其他焦虑症的功能。</w:t>
            </w:r>
          </w:p>
          <w:p w14:paraId="623C5A0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4、放松训练：可以实现进入心理压力测试主题，展示想象放松、肌肉放松等≥4种放松主题，体验缓解紧张焦虑的功能。</w:t>
            </w:r>
          </w:p>
          <w:p w14:paraId="14D59EF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心理宣泄：可以实现进入知识科普，介绍心理宣泄相关知识点，展示情绪发泄屋、解压拳击馆、电磁迷宫、抓娃娃、极速飞车、打靶宣泄、打地鼠7种宣泄放松主题。来释放和排解内心的压力、情绪或紧张情绪。帮助人们改善心理健康，减轻焦虑和压力。</w:t>
            </w:r>
          </w:p>
          <w:p w14:paraId="6257A0B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情绪发泄屋：是一个提供情绪释放和放松的虚拟场所。在情绪发泄屋中，人们可以通过抓取小锤砸物品或抓取酒瓶向远处扔来释放自己的情绪。这些活动可以帮助人们减轻压力、焦虑和愤怒，并提供一种安全的方式来表达情绪。</w:t>
            </w:r>
          </w:p>
          <w:p w14:paraId="1785111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（2）解压拳击馆：用户在虚拟环境中体验拳击的感觉。在这个拳击馆中，用户可以走到沙袋前，挥舞全套的拳击动作，尽情宣泄压力。</w:t>
            </w:r>
          </w:p>
          <w:p w14:paraId="6A138C3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（3）电磁迷宫：用户需要抓住铁环并按照规定的路线走到终点。如果用户触碰到中间的管道，会被电击。这款游戏具有挑战性的体验，同时也让玩家感受到虚拟现实技术带来的身临其境的感觉。</w:t>
            </w:r>
          </w:p>
          <w:p w14:paraId="44960D2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抓娃娃：用户可以通过操作虚拟的机械手，尝试抓取娃娃。当成功抓取娃娃后，游戏会根据不同的设定，将娃娃变成各种各样的小玩具，增加游戏的趣味性和可玩性。这种游戏结合了现实抓娃娃机的操作感和虚拟世界的创意，给玩家带来全新的娱乐体验。</w:t>
            </w:r>
          </w:p>
          <w:p w14:paraId="6AA6FD4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极速飞车：用户在游戏中操控一辆车，车速逐渐加快，并需要躲避马路上的各种车辆。这款游戏通过虚拟现实技术带给玩家身临其境的驾驶体验，让用户感受到速度和紧张的同时，也考验玩家的反应和操作能力。</w:t>
            </w:r>
          </w:p>
          <w:p w14:paraId="581ABC2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（6）打靶宣泄：通过虚拟现实技术来进行靶击训练和宣泄压力的活动。在这种活动中，不断有新的靶子出现，参与者可以选择击打它们来释放情绪和压力。</w:t>
            </w:r>
          </w:p>
          <w:p w14:paraId="5E9C8D1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（7）打地鼠:通过虚拟现实技术来进行打地鼠训练和宣泄压力的活动。在这种活动中，不断有新的地鼠出现，参与者可以选择击打它们来释放情绪和压力。</w:t>
            </w:r>
          </w:p>
          <w:p w14:paraId="6B6C810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职业体验：可以实现进入教师、科学家、警察、医生、消防员、律师、农民、操作员、程序员、宇航员、送餐员、高铁剩务员、工程监理员、救生员、飞行员等主题。以第一视角模拟职业的过程，杜绝一切劳动隐患。</w:t>
            </w:r>
          </w:p>
          <w:p w14:paraId="4456A31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7、压力调适训练：可以实现进入压力检测、心理压力原因（或压力分析）主题。测试压力等级，根据压力指数体验≥2种减压主题，其中职场心理减压方式包含食物减压、工作减压、睡眠减压等功能。</w:t>
            </w:r>
          </w:p>
          <w:p w14:paraId="550A0E3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8、心理测评：可以实现进入儿童抑郁自我检测、焦虑自测量、失眠自测量、人际关系自我检测主题。根据回答的情况，可以评估是否存在抑郁、焦虑、失眠、人际关系等情况。</w:t>
            </w:r>
          </w:p>
          <w:p w14:paraId="344D910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全景视频（视频赏析）：可以实现进入南极洲海岸、博帕斯瀑布、斯里兰卡茶园、日落峡谷、林中萤火虫、梅尔塞德河、水牛、沙漠、洛博克河、海底世界、海滩、海边棕榈树、雪中漫步。能够带来沉浸式体验和身临其境的感觉。</w:t>
            </w:r>
          </w:p>
        </w:tc>
        <w:tc>
          <w:tcPr>
            <w:tcW w:w="662" w:type="dxa"/>
            <w:noWrap w:val="0"/>
            <w:vAlign w:val="center"/>
          </w:tcPr>
          <w:p w14:paraId="6BE45CC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675" w:type="dxa"/>
            <w:noWrap w:val="0"/>
            <w:vAlign w:val="center"/>
          </w:tcPr>
          <w:p w14:paraId="0F15E83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67" w:type="dxa"/>
            <w:noWrap w:val="0"/>
            <w:vAlign w:val="center"/>
          </w:tcPr>
          <w:p w14:paraId="3E183CD7">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4BF5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6EB38C6B">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88" w:type="dxa"/>
            <w:noWrap w:val="0"/>
            <w:vAlign w:val="center"/>
          </w:tcPr>
          <w:p w14:paraId="3A48F95D">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VR蛋椅</w:t>
            </w:r>
          </w:p>
        </w:tc>
        <w:tc>
          <w:tcPr>
            <w:tcW w:w="6225" w:type="dxa"/>
            <w:noWrap w:val="0"/>
            <w:vAlign w:val="center"/>
          </w:tcPr>
          <w:p w14:paraId="648C21F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1、个性化蛋椅，玻璃钢异形材质植绒布内饰，参考尺寸：高1420±100mm*宽1000±100mm*深890±100mm</w:t>
            </w:r>
          </w:p>
        </w:tc>
        <w:tc>
          <w:tcPr>
            <w:tcW w:w="662" w:type="dxa"/>
            <w:noWrap w:val="0"/>
            <w:vAlign w:val="center"/>
          </w:tcPr>
          <w:p w14:paraId="04077C0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套</w:t>
            </w:r>
          </w:p>
        </w:tc>
        <w:tc>
          <w:tcPr>
            <w:tcW w:w="675" w:type="dxa"/>
            <w:noWrap w:val="0"/>
            <w:vAlign w:val="center"/>
          </w:tcPr>
          <w:p w14:paraId="7DBBDDDC">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467" w:type="dxa"/>
            <w:noWrap w:val="0"/>
            <w:vAlign w:val="center"/>
          </w:tcPr>
          <w:p w14:paraId="2E6444E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4BA6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221" w:type="dxa"/>
            <w:gridSpan w:val="6"/>
            <w:noWrap w:val="0"/>
            <w:vAlign w:val="center"/>
          </w:tcPr>
          <w:p w14:paraId="0FCB1DB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快乐团体室（团体活动室）</w:t>
            </w:r>
          </w:p>
        </w:tc>
      </w:tr>
      <w:tr w14:paraId="0851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526BAB0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88" w:type="dxa"/>
            <w:noWrap w:val="0"/>
            <w:vAlign w:val="center"/>
          </w:tcPr>
          <w:p w14:paraId="0F0A4E5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草编蒲团坐垫</w:t>
            </w:r>
          </w:p>
        </w:tc>
        <w:tc>
          <w:tcPr>
            <w:tcW w:w="6225" w:type="dxa"/>
            <w:noWrap w:val="0"/>
            <w:vAlign w:val="center"/>
          </w:tcPr>
          <w:p w14:paraId="6C961F3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尺寸：高10cm,直径60cm,手要编织。材质：蒲䓍+EPE填充棉。</w:t>
            </w:r>
          </w:p>
        </w:tc>
        <w:tc>
          <w:tcPr>
            <w:tcW w:w="662" w:type="dxa"/>
            <w:noWrap w:val="0"/>
            <w:vAlign w:val="center"/>
          </w:tcPr>
          <w:p w14:paraId="7CBEEC5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个</w:t>
            </w:r>
          </w:p>
        </w:tc>
        <w:tc>
          <w:tcPr>
            <w:tcW w:w="675" w:type="dxa"/>
            <w:noWrap w:val="0"/>
            <w:vAlign w:val="center"/>
          </w:tcPr>
          <w:p w14:paraId="4487FB1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467" w:type="dxa"/>
            <w:noWrap w:val="0"/>
            <w:vAlign w:val="center"/>
          </w:tcPr>
          <w:p w14:paraId="7E91323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0EB29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7672694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88" w:type="dxa"/>
            <w:noWrap w:val="0"/>
            <w:vAlign w:val="center"/>
          </w:tcPr>
          <w:p w14:paraId="46595E3D">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团体活动工具包</w:t>
            </w:r>
          </w:p>
        </w:tc>
        <w:tc>
          <w:tcPr>
            <w:tcW w:w="6225" w:type="dxa"/>
            <w:noWrap w:val="0"/>
            <w:vAlign w:val="center"/>
          </w:tcPr>
          <w:p w14:paraId="1A63302A">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一、产品组成：团体活动训练专用器具包由团体活动教学管理软件、团体活动工具三个室内活动器材箱，一个户外团体活动器材箱、配套使用教学录像、专用说明书等四个部份组成。</w:t>
            </w:r>
          </w:p>
          <w:p w14:paraId="5B3EE27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1、团体活动工具室内工具箱：</w:t>
            </w:r>
          </w:p>
          <w:p w14:paraId="76C87ED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（1）活动内容：</w:t>
            </w:r>
          </w:p>
          <w:p w14:paraId="7177A44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团体活动训练一包有不少于8个活动：体验放松、我说你画、心中的塔、畅想拼图、于无声处、时装秀、祝福花篮、感恩父母；</w:t>
            </w:r>
          </w:p>
          <w:p w14:paraId="2CCB47B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团体活动训练二包有不少于9个活动：个性名片、寻人行动、我要、遵从指导、传球夺秒、比比谁高、一分钟价值、集思广益、寻宝记； </w:t>
            </w:r>
          </w:p>
          <w:p w14:paraId="6E34147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团体活动训练三包有不少于9个活动：最佳配图、广告设计、画“自画像”、留舍最爱、价值拍卖、时间分割、资源共享、承担责任、命运之牌； </w:t>
            </w:r>
          </w:p>
          <w:p w14:paraId="43FFB48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团体活动训练四包有不少于8个活动：变形虫、风雨同行、三个进球、“啄木鸟”行动、造房子、解开“手链”、“蜘蛛网”、举手仪式。</w:t>
            </w:r>
          </w:p>
          <w:p w14:paraId="0245CFC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（2）包含漂流瓶、胶水、彩笔、剪刀、拍卖槌、铅笔等专业团体活动道具。</w:t>
            </w:r>
          </w:p>
          <w:p w14:paraId="621C1F9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2、团体活动教学管理软件：本软件提供所有相关训练方案的目的、方案、针对人数、时间、场地、活动前准备、活动关注点、点评要点、分享注意事项等；</w:t>
            </w:r>
          </w:p>
          <w:p w14:paraId="3510F12F">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3、配套使用教学录像：教学录像以U盘形式发放，以便培训师能迅速掌握开展中队员团体训练；</w:t>
            </w:r>
          </w:p>
          <w:p w14:paraId="58E2609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4、专用使用手册：包括每个活动的名称、目的、时间、道具、场地、程序以及注意事项的详细介绍，同时还附有更为详细完整的教材。</w:t>
            </w:r>
          </w:p>
          <w:p w14:paraId="7298F7AC">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二、系统功能：</w:t>
            </w:r>
          </w:p>
          <w:p w14:paraId="57EF9426">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八个团体活动主题：环境适应、人际交往、竞争分析、自我意识、创新实践、学习管理、意志责任、心灵成长。数十种团体活动方案，满足广大培训人员的团体咨询的需求，方便团体心理训练有声有色的开展； </w:t>
            </w:r>
          </w:p>
          <w:p w14:paraId="4FA393D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2、团体活动教学管理软件的应用：软件提供所有相关训练方案的信息，更可方便的记录每次训练的视频资料，方便建立完善的活动实施档案；</w:t>
            </w:r>
          </w:p>
          <w:p w14:paraId="7050A97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3、团体心理活动训练软件包括指导示范、活动查询、添加活动、团体维护、用户管理等主要功能。</w:t>
            </w:r>
          </w:p>
          <w:p w14:paraId="6C7429F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4、精心制作了团体心理活动工具包：工具包种配备使用教学录像和专用使用手册，大大方便使用人员的运用。</w:t>
            </w:r>
          </w:p>
        </w:tc>
        <w:tc>
          <w:tcPr>
            <w:tcW w:w="662" w:type="dxa"/>
            <w:noWrap w:val="0"/>
            <w:vAlign w:val="center"/>
          </w:tcPr>
          <w:p w14:paraId="274716C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675" w:type="dxa"/>
            <w:noWrap w:val="0"/>
            <w:vAlign w:val="center"/>
          </w:tcPr>
          <w:p w14:paraId="57BB4C2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67" w:type="dxa"/>
            <w:noWrap w:val="0"/>
            <w:vAlign w:val="center"/>
          </w:tcPr>
          <w:p w14:paraId="35CBE28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r w14:paraId="16CA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4" w:type="dxa"/>
            <w:noWrap w:val="0"/>
            <w:vAlign w:val="center"/>
          </w:tcPr>
          <w:p w14:paraId="2112C405">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88" w:type="dxa"/>
            <w:noWrap w:val="0"/>
            <w:vAlign w:val="center"/>
          </w:tcPr>
          <w:p w14:paraId="5BF5D59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职业生涯规划辅导箱</w:t>
            </w:r>
          </w:p>
        </w:tc>
        <w:tc>
          <w:tcPr>
            <w:tcW w:w="6225" w:type="dxa"/>
            <w:noWrap w:val="0"/>
            <w:vAlign w:val="center"/>
          </w:tcPr>
          <w:p w14:paraId="596B098E">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生涯规划辅导强调生涯探索与启发，通过把个人特质与适合这种特质工作联合起来，对自我能力、兴趣、价值以及工作世界的探索，借助霍兰德代码的协助，当事人能迅速、系统的在一个特定的职业群里进行探索活动，并且有所依据。  </w:t>
            </w:r>
          </w:p>
          <w:p w14:paraId="5A66F8FB">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1、生涯价值分析：生涯价值分析主要围绕一下五个维度进项筛选分析：职业探索、兴趣探索、能力探索、价值观探索、类型简评，从而判断出适合自己的职业类型。</w:t>
            </w:r>
          </w:p>
          <w:p w14:paraId="2406C98D">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2、职业索引：根据个人特质，通过八项智能：自然、空间、逻辑、运动、内省、人际、语言、音乐的分类及分析后的分值加总，确定职业倾向。</w:t>
            </w:r>
          </w:p>
          <w:p w14:paraId="2AA495A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3、职业兴趣理论内容：包含实用型R、研究型I、艺术型A、社会型S、企业型E、常规型C六种类型Holland职业兴趣理论，通过相关专业卡片研究分析协助测试人从迷惑中找到“人之所是”的立命之所。</w:t>
            </w:r>
          </w:p>
          <w:p w14:paraId="31132329">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4、职业平衡单：根据选定的八大考虑因素，赋予权重比例，再通过评分，确定各职业选项的优先顺序，从而得出职业生涯的决策依据。</w:t>
            </w:r>
          </w:p>
          <w:p w14:paraId="2941DA33">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5、生涯连连看：生涯连连看可分为找到目标、分析现状、导出行动计划。在内圈从知识、技能、经历、人脉、天赋五个方面来分析一个人的现状。外圈代表一个人理想职业目标。</w:t>
            </w:r>
          </w:p>
          <w:p w14:paraId="542B4AC5">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6、生涯平衡轮：平衡轮是一个教练工具，通过一个非常简单、有效的方式，让我们更加直观的帮助自己找到问题的所在。可以用于职场、家庭、个人发展等各个方面。</w:t>
            </w:r>
          </w:p>
          <w:p w14:paraId="3E472BF4">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7、职业鱼骨图：在生命线鱼骨图中描绘过去的我、现在的我、未来的我，并作出评估和展望。</w:t>
            </w:r>
          </w:p>
          <w:p w14:paraId="01708BF1">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8、家族职业树：探索家族成员的职业对自己将来职业决策的影响。</w:t>
            </w:r>
          </w:p>
          <w:p w14:paraId="3CB2457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生涯彩虹图：综合阐述生涯发展阶段与角色彼此间的相互影响，展现了生涯发展的时空关系，诠释生涯的定义。其中包含横向层面即生活广度（成长期、探索期、建立期、维持期和衰退期）和纵向层面即生活空间（由一组职位和角色组成）附有绘制挂轴参考。</w:t>
            </w:r>
          </w:p>
          <w:p w14:paraId="36DB4C10">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10、SWOFT个人分析: 针对个人的技能、能力、职业、喜好和职业机会分析优势、劣势、机会、威胁等。需要明确想达到的目标，能帮助自己实现目标的个人优势，以及可能成为阻碍的劣势，明确所有可以达到目标的机会，识别所有威胁，确定优先级。</w:t>
            </w:r>
          </w:p>
          <w:p w14:paraId="7A25C1F2">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11、包含学生生涯发展书籍≥4本，学生生涯发展教师指导书籍≥1本。</w:t>
            </w:r>
          </w:p>
        </w:tc>
        <w:tc>
          <w:tcPr>
            <w:tcW w:w="662" w:type="dxa"/>
            <w:noWrap w:val="0"/>
            <w:vAlign w:val="center"/>
          </w:tcPr>
          <w:p w14:paraId="2C01FFBA">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675" w:type="dxa"/>
            <w:noWrap w:val="0"/>
            <w:vAlign w:val="center"/>
          </w:tcPr>
          <w:p w14:paraId="5F404A9B">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67" w:type="dxa"/>
            <w:noWrap w:val="0"/>
            <w:vAlign w:val="center"/>
          </w:tcPr>
          <w:p w14:paraId="0BCD5878">
            <w:pPr>
              <w:keepNext w:val="0"/>
              <w:keepLines w:val="0"/>
              <w:pageBreakBefore w:val="0"/>
              <w:widowControl w:val="0"/>
              <w:kinsoku/>
              <w:wordWrap/>
              <w:overflowPunct/>
              <w:topLinePunct w:val="0"/>
              <w:bidi w:val="0"/>
              <w:adjustRightInd w:val="0"/>
              <w:snapToGrid/>
              <w:spacing w:line="360" w:lineRule="auto"/>
              <w:ind w:firstLine="0" w:firstLineChars="0"/>
              <w:textAlignment w:val="auto"/>
              <w:rPr>
                <w:rFonts w:hint="eastAsia" w:ascii="宋体" w:hAnsi="宋体" w:eastAsia="宋体" w:cs="宋体"/>
                <w:color w:val="auto"/>
                <w:sz w:val="24"/>
                <w:szCs w:val="24"/>
              </w:rPr>
            </w:pPr>
          </w:p>
        </w:tc>
      </w:tr>
    </w:tbl>
    <w:p w14:paraId="0D0A6E13">
      <w:pPr>
        <w:numPr>
          <w:ilvl w:val="0"/>
          <w:numId w:val="0"/>
        </w:numPr>
      </w:pPr>
    </w:p>
    <w:p w14:paraId="3C9D9BE6">
      <w:pPr>
        <w:keepNext w:val="0"/>
        <w:keepLines w:val="0"/>
        <w:pageBreakBefore w:val="0"/>
        <w:shd w:val="clear" w:color="auto" w:fill="auto"/>
        <w:kinsoku/>
        <w:wordWrap/>
        <w:overflowPunct/>
        <w:topLinePunct w:val="0"/>
        <w:autoSpaceDE/>
        <w:autoSpaceDN/>
        <w:bidi w:val="0"/>
        <w:adjustRightInd w:val="0"/>
        <w:snapToGrid/>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rPr>
        <w:t>、设备的防护、包装及运输</w:t>
      </w:r>
    </w:p>
    <w:p w14:paraId="2CC2F441">
      <w:pPr>
        <w:keepNext w:val="0"/>
        <w:keepLines w:val="0"/>
        <w:pageBreakBefore w:val="0"/>
        <w:shd w:val="clear" w:color="auto" w:fill="auto"/>
        <w:kinsoku/>
        <w:wordWrap/>
        <w:overflowPunct/>
        <w:topLinePunct w:val="0"/>
        <w:autoSpaceDE/>
        <w:autoSpaceDN/>
        <w:bidi w:val="0"/>
        <w:adjustRightInd w:val="0"/>
        <w:snapToGrid/>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所生产</w:t>
      </w:r>
      <w:r>
        <w:rPr>
          <w:rFonts w:hint="eastAsia" w:ascii="宋体" w:hAnsi="宋体" w:cs="宋体"/>
          <w:bCs/>
          <w:sz w:val="24"/>
          <w:szCs w:val="24"/>
          <w:highlight w:val="none"/>
          <w:lang w:eastAsia="zh-CN"/>
        </w:rPr>
        <w:t>设备</w:t>
      </w:r>
      <w:r>
        <w:rPr>
          <w:rFonts w:hint="eastAsia" w:ascii="宋体" w:hAnsi="宋体" w:eastAsia="宋体" w:cs="宋体"/>
          <w:bCs/>
          <w:sz w:val="24"/>
          <w:szCs w:val="24"/>
          <w:highlight w:val="none"/>
        </w:rPr>
        <w:t>需根据其使用环境做相应的防护处理。在仓库存放期间，落实专人做好开窗、通风工作，并做好相应记录。为了保证产品在运输和装卸过程中的安全，产品包装应符合国家或专业（部）标准规定。由于包装不善导致设备锈蚀、失缺或损坏，由</w:t>
      </w:r>
      <w:r>
        <w:rPr>
          <w:rFonts w:hint="eastAsia" w:ascii="宋体" w:hAnsi="宋体" w:eastAsia="宋体" w:cs="宋体"/>
          <w:bCs/>
          <w:sz w:val="24"/>
          <w:szCs w:val="24"/>
          <w:highlight w:val="none"/>
          <w:lang w:eastAsia="zh-CN"/>
        </w:rPr>
        <w:t>中标供应商</w:t>
      </w:r>
      <w:r>
        <w:rPr>
          <w:rFonts w:hint="eastAsia" w:ascii="宋体" w:hAnsi="宋体" w:eastAsia="宋体" w:cs="宋体"/>
          <w:bCs/>
          <w:sz w:val="24"/>
          <w:szCs w:val="24"/>
          <w:highlight w:val="none"/>
        </w:rPr>
        <w:t>承担一切责任。</w:t>
      </w:r>
    </w:p>
    <w:p w14:paraId="1BA0C470">
      <w:pPr>
        <w:keepNext w:val="0"/>
        <w:keepLines w:val="0"/>
        <w:pageBreakBefore w:val="0"/>
        <w:shd w:val="clear" w:color="auto" w:fill="auto"/>
        <w:kinsoku/>
        <w:wordWrap/>
        <w:overflowPunct/>
        <w:topLinePunct w:val="0"/>
        <w:autoSpaceDE/>
        <w:autoSpaceDN/>
        <w:bidi w:val="0"/>
        <w:adjustRightInd w:val="0"/>
        <w:snapToGrid/>
        <w:spacing w:line="360" w:lineRule="auto"/>
        <w:ind w:firstLine="482" w:firstLineChars="200"/>
        <w:rPr>
          <w:rFonts w:hint="eastAsia" w:ascii="宋体" w:hAnsi="宋体" w:eastAsia="宋体" w:cs="宋体"/>
          <w:b/>
          <w:sz w:val="24"/>
          <w:szCs w:val="24"/>
          <w:highlight w:val="none"/>
        </w:rPr>
      </w:pP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、其他</w:t>
      </w:r>
    </w:p>
    <w:p w14:paraId="0029E50D">
      <w:pPr>
        <w:keepNext w:val="0"/>
        <w:keepLines w:val="0"/>
        <w:pageBreakBefore w:val="0"/>
        <w:shd w:val="clear" w:color="auto" w:fill="auto"/>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highlight w:val="none"/>
        </w:rPr>
        <w:t>项目负责人：要求有指定的项目负责人与采购人对接，项目负责人具有行业相关工作经验。</w:t>
      </w:r>
    </w:p>
    <w:p w14:paraId="79EE29A8">
      <w:pPr>
        <w:widowControl/>
        <w:ind w:firstLine="482" w:firstLineChars="200"/>
        <w:jc w:val="left"/>
        <w:textAlignment w:val="center"/>
        <w:rPr>
          <w:rFonts w:ascii="宋体" w:hAnsi="宋体" w:cs="宋体"/>
          <w:b/>
          <w:bCs/>
          <w:color w:val="000000"/>
          <w:kern w:val="0"/>
          <w:sz w:val="24"/>
        </w:rPr>
      </w:pPr>
      <w:r>
        <w:rPr>
          <w:rFonts w:hint="eastAsia" w:ascii="宋体" w:hAnsi="宋体" w:cs="宋体"/>
          <w:b/>
          <w:bCs/>
          <w:color w:val="000000"/>
          <w:kern w:val="0"/>
          <w:sz w:val="24"/>
          <w:lang w:eastAsia="zh-CN"/>
        </w:rPr>
        <w:t>四</w:t>
      </w:r>
      <w:r>
        <w:rPr>
          <w:rFonts w:hint="eastAsia" w:ascii="宋体" w:hAnsi="宋体" w:cs="宋体"/>
          <w:b/>
          <w:bCs/>
          <w:color w:val="000000"/>
          <w:kern w:val="0"/>
          <w:sz w:val="24"/>
        </w:rPr>
        <w:t>、商务条款</w:t>
      </w:r>
    </w:p>
    <w:tbl>
      <w:tblPr>
        <w:tblStyle w:val="64"/>
        <w:tblW w:w="9372" w:type="dxa"/>
        <w:jc w:val="center"/>
        <w:tblLayout w:type="fixed"/>
        <w:tblCellMar>
          <w:top w:w="0" w:type="dxa"/>
          <w:left w:w="0" w:type="dxa"/>
          <w:bottom w:w="0" w:type="dxa"/>
          <w:right w:w="0" w:type="dxa"/>
        </w:tblCellMar>
      </w:tblPr>
      <w:tblGrid>
        <w:gridCol w:w="1523"/>
        <w:gridCol w:w="7849"/>
      </w:tblGrid>
      <w:tr w14:paraId="59B9A92C">
        <w:tblPrEx>
          <w:tblCellMar>
            <w:top w:w="0" w:type="dxa"/>
            <w:left w:w="0" w:type="dxa"/>
            <w:bottom w:w="0" w:type="dxa"/>
            <w:right w:w="0" w:type="dxa"/>
          </w:tblCellMar>
        </w:tblPrEx>
        <w:trPr>
          <w:trHeight w:val="1085"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054EBEC">
            <w:pPr>
              <w:jc w:val="center"/>
              <w:rPr>
                <w:rFonts w:hint="eastAsia" w:ascii="宋体" w:hAnsi="宋体" w:cs="宋体"/>
                <w:sz w:val="24"/>
              </w:rPr>
            </w:pPr>
            <w:r>
              <w:rPr>
                <w:rFonts w:hint="eastAsia" w:ascii="宋体" w:hAnsi="宋体" w:cs="宋体"/>
                <w:b/>
                <w:bCs/>
                <w:sz w:val="24"/>
              </w:rPr>
              <w:t>质保期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37E7D2">
            <w:pPr>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设备</w:t>
            </w:r>
            <w:r>
              <w:rPr>
                <w:rFonts w:hint="eastAsia" w:ascii="宋体" w:hAnsi="宋体" w:cs="宋体"/>
                <w:sz w:val="24"/>
              </w:rPr>
              <w:t>质保期符合技术指标需求中的具体规定。</w:t>
            </w:r>
          </w:p>
          <w:p w14:paraId="6FA58E40">
            <w:pPr>
              <w:rPr>
                <w:rFonts w:hint="eastAsia" w:ascii="宋体" w:hAnsi="宋体" w:cs="宋体"/>
                <w:sz w:val="24"/>
              </w:rPr>
            </w:pPr>
            <w:r>
              <w:rPr>
                <w:rFonts w:hint="eastAsia" w:ascii="宋体" w:hAnsi="宋体" w:cs="宋体"/>
                <w:sz w:val="24"/>
              </w:rPr>
              <w:t>2</w:t>
            </w:r>
            <w:r>
              <w:rPr>
                <w:rFonts w:hint="eastAsia" w:ascii="宋体" w:hAnsi="宋体" w:cs="宋体"/>
                <w:sz w:val="24"/>
                <w:highlight w:val="none"/>
              </w:rPr>
              <w:t>.</w:t>
            </w:r>
            <w:r>
              <w:rPr>
                <w:rFonts w:hint="eastAsia" w:ascii="宋体" w:hAnsi="宋体" w:cs="宋体"/>
                <w:sz w:val="24"/>
                <w:highlight w:val="none"/>
                <w:lang w:val="en-US" w:eastAsia="zh-CN"/>
              </w:rPr>
              <w:t>本项目质保期为3年。</w:t>
            </w:r>
            <w:r>
              <w:rPr>
                <w:rFonts w:hint="eastAsia" w:ascii="宋体" w:hAnsi="宋体" w:cs="宋体"/>
                <w:sz w:val="24"/>
                <w:highlight w:val="none"/>
              </w:rPr>
              <w:t>在质保期内，采购人不承担任何因服务、设备及零部件更换、维修等费用，一</w:t>
            </w:r>
            <w:r>
              <w:rPr>
                <w:rFonts w:hint="eastAsia" w:ascii="宋体" w:hAnsi="宋体" w:cs="宋体"/>
                <w:sz w:val="24"/>
              </w:rPr>
              <w:t>切费用由</w:t>
            </w:r>
            <w:r>
              <w:rPr>
                <w:rFonts w:hint="eastAsia" w:ascii="宋体" w:hAnsi="宋体" w:cs="宋体"/>
                <w:sz w:val="24"/>
                <w:lang w:eastAsia="zh-CN"/>
              </w:rPr>
              <w:t>中标供应商</w:t>
            </w:r>
            <w:r>
              <w:rPr>
                <w:rFonts w:hint="eastAsia" w:ascii="宋体" w:hAnsi="宋体" w:cs="宋体"/>
                <w:sz w:val="24"/>
              </w:rPr>
              <w:t>承担（人为损坏除外）。</w:t>
            </w:r>
          </w:p>
          <w:p w14:paraId="7862B203">
            <w:pPr>
              <w:rPr>
                <w:rFonts w:hint="eastAsia"/>
              </w:rPr>
            </w:pPr>
            <w:r>
              <w:rPr>
                <w:rFonts w:hint="eastAsia" w:ascii="宋体" w:hAnsi="宋体" w:cs="宋体"/>
                <w:sz w:val="24"/>
              </w:rPr>
              <w:t>3.若</w:t>
            </w:r>
            <w:r>
              <w:rPr>
                <w:rFonts w:hint="eastAsia" w:ascii="宋体" w:hAnsi="宋体" w:cs="宋体"/>
                <w:sz w:val="24"/>
                <w:lang w:eastAsia="zh-CN"/>
              </w:rPr>
              <w:t>所投设备</w:t>
            </w:r>
            <w:r>
              <w:rPr>
                <w:rFonts w:hint="eastAsia" w:ascii="宋体" w:hAnsi="宋体" w:cs="宋体"/>
                <w:sz w:val="24"/>
              </w:rPr>
              <w:t>在验收之前经采购人和第三方检测机构技术鉴定部门认定为质量缺陷产品，</w:t>
            </w:r>
            <w:r>
              <w:rPr>
                <w:rFonts w:hint="eastAsia" w:ascii="宋体" w:hAnsi="宋体" w:cs="宋体"/>
                <w:sz w:val="24"/>
                <w:lang w:eastAsia="zh-CN"/>
              </w:rPr>
              <w:t>中标供应商</w:t>
            </w:r>
            <w:r>
              <w:rPr>
                <w:rFonts w:hint="eastAsia" w:ascii="宋体" w:hAnsi="宋体" w:cs="宋体"/>
                <w:sz w:val="24"/>
              </w:rPr>
              <w:t>在规定时间内无条件提供退换货服务并承担由此造成的损失。</w:t>
            </w:r>
          </w:p>
        </w:tc>
      </w:tr>
      <w:tr w14:paraId="0D934120">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4ED832D">
            <w:pPr>
              <w:snapToGrid w:val="0"/>
              <w:spacing w:line="360" w:lineRule="auto"/>
              <w:jc w:val="center"/>
              <w:rPr>
                <w:rFonts w:ascii="宋体" w:hAnsi="宋体" w:cs="宋体"/>
                <w:b/>
                <w:bCs/>
                <w:sz w:val="24"/>
              </w:rPr>
            </w:pPr>
            <w:r>
              <w:rPr>
                <w:rFonts w:hint="eastAsia" w:ascii="宋体" w:hAnsi="宋体" w:cs="宋体"/>
                <w:b/>
                <w:bCs/>
                <w:sz w:val="24"/>
              </w:rPr>
              <w:t>工期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9B87CE">
            <w:pPr>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30天</w:t>
            </w:r>
            <w:r>
              <w:rPr>
                <w:rFonts w:hint="eastAsia" w:ascii="宋体" w:hAnsi="宋体" w:cs="宋体"/>
                <w:sz w:val="24"/>
              </w:rPr>
              <w:t>内完成；交货地点：按采购人指定地点交货。</w:t>
            </w:r>
          </w:p>
        </w:tc>
      </w:tr>
      <w:tr w14:paraId="360EC213">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8145D2">
            <w:pPr>
              <w:snapToGrid w:val="0"/>
              <w:spacing w:line="360" w:lineRule="auto"/>
              <w:jc w:val="center"/>
              <w:rPr>
                <w:rFonts w:ascii="宋体" w:hAnsi="宋体" w:cs="宋体"/>
                <w:b/>
                <w:bCs/>
                <w:sz w:val="24"/>
              </w:rPr>
            </w:pPr>
            <w:r>
              <w:rPr>
                <w:rFonts w:hint="eastAsia" w:ascii="宋体" w:hAnsi="宋体" w:cs="宋体"/>
                <w:b/>
                <w:bCs/>
                <w:sz w:val="24"/>
              </w:rPr>
              <w:t>实施要求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93E5D5">
            <w:pPr>
              <w:rPr>
                <w:rFonts w:ascii="宋体" w:hAnsi="宋体" w:cs="宋体"/>
                <w:sz w:val="24"/>
              </w:rPr>
            </w:pPr>
            <w:r>
              <w:rPr>
                <w:rFonts w:hint="eastAsia" w:ascii="宋体" w:hAnsi="宋体" w:cs="宋体"/>
                <w:sz w:val="24"/>
              </w:rPr>
              <w:t>供应商须向校方推荐有经验的实施人员承担现场实施任务，现场项目实施人员的指派须满足校方的要求，校方认为不满足要求的可以要求承建方更换人员，由此产生的工期延误等后果由承建方承担。</w:t>
            </w:r>
          </w:p>
        </w:tc>
      </w:tr>
      <w:tr w14:paraId="48731111">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932C9A">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售后服务</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0165A2">
            <w:pPr>
              <w:rPr>
                <w:rFonts w:hint="eastAsia" w:ascii="宋体" w:hAnsi="宋体" w:cs="宋体"/>
                <w:sz w:val="24"/>
              </w:rPr>
            </w:pPr>
            <w:r>
              <w:rPr>
                <w:rFonts w:hint="eastAsia" w:ascii="宋体" w:hAnsi="宋体" w:cs="宋体"/>
                <w:sz w:val="24"/>
              </w:rPr>
              <w:t>1.具有较强的服务能力，设有响应货物的售后技术服务机构，配有较强的技术队伍，能提供快速的售后服务响应。</w:t>
            </w:r>
          </w:p>
          <w:p w14:paraId="1A3EF11E">
            <w:pPr>
              <w:rPr>
                <w:rFonts w:hint="eastAsia" w:ascii="宋体" w:hAnsi="宋体" w:cs="宋体"/>
                <w:sz w:val="24"/>
              </w:rPr>
            </w:pPr>
            <w:r>
              <w:rPr>
                <w:rFonts w:hint="eastAsia" w:ascii="宋体" w:hAnsi="宋体" w:cs="宋体"/>
                <w:sz w:val="24"/>
              </w:rPr>
              <w:t>2.在承诺的质保期内，如产品发现质量问题或因产品质量不良造成的损坏，</w:t>
            </w:r>
            <w:r>
              <w:rPr>
                <w:rFonts w:hint="eastAsia" w:ascii="宋体" w:hAnsi="宋体" w:cs="宋体"/>
                <w:sz w:val="24"/>
                <w:lang w:eastAsia="zh-CN"/>
              </w:rPr>
              <w:t>中标供应商</w:t>
            </w:r>
            <w:r>
              <w:rPr>
                <w:rFonts w:hint="eastAsia" w:ascii="宋体" w:hAnsi="宋体" w:cs="宋体"/>
                <w:sz w:val="24"/>
              </w:rPr>
              <w:t>应负责免费上门服务，货物免费维修，不能维修的予以更换。质保期外，实行终身维修，只收取维修成本费，并保证零配件的供应。</w:t>
            </w:r>
          </w:p>
          <w:p w14:paraId="459E2569">
            <w:pPr>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中标供应商</w:t>
            </w:r>
            <w:r>
              <w:rPr>
                <w:rFonts w:hint="eastAsia" w:ascii="宋体" w:hAnsi="宋体" w:cs="宋体"/>
                <w:sz w:val="24"/>
              </w:rPr>
              <w:t>必须有可靠的售后服务保障，当发生故障时，</w:t>
            </w:r>
            <w:r>
              <w:rPr>
                <w:rFonts w:hint="eastAsia" w:ascii="宋体" w:hAnsi="宋体" w:cs="宋体"/>
                <w:sz w:val="24"/>
                <w:lang w:eastAsia="zh-CN"/>
              </w:rPr>
              <w:t>中标供应商</w:t>
            </w:r>
            <w:r>
              <w:rPr>
                <w:rFonts w:hint="eastAsia" w:ascii="宋体" w:hAnsi="宋体" w:cs="宋体"/>
                <w:sz w:val="24"/>
              </w:rPr>
              <w:t>必须在2小时内响应，4小时内到达采购人指定地点，一般维修应在8小时内完毕，48小时未能修复的提供备品备件。</w:t>
            </w:r>
          </w:p>
          <w:p w14:paraId="580F25AE">
            <w:pPr>
              <w:rPr>
                <w:rFonts w:hint="eastAsia" w:ascii="宋体" w:hAnsi="宋体" w:cs="宋体"/>
                <w:sz w:val="24"/>
              </w:rPr>
            </w:pPr>
            <w:r>
              <w:rPr>
                <w:rFonts w:hint="eastAsia" w:ascii="宋体" w:hAnsi="宋体" w:cs="宋体"/>
                <w:sz w:val="24"/>
              </w:rPr>
              <w:t>4.质保期内，每年免费提供每年寒假、暑假各一次上门全面巡检维修服务。</w:t>
            </w:r>
          </w:p>
          <w:p w14:paraId="274CB95A">
            <w:pPr>
              <w:rPr>
                <w:rFonts w:hint="eastAsia" w:ascii="宋体" w:hAnsi="宋体" w:cs="宋体"/>
                <w:sz w:val="24"/>
              </w:rPr>
            </w:pPr>
            <w:r>
              <w:rPr>
                <w:rFonts w:hint="eastAsia" w:ascii="宋体" w:hAnsi="宋体" w:cs="宋体"/>
                <w:sz w:val="24"/>
              </w:rPr>
              <w:t>5.质保期满后，</w:t>
            </w:r>
            <w:r>
              <w:rPr>
                <w:rFonts w:hint="eastAsia" w:ascii="宋体" w:hAnsi="宋体" w:cs="宋体"/>
                <w:sz w:val="24"/>
                <w:lang w:eastAsia="zh-CN"/>
              </w:rPr>
              <w:t>中标供应商</w:t>
            </w:r>
            <w:r>
              <w:rPr>
                <w:rFonts w:hint="eastAsia" w:ascii="宋体" w:hAnsi="宋体" w:cs="宋体"/>
                <w:sz w:val="24"/>
              </w:rPr>
              <w:t>终身维护，仅收取零配件成本费用，免人工费、差旅费。</w:t>
            </w:r>
          </w:p>
        </w:tc>
      </w:tr>
      <w:tr w14:paraId="4EF9BF84">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65ECA18">
            <w:pPr>
              <w:snapToGrid w:val="0"/>
              <w:spacing w:line="360" w:lineRule="auto"/>
              <w:jc w:val="center"/>
              <w:rPr>
                <w:rFonts w:ascii="宋体" w:hAnsi="宋体" w:cs="宋体"/>
                <w:b/>
                <w:bCs/>
                <w:sz w:val="24"/>
              </w:rPr>
            </w:pPr>
            <w:r>
              <w:rPr>
                <w:rFonts w:hint="eastAsia" w:ascii="宋体" w:hAnsi="宋体" w:cs="宋体"/>
                <w:b/>
                <w:bCs/>
                <w:sz w:val="24"/>
              </w:rPr>
              <w:t>安装调试</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40238A7">
            <w:pPr>
              <w:rPr>
                <w:rFonts w:ascii="宋体" w:hAnsi="宋体" w:cs="宋体"/>
                <w:sz w:val="24"/>
              </w:rPr>
            </w:pPr>
            <w:r>
              <w:rPr>
                <w:rFonts w:hint="eastAsia" w:ascii="宋体" w:hAnsi="宋体" w:cs="宋体"/>
                <w:sz w:val="24"/>
              </w:rPr>
              <w:t>1)安装地点：</w:t>
            </w:r>
            <w:r>
              <w:rPr>
                <w:rFonts w:hint="eastAsia" w:ascii="宋体" w:hAnsi="宋体" w:cs="宋体"/>
                <w:sz w:val="24"/>
                <w:lang w:eastAsia="zh-CN"/>
              </w:rPr>
              <w:t>采购人指定地点</w:t>
            </w:r>
            <w:r>
              <w:rPr>
                <w:rFonts w:hint="eastAsia" w:ascii="宋体" w:hAnsi="宋体" w:cs="宋体"/>
                <w:sz w:val="24"/>
              </w:rPr>
              <w:t>。</w:t>
            </w:r>
          </w:p>
          <w:p w14:paraId="1B6E2FFC">
            <w:pPr>
              <w:rPr>
                <w:rFonts w:ascii="宋体" w:hAnsi="宋体" w:cs="宋体"/>
                <w:sz w:val="24"/>
              </w:rPr>
            </w:pPr>
            <w:r>
              <w:rPr>
                <w:rFonts w:hint="eastAsia" w:ascii="宋体" w:hAnsi="宋体" w:cs="宋体"/>
                <w:sz w:val="24"/>
              </w:rPr>
              <w:t>2)安装标准：符合我国国家有关技术规范要求和技术标准。</w:t>
            </w:r>
          </w:p>
          <w:p w14:paraId="23328878">
            <w:pPr>
              <w:rPr>
                <w:rFonts w:ascii="宋体" w:hAnsi="宋体" w:cs="宋体"/>
                <w:sz w:val="24"/>
              </w:rPr>
            </w:pPr>
            <w:r>
              <w:rPr>
                <w:rFonts w:hint="eastAsia" w:ascii="宋体" w:hAnsi="宋体" w:cs="宋体"/>
                <w:sz w:val="24"/>
              </w:rPr>
              <w:t>3)安装过程中发生的费用由供应商考虑在投标报价中。</w:t>
            </w:r>
          </w:p>
          <w:p w14:paraId="6FC4DAAB">
            <w:pPr>
              <w:rPr>
                <w:rFonts w:ascii="宋体" w:hAnsi="宋体" w:cs="宋体"/>
                <w:sz w:val="24"/>
              </w:rPr>
            </w:pPr>
            <w:r>
              <w:rPr>
                <w:rFonts w:hint="eastAsia" w:ascii="宋体" w:hAnsi="宋体" w:cs="宋体"/>
                <w:sz w:val="24"/>
              </w:rPr>
              <w:t>供应商应在投标文件中提供其安装调试过程中使用单位需配合的内容。</w:t>
            </w:r>
          </w:p>
        </w:tc>
      </w:tr>
      <w:tr w14:paraId="2F2CE645">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9F1012">
            <w:pPr>
              <w:snapToGrid w:val="0"/>
              <w:spacing w:line="360" w:lineRule="auto"/>
              <w:jc w:val="center"/>
              <w:rPr>
                <w:rFonts w:ascii="宋体" w:hAnsi="宋体" w:cs="宋体"/>
                <w:b/>
                <w:bCs/>
                <w:sz w:val="24"/>
              </w:rPr>
            </w:pPr>
            <w:r>
              <w:rPr>
                <w:rFonts w:hint="eastAsia" w:ascii="宋体" w:hAnsi="宋体" w:cs="宋体"/>
                <w:b/>
                <w:bCs/>
                <w:sz w:val="24"/>
              </w:rPr>
              <w:t>履约保证金</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7B17F9E">
            <w:pPr>
              <w:spacing w:line="360" w:lineRule="auto"/>
              <w:rPr>
                <w:rFonts w:ascii="宋体" w:hAnsi="宋体" w:cs="宋体"/>
                <w:sz w:val="24"/>
              </w:rPr>
            </w:pPr>
            <w:r>
              <w:rPr>
                <w:rFonts w:hint="eastAsia" w:ascii="宋体" w:hAnsi="宋体" w:cs="宋体"/>
                <w:sz w:val="24"/>
              </w:rPr>
              <w:t>无</w:t>
            </w:r>
          </w:p>
        </w:tc>
      </w:tr>
      <w:tr w14:paraId="7E5D42A6">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36DB20C">
            <w:pPr>
              <w:snapToGrid w:val="0"/>
              <w:spacing w:line="360" w:lineRule="auto"/>
              <w:jc w:val="center"/>
              <w:rPr>
                <w:rFonts w:ascii="宋体" w:hAnsi="宋体" w:cs="宋体"/>
                <w:b/>
                <w:bCs/>
                <w:sz w:val="24"/>
              </w:rPr>
            </w:pPr>
            <w:r>
              <w:rPr>
                <w:rFonts w:hint="eastAsia" w:ascii="宋体" w:hAnsi="宋体" w:cs="宋体"/>
                <w:b/>
                <w:bCs/>
                <w:sz w:val="24"/>
              </w:rPr>
              <w:t>付款方式</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92633E0">
            <w:pPr>
              <w:spacing w:line="360" w:lineRule="auto"/>
              <w:rPr>
                <w:rFonts w:ascii="宋体" w:hAnsi="宋体" w:cs="宋体"/>
                <w:sz w:val="24"/>
              </w:rPr>
            </w:pPr>
            <w:r>
              <w:rPr>
                <w:rFonts w:hint="eastAsia" w:ascii="宋体" w:hAnsi="宋体" w:cs="宋体"/>
                <w:sz w:val="24"/>
              </w:rPr>
              <w:t xml:space="preserve">合同生效后7个工作日内支付合同价40%的预付款，待项目经采购人整体验收合格后支付至合同价款的100%。 </w:t>
            </w:r>
          </w:p>
        </w:tc>
      </w:tr>
      <w:tr w14:paraId="734CE511">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D2A939">
            <w:pPr>
              <w:snapToGrid w:val="0"/>
              <w:spacing w:line="360" w:lineRule="auto"/>
              <w:jc w:val="center"/>
              <w:rPr>
                <w:rFonts w:ascii="宋体" w:hAnsi="宋体" w:cs="宋体"/>
                <w:b/>
                <w:bCs/>
                <w:sz w:val="24"/>
              </w:rPr>
            </w:pPr>
            <w:r>
              <w:rPr>
                <w:rFonts w:hint="eastAsia" w:ascii="宋体" w:hAnsi="宋体" w:cs="宋体"/>
                <w:b/>
                <w:bCs/>
                <w:sz w:val="24"/>
              </w:rPr>
              <w:t>责任认定</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39801E0">
            <w:pPr>
              <w:rPr>
                <w:rFonts w:ascii="宋体" w:hAnsi="宋体" w:cs="宋体"/>
                <w:sz w:val="24"/>
              </w:rPr>
            </w:pPr>
            <w:r>
              <w:rPr>
                <w:rFonts w:hint="eastAsia" w:ascii="宋体" w:hAnsi="宋体" w:cs="宋体"/>
                <w:sz w:val="24"/>
              </w:rPr>
              <w:t>在服务期内，因服务商原因，未能完全履行服务承诺，采购方有权追究中标单位的责任。</w:t>
            </w:r>
          </w:p>
        </w:tc>
      </w:tr>
      <w:tr w14:paraId="4486FBE9">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D5F8E32">
            <w:pPr>
              <w:jc w:val="center"/>
              <w:rPr>
                <w:rFonts w:hint="eastAsia" w:ascii="宋体" w:hAnsi="宋体" w:cs="宋体"/>
                <w:sz w:val="24"/>
              </w:rPr>
            </w:pPr>
            <w:r>
              <w:rPr>
                <w:rFonts w:hint="eastAsia" w:ascii="宋体" w:hAnsi="宋体" w:cs="宋体"/>
                <w:b/>
                <w:bCs/>
                <w:sz w:val="24"/>
              </w:rPr>
              <w:t>特殊条款</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E24715">
            <w:pPr>
              <w:rPr>
                <w:rFonts w:hint="eastAsia" w:ascii="宋体" w:hAnsi="宋体" w:cs="宋体"/>
                <w:sz w:val="24"/>
              </w:rPr>
            </w:pPr>
            <w:r>
              <w:rPr>
                <w:rFonts w:hint="eastAsia" w:ascii="宋体" w:hAnsi="宋体" w:cs="宋体"/>
                <w:sz w:val="24"/>
              </w:rPr>
              <w:t>招标文件中的技术要求（规格）书为原则性要求，并不是详尽的要求，</w:t>
            </w:r>
            <w:r>
              <w:rPr>
                <w:rFonts w:hint="eastAsia" w:ascii="宋体" w:hAnsi="宋体" w:cs="宋体"/>
                <w:sz w:val="24"/>
                <w:lang w:eastAsia="zh-CN"/>
              </w:rPr>
              <w:t>中标供应商</w:t>
            </w:r>
            <w:r>
              <w:rPr>
                <w:rFonts w:hint="eastAsia" w:ascii="宋体" w:hAnsi="宋体" w:cs="宋体"/>
                <w:sz w:val="24"/>
              </w:rPr>
              <w:t>有责任对投标文件中提出的技术规范、标准负责。</w:t>
            </w:r>
            <w:r>
              <w:rPr>
                <w:rFonts w:hint="eastAsia" w:ascii="宋体" w:hAnsi="宋体" w:cs="宋体"/>
                <w:sz w:val="24"/>
                <w:lang w:eastAsia="zh-CN"/>
              </w:rPr>
              <w:t>中标供应商</w:t>
            </w:r>
            <w:r>
              <w:rPr>
                <w:rFonts w:hint="eastAsia" w:ascii="宋体" w:hAnsi="宋体" w:cs="宋体"/>
                <w:sz w:val="24"/>
              </w:rPr>
              <w:t>对投标内容所涉及的专利承担责任，并负责保护采购人的利益不受任何损害。一切由于文字、商标、技术等专利引起的法律裁决、诉讼和费用均与采购人无关。</w:t>
            </w:r>
          </w:p>
        </w:tc>
      </w:tr>
      <w:tr w14:paraId="02741988">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63BEB8">
            <w:pPr>
              <w:snapToGrid w:val="0"/>
              <w:spacing w:line="360" w:lineRule="auto"/>
              <w:jc w:val="center"/>
              <w:rPr>
                <w:rFonts w:ascii="宋体" w:hAnsi="宋体" w:cs="宋体"/>
                <w:b/>
                <w:bCs/>
                <w:sz w:val="24"/>
              </w:rPr>
            </w:pPr>
            <w:r>
              <w:rPr>
                <w:rFonts w:hint="eastAsia" w:ascii="宋体" w:hAnsi="宋体" w:cs="宋体"/>
                <w:b/>
                <w:bCs/>
                <w:sz w:val="24"/>
              </w:rPr>
              <w:t>政策性条件</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3368112">
            <w:pPr>
              <w:rPr>
                <w:rFonts w:ascii="宋体" w:hAnsi="宋体" w:cs="宋体"/>
                <w:sz w:val="24"/>
              </w:rPr>
            </w:pPr>
            <w:r>
              <w:rPr>
                <w:rFonts w:hint="eastAsia" w:ascii="宋体" w:hAnsi="宋体" w:cs="宋体"/>
                <w:sz w:val="24"/>
              </w:rPr>
              <w:t>政府采购节能产品、环境标志产品实施品目清单管理：投标产品符合财库〔2019〕9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bl>
    <w:p w14:paraId="1A066958">
      <w:pPr>
        <w:pStyle w:val="62"/>
        <w:tabs>
          <w:tab w:val="left" w:pos="482"/>
          <w:tab w:val="left" w:pos="2183"/>
          <w:tab w:val="left" w:pos="3884"/>
          <w:tab w:val="left" w:pos="5585"/>
        </w:tabs>
        <w:ind w:firstLine="0"/>
      </w:pPr>
    </w:p>
    <w:p w14:paraId="2EAA8FF6">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1" w:name="_Toc184312084"/>
      <w:bookmarkEnd w:id="31"/>
      <w:bookmarkStart w:id="32" w:name="_Toc184314414"/>
      <w:bookmarkEnd w:id="32"/>
      <w:bookmarkStart w:id="33" w:name="_Toc184308055"/>
      <w:bookmarkEnd w:id="33"/>
      <w:bookmarkStart w:id="34" w:name="_Toc184308081"/>
      <w:bookmarkEnd w:id="34"/>
      <w:bookmarkStart w:id="35" w:name="_Toc184312101"/>
      <w:bookmarkEnd w:id="35"/>
      <w:bookmarkStart w:id="36" w:name="_Toc184308051"/>
      <w:bookmarkEnd w:id="36"/>
      <w:bookmarkStart w:id="37" w:name="_Toc184312082"/>
      <w:bookmarkEnd w:id="37"/>
      <w:bookmarkStart w:id="38" w:name="_Toc184312126"/>
      <w:bookmarkEnd w:id="38"/>
      <w:bookmarkStart w:id="39" w:name="_Toc184308038"/>
      <w:bookmarkEnd w:id="39"/>
      <w:bookmarkStart w:id="40" w:name="_Toc184313276"/>
      <w:bookmarkEnd w:id="40"/>
      <w:bookmarkStart w:id="41" w:name="_Toc184314445"/>
      <w:bookmarkEnd w:id="41"/>
      <w:bookmarkStart w:id="42" w:name="_Toc184308070"/>
      <w:bookmarkEnd w:id="42"/>
      <w:bookmarkStart w:id="43" w:name="_Toc184313268"/>
      <w:bookmarkEnd w:id="43"/>
      <w:bookmarkStart w:id="44" w:name="_Toc184314442"/>
      <w:bookmarkEnd w:id="44"/>
      <w:bookmarkStart w:id="45" w:name="_Toc184312091"/>
      <w:bookmarkEnd w:id="45"/>
      <w:bookmarkStart w:id="46" w:name="_Toc184314441"/>
      <w:bookmarkEnd w:id="46"/>
      <w:bookmarkStart w:id="47" w:name="_Toc184313308"/>
      <w:bookmarkEnd w:id="47"/>
      <w:bookmarkStart w:id="48" w:name="_Toc184313274"/>
      <w:bookmarkEnd w:id="48"/>
      <w:bookmarkStart w:id="49" w:name="_Toc184314469"/>
      <w:bookmarkEnd w:id="49"/>
      <w:bookmarkStart w:id="50" w:name="_Toc184308078"/>
      <w:bookmarkEnd w:id="50"/>
      <w:bookmarkStart w:id="51" w:name="_Toc184308076"/>
      <w:bookmarkEnd w:id="51"/>
      <w:bookmarkStart w:id="52" w:name="_Toc184312087"/>
      <w:bookmarkEnd w:id="52"/>
      <w:bookmarkStart w:id="53" w:name="_Toc184313245"/>
      <w:bookmarkEnd w:id="53"/>
      <w:bookmarkStart w:id="54" w:name="_Toc184310309"/>
      <w:bookmarkEnd w:id="54"/>
      <w:bookmarkStart w:id="55" w:name="_Toc184308103"/>
      <w:bookmarkEnd w:id="55"/>
      <w:bookmarkStart w:id="56" w:name="_Toc184308071"/>
      <w:bookmarkEnd w:id="56"/>
      <w:bookmarkStart w:id="57" w:name="_Toc184312097"/>
      <w:bookmarkEnd w:id="57"/>
      <w:bookmarkStart w:id="58" w:name="_Toc184314457"/>
      <w:bookmarkEnd w:id="58"/>
      <w:bookmarkStart w:id="59" w:name="_Toc184310305"/>
      <w:bookmarkEnd w:id="59"/>
      <w:bookmarkStart w:id="60" w:name="_Toc184313248"/>
      <w:bookmarkEnd w:id="60"/>
      <w:bookmarkStart w:id="61" w:name="_Toc184312098"/>
      <w:bookmarkEnd w:id="61"/>
      <w:bookmarkStart w:id="62" w:name="_Toc184314451"/>
      <w:bookmarkEnd w:id="62"/>
      <w:bookmarkStart w:id="63" w:name="_Toc184308095"/>
      <w:bookmarkEnd w:id="63"/>
      <w:bookmarkStart w:id="64" w:name="_Toc184308097"/>
      <w:bookmarkEnd w:id="64"/>
      <w:bookmarkStart w:id="65" w:name="_Toc184310302"/>
      <w:bookmarkEnd w:id="65"/>
      <w:bookmarkStart w:id="66" w:name="_Toc184313271"/>
      <w:bookmarkEnd w:id="66"/>
      <w:bookmarkStart w:id="67" w:name="_Toc184310282"/>
      <w:bookmarkEnd w:id="67"/>
      <w:bookmarkStart w:id="68" w:name="_Toc184310322"/>
      <w:bookmarkEnd w:id="68"/>
      <w:bookmarkStart w:id="69" w:name="_Toc184314454"/>
      <w:bookmarkEnd w:id="69"/>
      <w:bookmarkStart w:id="70" w:name="_Toc184314447"/>
      <w:bookmarkEnd w:id="70"/>
      <w:bookmarkStart w:id="71" w:name="_Toc184310321"/>
      <w:bookmarkEnd w:id="71"/>
      <w:bookmarkStart w:id="72" w:name="_Toc184308069"/>
      <w:bookmarkEnd w:id="72"/>
      <w:bookmarkStart w:id="73" w:name="_Toc184312093"/>
      <w:bookmarkEnd w:id="73"/>
      <w:bookmarkStart w:id="74" w:name="_Toc184308054"/>
      <w:bookmarkEnd w:id="74"/>
      <w:bookmarkStart w:id="75" w:name="_Toc184314411"/>
      <w:bookmarkEnd w:id="75"/>
      <w:bookmarkStart w:id="76" w:name="_Toc184310335"/>
      <w:bookmarkEnd w:id="76"/>
      <w:bookmarkStart w:id="77" w:name="_Toc184310314"/>
      <w:bookmarkEnd w:id="77"/>
      <w:bookmarkStart w:id="78" w:name="_Toc184312131"/>
      <w:bookmarkEnd w:id="78"/>
      <w:bookmarkStart w:id="79" w:name="_Toc184308065"/>
      <w:bookmarkEnd w:id="79"/>
      <w:bookmarkStart w:id="80" w:name="_Toc184310344"/>
      <w:bookmarkEnd w:id="80"/>
      <w:bookmarkStart w:id="81" w:name="_Toc184312112"/>
      <w:bookmarkEnd w:id="81"/>
      <w:bookmarkStart w:id="82" w:name="_Toc184308080"/>
      <w:bookmarkEnd w:id="82"/>
      <w:bookmarkStart w:id="83" w:name="_Toc184308050"/>
      <w:bookmarkEnd w:id="83"/>
      <w:bookmarkStart w:id="84" w:name="_Toc184313238"/>
      <w:bookmarkEnd w:id="84"/>
      <w:bookmarkStart w:id="85" w:name="_Toc184314468"/>
      <w:bookmarkEnd w:id="85"/>
      <w:bookmarkStart w:id="86" w:name="_Toc184313294"/>
      <w:bookmarkEnd w:id="86"/>
      <w:bookmarkStart w:id="87" w:name="_Toc184310329"/>
      <w:bookmarkEnd w:id="87"/>
      <w:bookmarkStart w:id="88" w:name="_Toc184313293"/>
      <w:bookmarkEnd w:id="88"/>
      <w:bookmarkStart w:id="89" w:name="_Toc184312118"/>
      <w:bookmarkEnd w:id="89"/>
      <w:bookmarkStart w:id="90" w:name="_Toc184312136"/>
      <w:bookmarkEnd w:id="90"/>
      <w:bookmarkStart w:id="91" w:name="_Toc184310280"/>
      <w:bookmarkEnd w:id="91"/>
      <w:bookmarkStart w:id="92" w:name="_Toc184314413"/>
      <w:bookmarkEnd w:id="92"/>
      <w:bookmarkStart w:id="93" w:name="_Toc184312128"/>
      <w:bookmarkEnd w:id="93"/>
      <w:bookmarkStart w:id="94" w:name="_Toc184313262"/>
      <w:bookmarkEnd w:id="94"/>
      <w:bookmarkStart w:id="95" w:name="_Toc184312120"/>
      <w:bookmarkEnd w:id="95"/>
      <w:bookmarkStart w:id="96" w:name="_Toc184314438"/>
      <w:bookmarkEnd w:id="96"/>
      <w:bookmarkStart w:id="97" w:name="_Toc184313288"/>
      <w:bookmarkEnd w:id="97"/>
      <w:bookmarkStart w:id="98" w:name="_Toc184313309"/>
      <w:bookmarkEnd w:id="98"/>
      <w:bookmarkStart w:id="99" w:name="_Toc184314453"/>
      <w:bookmarkEnd w:id="99"/>
      <w:bookmarkStart w:id="100" w:name="_Toc184308096"/>
      <w:bookmarkEnd w:id="100"/>
      <w:bookmarkStart w:id="101" w:name="_Toc184313285"/>
      <w:bookmarkEnd w:id="101"/>
      <w:bookmarkStart w:id="102" w:name="_Toc184312075"/>
      <w:bookmarkEnd w:id="102"/>
      <w:bookmarkStart w:id="103" w:name="_Toc184310307"/>
      <w:bookmarkEnd w:id="103"/>
      <w:bookmarkStart w:id="104" w:name="_Toc184310304"/>
      <w:bookmarkEnd w:id="104"/>
      <w:bookmarkStart w:id="105" w:name="_Toc184314456"/>
      <w:bookmarkEnd w:id="105"/>
      <w:bookmarkStart w:id="106" w:name="_Toc184314448"/>
      <w:bookmarkEnd w:id="106"/>
      <w:bookmarkStart w:id="107" w:name="_Toc184313287"/>
      <w:bookmarkEnd w:id="107"/>
      <w:bookmarkStart w:id="108" w:name="_Toc184310290"/>
      <w:bookmarkEnd w:id="108"/>
      <w:bookmarkStart w:id="109" w:name="_Toc184310294"/>
      <w:bookmarkEnd w:id="109"/>
      <w:bookmarkStart w:id="110" w:name="_Toc184313304"/>
      <w:bookmarkEnd w:id="110"/>
      <w:bookmarkStart w:id="111" w:name="_Toc184314430"/>
      <w:bookmarkEnd w:id="111"/>
      <w:bookmarkStart w:id="112" w:name="_Toc184312078"/>
      <w:bookmarkEnd w:id="112"/>
      <w:bookmarkStart w:id="113" w:name="_Toc184310287"/>
      <w:bookmarkEnd w:id="113"/>
      <w:bookmarkStart w:id="114" w:name="_Toc184310334"/>
      <w:bookmarkEnd w:id="114"/>
      <w:bookmarkStart w:id="115" w:name="_Toc184310340"/>
      <w:bookmarkEnd w:id="115"/>
      <w:bookmarkStart w:id="116" w:name="_Toc184312071"/>
      <w:bookmarkEnd w:id="116"/>
      <w:bookmarkStart w:id="117" w:name="_Toc184308039"/>
      <w:bookmarkEnd w:id="117"/>
      <w:bookmarkStart w:id="118" w:name="_Toc184310330"/>
      <w:bookmarkEnd w:id="118"/>
      <w:bookmarkStart w:id="119" w:name="_Toc184308101"/>
      <w:bookmarkEnd w:id="119"/>
      <w:bookmarkStart w:id="120" w:name="_Toc184314423"/>
      <w:bookmarkEnd w:id="120"/>
      <w:bookmarkStart w:id="121" w:name="_Toc184310337"/>
      <w:bookmarkEnd w:id="121"/>
      <w:bookmarkStart w:id="122" w:name="_Toc184313257"/>
      <w:bookmarkEnd w:id="122"/>
      <w:bookmarkStart w:id="123" w:name="_Toc184313310"/>
      <w:bookmarkEnd w:id="123"/>
      <w:bookmarkStart w:id="124" w:name="_Toc184308074"/>
      <w:bookmarkEnd w:id="124"/>
      <w:bookmarkStart w:id="125" w:name="_Toc184312129"/>
      <w:bookmarkEnd w:id="125"/>
      <w:bookmarkStart w:id="126" w:name="_Toc184308079"/>
      <w:bookmarkEnd w:id="126"/>
      <w:bookmarkStart w:id="127" w:name="_Toc184312114"/>
      <w:bookmarkEnd w:id="127"/>
      <w:bookmarkStart w:id="128" w:name="_Toc184308091"/>
      <w:bookmarkEnd w:id="128"/>
      <w:bookmarkStart w:id="129" w:name="_Toc184314450"/>
      <w:bookmarkEnd w:id="129"/>
      <w:bookmarkStart w:id="130" w:name="_Toc184313291"/>
      <w:bookmarkEnd w:id="130"/>
      <w:bookmarkStart w:id="131" w:name="_Toc184313246"/>
      <w:bookmarkEnd w:id="131"/>
      <w:bookmarkStart w:id="132" w:name="_Toc184312115"/>
      <w:bookmarkEnd w:id="132"/>
      <w:bookmarkStart w:id="133" w:name="_Toc184314473"/>
      <w:bookmarkEnd w:id="133"/>
      <w:bookmarkStart w:id="134" w:name="_Toc184310292"/>
      <w:bookmarkEnd w:id="134"/>
      <w:bookmarkStart w:id="135" w:name="_Toc184313302"/>
      <w:bookmarkEnd w:id="135"/>
      <w:bookmarkStart w:id="136" w:name="_Toc184312077"/>
      <w:bookmarkEnd w:id="136"/>
      <w:bookmarkStart w:id="137" w:name="_Toc184308064"/>
      <w:bookmarkEnd w:id="137"/>
      <w:bookmarkStart w:id="138" w:name="_Toc184310320"/>
      <w:bookmarkEnd w:id="138"/>
      <w:bookmarkStart w:id="139" w:name="_Toc184308094"/>
      <w:bookmarkEnd w:id="139"/>
      <w:bookmarkStart w:id="140" w:name="_Toc184314449"/>
      <w:bookmarkEnd w:id="140"/>
      <w:bookmarkStart w:id="141" w:name="_Toc184312067"/>
      <w:bookmarkEnd w:id="141"/>
      <w:bookmarkStart w:id="142" w:name="_Toc184308086"/>
      <w:bookmarkEnd w:id="142"/>
      <w:bookmarkStart w:id="143" w:name="_Toc184310303"/>
      <w:bookmarkEnd w:id="143"/>
      <w:bookmarkStart w:id="144" w:name="_Toc184312135"/>
      <w:bookmarkEnd w:id="144"/>
      <w:bookmarkStart w:id="145" w:name="_Toc184310332"/>
      <w:bookmarkEnd w:id="145"/>
      <w:bookmarkStart w:id="146" w:name="_Toc184310339"/>
      <w:bookmarkEnd w:id="146"/>
      <w:bookmarkStart w:id="147" w:name="_Toc184314452"/>
      <w:bookmarkEnd w:id="147"/>
      <w:bookmarkStart w:id="148" w:name="_Toc184312079"/>
      <w:bookmarkEnd w:id="148"/>
      <w:bookmarkStart w:id="149" w:name="_Toc184314421"/>
      <w:bookmarkEnd w:id="149"/>
      <w:bookmarkStart w:id="150" w:name="_Toc184312123"/>
      <w:bookmarkEnd w:id="150"/>
      <w:bookmarkStart w:id="151" w:name="_Toc184314417"/>
      <w:bookmarkEnd w:id="151"/>
      <w:bookmarkStart w:id="152" w:name="_Toc184310277"/>
      <w:bookmarkEnd w:id="152"/>
      <w:bookmarkStart w:id="153" w:name="_Toc184314431"/>
      <w:bookmarkEnd w:id="153"/>
      <w:bookmarkStart w:id="154" w:name="_Toc184312134"/>
      <w:bookmarkEnd w:id="154"/>
      <w:bookmarkStart w:id="155" w:name="_Toc184314429"/>
      <w:bookmarkEnd w:id="155"/>
      <w:bookmarkStart w:id="156" w:name="_Toc184312111"/>
      <w:bookmarkEnd w:id="156"/>
      <w:bookmarkStart w:id="157" w:name="_Toc184310284"/>
      <w:bookmarkEnd w:id="157"/>
      <w:bookmarkStart w:id="158" w:name="_Toc184310313"/>
      <w:bookmarkEnd w:id="158"/>
      <w:bookmarkStart w:id="159" w:name="_Toc184314455"/>
      <w:bookmarkEnd w:id="159"/>
      <w:bookmarkStart w:id="160" w:name="_Toc184310285"/>
      <w:bookmarkEnd w:id="160"/>
      <w:bookmarkStart w:id="161" w:name="_Toc184308056"/>
      <w:bookmarkEnd w:id="161"/>
      <w:bookmarkStart w:id="162" w:name="_Toc184308053"/>
      <w:bookmarkEnd w:id="162"/>
      <w:bookmarkStart w:id="163" w:name="_Toc184313250"/>
      <w:bookmarkEnd w:id="163"/>
      <w:bookmarkStart w:id="164" w:name="_Toc184314480"/>
      <w:bookmarkEnd w:id="164"/>
      <w:bookmarkStart w:id="165" w:name="_Toc184308066"/>
      <w:bookmarkEnd w:id="165"/>
      <w:bookmarkStart w:id="166" w:name="_Toc184310341"/>
      <w:bookmarkEnd w:id="166"/>
      <w:bookmarkStart w:id="167" w:name="_Toc184314425"/>
      <w:bookmarkEnd w:id="167"/>
      <w:bookmarkStart w:id="168" w:name="_Toc184314464"/>
      <w:bookmarkEnd w:id="168"/>
      <w:bookmarkStart w:id="169" w:name="_Toc184313296"/>
      <w:bookmarkEnd w:id="169"/>
      <w:bookmarkStart w:id="170" w:name="_Toc184308045"/>
      <w:bookmarkEnd w:id="170"/>
      <w:bookmarkStart w:id="171" w:name="_Toc184310299"/>
      <w:bookmarkEnd w:id="171"/>
      <w:bookmarkStart w:id="172" w:name="_Toc184308073"/>
      <w:bookmarkEnd w:id="172"/>
      <w:bookmarkStart w:id="173" w:name="_Toc184314415"/>
      <w:bookmarkEnd w:id="173"/>
      <w:bookmarkStart w:id="174" w:name="_Toc184313303"/>
      <w:bookmarkEnd w:id="174"/>
      <w:bookmarkStart w:id="175" w:name="_Toc184314446"/>
      <w:bookmarkEnd w:id="175"/>
      <w:bookmarkStart w:id="176" w:name="_Toc184310276"/>
      <w:bookmarkEnd w:id="176"/>
      <w:bookmarkStart w:id="177" w:name="_Toc184308048"/>
      <w:bookmarkEnd w:id="177"/>
      <w:bookmarkStart w:id="178" w:name="_Toc184312073"/>
      <w:bookmarkEnd w:id="178"/>
      <w:bookmarkStart w:id="179" w:name="_Toc184313307"/>
      <w:bookmarkEnd w:id="179"/>
      <w:bookmarkStart w:id="180" w:name="_Toc184308108"/>
      <w:bookmarkEnd w:id="180"/>
      <w:bookmarkStart w:id="181" w:name="_Toc184314439"/>
      <w:bookmarkEnd w:id="181"/>
      <w:bookmarkStart w:id="182" w:name="_Toc184313252"/>
      <w:bookmarkEnd w:id="182"/>
      <w:bookmarkStart w:id="183" w:name="_Toc184312117"/>
      <w:bookmarkEnd w:id="183"/>
      <w:bookmarkStart w:id="184" w:name="_Toc184308036"/>
      <w:bookmarkEnd w:id="184"/>
      <w:bookmarkStart w:id="185" w:name="_Toc184310338"/>
      <w:bookmarkEnd w:id="185"/>
      <w:bookmarkStart w:id="186" w:name="_Toc184313297"/>
      <w:bookmarkEnd w:id="186"/>
      <w:bookmarkStart w:id="187" w:name="_Toc184312113"/>
      <w:bookmarkEnd w:id="187"/>
      <w:bookmarkStart w:id="188" w:name="_Toc184314432"/>
      <w:bookmarkEnd w:id="188"/>
      <w:bookmarkStart w:id="189" w:name="_Toc184312133"/>
      <w:bookmarkEnd w:id="189"/>
      <w:bookmarkStart w:id="190" w:name="_Toc184313290"/>
      <w:bookmarkEnd w:id="190"/>
      <w:bookmarkStart w:id="191" w:name="_Toc184313300"/>
      <w:bookmarkEnd w:id="191"/>
      <w:bookmarkStart w:id="192" w:name="_Toc184312085"/>
      <w:bookmarkEnd w:id="192"/>
      <w:bookmarkStart w:id="193" w:name="_Toc184314419"/>
      <w:bookmarkEnd w:id="193"/>
      <w:bookmarkStart w:id="194" w:name="_Toc184313295"/>
      <w:bookmarkEnd w:id="194"/>
      <w:bookmarkStart w:id="195" w:name="_Toc184312096"/>
      <w:bookmarkEnd w:id="195"/>
      <w:bookmarkStart w:id="196" w:name="_Toc184313264"/>
      <w:bookmarkEnd w:id="196"/>
      <w:bookmarkStart w:id="197" w:name="_Toc184313266"/>
      <w:bookmarkEnd w:id="197"/>
      <w:bookmarkStart w:id="198" w:name="_Toc184312119"/>
      <w:bookmarkEnd w:id="198"/>
      <w:bookmarkStart w:id="199" w:name="_Toc184310323"/>
      <w:bookmarkEnd w:id="199"/>
      <w:bookmarkStart w:id="200" w:name="_Toc184312106"/>
      <w:bookmarkEnd w:id="200"/>
      <w:bookmarkStart w:id="201" w:name="_Toc184310286"/>
      <w:bookmarkEnd w:id="201"/>
      <w:bookmarkStart w:id="202" w:name="_Toc184308077"/>
      <w:bookmarkEnd w:id="202"/>
      <w:bookmarkStart w:id="203" w:name="_Toc184310312"/>
      <w:bookmarkEnd w:id="203"/>
      <w:bookmarkStart w:id="204" w:name="_Toc184308061"/>
      <w:bookmarkEnd w:id="204"/>
      <w:bookmarkStart w:id="205" w:name="_Toc184314418"/>
      <w:bookmarkEnd w:id="205"/>
      <w:bookmarkStart w:id="206" w:name="_Toc184308084"/>
      <w:bookmarkEnd w:id="206"/>
      <w:bookmarkStart w:id="207" w:name="_Toc184314462"/>
      <w:bookmarkEnd w:id="207"/>
      <w:bookmarkStart w:id="208" w:name="_Toc184310279"/>
      <w:bookmarkEnd w:id="208"/>
      <w:bookmarkStart w:id="209" w:name="_Toc184313253"/>
      <w:bookmarkEnd w:id="209"/>
      <w:bookmarkStart w:id="210" w:name="_Toc184313261"/>
      <w:bookmarkEnd w:id="210"/>
      <w:bookmarkStart w:id="211" w:name="_Toc184310336"/>
      <w:bookmarkEnd w:id="211"/>
      <w:bookmarkStart w:id="212" w:name="_Toc184312103"/>
      <w:bookmarkEnd w:id="212"/>
      <w:bookmarkStart w:id="213" w:name="_Toc184308067"/>
      <w:bookmarkEnd w:id="213"/>
      <w:bookmarkStart w:id="214" w:name="_Toc184310273"/>
      <w:bookmarkEnd w:id="214"/>
      <w:bookmarkStart w:id="215" w:name="_Toc184308075"/>
      <w:bookmarkEnd w:id="215"/>
      <w:bookmarkStart w:id="216" w:name="_Toc184314426"/>
      <w:bookmarkEnd w:id="216"/>
      <w:bookmarkStart w:id="217" w:name="_Toc184312137"/>
      <w:bookmarkEnd w:id="217"/>
      <w:bookmarkStart w:id="218" w:name="_Toc184308099"/>
      <w:bookmarkEnd w:id="218"/>
      <w:bookmarkStart w:id="219" w:name="_Toc184313265"/>
      <w:bookmarkEnd w:id="219"/>
      <w:bookmarkStart w:id="220" w:name="_Toc184310301"/>
      <w:bookmarkEnd w:id="220"/>
      <w:bookmarkStart w:id="221" w:name="_Toc184312072"/>
      <w:bookmarkEnd w:id="221"/>
      <w:bookmarkStart w:id="222" w:name="_Toc184308046"/>
      <w:bookmarkEnd w:id="222"/>
      <w:bookmarkStart w:id="223" w:name="_Toc184312127"/>
      <w:bookmarkEnd w:id="223"/>
      <w:bookmarkStart w:id="224" w:name="_Toc184314471"/>
      <w:bookmarkEnd w:id="224"/>
      <w:bookmarkStart w:id="225" w:name="_Toc184314433"/>
      <w:bookmarkEnd w:id="225"/>
      <w:bookmarkStart w:id="226" w:name="_Toc184314479"/>
      <w:bookmarkEnd w:id="226"/>
      <w:bookmarkStart w:id="227" w:name="_Toc184312105"/>
      <w:bookmarkEnd w:id="227"/>
      <w:bookmarkStart w:id="228" w:name="_Toc184314459"/>
      <w:bookmarkEnd w:id="228"/>
      <w:bookmarkStart w:id="229" w:name="_Toc184310298"/>
      <w:bookmarkEnd w:id="229"/>
      <w:bookmarkStart w:id="230" w:name="_Toc184314463"/>
      <w:bookmarkEnd w:id="230"/>
      <w:bookmarkStart w:id="231" w:name="_Toc184314482"/>
      <w:bookmarkEnd w:id="231"/>
      <w:bookmarkStart w:id="232" w:name="_Toc184308047"/>
      <w:bookmarkEnd w:id="232"/>
      <w:bookmarkStart w:id="233" w:name="_Toc184310288"/>
      <w:bookmarkEnd w:id="233"/>
      <w:bookmarkStart w:id="234" w:name="_Toc184310319"/>
      <w:bookmarkEnd w:id="234"/>
      <w:bookmarkStart w:id="235" w:name="_Toc184314444"/>
      <w:bookmarkEnd w:id="235"/>
      <w:bookmarkStart w:id="236" w:name="_Toc184313281"/>
      <w:bookmarkEnd w:id="236"/>
      <w:bookmarkStart w:id="237" w:name="_Toc184308090"/>
      <w:bookmarkEnd w:id="237"/>
      <w:bookmarkStart w:id="238" w:name="_Toc184313240"/>
      <w:bookmarkEnd w:id="238"/>
      <w:bookmarkStart w:id="239" w:name="_Toc184313280"/>
      <w:bookmarkEnd w:id="239"/>
      <w:bookmarkStart w:id="240" w:name="_Toc184313270"/>
      <w:bookmarkEnd w:id="240"/>
      <w:bookmarkStart w:id="241" w:name="_Toc184313241"/>
      <w:bookmarkEnd w:id="241"/>
      <w:bookmarkStart w:id="242" w:name="_Toc184313267"/>
      <w:bookmarkEnd w:id="242"/>
      <w:bookmarkStart w:id="243" w:name="_Toc184313275"/>
      <w:bookmarkEnd w:id="243"/>
      <w:bookmarkStart w:id="244" w:name="_Toc184312130"/>
      <w:bookmarkEnd w:id="244"/>
      <w:bookmarkStart w:id="245" w:name="_Toc184313239"/>
      <w:bookmarkEnd w:id="245"/>
      <w:bookmarkStart w:id="246" w:name="_Toc184314475"/>
      <w:bookmarkEnd w:id="246"/>
      <w:bookmarkStart w:id="247" w:name="_Toc184314472"/>
      <w:bookmarkEnd w:id="247"/>
      <w:bookmarkStart w:id="248" w:name="_Toc184310328"/>
      <w:bookmarkEnd w:id="248"/>
      <w:bookmarkStart w:id="249" w:name="_Toc184314474"/>
      <w:bookmarkEnd w:id="249"/>
      <w:bookmarkStart w:id="250" w:name="_Toc184313269"/>
      <w:bookmarkEnd w:id="250"/>
      <w:bookmarkStart w:id="251" w:name="_Toc184310327"/>
      <w:bookmarkEnd w:id="251"/>
      <w:bookmarkStart w:id="252" w:name="_Toc184313279"/>
      <w:bookmarkEnd w:id="252"/>
      <w:bookmarkStart w:id="253" w:name="_Toc184313286"/>
      <w:bookmarkEnd w:id="253"/>
      <w:bookmarkStart w:id="254" w:name="_Toc184313259"/>
      <w:bookmarkEnd w:id="254"/>
      <w:bookmarkStart w:id="255" w:name="_Toc184313243"/>
      <w:bookmarkEnd w:id="255"/>
      <w:bookmarkStart w:id="256" w:name="_Toc184310310"/>
      <w:bookmarkEnd w:id="256"/>
      <w:bookmarkStart w:id="257" w:name="_Toc184312092"/>
      <w:bookmarkEnd w:id="257"/>
      <w:bookmarkStart w:id="258" w:name="_Toc184308062"/>
      <w:bookmarkEnd w:id="258"/>
      <w:bookmarkStart w:id="259" w:name="_Toc184308037"/>
      <w:bookmarkEnd w:id="259"/>
      <w:bookmarkStart w:id="260" w:name="_Toc184312083"/>
      <w:bookmarkEnd w:id="260"/>
      <w:bookmarkStart w:id="261" w:name="_Toc184312108"/>
      <w:bookmarkEnd w:id="261"/>
      <w:bookmarkStart w:id="262" w:name="_Toc184312076"/>
      <w:bookmarkEnd w:id="262"/>
      <w:bookmarkStart w:id="263" w:name="_Toc184313305"/>
      <w:bookmarkEnd w:id="263"/>
      <w:bookmarkStart w:id="264" w:name="_Toc184308063"/>
      <w:bookmarkEnd w:id="264"/>
      <w:bookmarkStart w:id="265" w:name="_Toc184314467"/>
      <w:bookmarkEnd w:id="265"/>
      <w:bookmarkStart w:id="266" w:name="_Toc184314435"/>
      <w:bookmarkEnd w:id="266"/>
      <w:bookmarkStart w:id="267" w:name="_Toc184312139"/>
      <w:bookmarkEnd w:id="267"/>
      <w:bookmarkStart w:id="268" w:name="_Toc184314410"/>
      <w:bookmarkEnd w:id="268"/>
      <w:bookmarkStart w:id="269" w:name="_Toc184313283"/>
      <w:bookmarkEnd w:id="269"/>
      <w:bookmarkStart w:id="270" w:name="_Toc184314443"/>
      <w:bookmarkEnd w:id="270"/>
      <w:bookmarkStart w:id="271" w:name="_Toc184308087"/>
      <w:bookmarkEnd w:id="271"/>
      <w:bookmarkStart w:id="272" w:name="_Toc184314420"/>
      <w:bookmarkEnd w:id="272"/>
      <w:bookmarkStart w:id="273" w:name="_Toc184310297"/>
      <w:bookmarkEnd w:id="273"/>
      <w:bookmarkStart w:id="274" w:name="_Toc184314436"/>
      <w:bookmarkEnd w:id="274"/>
      <w:bookmarkStart w:id="275" w:name="_Toc184314437"/>
      <w:bookmarkEnd w:id="275"/>
      <w:bookmarkStart w:id="276" w:name="_Toc184308043"/>
      <w:bookmarkEnd w:id="276"/>
      <w:bookmarkStart w:id="277" w:name="_Toc184310300"/>
      <w:bookmarkEnd w:id="277"/>
      <w:bookmarkStart w:id="278" w:name="_Toc184310331"/>
      <w:bookmarkEnd w:id="278"/>
      <w:bookmarkStart w:id="279" w:name="_Toc184313278"/>
      <w:bookmarkEnd w:id="279"/>
      <w:bookmarkStart w:id="280" w:name="_Toc184314477"/>
      <w:bookmarkEnd w:id="280"/>
      <w:bookmarkStart w:id="281" w:name="_Toc184312121"/>
      <w:bookmarkEnd w:id="281"/>
      <w:bookmarkStart w:id="282" w:name="_Toc184308093"/>
      <w:bookmarkEnd w:id="282"/>
      <w:bookmarkStart w:id="283" w:name="_Toc184312068"/>
      <w:bookmarkEnd w:id="283"/>
      <w:bookmarkStart w:id="284" w:name="_Toc184313282"/>
      <w:bookmarkEnd w:id="284"/>
      <w:bookmarkStart w:id="285" w:name="_Toc184308040"/>
      <w:bookmarkEnd w:id="285"/>
      <w:bookmarkStart w:id="286" w:name="_Toc184310278"/>
      <w:bookmarkEnd w:id="286"/>
      <w:bookmarkStart w:id="287" w:name="_Toc184308083"/>
      <w:bookmarkEnd w:id="287"/>
      <w:bookmarkStart w:id="288" w:name="_Toc184310315"/>
      <w:bookmarkEnd w:id="288"/>
      <w:bookmarkStart w:id="289" w:name="_Toc184313249"/>
      <w:bookmarkEnd w:id="289"/>
      <w:bookmarkStart w:id="290" w:name="_Toc184312132"/>
      <w:bookmarkEnd w:id="290"/>
      <w:bookmarkStart w:id="291" w:name="_Toc184313273"/>
      <w:bookmarkEnd w:id="291"/>
      <w:bookmarkStart w:id="292" w:name="_Toc184314412"/>
      <w:bookmarkEnd w:id="292"/>
      <w:bookmarkStart w:id="293" w:name="_Toc184310274"/>
      <w:bookmarkEnd w:id="293"/>
      <w:bookmarkStart w:id="294" w:name="_Toc184312088"/>
      <w:bookmarkEnd w:id="294"/>
      <w:bookmarkStart w:id="295" w:name="_Toc184313298"/>
      <w:bookmarkEnd w:id="295"/>
      <w:bookmarkStart w:id="296" w:name="_Toc184308098"/>
      <w:bookmarkEnd w:id="296"/>
      <w:bookmarkStart w:id="297" w:name="_Toc184308052"/>
      <w:bookmarkEnd w:id="297"/>
      <w:bookmarkStart w:id="298" w:name="_Toc184310289"/>
      <w:bookmarkEnd w:id="298"/>
      <w:bookmarkStart w:id="299" w:name="_Toc184308092"/>
      <w:bookmarkEnd w:id="299"/>
      <w:bookmarkStart w:id="300" w:name="_Toc184312100"/>
      <w:bookmarkEnd w:id="300"/>
      <w:bookmarkStart w:id="301" w:name="_Toc184312125"/>
      <w:bookmarkEnd w:id="301"/>
      <w:bookmarkStart w:id="302" w:name="_Toc184313242"/>
      <w:bookmarkEnd w:id="302"/>
      <w:bookmarkStart w:id="303" w:name="_Toc184313244"/>
      <w:bookmarkEnd w:id="303"/>
      <w:bookmarkStart w:id="304" w:name="_Toc184312090"/>
      <w:bookmarkEnd w:id="304"/>
      <w:bookmarkStart w:id="305" w:name="_Toc184308102"/>
      <w:bookmarkEnd w:id="305"/>
      <w:bookmarkStart w:id="306" w:name="_Toc184314478"/>
      <w:bookmarkEnd w:id="306"/>
      <w:bookmarkStart w:id="307" w:name="_Toc184310281"/>
      <w:bookmarkEnd w:id="307"/>
      <w:bookmarkStart w:id="308" w:name="_Toc184312116"/>
      <w:bookmarkEnd w:id="308"/>
      <w:bookmarkStart w:id="309" w:name="_Toc184314440"/>
      <w:bookmarkEnd w:id="309"/>
      <w:bookmarkStart w:id="310" w:name="_Toc184310295"/>
      <w:bookmarkEnd w:id="310"/>
      <w:bookmarkStart w:id="311" w:name="_Toc184312122"/>
      <w:bookmarkEnd w:id="311"/>
      <w:bookmarkStart w:id="312" w:name="_Toc184310296"/>
      <w:bookmarkEnd w:id="312"/>
      <w:bookmarkStart w:id="313" w:name="_Toc184313289"/>
      <w:bookmarkEnd w:id="313"/>
      <w:bookmarkStart w:id="314" w:name="_Toc184312069"/>
      <w:bookmarkEnd w:id="314"/>
      <w:bookmarkStart w:id="315" w:name="_Toc184310311"/>
      <w:bookmarkEnd w:id="315"/>
      <w:bookmarkStart w:id="316" w:name="_Toc184310326"/>
      <w:bookmarkEnd w:id="316"/>
      <w:bookmarkStart w:id="317" w:name="_Toc184312099"/>
      <w:bookmarkEnd w:id="317"/>
      <w:bookmarkStart w:id="318" w:name="_Toc184308082"/>
      <w:bookmarkEnd w:id="318"/>
      <w:bookmarkStart w:id="319" w:name="_Toc184314428"/>
      <w:bookmarkEnd w:id="319"/>
      <w:bookmarkStart w:id="320" w:name="_Toc184313256"/>
      <w:bookmarkEnd w:id="320"/>
      <w:bookmarkStart w:id="321" w:name="_Toc184310306"/>
      <w:bookmarkEnd w:id="321"/>
      <w:bookmarkStart w:id="322" w:name="_Toc184308107"/>
      <w:bookmarkEnd w:id="322"/>
      <w:bookmarkStart w:id="323" w:name="_Toc184313272"/>
      <w:bookmarkEnd w:id="323"/>
      <w:bookmarkStart w:id="324" w:name="_Toc184308104"/>
      <w:bookmarkEnd w:id="324"/>
      <w:bookmarkStart w:id="325" w:name="_Toc184310333"/>
      <w:bookmarkEnd w:id="325"/>
      <w:bookmarkStart w:id="326" w:name="_Toc184310293"/>
      <w:bookmarkEnd w:id="326"/>
      <w:bookmarkStart w:id="327" w:name="_Toc184314424"/>
      <w:bookmarkEnd w:id="327"/>
      <w:bookmarkStart w:id="328" w:name="_Toc184312080"/>
      <w:bookmarkEnd w:id="328"/>
      <w:bookmarkStart w:id="329" w:name="_Toc184312102"/>
      <w:bookmarkEnd w:id="329"/>
      <w:bookmarkStart w:id="330" w:name="_Toc184314427"/>
      <w:bookmarkEnd w:id="330"/>
      <w:bookmarkStart w:id="331" w:name="_Toc184314476"/>
      <w:bookmarkEnd w:id="331"/>
      <w:bookmarkStart w:id="332" w:name="_Toc184310316"/>
      <w:bookmarkEnd w:id="332"/>
      <w:bookmarkStart w:id="333" w:name="_Toc184308089"/>
      <w:bookmarkEnd w:id="333"/>
      <w:bookmarkStart w:id="334" w:name="_Toc184308060"/>
      <w:bookmarkEnd w:id="334"/>
      <w:bookmarkStart w:id="335" w:name="_Toc184310283"/>
      <w:bookmarkEnd w:id="335"/>
      <w:bookmarkStart w:id="336" w:name="_Toc184308042"/>
      <w:bookmarkEnd w:id="336"/>
      <w:bookmarkStart w:id="337" w:name="_Toc184312095"/>
      <w:bookmarkEnd w:id="337"/>
      <w:bookmarkStart w:id="338" w:name="_Toc184313260"/>
      <w:bookmarkEnd w:id="338"/>
      <w:bookmarkStart w:id="339" w:name="_Toc184314470"/>
      <w:bookmarkEnd w:id="339"/>
      <w:bookmarkStart w:id="340" w:name="_Toc184310272"/>
      <w:bookmarkEnd w:id="340"/>
      <w:bookmarkStart w:id="341" w:name="_Toc184312094"/>
      <w:bookmarkEnd w:id="341"/>
      <w:bookmarkStart w:id="342" w:name="_Toc184312104"/>
      <w:bookmarkEnd w:id="342"/>
      <w:bookmarkStart w:id="343" w:name="_Toc184308059"/>
      <w:bookmarkEnd w:id="343"/>
      <w:bookmarkStart w:id="344" w:name="_Toc184314422"/>
      <w:bookmarkEnd w:id="344"/>
      <w:bookmarkStart w:id="345" w:name="_Toc184313247"/>
      <w:bookmarkEnd w:id="345"/>
      <w:bookmarkStart w:id="346" w:name="_Toc184313255"/>
      <w:bookmarkEnd w:id="346"/>
      <w:bookmarkStart w:id="347" w:name="_Toc184314481"/>
      <w:bookmarkEnd w:id="347"/>
      <w:bookmarkStart w:id="348" w:name="_Toc184310342"/>
      <w:bookmarkEnd w:id="348"/>
      <w:bookmarkStart w:id="349" w:name="_Toc184312070"/>
      <w:bookmarkEnd w:id="349"/>
      <w:bookmarkStart w:id="350" w:name="_Toc184308058"/>
      <w:bookmarkEnd w:id="350"/>
      <w:bookmarkStart w:id="351" w:name="_Toc184308044"/>
      <w:bookmarkEnd w:id="351"/>
      <w:bookmarkStart w:id="352" w:name="_Toc184308041"/>
      <w:bookmarkEnd w:id="352"/>
      <w:bookmarkStart w:id="353" w:name="_Toc184312124"/>
      <w:bookmarkEnd w:id="353"/>
      <w:bookmarkStart w:id="354" w:name="_Toc184310318"/>
      <w:bookmarkEnd w:id="354"/>
      <w:bookmarkStart w:id="355" w:name="_Toc184312109"/>
      <w:bookmarkEnd w:id="355"/>
      <w:bookmarkStart w:id="356" w:name="_Toc184312138"/>
      <w:bookmarkEnd w:id="356"/>
      <w:bookmarkStart w:id="357" w:name="_Toc184313277"/>
      <w:bookmarkEnd w:id="357"/>
      <w:bookmarkStart w:id="358" w:name="_Toc184314466"/>
      <w:bookmarkEnd w:id="358"/>
      <w:bookmarkStart w:id="359" w:name="_Toc184308088"/>
      <w:bookmarkEnd w:id="359"/>
      <w:bookmarkStart w:id="360" w:name="_Toc184314434"/>
      <w:bookmarkEnd w:id="360"/>
      <w:bookmarkStart w:id="361" w:name="_Toc184310275"/>
      <w:bookmarkEnd w:id="361"/>
      <w:bookmarkStart w:id="362" w:name="_Toc184310325"/>
      <w:bookmarkEnd w:id="362"/>
      <w:bookmarkStart w:id="363" w:name="_Toc184310317"/>
      <w:bookmarkEnd w:id="363"/>
      <w:bookmarkStart w:id="364" w:name="_Toc184313299"/>
      <w:bookmarkEnd w:id="364"/>
      <w:bookmarkStart w:id="365" w:name="_Toc184313254"/>
      <w:bookmarkEnd w:id="365"/>
      <w:bookmarkStart w:id="366" w:name="_Toc184313306"/>
      <w:bookmarkEnd w:id="366"/>
      <w:bookmarkStart w:id="367" w:name="_Toc184314458"/>
      <w:bookmarkEnd w:id="367"/>
      <w:bookmarkStart w:id="368" w:name="_Toc184312089"/>
      <w:bookmarkEnd w:id="368"/>
      <w:bookmarkStart w:id="369" w:name="_Toc184308057"/>
      <w:bookmarkEnd w:id="369"/>
      <w:bookmarkStart w:id="370" w:name="_Toc184308105"/>
      <w:bookmarkEnd w:id="370"/>
      <w:bookmarkStart w:id="371" w:name="_Toc184312074"/>
      <w:bookmarkEnd w:id="371"/>
      <w:bookmarkStart w:id="372" w:name="_Toc184313263"/>
      <w:bookmarkEnd w:id="372"/>
      <w:bookmarkStart w:id="373" w:name="_Toc184310308"/>
      <w:bookmarkEnd w:id="373"/>
      <w:bookmarkStart w:id="374" w:name="_Toc184313301"/>
      <w:bookmarkEnd w:id="374"/>
      <w:bookmarkStart w:id="375" w:name="_Toc184310324"/>
      <w:bookmarkEnd w:id="375"/>
      <w:bookmarkStart w:id="376" w:name="_Toc184312081"/>
      <w:bookmarkEnd w:id="376"/>
      <w:bookmarkStart w:id="377" w:name="_Toc184308072"/>
      <w:bookmarkEnd w:id="377"/>
      <w:bookmarkStart w:id="378" w:name="_Toc184310291"/>
      <w:bookmarkEnd w:id="378"/>
      <w:bookmarkStart w:id="379" w:name="_Toc184312110"/>
      <w:bookmarkEnd w:id="379"/>
      <w:bookmarkStart w:id="380" w:name="_Toc184314465"/>
      <w:bookmarkEnd w:id="380"/>
      <w:bookmarkStart w:id="381" w:name="_Toc184314460"/>
      <w:bookmarkEnd w:id="381"/>
      <w:bookmarkStart w:id="382" w:name="_Toc184310343"/>
      <w:bookmarkEnd w:id="382"/>
      <w:bookmarkStart w:id="383" w:name="_Toc184313284"/>
      <w:bookmarkEnd w:id="383"/>
      <w:bookmarkStart w:id="384" w:name="_Toc184313292"/>
      <w:bookmarkEnd w:id="384"/>
      <w:bookmarkStart w:id="385" w:name="_Toc184313251"/>
      <w:bookmarkEnd w:id="385"/>
      <w:bookmarkStart w:id="386" w:name="_Toc184314461"/>
      <w:bookmarkEnd w:id="386"/>
      <w:bookmarkStart w:id="387" w:name="_Toc184308085"/>
      <w:bookmarkEnd w:id="387"/>
      <w:bookmarkStart w:id="388" w:name="_Toc184312107"/>
      <w:bookmarkEnd w:id="388"/>
      <w:bookmarkStart w:id="389" w:name="_Toc184308106"/>
      <w:bookmarkEnd w:id="389"/>
      <w:bookmarkStart w:id="390" w:name="_Toc184313258"/>
      <w:bookmarkEnd w:id="390"/>
      <w:bookmarkStart w:id="391" w:name="_Toc184308100"/>
      <w:bookmarkEnd w:id="391"/>
      <w:bookmarkStart w:id="392" w:name="_Toc184314416"/>
      <w:bookmarkEnd w:id="392"/>
      <w:bookmarkStart w:id="393" w:name="_Toc184312086"/>
      <w:bookmarkEnd w:id="393"/>
      <w:bookmarkStart w:id="394" w:name="_Toc184308049"/>
      <w:bookmarkEnd w:id="394"/>
      <w:bookmarkStart w:id="395" w:name="_Toc184308068"/>
      <w:bookmarkEnd w:id="395"/>
      <w:r>
        <w:rPr>
          <w:rFonts w:hint="eastAsia" w:ascii="宋体" w:hAnsi="宋体" w:cs="宋体"/>
          <w:b/>
          <w:sz w:val="36"/>
          <w:szCs w:val="36"/>
        </w:rPr>
        <w:t>评标办法</w:t>
      </w:r>
    </w:p>
    <w:p w14:paraId="11FE995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059B1D0C">
      <w:pPr>
        <w:snapToGrid w:val="0"/>
        <w:spacing w:line="360" w:lineRule="auto"/>
        <w:rPr>
          <w:rFonts w:ascii="宋体" w:hAnsi="宋体" w:cs="宋体"/>
          <w:b/>
          <w:sz w:val="30"/>
          <w:szCs w:val="30"/>
        </w:rPr>
      </w:pPr>
      <w:r>
        <w:rPr>
          <w:rFonts w:hint="eastAsia" w:ascii="宋体" w:hAnsi="宋体" w:cs="宋体"/>
          <w:b/>
          <w:sz w:val="30"/>
          <w:szCs w:val="30"/>
        </w:rPr>
        <w:t>资信商务技术分（70分）</w:t>
      </w:r>
    </w:p>
    <w:tbl>
      <w:tblPr>
        <w:tblStyle w:val="64"/>
        <w:tblW w:w="10198"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76"/>
        <w:gridCol w:w="1100"/>
        <w:gridCol w:w="875"/>
        <w:gridCol w:w="7247"/>
      </w:tblGrid>
      <w:tr w14:paraId="72B5F5D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076" w:type="dxa"/>
            <w:gridSpan w:val="2"/>
            <w:tcBorders>
              <w:top w:val="outset" w:color="auto" w:sz="6" w:space="0"/>
              <w:left w:val="outset" w:color="auto" w:sz="6" w:space="0"/>
              <w:bottom w:val="outset" w:color="auto" w:sz="6" w:space="0"/>
              <w:right w:val="outset" w:color="auto" w:sz="6" w:space="0"/>
            </w:tcBorders>
            <w:vAlign w:val="center"/>
          </w:tcPr>
          <w:p w14:paraId="50AF8918">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875" w:type="dxa"/>
            <w:tcBorders>
              <w:top w:val="outset" w:color="auto" w:sz="6" w:space="0"/>
              <w:left w:val="outset" w:color="auto" w:sz="6" w:space="0"/>
              <w:bottom w:val="outset" w:color="auto" w:sz="6" w:space="0"/>
              <w:right w:val="outset" w:color="auto" w:sz="6" w:space="0"/>
            </w:tcBorders>
            <w:vAlign w:val="center"/>
          </w:tcPr>
          <w:p w14:paraId="732DB321">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分数</w:t>
            </w:r>
          </w:p>
        </w:tc>
        <w:tc>
          <w:tcPr>
            <w:tcW w:w="7247" w:type="dxa"/>
            <w:tcBorders>
              <w:top w:val="outset" w:color="auto" w:sz="6" w:space="0"/>
              <w:left w:val="outset" w:color="auto" w:sz="6" w:space="0"/>
              <w:bottom w:val="outset" w:color="auto" w:sz="6" w:space="0"/>
              <w:right w:val="outset" w:color="auto" w:sz="6" w:space="0"/>
            </w:tcBorders>
            <w:vAlign w:val="center"/>
          </w:tcPr>
          <w:p w14:paraId="36BF87A8">
            <w:pPr>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14:paraId="43061D3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366" w:hRule="atLeast"/>
          <w:jc w:val="center"/>
        </w:trPr>
        <w:tc>
          <w:tcPr>
            <w:tcW w:w="976" w:type="dxa"/>
            <w:tcBorders>
              <w:top w:val="outset" w:color="auto" w:sz="6" w:space="0"/>
              <w:left w:val="outset" w:color="auto" w:sz="6" w:space="0"/>
              <w:bottom w:val="outset" w:color="auto" w:sz="6" w:space="0"/>
              <w:right w:val="outset" w:color="auto" w:sz="6" w:space="0"/>
            </w:tcBorders>
            <w:vAlign w:val="center"/>
          </w:tcPr>
          <w:p w14:paraId="730482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技术响应（</w:t>
            </w: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c>
          <w:tcPr>
            <w:tcW w:w="1100" w:type="dxa"/>
            <w:tcBorders>
              <w:top w:val="outset" w:color="auto" w:sz="6" w:space="0"/>
              <w:left w:val="outset" w:color="auto" w:sz="6" w:space="0"/>
              <w:bottom w:val="outset" w:color="auto" w:sz="6" w:space="0"/>
              <w:right w:val="outset" w:color="auto" w:sz="6" w:space="0"/>
            </w:tcBorders>
            <w:vAlign w:val="center"/>
          </w:tcPr>
          <w:p w14:paraId="7F8A8D8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技术参数响应</w:t>
            </w:r>
          </w:p>
        </w:tc>
        <w:tc>
          <w:tcPr>
            <w:tcW w:w="875" w:type="dxa"/>
            <w:tcBorders>
              <w:top w:val="outset" w:color="auto" w:sz="6" w:space="0"/>
              <w:left w:val="outset" w:color="auto" w:sz="6" w:space="0"/>
              <w:bottom w:val="outset" w:color="auto" w:sz="6" w:space="0"/>
              <w:right w:val="outset" w:color="auto" w:sz="6" w:space="0"/>
            </w:tcBorders>
            <w:vAlign w:val="center"/>
          </w:tcPr>
          <w:p w14:paraId="3803B5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c>
          <w:tcPr>
            <w:tcW w:w="7247" w:type="dxa"/>
            <w:tcBorders>
              <w:top w:val="outset" w:color="auto" w:sz="6" w:space="0"/>
              <w:left w:val="outset" w:color="auto" w:sz="6" w:space="0"/>
              <w:bottom w:val="outset" w:color="auto" w:sz="6" w:space="0"/>
              <w:right w:val="outset" w:color="auto" w:sz="6" w:space="0"/>
            </w:tcBorders>
            <w:vAlign w:val="center"/>
          </w:tcPr>
          <w:p w14:paraId="2FDA8F3B">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highlight w:val="none"/>
                <w:lang w:val="en-US" w:eastAsia="zh-CN" w:bidi="ar-SA"/>
              </w:rPr>
              <w:t>根据本次采购产品的各技术功能指标要求，对应于招标文件技术要求的符合度进行评分：本项满分</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en-US" w:eastAsia="zh-CN" w:bidi="ar-SA"/>
              </w:rPr>
              <w:t>分；标有★条款的有负偏离扣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分，最多扣</w:t>
            </w:r>
            <w:r>
              <w:rPr>
                <w:rFonts w:hint="eastAsia" w:ascii="宋体" w:hAnsi="宋体" w:cs="宋体"/>
                <w:color w:val="auto"/>
                <w:kern w:val="2"/>
                <w:sz w:val="24"/>
                <w:szCs w:val="24"/>
                <w:highlight w:val="none"/>
                <w:lang w:val="en-US" w:eastAsia="zh-CN" w:bidi="ar-SA"/>
              </w:rPr>
              <w:t>39</w:t>
            </w:r>
            <w:r>
              <w:rPr>
                <w:rFonts w:hint="eastAsia" w:ascii="宋体" w:hAnsi="宋体" w:eastAsia="宋体" w:cs="宋体"/>
                <w:color w:val="auto"/>
                <w:kern w:val="2"/>
                <w:sz w:val="24"/>
                <w:szCs w:val="24"/>
                <w:highlight w:val="none"/>
                <w:lang w:val="en-US" w:eastAsia="zh-CN" w:bidi="ar-SA"/>
              </w:rPr>
              <w:t>分，其他条款每一项有负偏离扣0.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剩余分值6分</w:t>
            </w:r>
            <w:r>
              <w:rPr>
                <w:rFonts w:hint="eastAsia" w:ascii="宋体" w:hAnsi="宋体" w:eastAsia="宋体" w:cs="宋体"/>
                <w:color w:val="auto"/>
                <w:kern w:val="2"/>
                <w:sz w:val="24"/>
                <w:szCs w:val="24"/>
                <w:highlight w:val="none"/>
                <w:lang w:val="en-US" w:eastAsia="zh-CN" w:bidi="ar-SA"/>
              </w:rPr>
              <w:t>扣完为止。注：★项参数</w:t>
            </w:r>
            <w:r>
              <w:rPr>
                <w:rFonts w:hint="eastAsia" w:ascii="宋体" w:hAnsi="宋体" w:cs="宋体"/>
                <w:color w:val="auto"/>
                <w:kern w:val="2"/>
                <w:sz w:val="24"/>
                <w:szCs w:val="24"/>
                <w:highlight w:val="none"/>
                <w:lang w:val="en-US" w:eastAsia="zh-CN" w:bidi="ar-SA"/>
              </w:rPr>
              <w:t>要求提供佐证材料的，</w:t>
            </w:r>
            <w:r>
              <w:rPr>
                <w:rFonts w:hint="eastAsia" w:ascii="宋体" w:hAnsi="宋体" w:eastAsia="宋体" w:cs="宋体"/>
                <w:color w:val="auto"/>
                <w:kern w:val="2"/>
                <w:sz w:val="24"/>
                <w:szCs w:val="24"/>
                <w:highlight w:val="none"/>
                <w:lang w:val="en-US" w:eastAsia="zh-CN" w:bidi="ar-SA"/>
              </w:rPr>
              <w:t>以</w:t>
            </w:r>
            <w:r>
              <w:rPr>
                <w:rFonts w:hint="eastAsia" w:ascii="宋体" w:hAnsi="宋体" w:cs="宋体"/>
                <w:color w:val="auto"/>
                <w:kern w:val="2"/>
                <w:sz w:val="24"/>
                <w:szCs w:val="24"/>
                <w:highlight w:val="none"/>
                <w:lang w:val="en-US" w:eastAsia="zh-CN" w:bidi="ar-SA"/>
              </w:rPr>
              <w:t>佐证材料</w:t>
            </w:r>
            <w:r>
              <w:rPr>
                <w:rFonts w:hint="eastAsia" w:ascii="宋体" w:hAnsi="宋体" w:eastAsia="宋体" w:cs="宋体"/>
                <w:color w:val="auto"/>
                <w:kern w:val="2"/>
                <w:sz w:val="24"/>
                <w:szCs w:val="24"/>
                <w:highlight w:val="none"/>
                <w:lang w:val="en-US" w:eastAsia="zh-CN" w:bidi="ar-SA"/>
              </w:rPr>
              <w:t>为准，未</w:t>
            </w:r>
            <w:r>
              <w:rPr>
                <w:rFonts w:hint="eastAsia" w:ascii="宋体" w:hAnsi="宋体" w:cs="宋体"/>
                <w:color w:val="auto"/>
                <w:kern w:val="2"/>
                <w:sz w:val="24"/>
                <w:szCs w:val="24"/>
                <w:highlight w:val="none"/>
                <w:lang w:val="en-US" w:eastAsia="zh-CN" w:bidi="ar-SA"/>
              </w:rPr>
              <w:t>提供的</w:t>
            </w:r>
            <w:r>
              <w:rPr>
                <w:rFonts w:hint="eastAsia" w:ascii="宋体" w:hAnsi="宋体" w:eastAsia="宋体" w:cs="宋体"/>
                <w:color w:val="auto"/>
                <w:kern w:val="2"/>
                <w:sz w:val="24"/>
                <w:szCs w:val="24"/>
                <w:highlight w:val="none"/>
                <w:lang w:val="en-US" w:eastAsia="zh-CN" w:bidi="ar-SA"/>
              </w:rPr>
              <w:t>不得分。</w:t>
            </w:r>
            <w:r>
              <w:rPr>
                <w:rFonts w:hint="eastAsia" w:ascii="宋体" w:hAnsi="宋体" w:cs="宋体"/>
                <w:color w:val="auto"/>
                <w:kern w:val="2"/>
                <w:sz w:val="24"/>
                <w:szCs w:val="24"/>
                <w:highlight w:val="none"/>
                <w:lang w:val="en-US" w:eastAsia="zh-CN" w:bidi="ar-SA"/>
              </w:rPr>
              <w:t>（预中标人需在5个工作日内</w:t>
            </w:r>
            <w:r>
              <w:rPr>
                <w:rFonts w:hint="eastAsia" w:ascii="宋体" w:hAnsi="宋体" w:eastAsia="宋体" w:cs="宋体"/>
                <w:color w:val="auto"/>
                <w:kern w:val="2"/>
                <w:sz w:val="24"/>
                <w:szCs w:val="24"/>
                <w:highlight w:val="none"/>
                <w:lang w:val="en-US" w:eastAsia="zh-CN" w:bidi="ar-SA"/>
              </w:rPr>
              <w:t>提供文件中所有的检测报告原件进行佐证</w:t>
            </w:r>
            <w:r>
              <w:rPr>
                <w:rFonts w:hint="eastAsia" w:ascii="宋体" w:hAnsi="宋体" w:cs="宋体"/>
                <w:color w:val="auto"/>
                <w:kern w:val="2"/>
                <w:sz w:val="24"/>
                <w:szCs w:val="24"/>
                <w:highlight w:val="none"/>
                <w:lang w:val="en-US" w:eastAsia="zh-CN" w:bidi="ar-SA"/>
              </w:rPr>
              <w:t>）</w:t>
            </w:r>
          </w:p>
        </w:tc>
      </w:tr>
      <w:tr w14:paraId="2D5877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976" w:type="dxa"/>
            <w:vMerge w:val="restart"/>
            <w:tcBorders>
              <w:top w:val="outset" w:color="auto" w:sz="6" w:space="0"/>
              <w:left w:val="outset" w:color="auto" w:sz="6" w:space="0"/>
              <w:right w:val="outset" w:color="auto" w:sz="6" w:space="0"/>
            </w:tcBorders>
            <w:vAlign w:val="center"/>
          </w:tcPr>
          <w:p w14:paraId="19F4A98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1DAA378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3871F3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448DA71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75A6D9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276E2F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1EB14C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134375C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4B05505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62B6A7B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p>
          <w:p w14:paraId="65C09A2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商务部分（</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1100" w:type="dxa"/>
            <w:tcBorders>
              <w:top w:val="outset" w:color="auto" w:sz="6" w:space="0"/>
              <w:left w:val="outset" w:color="auto" w:sz="6" w:space="0"/>
              <w:bottom w:val="outset" w:color="auto" w:sz="6" w:space="0"/>
              <w:right w:val="outset" w:color="auto" w:sz="6" w:space="0"/>
            </w:tcBorders>
            <w:vAlign w:val="center"/>
          </w:tcPr>
          <w:p w14:paraId="725634D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实力</w:t>
            </w:r>
          </w:p>
        </w:tc>
        <w:tc>
          <w:tcPr>
            <w:tcW w:w="875" w:type="dxa"/>
            <w:tcBorders>
              <w:top w:val="outset" w:color="auto" w:sz="6" w:space="0"/>
              <w:left w:val="outset" w:color="auto" w:sz="6" w:space="0"/>
              <w:bottom w:val="outset" w:color="auto" w:sz="6" w:space="0"/>
              <w:right w:val="outset" w:color="auto" w:sz="6" w:space="0"/>
            </w:tcBorders>
            <w:vAlign w:val="center"/>
          </w:tcPr>
          <w:p w14:paraId="468F52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7247" w:type="dxa"/>
            <w:tcBorders>
              <w:top w:val="outset" w:color="auto" w:sz="6" w:space="0"/>
              <w:left w:val="outset" w:color="auto" w:sz="6" w:space="0"/>
              <w:bottom w:val="outset" w:color="auto" w:sz="6" w:space="0"/>
              <w:right w:val="outset" w:color="auto" w:sz="6" w:space="0"/>
            </w:tcBorders>
            <w:vAlign w:val="center"/>
          </w:tcPr>
          <w:p w14:paraId="2F870BB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投标人或</w:t>
            </w:r>
            <w:r>
              <w:rPr>
                <w:rFonts w:hint="eastAsia" w:ascii="宋体" w:hAnsi="宋体" w:eastAsia="宋体" w:cs="宋体"/>
                <w:b w:val="0"/>
                <w:bCs w:val="0"/>
                <w:color w:val="auto"/>
                <w:sz w:val="24"/>
                <w:szCs w:val="24"/>
              </w:rPr>
              <w:t>心理产品</w:t>
            </w:r>
            <w:r>
              <w:rPr>
                <w:rFonts w:hint="eastAsia" w:ascii="宋体" w:hAnsi="宋体" w:eastAsia="宋体" w:cs="宋体"/>
                <w:b w:val="0"/>
                <w:bCs w:val="0"/>
                <w:color w:val="auto"/>
                <w:sz w:val="24"/>
                <w:szCs w:val="24"/>
                <w:lang w:val="en-US" w:eastAsia="zh-CN"/>
              </w:rPr>
              <w:t>制造</w:t>
            </w:r>
            <w:r>
              <w:rPr>
                <w:rFonts w:hint="eastAsia" w:ascii="宋体" w:hAnsi="宋体" w:eastAsia="宋体" w:cs="宋体"/>
                <w:b w:val="0"/>
                <w:bCs w:val="0"/>
                <w:color w:val="auto"/>
                <w:sz w:val="24"/>
                <w:szCs w:val="24"/>
              </w:rPr>
              <w:t>厂家</w:t>
            </w:r>
            <w:r>
              <w:rPr>
                <w:rFonts w:hint="eastAsia" w:ascii="宋体" w:hAnsi="宋体" w:eastAsia="宋体" w:cs="宋体"/>
                <w:b w:val="0"/>
                <w:bCs w:val="0"/>
                <w:color w:val="auto"/>
                <w:sz w:val="24"/>
                <w:szCs w:val="24"/>
                <w:lang w:val="en-US" w:eastAsia="zh-CN"/>
              </w:rPr>
              <w:t>具有售后服务程度完善认证证书，证书范围为：</w:t>
            </w:r>
            <w:r>
              <w:rPr>
                <w:rFonts w:hint="eastAsia" w:ascii="宋体" w:hAnsi="宋体" w:eastAsia="宋体" w:cs="宋体"/>
                <w:b w:val="0"/>
                <w:bCs w:val="0"/>
                <w:color w:val="auto"/>
                <w:sz w:val="24"/>
                <w:szCs w:val="24"/>
              </w:rPr>
              <w:t>心理咨询产品(软件/硬件)、心理咨询服务</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lang w:val="en-US" w:eastAsia="zh-CN"/>
              </w:rPr>
              <w:t>售后服务，满足</w:t>
            </w:r>
            <w:r>
              <w:rPr>
                <w:rFonts w:hint="eastAsia" w:ascii="宋体" w:hAnsi="宋体" w:eastAsia="宋体" w:cs="宋体"/>
                <w:b/>
                <w:bCs/>
                <w:color w:val="auto"/>
                <w:sz w:val="24"/>
                <w:szCs w:val="24"/>
              </w:rPr>
              <w:t>得</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分（不提供或提供不全不得分）</w:t>
            </w:r>
            <w:r>
              <w:rPr>
                <w:rFonts w:hint="eastAsia" w:ascii="宋体" w:hAnsi="宋体" w:eastAsia="宋体" w:cs="宋体"/>
                <w:b/>
                <w:bCs/>
                <w:color w:val="auto"/>
                <w:sz w:val="24"/>
                <w:szCs w:val="24"/>
                <w:lang w:eastAsia="zh-CN"/>
              </w:rPr>
              <w:t>。</w:t>
            </w:r>
          </w:p>
        </w:tc>
      </w:tr>
      <w:tr w14:paraId="2F6DD4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13" w:hRule="atLeast"/>
          <w:jc w:val="center"/>
        </w:trPr>
        <w:tc>
          <w:tcPr>
            <w:tcW w:w="976" w:type="dxa"/>
            <w:vMerge w:val="continue"/>
            <w:tcBorders>
              <w:left w:val="outset" w:color="auto" w:sz="6" w:space="0"/>
              <w:right w:val="outset" w:color="auto" w:sz="6" w:space="0"/>
            </w:tcBorders>
            <w:vAlign w:val="center"/>
          </w:tcPr>
          <w:p w14:paraId="0506CE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c>
          <w:tcPr>
            <w:tcW w:w="1100" w:type="dxa"/>
            <w:tcBorders>
              <w:top w:val="outset" w:color="auto" w:sz="6" w:space="0"/>
              <w:left w:val="outset" w:color="auto" w:sz="6" w:space="0"/>
              <w:bottom w:val="outset" w:color="auto" w:sz="6" w:space="0"/>
              <w:right w:val="outset" w:color="auto" w:sz="6" w:space="0"/>
            </w:tcBorders>
            <w:vAlign w:val="center"/>
          </w:tcPr>
          <w:p w14:paraId="24C3A86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企业业绩</w:t>
            </w:r>
          </w:p>
        </w:tc>
        <w:tc>
          <w:tcPr>
            <w:tcW w:w="875" w:type="dxa"/>
            <w:tcBorders>
              <w:top w:val="outset" w:color="auto" w:sz="6" w:space="0"/>
              <w:left w:val="outset" w:color="auto" w:sz="6" w:space="0"/>
              <w:bottom w:val="outset" w:color="auto" w:sz="6" w:space="0"/>
              <w:right w:val="outset" w:color="auto" w:sz="6" w:space="0"/>
            </w:tcBorders>
            <w:vAlign w:val="center"/>
          </w:tcPr>
          <w:p w14:paraId="5E0500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7247" w:type="dxa"/>
            <w:tcBorders>
              <w:top w:val="outset" w:color="auto" w:sz="6" w:space="0"/>
              <w:left w:val="outset" w:color="auto" w:sz="6" w:space="0"/>
              <w:bottom w:val="outset" w:color="auto" w:sz="6" w:space="0"/>
              <w:right w:val="outset" w:color="auto" w:sz="6" w:space="0"/>
            </w:tcBorders>
            <w:vAlign w:val="center"/>
          </w:tcPr>
          <w:p w14:paraId="2A813B3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投标人或心理产品制造厂家承担过类似本项目的成功案例，每提供1项得1分</w:t>
            </w:r>
            <w:r>
              <w:rPr>
                <w:rFonts w:hint="eastAsia" w:ascii="宋体" w:hAnsi="宋体" w:eastAsia="宋体" w:cs="宋体"/>
                <w:b/>
                <w:bCs/>
                <w:color w:val="auto"/>
                <w:sz w:val="24"/>
                <w:szCs w:val="24"/>
              </w:rPr>
              <w:t>，本项最高得</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p>
          <w:p w14:paraId="705B36F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注：投标时需提供合同或中标通知书复印件加盖公章，否则不得分。</w:t>
            </w:r>
          </w:p>
        </w:tc>
      </w:tr>
      <w:tr w14:paraId="156465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01" w:hRule="atLeast"/>
          <w:jc w:val="center"/>
        </w:trPr>
        <w:tc>
          <w:tcPr>
            <w:tcW w:w="976" w:type="dxa"/>
            <w:vMerge w:val="continue"/>
            <w:tcBorders>
              <w:left w:val="outset" w:color="auto" w:sz="6" w:space="0"/>
              <w:right w:val="outset" w:color="auto" w:sz="6" w:space="0"/>
            </w:tcBorders>
            <w:vAlign w:val="center"/>
          </w:tcPr>
          <w:p w14:paraId="3F58D1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c>
          <w:tcPr>
            <w:tcW w:w="1100" w:type="dxa"/>
            <w:tcBorders>
              <w:top w:val="outset" w:color="auto" w:sz="6" w:space="0"/>
              <w:left w:val="outset" w:color="auto" w:sz="6" w:space="0"/>
              <w:bottom w:val="outset" w:color="auto" w:sz="6" w:space="0"/>
              <w:right w:val="outset" w:color="auto" w:sz="6" w:space="0"/>
            </w:tcBorders>
            <w:vAlign w:val="center"/>
          </w:tcPr>
          <w:p w14:paraId="14F6A1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项目实施计划、验收方案</w:t>
            </w:r>
          </w:p>
        </w:tc>
        <w:tc>
          <w:tcPr>
            <w:tcW w:w="875" w:type="dxa"/>
            <w:tcBorders>
              <w:top w:val="outset" w:color="auto" w:sz="6" w:space="0"/>
              <w:left w:val="outset" w:color="auto" w:sz="6" w:space="0"/>
              <w:bottom w:val="outset" w:color="auto" w:sz="6" w:space="0"/>
              <w:right w:val="outset" w:color="auto" w:sz="6" w:space="0"/>
            </w:tcBorders>
            <w:vAlign w:val="center"/>
          </w:tcPr>
          <w:p w14:paraId="7D7B01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247" w:type="dxa"/>
            <w:tcBorders>
              <w:top w:val="outset" w:color="auto" w:sz="6" w:space="0"/>
              <w:left w:val="outset" w:color="auto" w:sz="6" w:space="0"/>
              <w:bottom w:val="outset" w:color="auto" w:sz="6" w:space="0"/>
              <w:right w:val="outset" w:color="auto" w:sz="6" w:space="0"/>
            </w:tcBorders>
            <w:vAlign w:val="center"/>
          </w:tcPr>
          <w:p w14:paraId="44F604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根据投标人的节点控制、质量和现场管理方案及验收方案等内容进行打分。方案内容详细完善、节点控制把控到位、管理措施完备、验收方案合理、</w:t>
            </w:r>
            <w:r>
              <w:rPr>
                <w:rFonts w:hint="eastAsia" w:ascii="宋体" w:hAnsi="宋体" w:cs="宋体"/>
                <w:color w:val="auto"/>
                <w:kern w:val="0"/>
                <w:sz w:val="24"/>
                <w:szCs w:val="24"/>
                <w:lang w:val="en-US" w:eastAsia="zh-CN"/>
              </w:rPr>
              <w:t>完全</w:t>
            </w:r>
            <w:r>
              <w:rPr>
                <w:rFonts w:hint="eastAsia" w:ascii="宋体" w:hAnsi="宋体" w:eastAsia="宋体" w:cs="宋体"/>
                <w:b/>
                <w:bCs/>
                <w:color w:val="auto"/>
                <w:kern w:val="0"/>
                <w:sz w:val="24"/>
                <w:szCs w:val="24"/>
              </w:rPr>
              <w:t>贴合项目实际</w:t>
            </w:r>
            <w:r>
              <w:rPr>
                <w:rFonts w:hint="eastAsia" w:ascii="宋体" w:hAnsi="宋体" w:cs="宋体"/>
                <w:b/>
                <w:bCs/>
                <w:color w:val="auto"/>
                <w:kern w:val="0"/>
                <w:sz w:val="24"/>
                <w:szCs w:val="24"/>
                <w:lang w:val="en-US" w:eastAsia="zh-CN"/>
              </w:rPr>
              <w:t>需求</w:t>
            </w:r>
            <w:r>
              <w:rPr>
                <w:rFonts w:hint="eastAsia" w:ascii="宋体" w:hAnsi="宋体" w:eastAsia="宋体" w:cs="宋体"/>
                <w:b/>
                <w:bCs/>
                <w:color w:val="auto"/>
                <w:kern w:val="0"/>
                <w:sz w:val="24"/>
                <w:szCs w:val="24"/>
              </w:rPr>
              <w:t>的</w:t>
            </w:r>
            <w:r>
              <w:rPr>
                <w:rFonts w:hint="eastAsia" w:ascii="宋体" w:hAnsi="宋体" w:cs="宋体"/>
                <w:b/>
                <w:bCs/>
                <w:color w:val="auto"/>
                <w:kern w:val="0"/>
                <w:sz w:val="24"/>
                <w:szCs w:val="24"/>
                <w:lang w:val="en-US" w:eastAsia="zh-CN"/>
              </w:rPr>
              <w:t>4-5</w:t>
            </w:r>
            <w:r>
              <w:rPr>
                <w:rFonts w:hint="eastAsia" w:ascii="宋体" w:hAnsi="宋体" w:eastAsia="宋体" w:cs="宋体"/>
                <w:b/>
                <w:bCs/>
                <w:color w:val="auto"/>
                <w:kern w:val="0"/>
                <w:sz w:val="24"/>
                <w:szCs w:val="24"/>
              </w:rPr>
              <w:t>分</w:t>
            </w:r>
            <w:r>
              <w:rPr>
                <w:rFonts w:hint="eastAsia" w:ascii="宋体" w:hAnsi="宋体" w:eastAsia="宋体" w:cs="宋体"/>
                <w:color w:val="auto"/>
                <w:kern w:val="0"/>
                <w:sz w:val="24"/>
                <w:szCs w:val="24"/>
              </w:rPr>
              <w:t>；方案内容完整、具有实施管理措施，</w:t>
            </w:r>
            <w:r>
              <w:rPr>
                <w:rFonts w:hint="eastAsia" w:ascii="宋体" w:hAnsi="宋体" w:eastAsia="宋体" w:cs="宋体"/>
                <w:b/>
                <w:bCs/>
                <w:color w:val="auto"/>
                <w:kern w:val="0"/>
                <w:sz w:val="24"/>
                <w:szCs w:val="24"/>
              </w:rPr>
              <w:t>能够满足项目要求的得</w:t>
            </w:r>
            <w:r>
              <w:rPr>
                <w:rFonts w:hint="eastAsia" w:ascii="宋体" w:hAnsi="宋体" w:eastAsia="宋体" w:cs="宋体"/>
                <w:b/>
                <w:bCs/>
                <w:color w:val="auto"/>
                <w:kern w:val="0"/>
                <w:sz w:val="24"/>
                <w:szCs w:val="24"/>
                <w:lang w:val="en-US" w:eastAsia="zh-CN"/>
              </w:rPr>
              <w:t>0-</w:t>
            </w: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分；</w:t>
            </w:r>
            <w:r>
              <w:rPr>
                <w:rFonts w:hint="eastAsia" w:ascii="宋体" w:hAnsi="宋体" w:eastAsia="宋体" w:cs="宋体"/>
                <w:color w:val="auto"/>
                <w:kern w:val="0"/>
                <w:sz w:val="24"/>
                <w:szCs w:val="24"/>
              </w:rPr>
              <w:t xml:space="preserve">没有内容不得分。 </w:t>
            </w:r>
          </w:p>
        </w:tc>
      </w:tr>
      <w:tr w14:paraId="1927DE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11" w:hRule="atLeast"/>
          <w:jc w:val="center"/>
        </w:trPr>
        <w:tc>
          <w:tcPr>
            <w:tcW w:w="976" w:type="dxa"/>
            <w:vMerge w:val="continue"/>
            <w:tcBorders>
              <w:left w:val="outset" w:color="auto" w:sz="6" w:space="0"/>
              <w:right w:val="outset" w:color="auto" w:sz="6" w:space="0"/>
            </w:tcBorders>
            <w:vAlign w:val="center"/>
          </w:tcPr>
          <w:p w14:paraId="35AB44B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c>
          <w:tcPr>
            <w:tcW w:w="1100" w:type="dxa"/>
            <w:tcBorders>
              <w:top w:val="outset" w:color="auto" w:sz="6" w:space="0"/>
              <w:left w:val="outset" w:color="auto" w:sz="6" w:space="0"/>
              <w:bottom w:val="single" w:color="auto" w:sz="4" w:space="0"/>
              <w:right w:val="outset" w:color="auto" w:sz="6" w:space="0"/>
            </w:tcBorders>
            <w:vAlign w:val="center"/>
          </w:tcPr>
          <w:p w14:paraId="0AEE29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售后服务方案</w:t>
            </w:r>
          </w:p>
        </w:tc>
        <w:tc>
          <w:tcPr>
            <w:tcW w:w="875" w:type="dxa"/>
            <w:tcBorders>
              <w:top w:val="outset" w:color="auto" w:sz="6" w:space="0"/>
              <w:left w:val="outset" w:color="auto" w:sz="6" w:space="0"/>
              <w:bottom w:val="single" w:color="auto" w:sz="4" w:space="0"/>
              <w:right w:val="outset" w:color="auto" w:sz="6" w:space="0"/>
            </w:tcBorders>
            <w:vAlign w:val="center"/>
          </w:tcPr>
          <w:p w14:paraId="784514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247" w:type="dxa"/>
            <w:tcBorders>
              <w:top w:val="outset" w:color="auto" w:sz="6" w:space="0"/>
              <w:left w:val="outset" w:color="auto" w:sz="6" w:space="0"/>
              <w:bottom w:val="single" w:color="auto" w:sz="4" w:space="0"/>
              <w:right w:val="outset" w:color="auto" w:sz="6" w:space="0"/>
            </w:tcBorders>
            <w:vAlign w:val="center"/>
          </w:tcPr>
          <w:p w14:paraId="40548E8B">
            <w:pPr>
              <w:keepNext w:val="0"/>
              <w:keepLines w:val="0"/>
              <w:pageBreakBefore w:val="0"/>
              <w:widowControl/>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根据投标人售后服务管理体系、售后服务人员的技术水平及现场服务措施（如响应时间、到达时间、办公地点、服务范围、应急处理方案等）。售后服务科学、可操作性强的，</w:t>
            </w:r>
            <w:r>
              <w:rPr>
                <w:rFonts w:hint="eastAsia" w:ascii="宋体" w:hAnsi="宋体" w:eastAsia="宋体" w:cs="宋体"/>
                <w:b/>
                <w:bCs/>
                <w:color w:val="auto"/>
                <w:kern w:val="0"/>
                <w:sz w:val="24"/>
                <w:szCs w:val="24"/>
              </w:rPr>
              <w:t>得</w:t>
            </w:r>
            <w:r>
              <w:rPr>
                <w:rFonts w:hint="eastAsia" w:ascii="宋体" w:hAnsi="宋体" w:cs="宋体"/>
                <w:b/>
                <w:bCs/>
                <w:color w:val="auto"/>
                <w:kern w:val="0"/>
                <w:sz w:val="24"/>
                <w:szCs w:val="24"/>
                <w:lang w:val="en-US" w:eastAsia="zh-CN"/>
              </w:rPr>
              <w:t>4</w:t>
            </w:r>
            <w:r>
              <w:rPr>
                <w:rFonts w:hint="eastAsia" w:ascii="宋体" w:hAnsi="宋体" w:eastAsia="宋体" w:cs="宋体"/>
                <w:b/>
                <w:bCs/>
                <w:color w:val="auto"/>
                <w:kern w:val="0"/>
                <w:sz w:val="24"/>
                <w:szCs w:val="24"/>
                <w:lang w:val="en-US" w:eastAsia="zh-CN"/>
              </w:rPr>
              <w:t>-</w:t>
            </w: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lang w:val="en-US" w:eastAsia="zh-CN"/>
              </w:rPr>
              <w:t>分</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rPr>
              <w:t>售后服务方案一般、可操作性一般的，得</w:t>
            </w:r>
            <w:r>
              <w:rPr>
                <w:rFonts w:hint="eastAsia" w:ascii="宋体" w:hAnsi="宋体" w:eastAsia="宋体" w:cs="宋体"/>
                <w:color w:val="auto"/>
                <w:kern w:val="0"/>
                <w:sz w:val="24"/>
                <w:szCs w:val="24"/>
                <w:lang w:val="en-US" w:eastAsia="zh-CN"/>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分；没有内容不得分。</w:t>
            </w:r>
          </w:p>
        </w:tc>
      </w:tr>
      <w:tr w14:paraId="3E527C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07" w:hRule="atLeast"/>
          <w:jc w:val="center"/>
        </w:trPr>
        <w:tc>
          <w:tcPr>
            <w:tcW w:w="976" w:type="dxa"/>
            <w:vMerge w:val="continue"/>
            <w:tcBorders>
              <w:left w:val="outset" w:color="auto" w:sz="6" w:space="0"/>
              <w:bottom w:val="single" w:color="auto" w:sz="4" w:space="0"/>
              <w:right w:val="single" w:color="auto" w:sz="4" w:space="0"/>
            </w:tcBorders>
            <w:vAlign w:val="center"/>
          </w:tcPr>
          <w:p w14:paraId="6334E8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457570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培训方案</w:t>
            </w:r>
          </w:p>
          <w:p w14:paraId="65FC76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875" w:type="dxa"/>
            <w:tcBorders>
              <w:top w:val="single" w:color="auto" w:sz="4" w:space="0"/>
              <w:left w:val="single" w:color="auto" w:sz="4" w:space="0"/>
              <w:bottom w:val="single" w:color="auto" w:sz="4" w:space="0"/>
              <w:right w:val="single" w:color="auto" w:sz="4" w:space="0"/>
            </w:tcBorders>
            <w:vAlign w:val="center"/>
          </w:tcPr>
          <w:p w14:paraId="38E2AA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7247" w:type="dxa"/>
            <w:tcBorders>
              <w:top w:val="single" w:color="auto" w:sz="4" w:space="0"/>
              <w:left w:val="single" w:color="auto" w:sz="4" w:space="0"/>
              <w:bottom w:val="single" w:color="auto" w:sz="4" w:space="0"/>
              <w:right w:val="single" w:color="auto" w:sz="4" w:space="0"/>
            </w:tcBorders>
            <w:vAlign w:val="center"/>
          </w:tcPr>
          <w:p w14:paraId="3FFC93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根据投标人培训方案进行打分，包含培训内容、培训课时安排、培训讲义、培训师资等。培训方案规范性强、系统结构科学、可操作性强的，</w:t>
            </w:r>
            <w:r>
              <w:rPr>
                <w:rFonts w:hint="eastAsia" w:ascii="宋体" w:hAnsi="宋体" w:eastAsia="宋体" w:cs="宋体"/>
                <w:b/>
                <w:bCs/>
                <w:color w:val="auto"/>
                <w:kern w:val="0"/>
                <w:sz w:val="24"/>
                <w:szCs w:val="24"/>
              </w:rPr>
              <w:t>得</w:t>
            </w:r>
            <w:r>
              <w:rPr>
                <w:rFonts w:hint="eastAsia" w:ascii="宋体" w:hAnsi="宋体" w:cs="宋体"/>
                <w:b/>
                <w:bCs/>
                <w:color w:val="auto"/>
                <w:kern w:val="0"/>
                <w:sz w:val="24"/>
                <w:szCs w:val="24"/>
                <w:lang w:val="en-US" w:eastAsia="zh-CN"/>
              </w:rPr>
              <w:t>4</w:t>
            </w:r>
            <w:r>
              <w:rPr>
                <w:rFonts w:hint="eastAsia" w:ascii="宋体" w:hAnsi="宋体" w:eastAsia="宋体" w:cs="宋体"/>
                <w:b/>
                <w:bCs/>
                <w:color w:val="auto"/>
                <w:kern w:val="0"/>
                <w:sz w:val="24"/>
                <w:szCs w:val="24"/>
                <w:lang w:val="en-US" w:eastAsia="zh-CN"/>
              </w:rPr>
              <w:t>-</w:t>
            </w:r>
            <w:r>
              <w:rPr>
                <w:rFonts w:hint="eastAsia" w:ascii="宋体" w:hAnsi="宋体" w:cs="宋体"/>
                <w:b/>
                <w:bCs/>
                <w:color w:val="auto"/>
                <w:kern w:val="0"/>
                <w:sz w:val="24"/>
                <w:szCs w:val="24"/>
                <w:lang w:val="en-US" w:eastAsia="zh-CN"/>
              </w:rPr>
              <w:t>5</w:t>
            </w:r>
            <w:r>
              <w:rPr>
                <w:rFonts w:hint="eastAsia" w:ascii="宋体" w:hAnsi="宋体" w:eastAsia="宋体" w:cs="宋体"/>
                <w:b/>
                <w:bCs/>
                <w:color w:val="auto"/>
                <w:kern w:val="0"/>
                <w:sz w:val="24"/>
                <w:szCs w:val="24"/>
              </w:rPr>
              <w:t>分</w:t>
            </w:r>
            <w:r>
              <w:rPr>
                <w:rFonts w:hint="eastAsia" w:ascii="宋体" w:hAnsi="宋体" w:eastAsia="宋体" w:cs="宋体"/>
                <w:color w:val="auto"/>
                <w:kern w:val="0"/>
                <w:sz w:val="24"/>
                <w:szCs w:val="24"/>
              </w:rPr>
              <w:t>；</w:t>
            </w:r>
            <w:r>
              <w:rPr>
                <w:rFonts w:hint="eastAsia" w:ascii="宋体" w:hAnsi="宋体" w:eastAsia="宋体" w:cs="宋体"/>
                <w:b/>
                <w:bCs/>
                <w:color w:val="auto"/>
                <w:kern w:val="0"/>
                <w:sz w:val="24"/>
                <w:szCs w:val="24"/>
              </w:rPr>
              <w:t>能够满足项目要求的得</w:t>
            </w:r>
            <w:r>
              <w:rPr>
                <w:rFonts w:hint="eastAsia" w:ascii="宋体" w:hAnsi="宋体" w:eastAsia="宋体" w:cs="宋体"/>
                <w:b/>
                <w:bCs/>
                <w:color w:val="auto"/>
                <w:kern w:val="0"/>
                <w:sz w:val="24"/>
                <w:szCs w:val="24"/>
                <w:lang w:val="en-US" w:eastAsia="zh-CN"/>
              </w:rPr>
              <w:t>0-</w:t>
            </w: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分</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 xml:space="preserve">没有内容不得分。 </w:t>
            </w:r>
          </w:p>
        </w:tc>
      </w:tr>
      <w:tr w14:paraId="40CAA1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29" w:hRule="atLeast"/>
          <w:jc w:val="center"/>
        </w:trPr>
        <w:tc>
          <w:tcPr>
            <w:tcW w:w="976" w:type="dxa"/>
            <w:tcBorders>
              <w:top w:val="single" w:color="auto" w:sz="4" w:space="0"/>
              <w:left w:val="outset" w:color="auto" w:sz="6" w:space="0"/>
              <w:right w:val="single" w:color="auto" w:sz="4" w:space="0"/>
            </w:tcBorders>
            <w:vAlign w:val="center"/>
          </w:tcPr>
          <w:p w14:paraId="766A18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现场演示部分（</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w:t>
            </w:r>
          </w:p>
        </w:tc>
        <w:tc>
          <w:tcPr>
            <w:tcW w:w="1100" w:type="dxa"/>
            <w:tcBorders>
              <w:top w:val="single" w:color="auto" w:sz="4" w:space="0"/>
              <w:left w:val="single" w:color="auto" w:sz="4" w:space="0"/>
              <w:bottom w:val="single" w:color="auto" w:sz="4" w:space="0"/>
              <w:right w:val="single" w:color="auto" w:sz="4" w:space="0"/>
            </w:tcBorders>
            <w:vAlign w:val="center"/>
          </w:tcPr>
          <w:p w14:paraId="1D6B04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产品演示</w:t>
            </w:r>
          </w:p>
        </w:tc>
        <w:tc>
          <w:tcPr>
            <w:tcW w:w="875" w:type="dxa"/>
            <w:tcBorders>
              <w:top w:val="single" w:color="auto" w:sz="4" w:space="0"/>
              <w:left w:val="single" w:color="auto" w:sz="4" w:space="0"/>
              <w:bottom w:val="single" w:color="auto" w:sz="4" w:space="0"/>
              <w:right w:val="single" w:color="auto" w:sz="4" w:space="0"/>
            </w:tcBorders>
            <w:vAlign w:val="center"/>
          </w:tcPr>
          <w:p w14:paraId="787242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p>
        </w:tc>
        <w:tc>
          <w:tcPr>
            <w:tcW w:w="7247" w:type="dxa"/>
            <w:tcBorders>
              <w:top w:val="single" w:color="auto" w:sz="4" w:space="0"/>
              <w:left w:val="single" w:color="auto" w:sz="4" w:space="0"/>
              <w:bottom w:val="single" w:color="auto" w:sz="4" w:space="0"/>
              <w:right w:val="single" w:color="auto" w:sz="4" w:space="0"/>
            </w:tcBorders>
            <w:vAlign w:val="center"/>
          </w:tcPr>
          <w:p w14:paraId="14470B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一、AI心理数字人（</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分）,具体</w:t>
            </w:r>
            <w:r>
              <w:rPr>
                <w:rFonts w:hint="eastAsia" w:ascii="宋体" w:hAnsi="宋体" w:cs="宋体"/>
                <w:b/>
                <w:bCs/>
                <w:color w:val="auto"/>
                <w:sz w:val="24"/>
                <w:szCs w:val="24"/>
                <w:lang w:val="en-US" w:eastAsia="zh-CN"/>
              </w:rPr>
              <w:t>现场</w:t>
            </w:r>
            <w:r>
              <w:rPr>
                <w:rFonts w:hint="eastAsia" w:ascii="宋体" w:hAnsi="宋体" w:eastAsia="宋体" w:cs="宋体"/>
                <w:b/>
                <w:bCs/>
                <w:color w:val="auto"/>
                <w:sz w:val="24"/>
                <w:szCs w:val="24"/>
                <w:lang w:val="en-US" w:eastAsia="zh-CN"/>
              </w:rPr>
              <w:t>演示</w:t>
            </w:r>
            <w:r>
              <w:rPr>
                <w:rFonts w:hint="eastAsia" w:ascii="宋体" w:hAnsi="宋体" w:eastAsia="宋体" w:cs="宋体"/>
                <w:color w:val="auto"/>
                <w:sz w:val="24"/>
                <w:szCs w:val="24"/>
                <w:lang w:val="en-US" w:eastAsia="zh-CN"/>
              </w:rPr>
              <w:t>如下：</w:t>
            </w:r>
          </w:p>
          <w:p w14:paraId="01801D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AI心理数字人至少包含评测室、咨询室、训练室、冥想室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互动室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阅览室等，所有功能室可</w:t>
            </w:r>
            <w:r>
              <w:rPr>
                <w:rFonts w:hint="eastAsia" w:ascii="宋体" w:hAnsi="宋体" w:eastAsia="宋体" w:cs="宋体"/>
                <w:color w:val="auto"/>
                <w:sz w:val="24"/>
                <w:szCs w:val="24"/>
              </w:rPr>
              <w:t>360度左右旋转以及不同程度的上下旋转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并且每个功能室进入后都会有语音介绍。</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p w14:paraId="55957E36">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互动室具有家庭格盘、心理涂鸦和图文赏析内容，包含如下：</w:t>
            </w:r>
          </w:p>
          <w:p w14:paraId="5C49DA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①家庭格盘：可以展示家庭格盘三维建模场景，3D 建模制作的木头人可自定义选择颜色、大小等，可旋转木头人的朝向， 棋盘可平视也可俯视，确认提交之后，系统AI生成分析报告。</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p w14:paraId="6947CC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②图文赏析：可以提供图文赏析训练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包括多角度图、几何错觉图、双歧图、视觉后像图等。</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p w14:paraId="6DFCB2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③心理涂鸦：可以提供房树人功能，可通过上传图片或手动作画的方式进行画图，画图完成后，可生成分析报告。</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p w14:paraId="4C2EB96F">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训练室包括专注力训练、认知偏误训练、情绪认知管理等≥3种，具体包含如下（1）（2）（3）：</w:t>
            </w:r>
          </w:p>
          <w:p w14:paraId="40CFEA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专注力训练：</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大脑活跃度训练、阿尔法波训练、脑波疗愈音频训练、伽马波训练、提升脑力训练≥</w:t>
            </w:r>
            <w:r>
              <w:rPr>
                <w:rFonts w:hint="eastAsia" w:ascii="宋体" w:hAnsi="宋体" w:eastAsia="宋体" w:cs="宋体"/>
                <w:color w:val="auto"/>
                <w:sz w:val="24"/>
                <w:szCs w:val="24"/>
                <w:lang w:val="en-US" w:eastAsia="zh-CN"/>
              </w:rPr>
              <w:t>5种</w:t>
            </w: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p w14:paraId="43A334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认知偏误训练：认知偏误包括认知偏误之确认偏误、认知偏误之锚定偏误、认知偏误之负面偏误、 认知偏误之非此即彼谬误、认知偏误之以偏概全≥</w:t>
            </w:r>
            <w:r>
              <w:rPr>
                <w:rFonts w:hint="eastAsia" w:ascii="宋体" w:hAnsi="宋体" w:eastAsia="宋体" w:cs="宋体"/>
                <w:color w:val="auto"/>
                <w:sz w:val="24"/>
                <w:szCs w:val="24"/>
                <w:lang w:val="en-US" w:eastAsia="zh-CN"/>
              </w:rPr>
              <w:t>5种</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p w14:paraId="273ADD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情绪认知管理：</w:t>
            </w:r>
            <w:r>
              <w:rPr>
                <w:rFonts w:hint="eastAsia" w:ascii="宋体" w:hAnsi="宋体" w:eastAsia="宋体" w:cs="宋体"/>
                <w:color w:val="auto"/>
                <w:sz w:val="24"/>
                <w:szCs w:val="24"/>
                <w:lang w:val="en-US" w:eastAsia="zh-CN"/>
              </w:rPr>
              <w:t>具有可爱的</w:t>
            </w:r>
            <w:r>
              <w:rPr>
                <w:rFonts w:hint="eastAsia" w:ascii="宋体" w:hAnsi="宋体" w:eastAsia="宋体" w:cs="宋体"/>
                <w:color w:val="auto"/>
                <w:sz w:val="24"/>
                <w:szCs w:val="24"/>
              </w:rPr>
              <w:t>机器人</w:t>
            </w:r>
            <w:r>
              <w:rPr>
                <w:rFonts w:hint="eastAsia" w:ascii="宋体" w:hAnsi="宋体" w:eastAsia="宋体" w:cs="宋体"/>
                <w:color w:val="auto"/>
                <w:sz w:val="24"/>
                <w:szCs w:val="24"/>
                <w:lang w:val="en-US" w:eastAsia="zh-CN"/>
              </w:rPr>
              <w:t>形象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展示</w:t>
            </w:r>
            <w:r>
              <w:rPr>
                <w:rFonts w:hint="eastAsia" w:ascii="宋体" w:hAnsi="宋体" w:eastAsia="宋体" w:cs="宋体"/>
                <w:color w:val="auto"/>
                <w:sz w:val="24"/>
                <w:szCs w:val="24"/>
              </w:rPr>
              <w:t>具有高能量愉悦、高能量不愉悦、低能量愉悦、低能量不愉悦的四个不同象限。</w:t>
            </w:r>
            <w:r>
              <w:rPr>
                <w:rFonts w:hint="eastAsia" w:ascii="宋体" w:hAnsi="宋体" w:eastAsia="宋体" w:cs="宋体"/>
                <w:b/>
                <w:bCs/>
                <w:color w:val="auto"/>
                <w:sz w:val="24"/>
                <w:szCs w:val="24"/>
                <w:lang w:val="en-US" w:eastAsia="zh-CN"/>
              </w:rPr>
              <w:t>（完全满足要求得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分，不满足或者不提供均不得分）</w:t>
            </w:r>
          </w:p>
        </w:tc>
      </w:tr>
    </w:tbl>
    <w:p w14:paraId="582286E9">
      <w:pPr>
        <w:pStyle w:val="63"/>
        <w:ind w:left="210" w:leftChars="0" w:firstLine="0" w:firstLineChars="0"/>
        <w:rPr>
          <w:rFonts w:cs="宋体"/>
          <w:b/>
          <w:color w:val="auto"/>
          <w:sz w:val="30"/>
          <w:szCs w:val="30"/>
        </w:rPr>
      </w:pPr>
      <w:r>
        <w:rPr>
          <w:rFonts w:hint="eastAsia" w:cs="宋体"/>
          <w:b/>
          <w:color w:val="auto"/>
          <w:sz w:val="30"/>
          <w:szCs w:val="30"/>
        </w:rPr>
        <w:t>报价分（30分）</w:t>
      </w:r>
    </w:p>
    <w:p w14:paraId="5557622A">
      <w:pPr>
        <w:pStyle w:val="26"/>
        <w:spacing w:line="360" w:lineRule="auto"/>
        <w:rPr>
          <w:rFonts w:cs="宋体"/>
          <w:bCs/>
        </w:rPr>
      </w:pPr>
      <w:r>
        <w:rPr>
          <w:rFonts w:hint="eastAsia" w:cs="宋体"/>
          <w:bCs/>
          <w:color w:val="auto"/>
        </w:rPr>
        <w:t>1.价格分采用低价优先法计算，即满足招标文件要求且投标价格最低的投标报价为评标基准价，其他供应商的价格分按照下列公式计算：</w:t>
      </w:r>
    </w:p>
    <w:p w14:paraId="095E3170">
      <w:pPr>
        <w:spacing w:line="360" w:lineRule="auto"/>
        <w:ind w:firstLine="480" w:firstLineChars="200"/>
        <w:rPr>
          <w:rFonts w:ascii="宋体" w:hAnsi="宋体" w:cs="宋体"/>
          <w:sz w:val="24"/>
        </w:rPr>
      </w:pPr>
      <w:r>
        <w:rPr>
          <w:rFonts w:hint="eastAsia" w:ascii="宋体" w:hAnsi="宋体" w:cs="宋体"/>
          <w:sz w:val="24"/>
        </w:rPr>
        <w:t>价格分=（评标基准价/投标报价）×30%×100</w:t>
      </w:r>
    </w:p>
    <w:p w14:paraId="6BCE9232">
      <w:pPr>
        <w:pStyle w:val="26"/>
        <w:numPr>
          <w:ilvl w:val="0"/>
          <w:numId w:val="7"/>
        </w:numPr>
        <w:spacing w:line="360" w:lineRule="auto"/>
        <w:rPr>
          <w:rFonts w:cs="宋体"/>
          <w:b/>
        </w:rPr>
      </w:pPr>
      <w:r>
        <w:rPr>
          <w:rFonts w:hint="eastAsia" w:cs="宋体"/>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cs="宋体"/>
        </w:rPr>
        <w:t> </w:t>
      </w:r>
    </w:p>
    <w:p w14:paraId="3B202492">
      <w:pPr>
        <w:snapToGrid w:val="0"/>
        <w:spacing w:line="360" w:lineRule="auto"/>
        <w:rPr>
          <w:rFonts w:ascii="宋体" w:hAnsi="宋体" w:cs="宋体"/>
          <w:b/>
          <w:sz w:val="28"/>
          <w:szCs w:val="28"/>
        </w:rPr>
      </w:pPr>
      <w:r>
        <w:rPr>
          <w:rFonts w:hint="eastAsia" w:ascii="宋体" w:hAnsi="宋体" w:cs="宋体"/>
          <w:b/>
          <w:sz w:val="32"/>
        </w:rPr>
        <w:t>一、评标方法</w:t>
      </w:r>
    </w:p>
    <w:p w14:paraId="70AC3DDD">
      <w:pPr>
        <w:adjustRightInd/>
        <w:spacing w:line="360" w:lineRule="auto"/>
        <w:ind w:firstLine="472" w:firstLineChars="196"/>
        <w:rPr>
          <w:rFonts w:ascii="宋体" w:hAnsi="宋体" w:cs="宋体"/>
          <w:kern w:val="0"/>
          <w:sz w:val="24"/>
        </w:rPr>
      </w:pPr>
      <w:r>
        <w:rPr>
          <w:rFonts w:hint="eastAsia" w:ascii="宋体" w:hAnsi="宋体" w:cs="宋体"/>
          <w:b/>
          <w:kern w:val="0"/>
          <w:sz w:val="24"/>
        </w:rPr>
        <w:t>1.</w:t>
      </w:r>
      <w:r>
        <w:rPr>
          <w:rFonts w:ascii="宋体" w:hAnsi="宋体" w:cs="宋体"/>
          <w:sz w:val="24"/>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4B9A23C1">
      <w:pPr>
        <w:adjustRightInd/>
        <w:spacing w:line="360" w:lineRule="auto"/>
        <w:rPr>
          <w:rFonts w:ascii="宋体" w:hAnsi="宋体" w:cs="宋体"/>
          <w:kern w:val="0"/>
          <w:sz w:val="24"/>
        </w:rPr>
      </w:pPr>
      <w:r>
        <w:rPr>
          <w:rFonts w:hint="eastAsia" w:ascii="宋体" w:hAnsi="宋体" w:cs="宋体"/>
          <w:b/>
          <w:sz w:val="32"/>
        </w:rPr>
        <w:t>二、评标标准</w:t>
      </w:r>
    </w:p>
    <w:p w14:paraId="04B89E6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E5D9B6A">
      <w:pPr>
        <w:spacing w:line="360" w:lineRule="auto"/>
        <w:outlineLvl w:val="0"/>
        <w:rPr>
          <w:rFonts w:ascii="宋体" w:hAnsi="宋体" w:cs="宋体"/>
          <w:b/>
          <w:sz w:val="36"/>
          <w:szCs w:val="36"/>
        </w:rPr>
      </w:pPr>
      <w:r>
        <w:rPr>
          <w:rFonts w:hint="eastAsia" w:ascii="宋体" w:hAnsi="宋体" w:cs="宋体"/>
          <w:b/>
          <w:sz w:val="36"/>
          <w:szCs w:val="36"/>
        </w:rPr>
        <w:t>三、评标程序</w:t>
      </w:r>
    </w:p>
    <w:p w14:paraId="416B20C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B6A9E3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4D60D4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9B973A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548A6B5">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C5C1C1E">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6840F19">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EBEE6BA">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16F93A6">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6EE19CE">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098DF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18B331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69B486B">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3CA4AA">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5E09B3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013FBF5">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418A1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04664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C2F5F4B">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3877EE">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1BF778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818F7D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9475C9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EBAA2B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257665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870036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E2F0B6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1D5E22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94B0D7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96E94E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D3E2AE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C1C3171">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2164AE7">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8C7F49A">
      <w:pPr>
        <w:pageBreakBefore w:val="0"/>
        <w:kinsoku/>
        <w:wordWrap/>
        <w:overflowPunct/>
        <w:topLinePunct w:val="0"/>
        <w:bidi w:val="0"/>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4.2.14不同供应商的电子投标（响应）文件上传计算机的网卡MAC地址、CPU序列号和硬盘序列号等硬件信息相同的；</w:t>
      </w:r>
    </w:p>
    <w:p w14:paraId="7004A53E">
      <w:pPr>
        <w:pageBreakBefore w:val="0"/>
        <w:kinsoku/>
        <w:wordWrap/>
        <w:overflowPunct/>
        <w:topLinePunct w:val="0"/>
        <w:bidi w:val="0"/>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 xml:space="preserve">4.2.15上传的电子投标（响应）文件若出现使用本项目其他投标（响应）供应商的数字证书加息密的，或者加盖本项目其他投标（响应）供应商的电子印章的； </w:t>
      </w:r>
    </w:p>
    <w:p w14:paraId="27545C9C">
      <w:pPr>
        <w:pageBreakBefore w:val="0"/>
        <w:kinsoku/>
        <w:wordWrap/>
        <w:overflowPunct/>
        <w:topLinePunct w:val="0"/>
        <w:bidi w:val="0"/>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4.2.16不同供应商的投标（响应）文件的内容存在三处（含）以上错误一致，且无法合理解释的；</w:t>
      </w:r>
    </w:p>
    <w:p w14:paraId="5CAEF3A2">
      <w:pPr>
        <w:pageBreakBefore w:val="0"/>
        <w:kinsoku/>
        <w:wordWrap/>
        <w:overflowPunct/>
        <w:topLinePunct w:val="0"/>
        <w:bidi w:val="0"/>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4.2.16不同供应商联系人为同一人或不同联系人的联系电话一致，且无法合理解释的。</w:t>
      </w:r>
    </w:p>
    <w:p w14:paraId="40AF9205">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7</w:t>
      </w:r>
      <w:r>
        <w:rPr>
          <w:rFonts w:hint="eastAsia" w:ascii="宋体" w:hAnsi="宋体" w:cs="宋体"/>
          <w:kern w:val="0"/>
          <w:sz w:val="24"/>
        </w:rPr>
        <w:t>法律、法规、规章（适用本市的）及省级以上规范性文件（适用本市的）规定的其他无效情形。</w:t>
      </w:r>
    </w:p>
    <w:p w14:paraId="71541F08">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A7A2AE7">
      <w:pPr>
        <w:pStyle w:val="26"/>
        <w:snapToGrid w:val="0"/>
        <w:spacing w:line="360" w:lineRule="auto"/>
        <w:rPr>
          <w:rFonts w:cs="宋体"/>
        </w:rPr>
      </w:pPr>
      <w:r>
        <w:rPr>
          <w:rFonts w:hint="eastAsia" w:cs="宋体"/>
        </w:rPr>
        <w:t>5.1符合专业条件的供应商或者对招标文件作实质响应的供应商不足3家的；</w:t>
      </w:r>
    </w:p>
    <w:p w14:paraId="396CCD5B">
      <w:pPr>
        <w:pStyle w:val="26"/>
        <w:snapToGrid w:val="0"/>
        <w:spacing w:line="360" w:lineRule="auto"/>
        <w:rPr>
          <w:rFonts w:cs="宋体"/>
        </w:rPr>
      </w:pPr>
      <w:r>
        <w:rPr>
          <w:rFonts w:hint="eastAsia" w:cs="宋体"/>
        </w:rPr>
        <w:t>5.2出现影响采购公正的违法、违规行为的；</w:t>
      </w:r>
    </w:p>
    <w:p w14:paraId="1E4491DD">
      <w:pPr>
        <w:pStyle w:val="26"/>
        <w:snapToGrid w:val="0"/>
        <w:spacing w:line="360" w:lineRule="auto"/>
        <w:rPr>
          <w:rFonts w:cs="宋体"/>
        </w:rPr>
      </w:pPr>
      <w:r>
        <w:rPr>
          <w:rFonts w:hint="eastAsia" w:cs="宋体"/>
        </w:rPr>
        <w:t>5.3投标人的报价均超过了采购预算，采购人不能支付的；</w:t>
      </w:r>
    </w:p>
    <w:p w14:paraId="6B07A026">
      <w:pPr>
        <w:pStyle w:val="26"/>
        <w:snapToGrid w:val="0"/>
        <w:spacing w:line="360" w:lineRule="auto"/>
        <w:rPr>
          <w:rFonts w:cs="宋体"/>
        </w:rPr>
      </w:pPr>
      <w:r>
        <w:rPr>
          <w:rFonts w:hint="eastAsia" w:cs="宋体"/>
        </w:rPr>
        <w:t>5.4因重大变故，采购任务取消的。</w:t>
      </w:r>
    </w:p>
    <w:p w14:paraId="247B1862">
      <w:pPr>
        <w:pStyle w:val="26"/>
        <w:snapToGrid w:val="0"/>
        <w:spacing w:line="360" w:lineRule="auto"/>
        <w:rPr>
          <w:rFonts w:cs="宋体"/>
        </w:rPr>
      </w:pPr>
      <w:r>
        <w:rPr>
          <w:rFonts w:hint="eastAsia" w:cs="宋体"/>
        </w:rPr>
        <w:t>废标后，采购代理机构应当将废标理由通知所有投标人。</w:t>
      </w:r>
    </w:p>
    <w:p w14:paraId="497C7384">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12AADA2">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5497F8A">
      <w:pPr>
        <w:pStyle w:val="26"/>
        <w:snapToGrid w:val="0"/>
        <w:spacing w:line="360" w:lineRule="auto"/>
        <w:rPr>
          <w:rFonts w:cs="宋体"/>
        </w:rPr>
      </w:pPr>
      <w:r>
        <w:rPr>
          <w:rFonts w:hint="eastAsia" w:cs="宋体"/>
        </w:rPr>
        <w:t>7.1未确定中标供应商的，终止本次政府采购活动，重新开展政府采购活动。</w:t>
      </w:r>
    </w:p>
    <w:p w14:paraId="55543590">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D40B870">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57248A3">
      <w:pPr>
        <w:pStyle w:val="26"/>
        <w:snapToGrid w:val="0"/>
        <w:spacing w:line="360" w:lineRule="auto"/>
        <w:rPr>
          <w:rFonts w:cs="宋体"/>
        </w:rPr>
      </w:pPr>
      <w:r>
        <w:rPr>
          <w:rFonts w:hint="eastAsia" w:cs="宋体"/>
        </w:rPr>
        <w:t>7.4政府采购合同已经履行，给采购人、供应商造成损失的，由责任人承担赔偿责任。</w:t>
      </w:r>
    </w:p>
    <w:p w14:paraId="36189F02">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E5E7AF1">
      <w:pPr>
        <w:pStyle w:val="26"/>
        <w:snapToGrid w:val="0"/>
        <w:spacing w:line="360" w:lineRule="auto"/>
        <w:ind w:firstLine="0" w:firstLineChars="0"/>
        <w:rPr>
          <w:rFonts w:cs="宋体"/>
        </w:rPr>
      </w:pPr>
    </w:p>
    <w:bookmarkEnd w:id="30"/>
    <w:p w14:paraId="78784896">
      <w:pPr>
        <w:spacing w:line="360" w:lineRule="auto"/>
        <w:jc w:val="center"/>
        <w:outlineLvl w:val="0"/>
        <w:rPr>
          <w:rFonts w:hint="eastAsia" w:ascii="宋体" w:hAnsi="宋体" w:cs="宋体"/>
          <w:b/>
          <w:sz w:val="36"/>
          <w:szCs w:val="36"/>
          <w:lang w:eastAsia="zh-CN"/>
        </w:rPr>
      </w:pPr>
    </w:p>
    <w:p w14:paraId="51261777">
      <w:pPr>
        <w:spacing w:line="360" w:lineRule="auto"/>
        <w:jc w:val="center"/>
        <w:outlineLvl w:val="0"/>
        <w:rPr>
          <w:rFonts w:hint="eastAsia" w:ascii="宋体" w:hAnsi="宋体" w:cs="宋体"/>
          <w:b/>
          <w:sz w:val="36"/>
          <w:szCs w:val="36"/>
          <w:lang w:eastAsia="zh-CN"/>
        </w:rPr>
      </w:pPr>
    </w:p>
    <w:p w14:paraId="0AC9F2D9">
      <w:pPr>
        <w:spacing w:line="360" w:lineRule="auto"/>
        <w:jc w:val="both"/>
        <w:outlineLvl w:val="0"/>
        <w:rPr>
          <w:rFonts w:hint="eastAsia" w:ascii="宋体" w:hAnsi="宋体" w:cs="宋体"/>
          <w:b/>
          <w:sz w:val="36"/>
          <w:szCs w:val="36"/>
          <w:lang w:eastAsia="zh-CN"/>
        </w:rPr>
      </w:pPr>
    </w:p>
    <w:p w14:paraId="3D3FD6DF">
      <w:pPr>
        <w:spacing w:line="360" w:lineRule="auto"/>
        <w:jc w:val="center"/>
        <w:outlineLvl w:val="0"/>
        <w:rPr>
          <w:rFonts w:hint="eastAsia" w:ascii="宋体" w:hAnsi="宋体" w:cs="宋体"/>
          <w:b/>
          <w:sz w:val="36"/>
          <w:szCs w:val="36"/>
        </w:rPr>
      </w:pPr>
      <w:r>
        <w:rPr>
          <w:rFonts w:hint="eastAsia" w:ascii="宋体" w:hAnsi="宋体" w:cs="宋体"/>
          <w:b/>
          <w:sz w:val="36"/>
          <w:szCs w:val="36"/>
          <w:lang w:eastAsia="zh-CN"/>
        </w:rPr>
        <w:t>第五部分</w:t>
      </w:r>
      <w:r>
        <w:rPr>
          <w:rFonts w:hint="eastAsia" w:ascii="宋体" w:hAnsi="宋体" w:cs="宋体"/>
          <w:b/>
          <w:sz w:val="36"/>
          <w:szCs w:val="36"/>
          <w:lang w:val="en-US" w:eastAsia="zh-CN"/>
        </w:rPr>
        <w:t xml:space="preserve">    </w:t>
      </w:r>
      <w:r>
        <w:rPr>
          <w:rFonts w:hint="eastAsia" w:ascii="宋体" w:hAnsi="宋体" w:cs="宋体"/>
          <w:b/>
          <w:sz w:val="36"/>
          <w:szCs w:val="36"/>
        </w:rPr>
        <w:t>嘉兴市政府采购合同（指引）</w:t>
      </w:r>
    </w:p>
    <w:p w14:paraId="0C2FCD9C">
      <w:pPr>
        <w:adjustRightInd w:val="0"/>
        <w:snapToGrid w:val="0"/>
        <w:spacing w:line="300" w:lineRule="auto"/>
        <w:jc w:val="center"/>
        <w:rPr>
          <w:rFonts w:hint="eastAsia" w:ascii="宋体" w:hAnsi="宋体"/>
          <w:sz w:val="30"/>
          <w:szCs w:val="30"/>
        </w:rPr>
      </w:pPr>
    </w:p>
    <w:p w14:paraId="14100D9D">
      <w:pPr>
        <w:rPr>
          <w:rFonts w:ascii="宋体" w:hAnsi="宋体" w:cs="宋体"/>
          <w:sz w:val="24"/>
          <w:u w:val="single"/>
        </w:rPr>
      </w:pPr>
      <w:r>
        <w:rPr>
          <w:rFonts w:hint="eastAsia" w:ascii="宋体" w:hAnsi="宋体" w:cs="宋体"/>
          <w:sz w:val="24"/>
        </w:rPr>
        <w:t>合同编号：</w:t>
      </w:r>
    </w:p>
    <w:p w14:paraId="19E497D2">
      <w:pPr>
        <w:spacing w:line="480" w:lineRule="auto"/>
        <w:jc w:val="center"/>
        <w:rPr>
          <w:rFonts w:ascii="宋体" w:hAnsi="宋体" w:cs="宋体"/>
          <w:b/>
          <w:sz w:val="28"/>
          <w:szCs w:val="28"/>
        </w:rPr>
      </w:pPr>
    </w:p>
    <w:p w14:paraId="00CAB633">
      <w:pPr>
        <w:spacing w:line="480" w:lineRule="auto"/>
        <w:jc w:val="center"/>
        <w:rPr>
          <w:rFonts w:ascii="宋体" w:hAnsi="宋体" w:cs="宋体"/>
          <w:b/>
          <w:sz w:val="24"/>
        </w:rPr>
      </w:pPr>
    </w:p>
    <w:p w14:paraId="5AAAE5B5">
      <w:pPr>
        <w:spacing w:line="480" w:lineRule="auto"/>
        <w:jc w:val="center"/>
        <w:rPr>
          <w:rFonts w:ascii="宋体" w:hAnsi="宋体" w:cs="宋体"/>
          <w:b/>
          <w:sz w:val="24"/>
        </w:rPr>
      </w:pPr>
    </w:p>
    <w:p w14:paraId="2ECCDAD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A63327D">
      <w:pPr>
        <w:spacing w:line="480" w:lineRule="auto"/>
        <w:jc w:val="center"/>
        <w:rPr>
          <w:rFonts w:ascii="宋体" w:hAnsi="宋体" w:cs="宋体"/>
          <w:b/>
          <w:sz w:val="36"/>
          <w:szCs w:val="36"/>
        </w:rPr>
      </w:pPr>
      <w:r>
        <w:rPr>
          <w:rFonts w:hint="eastAsia" w:ascii="宋体" w:hAnsi="宋体" w:cs="宋体"/>
          <w:b/>
          <w:sz w:val="36"/>
          <w:szCs w:val="36"/>
        </w:rPr>
        <w:t>（货物类）</w:t>
      </w:r>
    </w:p>
    <w:p w14:paraId="485E78AF">
      <w:pPr>
        <w:pStyle w:val="702"/>
        <w:rPr>
          <w:rFonts w:ascii="宋体" w:hAnsi="宋体" w:cs="宋体"/>
          <w:szCs w:val="24"/>
        </w:rPr>
      </w:pPr>
    </w:p>
    <w:p w14:paraId="551DCD38">
      <w:pPr>
        <w:pStyle w:val="702"/>
        <w:rPr>
          <w:rFonts w:ascii="宋体" w:hAnsi="宋体" w:cs="宋体"/>
          <w:szCs w:val="24"/>
        </w:rPr>
      </w:pPr>
    </w:p>
    <w:p w14:paraId="0953B388">
      <w:pPr>
        <w:pStyle w:val="702"/>
        <w:jc w:val="center"/>
        <w:rPr>
          <w:rFonts w:ascii="宋体" w:hAnsi="宋体" w:cs="宋体"/>
          <w:szCs w:val="24"/>
        </w:rPr>
      </w:pPr>
    </w:p>
    <w:p w14:paraId="1A354D2B">
      <w:pPr>
        <w:pStyle w:val="702"/>
        <w:ind w:firstLine="2843" w:firstLineChars="1180"/>
        <w:rPr>
          <w:rFonts w:ascii="宋体" w:hAnsi="宋体" w:cs="宋体"/>
          <w:b/>
          <w:szCs w:val="24"/>
        </w:rPr>
      </w:pPr>
      <w:r>
        <w:rPr>
          <w:rFonts w:hint="eastAsia" w:ascii="宋体" w:hAnsi="宋体" w:cs="宋体"/>
          <w:b/>
          <w:szCs w:val="24"/>
        </w:rPr>
        <w:t>第一部分 合同书</w:t>
      </w:r>
    </w:p>
    <w:p w14:paraId="58C49BF8">
      <w:pPr>
        <w:pStyle w:val="702"/>
        <w:ind w:left="0" w:leftChars="0" w:firstLine="0" w:firstLineChars="0"/>
        <w:rPr>
          <w:rFonts w:ascii="宋体" w:hAnsi="宋体" w:cs="宋体"/>
          <w:szCs w:val="24"/>
        </w:rPr>
      </w:pPr>
    </w:p>
    <w:p w14:paraId="111A8951">
      <w:pPr>
        <w:spacing w:before="120" w:line="22" w:lineRule="atLeast"/>
        <w:rPr>
          <w:rFonts w:ascii="宋体" w:hAnsi="宋体" w:cs="宋体"/>
          <w:sz w:val="24"/>
        </w:rPr>
      </w:pPr>
    </w:p>
    <w:p w14:paraId="0AC7A160">
      <w:pPr>
        <w:spacing w:before="120" w:line="22" w:lineRule="atLeast"/>
        <w:ind w:left="960"/>
        <w:rPr>
          <w:rFonts w:ascii="宋体" w:hAnsi="宋体" w:cs="宋体"/>
          <w:sz w:val="24"/>
        </w:rPr>
      </w:pPr>
      <w:r>
        <w:rPr>
          <w:rFonts w:hint="eastAsia" w:ascii="宋体" w:hAnsi="宋体" w:cs="宋体"/>
          <w:sz w:val="24"/>
        </w:rPr>
        <w:t>项目名称：</w:t>
      </w:r>
    </w:p>
    <w:p w14:paraId="6558283E">
      <w:pPr>
        <w:pStyle w:val="599"/>
        <w:spacing w:before="120" w:line="22" w:lineRule="atLeast"/>
        <w:rPr>
          <w:rFonts w:ascii="宋体" w:hAnsi="宋体" w:eastAsia="宋体" w:cs="宋体"/>
          <w:szCs w:val="24"/>
        </w:rPr>
      </w:pPr>
    </w:p>
    <w:p w14:paraId="2E9B2361">
      <w:pPr>
        <w:pStyle w:val="599"/>
        <w:spacing w:before="120" w:line="22" w:lineRule="atLeast"/>
        <w:rPr>
          <w:rFonts w:ascii="宋体" w:hAnsi="宋体" w:eastAsia="宋体" w:cs="宋体"/>
          <w:szCs w:val="24"/>
        </w:rPr>
      </w:pPr>
    </w:p>
    <w:p w14:paraId="56629FF5">
      <w:pPr>
        <w:rPr>
          <w:rFonts w:ascii="宋体" w:hAnsi="宋体" w:cs="宋体"/>
          <w:sz w:val="24"/>
        </w:rPr>
      </w:pPr>
    </w:p>
    <w:p w14:paraId="6AFDDCD6">
      <w:pPr>
        <w:spacing w:before="120" w:line="22" w:lineRule="atLeast"/>
        <w:ind w:left="960"/>
        <w:rPr>
          <w:rFonts w:ascii="宋体" w:hAnsi="宋体" w:cs="宋体"/>
          <w:sz w:val="24"/>
          <w:u w:val="single"/>
        </w:rPr>
      </w:pPr>
      <w:r>
        <w:rPr>
          <w:rFonts w:hint="eastAsia" w:ascii="宋体" w:hAnsi="宋体" w:cs="宋体"/>
          <w:sz w:val="24"/>
        </w:rPr>
        <w:t>甲方：</w:t>
      </w:r>
    </w:p>
    <w:p w14:paraId="529B6235">
      <w:pPr>
        <w:spacing w:before="120" w:line="22" w:lineRule="atLeast"/>
        <w:rPr>
          <w:rFonts w:ascii="宋体" w:hAnsi="宋体" w:cs="宋体"/>
          <w:sz w:val="24"/>
        </w:rPr>
      </w:pPr>
    </w:p>
    <w:p w14:paraId="7128CF09">
      <w:pPr>
        <w:spacing w:before="120" w:line="22" w:lineRule="atLeast"/>
        <w:ind w:left="960"/>
        <w:rPr>
          <w:rFonts w:ascii="宋体" w:hAnsi="宋体" w:cs="宋体"/>
          <w:sz w:val="24"/>
          <w:u w:val="single"/>
        </w:rPr>
      </w:pPr>
      <w:r>
        <w:rPr>
          <w:rFonts w:hint="eastAsia" w:ascii="宋体" w:hAnsi="宋体" w:cs="宋体"/>
          <w:sz w:val="24"/>
        </w:rPr>
        <w:t>乙方：</w:t>
      </w:r>
    </w:p>
    <w:p w14:paraId="0B0865BC">
      <w:pPr>
        <w:spacing w:before="120" w:line="22" w:lineRule="atLeast"/>
        <w:rPr>
          <w:rFonts w:ascii="宋体" w:hAnsi="宋体" w:cs="宋体"/>
          <w:sz w:val="24"/>
        </w:rPr>
      </w:pPr>
    </w:p>
    <w:p w14:paraId="7A666B63">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4FA35F43">
      <w:pPr>
        <w:spacing w:before="120" w:line="22" w:lineRule="atLeast"/>
        <w:rPr>
          <w:rFonts w:ascii="宋体" w:hAnsi="宋体" w:cs="宋体"/>
          <w:sz w:val="24"/>
        </w:rPr>
      </w:pPr>
    </w:p>
    <w:p w14:paraId="203B2A5C">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6C11152F">
      <w:pPr>
        <w:widowControl/>
        <w:jc w:val="left"/>
        <w:rPr>
          <w:rFonts w:ascii="宋体" w:hAnsi="宋体" w:cs="宋体"/>
          <w:kern w:val="0"/>
          <w:sz w:val="24"/>
        </w:rPr>
        <w:sectPr>
          <w:pgSz w:w="11905" w:h="16838"/>
          <w:pgMar w:top="1474" w:right="1814" w:bottom="1474" w:left="1814" w:header="851" w:footer="850" w:gutter="0"/>
          <w:cols w:space="0" w:num="1"/>
          <w:rtlGutter w:val="0"/>
          <w:docGrid w:linePitch="0" w:charSpace="0"/>
        </w:sectPr>
      </w:pPr>
    </w:p>
    <w:p w14:paraId="7F6716EC">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10F7716">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573E18A">
      <w:pPr>
        <w:spacing w:line="560" w:lineRule="exact"/>
        <w:ind w:firstLine="482" w:firstLineChars="200"/>
        <w:outlineLvl w:val="0"/>
        <w:rPr>
          <w:rFonts w:ascii="宋体" w:hAnsi="宋体" w:cs="宋体"/>
          <w:b/>
          <w:sz w:val="24"/>
        </w:rPr>
      </w:pPr>
      <w:bookmarkStart w:id="396" w:name="_Toc3029"/>
      <w:bookmarkStart w:id="397" w:name="_Toc2232"/>
      <w:bookmarkStart w:id="398" w:name="_Toc24059"/>
      <w:r>
        <w:rPr>
          <w:rFonts w:hint="eastAsia" w:ascii="宋体" w:hAnsi="宋体" w:cs="宋体"/>
          <w:b/>
          <w:sz w:val="24"/>
        </w:rPr>
        <w:t>1.1 合同组成部分</w:t>
      </w:r>
      <w:bookmarkEnd w:id="396"/>
      <w:bookmarkEnd w:id="397"/>
      <w:bookmarkEnd w:id="398"/>
    </w:p>
    <w:p w14:paraId="6F362102">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339052">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191B0740">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18423A54">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62CBD979">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D7ECFE3">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F82712B">
      <w:pPr>
        <w:spacing w:line="560" w:lineRule="exact"/>
        <w:ind w:firstLine="482" w:firstLineChars="200"/>
        <w:outlineLvl w:val="0"/>
        <w:rPr>
          <w:rFonts w:ascii="宋体" w:hAnsi="宋体" w:cs="宋体"/>
          <w:b/>
          <w:sz w:val="24"/>
        </w:rPr>
      </w:pPr>
      <w:bookmarkStart w:id="399" w:name="_Toc27126"/>
      <w:bookmarkStart w:id="400" w:name="_Toc24300"/>
      <w:bookmarkStart w:id="401" w:name="_Toc21295"/>
      <w:r>
        <w:rPr>
          <w:rFonts w:hint="eastAsia" w:ascii="宋体" w:hAnsi="宋体" w:cs="宋体"/>
          <w:b/>
          <w:sz w:val="24"/>
        </w:rPr>
        <w:t>1.2 货物</w:t>
      </w:r>
      <w:bookmarkEnd w:id="399"/>
      <w:bookmarkEnd w:id="400"/>
      <w:bookmarkEnd w:id="401"/>
    </w:p>
    <w:p w14:paraId="0E7F2DF0">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p>
    <w:p w14:paraId="308A598C">
      <w:pPr>
        <w:spacing w:line="560" w:lineRule="exact"/>
        <w:ind w:firstLine="480" w:firstLineChars="200"/>
        <w:rPr>
          <w:rFonts w:ascii="宋体" w:hAnsi="宋体" w:cs="宋体"/>
          <w:sz w:val="24"/>
          <w:u w:val="single"/>
        </w:rPr>
      </w:pPr>
      <w:r>
        <w:rPr>
          <w:rFonts w:hint="eastAsia" w:ascii="宋体" w:hAnsi="宋体" w:cs="宋体"/>
          <w:sz w:val="24"/>
        </w:rPr>
        <w:t>1.2.2 货物数量：；</w:t>
      </w:r>
    </w:p>
    <w:p w14:paraId="005189C8">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1FFAEA20">
      <w:pPr>
        <w:spacing w:line="560" w:lineRule="exact"/>
        <w:ind w:firstLine="482" w:firstLineChars="200"/>
        <w:outlineLvl w:val="0"/>
        <w:rPr>
          <w:rFonts w:ascii="宋体" w:hAnsi="宋体" w:cs="宋体"/>
          <w:b/>
          <w:sz w:val="24"/>
        </w:rPr>
      </w:pPr>
      <w:bookmarkStart w:id="402" w:name="_Toc21551"/>
      <w:bookmarkStart w:id="403" w:name="_Toc23292"/>
      <w:bookmarkStart w:id="404" w:name="_Toc21631"/>
      <w:r>
        <w:rPr>
          <w:rFonts w:hint="eastAsia" w:ascii="宋体" w:hAnsi="宋体" w:cs="宋体"/>
          <w:b/>
          <w:sz w:val="24"/>
        </w:rPr>
        <w:t>1.3 价款</w:t>
      </w:r>
      <w:bookmarkEnd w:id="402"/>
      <w:bookmarkEnd w:id="403"/>
      <w:bookmarkEnd w:id="404"/>
    </w:p>
    <w:p w14:paraId="1FB40142">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14:paraId="226284B1">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FD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0BA026">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791CDDA">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98CF055">
            <w:pPr>
              <w:pStyle w:val="320"/>
              <w:spacing w:line="560" w:lineRule="exact"/>
              <w:jc w:val="center"/>
              <w:rPr>
                <w:rFonts w:hAnsi="宋体" w:cs="宋体"/>
                <w:sz w:val="24"/>
                <w:szCs w:val="24"/>
              </w:rPr>
            </w:pPr>
            <w:r>
              <w:rPr>
                <w:rFonts w:hint="eastAsia" w:hAnsi="宋体" w:cs="宋体"/>
                <w:sz w:val="24"/>
                <w:szCs w:val="24"/>
              </w:rPr>
              <w:t>分项价格</w:t>
            </w:r>
          </w:p>
        </w:tc>
      </w:tr>
      <w:tr w14:paraId="1DB8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1F51D7">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8688EF0">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842A96">
            <w:pPr>
              <w:pStyle w:val="320"/>
              <w:spacing w:line="560" w:lineRule="exact"/>
              <w:ind w:firstLine="200"/>
              <w:jc w:val="center"/>
              <w:rPr>
                <w:rFonts w:hAnsi="宋体" w:cs="宋体"/>
                <w:sz w:val="24"/>
                <w:szCs w:val="24"/>
              </w:rPr>
            </w:pPr>
          </w:p>
        </w:tc>
      </w:tr>
      <w:tr w14:paraId="36E2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9283D8">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0CE122C">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7A3E086">
            <w:pPr>
              <w:pStyle w:val="320"/>
              <w:spacing w:line="560" w:lineRule="exact"/>
              <w:ind w:firstLine="200"/>
              <w:jc w:val="center"/>
              <w:rPr>
                <w:rFonts w:hAnsi="宋体" w:cs="宋体"/>
                <w:sz w:val="24"/>
                <w:szCs w:val="24"/>
              </w:rPr>
            </w:pPr>
          </w:p>
        </w:tc>
      </w:tr>
      <w:tr w14:paraId="335D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FDB427">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B9EFB1E">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E1516F">
            <w:pPr>
              <w:pStyle w:val="320"/>
              <w:spacing w:line="560" w:lineRule="exact"/>
              <w:ind w:firstLine="200"/>
              <w:jc w:val="center"/>
              <w:rPr>
                <w:rFonts w:hAnsi="宋体" w:cs="宋体"/>
                <w:sz w:val="24"/>
                <w:szCs w:val="24"/>
              </w:rPr>
            </w:pPr>
          </w:p>
        </w:tc>
      </w:tr>
      <w:tr w14:paraId="708B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FBA596">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6732CD5">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C047F9">
            <w:pPr>
              <w:pStyle w:val="320"/>
              <w:spacing w:line="560" w:lineRule="exact"/>
              <w:ind w:firstLine="200"/>
              <w:jc w:val="center"/>
              <w:rPr>
                <w:rFonts w:hAnsi="宋体" w:cs="宋体"/>
                <w:sz w:val="24"/>
                <w:szCs w:val="24"/>
              </w:rPr>
            </w:pPr>
          </w:p>
        </w:tc>
      </w:tr>
      <w:tr w14:paraId="3F01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3DCBF9A">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1E61EC7">
            <w:pPr>
              <w:pStyle w:val="320"/>
              <w:spacing w:line="560" w:lineRule="exact"/>
              <w:ind w:firstLine="200"/>
              <w:jc w:val="center"/>
              <w:rPr>
                <w:rFonts w:hAnsi="宋体" w:cs="宋体"/>
                <w:sz w:val="24"/>
                <w:szCs w:val="24"/>
              </w:rPr>
            </w:pPr>
          </w:p>
        </w:tc>
      </w:tr>
    </w:tbl>
    <w:p w14:paraId="7A5582C3">
      <w:pPr>
        <w:pStyle w:val="959"/>
        <w:spacing w:before="0" w:beforeAutospacing="0" w:after="0" w:afterAutospacing="0" w:line="360" w:lineRule="auto"/>
        <w:ind w:firstLine="480"/>
        <w:rPr>
          <w:b/>
        </w:rPr>
      </w:pPr>
      <w:bookmarkStart w:id="405" w:name="_Toc22618"/>
      <w:bookmarkStart w:id="406" w:name="_Toc10340"/>
      <w:bookmarkStart w:id="407" w:name="_Toc1814"/>
      <w:r>
        <w:rPr>
          <w:rFonts w:hint="eastAsia"/>
          <w:b/>
        </w:rPr>
        <w:t>1.4履约保证金：无</w:t>
      </w:r>
    </w:p>
    <w:p w14:paraId="4629FF10">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5"/>
      <w:bookmarkEnd w:id="406"/>
      <w:bookmarkEnd w:id="407"/>
      <w:r>
        <w:rPr>
          <w:rFonts w:hint="eastAsia" w:ascii="宋体" w:hAnsi="宋体" w:cs="宋体"/>
          <w:b/>
          <w:sz w:val="24"/>
        </w:rPr>
        <w:t>预付款</w:t>
      </w:r>
    </w:p>
    <w:p w14:paraId="2FECB067">
      <w:pPr>
        <w:pStyle w:val="95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1DC1FE0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1320626C">
      <w:pPr>
        <w:pStyle w:val="95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56DE5489">
      <w:pPr>
        <w:pStyle w:val="95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1DDA65B1">
      <w:pPr>
        <w:pStyle w:val="959"/>
        <w:spacing w:before="0" w:beforeAutospacing="0" w:after="0" w:afterAutospacing="0" w:line="360" w:lineRule="auto"/>
        <w:ind w:firstLine="480"/>
        <w:rPr>
          <w:b/>
          <w:bCs/>
        </w:rPr>
      </w:pPr>
      <w:r>
        <w:rPr>
          <w:rFonts w:hint="eastAsia"/>
          <w:b/>
          <w:bCs/>
        </w:rPr>
        <w:t>1.6资金支付</w:t>
      </w:r>
    </w:p>
    <w:p w14:paraId="54266D5C">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E53F6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BC29037">
      <w:pPr>
        <w:spacing w:line="560" w:lineRule="exact"/>
        <w:ind w:firstLine="482" w:firstLineChars="200"/>
        <w:outlineLvl w:val="0"/>
        <w:rPr>
          <w:rFonts w:ascii="宋体" w:hAnsi="宋体" w:cs="宋体"/>
          <w:b/>
          <w:sz w:val="24"/>
        </w:rPr>
      </w:pPr>
      <w:bookmarkStart w:id="408" w:name="_Toc32071"/>
      <w:bookmarkStart w:id="409" w:name="_Toc2846"/>
      <w:bookmarkStart w:id="410" w:name="_Toc19304"/>
      <w:r>
        <w:rPr>
          <w:rFonts w:hint="eastAsia" w:ascii="宋体" w:hAnsi="宋体" w:cs="宋体"/>
          <w:b/>
          <w:sz w:val="24"/>
        </w:rPr>
        <w:t>1.7货物交付期限、地点和方式</w:t>
      </w:r>
      <w:bookmarkEnd w:id="408"/>
      <w:bookmarkEnd w:id="409"/>
      <w:bookmarkEnd w:id="410"/>
    </w:p>
    <w:p w14:paraId="0137E928">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75DBBB9">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2F1EAF1">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8C6672D">
      <w:pPr>
        <w:spacing w:line="560" w:lineRule="exact"/>
        <w:ind w:firstLine="482" w:firstLineChars="200"/>
        <w:outlineLvl w:val="0"/>
        <w:rPr>
          <w:rFonts w:ascii="宋体" w:hAnsi="宋体" w:cs="宋体"/>
          <w:b/>
          <w:sz w:val="24"/>
        </w:rPr>
      </w:pPr>
      <w:bookmarkStart w:id="411" w:name="_Toc27250"/>
      <w:bookmarkStart w:id="412" w:name="_Toc19554"/>
      <w:bookmarkStart w:id="413" w:name="_Toc21423"/>
      <w:r>
        <w:rPr>
          <w:rFonts w:hint="eastAsia" w:ascii="宋体" w:hAnsi="宋体" w:cs="宋体"/>
          <w:b/>
          <w:sz w:val="24"/>
        </w:rPr>
        <w:t>1.8违约责任</w:t>
      </w:r>
      <w:bookmarkEnd w:id="411"/>
      <w:bookmarkEnd w:id="412"/>
      <w:bookmarkEnd w:id="413"/>
    </w:p>
    <w:p w14:paraId="08F6E3A7">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85D2E9F">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8D936F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4E70B6">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F25089">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4246569">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651BBFD7">
      <w:pPr>
        <w:spacing w:line="560" w:lineRule="exact"/>
        <w:ind w:firstLine="482" w:firstLineChars="200"/>
        <w:outlineLvl w:val="0"/>
        <w:rPr>
          <w:rFonts w:ascii="宋体" w:hAnsi="宋体" w:cs="宋体"/>
          <w:b/>
          <w:sz w:val="24"/>
        </w:rPr>
      </w:pPr>
      <w:bookmarkStart w:id="414" w:name="_Toc28375"/>
      <w:bookmarkStart w:id="415" w:name="_Toc16021"/>
      <w:bookmarkStart w:id="416" w:name="_Toc15583"/>
      <w:r>
        <w:rPr>
          <w:rFonts w:hint="eastAsia" w:ascii="宋体" w:hAnsi="宋体" w:cs="宋体"/>
          <w:b/>
          <w:sz w:val="24"/>
        </w:rPr>
        <w:t>1.9合同争议的解决</w:t>
      </w:r>
      <w:bookmarkEnd w:id="414"/>
      <w:bookmarkEnd w:id="415"/>
      <w:bookmarkEnd w:id="416"/>
    </w:p>
    <w:p w14:paraId="24BBF5B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6058EB9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E959D0C">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7BB4E08">
      <w:pPr>
        <w:spacing w:line="560" w:lineRule="exact"/>
        <w:ind w:firstLine="482" w:firstLineChars="200"/>
        <w:outlineLvl w:val="0"/>
        <w:rPr>
          <w:rFonts w:ascii="宋体" w:hAnsi="宋体" w:cs="宋体"/>
          <w:b/>
          <w:sz w:val="24"/>
        </w:rPr>
      </w:pPr>
      <w:bookmarkStart w:id="417" w:name="_Toc7245"/>
      <w:bookmarkStart w:id="418" w:name="_Toc11173"/>
      <w:bookmarkStart w:id="419" w:name="_Toc15322"/>
      <w:r>
        <w:rPr>
          <w:rFonts w:hint="eastAsia" w:ascii="宋体" w:hAnsi="宋体" w:cs="宋体"/>
          <w:b/>
          <w:sz w:val="24"/>
        </w:rPr>
        <w:t>2.0 合同生效</w:t>
      </w:r>
      <w:bookmarkEnd w:id="417"/>
      <w:bookmarkEnd w:id="418"/>
      <w:bookmarkEnd w:id="419"/>
    </w:p>
    <w:p w14:paraId="10311793">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BAD12E3">
      <w:pPr>
        <w:autoSpaceDE w:val="0"/>
        <w:autoSpaceDN w:val="0"/>
        <w:spacing w:line="560" w:lineRule="exact"/>
        <w:rPr>
          <w:rFonts w:ascii="宋体" w:hAnsi="宋体" w:cs="宋体"/>
          <w:sz w:val="24"/>
          <w:lang w:val="zh-CN"/>
        </w:rPr>
      </w:pPr>
    </w:p>
    <w:p w14:paraId="5B12B732">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39CEC5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3E9CDA3F">
      <w:pPr>
        <w:autoSpaceDE w:val="0"/>
        <w:autoSpaceDN w:val="0"/>
        <w:spacing w:line="560" w:lineRule="exact"/>
        <w:rPr>
          <w:rFonts w:ascii="宋体" w:hAnsi="宋体" w:cs="宋体"/>
          <w:sz w:val="24"/>
          <w:lang w:val="zh-CN"/>
        </w:rPr>
      </w:pPr>
    </w:p>
    <w:p w14:paraId="610CB56D">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10BC22B3">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FF9428D">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30750768">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956C580">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E0AD5CE">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7BDDA07">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1B260D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F91F901">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1ADC3FF">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61F776A">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8A41DEA">
      <w:pPr>
        <w:autoSpaceDE w:val="0"/>
        <w:autoSpaceDN w:val="0"/>
        <w:spacing w:line="560" w:lineRule="exact"/>
        <w:rPr>
          <w:rFonts w:ascii="宋体" w:hAnsi="宋体" w:cs="宋体"/>
          <w:sz w:val="24"/>
        </w:rPr>
      </w:pPr>
      <w:r>
        <w:rPr>
          <w:rFonts w:hint="eastAsia" w:ascii="宋体" w:hAnsi="宋体" w:cs="宋体"/>
          <w:sz w:val="24"/>
        </w:rPr>
        <w:t>开户账号：开户账号：</w:t>
      </w:r>
    </w:p>
    <w:p w14:paraId="172392B2">
      <w:pPr>
        <w:pStyle w:val="4"/>
        <w:rPr>
          <w:rFonts w:ascii="宋体" w:hAnsi="宋体" w:cs="宋体"/>
          <w:sz w:val="24"/>
        </w:rPr>
      </w:pPr>
    </w:p>
    <w:p w14:paraId="18BA9143">
      <w:pPr>
        <w:rPr>
          <w:rFonts w:ascii="宋体" w:hAnsi="宋体" w:cs="宋体"/>
          <w:sz w:val="24"/>
        </w:rPr>
      </w:pPr>
    </w:p>
    <w:p w14:paraId="3E3A5D89">
      <w:pPr>
        <w:pStyle w:val="4"/>
        <w:rPr>
          <w:rFonts w:ascii="宋体" w:hAnsi="宋体" w:cs="宋体"/>
          <w:sz w:val="24"/>
        </w:rPr>
      </w:pPr>
    </w:p>
    <w:p w14:paraId="6B6B9853">
      <w:pPr>
        <w:rPr>
          <w:rFonts w:ascii="宋体" w:hAnsi="宋体" w:cs="宋体"/>
          <w:sz w:val="24"/>
        </w:rPr>
      </w:pPr>
    </w:p>
    <w:p w14:paraId="4D070933">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388A1E46">
      <w:pPr>
        <w:spacing w:line="560" w:lineRule="exact"/>
        <w:ind w:firstLine="482" w:firstLineChars="200"/>
        <w:outlineLvl w:val="0"/>
        <w:rPr>
          <w:rFonts w:ascii="宋体" w:hAnsi="宋体" w:cs="宋体"/>
          <w:b/>
          <w:sz w:val="24"/>
        </w:rPr>
      </w:pPr>
      <w:bookmarkStart w:id="420" w:name="_Toc279701240"/>
      <w:bookmarkStart w:id="421" w:name="_Ref467379094"/>
      <w:bookmarkStart w:id="422" w:name="_Ref467379205"/>
      <w:bookmarkStart w:id="423" w:name="_Ref467378463"/>
      <w:bookmarkStart w:id="424" w:name="_Ref467378404"/>
      <w:bookmarkStart w:id="425" w:name="_Toc19614"/>
      <w:bookmarkStart w:id="426" w:name="_Ref467379195"/>
      <w:bookmarkStart w:id="427" w:name="_Ref467379109"/>
      <w:bookmarkStart w:id="428" w:name="_Toc16917"/>
      <w:bookmarkStart w:id="429" w:name="_Toc28763"/>
      <w:bookmarkStart w:id="430" w:name="_Ref467379101"/>
      <w:bookmarkStart w:id="431" w:name="_Ref467378499"/>
      <w:bookmarkStart w:id="432" w:name="_Ref467379225"/>
      <w:bookmarkStart w:id="433" w:name="_Ref467379214"/>
      <w:bookmarkStart w:id="434" w:name="_Toc259093669"/>
      <w:bookmarkStart w:id="435" w:name="_Toc487900349"/>
      <w:r>
        <w:rPr>
          <w:rFonts w:hint="eastAsia" w:ascii="宋体" w:hAnsi="宋体"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AE1880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3E6DFB05">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7EFBA9AB">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A3F4F24">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7DB7233B">
      <w:pPr>
        <w:spacing w:line="560" w:lineRule="exact"/>
        <w:ind w:firstLine="480" w:firstLineChars="200"/>
        <w:rPr>
          <w:rFonts w:ascii="宋体" w:hAnsi="宋体" w:cs="宋体"/>
          <w:sz w:val="24"/>
        </w:rPr>
      </w:pPr>
      <w:bookmarkStart w:id="436" w:name="_Ref467378840"/>
      <w:r>
        <w:rPr>
          <w:rFonts w:hint="eastAsia" w:ascii="宋体" w:hAnsi="宋体" w:cs="宋体"/>
          <w:sz w:val="24"/>
        </w:rPr>
        <w:t>2.1.4 “甲方”系指与中标或成交供应商签署合同的采购人</w:t>
      </w:r>
      <w:bookmarkEnd w:id="436"/>
      <w:r>
        <w:rPr>
          <w:rFonts w:hint="eastAsia" w:ascii="宋体" w:hAnsi="宋体" w:cs="宋体"/>
          <w:sz w:val="24"/>
        </w:rPr>
        <w:t>；采购人委托采购代理机构代表其与乙方签订合同的，采购人的授权委托书作为合同附件。</w:t>
      </w:r>
    </w:p>
    <w:p w14:paraId="76539A61">
      <w:pPr>
        <w:spacing w:line="560" w:lineRule="exact"/>
        <w:ind w:firstLine="480" w:firstLineChars="200"/>
        <w:rPr>
          <w:rFonts w:ascii="宋体" w:hAnsi="宋体" w:cs="宋体"/>
          <w:sz w:val="24"/>
        </w:rPr>
      </w:pPr>
      <w:bookmarkStart w:id="437" w:name="_Ref467379400"/>
      <w:r>
        <w:rPr>
          <w:rFonts w:hint="eastAsia" w:ascii="宋体" w:hAnsi="宋体" w:cs="宋体"/>
          <w:sz w:val="24"/>
        </w:rPr>
        <w:t>2.1.5 “乙方”系指根据合同约定交付货物的中标或成交供应商</w:t>
      </w:r>
      <w:bookmarkEnd w:id="43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57ACB0">
      <w:pPr>
        <w:spacing w:line="560" w:lineRule="exact"/>
        <w:ind w:firstLine="480" w:firstLineChars="200"/>
        <w:rPr>
          <w:rFonts w:ascii="宋体" w:hAnsi="宋体" w:cs="宋体"/>
          <w:sz w:val="24"/>
        </w:rPr>
      </w:pPr>
      <w:bookmarkStart w:id="438" w:name="_Ref467379436"/>
      <w:r>
        <w:rPr>
          <w:rFonts w:hint="eastAsia" w:ascii="宋体" w:hAnsi="宋体" w:cs="宋体"/>
          <w:sz w:val="24"/>
        </w:rPr>
        <w:t>2.1.6 “现场”系指合同约定货物将要运至或者安装的地点。</w:t>
      </w:r>
      <w:bookmarkEnd w:id="438"/>
    </w:p>
    <w:p w14:paraId="25F838AB">
      <w:pPr>
        <w:spacing w:line="560" w:lineRule="exact"/>
        <w:ind w:firstLine="482" w:firstLineChars="200"/>
        <w:outlineLvl w:val="0"/>
        <w:rPr>
          <w:rFonts w:ascii="宋体" w:hAnsi="宋体" w:cs="宋体"/>
          <w:b/>
          <w:sz w:val="24"/>
        </w:rPr>
      </w:pPr>
      <w:bookmarkStart w:id="439" w:name="_Toc27635"/>
      <w:bookmarkStart w:id="440" w:name="_Toc13336"/>
      <w:bookmarkStart w:id="441" w:name="_Toc487900350"/>
      <w:bookmarkStart w:id="442" w:name="_Toc279701241"/>
      <w:bookmarkStart w:id="443" w:name="_Toc32504"/>
      <w:bookmarkStart w:id="444" w:name="_Toc259093670"/>
      <w:r>
        <w:rPr>
          <w:rFonts w:hint="eastAsia" w:ascii="宋体" w:hAnsi="宋体" w:cs="宋体"/>
          <w:b/>
          <w:sz w:val="24"/>
        </w:rPr>
        <w:t>2.2 技术规范</w:t>
      </w:r>
      <w:bookmarkEnd w:id="439"/>
      <w:bookmarkEnd w:id="440"/>
      <w:bookmarkEnd w:id="441"/>
      <w:bookmarkEnd w:id="442"/>
      <w:bookmarkEnd w:id="443"/>
      <w:bookmarkEnd w:id="444"/>
    </w:p>
    <w:p w14:paraId="0201BCD9">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D41791">
      <w:pPr>
        <w:spacing w:line="560" w:lineRule="exact"/>
        <w:ind w:firstLine="482" w:firstLineChars="200"/>
        <w:outlineLvl w:val="0"/>
        <w:rPr>
          <w:rFonts w:ascii="宋体" w:hAnsi="宋体" w:cs="宋体"/>
          <w:b/>
          <w:sz w:val="24"/>
        </w:rPr>
      </w:pPr>
      <w:bookmarkStart w:id="445" w:name="_Toc31634"/>
      <w:bookmarkStart w:id="446" w:name="_Toc279701242"/>
      <w:bookmarkStart w:id="447" w:name="_Toc27853"/>
      <w:bookmarkStart w:id="448" w:name="_Toc9829"/>
      <w:bookmarkStart w:id="449" w:name="_Toc487900351"/>
      <w:bookmarkStart w:id="450" w:name="_Toc259093671"/>
      <w:r>
        <w:rPr>
          <w:rFonts w:hint="eastAsia" w:ascii="宋体" w:hAnsi="宋体" w:cs="宋体"/>
          <w:b/>
          <w:sz w:val="24"/>
        </w:rPr>
        <w:t>2.3 知识产权</w:t>
      </w:r>
      <w:bookmarkEnd w:id="445"/>
      <w:bookmarkEnd w:id="446"/>
      <w:bookmarkEnd w:id="447"/>
      <w:bookmarkEnd w:id="448"/>
      <w:bookmarkEnd w:id="449"/>
      <w:bookmarkEnd w:id="450"/>
    </w:p>
    <w:p w14:paraId="1E7669BB">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0FEA082C">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44611761">
      <w:pPr>
        <w:spacing w:line="560" w:lineRule="exact"/>
        <w:ind w:firstLine="482" w:firstLineChars="200"/>
        <w:outlineLvl w:val="0"/>
        <w:rPr>
          <w:rFonts w:ascii="宋体" w:hAnsi="宋体" w:cs="宋体"/>
          <w:b/>
          <w:sz w:val="24"/>
        </w:rPr>
      </w:pPr>
      <w:bookmarkStart w:id="451" w:name="_Toc4194"/>
      <w:bookmarkStart w:id="452" w:name="_Toc11932"/>
      <w:bookmarkStart w:id="453" w:name="_Toc29149"/>
      <w:r>
        <w:rPr>
          <w:rFonts w:hint="eastAsia" w:ascii="宋体" w:hAnsi="宋体" w:cs="宋体"/>
          <w:b/>
          <w:sz w:val="24"/>
        </w:rPr>
        <w:t>2.4 包装和装运</w:t>
      </w:r>
      <w:bookmarkEnd w:id="451"/>
      <w:bookmarkEnd w:id="452"/>
      <w:bookmarkEnd w:id="453"/>
    </w:p>
    <w:p w14:paraId="4BB55DC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34C8230">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7CEA5AF">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7FD41954">
      <w:pPr>
        <w:spacing w:line="560" w:lineRule="exact"/>
        <w:ind w:firstLine="482" w:firstLineChars="200"/>
        <w:outlineLvl w:val="0"/>
        <w:rPr>
          <w:rFonts w:ascii="宋体" w:hAnsi="宋体" w:cs="宋体"/>
          <w:b/>
          <w:sz w:val="24"/>
        </w:rPr>
      </w:pPr>
      <w:bookmarkStart w:id="454" w:name="_Ref467378591"/>
      <w:bookmarkStart w:id="455" w:name="_Toc279701245"/>
      <w:bookmarkStart w:id="456" w:name="_Toc259093674"/>
      <w:bookmarkStart w:id="457" w:name="_Ref467378541"/>
      <w:bookmarkStart w:id="458" w:name="_Ref467379536"/>
      <w:bookmarkStart w:id="459" w:name="_Toc487900354"/>
      <w:bookmarkStart w:id="460" w:name="_Ref467379542"/>
      <w:bookmarkStart w:id="461" w:name="_Ref467379527"/>
      <w:bookmarkStart w:id="462" w:name="_Toc19074"/>
      <w:bookmarkStart w:id="463" w:name="_Toc30272"/>
      <w:bookmarkStart w:id="464" w:name="_Toc26182"/>
      <w:r>
        <w:rPr>
          <w:rFonts w:hint="eastAsia" w:ascii="宋体" w:hAnsi="宋体" w:cs="宋体"/>
          <w:b/>
          <w:sz w:val="24"/>
        </w:rPr>
        <w:t>2.</w:t>
      </w:r>
      <w:bookmarkEnd w:id="454"/>
      <w:bookmarkEnd w:id="455"/>
      <w:bookmarkEnd w:id="456"/>
      <w:bookmarkEnd w:id="457"/>
      <w:bookmarkEnd w:id="458"/>
      <w:bookmarkEnd w:id="459"/>
      <w:bookmarkEnd w:id="460"/>
      <w:bookmarkEnd w:id="461"/>
      <w:r>
        <w:rPr>
          <w:rFonts w:hint="eastAsia" w:ascii="宋体" w:hAnsi="宋体" w:cs="宋体"/>
          <w:b/>
          <w:sz w:val="24"/>
        </w:rPr>
        <w:t>5 履约检查和问题反馈</w:t>
      </w:r>
      <w:bookmarkEnd w:id="462"/>
      <w:bookmarkEnd w:id="463"/>
      <w:bookmarkEnd w:id="464"/>
    </w:p>
    <w:p w14:paraId="26C354A6">
      <w:pPr>
        <w:spacing w:line="560" w:lineRule="exact"/>
        <w:ind w:firstLine="480" w:firstLineChars="200"/>
        <w:rPr>
          <w:rFonts w:ascii="宋体" w:hAnsi="宋体" w:cs="宋体"/>
          <w:sz w:val="24"/>
        </w:rPr>
      </w:pPr>
      <w:bookmarkStart w:id="465" w:name="_Ref467379657"/>
      <w:r>
        <w:rPr>
          <w:rFonts w:hint="eastAsia" w:ascii="宋体" w:hAnsi="宋体" w:cs="宋体"/>
          <w:sz w:val="24"/>
        </w:rPr>
        <w:t>2.5.1</w:t>
      </w:r>
      <w:bookmarkEnd w:id="465"/>
      <w:bookmarkStart w:id="466" w:name="_Toc186431854"/>
      <w:bookmarkStart w:id="467" w:name="_Ref467379807"/>
      <w:bookmarkStart w:id="468" w:name="_Toc487900357"/>
      <w:bookmarkStart w:id="469" w:name="_Ref467379793"/>
      <w:bookmarkStart w:id="470" w:name="_Toc279701247"/>
      <w:bookmarkStart w:id="471"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271D67">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sz w:val="24"/>
        </w:rPr>
        <w:t>。</w:t>
      </w:r>
    </w:p>
    <w:bookmarkEnd w:id="467"/>
    <w:bookmarkEnd w:id="468"/>
    <w:bookmarkEnd w:id="469"/>
    <w:bookmarkEnd w:id="470"/>
    <w:bookmarkEnd w:id="471"/>
    <w:bookmarkEnd w:id="472"/>
    <w:p w14:paraId="3A13D54C">
      <w:pPr>
        <w:spacing w:line="560" w:lineRule="exact"/>
        <w:ind w:firstLine="482" w:firstLineChars="200"/>
        <w:outlineLvl w:val="0"/>
        <w:rPr>
          <w:rFonts w:ascii="宋体" w:hAnsi="宋体" w:cs="宋体"/>
          <w:b/>
          <w:sz w:val="24"/>
        </w:rPr>
      </w:pPr>
      <w:bookmarkStart w:id="473" w:name="_Toc259093677"/>
      <w:bookmarkStart w:id="474" w:name="_Toc279701248"/>
      <w:bookmarkStart w:id="475" w:name="_Ref467379852"/>
      <w:bookmarkStart w:id="476" w:name="_Toc487900358"/>
      <w:bookmarkStart w:id="477" w:name="_Ref467379863"/>
      <w:bookmarkStart w:id="478" w:name="_Ref467379923"/>
      <w:bookmarkStart w:id="479" w:name="_Toc3225"/>
      <w:bookmarkStart w:id="480" w:name="_Toc16110"/>
      <w:bookmarkStart w:id="481" w:name="_Toc774"/>
      <w:r>
        <w:rPr>
          <w:rFonts w:hint="eastAsia" w:ascii="宋体" w:hAnsi="宋体" w:cs="宋体"/>
          <w:b/>
          <w:sz w:val="24"/>
        </w:rPr>
        <w:t>2.6 技术资料</w:t>
      </w:r>
      <w:bookmarkEnd w:id="473"/>
      <w:bookmarkEnd w:id="474"/>
      <w:bookmarkEnd w:id="475"/>
      <w:bookmarkEnd w:id="476"/>
      <w:bookmarkEnd w:id="477"/>
      <w:bookmarkEnd w:id="478"/>
      <w:r>
        <w:rPr>
          <w:rFonts w:hint="eastAsia" w:ascii="宋体" w:hAnsi="宋体" w:cs="宋体"/>
          <w:b/>
          <w:sz w:val="24"/>
        </w:rPr>
        <w:t>和保密义务</w:t>
      </w:r>
      <w:bookmarkEnd w:id="479"/>
      <w:bookmarkEnd w:id="480"/>
      <w:bookmarkEnd w:id="481"/>
    </w:p>
    <w:p w14:paraId="3F4E4873">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839C540">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56F3A156">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423B2C">
      <w:pPr>
        <w:spacing w:line="560" w:lineRule="exact"/>
        <w:ind w:firstLine="482" w:firstLineChars="200"/>
        <w:outlineLvl w:val="0"/>
        <w:rPr>
          <w:rFonts w:ascii="宋体" w:hAnsi="宋体" w:cs="宋体"/>
          <w:b/>
          <w:sz w:val="24"/>
        </w:rPr>
      </w:pPr>
      <w:bookmarkStart w:id="482" w:name="_Toc7860"/>
      <w:r>
        <w:rPr>
          <w:rFonts w:hint="eastAsia" w:ascii="宋体" w:hAnsi="宋体" w:cs="宋体"/>
          <w:b/>
          <w:sz w:val="24"/>
        </w:rPr>
        <w:t>2.7 质量保证</w:t>
      </w:r>
      <w:bookmarkEnd w:id="482"/>
    </w:p>
    <w:p w14:paraId="2CB46F6F">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78AD870">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EECE0BC">
      <w:pPr>
        <w:spacing w:line="560" w:lineRule="exact"/>
        <w:ind w:firstLine="482" w:firstLineChars="200"/>
        <w:outlineLvl w:val="0"/>
        <w:rPr>
          <w:rFonts w:ascii="宋体" w:hAnsi="宋体" w:cs="宋体"/>
          <w:b/>
          <w:sz w:val="24"/>
        </w:rPr>
      </w:pPr>
      <w:bookmarkStart w:id="483" w:name="_Toc17244"/>
      <w:bookmarkStart w:id="484" w:name="_Toc259093681"/>
      <w:bookmarkStart w:id="485" w:name="_Toc279701252"/>
      <w:bookmarkStart w:id="486" w:name="_Toc487900362"/>
      <w:r>
        <w:rPr>
          <w:rFonts w:hint="eastAsia" w:ascii="宋体" w:hAnsi="宋体" w:cs="宋体"/>
          <w:b/>
          <w:sz w:val="24"/>
        </w:rPr>
        <w:t>2.8 货物的风险负担</w:t>
      </w:r>
      <w:bookmarkEnd w:id="483"/>
    </w:p>
    <w:p w14:paraId="0A90A7EE">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2DA2918">
      <w:pPr>
        <w:spacing w:line="560" w:lineRule="exact"/>
        <w:ind w:firstLine="482" w:firstLineChars="200"/>
        <w:outlineLvl w:val="0"/>
        <w:rPr>
          <w:rFonts w:ascii="宋体" w:hAnsi="宋体" w:cs="宋体"/>
          <w:b/>
          <w:sz w:val="24"/>
        </w:rPr>
      </w:pPr>
      <w:bookmarkStart w:id="487" w:name="_Toc14055"/>
      <w:r>
        <w:rPr>
          <w:rFonts w:hint="eastAsia" w:ascii="宋体" w:hAnsi="宋体" w:cs="宋体"/>
          <w:b/>
          <w:sz w:val="24"/>
        </w:rPr>
        <w:t>2.9 延迟交货</w:t>
      </w:r>
      <w:bookmarkEnd w:id="484"/>
      <w:bookmarkEnd w:id="485"/>
      <w:bookmarkEnd w:id="486"/>
      <w:bookmarkEnd w:id="487"/>
    </w:p>
    <w:p w14:paraId="577E383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899B18B">
      <w:pPr>
        <w:spacing w:line="560" w:lineRule="exact"/>
        <w:ind w:firstLine="482" w:firstLineChars="200"/>
        <w:outlineLvl w:val="0"/>
        <w:rPr>
          <w:rFonts w:ascii="宋体" w:hAnsi="宋体" w:cs="宋体"/>
          <w:b/>
          <w:sz w:val="24"/>
        </w:rPr>
      </w:pPr>
      <w:bookmarkStart w:id="488" w:name="_Toc7502"/>
      <w:bookmarkStart w:id="489" w:name="_Toc259093683"/>
      <w:bookmarkStart w:id="490" w:name="_Toc279701254"/>
      <w:bookmarkStart w:id="491" w:name="_Toc487900364"/>
      <w:bookmarkStart w:id="492" w:name="_Ref467378121"/>
      <w:r>
        <w:rPr>
          <w:rFonts w:hint="eastAsia" w:ascii="宋体" w:hAnsi="宋体" w:cs="宋体"/>
          <w:b/>
          <w:sz w:val="24"/>
        </w:rPr>
        <w:t>2.10 合同变更</w:t>
      </w:r>
      <w:bookmarkEnd w:id="488"/>
    </w:p>
    <w:p w14:paraId="67FD4B73">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14:paraId="3806A219">
      <w:pPr>
        <w:spacing w:line="560" w:lineRule="exact"/>
        <w:ind w:firstLine="482" w:firstLineChars="200"/>
        <w:outlineLvl w:val="0"/>
        <w:rPr>
          <w:rFonts w:ascii="宋体" w:hAnsi="宋体" w:cs="宋体"/>
          <w:b/>
          <w:sz w:val="24"/>
        </w:rPr>
      </w:pPr>
      <w:bookmarkStart w:id="496" w:name="_Toc10366"/>
      <w:bookmarkStart w:id="497" w:name="_Toc15237"/>
      <w:bookmarkStart w:id="498" w:name="_Toc22955"/>
      <w:r>
        <w:rPr>
          <w:rFonts w:hint="eastAsia" w:ascii="宋体" w:hAnsi="宋体" w:cs="宋体"/>
          <w:b/>
          <w:sz w:val="24"/>
        </w:rPr>
        <w:t>2.11 合同转让</w:t>
      </w:r>
      <w:bookmarkEnd w:id="493"/>
      <w:bookmarkEnd w:id="494"/>
      <w:bookmarkEnd w:id="495"/>
      <w:r>
        <w:rPr>
          <w:rFonts w:hint="eastAsia" w:ascii="宋体" w:hAnsi="宋体" w:cs="宋体"/>
          <w:b/>
          <w:sz w:val="24"/>
        </w:rPr>
        <w:t>和分包</w:t>
      </w:r>
      <w:bookmarkEnd w:id="496"/>
      <w:bookmarkEnd w:id="497"/>
      <w:bookmarkEnd w:id="498"/>
    </w:p>
    <w:p w14:paraId="2C938FE8">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BBAD10">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DCF343D">
      <w:pPr>
        <w:spacing w:line="560" w:lineRule="exact"/>
        <w:ind w:firstLine="482" w:firstLineChars="200"/>
        <w:outlineLvl w:val="0"/>
        <w:rPr>
          <w:rFonts w:ascii="宋体" w:hAnsi="宋体" w:cs="宋体"/>
          <w:b/>
          <w:sz w:val="24"/>
        </w:rPr>
      </w:pPr>
      <w:bookmarkStart w:id="499" w:name="_Toc13566"/>
      <w:bookmarkStart w:id="500" w:name="_Toc14066"/>
      <w:bookmarkStart w:id="501" w:name="_Toc16508"/>
      <w:r>
        <w:rPr>
          <w:rFonts w:hint="eastAsia" w:ascii="宋体" w:hAnsi="宋体" w:cs="宋体"/>
          <w:b/>
          <w:sz w:val="24"/>
        </w:rPr>
        <w:t>2.12 不可抗力</w:t>
      </w:r>
      <w:bookmarkEnd w:id="499"/>
      <w:bookmarkEnd w:id="500"/>
      <w:bookmarkEnd w:id="501"/>
    </w:p>
    <w:p w14:paraId="666FF477">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107CFF7B">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49E220E0">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A7A22BB">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C3F2178">
      <w:pPr>
        <w:spacing w:line="560" w:lineRule="exact"/>
        <w:ind w:firstLine="482" w:firstLineChars="200"/>
        <w:outlineLvl w:val="0"/>
        <w:rPr>
          <w:rFonts w:ascii="宋体" w:hAnsi="宋体" w:cs="宋体"/>
          <w:b/>
          <w:sz w:val="24"/>
        </w:rPr>
      </w:pPr>
      <w:bookmarkStart w:id="502" w:name="_Toc487900365"/>
      <w:bookmarkStart w:id="503" w:name="_Toc689"/>
      <w:bookmarkStart w:id="504" w:name="_Toc6969"/>
      <w:bookmarkStart w:id="505" w:name="_Toc30676"/>
      <w:bookmarkStart w:id="506" w:name="_Toc259093684"/>
      <w:bookmarkStart w:id="507" w:name="_Toc279701255"/>
      <w:r>
        <w:rPr>
          <w:rFonts w:hint="eastAsia" w:ascii="宋体" w:hAnsi="宋体" w:cs="宋体"/>
          <w:b/>
          <w:sz w:val="24"/>
        </w:rPr>
        <w:t>2.13 税费</w:t>
      </w:r>
      <w:bookmarkEnd w:id="502"/>
      <w:bookmarkEnd w:id="503"/>
      <w:bookmarkEnd w:id="504"/>
      <w:bookmarkEnd w:id="505"/>
      <w:bookmarkEnd w:id="506"/>
      <w:bookmarkEnd w:id="507"/>
    </w:p>
    <w:p w14:paraId="525E90E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4A51CB9">
      <w:pPr>
        <w:spacing w:line="560" w:lineRule="exact"/>
        <w:ind w:firstLine="482" w:firstLineChars="200"/>
        <w:outlineLvl w:val="0"/>
        <w:rPr>
          <w:rFonts w:ascii="宋体" w:hAnsi="宋体" w:cs="宋体"/>
          <w:b/>
          <w:sz w:val="24"/>
        </w:rPr>
      </w:pPr>
      <w:bookmarkStart w:id="508" w:name="_Toc487900368"/>
      <w:bookmarkStart w:id="509" w:name="_Toc7102"/>
      <w:bookmarkStart w:id="510" w:name="_Toc279701258"/>
      <w:bookmarkStart w:id="511" w:name="_Toc16959"/>
      <w:bookmarkStart w:id="512" w:name="_Toc259093687"/>
      <w:bookmarkStart w:id="513" w:name="_Toc8298"/>
      <w:r>
        <w:rPr>
          <w:rFonts w:hint="eastAsia" w:ascii="宋体" w:hAnsi="宋体" w:cs="宋体"/>
          <w:b/>
          <w:sz w:val="24"/>
        </w:rPr>
        <w:t>2.14乙方破产</w:t>
      </w:r>
      <w:bookmarkEnd w:id="508"/>
      <w:bookmarkEnd w:id="509"/>
      <w:bookmarkEnd w:id="510"/>
      <w:bookmarkEnd w:id="511"/>
      <w:bookmarkEnd w:id="512"/>
      <w:bookmarkEnd w:id="513"/>
    </w:p>
    <w:p w14:paraId="0685DEB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60D1F5">
      <w:pPr>
        <w:spacing w:line="560" w:lineRule="exact"/>
        <w:ind w:firstLine="482" w:firstLineChars="200"/>
        <w:outlineLvl w:val="0"/>
        <w:rPr>
          <w:rFonts w:ascii="宋体" w:hAnsi="宋体" w:cs="宋体"/>
          <w:b/>
          <w:sz w:val="24"/>
        </w:rPr>
      </w:pPr>
      <w:bookmarkStart w:id="514" w:name="_Toc15387"/>
      <w:bookmarkStart w:id="515" w:name="_Toc29333"/>
      <w:bookmarkStart w:id="516" w:name="_Toc6134"/>
      <w:r>
        <w:rPr>
          <w:rFonts w:hint="eastAsia" w:ascii="宋体" w:hAnsi="宋体" w:cs="宋体"/>
          <w:b/>
          <w:sz w:val="24"/>
        </w:rPr>
        <w:t>2.15 合同中止、终止</w:t>
      </w:r>
      <w:bookmarkEnd w:id="514"/>
      <w:bookmarkEnd w:id="515"/>
      <w:bookmarkEnd w:id="516"/>
    </w:p>
    <w:p w14:paraId="66440601">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5150698">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64B656AE">
      <w:pPr>
        <w:spacing w:line="560" w:lineRule="exact"/>
        <w:ind w:firstLine="482" w:firstLineChars="200"/>
        <w:outlineLvl w:val="0"/>
        <w:rPr>
          <w:rFonts w:ascii="宋体" w:hAnsi="宋体" w:cs="宋体"/>
          <w:b/>
          <w:sz w:val="24"/>
        </w:rPr>
      </w:pPr>
      <w:bookmarkStart w:id="517" w:name="_Toc6596"/>
      <w:bookmarkStart w:id="518" w:name="_Toc14563"/>
      <w:bookmarkStart w:id="519" w:name="_Toc1125"/>
      <w:r>
        <w:rPr>
          <w:rFonts w:hint="eastAsia" w:ascii="宋体" w:hAnsi="宋体" w:cs="宋体"/>
          <w:b/>
          <w:sz w:val="24"/>
        </w:rPr>
        <w:t>2.16检验和验收</w:t>
      </w:r>
      <w:bookmarkEnd w:id="517"/>
      <w:bookmarkEnd w:id="518"/>
      <w:bookmarkEnd w:id="519"/>
    </w:p>
    <w:p w14:paraId="549FC3D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2A8F3A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A90B0A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9"/>
    <w:bookmarkEnd w:id="490"/>
    <w:bookmarkEnd w:id="491"/>
    <w:bookmarkEnd w:id="492"/>
    <w:p w14:paraId="3D3AFC73">
      <w:pPr>
        <w:spacing w:line="560" w:lineRule="exact"/>
        <w:ind w:firstLine="482" w:firstLineChars="200"/>
        <w:outlineLvl w:val="0"/>
        <w:rPr>
          <w:rFonts w:ascii="宋体" w:hAnsi="宋体" w:cs="宋体"/>
          <w:b/>
          <w:sz w:val="24"/>
        </w:rPr>
      </w:pPr>
      <w:bookmarkStart w:id="520" w:name="_Toc259093690"/>
      <w:bookmarkStart w:id="521" w:name="_Toc487900371"/>
      <w:bookmarkStart w:id="522" w:name="_Toc279701261"/>
      <w:bookmarkStart w:id="523" w:name="_Toc11284"/>
      <w:bookmarkStart w:id="524" w:name="_Toc25182"/>
      <w:bookmarkStart w:id="525" w:name="_Toc19604"/>
      <w:r>
        <w:rPr>
          <w:rFonts w:hint="eastAsia" w:ascii="宋体" w:hAnsi="宋体" w:cs="宋体"/>
          <w:b/>
          <w:sz w:val="24"/>
        </w:rPr>
        <w:t>2.17 通知</w:t>
      </w:r>
      <w:bookmarkEnd w:id="520"/>
      <w:bookmarkEnd w:id="521"/>
      <w:bookmarkEnd w:id="522"/>
      <w:r>
        <w:rPr>
          <w:rFonts w:hint="eastAsia" w:ascii="宋体" w:hAnsi="宋体" w:cs="宋体"/>
          <w:b/>
          <w:sz w:val="24"/>
        </w:rPr>
        <w:t>和送达</w:t>
      </w:r>
      <w:bookmarkEnd w:id="523"/>
      <w:bookmarkEnd w:id="524"/>
      <w:bookmarkEnd w:id="525"/>
    </w:p>
    <w:p w14:paraId="583AC178">
      <w:pPr>
        <w:spacing w:line="560" w:lineRule="exact"/>
        <w:ind w:firstLine="480" w:firstLineChars="200"/>
        <w:rPr>
          <w:rFonts w:ascii="宋体" w:hAnsi="宋体" w:cs="宋体"/>
          <w:sz w:val="24"/>
        </w:rPr>
      </w:pPr>
      <w:bookmarkStart w:id="526" w:name="_Toc6698"/>
      <w:bookmarkStart w:id="527" w:name="_Toc3135"/>
      <w:bookmarkStart w:id="528" w:name="_Toc259093691"/>
      <w:bookmarkStart w:id="529" w:name="_Toc487900372"/>
      <w:bookmarkStart w:id="530" w:name="_Toc27970126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6"/>
      <w:bookmarkEnd w:id="527"/>
    </w:p>
    <w:p w14:paraId="049DF3C8">
      <w:pPr>
        <w:spacing w:line="560" w:lineRule="exact"/>
        <w:ind w:firstLine="480" w:firstLineChars="200"/>
        <w:rPr>
          <w:rFonts w:ascii="宋体" w:hAnsi="宋体" w:cs="宋体"/>
          <w:sz w:val="24"/>
        </w:rPr>
      </w:pPr>
      <w:bookmarkStart w:id="531" w:name="_Toc23294"/>
      <w:bookmarkStart w:id="532"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4624AF6F">
      <w:pPr>
        <w:spacing w:line="560" w:lineRule="exact"/>
        <w:ind w:firstLine="482" w:firstLineChars="200"/>
        <w:outlineLvl w:val="0"/>
        <w:rPr>
          <w:rFonts w:ascii="宋体" w:hAnsi="宋体" w:cs="宋体"/>
          <w:b/>
          <w:sz w:val="24"/>
        </w:rPr>
      </w:pPr>
      <w:bookmarkStart w:id="533" w:name="_Toc30599"/>
      <w:bookmarkStart w:id="534" w:name="_Toc18540"/>
      <w:bookmarkStart w:id="535" w:name="_Toc4355"/>
      <w:r>
        <w:rPr>
          <w:rFonts w:hint="eastAsia" w:ascii="宋体" w:hAnsi="宋体" w:cs="宋体"/>
          <w:b/>
          <w:sz w:val="24"/>
        </w:rPr>
        <w:t>2.18 计量单位</w:t>
      </w:r>
      <w:bookmarkEnd w:id="528"/>
      <w:bookmarkEnd w:id="529"/>
      <w:bookmarkEnd w:id="530"/>
      <w:bookmarkEnd w:id="533"/>
      <w:bookmarkEnd w:id="534"/>
      <w:bookmarkEnd w:id="535"/>
    </w:p>
    <w:p w14:paraId="5039FDB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E77D92F">
      <w:pPr>
        <w:spacing w:line="560" w:lineRule="exact"/>
        <w:ind w:firstLine="482" w:firstLineChars="200"/>
        <w:outlineLvl w:val="0"/>
        <w:rPr>
          <w:rFonts w:ascii="宋体" w:hAnsi="宋体" w:cs="宋体"/>
          <w:b/>
          <w:sz w:val="24"/>
        </w:rPr>
      </w:pPr>
      <w:bookmarkStart w:id="536" w:name="_Toc487900373"/>
      <w:bookmarkStart w:id="537" w:name="_Toc12773"/>
      <w:bookmarkStart w:id="538" w:name="_Toc18567"/>
      <w:bookmarkStart w:id="539" w:name="_Toc10330"/>
      <w:bookmarkStart w:id="540" w:name="_Toc259093692"/>
      <w:bookmarkStart w:id="541" w:name="_Toc279701263"/>
      <w:r>
        <w:rPr>
          <w:rFonts w:hint="eastAsia" w:ascii="宋体" w:hAnsi="宋体" w:cs="宋体"/>
          <w:b/>
          <w:sz w:val="24"/>
        </w:rPr>
        <w:t>2.19 合同使用的文字和适用的法律</w:t>
      </w:r>
      <w:bookmarkEnd w:id="536"/>
      <w:bookmarkEnd w:id="537"/>
      <w:bookmarkEnd w:id="538"/>
      <w:bookmarkEnd w:id="539"/>
      <w:bookmarkEnd w:id="540"/>
      <w:bookmarkEnd w:id="541"/>
    </w:p>
    <w:p w14:paraId="16A7EC77">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E86B12E">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66360F71">
      <w:pPr>
        <w:spacing w:line="560" w:lineRule="exact"/>
        <w:ind w:firstLine="482" w:firstLineChars="200"/>
        <w:outlineLvl w:val="0"/>
        <w:rPr>
          <w:rFonts w:ascii="宋体" w:hAnsi="宋体" w:cs="宋体"/>
          <w:b/>
          <w:sz w:val="24"/>
        </w:rPr>
      </w:pPr>
      <w:bookmarkStart w:id="542" w:name="_Toc6885"/>
      <w:bookmarkStart w:id="543" w:name="_Toc14001"/>
      <w:bookmarkStart w:id="544" w:name="_Toc19890"/>
      <w:r>
        <w:rPr>
          <w:rFonts w:hint="eastAsia" w:ascii="宋体" w:hAnsi="宋体" w:cs="宋体"/>
          <w:b/>
          <w:sz w:val="24"/>
        </w:rPr>
        <w:t>2.20 合同份数</w:t>
      </w:r>
      <w:bookmarkEnd w:id="542"/>
      <w:bookmarkEnd w:id="543"/>
      <w:bookmarkEnd w:id="544"/>
    </w:p>
    <w:p w14:paraId="1C05A24F">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8B3B7BF">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1A0F1E0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14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23"/>
        <w:gridCol w:w="7557"/>
      </w:tblGrid>
      <w:tr w14:paraId="39F3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96" w:type="pct"/>
            <w:tcBorders>
              <w:left w:val="single" w:color="auto" w:sz="4" w:space="0"/>
            </w:tcBorders>
            <w:vAlign w:val="center"/>
          </w:tcPr>
          <w:p w14:paraId="5C84968E">
            <w:pPr>
              <w:spacing w:line="360" w:lineRule="auto"/>
              <w:jc w:val="center"/>
              <w:rPr>
                <w:rFonts w:ascii="宋体" w:hAnsi="宋体" w:cs="宋体"/>
                <w:b/>
                <w:sz w:val="24"/>
              </w:rPr>
            </w:pPr>
            <w:r>
              <w:rPr>
                <w:rFonts w:hint="eastAsia" w:ascii="宋体" w:hAnsi="宋体" w:cs="宋体"/>
                <w:b/>
                <w:sz w:val="24"/>
              </w:rPr>
              <w:t>条款号</w:t>
            </w:r>
          </w:p>
        </w:tc>
        <w:tc>
          <w:tcPr>
            <w:tcW w:w="4403" w:type="pct"/>
            <w:vAlign w:val="center"/>
          </w:tcPr>
          <w:p w14:paraId="55D26F48">
            <w:pPr>
              <w:spacing w:line="360" w:lineRule="auto"/>
              <w:jc w:val="center"/>
              <w:rPr>
                <w:rFonts w:ascii="宋体" w:hAnsi="宋体" w:cs="宋体"/>
                <w:b/>
                <w:sz w:val="24"/>
              </w:rPr>
            </w:pPr>
            <w:r>
              <w:rPr>
                <w:rFonts w:hint="eastAsia" w:ascii="宋体" w:hAnsi="宋体" w:cs="宋体"/>
                <w:b/>
                <w:sz w:val="24"/>
              </w:rPr>
              <w:t>约定内容</w:t>
            </w:r>
          </w:p>
        </w:tc>
      </w:tr>
      <w:tr w14:paraId="1B54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4BB9E498">
            <w:pPr>
              <w:spacing w:line="360" w:lineRule="auto"/>
              <w:rPr>
                <w:rFonts w:ascii="宋体" w:hAnsi="宋体" w:cs="宋体"/>
                <w:sz w:val="24"/>
              </w:rPr>
            </w:pPr>
            <w:r>
              <w:rPr>
                <w:rFonts w:hint="eastAsia" w:ascii="宋体" w:hAnsi="宋体" w:cs="宋体"/>
                <w:sz w:val="24"/>
              </w:rPr>
              <w:t>1.4.2</w:t>
            </w:r>
          </w:p>
        </w:tc>
        <w:tc>
          <w:tcPr>
            <w:tcW w:w="4403" w:type="pct"/>
            <w:vAlign w:val="center"/>
          </w:tcPr>
          <w:p w14:paraId="14F6F0C3">
            <w:pPr>
              <w:spacing w:line="360" w:lineRule="auto"/>
              <w:rPr>
                <w:rFonts w:ascii="宋体" w:hAnsi="宋体" w:cs="宋体"/>
                <w:sz w:val="24"/>
              </w:rPr>
            </w:pPr>
          </w:p>
        </w:tc>
      </w:tr>
      <w:tr w14:paraId="7BAB9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038991D5">
            <w:pPr>
              <w:spacing w:line="360" w:lineRule="auto"/>
              <w:rPr>
                <w:rFonts w:ascii="宋体" w:hAnsi="宋体" w:cs="宋体"/>
                <w:sz w:val="24"/>
              </w:rPr>
            </w:pPr>
            <w:r>
              <w:rPr>
                <w:rFonts w:hint="eastAsia" w:ascii="宋体" w:hAnsi="宋体" w:cs="宋体"/>
                <w:sz w:val="24"/>
              </w:rPr>
              <w:t>1.5.1</w:t>
            </w:r>
          </w:p>
        </w:tc>
        <w:tc>
          <w:tcPr>
            <w:tcW w:w="4403" w:type="pct"/>
            <w:vAlign w:val="center"/>
          </w:tcPr>
          <w:p w14:paraId="70B4CB78">
            <w:pPr>
              <w:spacing w:line="360" w:lineRule="auto"/>
              <w:rPr>
                <w:rFonts w:ascii="宋体" w:hAnsi="宋体" w:cs="宋体"/>
                <w:sz w:val="24"/>
              </w:rPr>
            </w:pPr>
          </w:p>
        </w:tc>
      </w:tr>
      <w:tr w14:paraId="1256E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41441C37">
            <w:pPr>
              <w:spacing w:line="360" w:lineRule="auto"/>
              <w:rPr>
                <w:rFonts w:ascii="宋体" w:hAnsi="宋体" w:cs="宋体"/>
                <w:sz w:val="24"/>
              </w:rPr>
            </w:pPr>
            <w:r>
              <w:rPr>
                <w:rFonts w:hint="eastAsia" w:ascii="宋体" w:hAnsi="宋体" w:cs="宋体"/>
                <w:sz w:val="24"/>
              </w:rPr>
              <w:t xml:space="preserve">1.5.2 </w:t>
            </w:r>
          </w:p>
        </w:tc>
        <w:tc>
          <w:tcPr>
            <w:tcW w:w="4403" w:type="pct"/>
            <w:vAlign w:val="center"/>
          </w:tcPr>
          <w:p w14:paraId="64F9CC17">
            <w:pPr>
              <w:spacing w:line="360" w:lineRule="auto"/>
              <w:rPr>
                <w:rFonts w:ascii="宋体" w:hAnsi="宋体" w:cs="宋体"/>
                <w:sz w:val="24"/>
              </w:rPr>
            </w:pPr>
          </w:p>
        </w:tc>
      </w:tr>
      <w:tr w14:paraId="7F79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709AD91F">
            <w:pPr>
              <w:spacing w:line="360" w:lineRule="auto"/>
              <w:rPr>
                <w:rFonts w:ascii="宋体" w:hAnsi="宋体" w:cs="宋体"/>
                <w:sz w:val="24"/>
              </w:rPr>
            </w:pPr>
            <w:r>
              <w:rPr>
                <w:rFonts w:hint="eastAsia" w:ascii="宋体" w:hAnsi="宋体" w:cs="宋体"/>
                <w:sz w:val="24"/>
              </w:rPr>
              <w:t>1.5.3</w:t>
            </w:r>
          </w:p>
        </w:tc>
        <w:tc>
          <w:tcPr>
            <w:tcW w:w="4403" w:type="pct"/>
            <w:vAlign w:val="center"/>
          </w:tcPr>
          <w:p w14:paraId="4EF1DF09">
            <w:pPr>
              <w:spacing w:line="360" w:lineRule="auto"/>
              <w:rPr>
                <w:rFonts w:ascii="宋体" w:hAnsi="宋体" w:cs="宋体"/>
                <w:sz w:val="24"/>
              </w:rPr>
            </w:pPr>
          </w:p>
        </w:tc>
      </w:tr>
      <w:tr w14:paraId="026AC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5CE6C72D">
            <w:pPr>
              <w:spacing w:line="360" w:lineRule="auto"/>
              <w:rPr>
                <w:rFonts w:ascii="宋体" w:hAnsi="宋体" w:cs="宋体"/>
                <w:sz w:val="24"/>
              </w:rPr>
            </w:pPr>
            <w:r>
              <w:rPr>
                <w:rFonts w:hint="eastAsia" w:ascii="宋体" w:hAnsi="宋体" w:cs="宋体"/>
                <w:sz w:val="24"/>
              </w:rPr>
              <w:t>1.6.2</w:t>
            </w:r>
          </w:p>
        </w:tc>
        <w:tc>
          <w:tcPr>
            <w:tcW w:w="4403" w:type="pct"/>
            <w:vAlign w:val="center"/>
          </w:tcPr>
          <w:p w14:paraId="38F901F7">
            <w:pPr>
              <w:spacing w:line="360" w:lineRule="auto"/>
              <w:rPr>
                <w:rFonts w:ascii="宋体" w:hAnsi="宋体" w:cs="宋体"/>
                <w:sz w:val="24"/>
              </w:rPr>
            </w:pPr>
          </w:p>
        </w:tc>
      </w:tr>
      <w:tr w14:paraId="027E8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79969DD4">
            <w:pPr>
              <w:spacing w:line="360" w:lineRule="auto"/>
              <w:rPr>
                <w:rFonts w:ascii="宋体" w:hAnsi="宋体" w:cs="宋体"/>
                <w:sz w:val="24"/>
              </w:rPr>
            </w:pPr>
            <w:r>
              <w:rPr>
                <w:rFonts w:hint="eastAsia" w:ascii="宋体" w:hAnsi="宋体" w:cs="宋体"/>
                <w:sz w:val="24"/>
              </w:rPr>
              <w:t>1.7.1</w:t>
            </w:r>
          </w:p>
        </w:tc>
        <w:tc>
          <w:tcPr>
            <w:tcW w:w="4403" w:type="pct"/>
            <w:vAlign w:val="center"/>
          </w:tcPr>
          <w:p w14:paraId="1AD95514">
            <w:pPr>
              <w:spacing w:line="360" w:lineRule="auto"/>
              <w:rPr>
                <w:rFonts w:ascii="宋体" w:hAnsi="宋体" w:cs="宋体"/>
                <w:sz w:val="24"/>
              </w:rPr>
            </w:pPr>
          </w:p>
        </w:tc>
      </w:tr>
      <w:tr w14:paraId="44A3E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5FED2394">
            <w:pPr>
              <w:spacing w:line="360" w:lineRule="auto"/>
              <w:rPr>
                <w:rFonts w:ascii="宋体" w:hAnsi="宋体" w:cs="宋体"/>
                <w:sz w:val="24"/>
              </w:rPr>
            </w:pPr>
            <w:r>
              <w:rPr>
                <w:rFonts w:hint="eastAsia" w:ascii="宋体" w:hAnsi="宋体" w:cs="宋体"/>
                <w:sz w:val="24"/>
              </w:rPr>
              <w:t>1.7.2</w:t>
            </w:r>
          </w:p>
        </w:tc>
        <w:tc>
          <w:tcPr>
            <w:tcW w:w="4403" w:type="pct"/>
            <w:vAlign w:val="center"/>
          </w:tcPr>
          <w:p w14:paraId="04F8C30F">
            <w:pPr>
              <w:spacing w:line="360" w:lineRule="auto"/>
              <w:rPr>
                <w:rFonts w:ascii="宋体" w:hAnsi="宋体" w:cs="宋体"/>
                <w:sz w:val="24"/>
              </w:rPr>
            </w:pPr>
          </w:p>
        </w:tc>
      </w:tr>
      <w:tr w14:paraId="5A5C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16334E40">
            <w:pPr>
              <w:spacing w:line="360" w:lineRule="auto"/>
              <w:rPr>
                <w:rFonts w:ascii="宋体" w:hAnsi="宋体" w:cs="宋体"/>
                <w:sz w:val="24"/>
              </w:rPr>
            </w:pPr>
            <w:r>
              <w:rPr>
                <w:rFonts w:hint="eastAsia" w:ascii="宋体" w:hAnsi="宋体" w:cs="宋体"/>
                <w:sz w:val="24"/>
              </w:rPr>
              <w:t>1.7.3</w:t>
            </w:r>
          </w:p>
        </w:tc>
        <w:tc>
          <w:tcPr>
            <w:tcW w:w="4403" w:type="pct"/>
            <w:vAlign w:val="center"/>
          </w:tcPr>
          <w:p w14:paraId="4448351B">
            <w:pPr>
              <w:spacing w:line="360" w:lineRule="auto"/>
              <w:rPr>
                <w:rFonts w:ascii="宋体" w:hAnsi="宋体" w:cs="宋体"/>
                <w:sz w:val="24"/>
              </w:rPr>
            </w:pPr>
          </w:p>
        </w:tc>
      </w:tr>
      <w:tr w14:paraId="3D7F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3EFBD7AB">
            <w:pPr>
              <w:spacing w:line="360" w:lineRule="auto"/>
              <w:rPr>
                <w:rFonts w:ascii="宋体" w:hAnsi="宋体" w:cs="宋体"/>
                <w:sz w:val="24"/>
              </w:rPr>
            </w:pPr>
            <w:r>
              <w:rPr>
                <w:rFonts w:hint="eastAsia" w:ascii="宋体" w:hAnsi="宋体" w:cs="宋体"/>
                <w:sz w:val="24"/>
              </w:rPr>
              <w:t>1.8.6</w:t>
            </w:r>
          </w:p>
        </w:tc>
        <w:tc>
          <w:tcPr>
            <w:tcW w:w="4403" w:type="pct"/>
            <w:vAlign w:val="center"/>
          </w:tcPr>
          <w:p w14:paraId="46CAB723">
            <w:pPr>
              <w:spacing w:line="360" w:lineRule="auto"/>
              <w:rPr>
                <w:rFonts w:ascii="宋体" w:hAnsi="宋体" w:cs="宋体"/>
                <w:sz w:val="24"/>
              </w:rPr>
            </w:pPr>
          </w:p>
        </w:tc>
      </w:tr>
      <w:tr w14:paraId="3425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278B925B">
            <w:pPr>
              <w:spacing w:line="360" w:lineRule="auto"/>
              <w:rPr>
                <w:rFonts w:ascii="宋体" w:hAnsi="宋体" w:cs="宋体"/>
                <w:sz w:val="24"/>
              </w:rPr>
            </w:pPr>
            <w:r>
              <w:rPr>
                <w:rFonts w:hint="eastAsia" w:ascii="宋体" w:hAnsi="宋体" w:cs="宋体"/>
                <w:sz w:val="24"/>
              </w:rPr>
              <w:t>1.9</w:t>
            </w:r>
          </w:p>
        </w:tc>
        <w:tc>
          <w:tcPr>
            <w:tcW w:w="4403" w:type="pct"/>
            <w:vAlign w:val="center"/>
          </w:tcPr>
          <w:p w14:paraId="7ADB1AEC">
            <w:pPr>
              <w:spacing w:line="360" w:lineRule="auto"/>
              <w:rPr>
                <w:rFonts w:ascii="宋体" w:hAnsi="宋体" w:cs="宋体"/>
                <w:sz w:val="24"/>
              </w:rPr>
            </w:pPr>
          </w:p>
        </w:tc>
      </w:tr>
      <w:tr w14:paraId="16349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5FD95372">
            <w:pPr>
              <w:spacing w:line="360" w:lineRule="auto"/>
              <w:rPr>
                <w:rFonts w:ascii="宋体" w:hAnsi="宋体" w:cs="宋体"/>
                <w:sz w:val="24"/>
              </w:rPr>
            </w:pPr>
            <w:r>
              <w:rPr>
                <w:rFonts w:hint="eastAsia" w:ascii="宋体" w:hAnsi="宋体" w:cs="宋体"/>
                <w:sz w:val="24"/>
              </w:rPr>
              <w:t>2.3.2</w:t>
            </w:r>
          </w:p>
        </w:tc>
        <w:tc>
          <w:tcPr>
            <w:tcW w:w="4403" w:type="pct"/>
            <w:vAlign w:val="center"/>
          </w:tcPr>
          <w:p w14:paraId="411444CA">
            <w:pPr>
              <w:spacing w:line="360" w:lineRule="auto"/>
              <w:ind w:left="-420" w:leftChars="-200" w:right="-420" w:rightChars="-200" w:firstLine="480" w:firstLineChars="200"/>
              <w:rPr>
                <w:rFonts w:ascii="宋体" w:hAnsi="宋体" w:cs="宋体"/>
                <w:sz w:val="24"/>
              </w:rPr>
            </w:pPr>
          </w:p>
        </w:tc>
      </w:tr>
      <w:tr w14:paraId="5E1BE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07C93666">
            <w:pPr>
              <w:spacing w:line="360" w:lineRule="auto"/>
              <w:rPr>
                <w:rFonts w:ascii="宋体" w:hAnsi="宋体" w:cs="宋体"/>
                <w:sz w:val="24"/>
              </w:rPr>
            </w:pPr>
            <w:r>
              <w:rPr>
                <w:rFonts w:hint="eastAsia" w:ascii="宋体" w:hAnsi="宋体" w:cs="宋体"/>
                <w:sz w:val="24"/>
              </w:rPr>
              <w:t>2.4.1</w:t>
            </w:r>
          </w:p>
        </w:tc>
        <w:tc>
          <w:tcPr>
            <w:tcW w:w="4403" w:type="pct"/>
            <w:vAlign w:val="center"/>
          </w:tcPr>
          <w:p w14:paraId="35C0E6D4">
            <w:pPr>
              <w:spacing w:line="360" w:lineRule="auto"/>
              <w:ind w:left="-420" w:leftChars="-200" w:right="-420" w:rightChars="-200" w:firstLine="480" w:firstLineChars="200"/>
              <w:rPr>
                <w:rFonts w:ascii="宋体" w:hAnsi="宋体" w:cs="宋体"/>
                <w:sz w:val="24"/>
              </w:rPr>
            </w:pPr>
          </w:p>
        </w:tc>
      </w:tr>
      <w:tr w14:paraId="1DF8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63763E72">
            <w:pPr>
              <w:spacing w:line="360" w:lineRule="auto"/>
              <w:rPr>
                <w:rFonts w:ascii="宋体" w:hAnsi="宋体" w:cs="宋体"/>
                <w:sz w:val="24"/>
              </w:rPr>
            </w:pPr>
            <w:r>
              <w:rPr>
                <w:rFonts w:hint="eastAsia" w:ascii="宋体" w:hAnsi="宋体" w:cs="宋体"/>
                <w:sz w:val="24"/>
              </w:rPr>
              <w:t>2.4.3</w:t>
            </w:r>
          </w:p>
        </w:tc>
        <w:tc>
          <w:tcPr>
            <w:tcW w:w="4403" w:type="pct"/>
            <w:vAlign w:val="center"/>
          </w:tcPr>
          <w:p w14:paraId="1723DCE5">
            <w:pPr>
              <w:spacing w:line="360" w:lineRule="auto"/>
              <w:rPr>
                <w:rFonts w:ascii="宋体" w:hAnsi="宋体" w:cs="宋体"/>
                <w:sz w:val="24"/>
              </w:rPr>
            </w:pPr>
          </w:p>
        </w:tc>
      </w:tr>
      <w:tr w14:paraId="085A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tcPr>
          <w:p w14:paraId="2371B444">
            <w:pPr>
              <w:spacing w:line="360" w:lineRule="auto"/>
              <w:rPr>
                <w:rFonts w:ascii="宋体" w:hAnsi="宋体" w:cs="宋体"/>
                <w:sz w:val="24"/>
              </w:rPr>
            </w:pPr>
            <w:r>
              <w:rPr>
                <w:rFonts w:hint="eastAsia" w:ascii="宋体" w:hAnsi="宋体" w:cs="宋体"/>
                <w:sz w:val="24"/>
              </w:rPr>
              <w:t xml:space="preserve">2.8 </w:t>
            </w:r>
          </w:p>
        </w:tc>
        <w:tc>
          <w:tcPr>
            <w:tcW w:w="4403" w:type="pct"/>
          </w:tcPr>
          <w:p w14:paraId="5ABC8F6C">
            <w:pPr>
              <w:spacing w:line="360" w:lineRule="auto"/>
              <w:rPr>
                <w:rFonts w:ascii="宋体" w:hAnsi="宋体" w:cs="宋体"/>
                <w:sz w:val="24"/>
              </w:rPr>
            </w:pPr>
          </w:p>
        </w:tc>
      </w:tr>
      <w:tr w14:paraId="23C4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21180208">
            <w:pPr>
              <w:spacing w:line="360" w:lineRule="auto"/>
              <w:rPr>
                <w:rFonts w:ascii="宋体" w:hAnsi="宋体" w:cs="宋体"/>
                <w:sz w:val="24"/>
              </w:rPr>
            </w:pPr>
            <w:r>
              <w:rPr>
                <w:rFonts w:hint="eastAsia" w:ascii="宋体" w:hAnsi="宋体" w:cs="宋体"/>
                <w:sz w:val="24"/>
              </w:rPr>
              <w:t>2.12.3</w:t>
            </w:r>
          </w:p>
        </w:tc>
        <w:tc>
          <w:tcPr>
            <w:tcW w:w="4403" w:type="pct"/>
            <w:vAlign w:val="center"/>
          </w:tcPr>
          <w:p w14:paraId="49F422EC">
            <w:pPr>
              <w:spacing w:line="360" w:lineRule="auto"/>
              <w:rPr>
                <w:rFonts w:ascii="宋体" w:hAnsi="宋体" w:cs="宋体"/>
                <w:sz w:val="24"/>
              </w:rPr>
            </w:pPr>
          </w:p>
        </w:tc>
      </w:tr>
      <w:tr w14:paraId="17877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3C0C2017">
            <w:pPr>
              <w:spacing w:line="360" w:lineRule="auto"/>
              <w:rPr>
                <w:rFonts w:ascii="宋体" w:hAnsi="宋体" w:cs="宋体"/>
                <w:sz w:val="24"/>
              </w:rPr>
            </w:pPr>
            <w:r>
              <w:rPr>
                <w:rFonts w:hint="eastAsia" w:ascii="宋体" w:hAnsi="宋体" w:cs="宋体"/>
                <w:sz w:val="24"/>
              </w:rPr>
              <w:t>2.12.4</w:t>
            </w:r>
          </w:p>
        </w:tc>
        <w:tc>
          <w:tcPr>
            <w:tcW w:w="4403" w:type="pct"/>
            <w:vAlign w:val="center"/>
          </w:tcPr>
          <w:p w14:paraId="301FBF31">
            <w:pPr>
              <w:spacing w:line="360" w:lineRule="auto"/>
              <w:rPr>
                <w:rFonts w:ascii="宋体" w:hAnsi="宋体" w:cs="宋体"/>
                <w:sz w:val="24"/>
              </w:rPr>
            </w:pPr>
          </w:p>
        </w:tc>
      </w:tr>
      <w:tr w14:paraId="7BEB8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96" w:type="pct"/>
            <w:tcBorders>
              <w:left w:val="single" w:color="auto" w:sz="4" w:space="0"/>
            </w:tcBorders>
            <w:vAlign w:val="center"/>
          </w:tcPr>
          <w:p w14:paraId="017AF13B">
            <w:pPr>
              <w:spacing w:line="360" w:lineRule="auto"/>
              <w:rPr>
                <w:rFonts w:ascii="宋体" w:hAnsi="宋体" w:cs="宋体"/>
                <w:sz w:val="24"/>
              </w:rPr>
            </w:pPr>
            <w:r>
              <w:rPr>
                <w:rFonts w:hint="eastAsia" w:ascii="宋体" w:hAnsi="宋体" w:cs="宋体"/>
                <w:sz w:val="24"/>
              </w:rPr>
              <w:t>2.16.1</w:t>
            </w:r>
          </w:p>
        </w:tc>
        <w:tc>
          <w:tcPr>
            <w:tcW w:w="4403" w:type="pct"/>
            <w:vAlign w:val="center"/>
          </w:tcPr>
          <w:p w14:paraId="52E8D844">
            <w:pPr>
              <w:spacing w:line="360" w:lineRule="auto"/>
              <w:rPr>
                <w:rFonts w:ascii="宋体" w:hAnsi="宋体" w:cs="宋体"/>
                <w:sz w:val="24"/>
              </w:rPr>
            </w:pPr>
          </w:p>
        </w:tc>
      </w:tr>
      <w:tr w14:paraId="2F62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96" w:type="pct"/>
            <w:tcBorders>
              <w:left w:val="single" w:color="auto" w:sz="4" w:space="0"/>
            </w:tcBorders>
            <w:vAlign w:val="center"/>
          </w:tcPr>
          <w:p w14:paraId="43968C6D">
            <w:pPr>
              <w:spacing w:line="360" w:lineRule="auto"/>
              <w:rPr>
                <w:rFonts w:ascii="宋体" w:hAnsi="宋体" w:cs="宋体"/>
                <w:sz w:val="24"/>
              </w:rPr>
            </w:pPr>
            <w:r>
              <w:rPr>
                <w:rFonts w:hint="eastAsia" w:ascii="宋体" w:hAnsi="宋体" w:cs="宋体"/>
                <w:sz w:val="24"/>
              </w:rPr>
              <w:t>2.16.3</w:t>
            </w:r>
          </w:p>
        </w:tc>
        <w:tc>
          <w:tcPr>
            <w:tcW w:w="4403" w:type="pct"/>
            <w:vAlign w:val="center"/>
          </w:tcPr>
          <w:p w14:paraId="78BDE7E0">
            <w:pPr>
              <w:spacing w:line="360" w:lineRule="auto"/>
              <w:rPr>
                <w:rFonts w:ascii="宋体" w:hAnsi="宋体" w:cs="宋体"/>
                <w:sz w:val="24"/>
              </w:rPr>
            </w:pPr>
          </w:p>
        </w:tc>
      </w:tr>
      <w:tr w14:paraId="1EF79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96" w:type="pct"/>
            <w:tcBorders>
              <w:left w:val="single" w:color="auto" w:sz="4" w:space="0"/>
            </w:tcBorders>
            <w:vAlign w:val="center"/>
          </w:tcPr>
          <w:p w14:paraId="40857A8A">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403" w:type="pct"/>
            <w:vAlign w:val="center"/>
          </w:tcPr>
          <w:p w14:paraId="61681A23">
            <w:pPr>
              <w:spacing w:line="360" w:lineRule="auto"/>
              <w:rPr>
                <w:rFonts w:ascii="宋体" w:hAnsi="宋体" w:cs="宋体"/>
                <w:sz w:val="24"/>
              </w:rPr>
            </w:pPr>
          </w:p>
        </w:tc>
      </w:tr>
    </w:tbl>
    <w:p w14:paraId="672F0D88">
      <w:pPr>
        <w:spacing w:line="360" w:lineRule="auto"/>
        <w:ind w:left="-420" w:leftChars="-200" w:right="-420" w:rightChars="-200" w:firstLine="480" w:firstLineChars="200"/>
        <w:rPr>
          <w:rFonts w:ascii="宋体" w:hAnsi="宋体" w:cs="宋体"/>
          <w:sz w:val="24"/>
        </w:rPr>
      </w:pPr>
    </w:p>
    <w:p w14:paraId="4F3CB69D">
      <w:pPr>
        <w:spacing w:line="360" w:lineRule="auto"/>
        <w:ind w:left="720" w:firstLine="723" w:firstLineChars="200"/>
        <w:outlineLvl w:val="0"/>
        <w:rPr>
          <w:rFonts w:hint="eastAsia" w:ascii="宋体" w:hAnsi="宋体" w:cs="宋体"/>
          <w:b/>
          <w:sz w:val="36"/>
          <w:szCs w:val="20"/>
        </w:rPr>
      </w:pPr>
    </w:p>
    <w:p w14:paraId="5E3A407E">
      <w:pPr>
        <w:spacing w:line="360" w:lineRule="auto"/>
        <w:ind w:left="720" w:firstLine="723" w:firstLineChars="200"/>
        <w:outlineLvl w:val="0"/>
        <w:rPr>
          <w:rFonts w:hint="eastAsia" w:ascii="宋体" w:hAnsi="宋体" w:cs="宋体"/>
          <w:b/>
          <w:sz w:val="36"/>
          <w:szCs w:val="20"/>
        </w:rPr>
      </w:pPr>
    </w:p>
    <w:p w14:paraId="3F6316A7">
      <w:pPr>
        <w:spacing w:line="360" w:lineRule="auto"/>
        <w:ind w:left="720" w:firstLine="723" w:firstLineChars="200"/>
        <w:outlineLvl w:val="0"/>
        <w:rPr>
          <w:rFonts w:hint="eastAsia" w:ascii="宋体" w:hAnsi="宋体" w:cs="宋体"/>
          <w:b/>
          <w:sz w:val="36"/>
          <w:szCs w:val="20"/>
        </w:rPr>
      </w:pPr>
    </w:p>
    <w:p w14:paraId="7B4EE40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r>
        <w:rPr>
          <w:rFonts w:hint="eastAsia" w:ascii="宋体" w:hAnsi="宋体" w:cs="宋体"/>
          <w:b/>
          <w:sz w:val="36"/>
          <w:szCs w:val="20"/>
          <w:lang w:val="en-US" w:eastAsia="zh-CN"/>
        </w:rPr>
        <w:t xml:space="preserve">  </w:t>
      </w:r>
      <w:r>
        <w:rPr>
          <w:rFonts w:hint="eastAsia" w:ascii="宋体" w:hAnsi="宋体" w:cs="宋体"/>
          <w:b/>
          <w:sz w:val="36"/>
          <w:szCs w:val="20"/>
        </w:rPr>
        <w:t>应提交的有关格式范例</w:t>
      </w:r>
    </w:p>
    <w:p w14:paraId="70D9C5ED">
      <w:pPr>
        <w:spacing w:line="360" w:lineRule="auto"/>
        <w:jc w:val="center"/>
        <w:outlineLvl w:val="0"/>
        <w:rPr>
          <w:rFonts w:ascii="宋体" w:hAnsi="宋体" w:cs="宋体"/>
          <w:b/>
          <w:kern w:val="0"/>
          <w:sz w:val="36"/>
          <w:szCs w:val="36"/>
        </w:rPr>
      </w:pPr>
    </w:p>
    <w:p w14:paraId="1D95436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C40E6E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212F5A9">
      <w:pPr>
        <w:spacing w:line="360" w:lineRule="auto"/>
        <w:jc w:val="center"/>
        <w:outlineLvl w:val="0"/>
        <w:rPr>
          <w:rFonts w:ascii="宋体" w:hAnsi="宋体" w:cs="宋体"/>
          <w:b/>
          <w:kern w:val="0"/>
          <w:sz w:val="36"/>
          <w:szCs w:val="36"/>
        </w:rPr>
      </w:pPr>
    </w:p>
    <w:p w14:paraId="5535728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E7408F5">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6A115683">
      <w:pPr>
        <w:snapToGrid w:val="0"/>
        <w:spacing w:line="360" w:lineRule="auto"/>
        <w:ind w:firstLine="480" w:firstLineChars="200"/>
        <w:rPr>
          <w:rFonts w:ascii="宋体" w:hAnsi="宋体" w:cs="宋体"/>
          <w:sz w:val="24"/>
        </w:rPr>
      </w:pPr>
    </w:p>
    <w:p w14:paraId="66F6084F">
      <w:pPr>
        <w:spacing w:line="360" w:lineRule="auto"/>
        <w:ind w:firstLine="480" w:firstLineChars="200"/>
        <w:rPr>
          <w:rFonts w:ascii="宋体" w:hAnsi="宋体" w:cs="宋体"/>
          <w:sz w:val="24"/>
        </w:rPr>
      </w:pPr>
    </w:p>
    <w:p w14:paraId="4D33AA9F">
      <w:pPr>
        <w:numPr>
          <w:ilvl w:val="0"/>
          <w:numId w:val="8"/>
        </w:numPr>
        <w:snapToGrid w:val="0"/>
        <w:spacing w:line="360" w:lineRule="auto"/>
        <w:ind w:left="445" w:leftChars="0" w:right="480" w:firstLine="0" w:firstLineChars="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w:t>
      </w:r>
    </w:p>
    <w:p w14:paraId="46E993A5">
      <w:pPr>
        <w:numPr>
          <w:ilvl w:val="0"/>
          <w:numId w:val="0"/>
        </w:numPr>
        <w:snapToGrid w:val="0"/>
        <w:spacing w:line="360" w:lineRule="auto"/>
        <w:ind w:left="445" w:leftChars="0" w:right="480" w:rightChars="0"/>
        <w:jc w:val="center"/>
        <w:rPr>
          <w:rFonts w:ascii="宋体" w:hAnsi="宋体" w:cs="宋体"/>
          <w:b/>
          <w:kern w:val="0"/>
          <w:sz w:val="32"/>
          <w:szCs w:val="32"/>
        </w:rPr>
      </w:pPr>
      <w:r>
        <w:rPr>
          <w:rFonts w:hint="eastAsia" w:ascii="宋体" w:hAnsi="宋体" w:cs="宋体"/>
          <w:b/>
          <w:kern w:val="0"/>
          <w:sz w:val="32"/>
          <w:szCs w:val="32"/>
        </w:rPr>
        <w:t>承诺函</w:t>
      </w:r>
    </w:p>
    <w:p w14:paraId="71DD44A8">
      <w:pPr>
        <w:snapToGrid w:val="0"/>
        <w:spacing w:line="360" w:lineRule="auto"/>
        <w:rPr>
          <w:rFonts w:ascii="宋体" w:hAnsi="宋体" w:cs="宋体"/>
          <w:sz w:val="24"/>
        </w:rPr>
      </w:pPr>
      <w:r>
        <w:rPr>
          <w:rFonts w:hint="eastAsia" w:ascii="宋体" w:hAnsi="宋体" w:cs="宋体"/>
          <w:sz w:val="24"/>
        </w:rPr>
        <w:t>（采购人）、（采购代理机构）：</w:t>
      </w:r>
    </w:p>
    <w:p w14:paraId="4152579F">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2FB300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73E78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E6B8D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EAD324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440A9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2B321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E1016F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D76C40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E506D2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D53DC0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6FA2BB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7F23CD8">
      <w:pPr>
        <w:snapToGrid w:val="0"/>
        <w:spacing w:line="360" w:lineRule="auto"/>
        <w:ind w:firstLine="5520" w:firstLineChars="2300"/>
        <w:rPr>
          <w:rFonts w:ascii="宋体" w:hAnsi="宋体" w:cs="宋体"/>
          <w:kern w:val="0"/>
          <w:sz w:val="24"/>
          <w:lang w:val="zh-CN"/>
        </w:rPr>
      </w:pPr>
    </w:p>
    <w:p w14:paraId="3912F7BE">
      <w:pPr>
        <w:snapToGrid w:val="0"/>
        <w:spacing w:line="360" w:lineRule="auto"/>
        <w:ind w:firstLine="5520" w:firstLineChars="2300"/>
        <w:rPr>
          <w:rFonts w:ascii="宋体" w:hAnsi="宋体" w:cs="宋体"/>
          <w:kern w:val="0"/>
          <w:sz w:val="24"/>
          <w:lang w:val="zh-CN"/>
        </w:rPr>
      </w:pPr>
    </w:p>
    <w:p w14:paraId="529BE8E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BB2EBB3">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26054791">
      <w:pPr>
        <w:snapToGrid w:val="0"/>
        <w:spacing w:line="360" w:lineRule="auto"/>
        <w:ind w:right="480"/>
        <w:jc w:val="center"/>
        <w:rPr>
          <w:rFonts w:ascii="宋体" w:hAnsi="宋体" w:cs="宋体"/>
          <w:b/>
          <w:kern w:val="0"/>
          <w:sz w:val="32"/>
          <w:szCs w:val="32"/>
        </w:rPr>
      </w:pPr>
    </w:p>
    <w:p w14:paraId="389ECE5A">
      <w:pPr>
        <w:snapToGrid w:val="0"/>
        <w:spacing w:line="360" w:lineRule="auto"/>
        <w:ind w:right="480"/>
        <w:jc w:val="center"/>
        <w:rPr>
          <w:rFonts w:ascii="宋体" w:hAnsi="宋体" w:cs="宋体"/>
          <w:b/>
          <w:kern w:val="0"/>
          <w:sz w:val="32"/>
          <w:szCs w:val="32"/>
        </w:rPr>
      </w:pPr>
    </w:p>
    <w:p w14:paraId="54B3D361">
      <w:pPr>
        <w:snapToGrid w:val="0"/>
        <w:spacing w:line="360" w:lineRule="auto"/>
        <w:ind w:right="480"/>
        <w:jc w:val="center"/>
        <w:rPr>
          <w:rFonts w:ascii="宋体" w:hAnsi="宋体" w:cs="宋体"/>
          <w:b/>
          <w:kern w:val="0"/>
          <w:sz w:val="32"/>
          <w:szCs w:val="32"/>
        </w:rPr>
      </w:pPr>
    </w:p>
    <w:p w14:paraId="16CDA3E9">
      <w:pPr>
        <w:rPr>
          <w:rFonts w:ascii="宋体" w:hAnsi="宋体" w:cs="宋体"/>
        </w:rPr>
      </w:pPr>
    </w:p>
    <w:p w14:paraId="5343C2E6">
      <w:pPr>
        <w:snapToGrid w:val="0"/>
        <w:spacing w:line="360" w:lineRule="auto"/>
        <w:ind w:right="480"/>
        <w:jc w:val="center"/>
        <w:rPr>
          <w:rFonts w:ascii="宋体" w:hAnsi="宋体" w:cs="宋体"/>
          <w:b/>
          <w:kern w:val="0"/>
          <w:sz w:val="32"/>
          <w:szCs w:val="32"/>
        </w:rPr>
      </w:pPr>
    </w:p>
    <w:p w14:paraId="78170B90">
      <w:pPr>
        <w:snapToGrid w:val="0"/>
        <w:spacing w:line="360" w:lineRule="auto"/>
        <w:ind w:right="480"/>
        <w:jc w:val="center"/>
        <w:rPr>
          <w:rFonts w:ascii="宋体" w:hAnsi="宋体" w:cs="宋体"/>
          <w:b/>
          <w:kern w:val="0"/>
          <w:sz w:val="32"/>
          <w:szCs w:val="32"/>
        </w:rPr>
      </w:pPr>
    </w:p>
    <w:p w14:paraId="18807AC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00AE7BB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0DB2901B">
      <w:pPr>
        <w:snapToGrid w:val="0"/>
        <w:spacing w:before="50" w:after="50" w:line="360" w:lineRule="auto"/>
        <w:ind w:firstLine="470" w:firstLineChars="196"/>
        <w:jc w:val="left"/>
        <w:rPr>
          <w:rFonts w:ascii="宋体" w:hAnsi="宋体" w:cs="宋体"/>
          <w:sz w:val="24"/>
        </w:rPr>
      </w:pPr>
    </w:p>
    <w:p w14:paraId="1FF786CF">
      <w:pPr>
        <w:snapToGrid w:val="0"/>
        <w:spacing w:before="50" w:after="50" w:line="360" w:lineRule="auto"/>
        <w:ind w:firstLine="470" w:firstLineChars="196"/>
        <w:jc w:val="left"/>
        <w:rPr>
          <w:rFonts w:ascii="宋体" w:hAnsi="宋体" w:cs="宋体"/>
          <w:sz w:val="24"/>
        </w:rPr>
      </w:pPr>
    </w:p>
    <w:p w14:paraId="11D4C27B">
      <w:pPr>
        <w:widowControl/>
        <w:spacing w:line="360" w:lineRule="auto"/>
        <w:ind w:firstLine="480"/>
        <w:jc w:val="left"/>
        <w:rPr>
          <w:rFonts w:ascii="宋体" w:hAnsi="宋体" w:cs="宋体"/>
          <w:sz w:val="24"/>
        </w:rPr>
      </w:pPr>
    </w:p>
    <w:p w14:paraId="07FBBA00">
      <w:pPr>
        <w:widowControl/>
        <w:spacing w:line="360" w:lineRule="auto"/>
        <w:ind w:left="150"/>
        <w:jc w:val="center"/>
        <w:rPr>
          <w:rFonts w:ascii="宋体" w:hAnsi="宋体" w:cs="宋体"/>
          <w:b/>
          <w:kern w:val="0"/>
          <w:sz w:val="32"/>
          <w:szCs w:val="32"/>
        </w:rPr>
      </w:pPr>
    </w:p>
    <w:p w14:paraId="55A964C1">
      <w:pPr>
        <w:rPr>
          <w:rFonts w:ascii="宋体" w:hAnsi="宋体" w:cs="宋体"/>
        </w:rPr>
      </w:pPr>
    </w:p>
    <w:p w14:paraId="3F2E9210">
      <w:pPr>
        <w:widowControl/>
        <w:adjustRightInd/>
        <w:jc w:val="left"/>
        <w:rPr>
          <w:rFonts w:ascii="宋体" w:hAnsi="宋体" w:cs="宋体"/>
          <w:b/>
          <w:kern w:val="0"/>
          <w:sz w:val="32"/>
          <w:szCs w:val="32"/>
        </w:rPr>
      </w:pPr>
      <w:r>
        <w:rPr>
          <w:rFonts w:ascii="宋体" w:hAnsi="宋体" w:cs="宋体"/>
          <w:b/>
          <w:kern w:val="0"/>
          <w:sz w:val="32"/>
          <w:szCs w:val="32"/>
        </w:rPr>
        <w:br w:type="page"/>
      </w:r>
    </w:p>
    <w:p w14:paraId="71E94CA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2DEE09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DAFA7AF">
      <w:pPr>
        <w:numPr>
          <w:ilvl w:val="0"/>
          <w:numId w:val="9"/>
        </w:numPr>
        <w:snapToGrid w:val="0"/>
        <w:spacing w:line="360" w:lineRule="auto"/>
        <w:rPr>
          <w:rFonts w:hint="eastAsia" w:ascii="宋体" w:hAnsi="宋体" w:cs="宋体"/>
        </w:rPr>
      </w:pPr>
      <w:r>
        <w:rPr>
          <w:rFonts w:hint="eastAsia" w:ascii="宋体" w:hAnsi="宋体" w:cs="宋体"/>
          <w:sz w:val="24"/>
        </w:rPr>
        <w:t>投标函</w:t>
      </w:r>
      <w:r>
        <w:rPr>
          <w:rFonts w:hint="eastAsia" w:ascii="宋体" w:hAnsi="宋体" w:cs="宋体"/>
        </w:rPr>
        <w:t>……………………………………………………………………………（页码）</w:t>
      </w:r>
    </w:p>
    <w:p w14:paraId="5ED4F09A">
      <w:pPr>
        <w:numPr>
          <w:ilvl w:val="0"/>
          <w:numId w:val="0"/>
        </w:numPr>
        <w:snapToGrid w:val="0"/>
        <w:spacing w:line="360" w:lineRule="auto"/>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70D7A459">
      <w:pPr>
        <w:snapToGrid w:val="0"/>
        <w:spacing w:line="360" w:lineRule="auto"/>
        <w:rPr>
          <w:rFonts w:ascii="宋体" w:hAnsi="宋体" w:cs="宋体"/>
        </w:rPr>
      </w:pPr>
      <w:r>
        <w:rPr>
          <w:rFonts w:hint="eastAsia" w:ascii="宋体" w:hAnsi="宋体" w:cs="宋体"/>
          <w:sz w:val="24"/>
        </w:rPr>
        <w:t>（3）符合性审查资料</w:t>
      </w:r>
      <w:r>
        <w:rPr>
          <w:rFonts w:hint="eastAsia" w:ascii="宋体" w:hAnsi="宋体" w:cs="宋体"/>
        </w:rPr>
        <w:t>………………………………………………………………（页码）</w:t>
      </w:r>
    </w:p>
    <w:p w14:paraId="5F533085">
      <w:pPr>
        <w:snapToGrid w:val="0"/>
        <w:spacing w:line="360" w:lineRule="auto"/>
        <w:rPr>
          <w:rFonts w:hint="eastAsia"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04B6C4A5">
      <w:pPr>
        <w:snapToGrid w:val="0"/>
        <w:spacing w:line="360" w:lineRule="auto"/>
        <w:rPr>
          <w:rFonts w:hint="eastAsia" w:ascii="宋体" w:hAnsi="宋体" w:cs="宋体"/>
        </w:rPr>
      </w:pP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6F7A3EE5">
      <w:pPr>
        <w:snapToGrid w:val="0"/>
        <w:spacing w:line="360" w:lineRule="auto"/>
        <w:rPr>
          <w:rFonts w:ascii="宋体" w:hAnsi="宋体" w:cs="宋体"/>
        </w:rPr>
      </w:pPr>
      <w:r>
        <w:rPr>
          <w:rFonts w:hint="eastAsia" w:ascii="宋体" w:hAnsi="宋体" w:cs="宋体"/>
          <w:sz w:val="24"/>
        </w:rPr>
        <w:t>（6）商务技术偏离表</w:t>
      </w:r>
      <w:r>
        <w:rPr>
          <w:rFonts w:hint="eastAsia" w:ascii="宋体" w:hAnsi="宋体" w:cs="宋体"/>
        </w:rPr>
        <w:t>………………………………………………………………（页码）</w:t>
      </w:r>
    </w:p>
    <w:p w14:paraId="4FF98FE2">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2C493A6">
      <w:pPr>
        <w:snapToGrid w:val="0"/>
        <w:spacing w:line="360" w:lineRule="auto"/>
        <w:jc w:val="center"/>
        <w:rPr>
          <w:rFonts w:ascii="宋体" w:hAnsi="宋体" w:cs="宋体"/>
          <w:b/>
          <w:kern w:val="0"/>
          <w:sz w:val="32"/>
          <w:szCs w:val="32"/>
          <w:lang w:val="zh-CN"/>
        </w:rPr>
      </w:pPr>
    </w:p>
    <w:p w14:paraId="6563ABE6">
      <w:pPr>
        <w:snapToGrid w:val="0"/>
        <w:spacing w:line="360" w:lineRule="auto"/>
        <w:jc w:val="center"/>
        <w:rPr>
          <w:rFonts w:ascii="宋体" w:hAnsi="宋体" w:cs="宋体"/>
          <w:b/>
          <w:kern w:val="0"/>
          <w:sz w:val="32"/>
          <w:szCs w:val="32"/>
          <w:lang w:val="zh-CN"/>
        </w:rPr>
      </w:pPr>
    </w:p>
    <w:p w14:paraId="451A8C61">
      <w:pPr>
        <w:snapToGrid w:val="0"/>
        <w:spacing w:line="360" w:lineRule="auto"/>
        <w:jc w:val="center"/>
        <w:rPr>
          <w:rFonts w:ascii="宋体" w:hAnsi="宋体" w:cs="宋体"/>
          <w:b/>
          <w:kern w:val="0"/>
          <w:sz w:val="32"/>
          <w:szCs w:val="32"/>
          <w:lang w:val="zh-CN"/>
        </w:rPr>
      </w:pPr>
    </w:p>
    <w:p w14:paraId="7E552902">
      <w:pPr>
        <w:snapToGrid w:val="0"/>
        <w:spacing w:line="360" w:lineRule="auto"/>
        <w:jc w:val="center"/>
        <w:rPr>
          <w:rFonts w:ascii="宋体" w:hAnsi="宋体" w:cs="宋体"/>
          <w:b/>
          <w:kern w:val="0"/>
          <w:sz w:val="32"/>
          <w:szCs w:val="32"/>
          <w:lang w:val="zh-CN"/>
        </w:rPr>
      </w:pPr>
    </w:p>
    <w:p w14:paraId="19BE371A">
      <w:pPr>
        <w:snapToGrid w:val="0"/>
        <w:spacing w:line="360" w:lineRule="auto"/>
        <w:jc w:val="center"/>
        <w:rPr>
          <w:rFonts w:ascii="宋体" w:hAnsi="宋体" w:cs="宋体"/>
          <w:b/>
          <w:kern w:val="0"/>
          <w:sz w:val="32"/>
          <w:szCs w:val="32"/>
          <w:lang w:val="zh-CN"/>
        </w:rPr>
      </w:pPr>
    </w:p>
    <w:p w14:paraId="5C536619">
      <w:pPr>
        <w:snapToGrid w:val="0"/>
        <w:spacing w:line="360" w:lineRule="auto"/>
        <w:jc w:val="center"/>
        <w:outlineLvl w:val="0"/>
        <w:rPr>
          <w:rFonts w:ascii="宋体" w:hAnsi="宋体" w:cs="宋体"/>
          <w:b/>
          <w:kern w:val="0"/>
          <w:sz w:val="32"/>
          <w:szCs w:val="32"/>
        </w:rPr>
      </w:pPr>
    </w:p>
    <w:p w14:paraId="13850CC9">
      <w:pPr>
        <w:snapToGrid w:val="0"/>
        <w:spacing w:line="360" w:lineRule="auto"/>
        <w:jc w:val="center"/>
        <w:outlineLvl w:val="0"/>
        <w:rPr>
          <w:rFonts w:ascii="宋体" w:hAnsi="宋体" w:cs="宋体"/>
          <w:b/>
          <w:kern w:val="0"/>
          <w:sz w:val="32"/>
          <w:szCs w:val="32"/>
        </w:rPr>
      </w:pPr>
    </w:p>
    <w:p w14:paraId="1B2A71BC">
      <w:pPr>
        <w:rPr>
          <w:rFonts w:ascii="宋体" w:hAnsi="宋体" w:cs="宋体"/>
        </w:rPr>
      </w:pPr>
    </w:p>
    <w:p w14:paraId="2EE5F361">
      <w:pPr>
        <w:snapToGrid w:val="0"/>
        <w:spacing w:line="360" w:lineRule="auto"/>
        <w:jc w:val="center"/>
        <w:outlineLvl w:val="0"/>
        <w:rPr>
          <w:rFonts w:ascii="宋体" w:hAnsi="宋体" w:cs="宋体"/>
          <w:b/>
          <w:kern w:val="0"/>
          <w:sz w:val="32"/>
          <w:szCs w:val="32"/>
        </w:rPr>
      </w:pPr>
    </w:p>
    <w:p w14:paraId="5AEFAA2B">
      <w:pPr>
        <w:snapToGrid w:val="0"/>
        <w:spacing w:line="360" w:lineRule="auto"/>
        <w:jc w:val="center"/>
        <w:outlineLvl w:val="0"/>
        <w:rPr>
          <w:rFonts w:ascii="宋体" w:hAnsi="宋体" w:cs="宋体"/>
          <w:b/>
          <w:kern w:val="0"/>
          <w:sz w:val="32"/>
          <w:szCs w:val="32"/>
        </w:rPr>
      </w:pPr>
    </w:p>
    <w:p w14:paraId="04028D2A">
      <w:pPr>
        <w:pStyle w:val="4"/>
        <w:rPr>
          <w:lang w:val="en-US"/>
        </w:rPr>
      </w:pPr>
    </w:p>
    <w:p w14:paraId="60BC806C"/>
    <w:p w14:paraId="64A16819">
      <w:pPr>
        <w:snapToGrid w:val="0"/>
        <w:spacing w:line="360" w:lineRule="auto"/>
        <w:ind w:firstLine="3855" w:firstLineChars="1200"/>
        <w:outlineLvl w:val="0"/>
        <w:rPr>
          <w:rFonts w:ascii="宋体" w:hAnsi="宋体" w:cs="宋体"/>
          <w:b/>
          <w:kern w:val="0"/>
          <w:sz w:val="32"/>
          <w:szCs w:val="32"/>
        </w:rPr>
      </w:pPr>
    </w:p>
    <w:p w14:paraId="2D8082D8">
      <w:pPr>
        <w:snapToGrid w:val="0"/>
        <w:spacing w:line="360" w:lineRule="auto"/>
        <w:ind w:firstLine="3855" w:firstLineChars="1200"/>
        <w:outlineLvl w:val="0"/>
        <w:rPr>
          <w:rFonts w:ascii="宋体" w:hAnsi="宋体" w:cs="宋体"/>
          <w:b/>
          <w:kern w:val="0"/>
          <w:sz w:val="32"/>
          <w:szCs w:val="32"/>
        </w:rPr>
      </w:pPr>
    </w:p>
    <w:p w14:paraId="3BCC319B">
      <w:pPr>
        <w:snapToGrid w:val="0"/>
        <w:spacing w:line="360" w:lineRule="auto"/>
        <w:ind w:firstLine="3855" w:firstLineChars="1200"/>
        <w:outlineLvl w:val="0"/>
        <w:rPr>
          <w:rFonts w:ascii="宋体" w:hAnsi="宋体" w:cs="宋体"/>
          <w:b/>
          <w:kern w:val="0"/>
          <w:sz w:val="32"/>
          <w:szCs w:val="32"/>
        </w:rPr>
      </w:pPr>
    </w:p>
    <w:p w14:paraId="191FA992">
      <w:pPr>
        <w:widowControl/>
        <w:adjustRightInd/>
        <w:jc w:val="left"/>
        <w:rPr>
          <w:rFonts w:ascii="宋体" w:hAnsi="宋体" w:cs="宋体"/>
          <w:b/>
          <w:kern w:val="0"/>
          <w:sz w:val="32"/>
          <w:szCs w:val="32"/>
        </w:rPr>
      </w:pPr>
      <w:r>
        <w:rPr>
          <w:rFonts w:ascii="宋体" w:hAnsi="宋体" w:cs="宋体"/>
          <w:b/>
          <w:kern w:val="0"/>
          <w:sz w:val="32"/>
          <w:szCs w:val="32"/>
        </w:rPr>
        <w:br w:type="page"/>
      </w:r>
    </w:p>
    <w:p w14:paraId="5EF44D9D">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311F891">
      <w:pPr>
        <w:snapToGrid w:val="0"/>
        <w:spacing w:line="360" w:lineRule="auto"/>
        <w:rPr>
          <w:rFonts w:ascii="宋体" w:hAnsi="宋体" w:cs="宋体"/>
          <w:sz w:val="24"/>
        </w:rPr>
      </w:pPr>
      <w:r>
        <w:rPr>
          <w:rFonts w:hint="eastAsia" w:ascii="宋体" w:hAnsi="宋体" w:cs="宋体"/>
          <w:sz w:val="24"/>
        </w:rPr>
        <w:t>（采购人）、（采购代理机构）：</w:t>
      </w:r>
    </w:p>
    <w:p w14:paraId="535EBFB9">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39AC6A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lang w:val="en-US" w:eastAsia="zh-CN"/>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2A4C1CA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524FF6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ADAFE7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79025C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5FAA6C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528F8C0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3F28664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79EF6C5">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62E98DBF">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5C8884E2">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3122833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37B2376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18B9E8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6C42C0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31251A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w:t>
      </w:r>
      <w:r>
        <w:rPr>
          <w:rFonts w:hint="eastAsia" w:ascii="宋体" w:hAnsi="宋体" w:cs="宋体"/>
          <w:sz w:val="24"/>
          <w:lang w:eastAsia="zh-CN"/>
        </w:rPr>
        <w:t>（如有）</w:t>
      </w:r>
      <w:r>
        <w:rPr>
          <w:rFonts w:hint="eastAsia" w:ascii="宋体" w:hAnsi="宋体" w:cs="宋体"/>
          <w:sz w:val="24"/>
        </w:rPr>
        <w:t>。</w:t>
      </w:r>
    </w:p>
    <w:p w14:paraId="6B3372F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D3F0F7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0DDF0C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791A6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D16CD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5168BCE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11059A6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7430C5C">
      <w:pPr>
        <w:spacing w:line="360" w:lineRule="auto"/>
        <w:jc w:val="center"/>
        <w:rPr>
          <w:rFonts w:ascii="宋体" w:hAnsi="宋体" w:cs="宋体"/>
          <w:kern w:val="0"/>
          <w:sz w:val="24"/>
          <w:u w:val="single"/>
        </w:rPr>
      </w:pPr>
      <w:r>
        <w:rPr>
          <w:rFonts w:hint="eastAsia" w:ascii="宋体" w:hAnsi="宋体" w:cs="宋体"/>
          <w:sz w:val="24"/>
        </w:rPr>
        <w:t xml:space="preserve">     日期：  年   月   日</w:t>
      </w:r>
    </w:p>
    <w:p w14:paraId="770202BC">
      <w:pPr>
        <w:spacing w:line="360" w:lineRule="auto"/>
        <w:ind w:right="420"/>
        <w:rPr>
          <w:rFonts w:ascii="宋体" w:hAnsi="宋体" w:cs="宋体"/>
          <w:sz w:val="24"/>
        </w:rPr>
      </w:pPr>
      <w:r>
        <w:rPr>
          <w:rFonts w:hint="eastAsia" w:ascii="宋体" w:hAnsi="宋体" w:cs="宋体"/>
          <w:sz w:val="24"/>
        </w:rPr>
        <w:t>注：按本格式和要求提供。</w:t>
      </w:r>
    </w:p>
    <w:p w14:paraId="36F57631">
      <w:pPr>
        <w:snapToGrid w:val="0"/>
        <w:spacing w:line="360" w:lineRule="auto"/>
        <w:jc w:val="center"/>
        <w:rPr>
          <w:rFonts w:ascii="宋体" w:hAnsi="宋体" w:cs="宋体"/>
          <w:b/>
          <w:kern w:val="0"/>
          <w:sz w:val="32"/>
          <w:szCs w:val="32"/>
        </w:rPr>
      </w:pPr>
    </w:p>
    <w:p w14:paraId="18CDBE38">
      <w:pPr>
        <w:snapToGrid w:val="0"/>
        <w:spacing w:line="360" w:lineRule="auto"/>
        <w:rPr>
          <w:rFonts w:ascii="宋体" w:hAnsi="宋体" w:cs="宋体"/>
          <w:sz w:val="24"/>
        </w:rPr>
      </w:pPr>
    </w:p>
    <w:p w14:paraId="234E17D6">
      <w:pPr>
        <w:jc w:val="center"/>
        <w:rPr>
          <w:rFonts w:ascii="宋体" w:hAnsi="宋体" w:cs="宋体"/>
          <w:b/>
          <w:kern w:val="0"/>
          <w:sz w:val="32"/>
          <w:szCs w:val="32"/>
        </w:rPr>
      </w:pPr>
    </w:p>
    <w:p w14:paraId="5AD16CF8">
      <w:pPr>
        <w:jc w:val="center"/>
        <w:rPr>
          <w:rFonts w:ascii="宋体" w:hAnsi="宋体" w:cs="宋体"/>
          <w:b/>
          <w:kern w:val="0"/>
          <w:sz w:val="32"/>
          <w:szCs w:val="32"/>
        </w:rPr>
      </w:pPr>
    </w:p>
    <w:p w14:paraId="791BE174">
      <w:pPr>
        <w:jc w:val="center"/>
        <w:rPr>
          <w:rFonts w:ascii="宋体" w:hAnsi="宋体" w:cs="宋体"/>
          <w:b/>
          <w:kern w:val="0"/>
          <w:sz w:val="32"/>
          <w:szCs w:val="32"/>
        </w:rPr>
      </w:pPr>
    </w:p>
    <w:p w14:paraId="55F58643">
      <w:pPr>
        <w:jc w:val="center"/>
        <w:rPr>
          <w:rFonts w:ascii="宋体" w:hAnsi="宋体" w:cs="宋体"/>
          <w:b/>
          <w:kern w:val="0"/>
          <w:sz w:val="32"/>
          <w:szCs w:val="32"/>
        </w:rPr>
      </w:pPr>
    </w:p>
    <w:p w14:paraId="2118F6E6">
      <w:pPr>
        <w:jc w:val="center"/>
        <w:rPr>
          <w:rFonts w:ascii="宋体" w:hAnsi="宋体" w:cs="宋体"/>
          <w:b/>
          <w:kern w:val="0"/>
          <w:sz w:val="32"/>
          <w:szCs w:val="32"/>
        </w:rPr>
      </w:pPr>
    </w:p>
    <w:p w14:paraId="2CDB7945">
      <w:pPr>
        <w:jc w:val="center"/>
        <w:rPr>
          <w:rFonts w:ascii="宋体" w:hAnsi="宋体" w:cs="宋体"/>
          <w:b/>
          <w:kern w:val="0"/>
          <w:sz w:val="32"/>
          <w:szCs w:val="32"/>
        </w:rPr>
      </w:pPr>
    </w:p>
    <w:p w14:paraId="5CB936F0">
      <w:pPr>
        <w:jc w:val="center"/>
        <w:rPr>
          <w:rFonts w:ascii="宋体" w:hAnsi="宋体" w:cs="宋体"/>
          <w:b/>
          <w:kern w:val="0"/>
          <w:sz w:val="32"/>
          <w:szCs w:val="32"/>
        </w:rPr>
      </w:pPr>
    </w:p>
    <w:p w14:paraId="064DA737">
      <w:pPr>
        <w:jc w:val="center"/>
        <w:rPr>
          <w:rFonts w:ascii="宋体" w:hAnsi="宋体" w:cs="宋体"/>
          <w:b/>
          <w:kern w:val="0"/>
          <w:sz w:val="32"/>
          <w:szCs w:val="32"/>
        </w:rPr>
      </w:pPr>
    </w:p>
    <w:p w14:paraId="5051CD36">
      <w:pPr>
        <w:jc w:val="center"/>
        <w:rPr>
          <w:rFonts w:ascii="宋体" w:hAnsi="宋体" w:cs="宋体"/>
          <w:b/>
          <w:kern w:val="0"/>
          <w:sz w:val="32"/>
          <w:szCs w:val="32"/>
        </w:rPr>
      </w:pPr>
    </w:p>
    <w:p w14:paraId="3302742D">
      <w:pPr>
        <w:jc w:val="center"/>
        <w:rPr>
          <w:rFonts w:ascii="宋体" w:hAnsi="宋体" w:cs="宋体"/>
          <w:b/>
          <w:kern w:val="0"/>
          <w:sz w:val="32"/>
          <w:szCs w:val="32"/>
        </w:rPr>
      </w:pPr>
    </w:p>
    <w:p w14:paraId="527D0315">
      <w:pPr>
        <w:jc w:val="center"/>
        <w:rPr>
          <w:rFonts w:ascii="宋体" w:hAnsi="宋体" w:cs="宋体"/>
          <w:b/>
          <w:kern w:val="0"/>
          <w:sz w:val="32"/>
          <w:szCs w:val="32"/>
        </w:rPr>
      </w:pPr>
    </w:p>
    <w:p w14:paraId="1B97E457">
      <w:pPr>
        <w:jc w:val="center"/>
        <w:rPr>
          <w:rFonts w:ascii="宋体" w:hAnsi="宋体" w:cs="宋体"/>
          <w:b/>
          <w:kern w:val="0"/>
          <w:sz w:val="32"/>
          <w:szCs w:val="32"/>
        </w:rPr>
      </w:pPr>
    </w:p>
    <w:p w14:paraId="765AA672">
      <w:pPr>
        <w:jc w:val="center"/>
        <w:rPr>
          <w:rFonts w:ascii="宋体" w:hAnsi="宋体" w:cs="宋体"/>
          <w:b/>
          <w:kern w:val="0"/>
          <w:sz w:val="32"/>
          <w:szCs w:val="32"/>
        </w:rPr>
      </w:pPr>
    </w:p>
    <w:p w14:paraId="7990F30B">
      <w:pPr>
        <w:jc w:val="center"/>
        <w:rPr>
          <w:rFonts w:ascii="宋体" w:hAnsi="宋体" w:cs="宋体"/>
          <w:b/>
          <w:kern w:val="0"/>
          <w:sz w:val="32"/>
          <w:szCs w:val="32"/>
        </w:rPr>
      </w:pPr>
    </w:p>
    <w:p w14:paraId="4A91333E">
      <w:pPr>
        <w:jc w:val="center"/>
        <w:rPr>
          <w:rFonts w:ascii="宋体" w:hAnsi="宋体" w:cs="宋体"/>
          <w:b/>
          <w:kern w:val="0"/>
          <w:sz w:val="32"/>
          <w:szCs w:val="32"/>
        </w:rPr>
      </w:pPr>
    </w:p>
    <w:p w14:paraId="6A17A1CD">
      <w:pPr>
        <w:jc w:val="center"/>
        <w:rPr>
          <w:rFonts w:ascii="宋体" w:hAnsi="宋体" w:cs="宋体"/>
          <w:b/>
          <w:kern w:val="0"/>
          <w:sz w:val="32"/>
          <w:szCs w:val="32"/>
        </w:rPr>
      </w:pPr>
    </w:p>
    <w:p w14:paraId="03B34AA8">
      <w:pPr>
        <w:jc w:val="center"/>
        <w:rPr>
          <w:rFonts w:ascii="宋体" w:hAnsi="宋体" w:cs="宋体"/>
          <w:b/>
          <w:kern w:val="0"/>
          <w:sz w:val="32"/>
          <w:szCs w:val="32"/>
        </w:rPr>
      </w:pPr>
    </w:p>
    <w:p w14:paraId="717739B3">
      <w:pPr>
        <w:jc w:val="center"/>
        <w:rPr>
          <w:rFonts w:ascii="宋体" w:hAnsi="宋体" w:cs="宋体"/>
          <w:b/>
          <w:kern w:val="0"/>
          <w:sz w:val="32"/>
          <w:szCs w:val="32"/>
        </w:rPr>
      </w:pPr>
    </w:p>
    <w:p w14:paraId="6AE201D5">
      <w:pPr>
        <w:jc w:val="center"/>
        <w:rPr>
          <w:rFonts w:ascii="宋体" w:hAnsi="宋体" w:cs="宋体"/>
          <w:b/>
          <w:kern w:val="0"/>
          <w:sz w:val="32"/>
          <w:szCs w:val="32"/>
        </w:rPr>
      </w:pPr>
    </w:p>
    <w:p w14:paraId="5E9EBEEB">
      <w:pPr>
        <w:jc w:val="center"/>
        <w:rPr>
          <w:rFonts w:ascii="宋体" w:hAnsi="宋体" w:cs="宋体"/>
          <w:b/>
          <w:kern w:val="0"/>
          <w:sz w:val="32"/>
          <w:szCs w:val="32"/>
        </w:rPr>
      </w:pPr>
    </w:p>
    <w:p w14:paraId="6DB85705">
      <w:pPr>
        <w:jc w:val="center"/>
        <w:rPr>
          <w:rFonts w:ascii="宋体" w:hAnsi="宋体" w:cs="宋体"/>
          <w:b/>
          <w:kern w:val="0"/>
          <w:sz w:val="32"/>
          <w:szCs w:val="32"/>
        </w:rPr>
      </w:pPr>
    </w:p>
    <w:p w14:paraId="445ABCEC">
      <w:pPr>
        <w:jc w:val="center"/>
        <w:rPr>
          <w:rFonts w:ascii="宋体" w:hAnsi="宋体" w:cs="宋体"/>
          <w:b/>
          <w:kern w:val="0"/>
          <w:sz w:val="32"/>
          <w:szCs w:val="32"/>
        </w:rPr>
      </w:pPr>
    </w:p>
    <w:p w14:paraId="1D568375">
      <w:pPr>
        <w:jc w:val="center"/>
        <w:rPr>
          <w:rFonts w:ascii="宋体" w:hAnsi="宋体" w:cs="宋体"/>
          <w:b/>
          <w:kern w:val="0"/>
          <w:sz w:val="32"/>
          <w:szCs w:val="32"/>
        </w:rPr>
      </w:pPr>
    </w:p>
    <w:p w14:paraId="1A9CB990">
      <w:pPr>
        <w:widowControl/>
        <w:adjustRightInd/>
        <w:jc w:val="left"/>
        <w:rPr>
          <w:rFonts w:ascii="宋体" w:hAnsi="宋体" w:cs="宋体"/>
          <w:b/>
          <w:kern w:val="0"/>
          <w:sz w:val="32"/>
          <w:szCs w:val="32"/>
        </w:rPr>
      </w:pPr>
      <w:r>
        <w:rPr>
          <w:rFonts w:ascii="宋体" w:hAnsi="宋体" w:cs="宋体"/>
          <w:b/>
          <w:kern w:val="0"/>
          <w:sz w:val="32"/>
          <w:szCs w:val="32"/>
        </w:rPr>
        <w:br w:type="page"/>
      </w:r>
    </w:p>
    <w:p w14:paraId="6F077B6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E96D9DA">
      <w:pPr>
        <w:snapToGrid w:val="0"/>
        <w:spacing w:line="360" w:lineRule="auto"/>
        <w:rPr>
          <w:rFonts w:ascii="宋体" w:hAnsi="宋体" w:cs="宋体"/>
          <w:sz w:val="24"/>
        </w:rPr>
      </w:pPr>
    </w:p>
    <w:p w14:paraId="3766ACF6">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p>
    <w:p w14:paraId="6C0965E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A36338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A9E21AF">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6594AC51">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61BFAB1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B71F3F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4E698DA">
      <w:pPr>
        <w:snapToGrid w:val="0"/>
        <w:spacing w:line="360" w:lineRule="auto"/>
        <w:rPr>
          <w:rFonts w:ascii="宋体" w:hAnsi="宋体" w:cs="宋体"/>
          <w:sz w:val="24"/>
        </w:rPr>
      </w:pPr>
    </w:p>
    <w:p w14:paraId="4B706CB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EE72248">
      <w:pPr>
        <w:pStyle w:val="150"/>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55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9207" w:type="dxa"/>
          </w:tcPr>
          <w:p w14:paraId="009B6575">
            <w:pPr>
              <w:pStyle w:val="150"/>
              <w:adjustRightInd w:val="0"/>
              <w:spacing w:line="360" w:lineRule="auto"/>
              <w:rPr>
                <w:rFonts w:hAnsi="宋体" w:cs="宋体"/>
                <w:bCs/>
                <w:sz w:val="24"/>
              </w:rPr>
            </w:pPr>
            <w:r>
              <w:rPr>
                <w:rFonts w:hint="eastAsia" w:hAnsi="宋体" w:cs="宋体"/>
                <w:bCs/>
                <w:sz w:val="24"/>
              </w:rPr>
              <w:t>正面：                                 反面：</w:t>
            </w:r>
          </w:p>
          <w:p w14:paraId="1B34510D">
            <w:pPr>
              <w:pStyle w:val="150"/>
              <w:adjustRightInd w:val="0"/>
              <w:spacing w:line="360" w:lineRule="auto"/>
              <w:rPr>
                <w:rFonts w:hAnsi="宋体" w:cs="宋体"/>
                <w:bCs/>
                <w:sz w:val="24"/>
              </w:rPr>
            </w:pPr>
          </w:p>
        </w:tc>
      </w:tr>
    </w:tbl>
    <w:p w14:paraId="52920995">
      <w:pPr>
        <w:snapToGrid w:val="0"/>
        <w:spacing w:line="360" w:lineRule="auto"/>
        <w:ind w:firstLine="576"/>
        <w:jc w:val="center"/>
        <w:rPr>
          <w:rFonts w:ascii="宋体" w:hAnsi="宋体" w:cs="宋体"/>
          <w:kern w:val="0"/>
          <w:sz w:val="24"/>
          <w:lang w:val="zh-CN"/>
        </w:rPr>
      </w:pPr>
    </w:p>
    <w:p w14:paraId="2EC1AE0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6BB733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74B92F0">
      <w:pPr>
        <w:jc w:val="center"/>
        <w:rPr>
          <w:rFonts w:ascii="宋体" w:hAnsi="宋体" w:cs="宋体"/>
          <w:b/>
          <w:kern w:val="0"/>
          <w:sz w:val="32"/>
          <w:szCs w:val="32"/>
        </w:rPr>
      </w:pPr>
    </w:p>
    <w:p w14:paraId="3B0E494B">
      <w:pPr>
        <w:jc w:val="center"/>
        <w:rPr>
          <w:rFonts w:hint="eastAsia" w:ascii="宋体" w:hAnsi="宋体" w:cs="宋体"/>
          <w:b/>
          <w:kern w:val="0"/>
          <w:sz w:val="32"/>
          <w:szCs w:val="32"/>
        </w:rPr>
      </w:pPr>
    </w:p>
    <w:p w14:paraId="4DCF942F">
      <w:pPr>
        <w:jc w:val="center"/>
        <w:rPr>
          <w:rFonts w:ascii="宋体" w:hAnsi="宋体" w:cs="宋体"/>
          <w:b/>
          <w:kern w:val="0"/>
          <w:sz w:val="32"/>
          <w:szCs w:val="32"/>
        </w:rPr>
      </w:pPr>
      <w:r>
        <w:rPr>
          <w:rFonts w:hint="eastAsia" w:ascii="宋体" w:hAnsi="宋体" w:cs="宋体"/>
          <w:b/>
          <w:kern w:val="0"/>
          <w:sz w:val="32"/>
          <w:szCs w:val="32"/>
        </w:rPr>
        <w:t>三、符合性审查资料</w:t>
      </w:r>
    </w:p>
    <w:p w14:paraId="1B63B2B6">
      <w:pPr>
        <w:jc w:val="center"/>
        <w:rPr>
          <w:rFonts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94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238E2B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375F44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1621A2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89B3507">
            <w:pPr>
              <w:snapToGrid w:val="0"/>
              <w:spacing w:line="240" w:lineRule="atLeast"/>
              <w:jc w:val="center"/>
              <w:rPr>
                <w:rFonts w:ascii="宋体" w:hAnsi="宋体" w:cs="宋体"/>
                <w:b/>
                <w:sz w:val="24"/>
              </w:rPr>
            </w:pPr>
            <w:r>
              <w:rPr>
                <w:rFonts w:hint="eastAsia" w:ascii="宋体" w:hAnsi="宋体" w:cs="宋体"/>
                <w:b/>
                <w:sz w:val="24"/>
              </w:rPr>
              <w:t>投标文件中的</w:t>
            </w:r>
          </w:p>
          <w:p w14:paraId="090CCD33">
            <w:pPr>
              <w:snapToGrid w:val="0"/>
              <w:spacing w:line="240" w:lineRule="atLeast"/>
              <w:jc w:val="center"/>
              <w:rPr>
                <w:rFonts w:ascii="宋体" w:hAnsi="宋体" w:cs="宋体"/>
                <w:b/>
                <w:sz w:val="24"/>
              </w:rPr>
            </w:pPr>
            <w:r>
              <w:rPr>
                <w:rFonts w:hint="eastAsia" w:ascii="宋体" w:hAnsi="宋体" w:cs="宋体"/>
                <w:b/>
                <w:sz w:val="24"/>
              </w:rPr>
              <w:t>页码位置</w:t>
            </w:r>
          </w:p>
        </w:tc>
      </w:tr>
      <w:tr w14:paraId="43A3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FF6D33">
            <w:pPr>
              <w:jc w:val="center"/>
              <w:rPr>
                <w:rFonts w:ascii="宋体" w:hAnsi="宋体" w:cs="宋体"/>
                <w:sz w:val="24"/>
              </w:rPr>
            </w:pPr>
            <w:r>
              <w:rPr>
                <w:rFonts w:hint="eastAsia" w:ascii="宋体" w:hAnsi="宋体" w:cs="宋体"/>
                <w:sz w:val="24"/>
              </w:rPr>
              <w:t>1</w:t>
            </w:r>
          </w:p>
        </w:tc>
        <w:tc>
          <w:tcPr>
            <w:tcW w:w="4991" w:type="dxa"/>
            <w:vAlign w:val="center"/>
          </w:tcPr>
          <w:p w14:paraId="72C44355">
            <w:pPr>
              <w:spacing w:line="360" w:lineRule="auto"/>
              <w:jc w:val="center"/>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3A2C75B">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C2D06FF">
            <w:pPr>
              <w:jc w:val="center"/>
              <w:rPr>
                <w:rFonts w:ascii="宋体" w:hAnsi="宋体" w:cs="宋体"/>
                <w:sz w:val="24"/>
              </w:rPr>
            </w:pPr>
          </w:p>
          <w:p w14:paraId="6AE66F1E">
            <w:pPr>
              <w:jc w:val="center"/>
              <w:rPr>
                <w:rFonts w:ascii="宋体" w:hAnsi="宋体" w:cs="宋体"/>
                <w:sz w:val="24"/>
              </w:rPr>
            </w:pPr>
            <w:r>
              <w:rPr>
                <w:rFonts w:hint="eastAsia" w:ascii="宋体" w:hAnsi="宋体" w:cs="宋体"/>
                <w:sz w:val="24"/>
              </w:rPr>
              <w:t>见投标文件</w:t>
            </w:r>
          </w:p>
          <w:p w14:paraId="033DEA4F">
            <w:pPr>
              <w:jc w:val="center"/>
              <w:rPr>
                <w:rFonts w:ascii="宋体" w:hAnsi="宋体" w:cs="宋体"/>
              </w:rPr>
            </w:pPr>
            <w:r>
              <w:rPr>
                <w:rFonts w:hint="eastAsia" w:ascii="宋体" w:hAnsi="宋体" w:cs="宋体"/>
                <w:sz w:val="24"/>
              </w:rPr>
              <w:t>第页</w:t>
            </w:r>
          </w:p>
        </w:tc>
      </w:tr>
      <w:tr w14:paraId="6881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78140C0">
            <w:pPr>
              <w:jc w:val="center"/>
              <w:rPr>
                <w:rFonts w:ascii="宋体" w:hAnsi="宋体" w:cs="宋体"/>
                <w:sz w:val="24"/>
              </w:rPr>
            </w:pPr>
            <w:r>
              <w:rPr>
                <w:rFonts w:hint="eastAsia" w:ascii="宋体" w:hAnsi="宋体" w:cs="宋体"/>
                <w:sz w:val="24"/>
              </w:rPr>
              <w:t>2</w:t>
            </w:r>
          </w:p>
        </w:tc>
        <w:tc>
          <w:tcPr>
            <w:tcW w:w="4991" w:type="dxa"/>
            <w:vAlign w:val="center"/>
          </w:tcPr>
          <w:p w14:paraId="2E4A6083">
            <w:pPr>
              <w:spacing w:line="360" w:lineRule="auto"/>
              <w:jc w:val="cente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323F9DA">
            <w:pPr>
              <w:rPr>
                <w:rFonts w:ascii="宋体" w:hAnsi="宋体" w:cs="宋体"/>
                <w:sz w:val="24"/>
              </w:rPr>
            </w:pPr>
            <w:r>
              <w:rPr>
                <w:rFonts w:hint="eastAsia" w:ascii="宋体" w:hAnsi="宋体" w:cs="宋体"/>
                <w:sz w:val="24"/>
              </w:rPr>
              <w:t>投标函</w:t>
            </w:r>
          </w:p>
        </w:tc>
        <w:tc>
          <w:tcPr>
            <w:tcW w:w="1418" w:type="dxa"/>
            <w:vAlign w:val="center"/>
          </w:tcPr>
          <w:p w14:paraId="456DFA07">
            <w:pPr>
              <w:jc w:val="center"/>
              <w:rPr>
                <w:rFonts w:ascii="宋体" w:hAnsi="宋体" w:cs="宋体"/>
              </w:rPr>
            </w:pPr>
            <w:r>
              <w:rPr>
                <w:rFonts w:hint="eastAsia" w:ascii="宋体" w:hAnsi="宋体" w:cs="宋体"/>
                <w:sz w:val="24"/>
              </w:rPr>
              <w:t>见投标文件第页</w:t>
            </w:r>
          </w:p>
        </w:tc>
      </w:tr>
      <w:tr w14:paraId="14E9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38C178">
            <w:pPr>
              <w:jc w:val="center"/>
              <w:rPr>
                <w:rFonts w:ascii="宋体" w:hAnsi="宋体" w:cs="宋体"/>
                <w:sz w:val="24"/>
              </w:rPr>
            </w:pPr>
            <w:r>
              <w:rPr>
                <w:rFonts w:hint="eastAsia" w:ascii="宋体" w:hAnsi="宋体" w:cs="宋体"/>
                <w:sz w:val="24"/>
              </w:rPr>
              <w:t>3</w:t>
            </w:r>
          </w:p>
        </w:tc>
        <w:tc>
          <w:tcPr>
            <w:tcW w:w="4991" w:type="dxa"/>
            <w:vAlign w:val="center"/>
          </w:tcPr>
          <w:p w14:paraId="364F1AA2">
            <w:pPr>
              <w:spacing w:line="360" w:lineRule="auto"/>
              <w:jc w:val="cente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FC0994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38929703">
            <w:pPr>
              <w:jc w:val="center"/>
              <w:rPr>
                <w:rFonts w:ascii="宋体" w:hAnsi="宋体" w:cs="宋体"/>
              </w:rPr>
            </w:pPr>
            <w:r>
              <w:rPr>
                <w:rFonts w:hint="eastAsia" w:ascii="宋体" w:hAnsi="宋体" w:cs="宋体"/>
                <w:sz w:val="24"/>
              </w:rPr>
              <w:t>见投标文件第页</w:t>
            </w:r>
          </w:p>
        </w:tc>
      </w:tr>
    </w:tbl>
    <w:p w14:paraId="23EC4AEB">
      <w:pPr>
        <w:spacing w:line="360" w:lineRule="auto"/>
        <w:ind w:right="420"/>
        <w:rPr>
          <w:rFonts w:ascii="宋体" w:hAnsi="宋体" w:cs="宋体"/>
          <w:sz w:val="24"/>
        </w:rPr>
      </w:pPr>
      <w:r>
        <w:rPr>
          <w:rFonts w:hint="eastAsia" w:ascii="宋体" w:hAnsi="宋体" w:cs="宋体"/>
          <w:sz w:val="24"/>
        </w:rPr>
        <w:t>注：按本格式和要求提供。</w:t>
      </w:r>
    </w:p>
    <w:p w14:paraId="54EA21EA">
      <w:pPr>
        <w:jc w:val="center"/>
        <w:rPr>
          <w:rFonts w:ascii="宋体" w:hAnsi="宋体" w:cs="宋体"/>
          <w:b/>
          <w:kern w:val="0"/>
          <w:sz w:val="32"/>
          <w:szCs w:val="32"/>
        </w:rPr>
      </w:pPr>
    </w:p>
    <w:p w14:paraId="7BDC375A">
      <w:pPr>
        <w:jc w:val="center"/>
        <w:rPr>
          <w:rFonts w:ascii="宋体" w:hAnsi="宋体" w:cs="宋体"/>
          <w:b/>
          <w:kern w:val="0"/>
          <w:sz w:val="32"/>
          <w:szCs w:val="32"/>
        </w:rPr>
      </w:pPr>
    </w:p>
    <w:p w14:paraId="6F7C7C5F">
      <w:pPr>
        <w:jc w:val="center"/>
        <w:rPr>
          <w:rFonts w:ascii="宋体" w:hAnsi="宋体" w:cs="宋体"/>
          <w:b/>
          <w:kern w:val="0"/>
          <w:sz w:val="32"/>
          <w:szCs w:val="32"/>
        </w:rPr>
      </w:pPr>
    </w:p>
    <w:p w14:paraId="6BFEC978">
      <w:pPr>
        <w:jc w:val="center"/>
        <w:rPr>
          <w:rFonts w:ascii="宋体" w:hAnsi="宋体" w:cs="宋体"/>
          <w:b/>
          <w:kern w:val="0"/>
          <w:sz w:val="32"/>
          <w:szCs w:val="32"/>
        </w:rPr>
      </w:pPr>
    </w:p>
    <w:p w14:paraId="2FAF321E">
      <w:pPr>
        <w:jc w:val="center"/>
        <w:rPr>
          <w:rFonts w:ascii="宋体" w:hAnsi="宋体" w:cs="宋体"/>
          <w:b/>
          <w:kern w:val="0"/>
          <w:sz w:val="32"/>
          <w:szCs w:val="32"/>
        </w:rPr>
      </w:pPr>
    </w:p>
    <w:p w14:paraId="0D934BA3">
      <w:pPr>
        <w:jc w:val="center"/>
        <w:rPr>
          <w:rFonts w:ascii="宋体" w:hAnsi="宋体" w:cs="宋体"/>
          <w:b/>
          <w:kern w:val="0"/>
          <w:sz w:val="32"/>
          <w:szCs w:val="32"/>
        </w:rPr>
      </w:pPr>
    </w:p>
    <w:p w14:paraId="53A9B385">
      <w:pPr>
        <w:widowControl/>
        <w:adjustRightInd/>
        <w:jc w:val="left"/>
        <w:rPr>
          <w:rFonts w:ascii="宋体" w:hAnsi="宋体" w:cs="宋体"/>
          <w:b/>
          <w:kern w:val="0"/>
          <w:sz w:val="32"/>
          <w:szCs w:val="32"/>
        </w:rPr>
      </w:pPr>
      <w:r>
        <w:rPr>
          <w:rFonts w:ascii="宋体" w:hAnsi="宋体" w:cs="宋体"/>
          <w:b/>
          <w:kern w:val="0"/>
          <w:sz w:val="32"/>
          <w:szCs w:val="32"/>
        </w:rPr>
        <w:br w:type="page"/>
      </w:r>
    </w:p>
    <w:p w14:paraId="29E7F0C9">
      <w:pPr>
        <w:jc w:val="center"/>
        <w:rPr>
          <w:rFonts w:ascii="宋体" w:hAnsi="宋体" w:cs="宋体"/>
        </w:rPr>
      </w:pPr>
      <w:r>
        <w:rPr>
          <w:rFonts w:hint="eastAsia" w:ascii="宋体" w:hAnsi="宋体" w:cs="宋体"/>
          <w:b/>
          <w:kern w:val="0"/>
          <w:sz w:val="32"/>
          <w:szCs w:val="32"/>
        </w:rPr>
        <w:t>四、评标标准相应的商务技术资料</w:t>
      </w:r>
    </w:p>
    <w:p w14:paraId="67CD00C4">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C839EB6">
      <w:pPr>
        <w:jc w:val="center"/>
        <w:rPr>
          <w:rFonts w:ascii="宋体" w:hAnsi="宋体" w:cs="宋体"/>
          <w:b/>
          <w:kern w:val="0"/>
          <w:sz w:val="32"/>
          <w:szCs w:val="32"/>
        </w:rPr>
      </w:pPr>
    </w:p>
    <w:p w14:paraId="2240D189">
      <w:pPr>
        <w:jc w:val="center"/>
        <w:rPr>
          <w:rFonts w:ascii="宋体" w:hAnsi="宋体" w:cs="宋体"/>
          <w:b/>
          <w:kern w:val="0"/>
          <w:sz w:val="32"/>
          <w:szCs w:val="32"/>
        </w:rPr>
      </w:pPr>
    </w:p>
    <w:p w14:paraId="485349A8">
      <w:pPr>
        <w:jc w:val="center"/>
        <w:rPr>
          <w:rFonts w:ascii="宋体" w:hAnsi="宋体" w:cs="宋体"/>
          <w:b/>
          <w:kern w:val="0"/>
          <w:sz w:val="32"/>
          <w:szCs w:val="32"/>
        </w:rPr>
      </w:pPr>
    </w:p>
    <w:p w14:paraId="65B7EDF0">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451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46584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8A3BA1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89964E">
            <w:pPr>
              <w:spacing w:line="360" w:lineRule="auto"/>
              <w:jc w:val="center"/>
              <w:rPr>
                <w:rFonts w:ascii="宋体" w:hAnsi="宋体" w:cs="宋体"/>
                <w:b/>
                <w:sz w:val="24"/>
              </w:rPr>
            </w:pPr>
          </w:p>
          <w:p w14:paraId="0BA6D0D3">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4A3D22">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CE96B3">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D0383B7">
            <w:pPr>
              <w:spacing w:line="360" w:lineRule="auto"/>
              <w:jc w:val="center"/>
              <w:rPr>
                <w:rFonts w:ascii="宋体" w:hAnsi="宋体" w:cs="宋体"/>
                <w:b/>
                <w:sz w:val="24"/>
              </w:rPr>
            </w:pPr>
            <w:r>
              <w:rPr>
                <w:rFonts w:hint="eastAsia" w:ascii="宋体" w:hAnsi="宋体" w:cs="宋体"/>
                <w:b/>
                <w:sz w:val="24"/>
              </w:rPr>
              <w:t>备注</w:t>
            </w:r>
          </w:p>
        </w:tc>
      </w:tr>
      <w:tr w14:paraId="7F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2E0C7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5808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D0278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03AE4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80665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09890FB">
            <w:pPr>
              <w:spacing w:line="360" w:lineRule="auto"/>
              <w:jc w:val="center"/>
              <w:rPr>
                <w:rFonts w:ascii="宋体" w:hAnsi="宋体" w:cs="宋体"/>
                <w:sz w:val="24"/>
              </w:rPr>
            </w:pPr>
          </w:p>
        </w:tc>
      </w:tr>
      <w:tr w14:paraId="0B19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C0ADA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73C69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7A19D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56E5C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33651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13AD40F">
            <w:pPr>
              <w:spacing w:line="360" w:lineRule="auto"/>
              <w:jc w:val="center"/>
              <w:rPr>
                <w:rFonts w:ascii="宋体" w:hAnsi="宋体" w:cs="宋体"/>
                <w:sz w:val="24"/>
              </w:rPr>
            </w:pPr>
          </w:p>
        </w:tc>
      </w:tr>
      <w:tr w14:paraId="4A46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FF92E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CC2E20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A38C9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326B7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97CC4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9AB0A57">
            <w:pPr>
              <w:spacing w:line="360" w:lineRule="auto"/>
              <w:jc w:val="center"/>
              <w:rPr>
                <w:rFonts w:ascii="宋体" w:hAnsi="宋体" w:cs="宋体"/>
                <w:sz w:val="24"/>
              </w:rPr>
            </w:pPr>
          </w:p>
        </w:tc>
      </w:tr>
    </w:tbl>
    <w:p w14:paraId="0E594522">
      <w:pPr>
        <w:spacing w:line="360" w:lineRule="auto"/>
        <w:ind w:right="420"/>
        <w:rPr>
          <w:rFonts w:ascii="宋体" w:hAnsi="宋体" w:cs="宋体"/>
          <w:sz w:val="24"/>
        </w:rPr>
      </w:pPr>
      <w:r>
        <w:rPr>
          <w:rFonts w:hint="eastAsia" w:ascii="宋体" w:hAnsi="宋体" w:cs="宋体"/>
          <w:sz w:val="24"/>
        </w:rPr>
        <w:t>注：按本格式和要求提供。</w:t>
      </w:r>
    </w:p>
    <w:p w14:paraId="7850950F">
      <w:pPr>
        <w:jc w:val="center"/>
        <w:rPr>
          <w:rFonts w:ascii="宋体" w:hAnsi="宋体" w:cs="宋体"/>
          <w:b/>
          <w:kern w:val="0"/>
          <w:sz w:val="32"/>
          <w:szCs w:val="32"/>
        </w:rPr>
      </w:pPr>
    </w:p>
    <w:p w14:paraId="72EAA680">
      <w:pPr>
        <w:jc w:val="center"/>
        <w:rPr>
          <w:rFonts w:ascii="宋体" w:hAnsi="宋体" w:cs="宋体"/>
          <w:b/>
          <w:kern w:val="0"/>
          <w:sz w:val="32"/>
          <w:szCs w:val="32"/>
        </w:rPr>
      </w:pPr>
    </w:p>
    <w:p w14:paraId="62857BD2">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61E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3FA602D">
            <w:pPr>
              <w:jc w:val="center"/>
              <w:rPr>
                <w:rFonts w:ascii="宋体" w:hAnsi="宋体" w:cs="宋体"/>
                <w:b/>
                <w:bCs/>
                <w:sz w:val="24"/>
              </w:rPr>
            </w:pPr>
            <w:r>
              <w:rPr>
                <w:rFonts w:hint="eastAsia" w:ascii="宋体" w:hAnsi="宋体" w:cs="宋体"/>
                <w:b/>
                <w:bCs/>
                <w:sz w:val="24"/>
              </w:rPr>
              <w:t>序号</w:t>
            </w:r>
          </w:p>
        </w:tc>
        <w:tc>
          <w:tcPr>
            <w:tcW w:w="3683" w:type="dxa"/>
          </w:tcPr>
          <w:p w14:paraId="2CA7BB5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C9F479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37C6F40">
            <w:pPr>
              <w:jc w:val="center"/>
              <w:rPr>
                <w:rFonts w:ascii="宋体" w:hAnsi="宋体" w:cs="宋体"/>
                <w:b/>
                <w:bCs/>
                <w:sz w:val="24"/>
              </w:rPr>
            </w:pPr>
            <w:r>
              <w:rPr>
                <w:rFonts w:hint="eastAsia" w:ascii="宋体" w:hAnsi="宋体" w:cs="宋体"/>
                <w:b/>
                <w:bCs/>
                <w:sz w:val="24"/>
              </w:rPr>
              <w:t>偏离说明</w:t>
            </w:r>
          </w:p>
        </w:tc>
      </w:tr>
      <w:tr w14:paraId="770F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B519C2">
            <w:pPr>
              <w:jc w:val="center"/>
              <w:rPr>
                <w:rFonts w:ascii="宋体" w:hAnsi="宋体" w:cs="宋体"/>
                <w:kern w:val="0"/>
                <w:sz w:val="24"/>
              </w:rPr>
            </w:pPr>
            <w:r>
              <w:rPr>
                <w:rFonts w:hint="eastAsia" w:ascii="宋体" w:hAnsi="宋体" w:cs="宋体"/>
                <w:kern w:val="0"/>
                <w:sz w:val="24"/>
              </w:rPr>
              <w:t>1</w:t>
            </w:r>
          </w:p>
        </w:tc>
        <w:tc>
          <w:tcPr>
            <w:tcW w:w="3683" w:type="dxa"/>
          </w:tcPr>
          <w:p w14:paraId="78621227">
            <w:pPr>
              <w:jc w:val="center"/>
              <w:rPr>
                <w:rFonts w:ascii="宋体" w:hAnsi="宋体" w:cs="宋体"/>
                <w:b/>
                <w:kern w:val="0"/>
                <w:sz w:val="32"/>
                <w:szCs w:val="32"/>
              </w:rPr>
            </w:pPr>
          </w:p>
        </w:tc>
        <w:tc>
          <w:tcPr>
            <w:tcW w:w="3546" w:type="dxa"/>
          </w:tcPr>
          <w:p w14:paraId="33E746EB">
            <w:pPr>
              <w:jc w:val="center"/>
              <w:rPr>
                <w:rFonts w:ascii="宋体" w:hAnsi="宋体" w:cs="宋体"/>
                <w:b/>
                <w:kern w:val="0"/>
                <w:sz w:val="32"/>
                <w:szCs w:val="32"/>
              </w:rPr>
            </w:pPr>
          </w:p>
        </w:tc>
        <w:tc>
          <w:tcPr>
            <w:tcW w:w="1276" w:type="dxa"/>
          </w:tcPr>
          <w:p w14:paraId="7D3EEE19">
            <w:pPr>
              <w:jc w:val="center"/>
              <w:rPr>
                <w:rFonts w:ascii="宋体" w:hAnsi="宋体" w:cs="宋体"/>
                <w:b/>
                <w:kern w:val="0"/>
                <w:sz w:val="32"/>
                <w:szCs w:val="32"/>
              </w:rPr>
            </w:pPr>
          </w:p>
        </w:tc>
      </w:tr>
      <w:tr w14:paraId="7834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BBA14EA">
            <w:pPr>
              <w:jc w:val="center"/>
              <w:rPr>
                <w:rFonts w:ascii="宋体" w:hAnsi="宋体" w:cs="宋体"/>
                <w:kern w:val="0"/>
                <w:sz w:val="24"/>
              </w:rPr>
            </w:pPr>
            <w:r>
              <w:rPr>
                <w:rFonts w:hint="eastAsia" w:ascii="宋体" w:hAnsi="宋体" w:cs="宋体"/>
                <w:kern w:val="0"/>
                <w:sz w:val="24"/>
              </w:rPr>
              <w:t>2</w:t>
            </w:r>
          </w:p>
        </w:tc>
        <w:tc>
          <w:tcPr>
            <w:tcW w:w="3683" w:type="dxa"/>
          </w:tcPr>
          <w:p w14:paraId="0966AD1D">
            <w:pPr>
              <w:jc w:val="center"/>
              <w:rPr>
                <w:rFonts w:ascii="宋体" w:hAnsi="宋体" w:cs="宋体"/>
                <w:b/>
                <w:kern w:val="0"/>
                <w:sz w:val="32"/>
                <w:szCs w:val="32"/>
              </w:rPr>
            </w:pPr>
          </w:p>
        </w:tc>
        <w:tc>
          <w:tcPr>
            <w:tcW w:w="3546" w:type="dxa"/>
          </w:tcPr>
          <w:p w14:paraId="37CA3480">
            <w:pPr>
              <w:jc w:val="center"/>
              <w:rPr>
                <w:rFonts w:ascii="宋体" w:hAnsi="宋体" w:cs="宋体"/>
                <w:b/>
                <w:kern w:val="0"/>
                <w:sz w:val="32"/>
                <w:szCs w:val="32"/>
              </w:rPr>
            </w:pPr>
          </w:p>
        </w:tc>
        <w:tc>
          <w:tcPr>
            <w:tcW w:w="1276" w:type="dxa"/>
          </w:tcPr>
          <w:p w14:paraId="2ADA9A07">
            <w:pPr>
              <w:jc w:val="center"/>
              <w:rPr>
                <w:rFonts w:ascii="宋体" w:hAnsi="宋体" w:cs="宋体"/>
                <w:b/>
                <w:kern w:val="0"/>
                <w:sz w:val="32"/>
                <w:szCs w:val="32"/>
              </w:rPr>
            </w:pPr>
          </w:p>
        </w:tc>
      </w:tr>
      <w:tr w14:paraId="25AF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6C2E600">
            <w:pPr>
              <w:jc w:val="center"/>
              <w:rPr>
                <w:rFonts w:ascii="宋体" w:hAnsi="宋体" w:cs="宋体"/>
                <w:kern w:val="0"/>
                <w:sz w:val="24"/>
              </w:rPr>
            </w:pPr>
            <w:r>
              <w:rPr>
                <w:rFonts w:hint="eastAsia" w:ascii="宋体" w:hAnsi="宋体" w:cs="宋体"/>
                <w:kern w:val="0"/>
                <w:sz w:val="24"/>
              </w:rPr>
              <w:t>……</w:t>
            </w:r>
          </w:p>
        </w:tc>
        <w:tc>
          <w:tcPr>
            <w:tcW w:w="3683" w:type="dxa"/>
          </w:tcPr>
          <w:p w14:paraId="1A12DF80">
            <w:pPr>
              <w:jc w:val="center"/>
              <w:rPr>
                <w:rFonts w:ascii="宋体" w:hAnsi="宋体" w:cs="宋体"/>
                <w:b/>
                <w:kern w:val="0"/>
                <w:sz w:val="32"/>
                <w:szCs w:val="32"/>
              </w:rPr>
            </w:pPr>
          </w:p>
        </w:tc>
        <w:tc>
          <w:tcPr>
            <w:tcW w:w="3546" w:type="dxa"/>
          </w:tcPr>
          <w:p w14:paraId="4CDE6323">
            <w:pPr>
              <w:jc w:val="center"/>
              <w:rPr>
                <w:rFonts w:ascii="宋体" w:hAnsi="宋体" w:cs="宋体"/>
                <w:b/>
                <w:kern w:val="0"/>
                <w:sz w:val="32"/>
                <w:szCs w:val="32"/>
              </w:rPr>
            </w:pPr>
          </w:p>
        </w:tc>
        <w:tc>
          <w:tcPr>
            <w:tcW w:w="1276" w:type="dxa"/>
          </w:tcPr>
          <w:p w14:paraId="1C031902">
            <w:pPr>
              <w:jc w:val="center"/>
              <w:rPr>
                <w:rFonts w:ascii="宋体" w:hAnsi="宋体" w:cs="宋体"/>
                <w:b/>
                <w:kern w:val="0"/>
                <w:sz w:val="32"/>
                <w:szCs w:val="32"/>
              </w:rPr>
            </w:pPr>
          </w:p>
        </w:tc>
      </w:tr>
    </w:tbl>
    <w:p w14:paraId="2276979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21A01FF">
      <w:pPr>
        <w:jc w:val="center"/>
        <w:rPr>
          <w:rFonts w:ascii="宋体" w:hAnsi="宋体" w:cs="宋体"/>
          <w:b/>
          <w:kern w:val="0"/>
          <w:sz w:val="32"/>
          <w:szCs w:val="32"/>
        </w:rPr>
      </w:pPr>
    </w:p>
    <w:p w14:paraId="4E378AFA">
      <w:pPr>
        <w:spacing w:line="360" w:lineRule="auto"/>
        <w:ind w:right="420"/>
        <w:rPr>
          <w:rFonts w:ascii="宋体" w:hAnsi="宋体" w:cs="宋体"/>
          <w:sz w:val="24"/>
        </w:rPr>
      </w:pPr>
      <w:r>
        <w:rPr>
          <w:rFonts w:hint="eastAsia" w:ascii="宋体" w:hAnsi="宋体" w:cs="宋体"/>
          <w:sz w:val="24"/>
        </w:rPr>
        <w:t>注：按本格式和要求提供。</w:t>
      </w:r>
    </w:p>
    <w:p w14:paraId="329C427A">
      <w:pPr>
        <w:ind w:firstLine="1911" w:firstLineChars="595"/>
        <w:rPr>
          <w:rFonts w:ascii="宋体" w:hAnsi="宋体" w:cs="宋体"/>
          <w:b/>
          <w:bCs/>
          <w:sz w:val="32"/>
          <w:szCs w:val="32"/>
        </w:rPr>
      </w:pPr>
    </w:p>
    <w:p w14:paraId="4AA2FB0C">
      <w:pPr>
        <w:ind w:firstLine="1911" w:firstLineChars="595"/>
        <w:rPr>
          <w:rFonts w:ascii="宋体" w:hAnsi="宋体" w:cs="宋体"/>
          <w:b/>
          <w:bCs/>
          <w:sz w:val="32"/>
          <w:szCs w:val="32"/>
        </w:rPr>
      </w:pPr>
    </w:p>
    <w:p w14:paraId="708C4C12">
      <w:pPr>
        <w:ind w:firstLine="1911" w:firstLineChars="595"/>
        <w:rPr>
          <w:rFonts w:ascii="宋体" w:hAnsi="宋体" w:cs="宋体"/>
          <w:b/>
          <w:bCs/>
          <w:sz w:val="32"/>
          <w:szCs w:val="32"/>
        </w:rPr>
      </w:pPr>
    </w:p>
    <w:p w14:paraId="5C5BE34A">
      <w:pPr>
        <w:ind w:firstLine="1911" w:firstLineChars="595"/>
        <w:rPr>
          <w:rFonts w:ascii="宋体" w:hAnsi="宋体" w:cs="宋体"/>
          <w:b/>
          <w:bCs/>
          <w:sz w:val="32"/>
          <w:szCs w:val="32"/>
        </w:rPr>
      </w:pPr>
    </w:p>
    <w:p w14:paraId="148A9EC8">
      <w:pPr>
        <w:ind w:firstLine="1911" w:firstLineChars="595"/>
        <w:rPr>
          <w:rFonts w:ascii="宋体" w:hAnsi="宋体" w:cs="宋体"/>
          <w:b/>
          <w:bCs/>
          <w:sz w:val="32"/>
          <w:szCs w:val="32"/>
        </w:rPr>
      </w:pPr>
    </w:p>
    <w:p w14:paraId="3F467605">
      <w:pPr>
        <w:widowControl/>
        <w:adjustRightInd/>
        <w:jc w:val="left"/>
        <w:rPr>
          <w:rFonts w:ascii="宋体" w:hAnsi="宋体" w:cs="宋体"/>
          <w:b/>
          <w:bCs/>
          <w:sz w:val="32"/>
          <w:szCs w:val="32"/>
        </w:rPr>
      </w:pPr>
      <w:r>
        <w:rPr>
          <w:rFonts w:ascii="宋体" w:hAnsi="宋体" w:cs="宋体"/>
          <w:b/>
          <w:bCs/>
          <w:sz w:val="32"/>
          <w:szCs w:val="32"/>
        </w:rPr>
        <w:br w:type="page"/>
      </w:r>
    </w:p>
    <w:p w14:paraId="04FF965F">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政府采购供应商廉洁自律承诺书</w:t>
      </w:r>
    </w:p>
    <w:p w14:paraId="22838543">
      <w:pPr>
        <w:snapToGrid w:val="0"/>
        <w:spacing w:line="360" w:lineRule="auto"/>
        <w:rPr>
          <w:rFonts w:ascii="宋体" w:hAnsi="宋体" w:cs="宋体"/>
          <w:sz w:val="24"/>
        </w:rPr>
      </w:pPr>
    </w:p>
    <w:p w14:paraId="5C89323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D5193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1D16FE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C21D34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4C5130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459115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0EBB86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6844AB8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59258A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A3BEB8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22B2A2B">
      <w:pPr>
        <w:autoSpaceDE w:val="0"/>
        <w:autoSpaceDN w:val="0"/>
        <w:spacing w:line="360" w:lineRule="auto"/>
        <w:ind w:left="2"/>
        <w:jc w:val="left"/>
        <w:rPr>
          <w:rFonts w:ascii="宋体" w:hAnsi="宋体" w:cs="宋体"/>
          <w:kern w:val="0"/>
          <w:sz w:val="24"/>
          <w:lang w:val="zh-CN"/>
        </w:rPr>
      </w:pPr>
    </w:p>
    <w:p w14:paraId="2BC8B502">
      <w:pPr>
        <w:autoSpaceDE w:val="0"/>
        <w:autoSpaceDN w:val="0"/>
        <w:spacing w:line="360" w:lineRule="auto"/>
        <w:ind w:left="2"/>
        <w:jc w:val="left"/>
        <w:rPr>
          <w:rFonts w:ascii="宋体" w:hAnsi="宋体" w:cs="宋体"/>
          <w:kern w:val="0"/>
          <w:sz w:val="24"/>
          <w:lang w:val="zh-CN"/>
        </w:rPr>
      </w:pPr>
    </w:p>
    <w:p w14:paraId="3691E61C">
      <w:pPr>
        <w:autoSpaceDE w:val="0"/>
        <w:autoSpaceDN w:val="0"/>
        <w:spacing w:line="360" w:lineRule="auto"/>
        <w:ind w:left="2"/>
        <w:jc w:val="left"/>
        <w:rPr>
          <w:rFonts w:ascii="宋体" w:hAnsi="宋体" w:cs="宋体"/>
          <w:kern w:val="0"/>
          <w:sz w:val="24"/>
          <w:lang w:val="zh-CN"/>
        </w:rPr>
      </w:pPr>
    </w:p>
    <w:p w14:paraId="5121958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912819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DD03ED4">
      <w:pPr>
        <w:spacing w:line="360" w:lineRule="auto"/>
        <w:jc w:val="center"/>
        <w:rPr>
          <w:rFonts w:ascii="宋体" w:hAnsi="宋体" w:cs="宋体"/>
          <w:b/>
          <w:bCs/>
          <w:sz w:val="24"/>
        </w:rPr>
      </w:pPr>
    </w:p>
    <w:p w14:paraId="1DFEF8AC">
      <w:pPr>
        <w:spacing w:line="360" w:lineRule="auto"/>
        <w:ind w:right="420"/>
        <w:rPr>
          <w:rFonts w:ascii="宋体" w:hAnsi="宋体" w:cs="宋体"/>
          <w:sz w:val="24"/>
        </w:rPr>
      </w:pPr>
      <w:r>
        <w:rPr>
          <w:rFonts w:hint="eastAsia" w:ascii="宋体" w:hAnsi="宋体" w:cs="宋体"/>
          <w:sz w:val="24"/>
        </w:rPr>
        <w:t>注：按本格式和要求提供。</w:t>
      </w:r>
    </w:p>
    <w:p w14:paraId="1E9F4012">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31D4D40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2C55C4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76EAE5">
      <w:pPr>
        <w:spacing w:line="360" w:lineRule="auto"/>
        <w:jc w:val="center"/>
        <w:outlineLvl w:val="0"/>
        <w:rPr>
          <w:rFonts w:ascii="宋体" w:hAnsi="宋体" w:cs="宋体"/>
          <w:b/>
          <w:kern w:val="0"/>
          <w:sz w:val="36"/>
          <w:szCs w:val="36"/>
        </w:rPr>
      </w:pPr>
    </w:p>
    <w:p w14:paraId="6A41F007">
      <w:pPr>
        <w:snapToGrid w:val="0"/>
        <w:spacing w:line="360" w:lineRule="auto"/>
        <w:rPr>
          <w:rFonts w:ascii="宋体" w:hAnsi="宋体" w:cs="宋体"/>
          <w:sz w:val="24"/>
        </w:rPr>
      </w:pPr>
      <w:r>
        <w:rPr>
          <w:rFonts w:hint="eastAsia" w:ascii="宋体" w:hAnsi="宋体" w:cs="宋体"/>
          <w:sz w:val="24"/>
        </w:rPr>
        <w:t>（1）开标一览表（报价表）………………………………………………（页码）</w:t>
      </w:r>
    </w:p>
    <w:p w14:paraId="04C257B4">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sz w:val="24"/>
          <w:lang w:eastAsia="zh-CN"/>
        </w:rPr>
        <w:t>中</w:t>
      </w:r>
      <w:r>
        <w:rPr>
          <w:rFonts w:hint="eastAsia" w:ascii="宋体" w:hAnsi="宋体" w:cs="宋体"/>
          <w:sz w:val="24"/>
        </w:rPr>
        <w:t>小企业声明函</w:t>
      </w:r>
      <w:r>
        <w:rPr>
          <w:rFonts w:hint="eastAsia" w:ascii="宋体" w:hAnsi="宋体" w:cs="宋体"/>
          <w:sz w:val="24"/>
          <w:lang w:eastAsia="zh-CN"/>
        </w:rPr>
        <w:t>（如有）</w:t>
      </w:r>
      <w:r>
        <w:rPr>
          <w:rFonts w:hint="eastAsia" w:ascii="宋体" w:hAnsi="宋体" w:cs="宋体"/>
          <w:sz w:val="24"/>
        </w:rPr>
        <w:t>……………………………………………（页码）</w:t>
      </w:r>
    </w:p>
    <w:p w14:paraId="31D554A7">
      <w:pPr>
        <w:snapToGrid w:val="0"/>
        <w:spacing w:line="360" w:lineRule="auto"/>
        <w:ind w:right="480"/>
        <w:jc w:val="center"/>
        <w:rPr>
          <w:rFonts w:ascii="宋体" w:hAnsi="宋体" w:cs="宋体"/>
          <w:b/>
          <w:kern w:val="0"/>
          <w:sz w:val="32"/>
          <w:szCs w:val="32"/>
        </w:rPr>
      </w:pPr>
    </w:p>
    <w:p w14:paraId="42216F81">
      <w:pPr>
        <w:snapToGrid w:val="0"/>
        <w:spacing w:line="360" w:lineRule="auto"/>
        <w:ind w:right="480"/>
        <w:jc w:val="center"/>
        <w:rPr>
          <w:rFonts w:ascii="宋体" w:hAnsi="宋体" w:cs="宋体"/>
          <w:b/>
          <w:kern w:val="0"/>
          <w:sz w:val="32"/>
          <w:szCs w:val="32"/>
        </w:rPr>
      </w:pPr>
    </w:p>
    <w:p w14:paraId="20F3E58E">
      <w:pPr>
        <w:snapToGrid w:val="0"/>
        <w:spacing w:line="360" w:lineRule="auto"/>
        <w:ind w:right="480"/>
        <w:jc w:val="center"/>
        <w:rPr>
          <w:rFonts w:ascii="宋体" w:hAnsi="宋体" w:cs="宋体"/>
          <w:b/>
          <w:kern w:val="0"/>
          <w:sz w:val="32"/>
          <w:szCs w:val="32"/>
        </w:rPr>
      </w:pPr>
    </w:p>
    <w:p w14:paraId="70E77BCF">
      <w:pPr>
        <w:snapToGrid w:val="0"/>
        <w:spacing w:line="360" w:lineRule="auto"/>
        <w:ind w:right="480"/>
        <w:jc w:val="center"/>
        <w:rPr>
          <w:rFonts w:ascii="宋体" w:hAnsi="宋体" w:cs="宋体"/>
          <w:b/>
          <w:kern w:val="0"/>
          <w:sz w:val="32"/>
          <w:szCs w:val="32"/>
        </w:rPr>
      </w:pPr>
    </w:p>
    <w:p w14:paraId="0C9C59BC">
      <w:pPr>
        <w:snapToGrid w:val="0"/>
        <w:spacing w:line="360" w:lineRule="auto"/>
        <w:ind w:right="480"/>
        <w:jc w:val="center"/>
        <w:rPr>
          <w:rFonts w:ascii="宋体" w:hAnsi="宋体" w:cs="宋体"/>
          <w:b/>
          <w:kern w:val="0"/>
          <w:sz w:val="32"/>
          <w:szCs w:val="32"/>
        </w:rPr>
      </w:pPr>
    </w:p>
    <w:p w14:paraId="1D16C7EB">
      <w:pPr>
        <w:snapToGrid w:val="0"/>
        <w:spacing w:line="360" w:lineRule="auto"/>
        <w:ind w:right="480"/>
        <w:jc w:val="center"/>
        <w:rPr>
          <w:rFonts w:ascii="宋体" w:hAnsi="宋体" w:cs="宋体"/>
          <w:b/>
          <w:kern w:val="0"/>
          <w:sz w:val="32"/>
          <w:szCs w:val="32"/>
        </w:rPr>
      </w:pPr>
    </w:p>
    <w:p w14:paraId="783EE8DE">
      <w:pPr>
        <w:snapToGrid w:val="0"/>
        <w:spacing w:line="360" w:lineRule="auto"/>
        <w:ind w:right="480"/>
        <w:jc w:val="center"/>
        <w:rPr>
          <w:rFonts w:ascii="宋体" w:hAnsi="宋体" w:cs="宋体"/>
          <w:b/>
          <w:kern w:val="0"/>
          <w:sz w:val="32"/>
          <w:szCs w:val="32"/>
        </w:rPr>
      </w:pPr>
    </w:p>
    <w:p w14:paraId="17F1D1C3">
      <w:pPr>
        <w:snapToGrid w:val="0"/>
        <w:spacing w:line="360" w:lineRule="auto"/>
        <w:ind w:right="480"/>
        <w:jc w:val="center"/>
        <w:rPr>
          <w:rFonts w:ascii="宋体" w:hAnsi="宋体" w:cs="宋体"/>
          <w:b/>
          <w:kern w:val="0"/>
          <w:sz w:val="32"/>
          <w:szCs w:val="32"/>
        </w:rPr>
      </w:pPr>
    </w:p>
    <w:p w14:paraId="09B7F0E8">
      <w:pPr>
        <w:snapToGrid w:val="0"/>
        <w:spacing w:line="360" w:lineRule="auto"/>
        <w:ind w:right="480"/>
        <w:jc w:val="center"/>
        <w:rPr>
          <w:rFonts w:ascii="宋体" w:hAnsi="宋体" w:cs="宋体"/>
          <w:b/>
          <w:kern w:val="0"/>
          <w:sz w:val="32"/>
          <w:szCs w:val="32"/>
        </w:rPr>
      </w:pPr>
    </w:p>
    <w:p w14:paraId="3A6CD90C">
      <w:pPr>
        <w:snapToGrid w:val="0"/>
        <w:spacing w:line="360" w:lineRule="auto"/>
        <w:ind w:right="480"/>
        <w:jc w:val="center"/>
        <w:rPr>
          <w:rFonts w:ascii="宋体" w:hAnsi="宋体" w:cs="宋体"/>
          <w:b/>
          <w:kern w:val="0"/>
          <w:sz w:val="32"/>
          <w:szCs w:val="32"/>
        </w:rPr>
      </w:pPr>
    </w:p>
    <w:p w14:paraId="1705853C">
      <w:pPr>
        <w:snapToGrid w:val="0"/>
        <w:spacing w:line="360" w:lineRule="auto"/>
        <w:ind w:right="480"/>
        <w:jc w:val="center"/>
        <w:rPr>
          <w:rFonts w:ascii="宋体" w:hAnsi="宋体" w:cs="宋体"/>
          <w:b/>
          <w:kern w:val="0"/>
          <w:sz w:val="32"/>
          <w:szCs w:val="32"/>
        </w:rPr>
      </w:pPr>
    </w:p>
    <w:p w14:paraId="5A550AEE">
      <w:pPr>
        <w:snapToGrid w:val="0"/>
        <w:spacing w:line="360" w:lineRule="auto"/>
        <w:ind w:right="480"/>
        <w:jc w:val="center"/>
        <w:rPr>
          <w:rFonts w:ascii="宋体" w:hAnsi="宋体" w:cs="宋体"/>
          <w:b/>
          <w:kern w:val="0"/>
          <w:sz w:val="32"/>
          <w:szCs w:val="32"/>
        </w:rPr>
      </w:pPr>
    </w:p>
    <w:p w14:paraId="23199A29">
      <w:pPr>
        <w:snapToGrid w:val="0"/>
        <w:spacing w:line="360" w:lineRule="auto"/>
        <w:ind w:right="480"/>
        <w:jc w:val="center"/>
        <w:rPr>
          <w:rFonts w:ascii="宋体" w:hAnsi="宋体" w:cs="宋体"/>
          <w:b/>
          <w:kern w:val="0"/>
          <w:sz w:val="32"/>
          <w:szCs w:val="32"/>
        </w:rPr>
      </w:pPr>
    </w:p>
    <w:p w14:paraId="3905F402">
      <w:pPr>
        <w:snapToGrid w:val="0"/>
        <w:spacing w:line="360" w:lineRule="auto"/>
        <w:ind w:right="480"/>
        <w:jc w:val="center"/>
        <w:rPr>
          <w:rFonts w:ascii="宋体" w:hAnsi="宋体" w:cs="宋体"/>
          <w:b/>
          <w:kern w:val="0"/>
          <w:sz w:val="32"/>
          <w:szCs w:val="32"/>
        </w:rPr>
      </w:pPr>
    </w:p>
    <w:p w14:paraId="3D4DA916">
      <w:pPr>
        <w:snapToGrid w:val="0"/>
        <w:spacing w:line="360" w:lineRule="auto"/>
        <w:ind w:right="480"/>
        <w:jc w:val="center"/>
        <w:rPr>
          <w:rFonts w:ascii="宋体" w:hAnsi="宋体" w:cs="宋体"/>
          <w:b/>
          <w:kern w:val="0"/>
          <w:sz w:val="32"/>
          <w:szCs w:val="32"/>
        </w:rPr>
      </w:pPr>
    </w:p>
    <w:p w14:paraId="0EBB1D0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3AF02E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F5111A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8D4DB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EAB2BF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48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8AB890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D770D6F">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71C22BC">
            <w:pPr>
              <w:spacing w:line="360" w:lineRule="auto"/>
              <w:jc w:val="center"/>
              <w:rPr>
                <w:rFonts w:ascii="宋体" w:hAnsi="宋体" w:cs="宋体"/>
                <w:b/>
                <w:sz w:val="24"/>
              </w:rPr>
            </w:pPr>
          </w:p>
          <w:p w14:paraId="04753B49">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D15B088">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74713A6">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C9104D6">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753B5BED">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E328502">
            <w:pPr>
              <w:spacing w:line="360" w:lineRule="auto"/>
              <w:jc w:val="center"/>
              <w:rPr>
                <w:rFonts w:ascii="宋体" w:hAnsi="宋体" w:cs="宋体"/>
                <w:b/>
                <w:sz w:val="24"/>
              </w:rPr>
            </w:pPr>
          </w:p>
          <w:p w14:paraId="5E0CAA27">
            <w:pPr>
              <w:spacing w:line="360" w:lineRule="auto"/>
              <w:jc w:val="center"/>
              <w:rPr>
                <w:rFonts w:ascii="宋体" w:hAnsi="宋体" w:cs="宋体"/>
                <w:b/>
                <w:sz w:val="24"/>
              </w:rPr>
            </w:pPr>
            <w:r>
              <w:rPr>
                <w:rFonts w:hint="eastAsia" w:ascii="宋体" w:hAnsi="宋体" w:cs="宋体"/>
                <w:b/>
                <w:sz w:val="24"/>
              </w:rPr>
              <w:t>备注（如果有）</w:t>
            </w:r>
          </w:p>
          <w:p w14:paraId="21D52660">
            <w:pPr>
              <w:spacing w:line="360" w:lineRule="auto"/>
              <w:jc w:val="center"/>
              <w:rPr>
                <w:rFonts w:ascii="宋体" w:hAnsi="宋体" w:cs="宋体"/>
                <w:b/>
                <w:sz w:val="24"/>
              </w:rPr>
            </w:pPr>
          </w:p>
        </w:tc>
      </w:tr>
      <w:tr w14:paraId="7AA5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6836976">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01A81EE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73992BAE">
            <w:pPr>
              <w:snapToGrid w:val="0"/>
              <w:spacing w:line="360" w:lineRule="auto"/>
              <w:jc w:val="center"/>
              <w:rPr>
                <w:rFonts w:ascii="宋体" w:hAnsi="宋体" w:cs="宋体"/>
                <w:sz w:val="24"/>
              </w:rPr>
            </w:pPr>
          </w:p>
        </w:tc>
        <w:tc>
          <w:tcPr>
            <w:tcW w:w="3118" w:type="dxa"/>
            <w:vAlign w:val="center"/>
          </w:tcPr>
          <w:p w14:paraId="1D53776F">
            <w:pPr>
              <w:snapToGrid w:val="0"/>
              <w:spacing w:line="360" w:lineRule="auto"/>
              <w:jc w:val="center"/>
              <w:rPr>
                <w:rFonts w:ascii="宋体" w:hAnsi="宋体" w:cs="宋体"/>
                <w:sz w:val="24"/>
              </w:rPr>
            </w:pPr>
          </w:p>
        </w:tc>
        <w:tc>
          <w:tcPr>
            <w:tcW w:w="993" w:type="dxa"/>
            <w:vAlign w:val="center"/>
          </w:tcPr>
          <w:p w14:paraId="3EF4DCA1">
            <w:pPr>
              <w:snapToGrid w:val="0"/>
              <w:spacing w:line="360" w:lineRule="auto"/>
              <w:jc w:val="center"/>
              <w:rPr>
                <w:rFonts w:ascii="宋体" w:hAnsi="宋体" w:cs="宋体"/>
                <w:sz w:val="24"/>
              </w:rPr>
            </w:pPr>
          </w:p>
        </w:tc>
        <w:tc>
          <w:tcPr>
            <w:tcW w:w="1559" w:type="dxa"/>
            <w:vAlign w:val="center"/>
          </w:tcPr>
          <w:p w14:paraId="3C82C9C3">
            <w:pPr>
              <w:spacing w:line="360" w:lineRule="auto"/>
              <w:jc w:val="center"/>
              <w:rPr>
                <w:rFonts w:ascii="宋体" w:hAnsi="宋体" w:cs="宋体"/>
                <w:sz w:val="24"/>
              </w:rPr>
            </w:pPr>
          </w:p>
        </w:tc>
        <w:tc>
          <w:tcPr>
            <w:tcW w:w="1984" w:type="dxa"/>
            <w:vAlign w:val="center"/>
          </w:tcPr>
          <w:p w14:paraId="10454935">
            <w:pPr>
              <w:spacing w:line="360" w:lineRule="auto"/>
              <w:jc w:val="center"/>
              <w:rPr>
                <w:rFonts w:ascii="宋体" w:hAnsi="宋体" w:cs="宋体"/>
                <w:sz w:val="24"/>
              </w:rPr>
            </w:pPr>
          </w:p>
        </w:tc>
        <w:tc>
          <w:tcPr>
            <w:tcW w:w="3119" w:type="dxa"/>
            <w:vAlign w:val="center"/>
          </w:tcPr>
          <w:p w14:paraId="662B52D2">
            <w:pPr>
              <w:spacing w:line="360" w:lineRule="auto"/>
              <w:jc w:val="center"/>
              <w:rPr>
                <w:rFonts w:ascii="宋体" w:hAnsi="宋体" w:cs="宋体"/>
                <w:sz w:val="24"/>
              </w:rPr>
            </w:pPr>
          </w:p>
        </w:tc>
      </w:tr>
      <w:tr w14:paraId="7F40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8FDE70">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1E84E95C">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221640E">
            <w:pPr>
              <w:snapToGrid w:val="0"/>
              <w:spacing w:line="360" w:lineRule="auto"/>
              <w:jc w:val="center"/>
              <w:rPr>
                <w:rFonts w:ascii="宋体" w:hAnsi="宋体" w:cs="宋体"/>
                <w:sz w:val="24"/>
              </w:rPr>
            </w:pPr>
          </w:p>
        </w:tc>
        <w:tc>
          <w:tcPr>
            <w:tcW w:w="3118" w:type="dxa"/>
            <w:vAlign w:val="center"/>
          </w:tcPr>
          <w:p w14:paraId="7A897162">
            <w:pPr>
              <w:snapToGrid w:val="0"/>
              <w:spacing w:line="360" w:lineRule="auto"/>
              <w:jc w:val="center"/>
              <w:rPr>
                <w:rFonts w:ascii="宋体" w:hAnsi="宋体" w:cs="宋体"/>
                <w:sz w:val="24"/>
              </w:rPr>
            </w:pPr>
          </w:p>
        </w:tc>
        <w:tc>
          <w:tcPr>
            <w:tcW w:w="993" w:type="dxa"/>
            <w:vAlign w:val="center"/>
          </w:tcPr>
          <w:p w14:paraId="74463715">
            <w:pPr>
              <w:snapToGrid w:val="0"/>
              <w:spacing w:line="360" w:lineRule="auto"/>
              <w:jc w:val="center"/>
              <w:rPr>
                <w:rFonts w:ascii="宋体" w:hAnsi="宋体" w:cs="宋体"/>
                <w:sz w:val="24"/>
              </w:rPr>
            </w:pPr>
          </w:p>
        </w:tc>
        <w:tc>
          <w:tcPr>
            <w:tcW w:w="1559" w:type="dxa"/>
            <w:vAlign w:val="center"/>
          </w:tcPr>
          <w:p w14:paraId="3408DD61">
            <w:pPr>
              <w:spacing w:line="360" w:lineRule="auto"/>
              <w:jc w:val="center"/>
              <w:rPr>
                <w:rFonts w:ascii="宋体" w:hAnsi="宋体" w:cs="宋体"/>
                <w:sz w:val="24"/>
              </w:rPr>
            </w:pPr>
          </w:p>
        </w:tc>
        <w:tc>
          <w:tcPr>
            <w:tcW w:w="1984" w:type="dxa"/>
            <w:vAlign w:val="center"/>
          </w:tcPr>
          <w:p w14:paraId="022B4BD1">
            <w:pPr>
              <w:spacing w:line="360" w:lineRule="auto"/>
              <w:jc w:val="center"/>
              <w:rPr>
                <w:rFonts w:ascii="宋体" w:hAnsi="宋体" w:cs="宋体"/>
                <w:sz w:val="24"/>
              </w:rPr>
            </w:pPr>
          </w:p>
        </w:tc>
        <w:tc>
          <w:tcPr>
            <w:tcW w:w="3119" w:type="dxa"/>
            <w:vAlign w:val="center"/>
          </w:tcPr>
          <w:p w14:paraId="3B43584A">
            <w:pPr>
              <w:spacing w:line="360" w:lineRule="auto"/>
              <w:jc w:val="center"/>
              <w:rPr>
                <w:rFonts w:ascii="宋体" w:hAnsi="宋体" w:cs="宋体"/>
                <w:sz w:val="24"/>
              </w:rPr>
            </w:pPr>
          </w:p>
        </w:tc>
      </w:tr>
      <w:tr w14:paraId="2BA6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D7ADE0">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56B8B599">
            <w:pPr>
              <w:snapToGrid w:val="0"/>
              <w:spacing w:line="360" w:lineRule="auto"/>
              <w:jc w:val="center"/>
              <w:rPr>
                <w:rFonts w:ascii="宋体" w:hAnsi="宋体" w:cs="宋体"/>
                <w:sz w:val="24"/>
              </w:rPr>
            </w:pPr>
          </w:p>
        </w:tc>
        <w:tc>
          <w:tcPr>
            <w:tcW w:w="1843" w:type="dxa"/>
            <w:vAlign w:val="center"/>
          </w:tcPr>
          <w:p w14:paraId="7D98BB37">
            <w:pPr>
              <w:snapToGrid w:val="0"/>
              <w:spacing w:line="360" w:lineRule="auto"/>
              <w:jc w:val="center"/>
              <w:rPr>
                <w:rFonts w:ascii="宋体" w:hAnsi="宋体" w:cs="宋体"/>
                <w:sz w:val="24"/>
              </w:rPr>
            </w:pPr>
          </w:p>
        </w:tc>
        <w:tc>
          <w:tcPr>
            <w:tcW w:w="3118" w:type="dxa"/>
            <w:vAlign w:val="center"/>
          </w:tcPr>
          <w:p w14:paraId="52F7F5B9">
            <w:pPr>
              <w:snapToGrid w:val="0"/>
              <w:spacing w:line="360" w:lineRule="auto"/>
              <w:jc w:val="center"/>
              <w:rPr>
                <w:rFonts w:ascii="宋体" w:hAnsi="宋体" w:cs="宋体"/>
                <w:sz w:val="24"/>
              </w:rPr>
            </w:pPr>
          </w:p>
        </w:tc>
        <w:tc>
          <w:tcPr>
            <w:tcW w:w="993" w:type="dxa"/>
            <w:vAlign w:val="center"/>
          </w:tcPr>
          <w:p w14:paraId="4A0F3187">
            <w:pPr>
              <w:snapToGrid w:val="0"/>
              <w:spacing w:line="360" w:lineRule="auto"/>
              <w:jc w:val="center"/>
              <w:rPr>
                <w:rFonts w:ascii="宋体" w:hAnsi="宋体" w:cs="宋体"/>
                <w:sz w:val="24"/>
              </w:rPr>
            </w:pPr>
          </w:p>
        </w:tc>
        <w:tc>
          <w:tcPr>
            <w:tcW w:w="1559" w:type="dxa"/>
            <w:vAlign w:val="center"/>
          </w:tcPr>
          <w:p w14:paraId="3FCEBAC6">
            <w:pPr>
              <w:spacing w:line="360" w:lineRule="auto"/>
              <w:jc w:val="center"/>
              <w:rPr>
                <w:rFonts w:ascii="宋体" w:hAnsi="宋体" w:cs="宋体"/>
                <w:sz w:val="24"/>
              </w:rPr>
            </w:pPr>
          </w:p>
        </w:tc>
        <w:tc>
          <w:tcPr>
            <w:tcW w:w="1984" w:type="dxa"/>
            <w:vAlign w:val="center"/>
          </w:tcPr>
          <w:p w14:paraId="17C3EAD7">
            <w:pPr>
              <w:spacing w:line="360" w:lineRule="auto"/>
              <w:jc w:val="center"/>
              <w:rPr>
                <w:rFonts w:ascii="宋体" w:hAnsi="宋体" w:cs="宋体"/>
                <w:sz w:val="24"/>
              </w:rPr>
            </w:pPr>
          </w:p>
        </w:tc>
        <w:tc>
          <w:tcPr>
            <w:tcW w:w="3119" w:type="dxa"/>
            <w:vAlign w:val="center"/>
          </w:tcPr>
          <w:p w14:paraId="6960960A">
            <w:pPr>
              <w:spacing w:line="360" w:lineRule="auto"/>
              <w:jc w:val="center"/>
              <w:rPr>
                <w:rFonts w:ascii="宋体" w:hAnsi="宋体" w:cs="宋体"/>
                <w:sz w:val="24"/>
              </w:rPr>
            </w:pPr>
          </w:p>
        </w:tc>
      </w:tr>
      <w:tr w14:paraId="517A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50E0B1">
            <w:pPr>
              <w:spacing w:line="360" w:lineRule="auto"/>
              <w:jc w:val="center"/>
              <w:rPr>
                <w:rFonts w:ascii="宋体" w:hAnsi="宋体" w:cs="宋体"/>
                <w:sz w:val="24"/>
              </w:rPr>
            </w:pPr>
          </w:p>
        </w:tc>
        <w:tc>
          <w:tcPr>
            <w:tcW w:w="1417" w:type="dxa"/>
            <w:vAlign w:val="center"/>
          </w:tcPr>
          <w:p w14:paraId="17D4308D">
            <w:pPr>
              <w:snapToGrid w:val="0"/>
              <w:spacing w:line="360" w:lineRule="auto"/>
              <w:jc w:val="center"/>
              <w:rPr>
                <w:rFonts w:ascii="宋体" w:hAnsi="宋体" w:cs="宋体"/>
                <w:sz w:val="24"/>
              </w:rPr>
            </w:pPr>
          </w:p>
        </w:tc>
        <w:tc>
          <w:tcPr>
            <w:tcW w:w="1843" w:type="dxa"/>
            <w:vAlign w:val="center"/>
          </w:tcPr>
          <w:p w14:paraId="61528A6F">
            <w:pPr>
              <w:snapToGrid w:val="0"/>
              <w:spacing w:line="360" w:lineRule="auto"/>
              <w:jc w:val="center"/>
              <w:rPr>
                <w:rFonts w:ascii="宋体" w:hAnsi="宋体" w:cs="宋体"/>
                <w:sz w:val="24"/>
              </w:rPr>
            </w:pPr>
          </w:p>
        </w:tc>
        <w:tc>
          <w:tcPr>
            <w:tcW w:w="3118" w:type="dxa"/>
            <w:vAlign w:val="center"/>
          </w:tcPr>
          <w:p w14:paraId="1F5C0A01">
            <w:pPr>
              <w:snapToGrid w:val="0"/>
              <w:spacing w:line="360" w:lineRule="auto"/>
              <w:jc w:val="center"/>
              <w:rPr>
                <w:rFonts w:ascii="宋体" w:hAnsi="宋体" w:cs="宋体"/>
                <w:sz w:val="24"/>
              </w:rPr>
            </w:pPr>
          </w:p>
        </w:tc>
        <w:tc>
          <w:tcPr>
            <w:tcW w:w="993" w:type="dxa"/>
            <w:vAlign w:val="center"/>
          </w:tcPr>
          <w:p w14:paraId="26DAB416">
            <w:pPr>
              <w:snapToGrid w:val="0"/>
              <w:spacing w:line="360" w:lineRule="auto"/>
              <w:jc w:val="center"/>
              <w:rPr>
                <w:rFonts w:ascii="宋体" w:hAnsi="宋体" w:cs="宋体"/>
                <w:sz w:val="24"/>
              </w:rPr>
            </w:pPr>
          </w:p>
        </w:tc>
        <w:tc>
          <w:tcPr>
            <w:tcW w:w="1559" w:type="dxa"/>
            <w:vAlign w:val="center"/>
          </w:tcPr>
          <w:p w14:paraId="363E8C78">
            <w:pPr>
              <w:spacing w:line="360" w:lineRule="auto"/>
              <w:jc w:val="center"/>
              <w:rPr>
                <w:rFonts w:ascii="宋体" w:hAnsi="宋体" w:cs="宋体"/>
                <w:sz w:val="24"/>
              </w:rPr>
            </w:pPr>
          </w:p>
        </w:tc>
        <w:tc>
          <w:tcPr>
            <w:tcW w:w="1984" w:type="dxa"/>
            <w:vAlign w:val="center"/>
          </w:tcPr>
          <w:p w14:paraId="79BE0E27">
            <w:pPr>
              <w:spacing w:line="360" w:lineRule="auto"/>
              <w:jc w:val="center"/>
              <w:rPr>
                <w:rFonts w:ascii="宋体" w:hAnsi="宋体" w:cs="宋体"/>
                <w:sz w:val="24"/>
              </w:rPr>
            </w:pPr>
          </w:p>
        </w:tc>
        <w:tc>
          <w:tcPr>
            <w:tcW w:w="3119" w:type="dxa"/>
            <w:vAlign w:val="center"/>
          </w:tcPr>
          <w:p w14:paraId="35249665">
            <w:pPr>
              <w:spacing w:line="360" w:lineRule="auto"/>
              <w:jc w:val="center"/>
              <w:rPr>
                <w:rFonts w:ascii="宋体" w:hAnsi="宋体" w:cs="宋体"/>
                <w:sz w:val="24"/>
              </w:rPr>
            </w:pPr>
          </w:p>
        </w:tc>
      </w:tr>
      <w:tr w14:paraId="6EC8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AF7C7D">
            <w:pPr>
              <w:spacing w:line="360" w:lineRule="auto"/>
              <w:jc w:val="center"/>
              <w:rPr>
                <w:rFonts w:ascii="宋体" w:hAnsi="宋体" w:cs="宋体"/>
                <w:sz w:val="24"/>
              </w:rPr>
            </w:pPr>
          </w:p>
        </w:tc>
        <w:tc>
          <w:tcPr>
            <w:tcW w:w="1417" w:type="dxa"/>
            <w:vAlign w:val="center"/>
          </w:tcPr>
          <w:p w14:paraId="57486C85">
            <w:pPr>
              <w:snapToGrid w:val="0"/>
              <w:spacing w:line="360" w:lineRule="auto"/>
              <w:jc w:val="center"/>
              <w:rPr>
                <w:rFonts w:ascii="宋体" w:hAnsi="宋体" w:cs="宋体"/>
                <w:sz w:val="24"/>
              </w:rPr>
            </w:pPr>
          </w:p>
        </w:tc>
        <w:tc>
          <w:tcPr>
            <w:tcW w:w="1843" w:type="dxa"/>
            <w:vAlign w:val="center"/>
          </w:tcPr>
          <w:p w14:paraId="28EB7566">
            <w:pPr>
              <w:snapToGrid w:val="0"/>
              <w:spacing w:line="360" w:lineRule="auto"/>
              <w:jc w:val="center"/>
              <w:rPr>
                <w:rFonts w:ascii="宋体" w:hAnsi="宋体" w:cs="宋体"/>
                <w:sz w:val="24"/>
              </w:rPr>
            </w:pPr>
          </w:p>
        </w:tc>
        <w:tc>
          <w:tcPr>
            <w:tcW w:w="3118" w:type="dxa"/>
            <w:vAlign w:val="center"/>
          </w:tcPr>
          <w:p w14:paraId="3CFE03F8">
            <w:pPr>
              <w:snapToGrid w:val="0"/>
              <w:spacing w:line="360" w:lineRule="auto"/>
              <w:jc w:val="center"/>
              <w:rPr>
                <w:rFonts w:ascii="宋体" w:hAnsi="宋体" w:cs="宋体"/>
                <w:sz w:val="24"/>
              </w:rPr>
            </w:pPr>
          </w:p>
        </w:tc>
        <w:tc>
          <w:tcPr>
            <w:tcW w:w="993" w:type="dxa"/>
            <w:vAlign w:val="center"/>
          </w:tcPr>
          <w:p w14:paraId="535A48A4">
            <w:pPr>
              <w:snapToGrid w:val="0"/>
              <w:spacing w:line="360" w:lineRule="auto"/>
              <w:jc w:val="center"/>
              <w:rPr>
                <w:rFonts w:ascii="宋体" w:hAnsi="宋体" w:cs="宋体"/>
                <w:sz w:val="24"/>
              </w:rPr>
            </w:pPr>
          </w:p>
        </w:tc>
        <w:tc>
          <w:tcPr>
            <w:tcW w:w="1559" w:type="dxa"/>
            <w:vAlign w:val="center"/>
          </w:tcPr>
          <w:p w14:paraId="26FB982F">
            <w:pPr>
              <w:spacing w:line="360" w:lineRule="auto"/>
              <w:jc w:val="center"/>
              <w:rPr>
                <w:rFonts w:ascii="宋体" w:hAnsi="宋体" w:cs="宋体"/>
                <w:sz w:val="24"/>
              </w:rPr>
            </w:pPr>
          </w:p>
        </w:tc>
        <w:tc>
          <w:tcPr>
            <w:tcW w:w="1984" w:type="dxa"/>
            <w:vAlign w:val="center"/>
          </w:tcPr>
          <w:p w14:paraId="7AA21934">
            <w:pPr>
              <w:spacing w:line="360" w:lineRule="auto"/>
              <w:jc w:val="center"/>
              <w:rPr>
                <w:rFonts w:ascii="宋体" w:hAnsi="宋体" w:cs="宋体"/>
                <w:sz w:val="24"/>
              </w:rPr>
            </w:pPr>
          </w:p>
        </w:tc>
        <w:tc>
          <w:tcPr>
            <w:tcW w:w="3119" w:type="dxa"/>
            <w:vAlign w:val="center"/>
          </w:tcPr>
          <w:p w14:paraId="2B7291F4">
            <w:pPr>
              <w:spacing w:line="360" w:lineRule="auto"/>
              <w:jc w:val="center"/>
              <w:rPr>
                <w:rFonts w:ascii="宋体" w:hAnsi="宋体" w:cs="宋体"/>
                <w:sz w:val="24"/>
              </w:rPr>
            </w:pPr>
          </w:p>
        </w:tc>
      </w:tr>
      <w:tr w14:paraId="6EA3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138485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4A80908">
            <w:pPr>
              <w:spacing w:line="360" w:lineRule="auto"/>
              <w:jc w:val="center"/>
              <w:rPr>
                <w:rFonts w:ascii="宋体" w:hAnsi="宋体" w:cs="宋体"/>
                <w:sz w:val="24"/>
              </w:rPr>
            </w:pPr>
          </w:p>
        </w:tc>
      </w:tr>
      <w:tr w14:paraId="52D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F56502A">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1152D68">
            <w:pPr>
              <w:spacing w:line="360" w:lineRule="auto"/>
              <w:jc w:val="center"/>
              <w:rPr>
                <w:rFonts w:ascii="宋体" w:hAnsi="宋体" w:cs="宋体"/>
                <w:sz w:val="24"/>
              </w:rPr>
            </w:pPr>
          </w:p>
        </w:tc>
      </w:tr>
    </w:tbl>
    <w:p w14:paraId="30113BA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D36AA7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2DAD190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A1A0A8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0D4CB80">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46985F">
      <w:pPr>
        <w:spacing w:line="360" w:lineRule="auto"/>
        <w:ind w:firstLine="482" w:firstLineChars="200"/>
        <w:rPr>
          <w:rFonts w:ascii="宋体" w:hAnsi="宋体" w:cs="宋体"/>
          <w:b/>
          <w:kern w:val="0"/>
          <w:sz w:val="24"/>
        </w:rPr>
      </w:pPr>
    </w:p>
    <w:p w14:paraId="28A273A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ADF65D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5" w:orient="landscape"/>
          <w:pgMar w:top="1814" w:right="1474" w:bottom="1814" w:left="1474" w:header="851" w:footer="850" w:gutter="0"/>
          <w:cols w:space="0" w:num="1"/>
          <w:rtlGutter w:val="0"/>
          <w:docGrid w:linePitch="312" w:charSpace="0"/>
        </w:sectPr>
      </w:pPr>
    </w:p>
    <w:p w14:paraId="0834B3A0">
      <w:pPr>
        <w:pStyle w:val="693"/>
        <w:keepNext w:val="0"/>
        <w:pageBreakBefore w:val="0"/>
        <w:tabs>
          <w:tab w:val="clear" w:pos="720"/>
        </w:tabs>
        <w:snapToGrid w:val="0"/>
        <w:spacing w:before="120" w:after="120"/>
        <w:ind w:firstLine="2907" w:firstLineChars="905"/>
        <w:jc w:val="both"/>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1A417EB4">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w:t>
      </w:r>
      <w:r>
        <w:rPr>
          <w:rFonts w:hint="eastAsia" w:ascii="宋体" w:hAnsi="宋体" w:cs="宋体"/>
          <w:b/>
          <w:sz w:val="24"/>
          <w:lang w:eastAsia="zh-CN"/>
        </w:rPr>
        <w:t>中</w:t>
      </w:r>
      <w:r>
        <w:rPr>
          <w:rFonts w:hint="eastAsia" w:ascii="宋体" w:hAnsi="宋体" w:cs="宋体"/>
          <w:b/>
          <w:sz w:val="24"/>
        </w:rPr>
        <w:t>小企业声明函（附件</w:t>
      </w:r>
      <w:r>
        <w:rPr>
          <w:rFonts w:hint="eastAsia" w:ascii="宋体" w:hAnsi="宋体" w:cs="宋体"/>
          <w:b/>
          <w:sz w:val="24"/>
          <w:lang w:val="en-US" w:eastAsia="zh-CN"/>
        </w:rPr>
        <w:t>2</w:t>
      </w:r>
      <w:r>
        <w:rPr>
          <w:rFonts w:hint="eastAsia" w:ascii="宋体" w:hAnsi="宋体" w:cs="宋体"/>
          <w:b/>
          <w:sz w:val="24"/>
        </w:rPr>
        <w:t>）。]</w:t>
      </w:r>
    </w:p>
    <w:p w14:paraId="417502B1">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F99D116">
      <w:pPr>
        <w:spacing w:line="360" w:lineRule="auto"/>
        <w:ind w:right="420" w:firstLine="3614" w:firstLineChars="1000"/>
        <w:rPr>
          <w:rFonts w:ascii="宋体" w:hAnsi="宋体" w:cs="宋体"/>
          <w:b/>
          <w:kern w:val="0"/>
          <w:sz w:val="36"/>
          <w:szCs w:val="36"/>
        </w:rPr>
      </w:pPr>
    </w:p>
    <w:p w14:paraId="6BD630EB">
      <w:pPr>
        <w:spacing w:line="360" w:lineRule="auto"/>
        <w:ind w:right="420" w:firstLine="3614" w:firstLineChars="1000"/>
        <w:rPr>
          <w:rFonts w:ascii="宋体" w:hAnsi="宋体" w:cs="宋体"/>
          <w:b/>
          <w:kern w:val="0"/>
          <w:sz w:val="36"/>
          <w:szCs w:val="36"/>
        </w:rPr>
      </w:pPr>
    </w:p>
    <w:p w14:paraId="1000D867">
      <w:pPr>
        <w:spacing w:line="360" w:lineRule="auto"/>
        <w:ind w:right="420" w:firstLine="3614" w:firstLineChars="1000"/>
        <w:rPr>
          <w:rFonts w:ascii="宋体" w:hAnsi="宋体" w:cs="宋体"/>
          <w:b/>
          <w:kern w:val="0"/>
          <w:sz w:val="36"/>
          <w:szCs w:val="36"/>
        </w:rPr>
      </w:pPr>
    </w:p>
    <w:p w14:paraId="0310118D">
      <w:pPr>
        <w:spacing w:line="360" w:lineRule="auto"/>
        <w:ind w:right="420" w:firstLine="3614" w:firstLineChars="1000"/>
        <w:rPr>
          <w:rFonts w:ascii="宋体" w:hAnsi="宋体" w:cs="宋体"/>
          <w:b/>
          <w:kern w:val="0"/>
          <w:sz w:val="36"/>
          <w:szCs w:val="36"/>
        </w:rPr>
      </w:pPr>
    </w:p>
    <w:p w14:paraId="12C14473">
      <w:pPr>
        <w:spacing w:line="360" w:lineRule="auto"/>
        <w:ind w:right="420" w:firstLine="3614" w:firstLineChars="1000"/>
        <w:rPr>
          <w:rFonts w:ascii="宋体" w:hAnsi="宋体" w:cs="宋体"/>
          <w:b/>
          <w:kern w:val="0"/>
          <w:sz w:val="36"/>
          <w:szCs w:val="36"/>
        </w:rPr>
      </w:pPr>
    </w:p>
    <w:p w14:paraId="2F4FF5E3">
      <w:pPr>
        <w:spacing w:line="360" w:lineRule="auto"/>
        <w:ind w:right="420" w:firstLine="3614" w:firstLineChars="1000"/>
        <w:rPr>
          <w:rFonts w:ascii="宋体" w:hAnsi="宋体" w:cs="宋体"/>
          <w:b/>
          <w:kern w:val="0"/>
          <w:sz w:val="36"/>
          <w:szCs w:val="36"/>
        </w:rPr>
      </w:pPr>
    </w:p>
    <w:p w14:paraId="59E70502">
      <w:pPr>
        <w:spacing w:line="360" w:lineRule="auto"/>
        <w:ind w:right="420" w:firstLine="3614" w:firstLineChars="1000"/>
        <w:rPr>
          <w:rFonts w:ascii="宋体" w:hAnsi="宋体" w:cs="宋体"/>
          <w:b/>
          <w:kern w:val="0"/>
          <w:sz w:val="36"/>
          <w:szCs w:val="36"/>
        </w:rPr>
      </w:pPr>
    </w:p>
    <w:p w14:paraId="2EE6DA36">
      <w:pPr>
        <w:spacing w:line="360" w:lineRule="auto"/>
        <w:ind w:right="420" w:firstLine="3614" w:firstLineChars="1000"/>
        <w:rPr>
          <w:rFonts w:ascii="宋体" w:hAnsi="宋体" w:cs="宋体"/>
          <w:b/>
          <w:kern w:val="0"/>
          <w:sz w:val="36"/>
          <w:szCs w:val="36"/>
        </w:rPr>
      </w:pPr>
    </w:p>
    <w:p w14:paraId="5C6BD6C0">
      <w:pPr>
        <w:spacing w:line="360" w:lineRule="auto"/>
        <w:ind w:right="420" w:firstLine="3614" w:firstLineChars="1000"/>
        <w:rPr>
          <w:rFonts w:ascii="宋体" w:hAnsi="宋体" w:cs="宋体"/>
          <w:b/>
          <w:kern w:val="0"/>
          <w:sz w:val="36"/>
          <w:szCs w:val="36"/>
        </w:rPr>
      </w:pPr>
    </w:p>
    <w:p w14:paraId="27CCB683">
      <w:pPr>
        <w:spacing w:line="360" w:lineRule="auto"/>
        <w:ind w:right="420" w:firstLine="3614" w:firstLineChars="1000"/>
        <w:rPr>
          <w:rFonts w:ascii="宋体" w:hAnsi="宋体" w:cs="宋体"/>
          <w:b/>
          <w:kern w:val="0"/>
          <w:sz w:val="36"/>
          <w:szCs w:val="36"/>
        </w:rPr>
      </w:pPr>
    </w:p>
    <w:p w14:paraId="1C2FA799">
      <w:pPr>
        <w:spacing w:line="360" w:lineRule="auto"/>
        <w:ind w:right="420" w:firstLine="3614" w:firstLineChars="1000"/>
        <w:rPr>
          <w:rFonts w:ascii="宋体" w:hAnsi="宋体" w:cs="宋体"/>
          <w:b/>
          <w:kern w:val="0"/>
          <w:sz w:val="36"/>
          <w:szCs w:val="36"/>
        </w:rPr>
      </w:pPr>
    </w:p>
    <w:p w14:paraId="3D5E6E29">
      <w:pPr>
        <w:spacing w:line="360" w:lineRule="auto"/>
        <w:ind w:right="420" w:firstLine="3614" w:firstLineChars="1000"/>
        <w:rPr>
          <w:rFonts w:ascii="宋体" w:hAnsi="宋体" w:cs="宋体"/>
          <w:b/>
          <w:kern w:val="0"/>
          <w:sz w:val="36"/>
          <w:szCs w:val="36"/>
        </w:rPr>
      </w:pPr>
    </w:p>
    <w:p w14:paraId="15CE5BD0">
      <w:pPr>
        <w:spacing w:line="360" w:lineRule="auto"/>
        <w:ind w:right="420" w:firstLine="3614" w:firstLineChars="1000"/>
        <w:rPr>
          <w:rFonts w:ascii="宋体" w:hAnsi="宋体" w:cs="宋体"/>
          <w:b/>
          <w:kern w:val="0"/>
          <w:sz w:val="36"/>
          <w:szCs w:val="36"/>
        </w:rPr>
      </w:pPr>
    </w:p>
    <w:p w14:paraId="5A7B6FB2">
      <w:pPr>
        <w:spacing w:line="360" w:lineRule="auto"/>
        <w:ind w:right="420" w:firstLine="3614" w:firstLineChars="1000"/>
        <w:rPr>
          <w:rFonts w:ascii="宋体" w:hAnsi="宋体" w:cs="宋体"/>
          <w:b/>
          <w:kern w:val="0"/>
          <w:sz w:val="36"/>
          <w:szCs w:val="36"/>
        </w:rPr>
      </w:pPr>
    </w:p>
    <w:p w14:paraId="585D4BA6">
      <w:pPr>
        <w:spacing w:line="360" w:lineRule="auto"/>
        <w:ind w:right="420"/>
        <w:rPr>
          <w:rFonts w:ascii="宋体" w:hAnsi="宋体" w:cs="宋体"/>
          <w:b/>
          <w:kern w:val="0"/>
          <w:sz w:val="36"/>
          <w:szCs w:val="36"/>
        </w:rPr>
      </w:pPr>
    </w:p>
    <w:p w14:paraId="14D8DFA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9B212BF">
      <w:pPr>
        <w:spacing w:line="360" w:lineRule="auto"/>
        <w:jc w:val="center"/>
        <w:rPr>
          <w:rFonts w:ascii="宋体" w:hAnsi="宋体" w:cs="宋体"/>
          <w:b/>
          <w:spacing w:val="6"/>
          <w:sz w:val="32"/>
          <w:szCs w:val="32"/>
        </w:rPr>
      </w:pPr>
      <w:bookmarkStart w:id="545" w:name="OLE_LINK14"/>
      <w:bookmarkStart w:id="546" w:name="OLE_LINK13"/>
      <w:r>
        <w:rPr>
          <w:rFonts w:hint="eastAsia" w:ascii="宋体" w:hAnsi="宋体" w:cs="宋体"/>
          <w:b/>
          <w:spacing w:val="6"/>
          <w:sz w:val="32"/>
          <w:szCs w:val="32"/>
        </w:rPr>
        <w:t>残疾人福利性单位声明函</w:t>
      </w:r>
    </w:p>
    <w:bookmarkEnd w:id="545"/>
    <w:bookmarkEnd w:id="546"/>
    <w:p w14:paraId="31C840E6">
      <w:pPr>
        <w:spacing w:line="360" w:lineRule="auto"/>
        <w:rPr>
          <w:rFonts w:ascii="宋体" w:hAnsi="宋体" w:cs="宋体"/>
          <w:b/>
          <w:spacing w:val="6"/>
          <w:sz w:val="30"/>
          <w:szCs w:val="30"/>
        </w:rPr>
      </w:pPr>
    </w:p>
    <w:p w14:paraId="23B1867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07C9D5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1FAABAF">
      <w:pPr>
        <w:spacing w:line="360" w:lineRule="auto"/>
        <w:ind w:firstLine="480" w:firstLineChars="200"/>
        <w:rPr>
          <w:rFonts w:ascii="宋体" w:hAnsi="宋体" w:cs="宋体"/>
          <w:sz w:val="24"/>
        </w:rPr>
      </w:pPr>
    </w:p>
    <w:p w14:paraId="10869340">
      <w:pPr>
        <w:spacing w:line="360" w:lineRule="auto"/>
        <w:ind w:firstLine="480" w:firstLineChars="200"/>
        <w:rPr>
          <w:rFonts w:ascii="宋体" w:hAnsi="宋体" w:cs="宋体"/>
          <w:sz w:val="24"/>
        </w:rPr>
      </w:pPr>
    </w:p>
    <w:p w14:paraId="114BE0F2">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BAABFA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D779183">
      <w:pPr>
        <w:spacing w:line="360" w:lineRule="auto"/>
        <w:ind w:firstLine="480" w:firstLineChars="200"/>
        <w:rPr>
          <w:rFonts w:ascii="宋体" w:hAnsi="宋体" w:cs="宋体"/>
          <w:sz w:val="24"/>
        </w:rPr>
      </w:pPr>
    </w:p>
    <w:p w14:paraId="4D4F40AC">
      <w:pPr>
        <w:spacing w:line="360" w:lineRule="auto"/>
        <w:ind w:firstLine="420" w:firstLineChars="200"/>
        <w:rPr>
          <w:rFonts w:ascii="宋体" w:hAnsi="宋体" w:cs="宋体"/>
        </w:rPr>
      </w:pPr>
    </w:p>
    <w:p w14:paraId="0262B700">
      <w:pPr>
        <w:spacing w:line="360" w:lineRule="auto"/>
        <w:ind w:firstLine="420" w:firstLineChars="200"/>
        <w:rPr>
          <w:rFonts w:ascii="宋体" w:hAnsi="宋体" w:cs="宋体"/>
        </w:rPr>
      </w:pPr>
    </w:p>
    <w:p w14:paraId="3DD693C7">
      <w:pPr>
        <w:spacing w:line="360" w:lineRule="auto"/>
        <w:ind w:firstLine="420" w:firstLineChars="200"/>
        <w:rPr>
          <w:rFonts w:ascii="宋体" w:hAnsi="宋体" w:cs="宋体"/>
        </w:rPr>
      </w:pPr>
    </w:p>
    <w:p w14:paraId="2422398F">
      <w:pPr>
        <w:spacing w:line="360" w:lineRule="auto"/>
        <w:ind w:firstLine="420" w:firstLineChars="200"/>
        <w:rPr>
          <w:rFonts w:ascii="宋体" w:hAnsi="宋体" w:cs="宋体"/>
        </w:rPr>
      </w:pPr>
    </w:p>
    <w:p w14:paraId="013A059C">
      <w:pPr>
        <w:spacing w:line="360" w:lineRule="auto"/>
        <w:rPr>
          <w:rFonts w:ascii="宋体" w:hAnsi="宋体" w:cs="宋体"/>
          <w:b/>
          <w:sz w:val="24"/>
        </w:rPr>
      </w:pPr>
    </w:p>
    <w:p w14:paraId="52C72EF9">
      <w:pPr>
        <w:spacing w:line="360" w:lineRule="auto"/>
        <w:rPr>
          <w:rFonts w:ascii="宋体" w:hAnsi="宋体" w:cs="宋体"/>
          <w:b/>
          <w:sz w:val="24"/>
        </w:rPr>
      </w:pPr>
    </w:p>
    <w:p w14:paraId="230C9AEE">
      <w:pPr>
        <w:spacing w:line="360" w:lineRule="auto"/>
        <w:rPr>
          <w:rFonts w:ascii="宋体" w:hAnsi="宋体" w:cs="宋体"/>
          <w:b/>
          <w:sz w:val="24"/>
        </w:rPr>
      </w:pPr>
    </w:p>
    <w:p w14:paraId="5B3BE3BA">
      <w:pPr>
        <w:spacing w:line="360" w:lineRule="auto"/>
        <w:rPr>
          <w:rFonts w:ascii="宋体" w:hAnsi="宋体" w:cs="宋体"/>
          <w:b/>
          <w:sz w:val="24"/>
        </w:rPr>
      </w:pPr>
    </w:p>
    <w:p w14:paraId="70B3F176">
      <w:pPr>
        <w:spacing w:line="360" w:lineRule="auto"/>
        <w:rPr>
          <w:rFonts w:ascii="宋体" w:hAnsi="宋体" w:cs="宋体"/>
          <w:b/>
          <w:sz w:val="24"/>
        </w:rPr>
      </w:pPr>
    </w:p>
    <w:p w14:paraId="5F84ADFC">
      <w:pPr>
        <w:spacing w:line="360" w:lineRule="auto"/>
        <w:rPr>
          <w:rFonts w:ascii="宋体" w:hAnsi="宋体" w:cs="宋体"/>
          <w:b/>
          <w:sz w:val="24"/>
        </w:rPr>
      </w:pPr>
    </w:p>
    <w:p w14:paraId="64E59017">
      <w:pPr>
        <w:spacing w:line="360" w:lineRule="auto"/>
        <w:rPr>
          <w:rFonts w:ascii="宋体" w:hAnsi="宋体" w:cs="宋体"/>
          <w:b/>
          <w:sz w:val="24"/>
        </w:rPr>
      </w:pPr>
    </w:p>
    <w:p w14:paraId="34FCD093">
      <w:pPr>
        <w:spacing w:line="360" w:lineRule="auto"/>
        <w:rPr>
          <w:rFonts w:ascii="宋体" w:hAnsi="宋体" w:cs="宋体"/>
          <w:b/>
          <w:sz w:val="24"/>
        </w:rPr>
      </w:pPr>
    </w:p>
    <w:p w14:paraId="73D7E62B">
      <w:pPr>
        <w:spacing w:line="360" w:lineRule="auto"/>
        <w:rPr>
          <w:rFonts w:ascii="宋体" w:hAnsi="宋体" w:cs="宋体"/>
          <w:b/>
          <w:sz w:val="24"/>
        </w:rPr>
      </w:pPr>
    </w:p>
    <w:p w14:paraId="79D85DF9">
      <w:pPr>
        <w:autoSpaceDE w:val="0"/>
        <w:autoSpaceDN w:val="0"/>
        <w:jc w:val="center"/>
        <w:rPr>
          <w:rFonts w:ascii="宋体" w:hAnsi="宋体" w:cs="宋体"/>
          <w:b/>
          <w:spacing w:val="6"/>
          <w:sz w:val="32"/>
          <w:szCs w:val="32"/>
        </w:rPr>
      </w:pPr>
    </w:p>
    <w:p w14:paraId="5AFD89ED">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71987812">
      <w:pPr>
        <w:spacing w:line="360" w:lineRule="auto"/>
        <w:jc w:val="center"/>
        <w:rPr>
          <w:rFonts w:ascii="宋体" w:hAnsi="宋体" w:cs="宋体"/>
          <w:sz w:val="24"/>
          <w:u w:val="single"/>
        </w:rPr>
      </w:pPr>
    </w:p>
    <w:p w14:paraId="2EA9C097">
      <w:pPr>
        <w:spacing w:line="360" w:lineRule="auto"/>
        <w:jc w:val="center"/>
        <w:rPr>
          <w:rFonts w:ascii="宋体" w:hAnsi="宋体" w:cs="宋体"/>
          <w:b/>
          <w:sz w:val="32"/>
          <w:szCs w:val="32"/>
        </w:rPr>
      </w:pPr>
      <w:r>
        <w:rPr>
          <w:rFonts w:hint="eastAsia" w:ascii="宋体" w:hAnsi="宋体" w:cs="宋体"/>
          <w:b/>
          <w:sz w:val="32"/>
          <w:szCs w:val="32"/>
          <w:lang w:eastAsia="zh-CN"/>
        </w:rPr>
        <w:t>中</w:t>
      </w:r>
      <w:r>
        <w:rPr>
          <w:rFonts w:hint="eastAsia" w:ascii="宋体" w:hAnsi="宋体" w:cs="宋体"/>
          <w:b/>
          <w:sz w:val="32"/>
          <w:szCs w:val="32"/>
        </w:rPr>
        <w:t>小企业声明函（货物）</w:t>
      </w:r>
    </w:p>
    <w:p w14:paraId="655E3EEA">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w:t>
      </w:r>
      <w:r>
        <w:rPr>
          <w:rFonts w:hint="eastAsia" w:ascii="宋体" w:hAnsi="宋体" w:cs="宋体"/>
          <w:b/>
          <w:bCs/>
          <w:sz w:val="24"/>
          <w:lang w:eastAsia="zh-CN"/>
        </w:rPr>
        <w:t>中</w:t>
      </w:r>
      <w:r>
        <w:rPr>
          <w:rFonts w:hint="eastAsia" w:ascii="宋体" w:hAnsi="宋体" w:cs="宋体"/>
          <w:b/>
          <w:bCs/>
          <w:sz w:val="24"/>
        </w:rPr>
        <w:t>小企业制造</w:t>
      </w:r>
      <w:r>
        <w:rPr>
          <w:rFonts w:hint="eastAsia" w:ascii="宋体" w:hAnsi="宋体" w:cs="宋体"/>
          <w:sz w:val="24"/>
        </w:rPr>
        <w:t>。相关企业的具体情况如下：</w:t>
      </w:r>
    </w:p>
    <w:p w14:paraId="49BF945C">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CE96DF0">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4C16842">
      <w:pPr>
        <w:spacing w:line="360" w:lineRule="auto"/>
        <w:ind w:firstLine="480" w:firstLineChars="200"/>
        <w:rPr>
          <w:rFonts w:ascii="宋体" w:hAnsi="宋体" w:cs="宋体"/>
          <w:sz w:val="24"/>
        </w:rPr>
      </w:pPr>
      <w:r>
        <w:rPr>
          <w:rFonts w:hint="eastAsia" w:ascii="宋体" w:hAnsi="宋体" w:cs="宋体"/>
          <w:sz w:val="24"/>
        </w:rPr>
        <w:t>……</w:t>
      </w:r>
    </w:p>
    <w:p w14:paraId="3747BFF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A42127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808930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8D0667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200CEFD5">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4BBC3A0">
      <w:pPr>
        <w:spacing w:line="360" w:lineRule="auto"/>
        <w:ind w:right="420" w:firstLine="480" w:firstLineChars="200"/>
        <w:rPr>
          <w:rFonts w:ascii="宋体" w:hAnsi="宋体" w:cs="宋体"/>
          <w:sz w:val="24"/>
        </w:rPr>
      </w:pPr>
      <w:r>
        <w:rPr>
          <w:rFonts w:hint="eastAsia" w:ascii="宋体" w:hAnsi="宋体" w:cs="宋体"/>
          <w:sz w:val="24"/>
        </w:rPr>
        <w:t>注：</w:t>
      </w:r>
    </w:p>
    <w:p w14:paraId="4EB5DBB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65ED27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D87F98">
      <w:pPr>
        <w:spacing w:line="360" w:lineRule="auto"/>
        <w:jc w:val="center"/>
        <w:rPr>
          <w:rFonts w:ascii="宋体" w:hAnsi="宋体" w:cs="宋体"/>
          <w:b/>
          <w:sz w:val="32"/>
          <w:szCs w:val="32"/>
        </w:rPr>
      </w:pPr>
    </w:p>
    <w:p w14:paraId="56B455BC">
      <w:pPr>
        <w:spacing w:line="360" w:lineRule="auto"/>
        <w:jc w:val="center"/>
        <w:rPr>
          <w:rFonts w:ascii="宋体" w:hAnsi="宋体" w:cs="宋体"/>
          <w:b/>
          <w:sz w:val="32"/>
          <w:szCs w:val="32"/>
        </w:rPr>
      </w:pPr>
    </w:p>
    <w:p w14:paraId="3212F237">
      <w:pPr>
        <w:spacing w:line="360" w:lineRule="auto"/>
        <w:jc w:val="center"/>
        <w:rPr>
          <w:rFonts w:ascii="宋体" w:hAnsi="宋体" w:cs="宋体"/>
          <w:b/>
          <w:sz w:val="32"/>
          <w:szCs w:val="32"/>
        </w:rPr>
      </w:pPr>
    </w:p>
    <w:p w14:paraId="06D143D7">
      <w:pPr>
        <w:spacing w:line="360" w:lineRule="auto"/>
        <w:jc w:val="center"/>
        <w:rPr>
          <w:rFonts w:ascii="宋体" w:hAnsi="宋体" w:cs="宋体"/>
          <w:b/>
          <w:sz w:val="32"/>
          <w:szCs w:val="32"/>
        </w:rPr>
      </w:pPr>
    </w:p>
    <w:p w14:paraId="4D165C0C">
      <w:pPr>
        <w:spacing w:line="360" w:lineRule="auto"/>
        <w:jc w:val="center"/>
        <w:rPr>
          <w:rFonts w:ascii="宋体" w:hAnsi="宋体" w:cs="宋体"/>
          <w:b/>
          <w:sz w:val="32"/>
          <w:szCs w:val="32"/>
        </w:rPr>
      </w:pPr>
    </w:p>
    <w:p w14:paraId="0792B8CE">
      <w:pPr>
        <w:spacing w:line="360" w:lineRule="auto"/>
        <w:jc w:val="center"/>
        <w:rPr>
          <w:rFonts w:ascii="宋体" w:hAnsi="宋体" w:cs="宋体"/>
          <w:b/>
          <w:sz w:val="32"/>
          <w:szCs w:val="32"/>
        </w:rPr>
      </w:pPr>
    </w:p>
    <w:p w14:paraId="20AC927E">
      <w:pPr>
        <w:spacing w:line="360" w:lineRule="auto"/>
        <w:jc w:val="center"/>
        <w:rPr>
          <w:rFonts w:ascii="宋体" w:hAnsi="宋体" w:cs="宋体"/>
          <w:b/>
          <w:sz w:val="32"/>
          <w:szCs w:val="32"/>
        </w:rPr>
      </w:pPr>
    </w:p>
    <w:p w14:paraId="68D088BB">
      <w:pPr>
        <w:spacing w:line="360" w:lineRule="auto"/>
        <w:jc w:val="center"/>
        <w:rPr>
          <w:rFonts w:ascii="宋体" w:hAnsi="宋体" w:cs="宋体"/>
          <w:b/>
          <w:sz w:val="32"/>
          <w:szCs w:val="32"/>
        </w:rPr>
      </w:pPr>
    </w:p>
    <w:p w14:paraId="0C0E4396">
      <w:pPr>
        <w:spacing w:line="360" w:lineRule="auto"/>
        <w:jc w:val="center"/>
        <w:rPr>
          <w:rFonts w:ascii="宋体" w:hAnsi="宋体" w:cs="宋体"/>
          <w:b/>
          <w:sz w:val="32"/>
          <w:szCs w:val="32"/>
        </w:rPr>
      </w:pPr>
    </w:p>
    <w:p w14:paraId="1F830126">
      <w:pPr>
        <w:spacing w:line="360" w:lineRule="auto"/>
        <w:jc w:val="center"/>
        <w:rPr>
          <w:rFonts w:ascii="宋体" w:hAnsi="宋体" w:cs="宋体"/>
          <w:b/>
          <w:sz w:val="32"/>
          <w:szCs w:val="32"/>
        </w:rPr>
      </w:pPr>
    </w:p>
    <w:p w14:paraId="5FFDD223">
      <w:pPr>
        <w:spacing w:line="360" w:lineRule="auto"/>
        <w:jc w:val="center"/>
        <w:rPr>
          <w:rFonts w:ascii="宋体" w:hAnsi="宋体" w:cs="宋体"/>
          <w:b/>
          <w:sz w:val="32"/>
          <w:szCs w:val="32"/>
        </w:rPr>
      </w:pPr>
    </w:p>
    <w:p w14:paraId="3A438FD0">
      <w:pPr>
        <w:spacing w:line="360" w:lineRule="auto"/>
        <w:jc w:val="center"/>
        <w:rPr>
          <w:rFonts w:ascii="宋体" w:hAnsi="宋体" w:cs="宋体"/>
          <w:b/>
          <w:sz w:val="32"/>
          <w:szCs w:val="32"/>
        </w:rPr>
      </w:pPr>
    </w:p>
    <w:p w14:paraId="1A617D32">
      <w:pPr>
        <w:spacing w:line="360" w:lineRule="auto"/>
        <w:jc w:val="center"/>
        <w:rPr>
          <w:rFonts w:ascii="宋体" w:hAnsi="宋体" w:cs="宋体"/>
          <w:b/>
          <w:sz w:val="32"/>
          <w:szCs w:val="32"/>
        </w:rPr>
      </w:pPr>
    </w:p>
    <w:p w14:paraId="3BD55860">
      <w:pPr>
        <w:spacing w:line="360" w:lineRule="auto"/>
        <w:jc w:val="center"/>
        <w:rPr>
          <w:rFonts w:ascii="宋体" w:hAnsi="宋体" w:cs="宋体"/>
          <w:b/>
          <w:sz w:val="32"/>
          <w:szCs w:val="32"/>
        </w:rPr>
      </w:pPr>
    </w:p>
    <w:p w14:paraId="13C50052">
      <w:pPr>
        <w:spacing w:line="360" w:lineRule="auto"/>
        <w:jc w:val="center"/>
        <w:rPr>
          <w:rFonts w:ascii="宋体" w:hAnsi="宋体" w:cs="宋体"/>
          <w:b/>
          <w:sz w:val="32"/>
          <w:szCs w:val="32"/>
        </w:rPr>
      </w:pPr>
    </w:p>
    <w:p w14:paraId="3B5B9775">
      <w:pPr>
        <w:spacing w:line="360" w:lineRule="auto"/>
        <w:jc w:val="center"/>
        <w:rPr>
          <w:rFonts w:ascii="宋体" w:hAnsi="宋体" w:cs="宋体"/>
          <w:b/>
          <w:sz w:val="32"/>
          <w:szCs w:val="32"/>
        </w:rPr>
      </w:pPr>
    </w:p>
    <w:p w14:paraId="47C4471D">
      <w:pPr>
        <w:spacing w:line="360" w:lineRule="auto"/>
        <w:jc w:val="center"/>
        <w:rPr>
          <w:rFonts w:ascii="宋体" w:hAnsi="宋体" w:cs="宋体"/>
          <w:b/>
          <w:sz w:val="32"/>
          <w:szCs w:val="32"/>
        </w:rPr>
      </w:pPr>
    </w:p>
    <w:p w14:paraId="45264555">
      <w:pPr>
        <w:spacing w:line="360" w:lineRule="auto"/>
        <w:jc w:val="center"/>
        <w:rPr>
          <w:rFonts w:ascii="宋体" w:hAnsi="宋体" w:cs="宋体"/>
          <w:b/>
          <w:sz w:val="32"/>
          <w:szCs w:val="32"/>
        </w:rPr>
      </w:pPr>
    </w:p>
    <w:p w14:paraId="0C5F795C">
      <w:pPr>
        <w:shd w:val="clear" w:color="auto" w:fill="FFFFFF"/>
        <w:spacing w:before="156" w:line="330" w:lineRule="atLeast"/>
        <w:ind w:firstLine="420"/>
        <w:rPr>
          <w:rFonts w:ascii="微软雅黑" w:hAnsi="微软雅黑" w:cs="宋体"/>
          <w:b/>
          <w:szCs w:val="21"/>
        </w:rPr>
      </w:pPr>
      <w:r>
        <w:rPr>
          <w:rFonts w:hint="eastAsia" w:ascii="微软雅黑" w:hAnsi="微软雅黑" w:cs="宋体"/>
          <w:b/>
          <w:szCs w:val="21"/>
        </w:rPr>
        <w:t>附</w:t>
      </w:r>
      <w:r>
        <w:rPr>
          <w:rFonts w:ascii="微软雅黑" w:hAnsi="微软雅黑" w:cs="宋体"/>
          <w:b/>
          <w:szCs w:val="21"/>
        </w:rPr>
        <w:t>件：</w:t>
      </w:r>
    </w:p>
    <w:p w14:paraId="0B801F62">
      <w:pPr>
        <w:shd w:val="clear" w:color="auto" w:fill="FFFFFF"/>
        <w:spacing w:before="156" w:line="330" w:lineRule="atLeast"/>
        <w:ind w:firstLine="420"/>
        <w:jc w:val="center"/>
        <w:rPr>
          <w:rFonts w:ascii="微软雅黑" w:hAnsi="微软雅黑" w:cs="宋体"/>
          <w:b/>
          <w:szCs w:val="21"/>
        </w:rPr>
      </w:pPr>
    </w:p>
    <w:p w14:paraId="5089A4B5">
      <w:pPr>
        <w:shd w:val="clear" w:color="auto" w:fill="FFFFFF"/>
        <w:spacing w:before="156" w:line="330" w:lineRule="atLeast"/>
        <w:ind w:firstLine="420"/>
        <w:jc w:val="center"/>
        <w:rPr>
          <w:rFonts w:ascii="微软雅黑" w:hAnsi="微软雅黑" w:cs="宋体"/>
          <w:bCs/>
          <w:szCs w:val="21"/>
        </w:rPr>
      </w:pPr>
      <w:r>
        <w:rPr>
          <w:rFonts w:hint="eastAsia" w:ascii="微软雅黑" w:hAnsi="微软雅黑" w:cs="宋体"/>
          <w:b/>
          <w:szCs w:val="21"/>
        </w:rPr>
        <w:t>国家统计局关于印发统计上大中小微型企业划分办法的通知</w:t>
      </w:r>
    </w:p>
    <w:p w14:paraId="7503018A">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szCs w:val="21"/>
        </w:rPr>
        <w:t>国统字〔</w:t>
      </w:r>
      <w:r>
        <w:rPr>
          <w:rFonts w:ascii="微软雅黑" w:hAnsi="微软雅黑"/>
          <w:szCs w:val="21"/>
        </w:rPr>
        <w:t>2011</w:t>
      </w:r>
      <w:r>
        <w:rPr>
          <w:rFonts w:hint="eastAsia" w:ascii="微软雅黑" w:hAnsi="微软雅黑" w:cs="宋体"/>
          <w:szCs w:val="21"/>
        </w:rPr>
        <w:t>〕</w:t>
      </w:r>
      <w:r>
        <w:rPr>
          <w:rFonts w:ascii="微软雅黑" w:hAnsi="微软雅黑"/>
          <w:szCs w:val="21"/>
        </w:rPr>
        <w:t>75</w:t>
      </w:r>
      <w:r>
        <w:rPr>
          <w:rFonts w:hint="eastAsia" w:ascii="微软雅黑" w:hAnsi="微软雅黑" w:cs="宋体"/>
          <w:szCs w:val="21"/>
        </w:rPr>
        <w:t>号</w:t>
      </w:r>
    </w:p>
    <w:p w14:paraId="372E4BEE">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50BD972C">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各省、自治区、直辖市统计局，新疆生产建设兵团统计局，国家统计局各调查总队，国务院有关部门：</w:t>
      </w:r>
    </w:p>
    <w:p w14:paraId="26B1D30B">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78950710">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为贯彻落实工业和信息化部、国家统计局、国家发展改革委、财政部《关于印发中小企业划型标准规定的通知》（工信部联企业〔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号），结合统计工作的实际情况，我们制定了《统计上大中小微型企业划分办法》。现印发给你们，请遵照执行。</w:t>
      </w:r>
    </w:p>
    <w:p w14:paraId="4C11ADCF">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5E4D80A6">
      <w:pPr>
        <w:shd w:val="clear" w:color="auto" w:fill="FFFFFF"/>
        <w:wordWrap w:val="0"/>
        <w:spacing w:line="330" w:lineRule="atLeast"/>
        <w:ind w:firstLine="420"/>
        <w:jc w:val="right"/>
        <w:rPr>
          <w:rFonts w:ascii="微软雅黑" w:hAnsi="微软雅黑" w:cs="宋体"/>
          <w:bCs/>
          <w:szCs w:val="21"/>
        </w:rPr>
      </w:pPr>
      <w:r>
        <w:rPr>
          <w:rFonts w:hint="eastAsia" w:ascii="微软雅黑" w:hAnsi="微软雅黑" w:cs="宋体"/>
          <w:szCs w:val="21"/>
        </w:rPr>
        <w:t>　　国家统计局</w:t>
      </w:r>
      <w:r>
        <w:rPr>
          <w:rFonts w:ascii="微软雅黑" w:hAnsi="微软雅黑"/>
          <w:szCs w:val="21"/>
        </w:rPr>
        <w:t> </w:t>
      </w:r>
    </w:p>
    <w:p w14:paraId="52F0F671">
      <w:pPr>
        <w:shd w:val="clear" w:color="auto" w:fill="FFFFFF"/>
        <w:spacing w:line="330" w:lineRule="atLeast"/>
        <w:ind w:firstLine="420"/>
        <w:jc w:val="right"/>
        <w:rPr>
          <w:rFonts w:ascii="微软雅黑" w:hAnsi="微软雅黑" w:cs="宋体"/>
          <w:bCs/>
          <w:szCs w:val="21"/>
        </w:rPr>
      </w:pPr>
      <w:r>
        <w:rPr>
          <w:rFonts w:hint="eastAsia" w:ascii="微软雅黑" w:hAnsi="微软雅黑" w:cs="宋体"/>
          <w:szCs w:val="21"/>
        </w:rPr>
        <w:t>　　二〇一一年九月二日</w:t>
      </w:r>
    </w:p>
    <w:p w14:paraId="581A1430">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4149F9E2">
      <w:pPr>
        <w:shd w:val="clear" w:color="auto" w:fill="FFFFFF"/>
        <w:spacing w:line="330" w:lineRule="atLeast"/>
        <w:ind w:firstLine="420"/>
        <w:jc w:val="center"/>
        <w:rPr>
          <w:rFonts w:hint="eastAsia" w:ascii="微软雅黑" w:hAnsi="微软雅黑" w:cs="宋体"/>
          <w:b/>
          <w:szCs w:val="21"/>
        </w:rPr>
      </w:pPr>
    </w:p>
    <w:p w14:paraId="433A9BCB">
      <w:pPr>
        <w:shd w:val="clear" w:color="auto" w:fill="FFFFFF"/>
        <w:spacing w:line="330" w:lineRule="atLeast"/>
        <w:ind w:firstLine="420"/>
        <w:jc w:val="center"/>
        <w:rPr>
          <w:rFonts w:hint="eastAsia" w:ascii="微软雅黑" w:hAnsi="微软雅黑" w:cs="宋体"/>
          <w:b/>
          <w:szCs w:val="21"/>
        </w:rPr>
      </w:pPr>
    </w:p>
    <w:p w14:paraId="6FE0887F">
      <w:pPr>
        <w:shd w:val="clear" w:color="auto" w:fill="FFFFFF"/>
        <w:spacing w:line="330" w:lineRule="atLeast"/>
        <w:ind w:firstLine="420"/>
        <w:jc w:val="center"/>
        <w:rPr>
          <w:rFonts w:ascii="微软雅黑" w:hAnsi="微软雅黑" w:cs="宋体"/>
          <w:bCs/>
          <w:szCs w:val="21"/>
        </w:rPr>
      </w:pPr>
      <w:r>
        <w:rPr>
          <w:rFonts w:hint="eastAsia" w:ascii="微软雅黑" w:hAnsi="微软雅黑" w:cs="宋体"/>
          <w:b/>
          <w:szCs w:val="21"/>
        </w:rPr>
        <w:t>统计上大中小微型企业划分办法</w:t>
      </w:r>
    </w:p>
    <w:p w14:paraId="06A0979C">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 </w:t>
      </w:r>
    </w:p>
    <w:p w14:paraId="790E4A42">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一、根据工业和信息化部、国家统计局、国家发展改革委、财政部《关于印发中小企业划型标准规定的通知》（工信部联企业〔</w:t>
      </w:r>
      <w:r>
        <w:rPr>
          <w:rFonts w:ascii="微软雅黑" w:hAnsi="微软雅黑"/>
          <w:szCs w:val="21"/>
        </w:rPr>
        <w:t>2011</w:t>
      </w:r>
      <w:r>
        <w:rPr>
          <w:rFonts w:hint="eastAsia" w:ascii="微软雅黑" w:hAnsi="微软雅黑" w:cs="宋体"/>
          <w:szCs w:val="21"/>
        </w:rPr>
        <w:t>〕</w:t>
      </w:r>
      <w:r>
        <w:rPr>
          <w:rFonts w:ascii="微软雅黑" w:hAnsi="微软雅黑"/>
          <w:szCs w:val="21"/>
        </w:rPr>
        <w:t>300</w:t>
      </w:r>
      <w:r>
        <w:rPr>
          <w:rFonts w:hint="eastAsia" w:ascii="微软雅黑" w:hAnsi="微软雅黑" w:cs="宋体"/>
          <w:szCs w:val="21"/>
        </w:rPr>
        <w:t>号），结合统计工作的实际情况，特制定本办法。</w:t>
      </w:r>
    </w:p>
    <w:p w14:paraId="6ED1F6F7">
      <w:pPr>
        <w:shd w:val="clear" w:color="auto" w:fill="FFFFFF"/>
        <w:spacing w:line="330" w:lineRule="atLeast"/>
        <w:ind w:firstLine="420"/>
        <w:rPr>
          <w:rFonts w:ascii="微软雅黑" w:hAnsi="微软雅黑" w:cs="宋体"/>
          <w:bCs/>
          <w:szCs w:val="21"/>
        </w:rPr>
      </w:pPr>
      <w:r>
        <w:rPr>
          <w:rFonts w:ascii="微软雅黑" w:hAnsi="微软雅黑"/>
          <w:szCs w:val="21"/>
        </w:rPr>
        <w:t> </w:t>
      </w:r>
    </w:p>
    <w:p w14:paraId="128D16D3">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二、本办法适用对象为在中华人民共和国境内依法设立的各种组织形式的法人企业或单位。个体工商户参照本办法进行划分。</w:t>
      </w:r>
    </w:p>
    <w:p w14:paraId="46BCD41F">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szCs w:val="21"/>
        </w:rPr>
        <w:t>15</w:t>
      </w:r>
      <w:r>
        <w:rPr>
          <w:rFonts w:hint="eastAsia" w:ascii="微软雅黑" w:hAnsi="微软雅黑" w:cs="宋体"/>
          <w:szCs w:val="21"/>
        </w:rPr>
        <w:t>个行业门类以及社会工作行业大类。</w:t>
      </w:r>
    </w:p>
    <w:p w14:paraId="1AABE28A">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四、本办法按照行业门类、大类、中类和组合类别，依据从业人员、营业收入、资产总额等指标或替代指标，将我国的企业划分为大型、中型、小型、微型等四种类型。具体划分标准见附表。</w:t>
      </w:r>
    </w:p>
    <w:p w14:paraId="3AF06970">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szCs w:val="21"/>
        </w:rPr>
        <w:t>五、企业划分由政府综合统计部门根据统计年报每年确定一次，定报统计原则上不进行调整。</w:t>
      </w:r>
    </w:p>
    <w:p w14:paraId="7D1D1100">
      <w:pPr>
        <w:shd w:val="clear" w:color="auto" w:fill="FFFFFF"/>
        <w:spacing w:line="330" w:lineRule="atLeast"/>
        <w:ind w:firstLine="420"/>
        <w:rPr>
          <w:rFonts w:ascii="微软雅黑" w:hAnsi="微软雅黑" w:cs="宋体"/>
          <w:bCs/>
          <w:szCs w:val="21"/>
        </w:rPr>
      </w:pPr>
      <w:r>
        <w:rPr>
          <w:rFonts w:hint="eastAsia" w:ascii="微软雅黑" w:hAnsi="微软雅黑" w:cs="宋体"/>
          <w:szCs w:val="21"/>
        </w:rPr>
        <w:t>六、本办法自印发之日起执行，国家统计局</w:t>
      </w:r>
      <w:r>
        <w:rPr>
          <w:rFonts w:ascii="微软雅黑" w:hAnsi="微软雅黑"/>
          <w:szCs w:val="21"/>
        </w:rPr>
        <w:t>2003</w:t>
      </w:r>
      <w:r>
        <w:rPr>
          <w:rFonts w:hint="eastAsia" w:ascii="微软雅黑" w:hAnsi="微软雅黑" w:cs="宋体"/>
          <w:szCs w:val="21"/>
        </w:rPr>
        <w:t>年印发的《统计上大中小型企业划分办法（暂行）》（国统字〔</w:t>
      </w:r>
      <w:r>
        <w:rPr>
          <w:rFonts w:ascii="微软雅黑" w:hAnsi="微软雅黑"/>
          <w:szCs w:val="21"/>
        </w:rPr>
        <w:t>2003</w:t>
      </w:r>
      <w:r>
        <w:rPr>
          <w:rFonts w:hint="eastAsia" w:ascii="微软雅黑" w:hAnsi="微软雅黑" w:cs="宋体"/>
          <w:szCs w:val="21"/>
        </w:rPr>
        <w:t>〕</w:t>
      </w:r>
      <w:r>
        <w:rPr>
          <w:rFonts w:ascii="微软雅黑" w:hAnsi="微软雅黑"/>
          <w:szCs w:val="21"/>
        </w:rPr>
        <w:t>17</w:t>
      </w:r>
      <w:r>
        <w:rPr>
          <w:rFonts w:hint="eastAsia" w:ascii="微软雅黑" w:hAnsi="微软雅黑" w:cs="宋体"/>
          <w:szCs w:val="21"/>
        </w:rPr>
        <w:t>号）同时废止。</w:t>
      </w:r>
    </w:p>
    <w:p w14:paraId="585DC71F">
      <w:pPr>
        <w:shd w:val="clear" w:color="auto" w:fill="FFFFFF"/>
        <w:spacing w:line="330" w:lineRule="atLeast"/>
        <w:ind w:firstLine="482"/>
        <w:rPr>
          <w:rFonts w:ascii="微软雅黑" w:hAnsi="微软雅黑" w:cs="宋体"/>
          <w:bCs/>
          <w:szCs w:val="21"/>
        </w:rPr>
      </w:pPr>
      <w:r>
        <w:rPr>
          <w:rFonts w:eastAsia="宋体"/>
          <w:b/>
          <w:sz w:val="24"/>
        </w:rPr>
        <w:t> </w:t>
      </w:r>
      <w:r>
        <w:rPr>
          <w:rFonts w:hint="eastAsia" w:ascii="微软雅黑" w:hAnsi="微软雅黑" w:cs="宋体"/>
          <w:szCs w:val="21"/>
        </w:rPr>
        <w:t>　　附表：</w:t>
      </w:r>
    </w:p>
    <w:p w14:paraId="5D2E71F0">
      <w:pPr>
        <w:shd w:val="clear" w:color="auto" w:fill="FFFFFF"/>
        <w:spacing w:line="330" w:lineRule="atLeast"/>
        <w:ind w:firstLine="420"/>
        <w:rPr>
          <w:rFonts w:ascii="微软雅黑" w:hAnsi="微软雅黑" w:cs="宋体"/>
          <w:bCs/>
          <w:szCs w:val="21"/>
        </w:rPr>
      </w:pPr>
      <w:r>
        <w:rPr>
          <w:rFonts w:ascii="微软雅黑" w:hAnsi="微软雅黑"/>
          <w:szCs w:val="21"/>
        </w:rPr>
        <w:t> </w:t>
      </w:r>
      <w:r>
        <w:rPr>
          <w:rFonts w:hint="eastAsia" w:ascii="微软雅黑" w:hAnsi="微软雅黑" w:cs="宋体"/>
          <w:b/>
          <w:szCs w:val="21"/>
        </w:rPr>
        <w:t>统计上大中小微型企业划分标准</w:t>
      </w:r>
    </w:p>
    <w:tbl>
      <w:tblPr>
        <w:tblStyle w:val="64"/>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32B1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noWrap w:val="0"/>
            <w:tcMar>
              <w:top w:w="0" w:type="dxa"/>
              <w:left w:w="108" w:type="dxa"/>
              <w:bottom w:w="0" w:type="dxa"/>
              <w:right w:w="108" w:type="dxa"/>
            </w:tcMar>
            <w:vAlign w:val="center"/>
          </w:tcPr>
          <w:p w14:paraId="494767B9">
            <w:pPr>
              <w:spacing w:line="240" w:lineRule="atLeast"/>
              <w:ind w:firstLine="0" w:firstLineChars="0"/>
              <w:jc w:val="center"/>
              <w:rPr>
                <w:rFonts w:ascii="宋体" w:hAnsi="宋体" w:eastAsia="宋体" w:cs="宋体"/>
                <w:bCs/>
                <w:sz w:val="24"/>
              </w:rPr>
            </w:pPr>
            <w:r>
              <w:rPr>
                <w:rFonts w:eastAsia="宋体"/>
                <w:sz w:val="24"/>
              </w:rPr>
              <w:t> </w:t>
            </w:r>
            <w:r>
              <w:rPr>
                <w:rFonts w:hint="eastAsia" w:ascii="宋体" w:hAnsi="宋体" w:eastAsia="宋体" w:cs="宋体"/>
                <w:b/>
                <w:sz w:val="18"/>
                <w:szCs w:val="18"/>
              </w:rPr>
              <w:t>行业名称</w:t>
            </w:r>
          </w:p>
        </w:tc>
        <w:tc>
          <w:tcPr>
            <w:tcW w:w="1281" w:type="dxa"/>
            <w:noWrap w:val="0"/>
            <w:tcMar>
              <w:top w:w="0" w:type="dxa"/>
              <w:left w:w="108" w:type="dxa"/>
              <w:bottom w:w="0" w:type="dxa"/>
              <w:right w:w="108" w:type="dxa"/>
            </w:tcMar>
            <w:vAlign w:val="center"/>
          </w:tcPr>
          <w:p w14:paraId="5D2C26A1">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指标名称</w:t>
            </w:r>
          </w:p>
        </w:tc>
        <w:tc>
          <w:tcPr>
            <w:tcW w:w="758" w:type="dxa"/>
            <w:noWrap w:val="0"/>
            <w:tcMar>
              <w:top w:w="0" w:type="dxa"/>
              <w:left w:w="108" w:type="dxa"/>
              <w:bottom w:w="0" w:type="dxa"/>
              <w:right w:w="108" w:type="dxa"/>
            </w:tcMar>
            <w:vAlign w:val="center"/>
          </w:tcPr>
          <w:p w14:paraId="70CBD09F">
            <w:pPr>
              <w:spacing w:line="240" w:lineRule="auto"/>
              <w:ind w:firstLine="0" w:firstLineChars="0"/>
              <w:jc w:val="center"/>
              <w:rPr>
                <w:rFonts w:ascii="宋体" w:hAnsi="宋体" w:eastAsia="宋体" w:cs="宋体"/>
                <w:b/>
                <w:sz w:val="18"/>
                <w:szCs w:val="18"/>
              </w:rPr>
            </w:pPr>
            <w:r>
              <w:rPr>
                <w:rFonts w:hint="eastAsia" w:ascii="宋体" w:hAnsi="宋体" w:eastAsia="宋体" w:cs="宋体"/>
                <w:b/>
                <w:sz w:val="18"/>
                <w:szCs w:val="18"/>
              </w:rPr>
              <w:t>计量</w:t>
            </w:r>
          </w:p>
          <w:p w14:paraId="51974531">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单位</w:t>
            </w:r>
          </w:p>
        </w:tc>
        <w:tc>
          <w:tcPr>
            <w:tcW w:w="993" w:type="dxa"/>
            <w:noWrap w:val="0"/>
            <w:tcMar>
              <w:top w:w="0" w:type="dxa"/>
              <w:left w:w="108" w:type="dxa"/>
              <w:bottom w:w="0" w:type="dxa"/>
              <w:right w:w="108" w:type="dxa"/>
            </w:tcMar>
            <w:vAlign w:val="center"/>
          </w:tcPr>
          <w:p w14:paraId="31FB91CA">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大型</w:t>
            </w:r>
          </w:p>
        </w:tc>
        <w:tc>
          <w:tcPr>
            <w:tcW w:w="1491" w:type="dxa"/>
            <w:noWrap w:val="0"/>
            <w:tcMar>
              <w:top w:w="0" w:type="dxa"/>
              <w:left w:w="108" w:type="dxa"/>
              <w:bottom w:w="0" w:type="dxa"/>
              <w:right w:w="108" w:type="dxa"/>
            </w:tcMar>
            <w:vAlign w:val="center"/>
          </w:tcPr>
          <w:p w14:paraId="0D383CD6">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中型</w:t>
            </w:r>
          </w:p>
        </w:tc>
        <w:tc>
          <w:tcPr>
            <w:tcW w:w="1315" w:type="dxa"/>
            <w:noWrap w:val="0"/>
            <w:tcMar>
              <w:top w:w="0" w:type="dxa"/>
              <w:left w:w="108" w:type="dxa"/>
              <w:bottom w:w="0" w:type="dxa"/>
              <w:right w:w="108" w:type="dxa"/>
            </w:tcMar>
            <w:vAlign w:val="center"/>
          </w:tcPr>
          <w:p w14:paraId="771A603E">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小型</w:t>
            </w:r>
          </w:p>
        </w:tc>
        <w:tc>
          <w:tcPr>
            <w:tcW w:w="908" w:type="dxa"/>
            <w:noWrap w:val="0"/>
            <w:tcMar>
              <w:top w:w="0" w:type="dxa"/>
              <w:left w:w="108" w:type="dxa"/>
              <w:bottom w:w="0" w:type="dxa"/>
              <w:right w:w="108" w:type="dxa"/>
            </w:tcMar>
            <w:vAlign w:val="center"/>
          </w:tcPr>
          <w:p w14:paraId="43DD0335">
            <w:pPr>
              <w:spacing w:line="240" w:lineRule="auto"/>
              <w:ind w:firstLine="0" w:firstLineChars="0"/>
              <w:jc w:val="center"/>
              <w:rPr>
                <w:rFonts w:ascii="宋体" w:hAnsi="宋体" w:eastAsia="宋体" w:cs="宋体"/>
                <w:bCs/>
                <w:sz w:val="24"/>
              </w:rPr>
            </w:pPr>
            <w:r>
              <w:rPr>
                <w:rFonts w:hint="eastAsia" w:ascii="宋体" w:hAnsi="宋体" w:eastAsia="宋体" w:cs="宋体"/>
                <w:b/>
                <w:sz w:val="18"/>
                <w:szCs w:val="18"/>
              </w:rPr>
              <w:t>微型</w:t>
            </w:r>
          </w:p>
        </w:tc>
      </w:tr>
      <w:tr w14:paraId="5124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14:paraId="3D5737DD">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农、林、牧、渔业</w:t>
            </w:r>
          </w:p>
        </w:tc>
        <w:tc>
          <w:tcPr>
            <w:tcW w:w="1281" w:type="dxa"/>
            <w:noWrap w:val="0"/>
            <w:tcMar>
              <w:top w:w="0" w:type="dxa"/>
              <w:left w:w="108" w:type="dxa"/>
              <w:bottom w:w="0" w:type="dxa"/>
              <w:right w:w="108" w:type="dxa"/>
            </w:tcMar>
            <w:vAlign w:val="center"/>
          </w:tcPr>
          <w:p w14:paraId="2464BB21">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02A0F670">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0B7D923A">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Y≥20000</w:t>
            </w:r>
          </w:p>
        </w:tc>
        <w:tc>
          <w:tcPr>
            <w:tcW w:w="1491" w:type="dxa"/>
            <w:noWrap w:val="0"/>
            <w:tcMar>
              <w:top w:w="0" w:type="dxa"/>
              <w:left w:w="108" w:type="dxa"/>
              <w:bottom w:w="0" w:type="dxa"/>
              <w:right w:w="108" w:type="dxa"/>
            </w:tcMar>
            <w:vAlign w:val="center"/>
          </w:tcPr>
          <w:p w14:paraId="7DACB456">
            <w:pPr>
              <w:spacing w:line="240" w:lineRule="auto"/>
              <w:ind w:firstLine="0" w:firstLineChars="0"/>
              <w:rPr>
                <w:rFonts w:ascii="宋体" w:hAnsi="宋体" w:eastAsia="宋体" w:cs="宋体"/>
                <w:bCs/>
                <w:sz w:val="24"/>
              </w:rPr>
            </w:pPr>
            <w:r>
              <w:rPr>
                <w:rFonts w:hint="eastAsia" w:ascii="宋体" w:hAnsi="宋体" w:eastAsia="宋体" w:cs="宋体"/>
                <w:sz w:val="18"/>
                <w:szCs w:val="18"/>
              </w:rPr>
              <w:t>500≤Y＜20000</w:t>
            </w:r>
          </w:p>
        </w:tc>
        <w:tc>
          <w:tcPr>
            <w:tcW w:w="1315" w:type="dxa"/>
            <w:noWrap w:val="0"/>
            <w:tcMar>
              <w:top w:w="0" w:type="dxa"/>
              <w:left w:w="108" w:type="dxa"/>
              <w:bottom w:w="0" w:type="dxa"/>
              <w:right w:w="108" w:type="dxa"/>
            </w:tcMar>
            <w:vAlign w:val="center"/>
          </w:tcPr>
          <w:p w14:paraId="53F64021">
            <w:pPr>
              <w:spacing w:line="240" w:lineRule="auto"/>
              <w:ind w:firstLine="0" w:firstLineChars="0"/>
              <w:rPr>
                <w:rFonts w:ascii="宋体" w:hAnsi="宋体" w:eastAsia="宋体" w:cs="宋体"/>
                <w:bCs/>
                <w:sz w:val="24"/>
              </w:rPr>
            </w:pPr>
            <w:r>
              <w:rPr>
                <w:rFonts w:hint="eastAsia" w:ascii="宋体" w:hAnsi="宋体" w:eastAsia="宋体" w:cs="宋体"/>
                <w:sz w:val="18"/>
                <w:szCs w:val="18"/>
              </w:rPr>
              <w:t>50≤Y＜500</w:t>
            </w:r>
          </w:p>
        </w:tc>
        <w:tc>
          <w:tcPr>
            <w:tcW w:w="908" w:type="dxa"/>
            <w:noWrap w:val="0"/>
            <w:tcMar>
              <w:top w:w="0" w:type="dxa"/>
              <w:left w:w="108" w:type="dxa"/>
              <w:bottom w:w="0" w:type="dxa"/>
              <w:right w:w="108" w:type="dxa"/>
            </w:tcMar>
            <w:vAlign w:val="center"/>
          </w:tcPr>
          <w:p w14:paraId="7A564553">
            <w:pPr>
              <w:spacing w:line="240" w:lineRule="auto"/>
              <w:ind w:firstLine="0" w:firstLineChars="0"/>
              <w:rPr>
                <w:rFonts w:ascii="宋体" w:hAnsi="宋体" w:eastAsia="宋体" w:cs="宋体"/>
                <w:bCs/>
                <w:sz w:val="24"/>
              </w:rPr>
            </w:pPr>
            <w:r>
              <w:rPr>
                <w:rFonts w:hint="eastAsia" w:ascii="宋体" w:hAnsi="宋体" w:eastAsia="宋体" w:cs="宋体"/>
                <w:sz w:val="18"/>
                <w:szCs w:val="18"/>
              </w:rPr>
              <w:t>Y＜50</w:t>
            </w:r>
          </w:p>
        </w:tc>
      </w:tr>
      <w:tr w14:paraId="718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43B2FB7B">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工业 *</w:t>
            </w:r>
          </w:p>
        </w:tc>
        <w:tc>
          <w:tcPr>
            <w:tcW w:w="1281" w:type="dxa"/>
            <w:noWrap w:val="0"/>
            <w:tcMar>
              <w:top w:w="0" w:type="dxa"/>
              <w:left w:w="108" w:type="dxa"/>
              <w:bottom w:w="0" w:type="dxa"/>
              <w:right w:w="108" w:type="dxa"/>
            </w:tcMar>
            <w:vAlign w:val="center"/>
          </w:tcPr>
          <w:p w14:paraId="6098FDB2">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6BA32AF">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1402C919">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0BD45141">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55AFD0B8">
            <w:pPr>
              <w:spacing w:line="240" w:lineRule="auto"/>
              <w:ind w:firstLine="0" w:firstLineChars="0"/>
              <w:rPr>
                <w:rFonts w:ascii="宋体" w:hAnsi="宋体" w:eastAsia="宋体" w:cs="宋体"/>
                <w:bCs/>
                <w:sz w:val="24"/>
              </w:rPr>
            </w:pPr>
            <w:r>
              <w:rPr>
                <w:rFonts w:hint="eastAsia" w:ascii="宋体" w:hAnsi="宋体" w:eastAsia="宋体" w:cs="宋体"/>
                <w:sz w:val="18"/>
                <w:szCs w:val="18"/>
              </w:rPr>
              <w:t>20≤X＜300</w:t>
            </w:r>
          </w:p>
        </w:tc>
        <w:tc>
          <w:tcPr>
            <w:tcW w:w="908" w:type="dxa"/>
            <w:noWrap w:val="0"/>
            <w:tcMar>
              <w:top w:w="0" w:type="dxa"/>
              <w:left w:w="108" w:type="dxa"/>
              <w:bottom w:w="0" w:type="dxa"/>
              <w:right w:w="108" w:type="dxa"/>
            </w:tcMar>
            <w:vAlign w:val="center"/>
          </w:tcPr>
          <w:p w14:paraId="48A01638">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04C1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A361295">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4149C76C">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45C7A9DE">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44CE40BB">
            <w:pPr>
              <w:spacing w:line="240" w:lineRule="auto"/>
              <w:ind w:firstLine="0" w:firstLineChars="0"/>
              <w:rPr>
                <w:rFonts w:ascii="宋体" w:hAnsi="宋体" w:eastAsia="宋体" w:cs="宋体"/>
                <w:bCs/>
                <w:sz w:val="24"/>
              </w:rPr>
            </w:pPr>
            <w:r>
              <w:rPr>
                <w:rFonts w:hint="eastAsia" w:ascii="宋体" w:hAnsi="宋体" w:eastAsia="宋体" w:cs="宋体"/>
                <w:sz w:val="18"/>
                <w:szCs w:val="18"/>
              </w:rPr>
              <w:t>Y≥40000</w:t>
            </w:r>
          </w:p>
        </w:tc>
        <w:tc>
          <w:tcPr>
            <w:tcW w:w="1491" w:type="dxa"/>
            <w:noWrap w:val="0"/>
            <w:tcMar>
              <w:top w:w="0" w:type="dxa"/>
              <w:left w:w="108" w:type="dxa"/>
              <w:bottom w:w="0" w:type="dxa"/>
              <w:right w:w="108" w:type="dxa"/>
            </w:tcMar>
            <w:vAlign w:val="center"/>
          </w:tcPr>
          <w:p w14:paraId="48B1E618">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2000≤Y＜40000</w:t>
            </w:r>
          </w:p>
        </w:tc>
        <w:tc>
          <w:tcPr>
            <w:tcW w:w="1315" w:type="dxa"/>
            <w:noWrap w:val="0"/>
            <w:tcMar>
              <w:top w:w="0" w:type="dxa"/>
              <w:left w:w="108" w:type="dxa"/>
              <w:bottom w:w="0" w:type="dxa"/>
              <w:right w:w="108" w:type="dxa"/>
            </w:tcMar>
            <w:vAlign w:val="center"/>
          </w:tcPr>
          <w:p w14:paraId="114B432A">
            <w:pPr>
              <w:spacing w:line="240" w:lineRule="auto"/>
              <w:ind w:firstLine="0" w:firstLineChars="0"/>
              <w:rPr>
                <w:rFonts w:ascii="宋体" w:hAnsi="宋体" w:eastAsia="宋体" w:cs="宋体"/>
                <w:bCs/>
                <w:sz w:val="24"/>
              </w:rPr>
            </w:pPr>
            <w:r>
              <w:rPr>
                <w:rFonts w:hint="eastAsia" w:ascii="宋体" w:hAnsi="宋体" w:eastAsia="宋体" w:cs="宋体"/>
                <w:sz w:val="18"/>
                <w:szCs w:val="18"/>
              </w:rPr>
              <w:t>300≤Y＜2000</w:t>
            </w:r>
          </w:p>
        </w:tc>
        <w:tc>
          <w:tcPr>
            <w:tcW w:w="908" w:type="dxa"/>
            <w:noWrap w:val="0"/>
            <w:tcMar>
              <w:top w:w="0" w:type="dxa"/>
              <w:left w:w="108" w:type="dxa"/>
              <w:bottom w:w="0" w:type="dxa"/>
              <w:right w:w="108" w:type="dxa"/>
            </w:tcMar>
            <w:vAlign w:val="center"/>
          </w:tcPr>
          <w:p w14:paraId="3EE8B328">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w:t>
            </w:r>
          </w:p>
        </w:tc>
      </w:tr>
      <w:tr w14:paraId="774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3E79CFB6">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建筑业</w:t>
            </w:r>
          </w:p>
        </w:tc>
        <w:tc>
          <w:tcPr>
            <w:tcW w:w="1281" w:type="dxa"/>
            <w:noWrap w:val="0"/>
            <w:tcMar>
              <w:top w:w="0" w:type="dxa"/>
              <w:left w:w="108" w:type="dxa"/>
              <w:bottom w:w="0" w:type="dxa"/>
              <w:right w:w="108" w:type="dxa"/>
            </w:tcMar>
            <w:vAlign w:val="center"/>
          </w:tcPr>
          <w:p w14:paraId="0FD01E02">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52B78D9B">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5D47F4C2">
            <w:pPr>
              <w:spacing w:line="240" w:lineRule="auto"/>
              <w:ind w:firstLine="0" w:firstLineChars="0"/>
              <w:rPr>
                <w:rFonts w:ascii="宋体" w:hAnsi="宋体" w:eastAsia="宋体" w:cs="宋体"/>
                <w:bCs/>
                <w:sz w:val="24"/>
              </w:rPr>
            </w:pPr>
            <w:r>
              <w:rPr>
                <w:rFonts w:hint="eastAsia" w:ascii="宋体" w:hAnsi="宋体" w:eastAsia="宋体" w:cs="宋体"/>
                <w:sz w:val="18"/>
                <w:szCs w:val="18"/>
              </w:rPr>
              <w:t>Y≥80000</w:t>
            </w:r>
          </w:p>
        </w:tc>
        <w:tc>
          <w:tcPr>
            <w:tcW w:w="1491" w:type="dxa"/>
            <w:noWrap w:val="0"/>
            <w:tcMar>
              <w:top w:w="0" w:type="dxa"/>
              <w:left w:w="108" w:type="dxa"/>
              <w:bottom w:w="0" w:type="dxa"/>
              <w:right w:w="108" w:type="dxa"/>
            </w:tcMar>
            <w:vAlign w:val="center"/>
          </w:tcPr>
          <w:p w14:paraId="4DD52291">
            <w:pPr>
              <w:spacing w:line="240" w:lineRule="auto"/>
              <w:ind w:firstLine="0" w:firstLineChars="0"/>
              <w:rPr>
                <w:rFonts w:ascii="宋体" w:hAnsi="宋体" w:eastAsia="宋体" w:cs="宋体"/>
                <w:bCs/>
                <w:sz w:val="24"/>
              </w:rPr>
            </w:pPr>
            <w:r>
              <w:rPr>
                <w:rFonts w:hint="eastAsia" w:ascii="宋体" w:hAnsi="宋体" w:eastAsia="宋体" w:cs="宋体"/>
                <w:sz w:val="18"/>
                <w:szCs w:val="18"/>
              </w:rPr>
              <w:t>6000≤Y＜80000</w:t>
            </w:r>
          </w:p>
        </w:tc>
        <w:tc>
          <w:tcPr>
            <w:tcW w:w="1315" w:type="dxa"/>
            <w:noWrap w:val="0"/>
            <w:tcMar>
              <w:top w:w="0" w:type="dxa"/>
              <w:left w:w="108" w:type="dxa"/>
              <w:bottom w:w="0" w:type="dxa"/>
              <w:right w:w="108" w:type="dxa"/>
            </w:tcMar>
            <w:vAlign w:val="center"/>
          </w:tcPr>
          <w:p w14:paraId="2C36E335">
            <w:pPr>
              <w:spacing w:line="240" w:lineRule="auto"/>
              <w:ind w:firstLine="0" w:firstLineChars="0"/>
              <w:rPr>
                <w:rFonts w:ascii="宋体" w:hAnsi="宋体" w:eastAsia="宋体" w:cs="宋体"/>
                <w:bCs/>
                <w:sz w:val="24"/>
              </w:rPr>
            </w:pPr>
            <w:r>
              <w:rPr>
                <w:rFonts w:hint="eastAsia" w:ascii="宋体" w:hAnsi="宋体" w:eastAsia="宋体" w:cs="宋体"/>
                <w:sz w:val="18"/>
                <w:szCs w:val="18"/>
              </w:rPr>
              <w:t>300≤Y＜6000</w:t>
            </w:r>
          </w:p>
        </w:tc>
        <w:tc>
          <w:tcPr>
            <w:tcW w:w="908" w:type="dxa"/>
            <w:noWrap w:val="0"/>
            <w:tcMar>
              <w:top w:w="0" w:type="dxa"/>
              <w:left w:w="108" w:type="dxa"/>
              <w:bottom w:w="0" w:type="dxa"/>
              <w:right w:w="108" w:type="dxa"/>
            </w:tcMar>
            <w:vAlign w:val="center"/>
          </w:tcPr>
          <w:p w14:paraId="7FE9FAA7">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w:t>
            </w:r>
          </w:p>
        </w:tc>
      </w:tr>
      <w:tr w14:paraId="078C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78D206BC">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0C6E2210">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资产总额(Z)</w:t>
            </w:r>
          </w:p>
        </w:tc>
        <w:tc>
          <w:tcPr>
            <w:tcW w:w="758" w:type="dxa"/>
            <w:noWrap w:val="0"/>
            <w:tcMar>
              <w:top w:w="0" w:type="dxa"/>
              <w:left w:w="108" w:type="dxa"/>
              <w:bottom w:w="0" w:type="dxa"/>
              <w:right w:w="108" w:type="dxa"/>
            </w:tcMar>
            <w:vAlign w:val="center"/>
          </w:tcPr>
          <w:p w14:paraId="2F88566B">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640BED09">
            <w:pPr>
              <w:spacing w:line="240" w:lineRule="auto"/>
              <w:ind w:firstLine="0" w:firstLineChars="0"/>
              <w:rPr>
                <w:rFonts w:ascii="宋体" w:hAnsi="宋体" w:eastAsia="宋体" w:cs="宋体"/>
                <w:bCs/>
                <w:sz w:val="24"/>
              </w:rPr>
            </w:pPr>
            <w:r>
              <w:rPr>
                <w:rFonts w:hint="eastAsia" w:ascii="宋体" w:hAnsi="宋体" w:eastAsia="宋体" w:cs="宋体"/>
                <w:sz w:val="18"/>
                <w:szCs w:val="18"/>
              </w:rPr>
              <w:t>Z≥80000</w:t>
            </w:r>
          </w:p>
        </w:tc>
        <w:tc>
          <w:tcPr>
            <w:tcW w:w="1491" w:type="dxa"/>
            <w:noWrap w:val="0"/>
            <w:tcMar>
              <w:top w:w="0" w:type="dxa"/>
              <w:left w:w="108" w:type="dxa"/>
              <w:bottom w:w="0" w:type="dxa"/>
              <w:right w:w="108" w:type="dxa"/>
            </w:tcMar>
            <w:vAlign w:val="center"/>
          </w:tcPr>
          <w:p w14:paraId="20D7272F">
            <w:pPr>
              <w:spacing w:line="240" w:lineRule="auto"/>
              <w:ind w:firstLine="0" w:firstLineChars="0"/>
              <w:rPr>
                <w:rFonts w:ascii="宋体" w:hAnsi="宋体" w:eastAsia="宋体" w:cs="宋体"/>
                <w:bCs/>
                <w:sz w:val="24"/>
              </w:rPr>
            </w:pPr>
            <w:r>
              <w:rPr>
                <w:rFonts w:hint="eastAsia" w:ascii="宋体" w:hAnsi="宋体" w:eastAsia="宋体" w:cs="宋体"/>
                <w:sz w:val="18"/>
                <w:szCs w:val="18"/>
              </w:rPr>
              <w:t>5000≤Z＜80000</w:t>
            </w:r>
          </w:p>
        </w:tc>
        <w:tc>
          <w:tcPr>
            <w:tcW w:w="1315" w:type="dxa"/>
            <w:noWrap w:val="0"/>
            <w:tcMar>
              <w:top w:w="0" w:type="dxa"/>
              <w:left w:w="108" w:type="dxa"/>
              <w:bottom w:w="0" w:type="dxa"/>
              <w:right w:w="108" w:type="dxa"/>
            </w:tcMar>
            <w:vAlign w:val="center"/>
          </w:tcPr>
          <w:p w14:paraId="0AE7DD0F">
            <w:pPr>
              <w:spacing w:line="240" w:lineRule="auto"/>
              <w:ind w:firstLine="0" w:firstLineChars="0"/>
              <w:rPr>
                <w:rFonts w:ascii="宋体" w:hAnsi="宋体" w:eastAsia="宋体" w:cs="宋体"/>
                <w:bCs/>
                <w:sz w:val="24"/>
              </w:rPr>
            </w:pPr>
            <w:r>
              <w:rPr>
                <w:rFonts w:hint="eastAsia" w:ascii="宋体" w:hAnsi="宋体" w:eastAsia="宋体" w:cs="宋体"/>
                <w:sz w:val="18"/>
                <w:szCs w:val="18"/>
              </w:rPr>
              <w:t>300≤Z＜5000</w:t>
            </w:r>
          </w:p>
        </w:tc>
        <w:tc>
          <w:tcPr>
            <w:tcW w:w="908" w:type="dxa"/>
            <w:noWrap w:val="0"/>
            <w:tcMar>
              <w:top w:w="0" w:type="dxa"/>
              <w:left w:w="108" w:type="dxa"/>
              <w:bottom w:w="0" w:type="dxa"/>
              <w:right w:w="108" w:type="dxa"/>
            </w:tcMar>
            <w:vAlign w:val="center"/>
          </w:tcPr>
          <w:p w14:paraId="045E2941">
            <w:pPr>
              <w:spacing w:line="240" w:lineRule="auto"/>
              <w:ind w:firstLine="0" w:firstLineChars="0"/>
              <w:rPr>
                <w:rFonts w:ascii="宋体" w:hAnsi="宋体" w:eastAsia="宋体" w:cs="宋体"/>
                <w:bCs/>
                <w:sz w:val="24"/>
              </w:rPr>
            </w:pPr>
            <w:r>
              <w:rPr>
                <w:rFonts w:hint="eastAsia" w:ascii="宋体" w:hAnsi="宋体" w:eastAsia="宋体" w:cs="宋体"/>
                <w:sz w:val="18"/>
                <w:szCs w:val="18"/>
              </w:rPr>
              <w:t>Z＜300</w:t>
            </w:r>
          </w:p>
        </w:tc>
      </w:tr>
      <w:tr w14:paraId="7C0B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2D103DF3">
            <w:pPr>
              <w:spacing w:line="240" w:lineRule="atLeast"/>
              <w:ind w:firstLine="0" w:firstLineChars="0"/>
              <w:rPr>
                <w:rFonts w:ascii="宋体" w:hAnsi="宋体" w:eastAsia="宋体" w:cs="宋体"/>
                <w:bCs/>
                <w:sz w:val="24"/>
              </w:rPr>
            </w:pPr>
            <w:r>
              <w:rPr>
                <w:rFonts w:hint="eastAsia" w:ascii="宋体" w:hAnsi="宋体" w:eastAsia="宋体" w:cs="宋体"/>
                <w:sz w:val="18"/>
                <w:szCs w:val="18"/>
              </w:rPr>
              <w:t>批发业</w:t>
            </w:r>
          </w:p>
        </w:tc>
        <w:tc>
          <w:tcPr>
            <w:tcW w:w="1281" w:type="dxa"/>
            <w:noWrap w:val="0"/>
            <w:tcMar>
              <w:top w:w="0" w:type="dxa"/>
              <w:left w:w="108" w:type="dxa"/>
              <w:bottom w:w="0" w:type="dxa"/>
              <w:right w:w="108" w:type="dxa"/>
            </w:tcMar>
            <w:vAlign w:val="center"/>
          </w:tcPr>
          <w:p w14:paraId="4B79EE88">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D318575">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5E74D935">
            <w:pPr>
              <w:spacing w:line="240" w:lineRule="auto"/>
              <w:ind w:firstLine="0" w:firstLineChars="0"/>
              <w:rPr>
                <w:rFonts w:ascii="宋体" w:hAnsi="宋体" w:eastAsia="宋体" w:cs="宋体"/>
                <w:bCs/>
                <w:sz w:val="24"/>
              </w:rPr>
            </w:pPr>
            <w:r>
              <w:rPr>
                <w:rFonts w:hint="eastAsia" w:ascii="宋体" w:hAnsi="宋体" w:eastAsia="宋体" w:cs="宋体"/>
                <w:sz w:val="18"/>
                <w:szCs w:val="18"/>
              </w:rPr>
              <w:t>X≥200</w:t>
            </w:r>
          </w:p>
        </w:tc>
        <w:tc>
          <w:tcPr>
            <w:tcW w:w="1491" w:type="dxa"/>
            <w:noWrap w:val="0"/>
            <w:tcMar>
              <w:top w:w="0" w:type="dxa"/>
              <w:left w:w="108" w:type="dxa"/>
              <w:bottom w:w="0" w:type="dxa"/>
              <w:right w:w="108" w:type="dxa"/>
            </w:tcMar>
            <w:vAlign w:val="center"/>
          </w:tcPr>
          <w:p w14:paraId="57EA6C04">
            <w:pPr>
              <w:spacing w:line="240" w:lineRule="auto"/>
              <w:ind w:firstLine="0" w:firstLineChars="0"/>
              <w:rPr>
                <w:rFonts w:ascii="宋体" w:hAnsi="宋体" w:eastAsia="宋体" w:cs="宋体"/>
                <w:bCs/>
                <w:sz w:val="24"/>
              </w:rPr>
            </w:pPr>
            <w:r>
              <w:rPr>
                <w:rFonts w:hint="eastAsia" w:ascii="宋体" w:hAnsi="宋体" w:eastAsia="宋体" w:cs="宋体"/>
                <w:sz w:val="18"/>
                <w:szCs w:val="18"/>
              </w:rPr>
              <w:t>20≤X＜200</w:t>
            </w:r>
          </w:p>
        </w:tc>
        <w:tc>
          <w:tcPr>
            <w:tcW w:w="1315" w:type="dxa"/>
            <w:noWrap w:val="0"/>
            <w:tcMar>
              <w:top w:w="0" w:type="dxa"/>
              <w:left w:w="108" w:type="dxa"/>
              <w:bottom w:w="0" w:type="dxa"/>
              <w:right w:w="108" w:type="dxa"/>
            </w:tcMar>
            <w:vAlign w:val="center"/>
          </w:tcPr>
          <w:p w14:paraId="7F0DCB79">
            <w:pPr>
              <w:spacing w:line="240" w:lineRule="auto"/>
              <w:ind w:firstLine="0" w:firstLineChars="0"/>
              <w:rPr>
                <w:rFonts w:ascii="宋体" w:hAnsi="宋体" w:eastAsia="宋体" w:cs="宋体"/>
                <w:bCs/>
                <w:sz w:val="24"/>
              </w:rPr>
            </w:pPr>
            <w:r>
              <w:rPr>
                <w:rFonts w:hint="eastAsia" w:ascii="宋体" w:hAnsi="宋体" w:eastAsia="宋体" w:cs="宋体"/>
                <w:sz w:val="18"/>
                <w:szCs w:val="18"/>
              </w:rPr>
              <w:t>5≤X＜20</w:t>
            </w:r>
          </w:p>
        </w:tc>
        <w:tc>
          <w:tcPr>
            <w:tcW w:w="908" w:type="dxa"/>
            <w:noWrap w:val="0"/>
            <w:tcMar>
              <w:top w:w="0" w:type="dxa"/>
              <w:left w:w="108" w:type="dxa"/>
              <w:bottom w:w="0" w:type="dxa"/>
              <w:right w:w="108" w:type="dxa"/>
            </w:tcMar>
            <w:vAlign w:val="center"/>
          </w:tcPr>
          <w:p w14:paraId="607956CD">
            <w:pPr>
              <w:spacing w:line="240" w:lineRule="auto"/>
              <w:ind w:firstLine="0" w:firstLineChars="0"/>
              <w:rPr>
                <w:rFonts w:ascii="宋体" w:hAnsi="宋体" w:eastAsia="宋体" w:cs="宋体"/>
                <w:bCs/>
                <w:sz w:val="24"/>
              </w:rPr>
            </w:pPr>
            <w:r>
              <w:rPr>
                <w:rFonts w:hint="eastAsia" w:ascii="宋体" w:hAnsi="宋体" w:eastAsia="宋体" w:cs="宋体"/>
                <w:sz w:val="18"/>
                <w:szCs w:val="18"/>
              </w:rPr>
              <w:t>X＜5</w:t>
            </w:r>
          </w:p>
        </w:tc>
      </w:tr>
      <w:tr w14:paraId="5179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3FE86AA2">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3BC80AF2">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5AB63E29">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2B9B76C">
            <w:pPr>
              <w:spacing w:line="240" w:lineRule="auto"/>
              <w:ind w:firstLine="0" w:firstLineChars="0"/>
              <w:rPr>
                <w:rFonts w:ascii="宋体" w:hAnsi="宋体" w:eastAsia="宋体" w:cs="宋体"/>
                <w:bCs/>
                <w:sz w:val="24"/>
              </w:rPr>
            </w:pPr>
            <w:r>
              <w:rPr>
                <w:rFonts w:hint="eastAsia" w:ascii="宋体" w:hAnsi="宋体" w:eastAsia="宋体" w:cs="宋体"/>
                <w:sz w:val="18"/>
                <w:szCs w:val="18"/>
              </w:rPr>
              <w:t>Y≥40000</w:t>
            </w:r>
          </w:p>
        </w:tc>
        <w:tc>
          <w:tcPr>
            <w:tcW w:w="1491" w:type="dxa"/>
            <w:noWrap w:val="0"/>
            <w:tcMar>
              <w:top w:w="0" w:type="dxa"/>
              <w:left w:w="108" w:type="dxa"/>
              <w:bottom w:w="0" w:type="dxa"/>
              <w:right w:w="108" w:type="dxa"/>
            </w:tcMar>
            <w:vAlign w:val="center"/>
          </w:tcPr>
          <w:p w14:paraId="2124E6AE">
            <w:pPr>
              <w:spacing w:line="240" w:lineRule="auto"/>
              <w:ind w:firstLine="0" w:firstLineChars="0"/>
              <w:rPr>
                <w:rFonts w:ascii="宋体" w:hAnsi="宋体" w:eastAsia="宋体" w:cs="宋体"/>
                <w:bCs/>
                <w:sz w:val="24"/>
              </w:rPr>
            </w:pPr>
            <w:r>
              <w:rPr>
                <w:rFonts w:hint="eastAsia" w:ascii="宋体" w:hAnsi="宋体" w:eastAsia="宋体" w:cs="宋体"/>
                <w:sz w:val="18"/>
                <w:szCs w:val="18"/>
              </w:rPr>
              <w:t>5000≤Y＜40000</w:t>
            </w:r>
          </w:p>
        </w:tc>
        <w:tc>
          <w:tcPr>
            <w:tcW w:w="1315" w:type="dxa"/>
            <w:noWrap w:val="0"/>
            <w:tcMar>
              <w:top w:w="0" w:type="dxa"/>
              <w:left w:w="108" w:type="dxa"/>
              <w:bottom w:w="0" w:type="dxa"/>
              <w:right w:w="108" w:type="dxa"/>
            </w:tcMar>
            <w:vAlign w:val="center"/>
          </w:tcPr>
          <w:p w14:paraId="6A803786">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1000≤Y＜5000</w:t>
            </w:r>
          </w:p>
        </w:tc>
        <w:tc>
          <w:tcPr>
            <w:tcW w:w="908" w:type="dxa"/>
            <w:noWrap w:val="0"/>
            <w:tcMar>
              <w:top w:w="0" w:type="dxa"/>
              <w:left w:w="108" w:type="dxa"/>
              <w:bottom w:w="0" w:type="dxa"/>
              <w:right w:w="108" w:type="dxa"/>
            </w:tcMar>
            <w:vAlign w:val="center"/>
          </w:tcPr>
          <w:p w14:paraId="3256E4C4">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w:t>
            </w:r>
          </w:p>
        </w:tc>
      </w:tr>
      <w:tr w14:paraId="641A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1653F0BF">
            <w:pPr>
              <w:spacing w:line="240" w:lineRule="atLeast"/>
              <w:ind w:firstLine="0" w:firstLineChars="0"/>
              <w:rPr>
                <w:rFonts w:ascii="宋体" w:hAnsi="宋体" w:eastAsia="宋体" w:cs="宋体"/>
                <w:bCs/>
                <w:sz w:val="24"/>
              </w:rPr>
            </w:pPr>
            <w:r>
              <w:rPr>
                <w:rFonts w:hint="eastAsia" w:ascii="宋体" w:hAnsi="宋体" w:eastAsia="宋体" w:cs="宋体"/>
                <w:sz w:val="18"/>
                <w:szCs w:val="18"/>
              </w:rPr>
              <w:t>零售业</w:t>
            </w:r>
          </w:p>
        </w:tc>
        <w:tc>
          <w:tcPr>
            <w:tcW w:w="1281" w:type="dxa"/>
            <w:noWrap w:val="0"/>
            <w:tcMar>
              <w:top w:w="0" w:type="dxa"/>
              <w:left w:w="108" w:type="dxa"/>
              <w:bottom w:w="0" w:type="dxa"/>
              <w:right w:w="108" w:type="dxa"/>
            </w:tcMar>
            <w:vAlign w:val="center"/>
          </w:tcPr>
          <w:p w14:paraId="6FF161E0">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77026436">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39D2B036">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254B7ADE">
            <w:pPr>
              <w:spacing w:line="240" w:lineRule="auto"/>
              <w:ind w:firstLine="0" w:firstLineChars="0"/>
              <w:rPr>
                <w:rFonts w:ascii="宋体" w:hAnsi="宋体" w:eastAsia="宋体" w:cs="宋体"/>
                <w:bCs/>
                <w:sz w:val="24"/>
              </w:rPr>
            </w:pPr>
            <w:r>
              <w:rPr>
                <w:rFonts w:hint="eastAsia" w:ascii="宋体" w:hAnsi="宋体" w:eastAsia="宋体" w:cs="宋体"/>
                <w:sz w:val="18"/>
                <w:szCs w:val="18"/>
              </w:rPr>
              <w:t>50≤X＜300</w:t>
            </w:r>
          </w:p>
        </w:tc>
        <w:tc>
          <w:tcPr>
            <w:tcW w:w="1315" w:type="dxa"/>
            <w:noWrap w:val="0"/>
            <w:tcMar>
              <w:top w:w="0" w:type="dxa"/>
              <w:left w:w="108" w:type="dxa"/>
              <w:bottom w:w="0" w:type="dxa"/>
              <w:right w:w="108" w:type="dxa"/>
            </w:tcMar>
            <w:vAlign w:val="center"/>
          </w:tcPr>
          <w:p w14:paraId="38C4E5D5">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10≤X＜50</w:t>
            </w:r>
          </w:p>
        </w:tc>
        <w:tc>
          <w:tcPr>
            <w:tcW w:w="908" w:type="dxa"/>
            <w:noWrap w:val="0"/>
            <w:tcMar>
              <w:top w:w="0" w:type="dxa"/>
              <w:left w:w="108" w:type="dxa"/>
              <w:bottom w:w="0" w:type="dxa"/>
              <w:right w:w="108" w:type="dxa"/>
            </w:tcMar>
            <w:vAlign w:val="center"/>
          </w:tcPr>
          <w:p w14:paraId="58A7FA53">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7378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86C5428">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0B07FAE4">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702C1EAE">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411017B9">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Y≥20000</w:t>
            </w:r>
          </w:p>
        </w:tc>
        <w:tc>
          <w:tcPr>
            <w:tcW w:w="1491" w:type="dxa"/>
            <w:noWrap w:val="0"/>
            <w:tcMar>
              <w:top w:w="0" w:type="dxa"/>
              <w:left w:w="108" w:type="dxa"/>
              <w:bottom w:w="0" w:type="dxa"/>
              <w:right w:w="108" w:type="dxa"/>
            </w:tcMar>
            <w:vAlign w:val="center"/>
          </w:tcPr>
          <w:p w14:paraId="73985446">
            <w:pPr>
              <w:spacing w:line="240" w:lineRule="auto"/>
              <w:ind w:firstLine="0" w:firstLineChars="0"/>
              <w:rPr>
                <w:rFonts w:ascii="宋体" w:hAnsi="宋体" w:eastAsia="宋体" w:cs="宋体"/>
                <w:bCs/>
                <w:sz w:val="24"/>
              </w:rPr>
            </w:pPr>
            <w:r>
              <w:rPr>
                <w:rFonts w:hint="eastAsia" w:ascii="宋体" w:hAnsi="宋体" w:eastAsia="宋体" w:cs="宋体"/>
                <w:sz w:val="18"/>
                <w:szCs w:val="18"/>
              </w:rPr>
              <w:t>500≤Y＜20000</w:t>
            </w:r>
          </w:p>
        </w:tc>
        <w:tc>
          <w:tcPr>
            <w:tcW w:w="1315" w:type="dxa"/>
            <w:noWrap w:val="0"/>
            <w:tcMar>
              <w:top w:w="0" w:type="dxa"/>
              <w:left w:w="108" w:type="dxa"/>
              <w:bottom w:w="0" w:type="dxa"/>
              <w:right w:w="108" w:type="dxa"/>
            </w:tcMar>
            <w:vAlign w:val="center"/>
          </w:tcPr>
          <w:p w14:paraId="62740299">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100≤Y＜500</w:t>
            </w:r>
          </w:p>
        </w:tc>
        <w:tc>
          <w:tcPr>
            <w:tcW w:w="908" w:type="dxa"/>
            <w:noWrap w:val="0"/>
            <w:tcMar>
              <w:top w:w="0" w:type="dxa"/>
              <w:left w:w="108" w:type="dxa"/>
              <w:bottom w:w="0" w:type="dxa"/>
              <w:right w:w="108" w:type="dxa"/>
            </w:tcMar>
            <w:vAlign w:val="center"/>
          </w:tcPr>
          <w:p w14:paraId="2A82039B">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721A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538B3962">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交通运输业 *</w:t>
            </w:r>
          </w:p>
        </w:tc>
        <w:tc>
          <w:tcPr>
            <w:tcW w:w="1281" w:type="dxa"/>
            <w:noWrap w:val="0"/>
            <w:tcMar>
              <w:top w:w="0" w:type="dxa"/>
              <w:left w:w="108" w:type="dxa"/>
              <w:bottom w:w="0" w:type="dxa"/>
              <w:right w:w="108" w:type="dxa"/>
            </w:tcMar>
            <w:vAlign w:val="center"/>
          </w:tcPr>
          <w:p w14:paraId="7662E61D">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410F9E4E">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4A48D62B">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0990C5A6">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2381625E">
            <w:pPr>
              <w:spacing w:line="240" w:lineRule="auto"/>
              <w:ind w:firstLine="0" w:firstLineChars="0"/>
              <w:rPr>
                <w:rFonts w:ascii="宋体" w:hAnsi="宋体" w:eastAsia="宋体" w:cs="宋体"/>
                <w:bCs/>
                <w:sz w:val="24"/>
              </w:rPr>
            </w:pPr>
            <w:r>
              <w:rPr>
                <w:rFonts w:hint="eastAsia" w:ascii="宋体" w:hAnsi="宋体" w:eastAsia="宋体" w:cs="宋体"/>
                <w:sz w:val="18"/>
                <w:szCs w:val="18"/>
              </w:rPr>
              <w:t>20≤X＜300</w:t>
            </w:r>
          </w:p>
        </w:tc>
        <w:tc>
          <w:tcPr>
            <w:tcW w:w="908" w:type="dxa"/>
            <w:noWrap w:val="0"/>
            <w:tcMar>
              <w:top w:w="0" w:type="dxa"/>
              <w:left w:w="108" w:type="dxa"/>
              <w:bottom w:w="0" w:type="dxa"/>
              <w:right w:w="108" w:type="dxa"/>
            </w:tcMar>
            <w:vAlign w:val="center"/>
          </w:tcPr>
          <w:p w14:paraId="44A77AA4">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2AC2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4B557D07">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7EC1FFC8">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045AD82E">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6874F9E5">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Y≥30000</w:t>
            </w:r>
          </w:p>
        </w:tc>
        <w:tc>
          <w:tcPr>
            <w:tcW w:w="1491" w:type="dxa"/>
            <w:noWrap w:val="0"/>
            <w:tcMar>
              <w:top w:w="0" w:type="dxa"/>
              <w:left w:w="108" w:type="dxa"/>
              <w:bottom w:w="0" w:type="dxa"/>
              <w:right w:w="108" w:type="dxa"/>
            </w:tcMar>
            <w:vAlign w:val="center"/>
          </w:tcPr>
          <w:p w14:paraId="203730AD">
            <w:pPr>
              <w:spacing w:line="240" w:lineRule="auto"/>
              <w:ind w:firstLine="0" w:firstLineChars="0"/>
              <w:rPr>
                <w:rFonts w:ascii="宋体" w:hAnsi="宋体" w:eastAsia="宋体" w:cs="宋体"/>
                <w:bCs/>
                <w:sz w:val="24"/>
              </w:rPr>
            </w:pPr>
            <w:r>
              <w:rPr>
                <w:rFonts w:hint="eastAsia" w:ascii="宋体" w:hAnsi="宋体" w:eastAsia="宋体" w:cs="宋体"/>
                <w:sz w:val="18"/>
                <w:szCs w:val="18"/>
              </w:rPr>
              <w:t>3000≤Y＜30000</w:t>
            </w:r>
          </w:p>
        </w:tc>
        <w:tc>
          <w:tcPr>
            <w:tcW w:w="1315" w:type="dxa"/>
            <w:noWrap w:val="0"/>
            <w:tcMar>
              <w:top w:w="0" w:type="dxa"/>
              <w:left w:w="108" w:type="dxa"/>
              <w:bottom w:w="0" w:type="dxa"/>
              <w:right w:w="108" w:type="dxa"/>
            </w:tcMar>
            <w:vAlign w:val="center"/>
          </w:tcPr>
          <w:p w14:paraId="5951BE71">
            <w:pPr>
              <w:spacing w:line="240" w:lineRule="auto"/>
              <w:ind w:firstLine="0" w:firstLineChars="0"/>
              <w:rPr>
                <w:rFonts w:ascii="宋体" w:hAnsi="宋体" w:eastAsia="宋体" w:cs="宋体"/>
                <w:bCs/>
                <w:sz w:val="24"/>
              </w:rPr>
            </w:pPr>
            <w:r>
              <w:rPr>
                <w:rFonts w:hint="eastAsia" w:ascii="宋体" w:hAnsi="宋体" w:eastAsia="宋体" w:cs="宋体"/>
                <w:sz w:val="18"/>
                <w:szCs w:val="18"/>
              </w:rPr>
              <w:t>200≤Y＜3000</w:t>
            </w:r>
          </w:p>
        </w:tc>
        <w:tc>
          <w:tcPr>
            <w:tcW w:w="908" w:type="dxa"/>
            <w:noWrap w:val="0"/>
            <w:tcMar>
              <w:top w:w="0" w:type="dxa"/>
              <w:left w:w="108" w:type="dxa"/>
              <w:bottom w:w="0" w:type="dxa"/>
              <w:right w:w="108" w:type="dxa"/>
            </w:tcMar>
            <w:vAlign w:val="center"/>
          </w:tcPr>
          <w:p w14:paraId="080B1B6F">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w:t>
            </w:r>
          </w:p>
        </w:tc>
      </w:tr>
      <w:tr w14:paraId="54A7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1B63C5E6">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仓储业</w:t>
            </w:r>
          </w:p>
        </w:tc>
        <w:tc>
          <w:tcPr>
            <w:tcW w:w="1281" w:type="dxa"/>
            <w:noWrap w:val="0"/>
            <w:tcMar>
              <w:top w:w="0" w:type="dxa"/>
              <w:left w:w="108" w:type="dxa"/>
              <w:bottom w:w="0" w:type="dxa"/>
              <w:right w:w="108" w:type="dxa"/>
            </w:tcMar>
            <w:vAlign w:val="center"/>
          </w:tcPr>
          <w:p w14:paraId="40B19E89">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7B2F94C4">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4BF77341">
            <w:pPr>
              <w:spacing w:line="240" w:lineRule="auto"/>
              <w:ind w:firstLine="0" w:firstLineChars="0"/>
              <w:rPr>
                <w:rFonts w:ascii="宋体" w:hAnsi="宋体" w:eastAsia="宋体" w:cs="宋体"/>
                <w:bCs/>
                <w:sz w:val="24"/>
              </w:rPr>
            </w:pPr>
            <w:r>
              <w:rPr>
                <w:rFonts w:hint="eastAsia" w:ascii="宋体" w:hAnsi="宋体" w:eastAsia="宋体" w:cs="宋体"/>
                <w:sz w:val="18"/>
                <w:szCs w:val="18"/>
              </w:rPr>
              <w:t>X≥200</w:t>
            </w:r>
          </w:p>
        </w:tc>
        <w:tc>
          <w:tcPr>
            <w:tcW w:w="1491" w:type="dxa"/>
            <w:noWrap w:val="0"/>
            <w:tcMar>
              <w:top w:w="0" w:type="dxa"/>
              <w:left w:w="108" w:type="dxa"/>
              <w:bottom w:w="0" w:type="dxa"/>
              <w:right w:w="108" w:type="dxa"/>
            </w:tcMar>
            <w:vAlign w:val="center"/>
          </w:tcPr>
          <w:p w14:paraId="691658A5">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100≤X＜200</w:t>
            </w:r>
          </w:p>
        </w:tc>
        <w:tc>
          <w:tcPr>
            <w:tcW w:w="1315" w:type="dxa"/>
            <w:noWrap w:val="0"/>
            <w:tcMar>
              <w:top w:w="0" w:type="dxa"/>
              <w:left w:w="108" w:type="dxa"/>
              <w:bottom w:w="0" w:type="dxa"/>
              <w:right w:w="108" w:type="dxa"/>
            </w:tcMar>
            <w:vAlign w:val="center"/>
          </w:tcPr>
          <w:p w14:paraId="40E266D8">
            <w:pPr>
              <w:spacing w:line="240" w:lineRule="auto"/>
              <w:ind w:firstLine="0" w:firstLineChars="0"/>
              <w:rPr>
                <w:rFonts w:ascii="宋体" w:hAnsi="宋体" w:eastAsia="宋体" w:cs="宋体"/>
                <w:bCs/>
                <w:sz w:val="24"/>
              </w:rPr>
            </w:pPr>
            <w:r>
              <w:rPr>
                <w:rFonts w:hint="eastAsia" w:ascii="宋体" w:hAnsi="宋体" w:eastAsia="宋体" w:cs="宋体"/>
                <w:sz w:val="18"/>
                <w:szCs w:val="18"/>
              </w:rPr>
              <w:t>20≤X＜100</w:t>
            </w:r>
          </w:p>
        </w:tc>
        <w:tc>
          <w:tcPr>
            <w:tcW w:w="908" w:type="dxa"/>
            <w:noWrap w:val="0"/>
            <w:tcMar>
              <w:top w:w="0" w:type="dxa"/>
              <w:left w:w="108" w:type="dxa"/>
              <w:bottom w:w="0" w:type="dxa"/>
              <w:right w:w="108" w:type="dxa"/>
            </w:tcMar>
            <w:vAlign w:val="center"/>
          </w:tcPr>
          <w:p w14:paraId="21BC2F37">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7E75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0636C748">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7722942B">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52582BDD">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2B7E8394">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Y≥30000</w:t>
            </w:r>
          </w:p>
        </w:tc>
        <w:tc>
          <w:tcPr>
            <w:tcW w:w="1491" w:type="dxa"/>
            <w:noWrap w:val="0"/>
            <w:tcMar>
              <w:top w:w="0" w:type="dxa"/>
              <w:left w:w="108" w:type="dxa"/>
              <w:bottom w:w="0" w:type="dxa"/>
              <w:right w:w="108" w:type="dxa"/>
            </w:tcMar>
            <w:vAlign w:val="center"/>
          </w:tcPr>
          <w:p w14:paraId="3D45CA45">
            <w:pPr>
              <w:spacing w:line="240" w:lineRule="auto"/>
              <w:ind w:firstLine="0" w:firstLineChars="0"/>
              <w:rPr>
                <w:rFonts w:ascii="宋体" w:hAnsi="宋体" w:eastAsia="宋体" w:cs="宋体"/>
                <w:bCs/>
                <w:sz w:val="24"/>
              </w:rPr>
            </w:pPr>
            <w:r>
              <w:rPr>
                <w:rFonts w:hint="eastAsia" w:ascii="宋体" w:hAnsi="宋体" w:eastAsia="宋体" w:cs="宋体"/>
                <w:sz w:val="18"/>
                <w:szCs w:val="18"/>
              </w:rPr>
              <w:t>1000≤Y＜30000</w:t>
            </w:r>
          </w:p>
        </w:tc>
        <w:tc>
          <w:tcPr>
            <w:tcW w:w="1315" w:type="dxa"/>
            <w:noWrap w:val="0"/>
            <w:tcMar>
              <w:top w:w="0" w:type="dxa"/>
              <w:left w:w="108" w:type="dxa"/>
              <w:bottom w:w="0" w:type="dxa"/>
              <w:right w:w="108" w:type="dxa"/>
            </w:tcMar>
            <w:vAlign w:val="center"/>
          </w:tcPr>
          <w:p w14:paraId="054A251C">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100≤Y＜1000</w:t>
            </w:r>
          </w:p>
        </w:tc>
        <w:tc>
          <w:tcPr>
            <w:tcW w:w="908" w:type="dxa"/>
            <w:noWrap w:val="0"/>
            <w:tcMar>
              <w:top w:w="0" w:type="dxa"/>
              <w:left w:w="108" w:type="dxa"/>
              <w:bottom w:w="0" w:type="dxa"/>
              <w:right w:w="108" w:type="dxa"/>
            </w:tcMar>
            <w:vAlign w:val="center"/>
          </w:tcPr>
          <w:p w14:paraId="50162C6A">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547F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0AF81DCA">
            <w:pPr>
              <w:spacing w:line="240" w:lineRule="atLeast"/>
              <w:ind w:firstLine="0" w:firstLineChars="0"/>
              <w:rPr>
                <w:rFonts w:ascii="宋体" w:hAnsi="宋体" w:eastAsia="宋体" w:cs="宋体"/>
                <w:bCs/>
                <w:sz w:val="24"/>
              </w:rPr>
            </w:pPr>
            <w:r>
              <w:rPr>
                <w:rFonts w:hint="eastAsia" w:ascii="宋体" w:hAnsi="宋体" w:eastAsia="宋体" w:cs="宋体"/>
                <w:sz w:val="18"/>
                <w:szCs w:val="18"/>
              </w:rPr>
              <w:t>邮政业</w:t>
            </w:r>
          </w:p>
        </w:tc>
        <w:tc>
          <w:tcPr>
            <w:tcW w:w="1281" w:type="dxa"/>
            <w:noWrap w:val="0"/>
            <w:tcMar>
              <w:top w:w="0" w:type="dxa"/>
              <w:left w:w="108" w:type="dxa"/>
              <w:bottom w:w="0" w:type="dxa"/>
              <w:right w:w="108" w:type="dxa"/>
            </w:tcMar>
            <w:vAlign w:val="center"/>
          </w:tcPr>
          <w:p w14:paraId="2B34473F">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4F244F5">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1F7CA58D">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612F8E41">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2BC274D1">
            <w:pPr>
              <w:spacing w:line="240" w:lineRule="auto"/>
              <w:ind w:firstLine="0" w:firstLineChars="0"/>
              <w:rPr>
                <w:rFonts w:ascii="宋体" w:hAnsi="宋体" w:eastAsia="宋体" w:cs="宋体"/>
                <w:bCs/>
                <w:sz w:val="24"/>
              </w:rPr>
            </w:pPr>
            <w:r>
              <w:rPr>
                <w:rFonts w:hint="eastAsia" w:ascii="宋体" w:hAnsi="宋体" w:eastAsia="宋体" w:cs="宋体"/>
                <w:sz w:val="18"/>
                <w:szCs w:val="18"/>
              </w:rPr>
              <w:t>20≤X＜300</w:t>
            </w:r>
          </w:p>
        </w:tc>
        <w:tc>
          <w:tcPr>
            <w:tcW w:w="908" w:type="dxa"/>
            <w:noWrap w:val="0"/>
            <w:tcMar>
              <w:top w:w="0" w:type="dxa"/>
              <w:left w:w="108" w:type="dxa"/>
              <w:bottom w:w="0" w:type="dxa"/>
              <w:right w:w="108" w:type="dxa"/>
            </w:tcMar>
            <w:vAlign w:val="center"/>
          </w:tcPr>
          <w:p w14:paraId="2D58483D">
            <w:pPr>
              <w:spacing w:line="240" w:lineRule="auto"/>
              <w:ind w:firstLine="0" w:firstLineChars="0"/>
              <w:rPr>
                <w:rFonts w:ascii="宋体" w:hAnsi="宋体" w:eastAsia="宋体" w:cs="宋体"/>
                <w:bCs/>
                <w:sz w:val="24"/>
              </w:rPr>
            </w:pPr>
            <w:r>
              <w:rPr>
                <w:rFonts w:hint="eastAsia" w:ascii="宋体" w:hAnsi="宋体" w:eastAsia="宋体" w:cs="宋体"/>
                <w:sz w:val="18"/>
                <w:szCs w:val="18"/>
              </w:rPr>
              <w:t>X＜20</w:t>
            </w:r>
          </w:p>
        </w:tc>
      </w:tr>
      <w:tr w14:paraId="3369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4A90C341">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36D465EB">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9F936CC">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61CF1A33">
            <w:pPr>
              <w:spacing w:line="240" w:lineRule="auto"/>
              <w:ind w:firstLine="0" w:firstLineChars="0"/>
              <w:rPr>
                <w:rFonts w:ascii="宋体" w:hAnsi="宋体" w:eastAsia="宋体" w:cs="宋体"/>
                <w:bCs/>
                <w:sz w:val="24"/>
              </w:rPr>
            </w:pPr>
            <w:r>
              <w:rPr>
                <w:rFonts w:hint="eastAsia" w:ascii="宋体" w:hAnsi="宋体" w:eastAsia="宋体" w:cs="宋体"/>
                <w:sz w:val="18"/>
                <w:szCs w:val="18"/>
              </w:rPr>
              <w:t>Y≥30000</w:t>
            </w:r>
          </w:p>
        </w:tc>
        <w:tc>
          <w:tcPr>
            <w:tcW w:w="1491" w:type="dxa"/>
            <w:noWrap w:val="0"/>
            <w:tcMar>
              <w:top w:w="0" w:type="dxa"/>
              <w:left w:w="108" w:type="dxa"/>
              <w:bottom w:w="0" w:type="dxa"/>
              <w:right w:w="108" w:type="dxa"/>
            </w:tcMar>
            <w:vAlign w:val="center"/>
          </w:tcPr>
          <w:p w14:paraId="7C580FA4">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2000≤Y＜30000</w:t>
            </w:r>
          </w:p>
        </w:tc>
        <w:tc>
          <w:tcPr>
            <w:tcW w:w="1315" w:type="dxa"/>
            <w:noWrap w:val="0"/>
            <w:tcMar>
              <w:top w:w="0" w:type="dxa"/>
              <w:left w:w="108" w:type="dxa"/>
              <w:bottom w:w="0" w:type="dxa"/>
              <w:right w:w="108" w:type="dxa"/>
            </w:tcMar>
            <w:vAlign w:val="center"/>
          </w:tcPr>
          <w:p w14:paraId="30681343">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100≤Y＜2000</w:t>
            </w:r>
          </w:p>
        </w:tc>
        <w:tc>
          <w:tcPr>
            <w:tcW w:w="908" w:type="dxa"/>
            <w:noWrap w:val="0"/>
            <w:tcMar>
              <w:top w:w="0" w:type="dxa"/>
              <w:left w:w="108" w:type="dxa"/>
              <w:bottom w:w="0" w:type="dxa"/>
              <w:right w:w="108" w:type="dxa"/>
            </w:tcMar>
            <w:vAlign w:val="center"/>
          </w:tcPr>
          <w:p w14:paraId="253C0A68">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3DB6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6C304CA7">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住宿业</w:t>
            </w:r>
          </w:p>
        </w:tc>
        <w:tc>
          <w:tcPr>
            <w:tcW w:w="1281" w:type="dxa"/>
            <w:noWrap w:val="0"/>
            <w:tcMar>
              <w:top w:w="0" w:type="dxa"/>
              <w:left w:w="108" w:type="dxa"/>
              <w:bottom w:w="0" w:type="dxa"/>
              <w:right w:w="108" w:type="dxa"/>
            </w:tcMar>
            <w:vAlign w:val="center"/>
          </w:tcPr>
          <w:p w14:paraId="1382E534">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739DFE2C">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042DE4FA">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06D5D623">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343457E9">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48EB20E5">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5D6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63A8CDCD">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00D873B8">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072FC4EA">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0D3F5242">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Y≥10000</w:t>
            </w:r>
          </w:p>
        </w:tc>
        <w:tc>
          <w:tcPr>
            <w:tcW w:w="1491" w:type="dxa"/>
            <w:noWrap w:val="0"/>
            <w:tcMar>
              <w:top w:w="0" w:type="dxa"/>
              <w:left w:w="108" w:type="dxa"/>
              <w:bottom w:w="0" w:type="dxa"/>
              <w:right w:w="108" w:type="dxa"/>
            </w:tcMar>
            <w:vAlign w:val="center"/>
          </w:tcPr>
          <w:p w14:paraId="346828EE">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2000≤Y＜10000</w:t>
            </w:r>
          </w:p>
        </w:tc>
        <w:tc>
          <w:tcPr>
            <w:tcW w:w="1315" w:type="dxa"/>
            <w:noWrap w:val="0"/>
            <w:tcMar>
              <w:top w:w="0" w:type="dxa"/>
              <w:left w:w="108" w:type="dxa"/>
              <w:bottom w:w="0" w:type="dxa"/>
              <w:right w:w="108" w:type="dxa"/>
            </w:tcMar>
            <w:vAlign w:val="center"/>
          </w:tcPr>
          <w:p w14:paraId="0F7C4487">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100≤Y＜2000</w:t>
            </w:r>
          </w:p>
        </w:tc>
        <w:tc>
          <w:tcPr>
            <w:tcW w:w="908" w:type="dxa"/>
            <w:noWrap w:val="0"/>
            <w:tcMar>
              <w:top w:w="0" w:type="dxa"/>
              <w:left w:w="108" w:type="dxa"/>
              <w:bottom w:w="0" w:type="dxa"/>
              <w:right w:w="108" w:type="dxa"/>
            </w:tcMar>
            <w:vAlign w:val="center"/>
          </w:tcPr>
          <w:p w14:paraId="73398E6F">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690B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7604C72F">
            <w:pPr>
              <w:spacing w:line="240" w:lineRule="atLeast"/>
              <w:ind w:firstLine="0" w:firstLineChars="0"/>
              <w:rPr>
                <w:rFonts w:ascii="宋体" w:hAnsi="宋体" w:eastAsia="宋体" w:cs="宋体"/>
                <w:bCs/>
                <w:sz w:val="24"/>
              </w:rPr>
            </w:pPr>
            <w:r>
              <w:rPr>
                <w:rFonts w:hint="eastAsia" w:ascii="宋体" w:hAnsi="宋体" w:eastAsia="宋体" w:cs="宋体"/>
                <w:sz w:val="18"/>
                <w:szCs w:val="18"/>
              </w:rPr>
              <w:t>餐饮业</w:t>
            </w:r>
          </w:p>
        </w:tc>
        <w:tc>
          <w:tcPr>
            <w:tcW w:w="1281" w:type="dxa"/>
            <w:noWrap w:val="0"/>
            <w:tcMar>
              <w:top w:w="0" w:type="dxa"/>
              <w:left w:w="108" w:type="dxa"/>
              <w:bottom w:w="0" w:type="dxa"/>
              <w:right w:w="108" w:type="dxa"/>
            </w:tcMar>
            <w:vAlign w:val="center"/>
          </w:tcPr>
          <w:p w14:paraId="209A675D">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A3D5987">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0CFC8196">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27486D76">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65892F83">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44B75072">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52E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4849C74E">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79B765D5">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48843913">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62C0344A">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Y≥10000</w:t>
            </w:r>
          </w:p>
        </w:tc>
        <w:tc>
          <w:tcPr>
            <w:tcW w:w="1491" w:type="dxa"/>
            <w:noWrap w:val="0"/>
            <w:tcMar>
              <w:top w:w="0" w:type="dxa"/>
              <w:left w:w="108" w:type="dxa"/>
              <w:bottom w:w="0" w:type="dxa"/>
              <w:right w:w="108" w:type="dxa"/>
            </w:tcMar>
            <w:vAlign w:val="center"/>
          </w:tcPr>
          <w:p w14:paraId="1ED074F9">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2000≤Y＜10000</w:t>
            </w:r>
          </w:p>
        </w:tc>
        <w:tc>
          <w:tcPr>
            <w:tcW w:w="1315" w:type="dxa"/>
            <w:noWrap w:val="0"/>
            <w:tcMar>
              <w:top w:w="0" w:type="dxa"/>
              <w:left w:w="108" w:type="dxa"/>
              <w:bottom w:w="0" w:type="dxa"/>
              <w:right w:w="108" w:type="dxa"/>
            </w:tcMar>
            <w:vAlign w:val="center"/>
          </w:tcPr>
          <w:p w14:paraId="554F51F7">
            <w:pPr>
              <w:spacing w:line="240" w:lineRule="auto"/>
              <w:ind w:firstLine="360"/>
              <w:jc w:val="center"/>
              <w:rPr>
                <w:rFonts w:ascii="宋体" w:hAnsi="宋体" w:eastAsia="宋体" w:cs="宋体"/>
                <w:bCs/>
                <w:sz w:val="24"/>
              </w:rPr>
            </w:pPr>
            <w:r>
              <w:rPr>
                <w:rFonts w:hint="eastAsia" w:ascii="宋体" w:hAnsi="宋体" w:eastAsia="宋体" w:cs="宋体"/>
                <w:sz w:val="18"/>
                <w:szCs w:val="18"/>
              </w:rPr>
              <w:t> 100≤Y＜2000</w:t>
            </w:r>
          </w:p>
        </w:tc>
        <w:tc>
          <w:tcPr>
            <w:tcW w:w="908" w:type="dxa"/>
            <w:noWrap w:val="0"/>
            <w:tcMar>
              <w:top w:w="0" w:type="dxa"/>
              <w:left w:w="108" w:type="dxa"/>
              <w:bottom w:w="0" w:type="dxa"/>
              <w:right w:w="108" w:type="dxa"/>
            </w:tcMar>
            <w:vAlign w:val="center"/>
          </w:tcPr>
          <w:p w14:paraId="45E77C28">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6AB2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153354E5">
            <w:pPr>
              <w:spacing w:line="240" w:lineRule="atLeast"/>
              <w:ind w:firstLine="0" w:firstLineChars="0"/>
              <w:rPr>
                <w:rFonts w:ascii="宋体" w:hAnsi="宋体" w:eastAsia="宋体" w:cs="宋体"/>
                <w:bCs/>
                <w:sz w:val="24"/>
              </w:rPr>
            </w:pPr>
            <w:r>
              <w:rPr>
                <w:rFonts w:hint="eastAsia" w:ascii="宋体" w:hAnsi="宋体" w:eastAsia="宋体" w:cs="宋体"/>
                <w:sz w:val="18"/>
                <w:szCs w:val="18"/>
              </w:rPr>
              <w:t>信息传输业 *</w:t>
            </w:r>
          </w:p>
        </w:tc>
        <w:tc>
          <w:tcPr>
            <w:tcW w:w="1281" w:type="dxa"/>
            <w:noWrap w:val="0"/>
            <w:tcMar>
              <w:top w:w="0" w:type="dxa"/>
              <w:left w:w="108" w:type="dxa"/>
              <w:bottom w:w="0" w:type="dxa"/>
              <w:right w:w="108" w:type="dxa"/>
            </w:tcMar>
            <w:vAlign w:val="center"/>
          </w:tcPr>
          <w:p w14:paraId="083E75F3">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776BA86C">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5E28B3B0">
            <w:pPr>
              <w:spacing w:line="240" w:lineRule="auto"/>
              <w:ind w:firstLine="0" w:firstLineChars="0"/>
              <w:rPr>
                <w:rFonts w:ascii="宋体" w:hAnsi="宋体" w:eastAsia="宋体" w:cs="宋体"/>
                <w:bCs/>
                <w:sz w:val="24"/>
              </w:rPr>
            </w:pPr>
            <w:r>
              <w:rPr>
                <w:rFonts w:hint="eastAsia" w:ascii="宋体" w:hAnsi="宋体" w:eastAsia="宋体" w:cs="宋体"/>
                <w:sz w:val="18"/>
                <w:szCs w:val="18"/>
              </w:rPr>
              <w:t>X≥2000</w:t>
            </w:r>
          </w:p>
        </w:tc>
        <w:tc>
          <w:tcPr>
            <w:tcW w:w="1491" w:type="dxa"/>
            <w:noWrap w:val="0"/>
            <w:tcMar>
              <w:top w:w="0" w:type="dxa"/>
              <w:left w:w="108" w:type="dxa"/>
              <w:bottom w:w="0" w:type="dxa"/>
              <w:right w:w="108" w:type="dxa"/>
            </w:tcMar>
            <w:vAlign w:val="center"/>
          </w:tcPr>
          <w:p w14:paraId="065A6F4C">
            <w:pPr>
              <w:spacing w:line="240" w:lineRule="auto"/>
              <w:ind w:firstLine="0" w:firstLineChars="0"/>
              <w:rPr>
                <w:rFonts w:ascii="宋体" w:hAnsi="宋体" w:eastAsia="宋体" w:cs="宋体"/>
                <w:bCs/>
                <w:sz w:val="24"/>
              </w:rPr>
            </w:pPr>
            <w:r>
              <w:rPr>
                <w:rFonts w:hint="eastAsia" w:ascii="宋体" w:hAnsi="宋体" w:eastAsia="宋体" w:cs="宋体"/>
                <w:sz w:val="18"/>
                <w:szCs w:val="18"/>
              </w:rPr>
              <w:t>100≤X＜2000</w:t>
            </w:r>
          </w:p>
        </w:tc>
        <w:tc>
          <w:tcPr>
            <w:tcW w:w="1315" w:type="dxa"/>
            <w:noWrap w:val="0"/>
            <w:tcMar>
              <w:top w:w="0" w:type="dxa"/>
              <w:left w:w="108" w:type="dxa"/>
              <w:bottom w:w="0" w:type="dxa"/>
              <w:right w:w="108" w:type="dxa"/>
            </w:tcMar>
            <w:vAlign w:val="center"/>
          </w:tcPr>
          <w:p w14:paraId="3430BEB3">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17FA6B04">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02E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4978BB18">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2D4427B4">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7D484322">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1D43F5A7">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Y≥100000</w:t>
            </w:r>
          </w:p>
        </w:tc>
        <w:tc>
          <w:tcPr>
            <w:tcW w:w="1491" w:type="dxa"/>
            <w:noWrap w:val="0"/>
            <w:tcMar>
              <w:top w:w="0" w:type="dxa"/>
              <w:left w:w="108" w:type="dxa"/>
              <w:bottom w:w="0" w:type="dxa"/>
              <w:right w:w="108" w:type="dxa"/>
            </w:tcMar>
            <w:vAlign w:val="center"/>
          </w:tcPr>
          <w:p w14:paraId="18B83C22">
            <w:pPr>
              <w:spacing w:line="240" w:lineRule="auto"/>
              <w:ind w:firstLine="0" w:firstLineChars="0"/>
              <w:rPr>
                <w:rFonts w:ascii="宋体" w:hAnsi="宋体" w:eastAsia="宋体" w:cs="宋体"/>
                <w:bCs/>
                <w:sz w:val="24"/>
              </w:rPr>
            </w:pPr>
            <w:r>
              <w:rPr>
                <w:rFonts w:hint="eastAsia" w:ascii="宋体" w:hAnsi="宋体" w:eastAsia="宋体" w:cs="宋体"/>
                <w:sz w:val="18"/>
                <w:szCs w:val="18"/>
              </w:rPr>
              <w:t>1000≤Y＜100000</w:t>
            </w:r>
          </w:p>
        </w:tc>
        <w:tc>
          <w:tcPr>
            <w:tcW w:w="1315" w:type="dxa"/>
            <w:noWrap w:val="0"/>
            <w:tcMar>
              <w:top w:w="0" w:type="dxa"/>
              <w:left w:w="108" w:type="dxa"/>
              <w:bottom w:w="0" w:type="dxa"/>
              <w:right w:w="108" w:type="dxa"/>
            </w:tcMar>
            <w:vAlign w:val="center"/>
          </w:tcPr>
          <w:p w14:paraId="11DFE3C4">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100≤Y＜1000</w:t>
            </w:r>
          </w:p>
        </w:tc>
        <w:tc>
          <w:tcPr>
            <w:tcW w:w="908" w:type="dxa"/>
            <w:noWrap w:val="0"/>
            <w:tcMar>
              <w:top w:w="0" w:type="dxa"/>
              <w:left w:w="108" w:type="dxa"/>
              <w:bottom w:w="0" w:type="dxa"/>
              <w:right w:w="108" w:type="dxa"/>
            </w:tcMar>
            <w:vAlign w:val="center"/>
          </w:tcPr>
          <w:p w14:paraId="4FC537AD">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768B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14ACF986">
            <w:pPr>
              <w:spacing w:line="240" w:lineRule="atLeast"/>
              <w:ind w:firstLine="0" w:firstLineChars="0"/>
              <w:rPr>
                <w:rFonts w:ascii="宋体" w:hAnsi="宋体" w:eastAsia="宋体" w:cs="宋体"/>
                <w:bCs/>
                <w:sz w:val="24"/>
              </w:rPr>
            </w:pPr>
            <w:r>
              <w:rPr>
                <w:rFonts w:hint="eastAsia" w:ascii="宋体" w:hAnsi="宋体" w:eastAsia="宋体" w:cs="宋体"/>
                <w:spacing w:val="-12"/>
                <w:sz w:val="18"/>
                <w:szCs w:val="18"/>
              </w:rPr>
              <w:t>软件和信息技术服</w:t>
            </w:r>
            <w:r>
              <w:rPr>
                <w:rFonts w:hint="eastAsia" w:ascii="宋体" w:hAnsi="宋体" w:eastAsia="宋体" w:cs="宋体"/>
                <w:sz w:val="18"/>
                <w:szCs w:val="18"/>
              </w:rPr>
              <w:t>务业</w:t>
            </w:r>
          </w:p>
        </w:tc>
        <w:tc>
          <w:tcPr>
            <w:tcW w:w="1281" w:type="dxa"/>
            <w:noWrap w:val="0"/>
            <w:tcMar>
              <w:top w:w="0" w:type="dxa"/>
              <w:left w:w="108" w:type="dxa"/>
              <w:bottom w:w="0" w:type="dxa"/>
              <w:right w:w="108" w:type="dxa"/>
            </w:tcMar>
            <w:vAlign w:val="center"/>
          </w:tcPr>
          <w:p w14:paraId="1B3D561C">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2D6C63D9">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217AEA69">
            <w:pPr>
              <w:spacing w:line="240" w:lineRule="auto"/>
              <w:ind w:firstLine="360"/>
              <w:jc w:val="center"/>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133ED5DB">
            <w:pPr>
              <w:spacing w:line="240" w:lineRule="auto"/>
              <w:ind w:left="1" w:firstLine="360"/>
              <w:jc w:val="center"/>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59F57792">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2B58CBD3">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14A6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34FE5A15">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177F6032">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2042E6FC">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457FDAB0">
            <w:pPr>
              <w:spacing w:line="240" w:lineRule="auto"/>
              <w:ind w:firstLine="360"/>
              <w:jc w:val="center"/>
              <w:rPr>
                <w:rFonts w:ascii="宋体" w:hAnsi="宋体" w:eastAsia="宋体" w:cs="宋体"/>
                <w:bCs/>
                <w:sz w:val="24"/>
              </w:rPr>
            </w:pPr>
            <w:r>
              <w:rPr>
                <w:rFonts w:hint="eastAsia" w:ascii="宋体" w:hAnsi="宋体" w:eastAsia="宋体" w:cs="宋体"/>
                <w:sz w:val="18"/>
                <w:szCs w:val="18"/>
              </w:rPr>
              <w:t>Y≥10000</w:t>
            </w:r>
          </w:p>
        </w:tc>
        <w:tc>
          <w:tcPr>
            <w:tcW w:w="1491" w:type="dxa"/>
            <w:noWrap w:val="0"/>
            <w:tcMar>
              <w:top w:w="0" w:type="dxa"/>
              <w:left w:w="108" w:type="dxa"/>
              <w:bottom w:w="0" w:type="dxa"/>
              <w:right w:w="108" w:type="dxa"/>
            </w:tcMar>
            <w:vAlign w:val="center"/>
          </w:tcPr>
          <w:p w14:paraId="48585DAA">
            <w:pPr>
              <w:spacing w:line="240" w:lineRule="auto"/>
              <w:ind w:firstLine="360"/>
              <w:jc w:val="center"/>
              <w:rPr>
                <w:rFonts w:ascii="宋体" w:hAnsi="宋体" w:eastAsia="宋体" w:cs="宋体"/>
                <w:bCs/>
                <w:sz w:val="24"/>
              </w:rPr>
            </w:pPr>
            <w:r>
              <w:rPr>
                <w:rFonts w:hint="eastAsia" w:ascii="宋体" w:hAnsi="宋体" w:eastAsia="宋体" w:cs="宋体"/>
                <w:sz w:val="18"/>
                <w:szCs w:val="18"/>
              </w:rPr>
              <w:t>1000≤Y＜10000</w:t>
            </w:r>
          </w:p>
        </w:tc>
        <w:tc>
          <w:tcPr>
            <w:tcW w:w="1315" w:type="dxa"/>
            <w:noWrap w:val="0"/>
            <w:tcMar>
              <w:top w:w="0" w:type="dxa"/>
              <w:left w:w="108" w:type="dxa"/>
              <w:bottom w:w="0" w:type="dxa"/>
              <w:right w:w="108" w:type="dxa"/>
            </w:tcMar>
            <w:vAlign w:val="center"/>
          </w:tcPr>
          <w:p w14:paraId="2E6D3769">
            <w:pPr>
              <w:spacing w:line="240" w:lineRule="auto"/>
              <w:ind w:firstLine="0" w:firstLineChars="0"/>
              <w:rPr>
                <w:rFonts w:ascii="宋体" w:hAnsi="宋体" w:eastAsia="宋体" w:cs="宋体"/>
                <w:bCs/>
                <w:sz w:val="24"/>
              </w:rPr>
            </w:pPr>
            <w:r>
              <w:rPr>
                <w:rFonts w:hint="eastAsia" w:ascii="宋体" w:hAnsi="宋体" w:eastAsia="宋体" w:cs="宋体"/>
                <w:sz w:val="18"/>
                <w:szCs w:val="18"/>
              </w:rPr>
              <w:t>50≤Y＜1000</w:t>
            </w:r>
          </w:p>
        </w:tc>
        <w:tc>
          <w:tcPr>
            <w:tcW w:w="908" w:type="dxa"/>
            <w:noWrap w:val="0"/>
            <w:tcMar>
              <w:top w:w="0" w:type="dxa"/>
              <w:left w:w="108" w:type="dxa"/>
              <w:bottom w:w="0" w:type="dxa"/>
              <w:right w:w="108" w:type="dxa"/>
            </w:tcMar>
            <w:vAlign w:val="center"/>
          </w:tcPr>
          <w:p w14:paraId="5261457B">
            <w:pPr>
              <w:spacing w:line="240" w:lineRule="auto"/>
              <w:ind w:firstLine="0" w:firstLineChars="0"/>
              <w:rPr>
                <w:rFonts w:ascii="宋体" w:hAnsi="宋体" w:eastAsia="宋体" w:cs="宋体"/>
                <w:bCs/>
                <w:sz w:val="24"/>
              </w:rPr>
            </w:pPr>
            <w:r>
              <w:rPr>
                <w:rFonts w:hint="eastAsia" w:ascii="宋体" w:hAnsi="宋体" w:eastAsia="宋体" w:cs="宋体"/>
                <w:sz w:val="18"/>
                <w:szCs w:val="18"/>
              </w:rPr>
              <w:t>Y＜50</w:t>
            </w:r>
          </w:p>
        </w:tc>
      </w:tr>
      <w:tr w14:paraId="6E91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639C3B9C">
            <w:pPr>
              <w:spacing w:line="240" w:lineRule="atLeast"/>
              <w:ind w:firstLine="0" w:firstLineChars="0"/>
              <w:rPr>
                <w:rFonts w:ascii="宋体" w:hAnsi="宋体" w:eastAsia="宋体" w:cs="宋体"/>
                <w:bCs/>
                <w:sz w:val="24"/>
              </w:rPr>
            </w:pPr>
            <w:r>
              <w:rPr>
                <w:rFonts w:hint="eastAsia" w:ascii="宋体" w:hAnsi="宋体" w:eastAsia="宋体" w:cs="宋体"/>
                <w:sz w:val="18"/>
                <w:szCs w:val="18"/>
              </w:rPr>
              <w:t>房地产开发经营</w:t>
            </w:r>
          </w:p>
        </w:tc>
        <w:tc>
          <w:tcPr>
            <w:tcW w:w="1281" w:type="dxa"/>
            <w:noWrap w:val="0"/>
            <w:tcMar>
              <w:top w:w="0" w:type="dxa"/>
              <w:left w:w="108" w:type="dxa"/>
              <w:bottom w:w="0" w:type="dxa"/>
              <w:right w:w="108" w:type="dxa"/>
            </w:tcMar>
            <w:vAlign w:val="center"/>
          </w:tcPr>
          <w:p w14:paraId="0D6268F0">
            <w:pPr>
              <w:spacing w:line="240" w:lineRule="auto"/>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62AB3D45">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5DD75C9F">
            <w:pPr>
              <w:spacing w:line="240" w:lineRule="auto"/>
              <w:ind w:firstLine="0" w:firstLineChars="0"/>
              <w:rPr>
                <w:rFonts w:ascii="宋体" w:hAnsi="宋体" w:eastAsia="宋体" w:cs="宋体"/>
                <w:bCs/>
                <w:sz w:val="24"/>
              </w:rPr>
            </w:pPr>
            <w:r>
              <w:rPr>
                <w:rFonts w:hint="eastAsia" w:ascii="宋体" w:hAnsi="宋体" w:eastAsia="宋体" w:cs="宋体"/>
                <w:sz w:val="18"/>
                <w:szCs w:val="18"/>
              </w:rPr>
              <w:t>Y≥200000</w:t>
            </w:r>
          </w:p>
        </w:tc>
        <w:tc>
          <w:tcPr>
            <w:tcW w:w="1491" w:type="dxa"/>
            <w:noWrap w:val="0"/>
            <w:tcMar>
              <w:top w:w="0" w:type="dxa"/>
              <w:left w:w="108" w:type="dxa"/>
              <w:bottom w:w="0" w:type="dxa"/>
              <w:right w:w="108" w:type="dxa"/>
            </w:tcMar>
            <w:vAlign w:val="center"/>
          </w:tcPr>
          <w:p w14:paraId="003C84C7">
            <w:pPr>
              <w:spacing w:line="240" w:lineRule="auto"/>
              <w:ind w:firstLine="360"/>
              <w:jc w:val="center"/>
              <w:rPr>
                <w:rFonts w:ascii="宋体" w:hAnsi="宋体" w:eastAsia="宋体" w:cs="宋体"/>
                <w:bCs/>
                <w:sz w:val="24"/>
              </w:rPr>
            </w:pPr>
            <w:r>
              <w:rPr>
                <w:rFonts w:hint="eastAsia" w:ascii="宋体" w:hAnsi="宋体" w:eastAsia="宋体" w:cs="宋体"/>
                <w:sz w:val="18"/>
                <w:szCs w:val="18"/>
              </w:rPr>
              <w:t> 1000≤Y＜200000</w:t>
            </w:r>
          </w:p>
        </w:tc>
        <w:tc>
          <w:tcPr>
            <w:tcW w:w="1315" w:type="dxa"/>
            <w:noWrap w:val="0"/>
            <w:tcMar>
              <w:top w:w="0" w:type="dxa"/>
              <w:left w:w="108" w:type="dxa"/>
              <w:bottom w:w="0" w:type="dxa"/>
              <w:right w:w="108" w:type="dxa"/>
            </w:tcMar>
            <w:vAlign w:val="center"/>
          </w:tcPr>
          <w:p w14:paraId="239CA907">
            <w:pPr>
              <w:spacing w:line="240" w:lineRule="auto"/>
              <w:ind w:firstLine="0" w:firstLineChars="0"/>
              <w:rPr>
                <w:rFonts w:ascii="宋体" w:hAnsi="宋体" w:eastAsia="宋体" w:cs="宋体"/>
                <w:bCs/>
                <w:sz w:val="24"/>
              </w:rPr>
            </w:pPr>
            <w:r>
              <w:rPr>
                <w:rFonts w:hint="eastAsia" w:ascii="宋体" w:hAnsi="宋体" w:eastAsia="宋体" w:cs="宋体"/>
                <w:sz w:val="18"/>
                <w:szCs w:val="18"/>
              </w:rPr>
              <w:t>100≤Y＜1000</w:t>
            </w:r>
          </w:p>
        </w:tc>
        <w:tc>
          <w:tcPr>
            <w:tcW w:w="908" w:type="dxa"/>
            <w:noWrap w:val="0"/>
            <w:tcMar>
              <w:top w:w="0" w:type="dxa"/>
              <w:left w:w="108" w:type="dxa"/>
              <w:bottom w:w="0" w:type="dxa"/>
              <w:right w:w="108" w:type="dxa"/>
            </w:tcMar>
            <w:vAlign w:val="center"/>
          </w:tcPr>
          <w:p w14:paraId="605C1A2E">
            <w:pPr>
              <w:spacing w:line="240" w:lineRule="auto"/>
              <w:ind w:firstLine="0" w:firstLineChars="0"/>
              <w:rPr>
                <w:rFonts w:ascii="宋体" w:hAnsi="宋体" w:eastAsia="宋体" w:cs="宋体"/>
                <w:bCs/>
                <w:sz w:val="24"/>
              </w:rPr>
            </w:pPr>
            <w:r>
              <w:rPr>
                <w:rFonts w:hint="eastAsia" w:ascii="宋体" w:hAnsi="宋体" w:eastAsia="宋体" w:cs="宋体"/>
                <w:sz w:val="18"/>
                <w:szCs w:val="18"/>
              </w:rPr>
              <w:t>Y＜100</w:t>
            </w:r>
          </w:p>
        </w:tc>
      </w:tr>
      <w:tr w14:paraId="2943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3CF87066">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4EE7A447">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资产总额(Z)</w:t>
            </w:r>
          </w:p>
        </w:tc>
        <w:tc>
          <w:tcPr>
            <w:tcW w:w="758" w:type="dxa"/>
            <w:noWrap w:val="0"/>
            <w:tcMar>
              <w:top w:w="0" w:type="dxa"/>
              <w:left w:w="108" w:type="dxa"/>
              <w:bottom w:w="0" w:type="dxa"/>
              <w:right w:w="108" w:type="dxa"/>
            </w:tcMar>
            <w:vAlign w:val="center"/>
          </w:tcPr>
          <w:p w14:paraId="7C39870E">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6FAB8164">
            <w:pPr>
              <w:spacing w:line="240" w:lineRule="auto"/>
              <w:ind w:firstLine="0" w:firstLineChars="0"/>
              <w:rPr>
                <w:rFonts w:ascii="宋体" w:hAnsi="宋体" w:eastAsia="宋体" w:cs="宋体"/>
                <w:bCs/>
                <w:sz w:val="24"/>
              </w:rPr>
            </w:pPr>
            <w:r>
              <w:rPr>
                <w:rFonts w:hint="eastAsia" w:ascii="宋体" w:hAnsi="宋体" w:eastAsia="宋体" w:cs="宋体"/>
                <w:sz w:val="18"/>
                <w:szCs w:val="18"/>
              </w:rPr>
              <w:t>Z≥10000</w:t>
            </w:r>
          </w:p>
        </w:tc>
        <w:tc>
          <w:tcPr>
            <w:tcW w:w="1491" w:type="dxa"/>
            <w:noWrap w:val="0"/>
            <w:tcMar>
              <w:top w:w="0" w:type="dxa"/>
              <w:left w:w="108" w:type="dxa"/>
              <w:bottom w:w="0" w:type="dxa"/>
              <w:right w:w="108" w:type="dxa"/>
            </w:tcMar>
            <w:vAlign w:val="center"/>
          </w:tcPr>
          <w:p w14:paraId="447E34DC">
            <w:pPr>
              <w:spacing w:line="240" w:lineRule="auto"/>
              <w:ind w:firstLine="360"/>
              <w:jc w:val="center"/>
              <w:rPr>
                <w:rFonts w:ascii="宋体" w:hAnsi="宋体" w:eastAsia="宋体" w:cs="宋体"/>
                <w:bCs/>
                <w:sz w:val="24"/>
              </w:rPr>
            </w:pPr>
            <w:r>
              <w:rPr>
                <w:rFonts w:hint="eastAsia" w:ascii="宋体" w:hAnsi="宋体" w:eastAsia="宋体" w:cs="宋体"/>
                <w:sz w:val="18"/>
                <w:szCs w:val="18"/>
              </w:rPr>
              <w:t>5000≤Z＜10000</w:t>
            </w:r>
          </w:p>
        </w:tc>
        <w:tc>
          <w:tcPr>
            <w:tcW w:w="1315" w:type="dxa"/>
            <w:noWrap w:val="0"/>
            <w:tcMar>
              <w:top w:w="0" w:type="dxa"/>
              <w:left w:w="108" w:type="dxa"/>
              <w:bottom w:w="0" w:type="dxa"/>
              <w:right w:w="108" w:type="dxa"/>
            </w:tcMar>
            <w:vAlign w:val="center"/>
          </w:tcPr>
          <w:p w14:paraId="0BD42B65">
            <w:pPr>
              <w:spacing w:line="240" w:lineRule="auto"/>
              <w:ind w:firstLine="0" w:firstLineChars="0"/>
              <w:rPr>
                <w:rFonts w:ascii="宋体" w:hAnsi="宋体" w:eastAsia="宋体" w:cs="宋体"/>
                <w:bCs/>
                <w:sz w:val="24"/>
              </w:rPr>
            </w:pPr>
            <w:r>
              <w:rPr>
                <w:rFonts w:hint="eastAsia" w:ascii="宋体" w:hAnsi="宋体" w:eastAsia="宋体" w:cs="宋体"/>
                <w:sz w:val="18"/>
                <w:szCs w:val="18"/>
              </w:rPr>
              <w:t>2000≤Z＜5000  </w:t>
            </w:r>
          </w:p>
        </w:tc>
        <w:tc>
          <w:tcPr>
            <w:tcW w:w="908" w:type="dxa"/>
            <w:noWrap w:val="0"/>
            <w:tcMar>
              <w:top w:w="0" w:type="dxa"/>
              <w:left w:w="108" w:type="dxa"/>
              <w:bottom w:w="0" w:type="dxa"/>
              <w:right w:w="108" w:type="dxa"/>
            </w:tcMar>
            <w:vAlign w:val="center"/>
          </w:tcPr>
          <w:p w14:paraId="3B128C16">
            <w:pPr>
              <w:spacing w:line="240" w:lineRule="auto"/>
              <w:ind w:firstLine="0" w:firstLineChars="0"/>
              <w:rPr>
                <w:rFonts w:ascii="宋体" w:hAnsi="宋体" w:eastAsia="宋体" w:cs="宋体"/>
                <w:bCs/>
                <w:sz w:val="24"/>
              </w:rPr>
            </w:pPr>
            <w:r>
              <w:rPr>
                <w:rFonts w:hint="eastAsia" w:ascii="宋体" w:hAnsi="宋体" w:eastAsia="宋体" w:cs="宋体"/>
                <w:sz w:val="18"/>
                <w:szCs w:val="18"/>
              </w:rPr>
              <w:t>Z＜2000</w:t>
            </w:r>
          </w:p>
        </w:tc>
      </w:tr>
      <w:tr w14:paraId="0558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52DD0090">
            <w:pPr>
              <w:spacing w:line="240" w:lineRule="atLeast"/>
              <w:ind w:firstLine="0" w:firstLineChars="0"/>
              <w:rPr>
                <w:rFonts w:ascii="宋体" w:hAnsi="宋体" w:eastAsia="宋体" w:cs="宋体"/>
                <w:bCs/>
                <w:sz w:val="24"/>
              </w:rPr>
            </w:pPr>
            <w:r>
              <w:rPr>
                <w:rFonts w:hint="eastAsia" w:ascii="宋体" w:hAnsi="宋体" w:eastAsia="宋体" w:cs="宋体"/>
                <w:sz w:val="18"/>
                <w:szCs w:val="18"/>
              </w:rPr>
              <w:t>物业管理</w:t>
            </w:r>
          </w:p>
        </w:tc>
        <w:tc>
          <w:tcPr>
            <w:tcW w:w="1281" w:type="dxa"/>
            <w:noWrap w:val="0"/>
            <w:tcMar>
              <w:top w:w="0" w:type="dxa"/>
              <w:left w:w="108" w:type="dxa"/>
              <w:bottom w:w="0" w:type="dxa"/>
              <w:right w:w="108" w:type="dxa"/>
            </w:tcMar>
            <w:vAlign w:val="center"/>
          </w:tcPr>
          <w:p w14:paraId="0172D0D8">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7DAEC139">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10CAFAE5">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X≥1000</w:t>
            </w:r>
          </w:p>
        </w:tc>
        <w:tc>
          <w:tcPr>
            <w:tcW w:w="1491" w:type="dxa"/>
            <w:noWrap w:val="0"/>
            <w:tcMar>
              <w:top w:w="0" w:type="dxa"/>
              <w:left w:w="108" w:type="dxa"/>
              <w:bottom w:w="0" w:type="dxa"/>
              <w:right w:w="108" w:type="dxa"/>
            </w:tcMar>
            <w:vAlign w:val="center"/>
          </w:tcPr>
          <w:p w14:paraId="50C42A2A">
            <w:pPr>
              <w:spacing w:line="240" w:lineRule="auto"/>
              <w:ind w:firstLine="0" w:firstLineChars="0"/>
              <w:rPr>
                <w:rFonts w:ascii="宋体" w:hAnsi="宋体" w:eastAsia="宋体" w:cs="宋体"/>
                <w:bCs/>
                <w:sz w:val="24"/>
              </w:rPr>
            </w:pPr>
            <w:r>
              <w:rPr>
                <w:rFonts w:hint="eastAsia" w:ascii="宋体" w:hAnsi="宋体" w:eastAsia="宋体" w:cs="宋体"/>
                <w:sz w:val="18"/>
                <w:szCs w:val="18"/>
              </w:rPr>
              <w:t>300≤X＜1000</w:t>
            </w:r>
          </w:p>
        </w:tc>
        <w:tc>
          <w:tcPr>
            <w:tcW w:w="1315" w:type="dxa"/>
            <w:noWrap w:val="0"/>
            <w:tcMar>
              <w:top w:w="0" w:type="dxa"/>
              <w:left w:w="108" w:type="dxa"/>
              <w:bottom w:w="0" w:type="dxa"/>
              <w:right w:w="108" w:type="dxa"/>
            </w:tcMar>
            <w:vAlign w:val="center"/>
          </w:tcPr>
          <w:p w14:paraId="07DC30A6">
            <w:pPr>
              <w:spacing w:line="240" w:lineRule="auto"/>
              <w:ind w:firstLine="0" w:firstLineChars="0"/>
              <w:rPr>
                <w:rFonts w:ascii="宋体" w:hAnsi="宋体" w:eastAsia="宋体" w:cs="宋体"/>
                <w:bCs/>
                <w:sz w:val="24"/>
              </w:rPr>
            </w:pPr>
            <w:r>
              <w:rPr>
                <w:rFonts w:hint="eastAsia" w:ascii="宋体" w:hAnsi="宋体" w:eastAsia="宋体" w:cs="宋体"/>
                <w:sz w:val="18"/>
                <w:szCs w:val="18"/>
              </w:rPr>
              <w:t>100≤X＜300</w:t>
            </w:r>
          </w:p>
        </w:tc>
        <w:tc>
          <w:tcPr>
            <w:tcW w:w="908" w:type="dxa"/>
            <w:noWrap w:val="0"/>
            <w:tcMar>
              <w:top w:w="0" w:type="dxa"/>
              <w:left w:w="108" w:type="dxa"/>
              <w:bottom w:w="0" w:type="dxa"/>
              <w:right w:w="108" w:type="dxa"/>
            </w:tcMar>
            <w:vAlign w:val="center"/>
          </w:tcPr>
          <w:p w14:paraId="578A0CF1">
            <w:pPr>
              <w:spacing w:line="240" w:lineRule="auto"/>
              <w:ind w:firstLine="0" w:firstLineChars="0"/>
              <w:rPr>
                <w:rFonts w:ascii="宋体" w:hAnsi="宋体" w:eastAsia="宋体" w:cs="宋体"/>
                <w:bCs/>
                <w:sz w:val="24"/>
              </w:rPr>
            </w:pPr>
            <w:r>
              <w:rPr>
                <w:rFonts w:hint="eastAsia" w:ascii="宋体" w:hAnsi="宋体" w:eastAsia="宋体" w:cs="宋体"/>
                <w:sz w:val="18"/>
                <w:szCs w:val="18"/>
              </w:rPr>
              <w:t>X＜100</w:t>
            </w:r>
          </w:p>
        </w:tc>
      </w:tr>
      <w:tr w14:paraId="1A64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7D89B0A5">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0822D3B2">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营业收入(Y)</w:t>
            </w:r>
          </w:p>
        </w:tc>
        <w:tc>
          <w:tcPr>
            <w:tcW w:w="758" w:type="dxa"/>
            <w:noWrap w:val="0"/>
            <w:tcMar>
              <w:top w:w="0" w:type="dxa"/>
              <w:left w:w="108" w:type="dxa"/>
              <w:bottom w:w="0" w:type="dxa"/>
              <w:right w:w="108" w:type="dxa"/>
            </w:tcMar>
            <w:vAlign w:val="center"/>
          </w:tcPr>
          <w:p w14:paraId="17B8EA56">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210516EC">
            <w:pPr>
              <w:spacing w:line="240" w:lineRule="auto"/>
              <w:ind w:firstLine="0" w:firstLineChars="0"/>
              <w:rPr>
                <w:rFonts w:ascii="宋体" w:hAnsi="宋体" w:eastAsia="宋体" w:cs="宋体"/>
                <w:bCs/>
                <w:sz w:val="24"/>
              </w:rPr>
            </w:pPr>
            <w:r>
              <w:rPr>
                <w:rFonts w:hint="eastAsia" w:ascii="宋体" w:hAnsi="宋体" w:eastAsia="宋体" w:cs="宋体"/>
                <w:sz w:val="18"/>
                <w:szCs w:val="18"/>
              </w:rPr>
              <w:t>Y≥5000</w:t>
            </w:r>
          </w:p>
        </w:tc>
        <w:tc>
          <w:tcPr>
            <w:tcW w:w="1491" w:type="dxa"/>
            <w:noWrap w:val="0"/>
            <w:tcMar>
              <w:top w:w="0" w:type="dxa"/>
              <w:left w:w="108" w:type="dxa"/>
              <w:bottom w:w="0" w:type="dxa"/>
              <w:right w:w="108" w:type="dxa"/>
            </w:tcMar>
            <w:vAlign w:val="center"/>
          </w:tcPr>
          <w:p w14:paraId="55FCDBAE">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1000≤Y＜5000</w:t>
            </w:r>
          </w:p>
        </w:tc>
        <w:tc>
          <w:tcPr>
            <w:tcW w:w="1315" w:type="dxa"/>
            <w:noWrap w:val="0"/>
            <w:tcMar>
              <w:top w:w="0" w:type="dxa"/>
              <w:left w:w="108" w:type="dxa"/>
              <w:bottom w:w="0" w:type="dxa"/>
              <w:right w:w="108" w:type="dxa"/>
            </w:tcMar>
            <w:vAlign w:val="center"/>
          </w:tcPr>
          <w:p w14:paraId="0669D4AE">
            <w:pPr>
              <w:spacing w:line="240" w:lineRule="auto"/>
              <w:ind w:firstLine="0" w:firstLineChars="0"/>
              <w:rPr>
                <w:rFonts w:ascii="宋体" w:hAnsi="宋体" w:eastAsia="宋体" w:cs="宋体"/>
                <w:bCs/>
                <w:sz w:val="24"/>
              </w:rPr>
            </w:pPr>
            <w:r>
              <w:rPr>
                <w:rFonts w:hint="eastAsia" w:ascii="宋体" w:hAnsi="宋体" w:eastAsia="宋体" w:cs="宋体"/>
                <w:sz w:val="18"/>
                <w:szCs w:val="18"/>
              </w:rPr>
              <w:t>500≤Y＜1000</w:t>
            </w:r>
          </w:p>
        </w:tc>
        <w:tc>
          <w:tcPr>
            <w:tcW w:w="908" w:type="dxa"/>
            <w:noWrap w:val="0"/>
            <w:tcMar>
              <w:top w:w="0" w:type="dxa"/>
              <w:left w:w="108" w:type="dxa"/>
              <w:bottom w:w="0" w:type="dxa"/>
              <w:right w:w="108" w:type="dxa"/>
            </w:tcMar>
            <w:vAlign w:val="center"/>
          </w:tcPr>
          <w:p w14:paraId="0B517BC1">
            <w:pPr>
              <w:spacing w:line="240" w:lineRule="auto"/>
              <w:ind w:firstLine="0" w:firstLineChars="0"/>
              <w:rPr>
                <w:rFonts w:ascii="宋体" w:hAnsi="宋体" w:eastAsia="宋体" w:cs="宋体"/>
                <w:bCs/>
                <w:sz w:val="24"/>
              </w:rPr>
            </w:pPr>
            <w:r>
              <w:rPr>
                <w:rFonts w:hint="eastAsia" w:ascii="宋体" w:hAnsi="宋体" w:eastAsia="宋体" w:cs="宋体"/>
                <w:sz w:val="18"/>
                <w:szCs w:val="18"/>
              </w:rPr>
              <w:t>Y＜500</w:t>
            </w:r>
          </w:p>
        </w:tc>
      </w:tr>
      <w:tr w14:paraId="5DB2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2C2D0DCA">
            <w:pPr>
              <w:spacing w:line="240" w:lineRule="atLeast"/>
              <w:ind w:firstLine="0" w:firstLineChars="0"/>
              <w:rPr>
                <w:rFonts w:ascii="宋体" w:hAnsi="宋体" w:eastAsia="宋体" w:cs="宋体"/>
                <w:bCs/>
                <w:sz w:val="24"/>
              </w:rPr>
            </w:pPr>
            <w:r>
              <w:rPr>
                <w:rFonts w:hint="eastAsia" w:ascii="宋体" w:hAnsi="宋体" w:eastAsia="宋体" w:cs="宋体"/>
                <w:sz w:val="18"/>
                <w:szCs w:val="18"/>
              </w:rPr>
              <w:t>租赁和商务服务业</w:t>
            </w:r>
          </w:p>
        </w:tc>
        <w:tc>
          <w:tcPr>
            <w:tcW w:w="1281" w:type="dxa"/>
            <w:noWrap w:val="0"/>
            <w:tcMar>
              <w:top w:w="0" w:type="dxa"/>
              <w:left w:w="108" w:type="dxa"/>
              <w:bottom w:w="0" w:type="dxa"/>
              <w:right w:w="108" w:type="dxa"/>
            </w:tcMar>
            <w:vAlign w:val="center"/>
          </w:tcPr>
          <w:p w14:paraId="5AAA7CD6">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524B17D">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32DFF288">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2EE6FE23">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3992EA9A">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1810A93B">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r w14:paraId="7265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2A17DE5E">
            <w:pPr>
              <w:spacing w:line="240" w:lineRule="auto"/>
              <w:rPr>
                <w:rFonts w:ascii="宋体" w:hAnsi="宋体" w:eastAsia="宋体" w:cs="宋体"/>
                <w:bCs/>
                <w:sz w:val="24"/>
              </w:rPr>
            </w:pPr>
          </w:p>
        </w:tc>
        <w:tc>
          <w:tcPr>
            <w:tcW w:w="1281" w:type="dxa"/>
            <w:noWrap w:val="0"/>
            <w:tcMar>
              <w:top w:w="0" w:type="dxa"/>
              <w:left w:w="108" w:type="dxa"/>
              <w:bottom w:w="0" w:type="dxa"/>
              <w:right w:w="108" w:type="dxa"/>
            </w:tcMar>
            <w:vAlign w:val="center"/>
          </w:tcPr>
          <w:p w14:paraId="5F003AB6">
            <w:pPr>
              <w:spacing w:line="240" w:lineRule="atLeast"/>
              <w:ind w:firstLine="0" w:firstLineChars="0"/>
              <w:rPr>
                <w:rFonts w:ascii="宋体" w:hAnsi="宋体" w:eastAsia="宋体" w:cs="宋体"/>
                <w:bCs/>
                <w:sz w:val="24"/>
              </w:rPr>
            </w:pPr>
            <w:r>
              <w:rPr>
                <w:rFonts w:hint="eastAsia" w:ascii="宋体" w:hAnsi="宋体" w:eastAsia="宋体" w:cs="宋体"/>
                <w:sz w:val="18"/>
                <w:szCs w:val="18"/>
              </w:rPr>
              <w:t>资产总额(Z)</w:t>
            </w:r>
          </w:p>
        </w:tc>
        <w:tc>
          <w:tcPr>
            <w:tcW w:w="758" w:type="dxa"/>
            <w:noWrap w:val="0"/>
            <w:tcMar>
              <w:top w:w="0" w:type="dxa"/>
              <w:left w:w="108" w:type="dxa"/>
              <w:bottom w:w="0" w:type="dxa"/>
              <w:right w:w="108" w:type="dxa"/>
            </w:tcMar>
            <w:vAlign w:val="center"/>
          </w:tcPr>
          <w:p w14:paraId="7BD2ECEA">
            <w:pPr>
              <w:spacing w:line="240" w:lineRule="auto"/>
              <w:ind w:firstLine="0" w:firstLineChars="0"/>
              <w:rPr>
                <w:rFonts w:ascii="宋体" w:hAnsi="宋体" w:eastAsia="宋体" w:cs="宋体"/>
                <w:bCs/>
                <w:sz w:val="24"/>
              </w:rPr>
            </w:pPr>
            <w:r>
              <w:rPr>
                <w:rFonts w:hint="eastAsia" w:ascii="宋体" w:hAnsi="宋体" w:eastAsia="宋体" w:cs="宋体"/>
                <w:sz w:val="18"/>
                <w:szCs w:val="18"/>
              </w:rPr>
              <w:t>万元</w:t>
            </w:r>
          </w:p>
        </w:tc>
        <w:tc>
          <w:tcPr>
            <w:tcW w:w="993" w:type="dxa"/>
            <w:noWrap w:val="0"/>
            <w:tcMar>
              <w:top w:w="0" w:type="dxa"/>
              <w:left w:w="108" w:type="dxa"/>
              <w:bottom w:w="0" w:type="dxa"/>
              <w:right w:w="108" w:type="dxa"/>
            </w:tcMar>
            <w:vAlign w:val="center"/>
          </w:tcPr>
          <w:p w14:paraId="35AA0E39">
            <w:pPr>
              <w:spacing w:line="240" w:lineRule="auto"/>
              <w:ind w:firstLine="0" w:firstLineChars="0"/>
              <w:rPr>
                <w:rFonts w:ascii="宋体" w:hAnsi="宋体" w:eastAsia="宋体" w:cs="宋体"/>
                <w:bCs/>
                <w:sz w:val="24"/>
              </w:rPr>
            </w:pPr>
            <w:r>
              <w:rPr>
                <w:rFonts w:hint="eastAsia" w:ascii="宋体" w:hAnsi="宋体" w:eastAsia="宋体" w:cs="宋体"/>
                <w:sz w:val="18"/>
                <w:szCs w:val="18"/>
              </w:rPr>
              <w:t>Z≥120000</w:t>
            </w:r>
          </w:p>
        </w:tc>
        <w:tc>
          <w:tcPr>
            <w:tcW w:w="1491" w:type="dxa"/>
            <w:noWrap w:val="0"/>
            <w:tcMar>
              <w:top w:w="0" w:type="dxa"/>
              <w:left w:w="108" w:type="dxa"/>
              <w:bottom w:w="0" w:type="dxa"/>
              <w:right w:w="108" w:type="dxa"/>
            </w:tcMar>
            <w:vAlign w:val="center"/>
          </w:tcPr>
          <w:p w14:paraId="22DF5DFC">
            <w:pPr>
              <w:spacing w:line="240" w:lineRule="auto"/>
              <w:ind w:firstLine="0" w:firstLineChars="0"/>
              <w:rPr>
                <w:rFonts w:ascii="宋体" w:hAnsi="宋体" w:eastAsia="宋体" w:cs="宋体"/>
                <w:bCs/>
                <w:sz w:val="24"/>
              </w:rPr>
            </w:pPr>
            <w:r>
              <w:rPr>
                <w:rFonts w:hint="eastAsia" w:ascii="宋体" w:hAnsi="宋体" w:eastAsia="宋体" w:cs="宋体"/>
                <w:sz w:val="18"/>
                <w:szCs w:val="18"/>
              </w:rPr>
              <w:t>8000≤Z＜120000</w:t>
            </w:r>
          </w:p>
        </w:tc>
        <w:tc>
          <w:tcPr>
            <w:tcW w:w="1315" w:type="dxa"/>
            <w:noWrap w:val="0"/>
            <w:tcMar>
              <w:top w:w="0" w:type="dxa"/>
              <w:left w:w="108" w:type="dxa"/>
              <w:bottom w:w="0" w:type="dxa"/>
              <w:right w:w="108" w:type="dxa"/>
            </w:tcMar>
            <w:vAlign w:val="center"/>
          </w:tcPr>
          <w:p w14:paraId="5D161276">
            <w:pPr>
              <w:spacing w:line="240" w:lineRule="auto"/>
              <w:ind w:firstLine="0" w:firstLineChars="0"/>
              <w:rPr>
                <w:rFonts w:ascii="宋体" w:hAnsi="宋体" w:eastAsia="宋体" w:cs="宋体"/>
                <w:bCs/>
                <w:sz w:val="24"/>
              </w:rPr>
            </w:pPr>
            <w:r>
              <w:rPr>
                <w:rFonts w:hint="eastAsia" w:ascii="宋体" w:hAnsi="宋体" w:eastAsia="宋体" w:cs="宋体"/>
                <w:sz w:val="18"/>
                <w:szCs w:val="18"/>
              </w:rPr>
              <w:t>100≤Z＜8000</w:t>
            </w:r>
          </w:p>
        </w:tc>
        <w:tc>
          <w:tcPr>
            <w:tcW w:w="908" w:type="dxa"/>
            <w:noWrap w:val="0"/>
            <w:tcMar>
              <w:top w:w="0" w:type="dxa"/>
              <w:left w:w="108" w:type="dxa"/>
              <w:bottom w:w="0" w:type="dxa"/>
              <w:right w:w="108" w:type="dxa"/>
            </w:tcMar>
            <w:vAlign w:val="center"/>
          </w:tcPr>
          <w:p w14:paraId="555F28E3">
            <w:pPr>
              <w:spacing w:line="240" w:lineRule="auto"/>
              <w:ind w:firstLine="0" w:firstLineChars="0"/>
              <w:rPr>
                <w:rFonts w:ascii="宋体" w:hAnsi="宋体" w:eastAsia="宋体" w:cs="宋体"/>
                <w:bCs/>
                <w:sz w:val="24"/>
              </w:rPr>
            </w:pPr>
            <w:r>
              <w:rPr>
                <w:rFonts w:hint="eastAsia" w:ascii="宋体" w:hAnsi="宋体" w:eastAsia="宋体" w:cs="宋体"/>
                <w:sz w:val="18"/>
                <w:szCs w:val="18"/>
              </w:rPr>
              <w:t>Z＜100</w:t>
            </w:r>
          </w:p>
        </w:tc>
      </w:tr>
      <w:tr w14:paraId="0E0E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14:paraId="61BEC7B3">
            <w:pPr>
              <w:spacing w:line="240" w:lineRule="atLeast"/>
              <w:ind w:firstLine="0" w:firstLineChars="0"/>
              <w:rPr>
                <w:rFonts w:ascii="宋体" w:hAnsi="宋体" w:eastAsia="宋体" w:cs="宋体"/>
                <w:bCs/>
                <w:sz w:val="24"/>
              </w:rPr>
            </w:pPr>
            <w:r>
              <w:rPr>
                <w:rFonts w:hint="eastAsia" w:ascii="宋体" w:hAnsi="宋体" w:eastAsia="宋体" w:cs="宋体"/>
                <w:sz w:val="18"/>
                <w:szCs w:val="18"/>
              </w:rPr>
              <w:t>其他未列明行业 *</w:t>
            </w:r>
          </w:p>
        </w:tc>
        <w:tc>
          <w:tcPr>
            <w:tcW w:w="1281" w:type="dxa"/>
            <w:noWrap w:val="0"/>
            <w:tcMar>
              <w:top w:w="0" w:type="dxa"/>
              <w:left w:w="108" w:type="dxa"/>
              <w:bottom w:w="0" w:type="dxa"/>
              <w:right w:w="108" w:type="dxa"/>
            </w:tcMar>
            <w:vAlign w:val="center"/>
          </w:tcPr>
          <w:p w14:paraId="733D859D">
            <w:pPr>
              <w:spacing w:line="240" w:lineRule="auto"/>
              <w:ind w:firstLine="0" w:firstLineChars="0"/>
              <w:rPr>
                <w:rFonts w:ascii="宋体" w:hAnsi="宋体" w:eastAsia="宋体" w:cs="宋体"/>
                <w:bCs/>
                <w:sz w:val="24"/>
              </w:rPr>
            </w:pPr>
            <w:r>
              <w:rPr>
                <w:rFonts w:hint="eastAsia" w:ascii="宋体" w:hAnsi="宋体" w:eastAsia="宋体" w:cs="宋体"/>
                <w:sz w:val="18"/>
                <w:szCs w:val="18"/>
              </w:rPr>
              <w:t>从业人员(X)</w:t>
            </w:r>
          </w:p>
        </w:tc>
        <w:tc>
          <w:tcPr>
            <w:tcW w:w="758" w:type="dxa"/>
            <w:noWrap w:val="0"/>
            <w:tcMar>
              <w:top w:w="0" w:type="dxa"/>
              <w:left w:w="108" w:type="dxa"/>
              <w:bottom w:w="0" w:type="dxa"/>
              <w:right w:w="108" w:type="dxa"/>
            </w:tcMar>
            <w:vAlign w:val="center"/>
          </w:tcPr>
          <w:p w14:paraId="02708D95">
            <w:pPr>
              <w:spacing w:line="240" w:lineRule="auto"/>
              <w:ind w:firstLine="0" w:firstLineChars="0"/>
              <w:rPr>
                <w:rFonts w:ascii="宋体" w:hAnsi="宋体" w:eastAsia="宋体" w:cs="宋体"/>
                <w:bCs/>
                <w:sz w:val="24"/>
              </w:rPr>
            </w:pPr>
            <w:r>
              <w:rPr>
                <w:rFonts w:hint="eastAsia" w:ascii="宋体" w:hAnsi="宋体" w:eastAsia="宋体" w:cs="宋体"/>
                <w:sz w:val="18"/>
                <w:szCs w:val="18"/>
              </w:rPr>
              <w:t>人</w:t>
            </w:r>
          </w:p>
        </w:tc>
        <w:tc>
          <w:tcPr>
            <w:tcW w:w="993" w:type="dxa"/>
            <w:noWrap w:val="0"/>
            <w:tcMar>
              <w:top w:w="0" w:type="dxa"/>
              <w:left w:w="108" w:type="dxa"/>
              <w:bottom w:w="0" w:type="dxa"/>
              <w:right w:w="108" w:type="dxa"/>
            </w:tcMar>
            <w:vAlign w:val="center"/>
          </w:tcPr>
          <w:p w14:paraId="54C32B6E">
            <w:pPr>
              <w:spacing w:line="240" w:lineRule="auto"/>
              <w:ind w:firstLine="0" w:firstLineChars="0"/>
              <w:rPr>
                <w:rFonts w:ascii="宋体" w:hAnsi="宋体" w:eastAsia="宋体" w:cs="宋体"/>
                <w:bCs/>
                <w:sz w:val="24"/>
              </w:rPr>
            </w:pPr>
            <w:r>
              <w:rPr>
                <w:rFonts w:hint="eastAsia" w:ascii="宋体" w:hAnsi="宋体" w:eastAsia="宋体" w:cs="宋体"/>
                <w:sz w:val="18"/>
                <w:szCs w:val="18"/>
              </w:rPr>
              <w:t>X≥300</w:t>
            </w:r>
          </w:p>
        </w:tc>
        <w:tc>
          <w:tcPr>
            <w:tcW w:w="1491" w:type="dxa"/>
            <w:noWrap w:val="0"/>
            <w:tcMar>
              <w:top w:w="0" w:type="dxa"/>
              <w:left w:w="108" w:type="dxa"/>
              <w:bottom w:w="0" w:type="dxa"/>
              <w:right w:w="108" w:type="dxa"/>
            </w:tcMar>
            <w:vAlign w:val="center"/>
          </w:tcPr>
          <w:p w14:paraId="52557FFC">
            <w:pPr>
              <w:spacing w:line="240" w:lineRule="auto"/>
              <w:ind w:left="1" w:firstLine="0" w:firstLineChars="0"/>
              <w:rPr>
                <w:rFonts w:ascii="宋体" w:hAnsi="宋体" w:eastAsia="宋体" w:cs="宋体"/>
                <w:bCs/>
                <w:sz w:val="24"/>
              </w:rPr>
            </w:pPr>
            <w:r>
              <w:rPr>
                <w:rFonts w:hint="eastAsia" w:ascii="宋体" w:hAnsi="宋体" w:eastAsia="宋体" w:cs="宋体"/>
                <w:sz w:val="18"/>
                <w:szCs w:val="18"/>
              </w:rPr>
              <w:t>100≤X＜300</w:t>
            </w:r>
          </w:p>
        </w:tc>
        <w:tc>
          <w:tcPr>
            <w:tcW w:w="1315" w:type="dxa"/>
            <w:noWrap w:val="0"/>
            <w:tcMar>
              <w:top w:w="0" w:type="dxa"/>
              <w:left w:w="108" w:type="dxa"/>
              <w:bottom w:w="0" w:type="dxa"/>
              <w:right w:w="108" w:type="dxa"/>
            </w:tcMar>
            <w:vAlign w:val="center"/>
          </w:tcPr>
          <w:p w14:paraId="38A4B5D8">
            <w:pPr>
              <w:spacing w:line="240" w:lineRule="auto"/>
              <w:ind w:firstLine="0" w:firstLineChars="0"/>
              <w:rPr>
                <w:rFonts w:ascii="宋体" w:hAnsi="宋体" w:eastAsia="宋体" w:cs="宋体"/>
                <w:bCs/>
                <w:sz w:val="24"/>
              </w:rPr>
            </w:pPr>
            <w:r>
              <w:rPr>
                <w:rFonts w:hint="eastAsia" w:ascii="宋体" w:hAnsi="宋体" w:eastAsia="宋体" w:cs="宋体"/>
                <w:sz w:val="18"/>
                <w:szCs w:val="18"/>
              </w:rPr>
              <w:t>10≤X＜100</w:t>
            </w:r>
          </w:p>
        </w:tc>
        <w:tc>
          <w:tcPr>
            <w:tcW w:w="908" w:type="dxa"/>
            <w:noWrap w:val="0"/>
            <w:tcMar>
              <w:top w:w="0" w:type="dxa"/>
              <w:left w:w="108" w:type="dxa"/>
              <w:bottom w:w="0" w:type="dxa"/>
              <w:right w:w="108" w:type="dxa"/>
            </w:tcMar>
            <w:vAlign w:val="center"/>
          </w:tcPr>
          <w:p w14:paraId="42ED42EE">
            <w:pPr>
              <w:spacing w:line="240" w:lineRule="auto"/>
              <w:ind w:firstLine="0" w:firstLineChars="0"/>
              <w:rPr>
                <w:rFonts w:ascii="宋体" w:hAnsi="宋体" w:eastAsia="宋体" w:cs="宋体"/>
                <w:bCs/>
                <w:sz w:val="24"/>
              </w:rPr>
            </w:pPr>
            <w:r>
              <w:rPr>
                <w:rFonts w:hint="eastAsia" w:ascii="宋体" w:hAnsi="宋体" w:eastAsia="宋体" w:cs="宋体"/>
                <w:sz w:val="18"/>
                <w:szCs w:val="18"/>
              </w:rPr>
              <w:t>X＜10</w:t>
            </w:r>
          </w:p>
        </w:tc>
      </w:tr>
    </w:tbl>
    <w:p w14:paraId="20D71EA8">
      <w:pPr>
        <w:shd w:val="clear" w:color="auto" w:fill="FFFFFF"/>
        <w:spacing w:line="375" w:lineRule="atLeast"/>
        <w:ind w:firstLine="0" w:firstLineChars="0"/>
        <w:rPr>
          <w:rFonts w:ascii="微软雅黑" w:hAnsi="微软雅黑" w:cs="宋体"/>
          <w:bCs/>
          <w:szCs w:val="21"/>
        </w:rPr>
      </w:pPr>
      <w:r>
        <w:rPr>
          <w:rFonts w:hint="eastAsia" w:ascii="宋体" w:hAnsi="宋体" w:eastAsia="宋体" w:cs="宋体"/>
          <w:sz w:val="18"/>
          <w:szCs w:val="18"/>
        </w:rPr>
        <w:t> </w:t>
      </w:r>
      <w:r>
        <w:rPr>
          <w:rFonts w:hint="eastAsia" w:ascii="宋体" w:hAnsi="宋体" w:eastAsia="宋体" w:cs="宋体"/>
          <w:spacing w:val="8"/>
          <w:sz w:val="24"/>
        </w:rPr>
        <w:t>　</w:t>
      </w:r>
      <w:r>
        <w:rPr>
          <w:rFonts w:hint="eastAsia" w:ascii="微软雅黑" w:hAnsi="微软雅黑" w:cs="宋体"/>
          <w:spacing w:val="8"/>
          <w:szCs w:val="21"/>
        </w:rPr>
        <w:t>　说明：</w:t>
      </w:r>
    </w:p>
    <w:p w14:paraId="1DCF52BA">
      <w:pPr>
        <w:shd w:val="clear" w:color="auto" w:fill="FFFFFF"/>
        <w:spacing w:line="330" w:lineRule="atLeast"/>
        <w:ind w:firstLine="0" w:firstLineChars="0"/>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1.</w:t>
      </w:r>
      <w:r>
        <w:rPr>
          <w:rFonts w:hint="eastAsia" w:ascii="微软雅黑" w:hAnsi="微软雅黑" w:cs="宋体"/>
          <w:spacing w:val="8"/>
          <w:szCs w:val="21"/>
        </w:rPr>
        <w:t>大型、中型和小型企业须同时满足所列指标的下限，否则下划一档；微型企业只须满足所列指标中的一项即可。</w:t>
      </w:r>
    </w:p>
    <w:p w14:paraId="63830A1F">
      <w:pPr>
        <w:shd w:val="clear" w:color="auto" w:fill="FFFFFF"/>
        <w:spacing w:line="330" w:lineRule="atLeast"/>
        <w:ind w:firstLine="0" w:firstLineChars="0"/>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2.</w:t>
      </w:r>
      <w:r>
        <w:rPr>
          <w:rFonts w:hint="eastAsia" w:ascii="微软雅黑" w:hAnsi="微软雅黑" w:cs="宋体"/>
          <w:spacing w:val="8"/>
          <w:szCs w:val="21"/>
        </w:rPr>
        <w:t>附表中各行业的范围以《国民经济行业分类》（</w:t>
      </w:r>
      <w:r>
        <w:rPr>
          <w:rFonts w:ascii="微软雅黑" w:hAnsi="微软雅黑"/>
          <w:spacing w:val="8"/>
          <w:szCs w:val="21"/>
        </w:rPr>
        <w:t>GB/T4754-2011</w:t>
      </w:r>
      <w:r>
        <w:rPr>
          <w:rFonts w:hint="eastAsia" w:ascii="微软雅黑" w:hAnsi="微软雅黑" w:cs="宋体"/>
          <w:spacing w:val="8"/>
          <w:szCs w:val="21"/>
        </w:rPr>
        <w:t>）为准。带</w:t>
      </w:r>
      <w:r>
        <w:rPr>
          <w:rFonts w:ascii="微软雅黑" w:hAnsi="微软雅黑"/>
          <w:spacing w:val="8"/>
          <w:szCs w:val="21"/>
        </w:rPr>
        <w:t>*</w:t>
      </w:r>
      <w:r>
        <w:rPr>
          <w:rFonts w:hint="eastAsia" w:ascii="微软雅黑" w:hAnsi="微软雅黑" w:cs="宋体"/>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3706433">
      <w:pPr>
        <w:shd w:val="clear" w:color="auto" w:fill="FFFFFF"/>
        <w:spacing w:line="330" w:lineRule="atLeast"/>
        <w:ind w:firstLine="0" w:firstLineChars="0"/>
        <w:rPr>
          <w:rFonts w:ascii="微软雅黑" w:hAnsi="微软雅黑" w:cs="宋体"/>
          <w:bCs/>
          <w:szCs w:val="21"/>
        </w:rPr>
      </w:pPr>
      <w:r>
        <w:rPr>
          <w:rFonts w:ascii="微软雅黑" w:hAnsi="微软雅黑"/>
          <w:spacing w:val="8"/>
          <w:szCs w:val="21"/>
        </w:rPr>
        <w:t> </w:t>
      </w:r>
      <w:r>
        <w:rPr>
          <w:rFonts w:hint="eastAsia" w:ascii="微软雅黑" w:hAnsi="微软雅黑" w:cs="宋体"/>
          <w:spacing w:val="8"/>
          <w:szCs w:val="21"/>
        </w:rPr>
        <w:t>　　</w:t>
      </w:r>
      <w:r>
        <w:rPr>
          <w:rFonts w:ascii="微软雅黑" w:hAnsi="微软雅黑"/>
          <w:spacing w:val="8"/>
          <w:szCs w:val="21"/>
        </w:rPr>
        <w:t>3.</w:t>
      </w:r>
      <w:r>
        <w:rPr>
          <w:rFonts w:hint="eastAsia" w:ascii="微软雅黑" w:hAnsi="微软雅黑" w:cs="宋体"/>
          <w:spacing w:val="8"/>
          <w:szCs w:val="21"/>
        </w:rPr>
        <w:t>企业划分指标以现行统计制度为准。（</w:t>
      </w:r>
      <w:r>
        <w:rPr>
          <w:rFonts w:ascii="微软雅黑" w:hAnsi="微软雅黑"/>
          <w:spacing w:val="8"/>
          <w:szCs w:val="21"/>
        </w:rPr>
        <w:t>1</w:t>
      </w:r>
      <w:r>
        <w:rPr>
          <w:rFonts w:hint="eastAsia" w:ascii="微软雅黑" w:hAnsi="微软雅黑" w:cs="宋体"/>
          <w:spacing w:val="8"/>
          <w:szCs w:val="21"/>
        </w:rPr>
        <w:t>）从业人员，是指期末从业人员数，没有期末从业人员数的，采用全年平均人员数代替。（</w:t>
      </w:r>
      <w:r>
        <w:rPr>
          <w:rFonts w:ascii="微软雅黑" w:hAnsi="微软雅黑"/>
          <w:spacing w:val="8"/>
          <w:szCs w:val="21"/>
        </w:rPr>
        <w:t>2</w:t>
      </w:r>
      <w:r>
        <w:rPr>
          <w:rFonts w:hint="eastAsia" w:ascii="微软雅黑" w:hAnsi="微软雅黑" w:cs="宋体"/>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spacing w:val="8"/>
          <w:szCs w:val="21"/>
        </w:rPr>
        <w:t>3</w:t>
      </w:r>
      <w:r>
        <w:rPr>
          <w:rFonts w:hint="eastAsia" w:ascii="微软雅黑" w:hAnsi="微软雅黑" w:cs="宋体"/>
          <w:spacing w:val="8"/>
          <w:szCs w:val="21"/>
        </w:rPr>
        <w:t>）资产总额，采用资产总计代替。</w:t>
      </w:r>
    </w:p>
    <w:p w14:paraId="795017C1">
      <w:pPr>
        <w:pStyle w:val="34"/>
        <w:snapToGrid w:val="0"/>
        <w:ind w:firstLine="420"/>
        <w:rPr>
          <w:rFonts w:ascii="微软雅黑" w:hAnsi="微软雅黑"/>
          <w:szCs w:val="21"/>
        </w:rPr>
      </w:pPr>
    </w:p>
    <w:p w14:paraId="64712C20">
      <w:pPr>
        <w:spacing w:line="360" w:lineRule="auto"/>
        <w:jc w:val="center"/>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D046">
    <w:pPr>
      <w:pStyle w:val="42"/>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95E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7" w:name="_Toc91899912"/>
    <w:bookmarkStart w:id="548" w:name="_Toc164085800"/>
    <w:bookmarkStart w:id="549" w:name="_Toc131845147"/>
    <w:bookmarkStart w:id="550" w:name="_Toc3611018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05CB">
    <w:pPr>
      <w:pStyle w:val="42"/>
      <w:framePr w:wrap="around" w:vAnchor="text" w:hAnchor="margin" w:xAlign="right" w:y="1"/>
      <w:rPr>
        <w:rStyle w:val="74"/>
      </w:rPr>
    </w:pPr>
    <w:r>
      <w:fldChar w:fldCharType="begin"/>
    </w:r>
    <w:r>
      <w:rPr>
        <w:rStyle w:val="74"/>
      </w:rPr>
      <w:instrText xml:space="preserve">PAGE  </w:instrText>
    </w:r>
    <w:r>
      <w:fldChar w:fldCharType="end"/>
    </w:r>
  </w:p>
  <w:p w14:paraId="4B8B290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642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93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7E23F38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671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5F6F81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E27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6ED5A25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D60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542DA6C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2E51">
    <w:pPr>
      <w:pStyle w:val="42"/>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9CC1">
    <w:pPr>
      <w:pStyle w:val="42"/>
      <w:framePr w:wrap="around" w:vAnchor="text" w:hAnchor="margin" w:xAlign="right" w:y="1"/>
      <w:rPr>
        <w:rStyle w:val="74"/>
      </w:rPr>
    </w:pPr>
    <w:r>
      <w:fldChar w:fldCharType="begin"/>
    </w:r>
    <w:r>
      <w:rPr>
        <w:rStyle w:val="74"/>
      </w:rPr>
      <w:instrText xml:space="preserve">PAGE  </w:instrText>
    </w:r>
    <w:r>
      <w:fldChar w:fldCharType="end"/>
    </w:r>
  </w:p>
  <w:p w14:paraId="1435BF02">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2A1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9ED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EA66">
    <w:pPr>
      <w:pStyle w:val="43"/>
      <w:rPr>
        <w:rFonts w:ascii="仿宋_GB2312" w:eastAsia="仿宋_GB2312"/>
        <w:b/>
        <w:i/>
        <w:u w:val="single"/>
      </w:rPr>
    </w:pPr>
    <w:r>
      <w:t> 公开招标文件</w:t>
    </w:r>
  </w:p>
  <w:p w14:paraId="7D6C7F3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FF53">
    <w:pPr>
      <w:pStyle w:val="43"/>
      <w:jc w:val="right"/>
    </w:pP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64E0">
    <w:pPr>
      <w:pStyle w:val="43"/>
      <w:jc w:val="right"/>
      <w:rPr>
        <w:rFonts w:ascii="仿宋_GB2312" w:eastAsia="仿宋_GB2312"/>
        <w:b/>
        <w:i/>
        <w:u w:val="single"/>
      </w:rPr>
    </w:pPr>
    <w:r>
      <w:t>公开招标文件</w:t>
    </w:r>
  </w:p>
  <w:p w14:paraId="57AB2E1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496A">
    <w:pPr>
      <w:pStyle w:val="43"/>
      <w:jc w:val="right"/>
    </w:pP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5F22A">
    <w:pPr>
      <w:pStyle w:val="43"/>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4ECB">
    <w:pPr>
      <w:pStyle w:val="43"/>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0836C"/>
    <w:multiLevelType w:val="singleLevel"/>
    <w:tmpl w:val="8A30836C"/>
    <w:lvl w:ilvl="0" w:tentative="0">
      <w:start w:val="2"/>
      <w:numFmt w:val="chineseCounting"/>
      <w:suff w:val="nothing"/>
      <w:lvlText w:val="%1、"/>
      <w:lvlJc w:val="left"/>
      <w:rPr>
        <w:rFonts w:hint="eastAsia"/>
      </w:rPr>
    </w:lvl>
  </w:abstractNum>
  <w:abstractNum w:abstractNumId="1">
    <w:nsid w:val="08FF0D67"/>
    <w:multiLevelType w:val="singleLevel"/>
    <w:tmpl w:val="08FF0D67"/>
    <w:lvl w:ilvl="0" w:tentative="0">
      <w:start w:val="3"/>
      <w:numFmt w:val="chineseCounting"/>
      <w:suff w:val="space"/>
      <w:lvlText w:val="第%1部分"/>
      <w:lvlJc w:val="left"/>
      <w:rPr>
        <w:rFonts w:hint="eastAsia"/>
      </w:rPr>
    </w:lvl>
  </w:abstractNum>
  <w:abstractNum w:abstractNumId="2">
    <w:nsid w:val="0C78228F"/>
    <w:multiLevelType w:val="singleLevel"/>
    <w:tmpl w:val="0C78228F"/>
    <w:lvl w:ilvl="0" w:tentative="0">
      <w:start w:val="1"/>
      <w:numFmt w:val="decimal"/>
      <w:suff w:val="nothing"/>
      <w:lvlText w:val="（%1）"/>
      <w:lvlJc w:val="left"/>
    </w:lvl>
  </w:abstractNum>
  <w:abstractNum w:abstractNumId="3">
    <w:nsid w:val="16329D80"/>
    <w:multiLevelType w:val="singleLevel"/>
    <w:tmpl w:val="16329D80"/>
    <w:lvl w:ilvl="0" w:tentative="0">
      <w:start w:val="10"/>
      <w:numFmt w:val="chineseCounting"/>
      <w:suff w:val="nothing"/>
      <w:lvlText w:val="%1、"/>
      <w:lvlJc w:val="left"/>
      <w:rPr>
        <w:rFonts w:hint="eastAsia"/>
      </w:rPr>
    </w:lvl>
  </w:abstractNum>
  <w:abstractNum w:abstractNumId="4">
    <w:nsid w:val="4169399A"/>
    <w:multiLevelType w:val="singleLevel"/>
    <w:tmpl w:val="4169399A"/>
    <w:lvl w:ilvl="0" w:tentative="0">
      <w:start w:val="1"/>
      <w:numFmt w:val="decimal"/>
      <w:lvlText w:val="%1."/>
      <w:lvlJc w:val="left"/>
      <w:pPr>
        <w:tabs>
          <w:tab w:val="left" w:pos="312"/>
        </w:tabs>
      </w:pPr>
      <w:rPr>
        <w:rFonts w:hint="default"/>
        <w:color w:val="auto"/>
      </w:rPr>
    </w:lvl>
  </w:abstractNum>
  <w:abstractNum w:abstractNumId="5">
    <w:nsid w:val="4FA1B77A"/>
    <w:multiLevelType w:val="singleLevel"/>
    <w:tmpl w:val="4FA1B77A"/>
    <w:lvl w:ilvl="0" w:tentative="0">
      <w:start w:val="1"/>
      <w:numFmt w:val="chineseCounting"/>
      <w:suff w:val="space"/>
      <w:lvlText w:val="%1、"/>
      <w:lvlJc w:val="left"/>
      <w:pPr>
        <w:ind w:left="445" w:leftChars="0" w:firstLine="0" w:firstLineChars="0"/>
      </w:pPr>
      <w:rPr>
        <w:rFonts w:hint="eastAsia"/>
      </w:rPr>
    </w:lvl>
  </w:abstractNum>
  <w:abstractNum w:abstractNumId="6">
    <w:nsid w:val="55DB99F9"/>
    <w:multiLevelType w:val="singleLevel"/>
    <w:tmpl w:val="55DB99F9"/>
    <w:lvl w:ilvl="0" w:tentative="0">
      <w:start w:val="2"/>
      <w:numFmt w:val="decimal"/>
      <w:lvlText w:val="%1."/>
      <w:lvlJc w:val="left"/>
      <w:pPr>
        <w:tabs>
          <w:tab w:val="left" w:pos="312"/>
        </w:tabs>
      </w:pPr>
    </w:lvl>
  </w:abstractNum>
  <w:abstractNum w:abstractNumId="7">
    <w:nsid w:val="6414392D"/>
    <w:multiLevelType w:val="singleLevel"/>
    <w:tmpl w:val="6414392D"/>
    <w:lvl w:ilvl="0" w:tentative="0">
      <w:start w:val="3"/>
      <w:numFmt w:val="chineseCounting"/>
      <w:suff w:val="nothing"/>
      <w:lvlText w:val="%1、"/>
      <w:lvlJc w:val="left"/>
      <w:rPr>
        <w:rFonts w:hint="eastAsia"/>
      </w:rPr>
    </w:lvl>
  </w:abstractNum>
  <w:abstractNum w:abstractNumId="8">
    <w:nsid w:val="7782F11B"/>
    <w:multiLevelType w:val="singleLevel"/>
    <w:tmpl w:val="7782F11B"/>
    <w:lvl w:ilvl="0" w:tentative="0">
      <w:start w:val="2"/>
      <w:numFmt w:val="decimal"/>
      <w:suff w:val="nothing"/>
      <w:lvlText w:val="（%1）"/>
      <w:lvlJc w:val="left"/>
    </w:lvl>
  </w:abstractNum>
  <w:num w:numId="1">
    <w:abstractNumId w:val="3"/>
  </w:num>
  <w:num w:numId="2">
    <w:abstractNumId w:val="1"/>
  </w:num>
  <w:num w:numId="3">
    <w:abstractNumId w:val="0"/>
  </w:num>
  <w:num w:numId="4">
    <w:abstractNumId w:val="8"/>
  </w:num>
  <w:num w:numId="5">
    <w:abstractNumId w:val="7"/>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372E"/>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9A6"/>
    <w:rsid w:val="00035ACA"/>
    <w:rsid w:val="00036C29"/>
    <w:rsid w:val="00036E2B"/>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727"/>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3D36"/>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1FD"/>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7A"/>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50D"/>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7DC"/>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25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05D"/>
    <w:rsid w:val="001F41F3"/>
    <w:rsid w:val="001F5DA1"/>
    <w:rsid w:val="001F612E"/>
    <w:rsid w:val="001F6A92"/>
    <w:rsid w:val="001F76C1"/>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B11"/>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1E63"/>
    <w:rsid w:val="00292AA1"/>
    <w:rsid w:val="00292F0E"/>
    <w:rsid w:val="00294012"/>
    <w:rsid w:val="002945B0"/>
    <w:rsid w:val="0029499D"/>
    <w:rsid w:val="00294A13"/>
    <w:rsid w:val="00294B10"/>
    <w:rsid w:val="00294BFA"/>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C16"/>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2D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5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8F5"/>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E12"/>
    <w:rsid w:val="003C3292"/>
    <w:rsid w:val="003C3C1E"/>
    <w:rsid w:val="003C3D88"/>
    <w:rsid w:val="003C4134"/>
    <w:rsid w:val="003C435B"/>
    <w:rsid w:val="003C4EBE"/>
    <w:rsid w:val="003C5EC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F5F"/>
    <w:rsid w:val="003E20F7"/>
    <w:rsid w:val="003E21E4"/>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E"/>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5D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5C3"/>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141"/>
    <w:rsid w:val="004E75C1"/>
    <w:rsid w:val="004E777F"/>
    <w:rsid w:val="004F07F2"/>
    <w:rsid w:val="004F07F9"/>
    <w:rsid w:val="004F0A50"/>
    <w:rsid w:val="004F0D1F"/>
    <w:rsid w:val="004F0E82"/>
    <w:rsid w:val="004F1040"/>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08"/>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2AE1"/>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2EF"/>
    <w:rsid w:val="006308EE"/>
    <w:rsid w:val="00630C70"/>
    <w:rsid w:val="00630D67"/>
    <w:rsid w:val="00630F53"/>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98D"/>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1B"/>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0AC"/>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2E"/>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D13"/>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07F"/>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574"/>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DEC"/>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4F2C"/>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2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0FB"/>
    <w:rsid w:val="009B7505"/>
    <w:rsid w:val="009C0020"/>
    <w:rsid w:val="009C03F7"/>
    <w:rsid w:val="009C10DA"/>
    <w:rsid w:val="009C19FC"/>
    <w:rsid w:val="009C200E"/>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036"/>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ADB"/>
    <w:rsid w:val="00A14F81"/>
    <w:rsid w:val="00A151B9"/>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44"/>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B9B"/>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969"/>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F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9D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B1C"/>
    <w:rsid w:val="00C07C11"/>
    <w:rsid w:val="00C07E10"/>
    <w:rsid w:val="00C10015"/>
    <w:rsid w:val="00C1110A"/>
    <w:rsid w:val="00C11689"/>
    <w:rsid w:val="00C12302"/>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D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9E1"/>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A8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4A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A6"/>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62B"/>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CA9"/>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1D9"/>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1EF"/>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197"/>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0AB"/>
    <w:rsid w:val="00EE04F9"/>
    <w:rsid w:val="00EE05E0"/>
    <w:rsid w:val="00EE08A1"/>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32"/>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195"/>
    <w:rsid w:val="00F67B58"/>
    <w:rsid w:val="00F67E81"/>
    <w:rsid w:val="00F7044B"/>
    <w:rsid w:val="00F70FD4"/>
    <w:rsid w:val="00F71342"/>
    <w:rsid w:val="00F71C68"/>
    <w:rsid w:val="00F724E2"/>
    <w:rsid w:val="00F74103"/>
    <w:rsid w:val="00F7410A"/>
    <w:rsid w:val="00F745A4"/>
    <w:rsid w:val="00F74C0C"/>
    <w:rsid w:val="00F75006"/>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F56"/>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2D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CB8"/>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74"/>
    <w:rsid w:val="00FD79B8"/>
    <w:rsid w:val="00FD79F6"/>
    <w:rsid w:val="00FE0318"/>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DB8"/>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E1FE4"/>
    <w:rsid w:val="011F6449"/>
    <w:rsid w:val="01236AFB"/>
    <w:rsid w:val="01987FE8"/>
    <w:rsid w:val="019F7441"/>
    <w:rsid w:val="01B37585"/>
    <w:rsid w:val="01D55165"/>
    <w:rsid w:val="01DC22B4"/>
    <w:rsid w:val="01DF6BF8"/>
    <w:rsid w:val="01EC2C57"/>
    <w:rsid w:val="021138F7"/>
    <w:rsid w:val="025F0711"/>
    <w:rsid w:val="026B2E25"/>
    <w:rsid w:val="02704AC1"/>
    <w:rsid w:val="02824D4D"/>
    <w:rsid w:val="02875423"/>
    <w:rsid w:val="02A6169C"/>
    <w:rsid w:val="02AB0EC1"/>
    <w:rsid w:val="02BE299E"/>
    <w:rsid w:val="02C72207"/>
    <w:rsid w:val="02DC4B10"/>
    <w:rsid w:val="02DD76CE"/>
    <w:rsid w:val="02F36323"/>
    <w:rsid w:val="02F5619C"/>
    <w:rsid w:val="0326446A"/>
    <w:rsid w:val="032D5555"/>
    <w:rsid w:val="0334789D"/>
    <w:rsid w:val="035241C7"/>
    <w:rsid w:val="036634D2"/>
    <w:rsid w:val="03767EB5"/>
    <w:rsid w:val="03887BE8"/>
    <w:rsid w:val="03892540"/>
    <w:rsid w:val="03C230FA"/>
    <w:rsid w:val="03DD35E4"/>
    <w:rsid w:val="04076900"/>
    <w:rsid w:val="041871BE"/>
    <w:rsid w:val="041A5A3B"/>
    <w:rsid w:val="042311BA"/>
    <w:rsid w:val="042B157A"/>
    <w:rsid w:val="04390A47"/>
    <w:rsid w:val="04597F9B"/>
    <w:rsid w:val="048F763B"/>
    <w:rsid w:val="048F7B35"/>
    <w:rsid w:val="049F330E"/>
    <w:rsid w:val="04AA775C"/>
    <w:rsid w:val="04AF0657"/>
    <w:rsid w:val="04AF1889"/>
    <w:rsid w:val="04B844FD"/>
    <w:rsid w:val="04C960AD"/>
    <w:rsid w:val="04D72BD5"/>
    <w:rsid w:val="04E73F99"/>
    <w:rsid w:val="04F66F48"/>
    <w:rsid w:val="05251E14"/>
    <w:rsid w:val="05257DE5"/>
    <w:rsid w:val="059648AF"/>
    <w:rsid w:val="05A16594"/>
    <w:rsid w:val="05A7762D"/>
    <w:rsid w:val="05F9301F"/>
    <w:rsid w:val="060E5941"/>
    <w:rsid w:val="06110FAF"/>
    <w:rsid w:val="06493CA7"/>
    <w:rsid w:val="065A6178"/>
    <w:rsid w:val="066F1CF3"/>
    <w:rsid w:val="06742976"/>
    <w:rsid w:val="0683737D"/>
    <w:rsid w:val="06930BB8"/>
    <w:rsid w:val="06D25D4A"/>
    <w:rsid w:val="06E9015D"/>
    <w:rsid w:val="06EA6943"/>
    <w:rsid w:val="07245D42"/>
    <w:rsid w:val="07264C62"/>
    <w:rsid w:val="075B4D97"/>
    <w:rsid w:val="0779354C"/>
    <w:rsid w:val="0796013A"/>
    <w:rsid w:val="08061376"/>
    <w:rsid w:val="08092A6C"/>
    <w:rsid w:val="080C703A"/>
    <w:rsid w:val="08287225"/>
    <w:rsid w:val="082F4AD6"/>
    <w:rsid w:val="08452D77"/>
    <w:rsid w:val="086401F8"/>
    <w:rsid w:val="08646E76"/>
    <w:rsid w:val="08705356"/>
    <w:rsid w:val="08751CAA"/>
    <w:rsid w:val="087B41C0"/>
    <w:rsid w:val="087E4C40"/>
    <w:rsid w:val="08A871D0"/>
    <w:rsid w:val="08A96637"/>
    <w:rsid w:val="08AC4379"/>
    <w:rsid w:val="08D66AD6"/>
    <w:rsid w:val="08DA33A3"/>
    <w:rsid w:val="08E43B13"/>
    <w:rsid w:val="08E80F13"/>
    <w:rsid w:val="08FB2C0B"/>
    <w:rsid w:val="092108C3"/>
    <w:rsid w:val="092F1495"/>
    <w:rsid w:val="09335624"/>
    <w:rsid w:val="0944690F"/>
    <w:rsid w:val="094B1DE4"/>
    <w:rsid w:val="09535675"/>
    <w:rsid w:val="095F057D"/>
    <w:rsid w:val="09642282"/>
    <w:rsid w:val="096802A0"/>
    <w:rsid w:val="09733572"/>
    <w:rsid w:val="09772C16"/>
    <w:rsid w:val="098353B5"/>
    <w:rsid w:val="09A92330"/>
    <w:rsid w:val="09B06B87"/>
    <w:rsid w:val="09BC4A90"/>
    <w:rsid w:val="09C13146"/>
    <w:rsid w:val="09E04166"/>
    <w:rsid w:val="0A1C0718"/>
    <w:rsid w:val="0A2226F7"/>
    <w:rsid w:val="0A2E773B"/>
    <w:rsid w:val="0A326F50"/>
    <w:rsid w:val="0A3E7710"/>
    <w:rsid w:val="0A5B7E63"/>
    <w:rsid w:val="0AA374A5"/>
    <w:rsid w:val="0AAB7649"/>
    <w:rsid w:val="0AB80DB3"/>
    <w:rsid w:val="0ABC5606"/>
    <w:rsid w:val="0B30404E"/>
    <w:rsid w:val="0B3F14D4"/>
    <w:rsid w:val="0B4C6C14"/>
    <w:rsid w:val="0B547599"/>
    <w:rsid w:val="0B631A88"/>
    <w:rsid w:val="0B646ACD"/>
    <w:rsid w:val="0B654889"/>
    <w:rsid w:val="0B683D45"/>
    <w:rsid w:val="0B6E7BB5"/>
    <w:rsid w:val="0B7F3F11"/>
    <w:rsid w:val="0B884417"/>
    <w:rsid w:val="0BC116CF"/>
    <w:rsid w:val="0BF6188C"/>
    <w:rsid w:val="0BF73C91"/>
    <w:rsid w:val="0C160487"/>
    <w:rsid w:val="0C170175"/>
    <w:rsid w:val="0C571A41"/>
    <w:rsid w:val="0C5C1171"/>
    <w:rsid w:val="0C5E1CBC"/>
    <w:rsid w:val="0C615B50"/>
    <w:rsid w:val="0C8445DA"/>
    <w:rsid w:val="0C87121B"/>
    <w:rsid w:val="0CA75583"/>
    <w:rsid w:val="0CC007F7"/>
    <w:rsid w:val="0CC55A09"/>
    <w:rsid w:val="0CC617AC"/>
    <w:rsid w:val="0CE618DF"/>
    <w:rsid w:val="0CEC11E8"/>
    <w:rsid w:val="0CFD416F"/>
    <w:rsid w:val="0CFE707A"/>
    <w:rsid w:val="0D063BDA"/>
    <w:rsid w:val="0D08375F"/>
    <w:rsid w:val="0D184CFB"/>
    <w:rsid w:val="0D3861DB"/>
    <w:rsid w:val="0D4A7419"/>
    <w:rsid w:val="0D646FD0"/>
    <w:rsid w:val="0D6945E7"/>
    <w:rsid w:val="0D7F3BC3"/>
    <w:rsid w:val="0D827401"/>
    <w:rsid w:val="0D84094E"/>
    <w:rsid w:val="0D8A00E9"/>
    <w:rsid w:val="0D8D589E"/>
    <w:rsid w:val="0D8E6743"/>
    <w:rsid w:val="0DA01C73"/>
    <w:rsid w:val="0DA21426"/>
    <w:rsid w:val="0DC3019B"/>
    <w:rsid w:val="0DD60901"/>
    <w:rsid w:val="0DD63300"/>
    <w:rsid w:val="0DF50604"/>
    <w:rsid w:val="0DF702FE"/>
    <w:rsid w:val="0E060E51"/>
    <w:rsid w:val="0E4B7603"/>
    <w:rsid w:val="0E5604B2"/>
    <w:rsid w:val="0E601E8E"/>
    <w:rsid w:val="0E664BC7"/>
    <w:rsid w:val="0E6D5D79"/>
    <w:rsid w:val="0E737252"/>
    <w:rsid w:val="0E7E40C2"/>
    <w:rsid w:val="0E9362F2"/>
    <w:rsid w:val="0E9D0089"/>
    <w:rsid w:val="0EA578A0"/>
    <w:rsid w:val="0EB803EE"/>
    <w:rsid w:val="0EED1247"/>
    <w:rsid w:val="0EEF6D6E"/>
    <w:rsid w:val="0EF94D4B"/>
    <w:rsid w:val="0F16079E"/>
    <w:rsid w:val="0F1F58A5"/>
    <w:rsid w:val="0F4958DC"/>
    <w:rsid w:val="0F515DF7"/>
    <w:rsid w:val="0F557F39"/>
    <w:rsid w:val="0F593D53"/>
    <w:rsid w:val="0F596BA8"/>
    <w:rsid w:val="0F6248D2"/>
    <w:rsid w:val="0F693536"/>
    <w:rsid w:val="0F7B0511"/>
    <w:rsid w:val="0F7B76D9"/>
    <w:rsid w:val="0F816ACD"/>
    <w:rsid w:val="0F9832DB"/>
    <w:rsid w:val="0FA00781"/>
    <w:rsid w:val="0FA933C0"/>
    <w:rsid w:val="0FAA1BC3"/>
    <w:rsid w:val="0FBF3FD2"/>
    <w:rsid w:val="0FBF7FF3"/>
    <w:rsid w:val="0FFC5AC6"/>
    <w:rsid w:val="1008458B"/>
    <w:rsid w:val="10197DE5"/>
    <w:rsid w:val="104A6951"/>
    <w:rsid w:val="10646583"/>
    <w:rsid w:val="107D4B15"/>
    <w:rsid w:val="108A3C80"/>
    <w:rsid w:val="10A342B4"/>
    <w:rsid w:val="10A87B1C"/>
    <w:rsid w:val="10C26171"/>
    <w:rsid w:val="10F33360"/>
    <w:rsid w:val="10FC16EA"/>
    <w:rsid w:val="11005262"/>
    <w:rsid w:val="110F1D40"/>
    <w:rsid w:val="111B209C"/>
    <w:rsid w:val="11266F33"/>
    <w:rsid w:val="11421D1E"/>
    <w:rsid w:val="114A0BD3"/>
    <w:rsid w:val="118963A1"/>
    <w:rsid w:val="11C6522A"/>
    <w:rsid w:val="11E104CC"/>
    <w:rsid w:val="11E20309"/>
    <w:rsid w:val="11F8418B"/>
    <w:rsid w:val="11FC08B2"/>
    <w:rsid w:val="1224631A"/>
    <w:rsid w:val="12255233"/>
    <w:rsid w:val="12530213"/>
    <w:rsid w:val="125E4936"/>
    <w:rsid w:val="12672680"/>
    <w:rsid w:val="127723A9"/>
    <w:rsid w:val="12862074"/>
    <w:rsid w:val="12883966"/>
    <w:rsid w:val="129465AA"/>
    <w:rsid w:val="129E45B4"/>
    <w:rsid w:val="12B70964"/>
    <w:rsid w:val="12D81596"/>
    <w:rsid w:val="13072A44"/>
    <w:rsid w:val="13076D7C"/>
    <w:rsid w:val="130A686C"/>
    <w:rsid w:val="1322150B"/>
    <w:rsid w:val="133833D9"/>
    <w:rsid w:val="13431A4F"/>
    <w:rsid w:val="1356560D"/>
    <w:rsid w:val="135F4BE2"/>
    <w:rsid w:val="137D2B9A"/>
    <w:rsid w:val="139B1A0A"/>
    <w:rsid w:val="139D25C7"/>
    <w:rsid w:val="13AE369B"/>
    <w:rsid w:val="13BF3CE4"/>
    <w:rsid w:val="13DF5603"/>
    <w:rsid w:val="13F13F47"/>
    <w:rsid w:val="141008D8"/>
    <w:rsid w:val="14125FE6"/>
    <w:rsid w:val="141C3BE8"/>
    <w:rsid w:val="14505AAA"/>
    <w:rsid w:val="146D271E"/>
    <w:rsid w:val="14795A57"/>
    <w:rsid w:val="14982588"/>
    <w:rsid w:val="149A5AD9"/>
    <w:rsid w:val="14A60A5D"/>
    <w:rsid w:val="14A7619D"/>
    <w:rsid w:val="14BF7AC8"/>
    <w:rsid w:val="14DF1632"/>
    <w:rsid w:val="14E804E7"/>
    <w:rsid w:val="14FB646C"/>
    <w:rsid w:val="150536C3"/>
    <w:rsid w:val="150C1963"/>
    <w:rsid w:val="151447A0"/>
    <w:rsid w:val="154A6454"/>
    <w:rsid w:val="154A73F4"/>
    <w:rsid w:val="155C2C83"/>
    <w:rsid w:val="15650D15"/>
    <w:rsid w:val="15762120"/>
    <w:rsid w:val="15E6711C"/>
    <w:rsid w:val="16005D04"/>
    <w:rsid w:val="16024CD6"/>
    <w:rsid w:val="162157D8"/>
    <w:rsid w:val="16230F8B"/>
    <w:rsid w:val="16382921"/>
    <w:rsid w:val="163A7468"/>
    <w:rsid w:val="16473933"/>
    <w:rsid w:val="165B2217"/>
    <w:rsid w:val="16A8729C"/>
    <w:rsid w:val="16B33777"/>
    <w:rsid w:val="16BC70A7"/>
    <w:rsid w:val="16C6339E"/>
    <w:rsid w:val="16E318AE"/>
    <w:rsid w:val="172F2D79"/>
    <w:rsid w:val="17557BEF"/>
    <w:rsid w:val="17614581"/>
    <w:rsid w:val="1763479D"/>
    <w:rsid w:val="1769318F"/>
    <w:rsid w:val="177C760C"/>
    <w:rsid w:val="178070FD"/>
    <w:rsid w:val="17966920"/>
    <w:rsid w:val="179E5F3A"/>
    <w:rsid w:val="17B80644"/>
    <w:rsid w:val="17D349C1"/>
    <w:rsid w:val="17D55D03"/>
    <w:rsid w:val="18244F26"/>
    <w:rsid w:val="1830729E"/>
    <w:rsid w:val="18602A8A"/>
    <w:rsid w:val="18640E1C"/>
    <w:rsid w:val="1870062C"/>
    <w:rsid w:val="18792581"/>
    <w:rsid w:val="18817102"/>
    <w:rsid w:val="18830A15"/>
    <w:rsid w:val="18852B28"/>
    <w:rsid w:val="188B5321"/>
    <w:rsid w:val="188E5849"/>
    <w:rsid w:val="18A40BC9"/>
    <w:rsid w:val="18EB2C9C"/>
    <w:rsid w:val="18F51424"/>
    <w:rsid w:val="191A70DD"/>
    <w:rsid w:val="19341F4D"/>
    <w:rsid w:val="194523AC"/>
    <w:rsid w:val="19882298"/>
    <w:rsid w:val="19932372"/>
    <w:rsid w:val="19A20DD5"/>
    <w:rsid w:val="19AE03F1"/>
    <w:rsid w:val="19B73CA4"/>
    <w:rsid w:val="19C37774"/>
    <w:rsid w:val="19C429DE"/>
    <w:rsid w:val="19CC487B"/>
    <w:rsid w:val="19F94F44"/>
    <w:rsid w:val="1A071A03"/>
    <w:rsid w:val="1A1F16AE"/>
    <w:rsid w:val="1A3B5C77"/>
    <w:rsid w:val="1A57517C"/>
    <w:rsid w:val="1A984BAD"/>
    <w:rsid w:val="1AB8220E"/>
    <w:rsid w:val="1AD85539"/>
    <w:rsid w:val="1AE4166C"/>
    <w:rsid w:val="1AE7549C"/>
    <w:rsid w:val="1AE923ED"/>
    <w:rsid w:val="1AF06CFB"/>
    <w:rsid w:val="1AF11B8D"/>
    <w:rsid w:val="1B11359C"/>
    <w:rsid w:val="1B1F4E7E"/>
    <w:rsid w:val="1B2A271F"/>
    <w:rsid w:val="1B530544"/>
    <w:rsid w:val="1B666609"/>
    <w:rsid w:val="1B713184"/>
    <w:rsid w:val="1BA209CF"/>
    <w:rsid w:val="1BB4777D"/>
    <w:rsid w:val="1BC25F36"/>
    <w:rsid w:val="1BD75AB8"/>
    <w:rsid w:val="1BDC5123"/>
    <w:rsid w:val="1BF400B9"/>
    <w:rsid w:val="1C0459C2"/>
    <w:rsid w:val="1C1B3B4A"/>
    <w:rsid w:val="1C335751"/>
    <w:rsid w:val="1C380FDF"/>
    <w:rsid w:val="1C5D0DEA"/>
    <w:rsid w:val="1C88086E"/>
    <w:rsid w:val="1CBB4A96"/>
    <w:rsid w:val="1CCD6C87"/>
    <w:rsid w:val="1CEB5018"/>
    <w:rsid w:val="1CF33ECD"/>
    <w:rsid w:val="1D266CE1"/>
    <w:rsid w:val="1D3963AF"/>
    <w:rsid w:val="1D657960"/>
    <w:rsid w:val="1D6A673C"/>
    <w:rsid w:val="1D6C5BEC"/>
    <w:rsid w:val="1D6F3E9B"/>
    <w:rsid w:val="1D9247AE"/>
    <w:rsid w:val="1D9B4C90"/>
    <w:rsid w:val="1DB567EC"/>
    <w:rsid w:val="1DEA1774"/>
    <w:rsid w:val="1DF51A98"/>
    <w:rsid w:val="1E051CD9"/>
    <w:rsid w:val="1E0C793C"/>
    <w:rsid w:val="1E200CF1"/>
    <w:rsid w:val="1E352934"/>
    <w:rsid w:val="1E3D060F"/>
    <w:rsid w:val="1E3E4FB4"/>
    <w:rsid w:val="1E3E561C"/>
    <w:rsid w:val="1E3F7D2E"/>
    <w:rsid w:val="1E4134E4"/>
    <w:rsid w:val="1E4D70BB"/>
    <w:rsid w:val="1E5062B3"/>
    <w:rsid w:val="1E523514"/>
    <w:rsid w:val="1E5D1F46"/>
    <w:rsid w:val="1E714A66"/>
    <w:rsid w:val="1E7352C5"/>
    <w:rsid w:val="1E802593"/>
    <w:rsid w:val="1E851BB1"/>
    <w:rsid w:val="1E8B6156"/>
    <w:rsid w:val="1EA703CC"/>
    <w:rsid w:val="1EB7330C"/>
    <w:rsid w:val="1EC43D73"/>
    <w:rsid w:val="1ECB6976"/>
    <w:rsid w:val="1ED02718"/>
    <w:rsid w:val="1F0A0FF3"/>
    <w:rsid w:val="1F470500"/>
    <w:rsid w:val="1F572E39"/>
    <w:rsid w:val="1F5771FF"/>
    <w:rsid w:val="1F645556"/>
    <w:rsid w:val="1F7A3B17"/>
    <w:rsid w:val="1FA7327E"/>
    <w:rsid w:val="1FB43DE7"/>
    <w:rsid w:val="1FBC0EEE"/>
    <w:rsid w:val="1FCD30FB"/>
    <w:rsid w:val="1FD52574"/>
    <w:rsid w:val="1FE868A9"/>
    <w:rsid w:val="20034907"/>
    <w:rsid w:val="200D34F7"/>
    <w:rsid w:val="20173E4B"/>
    <w:rsid w:val="202E2483"/>
    <w:rsid w:val="204A474C"/>
    <w:rsid w:val="204E48BC"/>
    <w:rsid w:val="20582F84"/>
    <w:rsid w:val="208921B3"/>
    <w:rsid w:val="20973DEB"/>
    <w:rsid w:val="20B26522"/>
    <w:rsid w:val="20B44310"/>
    <w:rsid w:val="20BE2A44"/>
    <w:rsid w:val="20DD3944"/>
    <w:rsid w:val="211116EB"/>
    <w:rsid w:val="211F1734"/>
    <w:rsid w:val="216133FC"/>
    <w:rsid w:val="218E2A1D"/>
    <w:rsid w:val="21D56769"/>
    <w:rsid w:val="21E52EF3"/>
    <w:rsid w:val="21FB0D15"/>
    <w:rsid w:val="21FB5D7B"/>
    <w:rsid w:val="22015E94"/>
    <w:rsid w:val="220B1C3D"/>
    <w:rsid w:val="221D1D20"/>
    <w:rsid w:val="22334A87"/>
    <w:rsid w:val="22554670"/>
    <w:rsid w:val="229D5007"/>
    <w:rsid w:val="22BE6801"/>
    <w:rsid w:val="22C75BE0"/>
    <w:rsid w:val="22EA5D72"/>
    <w:rsid w:val="23007E1A"/>
    <w:rsid w:val="232A616E"/>
    <w:rsid w:val="232E2103"/>
    <w:rsid w:val="233500BF"/>
    <w:rsid w:val="23377FF7"/>
    <w:rsid w:val="233D63B0"/>
    <w:rsid w:val="234A05BF"/>
    <w:rsid w:val="236B425F"/>
    <w:rsid w:val="23836192"/>
    <w:rsid w:val="23901F29"/>
    <w:rsid w:val="239C0061"/>
    <w:rsid w:val="23B73EA6"/>
    <w:rsid w:val="23B908A4"/>
    <w:rsid w:val="23C15F5B"/>
    <w:rsid w:val="23E870C3"/>
    <w:rsid w:val="23E95BEF"/>
    <w:rsid w:val="23FD0064"/>
    <w:rsid w:val="24064BC6"/>
    <w:rsid w:val="240B5FA0"/>
    <w:rsid w:val="242C77E2"/>
    <w:rsid w:val="245375B0"/>
    <w:rsid w:val="24642C0A"/>
    <w:rsid w:val="24A73F1B"/>
    <w:rsid w:val="24AC1531"/>
    <w:rsid w:val="24B22173"/>
    <w:rsid w:val="24B95AD9"/>
    <w:rsid w:val="24BE24DA"/>
    <w:rsid w:val="24CF5825"/>
    <w:rsid w:val="24D663E6"/>
    <w:rsid w:val="24D77F2B"/>
    <w:rsid w:val="24DB4137"/>
    <w:rsid w:val="24E707BB"/>
    <w:rsid w:val="250F7D12"/>
    <w:rsid w:val="251E2D78"/>
    <w:rsid w:val="2534323D"/>
    <w:rsid w:val="253B28B5"/>
    <w:rsid w:val="258B00E2"/>
    <w:rsid w:val="25A917A6"/>
    <w:rsid w:val="25BC404B"/>
    <w:rsid w:val="25BE27CC"/>
    <w:rsid w:val="25F0544D"/>
    <w:rsid w:val="25F47D1F"/>
    <w:rsid w:val="25F74A5C"/>
    <w:rsid w:val="2604714B"/>
    <w:rsid w:val="260E3B25"/>
    <w:rsid w:val="2628662C"/>
    <w:rsid w:val="262D45DE"/>
    <w:rsid w:val="263C4B36"/>
    <w:rsid w:val="26697889"/>
    <w:rsid w:val="267060E3"/>
    <w:rsid w:val="26795443"/>
    <w:rsid w:val="26871DC8"/>
    <w:rsid w:val="26995AE5"/>
    <w:rsid w:val="26A53EF9"/>
    <w:rsid w:val="26A94201"/>
    <w:rsid w:val="26AC274F"/>
    <w:rsid w:val="26BD69D5"/>
    <w:rsid w:val="26CC1D87"/>
    <w:rsid w:val="27044A29"/>
    <w:rsid w:val="271D34C8"/>
    <w:rsid w:val="27271343"/>
    <w:rsid w:val="27524EEB"/>
    <w:rsid w:val="276142BF"/>
    <w:rsid w:val="27783712"/>
    <w:rsid w:val="27787D8C"/>
    <w:rsid w:val="27907362"/>
    <w:rsid w:val="27A961FC"/>
    <w:rsid w:val="27B67F13"/>
    <w:rsid w:val="27CB73B1"/>
    <w:rsid w:val="27D55F04"/>
    <w:rsid w:val="27F31225"/>
    <w:rsid w:val="28310EAF"/>
    <w:rsid w:val="28333E1D"/>
    <w:rsid w:val="283E4B96"/>
    <w:rsid w:val="28454BD6"/>
    <w:rsid w:val="28455253"/>
    <w:rsid w:val="284D3F5D"/>
    <w:rsid w:val="28551971"/>
    <w:rsid w:val="285B1C53"/>
    <w:rsid w:val="28956780"/>
    <w:rsid w:val="289D6624"/>
    <w:rsid w:val="289F7086"/>
    <w:rsid w:val="28C32028"/>
    <w:rsid w:val="28CC490F"/>
    <w:rsid w:val="28CD7CC8"/>
    <w:rsid w:val="28D13E9D"/>
    <w:rsid w:val="28DE40AA"/>
    <w:rsid w:val="28E84B02"/>
    <w:rsid w:val="29345E77"/>
    <w:rsid w:val="293E2974"/>
    <w:rsid w:val="294C65AD"/>
    <w:rsid w:val="29806583"/>
    <w:rsid w:val="298B3C4C"/>
    <w:rsid w:val="299841E7"/>
    <w:rsid w:val="29B4553A"/>
    <w:rsid w:val="29B61260"/>
    <w:rsid w:val="29D55C0D"/>
    <w:rsid w:val="29DA5BB3"/>
    <w:rsid w:val="29F26D24"/>
    <w:rsid w:val="2A15033F"/>
    <w:rsid w:val="2A16459C"/>
    <w:rsid w:val="2A1662C1"/>
    <w:rsid w:val="2A1C7367"/>
    <w:rsid w:val="2A2815FA"/>
    <w:rsid w:val="2A6401B8"/>
    <w:rsid w:val="2A6D6092"/>
    <w:rsid w:val="2A7D76B4"/>
    <w:rsid w:val="2A903395"/>
    <w:rsid w:val="2A9E7B6E"/>
    <w:rsid w:val="2AE8528D"/>
    <w:rsid w:val="2B437463"/>
    <w:rsid w:val="2B7807EE"/>
    <w:rsid w:val="2B7841A6"/>
    <w:rsid w:val="2B8C79C6"/>
    <w:rsid w:val="2B940F71"/>
    <w:rsid w:val="2BA50BF7"/>
    <w:rsid w:val="2BBF00EC"/>
    <w:rsid w:val="2BC37CFD"/>
    <w:rsid w:val="2BCE6231"/>
    <w:rsid w:val="2BD5237F"/>
    <w:rsid w:val="2BE536CE"/>
    <w:rsid w:val="2BE758D9"/>
    <w:rsid w:val="2BF346BB"/>
    <w:rsid w:val="2BF67536"/>
    <w:rsid w:val="2C09049E"/>
    <w:rsid w:val="2C0A653C"/>
    <w:rsid w:val="2C167BD8"/>
    <w:rsid w:val="2C191F85"/>
    <w:rsid w:val="2C2916B9"/>
    <w:rsid w:val="2CA156F3"/>
    <w:rsid w:val="2CAC098D"/>
    <w:rsid w:val="2CE82D6F"/>
    <w:rsid w:val="2CFC141B"/>
    <w:rsid w:val="2D0B0DBF"/>
    <w:rsid w:val="2D177F8A"/>
    <w:rsid w:val="2D343236"/>
    <w:rsid w:val="2D46629B"/>
    <w:rsid w:val="2D575011"/>
    <w:rsid w:val="2D960FD0"/>
    <w:rsid w:val="2DD15014"/>
    <w:rsid w:val="2DF22E9C"/>
    <w:rsid w:val="2DF72DE4"/>
    <w:rsid w:val="2DFB52D7"/>
    <w:rsid w:val="2E020414"/>
    <w:rsid w:val="2E0220AF"/>
    <w:rsid w:val="2E073C7C"/>
    <w:rsid w:val="2E2B796A"/>
    <w:rsid w:val="2E310CF9"/>
    <w:rsid w:val="2E4B082A"/>
    <w:rsid w:val="2E5844D8"/>
    <w:rsid w:val="2E5D4E86"/>
    <w:rsid w:val="2E5D790B"/>
    <w:rsid w:val="2E9A3C18"/>
    <w:rsid w:val="2E9A69C5"/>
    <w:rsid w:val="2EA55AA2"/>
    <w:rsid w:val="2EBA484A"/>
    <w:rsid w:val="2EBB0FEE"/>
    <w:rsid w:val="2EC27BA3"/>
    <w:rsid w:val="2EC63002"/>
    <w:rsid w:val="2F087CAC"/>
    <w:rsid w:val="2F0A6B38"/>
    <w:rsid w:val="2F212B1B"/>
    <w:rsid w:val="2F2A2B97"/>
    <w:rsid w:val="2F327651"/>
    <w:rsid w:val="2F463453"/>
    <w:rsid w:val="2F4B5DEA"/>
    <w:rsid w:val="2F6D3FB3"/>
    <w:rsid w:val="2F6F7D2B"/>
    <w:rsid w:val="2F946CCB"/>
    <w:rsid w:val="2F9519FA"/>
    <w:rsid w:val="2FB04AC6"/>
    <w:rsid w:val="2FBB6ACC"/>
    <w:rsid w:val="2FCA4221"/>
    <w:rsid w:val="2FD25781"/>
    <w:rsid w:val="2FDC745C"/>
    <w:rsid w:val="2FFD7934"/>
    <w:rsid w:val="301937F3"/>
    <w:rsid w:val="303B37C2"/>
    <w:rsid w:val="305B5621"/>
    <w:rsid w:val="30733ACD"/>
    <w:rsid w:val="30733ED2"/>
    <w:rsid w:val="307D0225"/>
    <w:rsid w:val="308C3862"/>
    <w:rsid w:val="309379D8"/>
    <w:rsid w:val="30986E0D"/>
    <w:rsid w:val="30A270F7"/>
    <w:rsid w:val="30D37E45"/>
    <w:rsid w:val="30DF1478"/>
    <w:rsid w:val="30EC586F"/>
    <w:rsid w:val="30ED645B"/>
    <w:rsid w:val="30EF6EDC"/>
    <w:rsid w:val="312F6330"/>
    <w:rsid w:val="31484BD3"/>
    <w:rsid w:val="319C6071"/>
    <w:rsid w:val="31AC537E"/>
    <w:rsid w:val="31C845BB"/>
    <w:rsid w:val="31E3679B"/>
    <w:rsid w:val="31E732FD"/>
    <w:rsid w:val="320A5AE9"/>
    <w:rsid w:val="322F72FD"/>
    <w:rsid w:val="323F411F"/>
    <w:rsid w:val="324F174E"/>
    <w:rsid w:val="32517576"/>
    <w:rsid w:val="3281224F"/>
    <w:rsid w:val="328C0BF4"/>
    <w:rsid w:val="329A6E6D"/>
    <w:rsid w:val="32BB6DE3"/>
    <w:rsid w:val="32BE5C2C"/>
    <w:rsid w:val="32C263C3"/>
    <w:rsid w:val="32C4213C"/>
    <w:rsid w:val="32C6227D"/>
    <w:rsid w:val="32DF1FDC"/>
    <w:rsid w:val="32E75E2A"/>
    <w:rsid w:val="32EE0F67"/>
    <w:rsid w:val="32FB6478"/>
    <w:rsid w:val="331C1F78"/>
    <w:rsid w:val="33263B3F"/>
    <w:rsid w:val="33585F3A"/>
    <w:rsid w:val="33590AD6"/>
    <w:rsid w:val="33615BDC"/>
    <w:rsid w:val="336456CD"/>
    <w:rsid w:val="336963EB"/>
    <w:rsid w:val="33791178"/>
    <w:rsid w:val="33816EEB"/>
    <w:rsid w:val="33BA52ED"/>
    <w:rsid w:val="33D53ED4"/>
    <w:rsid w:val="33EB55CD"/>
    <w:rsid w:val="33EC4C02"/>
    <w:rsid w:val="340071A3"/>
    <w:rsid w:val="340D2360"/>
    <w:rsid w:val="340F5638"/>
    <w:rsid w:val="3410665D"/>
    <w:rsid w:val="34211214"/>
    <w:rsid w:val="34264730"/>
    <w:rsid w:val="342E63AB"/>
    <w:rsid w:val="347569F5"/>
    <w:rsid w:val="34950E68"/>
    <w:rsid w:val="34986E94"/>
    <w:rsid w:val="349F69BC"/>
    <w:rsid w:val="34AF62C9"/>
    <w:rsid w:val="34B1505C"/>
    <w:rsid w:val="34CB4388"/>
    <w:rsid w:val="34CB7C0B"/>
    <w:rsid w:val="34FA6E12"/>
    <w:rsid w:val="35254555"/>
    <w:rsid w:val="35270760"/>
    <w:rsid w:val="353A66E5"/>
    <w:rsid w:val="35431A3E"/>
    <w:rsid w:val="354D7158"/>
    <w:rsid w:val="35724914"/>
    <w:rsid w:val="358D5588"/>
    <w:rsid w:val="35B20D65"/>
    <w:rsid w:val="35E30B2B"/>
    <w:rsid w:val="35EC651F"/>
    <w:rsid w:val="361339D9"/>
    <w:rsid w:val="3616681B"/>
    <w:rsid w:val="362A62BB"/>
    <w:rsid w:val="36341386"/>
    <w:rsid w:val="363A3B40"/>
    <w:rsid w:val="365302AE"/>
    <w:rsid w:val="36607A0A"/>
    <w:rsid w:val="366E227C"/>
    <w:rsid w:val="366F2E0D"/>
    <w:rsid w:val="367B6A5C"/>
    <w:rsid w:val="368F25A7"/>
    <w:rsid w:val="36A13EF1"/>
    <w:rsid w:val="36A74ADA"/>
    <w:rsid w:val="36AC3612"/>
    <w:rsid w:val="36AD60D5"/>
    <w:rsid w:val="36B224F9"/>
    <w:rsid w:val="36C16230"/>
    <w:rsid w:val="36EC0CC9"/>
    <w:rsid w:val="36F4004D"/>
    <w:rsid w:val="36FC6348"/>
    <w:rsid w:val="373F410B"/>
    <w:rsid w:val="37461371"/>
    <w:rsid w:val="37677539"/>
    <w:rsid w:val="37EE7094"/>
    <w:rsid w:val="37F0685F"/>
    <w:rsid w:val="38207E14"/>
    <w:rsid w:val="38296C89"/>
    <w:rsid w:val="382F568B"/>
    <w:rsid w:val="383002EB"/>
    <w:rsid w:val="384F4255"/>
    <w:rsid w:val="38507272"/>
    <w:rsid w:val="38543F62"/>
    <w:rsid w:val="38586797"/>
    <w:rsid w:val="385D15DF"/>
    <w:rsid w:val="38975BFC"/>
    <w:rsid w:val="389B5EC2"/>
    <w:rsid w:val="38BC0149"/>
    <w:rsid w:val="38D87D1C"/>
    <w:rsid w:val="39636459"/>
    <w:rsid w:val="396B7F6C"/>
    <w:rsid w:val="39974514"/>
    <w:rsid w:val="39AE6D96"/>
    <w:rsid w:val="39B417A9"/>
    <w:rsid w:val="39C11183"/>
    <w:rsid w:val="39DC5FBD"/>
    <w:rsid w:val="39EB47F2"/>
    <w:rsid w:val="39ED1F78"/>
    <w:rsid w:val="39FC5695"/>
    <w:rsid w:val="3A006D8E"/>
    <w:rsid w:val="3A0379ED"/>
    <w:rsid w:val="3A1C2576"/>
    <w:rsid w:val="3A223D1F"/>
    <w:rsid w:val="3A3651E5"/>
    <w:rsid w:val="3A4A561C"/>
    <w:rsid w:val="3A744481"/>
    <w:rsid w:val="3A8C7BEF"/>
    <w:rsid w:val="3A906246"/>
    <w:rsid w:val="3AB605BC"/>
    <w:rsid w:val="3AB962FE"/>
    <w:rsid w:val="3ACC4283"/>
    <w:rsid w:val="3AFB2473"/>
    <w:rsid w:val="3B2349B7"/>
    <w:rsid w:val="3B2C4D22"/>
    <w:rsid w:val="3B365BA1"/>
    <w:rsid w:val="3B3F348E"/>
    <w:rsid w:val="3B616CFF"/>
    <w:rsid w:val="3B6259F6"/>
    <w:rsid w:val="3B64626A"/>
    <w:rsid w:val="3B912DD7"/>
    <w:rsid w:val="3B976654"/>
    <w:rsid w:val="3BAA5C47"/>
    <w:rsid w:val="3BAF64C2"/>
    <w:rsid w:val="3BC01EFC"/>
    <w:rsid w:val="3BCA786A"/>
    <w:rsid w:val="3BD31E2F"/>
    <w:rsid w:val="3BF15831"/>
    <w:rsid w:val="3BF84C04"/>
    <w:rsid w:val="3C105946"/>
    <w:rsid w:val="3C3F2833"/>
    <w:rsid w:val="3C471448"/>
    <w:rsid w:val="3C5F759A"/>
    <w:rsid w:val="3C6C525A"/>
    <w:rsid w:val="3C7249B6"/>
    <w:rsid w:val="3CA134EE"/>
    <w:rsid w:val="3CB274A9"/>
    <w:rsid w:val="3CCC056A"/>
    <w:rsid w:val="3CCE23CB"/>
    <w:rsid w:val="3CD17D17"/>
    <w:rsid w:val="3D2F0AF9"/>
    <w:rsid w:val="3D3C7F39"/>
    <w:rsid w:val="3D42769D"/>
    <w:rsid w:val="3D440F09"/>
    <w:rsid w:val="3D4504A0"/>
    <w:rsid w:val="3D790CBB"/>
    <w:rsid w:val="3D7B5AED"/>
    <w:rsid w:val="3D8726E3"/>
    <w:rsid w:val="3D8734BB"/>
    <w:rsid w:val="3D8C3C51"/>
    <w:rsid w:val="3D9A11D4"/>
    <w:rsid w:val="3DA16D89"/>
    <w:rsid w:val="3DA364BE"/>
    <w:rsid w:val="3DBF04B7"/>
    <w:rsid w:val="3DC70D32"/>
    <w:rsid w:val="3DD551FD"/>
    <w:rsid w:val="3DE041CB"/>
    <w:rsid w:val="3DFE4046"/>
    <w:rsid w:val="3E0D48F6"/>
    <w:rsid w:val="3E1868B4"/>
    <w:rsid w:val="3E377251"/>
    <w:rsid w:val="3E42664B"/>
    <w:rsid w:val="3E5A7334"/>
    <w:rsid w:val="3E622809"/>
    <w:rsid w:val="3E6B790F"/>
    <w:rsid w:val="3E7B5D6B"/>
    <w:rsid w:val="3E843E66"/>
    <w:rsid w:val="3E8F51FE"/>
    <w:rsid w:val="3E926F87"/>
    <w:rsid w:val="3E94330A"/>
    <w:rsid w:val="3E9A59DE"/>
    <w:rsid w:val="3EAF4836"/>
    <w:rsid w:val="3EB5502E"/>
    <w:rsid w:val="3EC33DFA"/>
    <w:rsid w:val="3EC55271"/>
    <w:rsid w:val="3EF23B8C"/>
    <w:rsid w:val="3F060E16"/>
    <w:rsid w:val="3F161F71"/>
    <w:rsid w:val="3F1D1096"/>
    <w:rsid w:val="3F2F0234"/>
    <w:rsid w:val="3F60143E"/>
    <w:rsid w:val="3F6363FE"/>
    <w:rsid w:val="3F636838"/>
    <w:rsid w:val="3F6902F3"/>
    <w:rsid w:val="3F756B8F"/>
    <w:rsid w:val="3F9133A5"/>
    <w:rsid w:val="3F95482B"/>
    <w:rsid w:val="4019356B"/>
    <w:rsid w:val="4021297B"/>
    <w:rsid w:val="404448BC"/>
    <w:rsid w:val="40556AC9"/>
    <w:rsid w:val="40592157"/>
    <w:rsid w:val="406E1CAE"/>
    <w:rsid w:val="40A0133A"/>
    <w:rsid w:val="40C31A53"/>
    <w:rsid w:val="40CE4C5A"/>
    <w:rsid w:val="40FF545D"/>
    <w:rsid w:val="410067C8"/>
    <w:rsid w:val="4142704D"/>
    <w:rsid w:val="414C7CFA"/>
    <w:rsid w:val="41630D72"/>
    <w:rsid w:val="418F0D2A"/>
    <w:rsid w:val="419158DF"/>
    <w:rsid w:val="41D01505"/>
    <w:rsid w:val="41DA54D8"/>
    <w:rsid w:val="421E46B3"/>
    <w:rsid w:val="424566C9"/>
    <w:rsid w:val="42474939"/>
    <w:rsid w:val="424C3C57"/>
    <w:rsid w:val="42613FF3"/>
    <w:rsid w:val="42660D96"/>
    <w:rsid w:val="4278084D"/>
    <w:rsid w:val="42791A63"/>
    <w:rsid w:val="42864D18"/>
    <w:rsid w:val="428667D2"/>
    <w:rsid w:val="42B979D4"/>
    <w:rsid w:val="42CD1CE0"/>
    <w:rsid w:val="42E1381E"/>
    <w:rsid w:val="42ED6459"/>
    <w:rsid w:val="42FE58DD"/>
    <w:rsid w:val="43014CE6"/>
    <w:rsid w:val="43065E58"/>
    <w:rsid w:val="43174B3D"/>
    <w:rsid w:val="433B1FA6"/>
    <w:rsid w:val="434B790E"/>
    <w:rsid w:val="4360274F"/>
    <w:rsid w:val="4363278D"/>
    <w:rsid w:val="43741014"/>
    <w:rsid w:val="437B05F4"/>
    <w:rsid w:val="437E6337"/>
    <w:rsid w:val="4387343D"/>
    <w:rsid w:val="43977AB6"/>
    <w:rsid w:val="43A3342B"/>
    <w:rsid w:val="43A85162"/>
    <w:rsid w:val="43BB30E7"/>
    <w:rsid w:val="43C77C27"/>
    <w:rsid w:val="43D1290A"/>
    <w:rsid w:val="43D62EB7"/>
    <w:rsid w:val="43DE09EE"/>
    <w:rsid w:val="44002FAD"/>
    <w:rsid w:val="445175A7"/>
    <w:rsid w:val="449101DD"/>
    <w:rsid w:val="449F0313"/>
    <w:rsid w:val="44DE1391"/>
    <w:rsid w:val="44E063E0"/>
    <w:rsid w:val="44E41E03"/>
    <w:rsid w:val="44E421C9"/>
    <w:rsid w:val="45014B29"/>
    <w:rsid w:val="45063E0A"/>
    <w:rsid w:val="451B225C"/>
    <w:rsid w:val="452410C9"/>
    <w:rsid w:val="45280308"/>
    <w:rsid w:val="45317DFB"/>
    <w:rsid w:val="454A1AA6"/>
    <w:rsid w:val="45594965"/>
    <w:rsid w:val="456D3CE4"/>
    <w:rsid w:val="4579042C"/>
    <w:rsid w:val="457D3F5F"/>
    <w:rsid w:val="457F0571"/>
    <w:rsid w:val="45851176"/>
    <w:rsid w:val="4593339A"/>
    <w:rsid w:val="45961716"/>
    <w:rsid w:val="45AD2F03"/>
    <w:rsid w:val="45C63B94"/>
    <w:rsid w:val="460074D7"/>
    <w:rsid w:val="46020B59"/>
    <w:rsid w:val="460E7DA5"/>
    <w:rsid w:val="46146ADE"/>
    <w:rsid w:val="463F7FFF"/>
    <w:rsid w:val="46422483"/>
    <w:rsid w:val="46503FBA"/>
    <w:rsid w:val="4659254A"/>
    <w:rsid w:val="465B0637"/>
    <w:rsid w:val="465E3F0D"/>
    <w:rsid w:val="466A16E6"/>
    <w:rsid w:val="466C2476"/>
    <w:rsid w:val="46715CDF"/>
    <w:rsid w:val="467632F5"/>
    <w:rsid w:val="46893F2B"/>
    <w:rsid w:val="468E6891"/>
    <w:rsid w:val="46C4686E"/>
    <w:rsid w:val="46D30747"/>
    <w:rsid w:val="46EC35B7"/>
    <w:rsid w:val="47084895"/>
    <w:rsid w:val="47136D96"/>
    <w:rsid w:val="474A6C5C"/>
    <w:rsid w:val="477737C9"/>
    <w:rsid w:val="477B778F"/>
    <w:rsid w:val="478203EC"/>
    <w:rsid w:val="478832E0"/>
    <w:rsid w:val="47A95A8E"/>
    <w:rsid w:val="47AC1F67"/>
    <w:rsid w:val="47AF4D11"/>
    <w:rsid w:val="47B025FA"/>
    <w:rsid w:val="47C84024"/>
    <w:rsid w:val="47F170D7"/>
    <w:rsid w:val="480037BE"/>
    <w:rsid w:val="4809698F"/>
    <w:rsid w:val="4811697D"/>
    <w:rsid w:val="482C2540"/>
    <w:rsid w:val="482E43D2"/>
    <w:rsid w:val="48732D1D"/>
    <w:rsid w:val="487A3E25"/>
    <w:rsid w:val="48897310"/>
    <w:rsid w:val="488B5503"/>
    <w:rsid w:val="48937E21"/>
    <w:rsid w:val="489A0361"/>
    <w:rsid w:val="489B5295"/>
    <w:rsid w:val="489F6B33"/>
    <w:rsid w:val="48B94FF3"/>
    <w:rsid w:val="48BA1BBF"/>
    <w:rsid w:val="48E37AAB"/>
    <w:rsid w:val="48FD4B4C"/>
    <w:rsid w:val="490A68E0"/>
    <w:rsid w:val="491055FE"/>
    <w:rsid w:val="49150089"/>
    <w:rsid w:val="493E459E"/>
    <w:rsid w:val="49507A41"/>
    <w:rsid w:val="495F5B3E"/>
    <w:rsid w:val="496F77D7"/>
    <w:rsid w:val="497654FD"/>
    <w:rsid w:val="49B64211"/>
    <w:rsid w:val="49C820BA"/>
    <w:rsid w:val="49F6167F"/>
    <w:rsid w:val="4A064FA0"/>
    <w:rsid w:val="4A16615C"/>
    <w:rsid w:val="4A17094B"/>
    <w:rsid w:val="4A4424D7"/>
    <w:rsid w:val="4A474C35"/>
    <w:rsid w:val="4A4F6C75"/>
    <w:rsid w:val="4A6F4C2B"/>
    <w:rsid w:val="4A986521"/>
    <w:rsid w:val="4AB82D0F"/>
    <w:rsid w:val="4AE0041E"/>
    <w:rsid w:val="4AEB7664"/>
    <w:rsid w:val="4AF56EDE"/>
    <w:rsid w:val="4AFD7C19"/>
    <w:rsid w:val="4B0567D1"/>
    <w:rsid w:val="4B1878D9"/>
    <w:rsid w:val="4B236AAE"/>
    <w:rsid w:val="4B3B442A"/>
    <w:rsid w:val="4B3C2D5F"/>
    <w:rsid w:val="4B707271"/>
    <w:rsid w:val="4B9739F7"/>
    <w:rsid w:val="4BA6642B"/>
    <w:rsid w:val="4BC15012"/>
    <w:rsid w:val="4BDF36EB"/>
    <w:rsid w:val="4BEE2503"/>
    <w:rsid w:val="4C245A30"/>
    <w:rsid w:val="4C4F261E"/>
    <w:rsid w:val="4C7122CF"/>
    <w:rsid w:val="4C9E35A6"/>
    <w:rsid w:val="4CB6685F"/>
    <w:rsid w:val="4CC367FE"/>
    <w:rsid w:val="4D077F3C"/>
    <w:rsid w:val="4D0F1621"/>
    <w:rsid w:val="4D123355"/>
    <w:rsid w:val="4D1D62B4"/>
    <w:rsid w:val="4D2A3B31"/>
    <w:rsid w:val="4D312C52"/>
    <w:rsid w:val="4D427A0E"/>
    <w:rsid w:val="4D48113A"/>
    <w:rsid w:val="4D693BB4"/>
    <w:rsid w:val="4D8C1650"/>
    <w:rsid w:val="4D901140"/>
    <w:rsid w:val="4D905305"/>
    <w:rsid w:val="4D964A72"/>
    <w:rsid w:val="4D9C1254"/>
    <w:rsid w:val="4DC52790"/>
    <w:rsid w:val="4DF711BF"/>
    <w:rsid w:val="4E217FEA"/>
    <w:rsid w:val="4E2D2E33"/>
    <w:rsid w:val="4E4F2867"/>
    <w:rsid w:val="4E683E6B"/>
    <w:rsid w:val="4E793892"/>
    <w:rsid w:val="4E800872"/>
    <w:rsid w:val="4EAF34D1"/>
    <w:rsid w:val="4EAF55F6"/>
    <w:rsid w:val="4EB0173F"/>
    <w:rsid w:val="4EC569ED"/>
    <w:rsid w:val="4ED50EA1"/>
    <w:rsid w:val="4EEC050C"/>
    <w:rsid w:val="4EF456FF"/>
    <w:rsid w:val="4F104EC3"/>
    <w:rsid w:val="4F47354A"/>
    <w:rsid w:val="4F911C54"/>
    <w:rsid w:val="4F9A62A6"/>
    <w:rsid w:val="4FE625E0"/>
    <w:rsid w:val="5021480F"/>
    <w:rsid w:val="502C022B"/>
    <w:rsid w:val="50434C64"/>
    <w:rsid w:val="505C7A00"/>
    <w:rsid w:val="506335E3"/>
    <w:rsid w:val="5086682B"/>
    <w:rsid w:val="50962ECB"/>
    <w:rsid w:val="50A42E38"/>
    <w:rsid w:val="50A4577F"/>
    <w:rsid w:val="50A56CB1"/>
    <w:rsid w:val="50B73D1F"/>
    <w:rsid w:val="50BD5BC9"/>
    <w:rsid w:val="50BE4216"/>
    <w:rsid w:val="50C11EEE"/>
    <w:rsid w:val="50C25AB5"/>
    <w:rsid w:val="50CD6207"/>
    <w:rsid w:val="50D47596"/>
    <w:rsid w:val="50DC2AD2"/>
    <w:rsid w:val="50DE6667"/>
    <w:rsid w:val="50E97CFC"/>
    <w:rsid w:val="50EB2841"/>
    <w:rsid w:val="50EF6192"/>
    <w:rsid w:val="50FA4028"/>
    <w:rsid w:val="510D65B7"/>
    <w:rsid w:val="511157AB"/>
    <w:rsid w:val="5142540C"/>
    <w:rsid w:val="514513D3"/>
    <w:rsid w:val="514C537E"/>
    <w:rsid w:val="516351C9"/>
    <w:rsid w:val="518832C8"/>
    <w:rsid w:val="519D3C50"/>
    <w:rsid w:val="51A0432A"/>
    <w:rsid w:val="51A86090"/>
    <w:rsid w:val="51B7396D"/>
    <w:rsid w:val="51BC0756"/>
    <w:rsid w:val="51FE227C"/>
    <w:rsid w:val="52247C1D"/>
    <w:rsid w:val="522E4CC3"/>
    <w:rsid w:val="52346A17"/>
    <w:rsid w:val="5244713B"/>
    <w:rsid w:val="525564B4"/>
    <w:rsid w:val="5255654F"/>
    <w:rsid w:val="525E0E06"/>
    <w:rsid w:val="525E7A5F"/>
    <w:rsid w:val="525F19A5"/>
    <w:rsid w:val="52615633"/>
    <w:rsid w:val="526B217C"/>
    <w:rsid w:val="526F4DE4"/>
    <w:rsid w:val="52742DDF"/>
    <w:rsid w:val="52860D64"/>
    <w:rsid w:val="52977FD4"/>
    <w:rsid w:val="52A25790"/>
    <w:rsid w:val="52A96B6F"/>
    <w:rsid w:val="52B45975"/>
    <w:rsid w:val="52C8137C"/>
    <w:rsid w:val="52CA0C50"/>
    <w:rsid w:val="52D94AA4"/>
    <w:rsid w:val="52E3570F"/>
    <w:rsid w:val="52EA3A62"/>
    <w:rsid w:val="52EB1306"/>
    <w:rsid w:val="52F50BB8"/>
    <w:rsid w:val="52F537F4"/>
    <w:rsid w:val="53097272"/>
    <w:rsid w:val="534C0852"/>
    <w:rsid w:val="53544462"/>
    <w:rsid w:val="53660DB0"/>
    <w:rsid w:val="536C7F5A"/>
    <w:rsid w:val="5397158E"/>
    <w:rsid w:val="54013861"/>
    <w:rsid w:val="54487265"/>
    <w:rsid w:val="544D6070"/>
    <w:rsid w:val="54605E1E"/>
    <w:rsid w:val="5482400E"/>
    <w:rsid w:val="549A4653"/>
    <w:rsid w:val="549D01D5"/>
    <w:rsid w:val="54A13749"/>
    <w:rsid w:val="54B3506A"/>
    <w:rsid w:val="54B53A47"/>
    <w:rsid w:val="54CA0D16"/>
    <w:rsid w:val="54DD4057"/>
    <w:rsid w:val="54E57FC4"/>
    <w:rsid w:val="54E7490F"/>
    <w:rsid w:val="54EA03CE"/>
    <w:rsid w:val="54F2448F"/>
    <w:rsid w:val="54F705E8"/>
    <w:rsid w:val="55055F70"/>
    <w:rsid w:val="550764A4"/>
    <w:rsid w:val="550B2BF6"/>
    <w:rsid w:val="55197834"/>
    <w:rsid w:val="55214EB5"/>
    <w:rsid w:val="552D54C7"/>
    <w:rsid w:val="55364EFD"/>
    <w:rsid w:val="555D4828"/>
    <w:rsid w:val="555E7D76"/>
    <w:rsid w:val="557A4C8B"/>
    <w:rsid w:val="558931E1"/>
    <w:rsid w:val="55911EF9"/>
    <w:rsid w:val="55923347"/>
    <w:rsid w:val="55925180"/>
    <w:rsid w:val="55983B1B"/>
    <w:rsid w:val="559D2048"/>
    <w:rsid w:val="55A8376B"/>
    <w:rsid w:val="55CE0A58"/>
    <w:rsid w:val="55CE793B"/>
    <w:rsid w:val="55DC29B6"/>
    <w:rsid w:val="55DD4241"/>
    <w:rsid w:val="560D7527"/>
    <w:rsid w:val="56114DE8"/>
    <w:rsid w:val="561609D5"/>
    <w:rsid w:val="566B6D1E"/>
    <w:rsid w:val="5684380C"/>
    <w:rsid w:val="569A6A77"/>
    <w:rsid w:val="56B440F1"/>
    <w:rsid w:val="56B569A0"/>
    <w:rsid w:val="56DF6E02"/>
    <w:rsid w:val="57032A2C"/>
    <w:rsid w:val="570E6CD9"/>
    <w:rsid w:val="570F5219"/>
    <w:rsid w:val="5726041F"/>
    <w:rsid w:val="5737087F"/>
    <w:rsid w:val="575D12B5"/>
    <w:rsid w:val="57610A87"/>
    <w:rsid w:val="57684D5C"/>
    <w:rsid w:val="576C677A"/>
    <w:rsid w:val="577B076B"/>
    <w:rsid w:val="577B1140"/>
    <w:rsid w:val="577B7F21"/>
    <w:rsid w:val="577F181B"/>
    <w:rsid w:val="57917F8F"/>
    <w:rsid w:val="57921984"/>
    <w:rsid w:val="579737F0"/>
    <w:rsid w:val="57AB7B30"/>
    <w:rsid w:val="57AF5251"/>
    <w:rsid w:val="57B26373"/>
    <w:rsid w:val="57B63F04"/>
    <w:rsid w:val="57BC3869"/>
    <w:rsid w:val="57CD20C2"/>
    <w:rsid w:val="57D675AB"/>
    <w:rsid w:val="57D73717"/>
    <w:rsid w:val="57D8655D"/>
    <w:rsid w:val="57D95FDD"/>
    <w:rsid w:val="57DD1426"/>
    <w:rsid w:val="5805272B"/>
    <w:rsid w:val="5846521D"/>
    <w:rsid w:val="58472D43"/>
    <w:rsid w:val="58501BF8"/>
    <w:rsid w:val="587753D7"/>
    <w:rsid w:val="58917D2F"/>
    <w:rsid w:val="5894085C"/>
    <w:rsid w:val="58AE4F0C"/>
    <w:rsid w:val="58B85899"/>
    <w:rsid w:val="58D345D7"/>
    <w:rsid w:val="58D520FD"/>
    <w:rsid w:val="58D66C9D"/>
    <w:rsid w:val="58E363A9"/>
    <w:rsid w:val="58E81E30"/>
    <w:rsid w:val="59166304"/>
    <w:rsid w:val="59282B75"/>
    <w:rsid w:val="592D1F39"/>
    <w:rsid w:val="595911ED"/>
    <w:rsid w:val="595E1678"/>
    <w:rsid w:val="596D5BD4"/>
    <w:rsid w:val="597E3DD8"/>
    <w:rsid w:val="59F80043"/>
    <w:rsid w:val="5A09252F"/>
    <w:rsid w:val="5A0B2778"/>
    <w:rsid w:val="5A2A7C7B"/>
    <w:rsid w:val="5A3E2560"/>
    <w:rsid w:val="5A412DB7"/>
    <w:rsid w:val="5A47527D"/>
    <w:rsid w:val="5A4C2893"/>
    <w:rsid w:val="5A5D3B6E"/>
    <w:rsid w:val="5A637A76"/>
    <w:rsid w:val="5A6D33BA"/>
    <w:rsid w:val="5A767FC8"/>
    <w:rsid w:val="5A792B1F"/>
    <w:rsid w:val="5A874767"/>
    <w:rsid w:val="5AA85BE2"/>
    <w:rsid w:val="5AAD6F28"/>
    <w:rsid w:val="5AC71F19"/>
    <w:rsid w:val="5AD63A24"/>
    <w:rsid w:val="5B01542B"/>
    <w:rsid w:val="5B0D3DD0"/>
    <w:rsid w:val="5B2E1A1D"/>
    <w:rsid w:val="5B3255E5"/>
    <w:rsid w:val="5B3A093D"/>
    <w:rsid w:val="5B3F7D02"/>
    <w:rsid w:val="5B653C0C"/>
    <w:rsid w:val="5B843A1C"/>
    <w:rsid w:val="5B873E3F"/>
    <w:rsid w:val="5B920779"/>
    <w:rsid w:val="5BE44D57"/>
    <w:rsid w:val="5BEC3BE1"/>
    <w:rsid w:val="5C02690E"/>
    <w:rsid w:val="5C196DA7"/>
    <w:rsid w:val="5C294C3A"/>
    <w:rsid w:val="5C2A048C"/>
    <w:rsid w:val="5C4E641A"/>
    <w:rsid w:val="5C80234E"/>
    <w:rsid w:val="5C806824"/>
    <w:rsid w:val="5C8A680C"/>
    <w:rsid w:val="5C9B540C"/>
    <w:rsid w:val="5CAC7619"/>
    <w:rsid w:val="5CFC10D2"/>
    <w:rsid w:val="5D0C4701"/>
    <w:rsid w:val="5D0F0395"/>
    <w:rsid w:val="5D1F14F3"/>
    <w:rsid w:val="5D221076"/>
    <w:rsid w:val="5D397964"/>
    <w:rsid w:val="5D4A3E24"/>
    <w:rsid w:val="5D5A391C"/>
    <w:rsid w:val="5D5F10C0"/>
    <w:rsid w:val="5D891B7B"/>
    <w:rsid w:val="5DAD38EE"/>
    <w:rsid w:val="5DBE5856"/>
    <w:rsid w:val="5DC94CA8"/>
    <w:rsid w:val="5E006862"/>
    <w:rsid w:val="5E0207B9"/>
    <w:rsid w:val="5E0C4813"/>
    <w:rsid w:val="5E1834A1"/>
    <w:rsid w:val="5E261785"/>
    <w:rsid w:val="5E4A7017"/>
    <w:rsid w:val="5E4F2952"/>
    <w:rsid w:val="5E552BBA"/>
    <w:rsid w:val="5E611C10"/>
    <w:rsid w:val="5E7A0F3F"/>
    <w:rsid w:val="5E8C5954"/>
    <w:rsid w:val="5EDC2437"/>
    <w:rsid w:val="5EFC59E5"/>
    <w:rsid w:val="5EFC7377"/>
    <w:rsid w:val="5F061262"/>
    <w:rsid w:val="5F06174D"/>
    <w:rsid w:val="5F203145"/>
    <w:rsid w:val="5F3A3602"/>
    <w:rsid w:val="5F45733B"/>
    <w:rsid w:val="5F477930"/>
    <w:rsid w:val="5F4D6E91"/>
    <w:rsid w:val="5F6277C6"/>
    <w:rsid w:val="5F6D0B1D"/>
    <w:rsid w:val="5F70492E"/>
    <w:rsid w:val="5F773F0E"/>
    <w:rsid w:val="5F8D0B82"/>
    <w:rsid w:val="5FA10F8B"/>
    <w:rsid w:val="5FAB3BB8"/>
    <w:rsid w:val="5FBB029F"/>
    <w:rsid w:val="5FBB72B7"/>
    <w:rsid w:val="5FC133DB"/>
    <w:rsid w:val="5FCC5339"/>
    <w:rsid w:val="5FDC0AAF"/>
    <w:rsid w:val="5FE34A5B"/>
    <w:rsid w:val="5FED2AE9"/>
    <w:rsid w:val="5FF558C4"/>
    <w:rsid w:val="5FFE018B"/>
    <w:rsid w:val="5FFE1E36"/>
    <w:rsid w:val="600D4872"/>
    <w:rsid w:val="60232584"/>
    <w:rsid w:val="607330CE"/>
    <w:rsid w:val="60825176"/>
    <w:rsid w:val="609F2AC4"/>
    <w:rsid w:val="60EB5C13"/>
    <w:rsid w:val="60F35816"/>
    <w:rsid w:val="60FA2EE8"/>
    <w:rsid w:val="61054A27"/>
    <w:rsid w:val="610A52BC"/>
    <w:rsid w:val="611D2366"/>
    <w:rsid w:val="612E684E"/>
    <w:rsid w:val="613805BE"/>
    <w:rsid w:val="61421856"/>
    <w:rsid w:val="615227C4"/>
    <w:rsid w:val="61654E3F"/>
    <w:rsid w:val="61722BDF"/>
    <w:rsid w:val="6182292A"/>
    <w:rsid w:val="619E1C26"/>
    <w:rsid w:val="619F7F92"/>
    <w:rsid w:val="61A62889"/>
    <w:rsid w:val="61F94C26"/>
    <w:rsid w:val="62000E56"/>
    <w:rsid w:val="620A72BB"/>
    <w:rsid w:val="621C0D9D"/>
    <w:rsid w:val="624F3E49"/>
    <w:rsid w:val="62632286"/>
    <w:rsid w:val="626C5880"/>
    <w:rsid w:val="62885958"/>
    <w:rsid w:val="62992D43"/>
    <w:rsid w:val="62F15D85"/>
    <w:rsid w:val="62F40B65"/>
    <w:rsid w:val="62FC2CFE"/>
    <w:rsid w:val="63024505"/>
    <w:rsid w:val="63365E8E"/>
    <w:rsid w:val="63414F5F"/>
    <w:rsid w:val="63471E49"/>
    <w:rsid w:val="635600A5"/>
    <w:rsid w:val="635B1DB5"/>
    <w:rsid w:val="63711FED"/>
    <w:rsid w:val="63880DDC"/>
    <w:rsid w:val="638D750D"/>
    <w:rsid w:val="63AC6CC0"/>
    <w:rsid w:val="63CB4828"/>
    <w:rsid w:val="63D57455"/>
    <w:rsid w:val="63E87188"/>
    <w:rsid w:val="64055776"/>
    <w:rsid w:val="640B1660"/>
    <w:rsid w:val="64240056"/>
    <w:rsid w:val="643E143A"/>
    <w:rsid w:val="644665A5"/>
    <w:rsid w:val="64491666"/>
    <w:rsid w:val="644A1BF1"/>
    <w:rsid w:val="64655739"/>
    <w:rsid w:val="64773936"/>
    <w:rsid w:val="648B6EEF"/>
    <w:rsid w:val="64A85782"/>
    <w:rsid w:val="64C158BF"/>
    <w:rsid w:val="64CE2EAA"/>
    <w:rsid w:val="64DE2339"/>
    <w:rsid w:val="64ED07CF"/>
    <w:rsid w:val="64EE6A20"/>
    <w:rsid w:val="653C3090"/>
    <w:rsid w:val="655B7E2E"/>
    <w:rsid w:val="65854376"/>
    <w:rsid w:val="658767BE"/>
    <w:rsid w:val="65892531"/>
    <w:rsid w:val="659D2384"/>
    <w:rsid w:val="66105A7E"/>
    <w:rsid w:val="66195831"/>
    <w:rsid w:val="662E75B1"/>
    <w:rsid w:val="6634291C"/>
    <w:rsid w:val="66342C2E"/>
    <w:rsid w:val="663E784C"/>
    <w:rsid w:val="667E5B82"/>
    <w:rsid w:val="668A4527"/>
    <w:rsid w:val="668B6A45"/>
    <w:rsid w:val="66D81A18"/>
    <w:rsid w:val="672F3F24"/>
    <w:rsid w:val="673E055F"/>
    <w:rsid w:val="674A1F08"/>
    <w:rsid w:val="67551CE3"/>
    <w:rsid w:val="675C5930"/>
    <w:rsid w:val="675E7762"/>
    <w:rsid w:val="677F41AB"/>
    <w:rsid w:val="67A22552"/>
    <w:rsid w:val="67B22DCC"/>
    <w:rsid w:val="67B7628A"/>
    <w:rsid w:val="67BE71AA"/>
    <w:rsid w:val="67C1666E"/>
    <w:rsid w:val="67D90273"/>
    <w:rsid w:val="67DE5875"/>
    <w:rsid w:val="67E55852"/>
    <w:rsid w:val="67EB1AB4"/>
    <w:rsid w:val="67FA1285"/>
    <w:rsid w:val="67FC76A6"/>
    <w:rsid w:val="68060525"/>
    <w:rsid w:val="682D3D04"/>
    <w:rsid w:val="68411AA8"/>
    <w:rsid w:val="685017A0"/>
    <w:rsid w:val="68551F4F"/>
    <w:rsid w:val="687C10C9"/>
    <w:rsid w:val="687E4A26"/>
    <w:rsid w:val="687E630D"/>
    <w:rsid w:val="68840C16"/>
    <w:rsid w:val="68876EFB"/>
    <w:rsid w:val="68884654"/>
    <w:rsid w:val="688B27D8"/>
    <w:rsid w:val="689F444F"/>
    <w:rsid w:val="68B96DBB"/>
    <w:rsid w:val="68BA562A"/>
    <w:rsid w:val="68CA2805"/>
    <w:rsid w:val="68E937A3"/>
    <w:rsid w:val="69140A20"/>
    <w:rsid w:val="692C5D69"/>
    <w:rsid w:val="69356FC7"/>
    <w:rsid w:val="693966D8"/>
    <w:rsid w:val="693E15D3"/>
    <w:rsid w:val="69627681"/>
    <w:rsid w:val="6977531D"/>
    <w:rsid w:val="69AF24F6"/>
    <w:rsid w:val="69B47B0D"/>
    <w:rsid w:val="69CC2BFF"/>
    <w:rsid w:val="69FD55B8"/>
    <w:rsid w:val="6A0B1C62"/>
    <w:rsid w:val="6A2406C8"/>
    <w:rsid w:val="6A6D488B"/>
    <w:rsid w:val="6A8B6AC0"/>
    <w:rsid w:val="6A8E5091"/>
    <w:rsid w:val="6A957A01"/>
    <w:rsid w:val="6A997812"/>
    <w:rsid w:val="6ADE0BD1"/>
    <w:rsid w:val="6AE96859"/>
    <w:rsid w:val="6B147746"/>
    <w:rsid w:val="6B24787C"/>
    <w:rsid w:val="6B377911"/>
    <w:rsid w:val="6B573233"/>
    <w:rsid w:val="6B5B6274"/>
    <w:rsid w:val="6B6B79C1"/>
    <w:rsid w:val="6B935D53"/>
    <w:rsid w:val="6B9F39BD"/>
    <w:rsid w:val="6BBB53B4"/>
    <w:rsid w:val="6BBD0EFB"/>
    <w:rsid w:val="6BFA6C7C"/>
    <w:rsid w:val="6C042FCD"/>
    <w:rsid w:val="6C141B92"/>
    <w:rsid w:val="6C196F71"/>
    <w:rsid w:val="6C226FCB"/>
    <w:rsid w:val="6C31226F"/>
    <w:rsid w:val="6C552F0B"/>
    <w:rsid w:val="6C681E3D"/>
    <w:rsid w:val="6C8C67B7"/>
    <w:rsid w:val="6C9D744C"/>
    <w:rsid w:val="6CB22A29"/>
    <w:rsid w:val="6CEC41DC"/>
    <w:rsid w:val="6D167928"/>
    <w:rsid w:val="6D26299B"/>
    <w:rsid w:val="6D464F20"/>
    <w:rsid w:val="6D4772EC"/>
    <w:rsid w:val="6D4F2026"/>
    <w:rsid w:val="6D9078AF"/>
    <w:rsid w:val="6DA32372"/>
    <w:rsid w:val="6DAA3FEF"/>
    <w:rsid w:val="6DC0172B"/>
    <w:rsid w:val="6DCB690C"/>
    <w:rsid w:val="6DCF3167"/>
    <w:rsid w:val="6DD41A5B"/>
    <w:rsid w:val="6DF374AF"/>
    <w:rsid w:val="6DF43C2E"/>
    <w:rsid w:val="6DF51CA3"/>
    <w:rsid w:val="6E0037C0"/>
    <w:rsid w:val="6E172778"/>
    <w:rsid w:val="6E3B25AB"/>
    <w:rsid w:val="6E3F38BE"/>
    <w:rsid w:val="6E8335BD"/>
    <w:rsid w:val="6E8E12EF"/>
    <w:rsid w:val="6E972936"/>
    <w:rsid w:val="6EAB14DE"/>
    <w:rsid w:val="6EAB3BD4"/>
    <w:rsid w:val="6EB87F35"/>
    <w:rsid w:val="6ED446C5"/>
    <w:rsid w:val="6EEC3E21"/>
    <w:rsid w:val="6EFF5CCE"/>
    <w:rsid w:val="6F2A7D94"/>
    <w:rsid w:val="6F2F0361"/>
    <w:rsid w:val="6F40256E"/>
    <w:rsid w:val="6F4B0F13"/>
    <w:rsid w:val="6F596114"/>
    <w:rsid w:val="6F814935"/>
    <w:rsid w:val="6F8331F1"/>
    <w:rsid w:val="6FAA5C3A"/>
    <w:rsid w:val="6FAE1A09"/>
    <w:rsid w:val="6FC85554"/>
    <w:rsid w:val="6FD75BF8"/>
    <w:rsid w:val="6FD902CD"/>
    <w:rsid w:val="6FF869A5"/>
    <w:rsid w:val="701C72FC"/>
    <w:rsid w:val="703C098B"/>
    <w:rsid w:val="70476728"/>
    <w:rsid w:val="70743AFE"/>
    <w:rsid w:val="707723D0"/>
    <w:rsid w:val="7089584F"/>
    <w:rsid w:val="70A51CC6"/>
    <w:rsid w:val="70DB235B"/>
    <w:rsid w:val="70F5661B"/>
    <w:rsid w:val="70FA235A"/>
    <w:rsid w:val="71096990"/>
    <w:rsid w:val="71120272"/>
    <w:rsid w:val="711F7F62"/>
    <w:rsid w:val="71360107"/>
    <w:rsid w:val="713B688E"/>
    <w:rsid w:val="717804FA"/>
    <w:rsid w:val="719D07FC"/>
    <w:rsid w:val="71C823A7"/>
    <w:rsid w:val="71D43752"/>
    <w:rsid w:val="71F1796A"/>
    <w:rsid w:val="72031631"/>
    <w:rsid w:val="720535FB"/>
    <w:rsid w:val="720E0702"/>
    <w:rsid w:val="72154626"/>
    <w:rsid w:val="72262B5D"/>
    <w:rsid w:val="72283FF7"/>
    <w:rsid w:val="722E7212"/>
    <w:rsid w:val="723A0474"/>
    <w:rsid w:val="725923E4"/>
    <w:rsid w:val="726B684E"/>
    <w:rsid w:val="727667A1"/>
    <w:rsid w:val="72800ED4"/>
    <w:rsid w:val="72864BF7"/>
    <w:rsid w:val="729023FC"/>
    <w:rsid w:val="729A01E8"/>
    <w:rsid w:val="72A526E9"/>
    <w:rsid w:val="73041721"/>
    <w:rsid w:val="731F249B"/>
    <w:rsid w:val="73691968"/>
    <w:rsid w:val="73C0646E"/>
    <w:rsid w:val="742222F5"/>
    <w:rsid w:val="74476126"/>
    <w:rsid w:val="74706664"/>
    <w:rsid w:val="747F3682"/>
    <w:rsid w:val="748A646C"/>
    <w:rsid w:val="749C4185"/>
    <w:rsid w:val="74AB66DC"/>
    <w:rsid w:val="74B6388F"/>
    <w:rsid w:val="74C652C4"/>
    <w:rsid w:val="74CD6FDE"/>
    <w:rsid w:val="74F57957"/>
    <w:rsid w:val="75067759"/>
    <w:rsid w:val="751A5610"/>
    <w:rsid w:val="752E6DCD"/>
    <w:rsid w:val="7530273D"/>
    <w:rsid w:val="7551380D"/>
    <w:rsid w:val="75600BE5"/>
    <w:rsid w:val="7564475C"/>
    <w:rsid w:val="756E3266"/>
    <w:rsid w:val="7581743D"/>
    <w:rsid w:val="7583797F"/>
    <w:rsid w:val="75B50E95"/>
    <w:rsid w:val="75BB5939"/>
    <w:rsid w:val="75D20F1D"/>
    <w:rsid w:val="75DA2C18"/>
    <w:rsid w:val="75F54412"/>
    <w:rsid w:val="75F64CF1"/>
    <w:rsid w:val="76067942"/>
    <w:rsid w:val="761B33ED"/>
    <w:rsid w:val="761D08E0"/>
    <w:rsid w:val="762322A2"/>
    <w:rsid w:val="765B7E2D"/>
    <w:rsid w:val="765D347C"/>
    <w:rsid w:val="76826699"/>
    <w:rsid w:val="76BB697E"/>
    <w:rsid w:val="76C577FD"/>
    <w:rsid w:val="76C87133"/>
    <w:rsid w:val="76CA0970"/>
    <w:rsid w:val="76CD08D5"/>
    <w:rsid w:val="76DB4B92"/>
    <w:rsid w:val="76EC08E6"/>
    <w:rsid w:val="77052AA4"/>
    <w:rsid w:val="77136511"/>
    <w:rsid w:val="77340A39"/>
    <w:rsid w:val="77351FD0"/>
    <w:rsid w:val="77472422"/>
    <w:rsid w:val="774921DC"/>
    <w:rsid w:val="774E77F3"/>
    <w:rsid w:val="77707069"/>
    <w:rsid w:val="77764653"/>
    <w:rsid w:val="777F31F2"/>
    <w:rsid w:val="77D1700D"/>
    <w:rsid w:val="77EC04CC"/>
    <w:rsid w:val="783F40B9"/>
    <w:rsid w:val="78436C2C"/>
    <w:rsid w:val="785564D4"/>
    <w:rsid w:val="78770683"/>
    <w:rsid w:val="78775729"/>
    <w:rsid w:val="78990D48"/>
    <w:rsid w:val="78A42DB0"/>
    <w:rsid w:val="78A656AB"/>
    <w:rsid w:val="78B13B95"/>
    <w:rsid w:val="78B2245C"/>
    <w:rsid w:val="78BE3412"/>
    <w:rsid w:val="78C95383"/>
    <w:rsid w:val="78E172CC"/>
    <w:rsid w:val="78EA1D1F"/>
    <w:rsid w:val="78EE4DE9"/>
    <w:rsid w:val="7904172F"/>
    <w:rsid w:val="790F7E27"/>
    <w:rsid w:val="791E2786"/>
    <w:rsid w:val="79222CE5"/>
    <w:rsid w:val="792A231A"/>
    <w:rsid w:val="79316829"/>
    <w:rsid w:val="79346574"/>
    <w:rsid w:val="795308D5"/>
    <w:rsid w:val="797E66A9"/>
    <w:rsid w:val="798518A4"/>
    <w:rsid w:val="79A14320"/>
    <w:rsid w:val="79A97383"/>
    <w:rsid w:val="79C979FB"/>
    <w:rsid w:val="79E27E8B"/>
    <w:rsid w:val="79F850CE"/>
    <w:rsid w:val="79F857F4"/>
    <w:rsid w:val="79FD443C"/>
    <w:rsid w:val="7A1D1975"/>
    <w:rsid w:val="7A1D3C4A"/>
    <w:rsid w:val="7A24145C"/>
    <w:rsid w:val="7A392094"/>
    <w:rsid w:val="7A3E5150"/>
    <w:rsid w:val="7A4553DD"/>
    <w:rsid w:val="7A4670D6"/>
    <w:rsid w:val="7A534B63"/>
    <w:rsid w:val="7A615382"/>
    <w:rsid w:val="7A67303B"/>
    <w:rsid w:val="7A7F1A71"/>
    <w:rsid w:val="7A94376E"/>
    <w:rsid w:val="7AAB1D04"/>
    <w:rsid w:val="7ABA4368"/>
    <w:rsid w:val="7AC64C01"/>
    <w:rsid w:val="7AD05746"/>
    <w:rsid w:val="7B1D6834"/>
    <w:rsid w:val="7B257FFD"/>
    <w:rsid w:val="7B2D7A9F"/>
    <w:rsid w:val="7B343476"/>
    <w:rsid w:val="7B5A2978"/>
    <w:rsid w:val="7B5A7E4C"/>
    <w:rsid w:val="7B5B3EA0"/>
    <w:rsid w:val="7B605DDE"/>
    <w:rsid w:val="7B656EB9"/>
    <w:rsid w:val="7B667AF9"/>
    <w:rsid w:val="7B7468F8"/>
    <w:rsid w:val="7B8732D3"/>
    <w:rsid w:val="7B9559F0"/>
    <w:rsid w:val="7BA15FBC"/>
    <w:rsid w:val="7BA21EBB"/>
    <w:rsid w:val="7BB816DF"/>
    <w:rsid w:val="7BD87662"/>
    <w:rsid w:val="7BEE0103"/>
    <w:rsid w:val="7C0A0FE4"/>
    <w:rsid w:val="7C254906"/>
    <w:rsid w:val="7C590818"/>
    <w:rsid w:val="7C7970C0"/>
    <w:rsid w:val="7C7C10F6"/>
    <w:rsid w:val="7C853BEA"/>
    <w:rsid w:val="7C881368"/>
    <w:rsid w:val="7C8B294F"/>
    <w:rsid w:val="7C931826"/>
    <w:rsid w:val="7CE27788"/>
    <w:rsid w:val="7CE3278B"/>
    <w:rsid w:val="7D034BDB"/>
    <w:rsid w:val="7D072223"/>
    <w:rsid w:val="7D0C32F1"/>
    <w:rsid w:val="7D0F408D"/>
    <w:rsid w:val="7D23702C"/>
    <w:rsid w:val="7D40198C"/>
    <w:rsid w:val="7D491C6C"/>
    <w:rsid w:val="7D5429C0"/>
    <w:rsid w:val="7D6E6D43"/>
    <w:rsid w:val="7D8C4BD1"/>
    <w:rsid w:val="7DB57A34"/>
    <w:rsid w:val="7DD00A62"/>
    <w:rsid w:val="7DE556EE"/>
    <w:rsid w:val="7DE60973"/>
    <w:rsid w:val="7DEC38C1"/>
    <w:rsid w:val="7DEF0916"/>
    <w:rsid w:val="7DF025F1"/>
    <w:rsid w:val="7DF82266"/>
    <w:rsid w:val="7DF94CD0"/>
    <w:rsid w:val="7E097FCF"/>
    <w:rsid w:val="7E1D3A7B"/>
    <w:rsid w:val="7E1E5218"/>
    <w:rsid w:val="7E3F39F1"/>
    <w:rsid w:val="7E635932"/>
    <w:rsid w:val="7E777FB7"/>
    <w:rsid w:val="7E9A4E1F"/>
    <w:rsid w:val="7E9B156F"/>
    <w:rsid w:val="7EA5419C"/>
    <w:rsid w:val="7EA7723A"/>
    <w:rsid w:val="7EB443DF"/>
    <w:rsid w:val="7EF56FBB"/>
    <w:rsid w:val="7F0768EB"/>
    <w:rsid w:val="7F0C0DAA"/>
    <w:rsid w:val="7F143BEC"/>
    <w:rsid w:val="7F1C4477"/>
    <w:rsid w:val="7F2C236E"/>
    <w:rsid w:val="7F325FF9"/>
    <w:rsid w:val="7F5F07EF"/>
    <w:rsid w:val="7F63347D"/>
    <w:rsid w:val="7F715AF2"/>
    <w:rsid w:val="7F7973D7"/>
    <w:rsid w:val="7F886E69"/>
    <w:rsid w:val="7FB81459"/>
    <w:rsid w:val="7FC45E97"/>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加粗"/>
    <w:basedOn w:val="3"/>
    <w:qFormat/>
    <w:uiPriority w:val="0"/>
    <w:pPr>
      <w:jc w:val="left"/>
    </w:pPr>
    <w:rPr>
      <w:rFonts w:ascii="宋体" w:hAnsi="宋体" w:eastAsia="宋体"/>
      <w:kern w:val="2"/>
      <w:sz w:val="28"/>
      <w:szCs w:val="28"/>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next w:val="35"/>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w:basedOn w:val="24"/>
    <w:next w:val="53"/>
    <w:link w:val="321"/>
    <w:qFormat/>
    <w:uiPriority w:val="0"/>
    <w:pPr>
      <w:ind w:firstLine="420"/>
    </w:pPr>
    <w:rPr>
      <w:rFonts w:hAnsi="Calibri" w:cs="Times New Roman"/>
      <w:snapToGrid/>
      <w:szCs w:val="20"/>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5"/>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4"/>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
    <w:next w:val="2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
    <w:next w:val="2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font101"/>
    <w:basedOn w:val="71"/>
    <w:qFormat/>
    <w:uiPriority w:val="0"/>
    <w:rPr>
      <w:rFonts w:hint="eastAsia" w:ascii="宋体" w:hAnsi="宋体" w:eastAsia="宋体" w:cs="宋体"/>
      <w:color w:val="000000"/>
      <w:sz w:val="18"/>
      <w:szCs w:val="18"/>
      <w:u w:val="none"/>
    </w:rPr>
  </w:style>
  <w:style w:type="character" w:customStyle="1" w:styleId="965">
    <w:name w:val="font161"/>
    <w:basedOn w:val="71"/>
    <w:qFormat/>
    <w:uiPriority w:val="0"/>
    <w:rPr>
      <w:rFonts w:hint="eastAsia" w:ascii="宋体" w:hAnsi="宋体" w:eastAsia="宋体" w:cs="宋体"/>
      <w:b/>
      <w:bCs/>
      <w:color w:val="000000"/>
      <w:sz w:val="18"/>
      <w:szCs w:val="18"/>
      <w:u w:val="none"/>
    </w:rPr>
  </w:style>
  <w:style w:type="character" w:customStyle="1" w:styleId="966">
    <w:name w:val="font151"/>
    <w:basedOn w:val="71"/>
    <w:qFormat/>
    <w:uiPriority w:val="0"/>
    <w:rPr>
      <w:rFonts w:hint="default" w:ascii="Calibri" w:hAnsi="Calibri" w:cs="Calibri"/>
      <w:b/>
      <w:bCs/>
      <w:color w:val="FF0000"/>
      <w:sz w:val="18"/>
      <w:szCs w:val="18"/>
      <w:u w:val="none"/>
    </w:rPr>
  </w:style>
  <w:style w:type="character" w:customStyle="1" w:styleId="967">
    <w:name w:val="font131"/>
    <w:basedOn w:val="71"/>
    <w:qFormat/>
    <w:uiPriority w:val="0"/>
    <w:rPr>
      <w:rFonts w:hint="eastAsia" w:ascii="宋体" w:hAnsi="宋体" w:eastAsia="宋体" w:cs="宋体"/>
      <w:color w:val="000000"/>
      <w:sz w:val="18"/>
      <w:szCs w:val="18"/>
      <w:u w:val="none"/>
    </w:rPr>
  </w:style>
  <w:style w:type="character" w:customStyle="1" w:styleId="968">
    <w:name w:val="font112"/>
    <w:basedOn w:val="71"/>
    <w:qFormat/>
    <w:uiPriority w:val="0"/>
    <w:rPr>
      <w:rFonts w:hint="default" w:ascii="Calibri" w:hAnsi="Calibri" w:cs="Calibri"/>
      <w:color w:val="000000"/>
      <w:sz w:val="18"/>
      <w:szCs w:val="18"/>
      <w:u w:val="none"/>
    </w:rPr>
  </w:style>
  <w:style w:type="character" w:customStyle="1" w:styleId="969">
    <w:name w:val="font171"/>
    <w:basedOn w:val="71"/>
    <w:qFormat/>
    <w:uiPriority w:val="0"/>
    <w:rPr>
      <w:rFonts w:hint="eastAsia" w:ascii="宋体" w:hAnsi="宋体" w:eastAsia="宋体" w:cs="宋体"/>
      <w:b/>
      <w:bCs/>
      <w:color w:val="000000"/>
      <w:sz w:val="18"/>
      <w:szCs w:val="18"/>
      <w:u w:val="none"/>
    </w:rPr>
  </w:style>
  <w:style w:type="character" w:customStyle="1" w:styleId="970">
    <w:name w:val="font181"/>
    <w:basedOn w:val="71"/>
    <w:qFormat/>
    <w:uiPriority w:val="0"/>
    <w:rPr>
      <w:rFonts w:hint="default" w:ascii="Calibri" w:hAnsi="Calibri" w:cs="Calibri"/>
      <w:b/>
      <w:bCs/>
      <w:color w:val="000000"/>
      <w:sz w:val="18"/>
      <w:szCs w:val="18"/>
      <w:u w:val="none"/>
    </w:rPr>
  </w:style>
  <w:style w:type="character" w:customStyle="1" w:styleId="971">
    <w:name w:val="font141"/>
    <w:basedOn w:val="71"/>
    <w:qFormat/>
    <w:uiPriority w:val="0"/>
    <w:rPr>
      <w:rFonts w:hint="eastAsia" w:ascii="宋体" w:hAnsi="宋体" w:eastAsia="宋体" w:cs="宋体"/>
      <w:color w:val="FF0000"/>
      <w:sz w:val="18"/>
      <w:szCs w:val="18"/>
      <w:u w:val="none"/>
    </w:rPr>
  </w:style>
  <w:style w:type="character" w:customStyle="1" w:styleId="972">
    <w:name w:val="font191"/>
    <w:basedOn w:val="71"/>
    <w:qFormat/>
    <w:uiPriority w:val="0"/>
    <w:rPr>
      <w:rFonts w:hint="default" w:ascii="Calibri" w:hAnsi="Calibri" w:cs="Calibri"/>
      <w:color w:val="FF0000"/>
      <w:sz w:val="18"/>
      <w:szCs w:val="18"/>
      <w:u w:val="none"/>
    </w:rPr>
  </w:style>
  <w:style w:type="paragraph" w:customStyle="1" w:styleId="973">
    <w:name w:val="Plain Text"/>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37886</Words>
  <Characters>40002</Characters>
  <Lines>307</Lines>
  <Paragraphs>86</Paragraphs>
  <TotalTime>17</TotalTime>
  <ScaleCrop>false</ScaleCrop>
  <LinksUpToDate>false</LinksUpToDate>
  <CharactersWithSpaces>40992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cp:lastModifiedBy>
  <cp:lastPrinted>2021-12-27T11:06:00Z</cp:lastPrinted>
  <dcterms:modified xsi:type="dcterms:W3CDTF">2025-07-01T10:41:09Z</dcterms:modified>
  <dc:title>杭州市市民卡扩大发卡工程</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C5FCCCD322E14BD5B99570701370DE1C_13</vt:lpwstr>
  </property>
  <property fmtid="{D5CDD505-2E9C-101B-9397-08002B2CF9AE}" pid="5" name="KSOTemplateDocerSaveRecord">
    <vt:lpwstr>eyJoZGlkIjoiMzE2ZGU2MzQ0NTU5ZDU5ODEyMWY3ZDI2NjVjNDBhMDgiLCJ1c2VySWQiOiIxMzI1NjM4NjQzIn0=</vt:lpwstr>
  </property>
</Properties>
</file>