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35250">
      <w:pPr>
        <w:spacing w:line="360" w:lineRule="auto"/>
        <w:jc w:val="center"/>
        <w:rPr>
          <w:rFonts w:ascii="宋体" w:hAnsi="宋体" w:cs="宋体"/>
          <w:b/>
          <w:sz w:val="24"/>
        </w:rPr>
      </w:pPr>
    </w:p>
    <w:p w14:paraId="0E11A9E1">
      <w:pPr>
        <w:spacing w:line="360" w:lineRule="auto"/>
        <w:jc w:val="center"/>
        <w:rPr>
          <w:rFonts w:ascii="宋体" w:hAnsi="宋体" w:cs="宋体"/>
          <w:b/>
          <w:sz w:val="24"/>
        </w:rPr>
      </w:pPr>
    </w:p>
    <w:p w14:paraId="6B051EFD">
      <w:pPr>
        <w:adjustRightInd/>
        <w:spacing w:line="360" w:lineRule="auto"/>
        <w:jc w:val="center"/>
        <w:rPr>
          <w:rFonts w:ascii="宋体" w:hAnsi="宋体" w:cs="宋体"/>
          <w:sz w:val="48"/>
          <w:szCs w:val="48"/>
        </w:rPr>
      </w:pPr>
    </w:p>
    <w:p w14:paraId="4C073BC4">
      <w:pPr>
        <w:adjustRightInd/>
        <w:spacing w:line="360" w:lineRule="auto"/>
        <w:jc w:val="center"/>
        <w:rPr>
          <w:rFonts w:ascii="宋体" w:hAnsi="宋体" w:cs="宋体"/>
          <w:sz w:val="44"/>
          <w:szCs w:val="44"/>
        </w:rPr>
      </w:pPr>
      <w:r>
        <w:rPr>
          <w:rFonts w:hint="eastAsia" w:ascii="宋体" w:hAnsi="宋体" w:cs="宋体"/>
          <w:sz w:val="44"/>
          <w:szCs w:val="44"/>
        </w:rPr>
        <w:t>嘉兴高级中学2025年拔尖创新人才培养项目</w:t>
      </w:r>
    </w:p>
    <w:p w14:paraId="46C7BA57">
      <w:pPr>
        <w:adjustRightInd/>
        <w:spacing w:line="360" w:lineRule="auto"/>
        <w:jc w:val="center"/>
        <w:rPr>
          <w:rFonts w:ascii="宋体" w:hAnsi="宋体" w:cs="宋体"/>
          <w:sz w:val="44"/>
          <w:szCs w:val="44"/>
        </w:rPr>
      </w:pPr>
      <w:r>
        <w:rPr>
          <w:rFonts w:hint="eastAsia" w:ascii="宋体" w:hAnsi="宋体" w:cs="宋体"/>
          <w:sz w:val="44"/>
          <w:szCs w:val="44"/>
        </w:rPr>
        <w:t xml:space="preserve">招标文件 </w:t>
      </w:r>
    </w:p>
    <w:p w14:paraId="568D34E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E918AF9">
      <w:pPr>
        <w:pStyle w:val="82"/>
      </w:pPr>
    </w:p>
    <w:p w14:paraId="30501718">
      <w:pPr>
        <w:snapToGrid w:val="0"/>
        <w:spacing w:line="360" w:lineRule="auto"/>
        <w:jc w:val="center"/>
        <w:rPr>
          <w:rFonts w:ascii="宋体" w:hAnsi="宋体" w:cs="宋体"/>
          <w:sz w:val="36"/>
          <w:szCs w:val="36"/>
        </w:rPr>
      </w:pPr>
      <w:r>
        <w:rPr>
          <w:rFonts w:hint="eastAsia" w:ascii="宋体" w:hAnsi="宋体" w:cs="宋体"/>
          <w:sz w:val="36"/>
          <w:szCs w:val="36"/>
        </w:rPr>
        <w:t>编号:J</w:t>
      </w:r>
      <w:r>
        <w:rPr>
          <w:rFonts w:ascii="宋体" w:hAnsi="宋体" w:cs="宋体"/>
          <w:sz w:val="36"/>
          <w:szCs w:val="36"/>
        </w:rPr>
        <w:t>XSJ-202</w:t>
      </w:r>
      <w:r>
        <w:rPr>
          <w:rFonts w:hint="eastAsia" w:ascii="宋体" w:hAnsi="宋体" w:cs="宋体"/>
          <w:sz w:val="36"/>
          <w:szCs w:val="36"/>
        </w:rPr>
        <w:t>5</w:t>
      </w:r>
      <w:r>
        <w:rPr>
          <w:rFonts w:ascii="宋体" w:hAnsi="宋体" w:cs="宋体"/>
          <w:sz w:val="36"/>
          <w:szCs w:val="36"/>
        </w:rPr>
        <w:t>-</w:t>
      </w:r>
      <w:r>
        <w:rPr>
          <w:rFonts w:hint="eastAsia" w:ascii="宋体" w:hAnsi="宋体" w:cs="宋体"/>
          <w:sz w:val="36"/>
          <w:szCs w:val="36"/>
        </w:rPr>
        <w:t>63</w:t>
      </w:r>
    </w:p>
    <w:p w14:paraId="450548BF">
      <w:pPr>
        <w:adjustRightInd/>
        <w:spacing w:line="360" w:lineRule="auto"/>
        <w:rPr>
          <w:rFonts w:ascii="宋体" w:hAnsi="宋体" w:cs="宋体"/>
          <w:sz w:val="28"/>
          <w:szCs w:val="20"/>
        </w:rPr>
      </w:pPr>
    </w:p>
    <w:p w14:paraId="6935FE20">
      <w:pPr>
        <w:spacing w:line="360" w:lineRule="auto"/>
        <w:jc w:val="center"/>
        <w:rPr>
          <w:rFonts w:ascii="宋体" w:hAnsi="宋体" w:cs="宋体"/>
          <w:b/>
          <w:sz w:val="44"/>
          <w:szCs w:val="44"/>
        </w:rPr>
      </w:pPr>
    </w:p>
    <w:p w14:paraId="1BDAF46A">
      <w:pPr>
        <w:spacing w:line="360" w:lineRule="auto"/>
        <w:jc w:val="center"/>
        <w:rPr>
          <w:rFonts w:ascii="宋体" w:hAnsi="宋体" w:cs="宋体"/>
          <w:b/>
          <w:sz w:val="44"/>
          <w:szCs w:val="44"/>
        </w:rPr>
      </w:pPr>
    </w:p>
    <w:p w14:paraId="452DE429">
      <w:pPr>
        <w:spacing w:line="360" w:lineRule="auto"/>
        <w:jc w:val="center"/>
        <w:rPr>
          <w:rFonts w:ascii="宋体" w:hAnsi="宋体" w:cs="宋体"/>
          <w:sz w:val="24"/>
        </w:rPr>
      </w:pPr>
    </w:p>
    <w:p w14:paraId="65EBEA06">
      <w:pPr>
        <w:spacing w:line="360" w:lineRule="auto"/>
        <w:jc w:val="center"/>
        <w:rPr>
          <w:rFonts w:ascii="宋体" w:hAnsi="宋体" w:cs="宋体"/>
          <w:sz w:val="24"/>
        </w:rPr>
      </w:pPr>
    </w:p>
    <w:p w14:paraId="7235E08A">
      <w:pPr>
        <w:spacing w:line="360" w:lineRule="auto"/>
        <w:rPr>
          <w:rFonts w:ascii="宋体" w:hAnsi="宋体" w:cs="宋体"/>
          <w:bCs/>
          <w:sz w:val="32"/>
          <w:szCs w:val="32"/>
        </w:rPr>
      </w:pPr>
    </w:p>
    <w:p w14:paraId="0336762F">
      <w:pPr>
        <w:snapToGrid w:val="0"/>
        <w:spacing w:line="360" w:lineRule="auto"/>
        <w:ind w:firstLine="640" w:firstLineChars="200"/>
        <w:rPr>
          <w:rFonts w:ascii="宋体" w:hAnsi="宋体" w:cs="宋体"/>
          <w:bCs/>
          <w:sz w:val="32"/>
          <w:szCs w:val="32"/>
        </w:rPr>
      </w:pPr>
      <w:r>
        <w:rPr>
          <w:rFonts w:hint="eastAsia" w:ascii="宋体" w:hAnsi="宋体" w:cs="宋体"/>
          <w:bCs/>
          <w:sz w:val="32"/>
          <w:szCs w:val="32"/>
        </w:rPr>
        <w:t>采购人:嘉兴高级中学</w:t>
      </w:r>
    </w:p>
    <w:p w14:paraId="2F309AA5">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01C6B3BA">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eastAsia="zh-CN"/>
        </w:rPr>
        <w:t>六</w:t>
      </w:r>
      <w:r>
        <w:rPr>
          <w:rFonts w:hint="eastAsia" w:ascii="宋体" w:hAnsi="宋体" w:cs="宋体"/>
          <w:bCs/>
          <w:sz w:val="32"/>
          <w:szCs w:val="32"/>
        </w:rPr>
        <w:t xml:space="preserve">月 </w:t>
      </w:r>
    </w:p>
    <w:p w14:paraId="3A6FE4F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D10C438">
      <w:pPr>
        <w:spacing w:line="360" w:lineRule="auto"/>
        <w:jc w:val="center"/>
        <w:rPr>
          <w:rFonts w:ascii="宋体" w:hAnsi="宋体" w:cs="宋体"/>
          <w:sz w:val="24"/>
        </w:rPr>
      </w:pPr>
    </w:p>
    <w:p w14:paraId="584F4146">
      <w:pPr>
        <w:spacing w:line="360" w:lineRule="auto"/>
        <w:jc w:val="center"/>
        <w:rPr>
          <w:rFonts w:ascii="宋体" w:hAnsi="宋体" w:cs="宋体"/>
          <w:b/>
          <w:sz w:val="48"/>
          <w:szCs w:val="48"/>
        </w:rPr>
      </w:pPr>
      <w:r>
        <w:rPr>
          <w:rFonts w:hint="eastAsia" w:ascii="宋体" w:hAnsi="宋体" w:cs="宋体"/>
          <w:b/>
          <w:sz w:val="48"/>
          <w:szCs w:val="48"/>
        </w:rPr>
        <w:t>目  录</w:t>
      </w:r>
    </w:p>
    <w:p w14:paraId="7660495B">
      <w:pPr>
        <w:spacing w:line="360" w:lineRule="auto"/>
        <w:rPr>
          <w:rFonts w:ascii="宋体" w:hAnsi="宋体" w:cs="宋体"/>
          <w:sz w:val="32"/>
          <w:szCs w:val="32"/>
        </w:rPr>
      </w:pPr>
    </w:p>
    <w:p w14:paraId="07D8763B">
      <w:pPr>
        <w:spacing w:line="360" w:lineRule="auto"/>
        <w:rPr>
          <w:rFonts w:ascii="宋体" w:hAnsi="宋体" w:cs="宋体"/>
          <w:sz w:val="32"/>
          <w:szCs w:val="32"/>
        </w:rPr>
      </w:pPr>
    </w:p>
    <w:p w14:paraId="770DC38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B9899B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8165A5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86E983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42BC6B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201621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C59B18F">
      <w:pPr>
        <w:spacing w:line="360" w:lineRule="auto"/>
        <w:ind w:firstLine="549" w:firstLineChars="229"/>
        <w:rPr>
          <w:rFonts w:ascii="宋体" w:hAnsi="宋体" w:cs="宋体"/>
          <w:sz w:val="24"/>
        </w:rPr>
      </w:pPr>
      <w:bookmarkStart w:id="1" w:name="_Hlt91233176"/>
      <w:bookmarkEnd w:id="1"/>
      <w:bookmarkStart w:id="2" w:name="_Toc91899869"/>
    </w:p>
    <w:p w14:paraId="2B29CB5F">
      <w:pPr>
        <w:spacing w:line="360" w:lineRule="auto"/>
        <w:ind w:firstLine="549" w:firstLineChars="229"/>
        <w:rPr>
          <w:rFonts w:ascii="宋体" w:hAnsi="宋体" w:cs="宋体"/>
          <w:sz w:val="24"/>
        </w:rPr>
      </w:pPr>
    </w:p>
    <w:p w14:paraId="2C4FA4BA">
      <w:pPr>
        <w:spacing w:line="360" w:lineRule="auto"/>
        <w:ind w:firstLine="549" w:firstLineChars="229"/>
        <w:rPr>
          <w:rFonts w:ascii="宋体" w:hAnsi="宋体" w:cs="宋体"/>
          <w:sz w:val="24"/>
        </w:rPr>
      </w:pPr>
    </w:p>
    <w:p w14:paraId="02B8A366">
      <w:pPr>
        <w:spacing w:line="360" w:lineRule="auto"/>
        <w:ind w:firstLine="549" w:firstLineChars="229"/>
        <w:rPr>
          <w:rFonts w:ascii="宋体" w:hAnsi="宋体" w:cs="宋体"/>
          <w:sz w:val="24"/>
        </w:rPr>
      </w:pPr>
    </w:p>
    <w:p w14:paraId="2116FAB8">
      <w:pPr>
        <w:spacing w:line="360" w:lineRule="auto"/>
        <w:ind w:firstLine="549" w:firstLineChars="229"/>
        <w:rPr>
          <w:rFonts w:ascii="宋体" w:hAnsi="宋体" w:cs="宋体"/>
          <w:sz w:val="24"/>
        </w:rPr>
      </w:pPr>
    </w:p>
    <w:p w14:paraId="503019B4">
      <w:pPr>
        <w:spacing w:line="360" w:lineRule="auto"/>
        <w:ind w:firstLine="549" w:firstLineChars="229"/>
        <w:rPr>
          <w:rFonts w:ascii="宋体" w:hAnsi="宋体" w:cs="宋体"/>
          <w:sz w:val="24"/>
        </w:rPr>
      </w:pPr>
    </w:p>
    <w:p w14:paraId="5BC67901">
      <w:pPr>
        <w:spacing w:line="360" w:lineRule="auto"/>
        <w:ind w:firstLine="549" w:firstLineChars="229"/>
        <w:rPr>
          <w:rFonts w:ascii="宋体" w:hAnsi="宋体" w:cs="宋体"/>
          <w:sz w:val="24"/>
        </w:rPr>
      </w:pPr>
    </w:p>
    <w:p w14:paraId="2D7E181B">
      <w:pPr>
        <w:spacing w:line="360" w:lineRule="auto"/>
        <w:ind w:firstLine="549" w:firstLineChars="229"/>
        <w:rPr>
          <w:rFonts w:ascii="宋体" w:hAnsi="宋体" w:cs="宋体"/>
          <w:sz w:val="24"/>
        </w:rPr>
      </w:pPr>
    </w:p>
    <w:p w14:paraId="50F5EFA4">
      <w:pPr>
        <w:spacing w:line="360" w:lineRule="auto"/>
        <w:ind w:firstLine="549" w:firstLineChars="229"/>
        <w:rPr>
          <w:rFonts w:ascii="宋体" w:hAnsi="宋体" w:cs="宋体"/>
          <w:sz w:val="24"/>
        </w:rPr>
      </w:pPr>
    </w:p>
    <w:p w14:paraId="77A8C6BB">
      <w:pPr>
        <w:spacing w:line="360" w:lineRule="auto"/>
        <w:ind w:firstLine="549" w:firstLineChars="229"/>
        <w:rPr>
          <w:rFonts w:ascii="宋体" w:hAnsi="宋体" w:cs="宋体"/>
          <w:sz w:val="24"/>
        </w:rPr>
      </w:pPr>
    </w:p>
    <w:p w14:paraId="4A51FF6E">
      <w:pPr>
        <w:spacing w:line="360" w:lineRule="auto"/>
        <w:ind w:firstLine="549" w:firstLineChars="229"/>
        <w:rPr>
          <w:rFonts w:ascii="宋体" w:hAnsi="宋体" w:cs="宋体"/>
          <w:sz w:val="24"/>
        </w:rPr>
      </w:pPr>
    </w:p>
    <w:p w14:paraId="1BD661A6">
      <w:pPr>
        <w:spacing w:line="360" w:lineRule="auto"/>
        <w:ind w:firstLine="549" w:firstLineChars="229"/>
        <w:rPr>
          <w:rFonts w:ascii="宋体" w:hAnsi="宋体" w:cs="宋体"/>
          <w:sz w:val="24"/>
        </w:rPr>
      </w:pPr>
    </w:p>
    <w:p w14:paraId="583F4CEC">
      <w:pPr>
        <w:spacing w:line="360" w:lineRule="auto"/>
        <w:ind w:firstLine="549" w:firstLineChars="229"/>
        <w:rPr>
          <w:rFonts w:ascii="宋体" w:hAnsi="宋体" w:cs="宋体"/>
          <w:sz w:val="24"/>
        </w:rPr>
      </w:pPr>
    </w:p>
    <w:p w14:paraId="695DBB02">
      <w:pPr>
        <w:spacing w:line="360" w:lineRule="auto"/>
        <w:rPr>
          <w:rFonts w:ascii="宋体" w:hAnsi="宋体" w:cs="宋体"/>
          <w:sz w:val="24"/>
        </w:rPr>
      </w:pPr>
    </w:p>
    <w:p w14:paraId="7BDAC83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AB1218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C91F23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嘉兴高级中学2025年拔尖创新人才培养项目的潜在投标人应在政采云平台（</w:t>
      </w:r>
      <w:r>
        <w:fldChar w:fldCharType="begin"/>
      </w:r>
      <w:r>
        <w:instrText xml:space="preserve"> HYPERLINK "https://www.zcygov.cn/）获取（下载）招标文件，并于2023%20年%20月%20日%20点%20分00秒" </w:instrText>
      </w:r>
      <w: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rPr>
        <w:t>2025</w:t>
      </w:r>
      <w:r>
        <w:rPr>
          <w:rStyle w:val="78"/>
          <w:rFonts w:cs="Times New Roman" w:asciiTheme="minorEastAsia" w:hAnsiTheme="minorEastAsia" w:eastAsiaTheme="minorEastAsia"/>
          <w:snapToGrid/>
          <w:color w:val="auto"/>
          <w:kern w:val="2"/>
          <w:sz w:val="24"/>
          <w:szCs w:val="24"/>
        </w:rPr>
        <w:t>年</w:t>
      </w:r>
      <w:r>
        <w:rPr>
          <w:rStyle w:val="78"/>
          <w:rFonts w:hint="eastAsia" w:cs="Times New Roman" w:asciiTheme="minorEastAsia" w:hAnsiTheme="minorEastAsia" w:eastAsiaTheme="minorEastAsia"/>
          <w:snapToGrid/>
          <w:color w:val="auto"/>
          <w:kern w:val="2"/>
          <w:sz w:val="24"/>
          <w:szCs w:val="24"/>
          <w:lang w:val="en-US" w:eastAsia="zh-CN"/>
        </w:rPr>
        <w:t>7</w:t>
      </w:r>
      <w:r>
        <w:rPr>
          <w:rStyle w:val="78"/>
          <w:rFonts w:hint="eastAsia" w:cs="Times New Roman" w:asciiTheme="minorEastAsia" w:hAnsiTheme="minorEastAsia" w:eastAsiaTheme="minorEastAsia"/>
          <w:snapToGrid/>
          <w:color w:val="auto"/>
          <w:kern w:val="2"/>
          <w:sz w:val="24"/>
          <w:szCs w:val="24"/>
        </w:rPr>
        <w:t>月</w:t>
      </w:r>
      <w:r>
        <w:rPr>
          <w:rStyle w:val="78"/>
          <w:rFonts w:hint="eastAsia" w:cs="Times New Roman" w:asciiTheme="minorEastAsia" w:hAnsiTheme="minorEastAsia" w:eastAsiaTheme="minorEastAsia"/>
          <w:snapToGrid/>
          <w:color w:val="auto"/>
          <w:kern w:val="2"/>
          <w:sz w:val="24"/>
          <w:szCs w:val="24"/>
          <w:lang w:val="en-US" w:eastAsia="zh-CN"/>
        </w:rPr>
        <w:t>16</w:t>
      </w:r>
      <w:r>
        <w:rPr>
          <w:rStyle w:val="78"/>
          <w:rFonts w:hint="eastAsia" w:cs="Times New Roman" w:asciiTheme="minorEastAsia" w:hAnsiTheme="minorEastAsia" w:eastAsiaTheme="minorEastAsia"/>
          <w:snapToGrid/>
          <w:color w:val="auto"/>
          <w:kern w:val="2"/>
          <w:sz w:val="24"/>
          <w:szCs w:val="24"/>
        </w:rPr>
        <w:t>日9点30分</w:t>
      </w:r>
      <w:r>
        <w:rPr>
          <w:rStyle w:val="78"/>
          <w:rFonts w:hint="eastAsia" w:cs="Times New Roman" w:asciiTheme="minorEastAsia" w:hAnsiTheme="minorEastAsia" w:eastAsiaTheme="minorEastAsia"/>
          <w:bCs/>
          <w:snapToGrid/>
          <w:color w:val="auto"/>
          <w:kern w:val="2"/>
          <w:sz w:val="24"/>
          <w:szCs w:val="24"/>
        </w:rPr>
        <w:t>00秒</w:t>
      </w:r>
      <w:r>
        <w:rPr>
          <w:rStyle w:val="78"/>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31F434DD">
      <w:pPr>
        <w:spacing w:line="360" w:lineRule="auto"/>
        <w:rPr>
          <w:rFonts w:ascii="宋体" w:hAnsi="宋体" w:cs="宋体"/>
          <w:b/>
          <w:sz w:val="24"/>
        </w:rPr>
      </w:pPr>
      <w:r>
        <w:rPr>
          <w:rFonts w:hint="eastAsia" w:ascii="宋体" w:hAnsi="宋体" w:cs="宋体"/>
          <w:b/>
          <w:sz w:val="24"/>
        </w:rPr>
        <w:t xml:space="preserve">一、项目基本情况                                            </w:t>
      </w:r>
    </w:p>
    <w:p w14:paraId="1E7270BB">
      <w:pPr>
        <w:spacing w:line="360" w:lineRule="auto"/>
        <w:ind w:firstLine="480"/>
        <w:rPr>
          <w:rFonts w:ascii="宋体" w:hAnsi="宋体" w:cs="宋体"/>
          <w:sz w:val="24"/>
        </w:rPr>
      </w:pPr>
      <w:r>
        <w:rPr>
          <w:rFonts w:hint="eastAsia" w:ascii="宋体" w:hAnsi="宋体" w:cs="宋体"/>
          <w:b/>
          <w:sz w:val="24"/>
        </w:rPr>
        <w:t>项目编号：</w:t>
      </w:r>
      <w:r>
        <w:rPr>
          <w:rFonts w:hint="eastAsia" w:ascii="宋体" w:hAnsi="宋体" w:cs="宋体"/>
          <w:sz w:val="24"/>
        </w:rPr>
        <w:t>J</w:t>
      </w:r>
      <w:r>
        <w:rPr>
          <w:rFonts w:ascii="宋体" w:hAnsi="宋体" w:cs="宋体"/>
          <w:sz w:val="24"/>
        </w:rPr>
        <w:t>XSJ-202</w:t>
      </w:r>
      <w:r>
        <w:rPr>
          <w:rFonts w:hint="eastAsia" w:ascii="宋体" w:hAnsi="宋体" w:cs="宋体"/>
          <w:sz w:val="24"/>
        </w:rPr>
        <w:t>5</w:t>
      </w:r>
      <w:r>
        <w:rPr>
          <w:rFonts w:ascii="宋体" w:hAnsi="宋体" w:cs="宋体"/>
          <w:sz w:val="24"/>
        </w:rPr>
        <w:t>-</w:t>
      </w:r>
      <w:r>
        <w:rPr>
          <w:rFonts w:hint="eastAsia" w:ascii="宋体" w:hAnsi="宋体" w:cs="宋体"/>
          <w:sz w:val="24"/>
        </w:rPr>
        <w:t>63</w:t>
      </w:r>
    </w:p>
    <w:p w14:paraId="59F18136">
      <w:pPr>
        <w:spacing w:line="360" w:lineRule="auto"/>
        <w:ind w:firstLine="480"/>
        <w:rPr>
          <w:rFonts w:ascii="宋体" w:hAnsi="宋体" w:cs="宋体" w:eastAsiaTheme="minorEastAsia"/>
          <w:sz w:val="24"/>
        </w:rPr>
      </w:pPr>
      <w:r>
        <w:rPr>
          <w:rFonts w:hint="eastAsia" w:ascii="宋体" w:hAnsi="宋体" w:cs="宋体"/>
          <w:b/>
          <w:sz w:val="24"/>
        </w:rPr>
        <w:t>项目名称：</w:t>
      </w:r>
      <w:r>
        <w:rPr>
          <w:rFonts w:hint="eastAsia" w:asciiTheme="minorEastAsia" w:hAnsiTheme="minorEastAsia" w:eastAsiaTheme="minorEastAsia"/>
          <w:sz w:val="24"/>
        </w:rPr>
        <w:t>嘉兴高级中学2025年拔尖创新人才培养项目</w:t>
      </w:r>
    </w:p>
    <w:p w14:paraId="495433B7">
      <w:pPr>
        <w:spacing w:line="360" w:lineRule="auto"/>
        <w:rPr>
          <w:rFonts w:ascii="宋体" w:hAnsi="宋体" w:cs="宋体"/>
          <w:sz w:val="24"/>
        </w:rPr>
      </w:pPr>
      <w:r>
        <w:rPr>
          <w:rFonts w:hint="eastAsia" w:ascii="宋体" w:hAnsi="宋体" w:cs="宋体"/>
          <w:b/>
          <w:sz w:val="24"/>
        </w:rPr>
        <w:t xml:space="preserve">    预算金额（元）：1300000</w:t>
      </w:r>
    </w:p>
    <w:p w14:paraId="1318A3C3">
      <w:pPr>
        <w:pStyle w:val="16"/>
        <w:spacing w:line="360" w:lineRule="auto"/>
        <w:ind w:firstLine="480"/>
        <w:rPr>
          <w:rFonts w:hAnsi="宋体" w:cs="宋体"/>
          <w:b/>
          <w:sz w:val="24"/>
        </w:rPr>
      </w:pPr>
      <w:r>
        <w:rPr>
          <w:rFonts w:hint="eastAsia" w:hAnsi="宋体" w:cs="宋体"/>
          <w:b/>
          <w:sz w:val="24"/>
        </w:rPr>
        <w:t>最高限价（元）：1300000</w:t>
      </w:r>
    </w:p>
    <w:p w14:paraId="16FDCDAD">
      <w:pPr>
        <w:pStyle w:val="800"/>
        <w:ind w:firstLine="482"/>
        <w:rPr>
          <w:rFonts w:hAnsi="宋体" w:cs="宋体"/>
          <w:bCs/>
          <w:szCs w:val="24"/>
        </w:rPr>
      </w:pPr>
      <w:r>
        <w:rPr>
          <w:rFonts w:hint="eastAsia" w:hAnsi="宋体" w:cs="宋体"/>
          <w:b/>
        </w:rPr>
        <w:t>采购需求：</w:t>
      </w:r>
      <w:r>
        <w:rPr>
          <w:rFonts w:hint="eastAsia" w:asciiTheme="minorEastAsia" w:hAnsiTheme="minorEastAsia" w:eastAsiaTheme="minorEastAsia"/>
        </w:rPr>
        <w:t>高中教育改革与综合素养提升研修班项目</w:t>
      </w:r>
      <w:r>
        <w:rPr>
          <w:rFonts w:hint="eastAsia" w:hAnsi="宋体" w:cs="宋体"/>
          <w:bCs/>
          <w:szCs w:val="24"/>
        </w:rPr>
        <w:t>，主要内容：1.为学生规划完整的学科拔尖培养体系；2.培养学生的人文、科学素养和思维方式；3.增加学生多途径走入高校的学科路径</w:t>
      </w:r>
      <w:r>
        <w:rPr>
          <w:rFonts w:hint="eastAsia" w:hAnsi="宋体" w:cs="宋体"/>
          <w:bCs/>
        </w:rPr>
        <w:t>。</w:t>
      </w:r>
      <w:r>
        <w:rPr>
          <w:rFonts w:hint="eastAsia" w:asciiTheme="minorEastAsia" w:hAnsiTheme="minorEastAsia" w:eastAsiaTheme="minorEastAsia"/>
          <w:szCs w:val="24"/>
        </w:rPr>
        <w:t>具体以招标文件第三部分采购需求为准，供应商可点击本公告下方“浏览采购文件”查看采购需求。</w:t>
      </w:r>
    </w:p>
    <w:p w14:paraId="6BD2448E">
      <w:pPr>
        <w:pStyle w:val="132"/>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lang w:val="zh-CN"/>
        </w:rPr>
        <w:t>自签订合同之日起至合同履约完成。</w:t>
      </w:r>
    </w:p>
    <w:p w14:paraId="2FC9459B">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2E2A74C3">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77CD61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6DB1E18">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18D13DAA">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sdtPr>
        <w:sdtEndPr>
          <w:rPr>
            <w:rFonts w:hint="eastAsia" w:ascii="宋体" w:hAnsi="宋体" w:cs="宋体"/>
            <w:color w:val="auto"/>
            <w:kern w:val="0"/>
            <w:sz w:val="24"/>
          </w:rPr>
        </w:sdtEndPr>
        <w:sdtContent>
          <w:sdt>
            <w:sdtPr>
              <w:rPr>
                <w:rFonts w:hint="eastAsia" w:ascii="宋体" w:hAnsi="宋体" w:cs="宋体"/>
                <w:kern w:val="0"/>
                <w:sz w:val="24"/>
              </w:rPr>
              <w:id w:val="147454015"/>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sz w:val="24"/>
        </w:rPr>
        <w:t>无；</w:t>
      </w:r>
    </w:p>
    <w:p w14:paraId="5AABFC2D">
      <w:pPr>
        <w:spacing w:line="360" w:lineRule="auto"/>
        <w:ind w:firstLine="480" w:firstLineChars="200"/>
        <w:rPr>
          <w:rFonts w:ascii="宋体" w:hAnsi="宋体" w:cs="宋体"/>
          <w:sz w:val="24"/>
        </w:rPr>
      </w:pPr>
      <w:sdt>
        <w:sdtPr>
          <w:rPr>
            <w:rFonts w:hint="eastAsia" w:ascii="宋体" w:hAnsi="宋体" w:cs="宋体"/>
            <w:kern w:val="0"/>
            <w:sz w:val="24"/>
          </w:rPr>
          <w:id w:val="147482366"/>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专</w:t>
      </w:r>
      <w:r>
        <w:rPr>
          <w:rFonts w:hint="eastAsia" w:ascii="宋体" w:hAnsi="宋体" w:cs="宋体"/>
          <w:sz w:val="24"/>
        </w:rPr>
        <w:t>门面向中小企业</w:t>
      </w:r>
    </w:p>
    <w:p w14:paraId="3D2F740C">
      <w:pPr>
        <w:spacing w:line="360" w:lineRule="auto"/>
        <w:ind w:firstLine="897" w:firstLineChars="374"/>
        <w:rPr>
          <w:rFonts w:ascii="宋体" w:hAnsi="宋体" w:cs="宋体"/>
          <w:sz w:val="24"/>
          <w:u w:val="single"/>
        </w:rPr>
      </w:pPr>
      <w:sdt>
        <w:sdtPr>
          <w:rPr>
            <w:rFonts w:hint="eastAsia" w:ascii="宋体" w:hAnsi="宋体" w:cs="宋体"/>
            <w:kern w:val="0"/>
            <w:sz w:val="24"/>
          </w:rPr>
          <w:id w:val="147480717"/>
        </w:sdtPr>
        <w:sdtEndPr>
          <w:rPr>
            <w:rFonts w:hint="eastAsia" w:ascii="宋体" w:hAnsi="宋体" w:cs="宋体"/>
            <w:kern w:val="0"/>
            <w:sz w:val="24"/>
          </w:rPr>
        </w:sdtEndPr>
        <w:sdtContent>
          <w:r>
            <w:rPr>
              <w:rFonts w:ascii="Wingdings" w:hAnsi="Wingdings" w:cs="宋体"/>
              <w:kern w:val="0"/>
              <w:sz w:val="24"/>
            </w:rPr>
            <w:sym w:font="Wingdings" w:char="00FE"/>
          </w:r>
          <w:r>
            <w:rPr>
              <w:rFonts w:hint="eastAsia" w:ascii="宋体" w:hAnsi="宋体" w:cs="宋体"/>
              <w:sz w:val="24"/>
            </w:rPr>
            <w:t>服务全部由符合政策要求的中小企业承接，提供中小企业声明函</w:t>
          </w:r>
        </w:sdtContent>
      </w:sdt>
      <w:r>
        <w:rPr>
          <w:rFonts w:hint="eastAsia" w:ascii="宋体" w:hAnsi="宋体" w:cs="宋体"/>
          <w:sz w:val="24"/>
        </w:rPr>
        <w:t>；</w:t>
      </w:r>
    </w:p>
    <w:p w14:paraId="54CEBC8A">
      <w:pPr>
        <w:spacing w:line="360" w:lineRule="auto"/>
        <w:ind w:firstLine="897" w:firstLineChars="374"/>
        <w:rPr>
          <w:rFonts w:ascii="宋体" w:hAnsi="宋体" w:cs="宋体"/>
          <w:sz w:val="24"/>
        </w:rPr>
      </w:pPr>
      <w:sdt>
        <w:sdtPr>
          <w:rPr>
            <w:rFonts w:hint="eastAsia" w:ascii="宋体" w:hAnsi="宋体" w:cs="宋体"/>
            <w:kern w:val="0"/>
            <w:sz w:val="24"/>
          </w:rPr>
          <w:id w:val="147450972"/>
        </w:sdtPr>
        <w:sdtEndPr>
          <w:rPr>
            <w:rFonts w:hint="eastAsia" w:ascii="宋体" w:hAnsi="宋体" w:cs="宋体"/>
            <w:kern w:val="0"/>
            <w:sz w:val="24"/>
          </w:rPr>
        </w:sdtEndPr>
        <w:sdtContent>
          <w:r>
            <w:rPr>
              <w:rFonts w:hint="eastAsia" w:ascii="宋体" w:hAnsi="宋体" w:cs="宋体"/>
              <w:kern w:val="0"/>
              <w:sz w:val="24"/>
            </w:rPr>
            <w:t>☐</w:t>
          </w:r>
          <w:r>
            <w:rPr>
              <w:rFonts w:hint="eastAsia" w:ascii="宋体" w:hAnsi="宋体" w:cs="宋体"/>
              <w:sz w:val="24"/>
            </w:rPr>
            <w:t>服务全部由符合政策要求的小微企业承接，提供中小企业声明函</w:t>
          </w:r>
        </w:sdtContent>
      </w:sdt>
      <w:r>
        <w:rPr>
          <w:rFonts w:hint="eastAsia" w:ascii="宋体" w:hAnsi="宋体" w:cs="宋体"/>
          <w:sz w:val="24"/>
        </w:rPr>
        <w:t>；</w:t>
      </w:r>
    </w:p>
    <w:p w14:paraId="46D301F1">
      <w:pPr>
        <w:spacing w:line="360" w:lineRule="auto"/>
        <w:ind w:firstLine="480" w:firstLineChars="200"/>
        <w:rPr>
          <w:rFonts w:ascii="宋体" w:hAnsi="宋体" w:cs="宋体"/>
          <w:sz w:val="24"/>
        </w:rPr>
      </w:pPr>
      <w:sdt>
        <w:sdtPr>
          <w:rPr>
            <w:rFonts w:hint="eastAsia" w:ascii="宋体" w:hAnsi="宋体" w:cs="宋体"/>
            <w:kern w:val="0"/>
            <w:sz w:val="24"/>
          </w:rPr>
          <w:id w:val="147455626"/>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0909AC90">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3B7B609">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40AFB55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97F0B6">
      <w:pPr>
        <w:spacing w:line="360" w:lineRule="auto"/>
        <w:rPr>
          <w:rFonts w:ascii="宋体" w:hAnsi="宋体" w:cs="宋体"/>
          <w:b/>
          <w:sz w:val="24"/>
        </w:rPr>
      </w:pPr>
      <w:r>
        <w:rPr>
          <w:rFonts w:hint="eastAsia" w:ascii="宋体" w:hAnsi="宋体" w:cs="宋体"/>
          <w:b/>
          <w:sz w:val="24"/>
        </w:rPr>
        <w:t xml:space="preserve">三、获取招标文件 </w:t>
      </w:r>
    </w:p>
    <w:p w14:paraId="7FB2DB0A">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44BCA6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A32F55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28F4DC6">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14F449F">
      <w:pPr>
        <w:spacing w:line="360" w:lineRule="auto"/>
        <w:rPr>
          <w:rFonts w:ascii="宋体" w:hAnsi="宋体" w:cs="宋体"/>
          <w:b/>
          <w:sz w:val="24"/>
        </w:rPr>
      </w:pPr>
      <w:r>
        <w:rPr>
          <w:rFonts w:hint="eastAsia" w:ascii="宋体" w:hAnsi="宋体" w:cs="宋体"/>
          <w:b/>
          <w:sz w:val="24"/>
        </w:rPr>
        <w:t>四、提交投标文件截止时间、开标时间和地点</w:t>
      </w:r>
    </w:p>
    <w:p w14:paraId="55F004F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日9点30分00秒</w:t>
      </w:r>
      <w:r>
        <w:rPr>
          <w:rFonts w:hint="eastAsia" w:ascii="宋体" w:hAnsi="宋体" w:cs="宋体"/>
          <w:sz w:val="24"/>
        </w:rPr>
        <w:t>（北京时间）</w:t>
      </w:r>
    </w:p>
    <w:p w14:paraId="585B82E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5BA200D">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日9点30分00秒</w:t>
      </w:r>
    </w:p>
    <w:p w14:paraId="74F6830E">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5D316A6">
      <w:pPr>
        <w:spacing w:line="360" w:lineRule="auto"/>
        <w:rPr>
          <w:rFonts w:ascii="宋体" w:hAnsi="宋体" w:cs="宋体"/>
          <w:sz w:val="24"/>
        </w:rPr>
      </w:pPr>
      <w:r>
        <w:rPr>
          <w:rFonts w:hint="eastAsia" w:ascii="宋体" w:hAnsi="宋体" w:cs="宋体"/>
          <w:b/>
          <w:sz w:val="24"/>
        </w:rPr>
        <w:t xml:space="preserve">五、公告期限 </w:t>
      </w:r>
    </w:p>
    <w:p w14:paraId="59C7F1F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F5CC2DC">
      <w:pPr>
        <w:spacing w:line="360" w:lineRule="auto"/>
        <w:rPr>
          <w:rFonts w:ascii="宋体" w:hAnsi="宋体" w:cs="宋体"/>
          <w:b/>
          <w:sz w:val="24"/>
        </w:rPr>
      </w:pPr>
      <w:r>
        <w:rPr>
          <w:rFonts w:hint="eastAsia" w:ascii="宋体" w:hAnsi="宋体" w:cs="宋体"/>
          <w:b/>
          <w:sz w:val="24"/>
        </w:rPr>
        <w:t>六、其他补充事宜</w:t>
      </w:r>
    </w:p>
    <w:p w14:paraId="1C967188">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8BDFD0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54A515">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2ADE6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A6978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4E51665">
      <w:pPr>
        <w:spacing w:line="360" w:lineRule="auto"/>
        <w:ind w:firstLine="480" w:firstLineChars="200"/>
        <w:rPr>
          <w:rFonts w:ascii="宋体" w:hAnsi="宋体" w:cs="宋体"/>
          <w:sz w:val="24"/>
        </w:rPr>
      </w:pPr>
      <w:r>
        <w:rPr>
          <w:rFonts w:hint="eastAsia" w:ascii="宋体" w:hAnsi="宋体" w:cs="宋体"/>
          <w:sz w:val="24"/>
        </w:rPr>
        <w:t>1.采购人信息</w:t>
      </w:r>
    </w:p>
    <w:p w14:paraId="256612CE">
      <w:pPr>
        <w:spacing w:line="360" w:lineRule="auto"/>
        <w:ind w:firstLine="480" w:firstLineChars="200"/>
        <w:rPr>
          <w:rFonts w:ascii="宋体" w:hAnsi="宋体" w:cs="宋体"/>
          <w:sz w:val="24"/>
        </w:rPr>
      </w:pPr>
      <w:r>
        <w:rPr>
          <w:rFonts w:hint="eastAsia" w:ascii="宋体" w:hAnsi="宋体" w:cs="宋体"/>
          <w:sz w:val="24"/>
        </w:rPr>
        <w:t>名    称：嘉兴高级中学</w:t>
      </w:r>
    </w:p>
    <w:p w14:paraId="108409C5">
      <w:pPr>
        <w:spacing w:line="360" w:lineRule="auto"/>
        <w:ind w:firstLine="480" w:firstLineChars="200"/>
        <w:rPr>
          <w:rFonts w:ascii="宋体" w:hAnsi="宋体" w:cs="宋体"/>
          <w:sz w:val="24"/>
        </w:rPr>
      </w:pPr>
      <w:r>
        <w:rPr>
          <w:rFonts w:hint="eastAsia" w:ascii="宋体" w:hAnsi="宋体" w:cs="宋体"/>
          <w:sz w:val="24"/>
        </w:rPr>
        <w:t xml:space="preserve">地    址：嘉兴市秀洲区洪殷路341号        </w:t>
      </w:r>
    </w:p>
    <w:p w14:paraId="3A17E0EC">
      <w:pPr>
        <w:spacing w:line="360" w:lineRule="auto"/>
        <w:ind w:firstLine="480" w:firstLineChars="200"/>
        <w:rPr>
          <w:rFonts w:ascii="宋体" w:hAnsi="宋体" w:cs="宋体"/>
          <w:sz w:val="24"/>
        </w:rPr>
      </w:pPr>
      <w:r>
        <w:rPr>
          <w:rFonts w:hint="eastAsia" w:ascii="宋体" w:hAnsi="宋体" w:cs="宋体"/>
          <w:sz w:val="24"/>
        </w:rPr>
        <w:t>传    真： /</w:t>
      </w:r>
    </w:p>
    <w:p w14:paraId="16AD3399">
      <w:pPr>
        <w:spacing w:line="360" w:lineRule="auto"/>
        <w:ind w:firstLine="480" w:firstLineChars="200"/>
        <w:rPr>
          <w:rFonts w:ascii="宋体" w:hAnsi="宋体" w:cs="宋体"/>
          <w:sz w:val="24"/>
        </w:rPr>
      </w:pPr>
      <w:r>
        <w:rPr>
          <w:rFonts w:hint="eastAsia" w:ascii="宋体" w:hAnsi="宋体" w:cs="宋体"/>
          <w:sz w:val="24"/>
        </w:rPr>
        <w:t xml:space="preserve">项目联系人（询问）：邵老师  </w:t>
      </w:r>
    </w:p>
    <w:p w14:paraId="48C7ED26">
      <w:pPr>
        <w:spacing w:line="360" w:lineRule="auto"/>
        <w:ind w:firstLine="480" w:firstLineChars="200"/>
        <w:rPr>
          <w:rFonts w:ascii="宋体" w:hAnsi="宋体" w:cs="宋体"/>
          <w:sz w:val="24"/>
        </w:rPr>
      </w:pPr>
      <w:r>
        <w:rPr>
          <w:rFonts w:hint="eastAsia" w:ascii="宋体" w:hAnsi="宋体" w:cs="宋体"/>
          <w:sz w:val="24"/>
        </w:rPr>
        <w:t>项目联系方式（询问）：0573-82713561</w:t>
      </w:r>
    </w:p>
    <w:p w14:paraId="36E68B68">
      <w:pPr>
        <w:spacing w:line="360" w:lineRule="auto"/>
        <w:ind w:firstLine="480" w:firstLineChars="200"/>
        <w:rPr>
          <w:rFonts w:ascii="宋体" w:hAnsi="宋体" w:cs="宋体"/>
          <w:sz w:val="24"/>
        </w:rPr>
      </w:pPr>
      <w:r>
        <w:rPr>
          <w:rFonts w:hint="eastAsia" w:ascii="宋体" w:hAnsi="宋体" w:cs="宋体"/>
          <w:sz w:val="24"/>
        </w:rPr>
        <w:t xml:space="preserve">质疑联系人：邵老师 </w:t>
      </w:r>
    </w:p>
    <w:p w14:paraId="4FA6B1C3">
      <w:pPr>
        <w:spacing w:line="360" w:lineRule="auto"/>
        <w:ind w:firstLine="480" w:firstLineChars="200"/>
        <w:rPr>
          <w:rFonts w:ascii="宋体" w:hAnsi="宋体" w:cs="宋体"/>
          <w:sz w:val="24"/>
        </w:rPr>
      </w:pPr>
      <w:r>
        <w:rPr>
          <w:rFonts w:hint="eastAsia" w:ascii="宋体" w:hAnsi="宋体" w:cs="宋体"/>
          <w:sz w:val="24"/>
        </w:rPr>
        <w:t>质疑联系方式：0573-</w:t>
      </w:r>
      <w:bookmarkStart w:id="505" w:name="_GoBack"/>
      <w:bookmarkEnd w:id="505"/>
      <w:r>
        <w:rPr>
          <w:rFonts w:hint="eastAsia" w:ascii="宋体" w:hAnsi="宋体" w:cs="宋体"/>
          <w:sz w:val="24"/>
        </w:rPr>
        <w:t>82713561</w:t>
      </w:r>
    </w:p>
    <w:p w14:paraId="0E1471E7">
      <w:pPr>
        <w:spacing w:line="360" w:lineRule="auto"/>
        <w:ind w:firstLine="480"/>
        <w:rPr>
          <w:rFonts w:ascii="宋体" w:hAnsi="宋体" w:cs="宋体"/>
          <w:sz w:val="24"/>
        </w:rPr>
      </w:pPr>
      <w:r>
        <w:rPr>
          <w:rFonts w:hint="eastAsia" w:ascii="宋体" w:hAnsi="宋体" w:cs="宋体"/>
          <w:sz w:val="24"/>
        </w:rPr>
        <w:t xml:space="preserve">2.采购代理机构信息            </w:t>
      </w:r>
    </w:p>
    <w:p w14:paraId="01CAD2B4">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7BB7BB58">
      <w:pPr>
        <w:spacing w:line="360" w:lineRule="auto"/>
        <w:ind w:firstLine="480"/>
        <w:rPr>
          <w:rFonts w:ascii="宋体" w:hAnsi="宋体" w:cs="宋体"/>
          <w:sz w:val="24"/>
        </w:rPr>
      </w:pPr>
      <w:r>
        <w:rPr>
          <w:rFonts w:hint="eastAsia" w:ascii="宋体" w:hAnsi="宋体" w:cs="宋体"/>
          <w:sz w:val="24"/>
        </w:rPr>
        <w:t>地    址：会展路2</w:t>
      </w:r>
      <w:r>
        <w:rPr>
          <w:rFonts w:ascii="宋体" w:hAnsi="宋体" w:cs="宋体"/>
          <w:sz w:val="24"/>
        </w:rPr>
        <w:t>07</w:t>
      </w:r>
      <w:r>
        <w:rPr>
          <w:rFonts w:hint="eastAsia" w:ascii="宋体" w:hAnsi="宋体" w:cs="宋体"/>
          <w:sz w:val="24"/>
        </w:rPr>
        <w:t>号</w:t>
      </w:r>
    </w:p>
    <w:p w14:paraId="587106CA">
      <w:pPr>
        <w:spacing w:line="360" w:lineRule="auto"/>
        <w:rPr>
          <w:rFonts w:ascii="宋体" w:hAnsi="宋体" w:cs="宋体"/>
          <w:sz w:val="24"/>
        </w:rPr>
      </w:pPr>
      <w:r>
        <w:rPr>
          <w:rFonts w:hint="eastAsia" w:ascii="宋体" w:hAnsi="宋体" w:cs="宋体"/>
          <w:sz w:val="24"/>
        </w:rPr>
        <w:t xml:space="preserve">    传    真： </w:t>
      </w:r>
      <w:r>
        <w:rPr>
          <w:rFonts w:ascii="宋体" w:hAnsi="宋体" w:cs="宋体"/>
          <w:sz w:val="24"/>
        </w:rPr>
        <w:t>/</w:t>
      </w:r>
    </w:p>
    <w:p w14:paraId="03A83EA6">
      <w:pPr>
        <w:spacing w:line="360" w:lineRule="auto"/>
        <w:rPr>
          <w:rFonts w:ascii="宋体" w:hAnsi="宋体" w:cs="宋体"/>
          <w:sz w:val="24"/>
        </w:rPr>
      </w:pPr>
      <w:r>
        <w:rPr>
          <w:rFonts w:hint="eastAsia" w:ascii="宋体" w:hAnsi="宋体" w:cs="宋体"/>
          <w:sz w:val="24"/>
        </w:rPr>
        <w:t xml:space="preserve">    项目联系人（询问）： 陆燕</w:t>
      </w:r>
    </w:p>
    <w:p w14:paraId="0F73D8EA">
      <w:pPr>
        <w:spacing w:line="360" w:lineRule="auto"/>
        <w:rPr>
          <w:rFonts w:ascii="宋体" w:hAnsi="宋体" w:cs="宋体"/>
          <w:sz w:val="24"/>
        </w:rPr>
      </w:pPr>
      <w:r>
        <w:rPr>
          <w:rFonts w:hint="eastAsia" w:ascii="宋体" w:hAnsi="宋体" w:cs="宋体"/>
          <w:sz w:val="24"/>
        </w:rPr>
        <w:t xml:space="preserve">    项目联系方式（询问）：1</w:t>
      </w:r>
      <w:r>
        <w:rPr>
          <w:rFonts w:ascii="宋体" w:hAnsi="宋体" w:cs="宋体"/>
          <w:sz w:val="24"/>
        </w:rPr>
        <w:t>5157385672</w:t>
      </w:r>
    </w:p>
    <w:p w14:paraId="123A083F">
      <w:pPr>
        <w:spacing w:line="360" w:lineRule="auto"/>
        <w:rPr>
          <w:rFonts w:ascii="宋体" w:hAnsi="宋体" w:cs="宋体"/>
          <w:sz w:val="24"/>
        </w:rPr>
      </w:pPr>
      <w:r>
        <w:rPr>
          <w:rFonts w:hint="eastAsia" w:ascii="宋体" w:hAnsi="宋体" w:cs="宋体"/>
          <w:sz w:val="24"/>
        </w:rPr>
        <w:t xml:space="preserve">    质疑联系人： 高张燕</w:t>
      </w:r>
    </w:p>
    <w:p w14:paraId="4D344477">
      <w:pPr>
        <w:spacing w:line="360" w:lineRule="auto"/>
        <w:rPr>
          <w:rFonts w:ascii="宋体" w:hAnsi="宋体" w:cs="宋体"/>
          <w:sz w:val="24"/>
        </w:rPr>
      </w:pPr>
      <w:r>
        <w:rPr>
          <w:rFonts w:hint="eastAsia" w:ascii="宋体" w:hAnsi="宋体" w:cs="宋体"/>
          <w:sz w:val="24"/>
        </w:rPr>
        <w:t xml:space="preserve">    质疑联系方式：1</w:t>
      </w:r>
      <w:r>
        <w:rPr>
          <w:rFonts w:ascii="宋体" w:hAnsi="宋体" w:cs="宋体"/>
          <w:sz w:val="24"/>
        </w:rPr>
        <w:t>5157400827</w:t>
      </w:r>
    </w:p>
    <w:p w14:paraId="6C7EB017">
      <w:pPr>
        <w:spacing w:line="360" w:lineRule="auto"/>
        <w:rPr>
          <w:rFonts w:ascii="宋体" w:hAnsi="宋体" w:cs="宋体"/>
          <w:sz w:val="24"/>
        </w:rPr>
      </w:pPr>
      <w:r>
        <w:rPr>
          <w:rFonts w:hint="eastAsia" w:ascii="宋体" w:hAnsi="宋体" w:cs="宋体"/>
          <w:sz w:val="24"/>
        </w:rPr>
        <w:t xml:space="preserve">    3.同级政府采购监督管理部门            </w:t>
      </w:r>
    </w:p>
    <w:p w14:paraId="1EE51C93">
      <w:pPr>
        <w:spacing w:line="360" w:lineRule="auto"/>
        <w:rPr>
          <w:rFonts w:ascii="宋体" w:hAnsi="宋体" w:cs="宋体"/>
          <w:sz w:val="24"/>
        </w:rPr>
      </w:pPr>
      <w:r>
        <w:rPr>
          <w:rFonts w:hint="eastAsia" w:ascii="宋体" w:hAnsi="宋体" w:cs="宋体"/>
          <w:sz w:val="24"/>
        </w:rPr>
        <w:t xml:space="preserve">    名    称：嘉兴市财政局</w:t>
      </w:r>
    </w:p>
    <w:p w14:paraId="0B346DE3">
      <w:pPr>
        <w:spacing w:line="360" w:lineRule="auto"/>
        <w:ind w:firstLine="480"/>
        <w:rPr>
          <w:rFonts w:ascii="宋体" w:hAnsi="宋体" w:cs="宋体"/>
          <w:sz w:val="24"/>
        </w:rPr>
      </w:pPr>
      <w:r>
        <w:rPr>
          <w:rFonts w:hint="eastAsia" w:ascii="宋体" w:hAnsi="宋体" w:cs="宋体"/>
          <w:sz w:val="24"/>
        </w:rPr>
        <w:t xml:space="preserve">地    址：嘉兴市南湖区环城西路55号  </w:t>
      </w:r>
    </w:p>
    <w:p w14:paraId="7DB0DEC8">
      <w:pPr>
        <w:spacing w:line="360" w:lineRule="auto"/>
        <w:ind w:firstLine="480"/>
        <w:rPr>
          <w:rFonts w:ascii="宋体" w:hAnsi="宋体" w:cs="宋体"/>
          <w:sz w:val="24"/>
        </w:rPr>
      </w:pPr>
      <w:r>
        <w:rPr>
          <w:rFonts w:hint="eastAsia" w:ascii="宋体" w:hAnsi="宋体" w:cs="宋体"/>
          <w:sz w:val="24"/>
        </w:rPr>
        <w:t>传    真： /</w:t>
      </w:r>
    </w:p>
    <w:p w14:paraId="5168BF8D">
      <w:pPr>
        <w:spacing w:line="360" w:lineRule="auto"/>
        <w:rPr>
          <w:rFonts w:ascii="宋体" w:hAnsi="宋体" w:cs="宋体"/>
          <w:sz w:val="24"/>
        </w:rPr>
      </w:pPr>
      <w:r>
        <w:rPr>
          <w:rFonts w:hint="eastAsia" w:ascii="宋体" w:hAnsi="宋体" w:cs="宋体"/>
          <w:sz w:val="24"/>
        </w:rPr>
        <w:t xml:space="preserve">    联系人 ：姚先生</w:t>
      </w:r>
    </w:p>
    <w:p w14:paraId="0627DB12">
      <w:pPr>
        <w:spacing w:line="360" w:lineRule="auto"/>
        <w:ind w:firstLine="480"/>
        <w:rPr>
          <w:rFonts w:ascii="宋体" w:hAnsi="宋体" w:cs="宋体"/>
          <w:sz w:val="24"/>
        </w:rPr>
      </w:pPr>
      <w:r>
        <w:rPr>
          <w:rFonts w:hint="eastAsia" w:ascii="宋体" w:hAnsi="宋体" w:cs="宋体"/>
          <w:sz w:val="24"/>
        </w:rPr>
        <w:t>监督投诉电话：0573-82031217</w:t>
      </w:r>
    </w:p>
    <w:p w14:paraId="1763654A">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E87934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2A356EA">
      <w:pPr>
        <w:pStyle w:val="33"/>
        <w:spacing w:line="360" w:lineRule="auto"/>
        <w:rPr>
          <w:rFonts w:hAnsi="宋体" w:cs="宋体"/>
          <w:b/>
          <w:sz w:val="36"/>
          <w:szCs w:val="20"/>
        </w:rPr>
      </w:pPr>
    </w:p>
    <w:p w14:paraId="77E58230">
      <w:pPr>
        <w:pStyle w:val="3"/>
        <w:rPr>
          <w:rFonts w:ascii="宋体"/>
          <w:snapToGrid w:val="0"/>
        </w:rPr>
      </w:pPr>
      <w:r>
        <w:br w:type="page"/>
      </w:r>
    </w:p>
    <w:p w14:paraId="3CDE1E3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9156A5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D5E1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C4CB61F">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6F39B5">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4AF394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76A5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trPr>
        <w:tc>
          <w:tcPr>
            <w:tcW w:w="629" w:type="dxa"/>
            <w:tcBorders>
              <w:top w:val="single" w:color="auto" w:sz="4" w:space="0"/>
              <w:left w:val="single" w:color="auto" w:sz="4" w:space="0"/>
              <w:bottom w:val="single" w:color="auto" w:sz="4" w:space="0"/>
              <w:right w:val="single" w:color="auto" w:sz="4" w:space="0"/>
            </w:tcBorders>
          </w:tcPr>
          <w:p w14:paraId="3A0ACFCA">
            <w:pPr>
              <w:snapToGrid w:val="0"/>
              <w:spacing w:line="360" w:lineRule="auto"/>
              <w:jc w:val="center"/>
              <w:rPr>
                <w:rFonts w:ascii="宋体" w:hAnsi="宋体" w:cs="宋体"/>
                <w:sz w:val="24"/>
              </w:rPr>
            </w:pPr>
          </w:p>
          <w:p w14:paraId="09BCA110">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6D808B">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FA59A3">
            <w:pPr>
              <w:spacing w:line="360" w:lineRule="auto"/>
              <w:rPr>
                <w:rFonts w:ascii="宋体" w:hAnsi="宋体" w:cs="宋体"/>
                <w:sz w:val="24"/>
              </w:rPr>
            </w:pPr>
            <w:r>
              <w:rPr>
                <w:rFonts w:hint="eastAsia" w:ascii="宋体" w:hAnsi="宋体" w:cs="宋体"/>
                <w:sz w:val="24"/>
              </w:rPr>
              <w:t>货物类，</w:t>
            </w:r>
            <w:r>
              <w:rPr>
                <w:rFonts w:hint="eastAsia" w:ascii="宋体" w:hAnsi="宋体" w:cs="宋体"/>
                <w:kern w:val="0"/>
                <w:sz w:val="24"/>
              </w:rPr>
              <w:t>核心产品为：</w:t>
            </w:r>
            <w:r>
              <w:rPr>
                <w:rFonts w:hint="eastAsia" w:ascii="宋体" w:hAnsi="宋体" w:cs="宋体"/>
                <w:kern w:val="0"/>
                <w:sz w:val="24"/>
                <w:u w:val="single"/>
              </w:rPr>
              <w:t xml:space="preserve">  /   </w:t>
            </w:r>
            <w:r>
              <w:rPr>
                <w:rFonts w:hint="eastAsia" w:ascii="宋体" w:hAnsi="宋体" w:cs="宋体"/>
                <w:sz w:val="24"/>
              </w:rPr>
              <w:t>。</w:t>
            </w:r>
          </w:p>
        </w:tc>
      </w:tr>
      <w:tr w14:paraId="062FB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6" w:hRule="atLeast"/>
          <w:tblHeader/>
        </w:trPr>
        <w:tc>
          <w:tcPr>
            <w:tcW w:w="629" w:type="dxa"/>
            <w:tcBorders>
              <w:top w:val="single" w:color="auto" w:sz="4" w:space="0"/>
              <w:left w:val="single" w:color="auto" w:sz="4" w:space="0"/>
              <w:bottom w:val="single" w:color="auto" w:sz="4" w:space="0"/>
              <w:right w:val="single" w:color="auto" w:sz="4" w:space="0"/>
            </w:tcBorders>
          </w:tcPr>
          <w:p w14:paraId="4410F039">
            <w:pPr>
              <w:snapToGrid w:val="0"/>
              <w:spacing w:line="360" w:lineRule="auto"/>
              <w:jc w:val="center"/>
              <w:rPr>
                <w:rFonts w:ascii="宋体" w:hAnsi="宋体" w:cs="宋体"/>
                <w:sz w:val="24"/>
              </w:rPr>
            </w:pPr>
          </w:p>
          <w:p w14:paraId="73B8843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B3ECD4A">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BBB2E47">
            <w:pPr>
              <w:snapToGrid w:val="0"/>
              <w:spacing w:line="360" w:lineRule="auto"/>
              <w:rPr>
                <w:rFonts w:ascii="宋体" w:hAnsi="宋体" w:cs="宋体"/>
              </w:rPr>
            </w:pPr>
            <w:r>
              <w:rPr>
                <w:rFonts w:hint="eastAsia" w:ascii="宋体" w:hAnsi="宋体" w:cs="宋体"/>
                <w:kern w:val="0"/>
                <w:sz w:val="24"/>
              </w:rPr>
              <w:t>标的：嘉兴高级中学2025年拔尖创新人才培养项目，属于商务服务行业；</w:t>
            </w:r>
          </w:p>
        </w:tc>
      </w:tr>
      <w:tr w14:paraId="0283A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1C9CFC">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B3E7DD3">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D7FCD">
            <w:pPr>
              <w:spacing w:line="360" w:lineRule="auto"/>
              <w:rPr>
                <w:rFonts w:ascii="宋体" w:hAnsi="宋体" w:cs="宋体"/>
                <w:kern w:val="0"/>
                <w:sz w:val="24"/>
              </w:rPr>
            </w:pPr>
            <w:sdt>
              <w:sdtPr>
                <w:rPr>
                  <w:rFonts w:hint="eastAsia" w:ascii="宋体" w:hAnsi="宋体" w:cs="宋体"/>
                  <w:kern w:val="0"/>
                  <w:sz w:val="24"/>
                </w:rPr>
                <w:id w:val="14745855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A022AAC">
            <w:pPr>
              <w:spacing w:line="360" w:lineRule="auto"/>
              <w:rPr>
                <w:rFonts w:ascii="宋体" w:hAnsi="宋体" w:cs="宋体"/>
              </w:rPr>
            </w:pPr>
            <w:sdt>
              <w:sdtPr>
                <w:rPr>
                  <w:rFonts w:hint="eastAsia" w:ascii="宋体" w:hAnsi="宋体" w:cs="宋体"/>
                  <w:kern w:val="0"/>
                  <w:sz w:val="24"/>
                </w:rPr>
                <w:id w:val="14747063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w:t>
            </w:r>
            <w:r>
              <w:rPr>
                <w:rFonts w:hint="eastAsia" w:ascii="宋体" w:hAnsi="宋体" w:cs="宋体"/>
                <w:kern w:val="0"/>
                <w:sz w:val="24"/>
              </w:rPr>
              <w:t>采购进口产品。</w:t>
            </w:r>
          </w:p>
        </w:tc>
      </w:tr>
      <w:tr w14:paraId="62424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477DB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8CC9B1">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5B94097">
            <w:pPr>
              <w:spacing w:line="360" w:lineRule="auto"/>
              <w:rPr>
                <w:rFonts w:ascii="宋体" w:hAnsi="宋体" w:cs="宋体"/>
                <w:sz w:val="24"/>
              </w:rPr>
            </w:pPr>
            <w:sdt>
              <w:sdtPr>
                <w:rPr>
                  <w:rFonts w:hint="eastAsia" w:ascii="宋体" w:hAnsi="宋体" w:cs="宋体"/>
                  <w:kern w:val="0"/>
                  <w:sz w:val="24"/>
                </w:rPr>
                <w:id w:val="147468357"/>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w:t>
            </w:r>
            <w:r>
              <w:rPr>
                <w:rFonts w:hint="eastAsia" w:ascii="宋体" w:hAnsi="宋体" w:cs="宋体"/>
                <w:sz w:val="24"/>
              </w:rPr>
              <w:t>工作分包。</w:t>
            </w:r>
          </w:p>
          <w:p w14:paraId="5D22CA66">
            <w:pPr>
              <w:spacing w:line="360" w:lineRule="auto"/>
              <w:rPr>
                <w:rFonts w:ascii="宋体" w:hAnsi="宋体" w:cs="宋体"/>
                <w:sz w:val="24"/>
              </w:rPr>
            </w:pPr>
            <w:sdt>
              <w:sdtPr>
                <w:rPr>
                  <w:rFonts w:hint="eastAsia" w:ascii="宋体" w:hAnsi="宋体" w:cs="宋体"/>
                  <w:kern w:val="0"/>
                  <w:sz w:val="24"/>
                </w:rPr>
                <w:id w:val="147460385"/>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346CD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8FB4FC">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B2B0C7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CB8C66C">
            <w:pPr>
              <w:spacing w:line="360" w:lineRule="auto"/>
              <w:rPr>
                <w:rFonts w:ascii="宋体" w:hAnsi="宋体" w:cs="宋体"/>
                <w:sz w:val="24"/>
              </w:rPr>
            </w:pPr>
            <w:sdt>
              <w:sdtPr>
                <w:rPr>
                  <w:rFonts w:hint="eastAsia" w:ascii="宋体" w:hAnsi="宋体" w:cs="宋体"/>
                  <w:kern w:val="0"/>
                  <w:sz w:val="24"/>
                </w:rPr>
                <w:id w:val="147480579"/>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14:paraId="3023C089">
            <w:pPr>
              <w:spacing w:line="360" w:lineRule="auto"/>
              <w:rPr>
                <w:rFonts w:ascii="宋体" w:hAnsi="宋体" w:cs="宋体"/>
                <w:sz w:val="24"/>
                <w:szCs w:val="20"/>
              </w:rPr>
            </w:pPr>
            <w:sdt>
              <w:sdtPr>
                <w:rPr>
                  <w:rFonts w:hint="eastAsia" w:ascii="宋体" w:hAnsi="宋体" w:cs="宋体"/>
                  <w:kern w:val="0"/>
                  <w:sz w:val="24"/>
                </w:rPr>
                <w:id w:val="147461010"/>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5A722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FEEE3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7FA6FF">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F5A0070">
            <w:pPr>
              <w:spacing w:line="360" w:lineRule="auto"/>
              <w:rPr>
                <w:rFonts w:ascii="宋体" w:hAnsi="宋体" w:cs="宋体"/>
                <w:sz w:val="24"/>
              </w:rPr>
            </w:pPr>
            <w:sdt>
              <w:sdtPr>
                <w:rPr>
                  <w:rFonts w:hint="eastAsia" w:ascii="宋体" w:hAnsi="宋体" w:cs="宋体"/>
                  <w:kern w:val="0"/>
                  <w:sz w:val="24"/>
                </w:rPr>
                <w:id w:val="147454615"/>
                <w:showingPlcHdr/>
              </w:sdtPr>
              <w:sdtEndPr>
                <w:rPr>
                  <w:rFonts w:hint="eastAsia" w:ascii="宋体" w:hAnsi="宋体" w:cs="宋体"/>
                  <w:kern w:val="0"/>
                  <w:sz w:val="24"/>
                </w:rPr>
              </w:sdtEndPr>
              <w:sdtContent/>
            </w:sdt>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w:t>
            </w:r>
          </w:p>
          <w:p w14:paraId="463F5364">
            <w:pPr>
              <w:spacing w:line="360" w:lineRule="auto"/>
              <w:rPr>
                <w:rFonts w:ascii="宋体" w:hAnsi="宋体" w:cs="宋体"/>
                <w:b/>
                <w:sz w:val="24"/>
              </w:rPr>
            </w:pPr>
            <w:sdt>
              <w:sdtPr>
                <w:rPr>
                  <w:rFonts w:hint="eastAsia" w:ascii="宋体" w:hAnsi="宋体" w:cs="宋体"/>
                  <w:kern w:val="0"/>
                  <w:sz w:val="24"/>
                </w:rPr>
                <w:id w:val="147474505"/>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p>
        </w:tc>
      </w:tr>
      <w:tr w14:paraId="3564C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6364B1FC">
            <w:pPr>
              <w:snapToGrid w:val="0"/>
              <w:spacing w:line="360" w:lineRule="auto"/>
              <w:jc w:val="center"/>
              <w:rPr>
                <w:rFonts w:ascii="宋体" w:hAnsi="宋体" w:cs="宋体"/>
                <w:sz w:val="24"/>
              </w:rPr>
            </w:pPr>
          </w:p>
          <w:p w14:paraId="440F270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FA9982E">
            <w:pPr>
              <w:snapToGrid w:val="0"/>
              <w:spacing w:line="360" w:lineRule="auto"/>
              <w:jc w:val="center"/>
              <w:rPr>
                <w:rFonts w:ascii="宋体" w:hAnsi="宋体" w:cs="宋体"/>
                <w:bCs/>
                <w:sz w:val="24"/>
              </w:rPr>
            </w:pPr>
            <w:r>
              <w:rPr>
                <w:rFonts w:hint="eastAsia" w:ascii="宋体" w:hAnsi="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0BFF8F4">
            <w:pPr>
              <w:spacing w:line="360" w:lineRule="auto"/>
              <w:rPr>
                <w:rFonts w:ascii="宋体" w:hAnsi="宋体" w:cs="宋体"/>
                <w:sz w:val="24"/>
              </w:rPr>
            </w:pPr>
            <w:sdt>
              <w:sdtPr>
                <w:rPr>
                  <w:rFonts w:hint="eastAsia" w:ascii="宋体" w:hAnsi="宋体" w:cs="宋体"/>
                  <w:kern w:val="0"/>
                  <w:sz w:val="24"/>
                </w:rPr>
                <w:id w:val="147478910"/>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14:paraId="4CD7F8FE">
            <w:pPr>
              <w:spacing w:line="360" w:lineRule="auto"/>
              <w:rPr>
                <w:lang w:val="zh-CN"/>
              </w:rPr>
            </w:pPr>
            <w:sdt>
              <w:sdtPr>
                <w:rPr>
                  <w:rFonts w:hint="eastAsia" w:ascii="宋体" w:hAnsi="宋体" w:cs="宋体"/>
                  <w:kern w:val="0"/>
                  <w:sz w:val="24"/>
                </w:rPr>
                <w:id w:val="1174071719"/>
              </w:sdtPr>
              <w:sdtEndPr>
                <w:rPr>
                  <w:rFonts w:hint="eastAsia" w:ascii="宋体" w:hAnsi="宋体" w:cs="宋体"/>
                  <w:kern w:val="0"/>
                  <w:sz w:val="24"/>
                </w:rPr>
              </w:sdtEndPr>
              <w:sdtContent>
                <w:sdt>
                  <w:sdtPr>
                    <w:rPr>
                      <w:rFonts w:hint="eastAsia" w:ascii="宋体" w:hAnsi="宋体" w:cs="宋体"/>
                      <w:kern w:val="0"/>
                      <w:sz w:val="24"/>
                    </w:rPr>
                    <w:id w:val="147467627"/>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w:t>
                </w:r>
              </w:sdtContent>
            </w:sdt>
            <w:r>
              <w:rPr>
                <w:rFonts w:hint="eastAsia" w:ascii="宋体" w:hAnsi="宋体" w:cs="宋体"/>
                <w:kern w:val="0"/>
                <w:sz w:val="24"/>
              </w:rPr>
              <w:t>组织。</w:t>
            </w:r>
          </w:p>
        </w:tc>
      </w:tr>
      <w:tr w14:paraId="03C59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A2BB076">
            <w:pPr>
              <w:snapToGrid w:val="0"/>
              <w:spacing w:line="360" w:lineRule="auto"/>
              <w:jc w:val="center"/>
              <w:rPr>
                <w:rFonts w:ascii="宋体" w:hAnsi="宋体" w:cs="宋体"/>
                <w:sz w:val="24"/>
              </w:rPr>
            </w:pPr>
          </w:p>
          <w:p w14:paraId="247429F3">
            <w:pPr>
              <w:snapToGrid w:val="0"/>
              <w:spacing w:line="360" w:lineRule="auto"/>
              <w:jc w:val="center"/>
              <w:rPr>
                <w:rFonts w:ascii="宋体" w:hAnsi="宋体" w:cs="宋体"/>
                <w:sz w:val="24"/>
              </w:rPr>
            </w:pPr>
          </w:p>
          <w:p w14:paraId="23BF978A">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6D17808">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1394861">
            <w:pPr>
              <w:spacing w:line="360" w:lineRule="auto"/>
              <w:rPr>
                <w:rFonts w:ascii="宋体" w:hAnsi="宋体" w:cs="宋体"/>
                <w:sz w:val="24"/>
              </w:rPr>
            </w:pPr>
            <w:r>
              <w:rPr>
                <w:rFonts w:hint="eastAsia" w:ascii="宋体" w:hAnsi="宋体" w:cs="宋体"/>
                <w:sz w:val="24"/>
              </w:rPr>
              <w:t>（1）资格证明文件：见招标文件第二部分11.1。</w:t>
            </w:r>
          </w:p>
          <w:p w14:paraId="30DC214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2C80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14:paraId="0C335FB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DA4B95F">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D9F3C1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2D00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70ED9ED">
            <w:pPr>
              <w:snapToGrid w:val="0"/>
              <w:spacing w:line="360" w:lineRule="auto"/>
              <w:jc w:val="center"/>
              <w:rPr>
                <w:rFonts w:ascii="宋体" w:hAnsi="宋体" w:cs="宋体"/>
                <w:sz w:val="24"/>
              </w:rPr>
            </w:pPr>
          </w:p>
          <w:p w14:paraId="3D872AE7">
            <w:pPr>
              <w:snapToGrid w:val="0"/>
              <w:spacing w:line="360" w:lineRule="auto"/>
              <w:jc w:val="center"/>
              <w:rPr>
                <w:rFonts w:ascii="宋体" w:hAnsi="宋体" w:cs="宋体"/>
                <w:sz w:val="24"/>
              </w:rPr>
            </w:pPr>
          </w:p>
          <w:p w14:paraId="3A32B48B">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058B41">
            <w:pPr>
              <w:snapToGrid w:val="0"/>
              <w:spacing w:line="360" w:lineRule="auto"/>
              <w:jc w:val="center"/>
              <w:rPr>
                <w:rFonts w:hint="eastAsia" w:ascii="宋体" w:hAnsi="宋体" w:eastAsia="宋体" w:cs="宋体"/>
                <w:b/>
                <w:sz w:val="24"/>
                <w:lang w:eastAsia="zh-CN"/>
              </w:rPr>
            </w:pPr>
            <w:r>
              <w:rPr>
                <w:rFonts w:hint="eastAsia" w:ascii="宋体" w:hAnsi="宋体" w:cs="宋体"/>
                <w:b/>
                <w:sz w:val="24"/>
              </w:rPr>
              <w:t>节能产品、环境标志产品</w:t>
            </w:r>
            <w:r>
              <w:rPr>
                <w:rFonts w:hint="eastAsia" w:ascii="宋体" w:hAnsi="宋体" w:cs="宋体"/>
                <w:b/>
                <w:sz w:val="24"/>
                <w:lang w:eastAsia="zh-CN"/>
              </w:rPr>
              <w:t>（不适用）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8B5EB94">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488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1AA25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CD28FD">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E4255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1240DFD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6667D4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D9CD8A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74AA36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8490F6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FAE6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trPr>
        <w:tc>
          <w:tcPr>
            <w:tcW w:w="629" w:type="dxa"/>
            <w:tcBorders>
              <w:top w:val="single" w:color="auto" w:sz="4" w:space="0"/>
              <w:left w:val="single" w:color="000000" w:sz="8" w:space="0"/>
              <w:right w:val="single" w:color="000000" w:sz="2" w:space="0"/>
            </w:tcBorders>
            <w:vAlign w:val="center"/>
          </w:tcPr>
          <w:p w14:paraId="39C5C4FE">
            <w:pPr>
              <w:snapToGrid w:val="0"/>
              <w:spacing w:line="360" w:lineRule="auto"/>
              <w:jc w:val="center"/>
              <w:rPr>
                <w:rFonts w:ascii="宋体" w:hAnsi="宋体" w:cs="宋体"/>
                <w:sz w:val="24"/>
              </w:rPr>
            </w:pPr>
          </w:p>
          <w:p w14:paraId="2468A70B">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586EAF9">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7F12E7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684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1C1ACF">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DEA50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970EA">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嘉兴市建新工程造价咨询事务所有限公司三楼323室</w:t>
            </w:r>
            <w:r>
              <w:rPr>
                <w:rFonts w:hint="eastAsia" w:hAnsi="宋体" w:cs="宋体"/>
                <w:kern w:val="28"/>
                <w:sz w:val="24"/>
                <w:szCs w:val="24"/>
              </w:rPr>
              <w:t>；备份投标文件签收人员联系电话：</w:t>
            </w:r>
            <w:r>
              <w:rPr>
                <w:rFonts w:hint="eastAsia" w:hAnsi="宋体" w:cs="宋体"/>
                <w:kern w:val="28"/>
                <w:sz w:val="24"/>
                <w:szCs w:val="24"/>
                <w:u w:val="single"/>
              </w:rPr>
              <w:t xml:space="preserve">陆燕，15157385672 </w:t>
            </w:r>
            <w:r>
              <w:rPr>
                <w:rFonts w:hint="eastAsia" w:hAnsi="宋体" w:cs="宋体"/>
                <w:sz w:val="24"/>
                <w:szCs w:val="24"/>
              </w:rPr>
              <w:t>。</w:t>
            </w:r>
            <w:r>
              <w:rPr>
                <w:rFonts w:hint="eastAsia" w:hAnsi="宋体" w:cs="宋体"/>
                <w:b/>
                <w:sz w:val="24"/>
                <w:szCs w:val="24"/>
              </w:rPr>
              <w:t>不强制投标人提交备份投标文件。</w:t>
            </w:r>
          </w:p>
        </w:tc>
      </w:tr>
    </w:tbl>
    <w:p w14:paraId="15A00065">
      <w:pPr>
        <w:snapToGrid w:val="0"/>
        <w:spacing w:line="360" w:lineRule="auto"/>
        <w:jc w:val="center"/>
        <w:rPr>
          <w:rFonts w:ascii="宋体" w:hAnsi="宋体" w:cs="宋体"/>
          <w:b/>
          <w:sz w:val="32"/>
          <w:szCs w:val="20"/>
        </w:rPr>
      </w:pPr>
    </w:p>
    <w:bookmarkEnd w:id="10"/>
    <w:p w14:paraId="245E6A24">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5936E49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9DD163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31D427E">
      <w:pPr>
        <w:adjustRightInd/>
        <w:spacing w:line="360" w:lineRule="auto"/>
        <w:outlineLvl w:val="0"/>
        <w:rPr>
          <w:rFonts w:ascii="宋体" w:hAnsi="宋体" w:cs="宋体"/>
          <w:b/>
          <w:sz w:val="24"/>
        </w:rPr>
      </w:pPr>
      <w:r>
        <w:rPr>
          <w:rFonts w:hint="eastAsia" w:ascii="宋体" w:hAnsi="宋体" w:cs="宋体"/>
          <w:b/>
          <w:sz w:val="24"/>
        </w:rPr>
        <w:t xml:space="preserve">   2.定义</w:t>
      </w:r>
    </w:p>
    <w:p w14:paraId="5CC9DC6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81E925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B1BD03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D64C86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5C8382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1EEA6912">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2F7534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8B9AE69">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7470E55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DB325F6">
      <w:pPr>
        <w:spacing w:line="360" w:lineRule="auto"/>
        <w:ind w:firstLine="240" w:firstLineChars="100"/>
        <w:rPr>
          <w:rFonts w:ascii="宋体" w:hAnsi="宋体" w:cs="宋体"/>
          <w:sz w:val="24"/>
        </w:rPr>
      </w:pPr>
      <w:r>
        <w:rPr>
          <w:rFonts w:hint="eastAsia" w:ascii="宋体" w:hAnsi="宋体" w:cs="宋体"/>
          <w:sz w:val="24"/>
        </w:rPr>
        <w:t>3.2 支持绿色发展</w:t>
      </w:r>
    </w:p>
    <w:p w14:paraId="35FB231C">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w:t>
      </w:r>
    </w:p>
    <w:p w14:paraId="5DCF422A">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8645D2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6B5D3C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51B6C4A">
      <w:pPr>
        <w:spacing w:line="360" w:lineRule="auto"/>
        <w:ind w:firstLine="240" w:firstLineChars="100"/>
        <w:rPr>
          <w:rFonts w:ascii="宋体" w:hAnsi="宋体" w:cs="宋体"/>
          <w:sz w:val="24"/>
        </w:rPr>
      </w:pPr>
      <w:r>
        <w:rPr>
          <w:rFonts w:hint="eastAsia" w:ascii="宋体" w:hAnsi="宋体" w:cs="宋体"/>
          <w:sz w:val="24"/>
        </w:rPr>
        <w:t>3.3支持中小企业发展</w:t>
      </w:r>
    </w:p>
    <w:p w14:paraId="031B008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9DC00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24B2DA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B86509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30D017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578CA7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CF524F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EDFE4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75EFD9">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9F2A56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A2D12D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5B5C290">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E9638CA">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F551E67">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1376C63">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661F9F53">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B0A84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DEAB32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BE5FB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D249882">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DCE883A">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17A38E">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295FDEE">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B065E48">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52D54F1">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B7E2C61">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D295B72">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31AC21F">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BD098F2">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749FFB9">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F502F84">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56FBDC6">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21FC0A5">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27FADE2B">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964C5C4">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4E3FE51">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2CBADAB">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B3EAADF">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06270AB">
      <w:pPr>
        <w:pStyle w:val="889"/>
        <w:shd w:val="clear" w:color="auto" w:fill="FFFFFF"/>
        <w:snapToGrid w:val="0"/>
        <w:spacing w:after="240" w:afterAutospacing="0" w:line="360" w:lineRule="auto"/>
        <w:ind w:firstLine="400"/>
        <w:contextualSpacing/>
      </w:pPr>
    </w:p>
    <w:p w14:paraId="0FB8259E">
      <w:pPr>
        <w:pStyle w:val="132"/>
        <w:snapToGrid w:val="0"/>
        <w:spacing w:before="0"/>
        <w:ind w:firstLine="360"/>
        <w:rPr>
          <w:rFonts w:ascii="宋体" w:hAnsi="宋体" w:cs="宋体"/>
          <w:sz w:val="18"/>
          <w:szCs w:val="18"/>
        </w:rPr>
      </w:pPr>
    </w:p>
    <w:p w14:paraId="0B324F4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043B7EE">
      <w:pPr>
        <w:pStyle w:val="33"/>
        <w:spacing w:line="360" w:lineRule="auto"/>
        <w:rPr>
          <w:rFonts w:hAnsi="宋体" w:cs="宋体"/>
          <w:b/>
          <w:sz w:val="24"/>
          <w:szCs w:val="24"/>
        </w:rPr>
      </w:pPr>
      <w:r>
        <w:rPr>
          <w:rFonts w:hint="eastAsia" w:hAnsi="宋体" w:cs="宋体"/>
          <w:b/>
          <w:sz w:val="24"/>
          <w:szCs w:val="24"/>
        </w:rPr>
        <w:t>5.招标文件的构成</w:t>
      </w:r>
    </w:p>
    <w:p w14:paraId="62B603F0">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4C7238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AA8876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7B4FD2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1CA386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4556F5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4E2EE04">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12AAE8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9569C9A">
      <w:pPr>
        <w:pStyle w:val="33"/>
        <w:spacing w:line="360" w:lineRule="auto"/>
        <w:rPr>
          <w:rFonts w:hAnsi="宋体" w:cs="宋体"/>
          <w:b/>
          <w:sz w:val="24"/>
          <w:szCs w:val="24"/>
        </w:rPr>
      </w:pPr>
      <w:r>
        <w:rPr>
          <w:rFonts w:hint="eastAsia" w:hAnsi="宋体" w:cs="宋体"/>
          <w:b/>
          <w:sz w:val="24"/>
          <w:szCs w:val="24"/>
        </w:rPr>
        <w:t>6.招标文件的澄清、修改</w:t>
      </w:r>
    </w:p>
    <w:p w14:paraId="79B90773">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925EDB7">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4DD202">
      <w:pPr>
        <w:pStyle w:val="25"/>
        <w:rPr>
          <w:rFonts w:hAnsi="宋体" w:cs="宋体"/>
          <w:sz w:val="18"/>
          <w:szCs w:val="18"/>
          <w:lang w:val="en-US"/>
        </w:rPr>
      </w:pPr>
    </w:p>
    <w:p w14:paraId="2567229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C7900DB">
      <w:pPr>
        <w:pStyle w:val="33"/>
        <w:spacing w:line="360" w:lineRule="auto"/>
        <w:rPr>
          <w:rFonts w:hAnsi="宋体" w:cs="宋体"/>
          <w:b/>
          <w:sz w:val="24"/>
          <w:szCs w:val="24"/>
        </w:rPr>
      </w:pPr>
      <w:r>
        <w:rPr>
          <w:rFonts w:hint="eastAsia" w:hAnsi="宋体" w:cs="宋体"/>
          <w:b/>
          <w:sz w:val="24"/>
          <w:szCs w:val="24"/>
        </w:rPr>
        <w:t>7.招标文件的获取</w:t>
      </w:r>
    </w:p>
    <w:p w14:paraId="3956919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02CF179">
      <w:pPr>
        <w:pStyle w:val="33"/>
        <w:spacing w:line="360" w:lineRule="auto"/>
        <w:rPr>
          <w:rFonts w:hAnsi="宋体" w:cs="宋体"/>
          <w:b/>
          <w:sz w:val="24"/>
          <w:szCs w:val="24"/>
        </w:rPr>
      </w:pPr>
      <w:r>
        <w:rPr>
          <w:rFonts w:hint="eastAsia" w:hAnsi="宋体" w:cs="宋体"/>
          <w:b/>
          <w:sz w:val="24"/>
          <w:szCs w:val="24"/>
        </w:rPr>
        <w:t>8.开标前答疑会或现场考察</w:t>
      </w:r>
    </w:p>
    <w:p w14:paraId="0692F229">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E4D1627">
      <w:pPr>
        <w:pStyle w:val="33"/>
        <w:spacing w:line="360" w:lineRule="auto"/>
        <w:rPr>
          <w:rFonts w:hAnsi="宋体" w:cs="宋体"/>
          <w:b/>
          <w:szCs w:val="24"/>
        </w:rPr>
      </w:pPr>
      <w:r>
        <w:rPr>
          <w:rFonts w:hint="eastAsia" w:hAnsi="宋体" w:cs="宋体"/>
          <w:b/>
          <w:kern w:val="28"/>
          <w:sz w:val="24"/>
          <w:szCs w:val="24"/>
        </w:rPr>
        <w:t>9.投标保证金</w:t>
      </w:r>
    </w:p>
    <w:p w14:paraId="1F65B5E6">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FBEE3CA">
      <w:pPr>
        <w:pStyle w:val="33"/>
        <w:spacing w:line="360" w:lineRule="auto"/>
        <w:rPr>
          <w:rFonts w:hAnsi="宋体" w:cs="宋体"/>
          <w:b/>
          <w:sz w:val="24"/>
          <w:szCs w:val="24"/>
        </w:rPr>
      </w:pPr>
      <w:r>
        <w:rPr>
          <w:rFonts w:hint="eastAsia" w:hAnsi="宋体" w:cs="宋体"/>
          <w:b/>
          <w:sz w:val="24"/>
          <w:szCs w:val="24"/>
        </w:rPr>
        <w:t>10.投标文件的语言</w:t>
      </w:r>
    </w:p>
    <w:p w14:paraId="2469E14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F7C3F00">
      <w:pPr>
        <w:pStyle w:val="33"/>
        <w:spacing w:line="360" w:lineRule="auto"/>
        <w:rPr>
          <w:rFonts w:hAnsi="宋体" w:cs="宋体"/>
          <w:b/>
          <w:sz w:val="24"/>
          <w:szCs w:val="24"/>
        </w:rPr>
      </w:pPr>
      <w:r>
        <w:rPr>
          <w:rFonts w:hint="eastAsia" w:hAnsi="宋体" w:cs="宋体"/>
          <w:b/>
          <w:sz w:val="24"/>
          <w:szCs w:val="24"/>
        </w:rPr>
        <w:t>11.投标文件的组成</w:t>
      </w:r>
    </w:p>
    <w:p w14:paraId="74ED0051">
      <w:pPr>
        <w:snapToGrid w:val="0"/>
        <w:spacing w:line="360" w:lineRule="auto"/>
        <w:ind w:firstLine="482" w:firstLineChars="200"/>
        <w:rPr>
          <w:rFonts w:ascii="宋体" w:hAnsi="宋体" w:cs="宋体"/>
          <w:sz w:val="24"/>
        </w:rPr>
      </w:pPr>
      <w:r>
        <w:rPr>
          <w:rFonts w:hint="eastAsia" w:ascii="宋体" w:hAnsi="宋体" w:cs="宋体"/>
          <w:b/>
          <w:sz w:val="24"/>
        </w:rPr>
        <w:t>11.1资格文件</w:t>
      </w:r>
      <w:r>
        <w:rPr>
          <w:rFonts w:hint="eastAsia" w:ascii="宋体" w:hAnsi="宋体" w:cs="宋体"/>
          <w:sz w:val="24"/>
        </w:rPr>
        <w:t>：</w:t>
      </w:r>
    </w:p>
    <w:p w14:paraId="202339C8">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18B276D">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14:paraId="2DFDC4AD">
      <w:pPr>
        <w:snapToGrid w:val="0"/>
        <w:spacing w:line="360" w:lineRule="auto"/>
        <w:ind w:firstLine="960" w:firstLineChars="400"/>
        <w:rPr>
          <w:rFonts w:ascii="宋体" w:hAnsi="宋体" w:cs="宋体"/>
          <w:sz w:val="24"/>
        </w:rPr>
      </w:pPr>
      <w:r>
        <w:rPr>
          <w:rFonts w:hint="eastAsia" w:ascii="宋体" w:hAnsi="宋体" w:cs="宋体"/>
          <w:sz w:val="24"/>
        </w:rPr>
        <w:t>11.1.3中小企业声明函；</w:t>
      </w:r>
    </w:p>
    <w:p w14:paraId="75D4AEC7">
      <w:pPr>
        <w:snapToGrid w:val="0"/>
        <w:spacing w:line="360" w:lineRule="auto"/>
        <w:ind w:firstLine="482" w:firstLineChars="200"/>
        <w:rPr>
          <w:rFonts w:ascii="宋体" w:hAnsi="宋体" w:cs="宋体"/>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615436AD">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11.2.1</w:t>
      </w:r>
      <w:r>
        <w:rPr>
          <w:rFonts w:hint="eastAsia" w:ascii="宋体" w:hAnsi="宋体" w:cs="宋体"/>
          <w:kern w:val="0"/>
          <w:sz w:val="24"/>
          <w:lang w:val="zh-CN"/>
        </w:rPr>
        <w:t>响应函；</w:t>
      </w:r>
    </w:p>
    <w:p w14:paraId="48AF8D13">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11.2.2</w:t>
      </w:r>
      <w:r>
        <w:rPr>
          <w:rFonts w:hint="eastAsia" w:ascii="宋体" w:hAnsi="宋体" w:cs="宋体"/>
          <w:kern w:val="0"/>
          <w:sz w:val="24"/>
          <w:lang w:val="zh-CN"/>
        </w:rPr>
        <w:t>授权委托书或法定代表人（单位负责人、自然人本人）身份证明；</w:t>
      </w:r>
    </w:p>
    <w:p w14:paraId="43855A8C">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11.2.3</w:t>
      </w:r>
      <w:r>
        <w:rPr>
          <w:rFonts w:hint="eastAsia" w:ascii="宋体" w:hAnsi="宋体" w:cs="宋体"/>
          <w:kern w:val="0"/>
          <w:sz w:val="24"/>
          <w:lang w:val="zh-CN"/>
        </w:rPr>
        <w:t>所有资信文件（如果有）；</w:t>
      </w:r>
    </w:p>
    <w:p w14:paraId="22808963">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11.2.4</w:t>
      </w:r>
      <w:r>
        <w:rPr>
          <w:rFonts w:hint="eastAsia" w:ascii="宋体" w:hAnsi="宋体" w:cs="宋体"/>
          <w:kern w:val="0"/>
          <w:sz w:val="24"/>
          <w:lang w:val="zh-CN"/>
        </w:rPr>
        <w:t>响应截止时间近三年以来供应商的主要业绩证明材料；</w:t>
      </w:r>
    </w:p>
    <w:p w14:paraId="45079682">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11.2.5</w:t>
      </w:r>
      <w:r>
        <w:rPr>
          <w:rFonts w:hint="eastAsia" w:ascii="宋体" w:hAnsi="宋体" w:cs="宋体"/>
          <w:kern w:val="0"/>
          <w:sz w:val="24"/>
          <w:lang w:val="zh-CN"/>
        </w:rPr>
        <w:t>关于对招标文件中有关条款的拒绝声明 (如果有) ；</w:t>
      </w:r>
    </w:p>
    <w:p w14:paraId="3BC5B42E">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11.2.6</w:t>
      </w:r>
      <w:r>
        <w:rPr>
          <w:rFonts w:hint="eastAsia" w:ascii="宋体" w:hAnsi="宋体" w:cs="宋体"/>
          <w:kern w:val="0"/>
          <w:sz w:val="24"/>
          <w:lang w:val="zh-CN"/>
        </w:rPr>
        <w:t>认为需要的其他商务文件或说明 (如果有) ；</w:t>
      </w:r>
    </w:p>
    <w:p w14:paraId="60CD0881">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11.2.7</w:t>
      </w:r>
      <w:r>
        <w:rPr>
          <w:rFonts w:hint="eastAsia" w:ascii="宋体" w:hAnsi="宋体" w:cs="宋体"/>
          <w:kern w:val="0"/>
          <w:sz w:val="24"/>
          <w:lang w:val="zh-CN"/>
        </w:rPr>
        <w:t>项目理解、前期准备方案、总体实施方案、课程设置方案、授课教师管理方案、质量保障措施等内容；</w:t>
      </w:r>
    </w:p>
    <w:p w14:paraId="7B80F547">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11.2.8</w:t>
      </w:r>
      <w:r>
        <w:rPr>
          <w:rFonts w:hint="eastAsia" w:ascii="宋体" w:hAnsi="宋体" w:cs="宋体"/>
          <w:kern w:val="0"/>
          <w:sz w:val="24"/>
          <w:lang w:val="zh-CN"/>
        </w:rPr>
        <w:t>保密措施；</w:t>
      </w:r>
    </w:p>
    <w:p w14:paraId="55869903">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11.2.9</w:t>
      </w:r>
      <w:r>
        <w:rPr>
          <w:rFonts w:hint="eastAsia" w:ascii="宋体" w:hAnsi="宋体" w:cs="宋体"/>
          <w:kern w:val="0"/>
          <w:sz w:val="24"/>
          <w:lang w:val="zh-CN"/>
        </w:rPr>
        <w:t>应急响应方案；</w:t>
      </w:r>
    </w:p>
    <w:p w14:paraId="00CC0A6F">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11.2.10</w:t>
      </w:r>
      <w:r>
        <w:rPr>
          <w:rFonts w:hint="eastAsia" w:ascii="宋体" w:hAnsi="宋体" w:cs="宋体"/>
          <w:kern w:val="0"/>
          <w:sz w:val="24"/>
          <w:lang w:val="zh-CN"/>
        </w:rPr>
        <w:t>项目小组人员名单；</w:t>
      </w:r>
    </w:p>
    <w:p w14:paraId="5541DB1D">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11.2.11</w:t>
      </w:r>
      <w:r>
        <w:rPr>
          <w:rFonts w:hint="eastAsia" w:ascii="宋体" w:hAnsi="宋体" w:cs="宋体"/>
          <w:kern w:val="0"/>
          <w:sz w:val="24"/>
          <w:lang w:val="zh-CN"/>
        </w:rPr>
        <w:t>优惠条件及特殊承诺；</w:t>
      </w:r>
    </w:p>
    <w:p w14:paraId="18102F4E">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11.2.12</w:t>
      </w:r>
      <w:r>
        <w:rPr>
          <w:rFonts w:hint="eastAsia" w:ascii="宋体" w:hAnsi="宋体" w:cs="宋体"/>
          <w:kern w:val="0"/>
          <w:sz w:val="24"/>
          <w:lang w:val="zh-CN"/>
        </w:rPr>
        <w:t>供应商认为需要的其他技术文件或说明（如果有）；</w:t>
      </w:r>
    </w:p>
    <w:p w14:paraId="599BF044">
      <w:pPr>
        <w:snapToGrid w:val="0"/>
        <w:spacing w:line="360" w:lineRule="auto"/>
        <w:ind w:firstLine="960" w:firstLineChars="400"/>
        <w:rPr>
          <w:rFonts w:ascii="宋体" w:hAnsi="宋体" w:cs="宋体"/>
          <w:kern w:val="0"/>
          <w:sz w:val="24"/>
          <w:lang w:val="zh-CN"/>
        </w:rPr>
      </w:pPr>
      <w:r>
        <w:rPr>
          <w:rFonts w:hint="eastAsia" w:ascii="宋体" w:hAnsi="宋体" w:cs="宋体"/>
          <w:kern w:val="0"/>
          <w:sz w:val="24"/>
        </w:rPr>
        <w:t>11.2.13</w:t>
      </w:r>
      <w:r>
        <w:rPr>
          <w:rFonts w:hint="eastAsia" w:ascii="宋体" w:hAnsi="宋体" w:cs="宋体"/>
          <w:kern w:val="0"/>
          <w:sz w:val="24"/>
          <w:lang w:val="zh-CN"/>
        </w:rPr>
        <w:t>政府采购供应商廉洁自律承诺书。</w:t>
      </w:r>
    </w:p>
    <w:p w14:paraId="49C31200">
      <w:pPr>
        <w:snapToGrid w:val="0"/>
        <w:spacing w:line="360" w:lineRule="auto"/>
        <w:ind w:firstLine="723" w:firstLineChars="3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w:t>
      </w:r>
      <w:r>
        <w:rPr>
          <w:rFonts w:hint="eastAsia" w:ascii="宋体" w:hAnsi="宋体" w:cs="宋体"/>
          <w:b/>
          <w:sz w:val="24"/>
        </w:rPr>
        <w:t>文件：</w:t>
      </w:r>
    </w:p>
    <w:p w14:paraId="08A1F84B">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22B671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25864DA">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8DCB3B6">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14:paraId="35DA198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104C28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A6E3C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A38B58C">
      <w:pPr>
        <w:snapToGrid w:val="0"/>
        <w:spacing w:line="360" w:lineRule="auto"/>
        <w:rPr>
          <w:rFonts w:ascii="宋体" w:hAnsi="宋体" w:cs="宋体"/>
          <w:b/>
          <w:sz w:val="24"/>
        </w:rPr>
      </w:pPr>
      <w:r>
        <w:rPr>
          <w:rFonts w:hint="eastAsia" w:ascii="宋体" w:hAnsi="宋体" w:cs="宋体"/>
          <w:b/>
          <w:sz w:val="24"/>
        </w:rPr>
        <w:t>13.投标文件的签署、盖章</w:t>
      </w:r>
    </w:p>
    <w:p w14:paraId="025CE2D4">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AABD378">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F4731B0">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7024D59">
      <w:pPr>
        <w:pStyle w:val="132"/>
        <w:spacing w:before="0"/>
        <w:ind w:firstLine="0" w:firstLineChars="0"/>
        <w:rPr>
          <w:rFonts w:ascii="宋体" w:hAnsi="宋体" w:cs="宋体"/>
          <w:b/>
          <w:szCs w:val="24"/>
        </w:rPr>
      </w:pPr>
      <w:r>
        <w:rPr>
          <w:rFonts w:hint="eastAsia" w:ascii="宋体" w:hAnsi="宋体" w:cs="宋体"/>
          <w:b/>
          <w:szCs w:val="24"/>
        </w:rPr>
        <w:t>14.投标文件的提交、补充、修改、撤回</w:t>
      </w:r>
    </w:p>
    <w:p w14:paraId="04189872">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AFB1FE">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2C06E34">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E775E79">
      <w:pPr>
        <w:pStyle w:val="33"/>
        <w:spacing w:line="360" w:lineRule="auto"/>
        <w:rPr>
          <w:rFonts w:hAnsi="宋体" w:cs="宋体"/>
          <w:b/>
          <w:sz w:val="24"/>
          <w:szCs w:val="24"/>
        </w:rPr>
      </w:pPr>
      <w:r>
        <w:rPr>
          <w:rFonts w:hint="eastAsia" w:hAnsi="宋体" w:cs="宋体"/>
          <w:b/>
          <w:sz w:val="24"/>
          <w:szCs w:val="24"/>
        </w:rPr>
        <w:t>15.备份投标文件</w:t>
      </w:r>
    </w:p>
    <w:p w14:paraId="4B3F0DC9">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679CCAE0">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4B1C8D4">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209A9D1">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6E347CF">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E1581C6">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42830184">
      <w:pPr>
        <w:pStyle w:val="17"/>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468BB0A">
      <w:pPr>
        <w:pStyle w:val="132"/>
        <w:spacing w:before="0"/>
        <w:ind w:firstLine="0" w:firstLineChars="0"/>
        <w:rPr>
          <w:rFonts w:ascii="宋体" w:hAnsi="宋体" w:cs="宋体"/>
          <w:b/>
          <w:szCs w:val="24"/>
        </w:rPr>
      </w:pPr>
      <w:r>
        <w:rPr>
          <w:rFonts w:hint="eastAsia" w:ascii="宋体" w:hAnsi="宋体" w:cs="宋体"/>
          <w:b/>
          <w:szCs w:val="24"/>
        </w:rPr>
        <w:t>17.投标有效期</w:t>
      </w:r>
    </w:p>
    <w:p w14:paraId="52F9305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81E8A42">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7055B3C9">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BCDC73A">
      <w:pPr>
        <w:pStyle w:val="132"/>
        <w:spacing w:before="0"/>
        <w:ind w:firstLine="643"/>
        <w:rPr>
          <w:rFonts w:ascii="宋体" w:hAnsi="宋体" w:cs="宋体"/>
          <w:b/>
          <w:sz w:val="32"/>
        </w:rPr>
      </w:pPr>
    </w:p>
    <w:p w14:paraId="08C8DC86">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6375B69">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5692B4BB">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C01CEC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56E8563">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72C3804">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A7FA34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EEABB21">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CE80D50">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ACE9B03">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E9C2D1F">
      <w:pPr>
        <w:pStyle w:val="132"/>
        <w:spacing w:before="0"/>
        <w:ind w:firstLine="0" w:firstLineChars="0"/>
        <w:rPr>
          <w:rFonts w:ascii="宋体" w:hAnsi="宋体" w:cs="宋体"/>
          <w:b/>
          <w:szCs w:val="24"/>
        </w:rPr>
      </w:pPr>
      <w:r>
        <w:rPr>
          <w:rFonts w:hint="eastAsia" w:ascii="宋体" w:hAnsi="宋体" w:cs="宋体"/>
          <w:b/>
          <w:szCs w:val="24"/>
        </w:rPr>
        <w:t>20.信用信息查询</w:t>
      </w:r>
    </w:p>
    <w:p w14:paraId="2BBD0360">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1B856AE5">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C21FC40">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EDC17D1">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7192BFA">
      <w:pPr>
        <w:pStyle w:val="132"/>
        <w:spacing w:before="0"/>
        <w:ind w:firstLine="0" w:firstLineChars="0"/>
        <w:rPr>
          <w:rFonts w:ascii="宋体" w:hAnsi="宋体" w:cs="宋体"/>
          <w:kern w:val="0"/>
          <w:szCs w:val="24"/>
        </w:rPr>
      </w:pPr>
    </w:p>
    <w:p w14:paraId="3108671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CB16ED7">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3922E34">
      <w:pPr>
        <w:spacing w:line="360" w:lineRule="auto"/>
        <w:rPr>
          <w:rFonts w:ascii="宋体" w:hAnsi="宋体" w:cs="宋体"/>
          <w:b/>
          <w:sz w:val="24"/>
        </w:rPr>
      </w:pPr>
    </w:p>
    <w:p w14:paraId="1E3F262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987B9CE">
      <w:pPr>
        <w:pStyle w:val="17"/>
        <w:spacing w:line="360" w:lineRule="auto"/>
        <w:ind w:left="479" w:hanging="479" w:hangingChars="199"/>
        <w:rPr>
          <w:rFonts w:cs="宋体"/>
          <w:b/>
        </w:rPr>
      </w:pPr>
      <w:r>
        <w:rPr>
          <w:rFonts w:hint="eastAsia" w:cs="宋体"/>
          <w:b/>
        </w:rPr>
        <w:t>22.确定中标供应商</w:t>
      </w:r>
    </w:p>
    <w:p w14:paraId="17D9DDF0">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C56EB16">
      <w:pPr>
        <w:pStyle w:val="132"/>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14:paraId="55A9D95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0E980CB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14:paraId="4FA75BAB">
      <w:pPr>
        <w:snapToGrid w:val="0"/>
        <w:spacing w:line="360" w:lineRule="auto"/>
        <w:ind w:left="120" w:leftChars="57" w:firstLine="482" w:firstLineChars="150"/>
        <w:jc w:val="center"/>
        <w:rPr>
          <w:rFonts w:ascii="宋体" w:hAnsi="宋体" w:cs="宋体"/>
          <w:b/>
          <w:sz w:val="32"/>
        </w:rPr>
      </w:pPr>
    </w:p>
    <w:p w14:paraId="2F1AD9E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D44DB95">
      <w:pPr>
        <w:pStyle w:val="17"/>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14:paraId="61224EA0">
      <w:pPr>
        <w:pStyle w:val="17"/>
        <w:spacing w:line="360" w:lineRule="auto"/>
        <w:ind w:left="479" w:hanging="479" w:hangingChars="199"/>
        <w:rPr>
          <w:rFonts w:cs="宋体"/>
          <w:b/>
        </w:rPr>
      </w:pPr>
      <w:r>
        <w:rPr>
          <w:rFonts w:hint="eastAsia" w:cs="宋体"/>
          <w:b/>
        </w:rPr>
        <w:t>25.合同的签订</w:t>
      </w:r>
    </w:p>
    <w:p w14:paraId="79A061A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1A918B8E">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68981006">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D9C4B99">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6699678">
      <w:pPr>
        <w:pStyle w:val="17"/>
        <w:spacing w:line="360" w:lineRule="auto"/>
        <w:ind w:left="479" w:hanging="479" w:hangingChars="199"/>
        <w:rPr>
          <w:rFonts w:cs="宋体"/>
          <w:b/>
        </w:rPr>
      </w:pPr>
      <w:r>
        <w:rPr>
          <w:rFonts w:hint="eastAsia" w:cs="宋体"/>
          <w:b/>
        </w:rPr>
        <w:t>26.履约保证金：无</w:t>
      </w:r>
    </w:p>
    <w:p w14:paraId="7F04894A">
      <w:pPr>
        <w:pStyle w:val="3"/>
      </w:pPr>
      <w:r>
        <w:rPr>
          <w:rFonts w:ascii="宋体" w:hAnsi="宋体" w:eastAsia="宋体"/>
          <w:sz w:val="24"/>
          <w:lang w:val="en-US"/>
        </w:rPr>
        <w:t>27.预付款</w:t>
      </w:r>
    </w:p>
    <w:p w14:paraId="6447122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0E13495"/>
    <w:p w14:paraId="4A359A03">
      <w:pPr>
        <w:snapToGrid w:val="0"/>
        <w:spacing w:line="360" w:lineRule="auto"/>
        <w:ind w:firstLine="3357" w:firstLineChars="1045"/>
        <w:rPr>
          <w:rFonts w:ascii="宋体" w:hAnsi="宋体" w:cs="宋体"/>
          <w:b/>
          <w:sz w:val="32"/>
        </w:rPr>
      </w:pPr>
    </w:p>
    <w:p w14:paraId="5E082A1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39CD864">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CC19FB3">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D6BA7EC">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23EC1FA">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1877009A">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3F7B9A48">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3AA4E863">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E533412">
      <w:pPr>
        <w:tabs>
          <w:tab w:val="left" w:pos="0"/>
        </w:tabs>
        <w:spacing w:line="360" w:lineRule="auto"/>
        <w:ind w:firstLine="480"/>
        <w:rPr>
          <w:rFonts w:ascii="宋体" w:hAnsi="宋体" w:cs="宋体"/>
          <w:sz w:val="24"/>
        </w:rPr>
      </w:pPr>
    </w:p>
    <w:p w14:paraId="4253EBE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5E56EBF">
      <w:pPr>
        <w:pStyle w:val="17"/>
        <w:spacing w:line="360" w:lineRule="auto"/>
        <w:ind w:firstLine="0" w:firstLineChars="0"/>
        <w:rPr>
          <w:rFonts w:cs="宋体"/>
          <w:b/>
        </w:rPr>
      </w:pPr>
      <w:r>
        <w:rPr>
          <w:rFonts w:hint="eastAsia" w:cs="宋体"/>
          <w:b/>
        </w:rPr>
        <w:t>30.验收</w:t>
      </w:r>
    </w:p>
    <w:p w14:paraId="43CC645D">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82CF0D">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1F260B2">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991B24">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58ECF774">
      <w:pPr>
        <w:pStyle w:val="3"/>
        <w:numPr>
          <w:ilvl w:val="0"/>
          <w:numId w:val="1"/>
        </w:numPr>
        <w:jc w:val="center"/>
        <w:rPr>
          <w:rFonts w:ascii="宋体" w:hAnsi="宋体" w:eastAsia="宋体" w:cs="宋体"/>
          <w:bCs w:val="0"/>
          <w:szCs w:val="24"/>
          <w:lang w:val="en-US"/>
        </w:rPr>
      </w:pPr>
      <w:bookmarkStart w:id="18" w:name="_Hlt68057669"/>
      <w:bookmarkEnd w:id="18"/>
      <w:bookmarkStart w:id="19" w:name="_Hlt68403820"/>
      <w:bookmarkEnd w:id="19"/>
      <w:bookmarkStart w:id="20" w:name="_Hlt74729768"/>
      <w:bookmarkEnd w:id="20"/>
      <w:bookmarkStart w:id="21" w:name="_Hlt75236011"/>
      <w:bookmarkEnd w:id="21"/>
      <w:bookmarkStart w:id="22" w:name="_Hlt74707468"/>
      <w:bookmarkEnd w:id="22"/>
      <w:bookmarkStart w:id="23" w:name="_Hlt74714665"/>
      <w:bookmarkEnd w:id="23"/>
      <w:bookmarkStart w:id="24" w:name="_Hlt68073093"/>
      <w:bookmarkEnd w:id="24"/>
      <w:bookmarkStart w:id="25" w:name="_Hlt75236101"/>
      <w:bookmarkEnd w:id="25"/>
      <w:bookmarkStart w:id="26" w:name="_Hlt68072990"/>
      <w:bookmarkEnd w:id="26"/>
      <w:bookmarkStart w:id="27" w:name="_Hlt75236290"/>
      <w:bookmarkEnd w:id="27"/>
      <w:bookmarkStart w:id="28" w:name="_Hlt68072998"/>
      <w:bookmarkEnd w:id="28"/>
      <w:bookmarkStart w:id="29" w:name="_Hlt74730295"/>
      <w:bookmarkEnd w:id="29"/>
      <w:r>
        <w:rPr>
          <w:rFonts w:hint="eastAsia" w:ascii="宋体" w:hAnsi="宋体" w:eastAsia="宋体" w:cs="宋体"/>
          <w:bCs w:val="0"/>
          <w:szCs w:val="24"/>
          <w:lang w:val="en-US"/>
        </w:rPr>
        <w:t>代理费</w:t>
      </w:r>
    </w:p>
    <w:p w14:paraId="61C4C2D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31.根据“国家发展和改革委员会办公厅《关于招标代理服务收费有关问题的通知》（发改办价格【2003】857号）”规定，招标代理机构向中标人收取招标代理服务费。</w:t>
      </w:r>
    </w:p>
    <w:p w14:paraId="11CCDD6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32.中标人应在收取《中标通知书》时向采购代理机构交纳招标代理服务费，服务费的收费标准按浙价服〔2003〕77号文规定计算。</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7548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ign w:val="center"/>
          </w:tcPr>
          <w:p w14:paraId="567FEE5C">
            <w:pPr>
              <w:spacing w:line="360" w:lineRule="auto"/>
              <w:jc w:val="center"/>
              <w:rPr>
                <w:rFonts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noWrap/>
          </w:tcPr>
          <w:p w14:paraId="4508425B">
            <w:pPr>
              <w:spacing w:line="360" w:lineRule="auto"/>
              <w:jc w:val="center"/>
              <w:rPr>
                <w:rFonts w:ascii="宋体" w:hAnsi="宋体" w:cs="宋体"/>
                <w:kern w:val="0"/>
                <w:sz w:val="24"/>
              </w:rPr>
            </w:pPr>
            <w:r>
              <w:rPr>
                <w:rFonts w:hint="eastAsia" w:ascii="宋体" w:hAnsi="宋体" w:cs="宋体"/>
                <w:kern w:val="0"/>
                <w:sz w:val="24"/>
              </w:rPr>
              <w:t>服务类招标收费费率</w:t>
            </w:r>
          </w:p>
        </w:tc>
      </w:tr>
      <w:tr w14:paraId="08F6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tcPr>
          <w:p w14:paraId="6CB182FB">
            <w:pPr>
              <w:spacing w:line="360" w:lineRule="auto"/>
              <w:jc w:val="center"/>
              <w:rPr>
                <w:rFonts w:ascii="宋体" w:hAnsi="宋体" w:cs="宋体"/>
                <w:kern w:val="0"/>
                <w:sz w:val="24"/>
              </w:rPr>
            </w:pPr>
            <w:r>
              <w:rPr>
                <w:rFonts w:hint="eastAsia" w:ascii="宋体" w:hAnsi="宋体" w:cs="宋体"/>
                <w:kern w:val="0"/>
                <w:sz w:val="24"/>
              </w:rPr>
              <w:t>100以下</w:t>
            </w:r>
          </w:p>
        </w:tc>
        <w:tc>
          <w:tcPr>
            <w:tcW w:w="3660" w:type="dxa"/>
            <w:noWrap/>
            <w:vAlign w:val="center"/>
          </w:tcPr>
          <w:p w14:paraId="5DC55FAF">
            <w:pPr>
              <w:spacing w:line="360" w:lineRule="auto"/>
              <w:jc w:val="center"/>
              <w:rPr>
                <w:rFonts w:ascii="宋体" w:hAnsi="宋体" w:cs="宋体"/>
                <w:kern w:val="0"/>
                <w:sz w:val="24"/>
              </w:rPr>
            </w:pPr>
            <w:r>
              <w:rPr>
                <w:rFonts w:hint="eastAsia" w:ascii="宋体" w:hAnsi="宋体" w:cs="宋体"/>
                <w:kern w:val="0"/>
                <w:sz w:val="24"/>
              </w:rPr>
              <w:t>1.5％</w:t>
            </w:r>
          </w:p>
        </w:tc>
      </w:tr>
      <w:tr w14:paraId="50CB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tcPr>
          <w:p w14:paraId="78E51969">
            <w:pPr>
              <w:spacing w:line="360" w:lineRule="auto"/>
              <w:jc w:val="center"/>
              <w:rPr>
                <w:rFonts w:ascii="宋体" w:hAnsi="宋体" w:cs="宋体"/>
                <w:kern w:val="0"/>
                <w:sz w:val="24"/>
              </w:rPr>
            </w:pPr>
            <w:r>
              <w:rPr>
                <w:rFonts w:hint="eastAsia" w:ascii="宋体" w:hAnsi="宋体" w:cs="宋体"/>
                <w:kern w:val="0"/>
                <w:sz w:val="24"/>
              </w:rPr>
              <w:t>100-500</w:t>
            </w:r>
          </w:p>
        </w:tc>
        <w:tc>
          <w:tcPr>
            <w:tcW w:w="3660" w:type="dxa"/>
            <w:noWrap/>
            <w:vAlign w:val="center"/>
          </w:tcPr>
          <w:p w14:paraId="734F4673">
            <w:pPr>
              <w:spacing w:line="360" w:lineRule="auto"/>
              <w:jc w:val="center"/>
              <w:rPr>
                <w:rFonts w:ascii="宋体" w:hAnsi="宋体" w:cs="宋体"/>
                <w:kern w:val="0"/>
                <w:sz w:val="24"/>
              </w:rPr>
            </w:pPr>
            <w:r>
              <w:rPr>
                <w:rFonts w:hint="eastAsia" w:ascii="宋体" w:hAnsi="宋体" w:cs="宋体"/>
                <w:kern w:val="0"/>
                <w:sz w:val="24"/>
              </w:rPr>
              <w:t>0.8％</w:t>
            </w:r>
          </w:p>
        </w:tc>
      </w:tr>
    </w:tbl>
    <w:p w14:paraId="22BF50F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招标代理服务收费按差额定率累进法计算。</w:t>
      </w:r>
    </w:p>
    <w:p w14:paraId="0FC7228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33.本项目以服务类招标收费标准的80%收取中标服务费，不足人民币5000元按5000元计取。</w:t>
      </w:r>
    </w:p>
    <w:p w14:paraId="171E6F2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34.服务费支付方式：一次性以网银、电汇的形式支付。</w:t>
      </w:r>
    </w:p>
    <w:p w14:paraId="287B8C1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35.服务费以银行划账方式按下列要求提交：</w:t>
      </w:r>
    </w:p>
    <w:p w14:paraId="0D170813">
      <w:pPr>
        <w:snapToGrid w:val="0"/>
        <w:spacing w:line="360" w:lineRule="auto"/>
        <w:ind w:left="399" w:leftChars="190" w:right="-401" w:rightChars="-191"/>
        <w:jc w:val="left"/>
        <w:rPr>
          <w:rFonts w:ascii="宋体" w:hAnsi="宋体" w:cs="宋体"/>
          <w:kern w:val="0"/>
          <w:sz w:val="24"/>
        </w:rPr>
      </w:pP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r>
        <w:rPr>
          <w:rFonts w:hint="eastAsia" w:ascii="宋体" w:hAnsi="宋体" w:cs="宋体"/>
          <w:kern w:val="0"/>
          <w:sz w:val="24"/>
        </w:rPr>
        <w:br w:type="textWrapping"/>
      </w:r>
      <w:r>
        <w:rPr>
          <w:rFonts w:hint="eastAsia" w:ascii="宋体" w:hAnsi="宋体" w:cs="宋体"/>
          <w:kern w:val="0"/>
          <w:sz w:val="24"/>
        </w:rPr>
        <w:t>银行类别：选择城市商业银行或其他银行</w:t>
      </w:r>
    </w:p>
    <w:p w14:paraId="3FB87412">
      <w:pPr>
        <w:snapToGrid w:val="0"/>
        <w:spacing w:line="360" w:lineRule="auto"/>
        <w:ind w:right="-401" w:rightChars="-191" w:firstLine="480" w:firstLineChars="200"/>
        <w:jc w:val="left"/>
        <w:rPr>
          <w:rFonts w:ascii="宋体" w:hAnsi="宋体" w:cs="宋体"/>
          <w:kern w:val="0"/>
          <w:sz w:val="24"/>
        </w:rPr>
      </w:pPr>
      <w:r>
        <w:rPr>
          <w:rFonts w:hint="eastAsia" w:ascii="宋体" w:hAnsi="宋体" w:cs="宋体"/>
          <w:kern w:val="0"/>
          <w:sz w:val="24"/>
        </w:rPr>
        <w:t>36.服务费支付时间：服务费必须在中标人领取《中标通知书》时一次性付清，如果中标人未能按时交纳服务费，采购代理机构/采购人保留取消其中标资格并追究其法律责任的权利。</w:t>
      </w:r>
    </w:p>
    <w:p w14:paraId="770B984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37.服务费不在投标报价中单列。</w:t>
      </w:r>
    </w:p>
    <w:p w14:paraId="3BF0472A">
      <w:pPr>
        <w:numPr>
          <w:ilvl w:val="0"/>
          <w:numId w:val="1"/>
        </w:numPr>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E123C9E">
      <w:pPr>
        <w:numPr>
          <w:ilvl w:val="0"/>
          <w:numId w:val="2"/>
        </w:num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 xml:space="preserve">  采购需求</w:t>
      </w:r>
    </w:p>
    <w:p w14:paraId="3E6FB528">
      <w:bookmarkStart w:id="31" w:name="_Toc406402986"/>
    </w:p>
    <w:p w14:paraId="167C3228">
      <w:pPr>
        <w:spacing w:line="360" w:lineRule="auto"/>
        <w:ind w:firstLine="482" w:firstLineChars="200"/>
        <w:rPr>
          <w:rFonts w:ascii="宋体" w:hAnsi="宋体" w:cs="宋体"/>
          <w:b/>
          <w:bCs/>
          <w:sz w:val="24"/>
        </w:rPr>
      </w:pPr>
      <w:r>
        <w:rPr>
          <w:rFonts w:hint="eastAsia" w:ascii="宋体" w:hAnsi="宋体" w:cs="宋体"/>
          <w:b/>
          <w:bCs/>
          <w:sz w:val="24"/>
        </w:rPr>
        <w:t xml:space="preserve">一、课程意义 </w:t>
      </w:r>
    </w:p>
    <w:p w14:paraId="4B87FFBC">
      <w:pPr>
        <w:spacing w:line="360" w:lineRule="auto"/>
        <w:ind w:firstLine="480" w:firstLineChars="200"/>
        <w:rPr>
          <w:rFonts w:ascii="宋体" w:hAnsi="宋体" w:cs="宋体"/>
          <w:sz w:val="24"/>
        </w:rPr>
      </w:pPr>
      <w:r>
        <w:rPr>
          <w:rFonts w:hint="eastAsia" w:ascii="宋体" w:hAnsi="宋体" w:cs="宋体"/>
          <w:sz w:val="24"/>
        </w:rPr>
        <w:t xml:space="preserve">随着国家新高考改革进入深水区，素质教育培养模式稳步推进。“分类考试、综合评价、 多元录取”的考试招生模式将成未来主旋律。素质教育侧重对学生学科素养和兴趣特长的引导和培养，而学科拔尖培养对于学生学科素质能力的培养、创新思维能力的拓展、自主学习能力的养成都能起到至关重要的作用，同时学科拔尖实力在清华北大等重点高校强基计划、综合评价等选拔中也起到重要作用。 </w:t>
      </w:r>
    </w:p>
    <w:p w14:paraId="2AB8A97E">
      <w:pPr>
        <w:spacing w:line="360" w:lineRule="auto"/>
        <w:ind w:firstLine="482" w:firstLineChars="200"/>
        <w:rPr>
          <w:rFonts w:ascii="宋体" w:hAnsi="宋体" w:cs="宋体"/>
          <w:sz w:val="24"/>
        </w:rPr>
      </w:pPr>
      <w:r>
        <w:rPr>
          <w:rFonts w:hint="eastAsia" w:ascii="宋体" w:hAnsi="宋体" w:cs="宋体"/>
          <w:b/>
          <w:bCs/>
          <w:sz w:val="24"/>
        </w:rPr>
        <w:t>二、课程需具备的优势和特色</w:t>
      </w:r>
      <w:r>
        <w:rPr>
          <w:rFonts w:hint="eastAsia" w:ascii="宋体" w:hAnsi="宋体" w:cs="宋体"/>
          <w:sz w:val="24"/>
        </w:rPr>
        <w:t xml:space="preserve"> </w:t>
      </w:r>
    </w:p>
    <w:p w14:paraId="7E928725">
      <w:pPr>
        <w:spacing w:line="360" w:lineRule="auto"/>
        <w:ind w:firstLine="480" w:firstLineChars="200"/>
        <w:rPr>
          <w:rFonts w:ascii="宋体" w:hAnsi="宋体" w:cs="宋体"/>
          <w:sz w:val="24"/>
        </w:rPr>
      </w:pPr>
      <w:r>
        <w:rPr>
          <w:rFonts w:hint="eastAsia" w:ascii="宋体" w:hAnsi="宋体" w:cs="宋体"/>
          <w:sz w:val="24"/>
        </w:rPr>
        <w:t xml:space="preserve">1.系统规划：提早规划，分向培养； </w:t>
      </w:r>
    </w:p>
    <w:p w14:paraId="2C602E09">
      <w:pPr>
        <w:spacing w:line="360" w:lineRule="auto"/>
        <w:ind w:firstLine="480" w:firstLineChars="200"/>
        <w:rPr>
          <w:rFonts w:ascii="宋体" w:hAnsi="宋体" w:cs="宋体"/>
          <w:sz w:val="24"/>
        </w:rPr>
      </w:pPr>
      <w:r>
        <w:rPr>
          <w:rFonts w:hint="eastAsia" w:ascii="宋体" w:hAnsi="宋体" w:cs="宋体"/>
          <w:sz w:val="24"/>
        </w:rPr>
        <w:t xml:space="preserve">2.分析命题趋势：历年考试特点剖析，命题趋势分析及备考应对准备； </w:t>
      </w:r>
    </w:p>
    <w:p w14:paraId="607D3C09">
      <w:pPr>
        <w:spacing w:line="360" w:lineRule="auto"/>
        <w:ind w:firstLine="480" w:firstLineChars="200"/>
        <w:rPr>
          <w:rFonts w:ascii="宋体" w:hAnsi="宋体" w:cs="宋体"/>
          <w:sz w:val="24"/>
        </w:rPr>
      </w:pPr>
      <w:r>
        <w:rPr>
          <w:rFonts w:hint="eastAsia" w:ascii="宋体" w:hAnsi="宋体" w:cs="宋体"/>
          <w:sz w:val="24"/>
        </w:rPr>
        <w:t xml:space="preserve">3.归纳考试重点：归纳总结历年考试的重点知识点和易考点，重点强化突破； </w:t>
      </w:r>
    </w:p>
    <w:p w14:paraId="12A7FA75">
      <w:pPr>
        <w:spacing w:line="360" w:lineRule="auto"/>
        <w:ind w:firstLine="480" w:firstLineChars="200"/>
        <w:rPr>
          <w:rFonts w:ascii="宋体" w:hAnsi="宋体" w:cs="宋体"/>
          <w:sz w:val="24"/>
        </w:rPr>
      </w:pPr>
      <w:r>
        <w:rPr>
          <w:rFonts w:hint="eastAsia" w:ascii="宋体" w:hAnsi="宋体" w:cs="宋体"/>
          <w:sz w:val="24"/>
        </w:rPr>
        <w:t xml:space="preserve">4.提升解题技巧：针对命题趋势规律和考试重点，根据不同的题型，进行分类精讲，提升解题技巧，建立答题规范； </w:t>
      </w:r>
    </w:p>
    <w:p w14:paraId="62C66749">
      <w:pPr>
        <w:spacing w:line="360" w:lineRule="auto"/>
        <w:ind w:firstLine="482" w:firstLineChars="200"/>
        <w:rPr>
          <w:rFonts w:ascii="宋体" w:hAnsi="宋体" w:cs="宋体"/>
          <w:b/>
          <w:bCs/>
          <w:sz w:val="24"/>
        </w:rPr>
      </w:pPr>
      <w:r>
        <w:rPr>
          <w:rFonts w:hint="eastAsia" w:ascii="宋体" w:hAnsi="宋体" w:cs="宋体"/>
          <w:b/>
          <w:bCs/>
          <w:sz w:val="24"/>
        </w:rPr>
        <w:t>三、课程目标</w:t>
      </w:r>
    </w:p>
    <w:p w14:paraId="548E6B03">
      <w:pPr>
        <w:spacing w:line="360" w:lineRule="auto"/>
        <w:ind w:firstLine="480" w:firstLineChars="200"/>
        <w:rPr>
          <w:rFonts w:ascii="宋体" w:hAnsi="宋体" w:cs="宋体"/>
          <w:sz w:val="24"/>
        </w:rPr>
      </w:pPr>
      <w:r>
        <w:rPr>
          <w:rFonts w:hint="eastAsia" w:ascii="宋体" w:hAnsi="宋体" w:cs="宋体"/>
          <w:sz w:val="24"/>
        </w:rPr>
        <w:t xml:space="preserve">1.为学生规划完整的学科拔尖培养体系 </w:t>
      </w:r>
    </w:p>
    <w:p w14:paraId="67E11E7D">
      <w:pPr>
        <w:spacing w:line="360" w:lineRule="auto"/>
        <w:ind w:firstLine="480" w:firstLineChars="200"/>
        <w:rPr>
          <w:rFonts w:ascii="宋体" w:hAnsi="宋体" w:cs="宋体"/>
          <w:sz w:val="24"/>
        </w:rPr>
      </w:pPr>
      <w:r>
        <w:rPr>
          <w:rFonts w:hint="eastAsia" w:ascii="宋体" w:hAnsi="宋体" w:cs="宋体"/>
          <w:sz w:val="24"/>
        </w:rPr>
        <w:t xml:space="preserve">2.培养学生的人文、科学素养和思维方式 </w:t>
      </w:r>
    </w:p>
    <w:p w14:paraId="5BE1C54A">
      <w:pPr>
        <w:spacing w:line="360" w:lineRule="auto"/>
        <w:ind w:firstLine="480" w:firstLineChars="200"/>
        <w:rPr>
          <w:rFonts w:ascii="宋体" w:hAnsi="宋体" w:cs="宋体"/>
          <w:sz w:val="24"/>
        </w:rPr>
      </w:pPr>
      <w:r>
        <w:rPr>
          <w:rFonts w:hint="eastAsia" w:ascii="宋体" w:hAnsi="宋体" w:cs="宋体"/>
          <w:sz w:val="24"/>
        </w:rPr>
        <w:t>3.增加学生多途径走入高校的学科路径</w:t>
      </w:r>
    </w:p>
    <w:p w14:paraId="756DFEF7">
      <w:pPr>
        <w:spacing w:line="360" w:lineRule="auto"/>
        <w:ind w:firstLine="482" w:firstLineChars="200"/>
        <w:rPr>
          <w:rFonts w:ascii="宋体" w:hAnsi="宋体" w:cs="宋体"/>
          <w:b/>
          <w:bCs/>
          <w:sz w:val="24"/>
        </w:rPr>
      </w:pPr>
      <w:r>
        <w:rPr>
          <w:rFonts w:hint="eastAsia" w:ascii="宋体" w:hAnsi="宋体" w:cs="宋体"/>
          <w:b/>
          <w:bCs/>
          <w:sz w:val="24"/>
        </w:rPr>
        <w:t>四、课程具体要求</w:t>
      </w:r>
    </w:p>
    <w:p w14:paraId="4C1028E6">
      <w:pPr>
        <w:spacing w:line="360" w:lineRule="auto"/>
        <w:ind w:firstLine="482" w:firstLineChars="200"/>
        <w:rPr>
          <w:rFonts w:ascii="宋体" w:hAnsi="宋体" w:cs="宋体"/>
          <w:b/>
          <w:bCs/>
          <w:sz w:val="24"/>
        </w:rPr>
      </w:pPr>
      <w:r>
        <w:rPr>
          <w:rFonts w:hint="eastAsia" w:ascii="宋体" w:hAnsi="宋体" w:cs="宋体"/>
          <w:b/>
          <w:bCs/>
          <w:sz w:val="24"/>
        </w:rPr>
        <w:t>（一）嘉兴高级中学2025年拔尖创新人才培养项目（高一年级）</w:t>
      </w:r>
    </w:p>
    <w:p w14:paraId="6235DCF6">
      <w:pPr>
        <w:spacing w:line="360" w:lineRule="auto"/>
        <w:ind w:firstLine="480" w:firstLineChars="200"/>
        <w:rPr>
          <w:rFonts w:ascii="宋体" w:hAnsi="宋体" w:cs="宋体"/>
          <w:sz w:val="24"/>
        </w:rPr>
      </w:pPr>
      <w:r>
        <w:rPr>
          <w:rFonts w:hint="eastAsia" w:ascii="宋体" w:hAnsi="宋体" w:cs="宋体"/>
          <w:sz w:val="24"/>
        </w:rPr>
        <w:t>1.科目：语文、数学、英语、生物、技术</w:t>
      </w:r>
    </w:p>
    <w:p w14:paraId="165704AB">
      <w:pPr>
        <w:spacing w:line="360" w:lineRule="auto"/>
        <w:ind w:firstLine="480" w:firstLineChars="200"/>
        <w:rPr>
          <w:rFonts w:ascii="宋体" w:hAnsi="宋体" w:cs="宋体"/>
          <w:sz w:val="24"/>
        </w:rPr>
      </w:pPr>
      <w:r>
        <w:rPr>
          <w:rFonts w:hint="eastAsia" w:ascii="宋体" w:hAnsi="宋体" w:cs="宋体"/>
          <w:sz w:val="24"/>
        </w:rPr>
        <w:t>2.节数：60节</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6"/>
        <w:gridCol w:w="1066"/>
      </w:tblGrid>
      <w:tr w14:paraId="58F1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14:paraId="70A8E553">
            <w:pPr>
              <w:spacing w:line="360" w:lineRule="auto"/>
              <w:rPr>
                <w:rFonts w:ascii="宋体" w:hAnsi="宋体" w:cs="宋体"/>
                <w:sz w:val="24"/>
              </w:rPr>
            </w:pPr>
          </w:p>
        </w:tc>
        <w:tc>
          <w:tcPr>
            <w:tcW w:w="1065" w:type="dxa"/>
          </w:tcPr>
          <w:p w14:paraId="2081044E">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语文</w:t>
            </w:r>
          </w:p>
        </w:tc>
        <w:tc>
          <w:tcPr>
            <w:tcW w:w="1065" w:type="dxa"/>
          </w:tcPr>
          <w:p w14:paraId="574174C0">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数学</w:t>
            </w:r>
          </w:p>
        </w:tc>
        <w:tc>
          <w:tcPr>
            <w:tcW w:w="1065" w:type="dxa"/>
          </w:tcPr>
          <w:p w14:paraId="6C18993C">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英语</w:t>
            </w:r>
          </w:p>
        </w:tc>
        <w:tc>
          <w:tcPr>
            <w:tcW w:w="1066" w:type="dxa"/>
          </w:tcPr>
          <w:p w14:paraId="7C4C8A7B">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生物</w:t>
            </w:r>
          </w:p>
        </w:tc>
        <w:tc>
          <w:tcPr>
            <w:tcW w:w="1066" w:type="dxa"/>
          </w:tcPr>
          <w:p w14:paraId="743A5432">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技术</w:t>
            </w:r>
          </w:p>
        </w:tc>
      </w:tr>
      <w:tr w14:paraId="7E6D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14:paraId="65418FDF">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高一</w:t>
            </w:r>
          </w:p>
        </w:tc>
        <w:tc>
          <w:tcPr>
            <w:tcW w:w="1065" w:type="dxa"/>
          </w:tcPr>
          <w:p w14:paraId="795CCFBE">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12</w:t>
            </w:r>
          </w:p>
        </w:tc>
        <w:tc>
          <w:tcPr>
            <w:tcW w:w="1065" w:type="dxa"/>
          </w:tcPr>
          <w:p w14:paraId="26F1B284">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12</w:t>
            </w:r>
          </w:p>
        </w:tc>
        <w:tc>
          <w:tcPr>
            <w:tcW w:w="1065" w:type="dxa"/>
          </w:tcPr>
          <w:p w14:paraId="0726D5D2">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12</w:t>
            </w:r>
          </w:p>
        </w:tc>
        <w:tc>
          <w:tcPr>
            <w:tcW w:w="1066" w:type="dxa"/>
          </w:tcPr>
          <w:p w14:paraId="367FE614">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12</w:t>
            </w:r>
          </w:p>
        </w:tc>
        <w:tc>
          <w:tcPr>
            <w:tcW w:w="1066" w:type="dxa"/>
          </w:tcPr>
          <w:p w14:paraId="3F3A6B87">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12</w:t>
            </w:r>
          </w:p>
        </w:tc>
      </w:tr>
    </w:tbl>
    <w:p w14:paraId="1ABD0963">
      <w:pPr>
        <w:spacing w:line="360" w:lineRule="auto"/>
        <w:ind w:firstLine="480" w:firstLineChars="200"/>
        <w:rPr>
          <w:rFonts w:ascii="宋体" w:hAnsi="宋体" w:cs="宋体"/>
          <w:sz w:val="24"/>
        </w:rPr>
      </w:pPr>
      <w:r>
        <w:rPr>
          <w:rFonts w:hint="eastAsia" w:ascii="宋体" w:hAnsi="宋体" w:cs="宋体"/>
          <w:sz w:val="24"/>
        </w:rPr>
        <w:t xml:space="preserve">3.说明： </w:t>
      </w:r>
    </w:p>
    <w:p w14:paraId="13E4ED99">
      <w:pPr>
        <w:spacing w:line="360" w:lineRule="auto"/>
        <w:ind w:firstLine="480" w:firstLineChars="200"/>
        <w:rPr>
          <w:rFonts w:ascii="宋体" w:hAnsi="宋体" w:cs="宋体"/>
          <w:sz w:val="24"/>
        </w:rPr>
      </w:pPr>
      <w:r>
        <w:rPr>
          <w:rFonts w:hint="eastAsia" w:ascii="宋体" w:hAnsi="宋体" w:cs="宋体"/>
          <w:sz w:val="24"/>
        </w:rPr>
        <w:t>（1）每节课2小时，另课间休息10分钟。</w:t>
      </w:r>
    </w:p>
    <w:p w14:paraId="24E8A6AA">
      <w:pPr>
        <w:spacing w:line="360" w:lineRule="auto"/>
        <w:ind w:firstLine="480" w:firstLineChars="200"/>
        <w:rPr>
          <w:rFonts w:ascii="宋体" w:hAnsi="宋体" w:cs="宋体"/>
          <w:sz w:val="24"/>
        </w:rPr>
      </w:pPr>
      <w:r>
        <w:rPr>
          <w:rFonts w:hint="eastAsia" w:ascii="宋体" w:hAnsi="宋体" w:cs="宋体"/>
          <w:sz w:val="24"/>
        </w:rPr>
        <w:t>（2）校方配合完成教学内容的消化和巩固。</w:t>
      </w:r>
    </w:p>
    <w:p w14:paraId="699A0649">
      <w:pPr>
        <w:spacing w:line="360" w:lineRule="auto"/>
        <w:ind w:firstLine="480" w:firstLineChars="200"/>
        <w:rPr>
          <w:rFonts w:ascii="宋体" w:hAnsi="宋体" w:cs="宋体"/>
          <w:sz w:val="24"/>
        </w:rPr>
      </w:pPr>
      <w:r>
        <w:rPr>
          <w:rFonts w:hint="eastAsia" w:ascii="宋体" w:hAnsi="宋体" w:cs="宋体"/>
          <w:sz w:val="24"/>
        </w:rPr>
        <w:t>（3）具体时间和安排根据校方需求和进度进行微调。</w:t>
      </w:r>
    </w:p>
    <w:p w14:paraId="2D88CE1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（4）授课方式：周中+节假日集训</w:t>
      </w:r>
      <w:r>
        <w:rPr>
          <w:rFonts w:hint="eastAsia" w:ascii="宋体" w:hAnsi="宋体" w:cs="宋体"/>
          <w:sz w:val="24"/>
          <w:lang w:eastAsia="zh-CN"/>
        </w:rPr>
        <w:t>。</w:t>
      </w:r>
    </w:p>
    <w:p w14:paraId="226DFDB5">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（5）语文、数学、英语侧重高考难度偏上；生物、技术侧重竞赛</w:t>
      </w:r>
      <w:r>
        <w:rPr>
          <w:rFonts w:hint="eastAsia" w:ascii="宋体" w:hAnsi="宋体" w:cs="宋体"/>
          <w:sz w:val="24"/>
          <w:lang w:eastAsia="zh-CN"/>
        </w:rPr>
        <w:t>。</w:t>
      </w:r>
    </w:p>
    <w:p w14:paraId="3D4FC64D">
      <w:pPr>
        <w:spacing w:line="360" w:lineRule="auto"/>
        <w:ind w:firstLine="480" w:firstLineChars="200"/>
        <w:rPr>
          <w:rFonts w:ascii="宋体" w:hAnsi="宋体" w:cs="宋体"/>
          <w:sz w:val="24"/>
        </w:rPr>
      </w:pPr>
      <w:r>
        <w:rPr>
          <w:rFonts w:hint="eastAsia" w:ascii="宋体" w:hAnsi="宋体" w:cs="宋体"/>
          <w:sz w:val="24"/>
        </w:rPr>
        <w:t>4.授课对象：学校根据学生学情组织</w:t>
      </w:r>
    </w:p>
    <w:p w14:paraId="711CBC56">
      <w:pPr>
        <w:spacing w:line="360" w:lineRule="auto"/>
        <w:ind w:firstLine="480" w:firstLineChars="200"/>
        <w:rPr>
          <w:rFonts w:ascii="宋体" w:hAnsi="宋体" w:cs="宋体"/>
          <w:sz w:val="24"/>
        </w:rPr>
      </w:pPr>
      <w:r>
        <w:rPr>
          <w:rFonts w:hint="eastAsia" w:ascii="宋体" w:hAnsi="宋体" w:cs="宋体"/>
          <w:sz w:val="24"/>
        </w:rPr>
        <w:t>5.内容：</w:t>
      </w:r>
    </w:p>
    <w:p w14:paraId="51127DED">
      <w:pPr>
        <w:spacing w:line="360" w:lineRule="auto"/>
        <w:ind w:firstLine="480" w:firstLineChars="200"/>
        <w:rPr>
          <w:rFonts w:ascii="宋体" w:hAnsi="宋体" w:cs="宋体"/>
          <w:sz w:val="24"/>
        </w:rPr>
      </w:pPr>
      <w:r>
        <w:rPr>
          <w:rFonts w:hint="eastAsia" w:ascii="宋体" w:hAnsi="宋体" w:cs="宋体"/>
          <w:sz w:val="24"/>
        </w:rPr>
        <w:t>（1）语文</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2018"/>
        <w:gridCol w:w="5352"/>
      </w:tblGrid>
      <w:tr w14:paraId="3626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55079C77">
            <w:pPr>
              <w:spacing w:line="360" w:lineRule="auto"/>
              <w:jc w:val="center"/>
              <w:rPr>
                <w:rFonts w:ascii="宋体" w:hAnsi="宋体" w:cs="宋体"/>
                <w:sz w:val="24"/>
              </w:rPr>
            </w:pPr>
            <w:r>
              <w:rPr>
                <w:rFonts w:hint="eastAsia" w:ascii="宋体" w:hAnsi="宋体" w:cs="宋体"/>
                <w:sz w:val="24"/>
              </w:rPr>
              <w:t>序号</w:t>
            </w:r>
          </w:p>
        </w:tc>
        <w:tc>
          <w:tcPr>
            <w:tcW w:w="2025" w:type="dxa"/>
            <w:vAlign w:val="center"/>
          </w:tcPr>
          <w:p w14:paraId="370442B7">
            <w:pPr>
              <w:spacing w:line="360" w:lineRule="auto"/>
              <w:jc w:val="center"/>
              <w:rPr>
                <w:rFonts w:ascii="宋体" w:hAnsi="宋体" w:cs="宋体"/>
                <w:sz w:val="24"/>
              </w:rPr>
            </w:pPr>
            <w:r>
              <w:rPr>
                <w:rFonts w:hint="eastAsia" w:ascii="宋体" w:hAnsi="宋体" w:cs="宋体"/>
                <w:sz w:val="24"/>
              </w:rPr>
              <w:t>专题模块</w:t>
            </w:r>
          </w:p>
        </w:tc>
        <w:tc>
          <w:tcPr>
            <w:tcW w:w="5371" w:type="dxa"/>
            <w:vAlign w:val="center"/>
          </w:tcPr>
          <w:p w14:paraId="4F6D1FA7">
            <w:pPr>
              <w:spacing w:line="360" w:lineRule="auto"/>
              <w:jc w:val="center"/>
              <w:rPr>
                <w:rFonts w:ascii="宋体" w:hAnsi="宋体" w:cs="宋体"/>
                <w:sz w:val="24"/>
              </w:rPr>
            </w:pPr>
            <w:r>
              <w:rPr>
                <w:rFonts w:hint="eastAsia" w:ascii="宋体" w:hAnsi="宋体" w:cs="宋体"/>
                <w:sz w:val="24"/>
              </w:rPr>
              <w:t>内容</w:t>
            </w:r>
          </w:p>
        </w:tc>
      </w:tr>
      <w:tr w14:paraId="61E3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46C826BB">
            <w:pPr>
              <w:spacing w:line="360" w:lineRule="auto"/>
              <w:jc w:val="center"/>
              <w:rPr>
                <w:rFonts w:ascii="宋体" w:hAnsi="宋体" w:cs="宋体"/>
                <w:sz w:val="24"/>
              </w:rPr>
            </w:pPr>
            <w:r>
              <w:rPr>
                <w:rFonts w:hint="eastAsia" w:ascii="宋体" w:hAnsi="宋体" w:cs="宋体"/>
                <w:sz w:val="24"/>
              </w:rPr>
              <w:t>1</w:t>
            </w:r>
          </w:p>
        </w:tc>
        <w:tc>
          <w:tcPr>
            <w:tcW w:w="2025" w:type="dxa"/>
            <w:vAlign w:val="center"/>
          </w:tcPr>
          <w:p w14:paraId="285DB4FB">
            <w:pPr>
              <w:spacing w:line="360" w:lineRule="auto"/>
              <w:jc w:val="center"/>
              <w:rPr>
                <w:rFonts w:ascii="宋体" w:hAnsi="宋体" w:cs="宋体"/>
                <w:sz w:val="24"/>
              </w:rPr>
            </w:pPr>
            <w:r>
              <w:rPr>
                <w:rFonts w:hint="eastAsia" w:ascii="宋体" w:hAnsi="宋体" w:cs="宋体"/>
                <w:sz w:val="24"/>
              </w:rPr>
              <w:t>文学类文本阅读</w:t>
            </w:r>
          </w:p>
        </w:tc>
        <w:tc>
          <w:tcPr>
            <w:tcW w:w="5371" w:type="dxa"/>
            <w:vAlign w:val="center"/>
          </w:tcPr>
          <w:p w14:paraId="31F7FAF8">
            <w:pPr>
              <w:spacing w:line="360" w:lineRule="auto"/>
              <w:jc w:val="center"/>
              <w:rPr>
                <w:rFonts w:ascii="宋体" w:hAnsi="宋体" w:cs="宋体"/>
                <w:sz w:val="24"/>
              </w:rPr>
            </w:pPr>
            <w:r>
              <w:rPr>
                <w:rFonts w:hint="eastAsia" w:ascii="宋体" w:hAnsi="宋体" w:cs="宋体"/>
                <w:sz w:val="24"/>
              </w:rPr>
              <w:t>内容理解和艺术鉴赏</w:t>
            </w:r>
          </w:p>
        </w:tc>
      </w:tr>
      <w:tr w14:paraId="1FDE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7E8201E9">
            <w:pPr>
              <w:spacing w:line="360" w:lineRule="auto"/>
              <w:jc w:val="center"/>
              <w:rPr>
                <w:rFonts w:ascii="宋体" w:hAnsi="宋体" w:cs="宋体"/>
                <w:sz w:val="24"/>
              </w:rPr>
            </w:pPr>
            <w:r>
              <w:rPr>
                <w:rFonts w:hint="eastAsia" w:ascii="宋体" w:hAnsi="宋体" w:cs="宋体"/>
                <w:sz w:val="24"/>
              </w:rPr>
              <w:t>2</w:t>
            </w:r>
          </w:p>
        </w:tc>
        <w:tc>
          <w:tcPr>
            <w:tcW w:w="2025" w:type="dxa"/>
            <w:vAlign w:val="center"/>
          </w:tcPr>
          <w:p w14:paraId="443708E8">
            <w:pPr>
              <w:spacing w:line="360" w:lineRule="auto"/>
              <w:jc w:val="center"/>
              <w:rPr>
                <w:rFonts w:ascii="宋体" w:hAnsi="宋体" w:cs="宋体"/>
                <w:sz w:val="24"/>
              </w:rPr>
            </w:pPr>
            <w:r>
              <w:rPr>
                <w:rFonts w:hint="eastAsia" w:ascii="宋体" w:hAnsi="宋体" w:cs="宋体"/>
                <w:sz w:val="24"/>
              </w:rPr>
              <w:t>古代诗文阅读</w:t>
            </w:r>
          </w:p>
          <w:p w14:paraId="109F1F53">
            <w:pPr>
              <w:spacing w:line="360" w:lineRule="auto"/>
              <w:jc w:val="center"/>
              <w:rPr>
                <w:rFonts w:ascii="宋体" w:hAnsi="宋体" w:cs="宋体"/>
                <w:sz w:val="24"/>
              </w:rPr>
            </w:pPr>
          </w:p>
        </w:tc>
        <w:tc>
          <w:tcPr>
            <w:tcW w:w="5371" w:type="dxa"/>
            <w:vAlign w:val="center"/>
          </w:tcPr>
          <w:p w14:paraId="1F43416E">
            <w:pPr>
              <w:spacing w:line="360" w:lineRule="auto"/>
              <w:jc w:val="center"/>
              <w:rPr>
                <w:rFonts w:ascii="宋体" w:hAnsi="宋体" w:cs="宋体"/>
                <w:sz w:val="24"/>
              </w:rPr>
            </w:pPr>
            <w:r>
              <w:rPr>
                <w:rFonts w:hint="eastAsia" w:ascii="宋体" w:hAnsi="宋体" w:cs="宋体"/>
                <w:sz w:val="24"/>
              </w:rPr>
              <w:t>文言文:断句、翻译、文意理解</w:t>
            </w:r>
          </w:p>
          <w:p w14:paraId="27FEFE10">
            <w:pPr>
              <w:spacing w:line="360" w:lineRule="auto"/>
              <w:jc w:val="center"/>
              <w:rPr>
                <w:rFonts w:ascii="宋体" w:hAnsi="宋体" w:cs="宋体"/>
                <w:sz w:val="24"/>
              </w:rPr>
            </w:pPr>
            <w:r>
              <w:rPr>
                <w:rFonts w:hint="eastAsia" w:ascii="宋体" w:hAnsi="宋体" w:cs="宋体"/>
                <w:sz w:val="24"/>
              </w:rPr>
              <w:t>诗歌:内容理解与鉴赏</w:t>
            </w:r>
          </w:p>
        </w:tc>
      </w:tr>
      <w:tr w14:paraId="077B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8F59F76">
            <w:pPr>
              <w:spacing w:line="360" w:lineRule="auto"/>
              <w:jc w:val="center"/>
              <w:rPr>
                <w:rFonts w:ascii="宋体" w:hAnsi="宋体" w:cs="宋体"/>
                <w:sz w:val="24"/>
              </w:rPr>
            </w:pPr>
            <w:r>
              <w:rPr>
                <w:rFonts w:hint="eastAsia" w:ascii="宋体" w:hAnsi="宋体" w:cs="宋体"/>
                <w:sz w:val="24"/>
              </w:rPr>
              <w:t>3</w:t>
            </w:r>
          </w:p>
        </w:tc>
        <w:tc>
          <w:tcPr>
            <w:tcW w:w="2025" w:type="dxa"/>
            <w:vAlign w:val="center"/>
          </w:tcPr>
          <w:p w14:paraId="4523F4D1">
            <w:pPr>
              <w:spacing w:line="360" w:lineRule="auto"/>
              <w:jc w:val="center"/>
              <w:rPr>
                <w:rFonts w:ascii="宋体" w:hAnsi="宋体" w:cs="宋体"/>
                <w:sz w:val="24"/>
              </w:rPr>
            </w:pPr>
            <w:r>
              <w:rPr>
                <w:rFonts w:hint="eastAsia" w:ascii="宋体" w:hAnsi="宋体" w:cs="宋体"/>
                <w:sz w:val="24"/>
              </w:rPr>
              <w:t>作文</w:t>
            </w:r>
          </w:p>
        </w:tc>
        <w:tc>
          <w:tcPr>
            <w:tcW w:w="5371" w:type="dxa"/>
            <w:vAlign w:val="center"/>
          </w:tcPr>
          <w:p w14:paraId="1AEFFFAA">
            <w:pPr>
              <w:spacing w:line="360" w:lineRule="auto"/>
              <w:jc w:val="center"/>
              <w:rPr>
                <w:rFonts w:ascii="宋体" w:hAnsi="宋体" w:cs="宋体"/>
                <w:sz w:val="24"/>
              </w:rPr>
            </w:pPr>
            <w:r>
              <w:rPr>
                <w:rFonts w:hint="eastAsia" w:ascii="宋体" w:hAnsi="宋体" w:cs="宋体"/>
                <w:sz w:val="24"/>
              </w:rPr>
              <w:t>审题立意、结构、素材的选择与运用</w:t>
            </w:r>
          </w:p>
        </w:tc>
      </w:tr>
    </w:tbl>
    <w:p w14:paraId="1610DA62">
      <w:pPr>
        <w:spacing w:line="360" w:lineRule="auto"/>
        <w:ind w:firstLine="480" w:firstLineChars="200"/>
        <w:rPr>
          <w:rFonts w:ascii="宋体" w:hAnsi="宋体" w:cs="宋体"/>
          <w:sz w:val="24"/>
        </w:rPr>
      </w:pPr>
      <w:r>
        <w:rPr>
          <w:rFonts w:hint="eastAsia" w:ascii="宋体" w:hAnsi="宋体" w:cs="宋体"/>
          <w:sz w:val="24"/>
        </w:rPr>
        <w:t>（2）数学</w:t>
      </w:r>
    </w:p>
    <w:tbl>
      <w:tblPr>
        <w:tblStyle w:val="64"/>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040"/>
        <w:gridCol w:w="5308"/>
      </w:tblGrid>
      <w:tr w14:paraId="0939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49" w:type="dxa"/>
            <w:vAlign w:val="center"/>
          </w:tcPr>
          <w:p w14:paraId="5E725D2E">
            <w:pPr>
              <w:spacing w:line="360" w:lineRule="auto"/>
              <w:jc w:val="center"/>
              <w:rPr>
                <w:rFonts w:ascii="宋体" w:hAnsi="宋体" w:cs="宋体"/>
                <w:sz w:val="24"/>
              </w:rPr>
            </w:pPr>
            <w:r>
              <w:rPr>
                <w:rFonts w:hint="eastAsia" w:ascii="宋体" w:hAnsi="宋体" w:cs="宋体"/>
                <w:sz w:val="24"/>
              </w:rPr>
              <w:t>序号</w:t>
            </w:r>
          </w:p>
        </w:tc>
        <w:tc>
          <w:tcPr>
            <w:tcW w:w="2040" w:type="dxa"/>
            <w:vAlign w:val="center"/>
          </w:tcPr>
          <w:p w14:paraId="3EE3A22B">
            <w:pPr>
              <w:spacing w:line="360" w:lineRule="auto"/>
              <w:jc w:val="center"/>
              <w:rPr>
                <w:rFonts w:ascii="宋体" w:hAnsi="宋体" w:cs="宋体"/>
                <w:sz w:val="24"/>
              </w:rPr>
            </w:pPr>
            <w:r>
              <w:rPr>
                <w:rFonts w:hint="eastAsia" w:ascii="宋体" w:hAnsi="宋体" w:cs="宋体"/>
                <w:sz w:val="24"/>
              </w:rPr>
              <w:t>专题模块</w:t>
            </w:r>
          </w:p>
        </w:tc>
        <w:tc>
          <w:tcPr>
            <w:tcW w:w="5308" w:type="dxa"/>
            <w:vAlign w:val="center"/>
          </w:tcPr>
          <w:p w14:paraId="6BF4C54E">
            <w:pPr>
              <w:spacing w:line="360" w:lineRule="auto"/>
              <w:jc w:val="center"/>
              <w:rPr>
                <w:rFonts w:ascii="宋体" w:hAnsi="宋体" w:cs="宋体"/>
                <w:sz w:val="24"/>
              </w:rPr>
            </w:pPr>
            <w:r>
              <w:rPr>
                <w:rFonts w:hint="eastAsia" w:ascii="宋体" w:hAnsi="宋体" w:cs="宋体"/>
                <w:sz w:val="24"/>
              </w:rPr>
              <w:t>内容</w:t>
            </w:r>
          </w:p>
        </w:tc>
      </w:tr>
      <w:tr w14:paraId="082A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49" w:type="dxa"/>
            <w:vAlign w:val="center"/>
          </w:tcPr>
          <w:p w14:paraId="5B6A6978">
            <w:pPr>
              <w:spacing w:line="360" w:lineRule="auto"/>
              <w:jc w:val="center"/>
              <w:rPr>
                <w:rFonts w:ascii="宋体" w:hAnsi="宋体" w:cs="宋体"/>
                <w:sz w:val="24"/>
              </w:rPr>
            </w:pPr>
            <w:r>
              <w:rPr>
                <w:rFonts w:hint="eastAsia" w:ascii="宋体" w:hAnsi="宋体" w:cs="宋体"/>
                <w:sz w:val="24"/>
              </w:rPr>
              <w:t>1</w:t>
            </w:r>
          </w:p>
        </w:tc>
        <w:tc>
          <w:tcPr>
            <w:tcW w:w="2040" w:type="dxa"/>
            <w:vAlign w:val="center"/>
          </w:tcPr>
          <w:p w14:paraId="4FC08DC1">
            <w:pPr>
              <w:spacing w:line="360" w:lineRule="auto"/>
              <w:jc w:val="center"/>
              <w:rPr>
                <w:rFonts w:ascii="宋体" w:hAnsi="宋体" w:cs="宋体"/>
                <w:sz w:val="24"/>
              </w:rPr>
            </w:pPr>
            <w:r>
              <w:rPr>
                <w:rFonts w:hint="eastAsia" w:ascii="宋体" w:hAnsi="宋体" w:cs="宋体"/>
                <w:sz w:val="24"/>
              </w:rPr>
              <w:t>函数</w:t>
            </w:r>
          </w:p>
        </w:tc>
        <w:tc>
          <w:tcPr>
            <w:tcW w:w="5308" w:type="dxa"/>
            <w:vAlign w:val="center"/>
          </w:tcPr>
          <w:p w14:paraId="3C8704AD">
            <w:pPr>
              <w:spacing w:line="360" w:lineRule="auto"/>
              <w:jc w:val="center"/>
              <w:rPr>
                <w:rFonts w:ascii="宋体" w:hAnsi="宋体" w:cs="宋体"/>
                <w:sz w:val="24"/>
              </w:rPr>
            </w:pPr>
            <w:r>
              <w:rPr>
                <w:rFonts w:hint="eastAsia" w:ascii="宋体" w:hAnsi="宋体" w:cs="宋体"/>
                <w:sz w:val="24"/>
              </w:rPr>
              <w:t>基本初等函数、函数性质、抽象函数、函数与方程、函数模型与应用</w:t>
            </w:r>
          </w:p>
        </w:tc>
      </w:tr>
      <w:tr w14:paraId="4123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9" w:type="dxa"/>
            <w:vAlign w:val="center"/>
          </w:tcPr>
          <w:p w14:paraId="3DCBC7C9">
            <w:pPr>
              <w:spacing w:line="360" w:lineRule="auto"/>
              <w:jc w:val="center"/>
              <w:rPr>
                <w:rFonts w:ascii="宋体" w:hAnsi="宋体" w:cs="宋体"/>
                <w:sz w:val="24"/>
              </w:rPr>
            </w:pPr>
            <w:r>
              <w:rPr>
                <w:rFonts w:hint="eastAsia" w:ascii="宋体" w:hAnsi="宋体" w:cs="宋体"/>
                <w:sz w:val="24"/>
              </w:rPr>
              <w:t>2</w:t>
            </w:r>
          </w:p>
        </w:tc>
        <w:tc>
          <w:tcPr>
            <w:tcW w:w="2040" w:type="dxa"/>
            <w:vAlign w:val="center"/>
          </w:tcPr>
          <w:p w14:paraId="21445438">
            <w:pPr>
              <w:spacing w:line="360" w:lineRule="auto"/>
              <w:jc w:val="center"/>
              <w:rPr>
                <w:rFonts w:ascii="宋体" w:hAnsi="宋体" w:cs="宋体"/>
                <w:sz w:val="24"/>
              </w:rPr>
            </w:pPr>
            <w:r>
              <w:rPr>
                <w:rFonts w:hint="eastAsia" w:ascii="宋体" w:hAnsi="宋体" w:cs="宋体"/>
                <w:sz w:val="24"/>
              </w:rPr>
              <w:t>三角函数与解三角形</w:t>
            </w:r>
          </w:p>
        </w:tc>
        <w:tc>
          <w:tcPr>
            <w:tcW w:w="5308" w:type="dxa"/>
            <w:vAlign w:val="center"/>
          </w:tcPr>
          <w:p w14:paraId="6C00E351">
            <w:pPr>
              <w:spacing w:line="360" w:lineRule="auto"/>
              <w:jc w:val="center"/>
              <w:rPr>
                <w:rFonts w:ascii="宋体" w:hAnsi="宋体" w:cs="宋体"/>
                <w:sz w:val="24"/>
              </w:rPr>
            </w:pPr>
            <w:r>
              <w:rPr>
                <w:rFonts w:hint="eastAsia" w:ascii="宋体" w:hAnsi="宋体" w:cs="宋体"/>
                <w:sz w:val="24"/>
              </w:rPr>
              <w:t>三角函数中的参数范围问题、三角函数模型及解三角形的实际应用</w:t>
            </w:r>
          </w:p>
        </w:tc>
      </w:tr>
      <w:tr w14:paraId="18D2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49" w:type="dxa"/>
            <w:vAlign w:val="center"/>
          </w:tcPr>
          <w:p w14:paraId="4EC52FF2">
            <w:pPr>
              <w:spacing w:line="360" w:lineRule="auto"/>
              <w:jc w:val="center"/>
              <w:rPr>
                <w:rFonts w:ascii="宋体" w:hAnsi="宋体" w:cs="宋体"/>
                <w:sz w:val="24"/>
              </w:rPr>
            </w:pPr>
            <w:r>
              <w:rPr>
                <w:rFonts w:hint="eastAsia" w:ascii="宋体" w:hAnsi="宋体" w:cs="宋体"/>
                <w:sz w:val="24"/>
              </w:rPr>
              <w:t>3</w:t>
            </w:r>
          </w:p>
        </w:tc>
        <w:tc>
          <w:tcPr>
            <w:tcW w:w="2040" w:type="dxa"/>
            <w:vAlign w:val="center"/>
          </w:tcPr>
          <w:p w14:paraId="3E0937E6">
            <w:pPr>
              <w:spacing w:line="360" w:lineRule="auto"/>
              <w:jc w:val="center"/>
              <w:rPr>
                <w:rFonts w:ascii="宋体" w:hAnsi="宋体" w:cs="宋体"/>
                <w:sz w:val="24"/>
              </w:rPr>
            </w:pPr>
            <w:r>
              <w:rPr>
                <w:rFonts w:hint="eastAsia" w:ascii="宋体" w:hAnsi="宋体" w:cs="宋体"/>
                <w:sz w:val="24"/>
              </w:rPr>
              <w:t>平面向量和复数</w:t>
            </w:r>
          </w:p>
        </w:tc>
        <w:tc>
          <w:tcPr>
            <w:tcW w:w="5308" w:type="dxa"/>
            <w:vAlign w:val="center"/>
          </w:tcPr>
          <w:p w14:paraId="0379D94E">
            <w:pPr>
              <w:spacing w:line="360" w:lineRule="auto"/>
              <w:jc w:val="center"/>
              <w:rPr>
                <w:rFonts w:ascii="宋体" w:hAnsi="宋体" w:cs="宋体"/>
                <w:sz w:val="24"/>
              </w:rPr>
            </w:pPr>
            <w:r>
              <w:rPr>
                <w:rFonts w:hint="eastAsia" w:ascii="宋体" w:hAnsi="宋体" w:cs="宋体"/>
                <w:sz w:val="24"/>
              </w:rPr>
              <w:t>平面向量的应用、向量中最值范围问题</w:t>
            </w:r>
          </w:p>
        </w:tc>
      </w:tr>
      <w:tr w14:paraId="6AA3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49" w:type="dxa"/>
            <w:vAlign w:val="center"/>
          </w:tcPr>
          <w:p w14:paraId="7B6D32DF">
            <w:pPr>
              <w:spacing w:line="360" w:lineRule="auto"/>
              <w:jc w:val="center"/>
              <w:rPr>
                <w:rFonts w:ascii="宋体" w:hAnsi="宋体" w:cs="宋体"/>
                <w:sz w:val="24"/>
              </w:rPr>
            </w:pPr>
            <w:r>
              <w:rPr>
                <w:rFonts w:hint="eastAsia" w:ascii="宋体" w:hAnsi="宋体" w:cs="宋体"/>
                <w:sz w:val="24"/>
              </w:rPr>
              <w:t>4</w:t>
            </w:r>
          </w:p>
        </w:tc>
        <w:tc>
          <w:tcPr>
            <w:tcW w:w="2040" w:type="dxa"/>
            <w:vAlign w:val="center"/>
          </w:tcPr>
          <w:p w14:paraId="523DBA97">
            <w:pPr>
              <w:spacing w:line="360" w:lineRule="auto"/>
              <w:jc w:val="center"/>
              <w:rPr>
                <w:rFonts w:ascii="宋体" w:hAnsi="宋体" w:cs="宋体"/>
                <w:sz w:val="24"/>
              </w:rPr>
            </w:pPr>
            <w:r>
              <w:rPr>
                <w:rFonts w:hint="eastAsia" w:ascii="宋体" w:hAnsi="宋体" w:cs="宋体"/>
                <w:sz w:val="24"/>
              </w:rPr>
              <w:t>立体几何</w:t>
            </w:r>
          </w:p>
        </w:tc>
        <w:tc>
          <w:tcPr>
            <w:tcW w:w="5308" w:type="dxa"/>
            <w:vAlign w:val="center"/>
          </w:tcPr>
          <w:p w14:paraId="1F312678">
            <w:pPr>
              <w:spacing w:line="360" w:lineRule="auto"/>
              <w:jc w:val="center"/>
              <w:rPr>
                <w:rFonts w:ascii="宋体" w:hAnsi="宋体" w:cs="宋体"/>
                <w:sz w:val="24"/>
              </w:rPr>
            </w:pPr>
            <w:r>
              <w:rPr>
                <w:rFonts w:hint="eastAsia" w:ascii="宋体" w:hAnsi="宋体" w:cs="宋体"/>
                <w:sz w:val="24"/>
              </w:rPr>
              <w:t>距离和角度问题、探索性问题、折叠问题、动态问题</w:t>
            </w:r>
          </w:p>
        </w:tc>
      </w:tr>
    </w:tbl>
    <w:p w14:paraId="572846D5">
      <w:pPr>
        <w:spacing w:line="360" w:lineRule="auto"/>
        <w:ind w:firstLine="480" w:firstLineChars="200"/>
        <w:rPr>
          <w:rFonts w:ascii="宋体" w:hAnsi="宋体" w:cs="宋体"/>
          <w:sz w:val="24"/>
        </w:rPr>
      </w:pPr>
      <w:r>
        <w:rPr>
          <w:rFonts w:hint="eastAsia" w:ascii="宋体" w:hAnsi="宋体" w:cs="宋体"/>
          <w:sz w:val="24"/>
        </w:rPr>
        <w:t>（3）英语</w:t>
      </w:r>
    </w:p>
    <w:tbl>
      <w:tblPr>
        <w:tblStyle w:val="64"/>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2085"/>
        <w:gridCol w:w="5347"/>
      </w:tblGrid>
      <w:tr w14:paraId="4C24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42" w:type="dxa"/>
            <w:vAlign w:val="center"/>
          </w:tcPr>
          <w:p w14:paraId="51180B8D">
            <w:pPr>
              <w:spacing w:line="360" w:lineRule="auto"/>
              <w:jc w:val="center"/>
              <w:rPr>
                <w:rFonts w:ascii="宋体" w:hAnsi="宋体" w:cs="宋体"/>
                <w:sz w:val="24"/>
              </w:rPr>
            </w:pPr>
            <w:r>
              <w:rPr>
                <w:rFonts w:hint="eastAsia" w:ascii="宋体" w:hAnsi="宋体" w:cs="宋体"/>
                <w:sz w:val="24"/>
              </w:rPr>
              <w:t>序号</w:t>
            </w:r>
          </w:p>
        </w:tc>
        <w:tc>
          <w:tcPr>
            <w:tcW w:w="2085" w:type="dxa"/>
            <w:vAlign w:val="center"/>
          </w:tcPr>
          <w:p w14:paraId="79C8F78E">
            <w:pPr>
              <w:spacing w:line="360" w:lineRule="auto"/>
              <w:jc w:val="center"/>
              <w:rPr>
                <w:rFonts w:ascii="宋体" w:hAnsi="宋体" w:cs="宋体"/>
                <w:sz w:val="24"/>
              </w:rPr>
            </w:pPr>
            <w:r>
              <w:rPr>
                <w:rFonts w:hint="eastAsia" w:ascii="宋体" w:hAnsi="宋体" w:cs="宋体"/>
                <w:sz w:val="24"/>
              </w:rPr>
              <w:t>专题模块</w:t>
            </w:r>
          </w:p>
        </w:tc>
        <w:tc>
          <w:tcPr>
            <w:tcW w:w="5347" w:type="dxa"/>
            <w:vAlign w:val="center"/>
          </w:tcPr>
          <w:p w14:paraId="51BCC98C">
            <w:pPr>
              <w:spacing w:line="360" w:lineRule="auto"/>
              <w:jc w:val="center"/>
              <w:rPr>
                <w:rFonts w:ascii="宋体" w:hAnsi="宋体" w:cs="宋体"/>
                <w:sz w:val="24"/>
              </w:rPr>
            </w:pPr>
            <w:r>
              <w:rPr>
                <w:rFonts w:hint="eastAsia" w:ascii="宋体" w:hAnsi="宋体" w:cs="宋体"/>
                <w:sz w:val="24"/>
              </w:rPr>
              <w:t>内容</w:t>
            </w:r>
          </w:p>
        </w:tc>
      </w:tr>
      <w:tr w14:paraId="7A2E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42" w:type="dxa"/>
            <w:vAlign w:val="center"/>
          </w:tcPr>
          <w:p w14:paraId="393F49EE">
            <w:pPr>
              <w:spacing w:line="360" w:lineRule="auto"/>
              <w:jc w:val="center"/>
              <w:rPr>
                <w:rFonts w:ascii="宋体" w:hAnsi="宋体" w:cs="宋体"/>
                <w:sz w:val="24"/>
              </w:rPr>
            </w:pPr>
            <w:r>
              <w:rPr>
                <w:rFonts w:hint="eastAsia" w:ascii="宋体" w:hAnsi="宋体" w:cs="宋体"/>
                <w:sz w:val="24"/>
              </w:rPr>
              <w:t>1</w:t>
            </w:r>
          </w:p>
        </w:tc>
        <w:tc>
          <w:tcPr>
            <w:tcW w:w="2085" w:type="dxa"/>
            <w:vAlign w:val="center"/>
          </w:tcPr>
          <w:p w14:paraId="01EF0EC4">
            <w:pPr>
              <w:spacing w:line="360" w:lineRule="auto"/>
              <w:jc w:val="center"/>
              <w:rPr>
                <w:rFonts w:ascii="宋体" w:hAnsi="宋体" w:cs="宋体"/>
                <w:sz w:val="24"/>
              </w:rPr>
            </w:pPr>
            <w:r>
              <w:rPr>
                <w:rFonts w:hint="eastAsia" w:ascii="宋体" w:hAnsi="宋体" w:cs="宋体"/>
                <w:sz w:val="24"/>
              </w:rPr>
              <w:t>教材链接写作</w:t>
            </w:r>
          </w:p>
        </w:tc>
        <w:tc>
          <w:tcPr>
            <w:tcW w:w="5347" w:type="dxa"/>
            <w:vAlign w:val="center"/>
          </w:tcPr>
          <w:p w14:paraId="779F9FDA">
            <w:pPr>
              <w:spacing w:line="360" w:lineRule="auto"/>
              <w:jc w:val="center"/>
              <w:rPr>
                <w:rFonts w:ascii="宋体" w:hAnsi="宋体" w:cs="宋体"/>
                <w:sz w:val="24"/>
              </w:rPr>
            </w:pPr>
            <w:r>
              <w:rPr>
                <w:rFonts w:hint="eastAsia" w:ascii="宋体" w:hAnsi="宋体" w:cs="宋体"/>
                <w:sz w:val="24"/>
              </w:rPr>
              <w:t>教材亮点词汇、句式的梳理与在写作中的提升运用</w:t>
            </w:r>
          </w:p>
        </w:tc>
      </w:tr>
      <w:tr w14:paraId="6232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42" w:type="dxa"/>
            <w:vAlign w:val="center"/>
          </w:tcPr>
          <w:p w14:paraId="6D6B83C1">
            <w:pPr>
              <w:spacing w:line="360" w:lineRule="auto"/>
              <w:jc w:val="center"/>
              <w:rPr>
                <w:rFonts w:ascii="宋体" w:hAnsi="宋体" w:cs="宋体"/>
                <w:sz w:val="24"/>
              </w:rPr>
            </w:pPr>
            <w:r>
              <w:rPr>
                <w:rFonts w:hint="eastAsia" w:ascii="宋体" w:hAnsi="宋体" w:cs="宋体"/>
                <w:sz w:val="24"/>
              </w:rPr>
              <w:t>2</w:t>
            </w:r>
          </w:p>
        </w:tc>
        <w:tc>
          <w:tcPr>
            <w:tcW w:w="2085" w:type="dxa"/>
            <w:vAlign w:val="center"/>
          </w:tcPr>
          <w:p w14:paraId="165B4833">
            <w:pPr>
              <w:spacing w:line="360" w:lineRule="auto"/>
              <w:jc w:val="center"/>
              <w:rPr>
                <w:rFonts w:ascii="宋体" w:hAnsi="宋体" w:cs="宋体"/>
                <w:sz w:val="24"/>
              </w:rPr>
            </w:pPr>
            <w:r>
              <w:rPr>
                <w:rFonts w:hint="eastAsia" w:ascii="宋体" w:hAnsi="宋体" w:cs="宋体"/>
                <w:sz w:val="24"/>
              </w:rPr>
              <w:t>完型填空</w:t>
            </w:r>
          </w:p>
        </w:tc>
        <w:tc>
          <w:tcPr>
            <w:tcW w:w="5347" w:type="dxa"/>
            <w:vAlign w:val="center"/>
          </w:tcPr>
          <w:p w14:paraId="5A0436BE">
            <w:pPr>
              <w:spacing w:line="360" w:lineRule="auto"/>
              <w:jc w:val="center"/>
              <w:rPr>
                <w:rFonts w:ascii="宋体" w:hAnsi="宋体" w:cs="宋体"/>
                <w:sz w:val="24"/>
              </w:rPr>
            </w:pPr>
            <w:r>
              <w:rPr>
                <w:rFonts w:hint="eastAsia" w:ascii="宋体" w:hAnsi="宋体" w:cs="宋体"/>
                <w:sz w:val="24"/>
              </w:rPr>
              <w:t>完型填空中熟词生意的考察</w:t>
            </w:r>
          </w:p>
        </w:tc>
      </w:tr>
      <w:tr w14:paraId="161A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42" w:type="dxa"/>
            <w:vAlign w:val="center"/>
          </w:tcPr>
          <w:p w14:paraId="2F7CBD1C">
            <w:pPr>
              <w:spacing w:line="360" w:lineRule="auto"/>
              <w:jc w:val="center"/>
              <w:rPr>
                <w:rFonts w:ascii="宋体" w:hAnsi="宋体" w:cs="宋体"/>
                <w:sz w:val="24"/>
              </w:rPr>
            </w:pPr>
            <w:r>
              <w:rPr>
                <w:rFonts w:hint="eastAsia" w:ascii="宋体" w:hAnsi="宋体" w:cs="宋体"/>
                <w:sz w:val="24"/>
              </w:rPr>
              <w:t>3</w:t>
            </w:r>
          </w:p>
        </w:tc>
        <w:tc>
          <w:tcPr>
            <w:tcW w:w="2085" w:type="dxa"/>
            <w:vAlign w:val="center"/>
          </w:tcPr>
          <w:p w14:paraId="6106AE29">
            <w:pPr>
              <w:spacing w:line="360" w:lineRule="auto"/>
              <w:jc w:val="center"/>
              <w:rPr>
                <w:rFonts w:ascii="宋体" w:hAnsi="宋体" w:cs="宋体"/>
                <w:sz w:val="24"/>
              </w:rPr>
            </w:pPr>
            <w:r>
              <w:rPr>
                <w:rFonts w:hint="eastAsia" w:ascii="宋体" w:hAnsi="宋体" w:cs="宋体"/>
                <w:sz w:val="24"/>
              </w:rPr>
              <w:t>阅读</w:t>
            </w:r>
          </w:p>
        </w:tc>
        <w:tc>
          <w:tcPr>
            <w:tcW w:w="5347" w:type="dxa"/>
            <w:vAlign w:val="center"/>
          </w:tcPr>
          <w:p w14:paraId="53273DA2">
            <w:pPr>
              <w:spacing w:line="360" w:lineRule="auto"/>
              <w:jc w:val="center"/>
              <w:rPr>
                <w:rFonts w:ascii="宋体" w:hAnsi="宋体" w:cs="宋体"/>
                <w:sz w:val="24"/>
              </w:rPr>
            </w:pPr>
            <w:r>
              <w:rPr>
                <w:rFonts w:hint="eastAsia" w:ascii="宋体" w:hAnsi="宋体" w:cs="宋体"/>
                <w:sz w:val="24"/>
              </w:rPr>
              <w:t>不同体裁热点阅读文本的细节理解题、推理判断题</w:t>
            </w:r>
          </w:p>
        </w:tc>
      </w:tr>
      <w:tr w14:paraId="4F6D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42" w:type="dxa"/>
            <w:vAlign w:val="center"/>
          </w:tcPr>
          <w:p w14:paraId="602D0949">
            <w:pPr>
              <w:spacing w:line="360" w:lineRule="auto"/>
              <w:jc w:val="center"/>
              <w:rPr>
                <w:rFonts w:ascii="宋体" w:hAnsi="宋体" w:cs="宋体"/>
                <w:sz w:val="24"/>
              </w:rPr>
            </w:pPr>
            <w:r>
              <w:rPr>
                <w:rFonts w:hint="eastAsia" w:ascii="宋体" w:hAnsi="宋体" w:cs="宋体"/>
                <w:sz w:val="24"/>
              </w:rPr>
              <w:t>4</w:t>
            </w:r>
          </w:p>
        </w:tc>
        <w:tc>
          <w:tcPr>
            <w:tcW w:w="2085" w:type="dxa"/>
            <w:vAlign w:val="center"/>
          </w:tcPr>
          <w:p w14:paraId="4A8A6D69">
            <w:pPr>
              <w:spacing w:line="360" w:lineRule="auto"/>
              <w:jc w:val="center"/>
              <w:rPr>
                <w:rFonts w:ascii="宋体" w:hAnsi="宋体" w:cs="宋体"/>
                <w:sz w:val="24"/>
              </w:rPr>
            </w:pPr>
            <w:r>
              <w:rPr>
                <w:rFonts w:hint="eastAsia" w:ascii="宋体" w:hAnsi="宋体" w:cs="宋体"/>
                <w:sz w:val="24"/>
              </w:rPr>
              <w:t>阅读</w:t>
            </w:r>
          </w:p>
        </w:tc>
        <w:tc>
          <w:tcPr>
            <w:tcW w:w="5347" w:type="dxa"/>
            <w:vAlign w:val="center"/>
          </w:tcPr>
          <w:p w14:paraId="1BBE2F3B">
            <w:pPr>
              <w:spacing w:line="360" w:lineRule="auto"/>
              <w:jc w:val="center"/>
              <w:rPr>
                <w:rFonts w:ascii="宋体" w:hAnsi="宋体" w:cs="宋体"/>
                <w:sz w:val="24"/>
              </w:rPr>
            </w:pPr>
            <w:r>
              <w:rPr>
                <w:rFonts w:hint="eastAsia" w:ascii="宋体" w:hAnsi="宋体" w:cs="宋体"/>
                <w:sz w:val="24"/>
              </w:rPr>
              <w:t>不同体裁热点阅读文本的主旨大意题、词句猜测题</w:t>
            </w:r>
          </w:p>
        </w:tc>
      </w:tr>
    </w:tbl>
    <w:p w14:paraId="66746279">
      <w:pPr>
        <w:spacing w:line="360" w:lineRule="auto"/>
        <w:ind w:firstLine="480" w:firstLineChars="200"/>
        <w:rPr>
          <w:rFonts w:ascii="宋体" w:hAnsi="宋体" w:cs="宋体"/>
          <w:sz w:val="24"/>
        </w:rPr>
      </w:pPr>
    </w:p>
    <w:p w14:paraId="2D0CE186">
      <w:pPr>
        <w:numPr>
          <w:ilvl w:val="0"/>
          <w:numId w:val="3"/>
        </w:numPr>
        <w:spacing w:line="360" w:lineRule="auto"/>
        <w:ind w:firstLine="480" w:firstLineChars="200"/>
        <w:rPr>
          <w:rFonts w:ascii="宋体" w:hAnsi="宋体" w:cs="宋体"/>
          <w:sz w:val="24"/>
        </w:rPr>
      </w:pPr>
      <w:r>
        <w:rPr>
          <w:rFonts w:hint="eastAsia" w:ascii="宋体" w:hAnsi="宋体" w:cs="宋体"/>
          <w:sz w:val="24"/>
        </w:rPr>
        <w:t>生物</w:t>
      </w:r>
    </w:p>
    <w:tbl>
      <w:tblPr>
        <w:tblStyle w:val="64"/>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085"/>
        <w:gridCol w:w="5362"/>
      </w:tblGrid>
      <w:tr w14:paraId="3E27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7" w:type="dxa"/>
            <w:vAlign w:val="center"/>
          </w:tcPr>
          <w:p w14:paraId="5CB324BB">
            <w:pPr>
              <w:spacing w:line="360" w:lineRule="auto"/>
              <w:jc w:val="center"/>
              <w:rPr>
                <w:rFonts w:ascii="宋体" w:hAnsi="宋体" w:cs="宋体"/>
                <w:sz w:val="24"/>
              </w:rPr>
            </w:pPr>
            <w:r>
              <w:rPr>
                <w:rFonts w:hint="eastAsia" w:ascii="宋体" w:hAnsi="宋体" w:cs="宋体"/>
                <w:sz w:val="24"/>
              </w:rPr>
              <w:t>序号</w:t>
            </w:r>
          </w:p>
        </w:tc>
        <w:tc>
          <w:tcPr>
            <w:tcW w:w="2085" w:type="dxa"/>
            <w:vAlign w:val="center"/>
          </w:tcPr>
          <w:p w14:paraId="6035ECFD">
            <w:pPr>
              <w:spacing w:line="360" w:lineRule="auto"/>
              <w:jc w:val="center"/>
              <w:rPr>
                <w:rFonts w:ascii="宋体" w:hAnsi="宋体" w:cs="宋体"/>
                <w:sz w:val="24"/>
              </w:rPr>
            </w:pPr>
            <w:r>
              <w:rPr>
                <w:rFonts w:hint="eastAsia" w:ascii="宋体" w:hAnsi="宋体" w:cs="宋体"/>
                <w:sz w:val="24"/>
              </w:rPr>
              <w:t>专题模块</w:t>
            </w:r>
          </w:p>
        </w:tc>
        <w:tc>
          <w:tcPr>
            <w:tcW w:w="5362" w:type="dxa"/>
            <w:vAlign w:val="center"/>
          </w:tcPr>
          <w:p w14:paraId="3CD7E308">
            <w:pPr>
              <w:spacing w:line="360" w:lineRule="auto"/>
              <w:jc w:val="center"/>
              <w:rPr>
                <w:rFonts w:ascii="宋体" w:hAnsi="宋体" w:cs="宋体"/>
                <w:sz w:val="24"/>
              </w:rPr>
            </w:pPr>
            <w:r>
              <w:rPr>
                <w:rFonts w:hint="eastAsia" w:ascii="宋体" w:hAnsi="宋体" w:cs="宋体"/>
                <w:sz w:val="24"/>
              </w:rPr>
              <w:t>内容</w:t>
            </w:r>
          </w:p>
        </w:tc>
      </w:tr>
      <w:tr w14:paraId="5EFA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27" w:type="dxa"/>
            <w:vAlign w:val="center"/>
          </w:tcPr>
          <w:p w14:paraId="3879EE28">
            <w:pPr>
              <w:spacing w:line="360" w:lineRule="auto"/>
              <w:jc w:val="center"/>
              <w:rPr>
                <w:rFonts w:ascii="宋体" w:hAnsi="宋体" w:cs="宋体"/>
                <w:sz w:val="24"/>
              </w:rPr>
            </w:pPr>
            <w:r>
              <w:rPr>
                <w:rFonts w:hint="eastAsia" w:ascii="宋体" w:hAnsi="宋体" w:cs="宋体"/>
                <w:sz w:val="24"/>
              </w:rPr>
              <w:t>1</w:t>
            </w:r>
          </w:p>
        </w:tc>
        <w:tc>
          <w:tcPr>
            <w:tcW w:w="2085" w:type="dxa"/>
            <w:vAlign w:val="center"/>
          </w:tcPr>
          <w:p w14:paraId="29582C64">
            <w:pPr>
              <w:spacing w:line="360" w:lineRule="auto"/>
              <w:jc w:val="center"/>
              <w:rPr>
                <w:rFonts w:ascii="宋体" w:hAnsi="宋体" w:cs="宋体"/>
                <w:sz w:val="24"/>
              </w:rPr>
            </w:pPr>
            <w:r>
              <w:rPr>
                <w:rFonts w:hint="eastAsia" w:ascii="宋体" w:hAnsi="宋体" w:cs="宋体"/>
                <w:sz w:val="24"/>
              </w:rPr>
              <w:t>必修1和必修2</w:t>
            </w:r>
          </w:p>
        </w:tc>
        <w:tc>
          <w:tcPr>
            <w:tcW w:w="5362" w:type="dxa"/>
            <w:vAlign w:val="center"/>
          </w:tcPr>
          <w:p w14:paraId="78EBD567">
            <w:pPr>
              <w:spacing w:line="360" w:lineRule="auto"/>
              <w:jc w:val="center"/>
              <w:rPr>
                <w:rFonts w:ascii="宋体" w:hAnsi="宋体" w:cs="宋体"/>
                <w:sz w:val="24"/>
              </w:rPr>
            </w:pPr>
            <w:r>
              <w:rPr>
                <w:rFonts w:hint="eastAsia" w:ascii="宋体" w:hAnsi="宋体" w:cs="宋体"/>
                <w:sz w:val="24"/>
              </w:rPr>
              <w:t>近五年内全国各地市高考真题和三年浙江省模拟题强化训练</w:t>
            </w:r>
          </w:p>
        </w:tc>
      </w:tr>
      <w:tr w14:paraId="46DA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27" w:type="dxa"/>
            <w:vAlign w:val="center"/>
          </w:tcPr>
          <w:p w14:paraId="4F8C95D9">
            <w:pPr>
              <w:spacing w:line="360" w:lineRule="auto"/>
              <w:jc w:val="center"/>
              <w:rPr>
                <w:rFonts w:ascii="宋体" w:hAnsi="宋体" w:cs="宋体"/>
                <w:sz w:val="24"/>
              </w:rPr>
            </w:pPr>
            <w:r>
              <w:rPr>
                <w:rFonts w:hint="eastAsia" w:ascii="宋体" w:hAnsi="宋体" w:cs="宋体"/>
                <w:sz w:val="24"/>
              </w:rPr>
              <w:t>2</w:t>
            </w:r>
          </w:p>
        </w:tc>
        <w:tc>
          <w:tcPr>
            <w:tcW w:w="2085" w:type="dxa"/>
            <w:vAlign w:val="center"/>
          </w:tcPr>
          <w:p w14:paraId="75C75818">
            <w:pPr>
              <w:spacing w:line="360" w:lineRule="auto"/>
              <w:jc w:val="center"/>
              <w:rPr>
                <w:rFonts w:ascii="宋体" w:hAnsi="宋体" w:cs="宋体"/>
                <w:sz w:val="24"/>
              </w:rPr>
            </w:pPr>
            <w:r>
              <w:rPr>
                <w:rFonts w:hint="eastAsia" w:ascii="宋体" w:hAnsi="宋体" w:cs="宋体"/>
                <w:sz w:val="24"/>
              </w:rPr>
              <w:t>选择性必修1和选择性必修2</w:t>
            </w:r>
          </w:p>
        </w:tc>
        <w:tc>
          <w:tcPr>
            <w:tcW w:w="5362" w:type="dxa"/>
            <w:vAlign w:val="center"/>
          </w:tcPr>
          <w:p w14:paraId="61764881">
            <w:pPr>
              <w:spacing w:line="360" w:lineRule="auto"/>
              <w:jc w:val="center"/>
              <w:rPr>
                <w:rFonts w:ascii="宋体" w:hAnsi="宋体" w:cs="宋体"/>
                <w:sz w:val="24"/>
              </w:rPr>
            </w:pPr>
            <w:r>
              <w:rPr>
                <w:rFonts w:hint="eastAsia" w:ascii="宋体" w:hAnsi="宋体" w:cs="宋体"/>
                <w:sz w:val="24"/>
              </w:rPr>
              <w:t>新课专题深度提升</w:t>
            </w:r>
          </w:p>
        </w:tc>
      </w:tr>
    </w:tbl>
    <w:p w14:paraId="108329F9">
      <w:pPr>
        <w:numPr>
          <w:ilvl w:val="0"/>
          <w:numId w:val="3"/>
        </w:numPr>
        <w:spacing w:line="360" w:lineRule="auto"/>
        <w:ind w:firstLine="480" w:firstLineChars="200"/>
        <w:rPr>
          <w:rFonts w:ascii="宋体" w:hAnsi="宋体" w:cs="宋体"/>
          <w:sz w:val="24"/>
        </w:rPr>
      </w:pPr>
      <w:r>
        <w:rPr>
          <w:rFonts w:hint="eastAsia" w:ascii="宋体" w:hAnsi="宋体" w:cs="宋体"/>
          <w:sz w:val="24"/>
        </w:rPr>
        <w:t>技术</w:t>
      </w:r>
    </w:p>
    <w:tbl>
      <w:tblPr>
        <w:tblStyle w:val="64"/>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085"/>
        <w:gridCol w:w="5362"/>
      </w:tblGrid>
      <w:tr w14:paraId="16E6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7" w:type="dxa"/>
            <w:vAlign w:val="center"/>
          </w:tcPr>
          <w:p w14:paraId="251A14EB">
            <w:pPr>
              <w:spacing w:line="360" w:lineRule="auto"/>
              <w:jc w:val="center"/>
              <w:rPr>
                <w:rFonts w:ascii="宋体" w:hAnsi="宋体" w:cs="宋体"/>
                <w:sz w:val="24"/>
              </w:rPr>
            </w:pPr>
            <w:r>
              <w:rPr>
                <w:rFonts w:hint="eastAsia" w:ascii="宋体" w:hAnsi="宋体" w:cs="宋体"/>
                <w:sz w:val="24"/>
              </w:rPr>
              <w:t>序号</w:t>
            </w:r>
          </w:p>
        </w:tc>
        <w:tc>
          <w:tcPr>
            <w:tcW w:w="2085" w:type="dxa"/>
            <w:vAlign w:val="center"/>
          </w:tcPr>
          <w:p w14:paraId="48A89FBD">
            <w:pPr>
              <w:spacing w:line="360" w:lineRule="auto"/>
              <w:jc w:val="center"/>
              <w:rPr>
                <w:rFonts w:ascii="宋体" w:hAnsi="宋体" w:cs="宋体"/>
                <w:sz w:val="24"/>
              </w:rPr>
            </w:pPr>
            <w:r>
              <w:rPr>
                <w:rFonts w:hint="eastAsia" w:ascii="宋体" w:hAnsi="宋体" w:cs="宋体"/>
                <w:sz w:val="24"/>
              </w:rPr>
              <w:t>专题模块</w:t>
            </w:r>
          </w:p>
        </w:tc>
        <w:tc>
          <w:tcPr>
            <w:tcW w:w="5362" w:type="dxa"/>
            <w:vAlign w:val="center"/>
          </w:tcPr>
          <w:p w14:paraId="1BFA972B">
            <w:pPr>
              <w:spacing w:line="360" w:lineRule="auto"/>
              <w:jc w:val="center"/>
              <w:rPr>
                <w:rFonts w:ascii="宋体" w:hAnsi="宋体" w:cs="宋体"/>
                <w:sz w:val="24"/>
              </w:rPr>
            </w:pPr>
            <w:r>
              <w:rPr>
                <w:rFonts w:hint="eastAsia" w:ascii="宋体" w:hAnsi="宋体" w:cs="宋体"/>
                <w:sz w:val="24"/>
              </w:rPr>
              <w:t>内容</w:t>
            </w:r>
          </w:p>
        </w:tc>
      </w:tr>
      <w:tr w14:paraId="718A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27" w:type="dxa"/>
            <w:vAlign w:val="center"/>
          </w:tcPr>
          <w:p w14:paraId="11EF45FE">
            <w:pPr>
              <w:spacing w:line="360" w:lineRule="auto"/>
              <w:jc w:val="center"/>
              <w:rPr>
                <w:rFonts w:ascii="宋体" w:hAnsi="宋体" w:cs="宋体"/>
                <w:sz w:val="24"/>
              </w:rPr>
            </w:pPr>
            <w:r>
              <w:rPr>
                <w:rFonts w:hint="eastAsia" w:ascii="宋体" w:hAnsi="宋体" w:cs="宋体"/>
                <w:sz w:val="24"/>
              </w:rPr>
              <w:t>1</w:t>
            </w:r>
          </w:p>
        </w:tc>
        <w:tc>
          <w:tcPr>
            <w:tcW w:w="2085" w:type="dxa"/>
            <w:vAlign w:val="center"/>
          </w:tcPr>
          <w:p w14:paraId="6A8325C2">
            <w:pPr>
              <w:spacing w:line="360" w:lineRule="auto"/>
              <w:jc w:val="center"/>
              <w:rPr>
                <w:rFonts w:ascii="宋体" w:hAnsi="宋体" w:cs="宋体"/>
                <w:sz w:val="24"/>
              </w:rPr>
            </w:pPr>
            <w:r>
              <w:rPr>
                <w:rFonts w:hint="eastAsia" w:ascii="宋体" w:hAnsi="宋体" w:cs="宋体"/>
                <w:sz w:val="24"/>
              </w:rPr>
              <w:t>必修</w:t>
            </w:r>
          </w:p>
        </w:tc>
        <w:tc>
          <w:tcPr>
            <w:tcW w:w="5362" w:type="dxa"/>
            <w:vAlign w:val="center"/>
          </w:tcPr>
          <w:p w14:paraId="37BAE33A">
            <w:pPr>
              <w:spacing w:line="360" w:lineRule="auto"/>
              <w:jc w:val="center"/>
              <w:rPr>
                <w:rFonts w:ascii="宋体" w:hAnsi="宋体" w:cs="宋体"/>
                <w:sz w:val="24"/>
              </w:rPr>
            </w:pPr>
            <w:r>
              <w:rPr>
                <w:rFonts w:hint="eastAsia" w:ascii="宋体" w:hAnsi="宋体" w:cs="宋体"/>
                <w:sz w:val="24"/>
              </w:rPr>
              <w:t>近五年内全国各地市高考真题和三年浙江省模拟题强化训练</w:t>
            </w:r>
          </w:p>
        </w:tc>
      </w:tr>
      <w:tr w14:paraId="3E66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27" w:type="dxa"/>
            <w:vAlign w:val="center"/>
          </w:tcPr>
          <w:p w14:paraId="248D6D52">
            <w:pPr>
              <w:spacing w:line="360" w:lineRule="auto"/>
              <w:jc w:val="center"/>
              <w:rPr>
                <w:rFonts w:ascii="宋体" w:hAnsi="宋体" w:cs="宋体"/>
                <w:sz w:val="24"/>
              </w:rPr>
            </w:pPr>
            <w:r>
              <w:rPr>
                <w:rFonts w:hint="eastAsia" w:ascii="宋体" w:hAnsi="宋体" w:cs="宋体"/>
                <w:sz w:val="24"/>
              </w:rPr>
              <w:t>2</w:t>
            </w:r>
          </w:p>
        </w:tc>
        <w:tc>
          <w:tcPr>
            <w:tcW w:w="2085" w:type="dxa"/>
            <w:vAlign w:val="center"/>
          </w:tcPr>
          <w:p w14:paraId="23F40437">
            <w:pPr>
              <w:spacing w:line="360" w:lineRule="auto"/>
              <w:jc w:val="center"/>
              <w:rPr>
                <w:rFonts w:ascii="宋体" w:hAnsi="宋体" w:cs="宋体"/>
                <w:sz w:val="24"/>
              </w:rPr>
            </w:pPr>
            <w:r>
              <w:rPr>
                <w:rFonts w:hint="eastAsia" w:ascii="宋体" w:hAnsi="宋体" w:cs="宋体"/>
                <w:sz w:val="24"/>
              </w:rPr>
              <w:t>专题</w:t>
            </w:r>
          </w:p>
        </w:tc>
        <w:tc>
          <w:tcPr>
            <w:tcW w:w="5362" w:type="dxa"/>
            <w:vAlign w:val="center"/>
          </w:tcPr>
          <w:p w14:paraId="635531C6">
            <w:pPr>
              <w:spacing w:line="360" w:lineRule="auto"/>
              <w:jc w:val="center"/>
              <w:rPr>
                <w:rFonts w:ascii="宋体" w:hAnsi="宋体" w:cs="宋体"/>
                <w:sz w:val="24"/>
              </w:rPr>
            </w:pPr>
            <w:r>
              <w:rPr>
                <w:rFonts w:hint="eastAsia" w:ascii="宋体" w:hAnsi="宋体" w:cs="宋体"/>
                <w:sz w:val="24"/>
              </w:rPr>
              <w:t>新课专题深度提升</w:t>
            </w:r>
          </w:p>
        </w:tc>
      </w:tr>
    </w:tbl>
    <w:p w14:paraId="3EC6885F">
      <w:pPr>
        <w:spacing w:line="360" w:lineRule="auto"/>
        <w:ind w:firstLine="482" w:firstLineChars="200"/>
        <w:rPr>
          <w:rFonts w:ascii="宋体" w:hAnsi="宋体" w:cs="宋体"/>
          <w:b/>
          <w:bCs/>
          <w:sz w:val="24"/>
        </w:rPr>
      </w:pPr>
      <w:r>
        <w:rPr>
          <w:rFonts w:hint="eastAsia" w:ascii="宋体" w:hAnsi="宋体" w:cs="宋体"/>
          <w:b/>
          <w:bCs/>
          <w:sz w:val="24"/>
        </w:rPr>
        <w:t>（二）嘉兴高级中学2025年拔尖创新人才培养项目（高二年级）</w:t>
      </w:r>
    </w:p>
    <w:p w14:paraId="0835AE67">
      <w:pPr>
        <w:spacing w:line="360" w:lineRule="auto"/>
        <w:ind w:firstLine="480" w:firstLineChars="200"/>
        <w:rPr>
          <w:rFonts w:ascii="宋体" w:hAnsi="宋体" w:cs="宋体"/>
          <w:sz w:val="24"/>
        </w:rPr>
      </w:pPr>
      <w:r>
        <w:rPr>
          <w:rFonts w:hint="eastAsia" w:ascii="宋体" w:hAnsi="宋体" w:cs="宋体"/>
          <w:sz w:val="24"/>
        </w:rPr>
        <w:t>1.科目：语文、数学、英语、物理、化学、生物、技术</w:t>
      </w:r>
    </w:p>
    <w:p w14:paraId="6F13553D">
      <w:pPr>
        <w:spacing w:line="360" w:lineRule="auto"/>
        <w:ind w:firstLine="480" w:firstLineChars="200"/>
        <w:rPr>
          <w:rFonts w:ascii="宋体" w:hAnsi="宋体" w:cs="宋体"/>
          <w:sz w:val="24"/>
        </w:rPr>
      </w:pPr>
      <w:r>
        <w:rPr>
          <w:rFonts w:hint="eastAsia" w:ascii="宋体" w:hAnsi="宋体" w:cs="宋体"/>
          <w:sz w:val="24"/>
        </w:rPr>
        <w:t>2.节数：128节</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061"/>
        <w:gridCol w:w="1061"/>
        <w:gridCol w:w="1061"/>
        <w:gridCol w:w="1062"/>
        <w:gridCol w:w="1062"/>
        <w:gridCol w:w="1062"/>
        <w:gridCol w:w="1063"/>
      </w:tblGrid>
      <w:tr w14:paraId="2023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14:paraId="6D9D2BDB">
            <w:pPr>
              <w:spacing w:line="360" w:lineRule="auto"/>
              <w:rPr>
                <w:rFonts w:ascii="宋体" w:hAnsi="宋体" w:cs="宋体"/>
                <w:sz w:val="24"/>
              </w:rPr>
            </w:pPr>
          </w:p>
        </w:tc>
        <w:tc>
          <w:tcPr>
            <w:tcW w:w="1064" w:type="dxa"/>
          </w:tcPr>
          <w:p w14:paraId="7BC6627B">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语文</w:t>
            </w:r>
          </w:p>
        </w:tc>
        <w:tc>
          <w:tcPr>
            <w:tcW w:w="1064" w:type="dxa"/>
          </w:tcPr>
          <w:p w14:paraId="57E106FF">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数学</w:t>
            </w:r>
          </w:p>
        </w:tc>
        <w:tc>
          <w:tcPr>
            <w:tcW w:w="1064" w:type="dxa"/>
          </w:tcPr>
          <w:p w14:paraId="6F0306E4">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英语</w:t>
            </w:r>
          </w:p>
        </w:tc>
        <w:tc>
          <w:tcPr>
            <w:tcW w:w="1065" w:type="dxa"/>
          </w:tcPr>
          <w:p w14:paraId="12EB3F95">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物理</w:t>
            </w:r>
          </w:p>
        </w:tc>
        <w:tc>
          <w:tcPr>
            <w:tcW w:w="1065" w:type="dxa"/>
          </w:tcPr>
          <w:p w14:paraId="0F02BD54">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化学</w:t>
            </w:r>
          </w:p>
        </w:tc>
        <w:tc>
          <w:tcPr>
            <w:tcW w:w="1065" w:type="dxa"/>
          </w:tcPr>
          <w:p w14:paraId="03412428">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生物</w:t>
            </w:r>
          </w:p>
        </w:tc>
        <w:tc>
          <w:tcPr>
            <w:tcW w:w="1065" w:type="dxa"/>
          </w:tcPr>
          <w:p w14:paraId="3D986227">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技术</w:t>
            </w:r>
          </w:p>
        </w:tc>
      </w:tr>
      <w:tr w14:paraId="37AD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tcPr>
          <w:p w14:paraId="595DC5C6">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高二</w:t>
            </w:r>
          </w:p>
        </w:tc>
        <w:tc>
          <w:tcPr>
            <w:tcW w:w="1064" w:type="dxa"/>
          </w:tcPr>
          <w:p w14:paraId="58A61D71">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16</w:t>
            </w:r>
          </w:p>
        </w:tc>
        <w:tc>
          <w:tcPr>
            <w:tcW w:w="1064" w:type="dxa"/>
          </w:tcPr>
          <w:p w14:paraId="64EEF943">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20</w:t>
            </w:r>
          </w:p>
        </w:tc>
        <w:tc>
          <w:tcPr>
            <w:tcW w:w="1064" w:type="dxa"/>
          </w:tcPr>
          <w:p w14:paraId="7DFAA169">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20</w:t>
            </w:r>
          </w:p>
        </w:tc>
        <w:tc>
          <w:tcPr>
            <w:tcW w:w="1065" w:type="dxa"/>
          </w:tcPr>
          <w:p w14:paraId="36D5E725">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20</w:t>
            </w:r>
          </w:p>
        </w:tc>
        <w:tc>
          <w:tcPr>
            <w:tcW w:w="1065" w:type="dxa"/>
          </w:tcPr>
          <w:p w14:paraId="11F89AD4">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20</w:t>
            </w:r>
          </w:p>
        </w:tc>
        <w:tc>
          <w:tcPr>
            <w:tcW w:w="1065" w:type="dxa"/>
          </w:tcPr>
          <w:p w14:paraId="5938ADBB">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16</w:t>
            </w:r>
          </w:p>
        </w:tc>
        <w:tc>
          <w:tcPr>
            <w:tcW w:w="1065" w:type="dxa"/>
          </w:tcPr>
          <w:p w14:paraId="4473837F">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16</w:t>
            </w:r>
          </w:p>
        </w:tc>
      </w:tr>
    </w:tbl>
    <w:p w14:paraId="50DFAA64">
      <w:pPr>
        <w:spacing w:line="360" w:lineRule="auto"/>
        <w:ind w:firstLine="480" w:firstLineChars="200"/>
        <w:rPr>
          <w:rFonts w:ascii="宋体" w:hAnsi="宋体" w:cs="宋体"/>
          <w:sz w:val="24"/>
        </w:rPr>
      </w:pPr>
      <w:r>
        <w:rPr>
          <w:rFonts w:hint="eastAsia" w:ascii="宋体" w:hAnsi="宋体" w:cs="宋体"/>
          <w:sz w:val="24"/>
        </w:rPr>
        <w:t xml:space="preserve">3.说明： </w:t>
      </w:r>
    </w:p>
    <w:p w14:paraId="6125507F">
      <w:pPr>
        <w:spacing w:line="360" w:lineRule="auto"/>
        <w:ind w:firstLine="480" w:firstLineChars="200"/>
        <w:rPr>
          <w:rFonts w:ascii="宋体" w:hAnsi="宋体" w:cs="宋体"/>
          <w:sz w:val="24"/>
        </w:rPr>
      </w:pPr>
      <w:r>
        <w:rPr>
          <w:rFonts w:hint="eastAsia" w:ascii="宋体" w:hAnsi="宋体" w:cs="宋体"/>
          <w:sz w:val="24"/>
        </w:rPr>
        <w:t>（1）每节课2小时，另课间休息10分钟。</w:t>
      </w:r>
    </w:p>
    <w:p w14:paraId="64304617">
      <w:pPr>
        <w:spacing w:line="360" w:lineRule="auto"/>
        <w:ind w:firstLine="480" w:firstLineChars="200"/>
        <w:rPr>
          <w:rFonts w:ascii="宋体" w:hAnsi="宋体" w:cs="宋体"/>
          <w:sz w:val="24"/>
        </w:rPr>
      </w:pPr>
      <w:r>
        <w:rPr>
          <w:rFonts w:hint="eastAsia" w:ascii="宋体" w:hAnsi="宋体" w:cs="宋体"/>
          <w:sz w:val="24"/>
        </w:rPr>
        <w:t>（2）校方配合完成教学内容的消化和巩固。</w:t>
      </w:r>
    </w:p>
    <w:p w14:paraId="37F2ABC1">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（3）具体时间和安排根据校方需求和进度进行微调</w:t>
      </w:r>
      <w:r>
        <w:rPr>
          <w:rFonts w:hint="eastAsia" w:ascii="宋体" w:hAnsi="宋体" w:cs="宋体"/>
          <w:sz w:val="24"/>
          <w:lang w:eastAsia="zh-CN"/>
        </w:rPr>
        <w:t>。</w:t>
      </w:r>
    </w:p>
    <w:p w14:paraId="1358CB71">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（4）授课方式：周中+节假日集训</w:t>
      </w:r>
      <w:r>
        <w:rPr>
          <w:rFonts w:hint="eastAsia" w:ascii="宋体" w:hAnsi="宋体" w:cs="宋体"/>
          <w:sz w:val="24"/>
          <w:lang w:eastAsia="zh-CN"/>
        </w:rPr>
        <w:t>。</w:t>
      </w:r>
    </w:p>
    <w:p w14:paraId="59961A6B">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（5）语文、数学、英语、物理和化学侧重高考难度偏上；生物、技术侧重竞赛</w:t>
      </w:r>
      <w:r>
        <w:rPr>
          <w:rFonts w:hint="eastAsia" w:ascii="宋体" w:hAnsi="宋体" w:cs="宋体"/>
          <w:sz w:val="24"/>
          <w:lang w:eastAsia="zh-CN"/>
        </w:rPr>
        <w:t>。</w:t>
      </w:r>
    </w:p>
    <w:p w14:paraId="277BC37A">
      <w:pPr>
        <w:spacing w:line="360" w:lineRule="auto"/>
        <w:ind w:firstLine="480" w:firstLineChars="200"/>
        <w:rPr>
          <w:rFonts w:ascii="宋体" w:hAnsi="宋体" w:cs="宋体"/>
          <w:sz w:val="24"/>
        </w:rPr>
      </w:pPr>
      <w:r>
        <w:rPr>
          <w:rFonts w:hint="eastAsia" w:ascii="宋体" w:hAnsi="宋体" w:cs="宋体"/>
          <w:sz w:val="24"/>
        </w:rPr>
        <w:t>4.授课对象：学校根据学生学情组织</w:t>
      </w:r>
    </w:p>
    <w:p w14:paraId="6ADA4EF0">
      <w:pPr>
        <w:spacing w:line="360" w:lineRule="auto"/>
        <w:ind w:firstLine="480" w:firstLineChars="200"/>
        <w:rPr>
          <w:rFonts w:ascii="宋体" w:hAnsi="宋体" w:cs="宋体"/>
          <w:sz w:val="24"/>
        </w:rPr>
      </w:pPr>
      <w:r>
        <w:rPr>
          <w:rFonts w:hint="eastAsia" w:ascii="宋体" w:hAnsi="宋体" w:cs="宋体"/>
          <w:sz w:val="24"/>
        </w:rPr>
        <w:t>5.内容：</w:t>
      </w:r>
    </w:p>
    <w:p w14:paraId="4510E173">
      <w:pPr>
        <w:spacing w:line="360" w:lineRule="auto"/>
        <w:ind w:firstLine="480" w:firstLineChars="200"/>
        <w:rPr>
          <w:rFonts w:ascii="宋体" w:hAnsi="宋体" w:cs="宋体"/>
          <w:sz w:val="24"/>
        </w:rPr>
      </w:pPr>
      <w:r>
        <w:rPr>
          <w:rFonts w:hint="eastAsia" w:ascii="宋体" w:hAnsi="宋体" w:cs="宋体"/>
          <w:sz w:val="24"/>
        </w:rPr>
        <w:t>（1）语文</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854"/>
        <w:gridCol w:w="5590"/>
      </w:tblGrid>
      <w:tr w14:paraId="7150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52BFF04">
            <w:pPr>
              <w:spacing w:line="360" w:lineRule="auto"/>
              <w:jc w:val="center"/>
              <w:rPr>
                <w:rFonts w:ascii="宋体" w:hAnsi="宋体" w:cs="宋体"/>
                <w:sz w:val="24"/>
              </w:rPr>
            </w:pPr>
            <w:r>
              <w:rPr>
                <w:rFonts w:hint="eastAsia" w:ascii="宋体" w:hAnsi="宋体" w:cs="宋体"/>
                <w:sz w:val="24"/>
              </w:rPr>
              <w:t>序号</w:t>
            </w:r>
          </w:p>
        </w:tc>
        <w:tc>
          <w:tcPr>
            <w:tcW w:w="1860" w:type="dxa"/>
            <w:vAlign w:val="center"/>
          </w:tcPr>
          <w:p w14:paraId="70A34AC4">
            <w:pPr>
              <w:spacing w:line="360" w:lineRule="auto"/>
              <w:jc w:val="center"/>
              <w:rPr>
                <w:rFonts w:ascii="宋体" w:hAnsi="宋体" w:cs="宋体"/>
                <w:sz w:val="24"/>
              </w:rPr>
            </w:pPr>
            <w:r>
              <w:rPr>
                <w:rFonts w:hint="eastAsia" w:ascii="宋体" w:hAnsi="宋体" w:cs="宋体"/>
                <w:sz w:val="24"/>
              </w:rPr>
              <w:t>专题模块</w:t>
            </w:r>
          </w:p>
        </w:tc>
        <w:tc>
          <w:tcPr>
            <w:tcW w:w="5611" w:type="dxa"/>
            <w:vAlign w:val="center"/>
          </w:tcPr>
          <w:p w14:paraId="49CA85C6">
            <w:pPr>
              <w:spacing w:line="360" w:lineRule="auto"/>
              <w:jc w:val="center"/>
              <w:rPr>
                <w:rFonts w:ascii="宋体" w:hAnsi="宋体" w:cs="宋体"/>
                <w:sz w:val="24"/>
              </w:rPr>
            </w:pPr>
            <w:r>
              <w:rPr>
                <w:rFonts w:hint="eastAsia" w:ascii="宋体" w:hAnsi="宋体" w:cs="宋体"/>
                <w:sz w:val="24"/>
              </w:rPr>
              <w:t>内容</w:t>
            </w:r>
          </w:p>
        </w:tc>
      </w:tr>
      <w:tr w14:paraId="33AE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647502">
            <w:pPr>
              <w:spacing w:line="360" w:lineRule="auto"/>
              <w:jc w:val="center"/>
              <w:rPr>
                <w:rFonts w:ascii="宋体" w:hAnsi="宋体" w:cs="宋体"/>
                <w:sz w:val="24"/>
              </w:rPr>
            </w:pPr>
            <w:r>
              <w:rPr>
                <w:rFonts w:hint="eastAsia" w:ascii="宋体" w:hAnsi="宋体" w:cs="宋体"/>
                <w:sz w:val="24"/>
              </w:rPr>
              <w:t>1</w:t>
            </w:r>
          </w:p>
        </w:tc>
        <w:tc>
          <w:tcPr>
            <w:tcW w:w="1860" w:type="dxa"/>
            <w:vAlign w:val="center"/>
          </w:tcPr>
          <w:p w14:paraId="355DC3B8">
            <w:pPr>
              <w:spacing w:line="360" w:lineRule="auto"/>
              <w:jc w:val="center"/>
              <w:rPr>
                <w:rFonts w:ascii="宋体" w:hAnsi="宋体" w:cs="宋体"/>
                <w:sz w:val="24"/>
              </w:rPr>
            </w:pPr>
            <w:r>
              <w:rPr>
                <w:rFonts w:hint="eastAsia" w:ascii="宋体" w:hAnsi="宋体" w:cs="宋体"/>
                <w:sz w:val="24"/>
              </w:rPr>
              <w:t>语言文字应用</w:t>
            </w:r>
          </w:p>
        </w:tc>
        <w:tc>
          <w:tcPr>
            <w:tcW w:w="5611" w:type="dxa"/>
            <w:vAlign w:val="center"/>
          </w:tcPr>
          <w:p w14:paraId="3C8A17B4">
            <w:pPr>
              <w:spacing w:line="360" w:lineRule="auto"/>
              <w:jc w:val="center"/>
              <w:rPr>
                <w:rFonts w:ascii="宋体" w:hAnsi="宋体" w:cs="宋体"/>
                <w:sz w:val="24"/>
              </w:rPr>
            </w:pPr>
            <w:r>
              <w:rPr>
                <w:rFonts w:hint="eastAsia" w:ascii="宋体" w:hAnsi="宋体" w:cs="宋体"/>
                <w:sz w:val="24"/>
              </w:rPr>
              <w:t>‌语言文字应用包含多个方面，主要包括基础语言技能、语言理解与表达能力、语境适应能力和实际应用能力</w:t>
            </w:r>
          </w:p>
        </w:tc>
      </w:tr>
      <w:tr w14:paraId="6067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4487CA4">
            <w:pPr>
              <w:spacing w:line="360" w:lineRule="auto"/>
              <w:jc w:val="center"/>
              <w:rPr>
                <w:rFonts w:ascii="宋体" w:hAnsi="宋体" w:cs="宋体"/>
                <w:sz w:val="24"/>
              </w:rPr>
            </w:pPr>
            <w:r>
              <w:rPr>
                <w:rFonts w:hint="eastAsia" w:ascii="宋体" w:hAnsi="宋体" w:cs="宋体"/>
                <w:sz w:val="24"/>
              </w:rPr>
              <w:t>2</w:t>
            </w:r>
          </w:p>
        </w:tc>
        <w:tc>
          <w:tcPr>
            <w:tcW w:w="1860" w:type="dxa"/>
            <w:vAlign w:val="center"/>
          </w:tcPr>
          <w:p w14:paraId="3591CBEB">
            <w:pPr>
              <w:spacing w:line="360" w:lineRule="auto"/>
              <w:jc w:val="center"/>
              <w:rPr>
                <w:rFonts w:ascii="宋体" w:hAnsi="宋体" w:cs="宋体"/>
                <w:sz w:val="24"/>
              </w:rPr>
            </w:pPr>
            <w:r>
              <w:rPr>
                <w:rFonts w:hint="eastAsia" w:ascii="宋体" w:hAnsi="宋体" w:cs="宋体"/>
                <w:sz w:val="24"/>
              </w:rPr>
              <w:t>文本阅读</w:t>
            </w:r>
          </w:p>
        </w:tc>
        <w:tc>
          <w:tcPr>
            <w:tcW w:w="5611" w:type="dxa"/>
            <w:vAlign w:val="center"/>
          </w:tcPr>
          <w:p w14:paraId="71DDF935">
            <w:pPr>
              <w:spacing w:line="360" w:lineRule="auto"/>
              <w:jc w:val="center"/>
              <w:rPr>
                <w:rFonts w:ascii="宋体" w:hAnsi="宋体" w:cs="宋体"/>
                <w:sz w:val="24"/>
              </w:rPr>
            </w:pPr>
            <w:r>
              <w:rPr>
                <w:rFonts w:hint="eastAsia" w:ascii="宋体" w:hAnsi="宋体" w:cs="宋体"/>
                <w:sz w:val="24"/>
              </w:rPr>
              <w:t>小说、散文、文言文文本阅读、古诗词阅读</w:t>
            </w:r>
          </w:p>
        </w:tc>
      </w:tr>
      <w:tr w14:paraId="1F4E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7FFA9E4">
            <w:pPr>
              <w:spacing w:line="360" w:lineRule="auto"/>
              <w:jc w:val="center"/>
              <w:rPr>
                <w:rFonts w:ascii="宋体" w:hAnsi="宋体" w:cs="宋体"/>
                <w:sz w:val="24"/>
              </w:rPr>
            </w:pPr>
            <w:r>
              <w:rPr>
                <w:rFonts w:hint="eastAsia" w:ascii="宋体" w:hAnsi="宋体" w:cs="宋体"/>
                <w:sz w:val="24"/>
              </w:rPr>
              <w:t>3</w:t>
            </w:r>
          </w:p>
        </w:tc>
        <w:tc>
          <w:tcPr>
            <w:tcW w:w="1860" w:type="dxa"/>
            <w:vAlign w:val="center"/>
          </w:tcPr>
          <w:p w14:paraId="2C559705">
            <w:pPr>
              <w:spacing w:line="360" w:lineRule="auto"/>
              <w:jc w:val="center"/>
              <w:rPr>
                <w:rFonts w:ascii="宋体" w:hAnsi="宋体" w:cs="宋体"/>
                <w:sz w:val="24"/>
              </w:rPr>
            </w:pPr>
            <w:r>
              <w:rPr>
                <w:rFonts w:hint="eastAsia" w:ascii="宋体" w:hAnsi="宋体" w:cs="宋体"/>
                <w:sz w:val="24"/>
              </w:rPr>
              <w:t>作文</w:t>
            </w:r>
          </w:p>
        </w:tc>
        <w:tc>
          <w:tcPr>
            <w:tcW w:w="5611" w:type="dxa"/>
            <w:vAlign w:val="center"/>
          </w:tcPr>
          <w:p w14:paraId="66C7F451">
            <w:pPr>
              <w:spacing w:line="360" w:lineRule="auto"/>
              <w:jc w:val="center"/>
              <w:rPr>
                <w:rFonts w:ascii="宋体" w:hAnsi="宋体" w:cs="宋体"/>
                <w:sz w:val="24"/>
              </w:rPr>
            </w:pPr>
            <w:r>
              <w:rPr>
                <w:rFonts w:hint="eastAsia" w:ascii="宋体" w:hAnsi="宋体" w:cs="宋体"/>
                <w:sz w:val="24"/>
              </w:rPr>
              <w:t>审题立意、结构、素材的选择与运用</w:t>
            </w:r>
          </w:p>
        </w:tc>
      </w:tr>
    </w:tbl>
    <w:p w14:paraId="1E4C33BE">
      <w:pPr>
        <w:spacing w:line="360" w:lineRule="auto"/>
        <w:ind w:firstLine="480" w:firstLineChars="200"/>
        <w:rPr>
          <w:rFonts w:ascii="宋体" w:hAnsi="宋体" w:cs="宋体"/>
          <w:sz w:val="24"/>
        </w:rPr>
      </w:pPr>
      <w:r>
        <w:rPr>
          <w:rFonts w:hint="eastAsia" w:ascii="宋体" w:hAnsi="宋体" w:cs="宋体"/>
          <w:sz w:val="24"/>
        </w:rPr>
        <w:t>（2）数学</w:t>
      </w:r>
    </w:p>
    <w:tbl>
      <w:tblPr>
        <w:tblStyle w:val="64"/>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800"/>
        <w:gridCol w:w="5593"/>
      </w:tblGrid>
      <w:tr w14:paraId="44D7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4" w:type="dxa"/>
            <w:vAlign w:val="center"/>
          </w:tcPr>
          <w:p w14:paraId="4C4075E7">
            <w:pPr>
              <w:spacing w:line="360" w:lineRule="auto"/>
              <w:jc w:val="center"/>
              <w:rPr>
                <w:rFonts w:ascii="宋体" w:hAnsi="宋体" w:cs="宋体"/>
                <w:sz w:val="24"/>
              </w:rPr>
            </w:pPr>
            <w:r>
              <w:rPr>
                <w:rFonts w:hint="eastAsia" w:ascii="宋体" w:hAnsi="宋体" w:cs="宋体"/>
                <w:sz w:val="24"/>
              </w:rPr>
              <w:t>序号</w:t>
            </w:r>
          </w:p>
        </w:tc>
        <w:tc>
          <w:tcPr>
            <w:tcW w:w="1800" w:type="dxa"/>
            <w:vAlign w:val="center"/>
          </w:tcPr>
          <w:p w14:paraId="0ACF78CB">
            <w:pPr>
              <w:spacing w:line="360" w:lineRule="auto"/>
              <w:jc w:val="center"/>
              <w:rPr>
                <w:rFonts w:ascii="宋体" w:hAnsi="宋体" w:cs="宋体"/>
                <w:sz w:val="24"/>
              </w:rPr>
            </w:pPr>
            <w:r>
              <w:rPr>
                <w:rFonts w:hint="eastAsia" w:ascii="宋体" w:hAnsi="宋体" w:cs="宋体"/>
                <w:sz w:val="24"/>
              </w:rPr>
              <w:t>专题模块</w:t>
            </w:r>
          </w:p>
        </w:tc>
        <w:tc>
          <w:tcPr>
            <w:tcW w:w="5593" w:type="dxa"/>
            <w:vAlign w:val="center"/>
          </w:tcPr>
          <w:p w14:paraId="591E2FFB">
            <w:pPr>
              <w:spacing w:line="360" w:lineRule="auto"/>
              <w:jc w:val="center"/>
              <w:rPr>
                <w:rFonts w:ascii="宋体" w:hAnsi="宋体" w:cs="宋体"/>
                <w:sz w:val="24"/>
              </w:rPr>
            </w:pPr>
            <w:r>
              <w:rPr>
                <w:rFonts w:hint="eastAsia" w:ascii="宋体" w:hAnsi="宋体" w:cs="宋体"/>
                <w:sz w:val="24"/>
              </w:rPr>
              <w:t>内容</w:t>
            </w:r>
          </w:p>
        </w:tc>
      </w:tr>
      <w:tr w14:paraId="696D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04" w:type="dxa"/>
            <w:vAlign w:val="center"/>
          </w:tcPr>
          <w:p w14:paraId="30795EA2">
            <w:pPr>
              <w:spacing w:line="360" w:lineRule="auto"/>
              <w:jc w:val="center"/>
              <w:rPr>
                <w:rFonts w:ascii="宋体" w:hAnsi="宋体" w:cs="宋体"/>
                <w:sz w:val="24"/>
              </w:rPr>
            </w:pPr>
            <w:r>
              <w:rPr>
                <w:rFonts w:hint="eastAsia" w:ascii="宋体" w:hAnsi="宋体" w:cs="宋体"/>
                <w:sz w:val="24"/>
              </w:rPr>
              <w:t>1</w:t>
            </w:r>
          </w:p>
        </w:tc>
        <w:tc>
          <w:tcPr>
            <w:tcW w:w="1800" w:type="dxa"/>
            <w:vAlign w:val="center"/>
          </w:tcPr>
          <w:p w14:paraId="14597C95">
            <w:pPr>
              <w:spacing w:line="360" w:lineRule="auto"/>
              <w:jc w:val="center"/>
              <w:rPr>
                <w:rFonts w:ascii="宋体" w:hAnsi="宋体" w:cs="宋体"/>
                <w:sz w:val="24"/>
              </w:rPr>
            </w:pPr>
            <w:r>
              <w:rPr>
                <w:rFonts w:hint="eastAsia" w:ascii="宋体" w:hAnsi="宋体" w:cs="宋体"/>
                <w:sz w:val="24"/>
              </w:rPr>
              <w:t>导数及应用</w:t>
            </w:r>
          </w:p>
        </w:tc>
        <w:tc>
          <w:tcPr>
            <w:tcW w:w="5593" w:type="dxa"/>
            <w:vAlign w:val="center"/>
          </w:tcPr>
          <w:p w14:paraId="34816F9F">
            <w:pPr>
              <w:spacing w:line="360" w:lineRule="auto"/>
              <w:jc w:val="center"/>
              <w:rPr>
                <w:rFonts w:ascii="宋体" w:hAnsi="宋体" w:cs="宋体"/>
                <w:sz w:val="24"/>
              </w:rPr>
            </w:pPr>
            <w:r>
              <w:rPr>
                <w:rFonts w:hint="eastAsia" w:ascii="宋体" w:hAnsi="宋体" w:cs="宋体"/>
                <w:sz w:val="24"/>
              </w:rPr>
              <w:t>函数构造、零点和极值点、指数对数均值不等式、不等式证明</w:t>
            </w:r>
          </w:p>
        </w:tc>
      </w:tr>
      <w:tr w14:paraId="35DB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 w:type="dxa"/>
            <w:vAlign w:val="center"/>
          </w:tcPr>
          <w:p w14:paraId="1C3629A8">
            <w:pPr>
              <w:spacing w:line="360" w:lineRule="auto"/>
              <w:jc w:val="center"/>
              <w:rPr>
                <w:rFonts w:ascii="宋体" w:hAnsi="宋体" w:cs="宋体"/>
                <w:sz w:val="24"/>
              </w:rPr>
            </w:pPr>
            <w:r>
              <w:rPr>
                <w:rFonts w:hint="eastAsia" w:ascii="宋体" w:hAnsi="宋体" w:cs="宋体"/>
                <w:sz w:val="24"/>
              </w:rPr>
              <w:t>2</w:t>
            </w:r>
          </w:p>
        </w:tc>
        <w:tc>
          <w:tcPr>
            <w:tcW w:w="1800" w:type="dxa"/>
            <w:shd w:val="clear" w:color="auto" w:fill="auto"/>
            <w:vAlign w:val="center"/>
          </w:tcPr>
          <w:p w14:paraId="07C7DBA2">
            <w:pPr>
              <w:spacing w:line="360" w:lineRule="auto"/>
              <w:jc w:val="center"/>
              <w:rPr>
                <w:rFonts w:ascii="宋体" w:hAnsi="宋体" w:cs="宋体"/>
                <w:sz w:val="24"/>
              </w:rPr>
            </w:pPr>
            <w:r>
              <w:rPr>
                <w:rFonts w:hint="eastAsia" w:ascii="宋体" w:hAnsi="宋体" w:cs="宋体"/>
                <w:sz w:val="24"/>
              </w:rPr>
              <w:t>立体几何</w:t>
            </w:r>
          </w:p>
        </w:tc>
        <w:tc>
          <w:tcPr>
            <w:tcW w:w="5593" w:type="dxa"/>
            <w:shd w:val="clear" w:color="auto" w:fill="auto"/>
            <w:vAlign w:val="center"/>
          </w:tcPr>
          <w:p w14:paraId="684476A2">
            <w:pPr>
              <w:spacing w:line="360" w:lineRule="auto"/>
              <w:jc w:val="center"/>
              <w:rPr>
                <w:rFonts w:ascii="宋体" w:hAnsi="宋体" w:cs="宋体"/>
                <w:sz w:val="24"/>
              </w:rPr>
            </w:pPr>
            <w:r>
              <w:rPr>
                <w:rFonts w:hint="eastAsia" w:ascii="宋体" w:hAnsi="宋体" w:cs="宋体"/>
                <w:sz w:val="24"/>
              </w:rPr>
              <w:t>距离和角度问题、探索性问题、折叠问题、动态问题</w:t>
            </w:r>
          </w:p>
        </w:tc>
      </w:tr>
      <w:tr w14:paraId="1A3F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4" w:type="dxa"/>
            <w:vAlign w:val="center"/>
          </w:tcPr>
          <w:p w14:paraId="2486FE51">
            <w:pPr>
              <w:spacing w:line="360" w:lineRule="auto"/>
              <w:jc w:val="center"/>
              <w:rPr>
                <w:rFonts w:ascii="宋体" w:hAnsi="宋体" w:cs="宋体"/>
                <w:sz w:val="24"/>
              </w:rPr>
            </w:pPr>
            <w:r>
              <w:rPr>
                <w:rFonts w:hint="eastAsia" w:ascii="宋体" w:hAnsi="宋体" w:cs="宋体"/>
                <w:sz w:val="24"/>
              </w:rPr>
              <w:t>3</w:t>
            </w:r>
          </w:p>
        </w:tc>
        <w:tc>
          <w:tcPr>
            <w:tcW w:w="1800" w:type="dxa"/>
            <w:shd w:val="clear" w:color="auto" w:fill="auto"/>
            <w:vAlign w:val="center"/>
          </w:tcPr>
          <w:p w14:paraId="7A5E423F">
            <w:pPr>
              <w:spacing w:line="360" w:lineRule="auto"/>
              <w:jc w:val="center"/>
              <w:rPr>
                <w:rFonts w:ascii="宋体" w:hAnsi="宋体" w:cs="宋体"/>
                <w:sz w:val="24"/>
              </w:rPr>
            </w:pPr>
            <w:r>
              <w:rPr>
                <w:rFonts w:hint="eastAsia" w:ascii="宋体" w:hAnsi="宋体" w:cs="宋体"/>
                <w:sz w:val="24"/>
              </w:rPr>
              <w:t>解析几何</w:t>
            </w:r>
          </w:p>
        </w:tc>
        <w:tc>
          <w:tcPr>
            <w:tcW w:w="5593" w:type="dxa"/>
            <w:shd w:val="clear" w:color="auto" w:fill="auto"/>
            <w:vAlign w:val="center"/>
          </w:tcPr>
          <w:p w14:paraId="2C552BC7">
            <w:pPr>
              <w:spacing w:line="360" w:lineRule="auto"/>
              <w:jc w:val="center"/>
              <w:rPr>
                <w:rFonts w:ascii="宋体" w:hAnsi="宋体" w:cs="宋体"/>
                <w:sz w:val="24"/>
              </w:rPr>
            </w:pPr>
            <w:r>
              <w:rPr>
                <w:rFonts w:hint="eastAsia" w:ascii="宋体" w:hAnsi="宋体" w:cs="宋体"/>
                <w:sz w:val="24"/>
              </w:rPr>
              <w:t>圆锥曲线中重要二级结论的理解和应用、轨迹问题、定量问题、最值问题、证明探索性问题</w:t>
            </w:r>
          </w:p>
        </w:tc>
      </w:tr>
      <w:tr w14:paraId="7526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4" w:type="dxa"/>
            <w:vAlign w:val="center"/>
          </w:tcPr>
          <w:p w14:paraId="6DCF2E55">
            <w:pPr>
              <w:spacing w:line="360" w:lineRule="auto"/>
              <w:jc w:val="center"/>
              <w:rPr>
                <w:rFonts w:ascii="宋体" w:hAnsi="宋体" w:cs="宋体"/>
                <w:sz w:val="24"/>
              </w:rPr>
            </w:pPr>
            <w:r>
              <w:rPr>
                <w:rFonts w:hint="eastAsia" w:ascii="宋体" w:hAnsi="宋体" w:cs="宋体"/>
                <w:sz w:val="24"/>
              </w:rPr>
              <w:t>4</w:t>
            </w:r>
          </w:p>
        </w:tc>
        <w:tc>
          <w:tcPr>
            <w:tcW w:w="1800" w:type="dxa"/>
            <w:shd w:val="clear" w:color="auto" w:fill="auto"/>
            <w:vAlign w:val="center"/>
          </w:tcPr>
          <w:p w14:paraId="794A9ABA">
            <w:pPr>
              <w:spacing w:line="360" w:lineRule="auto"/>
              <w:jc w:val="center"/>
              <w:rPr>
                <w:rFonts w:ascii="宋体" w:hAnsi="宋体" w:cs="宋体"/>
                <w:sz w:val="24"/>
              </w:rPr>
            </w:pPr>
            <w:r>
              <w:rPr>
                <w:rFonts w:hint="eastAsia" w:ascii="宋体" w:hAnsi="宋体" w:cs="宋体"/>
                <w:sz w:val="24"/>
              </w:rPr>
              <w:t>组合与概率统计</w:t>
            </w:r>
          </w:p>
        </w:tc>
        <w:tc>
          <w:tcPr>
            <w:tcW w:w="5593" w:type="dxa"/>
            <w:shd w:val="clear" w:color="auto" w:fill="auto"/>
            <w:vAlign w:val="center"/>
          </w:tcPr>
          <w:p w14:paraId="5DB85C82">
            <w:pPr>
              <w:spacing w:line="360" w:lineRule="auto"/>
              <w:jc w:val="center"/>
              <w:rPr>
                <w:rFonts w:ascii="宋体" w:hAnsi="宋体" w:cs="宋体"/>
                <w:sz w:val="24"/>
              </w:rPr>
            </w:pPr>
            <w:r>
              <w:rPr>
                <w:rFonts w:hint="eastAsia" w:ascii="宋体" w:hAnsi="宋体" w:cs="宋体"/>
                <w:sz w:val="24"/>
              </w:rPr>
              <w:t>组合计数、成对数据的统计分析、二项式定理、概率性质及其应用、概率与其他知识的交汇应用</w:t>
            </w:r>
          </w:p>
        </w:tc>
      </w:tr>
      <w:tr w14:paraId="1E36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4" w:type="dxa"/>
            <w:vAlign w:val="center"/>
          </w:tcPr>
          <w:p w14:paraId="0F03EE55">
            <w:pPr>
              <w:spacing w:line="360" w:lineRule="auto"/>
              <w:jc w:val="center"/>
              <w:rPr>
                <w:rFonts w:ascii="宋体" w:hAnsi="宋体" w:cs="宋体"/>
                <w:sz w:val="24"/>
              </w:rPr>
            </w:pPr>
            <w:r>
              <w:rPr>
                <w:rFonts w:hint="eastAsia" w:ascii="宋体" w:hAnsi="宋体" w:cs="宋体"/>
                <w:sz w:val="24"/>
              </w:rPr>
              <w:t>5</w:t>
            </w:r>
          </w:p>
        </w:tc>
        <w:tc>
          <w:tcPr>
            <w:tcW w:w="1800" w:type="dxa"/>
            <w:vAlign w:val="center"/>
          </w:tcPr>
          <w:p w14:paraId="11D5B2F7">
            <w:pPr>
              <w:spacing w:line="360" w:lineRule="auto"/>
              <w:jc w:val="center"/>
              <w:rPr>
                <w:rFonts w:ascii="宋体" w:hAnsi="宋体" w:cs="宋体"/>
                <w:sz w:val="24"/>
              </w:rPr>
            </w:pPr>
            <w:r>
              <w:rPr>
                <w:rFonts w:hint="eastAsia" w:ascii="宋体" w:hAnsi="宋体" w:cs="宋体"/>
                <w:sz w:val="24"/>
              </w:rPr>
              <w:t>函数综合</w:t>
            </w:r>
          </w:p>
        </w:tc>
        <w:tc>
          <w:tcPr>
            <w:tcW w:w="5593" w:type="dxa"/>
            <w:vAlign w:val="center"/>
          </w:tcPr>
          <w:p w14:paraId="64C32782">
            <w:pPr>
              <w:spacing w:line="360" w:lineRule="auto"/>
              <w:jc w:val="center"/>
              <w:rPr>
                <w:rFonts w:ascii="宋体" w:hAnsi="宋体" w:cs="宋体"/>
                <w:sz w:val="24"/>
              </w:rPr>
            </w:pPr>
            <w:r>
              <w:rPr>
                <w:rFonts w:hint="eastAsia" w:ascii="宋体" w:hAnsi="宋体" w:cs="宋体"/>
                <w:sz w:val="24"/>
              </w:rPr>
              <w:t>函数综合应用</w:t>
            </w:r>
          </w:p>
        </w:tc>
      </w:tr>
      <w:tr w14:paraId="74B9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4" w:type="dxa"/>
            <w:vAlign w:val="center"/>
          </w:tcPr>
          <w:p w14:paraId="09ED1906">
            <w:pPr>
              <w:spacing w:line="360" w:lineRule="auto"/>
              <w:jc w:val="center"/>
              <w:rPr>
                <w:rFonts w:ascii="宋体" w:hAnsi="宋体" w:cs="宋体"/>
                <w:sz w:val="24"/>
              </w:rPr>
            </w:pPr>
            <w:r>
              <w:rPr>
                <w:rFonts w:hint="eastAsia" w:ascii="宋体" w:hAnsi="宋体" w:cs="宋体"/>
                <w:sz w:val="24"/>
              </w:rPr>
              <w:t>6</w:t>
            </w:r>
          </w:p>
        </w:tc>
        <w:tc>
          <w:tcPr>
            <w:tcW w:w="1800" w:type="dxa"/>
            <w:vAlign w:val="center"/>
          </w:tcPr>
          <w:p w14:paraId="50E1272E">
            <w:pPr>
              <w:spacing w:line="360" w:lineRule="auto"/>
              <w:jc w:val="center"/>
              <w:rPr>
                <w:rFonts w:ascii="宋体" w:hAnsi="宋体" w:cs="宋体"/>
                <w:sz w:val="24"/>
              </w:rPr>
            </w:pPr>
            <w:r>
              <w:rPr>
                <w:rFonts w:hint="eastAsia" w:ascii="宋体" w:hAnsi="宋体" w:cs="宋体"/>
                <w:sz w:val="24"/>
              </w:rPr>
              <w:t>综合</w:t>
            </w:r>
          </w:p>
        </w:tc>
        <w:tc>
          <w:tcPr>
            <w:tcW w:w="5593" w:type="dxa"/>
            <w:vAlign w:val="center"/>
          </w:tcPr>
          <w:p w14:paraId="52482464">
            <w:pPr>
              <w:spacing w:line="360" w:lineRule="auto"/>
              <w:jc w:val="center"/>
              <w:rPr>
                <w:rFonts w:ascii="宋体" w:hAnsi="宋体" w:cs="宋体"/>
                <w:sz w:val="24"/>
              </w:rPr>
            </w:pPr>
            <w:r>
              <w:rPr>
                <w:rFonts w:hint="eastAsia" w:ascii="宋体" w:hAnsi="宋体" w:cs="宋体"/>
                <w:sz w:val="24"/>
              </w:rPr>
              <w:t>高考新定义问题</w:t>
            </w:r>
          </w:p>
        </w:tc>
      </w:tr>
    </w:tbl>
    <w:tbl>
      <w:tblPr>
        <w:tblStyle w:val="64"/>
        <w:tblpPr w:leftFromText="180" w:rightFromText="180" w:vertAnchor="text" w:horzAnchor="page" w:tblpXSpec="center" w:tblpY="633"/>
        <w:tblOverlap w:val="never"/>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815"/>
        <w:gridCol w:w="5794"/>
      </w:tblGrid>
      <w:tr w14:paraId="61CB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5" w:type="dxa"/>
            <w:vAlign w:val="center"/>
          </w:tcPr>
          <w:p w14:paraId="3D397E0B">
            <w:pPr>
              <w:spacing w:line="360" w:lineRule="auto"/>
              <w:jc w:val="center"/>
              <w:rPr>
                <w:rFonts w:ascii="宋体" w:hAnsi="宋体" w:cs="宋体"/>
                <w:sz w:val="24"/>
              </w:rPr>
            </w:pPr>
            <w:r>
              <w:rPr>
                <w:rFonts w:hint="eastAsia" w:ascii="宋体" w:hAnsi="宋体" w:cs="宋体"/>
                <w:sz w:val="24"/>
              </w:rPr>
              <w:t>序号</w:t>
            </w:r>
          </w:p>
        </w:tc>
        <w:tc>
          <w:tcPr>
            <w:tcW w:w="1815" w:type="dxa"/>
            <w:vAlign w:val="center"/>
          </w:tcPr>
          <w:p w14:paraId="036F9D64">
            <w:pPr>
              <w:spacing w:line="360" w:lineRule="auto"/>
              <w:jc w:val="center"/>
              <w:rPr>
                <w:rFonts w:ascii="宋体" w:hAnsi="宋体" w:cs="宋体"/>
                <w:sz w:val="24"/>
              </w:rPr>
            </w:pPr>
            <w:r>
              <w:rPr>
                <w:rFonts w:hint="eastAsia" w:ascii="宋体" w:hAnsi="宋体" w:cs="宋体"/>
                <w:sz w:val="24"/>
              </w:rPr>
              <w:t>专题模块</w:t>
            </w:r>
          </w:p>
        </w:tc>
        <w:tc>
          <w:tcPr>
            <w:tcW w:w="5794" w:type="dxa"/>
            <w:vAlign w:val="center"/>
          </w:tcPr>
          <w:p w14:paraId="654DC348">
            <w:pPr>
              <w:spacing w:line="360" w:lineRule="auto"/>
              <w:jc w:val="center"/>
              <w:rPr>
                <w:rFonts w:ascii="宋体" w:hAnsi="宋体" w:cs="宋体"/>
                <w:sz w:val="24"/>
              </w:rPr>
            </w:pPr>
            <w:r>
              <w:rPr>
                <w:rFonts w:hint="eastAsia" w:ascii="宋体" w:hAnsi="宋体" w:cs="宋体"/>
                <w:sz w:val="24"/>
              </w:rPr>
              <w:t>内容</w:t>
            </w:r>
          </w:p>
        </w:tc>
      </w:tr>
      <w:tr w14:paraId="484C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65" w:type="dxa"/>
            <w:vAlign w:val="center"/>
          </w:tcPr>
          <w:p w14:paraId="49514EC0">
            <w:pPr>
              <w:spacing w:line="360" w:lineRule="auto"/>
              <w:jc w:val="center"/>
              <w:rPr>
                <w:rFonts w:ascii="宋体" w:hAnsi="宋体" w:cs="宋体"/>
                <w:sz w:val="24"/>
              </w:rPr>
            </w:pPr>
            <w:r>
              <w:rPr>
                <w:rFonts w:hint="eastAsia" w:ascii="宋体" w:hAnsi="宋体" w:cs="宋体"/>
                <w:sz w:val="24"/>
              </w:rPr>
              <w:t>1</w:t>
            </w:r>
          </w:p>
        </w:tc>
        <w:tc>
          <w:tcPr>
            <w:tcW w:w="1815" w:type="dxa"/>
            <w:vAlign w:val="center"/>
          </w:tcPr>
          <w:p w14:paraId="5B4018F2">
            <w:pPr>
              <w:spacing w:line="360" w:lineRule="auto"/>
              <w:jc w:val="center"/>
              <w:rPr>
                <w:rFonts w:ascii="宋体" w:hAnsi="宋体" w:cs="宋体"/>
                <w:sz w:val="24"/>
              </w:rPr>
            </w:pPr>
            <w:r>
              <w:rPr>
                <w:rFonts w:hint="eastAsia" w:ascii="宋体" w:hAnsi="宋体" w:cs="宋体"/>
                <w:sz w:val="24"/>
              </w:rPr>
              <w:t>篇章阅读鉴赏</w:t>
            </w:r>
          </w:p>
        </w:tc>
        <w:tc>
          <w:tcPr>
            <w:tcW w:w="5794" w:type="dxa"/>
            <w:vAlign w:val="center"/>
          </w:tcPr>
          <w:p w14:paraId="7CB983C4">
            <w:pPr>
              <w:spacing w:line="360" w:lineRule="auto"/>
              <w:jc w:val="center"/>
              <w:rPr>
                <w:rFonts w:ascii="宋体" w:hAnsi="宋体" w:cs="宋体"/>
                <w:sz w:val="24"/>
              </w:rPr>
            </w:pPr>
          </w:p>
        </w:tc>
      </w:tr>
      <w:tr w14:paraId="148B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7C50BB9A">
            <w:pPr>
              <w:spacing w:line="360" w:lineRule="auto"/>
              <w:jc w:val="center"/>
              <w:rPr>
                <w:rFonts w:ascii="宋体" w:hAnsi="宋体" w:cs="宋体"/>
                <w:sz w:val="24"/>
              </w:rPr>
            </w:pPr>
            <w:r>
              <w:rPr>
                <w:rFonts w:hint="eastAsia" w:ascii="宋体" w:hAnsi="宋体" w:cs="宋体"/>
                <w:sz w:val="24"/>
              </w:rPr>
              <w:t>2</w:t>
            </w:r>
          </w:p>
        </w:tc>
        <w:tc>
          <w:tcPr>
            <w:tcW w:w="1815" w:type="dxa"/>
            <w:shd w:val="clear" w:color="auto" w:fill="auto"/>
            <w:vAlign w:val="center"/>
          </w:tcPr>
          <w:p w14:paraId="3CFB32BC">
            <w:pPr>
              <w:spacing w:line="360" w:lineRule="auto"/>
              <w:jc w:val="center"/>
              <w:rPr>
                <w:rFonts w:ascii="宋体" w:hAnsi="宋体" w:cs="宋体"/>
                <w:sz w:val="24"/>
              </w:rPr>
            </w:pPr>
            <w:r>
              <w:rPr>
                <w:rFonts w:hint="eastAsia" w:ascii="宋体" w:hAnsi="宋体" w:cs="宋体"/>
                <w:sz w:val="24"/>
              </w:rPr>
              <w:t>读后续写的内容、思维</w:t>
            </w:r>
          </w:p>
        </w:tc>
        <w:tc>
          <w:tcPr>
            <w:tcW w:w="5794" w:type="dxa"/>
            <w:shd w:val="clear" w:color="auto" w:fill="auto"/>
            <w:vAlign w:val="center"/>
          </w:tcPr>
          <w:p w14:paraId="36EDDCCD">
            <w:pPr>
              <w:spacing w:line="360" w:lineRule="auto"/>
              <w:jc w:val="center"/>
              <w:rPr>
                <w:rFonts w:ascii="宋体" w:hAnsi="宋体" w:cs="宋体"/>
                <w:sz w:val="24"/>
              </w:rPr>
            </w:pPr>
            <w:r>
              <w:rPr>
                <w:rFonts w:hint="eastAsia" w:ascii="宋体" w:hAnsi="宋体" w:cs="宋体"/>
                <w:sz w:val="24"/>
              </w:rPr>
              <w:t>不同主题语境下读后读写情节的丰富性、发展的逻辑性、升华的精准性</w:t>
            </w:r>
          </w:p>
        </w:tc>
      </w:tr>
      <w:tr w14:paraId="1755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65" w:type="dxa"/>
            <w:vAlign w:val="center"/>
          </w:tcPr>
          <w:p w14:paraId="73C03C2C">
            <w:pPr>
              <w:spacing w:line="360" w:lineRule="auto"/>
              <w:jc w:val="center"/>
              <w:rPr>
                <w:rFonts w:ascii="宋体" w:hAnsi="宋体" w:cs="宋体"/>
                <w:sz w:val="24"/>
              </w:rPr>
            </w:pPr>
            <w:r>
              <w:rPr>
                <w:rFonts w:hint="eastAsia" w:ascii="宋体" w:hAnsi="宋体" w:cs="宋体"/>
                <w:sz w:val="24"/>
              </w:rPr>
              <w:t>3</w:t>
            </w:r>
          </w:p>
        </w:tc>
        <w:tc>
          <w:tcPr>
            <w:tcW w:w="1815" w:type="dxa"/>
            <w:shd w:val="clear" w:color="auto" w:fill="auto"/>
            <w:vAlign w:val="center"/>
          </w:tcPr>
          <w:p w14:paraId="484313EC">
            <w:pPr>
              <w:spacing w:line="360" w:lineRule="auto"/>
              <w:jc w:val="center"/>
              <w:rPr>
                <w:rFonts w:ascii="宋体" w:hAnsi="宋体" w:cs="宋体"/>
                <w:sz w:val="24"/>
              </w:rPr>
            </w:pPr>
            <w:r>
              <w:rPr>
                <w:rFonts w:hint="eastAsia" w:ascii="宋体" w:hAnsi="宋体" w:cs="宋体"/>
                <w:sz w:val="24"/>
              </w:rPr>
              <w:t>读后续写的语言</w:t>
            </w:r>
          </w:p>
        </w:tc>
        <w:tc>
          <w:tcPr>
            <w:tcW w:w="5794" w:type="dxa"/>
            <w:shd w:val="clear" w:color="auto" w:fill="auto"/>
            <w:vAlign w:val="center"/>
          </w:tcPr>
          <w:p w14:paraId="1638CEA9">
            <w:pPr>
              <w:spacing w:line="360" w:lineRule="auto"/>
              <w:jc w:val="center"/>
              <w:rPr>
                <w:rFonts w:ascii="宋体" w:hAnsi="宋体" w:cs="宋体"/>
                <w:sz w:val="24"/>
              </w:rPr>
            </w:pPr>
            <w:r>
              <w:rPr>
                <w:rFonts w:hint="eastAsia" w:ascii="宋体" w:hAnsi="宋体" w:cs="宋体"/>
                <w:sz w:val="24"/>
              </w:rPr>
              <w:t>句式升级：各种从句；倒装句；虚拟语气；非谓语动词等</w:t>
            </w:r>
          </w:p>
        </w:tc>
      </w:tr>
      <w:tr w14:paraId="36E9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5" w:type="dxa"/>
            <w:vAlign w:val="center"/>
          </w:tcPr>
          <w:p w14:paraId="48263B80">
            <w:pPr>
              <w:spacing w:line="360" w:lineRule="auto"/>
              <w:jc w:val="center"/>
              <w:rPr>
                <w:rFonts w:ascii="宋体" w:hAnsi="宋体" w:cs="宋体"/>
                <w:sz w:val="24"/>
              </w:rPr>
            </w:pPr>
            <w:r>
              <w:rPr>
                <w:rFonts w:hint="eastAsia" w:ascii="宋体" w:hAnsi="宋体" w:cs="宋体"/>
                <w:sz w:val="24"/>
              </w:rPr>
              <w:t>4</w:t>
            </w:r>
          </w:p>
        </w:tc>
        <w:tc>
          <w:tcPr>
            <w:tcW w:w="1815" w:type="dxa"/>
            <w:shd w:val="clear" w:color="auto" w:fill="auto"/>
            <w:vAlign w:val="center"/>
          </w:tcPr>
          <w:p w14:paraId="33D10607">
            <w:pPr>
              <w:spacing w:line="360" w:lineRule="auto"/>
              <w:jc w:val="center"/>
              <w:rPr>
                <w:rFonts w:ascii="宋体" w:hAnsi="宋体" w:cs="宋体"/>
                <w:sz w:val="24"/>
              </w:rPr>
            </w:pPr>
            <w:r>
              <w:rPr>
                <w:rFonts w:hint="eastAsia" w:ascii="宋体" w:hAnsi="宋体" w:cs="宋体"/>
                <w:sz w:val="24"/>
              </w:rPr>
              <w:t>读后续写的语言</w:t>
            </w:r>
          </w:p>
        </w:tc>
        <w:tc>
          <w:tcPr>
            <w:tcW w:w="5794" w:type="dxa"/>
            <w:shd w:val="clear" w:color="auto" w:fill="auto"/>
            <w:vAlign w:val="center"/>
          </w:tcPr>
          <w:p w14:paraId="279928D3">
            <w:pPr>
              <w:spacing w:line="360" w:lineRule="auto"/>
              <w:jc w:val="center"/>
              <w:rPr>
                <w:rFonts w:ascii="宋体" w:hAnsi="宋体" w:cs="宋体"/>
                <w:sz w:val="24"/>
              </w:rPr>
            </w:pPr>
            <w:r>
              <w:rPr>
                <w:rFonts w:hint="eastAsia" w:ascii="宋体" w:hAnsi="宋体" w:cs="宋体"/>
                <w:sz w:val="24"/>
              </w:rPr>
              <w:t>各种情境下的动作描写</w:t>
            </w:r>
          </w:p>
        </w:tc>
      </w:tr>
      <w:tr w14:paraId="324C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5" w:type="dxa"/>
            <w:vAlign w:val="center"/>
          </w:tcPr>
          <w:p w14:paraId="70B16C05">
            <w:pPr>
              <w:spacing w:line="360" w:lineRule="auto"/>
              <w:jc w:val="center"/>
              <w:rPr>
                <w:rFonts w:ascii="宋体" w:hAnsi="宋体" w:cs="宋体"/>
                <w:sz w:val="24"/>
              </w:rPr>
            </w:pPr>
            <w:r>
              <w:rPr>
                <w:rFonts w:hint="eastAsia" w:ascii="宋体" w:hAnsi="宋体" w:cs="宋体"/>
                <w:sz w:val="24"/>
              </w:rPr>
              <w:t>5</w:t>
            </w:r>
          </w:p>
        </w:tc>
        <w:tc>
          <w:tcPr>
            <w:tcW w:w="1815" w:type="dxa"/>
            <w:shd w:val="clear" w:color="auto" w:fill="auto"/>
            <w:vAlign w:val="center"/>
          </w:tcPr>
          <w:p w14:paraId="0AF6E3CE">
            <w:pPr>
              <w:spacing w:line="360" w:lineRule="auto"/>
              <w:jc w:val="center"/>
              <w:rPr>
                <w:rFonts w:ascii="宋体" w:hAnsi="宋体" w:cs="宋体"/>
                <w:sz w:val="24"/>
              </w:rPr>
            </w:pPr>
            <w:r>
              <w:rPr>
                <w:rFonts w:hint="eastAsia" w:ascii="宋体" w:hAnsi="宋体" w:cs="宋体"/>
                <w:sz w:val="24"/>
              </w:rPr>
              <w:t>应用文写作</w:t>
            </w:r>
          </w:p>
        </w:tc>
        <w:tc>
          <w:tcPr>
            <w:tcW w:w="5794" w:type="dxa"/>
            <w:shd w:val="clear" w:color="auto" w:fill="auto"/>
            <w:vAlign w:val="center"/>
          </w:tcPr>
          <w:p w14:paraId="21B5E35E">
            <w:pPr>
              <w:spacing w:line="360" w:lineRule="auto"/>
              <w:jc w:val="center"/>
              <w:rPr>
                <w:rFonts w:ascii="宋体" w:hAnsi="宋体" w:cs="宋体"/>
                <w:sz w:val="24"/>
              </w:rPr>
            </w:pPr>
            <w:r>
              <w:rPr>
                <w:rFonts w:hint="eastAsia" w:ascii="宋体" w:hAnsi="宋体" w:cs="宋体"/>
                <w:sz w:val="24"/>
              </w:rPr>
              <w:t>应用文写作中内容、语言、思维的提升</w:t>
            </w:r>
          </w:p>
        </w:tc>
      </w:tr>
    </w:tbl>
    <w:p w14:paraId="4E8F19F9">
      <w:pPr>
        <w:spacing w:line="360" w:lineRule="auto"/>
        <w:ind w:firstLine="480" w:firstLineChars="200"/>
        <w:rPr>
          <w:rFonts w:ascii="宋体" w:hAnsi="宋体" w:cs="宋体"/>
          <w:sz w:val="24"/>
        </w:rPr>
      </w:pPr>
      <w:r>
        <w:rPr>
          <w:rFonts w:hint="eastAsia" w:ascii="宋体" w:hAnsi="宋体" w:cs="宋体"/>
          <w:sz w:val="24"/>
        </w:rPr>
        <w:t>（3）英语</w:t>
      </w:r>
    </w:p>
    <w:p w14:paraId="113297C2">
      <w:pPr>
        <w:spacing w:line="360" w:lineRule="auto"/>
        <w:ind w:firstLine="480" w:firstLineChars="200"/>
        <w:rPr>
          <w:rFonts w:ascii="宋体" w:hAnsi="宋体" w:cs="宋体"/>
          <w:sz w:val="24"/>
        </w:rPr>
      </w:pPr>
      <w:r>
        <w:rPr>
          <w:rFonts w:hint="eastAsia" w:ascii="宋体" w:hAnsi="宋体" w:cs="宋体"/>
          <w:sz w:val="24"/>
        </w:rPr>
        <w:t>（4）物理</w:t>
      </w:r>
    </w:p>
    <w:tbl>
      <w:tblPr>
        <w:tblStyle w:val="65"/>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395"/>
        <w:gridCol w:w="5880"/>
      </w:tblGrid>
      <w:tr w14:paraId="14D4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7156E747">
            <w:pPr>
              <w:spacing w:line="360" w:lineRule="auto"/>
              <w:jc w:val="center"/>
              <w:rPr>
                <w:rFonts w:ascii="宋体" w:hAnsi="宋体" w:cs="宋体"/>
                <w:sz w:val="24"/>
              </w:rPr>
            </w:pPr>
            <w:r>
              <w:rPr>
                <w:rFonts w:hint="eastAsia" w:ascii="宋体" w:hAnsi="宋体" w:cs="宋体"/>
                <w:sz w:val="24"/>
              </w:rPr>
              <w:t>序号</w:t>
            </w:r>
          </w:p>
        </w:tc>
        <w:tc>
          <w:tcPr>
            <w:tcW w:w="1395" w:type="dxa"/>
            <w:vAlign w:val="center"/>
          </w:tcPr>
          <w:p w14:paraId="58913BF3">
            <w:pPr>
              <w:spacing w:line="360" w:lineRule="auto"/>
              <w:jc w:val="center"/>
              <w:rPr>
                <w:rFonts w:ascii="宋体" w:hAnsi="宋体" w:cs="宋体"/>
                <w:sz w:val="24"/>
              </w:rPr>
            </w:pPr>
            <w:r>
              <w:rPr>
                <w:rFonts w:hint="eastAsia" w:ascii="宋体" w:hAnsi="宋体" w:cs="宋体"/>
                <w:sz w:val="24"/>
              </w:rPr>
              <w:t>专题模块</w:t>
            </w:r>
          </w:p>
        </w:tc>
        <w:tc>
          <w:tcPr>
            <w:tcW w:w="5880" w:type="dxa"/>
            <w:vAlign w:val="center"/>
          </w:tcPr>
          <w:p w14:paraId="14A22BEF">
            <w:pPr>
              <w:spacing w:line="360" w:lineRule="auto"/>
              <w:jc w:val="center"/>
              <w:rPr>
                <w:rFonts w:ascii="宋体" w:hAnsi="宋体" w:cs="宋体"/>
                <w:sz w:val="24"/>
              </w:rPr>
            </w:pPr>
            <w:r>
              <w:rPr>
                <w:rFonts w:hint="eastAsia" w:ascii="宋体" w:hAnsi="宋体" w:cs="宋体"/>
                <w:sz w:val="24"/>
              </w:rPr>
              <w:t>内容</w:t>
            </w:r>
          </w:p>
        </w:tc>
      </w:tr>
      <w:tr w14:paraId="7C36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34E1C7E4">
            <w:pPr>
              <w:spacing w:line="360" w:lineRule="auto"/>
              <w:jc w:val="center"/>
              <w:rPr>
                <w:rFonts w:ascii="宋体" w:hAnsi="宋体" w:cs="宋体"/>
                <w:sz w:val="24"/>
              </w:rPr>
            </w:pPr>
            <w:r>
              <w:rPr>
                <w:rFonts w:hint="eastAsia" w:ascii="宋体" w:hAnsi="宋体" w:cs="宋体"/>
                <w:sz w:val="24"/>
              </w:rPr>
              <w:t>1</w:t>
            </w:r>
          </w:p>
        </w:tc>
        <w:tc>
          <w:tcPr>
            <w:tcW w:w="1395" w:type="dxa"/>
            <w:vAlign w:val="center"/>
          </w:tcPr>
          <w:p w14:paraId="748D718C">
            <w:pPr>
              <w:spacing w:line="360" w:lineRule="auto"/>
              <w:jc w:val="center"/>
              <w:rPr>
                <w:rFonts w:ascii="宋体" w:hAnsi="宋体" w:cs="宋体"/>
                <w:sz w:val="24"/>
              </w:rPr>
            </w:pPr>
            <w:r>
              <w:rPr>
                <w:rFonts w:hint="eastAsia" w:ascii="宋体" w:hAnsi="宋体" w:cs="宋体"/>
                <w:sz w:val="24"/>
              </w:rPr>
              <w:t>力与运动</w:t>
            </w:r>
          </w:p>
        </w:tc>
        <w:tc>
          <w:tcPr>
            <w:tcW w:w="5880" w:type="dxa"/>
            <w:vAlign w:val="center"/>
          </w:tcPr>
          <w:p w14:paraId="4C5BE23A">
            <w:pPr>
              <w:spacing w:line="360" w:lineRule="auto"/>
              <w:jc w:val="center"/>
              <w:rPr>
                <w:rFonts w:ascii="宋体" w:hAnsi="宋体" w:cs="宋体"/>
                <w:sz w:val="24"/>
              </w:rPr>
            </w:pPr>
            <w:r>
              <w:rPr>
                <w:rFonts w:hint="eastAsia" w:ascii="宋体" w:hAnsi="宋体" w:cs="宋体"/>
                <w:sz w:val="24"/>
              </w:rPr>
              <w:t>物体的平衡、力与直线运动、力与曲线运动、板块模型分析</w:t>
            </w:r>
          </w:p>
        </w:tc>
      </w:tr>
      <w:tr w14:paraId="25C4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16F31269">
            <w:pPr>
              <w:spacing w:line="360" w:lineRule="auto"/>
              <w:jc w:val="center"/>
              <w:rPr>
                <w:rFonts w:ascii="宋体" w:hAnsi="宋体" w:cs="宋体"/>
                <w:sz w:val="24"/>
              </w:rPr>
            </w:pPr>
            <w:r>
              <w:rPr>
                <w:rFonts w:hint="eastAsia" w:ascii="宋体" w:hAnsi="宋体" w:cs="宋体"/>
                <w:sz w:val="24"/>
              </w:rPr>
              <w:t>2</w:t>
            </w:r>
          </w:p>
        </w:tc>
        <w:tc>
          <w:tcPr>
            <w:tcW w:w="1395" w:type="dxa"/>
            <w:vAlign w:val="center"/>
          </w:tcPr>
          <w:p w14:paraId="67E8CC81">
            <w:pPr>
              <w:spacing w:line="360" w:lineRule="auto"/>
              <w:jc w:val="center"/>
              <w:rPr>
                <w:rFonts w:ascii="宋体" w:hAnsi="宋体" w:cs="宋体"/>
                <w:sz w:val="24"/>
              </w:rPr>
            </w:pPr>
            <w:r>
              <w:rPr>
                <w:rFonts w:hint="eastAsia" w:ascii="宋体" w:hAnsi="宋体" w:cs="宋体"/>
                <w:sz w:val="24"/>
              </w:rPr>
              <w:t>功和能</w:t>
            </w:r>
          </w:p>
        </w:tc>
        <w:tc>
          <w:tcPr>
            <w:tcW w:w="5880" w:type="dxa"/>
            <w:vAlign w:val="center"/>
          </w:tcPr>
          <w:p w14:paraId="47822F31">
            <w:pPr>
              <w:spacing w:line="360" w:lineRule="auto"/>
              <w:jc w:val="center"/>
              <w:rPr>
                <w:rFonts w:ascii="宋体" w:hAnsi="宋体" w:cs="宋体"/>
                <w:sz w:val="24"/>
              </w:rPr>
            </w:pPr>
            <w:r>
              <w:rPr>
                <w:rFonts w:hint="eastAsia" w:ascii="宋体" w:hAnsi="宋体" w:cs="宋体"/>
                <w:sz w:val="24"/>
              </w:rPr>
              <w:t>功、功率、动能定理、机械能守恒定律、功能关系、传送带模型复习</w:t>
            </w:r>
          </w:p>
        </w:tc>
      </w:tr>
      <w:tr w14:paraId="1E77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55807C9E">
            <w:pPr>
              <w:spacing w:line="360" w:lineRule="auto"/>
              <w:jc w:val="center"/>
              <w:rPr>
                <w:rFonts w:ascii="宋体" w:hAnsi="宋体" w:cs="宋体"/>
                <w:sz w:val="24"/>
              </w:rPr>
            </w:pPr>
            <w:r>
              <w:rPr>
                <w:rFonts w:hint="eastAsia" w:ascii="宋体" w:hAnsi="宋体" w:cs="宋体"/>
                <w:sz w:val="24"/>
              </w:rPr>
              <w:t>3</w:t>
            </w:r>
          </w:p>
        </w:tc>
        <w:tc>
          <w:tcPr>
            <w:tcW w:w="1395" w:type="dxa"/>
            <w:vAlign w:val="center"/>
          </w:tcPr>
          <w:p w14:paraId="726A4CAE">
            <w:pPr>
              <w:spacing w:line="360" w:lineRule="auto"/>
              <w:jc w:val="center"/>
              <w:rPr>
                <w:rFonts w:ascii="宋体" w:hAnsi="宋体" w:cs="宋体"/>
                <w:sz w:val="24"/>
              </w:rPr>
            </w:pPr>
            <w:r>
              <w:rPr>
                <w:rFonts w:hint="eastAsia" w:ascii="宋体" w:hAnsi="宋体" w:cs="宋体"/>
                <w:sz w:val="24"/>
              </w:rPr>
              <w:t>动量</w:t>
            </w:r>
          </w:p>
        </w:tc>
        <w:tc>
          <w:tcPr>
            <w:tcW w:w="5880" w:type="dxa"/>
            <w:vAlign w:val="center"/>
          </w:tcPr>
          <w:p w14:paraId="6629DB33">
            <w:pPr>
              <w:spacing w:line="360" w:lineRule="auto"/>
              <w:jc w:val="center"/>
              <w:rPr>
                <w:rFonts w:ascii="宋体" w:hAnsi="宋体" w:cs="宋体"/>
                <w:sz w:val="24"/>
              </w:rPr>
            </w:pPr>
            <w:r>
              <w:rPr>
                <w:rFonts w:hint="eastAsia" w:ascii="宋体" w:hAnsi="宋体" w:cs="宋体"/>
                <w:sz w:val="24"/>
              </w:rPr>
              <w:t>弹性碰撞、完全非弹性碰撞、动量与能量结合、动量与电磁感应结合、正则动量法</w:t>
            </w:r>
          </w:p>
        </w:tc>
      </w:tr>
      <w:tr w14:paraId="6FC8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51FE9145">
            <w:pPr>
              <w:spacing w:line="360" w:lineRule="auto"/>
              <w:jc w:val="center"/>
              <w:rPr>
                <w:rFonts w:ascii="宋体" w:hAnsi="宋体" w:cs="宋体"/>
                <w:sz w:val="24"/>
              </w:rPr>
            </w:pPr>
            <w:r>
              <w:rPr>
                <w:rFonts w:hint="eastAsia" w:ascii="宋体" w:hAnsi="宋体" w:cs="宋体"/>
                <w:sz w:val="24"/>
              </w:rPr>
              <w:t>4</w:t>
            </w:r>
          </w:p>
        </w:tc>
        <w:tc>
          <w:tcPr>
            <w:tcW w:w="1395" w:type="dxa"/>
            <w:vAlign w:val="center"/>
          </w:tcPr>
          <w:p w14:paraId="053D430B">
            <w:pPr>
              <w:spacing w:line="360" w:lineRule="auto"/>
              <w:jc w:val="center"/>
              <w:rPr>
                <w:rFonts w:ascii="宋体" w:hAnsi="宋体" w:cs="宋体"/>
                <w:sz w:val="24"/>
              </w:rPr>
            </w:pPr>
            <w:r>
              <w:rPr>
                <w:rFonts w:hint="eastAsia" w:ascii="宋体" w:hAnsi="宋体" w:cs="宋体"/>
                <w:sz w:val="24"/>
              </w:rPr>
              <w:t>电场和磁场</w:t>
            </w:r>
          </w:p>
        </w:tc>
        <w:tc>
          <w:tcPr>
            <w:tcW w:w="5880" w:type="dxa"/>
            <w:vAlign w:val="center"/>
          </w:tcPr>
          <w:p w14:paraId="6C1D4087">
            <w:pPr>
              <w:spacing w:line="360" w:lineRule="auto"/>
              <w:jc w:val="center"/>
              <w:rPr>
                <w:rFonts w:ascii="宋体" w:hAnsi="宋体" w:cs="宋体"/>
                <w:sz w:val="24"/>
              </w:rPr>
            </w:pPr>
            <w:r>
              <w:rPr>
                <w:rFonts w:hint="eastAsia" w:ascii="宋体" w:hAnsi="宋体" w:cs="宋体"/>
                <w:sz w:val="24"/>
              </w:rPr>
              <w:t>电磁场汇总的交变场和周期性运动问题、电磁场中的空间立体问题和摆线问题</w:t>
            </w:r>
          </w:p>
        </w:tc>
      </w:tr>
      <w:tr w14:paraId="0CBF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30892AE6">
            <w:pPr>
              <w:spacing w:line="360" w:lineRule="auto"/>
              <w:jc w:val="center"/>
              <w:rPr>
                <w:rFonts w:ascii="宋体" w:hAnsi="宋体" w:cs="宋体"/>
                <w:sz w:val="24"/>
              </w:rPr>
            </w:pPr>
            <w:r>
              <w:rPr>
                <w:rFonts w:hint="eastAsia" w:ascii="宋体" w:hAnsi="宋体" w:cs="宋体"/>
                <w:sz w:val="24"/>
              </w:rPr>
              <w:t>5</w:t>
            </w:r>
          </w:p>
        </w:tc>
        <w:tc>
          <w:tcPr>
            <w:tcW w:w="1395" w:type="dxa"/>
            <w:vAlign w:val="center"/>
          </w:tcPr>
          <w:p w14:paraId="26CCEBC4">
            <w:pPr>
              <w:spacing w:line="360" w:lineRule="auto"/>
              <w:jc w:val="center"/>
              <w:rPr>
                <w:rFonts w:ascii="宋体" w:hAnsi="宋体" w:cs="宋体"/>
                <w:sz w:val="24"/>
              </w:rPr>
            </w:pPr>
            <w:r>
              <w:rPr>
                <w:rFonts w:hint="eastAsia" w:ascii="宋体" w:hAnsi="宋体" w:cs="宋体"/>
                <w:sz w:val="24"/>
              </w:rPr>
              <w:t>电路和电磁感应专题</w:t>
            </w:r>
          </w:p>
        </w:tc>
        <w:tc>
          <w:tcPr>
            <w:tcW w:w="5880" w:type="dxa"/>
            <w:vAlign w:val="center"/>
          </w:tcPr>
          <w:p w14:paraId="6BC0709D">
            <w:pPr>
              <w:spacing w:line="360" w:lineRule="auto"/>
              <w:jc w:val="center"/>
              <w:rPr>
                <w:rFonts w:ascii="宋体" w:hAnsi="宋体" w:cs="宋体"/>
                <w:sz w:val="24"/>
              </w:rPr>
            </w:pPr>
            <w:r>
              <w:rPr>
                <w:rFonts w:hint="eastAsia" w:ascii="宋体" w:hAnsi="宋体" w:cs="宋体"/>
                <w:sz w:val="24"/>
              </w:rPr>
              <w:t>旋转切割、单杆、双杆切割，电磁感应和简谐运动结合</w:t>
            </w:r>
          </w:p>
        </w:tc>
      </w:tr>
      <w:tr w14:paraId="3CF0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4E5DC02F">
            <w:pPr>
              <w:spacing w:line="360" w:lineRule="auto"/>
              <w:jc w:val="center"/>
              <w:rPr>
                <w:rFonts w:ascii="宋体" w:hAnsi="宋体" w:cs="宋体"/>
                <w:sz w:val="24"/>
              </w:rPr>
            </w:pPr>
            <w:r>
              <w:rPr>
                <w:rFonts w:hint="eastAsia" w:ascii="宋体" w:hAnsi="宋体" w:cs="宋体"/>
                <w:sz w:val="24"/>
              </w:rPr>
              <w:t>6</w:t>
            </w:r>
          </w:p>
        </w:tc>
        <w:tc>
          <w:tcPr>
            <w:tcW w:w="1395" w:type="dxa"/>
            <w:vAlign w:val="center"/>
          </w:tcPr>
          <w:p w14:paraId="42BAA6E7">
            <w:pPr>
              <w:spacing w:line="360" w:lineRule="auto"/>
              <w:jc w:val="center"/>
              <w:rPr>
                <w:rFonts w:ascii="宋体" w:hAnsi="宋体" w:cs="宋体"/>
                <w:sz w:val="24"/>
              </w:rPr>
            </w:pPr>
            <w:r>
              <w:rPr>
                <w:rFonts w:hint="eastAsia" w:ascii="宋体" w:hAnsi="宋体" w:cs="宋体"/>
                <w:sz w:val="24"/>
              </w:rPr>
              <w:t>带电粒子在场中的运动</w:t>
            </w:r>
          </w:p>
        </w:tc>
        <w:tc>
          <w:tcPr>
            <w:tcW w:w="5880" w:type="dxa"/>
            <w:vAlign w:val="center"/>
          </w:tcPr>
          <w:p w14:paraId="2FAE2B17">
            <w:pPr>
              <w:spacing w:line="360" w:lineRule="auto"/>
              <w:jc w:val="center"/>
              <w:rPr>
                <w:rFonts w:ascii="宋体" w:hAnsi="宋体" w:cs="宋体"/>
                <w:sz w:val="24"/>
              </w:rPr>
            </w:pPr>
            <w:r>
              <w:rPr>
                <w:rFonts w:hint="eastAsia" w:ascii="宋体" w:hAnsi="宋体" w:cs="宋体"/>
                <w:sz w:val="24"/>
              </w:rPr>
              <w:t>带电粒子在有界磁场中运动、在电场中运动、在磁场中运动规律</w:t>
            </w:r>
          </w:p>
        </w:tc>
      </w:tr>
      <w:tr w14:paraId="7FA6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6E850091">
            <w:pPr>
              <w:spacing w:line="360" w:lineRule="auto"/>
              <w:jc w:val="center"/>
              <w:rPr>
                <w:rFonts w:ascii="宋体" w:hAnsi="宋体" w:cs="宋体"/>
                <w:sz w:val="24"/>
              </w:rPr>
            </w:pPr>
            <w:r>
              <w:rPr>
                <w:rFonts w:hint="eastAsia" w:ascii="宋体" w:hAnsi="宋体" w:cs="宋体"/>
                <w:sz w:val="24"/>
              </w:rPr>
              <w:t>7</w:t>
            </w:r>
          </w:p>
        </w:tc>
        <w:tc>
          <w:tcPr>
            <w:tcW w:w="1395" w:type="dxa"/>
            <w:vAlign w:val="center"/>
          </w:tcPr>
          <w:p w14:paraId="41986A87">
            <w:pPr>
              <w:spacing w:line="360" w:lineRule="auto"/>
              <w:jc w:val="center"/>
              <w:rPr>
                <w:rFonts w:ascii="宋体" w:hAnsi="宋体" w:cs="宋体"/>
                <w:sz w:val="24"/>
              </w:rPr>
            </w:pPr>
            <w:r>
              <w:rPr>
                <w:rFonts w:hint="eastAsia" w:ascii="宋体" w:hAnsi="宋体" w:cs="宋体"/>
                <w:sz w:val="24"/>
              </w:rPr>
              <w:t>热力学</w:t>
            </w:r>
          </w:p>
        </w:tc>
        <w:tc>
          <w:tcPr>
            <w:tcW w:w="5880" w:type="dxa"/>
            <w:vAlign w:val="center"/>
          </w:tcPr>
          <w:p w14:paraId="0FAA72EE">
            <w:pPr>
              <w:spacing w:line="360" w:lineRule="auto"/>
              <w:jc w:val="center"/>
              <w:rPr>
                <w:rFonts w:ascii="宋体" w:hAnsi="宋体" w:cs="宋体"/>
                <w:sz w:val="24"/>
              </w:rPr>
            </w:pPr>
            <w:r>
              <w:rPr>
                <w:rFonts w:hint="eastAsia" w:ascii="宋体" w:hAnsi="宋体" w:cs="宋体"/>
                <w:sz w:val="24"/>
              </w:rPr>
              <w:t>理想气体状态方程、热学计算题突破</w:t>
            </w:r>
          </w:p>
        </w:tc>
      </w:tr>
      <w:tr w14:paraId="1361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52841FDA">
            <w:pPr>
              <w:spacing w:line="360" w:lineRule="auto"/>
              <w:jc w:val="center"/>
              <w:rPr>
                <w:rFonts w:ascii="宋体" w:hAnsi="宋体" w:cs="宋体"/>
                <w:sz w:val="24"/>
              </w:rPr>
            </w:pPr>
            <w:r>
              <w:rPr>
                <w:rFonts w:hint="eastAsia" w:ascii="宋体" w:hAnsi="宋体" w:cs="宋体"/>
                <w:sz w:val="24"/>
              </w:rPr>
              <w:t>8</w:t>
            </w:r>
          </w:p>
        </w:tc>
        <w:tc>
          <w:tcPr>
            <w:tcW w:w="1395" w:type="dxa"/>
            <w:vAlign w:val="center"/>
          </w:tcPr>
          <w:p w14:paraId="734D9EEE">
            <w:pPr>
              <w:spacing w:line="360" w:lineRule="auto"/>
              <w:jc w:val="center"/>
              <w:rPr>
                <w:rFonts w:ascii="宋体" w:hAnsi="宋体" w:cs="宋体"/>
                <w:sz w:val="24"/>
              </w:rPr>
            </w:pPr>
            <w:r>
              <w:rPr>
                <w:rFonts w:hint="eastAsia" w:ascii="宋体" w:hAnsi="宋体" w:cs="宋体"/>
                <w:sz w:val="24"/>
              </w:rPr>
              <w:t>几何光学</w:t>
            </w:r>
          </w:p>
        </w:tc>
        <w:tc>
          <w:tcPr>
            <w:tcW w:w="5880" w:type="dxa"/>
            <w:vAlign w:val="center"/>
          </w:tcPr>
          <w:p w14:paraId="38B1F87A">
            <w:pPr>
              <w:spacing w:line="360" w:lineRule="auto"/>
              <w:jc w:val="center"/>
              <w:rPr>
                <w:rFonts w:ascii="宋体" w:hAnsi="宋体" w:cs="宋体"/>
                <w:sz w:val="24"/>
              </w:rPr>
            </w:pPr>
            <w:r>
              <w:rPr>
                <w:rFonts w:hint="eastAsia" w:ascii="宋体" w:hAnsi="宋体" w:cs="宋体"/>
                <w:sz w:val="24"/>
              </w:rPr>
              <w:t>惠更斯原理、各种形状的介质中传播的光路问题分析</w:t>
            </w:r>
          </w:p>
        </w:tc>
      </w:tr>
      <w:tr w14:paraId="6733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42FA9492">
            <w:pPr>
              <w:spacing w:line="360" w:lineRule="auto"/>
              <w:jc w:val="center"/>
              <w:rPr>
                <w:rFonts w:ascii="宋体" w:hAnsi="宋体" w:cs="宋体"/>
                <w:sz w:val="24"/>
              </w:rPr>
            </w:pPr>
            <w:r>
              <w:rPr>
                <w:rFonts w:hint="eastAsia" w:ascii="宋体" w:hAnsi="宋体" w:cs="宋体"/>
                <w:sz w:val="24"/>
              </w:rPr>
              <w:t>9</w:t>
            </w:r>
          </w:p>
        </w:tc>
        <w:tc>
          <w:tcPr>
            <w:tcW w:w="1395" w:type="dxa"/>
            <w:vAlign w:val="center"/>
          </w:tcPr>
          <w:p w14:paraId="2169795E">
            <w:pPr>
              <w:spacing w:line="360" w:lineRule="auto"/>
              <w:jc w:val="center"/>
              <w:rPr>
                <w:rFonts w:ascii="宋体" w:hAnsi="宋体" w:cs="宋体"/>
                <w:sz w:val="24"/>
              </w:rPr>
            </w:pPr>
            <w:r>
              <w:rPr>
                <w:rFonts w:hint="eastAsia" w:ascii="宋体" w:hAnsi="宋体" w:cs="宋体"/>
                <w:sz w:val="24"/>
              </w:rPr>
              <w:t>物理实验</w:t>
            </w:r>
          </w:p>
        </w:tc>
        <w:tc>
          <w:tcPr>
            <w:tcW w:w="5880" w:type="dxa"/>
            <w:vAlign w:val="center"/>
          </w:tcPr>
          <w:p w14:paraId="0165BADB">
            <w:pPr>
              <w:spacing w:line="360" w:lineRule="auto"/>
              <w:jc w:val="center"/>
              <w:rPr>
                <w:rFonts w:ascii="宋体" w:hAnsi="宋体" w:cs="宋体"/>
                <w:sz w:val="24"/>
              </w:rPr>
            </w:pPr>
            <w:r>
              <w:rPr>
                <w:rFonts w:hint="eastAsia" w:ascii="宋体" w:hAnsi="宋体" w:cs="宋体"/>
                <w:sz w:val="24"/>
              </w:rPr>
              <w:t>力学、电学实验、选考实验</w:t>
            </w:r>
          </w:p>
        </w:tc>
      </w:tr>
      <w:tr w14:paraId="2B90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5C64117B">
            <w:pPr>
              <w:spacing w:line="360" w:lineRule="auto"/>
              <w:jc w:val="center"/>
              <w:rPr>
                <w:rFonts w:ascii="宋体" w:hAnsi="宋体" w:cs="宋体"/>
                <w:sz w:val="24"/>
              </w:rPr>
            </w:pPr>
            <w:r>
              <w:rPr>
                <w:rFonts w:hint="eastAsia" w:ascii="宋体" w:hAnsi="宋体" w:cs="宋体"/>
                <w:sz w:val="24"/>
              </w:rPr>
              <w:t>10</w:t>
            </w:r>
          </w:p>
        </w:tc>
        <w:tc>
          <w:tcPr>
            <w:tcW w:w="1395" w:type="dxa"/>
            <w:vAlign w:val="center"/>
          </w:tcPr>
          <w:p w14:paraId="61140B4E">
            <w:pPr>
              <w:spacing w:line="360" w:lineRule="auto"/>
              <w:jc w:val="center"/>
              <w:rPr>
                <w:rFonts w:ascii="宋体" w:hAnsi="宋体" w:cs="宋体"/>
                <w:sz w:val="24"/>
              </w:rPr>
            </w:pPr>
            <w:r>
              <w:rPr>
                <w:rFonts w:hint="eastAsia" w:ascii="宋体" w:hAnsi="宋体" w:cs="宋体"/>
                <w:sz w:val="24"/>
              </w:rPr>
              <w:t>波和粒子</w:t>
            </w:r>
          </w:p>
        </w:tc>
        <w:tc>
          <w:tcPr>
            <w:tcW w:w="5880" w:type="dxa"/>
            <w:vAlign w:val="center"/>
          </w:tcPr>
          <w:p w14:paraId="05377809">
            <w:pPr>
              <w:spacing w:line="360" w:lineRule="auto"/>
              <w:jc w:val="center"/>
              <w:rPr>
                <w:rFonts w:ascii="宋体" w:hAnsi="宋体" w:cs="宋体"/>
                <w:sz w:val="24"/>
              </w:rPr>
            </w:pPr>
            <w:r>
              <w:rPr>
                <w:rFonts w:hint="eastAsia" w:ascii="宋体" w:hAnsi="宋体" w:cs="宋体"/>
                <w:sz w:val="24"/>
              </w:rPr>
              <w:t>机械振动机械波、原子物理</w:t>
            </w:r>
          </w:p>
        </w:tc>
      </w:tr>
    </w:tbl>
    <w:p w14:paraId="1D4DB4D4">
      <w:pPr>
        <w:spacing w:line="360" w:lineRule="auto"/>
        <w:ind w:firstLine="480" w:firstLineChars="200"/>
        <w:rPr>
          <w:rFonts w:ascii="宋体" w:hAnsi="宋体" w:cs="宋体"/>
          <w:sz w:val="24"/>
        </w:rPr>
      </w:pPr>
      <w:r>
        <w:rPr>
          <w:rFonts w:hint="eastAsia" w:ascii="宋体" w:hAnsi="宋体" w:cs="宋体"/>
          <w:sz w:val="24"/>
        </w:rPr>
        <w:t>（5）化学</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15"/>
        <w:gridCol w:w="5864"/>
      </w:tblGrid>
      <w:tr w14:paraId="41B3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B6FF46A">
            <w:pPr>
              <w:spacing w:line="360" w:lineRule="auto"/>
              <w:jc w:val="center"/>
              <w:rPr>
                <w:rFonts w:ascii="宋体" w:hAnsi="宋体" w:cs="宋体"/>
                <w:sz w:val="24"/>
              </w:rPr>
            </w:pPr>
            <w:r>
              <w:rPr>
                <w:rFonts w:hint="eastAsia" w:ascii="宋体" w:hAnsi="宋体" w:cs="宋体"/>
                <w:sz w:val="24"/>
              </w:rPr>
              <w:t>序号</w:t>
            </w:r>
          </w:p>
        </w:tc>
        <w:tc>
          <w:tcPr>
            <w:tcW w:w="1820" w:type="dxa"/>
            <w:vAlign w:val="center"/>
          </w:tcPr>
          <w:p w14:paraId="79963367">
            <w:pPr>
              <w:spacing w:line="360" w:lineRule="auto"/>
              <w:jc w:val="center"/>
              <w:rPr>
                <w:rFonts w:ascii="宋体" w:hAnsi="宋体" w:cs="宋体"/>
                <w:sz w:val="24"/>
              </w:rPr>
            </w:pPr>
            <w:r>
              <w:rPr>
                <w:rFonts w:hint="eastAsia" w:ascii="宋体" w:hAnsi="宋体" w:cs="宋体"/>
                <w:sz w:val="24"/>
              </w:rPr>
              <w:t>专题模块</w:t>
            </w:r>
          </w:p>
        </w:tc>
        <w:tc>
          <w:tcPr>
            <w:tcW w:w="5886" w:type="dxa"/>
            <w:vAlign w:val="center"/>
          </w:tcPr>
          <w:p w14:paraId="1AACFA1A">
            <w:pPr>
              <w:spacing w:line="360" w:lineRule="auto"/>
              <w:jc w:val="center"/>
              <w:rPr>
                <w:rFonts w:ascii="宋体" w:hAnsi="宋体" w:cs="宋体"/>
                <w:sz w:val="24"/>
              </w:rPr>
            </w:pPr>
            <w:r>
              <w:rPr>
                <w:rFonts w:hint="eastAsia" w:ascii="宋体" w:hAnsi="宋体" w:cs="宋体"/>
                <w:sz w:val="24"/>
              </w:rPr>
              <w:t>内容</w:t>
            </w:r>
          </w:p>
        </w:tc>
      </w:tr>
      <w:tr w14:paraId="5D18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46CB9317">
            <w:pPr>
              <w:spacing w:line="360" w:lineRule="auto"/>
              <w:jc w:val="center"/>
              <w:rPr>
                <w:rFonts w:ascii="宋体" w:hAnsi="宋体" w:cs="宋体"/>
                <w:sz w:val="24"/>
              </w:rPr>
            </w:pPr>
            <w:r>
              <w:rPr>
                <w:rFonts w:hint="eastAsia" w:ascii="宋体" w:hAnsi="宋体" w:cs="宋体"/>
                <w:sz w:val="24"/>
              </w:rPr>
              <w:t>1</w:t>
            </w:r>
          </w:p>
        </w:tc>
        <w:tc>
          <w:tcPr>
            <w:tcW w:w="1820" w:type="dxa"/>
            <w:vAlign w:val="center"/>
          </w:tcPr>
          <w:p w14:paraId="607C36C7">
            <w:pPr>
              <w:spacing w:line="360" w:lineRule="auto"/>
              <w:jc w:val="center"/>
              <w:rPr>
                <w:rFonts w:ascii="宋体" w:hAnsi="宋体" w:cs="宋体"/>
                <w:sz w:val="24"/>
              </w:rPr>
            </w:pPr>
            <w:r>
              <w:rPr>
                <w:rFonts w:hint="eastAsia" w:ascii="宋体" w:hAnsi="宋体" w:cs="宋体"/>
                <w:sz w:val="24"/>
              </w:rPr>
              <w:t>有机结构与反应机理</w:t>
            </w:r>
          </w:p>
        </w:tc>
        <w:tc>
          <w:tcPr>
            <w:tcW w:w="5886" w:type="dxa"/>
            <w:vAlign w:val="center"/>
          </w:tcPr>
          <w:p w14:paraId="70BA9125">
            <w:pPr>
              <w:spacing w:line="360" w:lineRule="auto"/>
              <w:jc w:val="center"/>
              <w:rPr>
                <w:rFonts w:ascii="宋体" w:hAnsi="宋体" w:cs="宋体"/>
                <w:sz w:val="24"/>
              </w:rPr>
            </w:pPr>
            <w:r>
              <w:rPr>
                <w:rFonts w:hint="eastAsia" w:ascii="宋体" w:hAnsi="宋体" w:cs="宋体"/>
                <w:sz w:val="24"/>
              </w:rPr>
              <w:t>有机反应的机理、同分异构体、有机物酸碱性强弱等判断</w:t>
            </w:r>
          </w:p>
        </w:tc>
      </w:tr>
      <w:tr w14:paraId="251E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2D19524D">
            <w:pPr>
              <w:spacing w:line="360" w:lineRule="auto"/>
              <w:jc w:val="center"/>
              <w:rPr>
                <w:rFonts w:ascii="宋体" w:hAnsi="宋体" w:cs="宋体"/>
                <w:sz w:val="24"/>
              </w:rPr>
            </w:pPr>
            <w:r>
              <w:rPr>
                <w:rFonts w:hint="eastAsia" w:ascii="宋体" w:hAnsi="宋体" w:cs="宋体"/>
                <w:sz w:val="24"/>
              </w:rPr>
              <w:t>2</w:t>
            </w:r>
          </w:p>
        </w:tc>
        <w:tc>
          <w:tcPr>
            <w:tcW w:w="1820" w:type="dxa"/>
            <w:vAlign w:val="center"/>
          </w:tcPr>
          <w:p w14:paraId="4201E5F5">
            <w:pPr>
              <w:spacing w:line="360" w:lineRule="auto"/>
              <w:jc w:val="center"/>
              <w:rPr>
                <w:rFonts w:ascii="宋体" w:hAnsi="宋体" w:cs="宋体"/>
                <w:sz w:val="24"/>
              </w:rPr>
            </w:pPr>
            <w:r>
              <w:rPr>
                <w:rFonts w:hint="eastAsia" w:ascii="宋体" w:hAnsi="宋体" w:cs="宋体"/>
                <w:sz w:val="24"/>
              </w:rPr>
              <w:t>物质结构与化学反应中的能量变化</w:t>
            </w:r>
          </w:p>
        </w:tc>
        <w:tc>
          <w:tcPr>
            <w:tcW w:w="5886" w:type="dxa"/>
            <w:vAlign w:val="center"/>
          </w:tcPr>
          <w:p w14:paraId="06AD47FD">
            <w:pPr>
              <w:spacing w:line="360" w:lineRule="auto"/>
              <w:jc w:val="center"/>
              <w:rPr>
                <w:rFonts w:ascii="宋体" w:hAnsi="宋体" w:cs="宋体"/>
                <w:sz w:val="24"/>
              </w:rPr>
            </w:pPr>
            <w:r>
              <w:rPr>
                <w:rFonts w:hint="eastAsia" w:ascii="宋体" w:hAnsi="宋体" w:cs="宋体"/>
                <w:sz w:val="24"/>
              </w:rPr>
              <w:t>分析原子结构、稳定性、电离能、电子亲和能、电负性变化规律；</w:t>
            </w:r>
          </w:p>
        </w:tc>
      </w:tr>
      <w:tr w14:paraId="3BAE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02B84ECF">
            <w:pPr>
              <w:spacing w:line="360" w:lineRule="auto"/>
              <w:jc w:val="center"/>
              <w:rPr>
                <w:rFonts w:ascii="宋体" w:hAnsi="宋体" w:cs="宋体"/>
                <w:sz w:val="24"/>
              </w:rPr>
            </w:pPr>
            <w:r>
              <w:rPr>
                <w:rFonts w:hint="eastAsia" w:ascii="宋体" w:hAnsi="宋体" w:cs="宋体"/>
                <w:sz w:val="24"/>
              </w:rPr>
              <w:t>3</w:t>
            </w:r>
          </w:p>
        </w:tc>
        <w:tc>
          <w:tcPr>
            <w:tcW w:w="1820" w:type="dxa"/>
            <w:vAlign w:val="center"/>
          </w:tcPr>
          <w:p w14:paraId="1D453019">
            <w:pPr>
              <w:spacing w:line="360" w:lineRule="auto"/>
              <w:jc w:val="center"/>
              <w:rPr>
                <w:rFonts w:ascii="宋体" w:hAnsi="宋体" w:cs="宋体"/>
                <w:sz w:val="24"/>
              </w:rPr>
            </w:pPr>
            <w:r>
              <w:rPr>
                <w:rFonts w:hint="eastAsia" w:ascii="宋体" w:hAnsi="宋体" w:cs="宋体"/>
                <w:sz w:val="24"/>
              </w:rPr>
              <w:t>晶体结构、配合物和超分子</w:t>
            </w:r>
          </w:p>
        </w:tc>
        <w:tc>
          <w:tcPr>
            <w:tcW w:w="5886" w:type="dxa"/>
            <w:vAlign w:val="center"/>
          </w:tcPr>
          <w:p w14:paraId="0C62925D">
            <w:pPr>
              <w:spacing w:line="360" w:lineRule="auto"/>
              <w:jc w:val="center"/>
              <w:rPr>
                <w:rFonts w:ascii="宋体" w:hAnsi="宋体" w:cs="宋体"/>
                <w:sz w:val="24"/>
              </w:rPr>
            </w:pPr>
            <w:r>
              <w:rPr>
                <w:rFonts w:hint="eastAsia" w:ascii="宋体" w:hAnsi="宋体" w:cs="宋体"/>
                <w:sz w:val="24"/>
              </w:rPr>
              <w:t>晶体种类分析、晶胞参数分析等；配合物稳定性的比较</w:t>
            </w:r>
          </w:p>
        </w:tc>
      </w:tr>
      <w:tr w14:paraId="78EA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3BAEB8C">
            <w:pPr>
              <w:spacing w:line="360" w:lineRule="auto"/>
              <w:jc w:val="center"/>
              <w:rPr>
                <w:rFonts w:ascii="宋体" w:hAnsi="宋体" w:cs="宋体"/>
                <w:sz w:val="24"/>
              </w:rPr>
            </w:pPr>
            <w:r>
              <w:rPr>
                <w:rFonts w:hint="eastAsia" w:ascii="宋体" w:hAnsi="宋体" w:cs="宋体"/>
                <w:sz w:val="24"/>
              </w:rPr>
              <w:t>4</w:t>
            </w:r>
          </w:p>
        </w:tc>
        <w:tc>
          <w:tcPr>
            <w:tcW w:w="1820" w:type="dxa"/>
            <w:vAlign w:val="center"/>
          </w:tcPr>
          <w:p w14:paraId="44838251">
            <w:pPr>
              <w:spacing w:line="360" w:lineRule="auto"/>
              <w:jc w:val="center"/>
              <w:rPr>
                <w:rFonts w:ascii="宋体" w:hAnsi="宋体" w:cs="宋体"/>
                <w:sz w:val="24"/>
              </w:rPr>
            </w:pPr>
            <w:r>
              <w:rPr>
                <w:rFonts w:hint="eastAsia" w:ascii="宋体" w:hAnsi="宋体" w:cs="宋体"/>
                <w:sz w:val="24"/>
              </w:rPr>
              <w:t>化学反应速率与反应机理</w:t>
            </w:r>
          </w:p>
        </w:tc>
        <w:tc>
          <w:tcPr>
            <w:tcW w:w="5886" w:type="dxa"/>
            <w:vAlign w:val="center"/>
          </w:tcPr>
          <w:p w14:paraId="008C1244">
            <w:pPr>
              <w:spacing w:line="360" w:lineRule="auto"/>
              <w:jc w:val="center"/>
              <w:rPr>
                <w:rFonts w:ascii="宋体" w:hAnsi="宋体" w:cs="宋体"/>
                <w:sz w:val="24"/>
              </w:rPr>
            </w:pPr>
            <w:r>
              <w:rPr>
                <w:rFonts w:hint="eastAsia" w:ascii="宋体" w:hAnsi="宋体" w:cs="宋体"/>
                <w:sz w:val="24"/>
              </w:rPr>
              <w:t>通过基元反应、活化能、图像、表格分析速率问题</w:t>
            </w:r>
          </w:p>
        </w:tc>
      </w:tr>
      <w:tr w14:paraId="76E5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32129619">
            <w:pPr>
              <w:spacing w:line="360" w:lineRule="auto"/>
              <w:jc w:val="center"/>
              <w:rPr>
                <w:rFonts w:ascii="宋体" w:hAnsi="宋体" w:cs="宋体"/>
                <w:sz w:val="24"/>
              </w:rPr>
            </w:pPr>
            <w:r>
              <w:rPr>
                <w:rFonts w:hint="eastAsia" w:ascii="宋体" w:hAnsi="宋体" w:cs="宋体"/>
                <w:sz w:val="24"/>
              </w:rPr>
              <w:t>5</w:t>
            </w:r>
          </w:p>
        </w:tc>
        <w:tc>
          <w:tcPr>
            <w:tcW w:w="1820" w:type="dxa"/>
            <w:vAlign w:val="center"/>
          </w:tcPr>
          <w:p w14:paraId="7CA830AD">
            <w:pPr>
              <w:spacing w:line="360" w:lineRule="auto"/>
              <w:jc w:val="center"/>
              <w:rPr>
                <w:rFonts w:ascii="宋体" w:hAnsi="宋体" w:cs="宋体"/>
                <w:sz w:val="24"/>
              </w:rPr>
            </w:pPr>
            <w:r>
              <w:rPr>
                <w:rFonts w:hint="eastAsia" w:ascii="宋体" w:hAnsi="宋体" w:cs="宋体"/>
                <w:sz w:val="24"/>
              </w:rPr>
              <w:t>化学平衡综合问题</w:t>
            </w:r>
          </w:p>
        </w:tc>
        <w:tc>
          <w:tcPr>
            <w:tcW w:w="5886" w:type="dxa"/>
            <w:vAlign w:val="center"/>
          </w:tcPr>
          <w:p w14:paraId="7C8DFCBF">
            <w:pPr>
              <w:spacing w:line="360" w:lineRule="auto"/>
              <w:jc w:val="center"/>
              <w:rPr>
                <w:rFonts w:ascii="宋体" w:hAnsi="宋体" w:cs="宋体"/>
                <w:sz w:val="24"/>
              </w:rPr>
            </w:pPr>
            <w:r>
              <w:rPr>
                <w:rFonts w:hint="eastAsia" w:ascii="宋体" w:hAnsi="宋体" w:cs="宋体"/>
                <w:sz w:val="24"/>
              </w:rPr>
              <w:t>多重化学反应平衡问题、工业生产中的化学平衡问题等</w:t>
            </w:r>
          </w:p>
        </w:tc>
      </w:tr>
      <w:tr w14:paraId="0733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5B2274F">
            <w:pPr>
              <w:spacing w:line="360" w:lineRule="auto"/>
              <w:jc w:val="center"/>
              <w:rPr>
                <w:rFonts w:ascii="宋体" w:hAnsi="宋体" w:cs="宋体"/>
                <w:sz w:val="24"/>
              </w:rPr>
            </w:pPr>
            <w:r>
              <w:rPr>
                <w:rFonts w:hint="eastAsia" w:ascii="宋体" w:hAnsi="宋体" w:cs="宋体"/>
                <w:sz w:val="24"/>
              </w:rPr>
              <w:t>6</w:t>
            </w:r>
          </w:p>
        </w:tc>
        <w:tc>
          <w:tcPr>
            <w:tcW w:w="1820" w:type="dxa"/>
            <w:vAlign w:val="center"/>
          </w:tcPr>
          <w:p w14:paraId="1A047FBA">
            <w:pPr>
              <w:spacing w:line="360" w:lineRule="auto"/>
              <w:jc w:val="center"/>
              <w:rPr>
                <w:rFonts w:ascii="宋体" w:hAnsi="宋体" w:cs="宋体"/>
                <w:sz w:val="24"/>
              </w:rPr>
            </w:pPr>
            <w:r>
              <w:rPr>
                <w:rFonts w:hint="eastAsia" w:ascii="宋体" w:hAnsi="宋体" w:cs="宋体"/>
                <w:sz w:val="24"/>
              </w:rPr>
              <w:t>电离平衡、水解平衡综合问题</w:t>
            </w:r>
          </w:p>
        </w:tc>
        <w:tc>
          <w:tcPr>
            <w:tcW w:w="5886" w:type="dxa"/>
            <w:vAlign w:val="center"/>
          </w:tcPr>
          <w:p w14:paraId="52897F7E">
            <w:pPr>
              <w:spacing w:line="360" w:lineRule="auto"/>
              <w:jc w:val="center"/>
              <w:rPr>
                <w:rFonts w:ascii="宋体" w:hAnsi="宋体" w:cs="宋体"/>
                <w:sz w:val="24"/>
              </w:rPr>
            </w:pPr>
            <w:r>
              <w:rPr>
                <w:rFonts w:hint="eastAsia" w:ascii="宋体" w:hAnsi="宋体" w:cs="宋体"/>
                <w:sz w:val="24"/>
              </w:rPr>
              <w:t>平衡图像问题、多步电离平衡、水解平衡计算问题等</w:t>
            </w:r>
          </w:p>
        </w:tc>
      </w:tr>
      <w:tr w14:paraId="6EF7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20A67054">
            <w:pPr>
              <w:spacing w:line="360" w:lineRule="auto"/>
              <w:jc w:val="center"/>
              <w:rPr>
                <w:rFonts w:ascii="宋体" w:hAnsi="宋体" w:cs="宋体"/>
                <w:sz w:val="24"/>
              </w:rPr>
            </w:pPr>
            <w:r>
              <w:rPr>
                <w:rFonts w:hint="eastAsia" w:ascii="宋体" w:hAnsi="宋体" w:cs="宋体"/>
                <w:sz w:val="24"/>
              </w:rPr>
              <w:t>7</w:t>
            </w:r>
          </w:p>
        </w:tc>
        <w:tc>
          <w:tcPr>
            <w:tcW w:w="1820" w:type="dxa"/>
            <w:vAlign w:val="center"/>
          </w:tcPr>
          <w:p w14:paraId="3DDBB11F">
            <w:pPr>
              <w:spacing w:line="360" w:lineRule="auto"/>
              <w:jc w:val="center"/>
              <w:rPr>
                <w:rFonts w:ascii="宋体" w:hAnsi="宋体" w:cs="宋体"/>
                <w:sz w:val="24"/>
              </w:rPr>
            </w:pPr>
            <w:r>
              <w:rPr>
                <w:rFonts w:hint="eastAsia" w:ascii="宋体" w:hAnsi="宋体" w:cs="宋体"/>
                <w:sz w:val="24"/>
              </w:rPr>
              <w:t>沉淀溶解平衡综合问题</w:t>
            </w:r>
          </w:p>
        </w:tc>
        <w:tc>
          <w:tcPr>
            <w:tcW w:w="5886" w:type="dxa"/>
            <w:vAlign w:val="center"/>
          </w:tcPr>
          <w:p w14:paraId="1664906B">
            <w:pPr>
              <w:spacing w:line="360" w:lineRule="auto"/>
              <w:jc w:val="center"/>
              <w:rPr>
                <w:rFonts w:ascii="宋体" w:hAnsi="宋体" w:cs="宋体"/>
                <w:sz w:val="24"/>
              </w:rPr>
            </w:pPr>
            <w:r>
              <w:rPr>
                <w:rFonts w:hint="eastAsia" w:ascii="宋体" w:hAnsi="宋体" w:cs="宋体"/>
                <w:sz w:val="24"/>
              </w:rPr>
              <w:t>复杂溶液体系利用沉淀溶解平衡、电离平衡分析解决问题等</w:t>
            </w:r>
          </w:p>
        </w:tc>
      </w:tr>
      <w:tr w14:paraId="7FAC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5746DC5">
            <w:pPr>
              <w:spacing w:line="360" w:lineRule="auto"/>
              <w:jc w:val="center"/>
              <w:rPr>
                <w:rFonts w:ascii="宋体" w:hAnsi="宋体" w:cs="宋体"/>
                <w:sz w:val="24"/>
              </w:rPr>
            </w:pPr>
            <w:r>
              <w:rPr>
                <w:rFonts w:hint="eastAsia" w:ascii="宋体" w:hAnsi="宋体" w:cs="宋体"/>
                <w:sz w:val="24"/>
              </w:rPr>
              <w:t>8</w:t>
            </w:r>
          </w:p>
        </w:tc>
        <w:tc>
          <w:tcPr>
            <w:tcW w:w="1820" w:type="dxa"/>
            <w:vAlign w:val="center"/>
          </w:tcPr>
          <w:p w14:paraId="0F87FF6D">
            <w:pPr>
              <w:spacing w:line="360" w:lineRule="auto"/>
              <w:jc w:val="center"/>
              <w:rPr>
                <w:rFonts w:ascii="宋体" w:hAnsi="宋体" w:cs="宋体"/>
                <w:sz w:val="24"/>
              </w:rPr>
            </w:pPr>
            <w:r>
              <w:rPr>
                <w:rFonts w:hint="eastAsia" w:ascii="宋体" w:hAnsi="宋体" w:cs="宋体"/>
                <w:sz w:val="24"/>
              </w:rPr>
              <w:t>化学实验</w:t>
            </w:r>
          </w:p>
        </w:tc>
        <w:tc>
          <w:tcPr>
            <w:tcW w:w="5886" w:type="dxa"/>
            <w:vAlign w:val="center"/>
          </w:tcPr>
          <w:p w14:paraId="22B24099">
            <w:pPr>
              <w:spacing w:line="360" w:lineRule="auto"/>
              <w:jc w:val="center"/>
              <w:rPr>
                <w:rFonts w:ascii="宋体" w:hAnsi="宋体" w:cs="宋体"/>
                <w:sz w:val="24"/>
              </w:rPr>
            </w:pPr>
            <w:r>
              <w:rPr>
                <w:rFonts w:hint="eastAsia" w:ascii="宋体" w:hAnsi="宋体" w:cs="宋体"/>
                <w:sz w:val="24"/>
              </w:rPr>
              <w:t>基础无机实验、有机制备实验、滴定等分析实验问题</w:t>
            </w:r>
          </w:p>
        </w:tc>
      </w:tr>
      <w:tr w14:paraId="4BD7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B5A1176">
            <w:pPr>
              <w:spacing w:line="360" w:lineRule="auto"/>
              <w:jc w:val="center"/>
              <w:rPr>
                <w:rFonts w:ascii="宋体" w:hAnsi="宋体" w:cs="宋体"/>
                <w:sz w:val="24"/>
              </w:rPr>
            </w:pPr>
            <w:r>
              <w:rPr>
                <w:rFonts w:hint="eastAsia" w:ascii="宋体" w:hAnsi="宋体" w:cs="宋体"/>
                <w:sz w:val="24"/>
              </w:rPr>
              <w:t>9</w:t>
            </w:r>
          </w:p>
        </w:tc>
        <w:tc>
          <w:tcPr>
            <w:tcW w:w="1820" w:type="dxa"/>
            <w:vAlign w:val="center"/>
          </w:tcPr>
          <w:p w14:paraId="1A528C30">
            <w:pPr>
              <w:spacing w:line="360" w:lineRule="auto"/>
              <w:jc w:val="center"/>
              <w:rPr>
                <w:rFonts w:ascii="宋体" w:hAnsi="宋体" w:cs="宋体"/>
                <w:sz w:val="24"/>
              </w:rPr>
            </w:pPr>
            <w:r>
              <w:rPr>
                <w:rFonts w:hint="eastAsia" w:ascii="宋体" w:hAnsi="宋体" w:cs="宋体"/>
                <w:sz w:val="24"/>
              </w:rPr>
              <w:t>电化学</w:t>
            </w:r>
          </w:p>
        </w:tc>
        <w:tc>
          <w:tcPr>
            <w:tcW w:w="5886" w:type="dxa"/>
            <w:vAlign w:val="center"/>
          </w:tcPr>
          <w:p w14:paraId="3AD7CBF3">
            <w:pPr>
              <w:spacing w:line="360" w:lineRule="auto"/>
              <w:jc w:val="center"/>
              <w:rPr>
                <w:rFonts w:ascii="宋体" w:hAnsi="宋体" w:cs="宋体"/>
                <w:sz w:val="24"/>
              </w:rPr>
            </w:pPr>
            <w:r>
              <w:rPr>
                <w:rFonts w:hint="eastAsia" w:ascii="宋体" w:hAnsi="宋体" w:cs="宋体"/>
                <w:sz w:val="24"/>
              </w:rPr>
              <w:t>复杂原电池、电解池及新型电池原理应用</w:t>
            </w:r>
          </w:p>
        </w:tc>
      </w:tr>
    </w:tbl>
    <w:p w14:paraId="61B35FB1">
      <w:pPr>
        <w:spacing w:line="360" w:lineRule="auto"/>
        <w:ind w:firstLine="480" w:firstLineChars="200"/>
        <w:rPr>
          <w:rFonts w:ascii="宋体" w:hAnsi="宋体" w:cs="宋体"/>
          <w:sz w:val="24"/>
        </w:rPr>
      </w:pPr>
      <w:r>
        <w:rPr>
          <w:rFonts w:hint="eastAsia" w:ascii="宋体" w:hAnsi="宋体" w:cs="宋体"/>
          <w:sz w:val="24"/>
        </w:rPr>
        <w:t>（6）生物</w:t>
      </w:r>
    </w:p>
    <w:tbl>
      <w:tblPr>
        <w:tblStyle w:val="64"/>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880"/>
        <w:gridCol w:w="5850"/>
      </w:tblGrid>
      <w:tr w14:paraId="4199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4" w:type="dxa"/>
            <w:vAlign w:val="center"/>
          </w:tcPr>
          <w:p w14:paraId="35820A40">
            <w:pPr>
              <w:spacing w:line="360" w:lineRule="auto"/>
              <w:jc w:val="center"/>
              <w:rPr>
                <w:rFonts w:ascii="宋体" w:hAnsi="宋体" w:cs="宋体"/>
                <w:sz w:val="24"/>
              </w:rPr>
            </w:pPr>
            <w:r>
              <w:rPr>
                <w:rFonts w:hint="eastAsia" w:ascii="宋体" w:hAnsi="宋体" w:cs="宋体"/>
                <w:sz w:val="24"/>
              </w:rPr>
              <w:t>序号</w:t>
            </w:r>
          </w:p>
        </w:tc>
        <w:tc>
          <w:tcPr>
            <w:tcW w:w="1880" w:type="dxa"/>
            <w:vAlign w:val="center"/>
          </w:tcPr>
          <w:p w14:paraId="7F5D7F91">
            <w:pPr>
              <w:spacing w:line="360" w:lineRule="auto"/>
              <w:jc w:val="center"/>
              <w:rPr>
                <w:rFonts w:ascii="宋体" w:hAnsi="宋体" w:cs="宋体"/>
                <w:sz w:val="24"/>
              </w:rPr>
            </w:pPr>
            <w:r>
              <w:rPr>
                <w:rFonts w:hint="eastAsia" w:ascii="宋体" w:hAnsi="宋体" w:cs="宋体"/>
                <w:sz w:val="24"/>
              </w:rPr>
              <w:t>专题模块</w:t>
            </w:r>
          </w:p>
        </w:tc>
        <w:tc>
          <w:tcPr>
            <w:tcW w:w="5850" w:type="dxa"/>
            <w:vAlign w:val="center"/>
          </w:tcPr>
          <w:p w14:paraId="2C30CF37">
            <w:pPr>
              <w:spacing w:line="360" w:lineRule="auto"/>
              <w:jc w:val="center"/>
              <w:rPr>
                <w:rFonts w:ascii="宋体" w:hAnsi="宋体" w:cs="宋体"/>
                <w:sz w:val="24"/>
              </w:rPr>
            </w:pPr>
            <w:r>
              <w:rPr>
                <w:rFonts w:hint="eastAsia" w:ascii="宋体" w:hAnsi="宋体" w:cs="宋体"/>
                <w:sz w:val="24"/>
              </w:rPr>
              <w:t>内     容</w:t>
            </w:r>
          </w:p>
        </w:tc>
      </w:tr>
      <w:tr w14:paraId="72EC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4" w:type="dxa"/>
            <w:vAlign w:val="center"/>
          </w:tcPr>
          <w:p w14:paraId="40A50709">
            <w:pPr>
              <w:spacing w:line="360" w:lineRule="auto"/>
              <w:jc w:val="center"/>
              <w:rPr>
                <w:rFonts w:ascii="宋体" w:hAnsi="宋体" w:cs="宋体"/>
                <w:sz w:val="24"/>
              </w:rPr>
            </w:pPr>
            <w:r>
              <w:rPr>
                <w:rFonts w:hint="eastAsia" w:ascii="宋体" w:hAnsi="宋体" w:cs="宋体"/>
                <w:sz w:val="24"/>
              </w:rPr>
              <w:t>1</w:t>
            </w:r>
          </w:p>
        </w:tc>
        <w:tc>
          <w:tcPr>
            <w:tcW w:w="1880" w:type="dxa"/>
            <w:vAlign w:val="center"/>
          </w:tcPr>
          <w:p w14:paraId="34344BEC">
            <w:pPr>
              <w:spacing w:line="360" w:lineRule="auto"/>
              <w:jc w:val="center"/>
              <w:rPr>
                <w:rFonts w:ascii="宋体" w:hAnsi="宋体" w:cs="宋体"/>
                <w:sz w:val="24"/>
              </w:rPr>
            </w:pPr>
            <w:r>
              <w:rPr>
                <w:rFonts w:hint="eastAsia" w:ascii="宋体" w:hAnsi="宋体" w:cs="宋体"/>
                <w:sz w:val="24"/>
              </w:rPr>
              <w:t>选择性必修1和选择性必修2</w:t>
            </w:r>
          </w:p>
        </w:tc>
        <w:tc>
          <w:tcPr>
            <w:tcW w:w="5850" w:type="dxa"/>
            <w:vAlign w:val="center"/>
          </w:tcPr>
          <w:p w14:paraId="08D5E76E">
            <w:pPr>
              <w:spacing w:line="360" w:lineRule="auto"/>
              <w:jc w:val="center"/>
              <w:rPr>
                <w:rFonts w:ascii="宋体" w:hAnsi="宋体" w:cs="宋体"/>
                <w:sz w:val="24"/>
              </w:rPr>
            </w:pPr>
            <w:r>
              <w:rPr>
                <w:rFonts w:hint="eastAsia" w:ascii="宋体" w:hAnsi="宋体" w:cs="宋体"/>
                <w:sz w:val="24"/>
              </w:rPr>
              <w:t>近五年内全国各地市高考真题和三年浙江省模拟题强化训练</w:t>
            </w:r>
          </w:p>
        </w:tc>
      </w:tr>
      <w:tr w14:paraId="5689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4" w:type="dxa"/>
            <w:vAlign w:val="center"/>
          </w:tcPr>
          <w:p w14:paraId="2C1E40A3">
            <w:pPr>
              <w:spacing w:line="360" w:lineRule="auto"/>
              <w:jc w:val="center"/>
              <w:rPr>
                <w:rFonts w:ascii="宋体" w:hAnsi="宋体" w:cs="宋体"/>
                <w:sz w:val="24"/>
              </w:rPr>
            </w:pPr>
            <w:r>
              <w:rPr>
                <w:rFonts w:hint="eastAsia" w:ascii="宋体" w:hAnsi="宋体" w:cs="宋体"/>
                <w:sz w:val="24"/>
              </w:rPr>
              <w:t>2</w:t>
            </w:r>
          </w:p>
        </w:tc>
        <w:tc>
          <w:tcPr>
            <w:tcW w:w="1880" w:type="dxa"/>
            <w:vAlign w:val="center"/>
          </w:tcPr>
          <w:p w14:paraId="43C88F35">
            <w:pPr>
              <w:spacing w:line="360" w:lineRule="auto"/>
              <w:jc w:val="center"/>
              <w:rPr>
                <w:rFonts w:ascii="宋体" w:hAnsi="宋体" w:cs="宋体"/>
                <w:sz w:val="24"/>
              </w:rPr>
            </w:pPr>
            <w:r>
              <w:rPr>
                <w:rFonts w:hint="eastAsia" w:ascii="宋体" w:hAnsi="宋体" w:cs="宋体"/>
                <w:sz w:val="24"/>
              </w:rPr>
              <w:t>全国生物学奥林匹克初赛（浙江省赛区）试题</w:t>
            </w:r>
          </w:p>
        </w:tc>
        <w:tc>
          <w:tcPr>
            <w:tcW w:w="5850" w:type="dxa"/>
            <w:vAlign w:val="center"/>
          </w:tcPr>
          <w:p w14:paraId="188414F5">
            <w:pPr>
              <w:spacing w:line="360" w:lineRule="auto"/>
              <w:jc w:val="center"/>
              <w:rPr>
                <w:rFonts w:ascii="宋体" w:hAnsi="宋体" w:cs="宋体"/>
                <w:sz w:val="24"/>
              </w:rPr>
            </w:pPr>
            <w:r>
              <w:rPr>
                <w:rFonts w:hint="eastAsia" w:ascii="宋体" w:hAnsi="宋体" w:cs="宋体"/>
                <w:sz w:val="24"/>
              </w:rPr>
              <w:t>近10年全国生物学奥林匹克初赛（浙江省赛区）试卷真题强化训练</w:t>
            </w:r>
          </w:p>
        </w:tc>
      </w:tr>
    </w:tbl>
    <w:p w14:paraId="61298AC7">
      <w:pPr>
        <w:spacing w:line="360" w:lineRule="auto"/>
        <w:ind w:firstLine="480" w:firstLineChars="200"/>
        <w:rPr>
          <w:rFonts w:ascii="宋体" w:hAnsi="宋体" w:cs="宋体"/>
          <w:sz w:val="24"/>
        </w:rPr>
      </w:pPr>
      <w:r>
        <w:rPr>
          <w:rFonts w:hint="eastAsia" w:ascii="宋体" w:hAnsi="宋体" w:cs="宋体"/>
          <w:sz w:val="24"/>
        </w:rPr>
        <w:t>（7）技术</w:t>
      </w:r>
    </w:p>
    <w:tbl>
      <w:tblPr>
        <w:tblStyle w:val="64"/>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880"/>
        <w:gridCol w:w="5850"/>
      </w:tblGrid>
      <w:tr w14:paraId="175F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4" w:type="dxa"/>
            <w:vAlign w:val="center"/>
          </w:tcPr>
          <w:p w14:paraId="45C9614F">
            <w:pPr>
              <w:spacing w:line="360" w:lineRule="auto"/>
              <w:jc w:val="center"/>
              <w:rPr>
                <w:rFonts w:ascii="宋体" w:hAnsi="宋体" w:cs="宋体"/>
                <w:sz w:val="24"/>
              </w:rPr>
            </w:pPr>
            <w:r>
              <w:rPr>
                <w:rFonts w:hint="eastAsia" w:ascii="宋体" w:hAnsi="宋体" w:cs="宋体"/>
                <w:sz w:val="24"/>
              </w:rPr>
              <w:t>序号</w:t>
            </w:r>
          </w:p>
        </w:tc>
        <w:tc>
          <w:tcPr>
            <w:tcW w:w="1880" w:type="dxa"/>
            <w:vAlign w:val="center"/>
          </w:tcPr>
          <w:p w14:paraId="4F1E0C6A">
            <w:pPr>
              <w:spacing w:line="360" w:lineRule="auto"/>
              <w:jc w:val="center"/>
              <w:rPr>
                <w:rFonts w:ascii="宋体" w:hAnsi="宋体" w:cs="宋体"/>
                <w:sz w:val="24"/>
              </w:rPr>
            </w:pPr>
            <w:r>
              <w:rPr>
                <w:rFonts w:hint="eastAsia" w:ascii="宋体" w:hAnsi="宋体" w:cs="宋体"/>
                <w:sz w:val="24"/>
              </w:rPr>
              <w:t>专题模块</w:t>
            </w:r>
          </w:p>
        </w:tc>
        <w:tc>
          <w:tcPr>
            <w:tcW w:w="5850" w:type="dxa"/>
            <w:vAlign w:val="center"/>
          </w:tcPr>
          <w:p w14:paraId="1CBBB84D">
            <w:pPr>
              <w:spacing w:line="360" w:lineRule="auto"/>
              <w:jc w:val="center"/>
              <w:rPr>
                <w:rFonts w:ascii="宋体" w:hAnsi="宋体" w:cs="宋体"/>
                <w:sz w:val="24"/>
              </w:rPr>
            </w:pPr>
            <w:r>
              <w:rPr>
                <w:rFonts w:hint="eastAsia" w:ascii="宋体" w:hAnsi="宋体" w:cs="宋体"/>
                <w:sz w:val="24"/>
              </w:rPr>
              <w:t>内     容</w:t>
            </w:r>
          </w:p>
        </w:tc>
      </w:tr>
      <w:tr w14:paraId="6E4A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4" w:type="dxa"/>
            <w:vAlign w:val="center"/>
          </w:tcPr>
          <w:p w14:paraId="32080DD8">
            <w:pPr>
              <w:spacing w:line="360" w:lineRule="auto"/>
              <w:jc w:val="center"/>
              <w:rPr>
                <w:rFonts w:ascii="宋体" w:hAnsi="宋体" w:cs="宋体"/>
                <w:sz w:val="24"/>
              </w:rPr>
            </w:pPr>
            <w:r>
              <w:rPr>
                <w:rFonts w:hint="eastAsia" w:ascii="宋体" w:hAnsi="宋体" w:cs="宋体"/>
                <w:sz w:val="24"/>
              </w:rPr>
              <w:t>1</w:t>
            </w:r>
          </w:p>
        </w:tc>
        <w:tc>
          <w:tcPr>
            <w:tcW w:w="1880" w:type="dxa"/>
            <w:vAlign w:val="center"/>
          </w:tcPr>
          <w:p w14:paraId="45E46D9C">
            <w:pPr>
              <w:spacing w:line="360" w:lineRule="auto"/>
              <w:jc w:val="center"/>
              <w:rPr>
                <w:rFonts w:ascii="宋体" w:hAnsi="宋体" w:cs="宋体"/>
                <w:sz w:val="24"/>
              </w:rPr>
            </w:pPr>
            <w:r>
              <w:rPr>
                <w:rFonts w:hint="eastAsia" w:ascii="宋体" w:hAnsi="宋体" w:cs="宋体"/>
                <w:sz w:val="24"/>
              </w:rPr>
              <w:t>必修、选择性必修</w:t>
            </w:r>
          </w:p>
        </w:tc>
        <w:tc>
          <w:tcPr>
            <w:tcW w:w="5850" w:type="dxa"/>
            <w:vAlign w:val="center"/>
          </w:tcPr>
          <w:p w14:paraId="4F628848">
            <w:pPr>
              <w:spacing w:line="360" w:lineRule="auto"/>
              <w:jc w:val="center"/>
              <w:rPr>
                <w:rFonts w:ascii="宋体" w:hAnsi="宋体" w:cs="宋体"/>
                <w:sz w:val="24"/>
              </w:rPr>
            </w:pPr>
            <w:r>
              <w:rPr>
                <w:rFonts w:hint="eastAsia" w:ascii="宋体" w:hAnsi="宋体" w:cs="宋体"/>
                <w:sz w:val="24"/>
              </w:rPr>
              <w:t>高考范围。近五年内全国各地市高考真题和三年浙江省模拟题强化训练</w:t>
            </w:r>
          </w:p>
        </w:tc>
      </w:tr>
      <w:tr w14:paraId="1E0E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44" w:type="dxa"/>
            <w:vAlign w:val="center"/>
          </w:tcPr>
          <w:p w14:paraId="1E585E56">
            <w:pPr>
              <w:spacing w:line="360" w:lineRule="auto"/>
              <w:jc w:val="center"/>
              <w:rPr>
                <w:rFonts w:ascii="宋体" w:hAnsi="宋体" w:cs="宋体"/>
                <w:sz w:val="24"/>
              </w:rPr>
            </w:pPr>
            <w:r>
              <w:rPr>
                <w:rFonts w:hint="eastAsia" w:ascii="宋体" w:hAnsi="宋体" w:cs="宋体"/>
                <w:sz w:val="24"/>
              </w:rPr>
              <w:t>2</w:t>
            </w:r>
          </w:p>
        </w:tc>
        <w:tc>
          <w:tcPr>
            <w:tcW w:w="1880" w:type="dxa"/>
            <w:vAlign w:val="center"/>
          </w:tcPr>
          <w:p w14:paraId="6CD22085">
            <w:pPr>
              <w:spacing w:line="360" w:lineRule="auto"/>
              <w:jc w:val="center"/>
              <w:rPr>
                <w:rFonts w:ascii="宋体" w:hAnsi="宋体" w:cs="宋体"/>
                <w:sz w:val="24"/>
              </w:rPr>
            </w:pPr>
            <w:r>
              <w:rPr>
                <w:rFonts w:hint="eastAsia" w:ascii="宋体" w:hAnsi="宋体" w:cs="宋体"/>
                <w:sz w:val="24"/>
              </w:rPr>
              <w:t>全国中学生信息学奥林匹克初赛（浙江省赛区）试题</w:t>
            </w:r>
          </w:p>
        </w:tc>
        <w:tc>
          <w:tcPr>
            <w:tcW w:w="5850" w:type="dxa"/>
            <w:vAlign w:val="center"/>
          </w:tcPr>
          <w:p w14:paraId="76E702F1">
            <w:pPr>
              <w:spacing w:line="360" w:lineRule="auto"/>
              <w:jc w:val="center"/>
              <w:rPr>
                <w:rFonts w:ascii="宋体" w:hAnsi="宋体" w:cs="宋体"/>
                <w:sz w:val="24"/>
              </w:rPr>
            </w:pPr>
            <w:r>
              <w:rPr>
                <w:rFonts w:hint="eastAsia" w:ascii="宋体" w:hAnsi="宋体" w:cs="宋体"/>
                <w:sz w:val="24"/>
              </w:rPr>
              <w:t>近10年全国中学生信息学奥林匹克初赛（浙江省赛区）试卷真题强化训练</w:t>
            </w:r>
          </w:p>
        </w:tc>
      </w:tr>
    </w:tbl>
    <w:p w14:paraId="38787C41">
      <w:pPr>
        <w:spacing w:line="360" w:lineRule="auto"/>
        <w:ind w:firstLine="482" w:firstLineChars="200"/>
        <w:rPr>
          <w:rFonts w:ascii="宋体" w:hAnsi="宋体" w:cs="宋体"/>
          <w:b/>
          <w:bCs/>
          <w:sz w:val="24"/>
        </w:rPr>
      </w:pPr>
      <w:r>
        <w:rPr>
          <w:rFonts w:hint="eastAsia" w:ascii="宋体" w:hAnsi="宋体" w:cs="宋体"/>
          <w:b/>
          <w:bCs/>
          <w:sz w:val="24"/>
        </w:rPr>
        <w:t>（三）嘉兴高级中学2025年拔尖创新人才培养项目（高三年级）</w:t>
      </w:r>
    </w:p>
    <w:p w14:paraId="4E9B7C17">
      <w:pPr>
        <w:spacing w:line="360" w:lineRule="auto"/>
        <w:ind w:firstLine="480" w:firstLineChars="200"/>
        <w:rPr>
          <w:rFonts w:ascii="宋体" w:hAnsi="宋体" w:cs="宋体"/>
          <w:sz w:val="24"/>
        </w:rPr>
      </w:pPr>
      <w:r>
        <w:rPr>
          <w:rFonts w:hint="eastAsia" w:ascii="宋体" w:hAnsi="宋体" w:cs="宋体"/>
          <w:sz w:val="24"/>
        </w:rPr>
        <w:t>1.科目：语文、数学、英语、物理、化学</w:t>
      </w:r>
    </w:p>
    <w:p w14:paraId="0066C888">
      <w:pPr>
        <w:spacing w:line="360" w:lineRule="auto"/>
        <w:ind w:firstLine="480" w:firstLineChars="200"/>
        <w:rPr>
          <w:rFonts w:ascii="宋体" w:hAnsi="宋体" w:cs="宋体"/>
          <w:sz w:val="24"/>
        </w:rPr>
      </w:pPr>
      <w:r>
        <w:rPr>
          <w:rFonts w:hint="eastAsia" w:ascii="宋体" w:hAnsi="宋体" w:cs="宋体"/>
          <w:sz w:val="24"/>
        </w:rPr>
        <w:t>2.节数：80节</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4"/>
        <w:gridCol w:w="1064"/>
        <w:gridCol w:w="1065"/>
        <w:gridCol w:w="1065"/>
      </w:tblGrid>
      <w:tr w14:paraId="74FE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Align w:val="center"/>
          </w:tcPr>
          <w:p w14:paraId="22BD3159">
            <w:pPr>
              <w:spacing w:line="360" w:lineRule="auto"/>
              <w:rPr>
                <w:rFonts w:ascii="宋体" w:hAnsi="宋体" w:cs="宋体"/>
                <w:sz w:val="24"/>
              </w:rPr>
            </w:pPr>
          </w:p>
        </w:tc>
        <w:tc>
          <w:tcPr>
            <w:tcW w:w="1064" w:type="dxa"/>
          </w:tcPr>
          <w:p w14:paraId="39F50EA8">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语文</w:t>
            </w:r>
          </w:p>
        </w:tc>
        <w:tc>
          <w:tcPr>
            <w:tcW w:w="1064" w:type="dxa"/>
          </w:tcPr>
          <w:p w14:paraId="5FD3B378">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数学</w:t>
            </w:r>
          </w:p>
        </w:tc>
        <w:tc>
          <w:tcPr>
            <w:tcW w:w="1064" w:type="dxa"/>
          </w:tcPr>
          <w:p w14:paraId="01882E9F">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英语</w:t>
            </w:r>
          </w:p>
        </w:tc>
        <w:tc>
          <w:tcPr>
            <w:tcW w:w="1065" w:type="dxa"/>
          </w:tcPr>
          <w:p w14:paraId="23500251">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物理</w:t>
            </w:r>
          </w:p>
        </w:tc>
        <w:tc>
          <w:tcPr>
            <w:tcW w:w="1065" w:type="dxa"/>
          </w:tcPr>
          <w:p w14:paraId="0F38F879">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化学</w:t>
            </w:r>
          </w:p>
        </w:tc>
      </w:tr>
      <w:tr w14:paraId="6C66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tcPr>
          <w:p w14:paraId="7337FA50">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高三</w:t>
            </w:r>
          </w:p>
        </w:tc>
        <w:tc>
          <w:tcPr>
            <w:tcW w:w="1064" w:type="dxa"/>
          </w:tcPr>
          <w:p w14:paraId="18C3CE63">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12</w:t>
            </w:r>
          </w:p>
        </w:tc>
        <w:tc>
          <w:tcPr>
            <w:tcW w:w="1064" w:type="dxa"/>
          </w:tcPr>
          <w:p w14:paraId="0B857337">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18</w:t>
            </w:r>
          </w:p>
        </w:tc>
        <w:tc>
          <w:tcPr>
            <w:tcW w:w="1064" w:type="dxa"/>
          </w:tcPr>
          <w:p w14:paraId="23D395AD">
            <w:pPr>
              <w:widowControl/>
              <w:spacing w:line="360" w:lineRule="auto"/>
              <w:jc w:val="center"/>
              <w:textAlignment w:val="top"/>
              <w:rPr>
                <w:rFonts w:ascii="宋体" w:hAnsi="宋体" w:cs="宋体"/>
                <w:sz w:val="24"/>
              </w:rPr>
            </w:pPr>
            <w:r>
              <w:rPr>
                <w:rFonts w:hint="eastAsia" w:ascii="宋体" w:hAnsi="宋体" w:cs="宋体"/>
                <w:color w:val="000000"/>
                <w:kern w:val="0"/>
                <w:sz w:val="24"/>
                <w:lang w:bidi="ar"/>
              </w:rPr>
              <w:t>18</w:t>
            </w:r>
          </w:p>
        </w:tc>
        <w:tc>
          <w:tcPr>
            <w:tcW w:w="1065" w:type="dxa"/>
          </w:tcPr>
          <w:p w14:paraId="10D3B37A">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16</w:t>
            </w:r>
          </w:p>
        </w:tc>
        <w:tc>
          <w:tcPr>
            <w:tcW w:w="1065" w:type="dxa"/>
          </w:tcPr>
          <w:p w14:paraId="6795CFCA">
            <w:pPr>
              <w:widowControl/>
              <w:spacing w:line="360" w:lineRule="auto"/>
              <w:jc w:val="center"/>
              <w:textAlignment w:val="top"/>
              <w:rPr>
                <w:rFonts w:ascii="宋体" w:hAnsi="宋体" w:cs="宋体"/>
                <w:color w:val="000000"/>
                <w:kern w:val="0"/>
                <w:sz w:val="24"/>
                <w:lang w:bidi="ar"/>
              </w:rPr>
            </w:pPr>
            <w:r>
              <w:rPr>
                <w:rFonts w:hint="eastAsia" w:ascii="宋体" w:hAnsi="宋体" w:cs="宋体"/>
                <w:color w:val="000000"/>
                <w:kern w:val="0"/>
                <w:sz w:val="24"/>
                <w:lang w:bidi="ar"/>
              </w:rPr>
              <w:t>16</w:t>
            </w:r>
          </w:p>
        </w:tc>
      </w:tr>
    </w:tbl>
    <w:p w14:paraId="083208BD">
      <w:pPr>
        <w:spacing w:line="360" w:lineRule="auto"/>
        <w:ind w:firstLine="480" w:firstLineChars="200"/>
        <w:rPr>
          <w:rFonts w:ascii="宋体" w:hAnsi="宋体" w:cs="宋体"/>
          <w:sz w:val="24"/>
        </w:rPr>
      </w:pPr>
      <w:r>
        <w:rPr>
          <w:rFonts w:hint="eastAsia" w:ascii="宋体" w:hAnsi="宋体" w:cs="宋体"/>
          <w:sz w:val="24"/>
        </w:rPr>
        <w:t xml:space="preserve">3.说明： </w:t>
      </w:r>
    </w:p>
    <w:p w14:paraId="35D4525D">
      <w:pPr>
        <w:spacing w:line="360" w:lineRule="auto"/>
        <w:ind w:firstLine="480" w:firstLineChars="200"/>
        <w:rPr>
          <w:rFonts w:ascii="宋体" w:hAnsi="宋体" w:cs="宋体"/>
          <w:sz w:val="24"/>
        </w:rPr>
      </w:pPr>
      <w:r>
        <w:rPr>
          <w:rFonts w:hint="eastAsia" w:ascii="宋体" w:hAnsi="宋体" w:cs="宋体"/>
          <w:sz w:val="24"/>
        </w:rPr>
        <w:t>（1）每节课2小时，另课间休息10分钟。</w:t>
      </w:r>
    </w:p>
    <w:p w14:paraId="5F143562">
      <w:pPr>
        <w:spacing w:line="360" w:lineRule="auto"/>
        <w:ind w:firstLine="480" w:firstLineChars="200"/>
        <w:rPr>
          <w:rFonts w:ascii="宋体" w:hAnsi="宋体" w:cs="宋体"/>
          <w:sz w:val="24"/>
        </w:rPr>
      </w:pPr>
      <w:r>
        <w:rPr>
          <w:rFonts w:hint="eastAsia" w:ascii="宋体" w:hAnsi="宋体" w:cs="宋体"/>
          <w:sz w:val="24"/>
        </w:rPr>
        <w:t>（2）校方配合完成教学内容的消化和巩固。</w:t>
      </w:r>
    </w:p>
    <w:p w14:paraId="0B9799BF">
      <w:pPr>
        <w:spacing w:line="360" w:lineRule="auto"/>
        <w:ind w:firstLine="480" w:firstLineChars="200"/>
        <w:rPr>
          <w:rFonts w:ascii="宋体" w:hAnsi="宋体" w:cs="宋体"/>
          <w:sz w:val="24"/>
        </w:rPr>
      </w:pPr>
      <w:r>
        <w:rPr>
          <w:rFonts w:hint="eastAsia" w:ascii="宋体" w:hAnsi="宋体" w:cs="宋体"/>
          <w:sz w:val="24"/>
        </w:rPr>
        <w:t>（3）具体时间和安排根据校方需求和进度进行微调。</w:t>
      </w:r>
    </w:p>
    <w:p w14:paraId="7795E8EF">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（4）授课方式：周中+节假日集训</w:t>
      </w:r>
      <w:r>
        <w:rPr>
          <w:rFonts w:hint="eastAsia" w:ascii="宋体" w:hAnsi="宋体" w:cs="宋体"/>
          <w:sz w:val="24"/>
          <w:lang w:eastAsia="zh-CN"/>
        </w:rPr>
        <w:t>。</w:t>
      </w:r>
    </w:p>
    <w:p w14:paraId="37AABA5B">
      <w:pPr>
        <w:spacing w:line="360" w:lineRule="auto"/>
        <w:ind w:firstLine="480" w:firstLineChars="200"/>
        <w:rPr>
          <w:rFonts w:ascii="宋体" w:hAnsi="宋体" w:cs="宋体"/>
          <w:sz w:val="24"/>
        </w:rPr>
      </w:pPr>
      <w:r>
        <w:rPr>
          <w:rFonts w:hint="eastAsia" w:ascii="宋体" w:hAnsi="宋体" w:cs="宋体"/>
          <w:sz w:val="24"/>
        </w:rPr>
        <w:t>（5）语文、数学、英语、物理和化学均侧重高考压轴难度偏上。</w:t>
      </w:r>
    </w:p>
    <w:p w14:paraId="34E30268">
      <w:pPr>
        <w:spacing w:line="360" w:lineRule="auto"/>
        <w:ind w:firstLine="480" w:firstLineChars="200"/>
        <w:rPr>
          <w:rFonts w:ascii="宋体" w:hAnsi="宋体" w:cs="宋体"/>
          <w:sz w:val="24"/>
        </w:rPr>
      </w:pPr>
      <w:r>
        <w:rPr>
          <w:rFonts w:hint="eastAsia" w:ascii="宋体" w:hAnsi="宋体" w:cs="宋体"/>
          <w:sz w:val="24"/>
        </w:rPr>
        <w:t>4.授课对象：学校根据学生学情组织</w:t>
      </w:r>
    </w:p>
    <w:p w14:paraId="5B6EFF92">
      <w:pPr>
        <w:spacing w:line="360" w:lineRule="auto"/>
        <w:ind w:firstLine="480" w:firstLineChars="200"/>
        <w:rPr>
          <w:rFonts w:ascii="宋体" w:hAnsi="宋体" w:cs="宋体"/>
          <w:sz w:val="24"/>
        </w:rPr>
      </w:pPr>
      <w:r>
        <w:rPr>
          <w:rFonts w:hint="eastAsia" w:ascii="宋体" w:hAnsi="宋体" w:cs="宋体"/>
          <w:sz w:val="24"/>
        </w:rPr>
        <w:t>5.内容：</w:t>
      </w:r>
    </w:p>
    <w:p w14:paraId="4F639DD5">
      <w:pPr>
        <w:spacing w:line="360" w:lineRule="auto"/>
        <w:ind w:firstLine="480" w:firstLineChars="200"/>
        <w:rPr>
          <w:rFonts w:ascii="宋体" w:hAnsi="宋体" w:cs="宋体"/>
          <w:sz w:val="24"/>
        </w:rPr>
      </w:pPr>
      <w:r>
        <w:rPr>
          <w:rFonts w:hint="eastAsia" w:ascii="宋体" w:hAnsi="宋体" w:cs="宋体"/>
          <w:sz w:val="24"/>
        </w:rPr>
        <w:t>（1）语文</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585"/>
        <w:gridCol w:w="5845"/>
      </w:tblGrid>
      <w:tr w14:paraId="4F8E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6F6D185A">
            <w:pPr>
              <w:spacing w:line="360" w:lineRule="auto"/>
              <w:jc w:val="center"/>
              <w:rPr>
                <w:rFonts w:ascii="宋体" w:hAnsi="宋体" w:cs="宋体"/>
                <w:sz w:val="24"/>
              </w:rPr>
            </w:pPr>
            <w:r>
              <w:rPr>
                <w:rFonts w:hint="eastAsia" w:ascii="宋体" w:hAnsi="宋体" w:cs="宋体"/>
                <w:sz w:val="24"/>
              </w:rPr>
              <w:t>序号</w:t>
            </w:r>
          </w:p>
        </w:tc>
        <w:tc>
          <w:tcPr>
            <w:tcW w:w="1590" w:type="dxa"/>
            <w:vAlign w:val="center"/>
          </w:tcPr>
          <w:p w14:paraId="37FBBCFF">
            <w:pPr>
              <w:spacing w:line="360" w:lineRule="auto"/>
              <w:jc w:val="center"/>
              <w:rPr>
                <w:rFonts w:ascii="宋体" w:hAnsi="宋体" w:cs="宋体"/>
                <w:sz w:val="24"/>
              </w:rPr>
            </w:pPr>
            <w:r>
              <w:rPr>
                <w:rFonts w:hint="eastAsia" w:ascii="宋体" w:hAnsi="宋体" w:cs="宋体"/>
                <w:sz w:val="24"/>
              </w:rPr>
              <w:t>专题模块</w:t>
            </w:r>
          </w:p>
        </w:tc>
        <w:tc>
          <w:tcPr>
            <w:tcW w:w="5866" w:type="dxa"/>
            <w:vAlign w:val="center"/>
          </w:tcPr>
          <w:p w14:paraId="47B91B6A">
            <w:pPr>
              <w:spacing w:line="360" w:lineRule="auto"/>
              <w:jc w:val="center"/>
              <w:rPr>
                <w:rFonts w:ascii="宋体" w:hAnsi="宋体" w:cs="宋体"/>
                <w:sz w:val="24"/>
              </w:rPr>
            </w:pPr>
            <w:r>
              <w:rPr>
                <w:rFonts w:hint="eastAsia" w:ascii="宋体" w:hAnsi="宋体" w:cs="宋体"/>
                <w:sz w:val="24"/>
              </w:rPr>
              <w:t>内容</w:t>
            </w:r>
          </w:p>
        </w:tc>
      </w:tr>
      <w:tr w14:paraId="5D82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28EE30C9">
            <w:pPr>
              <w:spacing w:line="360" w:lineRule="auto"/>
              <w:jc w:val="center"/>
              <w:rPr>
                <w:rFonts w:ascii="宋体" w:hAnsi="宋体" w:cs="宋体"/>
                <w:sz w:val="24"/>
              </w:rPr>
            </w:pPr>
            <w:r>
              <w:rPr>
                <w:rFonts w:hint="eastAsia" w:ascii="宋体" w:hAnsi="宋体" w:cs="宋体"/>
                <w:sz w:val="24"/>
              </w:rPr>
              <w:t>1</w:t>
            </w:r>
          </w:p>
        </w:tc>
        <w:tc>
          <w:tcPr>
            <w:tcW w:w="1590" w:type="dxa"/>
            <w:vAlign w:val="center"/>
          </w:tcPr>
          <w:p w14:paraId="03421E11">
            <w:pPr>
              <w:spacing w:line="360" w:lineRule="auto"/>
              <w:jc w:val="center"/>
              <w:rPr>
                <w:rFonts w:ascii="宋体" w:hAnsi="宋体" w:cs="宋体"/>
                <w:sz w:val="24"/>
              </w:rPr>
            </w:pPr>
            <w:r>
              <w:rPr>
                <w:rFonts w:hint="eastAsia" w:ascii="宋体" w:hAnsi="宋体" w:cs="宋体"/>
                <w:sz w:val="24"/>
              </w:rPr>
              <w:t>文本阅读</w:t>
            </w:r>
          </w:p>
        </w:tc>
        <w:tc>
          <w:tcPr>
            <w:tcW w:w="5866" w:type="dxa"/>
            <w:vAlign w:val="center"/>
          </w:tcPr>
          <w:p w14:paraId="3A0A268D">
            <w:pPr>
              <w:spacing w:line="360" w:lineRule="auto"/>
              <w:jc w:val="center"/>
              <w:rPr>
                <w:rFonts w:ascii="宋体" w:hAnsi="宋体" w:cs="宋体"/>
                <w:sz w:val="24"/>
              </w:rPr>
            </w:pPr>
            <w:r>
              <w:rPr>
                <w:rFonts w:hint="eastAsia" w:ascii="宋体" w:hAnsi="宋体" w:cs="宋体"/>
                <w:sz w:val="24"/>
              </w:rPr>
              <w:t>信息类文本、文学类文本、古诗文文本</w:t>
            </w:r>
          </w:p>
        </w:tc>
      </w:tr>
      <w:tr w14:paraId="4A67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31B52A9C">
            <w:pPr>
              <w:spacing w:line="360" w:lineRule="auto"/>
              <w:jc w:val="center"/>
              <w:rPr>
                <w:rFonts w:ascii="宋体" w:hAnsi="宋体" w:cs="宋体"/>
                <w:sz w:val="24"/>
              </w:rPr>
            </w:pPr>
            <w:r>
              <w:rPr>
                <w:rFonts w:hint="eastAsia" w:ascii="宋体" w:hAnsi="宋体" w:cs="宋体"/>
                <w:sz w:val="24"/>
              </w:rPr>
              <w:t>2</w:t>
            </w:r>
          </w:p>
        </w:tc>
        <w:tc>
          <w:tcPr>
            <w:tcW w:w="1590" w:type="dxa"/>
            <w:vAlign w:val="center"/>
          </w:tcPr>
          <w:p w14:paraId="1297A9A7">
            <w:pPr>
              <w:spacing w:line="360" w:lineRule="auto"/>
              <w:jc w:val="center"/>
              <w:rPr>
                <w:rFonts w:ascii="宋体" w:hAnsi="宋体" w:cs="宋体"/>
                <w:sz w:val="24"/>
              </w:rPr>
            </w:pPr>
            <w:r>
              <w:rPr>
                <w:rFonts w:hint="eastAsia" w:ascii="宋体" w:hAnsi="宋体" w:cs="宋体"/>
                <w:sz w:val="24"/>
              </w:rPr>
              <w:t>强基</w:t>
            </w:r>
          </w:p>
        </w:tc>
        <w:tc>
          <w:tcPr>
            <w:tcW w:w="5866" w:type="dxa"/>
            <w:vAlign w:val="center"/>
          </w:tcPr>
          <w:p w14:paraId="56792050">
            <w:pPr>
              <w:spacing w:line="360" w:lineRule="auto"/>
              <w:jc w:val="center"/>
              <w:rPr>
                <w:rFonts w:ascii="宋体" w:hAnsi="宋体" w:cs="宋体"/>
                <w:sz w:val="24"/>
              </w:rPr>
            </w:pPr>
            <w:r>
              <w:rPr>
                <w:rFonts w:hint="eastAsia" w:ascii="宋体" w:hAnsi="宋体" w:cs="宋体"/>
                <w:sz w:val="24"/>
              </w:rPr>
              <w:t>强基真题专训</w:t>
            </w:r>
          </w:p>
        </w:tc>
      </w:tr>
      <w:tr w14:paraId="1FD5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6A063983">
            <w:pPr>
              <w:spacing w:line="360" w:lineRule="auto"/>
              <w:jc w:val="center"/>
              <w:rPr>
                <w:rFonts w:ascii="宋体" w:hAnsi="宋体" w:cs="宋体"/>
                <w:sz w:val="24"/>
              </w:rPr>
            </w:pPr>
            <w:r>
              <w:rPr>
                <w:rFonts w:hint="eastAsia" w:ascii="宋体" w:hAnsi="宋体" w:cs="宋体"/>
                <w:sz w:val="24"/>
              </w:rPr>
              <w:t>3</w:t>
            </w:r>
          </w:p>
        </w:tc>
        <w:tc>
          <w:tcPr>
            <w:tcW w:w="1590" w:type="dxa"/>
            <w:vAlign w:val="center"/>
          </w:tcPr>
          <w:p w14:paraId="6914AF80">
            <w:pPr>
              <w:spacing w:line="360" w:lineRule="auto"/>
              <w:jc w:val="center"/>
              <w:rPr>
                <w:rFonts w:ascii="宋体" w:hAnsi="宋体" w:cs="宋体"/>
                <w:sz w:val="24"/>
              </w:rPr>
            </w:pPr>
            <w:r>
              <w:rPr>
                <w:rFonts w:hint="eastAsia" w:ascii="宋体" w:hAnsi="宋体" w:cs="宋体"/>
                <w:sz w:val="24"/>
              </w:rPr>
              <w:t>作文</w:t>
            </w:r>
          </w:p>
        </w:tc>
        <w:tc>
          <w:tcPr>
            <w:tcW w:w="5866" w:type="dxa"/>
            <w:vAlign w:val="center"/>
          </w:tcPr>
          <w:p w14:paraId="7D21ABA4">
            <w:pPr>
              <w:spacing w:line="360" w:lineRule="auto"/>
              <w:jc w:val="center"/>
              <w:rPr>
                <w:rFonts w:ascii="宋体" w:hAnsi="宋体" w:cs="宋体"/>
                <w:sz w:val="24"/>
              </w:rPr>
            </w:pPr>
            <w:r>
              <w:rPr>
                <w:rFonts w:hint="eastAsia" w:ascii="宋体" w:hAnsi="宋体" w:cs="宋体"/>
                <w:sz w:val="24"/>
              </w:rPr>
              <w:t>审题立意、结构、素材的选择与运用</w:t>
            </w:r>
          </w:p>
        </w:tc>
      </w:tr>
    </w:tbl>
    <w:p w14:paraId="3EE0CAB4">
      <w:pPr>
        <w:spacing w:line="360" w:lineRule="auto"/>
        <w:ind w:firstLine="480" w:firstLineChars="200"/>
        <w:rPr>
          <w:rFonts w:ascii="宋体" w:hAnsi="宋体" w:cs="宋体"/>
          <w:sz w:val="24"/>
        </w:rPr>
      </w:pPr>
      <w:r>
        <w:rPr>
          <w:rFonts w:hint="eastAsia" w:ascii="宋体" w:hAnsi="宋体" w:cs="宋体"/>
          <w:sz w:val="24"/>
        </w:rPr>
        <w:t>（2）数学</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585"/>
        <w:gridCol w:w="5845"/>
      </w:tblGrid>
      <w:tr w14:paraId="1BE8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5D1F0F0C">
            <w:pPr>
              <w:spacing w:line="360" w:lineRule="auto"/>
              <w:jc w:val="center"/>
              <w:rPr>
                <w:rFonts w:ascii="宋体" w:hAnsi="宋体" w:cs="宋体"/>
                <w:sz w:val="24"/>
              </w:rPr>
            </w:pPr>
            <w:r>
              <w:rPr>
                <w:rFonts w:hint="eastAsia" w:ascii="宋体" w:hAnsi="宋体" w:cs="宋体"/>
                <w:sz w:val="24"/>
              </w:rPr>
              <w:t>序号</w:t>
            </w:r>
          </w:p>
        </w:tc>
        <w:tc>
          <w:tcPr>
            <w:tcW w:w="1590" w:type="dxa"/>
            <w:vAlign w:val="center"/>
          </w:tcPr>
          <w:p w14:paraId="58D8B7DC">
            <w:pPr>
              <w:spacing w:line="360" w:lineRule="auto"/>
              <w:jc w:val="center"/>
              <w:rPr>
                <w:rFonts w:ascii="宋体" w:hAnsi="宋体" w:cs="宋体"/>
                <w:sz w:val="24"/>
              </w:rPr>
            </w:pPr>
            <w:r>
              <w:rPr>
                <w:rFonts w:hint="eastAsia" w:ascii="宋体" w:hAnsi="宋体" w:cs="宋体"/>
                <w:sz w:val="24"/>
              </w:rPr>
              <w:t>专题模块</w:t>
            </w:r>
          </w:p>
        </w:tc>
        <w:tc>
          <w:tcPr>
            <w:tcW w:w="5866" w:type="dxa"/>
            <w:vAlign w:val="center"/>
          </w:tcPr>
          <w:p w14:paraId="7DA5AC2B">
            <w:pPr>
              <w:spacing w:line="360" w:lineRule="auto"/>
              <w:jc w:val="center"/>
              <w:rPr>
                <w:rFonts w:ascii="宋体" w:hAnsi="宋体" w:cs="宋体"/>
                <w:sz w:val="24"/>
              </w:rPr>
            </w:pPr>
            <w:r>
              <w:rPr>
                <w:rFonts w:hint="eastAsia" w:ascii="宋体" w:hAnsi="宋体" w:cs="宋体"/>
                <w:sz w:val="24"/>
              </w:rPr>
              <w:t>内容</w:t>
            </w:r>
          </w:p>
        </w:tc>
      </w:tr>
      <w:tr w14:paraId="191E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250DACFA">
            <w:pPr>
              <w:spacing w:line="360" w:lineRule="auto"/>
              <w:jc w:val="center"/>
              <w:rPr>
                <w:rFonts w:ascii="宋体" w:hAnsi="宋体" w:cs="宋体"/>
                <w:sz w:val="24"/>
              </w:rPr>
            </w:pPr>
            <w:r>
              <w:rPr>
                <w:rFonts w:hint="eastAsia" w:ascii="宋体" w:hAnsi="宋体" w:cs="宋体"/>
                <w:sz w:val="24"/>
              </w:rPr>
              <w:t>1</w:t>
            </w:r>
          </w:p>
        </w:tc>
        <w:tc>
          <w:tcPr>
            <w:tcW w:w="1590" w:type="dxa"/>
            <w:vAlign w:val="center"/>
          </w:tcPr>
          <w:p w14:paraId="6A7343FC">
            <w:pPr>
              <w:spacing w:line="360" w:lineRule="auto"/>
              <w:jc w:val="center"/>
              <w:rPr>
                <w:rFonts w:ascii="宋体" w:hAnsi="宋体" w:cs="宋体"/>
                <w:sz w:val="24"/>
              </w:rPr>
            </w:pPr>
            <w:r>
              <w:rPr>
                <w:rFonts w:hint="eastAsia" w:ascii="宋体" w:hAnsi="宋体" w:cs="宋体"/>
                <w:sz w:val="24"/>
              </w:rPr>
              <w:t>代数变形</w:t>
            </w:r>
          </w:p>
        </w:tc>
        <w:tc>
          <w:tcPr>
            <w:tcW w:w="5866" w:type="dxa"/>
            <w:vAlign w:val="center"/>
          </w:tcPr>
          <w:p w14:paraId="22274173">
            <w:pPr>
              <w:spacing w:line="360" w:lineRule="auto"/>
              <w:jc w:val="center"/>
              <w:rPr>
                <w:rFonts w:ascii="宋体" w:hAnsi="宋体" w:cs="宋体"/>
                <w:sz w:val="24"/>
              </w:rPr>
            </w:pPr>
            <w:r>
              <w:rPr>
                <w:rFonts w:hint="eastAsia" w:ascii="宋体" w:hAnsi="宋体" w:cs="宋体"/>
                <w:sz w:val="24"/>
              </w:rPr>
              <w:t>灵活性高：配方、分解因式、按目标调结构 参数控制</w:t>
            </w:r>
          </w:p>
        </w:tc>
      </w:tr>
      <w:tr w14:paraId="0DC5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6A51F6AE">
            <w:pPr>
              <w:spacing w:line="360" w:lineRule="auto"/>
              <w:jc w:val="center"/>
              <w:rPr>
                <w:rFonts w:ascii="宋体" w:hAnsi="宋体" w:cs="宋体"/>
                <w:sz w:val="24"/>
              </w:rPr>
            </w:pPr>
            <w:r>
              <w:rPr>
                <w:rFonts w:hint="eastAsia" w:ascii="宋体" w:hAnsi="宋体" w:cs="宋体"/>
                <w:sz w:val="24"/>
              </w:rPr>
              <w:t>2</w:t>
            </w:r>
          </w:p>
        </w:tc>
        <w:tc>
          <w:tcPr>
            <w:tcW w:w="1590" w:type="dxa"/>
            <w:vAlign w:val="center"/>
          </w:tcPr>
          <w:p w14:paraId="3000B3C4">
            <w:pPr>
              <w:spacing w:line="360" w:lineRule="auto"/>
              <w:jc w:val="center"/>
              <w:rPr>
                <w:rFonts w:ascii="宋体" w:hAnsi="宋体" w:cs="宋体"/>
                <w:sz w:val="24"/>
              </w:rPr>
            </w:pPr>
            <w:r>
              <w:rPr>
                <w:rFonts w:hint="eastAsia" w:ascii="宋体" w:hAnsi="宋体" w:cs="宋体"/>
                <w:sz w:val="24"/>
              </w:rPr>
              <w:t>函数与方程</w:t>
            </w:r>
          </w:p>
        </w:tc>
        <w:tc>
          <w:tcPr>
            <w:tcW w:w="5866" w:type="dxa"/>
            <w:vAlign w:val="center"/>
          </w:tcPr>
          <w:p w14:paraId="5ECAF124">
            <w:pPr>
              <w:spacing w:line="360" w:lineRule="auto"/>
              <w:jc w:val="center"/>
              <w:rPr>
                <w:rFonts w:ascii="宋体" w:hAnsi="宋体" w:cs="宋体"/>
                <w:sz w:val="24"/>
              </w:rPr>
            </w:pPr>
            <w:r>
              <w:rPr>
                <w:rFonts w:hint="eastAsia" w:ascii="宋体" w:hAnsi="宋体" w:cs="宋体"/>
                <w:sz w:val="24"/>
              </w:rPr>
              <w:t>凹凸性与对称性  映射 代数变换 特殊函数 抽象函数 函数方程</w:t>
            </w:r>
          </w:p>
        </w:tc>
      </w:tr>
      <w:tr w14:paraId="413D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75AEC2A1">
            <w:pPr>
              <w:spacing w:line="360" w:lineRule="auto"/>
              <w:jc w:val="center"/>
              <w:rPr>
                <w:rFonts w:ascii="宋体" w:hAnsi="宋体" w:cs="宋体"/>
                <w:sz w:val="24"/>
              </w:rPr>
            </w:pPr>
            <w:r>
              <w:rPr>
                <w:rFonts w:hint="eastAsia" w:ascii="宋体" w:hAnsi="宋体" w:cs="宋体"/>
                <w:sz w:val="24"/>
              </w:rPr>
              <w:t>3</w:t>
            </w:r>
          </w:p>
        </w:tc>
        <w:tc>
          <w:tcPr>
            <w:tcW w:w="1590" w:type="dxa"/>
            <w:vAlign w:val="center"/>
          </w:tcPr>
          <w:p w14:paraId="0E35657E">
            <w:pPr>
              <w:spacing w:line="360" w:lineRule="auto"/>
              <w:jc w:val="center"/>
              <w:rPr>
                <w:rFonts w:ascii="宋体" w:hAnsi="宋体" w:cs="宋体"/>
                <w:sz w:val="24"/>
              </w:rPr>
            </w:pPr>
            <w:r>
              <w:rPr>
                <w:rFonts w:hint="eastAsia" w:ascii="宋体" w:hAnsi="宋体" w:cs="宋体"/>
                <w:sz w:val="24"/>
              </w:rPr>
              <w:t>不等式与最值</w:t>
            </w:r>
          </w:p>
        </w:tc>
        <w:tc>
          <w:tcPr>
            <w:tcW w:w="5866" w:type="dxa"/>
            <w:vAlign w:val="center"/>
          </w:tcPr>
          <w:p w14:paraId="2D9A9150">
            <w:pPr>
              <w:spacing w:line="360" w:lineRule="auto"/>
              <w:jc w:val="center"/>
              <w:rPr>
                <w:rFonts w:ascii="宋体" w:hAnsi="宋体" w:cs="宋体"/>
                <w:sz w:val="24"/>
              </w:rPr>
            </w:pPr>
            <w:r>
              <w:rPr>
                <w:rFonts w:hint="eastAsia" w:ascii="宋体" w:hAnsi="宋体" w:cs="宋体"/>
                <w:sz w:val="24"/>
              </w:rPr>
              <w:t>重要不等式 自建不等式 证明不等式 最值探究 代数变形灵活性要求高</w:t>
            </w:r>
          </w:p>
        </w:tc>
      </w:tr>
      <w:tr w14:paraId="1949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Align w:val="center"/>
          </w:tcPr>
          <w:p w14:paraId="1647E5A5">
            <w:pPr>
              <w:spacing w:line="360" w:lineRule="auto"/>
              <w:jc w:val="center"/>
              <w:rPr>
                <w:rFonts w:ascii="宋体" w:hAnsi="宋体" w:cs="宋体"/>
                <w:sz w:val="24"/>
              </w:rPr>
            </w:pPr>
            <w:r>
              <w:rPr>
                <w:rFonts w:hint="eastAsia" w:ascii="宋体" w:hAnsi="宋体" w:cs="宋体"/>
                <w:sz w:val="24"/>
              </w:rPr>
              <w:t>4</w:t>
            </w:r>
          </w:p>
        </w:tc>
        <w:tc>
          <w:tcPr>
            <w:tcW w:w="1590" w:type="dxa"/>
            <w:vAlign w:val="center"/>
          </w:tcPr>
          <w:p w14:paraId="537D7EDD">
            <w:pPr>
              <w:spacing w:line="360" w:lineRule="auto"/>
              <w:jc w:val="center"/>
              <w:rPr>
                <w:rFonts w:ascii="宋体" w:hAnsi="宋体" w:cs="宋体"/>
                <w:sz w:val="24"/>
              </w:rPr>
            </w:pPr>
            <w:r>
              <w:rPr>
                <w:rFonts w:hint="eastAsia" w:ascii="宋体" w:hAnsi="宋体" w:cs="宋体"/>
                <w:sz w:val="24"/>
              </w:rPr>
              <w:t>数列与递推</w:t>
            </w:r>
          </w:p>
        </w:tc>
        <w:tc>
          <w:tcPr>
            <w:tcW w:w="5866" w:type="dxa"/>
            <w:vAlign w:val="center"/>
          </w:tcPr>
          <w:p w14:paraId="69992262">
            <w:pPr>
              <w:spacing w:line="360" w:lineRule="auto"/>
              <w:jc w:val="center"/>
              <w:rPr>
                <w:rFonts w:ascii="宋体" w:hAnsi="宋体" w:cs="宋体"/>
                <w:sz w:val="24"/>
              </w:rPr>
            </w:pPr>
            <w:r>
              <w:rPr>
                <w:rFonts w:hint="eastAsia" w:ascii="宋体" w:hAnsi="宋体" w:cs="宋体"/>
                <w:sz w:val="24"/>
              </w:rPr>
              <w:t>重要恒等式 同构转化求通项 和式变换与求和方法 递推方法</w:t>
            </w:r>
          </w:p>
        </w:tc>
      </w:tr>
      <w:tr w14:paraId="60F5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2E6AA3B0">
            <w:pPr>
              <w:spacing w:line="360" w:lineRule="auto"/>
              <w:jc w:val="center"/>
              <w:rPr>
                <w:rFonts w:ascii="宋体" w:hAnsi="宋体" w:cs="宋体"/>
                <w:sz w:val="24"/>
              </w:rPr>
            </w:pPr>
            <w:r>
              <w:rPr>
                <w:rFonts w:hint="eastAsia" w:ascii="宋体" w:hAnsi="宋体" w:cs="宋体"/>
                <w:sz w:val="24"/>
              </w:rPr>
              <w:t>5</w:t>
            </w:r>
          </w:p>
        </w:tc>
        <w:tc>
          <w:tcPr>
            <w:tcW w:w="1590" w:type="dxa"/>
            <w:vAlign w:val="center"/>
          </w:tcPr>
          <w:p w14:paraId="6A54770A">
            <w:pPr>
              <w:spacing w:line="360" w:lineRule="auto"/>
              <w:jc w:val="center"/>
              <w:rPr>
                <w:rFonts w:ascii="宋体" w:hAnsi="宋体" w:cs="宋体"/>
                <w:sz w:val="24"/>
              </w:rPr>
            </w:pPr>
            <w:r>
              <w:rPr>
                <w:rFonts w:hint="eastAsia" w:ascii="宋体" w:hAnsi="宋体" w:cs="宋体"/>
                <w:sz w:val="24"/>
              </w:rPr>
              <w:t>向量与几何</w:t>
            </w:r>
          </w:p>
        </w:tc>
        <w:tc>
          <w:tcPr>
            <w:tcW w:w="5866" w:type="dxa"/>
            <w:vAlign w:val="center"/>
          </w:tcPr>
          <w:p w14:paraId="1FC0F83E">
            <w:pPr>
              <w:spacing w:line="360" w:lineRule="auto"/>
              <w:jc w:val="center"/>
              <w:rPr>
                <w:rFonts w:ascii="宋体" w:hAnsi="宋体" w:cs="宋体"/>
                <w:sz w:val="24"/>
              </w:rPr>
            </w:pPr>
            <w:r>
              <w:rPr>
                <w:rFonts w:hint="eastAsia" w:ascii="宋体" w:hAnsi="宋体" w:cs="宋体"/>
                <w:sz w:val="24"/>
              </w:rPr>
              <w:t>向量基本定理及其特例 向量与几何 奔驰定理与三角形五心向量表征</w:t>
            </w:r>
          </w:p>
        </w:tc>
      </w:tr>
      <w:tr w14:paraId="5639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1E693215">
            <w:pPr>
              <w:spacing w:line="360" w:lineRule="auto"/>
              <w:jc w:val="center"/>
              <w:rPr>
                <w:rFonts w:ascii="宋体" w:hAnsi="宋体" w:cs="宋体"/>
                <w:sz w:val="24"/>
              </w:rPr>
            </w:pPr>
            <w:r>
              <w:rPr>
                <w:rFonts w:hint="eastAsia" w:ascii="宋体" w:hAnsi="宋体" w:cs="宋体"/>
                <w:sz w:val="24"/>
              </w:rPr>
              <w:t>6</w:t>
            </w:r>
          </w:p>
        </w:tc>
        <w:tc>
          <w:tcPr>
            <w:tcW w:w="1590" w:type="dxa"/>
            <w:vAlign w:val="center"/>
          </w:tcPr>
          <w:p w14:paraId="547A0BE0">
            <w:pPr>
              <w:spacing w:line="360" w:lineRule="auto"/>
              <w:jc w:val="center"/>
              <w:rPr>
                <w:rFonts w:ascii="宋体" w:hAnsi="宋体" w:cs="宋体"/>
                <w:sz w:val="24"/>
              </w:rPr>
            </w:pPr>
            <w:r>
              <w:rPr>
                <w:rFonts w:hint="eastAsia" w:ascii="宋体" w:hAnsi="宋体" w:cs="宋体"/>
                <w:sz w:val="24"/>
              </w:rPr>
              <w:t>三角与变换</w:t>
            </w:r>
          </w:p>
        </w:tc>
        <w:tc>
          <w:tcPr>
            <w:tcW w:w="5866" w:type="dxa"/>
            <w:vAlign w:val="center"/>
          </w:tcPr>
          <w:p w14:paraId="2A9F4E83">
            <w:pPr>
              <w:spacing w:line="360" w:lineRule="auto"/>
              <w:jc w:val="center"/>
              <w:rPr>
                <w:rFonts w:ascii="宋体" w:hAnsi="宋体" w:cs="宋体"/>
                <w:sz w:val="24"/>
              </w:rPr>
            </w:pPr>
            <w:r>
              <w:rPr>
                <w:rFonts w:hint="eastAsia" w:ascii="宋体" w:hAnsi="宋体" w:cs="宋体"/>
                <w:sz w:val="24"/>
              </w:rPr>
              <w:t>三角变换 三角不等式 最值探究 三角与几何</w:t>
            </w:r>
          </w:p>
        </w:tc>
      </w:tr>
      <w:tr w14:paraId="5940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0821EB11">
            <w:pPr>
              <w:spacing w:line="360" w:lineRule="auto"/>
              <w:jc w:val="center"/>
              <w:rPr>
                <w:rFonts w:ascii="宋体" w:hAnsi="宋体" w:cs="宋体"/>
                <w:sz w:val="24"/>
              </w:rPr>
            </w:pPr>
            <w:r>
              <w:rPr>
                <w:rFonts w:hint="eastAsia" w:ascii="宋体" w:hAnsi="宋体" w:cs="宋体"/>
                <w:sz w:val="24"/>
              </w:rPr>
              <w:t>7</w:t>
            </w:r>
          </w:p>
        </w:tc>
        <w:tc>
          <w:tcPr>
            <w:tcW w:w="1590" w:type="dxa"/>
            <w:vAlign w:val="center"/>
          </w:tcPr>
          <w:p w14:paraId="50B526FE">
            <w:pPr>
              <w:spacing w:line="360" w:lineRule="auto"/>
              <w:jc w:val="center"/>
              <w:rPr>
                <w:rFonts w:ascii="宋体" w:hAnsi="宋体" w:cs="宋体"/>
                <w:sz w:val="24"/>
              </w:rPr>
            </w:pPr>
            <w:r>
              <w:rPr>
                <w:rFonts w:hint="eastAsia" w:ascii="宋体" w:hAnsi="宋体" w:cs="宋体"/>
                <w:sz w:val="24"/>
              </w:rPr>
              <w:t>立体几何</w:t>
            </w:r>
          </w:p>
        </w:tc>
        <w:tc>
          <w:tcPr>
            <w:tcW w:w="5866" w:type="dxa"/>
            <w:vAlign w:val="center"/>
          </w:tcPr>
          <w:p w14:paraId="37CBE43B">
            <w:pPr>
              <w:spacing w:line="360" w:lineRule="auto"/>
              <w:jc w:val="center"/>
              <w:rPr>
                <w:rFonts w:ascii="宋体" w:hAnsi="宋体" w:cs="宋体"/>
                <w:sz w:val="24"/>
              </w:rPr>
            </w:pPr>
            <w:r>
              <w:rPr>
                <w:rFonts w:hint="eastAsia" w:ascii="宋体" w:hAnsi="宋体" w:cs="宋体"/>
                <w:sz w:val="24"/>
              </w:rPr>
              <w:t>空间距离 球 体积计算 欧拉公式</w:t>
            </w:r>
          </w:p>
          <w:p w14:paraId="6A40BD22">
            <w:pPr>
              <w:spacing w:line="360" w:lineRule="auto"/>
              <w:jc w:val="center"/>
              <w:rPr>
                <w:rFonts w:ascii="宋体" w:hAnsi="宋体" w:cs="宋体"/>
                <w:sz w:val="24"/>
              </w:rPr>
            </w:pPr>
            <w:r>
              <w:rPr>
                <w:rFonts w:hint="eastAsia" w:ascii="宋体" w:hAnsi="宋体" w:cs="宋体"/>
                <w:sz w:val="24"/>
              </w:rPr>
              <w:t>正多面体</w:t>
            </w:r>
          </w:p>
        </w:tc>
      </w:tr>
      <w:tr w14:paraId="52AB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79AEA8A1">
            <w:pPr>
              <w:spacing w:line="360" w:lineRule="auto"/>
              <w:jc w:val="center"/>
              <w:rPr>
                <w:rFonts w:ascii="宋体" w:hAnsi="宋体" w:cs="宋体"/>
                <w:sz w:val="24"/>
              </w:rPr>
            </w:pPr>
            <w:r>
              <w:rPr>
                <w:rFonts w:hint="eastAsia" w:ascii="宋体" w:hAnsi="宋体" w:cs="宋体"/>
                <w:sz w:val="24"/>
              </w:rPr>
              <w:t>8</w:t>
            </w:r>
          </w:p>
        </w:tc>
        <w:tc>
          <w:tcPr>
            <w:tcW w:w="1590" w:type="dxa"/>
            <w:vAlign w:val="center"/>
          </w:tcPr>
          <w:p w14:paraId="3949EF09">
            <w:pPr>
              <w:spacing w:line="360" w:lineRule="auto"/>
              <w:jc w:val="center"/>
              <w:rPr>
                <w:rFonts w:ascii="宋体" w:hAnsi="宋体" w:cs="宋体"/>
                <w:sz w:val="24"/>
              </w:rPr>
            </w:pPr>
            <w:r>
              <w:rPr>
                <w:rFonts w:hint="eastAsia" w:ascii="宋体" w:hAnsi="宋体" w:cs="宋体"/>
                <w:sz w:val="24"/>
              </w:rPr>
              <w:t>解析几何</w:t>
            </w:r>
          </w:p>
        </w:tc>
        <w:tc>
          <w:tcPr>
            <w:tcW w:w="5866" w:type="dxa"/>
            <w:vAlign w:val="center"/>
          </w:tcPr>
          <w:p w14:paraId="6866B05E">
            <w:pPr>
              <w:spacing w:line="360" w:lineRule="auto"/>
              <w:jc w:val="center"/>
              <w:rPr>
                <w:rFonts w:ascii="宋体" w:hAnsi="宋体" w:cs="宋体"/>
                <w:sz w:val="24"/>
              </w:rPr>
            </w:pPr>
            <w:r>
              <w:rPr>
                <w:rFonts w:hint="eastAsia" w:ascii="宋体" w:hAnsi="宋体" w:cs="宋体"/>
                <w:sz w:val="24"/>
              </w:rPr>
              <w:t>圆锥曲线与标准方程 准线与离心率 多参数计算 动点轨迹方程 直线与圆锥曲线位置关系 反演 极点极限</w:t>
            </w:r>
          </w:p>
        </w:tc>
      </w:tr>
      <w:tr w14:paraId="5801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7C87BB8D">
            <w:pPr>
              <w:spacing w:line="360" w:lineRule="auto"/>
              <w:jc w:val="center"/>
              <w:rPr>
                <w:rFonts w:ascii="宋体" w:hAnsi="宋体" w:cs="宋体"/>
                <w:sz w:val="24"/>
              </w:rPr>
            </w:pPr>
            <w:r>
              <w:rPr>
                <w:rFonts w:hint="eastAsia" w:ascii="宋体" w:hAnsi="宋体" w:cs="宋体"/>
                <w:sz w:val="24"/>
              </w:rPr>
              <w:t>9</w:t>
            </w:r>
          </w:p>
        </w:tc>
        <w:tc>
          <w:tcPr>
            <w:tcW w:w="1590" w:type="dxa"/>
            <w:vAlign w:val="center"/>
          </w:tcPr>
          <w:p w14:paraId="3BAEB21B">
            <w:pPr>
              <w:spacing w:line="360" w:lineRule="auto"/>
              <w:jc w:val="center"/>
              <w:rPr>
                <w:rFonts w:ascii="宋体" w:hAnsi="宋体" w:cs="宋体"/>
                <w:sz w:val="24"/>
              </w:rPr>
            </w:pPr>
            <w:r>
              <w:rPr>
                <w:rFonts w:hint="eastAsia" w:ascii="宋体" w:hAnsi="宋体" w:cs="宋体"/>
                <w:sz w:val="24"/>
              </w:rPr>
              <w:t>组合与概率</w:t>
            </w:r>
          </w:p>
        </w:tc>
        <w:tc>
          <w:tcPr>
            <w:tcW w:w="5866" w:type="dxa"/>
            <w:vAlign w:val="center"/>
          </w:tcPr>
          <w:p w14:paraId="4D526FED">
            <w:pPr>
              <w:spacing w:line="360" w:lineRule="auto"/>
              <w:jc w:val="center"/>
              <w:rPr>
                <w:rFonts w:ascii="宋体" w:hAnsi="宋体" w:cs="宋体"/>
                <w:sz w:val="24"/>
              </w:rPr>
            </w:pPr>
            <w:r>
              <w:rPr>
                <w:rFonts w:hint="eastAsia" w:ascii="宋体" w:hAnsi="宋体" w:cs="宋体"/>
                <w:sz w:val="24"/>
              </w:rPr>
              <w:t>组合恒等式 组合计数 推理与证明 组合极值 集合划分 子集极值 概率 组合几何与图论（简易博弈）</w:t>
            </w:r>
          </w:p>
        </w:tc>
      </w:tr>
      <w:tr w14:paraId="66E9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66" w:type="dxa"/>
            <w:vAlign w:val="center"/>
          </w:tcPr>
          <w:p w14:paraId="5CF19ED2">
            <w:pPr>
              <w:spacing w:line="360" w:lineRule="auto"/>
              <w:jc w:val="center"/>
              <w:rPr>
                <w:rFonts w:ascii="宋体" w:hAnsi="宋体" w:cs="宋体"/>
                <w:sz w:val="24"/>
              </w:rPr>
            </w:pPr>
            <w:r>
              <w:rPr>
                <w:rFonts w:hint="eastAsia" w:ascii="宋体" w:hAnsi="宋体" w:cs="宋体"/>
                <w:sz w:val="24"/>
              </w:rPr>
              <w:t>10</w:t>
            </w:r>
          </w:p>
        </w:tc>
        <w:tc>
          <w:tcPr>
            <w:tcW w:w="1590" w:type="dxa"/>
            <w:vAlign w:val="center"/>
          </w:tcPr>
          <w:p w14:paraId="002C7F26">
            <w:pPr>
              <w:spacing w:line="360" w:lineRule="auto"/>
              <w:jc w:val="center"/>
              <w:rPr>
                <w:rFonts w:ascii="宋体" w:hAnsi="宋体" w:cs="宋体"/>
                <w:sz w:val="24"/>
              </w:rPr>
            </w:pPr>
            <w:r>
              <w:rPr>
                <w:rFonts w:hint="eastAsia" w:ascii="宋体" w:hAnsi="宋体" w:cs="宋体"/>
                <w:sz w:val="24"/>
              </w:rPr>
              <w:t>大学先修课程</w:t>
            </w:r>
          </w:p>
        </w:tc>
        <w:tc>
          <w:tcPr>
            <w:tcW w:w="5866" w:type="dxa"/>
            <w:vAlign w:val="center"/>
          </w:tcPr>
          <w:p w14:paraId="7F93FAB8">
            <w:pPr>
              <w:spacing w:line="360" w:lineRule="auto"/>
              <w:jc w:val="center"/>
              <w:rPr>
                <w:rFonts w:ascii="宋体" w:hAnsi="宋体" w:cs="宋体"/>
                <w:sz w:val="24"/>
              </w:rPr>
            </w:pPr>
            <w:r>
              <w:rPr>
                <w:rFonts w:hint="eastAsia" w:ascii="宋体" w:hAnsi="宋体" w:cs="宋体"/>
                <w:sz w:val="24"/>
              </w:rPr>
              <w:t>极限与连续、导数与积分、矩阵与行列式</w:t>
            </w:r>
          </w:p>
        </w:tc>
      </w:tr>
    </w:tbl>
    <w:p w14:paraId="53AE6ABF">
      <w:pPr>
        <w:spacing w:line="360" w:lineRule="auto"/>
        <w:ind w:firstLine="480" w:firstLineChars="200"/>
        <w:rPr>
          <w:rFonts w:ascii="宋体" w:hAnsi="宋体" w:cs="宋体"/>
          <w:sz w:val="24"/>
        </w:rPr>
      </w:pPr>
      <w:r>
        <w:rPr>
          <w:rFonts w:hint="eastAsia" w:ascii="宋体" w:hAnsi="宋体" w:cs="宋体"/>
          <w:sz w:val="24"/>
        </w:rPr>
        <w:t>（3）英语</w:t>
      </w:r>
    </w:p>
    <w:tbl>
      <w:tblPr>
        <w:tblStyle w:val="64"/>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567"/>
        <w:gridCol w:w="5850"/>
      </w:tblGrid>
      <w:tr w14:paraId="7E82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57" w:type="dxa"/>
            <w:vAlign w:val="center"/>
          </w:tcPr>
          <w:p w14:paraId="4F773625">
            <w:pPr>
              <w:spacing w:line="360" w:lineRule="auto"/>
              <w:jc w:val="center"/>
              <w:rPr>
                <w:rFonts w:ascii="宋体" w:hAnsi="宋体" w:cs="宋体"/>
                <w:sz w:val="24"/>
              </w:rPr>
            </w:pPr>
            <w:r>
              <w:rPr>
                <w:rFonts w:hint="eastAsia" w:ascii="宋体" w:hAnsi="宋体" w:cs="宋体"/>
                <w:sz w:val="24"/>
              </w:rPr>
              <w:t>序号</w:t>
            </w:r>
          </w:p>
        </w:tc>
        <w:tc>
          <w:tcPr>
            <w:tcW w:w="1567" w:type="dxa"/>
            <w:vAlign w:val="center"/>
          </w:tcPr>
          <w:p w14:paraId="460611EE">
            <w:pPr>
              <w:spacing w:line="360" w:lineRule="auto"/>
              <w:jc w:val="center"/>
              <w:rPr>
                <w:rFonts w:ascii="宋体" w:hAnsi="宋体" w:cs="宋体"/>
                <w:sz w:val="24"/>
              </w:rPr>
            </w:pPr>
            <w:r>
              <w:rPr>
                <w:rFonts w:hint="eastAsia" w:ascii="宋体" w:hAnsi="宋体" w:cs="宋体"/>
                <w:sz w:val="24"/>
              </w:rPr>
              <w:t>专题模块</w:t>
            </w:r>
          </w:p>
        </w:tc>
        <w:tc>
          <w:tcPr>
            <w:tcW w:w="5850" w:type="dxa"/>
            <w:vAlign w:val="center"/>
          </w:tcPr>
          <w:p w14:paraId="2598B947">
            <w:pPr>
              <w:spacing w:line="360" w:lineRule="auto"/>
              <w:jc w:val="center"/>
              <w:rPr>
                <w:rFonts w:ascii="宋体" w:hAnsi="宋体" w:cs="宋体"/>
                <w:sz w:val="24"/>
              </w:rPr>
            </w:pPr>
            <w:r>
              <w:rPr>
                <w:rFonts w:hint="eastAsia" w:ascii="宋体" w:hAnsi="宋体" w:cs="宋体"/>
                <w:sz w:val="24"/>
              </w:rPr>
              <w:t>内容</w:t>
            </w:r>
          </w:p>
        </w:tc>
      </w:tr>
      <w:tr w14:paraId="6992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57" w:type="dxa"/>
            <w:vAlign w:val="center"/>
          </w:tcPr>
          <w:p w14:paraId="7B30AD9F">
            <w:pPr>
              <w:spacing w:line="360" w:lineRule="auto"/>
              <w:jc w:val="center"/>
              <w:rPr>
                <w:rFonts w:ascii="宋体" w:hAnsi="宋体" w:cs="宋体"/>
                <w:sz w:val="24"/>
              </w:rPr>
            </w:pPr>
            <w:r>
              <w:rPr>
                <w:rFonts w:hint="eastAsia" w:ascii="宋体" w:hAnsi="宋体" w:cs="宋体"/>
                <w:sz w:val="24"/>
              </w:rPr>
              <w:t>1</w:t>
            </w:r>
          </w:p>
        </w:tc>
        <w:tc>
          <w:tcPr>
            <w:tcW w:w="1567" w:type="dxa"/>
            <w:vAlign w:val="center"/>
          </w:tcPr>
          <w:p w14:paraId="356F2AE1">
            <w:pPr>
              <w:spacing w:line="360" w:lineRule="auto"/>
              <w:jc w:val="center"/>
              <w:rPr>
                <w:rFonts w:ascii="宋体" w:hAnsi="宋体" w:cs="宋体"/>
                <w:sz w:val="24"/>
              </w:rPr>
            </w:pPr>
            <w:r>
              <w:rPr>
                <w:rFonts w:hint="eastAsia" w:ascii="宋体" w:hAnsi="宋体" w:cs="宋体"/>
                <w:sz w:val="24"/>
              </w:rPr>
              <w:t>教材链接写作</w:t>
            </w:r>
          </w:p>
        </w:tc>
        <w:tc>
          <w:tcPr>
            <w:tcW w:w="5850" w:type="dxa"/>
            <w:vAlign w:val="center"/>
          </w:tcPr>
          <w:p w14:paraId="4BC888F4">
            <w:pPr>
              <w:spacing w:line="360" w:lineRule="auto"/>
              <w:jc w:val="center"/>
              <w:rPr>
                <w:rFonts w:ascii="宋体" w:hAnsi="宋体" w:cs="宋体"/>
                <w:sz w:val="24"/>
              </w:rPr>
            </w:pPr>
            <w:r>
              <w:rPr>
                <w:rFonts w:hint="eastAsia" w:ascii="宋体" w:hAnsi="宋体" w:cs="宋体"/>
                <w:sz w:val="24"/>
              </w:rPr>
              <w:t>教材亮点词汇、句式的梳理与在写作中的提升运用</w:t>
            </w:r>
          </w:p>
        </w:tc>
      </w:tr>
      <w:tr w14:paraId="6A52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dxa"/>
            <w:vAlign w:val="center"/>
          </w:tcPr>
          <w:p w14:paraId="10C5BB70">
            <w:pPr>
              <w:spacing w:line="360" w:lineRule="auto"/>
              <w:jc w:val="center"/>
              <w:rPr>
                <w:rFonts w:ascii="宋体" w:hAnsi="宋体" w:cs="宋体"/>
                <w:sz w:val="24"/>
              </w:rPr>
            </w:pPr>
            <w:r>
              <w:rPr>
                <w:rFonts w:hint="eastAsia" w:ascii="宋体" w:hAnsi="宋体" w:cs="宋体"/>
                <w:sz w:val="24"/>
              </w:rPr>
              <w:t>2</w:t>
            </w:r>
          </w:p>
        </w:tc>
        <w:tc>
          <w:tcPr>
            <w:tcW w:w="1567" w:type="dxa"/>
            <w:vAlign w:val="center"/>
          </w:tcPr>
          <w:p w14:paraId="4F941AF2">
            <w:pPr>
              <w:spacing w:line="360" w:lineRule="auto"/>
              <w:jc w:val="center"/>
              <w:rPr>
                <w:rFonts w:ascii="宋体" w:hAnsi="宋体" w:cs="宋体"/>
                <w:sz w:val="24"/>
              </w:rPr>
            </w:pPr>
            <w:r>
              <w:rPr>
                <w:rFonts w:hint="eastAsia" w:ascii="宋体" w:hAnsi="宋体" w:cs="宋体"/>
                <w:sz w:val="24"/>
              </w:rPr>
              <w:t>完型填空</w:t>
            </w:r>
          </w:p>
        </w:tc>
        <w:tc>
          <w:tcPr>
            <w:tcW w:w="5850" w:type="dxa"/>
            <w:vAlign w:val="center"/>
          </w:tcPr>
          <w:p w14:paraId="63996CEC">
            <w:pPr>
              <w:spacing w:line="360" w:lineRule="auto"/>
              <w:jc w:val="center"/>
              <w:rPr>
                <w:rFonts w:ascii="宋体" w:hAnsi="宋体" w:cs="宋体"/>
                <w:sz w:val="24"/>
              </w:rPr>
            </w:pPr>
            <w:r>
              <w:rPr>
                <w:rFonts w:hint="eastAsia" w:ascii="宋体" w:hAnsi="宋体" w:cs="宋体"/>
                <w:sz w:val="24"/>
              </w:rPr>
              <w:t>完型填空中熟词生意的考察</w:t>
            </w:r>
          </w:p>
        </w:tc>
      </w:tr>
      <w:tr w14:paraId="0CA0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57" w:type="dxa"/>
            <w:vAlign w:val="center"/>
          </w:tcPr>
          <w:p w14:paraId="56A6FEAD">
            <w:pPr>
              <w:spacing w:line="360" w:lineRule="auto"/>
              <w:jc w:val="center"/>
              <w:rPr>
                <w:rFonts w:ascii="宋体" w:hAnsi="宋体" w:cs="宋体"/>
                <w:sz w:val="24"/>
              </w:rPr>
            </w:pPr>
            <w:r>
              <w:rPr>
                <w:rFonts w:hint="eastAsia" w:ascii="宋体" w:hAnsi="宋体" w:cs="宋体"/>
                <w:sz w:val="24"/>
              </w:rPr>
              <w:t>3</w:t>
            </w:r>
          </w:p>
        </w:tc>
        <w:tc>
          <w:tcPr>
            <w:tcW w:w="1567" w:type="dxa"/>
            <w:vAlign w:val="center"/>
          </w:tcPr>
          <w:p w14:paraId="0F235D33">
            <w:pPr>
              <w:spacing w:line="360" w:lineRule="auto"/>
              <w:jc w:val="center"/>
              <w:rPr>
                <w:rFonts w:ascii="宋体" w:hAnsi="宋体" w:cs="宋体"/>
                <w:sz w:val="24"/>
              </w:rPr>
            </w:pPr>
            <w:r>
              <w:rPr>
                <w:rFonts w:hint="eastAsia" w:ascii="宋体" w:hAnsi="宋体" w:cs="宋体"/>
                <w:sz w:val="24"/>
              </w:rPr>
              <w:t>阅读</w:t>
            </w:r>
          </w:p>
        </w:tc>
        <w:tc>
          <w:tcPr>
            <w:tcW w:w="5850" w:type="dxa"/>
            <w:vAlign w:val="center"/>
          </w:tcPr>
          <w:p w14:paraId="63B4A425">
            <w:pPr>
              <w:spacing w:line="360" w:lineRule="auto"/>
              <w:jc w:val="center"/>
              <w:rPr>
                <w:rFonts w:ascii="宋体" w:hAnsi="宋体" w:cs="宋体"/>
                <w:sz w:val="24"/>
              </w:rPr>
            </w:pPr>
            <w:r>
              <w:rPr>
                <w:rFonts w:hint="eastAsia" w:ascii="宋体" w:hAnsi="宋体" w:cs="宋体"/>
                <w:sz w:val="24"/>
              </w:rPr>
              <w:t>不同体裁热点阅读文本的细节理解题、推理判断题</w:t>
            </w:r>
          </w:p>
        </w:tc>
      </w:tr>
      <w:tr w14:paraId="5A31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7" w:type="dxa"/>
            <w:vAlign w:val="center"/>
          </w:tcPr>
          <w:p w14:paraId="6E002B32">
            <w:pPr>
              <w:spacing w:line="360" w:lineRule="auto"/>
              <w:jc w:val="center"/>
              <w:rPr>
                <w:rFonts w:ascii="宋体" w:hAnsi="宋体" w:cs="宋体"/>
                <w:sz w:val="24"/>
              </w:rPr>
            </w:pPr>
            <w:r>
              <w:rPr>
                <w:rFonts w:hint="eastAsia" w:ascii="宋体" w:hAnsi="宋体" w:cs="宋体"/>
                <w:sz w:val="24"/>
              </w:rPr>
              <w:t>4</w:t>
            </w:r>
          </w:p>
        </w:tc>
        <w:tc>
          <w:tcPr>
            <w:tcW w:w="1567" w:type="dxa"/>
            <w:vAlign w:val="center"/>
          </w:tcPr>
          <w:p w14:paraId="50235555">
            <w:pPr>
              <w:spacing w:line="360" w:lineRule="auto"/>
              <w:jc w:val="center"/>
              <w:rPr>
                <w:rFonts w:ascii="宋体" w:hAnsi="宋体" w:cs="宋体"/>
                <w:sz w:val="24"/>
              </w:rPr>
            </w:pPr>
            <w:r>
              <w:rPr>
                <w:rFonts w:hint="eastAsia" w:ascii="宋体" w:hAnsi="宋体" w:cs="宋体"/>
                <w:sz w:val="24"/>
              </w:rPr>
              <w:t>阅读</w:t>
            </w:r>
          </w:p>
        </w:tc>
        <w:tc>
          <w:tcPr>
            <w:tcW w:w="5850" w:type="dxa"/>
            <w:vAlign w:val="center"/>
          </w:tcPr>
          <w:p w14:paraId="624490FF">
            <w:pPr>
              <w:spacing w:line="360" w:lineRule="auto"/>
              <w:jc w:val="center"/>
              <w:rPr>
                <w:rFonts w:ascii="宋体" w:hAnsi="宋体" w:cs="宋体"/>
                <w:sz w:val="24"/>
              </w:rPr>
            </w:pPr>
            <w:r>
              <w:rPr>
                <w:rFonts w:hint="eastAsia" w:ascii="宋体" w:hAnsi="宋体" w:cs="宋体"/>
                <w:sz w:val="24"/>
              </w:rPr>
              <w:t>不同体裁热点阅读文本的主旨大意题、词句猜测题</w:t>
            </w:r>
          </w:p>
        </w:tc>
      </w:tr>
    </w:tbl>
    <w:p w14:paraId="07E32341">
      <w:pPr>
        <w:spacing w:line="360" w:lineRule="auto"/>
        <w:ind w:firstLine="480" w:firstLineChars="200"/>
        <w:rPr>
          <w:rFonts w:ascii="宋体" w:hAnsi="宋体" w:cs="宋体"/>
          <w:sz w:val="24"/>
        </w:rPr>
      </w:pPr>
      <w:r>
        <w:rPr>
          <w:rFonts w:hint="eastAsia" w:ascii="宋体" w:hAnsi="宋体" w:cs="宋体"/>
          <w:sz w:val="24"/>
        </w:rPr>
        <w:t>（4）物理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14"/>
        <w:gridCol w:w="5865"/>
      </w:tblGrid>
      <w:tr w14:paraId="44F6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458D3D7">
            <w:pPr>
              <w:spacing w:line="360" w:lineRule="auto"/>
              <w:jc w:val="center"/>
              <w:rPr>
                <w:rFonts w:ascii="宋体" w:hAnsi="宋体" w:cs="宋体"/>
                <w:sz w:val="24"/>
              </w:rPr>
            </w:pPr>
            <w:r>
              <w:rPr>
                <w:rFonts w:hint="eastAsia" w:ascii="宋体" w:hAnsi="宋体" w:cs="宋体"/>
                <w:sz w:val="24"/>
              </w:rPr>
              <w:t>序号</w:t>
            </w:r>
          </w:p>
        </w:tc>
        <w:tc>
          <w:tcPr>
            <w:tcW w:w="1820" w:type="dxa"/>
            <w:vAlign w:val="center"/>
          </w:tcPr>
          <w:p w14:paraId="140F5BF4">
            <w:pPr>
              <w:spacing w:line="360" w:lineRule="auto"/>
              <w:jc w:val="center"/>
              <w:rPr>
                <w:rFonts w:ascii="宋体" w:hAnsi="宋体" w:cs="宋体"/>
                <w:sz w:val="24"/>
              </w:rPr>
            </w:pPr>
            <w:r>
              <w:rPr>
                <w:rFonts w:hint="eastAsia" w:ascii="宋体" w:hAnsi="宋体" w:cs="宋体"/>
                <w:sz w:val="24"/>
              </w:rPr>
              <w:t>专题模块</w:t>
            </w:r>
          </w:p>
        </w:tc>
        <w:tc>
          <w:tcPr>
            <w:tcW w:w="5886" w:type="dxa"/>
            <w:vAlign w:val="center"/>
          </w:tcPr>
          <w:p w14:paraId="318F8560">
            <w:pPr>
              <w:spacing w:line="360" w:lineRule="auto"/>
              <w:jc w:val="center"/>
              <w:rPr>
                <w:rFonts w:ascii="宋体" w:hAnsi="宋体" w:cs="宋体"/>
                <w:sz w:val="24"/>
              </w:rPr>
            </w:pPr>
            <w:r>
              <w:rPr>
                <w:rFonts w:hint="eastAsia" w:ascii="宋体" w:hAnsi="宋体" w:cs="宋体"/>
                <w:sz w:val="24"/>
              </w:rPr>
              <w:t>内容</w:t>
            </w:r>
          </w:p>
        </w:tc>
      </w:tr>
      <w:tr w14:paraId="20BB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4909F3B7">
            <w:pPr>
              <w:spacing w:line="360" w:lineRule="auto"/>
              <w:jc w:val="center"/>
              <w:rPr>
                <w:rFonts w:ascii="宋体" w:hAnsi="宋体" w:cs="宋体"/>
                <w:sz w:val="24"/>
              </w:rPr>
            </w:pPr>
            <w:r>
              <w:rPr>
                <w:rFonts w:hint="eastAsia" w:ascii="宋体" w:hAnsi="宋体" w:cs="宋体"/>
                <w:sz w:val="24"/>
              </w:rPr>
              <w:t>1</w:t>
            </w:r>
          </w:p>
        </w:tc>
        <w:tc>
          <w:tcPr>
            <w:tcW w:w="1820" w:type="dxa"/>
            <w:vAlign w:val="center"/>
          </w:tcPr>
          <w:p w14:paraId="5EEA84DC">
            <w:pPr>
              <w:spacing w:line="360" w:lineRule="auto"/>
              <w:jc w:val="center"/>
              <w:rPr>
                <w:rFonts w:ascii="宋体" w:hAnsi="宋体" w:cs="宋体"/>
                <w:sz w:val="24"/>
              </w:rPr>
            </w:pPr>
            <w:r>
              <w:rPr>
                <w:rFonts w:hint="eastAsia" w:ascii="宋体" w:hAnsi="宋体" w:cs="宋体"/>
                <w:sz w:val="24"/>
              </w:rPr>
              <w:t>高考范围</w:t>
            </w:r>
          </w:p>
        </w:tc>
        <w:tc>
          <w:tcPr>
            <w:tcW w:w="5886" w:type="dxa"/>
            <w:vAlign w:val="center"/>
          </w:tcPr>
          <w:p w14:paraId="5E2021C2">
            <w:pPr>
              <w:spacing w:line="360" w:lineRule="auto"/>
              <w:jc w:val="center"/>
              <w:rPr>
                <w:rFonts w:ascii="宋体" w:hAnsi="宋体" w:cs="宋体"/>
                <w:sz w:val="24"/>
              </w:rPr>
            </w:pPr>
            <w:r>
              <w:rPr>
                <w:rFonts w:hint="eastAsia" w:ascii="宋体" w:hAnsi="宋体" w:cs="宋体"/>
                <w:sz w:val="24"/>
              </w:rPr>
              <w:t>依据备课组学情分析，系统梳理强基、三一、高考重要知识点，拓展知识广度和深度，提升综合学生综合能力。</w:t>
            </w:r>
          </w:p>
        </w:tc>
      </w:tr>
    </w:tbl>
    <w:p w14:paraId="43974427">
      <w:pPr>
        <w:spacing w:line="360" w:lineRule="auto"/>
        <w:ind w:firstLine="480" w:firstLineChars="200"/>
        <w:rPr>
          <w:rFonts w:ascii="宋体" w:hAnsi="宋体" w:cs="宋体"/>
          <w:sz w:val="24"/>
        </w:rPr>
      </w:pPr>
      <w:r>
        <w:rPr>
          <w:rFonts w:hint="eastAsia" w:ascii="宋体" w:hAnsi="宋体" w:cs="宋体"/>
          <w:sz w:val="24"/>
        </w:rPr>
        <w:t>（5）化学</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14"/>
        <w:gridCol w:w="5865"/>
      </w:tblGrid>
      <w:tr w14:paraId="7BE1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2C9BFD1">
            <w:pPr>
              <w:spacing w:line="360" w:lineRule="auto"/>
              <w:jc w:val="center"/>
              <w:rPr>
                <w:rFonts w:ascii="宋体" w:hAnsi="宋体" w:cs="宋体"/>
                <w:sz w:val="24"/>
              </w:rPr>
            </w:pPr>
            <w:r>
              <w:rPr>
                <w:rFonts w:hint="eastAsia" w:ascii="宋体" w:hAnsi="宋体" w:cs="宋体"/>
                <w:sz w:val="24"/>
              </w:rPr>
              <w:t>序号</w:t>
            </w:r>
          </w:p>
        </w:tc>
        <w:tc>
          <w:tcPr>
            <w:tcW w:w="1820" w:type="dxa"/>
            <w:vAlign w:val="center"/>
          </w:tcPr>
          <w:p w14:paraId="147A5DCE">
            <w:pPr>
              <w:spacing w:line="360" w:lineRule="auto"/>
              <w:jc w:val="center"/>
              <w:rPr>
                <w:rFonts w:ascii="宋体" w:hAnsi="宋体" w:cs="宋体"/>
                <w:sz w:val="24"/>
              </w:rPr>
            </w:pPr>
            <w:r>
              <w:rPr>
                <w:rFonts w:hint="eastAsia" w:ascii="宋体" w:hAnsi="宋体" w:cs="宋体"/>
                <w:sz w:val="24"/>
              </w:rPr>
              <w:t>专题模块</w:t>
            </w:r>
          </w:p>
        </w:tc>
        <w:tc>
          <w:tcPr>
            <w:tcW w:w="5886" w:type="dxa"/>
            <w:vAlign w:val="center"/>
          </w:tcPr>
          <w:p w14:paraId="37342E76">
            <w:pPr>
              <w:spacing w:line="360" w:lineRule="auto"/>
              <w:jc w:val="center"/>
              <w:rPr>
                <w:rFonts w:ascii="宋体" w:hAnsi="宋体" w:cs="宋体"/>
                <w:sz w:val="24"/>
              </w:rPr>
            </w:pPr>
            <w:r>
              <w:rPr>
                <w:rFonts w:hint="eastAsia" w:ascii="宋体" w:hAnsi="宋体" w:cs="宋体"/>
                <w:sz w:val="24"/>
              </w:rPr>
              <w:t>内容</w:t>
            </w:r>
          </w:p>
        </w:tc>
      </w:tr>
      <w:tr w14:paraId="4BE4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44FE35CD">
            <w:pPr>
              <w:spacing w:line="360" w:lineRule="auto"/>
              <w:jc w:val="center"/>
              <w:rPr>
                <w:rFonts w:ascii="宋体" w:hAnsi="宋体" w:cs="宋体"/>
                <w:sz w:val="24"/>
              </w:rPr>
            </w:pPr>
            <w:r>
              <w:rPr>
                <w:rFonts w:hint="eastAsia" w:ascii="宋体" w:hAnsi="宋体" w:cs="宋体"/>
                <w:sz w:val="24"/>
              </w:rPr>
              <w:t>1</w:t>
            </w:r>
          </w:p>
        </w:tc>
        <w:tc>
          <w:tcPr>
            <w:tcW w:w="1820" w:type="dxa"/>
            <w:vAlign w:val="center"/>
          </w:tcPr>
          <w:p w14:paraId="524E8311">
            <w:pPr>
              <w:spacing w:line="360" w:lineRule="auto"/>
              <w:jc w:val="center"/>
              <w:rPr>
                <w:rFonts w:ascii="宋体" w:hAnsi="宋体" w:cs="宋体"/>
                <w:sz w:val="24"/>
              </w:rPr>
            </w:pPr>
            <w:r>
              <w:rPr>
                <w:rFonts w:hint="eastAsia" w:ascii="宋体" w:hAnsi="宋体" w:cs="宋体"/>
                <w:sz w:val="24"/>
              </w:rPr>
              <w:t>高考范围</w:t>
            </w:r>
          </w:p>
        </w:tc>
        <w:tc>
          <w:tcPr>
            <w:tcW w:w="5886" w:type="dxa"/>
            <w:vAlign w:val="center"/>
          </w:tcPr>
          <w:p w14:paraId="0183D5F6">
            <w:pPr>
              <w:spacing w:line="360" w:lineRule="auto"/>
              <w:jc w:val="center"/>
              <w:rPr>
                <w:rFonts w:ascii="宋体" w:hAnsi="宋体" w:cs="宋体"/>
                <w:sz w:val="24"/>
              </w:rPr>
            </w:pPr>
            <w:r>
              <w:rPr>
                <w:rFonts w:hint="eastAsia" w:ascii="宋体" w:hAnsi="宋体" w:cs="宋体"/>
                <w:sz w:val="24"/>
              </w:rPr>
              <w:t>依据备课组学情分析，系统梳理强基、三一、高考重要知识点，拓展知识广度和深度，提升综合学生综合能力。</w:t>
            </w:r>
          </w:p>
        </w:tc>
      </w:tr>
    </w:tbl>
    <w:p w14:paraId="4FD5E5F6">
      <w:pPr>
        <w:spacing w:line="360" w:lineRule="auto"/>
        <w:ind w:firstLine="482" w:firstLineChars="200"/>
        <w:rPr>
          <w:rFonts w:ascii="宋体" w:hAnsi="宋体" w:cs="宋体"/>
          <w:b/>
          <w:bCs/>
          <w:sz w:val="24"/>
        </w:rPr>
      </w:pPr>
      <w:r>
        <w:rPr>
          <w:rFonts w:hint="eastAsia" w:ascii="宋体" w:hAnsi="宋体" w:cs="宋体"/>
          <w:b/>
          <w:bCs/>
          <w:sz w:val="24"/>
        </w:rPr>
        <w:t>五、校方配套服务要求</w:t>
      </w:r>
    </w:p>
    <w:p w14:paraId="13387320">
      <w:pPr>
        <w:spacing w:line="360" w:lineRule="auto"/>
        <w:ind w:firstLine="480" w:firstLineChars="200"/>
        <w:rPr>
          <w:rFonts w:ascii="宋体" w:hAnsi="宋体" w:cs="宋体"/>
          <w:sz w:val="24"/>
        </w:rPr>
      </w:pPr>
      <w:r>
        <w:rPr>
          <w:rFonts w:hint="eastAsia" w:ascii="宋体" w:hAnsi="宋体" w:cs="宋体"/>
          <w:sz w:val="24"/>
        </w:rPr>
        <w:t>1.配套服务</w:t>
      </w:r>
    </w:p>
    <w:p w14:paraId="35E62820">
      <w:pPr>
        <w:spacing w:line="360" w:lineRule="auto"/>
        <w:ind w:firstLine="480" w:firstLineChars="200"/>
        <w:rPr>
          <w:rFonts w:ascii="宋体" w:hAnsi="宋体" w:cs="宋体"/>
          <w:sz w:val="24"/>
        </w:rPr>
      </w:pPr>
      <w:r>
        <w:rPr>
          <w:rFonts w:hint="eastAsia" w:ascii="宋体" w:hAnsi="宋体" w:cs="宋体"/>
          <w:sz w:val="24"/>
        </w:rPr>
        <w:t>（1）由高水平师资团队全程辅导，全面提升学生综合素养；</w:t>
      </w:r>
    </w:p>
    <w:p w14:paraId="4DD0FAE4">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（2）课程化、渐进式培训，让学生深入掌握面试方法和技巧</w:t>
      </w:r>
      <w:r>
        <w:rPr>
          <w:rFonts w:hint="eastAsia" w:ascii="宋体" w:hAnsi="宋体" w:cs="宋体"/>
          <w:sz w:val="24"/>
          <w:lang w:eastAsia="zh-CN"/>
        </w:rPr>
        <w:t>。</w:t>
      </w:r>
    </w:p>
    <w:p w14:paraId="6D20A905">
      <w:pPr>
        <w:spacing w:line="360" w:lineRule="auto"/>
        <w:ind w:firstLine="480" w:firstLineChars="200"/>
        <w:rPr>
          <w:rFonts w:ascii="宋体" w:hAnsi="宋体" w:cs="宋体"/>
          <w:sz w:val="24"/>
        </w:rPr>
      </w:pPr>
      <w:r>
        <w:rPr>
          <w:rFonts w:hint="eastAsia" w:ascii="宋体" w:hAnsi="宋体" w:cs="宋体"/>
          <w:sz w:val="24"/>
        </w:rPr>
        <w:t>（3）注重实战，系统化的课程结构和内容。</w:t>
      </w:r>
    </w:p>
    <w:p w14:paraId="2181A20A">
      <w:pPr>
        <w:spacing w:line="360" w:lineRule="auto"/>
        <w:ind w:firstLine="480" w:firstLineChars="200"/>
        <w:rPr>
          <w:rFonts w:ascii="宋体" w:hAnsi="宋体" w:cs="宋体"/>
          <w:sz w:val="24"/>
        </w:rPr>
      </w:pPr>
      <w:r>
        <w:rPr>
          <w:rFonts w:hint="eastAsia" w:ascii="宋体" w:hAnsi="宋体" w:cs="宋体"/>
          <w:sz w:val="24"/>
        </w:rPr>
        <w:t>（4）以示范指导、案例分析、模拟训练为主要授课方式，互动性强。</w:t>
      </w:r>
    </w:p>
    <w:p w14:paraId="41640037">
      <w:pPr>
        <w:spacing w:line="360" w:lineRule="auto"/>
        <w:ind w:firstLine="480" w:firstLineChars="200"/>
        <w:rPr>
          <w:rFonts w:ascii="宋体" w:hAnsi="宋体" w:cs="宋体"/>
          <w:sz w:val="24"/>
        </w:rPr>
      </w:pPr>
      <w:r>
        <w:rPr>
          <w:rFonts w:hint="eastAsia" w:ascii="宋体" w:hAnsi="宋体" w:cs="宋体"/>
          <w:sz w:val="24"/>
        </w:rPr>
        <w:t>（5）理论学习、行动学习、检测反馈，形成回路。</w:t>
      </w:r>
    </w:p>
    <w:p w14:paraId="341244FE">
      <w:pPr>
        <w:spacing w:line="360" w:lineRule="auto"/>
        <w:ind w:firstLine="480" w:firstLineChars="200"/>
        <w:rPr>
          <w:rFonts w:ascii="宋体" w:hAnsi="宋体" w:cs="宋体"/>
          <w:sz w:val="24"/>
        </w:rPr>
      </w:pPr>
      <w:r>
        <w:rPr>
          <w:rFonts w:hint="eastAsia" w:ascii="宋体" w:hAnsi="宋体" w:cs="宋体"/>
          <w:sz w:val="24"/>
        </w:rPr>
        <w:t>（6）提升学科知识体系完善的同时，提升逻辑思维能力，解决问题能力</w:t>
      </w:r>
      <w:r>
        <w:rPr>
          <w:rFonts w:hint="eastAsia" w:ascii="宋体" w:hAnsi="宋体" w:cs="宋体"/>
          <w:sz w:val="24"/>
          <w:lang w:eastAsia="zh-CN"/>
        </w:rPr>
        <w:t>，</w:t>
      </w:r>
      <w:r>
        <w:rPr>
          <w:rFonts w:hint="eastAsia" w:ascii="宋体" w:hAnsi="宋体" w:cs="宋体"/>
          <w:sz w:val="24"/>
        </w:rPr>
        <w:t>从而全面提升学生的创新意识，把知识转化为智慧，培养学科核心素养。</w:t>
      </w:r>
    </w:p>
    <w:p w14:paraId="26FA6A47">
      <w:pPr>
        <w:spacing w:line="360" w:lineRule="auto"/>
        <w:ind w:firstLine="480" w:firstLineChars="200"/>
        <w:rPr>
          <w:rFonts w:ascii="宋体" w:hAnsi="宋体" w:cs="宋体"/>
          <w:sz w:val="24"/>
        </w:rPr>
      </w:pPr>
      <w:r>
        <w:rPr>
          <w:rFonts w:hint="eastAsia" w:ascii="宋体" w:hAnsi="宋体" w:cs="宋体"/>
          <w:sz w:val="24"/>
        </w:rPr>
        <w:t>（7）组织3-4场高三学科或心理辅导讲座。</w:t>
      </w:r>
    </w:p>
    <w:p w14:paraId="1CF07EC8">
      <w:pPr>
        <w:spacing w:line="360" w:lineRule="auto"/>
        <w:ind w:firstLine="480" w:firstLineChars="200"/>
        <w:rPr>
          <w:rFonts w:ascii="宋体" w:hAnsi="宋体" w:cs="宋体"/>
          <w:sz w:val="24"/>
        </w:rPr>
      </w:pPr>
      <w:r>
        <w:rPr>
          <w:rFonts w:hint="eastAsia" w:ascii="宋体" w:hAnsi="宋体" w:cs="宋体"/>
          <w:sz w:val="24"/>
        </w:rPr>
        <w:t>2.主讲教师</w:t>
      </w:r>
    </w:p>
    <w:p w14:paraId="5DEC9F71">
      <w:pPr>
        <w:spacing w:line="360" w:lineRule="auto"/>
        <w:ind w:firstLine="480" w:firstLineChars="200"/>
        <w:rPr>
          <w:rFonts w:ascii="宋体" w:hAnsi="宋体" w:cs="宋体"/>
          <w:sz w:val="24"/>
        </w:rPr>
      </w:pPr>
      <w:r>
        <w:rPr>
          <w:rFonts w:hint="eastAsia" w:ascii="宋体" w:hAnsi="宋体" w:cs="宋体"/>
          <w:sz w:val="24"/>
        </w:rPr>
        <w:t>（1）主讲教师必须为学科资深教师，学科一线任教10年以上。</w:t>
      </w:r>
    </w:p>
    <w:p w14:paraId="1FA2A7C9">
      <w:pPr>
        <w:spacing w:line="360" w:lineRule="auto"/>
        <w:ind w:firstLine="480" w:firstLineChars="200"/>
        <w:rPr>
          <w:rFonts w:ascii="宋体" w:hAnsi="宋体" w:cs="宋体"/>
          <w:sz w:val="24"/>
        </w:rPr>
      </w:pPr>
      <w:r>
        <w:rPr>
          <w:rFonts w:hint="eastAsia" w:ascii="宋体" w:hAnsi="宋体" w:cs="宋体"/>
          <w:sz w:val="24"/>
        </w:rPr>
        <w:t>（2）主讲教师须制定教学计划并实施教学计划，进校面授。</w:t>
      </w:r>
    </w:p>
    <w:p w14:paraId="6730D70A">
      <w:pPr>
        <w:spacing w:line="360" w:lineRule="auto"/>
        <w:ind w:firstLine="480" w:firstLineChars="200"/>
        <w:rPr>
          <w:rFonts w:ascii="宋体" w:hAnsi="宋体" w:cs="宋体"/>
          <w:sz w:val="24"/>
        </w:rPr>
      </w:pPr>
      <w:r>
        <w:rPr>
          <w:rFonts w:hint="eastAsia" w:ascii="宋体" w:hAnsi="宋体" w:cs="宋体"/>
          <w:sz w:val="24"/>
        </w:rPr>
        <w:t>（3）学校保留后期调整课程内容及难易程度的权力，中标方应对服务方案中各项集训做明细报价，在投标单价不变的前提下进行调整，双方不得拒绝。</w:t>
      </w:r>
    </w:p>
    <w:p w14:paraId="30B94FC6">
      <w:pPr>
        <w:spacing w:line="360" w:lineRule="auto"/>
        <w:ind w:firstLine="480" w:firstLineChars="200"/>
        <w:rPr>
          <w:rFonts w:ascii="宋体" w:hAnsi="宋体" w:cs="宋体"/>
          <w:sz w:val="24"/>
        </w:rPr>
      </w:pPr>
      <w:r>
        <w:rPr>
          <w:rFonts w:hint="eastAsia" w:ascii="宋体" w:hAnsi="宋体" w:cs="宋体"/>
          <w:sz w:val="24"/>
        </w:rPr>
        <w:t>3.教学管理</w:t>
      </w:r>
    </w:p>
    <w:p w14:paraId="57A23D56">
      <w:pPr>
        <w:spacing w:line="360" w:lineRule="auto"/>
        <w:ind w:firstLine="480" w:firstLineChars="200"/>
        <w:rPr>
          <w:rFonts w:ascii="宋体" w:hAnsi="宋体" w:cs="宋体"/>
          <w:sz w:val="24"/>
        </w:rPr>
      </w:pPr>
      <w:r>
        <w:rPr>
          <w:rFonts w:hint="eastAsia" w:ascii="宋体" w:hAnsi="宋体" w:cs="宋体"/>
          <w:sz w:val="24"/>
        </w:rPr>
        <w:t>（1）助教团队需提前和各学科组备课组长或竞赛教师沟通课务内容，并就课务内容对学生定期开展学情调研，并反馈给年级部，每学期不少于2次。</w:t>
      </w:r>
    </w:p>
    <w:p w14:paraId="2FE6775A">
      <w:pPr>
        <w:spacing w:line="360" w:lineRule="auto"/>
        <w:ind w:firstLine="480" w:firstLineChars="200"/>
        <w:rPr>
          <w:rFonts w:ascii="宋体" w:hAnsi="宋体" w:cs="宋体"/>
          <w:sz w:val="24"/>
        </w:rPr>
      </w:pPr>
      <w:r>
        <w:rPr>
          <w:rFonts w:hint="eastAsia" w:ascii="宋体" w:hAnsi="宋体" w:cs="宋体"/>
          <w:sz w:val="24"/>
        </w:rPr>
        <w:t>（2）助教团队需定期向学生开展任课情况满意度调查，并及时反馈给年级部，每学期不少于3次。</w:t>
      </w:r>
    </w:p>
    <w:p w14:paraId="25920721">
      <w:pPr>
        <w:spacing w:line="360" w:lineRule="auto"/>
        <w:ind w:firstLine="480" w:firstLineChars="200"/>
        <w:rPr>
          <w:rFonts w:ascii="宋体" w:hAnsi="宋体" w:cs="宋体"/>
          <w:sz w:val="24"/>
        </w:rPr>
      </w:pPr>
      <w:r>
        <w:rPr>
          <w:rFonts w:hint="eastAsia" w:ascii="宋体" w:hAnsi="宋体" w:cs="宋体"/>
          <w:sz w:val="24"/>
        </w:rPr>
        <w:t>（3）因不可抗因素或者学生学情需要，在课务总量保持不变的情况下，学校可结合对应年级部的实际需求，对年级间课务总量和学科间课务总量进行微调。</w:t>
      </w:r>
    </w:p>
    <w:p w14:paraId="27DF52FB">
      <w:pPr>
        <w:spacing w:line="360" w:lineRule="auto"/>
        <w:ind w:firstLine="480" w:firstLineChars="200"/>
        <w:rPr>
          <w:rFonts w:ascii="宋体" w:hAnsi="宋体" w:cs="宋体"/>
          <w:sz w:val="24"/>
        </w:rPr>
      </w:pPr>
      <w:r>
        <w:rPr>
          <w:rFonts w:hint="eastAsia" w:ascii="宋体" w:hAnsi="宋体" w:cs="宋体"/>
          <w:sz w:val="24"/>
        </w:rPr>
        <w:t>4.教学评价</w:t>
      </w:r>
    </w:p>
    <w:p w14:paraId="604B9537">
      <w:pPr>
        <w:spacing w:line="360" w:lineRule="auto"/>
        <w:ind w:firstLine="480" w:firstLineChars="200"/>
        <w:rPr>
          <w:rFonts w:ascii="宋体" w:hAnsi="宋体" w:cs="宋体"/>
          <w:sz w:val="24"/>
        </w:rPr>
      </w:pPr>
      <w:r>
        <w:rPr>
          <w:rFonts w:hint="eastAsia" w:ascii="宋体" w:hAnsi="宋体" w:cs="宋体"/>
          <w:sz w:val="24"/>
        </w:rPr>
        <w:t>（1）经课程班辅导后，学生学习能力有提升，在对应学科的各级学科测试均有一定的提高。</w:t>
      </w:r>
    </w:p>
    <w:p w14:paraId="262A6833">
      <w:pPr>
        <w:spacing w:line="360" w:lineRule="auto"/>
        <w:ind w:firstLine="480" w:firstLineChars="200"/>
        <w:rPr>
          <w:rFonts w:ascii="宋体" w:hAnsi="宋体" w:cs="宋体"/>
          <w:sz w:val="24"/>
        </w:rPr>
      </w:pPr>
      <w:r>
        <w:rPr>
          <w:rFonts w:hint="eastAsia" w:ascii="宋体" w:hAnsi="宋体" w:cs="宋体"/>
          <w:sz w:val="24"/>
        </w:rPr>
        <w:t>（2）竞赛类课程，经辅导后，冲击并获得国赛三等奖及以上的奖项有提升。</w:t>
      </w:r>
    </w:p>
    <w:p w14:paraId="299A33E3">
      <w:pPr>
        <w:pStyle w:val="3"/>
        <w:tabs>
          <w:tab w:val="left" w:pos="142"/>
          <w:tab w:val="clear" w:pos="432"/>
        </w:tabs>
        <w:ind w:left="0" w:firstLine="482" w:firstLineChars="200"/>
        <w:rPr>
          <w:rFonts w:ascii="宋体" w:hAnsi="宋体" w:eastAsia="宋体" w:cs="宋体"/>
          <w:sz w:val="24"/>
          <w:szCs w:val="24"/>
        </w:rPr>
      </w:pPr>
      <w:r>
        <w:rPr>
          <w:rFonts w:hint="eastAsia" w:ascii="宋体" w:hAnsi="宋体" w:eastAsia="宋体" w:cs="宋体"/>
          <w:sz w:val="24"/>
          <w:szCs w:val="24"/>
        </w:rPr>
        <w:t>六、商务条款</w:t>
      </w:r>
    </w:p>
    <w:tbl>
      <w:tblPr>
        <w:tblStyle w:val="64"/>
        <w:tblW w:w="88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5"/>
        <w:gridCol w:w="7251"/>
      </w:tblGrid>
      <w:tr w14:paraId="16A0D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595" w:type="dxa"/>
            <w:tcBorders>
              <w:top w:val="single" w:color="auto" w:sz="4" w:space="0"/>
              <w:bottom w:val="single" w:color="auto" w:sz="4" w:space="0"/>
              <w:right w:val="single" w:color="auto" w:sz="4" w:space="0"/>
            </w:tcBorders>
            <w:vAlign w:val="center"/>
          </w:tcPr>
          <w:p w14:paraId="177D3751">
            <w:pPr>
              <w:spacing w:line="500" w:lineRule="exact"/>
              <w:rPr>
                <w:rFonts w:ascii="宋体" w:hAnsi="宋体" w:cs="宋体"/>
                <w:kern w:val="0"/>
                <w:sz w:val="24"/>
              </w:rPr>
            </w:pPr>
            <w:r>
              <w:rPr>
                <w:rFonts w:hint="eastAsia" w:ascii="宋体" w:hAnsi="宋体" w:cs="宋体"/>
                <w:sz w:val="24"/>
              </w:rPr>
              <w:t>服务期限</w:t>
            </w:r>
          </w:p>
        </w:tc>
        <w:tc>
          <w:tcPr>
            <w:tcW w:w="7251" w:type="dxa"/>
            <w:tcBorders>
              <w:top w:val="single" w:color="auto" w:sz="4" w:space="0"/>
              <w:left w:val="single" w:color="auto" w:sz="4" w:space="0"/>
              <w:bottom w:val="single" w:color="auto" w:sz="4" w:space="0"/>
            </w:tcBorders>
            <w:vAlign w:val="center"/>
          </w:tcPr>
          <w:p w14:paraId="128E8B4D">
            <w:pPr>
              <w:spacing w:line="500" w:lineRule="exact"/>
              <w:rPr>
                <w:rFonts w:ascii="宋体" w:hAnsi="宋体" w:cs="宋体"/>
                <w:sz w:val="24"/>
              </w:rPr>
            </w:pPr>
            <w:r>
              <w:rPr>
                <w:rFonts w:hint="eastAsia" w:ascii="宋体" w:hAnsi="宋体" w:cs="宋体"/>
                <w:sz w:val="24"/>
              </w:rPr>
              <w:t>合同签订之日起至2025年12月8日</w:t>
            </w:r>
          </w:p>
        </w:tc>
      </w:tr>
      <w:tr w14:paraId="14B46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1595" w:type="dxa"/>
            <w:tcBorders>
              <w:top w:val="single" w:color="auto" w:sz="4" w:space="0"/>
              <w:bottom w:val="single" w:color="auto" w:sz="4" w:space="0"/>
              <w:right w:val="single" w:color="auto" w:sz="4" w:space="0"/>
            </w:tcBorders>
            <w:vAlign w:val="center"/>
          </w:tcPr>
          <w:p w14:paraId="30AF83A5">
            <w:pPr>
              <w:spacing w:line="500" w:lineRule="exact"/>
              <w:rPr>
                <w:rFonts w:ascii="宋体" w:hAnsi="宋体" w:cs="宋体"/>
                <w:sz w:val="24"/>
              </w:rPr>
            </w:pPr>
            <w:r>
              <w:rPr>
                <w:rFonts w:hint="eastAsia" w:ascii="宋体" w:hAnsi="宋体" w:cs="宋体"/>
                <w:sz w:val="24"/>
              </w:rPr>
              <w:t>费用支付及付款方式</w:t>
            </w:r>
          </w:p>
        </w:tc>
        <w:tc>
          <w:tcPr>
            <w:tcW w:w="7251" w:type="dxa"/>
            <w:tcBorders>
              <w:top w:val="single" w:color="auto" w:sz="4" w:space="0"/>
              <w:left w:val="single" w:color="auto" w:sz="4" w:space="0"/>
              <w:bottom w:val="single" w:color="auto" w:sz="4" w:space="0"/>
            </w:tcBorders>
            <w:vAlign w:val="center"/>
          </w:tcPr>
          <w:p w14:paraId="3222A203">
            <w:pPr>
              <w:spacing w:line="500" w:lineRule="exact"/>
              <w:rPr>
                <w:rFonts w:ascii="宋体" w:hAnsi="宋体" w:cs="宋体"/>
                <w:sz w:val="24"/>
              </w:rPr>
            </w:pPr>
            <w:r>
              <w:rPr>
                <w:rFonts w:hint="eastAsia" w:ascii="宋体" w:hAnsi="宋体" w:cs="宋体"/>
                <w:sz w:val="24"/>
              </w:rPr>
              <w:t>双方签订合同后，七个工作日内支付至合同价款的70%，课程结束后，对学生和对应学科备课组教师开展课程满意度调查，学生和教师调研的满意率都在80%及以上，则评估合格，支付剩余款项。</w:t>
            </w:r>
          </w:p>
        </w:tc>
      </w:tr>
    </w:tbl>
    <w:p w14:paraId="04E33671">
      <w:pPr>
        <w:spacing w:line="360" w:lineRule="auto"/>
        <w:ind w:firstLine="480" w:firstLineChars="200"/>
        <w:rPr>
          <w:rFonts w:ascii="宋体" w:hAnsi="宋体" w:cs="宋体"/>
          <w:sz w:val="24"/>
        </w:rPr>
      </w:pPr>
    </w:p>
    <w:bookmarkEnd w:id="31"/>
    <w:p w14:paraId="695FFA10">
      <w:pPr>
        <w:spacing w:line="360" w:lineRule="auto"/>
        <w:outlineLvl w:val="0"/>
        <w:rPr>
          <w:rFonts w:ascii="宋体" w:hAnsi="宋体" w:cs="宋体"/>
          <w:b/>
          <w:sz w:val="36"/>
          <w:szCs w:val="36"/>
        </w:rPr>
      </w:pPr>
    </w:p>
    <w:p w14:paraId="37EB04B5">
      <w:pPr>
        <w:spacing w:line="360" w:lineRule="auto"/>
        <w:outlineLvl w:val="0"/>
        <w:rPr>
          <w:rFonts w:ascii="宋体" w:hAnsi="宋体" w:cs="宋体"/>
          <w:b/>
          <w:sz w:val="36"/>
          <w:szCs w:val="36"/>
        </w:rPr>
      </w:pPr>
    </w:p>
    <w:p w14:paraId="4CB9FFED">
      <w:pPr>
        <w:spacing w:line="360" w:lineRule="auto"/>
        <w:outlineLvl w:val="0"/>
        <w:rPr>
          <w:rFonts w:ascii="宋体" w:hAnsi="宋体" w:cs="宋体"/>
          <w:b/>
          <w:sz w:val="36"/>
          <w:szCs w:val="36"/>
        </w:rPr>
      </w:pPr>
    </w:p>
    <w:p w14:paraId="647C835D">
      <w:pPr>
        <w:spacing w:line="360" w:lineRule="auto"/>
        <w:outlineLvl w:val="0"/>
        <w:rPr>
          <w:rFonts w:ascii="宋体" w:hAnsi="宋体" w:cs="宋体"/>
          <w:b/>
          <w:sz w:val="36"/>
          <w:szCs w:val="36"/>
        </w:rPr>
      </w:pPr>
    </w:p>
    <w:p w14:paraId="58E016DC">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08070"/>
      <w:bookmarkEnd w:id="32"/>
      <w:bookmarkStart w:id="33" w:name="_Toc184310340"/>
      <w:bookmarkEnd w:id="33"/>
      <w:bookmarkStart w:id="34" w:name="_Toc184308080"/>
      <w:bookmarkEnd w:id="34"/>
      <w:bookmarkStart w:id="35" w:name="_Toc184312130"/>
      <w:bookmarkEnd w:id="35"/>
      <w:bookmarkStart w:id="36" w:name="_Toc184312112"/>
      <w:bookmarkEnd w:id="36"/>
      <w:bookmarkStart w:id="37" w:name="_Toc184310298"/>
      <w:bookmarkEnd w:id="37"/>
      <w:bookmarkStart w:id="38" w:name="_Toc184312124"/>
      <w:bookmarkEnd w:id="38"/>
      <w:bookmarkStart w:id="39" w:name="_Toc184308077"/>
      <w:bookmarkEnd w:id="39"/>
      <w:bookmarkStart w:id="40" w:name="_Toc184313254"/>
      <w:bookmarkEnd w:id="40"/>
      <w:bookmarkStart w:id="41" w:name="_Toc184312080"/>
      <w:bookmarkEnd w:id="41"/>
      <w:bookmarkStart w:id="42" w:name="_Toc184314428"/>
      <w:bookmarkEnd w:id="42"/>
      <w:bookmarkStart w:id="43" w:name="_Toc184310287"/>
      <w:bookmarkEnd w:id="43"/>
      <w:bookmarkStart w:id="44" w:name="_Toc184312081"/>
      <w:bookmarkEnd w:id="44"/>
      <w:bookmarkStart w:id="45" w:name="_Toc184313305"/>
      <w:bookmarkEnd w:id="45"/>
      <w:bookmarkStart w:id="46" w:name="_Toc184308039"/>
      <w:bookmarkEnd w:id="46"/>
      <w:bookmarkStart w:id="47" w:name="_Toc184314426"/>
      <w:bookmarkEnd w:id="47"/>
      <w:bookmarkStart w:id="48" w:name="_Toc184312120"/>
      <w:bookmarkEnd w:id="48"/>
      <w:bookmarkStart w:id="49" w:name="_Toc184310279"/>
      <w:bookmarkEnd w:id="49"/>
      <w:bookmarkStart w:id="50" w:name="_Toc184308097"/>
      <w:bookmarkEnd w:id="50"/>
      <w:bookmarkStart w:id="51" w:name="_Toc184308108"/>
      <w:bookmarkEnd w:id="51"/>
      <w:bookmarkStart w:id="52" w:name="_Toc184314418"/>
      <w:bookmarkEnd w:id="52"/>
      <w:bookmarkStart w:id="53" w:name="_Toc184312075"/>
      <w:bookmarkEnd w:id="53"/>
      <w:bookmarkStart w:id="54" w:name="_Toc184308086"/>
      <w:bookmarkEnd w:id="54"/>
      <w:bookmarkStart w:id="55" w:name="_Toc184310272"/>
      <w:bookmarkEnd w:id="55"/>
      <w:bookmarkStart w:id="56" w:name="_Toc184312086"/>
      <w:bookmarkEnd w:id="56"/>
      <w:bookmarkStart w:id="57" w:name="_Toc184308044"/>
      <w:bookmarkEnd w:id="57"/>
      <w:bookmarkStart w:id="58" w:name="_Toc184308079"/>
      <w:bookmarkEnd w:id="58"/>
      <w:bookmarkStart w:id="59" w:name="_Toc184312071"/>
      <w:bookmarkEnd w:id="59"/>
      <w:bookmarkStart w:id="60" w:name="_Toc184314432"/>
      <w:bookmarkEnd w:id="60"/>
      <w:bookmarkStart w:id="61" w:name="_Toc184310339"/>
      <w:bookmarkEnd w:id="61"/>
      <w:bookmarkStart w:id="62" w:name="_Toc184314431"/>
      <w:bookmarkEnd w:id="62"/>
      <w:bookmarkStart w:id="63" w:name="_Toc184313307"/>
      <w:bookmarkEnd w:id="63"/>
      <w:bookmarkStart w:id="64" w:name="_Toc184314445"/>
      <w:bookmarkEnd w:id="64"/>
      <w:bookmarkStart w:id="65" w:name="_Toc184312095"/>
      <w:bookmarkEnd w:id="65"/>
      <w:bookmarkStart w:id="66" w:name="_Toc184312085"/>
      <w:bookmarkEnd w:id="66"/>
      <w:bookmarkStart w:id="67" w:name="_Toc184313282"/>
      <w:bookmarkEnd w:id="67"/>
      <w:bookmarkStart w:id="68" w:name="_Toc184312110"/>
      <w:bookmarkEnd w:id="68"/>
      <w:bookmarkStart w:id="69" w:name="_Toc184308062"/>
      <w:bookmarkEnd w:id="69"/>
      <w:bookmarkStart w:id="70" w:name="_Toc184313295"/>
      <w:bookmarkEnd w:id="70"/>
      <w:bookmarkStart w:id="71" w:name="_Toc184314440"/>
      <w:bookmarkEnd w:id="71"/>
      <w:bookmarkStart w:id="72" w:name="_Toc184313259"/>
      <w:bookmarkEnd w:id="72"/>
      <w:bookmarkStart w:id="73" w:name="_Toc184314474"/>
      <w:bookmarkEnd w:id="73"/>
      <w:bookmarkStart w:id="74" w:name="_Toc184310281"/>
      <w:bookmarkEnd w:id="74"/>
      <w:bookmarkStart w:id="75" w:name="_Toc184312090"/>
      <w:bookmarkEnd w:id="75"/>
      <w:bookmarkStart w:id="76" w:name="_Toc184314414"/>
      <w:bookmarkEnd w:id="76"/>
      <w:bookmarkStart w:id="77" w:name="_Toc184312103"/>
      <w:bookmarkEnd w:id="77"/>
      <w:bookmarkStart w:id="78" w:name="_Toc184312092"/>
      <w:bookmarkEnd w:id="78"/>
      <w:bookmarkStart w:id="79" w:name="_Toc184314477"/>
      <w:bookmarkEnd w:id="79"/>
      <w:bookmarkStart w:id="80" w:name="_Toc184314473"/>
      <w:bookmarkEnd w:id="80"/>
      <w:bookmarkStart w:id="81" w:name="_Toc184313283"/>
      <w:bookmarkEnd w:id="81"/>
      <w:bookmarkStart w:id="82" w:name="_Toc184314416"/>
      <w:bookmarkEnd w:id="82"/>
      <w:bookmarkStart w:id="83" w:name="_Toc184312067"/>
      <w:bookmarkEnd w:id="83"/>
      <w:bookmarkStart w:id="84" w:name="_Toc184310314"/>
      <w:bookmarkEnd w:id="84"/>
      <w:bookmarkStart w:id="85" w:name="_Toc184308094"/>
      <w:bookmarkEnd w:id="85"/>
      <w:bookmarkStart w:id="86" w:name="_Toc184310328"/>
      <w:bookmarkEnd w:id="86"/>
      <w:bookmarkStart w:id="87" w:name="_Toc184313238"/>
      <w:bookmarkEnd w:id="87"/>
      <w:bookmarkStart w:id="88" w:name="_Toc184314433"/>
      <w:bookmarkEnd w:id="88"/>
      <w:bookmarkStart w:id="89" w:name="_Toc184310324"/>
      <w:bookmarkEnd w:id="89"/>
      <w:bookmarkStart w:id="90" w:name="_Toc184314469"/>
      <w:bookmarkEnd w:id="90"/>
      <w:bookmarkStart w:id="91" w:name="_Toc184314424"/>
      <w:bookmarkEnd w:id="91"/>
      <w:bookmarkStart w:id="92" w:name="_Toc184314471"/>
      <w:bookmarkEnd w:id="92"/>
      <w:bookmarkStart w:id="93" w:name="_Toc184314413"/>
      <w:bookmarkEnd w:id="93"/>
      <w:bookmarkStart w:id="94" w:name="_Toc184310335"/>
      <w:bookmarkEnd w:id="94"/>
      <w:bookmarkStart w:id="95" w:name="_Toc184313241"/>
      <w:bookmarkEnd w:id="95"/>
      <w:bookmarkStart w:id="96" w:name="_Toc184313297"/>
      <w:bookmarkEnd w:id="96"/>
      <w:bookmarkStart w:id="97" w:name="_Toc184313247"/>
      <w:bookmarkEnd w:id="97"/>
      <w:bookmarkStart w:id="98" w:name="_Toc184314479"/>
      <w:bookmarkEnd w:id="98"/>
      <w:bookmarkStart w:id="99" w:name="_Toc184308054"/>
      <w:bookmarkEnd w:id="99"/>
      <w:bookmarkStart w:id="100" w:name="_Toc184314468"/>
      <w:bookmarkEnd w:id="100"/>
      <w:bookmarkStart w:id="101" w:name="_Toc184314481"/>
      <w:bookmarkEnd w:id="101"/>
      <w:bookmarkStart w:id="102" w:name="_Toc184310338"/>
      <w:bookmarkEnd w:id="102"/>
      <w:bookmarkStart w:id="103" w:name="_Toc184313269"/>
      <w:bookmarkEnd w:id="103"/>
      <w:bookmarkStart w:id="104" w:name="_Toc184314460"/>
      <w:bookmarkEnd w:id="104"/>
      <w:bookmarkStart w:id="105" w:name="_Toc184314462"/>
      <w:bookmarkEnd w:id="105"/>
      <w:bookmarkStart w:id="106" w:name="_Toc184313301"/>
      <w:bookmarkEnd w:id="106"/>
      <w:bookmarkStart w:id="107" w:name="_Toc184308059"/>
      <w:bookmarkEnd w:id="107"/>
      <w:bookmarkStart w:id="108" w:name="_Toc184314415"/>
      <w:bookmarkEnd w:id="108"/>
      <w:bookmarkStart w:id="109" w:name="_Toc184310283"/>
      <w:bookmarkEnd w:id="109"/>
      <w:bookmarkStart w:id="110" w:name="_Toc184312097"/>
      <w:bookmarkEnd w:id="110"/>
      <w:bookmarkStart w:id="111" w:name="_Toc184314429"/>
      <w:bookmarkEnd w:id="111"/>
      <w:bookmarkStart w:id="112" w:name="_Toc184312108"/>
      <w:bookmarkEnd w:id="112"/>
      <w:bookmarkStart w:id="113" w:name="_Toc184308081"/>
      <w:bookmarkEnd w:id="113"/>
      <w:bookmarkStart w:id="114" w:name="_Toc184308071"/>
      <w:bookmarkEnd w:id="114"/>
      <w:bookmarkStart w:id="115" w:name="_Toc184310319"/>
      <w:bookmarkEnd w:id="115"/>
      <w:bookmarkStart w:id="116" w:name="_Toc184312104"/>
      <w:bookmarkEnd w:id="116"/>
      <w:bookmarkStart w:id="117" w:name="_Toc184308105"/>
      <w:bookmarkEnd w:id="117"/>
      <w:bookmarkStart w:id="118" w:name="_Toc184312070"/>
      <w:bookmarkEnd w:id="118"/>
      <w:bookmarkStart w:id="119" w:name="_Toc184314472"/>
      <w:bookmarkEnd w:id="119"/>
      <w:bookmarkStart w:id="120" w:name="_Toc184312082"/>
      <w:bookmarkEnd w:id="120"/>
      <w:bookmarkStart w:id="121" w:name="_Toc184310301"/>
      <w:bookmarkEnd w:id="121"/>
      <w:bookmarkStart w:id="122" w:name="_Toc184308072"/>
      <w:bookmarkEnd w:id="122"/>
      <w:bookmarkStart w:id="123" w:name="_Toc184308042"/>
      <w:bookmarkEnd w:id="123"/>
      <w:bookmarkStart w:id="124" w:name="_Toc184313278"/>
      <w:bookmarkEnd w:id="124"/>
      <w:bookmarkStart w:id="125" w:name="_Toc184308106"/>
      <w:bookmarkEnd w:id="125"/>
      <w:bookmarkStart w:id="126" w:name="_Toc184314452"/>
      <w:bookmarkEnd w:id="126"/>
      <w:bookmarkStart w:id="127" w:name="_Toc184313272"/>
      <w:bookmarkEnd w:id="127"/>
      <w:bookmarkStart w:id="128" w:name="_Toc184314436"/>
      <w:bookmarkEnd w:id="128"/>
      <w:bookmarkStart w:id="129" w:name="_Toc184314444"/>
      <w:bookmarkEnd w:id="129"/>
      <w:bookmarkStart w:id="130" w:name="_Toc184310336"/>
      <w:bookmarkEnd w:id="130"/>
      <w:bookmarkStart w:id="131" w:name="_Toc184314482"/>
      <w:bookmarkEnd w:id="131"/>
      <w:bookmarkStart w:id="132" w:name="_Toc184312098"/>
      <w:bookmarkEnd w:id="132"/>
      <w:bookmarkStart w:id="133" w:name="_Toc184312129"/>
      <w:bookmarkEnd w:id="133"/>
      <w:bookmarkStart w:id="134" w:name="_Toc184308084"/>
      <w:bookmarkEnd w:id="134"/>
      <w:bookmarkStart w:id="135" w:name="_Toc184310333"/>
      <w:bookmarkEnd w:id="135"/>
      <w:bookmarkStart w:id="136" w:name="_Toc184313296"/>
      <w:bookmarkEnd w:id="136"/>
      <w:bookmarkStart w:id="137" w:name="_Toc184313306"/>
      <w:bookmarkEnd w:id="137"/>
      <w:bookmarkStart w:id="138" w:name="_Toc184312135"/>
      <w:bookmarkEnd w:id="138"/>
      <w:bookmarkStart w:id="139" w:name="_Toc184314449"/>
      <w:bookmarkEnd w:id="139"/>
      <w:bookmarkStart w:id="140" w:name="_Toc184313279"/>
      <w:bookmarkEnd w:id="140"/>
      <w:bookmarkStart w:id="141" w:name="_Toc184308100"/>
      <w:bookmarkEnd w:id="141"/>
      <w:bookmarkStart w:id="142" w:name="_Toc184312128"/>
      <w:bookmarkEnd w:id="142"/>
      <w:bookmarkStart w:id="143" w:name="_Toc184314450"/>
      <w:bookmarkEnd w:id="143"/>
      <w:bookmarkStart w:id="144" w:name="_Toc184312119"/>
      <w:bookmarkEnd w:id="144"/>
      <w:bookmarkStart w:id="145" w:name="_Toc184313304"/>
      <w:bookmarkEnd w:id="145"/>
      <w:bookmarkStart w:id="146" w:name="_Toc184308096"/>
      <w:bookmarkEnd w:id="146"/>
      <w:bookmarkStart w:id="147" w:name="_Toc184313266"/>
      <w:bookmarkEnd w:id="147"/>
      <w:bookmarkStart w:id="148" w:name="_Toc184314447"/>
      <w:bookmarkEnd w:id="148"/>
      <w:bookmarkStart w:id="149" w:name="_Toc184310323"/>
      <w:bookmarkEnd w:id="149"/>
      <w:bookmarkStart w:id="150" w:name="_Toc184310294"/>
      <w:bookmarkEnd w:id="150"/>
      <w:bookmarkStart w:id="151" w:name="_Toc184310327"/>
      <w:bookmarkEnd w:id="151"/>
      <w:bookmarkStart w:id="152" w:name="_Toc184313256"/>
      <w:bookmarkEnd w:id="152"/>
      <w:bookmarkStart w:id="153" w:name="_Toc184313240"/>
      <w:bookmarkEnd w:id="153"/>
      <w:bookmarkStart w:id="154" w:name="_Toc184310309"/>
      <w:bookmarkEnd w:id="154"/>
      <w:bookmarkStart w:id="155" w:name="_Toc184312101"/>
      <w:bookmarkEnd w:id="155"/>
      <w:bookmarkStart w:id="156" w:name="_Toc184308060"/>
      <w:bookmarkEnd w:id="156"/>
      <w:bookmarkStart w:id="157" w:name="_Toc184308099"/>
      <w:bookmarkEnd w:id="157"/>
      <w:bookmarkStart w:id="158" w:name="_Toc184313293"/>
      <w:bookmarkEnd w:id="158"/>
      <w:bookmarkStart w:id="159" w:name="_Toc184314454"/>
      <w:bookmarkEnd w:id="159"/>
      <w:bookmarkStart w:id="160" w:name="_Toc184313251"/>
      <w:bookmarkEnd w:id="160"/>
      <w:bookmarkStart w:id="161" w:name="_Toc184314437"/>
      <w:bookmarkEnd w:id="161"/>
      <w:bookmarkStart w:id="162" w:name="_Toc184308101"/>
      <w:bookmarkEnd w:id="162"/>
      <w:bookmarkStart w:id="163" w:name="_Toc184310293"/>
      <w:bookmarkEnd w:id="163"/>
      <w:bookmarkStart w:id="164" w:name="_Toc184310276"/>
      <w:bookmarkEnd w:id="164"/>
      <w:bookmarkStart w:id="165" w:name="_Toc184314427"/>
      <w:bookmarkEnd w:id="165"/>
      <w:bookmarkStart w:id="166" w:name="_Toc184308076"/>
      <w:bookmarkEnd w:id="166"/>
      <w:bookmarkStart w:id="167" w:name="_Toc184310332"/>
      <w:bookmarkEnd w:id="167"/>
      <w:bookmarkStart w:id="168" w:name="_Toc184310302"/>
      <w:bookmarkEnd w:id="168"/>
      <w:bookmarkStart w:id="169" w:name="_Toc184308050"/>
      <w:bookmarkEnd w:id="169"/>
      <w:bookmarkStart w:id="170" w:name="_Toc184310295"/>
      <w:bookmarkEnd w:id="170"/>
      <w:bookmarkStart w:id="171" w:name="_Toc184310304"/>
      <w:bookmarkEnd w:id="171"/>
      <w:bookmarkStart w:id="172" w:name="_Toc184308049"/>
      <w:bookmarkEnd w:id="172"/>
      <w:bookmarkStart w:id="173" w:name="_Toc184314456"/>
      <w:bookmarkEnd w:id="173"/>
      <w:bookmarkStart w:id="174" w:name="_Toc184314455"/>
      <w:bookmarkEnd w:id="174"/>
      <w:bookmarkStart w:id="175" w:name="_Toc184314410"/>
      <w:bookmarkEnd w:id="175"/>
      <w:bookmarkStart w:id="176" w:name="_Toc184308036"/>
      <w:bookmarkEnd w:id="176"/>
      <w:bookmarkStart w:id="177" w:name="_Toc184312118"/>
      <w:bookmarkEnd w:id="177"/>
      <w:bookmarkStart w:id="178" w:name="_Toc184310292"/>
      <w:bookmarkEnd w:id="178"/>
      <w:bookmarkStart w:id="179" w:name="_Toc184312107"/>
      <w:bookmarkEnd w:id="179"/>
      <w:bookmarkStart w:id="180" w:name="_Toc184314467"/>
      <w:bookmarkEnd w:id="180"/>
      <w:bookmarkStart w:id="181" w:name="_Toc184313271"/>
      <w:bookmarkEnd w:id="181"/>
      <w:bookmarkStart w:id="182" w:name="_Toc184308073"/>
      <w:bookmarkEnd w:id="182"/>
      <w:bookmarkStart w:id="183" w:name="_Toc184310320"/>
      <w:bookmarkEnd w:id="183"/>
      <w:bookmarkStart w:id="184" w:name="_Toc184308092"/>
      <w:bookmarkEnd w:id="184"/>
      <w:bookmarkStart w:id="185" w:name="_Toc184308052"/>
      <w:bookmarkEnd w:id="185"/>
      <w:bookmarkStart w:id="186" w:name="_Toc184312133"/>
      <w:bookmarkEnd w:id="186"/>
      <w:bookmarkStart w:id="187" w:name="_Toc184312106"/>
      <w:bookmarkEnd w:id="187"/>
      <w:bookmarkStart w:id="188" w:name="_Toc184308047"/>
      <w:bookmarkEnd w:id="188"/>
      <w:bookmarkStart w:id="189" w:name="_Toc184313291"/>
      <w:bookmarkEnd w:id="189"/>
      <w:bookmarkStart w:id="190" w:name="_Toc184310277"/>
      <w:bookmarkEnd w:id="190"/>
      <w:bookmarkStart w:id="191" w:name="_Toc184310313"/>
      <w:bookmarkEnd w:id="191"/>
      <w:bookmarkStart w:id="192" w:name="_Toc184314478"/>
      <w:bookmarkEnd w:id="192"/>
      <w:bookmarkStart w:id="193" w:name="_Toc184313286"/>
      <w:bookmarkEnd w:id="193"/>
      <w:bookmarkStart w:id="194" w:name="_Toc184313288"/>
      <w:bookmarkEnd w:id="194"/>
      <w:bookmarkStart w:id="195" w:name="_Toc184314419"/>
      <w:bookmarkEnd w:id="195"/>
      <w:bookmarkStart w:id="196" w:name="_Toc184308068"/>
      <w:bookmarkEnd w:id="196"/>
      <w:bookmarkStart w:id="197" w:name="_Toc184310337"/>
      <w:bookmarkEnd w:id="197"/>
      <w:bookmarkStart w:id="198" w:name="_Toc184312096"/>
      <w:bookmarkEnd w:id="198"/>
      <w:bookmarkStart w:id="199" w:name="_Toc184308093"/>
      <w:bookmarkEnd w:id="199"/>
      <w:bookmarkStart w:id="200" w:name="_Toc184313298"/>
      <w:bookmarkEnd w:id="200"/>
      <w:bookmarkStart w:id="201" w:name="_Toc184310290"/>
      <w:bookmarkEnd w:id="201"/>
      <w:bookmarkStart w:id="202" w:name="_Toc184314430"/>
      <w:bookmarkEnd w:id="202"/>
      <w:bookmarkStart w:id="203" w:name="_Toc184310291"/>
      <w:bookmarkEnd w:id="203"/>
      <w:bookmarkStart w:id="204" w:name="_Toc184313276"/>
      <w:bookmarkEnd w:id="204"/>
      <w:bookmarkStart w:id="205" w:name="_Toc184314451"/>
      <w:bookmarkEnd w:id="205"/>
      <w:bookmarkStart w:id="206" w:name="_Toc184312131"/>
      <w:bookmarkEnd w:id="206"/>
      <w:bookmarkStart w:id="207" w:name="_Toc184314459"/>
      <w:bookmarkEnd w:id="207"/>
      <w:bookmarkStart w:id="208" w:name="_Toc184314417"/>
      <w:bookmarkEnd w:id="208"/>
      <w:bookmarkStart w:id="209" w:name="_Toc184310299"/>
      <w:bookmarkEnd w:id="209"/>
      <w:bookmarkStart w:id="210" w:name="_Toc184310344"/>
      <w:bookmarkEnd w:id="210"/>
      <w:bookmarkStart w:id="211" w:name="_Toc184313263"/>
      <w:bookmarkEnd w:id="211"/>
      <w:bookmarkStart w:id="212" w:name="_Toc184314448"/>
      <w:bookmarkEnd w:id="212"/>
      <w:bookmarkStart w:id="213" w:name="_Toc184312068"/>
      <w:bookmarkEnd w:id="213"/>
      <w:bookmarkStart w:id="214" w:name="_Toc184313285"/>
      <w:bookmarkEnd w:id="214"/>
      <w:bookmarkStart w:id="215" w:name="_Toc184314435"/>
      <w:bookmarkEnd w:id="215"/>
      <w:bookmarkStart w:id="216" w:name="_Toc184310310"/>
      <w:bookmarkEnd w:id="216"/>
      <w:bookmarkStart w:id="217" w:name="_Toc184313303"/>
      <w:bookmarkEnd w:id="217"/>
      <w:bookmarkStart w:id="218" w:name="_Toc184310275"/>
      <w:bookmarkEnd w:id="218"/>
      <w:bookmarkStart w:id="219" w:name="_Toc184314422"/>
      <w:bookmarkEnd w:id="219"/>
      <w:bookmarkStart w:id="220" w:name="_Toc184308098"/>
      <w:bookmarkEnd w:id="220"/>
      <w:bookmarkStart w:id="221" w:name="_Toc184312109"/>
      <w:bookmarkEnd w:id="221"/>
      <w:bookmarkStart w:id="222" w:name="_Toc184308069"/>
      <w:bookmarkEnd w:id="222"/>
      <w:bookmarkStart w:id="223" w:name="_Toc184312117"/>
      <w:bookmarkEnd w:id="223"/>
      <w:bookmarkStart w:id="224" w:name="_Toc184313242"/>
      <w:bookmarkEnd w:id="224"/>
      <w:bookmarkStart w:id="225" w:name="_Toc184312083"/>
      <w:bookmarkEnd w:id="225"/>
      <w:bookmarkStart w:id="226" w:name="_Toc184312078"/>
      <w:bookmarkEnd w:id="226"/>
      <w:bookmarkStart w:id="227" w:name="_Toc184308065"/>
      <w:bookmarkEnd w:id="227"/>
      <w:bookmarkStart w:id="228" w:name="_Toc184313249"/>
      <w:bookmarkEnd w:id="228"/>
      <w:bookmarkStart w:id="229" w:name="_Toc184312134"/>
      <w:bookmarkEnd w:id="229"/>
      <w:bookmarkStart w:id="230" w:name="_Toc184313302"/>
      <w:bookmarkEnd w:id="230"/>
      <w:bookmarkStart w:id="231" w:name="_Toc184312076"/>
      <w:bookmarkEnd w:id="231"/>
      <w:bookmarkStart w:id="232" w:name="_Toc184313239"/>
      <w:bookmarkEnd w:id="232"/>
      <w:bookmarkStart w:id="233" w:name="_Toc184308090"/>
      <w:bookmarkEnd w:id="233"/>
      <w:bookmarkStart w:id="234" w:name="_Toc184312069"/>
      <w:bookmarkEnd w:id="234"/>
      <w:bookmarkStart w:id="235" w:name="_Toc184314464"/>
      <w:bookmarkEnd w:id="235"/>
      <w:bookmarkStart w:id="236" w:name="_Toc184313290"/>
      <w:bookmarkEnd w:id="236"/>
      <w:bookmarkStart w:id="237" w:name="_Toc184312087"/>
      <w:bookmarkEnd w:id="237"/>
      <w:bookmarkStart w:id="238" w:name="_Toc184313253"/>
      <w:bookmarkEnd w:id="238"/>
      <w:bookmarkStart w:id="239" w:name="_Toc184314425"/>
      <w:bookmarkEnd w:id="239"/>
      <w:bookmarkStart w:id="240" w:name="_Toc184313262"/>
      <w:bookmarkEnd w:id="240"/>
      <w:bookmarkStart w:id="241" w:name="_Toc184314475"/>
      <w:bookmarkEnd w:id="241"/>
      <w:bookmarkStart w:id="242" w:name="_Toc184313284"/>
      <w:bookmarkEnd w:id="242"/>
      <w:bookmarkStart w:id="243" w:name="_Toc184312094"/>
      <w:bookmarkEnd w:id="243"/>
      <w:bookmarkStart w:id="244" w:name="_Toc184313294"/>
      <w:bookmarkEnd w:id="244"/>
      <w:bookmarkStart w:id="245" w:name="_Toc184310308"/>
      <w:bookmarkEnd w:id="245"/>
      <w:bookmarkStart w:id="246" w:name="_Toc184313252"/>
      <w:bookmarkEnd w:id="246"/>
      <w:bookmarkStart w:id="247" w:name="_Toc184314443"/>
      <w:bookmarkEnd w:id="247"/>
      <w:bookmarkStart w:id="248" w:name="_Toc184313289"/>
      <w:bookmarkEnd w:id="248"/>
      <w:bookmarkStart w:id="249" w:name="_Toc184310305"/>
      <w:bookmarkEnd w:id="249"/>
      <w:bookmarkStart w:id="250" w:name="_Toc184312099"/>
      <w:bookmarkEnd w:id="250"/>
      <w:bookmarkStart w:id="251" w:name="_Toc184308088"/>
      <w:bookmarkEnd w:id="251"/>
      <w:bookmarkStart w:id="252" w:name="_Toc184313250"/>
      <w:bookmarkEnd w:id="252"/>
      <w:bookmarkStart w:id="253" w:name="_Toc184308051"/>
      <w:bookmarkEnd w:id="253"/>
      <w:bookmarkStart w:id="254" w:name="_Toc184308103"/>
      <w:bookmarkEnd w:id="254"/>
      <w:bookmarkStart w:id="255" w:name="_Toc184313248"/>
      <w:bookmarkEnd w:id="255"/>
      <w:bookmarkStart w:id="256" w:name="_Toc184308043"/>
      <w:bookmarkEnd w:id="256"/>
      <w:bookmarkStart w:id="257" w:name="_Toc184308102"/>
      <w:bookmarkEnd w:id="257"/>
      <w:bookmarkStart w:id="258" w:name="_Toc184310331"/>
      <w:bookmarkEnd w:id="258"/>
      <w:bookmarkStart w:id="259" w:name="_Toc184313299"/>
      <w:bookmarkEnd w:id="259"/>
      <w:bookmarkStart w:id="260" w:name="_Toc184310306"/>
      <w:bookmarkEnd w:id="260"/>
      <w:bookmarkStart w:id="261" w:name="_Toc184312125"/>
      <w:bookmarkEnd w:id="261"/>
      <w:bookmarkStart w:id="262" w:name="_Toc184312093"/>
      <w:bookmarkEnd w:id="262"/>
      <w:bookmarkStart w:id="263" w:name="_Toc184308104"/>
      <w:bookmarkEnd w:id="263"/>
      <w:bookmarkStart w:id="264" w:name="_Toc184312073"/>
      <w:bookmarkEnd w:id="264"/>
      <w:bookmarkStart w:id="265" w:name="_Toc184314465"/>
      <w:bookmarkEnd w:id="265"/>
      <w:bookmarkStart w:id="266" w:name="_Toc184314438"/>
      <w:bookmarkEnd w:id="266"/>
      <w:bookmarkStart w:id="267" w:name="_Toc184308058"/>
      <w:bookmarkEnd w:id="267"/>
      <w:bookmarkStart w:id="268" w:name="_Toc184312079"/>
      <w:bookmarkEnd w:id="268"/>
      <w:bookmarkStart w:id="269" w:name="_Toc184310325"/>
      <w:bookmarkEnd w:id="269"/>
      <w:bookmarkStart w:id="270" w:name="_Toc184313244"/>
      <w:bookmarkEnd w:id="270"/>
      <w:bookmarkStart w:id="271" w:name="_Toc184312114"/>
      <w:bookmarkEnd w:id="271"/>
      <w:bookmarkStart w:id="272" w:name="_Toc184308066"/>
      <w:bookmarkEnd w:id="272"/>
      <w:bookmarkStart w:id="273" w:name="_Toc184308078"/>
      <w:bookmarkEnd w:id="273"/>
      <w:bookmarkStart w:id="274" w:name="_Toc184312088"/>
      <w:bookmarkEnd w:id="274"/>
      <w:bookmarkStart w:id="275" w:name="_Toc184310280"/>
      <w:bookmarkEnd w:id="275"/>
      <w:bookmarkStart w:id="276" w:name="_Toc184313267"/>
      <w:bookmarkEnd w:id="276"/>
      <w:bookmarkStart w:id="277" w:name="_Toc184312136"/>
      <w:bookmarkEnd w:id="277"/>
      <w:bookmarkStart w:id="278" w:name="_Toc184308045"/>
      <w:bookmarkEnd w:id="278"/>
      <w:bookmarkStart w:id="279" w:name="_Toc184312116"/>
      <w:bookmarkEnd w:id="279"/>
      <w:bookmarkStart w:id="280" w:name="_Toc184312084"/>
      <w:bookmarkEnd w:id="280"/>
      <w:bookmarkStart w:id="281" w:name="_Toc184308037"/>
      <w:bookmarkEnd w:id="281"/>
      <w:bookmarkStart w:id="282" w:name="_Toc184310342"/>
      <w:bookmarkEnd w:id="282"/>
      <w:bookmarkStart w:id="283" w:name="_Toc184314446"/>
      <w:bookmarkEnd w:id="283"/>
      <w:bookmarkStart w:id="284" w:name="_Toc184312074"/>
      <w:bookmarkEnd w:id="284"/>
      <w:bookmarkStart w:id="285" w:name="_Toc184308048"/>
      <w:bookmarkEnd w:id="285"/>
      <w:bookmarkStart w:id="286" w:name="_Toc184310273"/>
      <w:bookmarkEnd w:id="286"/>
      <w:bookmarkStart w:id="287" w:name="_Toc184310322"/>
      <w:bookmarkEnd w:id="287"/>
      <w:bookmarkStart w:id="288" w:name="_Toc184313264"/>
      <w:bookmarkEnd w:id="288"/>
      <w:bookmarkStart w:id="289" w:name="_Toc184312137"/>
      <w:bookmarkEnd w:id="289"/>
      <w:bookmarkStart w:id="290" w:name="_Toc184308041"/>
      <w:bookmarkEnd w:id="290"/>
      <w:bookmarkStart w:id="291" w:name="_Toc184314476"/>
      <w:bookmarkEnd w:id="291"/>
      <w:bookmarkStart w:id="292" w:name="_Toc184308040"/>
      <w:bookmarkEnd w:id="292"/>
      <w:bookmarkStart w:id="293" w:name="_Toc184308082"/>
      <w:bookmarkEnd w:id="293"/>
      <w:bookmarkStart w:id="294" w:name="_Toc184310285"/>
      <w:bookmarkEnd w:id="294"/>
      <w:bookmarkStart w:id="295" w:name="_Toc184313277"/>
      <w:bookmarkEnd w:id="295"/>
      <w:bookmarkStart w:id="296" w:name="_Toc184312089"/>
      <w:bookmarkEnd w:id="296"/>
      <w:bookmarkStart w:id="297" w:name="_Toc184310284"/>
      <w:bookmarkEnd w:id="297"/>
      <w:bookmarkStart w:id="298" w:name="_Toc184314466"/>
      <w:bookmarkEnd w:id="298"/>
      <w:bookmarkStart w:id="299" w:name="_Toc184313261"/>
      <w:bookmarkEnd w:id="299"/>
      <w:bookmarkStart w:id="300" w:name="_Toc184313273"/>
      <w:bookmarkEnd w:id="300"/>
      <w:bookmarkStart w:id="301" w:name="_Toc184314420"/>
      <w:bookmarkEnd w:id="301"/>
      <w:bookmarkStart w:id="302" w:name="_Toc184314434"/>
      <w:bookmarkEnd w:id="302"/>
      <w:bookmarkStart w:id="303" w:name="_Toc184312138"/>
      <w:bookmarkEnd w:id="303"/>
      <w:bookmarkStart w:id="304" w:name="_Toc184314411"/>
      <w:bookmarkEnd w:id="304"/>
      <w:bookmarkStart w:id="305" w:name="_Toc184312123"/>
      <w:bookmarkEnd w:id="305"/>
      <w:bookmarkStart w:id="306" w:name="_Toc184312091"/>
      <w:bookmarkEnd w:id="306"/>
      <w:bookmarkStart w:id="307" w:name="_Toc184314463"/>
      <w:bookmarkEnd w:id="307"/>
      <w:bookmarkStart w:id="308" w:name="_Toc184310296"/>
      <w:bookmarkEnd w:id="308"/>
      <w:bookmarkStart w:id="309" w:name="_Toc184308091"/>
      <w:bookmarkEnd w:id="309"/>
      <w:bookmarkStart w:id="310" w:name="_Toc184312100"/>
      <w:bookmarkEnd w:id="310"/>
      <w:bookmarkStart w:id="311" w:name="_Toc184313245"/>
      <w:bookmarkEnd w:id="311"/>
      <w:bookmarkStart w:id="312" w:name="_Toc184308046"/>
      <w:bookmarkEnd w:id="312"/>
      <w:bookmarkStart w:id="313" w:name="_Toc184313309"/>
      <w:bookmarkEnd w:id="313"/>
      <w:bookmarkStart w:id="314" w:name="_Toc184310274"/>
      <w:bookmarkEnd w:id="314"/>
      <w:bookmarkStart w:id="315" w:name="_Toc184310278"/>
      <w:bookmarkEnd w:id="315"/>
      <w:bookmarkStart w:id="316" w:name="_Toc184314453"/>
      <w:bookmarkEnd w:id="316"/>
      <w:bookmarkStart w:id="317" w:name="_Toc184308061"/>
      <w:bookmarkEnd w:id="317"/>
      <w:bookmarkStart w:id="318" w:name="_Toc184314458"/>
      <w:bookmarkEnd w:id="318"/>
      <w:bookmarkStart w:id="319" w:name="_Toc184310286"/>
      <w:bookmarkEnd w:id="319"/>
      <w:bookmarkStart w:id="320" w:name="_Toc184310288"/>
      <w:bookmarkEnd w:id="320"/>
      <w:bookmarkStart w:id="321" w:name="_Toc184312102"/>
      <w:bookmarkEnd w:id="321"/>
      <w:bookmarkStart w:id="322" w:name="_Toc184312115"/>
      <w:bookmarkEnd w:id="322"/>
      <w:bookmarkStart w:id="323" w:name="_Toc184310312"/>
      <w:bookmarkEnd w:id="323"/>
      <w:bookmarkStart w:id="324" w:name="_Toc184310317"/>
      <w:bookmarkEnd w:id="324"/>
      <w:bookmarkStart w:id="325" w:name="_Toc184310316"/>
      <w:bookmarkEnd w:id="325"/>
      <w:bookmarkStart w:id="326" w:name="_Toc184308055"/>
      <w:bookmarkEnd w:id="326"/>
      <w:bookmarkStart w:id="327" w:name="_Toc184308064"/>
      <w:bookmarkEnd w:id="327"/>
      <w:bookmarkStart w:id="328" w:name="_Toc184313274"/>
      <w:bookmarkEnd w:id="328"/>
      <w:bookmarkStart w:id="329" w:name="_Toc184313255"/>
      <w:bookmarkEnd w:id="329"/>
      <w:bookmarkStart w:id="330" w:name="_Toc184308107"/>
      <w:bookmarkEnd w:id="330"/>
      <w:bookmarkStart w:id="331" w:name="_Toc184310300"/>
      <w:bookmarkEnd w:id="331"/>
      <w:bookmarkStart w:id="332" w:name="_Toc184312072"/>
      <w:bookmarkEnd w:id="332"/>
      <w:bookmarkStart w:id="333" w:name="_Toc184310330"/>
      <w:bookmarkEnd w:id="333"/>
      <w:bookmarkStart w:id="334" w:name="_Toc184314480"/>
      <w:bookmarkEnd w:id="334"/>
      <w:bookmarkStart w:id="335" w:name="_Toc184308075"/>
      <w:bookmarkEnd w:id="335"/>
      <w:bookmarkStart w:id="336" w:name="_Toc184313310"/>
      <w:bookmarkEnd w:id="336"/>
      <w:bookmarkStart w:id="337" w:name="_Toc184312122"/>
      <w:bookmarkEnd w:id="337"/>
      <w:bookmarkStart w:id="338" w:name="_Toc184314457"/>
      <w:bookmarkEnd w:id="338"/>
      <w:bookmarkStart w:id="339" w:name="_Toc184308057"/>
      <w:bookmarkEnd w:id="339"/>
      <w:bookmarkStart w:id="340" w:name="_Toc184310341"/>
      <w:bookmarkEnd w:id="340"/>
      <w:bookmarkStart w:id="341" w:name="_Toc184312121"/>
      <w:bookmarkEnd w:id="341"/>
      <w:bookmarkStart w:id="342" w:name="_Toc184314423"/>
      <w:bookmarkEnd w:id="342"/>
      <w:bookmarkStart w:id="343" w:name="_Toc184314421"/>
      <w:bookmarkEnd w:id="343"/>
      <w:bookmarkStart w:id="344" w:name="_Toc184308095"/>
      <w:bookmarkEnd w:id="344"/>
      <w:bookmarkStart w:id="345" w:name="_Toc184308085"/>
      <w:bookmarkEnd w:id="345"/>
      <w:bookmarkStart w:id="346" w:name="_Toc184313287"/>
      <w:bookmarkEnd w:id="346"/>
      <w:bookmarkStart w:id="347" w:name="_Toc184313258"/>
      <w:bookmarkEnd w:id="347"/>
      <w:bookmarkStart w:id="348" w:name="_Toc184313268"/>
      <w:bookmarkEnd w:id="348"/>
      <w:bookmarkStart w:id="349" w:name="_Toc184310307"/>
      <w:bookmarkEnd w:id="349"/>
      <w:bookmarkStart w:id="350" w:name="_Toc184313281"/>
      <w:bookmarkEnd w:id="350"/>
      <w:bookmarkStart w:id="351" w:name="_Toc184310321"/>
      <w:bookmarkEnd w:id="351"/>
      <w:bookmarkStart w:id="352" w:name="_Toc184314439"/>
      <w:bookmarkEnd w:id="352"/>
      <w:bookmarkStart w:id="353" w:name="_Toc184313257"/>
      <w:bookmarkEnd w:id="353"/>
      <w:bookmarkStart w:id="354" w:name="_Toc184314412"/>
      <w:bookmarkEnd w:id="354"/>
      <w:bookmarkStart w:id="355" w:name="_Toc184308053"/>
      <w:bookmarkEnd w:id="355"/>
      <w:bookmarkStart w:id="356" w:name="_Toc184313292"/>
      <w:bookmarkEnd w:id="356"/>
      <w:bookmarkStart w:id="357" w:name="_Toc184310334"/>
      <w:bookmarkEnd w:id="357"/>
      <w:bookmarkStart w:id="358" w:name="_Toc184310297"/>
      <w:bookmarkEnd w:id="358"/>
      <w:bookmarkStart w:id="359" w:name="_Toc184312126"/>
      <w:bookmarkEnd w:id="359"/>
      <w:bookmarkStart w:id="360" w:name="_Toc184312077"/>
      <w:bookmarkEnd w:id="360"/>
      <w:bookmarkStart w:id="361" w:name="_Toc184313280"/>
      <w:bookmarkEnd w:id="361"/>
      <w:bookmarkStart w:id="362" w:name="_Toc184313243"/>
      <w:bookmarkEnd w:id="362"/>
      <w:bookmarkStart w:id="363" w:name="_Toc184310282"/>
      <w:bookmarkEnd w:id="363"/>
      <w:bookmarkStart w:id="364" w:name="_Toc184308089"/>
      <w:bookmarkEnd w:id="364"/>
      <w:bookmarkStart w:id="365" w:name="_Toc184313265"/>
      <w:bookmarkEnd w:id="365"/>
      <w:bookmarkStart w:id="366" w:name="_Toc184308067"/>
      <w:bookmarkEnd w:id="366"/>
      <w:bookmarkStart w:id="367" w:name="_Toc184310343"/>
      <w:bookmarkEnd w:id="367"/>
      <w:bookmarkStart w:id="368" w:name="_Toc184313275"/>
      <w:bookmarkEnd w:id="368"/>
      <w:bookmarkStart w:id="369" w:name="_Toc184310329"/>
      <w:bookmarkEnd w:id="369"/>
      <w:bookmarkStart w:id="370" w:name="_Toc184313300"/>
      <w:bookmarkEnd w:id="370"/>
      <w:bookmarkStart w:id="371" w:name="_Toc184314441"/>
      <w:bookmarkEnd w:id="371"/>
      <w:bookmarkStart w:id="372" w:name="_Toc184313246"/>
      <w:bookmarkEnd w:id="372"/>
      <w:bookmarkStart w:id="373" w:name="_Toc184310315"/>
      <w:bookmarkEnd w:id="373"/>
      <w:bookmarkStart w:id="374" w:name="_Toc184308056"/>
      <w:bookmarkEnd w:id="374"/>
      <w:bookmarkStart w:id="375" w:name="_Toc184310303"/>
      <w:bookmarkEnd w:id="375"/>
      <w:bookmarkStart w:id="376" w:name="_Toc184312105"/>
      <w:bookmarkEnd w:id="376"/>
      <w:bookmarkStart w:id="377" w:name="_Toc184314461"/>
      <w:bookmarkEnd w:id="377"/>
      <w:bookmarkStart w:id="378" w:name="_Toc184314470"/>
      <w:bookmarkEnd w:id="378"/>
      <w:bookmarkStart w:id="379" w:name="_Toc184312139"/>
      <w:bookmarkEnd w:id="379"/>
      <w:bookmarkStart w:id="380" w:name="_Toc184314442"/>
      <w:bookmarkEnd w:id="380"/>
      <w:bookmarkStart w:id="381" w:name="_Toc184310311"/>
      <w:bookmarkEnd w:id="381"/>
      <w:bookmarkStart w:id="382" w:name="_Toc184308083"/>
      <w:bookmarkEnd w:id="382"/>
      <w:bookmarkStart w:id="383" w:name="_Toc184310289"/>
      <w:bookmarkEnd w:id="383"/>
      <w:bookmarkStart w:id="384" w:name="_Toc184313260"/>
      <w:bookmarkEnd w:id="384"/>
      <w:bookmarkStart w:id="385" w:name="_Toc184312113"/>
      <w:bookmarkEnd w:id="385"/>
      <w:bookmarkStart w:id="386" w:name="_Toc184308063"/>
      <w:bookmarkEnd w:id="386"/>
      <w:bookmarkStart w:id="387" w:name="_Toc184308087"/>
      <w:bookmarkEnd w:id="387"/>
      <w:bookmarkStart w:id="388" w:name="_Toc184312127"/>
      <w:bookmarkEnd w:id="388"/>
      <w:bookmarkStart w:id="389" w:name="_Toc184308074"/>
      <w:bookmarkEnd w:id="389"/>
      <w:bookmarkStart w:id="390" w:name="_Toc184310326"/>
      <w:bookmarkEnd w:id="390"/>
      <w:bookmarkStart w:id="391" w:name="_Toc184312111"/>
      <w:bookmarkEnd w:id="391"/>
      <w:bookmarkStart w:id="392" w:name="_Toc184313308"/>
      <w:bookmarkEnd w:id="392"/>
      <w:bookmarkStart w:id="393" w:name="_Toc184313270"/>
      <w:bookmarkEnd w:id="393"/>
      <w:bookmarkStart w:id="394" w:name="_Toc184310318"/>
      <w:bookmarkEnd w:id="394"/>
      <w:bookmarkStart w:id="395" w:name="_Toc184312132"/>
      <w:bookmarkEnd w:id="395"/>
      <w:bookmarkStart w:id="396" w:name="_Toc184308038"/>
      <w:bookmarkEnd w:id="396"/>
      <w:r>
        <w:rPr>
          <w:rFonts w:hint="eastAsia" w:ascii="宋体" w:hAnsi="宋体" w:cs="宋体"/>
          <w:b/>
          <w:sz w:val="36"/>
          <w:szCs w:val="36"/>
        </w:rPr>
        <w:t>评标办法</w:t>
      </w:r>
    </w:p>
    <w:p w14:paraId="6E15301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1CB6362C">
      <w:pPr>
        <w:pStyle w:val="17"/>
        <w:spacing w:line="360" w:lineRule="auto"/>
        <w:ind w:firstLine="0" w:firstLineChars="0"/>
        <w:rPr>
          <w:rFonts w:cs="宋体"/>
          <w:b/>
          <w:bCs/>
        </w:rPr>
      </w:pPr>
      <w:r>
        <w:rPr>
          <w:rFonts w:hint="eastAsia" w:cs="宋体"/>
          <w:b/>
        </w:rPr>
        <w:t>（一）</w:t>
      </w:r>
      <w:r>
        <w:rPr>
          <w:rFonts w:hint="eastAsia" w:cs="宋体"/>
          <w:b/>
          <w:bCs/>
        </w:rPr>
        <w:t>价格分（0-10分）</w:t>
      </w:r>
    </w:p>
    <w:p w14:paraId="73901123">
      <w:pPr>
        <w:pStyle w:val="17"/>
        <w:spacing w:line="360" w:lineRule="auto"/>
        <w:rPr>
          <w:rFonts w:cs="宋体"/>
          <w:bCs/>
        </w:rPr>
      </w:pPr>
      <w:r>
        <w:rPr>
          <w:rFonts w:hint="eastAsia" w:cs="宋体"/>
          <w:bCs/>
        </w:rPr>
        <w:t>1.价格分采用低价优先法计算，即满足招标文件要求且投标价格最低的投标报价为评标基准价，其他供应商的价格分按照下列公式计算：</w:t>
      </w:r>
    </w:p>
    <w:p w14:paraId="17B8B2FE">
      <w:pPr>
        <w:spacing w:line="360" w:lineRule="auto"/>
        <w:ind w:firstLine="480" w:firstLineChars="200"/>
        <w:rPr>
          <w:rFonts w:ascii="宋体" w:hAnsi="宋体" w:cs="宋体"/>
          <w:sz w:val="24"/>
        </w:rPr>
      </w:pPr>
      <w:r>
        <w:rPr>
          <w:rFonts w:hint="eastAsia" w:ascii="宋体" w:hAnsi="宋体" w:cs="宋体"/>
          <w:sz w:val="24"/>
        </w:rPr>
        <w:t>价格分=（评标基准价/投标报价）×10%×100</w:t>
      </w:r>
    </w:p>
    <w:p w14:paraId="048CB2BF">
      <w:pPr>
        <w:pStyle w:val="17"/>
        <w:numPr>
          <w:ilvl w:val="0"/>
          <w:numId w:val="4"/>
        </w:numPr>
        <w:spacing w:line="360" w:lineRule="auto"/>
        <w:rPr>
          <w:rFonts w:cs="宋体"/>
          <w:bCs/>
        </w:rPr>
      </w:pPr>
      <w:r>
        <w:rPr>
          <w:rFonts w:hint="eastAsia" w:cs="宋体"/>
          <w:bCs/>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E511F0A">
      <w:pPr>
        <w:pStyle w:val="41"/>
      </w:pPr>
      <w:r>
        <w:rPr>
          <w:rFonts w:hint="eastAsia" w:ascii="宋体" w:hAnsi="宋体" w:eastAsia="宋体" w:cs="宋体"/>
          <w:b/>
          <w:bCs/>
          <w:kern w:val="2"/>
          <w:sz w:val="24"/>
          <w:szCs w:val="24"/>
        </w:rPr>
        <w:t>（二）资信技术分（0-90分）</w:t>
      </w:r>
    </w:p>
    <w:tbl>
      <w:tblPr>
        <w:tblStyle w:val="64"/>
        <w:tblW w:w="552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4"/>
        <w:gridCol w:w="7828"/>
        <w:gridCol w:w="783"/>
      </w:tblGrid>
      <w:tr w14:paraId="089CF7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jc w:val="center"/>
        </w:trPr>
        <w:tc>
          <w:tcPr>
            <w:tcW w:w="412" w:type="pct"/>
            <w:tcBorders>
              <w:tl2br w:val="nil"/>
              <w:tr2bl w:val="nil"/>
            </w:tcBorders>
            <w:noWrap/>
            <w:vAlign w:val="center"/>
          </w:tcPr>
          <w:p w14:paraId="703D9538">
            <w:pPr>
              <w:spacing w:line="460" w:lineRule="exact"/>
              <w:jc w:val="center"/>
              <w:rPr>
                <w:rFonts w:ascii="宋体" w:hAnsi="宋体" w:cs="宋体"/>
                <w:b/>
                <w:bCs/>
                <w:sz w:val="24"/>
              </w:rPr>
            </w:pPr>
            <w:r>
              <w:rPr>
                <w:rFonts w:hint="eastAsia" w:ascii="宋体" w:hAnsi="宋体" w:cs="宋体"/>
                <w:b/>
                <w:bCs/>
                <w:sz w:val="24"/>
              </w:rPr>
              <w:t>序号</w:t>
            </w:r>
          </w:p>
        </w:tc>
        <w:tc>
          <w:tcPr>
            <w:tcW w:w="4169" w:type="pct"/>
            <w:tcBorders>
              <w:tl2br w:val="nil"/>
              <w:tr2bl w:val="nil"/>
            </w:tcBorders>
            <w:noWrap/>
            <w:vAlign w:val="center"/>
          </w:tcPr>
          <w:p w14:paraId="19517472">
            <w:pPr>
              <w:spacing w:line="460" w:lineRule="exact"/>
              <w:jc w:val="center"/>
              <w:rPr>
                <w:rFonts w:ascii="宋体" w:hAnsi="宋体" w:cs="宋体"/>
                <w:b/>
                <w:bCs/>
                <w:sz w:val="24"/>
              </w:rPr>
            </w:pPr>
            <w:r>
              <w:rPr>
                <w:rFonts w:hint="eastAsia" w:ascii="宋体" w:hAnsi="宋体" w:cs="宋体"/>
                <w:b/>
                <w:bCs/>
                <w:sz w:val="24"/>
              </w:rPr>
              <w:t>评分内容</w:t>
            </w:r>
          </w:p>
        </w:tc>
        <w:tc>
          <w:tcPr>
            <w:tcW w:w="417" w:type="pct"/>
            <w:tcBorders>
              <w:tl2br w:val="nil"/>
              <w:tr2bl w:val="nil"/>
            </w:tcBorders>
            <w:noWrap/>
            <w:vAlign w:val="center"/>
          </w:tcPr>
          <w:p w14:paraId="79990368">
            <w:pPr>
              <w:spacing w:line="460" w:lineRule="exact"/>
              <w:jc w:val="center"/>
              <w:rPr>
                <w:rFonts w:ascii="宋体" w:hAnsi="宋体" w:cs="宋体"/>
                <w:b/>
                <w:bCs/>
                <w:sz w:val="24"/>
              </w:rPr>
            </w:pPr>
            <w:r>
              <w:rPr>
                <w:rFonts w:hint="eastAsia" w:ascii="宋体" w:hAnsi="宋体" w:cs="宋体"/>
                <w:b/>
                <w:bCs/>
                <w:sz w:val="24"/>
              </w:rPr>
              <w:t>分值</w:t>
            </w:r>
          </w:p>
        </w:tc>
      </w:tr>
      <w:tr w14:paraId="13529C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43" w:hRule="atLeast"/>
          <w:jc w:val="center"/>
        </w:trPr>
        <w:tc>
          <w:tcPr>
            <w:tcW w:w="412" w:type="pct"/>
            <w:tcBorders>
              <w:tl2br w:val="nil"/>
              <w:tr2bl w:val="nil"/>
            </w:tcBorders>
            <w:noWrap/>
            <w:vAlign w:val="center"/>
          </w:tcPr>
          <w:p w14:paraId="5C5D962A">
            <w:pPr>
              <w:spacing w:line="460" w:lineRule="exact"/>
              <w:jc w:val="center"/>
              <w:rPr>
                <w:rFonts w:ascii="宋体" w:hAnsi="宋体" w:cs="宋体"/>
                <w:sz w:val="24"/>
              </w:rPr>
            </w:pPr>
            <w:r>
              <w:rPr>
                <w:rFonts w:hint="eastAsia" w:ascii="宋体" w:hAnsi="宋体" w:cs="宋体"/>
                <w:sz w:val="24"/>
              </w:rPr>
              <w:t>1</w:t>
            </w:r>
          </w:p>
        </w:tc>
        <w:tc>
          <w:tcPr>
            <w:tcW w:w="4169" w:type="pct"/>
            <w:tcBorders>
              <w:tl2br w:val="nil"/>
              <w:tr2bl w:val="nil"/>
            </w:tcBorders>
            <w:noWrap/>
            <w:vAlign w:val="center"/>
          </w:tcPr>
          <w:p w14:paraId="08C01FB4">
            <w:pPr>
              <w:spacing w:line="460" w:lineRule="exact"/>
              <w:jc w:val="left"/>
              <w:rPr>
                <w:rFonts w:ascii="宋体" w:hAnsi="宋体" w:cs="宋体"/>
                <w:bCs/>
                <w:sz w:val="24"/>
              </w:rPr>
            </w:pPr>
            <w:r>
              <w:rPr>
                <w:rFonts w:hint="eastAsia" w:ascii="宋体" w:hAnsi="宋体" w:cs="宋体"/>
                <w:bCs/>
                <w:sz w:val="24"/>
              </w:rPr>
              <w:t>对项目目前总体情况的认识及目标任务的描述以及分析评价</w:t>
            </w:r>
            <w:r>
              <w:rPr>
                <w:rFonts w:hint="eastAsia" w:ascii="宋体" w:hAnsi="宋体" w:cs="宋体"/>
                <w:sz w:val="24"/>
              </w:rPr>
              <w:t>等进行</w:t>
            </w:r>
            <w:r>
              <w:rPr>
                <w:rFonts w:hint="eastAsia" w:ascii="宋体" w:hAnsi="宋体" w:cs="宋体"/>
                <w:bCs/>
                <w:sz w:val="24"/>
              </w:rPr>
              <w:t>评分：</w:t>
            </w:r>
          </w:p>
          <w:p w14:paraId="76BFF754">
            <w:pPr>
              <w:spacing w:line="460" w:lineRule="exact"/>
              <w:jc w:val="left"/>
              <w:rPr>
                <w:rFonts w:ascii="宋体" w:hAnsi="宋体" w:cs="宋体"/>
                <w:bCs/>
                <w:sz w:val="24"/>
              </w:rPr>
            </w:pPr>
            <w:r>
              <w:rPr>
                <w:rFonts w:hint="eastAsia" w:ascii="宋体" w:hAnsi="宋体" w:cs="宋体"/>
                <w:bCs/>
                <w:sz w:val="24"/>
              </w:rPr>
              <w:t>①总体情况认识准确、充分，目标任务的描述以及分析评价方向准确、全面的得6-8分；</w:t>
            </w:r>
          </w:p>
          <w:p w14:paraId="0A2DD1A7">
            <w:pPr>
              <w:spacing w:line="460" w:lineRule="exact"/>
              <w:jc w:val="left"/>
              <w:rPr>
                <w:rFonts w:ascii="宋体" w:hAnsi="宋体" w:cs="宋体"/>
                <w:bCs/>
                <w:sz w:val="24"/>
              </w:rPr>
            </w:pPr>
            <w:r>
              <w:rPr>
                <w:rFonts w:hint="eastAsia" w:ascii="宋体" w:hAnsi="宋体" w:cs="宋体"/>
                <w:bCs/>
                <w:sz w:val="24"/>
              </w:rPr>
              <w:t>②总体情况认识及目标任务的描述以及分析评价方向略有欠缺、但能满足本项目需求的得3-5.9分；</w:t>
            </w:r>
          </w:p>
          <w:p w14:paraId="264A1BC7">
            <w:pPr>
              <w:spacing w:line="460" w:lineRule="exact"/>
              <w:rPr>
                <w:rFonts w:ascii="宋体" w:hAnsi="宋体" w:cs="宋体"/>
                <w:sz w:val="24"/>
              </w:rPr>
            </w:pPr>
            <w:r>
              <w:rPr>
                <w:rFonts w:hint="eastAsia" w:ascii="宋体" w:hAnsi="宋体" w:cs="宋体"/>
                <w:sz w:val="24"/>
              </w:rPr>
              <w:t>③</w:t>
            </w:r>
            <w:r>
              <w:rPr>
                <w:rFonts w:hint="eastAsia" w:ascii="宋体" w:hAnsi="宋体" w:cs="宋体"/>
                <w:bCs/>
                <w:sz w:val="24"/>
              </w:rPr>
              <w:t>总体情况认识及目标任务的描述以及分析评价方向片面、与实际情况存在一定偏差的得0.5-2.9分；缺项不得分。</w:t>
            </w:r>
          </w:p>
        </w:tc>
        <w:tc>
          <w:tcPr>
            <w:tcW w:w="417" w:type="pct"/>
            <w:tcBorders>
              <w:tl2br w:val="nil"/>
              <w:tr2bl w:val="nil"/>
            </w:tcBorders>
            <w:noWrap/>
            <w:vAlign w:val="center"/>
          </w:tcPr>
          <w:p w14:paraId="069B9531">
            <w:pPr>
              <w:spacing w:line="460" w:lineRule="exact"/>
              <w:jc w:val="center"/>
              <w:rPr>
                <w:rFonts w:ascii="宋体" w:hAnsi="宋体" w:cs="宋体"/>
                <w:sz w:val="24"/>
              </w:rPr>
            </w:pPr>
            <w:r>
              <w:rPr>
                <w:rFonts w:hint="eastAsia" w:ascii="宋体" w:hAnsi="宋体" w:cs="宋体"/>
                <w:sz w:val="24"/>
              </w:rPr>
              <w:t>8</w:t>
            </w:r>
          </w:p>
        </w:tc>
      </w:tr>
      <w:tr w14:paraId="05183C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412" w:type="pct"/>
            <w:tcBorders>
              <w:tl2br w:val="nil"/>
              <w:tr2bl w:val="nil"/>
            </w:tcBorders>
            <w:noWrap/>
            <w:vAlign w:val="center"/>
          </w:tcPr>
          <w:p w14:paraId="4CA7F627">
            <w:pPr>
              <w:spacing w:line="460" w:lineRule="exact"/>
              <w:jc w:val="center"/>
              <w:rPr>
                <w:rFonts w:ascii="宋体" w:hAnsi="宋体" w:cs="宋体"/>
                <w:sz w:val="24"/>
              </w:rPr>
            </w:pPr>
            <w:r>
              <w:rPr>
                <w:rFonts w:hint="eastAsia" w:ascii="宋体" w:hAnsi="宋体" w:cs="宋体"/>
                <w:sz w:val="24"/>
              </w:rPr>
              <w:t>2</w:t>
            </w:r>
          </w:p>
        </w:tc>
        <w:tc>
          <w:tcPr>
            <w:tcW w:w="4169" w:type="pct"/>
            <w:tcBorders>
              <w:tl2br w:val="nil"/>
              <w:tr2bl w:val="nil"/>
            </w:tcBorders>
            <w:noWrap/>
            <w:vAlign w:val="center"/>
          </w:tcPr>
          <w:p w14:paraId="5ED1AD6B">
            <w:pPr>
              <w:spacing w:line="460" w:lineRule="exact"/>
              <w:rPr>
                <w:rFonts w:ascii="宋体" w:hAnsi="宋体" w:cs="宋体"/>
                <w:sz w:val="24"/>
              </w:rPr>
            </w:pPr>
            <w:r>
              <w:rPr>
                <w:rFonts w:hint="eastAsia" w:ascii="宋体" w:hAnsi="宋体" w:cs="宋体"/>
                <w:sz w:val="24"/>
              </w:rPr>
              <w:t>前期准备方案：</w:t>
            </w:r>
          </w:p>
          <w:p w14:paraId="5519E0C7">
            <w:pPr>
              <w:spacing w:line="460" w:lineRule="exact"/>
              <w:rPr>
                <w:rFonts w:ascii="宋体" w:hAnsi="宋体" w:cs="宋体"/>
                <w:sz w:val="24"/>
              </w:rPr>
            </w:pPr>
            <w:r>
              <w:rPr>
                <w:rFonts w:hint="eastAsia" w:ascii="宋体" w:hAnsi="宋体" w:cs="宋体"/>
                <w:sz w:val="24"/>
              </w:rPr>
              <w:t>针对本项目制定的前期准备方案，包括授课场地确认、资料准备、教学设施准备等进行</w:t>
            </w:r>
            <w:r>
              <w:rPr>
                <w:rFonts w:hint="eastAsia" w:ascii="宋体" w:hAnsi="宋体" w:cs="宋体"/>
                <w:bCs/>
                <w:sz w:val="24"/>
              </w:rPr>
              <w:t>评分</w:t>
            </w:r>
            <w:r>
              <w:rPr>
                <w:rFonts w:hint="eastAsia" w:ascii="宋体" w:hAnsi="宋体" w:cs="宋体"/>
                <w:sz w:val="24"/>
              </w:rPr>
              <w:t>：①方案内容</w:t>
            </w:r>
            <w:r>
              <w:rPr>
                <w:rFonts w:hint="eastAsia" w:ascii="宋体" w:hAnsi="宋体" w:cs="宋体"/>
                <w:sz w:val="24"/>
                <w:lang w:val="zh-CN"/>
              </w:rPr>
              <w:t>齐全、说明详实细致、合理的</w:t>
            </w:r>
            <w:r>
              <w:rPr>
                <w:rFonts w:hint="eastAsia" w:ascii="宋体" w:hAnsi="宋体" w:cs="宋体"/>
                <w:sz w:val="24"/>
              </w:rPr>
              <w:t>得6-8分；②方案内容相对</w:t>
            </w:r>
            <w:r>
              <w:rPr>
                <w:rFonts w:hint="eastAsia" w:ascii="宋体" w:hAnsi="宋体" w:cs="宋体"/>
                <w:sz w:val="24"/>
                <w:lang w:val="zh-CN"/>
              </w:rPr>
              <w:t>齐全、说明相对详细、合理的</w:t>
            </w:r>
            <w:r>
              <w:rPr>
                <w:rFonts w:hint="eastAsia" w:ascii="宋体" w:hAnsi="宋体" w:cs="宋体"/>
                <w:sz w:val="24"/>
              </w:rPr>
              <w:t>得4-5.9分；③方案内容、说明比较简单、合理性一般的得2-3.9分；④方案内容、说明略有欠缺，存在较多不足的得0.5-1.9分；⑤方案不符合项目实际且明显不合理或未提供方案的不得分。</w:t>
            </w:r>
          </w:p>
        </w:tc>
        <w:tc>
          <w:tcPr>
            <w:tcW w:w="417" w:type="pct"/>
            <w:tcBorders>
              <w:tl2br w:val="nil"/>
              <w:tr2bl w:val="nil"/>
            </w:tcBorders>
            <w:noWrap/>
            <w:vAlign w:val="center"/>
          </w:tcPr>
          <w:p w14:paraId="42448B23">
            <w:pPr>
              <w:spacing w:line="460" w:lineRule="exact"/>
              <w:jc w:val="center"/>
              <w:rPr>
                <w:rFonts w:ascii="宋体" w:hAnsi="宋体" w:cs="宋体"/>
                <w:sz w:val="24"/>
              </w:rPr>
            </w:pPr>
            <w:r>
              <w:rPr>
                <w:rFonts w:hint="eastAsia" w:ascii="宋体" w:hAnsi="宋体" w:cs="宋体"/>
                <w:sz w:val="24"/>
              </w:rPr>
              <w:t>8</w:t>
            </w:r>
          </w:p>
        </w:tc>
      </w:tr>
      <w:tr w14:paraId="2B9CE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3" w:hRule="atLeast"/>
          <w:jc w:val="center"/>
        </w:trPr>
        <w:tc>
          <w:tcPr>
            <w:tcW w:w="412" w:type="pct"/>
            <w:tcBorders>
              <w:tl2br w:val="nil"/>
              <w:tr2bl w:val="nil"/>
            </w:tcBorders>
            <w:noWrap/>
            <w:vAlign w:val="center"/>
          </w:tcPr>
          <w:p w14:paraId="617A793F">
            <w:pPr>
              <w:spacing w:line="460" w:lineRule="exact"/>
              <w:jc w:val="center"/>
              <w:rPr>
                <w:rFonts w:ascii="宋体" w:hAnsi="宋体" w:cs="宋体"/>
                <w:color w:val="000000"/>
                <w:sz w:val="24"/>
              </w:rPr>
            </w:pPr>
            <w:r>
              <w:rPr>
                <w:rFonts w:hint="eastAsia" w:ascii="宋体" w:hAnsi="宋体" w:cs="宋体"/>
                <w:color w:val="000000"/>
                <w:sz w:val="24"/>
              </w:rPr>
              <w:t>3</w:t>
            </w:r>
          </w:p>
        </w:tc>
        <w:tc>
          <w:tcPr>
            <w:tcW w:w="4169" w:type="pct"/>
            <w:tcBorders>
              <w:tl2br w:val="nil"/>
              <w:tr2bl w:val="nil"/>
            </w:tcBorders>
            <w:noWrap/>
            <w:vAlign w:val="center"/>
          </w:tcPr>
          <w:p w14:paraId="35C0FED0">
            <w:pPr>
              <w:spacing w:line="460" w:lineRule="exact"/>
              <w:jc w:val="left"/>
              <w:rPr>
                <w:rFonts w:ascii="宋体" w:hAnsi="宋体" w:cs="宋体"/>
                <w:kern w:val="0"/>
                <w:sz w:val="24"/>
              </w:rPr>
            </w:pPr>
            <w:r>
              <w:rPr>
                <w:rFonts w:hint="eastAsia" w:ascii="宋体" w:hAnsi="宋体" w:cs="宋体"/>
                <w:kern w:val="0"/>
                <w:sz w:val="24"/>
              </w:rPr>
              <w:t>总体实施方案：</w:t>
            </w:r>
          </w:p>
          <w:p w14:paraId="51025447">
            <w:pPr>
              <w:spacing w:line="460" w:lineRule="exact"/>
              <w:rPr>
                <w:rFonts w:ascii="宋体" w:hAnsi="宋体" w:cs="宋体"/>
                <w:color w:val="000000"/>
                <w:sz w:val="24"/>
              </w:rPr>
            </w:pPr>
            <w:r>
              <w:rPr>
                <w:rFonts w:hint="eastAsia" w:ascii="宋体" w:hAnsi="宋体" w:cs="宋体"/>
                <w:sz w:val="24"/>
              </w:rPr>
              <w:t>针对本项目制定的</w:t>
            </w:r>
            <w:r>
              <w:rPr>
                <w:rFonts w:hint="eastAsia" w:ascii="宋体" w:hAnsi="宋体" w:cs="宋体"/>
                <w:kern w:val="0"/>
                <w:sz w:val="24"/>
              </w:rPr>
              <w:t>总体实施方案</w:t>
            </w:r>
            <w:r>
              <w:rPr>
                <w:rFonts w:hint="eastAsia" w:ascii="宋体" w:hAnsi="宋体" w:cs="宋体"/>
                <w:sz w:val="24"/>
              </w:rPr>
              <w:t>进行</w:t>
            </w:r>
            <w:r>
              <w:rPr>
                <w:rFonts w:hint="eastAsia" w:ascii="宋体" w:hAnsi="宋体" w:cs="宋体"/>
                <w:bCs/>
                <w:sz w:val="24"/>
              </w:rPr>
              <w:t>评分</w:t>
            </w:r>
            <w:r>
              <w:rPr>
                <w:rFonts w:hint="eastAsia" w:ascii="宋体" w:hAnsi="宋体" w:cs="宋体"/>
                <w:sz w:val="24"/>
              </w:rPr>
              <w:t>：①方案内容详实，逻辑清晰，符合项目实际情况，切实可行的得10-12分；②方案内容详细，工作思路清楚，基本符合项目实际情况，合理可行的得7-9.9分；③方案内容比较简单，虽然存在一些不足但无明显重大缺陷的得3-6.9分；④方案内容简单、笼统，存在较多的不足，可行性差的得0.5-2.9分；⑤提交的方案不符合项目实际且明显缺乏可行性或未提供方案的不得分。</w:t>
            </w:r>
          </w:p>
        </w:tc>
        <w:tc>
          <w:tcPr>
            <w:tcW w:w="417" w:type="pct"/>
            <w:tcBorders>
              <w:tl2br w:val="nil"/>
              <w:tr2bl w:val="nil"/>
            </w:tcBorders>
            <w:noWrap/>
            <w:vAlign w:val="center"/>
          </w:tcPr>
          <w:p w14:paraId="617BFB95">
            <w:pPr>
              <w:spacing w:line="460" w:lineRule="exact"/>
              <w:jc w:val="center"/>
              <w:rPr>
                <w:rFonts w:ascii="宋体" w:hAnsi="宋体" w:cs="宋体"/>
                <w:color w:val="000000"/>
                <w:sz w:val="24"/>
              </w:rPr>
            </w:pPr>
            <w:r>
              <w:rPr>
                <w:rFonts w:hint="eastAsia" w:ascii="宋体" w:hAnsi="宋体" w:cs="宋体"/>
                <w:color w:val="000000"/>
                <w:sz w:val="24"/>
              </w:rPr>
              <w:t>12</w:t>
            </w:r>
          </w:p>
        </w:tc>
      </w:tr>
      <w:tr w14:paraId="0DE85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jc w:val="center"/>
        </w:trPr>
        <w:tc>
          <w:tcPr>
            <w:tcW w:w="412" w:type="pct"/>
            <w:tcBorders>
              <w:tl2br w:val="nil"/>
              <w:tr2bl w:val="nil"/>
            </w:tcBorders>
            <w:noWrap/>
            <w:vAlign w:val="center"/>
          </w:tcPr>
          <w:p w14:paraId="7003D79D">
            <w:pPr>
              <w:spacing w:line="460" w:lineRule="exact"/>
              <w:jc w:val="center"/>
              <w:rPr>
                <w:rFonts w:ascii="宋体" w:hAnsi="宋体" w:cs="宋体"/>
                <w:sz w:val="24"/>
              </w:rPr>
            </w:pPr>
            <w:r>
              <w:rPr>
                <w:rFonts w:hint="eastAsia" w:ascii="宋体" w:hAnsi="宋体" w:cs="宋体"/>
                <w:sz w:val="24"/>
              </w:rPr>
              <w:t>4</w:t>
            </w:r>
          </w:p>
        </w:tc>
        <w:tc>
          <w:tcPr>
            <w:tcW w:w="4169" w:type="pct"/>
            <w:tcBorders>
              <w:tl2br w:val="nil"/>
              <w:tr2bl w:val="nil"/>
            </w:tcBorders>
            <w:noWrap/>
            <w:vAlign w:val="center"/>
          </w:tcPr>
          <w:p w14:paraId="3F682EBA">
            <w:pPr>
              <w:spacing w:line="460" w:lineRule="exact"/>
              <w:jc w:val="left"/>
              <w:rPr>
                <w:rFonts w:ascii="宋体" w:hAnsi="宋体" w:cs="宋体"/>
                <w:sz w:val="24"/>
              </w:rPr>
            </w:pPr>
            <w:r>
              <w:rPr>
                <w:rFonts w:hint="eastAsia" w:ascii="宋体" w:hAnsi="宋体" w:cs="宋体"/>
                <w:sz w:val="24"/>
              </w:rPr>
              <w:t>课程设置方案：</w:t>
            </w:r>
          </w:p>
          <w:p w14:paraId="4DFBB224">
            <w:pPr>
              <w:spacing w:line="460" w:lineRule="exact"/>
              <w:rPr>
                <w:rFonts w:ascii="宋体" w:hAnsi="宋体" w:cs="宋体"/>
                <w:color w:val="000000"/>
                <w:sz w:val="24"/>
              </w:rPr>
            </w:pPr>
            <w:r>
              <w:rPr>
                <w:rFonts w:hint="eastAsia" w:ascii="宋体" w:hAnsi="宋体" w:cs="宋体"/>
                <w:sz w:val="24"/>
              </w:rPr>
              <w:t>针对本项目制定的课程设置方案进行</w:t>
            </w:r>
            <w:r>
              <w:rPr>
                <w:rFonts w:hint="eastAsia" w:ascii="宋体" w:hAnsi="宋体" w:cs="宋体"/>
                <w:bCs/>
                <w:sz w:val="24"/>
              </w:rPr>
              <w:t>评分</w:t>
            </w:r>
            <w:r>
              <w:rPr>
                <w:rFonts w:hint="eastAsia" w:ascii="宋体" w:hAnsi="宋体" w:cs="宋体"/>
                <w:sz w:val="24"/>
              </w:rPr>
              <w:t>：①课程设计与项目主题的贴切性强、课时安排很合理、课程内容与本项目需求的关联度高的得10-12分；②课程设计与项目主题贴切、课时安排合理</w:t>
            </w:r>
            <w:r>
              <w:rPr>
                <w:rFonts w:hint="eastAsia" w:ascii="宋体" w:hAnsi="宋体" w:cs="宋体"/>
                <w:bCs/>
                <w:sz w:val="24"/>
              </w:rPr>
              <w:t>、课程内容与本项目需求关联度高的</w:t>
            </w:r>
            <w:r>
              <w:rPr>
                <w:rFonts w:hint="eastAsia" w:ascii="宋体" w:hAnsi="宋体" w:cs="宋体"/>
                <w:sz w:val="24"/>
              </w:rPr>
              <w:t>得7-9.9分；③</w:t>
            </w:r>
            <w:r>
              <w:rPr>
                <w:rFonts w:hint="eastAsia" w:ascii="宋体" w:hAnsi="宋体" w:cs="宋体"/>
                <w:bCs/>
                <w:sz w:val="24"/>
              </w:rPr>
              <w:t>课程设计与</w:t>
            </w:r>
            <w:r>
              <w:rPr>
                <w:rFonts w:hint="eastAsia" w:ascii="宋体" w:hAnsi="宋体" w:cs="宋体"/>
                <w:sz w:val="24"/>
              </w:rPr>
              <w:t>项目</w:t>
            </w:r>
            <w:r>
              <w:rPr>
                <w:rFonts w:hint="eastAsia" w:ascii="宋体" w:hAnsi="宋体" w:cs="宋体"/>
                <w:bCs/>
                <w:sz w:val="24"/>
              </w:rPr>
              <w:t>主题相对贴切、课时安排相对合理、课程内容与本项目需求关联度较普通</w:t>
            </w:r>
            <w:r>
              <w:rPr>
                <w:rFonts w:hint="eastAsia" w:ascii="宋体" w:hAnsi="宋体" w:cs="宋体"/>
                <w:sz w:val="24"/>
              </w:rPr>
              <w:t>的得3-6.9分；④</w:t>
            </w:r>
            <w:r>
              <w:rPr>
                <w:rFonts w:hint="eastAsia" w:ascii="宋体" w:hAnsi="宋体" w:cs="宋体"/>
                <w:bCs/>
                <w:sz w:val="24"/>
              </w:rPr>
              <w:t>课程设计与</w:t>
            </w:r>
            <w:r>
              <w:rPr>
                <w:rFonts w:hint="eastAsia" w:ascii="宋体" w:hAnsi="宋体" w:cs="宋体"/>
                <w:sz w:val="24"/>
              </w:rPr>
              <w:t>项目</w:t>
            </w:r>
            <w:r>
              <w:rPr>
                <w:rFonts w:hint="eastAsia" w:ascii="宋体" w:hAnsi="宋体" w:cs="宋体"/>
                <w:bCs/>
                <w:sz w:val="24"/>
              </w:rPr>
              <w:t>主题不够贴切、课时安排不够合理、课程内容与本项目需求关联度较低</w:t>
            </w:r>
            <w:r>
              <w:rPr>
                <w:rFonts w:hint="eastAsia" w:ascii="宋体" w:hAnsi="宋体" w:cs="宋体"/>
                <w:sz w:val="24"/>
              </w:rPr>
              <w:t>的得0.5-2.9分；⑤提交的课程设置方案不符合项目实际且明显缺乏可行性或未提供方案的不得分。</w:t>
            </w:r>
          </w:p>
        </w:tc>
        <w:tc>
          <w:tcPr>
            <w:tcW w:w="417" w:type="pct"/>
            <w:tcBorders>
              <w:tl2br w:val="nil"/>
              <w:tr2bl w:val="nil"/>
            </w:tcBorders>
            <w:noWrap/>
            <w:vAlign w:val="center"/>
          </w:tcPr>
          <w:p w14:paraId="14F76E41">
            <w:pPr>
              <w:spacing w:line="460" w:lineRule="exact"/>
              <w:jc w:val="center"/>
              <w:rPr>
                <w:rFonts w:ascii="宋体" w:hAnsi="宋体" w:cs="宋体"/>
                <w:sz w:val="24"/>
              </w:rPr>
            </w:pPr>
            <w:r>
              <w:rPr>
                <w:rFonts w:hint="eastAsia" w:ascii="宋体" w:hAnsi="宋体" w:cs="宋体"/>
                <w:sz w:val="24"/>
              </w:rPr>
              <w:t>12</w:t>
            </w:r>
          </w:p>
        </w:tc>
      </w:tr>
      <w:tr w14:paraId="2D7B0C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7" w:hRule="atLeast"/>
          <w:jc w:val="center"/>
        </w:trPr>
        <w:tc>
          <w:tcPr>
            <w:tcW w:w="412" w:type="pct"/>
            <w:tcBorders>
              <w:tl2br w:val="nil"/>
              <w:tr2bl w:val="nil"/>
            </w:tcBorders>
            <w:noWrap/>
            <w:vAlign w:val="center"/>
          </w:tcPr>
          <w:p w14:paraId="0B78D0FA">
            <w:pPr>
              <w:spacing w:line="460" w:lineRule="exact"/>
              <w:jc w:val="center"/>
              <w:rPr>
                <w:rFonts w:ascii="宋体" w:hAnsi="宋体" w:cs="宋体"/>
                <w:sz w:val="24"/>
              </w:rPr>
            </w:pPr>
            <w:r>
              <w:rPr>
                <w:rFonts w:hint="eastAsia" w:ascii="宋体" w:hAnsi="宋体" w:cs="宋体"/>
                <w:sz w:val="24"/>
              </w:rPr>
              <w:t>5</w:t>
            </w:r>
          </w:p>
        </w:tc>
        <w:tc>
          <w:tcPr>
            <w:tcW w:w="4169" w:type="pct"/>
            <w:tcBorders>
              <w:tl2br w:val="nil"/>
              <w:tr2bl w:val="nil"/>
            </w:tcBorders>
            <w:noWrap/>
            <w:vAlign w:val="center"/>
          </w:tcPr>
          <w:p w14:paraId="7E7F621B">
            <w:pPr>
              <w:spacing w:line="460" w:lineRule="exact"/>
              <w:jc w:val="left"/>
              <w:rPr>
                <w:rFonts w:ascii="宋体" w:hAnsi="宋体" w:cs="宋体"/>
                <w:sz w:val="24"/>
              </w:rPr>
            </w:pPr>
            <w:r>
              <w:rPr>
                <w:rFonts w:hint="eastAsia" w:ascii="宋体" w:hAnsi="宋体" w:cs="宋体"/>
                <w:kern w:val="0"/>
                <w:sz w:val="24"/>
              </w:rPr>
              <w:t>授课教师管理方案</w:t>
            </w:r>
            <w:r>
              <w:rPr>
                <w:rFonts w:hint="eastAsia" w:ascii="宋体" w:hAnsi="宋体" w:cs="宋体"/>
                <w:sz w:val="24"/>
              </w:rPr>
              <w:t>：</w:t>
            </w:r>
          </w:p>
          <w:p w14:paraId="34E088B6">
            <w:pPr>
              <w:spacing w:line="460" w:lineRule="exact"/>
              <w:rPr>
                <w:rFonts w:ascii="宋体" w:hAnsi="宋体" w:cs="宋体"/>
                <w:sz w:val="24"/>
              </w:rPr>
            </w:pPr>
            <w:r>
              <w:rPr>
                <w:rFonts w:hint="eastAsia" w:ascii="宋体" w:hAnsi="宋体" w:cs="宋体"/>
                <w:kern w:val="0"/>
                <w:sz w:val="24"/>
              </w:rPr>
              <w:t>针</w:t>
            </w:r>
            <w:r>
              <w:rPr>
                <w:rFonts w:hint="eastAsia" w:ascii="宋体" w:hAnsi="宋体" w:cs="宋体"/>
                <w:sz w:val="24"/>
              </w:rPr>
              <w:t>对本项目制定的</w:t>
            </w:r>
            <w:r>
              <w:rPr>
                <w:rFonts w:hint="eastAsia" w:ascii="宋体" w:hAnsi="宋体" w:cs="宋体"/>
                <w:kern w:val="0"/>
                <w:sz w:val="24"/>
              </w:rPr>
              <w:t>授课教师管理方案，包括对管理模式、管理内容及制度等</w:t>
            </w:r>
            <w:r>
              <w:rPr>
                <w:rFonts w:hint="eastAsia" w:ascii="宋体" w:hAnsi="宋体" w:cs="宋体"/>
                <w:sz w:val="24"/>
              </w:rPr>
              <w:t>进行</w:t>
            </w:r>
            <w:r>
              <w:rPr>
                <w:rFonts w:hint="eastAsia" w:ascii="宋体" w:hAnsi="宋体" w:cs="宋体"/>
                <w:bCs/>
                <w:sz w:val="24"/>
              </w:rPr>
              <w:t>评分</w:t>
            </w:r>
            <w:r>
              <w:rPr>
                <w:rFonts w:hint="eastAsia" w:ascii="宋体" w:hAnsi="宋体" w:cs="宋体"/>
                <w:sz w:val="24"/>
              </w:rPr>
              <w:t>：①</w:t>
            </w:r>
            <w:r>
              <w:rPr>
                <w:rFonts w:hint="eastAsia" w:ascii="宋体" w:hAnsi="宋体" w:cs="宋体"/>
                <w:kern w:val="0"/>
                <w:sz w:val="24"/>
              </w:rPr>
              <w:t>管理制度</w:t>
            </w:r>
            <w:r>
              <w:rPr>
                <w:rFonts w:hint="eastAsia" w:ascii="宋体" w:hAnsi="宋体" w:cs="宋体"/>
                <w:sz w:val="24"/>
              </w:rPr>
              <w:t>可行有效、详细</w:t>
            </w:r>
            <w:r>
              <w:rPr>
                <w:rFonts w:hint="eastAsia" w:ascii="宋体" w:hAnsi="宋体" w:cs="宋体"/>
                <w:sz w:val="24"/>
                <w:lang w:val="zh-CN"/>
              </w:rPr>
              <w:t>细致</w:t>
            </w:r>
            <w:r>
              <w:rPr>
                <w:rFonts w:hint="eastAsia" w:ascii="宋体" w:hAnsi="宋体" w:cs="宋体"/>
                <w:sz w:val="24"/>
              </w:rPr>
              <w:t>，严谨合理的得7-8分；②</w:t>
            </w:r>
            <w:r>
              <w:rPr>
                <w:rFonts w:hint="eastAsia" w:ascii="宋体" w:hAnsi="宋体" w:cs="宋体"/>
                <w:kern w:val="0"/>
                <w:sz w:val="24"/>
              </w:rPr>
              <w:t>管理制度</w:t>
            </w:r>
            <w:r>
              <w:rPr>
                <w:rFonts w:hint="eastAsia" w:ascii="宋体" w:hAnsi="宋体" w:cs="宋体"/>
                <w:sz w:val="24"/>
              </w:rPr>
              <w:t>相对</w:t>
            </w:r>
            <w:r>
              <w:rPr>
                <w:rFonts w:hint="eastAsia" w:ascii="宋体" w:hAnsi="宋体" w:cs="宋体"/>
                <w:sz w:val="24"/>
                <w:lang w:val="zh-CN"/>
              </w:rPr>
              <w:t>可行有效、合理的得</w:t>
            </w:r>
            <w:r>
              <w:rPr>
                <w:rFonts w:hint="eastAsia" w:ascii="宋体" w:hAnsi="宋体" w:cs="宋体"/>
                <w:sz w:val="24"/>
              </w:rPr>
              <w:t>5-6.9分</w:t>
            </w:r>
            <w:r>
              <w:rPr>
                <w:rFonts w:hint="eastAsia" w:ascii="宋体" w:hAnsi="宋体" w:cs="宋体"/>
                <w:sz w:val="24"/>
                <w:lang w:val="zh-CN"/>
              </w:rPr>
              <w:t>；③</w:t>
            </w:r>
            <w:r>
              <w:rPr>
                <w:rFonts w:hint="eastAsia" w:ascii="宋体" w:hAnsi="宋体" w:cs="宋体"/>
                <w:kern w:val="0"/>
                <w:sz w:val="24"/>
              </w:rPr>
              <w:t>管理制度</w:t>
            </w:r>
            <w:r>
              <w:rPr>
                <w:rFonts w:hint="eastAsia" w:ascii="宋体" w:hAnsi="宋体" w:cs="宋体"/>
                <w:sz w:val="24"/>
                <w:lang w:val="zh-CN"/>
              </w:rPr>
              <w:t>可行性、合理性一般的得</w:t>
            </w:r>
            <w:r>
              <w:rPr>
                <w:rFonts w:hint="eastAsia" w:ascii="宋体" w:hAnsi="宋体" w:cs="宋体"/>
                <w:sz w:val="24"/>
              </w:rPr>
              <w:t>3-4.9分；④</w:t>
            </w:r>
            <w:r>
              <w:rPr>
                <w:rFonts w:hint="eastAsia" w:ascii="宋体" w:hAnsi="宋体" w:cs="宋体"/>
                <w:kern w:val="0"/>
                <w:sz w:val="24"/>
              </w:rPr>
              <w:t>管理制度</w:t>
            </w:r>
            <w:r>
              <w:rPr>
                <w:rFonts w:hint="eastAsia" w:ascii="宋体" w:hAnsi="宋体" w:cs="宋体"/>
                <w:sz w:val="24"/>
                <w:lang w:val="zh-CN"/>
              </w:rPr>
              <w:t>可行性、合理性略有欠缺的得</w:t>
            </w:r>
            <w:r>
              <w:rPr>
                <w:rFonts w:hint="eastAsia" w:ascii="宋体" w:hAnsi="宋体" w:cs="宋体"/>
                <w:sz w:val="24"/>
              </w:rPr>
              <w:t>1-2.9分</w:t>
            </w:r>
            <w:r>
              <w:rPr>
                <w:rFonts w:hint="eastAsia" w:ascii="宋体" w:hAnsi="宋体" w:cs="宋体"/>
                <w:sz w:val="24"/>
                <w:lang w:val="zh-CN"/>
              </w:rPr>
              <w:t>；⑤</w:t>
            </w:r>
            <w:r>
              <w:rPr>
                <w:rFonts w:hint="eastAsia" w:ascii="宋体" w:hAnsi="宋体" w:cs="宋体"/>
                <w:kern w:val="0"/>
                <w:sz w:val="24"/>
              </w:rPr>
              <w:t>管理制度</w:t>
            </w:r>
            <w:r>
              <w:rPr>
                <w:rFonts w:hint="eastAsia" w:ascii="宋体" w:hAnsi="宋体" w:cs="宋体"/>
                <w:sz w:val="24"/>
              </w:rPr>
              <w:t>可行性较差</w:t>
            </w:r>
            <w:r>
              <w:rPr>
                <w:rFonts w:hint="eastAsia" w:ascii="宋体" w:hAnsi="宋体" w:cs="宋体"/>
                <w:sz w:val="24"/>
                <w:lang w:val="zh-CN"/>
              </w:rPr>
              <w:t>，内容不全的得</w:t>
            </w:r>
            <w:r>
              <w:rPr>
                <w:rFonts w:hint="eastAsia" w:ascii="宋体" w:hAnsi="宋体" w:cs="宋体"/>
                <w:sz w:val="24"/>
              </w:rPr>
              <w:t>0.5-</w:t>
            </w:r>
            <w:r>
              <w:rPr>
                <w:rFonts w:hint="eastAsia" w:ascii="宋体" w:hAnsi="宋体" w:cs="宋体"/>
                <w:sz w:val="24"/>
                <w:lang w:val="zh-CN"/>
              </w:rPr>
              <w:t>1</w:t>
            </w:r>
            <w:r>
              <w:rPr>
                <w:rFonts w:hint="eastAsia" w:ascii="宋体" w:hAnsi="宋体" w:cs="宋体"/>
                <w:sz w:val="24"/>
              </w:rPr>
              <w:t>.9</w:t>
            </w:r>
            <w:r>
              <w:rPr>
                <w:rFonts w:hint="eastAsia" w:ascii="宋体" w:hAnsi="宋体" w:cs="宋体"/>
                <w:sz w:val="24"/>
                <w:lang w:val="zh-CN"/>
              </w:rPr>
              <w:t>分；</w:t>
            </w:r>
            <w:r>
              <w:rPr>
                <w:rFonts w:hint="eastAsia" w:ascii="宋体" w:hAnsi="宋体" w:cs="宋体"/>
                <w:bCs/>
                <w:kern w:val="0"/>
                <w:sz w:val="24"/>
              </w:rPr>
              <w:t>缺项不得分</w:t>
            </w:r>
            <w:r>
              <w:rPr>
                <w:rFonts w:hint="eastAsia" w:ascii="宋体" w:hAnsi="宋体" w:cs="宋体"/>
                <w:sz w:val="24"/>
                <w:lang w:val="zh-CN"/>
              </w:rPr>
              <w:t>。</w:t>
            </w:r>
          </w:p>
        </w:tc>
        <w:tc>
          <w:tcPr>
            <w:tcW w:w="417" w:type="pct"/>
            <w:tcBorders>
              <w:tl2br w:val="nil"/>
              <w:tr2bl w:val="nil"/>
            </w:tcBorders>
            <w:noWrap/>
            <w:vAlign w:val="center"/>
          </w:tcPr>
          <w:p w14:paraId="12FB4C5B">
            <w:pPr>
              <w:spacing w:line="460" w:lineRule="exact"/>
              <w:jc w:val="center"/>
              <w:rPr>
                <w:rFonts w:ascii="宋体" w:hAnsi="宋体" w:cs="宋体"/>
                <w:sz w:val="24"/>
              </w:rPr>
            </w:pPr>
            <w:r>
              <w:rPr>
                <w:rFonts w:hint="eastAsia" w:ascii="宋体" w:hAnsi="宋体" w:cs="宋体"/>
                <w:sz w:val="24"/>
              </w:rPr>
              <w:t>8</w:t>
            </w:r>
          </w:p>
        </w:tc>
      </w:tr>
      <w:tr w14:paraId="26F81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85" w:hRule="atLeast"/>
          <w:jc w:val="center"/>
        </w:trPr>
        <w:tc>
          <w:tcPr>
            <w:tcW w:w="412" w:type="pct"/>
            <w:tcBorders>
              <w:tl2br w:val="nil"/>
              <w:tr2bl w:val="nil"/>
            </w:tcBorders>
            <w:noWrap/>
            <w:vAlign w:val="center"/>
          </w:tcPr>
          <w:p w14:paraId="6F4E3316">
            <w:pPr>
              <w:spacing w:line="460" w:lineRule="exact"/>
              <w:jc w:val="center"/>
              <w:rPr>
                <w:rFonts w:ascii="宋体" w:hAnsi="宋体" w:cs="宋体"/>
                <w:sz w:val="24"/>
              </w:rPr>
            </w:pPr>
            <w:r>
              <w:rPr>
                <w:rFonts w:hint="eastAsia" w:ascii="宋体" w:hAnsi="宋体" w:cs="宋体"/>
                <w:sz w:val="24"/>
              </w:rPr>
              <w:t>6</w:t>
            </w:r>
          </w:p>
        </w:tc>
        <w:tc>
          <w:tcPr>
            <w:tcW w:w="4169" w:type="pct"/>
            <w:tcBorders>
              <w:tl2br w:val="nil"/>
              <w:tr2bl w:val="nil"/>
            </w:tcBorders>
            <w:noWrap/>
            <w:vAlign w:val="center"/>
          </w:tcPr>
          <w:p w14:paraId="1D4F89FA">
            <w:pPr>
              <w:spacing w:line="460" w:lineRule="exact"/>
              <w:jc w:val="left"/>
              <w:rPr>
                <w:rFonts w:ascii="宋体" w:hAnsi="宋体" w:cs="宋体"/>
                <w:sz w:val="24"/>
              </w:rPr>
            </w:pPr>
            <w:r>
              <w:rPr>
                <w:rFonts w:hint="eastAsia" w:ascii="宋体" w:hAnsi="宋体" w:cs="宋体"/>
                <w:sz w:val="24"/>
              </w:rPr>
              <w:t>质量保障措施：</w:t>
            </w:r>
          </w:p>
          <w:p w14:paraId="3806703D">
            <w:pPr>
              <w:spacing w:line="460" w:lineRule="exact"/>
              <w:rPr>
                <w:rFonts w:ascii="宋体" w:hAnsi="宋体" w:cs="宋体"/>
                <w:bCs/>
                <w:sz w:val="24"/>
              </w:rPr>
            </w:pPr>
            <w:r>
              <w:rPr>
                <w:rFonts w:hint="eastAsia" w:ascii="宋体" w:hAnsi="宋体" w:cs="宋体"/>
                <w:sz w:val="24"/>
              </w:rPr>
              <w:t>针对本项目制定的质量保障措施进行</w:t>
            </w:r>
            <w:r>
              <w:rPr>
                <w:rFonts w:hint="eastAsia" w:ascii="宋体" w:hAnsi="宋体" w:cs="宋体"/>
                <w:bCs/>
                <w:sz w:val="24"/>
              </w:rPr>
              <w:t>评分</w:t>
            </w:r>
            <w:r>
              <w:rPr>
                <w:rFonts w:hint="eastAsia" w:ascii="宋体" w:hAnsi="宋体" w:cs="宋体"/>
                <w:sz w:val="24"/>
              </w:rPr>
              <w:t>：①保障措施可行有效、详细</w:t>
            </w:r>
            <w:r>
              <w:rPr>
                <w:rFonts w:hint="eastAsia" w:ascii="宋体" w:hAnsi="宋体" w:cs="宋体"/>
                <w:sz w:val="24"/>
                <w:lang w:val="zh-CN"/>
              </w:rPr>
              <w:t>细致</w:t>
            </w:r>
            <w:r>
              <w:rPr>
                <w:rFonts w:hint="eastAsia" w:ascii="宋体" w:hAnsi="宋体" w:cs="宋体"/>
                <w:sz w:val="24"/>
              </w:rPr>
              <w:t>，严谨合理的得7-8分；②保障措施相对</w:t>
            </w:r>
            <w:r>
              <w:rPr>
                <w:rFonts w:hint="eastAsia" w:ascii="宋体" w:hAnsi="宋体" w:cs="宋体"/>
                <w:sz w:val="24"/>
                <w:lang w:val="zh-CN"/>
              </w:rPr>
              <w:t>可行有效、合理的得</w:t>
            </w:r>
            <w:r>
              <w:rPr>
                <w:rFonts w:hint="eastAsia" w:ascii="宋体" w:hAnsi="宋体" w:cs="宋体"/>
                <w:sz w:val="24"/>
              </w:rPr>
              <w:t>5-6.9分</w:t>
            </w:r>
            <w:r>
              <w:rPr>
                <w:rFonts w:hint="eastAsia" w:ascii="宋体" w:hAnsi="宋体" w:cs="宋体"/>
                <w:sz w:val="24"/>
                <w:lang w:val="zh-CN"/>
              </w:rPr>
              <w:t>；③</w:t>
            </w:r>
            <w:r>
              <w:rPr>
                <w:rFonts w:hint="eastAsia" w:ascii="宋体" w:hAnsi="宋体" w:cs="宋体"/>
                <w:sz w:val="24"/>
              </w:rPr>
              <w:t>保障措施</w:t>
            </w:r>
            <w:r>
              <w:rPr>
                <w:rFonts w:hint="eastAsia" w:ascii="宋体" w:hAnsi="宋体" w:cs="宋体"/>
                <w:sz w:val="24"/>
                <w:lang w:val="zh-CN"/>
              </w:rPr>
              <w:t>可行性、合理性一般的得</w:t>
            </w:r>
            <w:r>
              <w:rPr>
                <w:rFonts w:hint="eastAsia" w:ascii="宋体" w:hAnsi="宋体" w:cs="宋体"/>
                <w:sz w:val="24"/>
              </w:rPr>
              <w:t>3-4.9分；④保障措施</w:t>
            </w:r>
            <w:r>
              <w:rPr>
                <w:rFonts w:hint="eastAsia" w:ascii="宋体" w:hAnsi="宋体" w:cs="宋体"/>
                <w:sz w:val="24"/>
                <w:lang w:val="zh-CN"/>
              </w:rPr>
              <w:t>可行性、合理性略有欠缺的得</w:t>
            </w:r>
            <w:r>
              <w:rPr>
                <w:rFonts w:hint="eastAsia" w:ascii="宋体" w:hAnsi="宋体" w:cs="宋体"/>
                <w:sz w:val="24"/>
              </w:rPr>
              <w:t>1-2.9分</w:t>
            </w:r>
            <w:r>
              <w:rPr>
                <w:rFonts w:hint="eastAsia" w:ascii="宋体" w:hAnsi="宋体" w:cs="宋体"/>
                <w:sz w:val="24"/>
                <w:lang w:val="zh-CN"/>
              </w:rPr>
              <w:t>；⑤</w:t>
            </w:r>
            <w:r>
              <w:rPr>
                <w:rFonts w:hint="eastAsia" w:ascii="宋体" w:hAnsi="宋体" w:cs="宋体"/>
                <w:sz w:val="24"/>
              </w:rPr>
              <w:t>保障措施可行性较差</w:t>
            </w:r>
            <w:r>
              <w:rPr>
                <w:rFonts w:hint="eastAsia" w:ascii="宋体" w:hAnsi="宋体" w:cs="宋体"/>
                <w:sz w:val="24"/>
                <w:lang w:val="zh-CN"/>
              </w:rPr>
              <w:t>，内容不全的得</w:t>
            </w:r>
            <w:r>
              <w:rPr>
                <w:rFonts w:hint="eastAsia" w:ascii="宋体" w:hAnsi="宋体" w:cs="宋体"/>
                <w:sz w:val="24"/>
              </w:rPr>
              <w:t>0.5-</w:t>
            </w:r>
            <w:r>
              <w:rPr>
                <w:rFonts w:hint="eastAsia" w:ascii="宋体" w:hAnsi="宋体" w:cs="宋体"/>
                <w:sz w:val="24"/>
                <w:lang w:val="zh-CN"/>
              </w:rPr>
              <w:t>1</w:t>
            </w:r>
            <w:r>
              <w:rPr>
                <w:rFonts w:hint="eastAsia" w:ascii="宋体" w:hAnsi="宋体" w:cs="宋体"/>
                <w:sz w:val="24"/>
              </w:rPr>
              <w:t>.9</w:t>
            </w:r>
            <w:r>
              <w:rPr>
                <w:rFonts w:hint="eastAsia" w:ascii="宋体" w:hAnsi="宋体" w:cs="宋体"/>
                <w:sz w:val="24"/>
                <w:lang w:val="zh-CN"/>
              </w:rPr>
              <w:t>分；</w:t>
            </w:r>
            <w:r>
              <w:rPr>
                <w:rFonts w:hint="eastAsia" w:ascii="宋体" w:hAnsi="宋体" w:cs="宋体"/>
                <w:bCs/>
                <w:kern w:val="0"/>
                <w:sz w:val="24"/>
              </w:rPr>
              <w:t>缺项不得分</w:t>
            </w:r>
            <w:r>
              <w:rPr>
                <w:rFonts w:hint="eastAsia" w:ascii="宋体" w:hAnsi="宋体" w:cs="宋体"/>
                <w:sz w:val="24"/>
                <w:lang w:val="zh-CN"/>
              </w:rPr>
              <w:t>。</w:t>
            </w:r>
          </w:p>
        </w:tc>
        <w:tc>
          <w:tcPr>
            <w:tcW w:w="417" w:type="pct"/>
            <w:tcBorders>
              <w:tl2br w:val="nil"/>
              <w:tr2bl w:val="nil"/>
            </w:tcBorders>
            <w:noWrap/>
            <w:vAlign w:val="center"/>
          </w:tcPr>
          <w:p w14:paraId="1931D79E">
            <w:pPr>
              <w:spacing w:line="460" w:lineRule="exact"/>
              <w:jc w:val="center"/>
              <w:rPr>
                <w:rFonts w:ascii="宋体" w:hAnsi="宋体" w:cs="宋体"/>
                <w:sz w:val="24"/>
              </w:rPr>
            </w:pPr>
            <w:r>
              <w:rPr>
                <w:rFonts w:hint="eastAsia" w:ascii="宋体" w:hAnsi="宋体" w:cs="宋体"/>
                <w:sz w:val="24"/>
              </w:rPr>
              <w:t>8</w:t>
            </w:r>
          </w:p>
        </w:tc>
      </w:tr>
      <w:tr w14:paraId="28E5CA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35" w:hRule="atLeast"/>
          <w:jc w:val="center"/>
        </w:trPr>
        <w:tc>
          <w:tcPr>
            <w:tcW w:w="412" w:type="pct"/>
            <w:tcBorders>
              <w:tl2br w:val="nil"/>
              <w:tr2bl w:val="nil"/>
            </w:tcBorders>
            <w:noWrap/>
            <w:vAlign w:val="center"/>
          </w:tcPr>
          <w:p w14:paraId="18FB14BB">
            <w:pPr>
              <w:spacing w:line="460" w:lineRule="exact"/>
              <w:jc w:val="center"/>
              <w:rPr>
                <w:rFonts w:ascii="宋体" w:hAnsi="宋体" w:cs="宋体"/>
                <w:sz w:val="24"/>
              </w:rPr>
            </w:pPr>
            <w:r>
              <w:rPr>
                <w:rFonts w:hint="eastAsia" w:ascii="宋体" w:hAnsi="宋体" w:cs="宋体"/>
                <w:sz w:val="24"/>
              </w:rPr>
              <w:t>7</w:t>
            </w:r>
          </w:p>
        </w:tc>
        <w:tc>
          <w:tcPr>
            <w:tcW w:w="4169" w:type="pct"/>
            <w:tcBorders>
              <w:tl2br w:val="nil"/>
              <w:tr2bl w:val="nil"/>
            </w:tcBorders>
            <w:noWrap/>
            <w:vAlign w:val="center"/>
          </w:tcPr>
          <w:p w14:paraId="0336A813">
            <w:pPr>
              <w:pStyle w:val="258"/>
              <w:spacing w:line="460" w:lineRule="exact"/>
              <w:ind w:left="34" w:firstLine="0" w:firstLineChars="0"/>
              <w:rPr>
                <w:rFonts w:ascii="宋体" w:hAnsi="宋体" w:eastAsia="宋体" w:cs="宋体"/>
              </w:rPr>
            </w:pPr>
            <w:r>
              <w:rPr>
                <w:rFonts w:hint="eastAsia" w:ascii="宋体" w:hAnsi="宋体" w:eastAsia="宋体" w:cs="宋体"/>
                <w:bCs/>
              </w:rPr>
              <w:t>根据供应商针对本项目拟定的保密措施及其落实保障方案等情况</w:t>
            </w:r>
            <w:r>
              <w:rPr>
                <w:rFonts w:hint="eastAsia" w:ascii="宋体" w:hAnsi="宋体" w:eastAsia="宋体" w:cs="宋体"/>
              </w:rPr>
              <w:t>进行</w:t>
            </w:r>
            <w:r>
              <w:rPr>
                <w:rFonts w:hint="eastAsia" w:ascii="宋体" w:hAnsi="宋体" w:eastAsia="宋体" w:cs="宋体"/>
                <w:bCs/>
              </w:rPr>
              <w:t>评分</w:t>
            </w:r>
            <w:r>
              <w:rPr>
                <w:rFonts w:hint="eastAsia" w:ascii="宋体" w:hAnsi="宋体" w:eastAsia="宋体" w:cs="宋体"/>
              </w:rPr>
              <w:t>：①措施及</w:t>
            </w:r>
            <w:r>
              <w:rPr>
                <w:rFonts w:hint="eastAsia" w:ascii="宋体" w:hAnsi="宋体" w:eastAsia="宋体" w:cs="宋体"/>
                <w:bCs/>
              </w:rPr>
              <w:t>方案完备、充分符合项目实际情况、针对性强的</w:t>
            </w:r>
            <w:r>
              <w:rPr>
                <w:rFonts w:hint="eastAsia" w:ascii="宋体" w:hAnsi="宋体" w:eastAsia="宋体" w:cs="宋体"/>
              </w:rPr>
              <w:t>得5-6分；②措施及</w:t>
            </w:r>
            <w:r>
              <w:rPr>
                <w:rFonts w:hint="eastAsia" w:ascii="宋体" w:hAnsi="宋体" w:eastAsia="宋体" w:cs="宋体"/>
                <w:bCs/>
              </w:rPr>
              <w:t>方案</w:t>
            </w:r>
            <w:r>
              <w:rPr>
                <w:rFonts w:hint="eastAsia" w:ascii="宋体" w:hAnsi="宋体" w:eastAsia="宋体" w:cs="宋体"/>
              </w:rPr>
              <w:t>在细节上略有欠缺、但能满足本项目需求的得2-4.9分；③措施及</w:t>
            </w:r>
            <w:r>
              <w:rPr>
                <w:rFonts w:hint="eastAsia" w:ascii="宋体" w:hAnsi="宋体" w:eastAsia="宋体" w:cs="宋体"/>
                <w:bCs/>
              </w:rPr>
              <w:t>方案</w:t>
            </w:r>
            <w:r>
              <w:rPr>
                <w:rFonts w:hint="eastAsia" w:ascii="宋体" w:hAnsi="宋体" w:eastAsia="宋体" w:cs="宋体"/>
              </w:rPr>
              <w:t>不够周详、缺乏针对性的得0.5-1.9分；</w:t>
            </w:r>
            <w:r>
              <w:rPr>
                <w:rFonts w:hint="eastAsia" w:ascii="宋体" w:hAnsi="宋体" w:eastAsia="宋体" w:cs="宋体"/>
                <w:bCs/>
                <w:kern w:val="0"/>
              </w:rPr>
              <w:t>缺项不得分。</w:t>
            </w:r>
          </w:p>
        </w:tc>
        <w:tc>
          <w:tcPr>
            <w:tcW w:w="417" w:type="pct"/>
            <w:tcBorders>
              <w:tl2br w:val="nil"/>
              <w:tr2bl w:val="nil"/>
            </w:tcBorders>
            <w:noWrap/>
            <w:vAlign w:val="center"/>
          </w:tcPr>
          <w:p w14:paraId="68D63DA3">
            <w:pPr>
              <w:spacing w:line="460" w:lineRule="exact"/>
              <w:jc w:val="center"/>
              <w:rPr>
                <w:rFonts w:ascii="宋体" w:hAnsi="宋体" w:cs="宋体"/>
                <w:sz w:val="24"/>
              </w:rPr>
            </w:pPr>
            <w:r>
              <w:rPr>
                <w:rFonts w:hint="eastAsia" w:ascii="宋体" w:hAnsi="宋体" w:cs="宋体"/>
                <w:sz w:val="24"/>
              </w:rPr>
              <w:t>6</w:t>
            </w:r>
          </w:p>
        </w:tc>
      </w:tr>
      <w:tr w14:paraId="48B05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412" w:type="pct"/>
            <w:tcBorders>
              <w:tl2br w:val="nil"/>
              <w:tr2bl w:val="nil"/>
            </w:tcBorders>
            <w:noWrap/>
            <w:vAlign w:val="center"/>
          </w:tcPr>
          <w:p w14:paraId="12E934A2">
            <w:pPr>
              <w:spacing w:line="460" w:lineRule="exact"/>
              <w:jc w:val="center"/>
              <w:rPr>
                <w:rFonts w:ascii="宋体" w:hAnsi="宋体" w:cs="宋体"/>
                <w:sz w:val="24"/>
              </w:rPr>
            </w:pPr>
            <w:r>
              <w:rPr>
                <w:rFonts w:hint="eastAsia" w:ascii="宋体" w:hAnsi="宋体" w:cs="宋体"/>
                <w:sz w:val="24"/>
              </w:rPr>
              <w:t>8</w:t>
            </w:r>
          </w:p>
        </w:tc>
        <w:tc>
          <w:tcPr>
            <w:tcW w:w="4169" w:type="pct"/>
            <w:tcBorders>
              <w:tl2br w:val="nil"/>
              <w:tr2bl w:val="nil"/>
            </w:tcBorders>
            <w:noWrap/>
            <w:vAlign w:val="center"/>
          </w:tcPr>
          <w:p w14:paraId="3314A7E8">
            <w:pPr>
              <w:spacing w:line="460" w:lineRule="exact"/>
              <w:rPr>
                <w:rFonts w:ascii="宋体" w:hAnsi="宋体" w:cs="宋体"/>
                <w:sz w:val="24"/>
              </w:rPr>
            </w:pPr>
            <w:r>
              <w:rPr>
                <w:rFonts w:hint="eastAsia" w:ascii="宋体" w:hAnsi="宋体" w:cs="宋体"/>
                <w:sz w:val="24"/>
              </w:rPr>
              <w:t>根据供应商提供的应急响应方案，包括应对项目期间师资调配、安全情况等进行</w:t>
            </w:r>
            <w:r>
              <w:rPr>
                <w:rFonts w:hint="eastAsia" w:ascii="宋体" w:hAnsi="宋体" w:cs="宋体"/>
                <w:bCs/>
                <w:sz w:val="24"/>
              </w:rPr>
              <w:t>评分</w:t>
            </w:r>
            <w:r>
              <w:rPr>
                <w:rFonts w:hint="eastAsia" w:ascii="宋体" w:hAnsi="宋体" w:cs="宋体"/>
                <w:sz w:val="24"/>
              </w:rPr>
              <w:t>：</w:t>
            </w:r>
            <w:r>
              <w:rPr>
                <w:rFonts w:hint="eastAsia" w:ascii="宋体" w:hAnsi="宋体" w:cs="宋体"/>
                <w:bCs/>
                <w:kern w:val="0"/>
                <w:sz w:val="24"/>
              </w:rPr>
              <w:t>①响应方案具体详细、合理、切合实际情况、针对性强的得5-6分；②响应方案在细节上略有欠缺、但能满足本项目需求的得2-4.9分；③响应方案不够详实、与实际情况存在偏差、需要进一步深化的得0.5-1.9分；缺项不得分。</w:t>
            </w:r>
          </w:p>
        </w:tc>
        <w:tc>
          <w:tcPr>
            <w:tcW w:w="417" w:type="pct"/>
            <w:tcBorders>
              <w:tl2br w:val="nil"/>
              <w:tr2bl w:val="nil"/>
            </w:tcBorders>
            <w:noWrap/>
            <w:vAlign w:val="center"/>
          </w:tcPr>
          <w:p w14:paraId="13D6B8F9">
            <w:pPr>
              <w:spacing w:line="460" w:lineRule="exact"/>
              <w:jc w:val="center"/>
              <w:rPr>
                <w:rFonts w:ascii="宋体" w:hAnsi="宋体" w:cs="宋体"/>
                <w:sz w:val="24"/>
              </w:rPr>
            </w:pPr>
            <w:r>
              <w:rPr>
                <w:rFonts w:hint="eastAsia" w:ascii="宋体" w:hAnsi="宋体" w:cs="宋体"/>
                <w:sz w:val="24"/>
              </w:rPr>
              <w:t>6</w:t>
            </w:r>
          </w:p>
        </w:tc>
      </w:tr>
      <w:tr w14:paraId="32AC20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412" w:type="pct"/>
            <w:tcBorders>
              <w:tl2br w:val="nil"/>
              <w:tr2bl w:val="nil"/>
            </w:tcBorders>
            <w:noWrap/>
            <w:vAlign w:val="center"/>
          </w:tcPr>
          <w:p w14:paraId="088A4AFB">
            <w:pPr>
              <w:spacing w:line="460" w:lineRule="exact"/>
              <w:jc w:val="center"/>
              <w:rPr>
                <w:rFonts w:ascii="宋体" w:hAnsi="宋体" w:cs="宋体"/>
                <w:color w:val="auto"/>
                <w:sz w:val="24"/>
              </w:rPr>
            </w:pPr>
            <w:r>
              <w:rPr>
                <w:rFonts w:hint="eastAsia" w:ascii="宋体" w:hAnsi="宋体" w:cs="宋体"/>
                <w:color w:val="auto"/>
                <w:sz w:val="24"/>
              </w:rPr>
              <w:t>9</w:t>
            </w:r>
          </w:p>
        </w:tc>
        <w:tc>
          <w:tcPr>
            <w:tcW w:w="4169" w:type="pct"/>
            <w:tcBorders>
              <w:tl2br w:val="nil"/>
              <w:tr2bl w:val="nil"/>
            </w:tcBorders>
            <w:noWrap/>
            <w:vAlign w:val="center"/>
          </w:tcPr>
          <w:p w14:paraId="6A6371D6">
            <w:pPr>
              <w:spacing w:line="460" w:lineRule="exact"/>
              <w:rPr>
                <w:rFonts w:ascii="宋体" w:hAnsi="宋体" w:cs="宋体"/>
                <w:color w:val="auto"/>
                <w:sz w:val="24"/>
              </w:rPr>
            </w:pPr>
            <w:r>
              <w:rPr>
                <w:rFonts w:hint="eastAsia" w:ascii="宋体" w:hAnsi="宋体" w:cs="宋体"/>
                <w:color w:val="auto"/>
                <w:sz w:val="24"/>
              </w:rPr>
              <w:t>拟派授课教师的</w:t>
            </w:r>
            <w:r>
              <w:rPr>
                <w:rFonts w:hint="eastAsia" w:ascii="宋体" w:hAnsi="宋体" w:cs="宋体"/>
                <w:bCs/>
                <w:color w:val="auto"/>
                <w:sz w:val="24"/>
              </w:rPr>
              <w:t>工作履历、</w:t>
            </w:r>
            <w:r>
              <w:rPr>
                <w:rFonts w:hint="eastAsia" w:ascii="宋体" w:hAnsi="宋体" w:cs="宋体"/>
                <w:color w:val="auto"/>
                <w:sz w:val="24"/>
              </w:rPr>
              <w:t>教学经验、实际授课能力等进行</w:t>
            </w:r>
            <w:r>
              <w:rPr>
                <w:rFonts w:hint="eastAsia" w:ascii="宋体" w:hAnsi="宋体" w:cs="宋体"/>
                <w:bCs/>
                <w:color w:val="auto"/>
                <w:sz w:val="24"/>
              </w:rPr>
              <w:t>评分</w:t>
            </w:r>
            <w:r>
              <w:rPr>
                <w:rFonts w:hint="eastAsia" w:ascii="宋体" w:hAnsi="宋体" w:cs="宋体"/>
                <w:color w:val="auto"/>
                <w:sz w:val="24"/>
              </w:rPr>
              <w:t>：</w:t>
            </w:r>
          </w:p>
          <w:p w14:paraId="11753943">
            <w:pPr>
              <w:spacing w:line="460" w:lineRule="exact"/>
              <w:rPr>
                <w:rFonts w:ascii="宋体" w:hAnsi="宋体" w:cs="宋体"/>
                <w:color w:val="auto"/>
                <w:sz w:val="24"/>
              </w:rPr>
            </w:pPr>
            <w:r>
              <w:rPr>
                <w:rFonts w:hint="eastAsia" w:ascii="宋体" w:hAnsi="宋体" w:cs="宋体"/>
                <w:color w:val="auto"/>
                <w:sz w:val="24"/>
              </w:rPr>
              <w:t>①授课教师的资历及实际授课能力强的得8-10分；②授课教师的资历及实际授课能力较好的得4-7.9分；③</w:t>
            </w:r>
            <w:r>
              <w:rPr>
                <w:rFonts w:hint="eastAsia" w:ascii="宋体" w:hAnsi="宋体" w:cs="宋体"/>
                <w:bCs/>
                <w:color w:val="auto"/>
                <w:sz w:val="24"/>
              </w:rPr>
              <w:t>授课教师的资历及实际授课能力一般的得0.5-3.9分；</w:t>
            </w:r>
            <w:r>
              <w:rPr>
                <w:rFonts w:hint="eastAsia" w:ascii="宋体" w:hAnsi="宋体" w:cs="宋体"/>
                <w:bCs/>
                <w:color w:val="auto"/>
                <w:kern w:val="0"/>
                <w:sz w:val="24"/>
              </w:rPr>
              <w:t>缺项不得分。</w:t>
            </w:r>
          </w:p>
        </w:tc>
        <w:tc>
          <w:tcPr>
            <w:tcW w:w="417" w:type="pct"/>
            <w:tcBorders>
              <w:tl2br w:val="nil"/>
              <w:tr2bl w:val="nil"/>
            </w:tcBorders>
            <w:noWrap/>
            <w:vAlign w:val="center"/>
          </w:tcPr>
          <w:p w14:paraId="69EAD826">
            <w:pPr>
              <w:spacing w:line="4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r>
      <w:tr w14:paraId="348D6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 w:hRule="atLeast"/>
          <w:jc w:val="center"/>
        </w:trPr>
        <w:tc>
          <w:tcPr>
            <w:tcW w:w="412" w:type="pct"/>
            <w:tcBorders>
              <w:tl2br w:val="nil"/>
              <w:tr2bl w:val="nil"/>
            </w:tcBorders>
            <w:noWrap/>
            <w:vAlign w:val="center"/>
          </w:tcPr>
          <w:p w14:paraId="243D3256">
            <w:pPr>
              <w:spacing w:line="460" w:lineRule="exact"/>
              <w:jc w:val="center"/>
              <w:rPr>
                <w:rFonts w:ascii="宋体" w:hAnsi="宋体" w:cs="宋体"/>
                <w:color w:val="auto"/>
                <w:sz w:val="24"/>
              </w:rPr>
            </w:pPr>
            <w:r>
              <w:rPr>
                <w:rFonts w:hint="eastAsia" w:ascii="宋体" w:hAnsi="宋体" w:cs="宋体"/>
                <w:color w:val="auto"/>
                <w:sz w:val="24"/>
              </w:rPr>
              <w:t>10</w:t>
            </w:r>
          </w:p>
        </w:tc>
        <w:tc>
          <w:tcPr>
            <w:tcW w:w="4169" w:type="pct"/>
            <w:tcBorders>
              <w:tl2br w:val="nil"/>
              <w:tr2bl w:val="nil"/>
            </w:tcBorders>
            <w:noWrap/>
            <w:vAlign w:val="center"/>
          </w:tcPr>
          <w:p w14:paraId="0BC2C0B0">
            <w:pPr>
              <w:adjustRightInd/>
              <w:spacing w:line="460" w:lineRule="exact"/>
              <w:rPr>
                <w:rFonts w:ascii="宋体" w:hAnsi="宋体" w:cs="宋体"/>
                <w:bCs/>
                <w:color w:val="auto"/>
                <w:sz w:val="24"/>
              </w:rPr>
            </w:pPr>
            <w:r>
              <w:rPr>
                <w:rFonts w:hint="eastAsia" w:ascii="宋体" w:hAnsi="宋体" w:cs="宋体"/>
                <w:bCs/>
                <w:color w:val="auto"/>
                <w:sz w:val="24"/>
              </w:rPr>
              <w:t>后续跟踪方案：</w:t>
            </w:r>
          </w:p>
          <w:p w14:paraId="79EE3334">
            <w:pPr>
              <w:adjustRightInd/>
              <w:spacing w:line="460" w:lineRule="exact"/>
              <w:rPr>
                <w:rFonts w:ascii="宋体" w:hAnsi="宋体" w:cs="宋体"/>
                <w:color w:val="auto"/>
                <w:sz w:val="24"/>
              </w:rPr>
            </w:pPr>
            <w:r>
              <w:rPr>
                <w:rFonts w:hint="eastAsia" w:ascii="宋体" w:hAnsi="宋体" w:cs="宋体"/>
                <w:bCs/>
                <w:color w:val="auto"/>
                <w:sz w:val="24"/>
              </w:rPr>
              <w:t>根据供应商针对本项目预期效果等方案进行评分：①拟采取的后续跟踪服务模式及措施完整，预期效果方案详细的得</w:t>
            </w:r>
            <w:r>
              <w:rPr>
                <w:rFonts w:hint="eastAsia" w:ascii="宋体" w:hAnsi="宋体" w:cs="宋体"/>
                <w:color w:val="auto"/>
                <w:sz w:val="24"/>
              </w:rPr>
              <w:t>5-6</w:t>
            </w:r>
            <w:r>
              <w:rPr>
                <w:rFonts w:hint="eastAsia" w:ascii="宋体" w:hAnsi="宋体" w:cs="宋体"/>
                <w:bCs/>
                <w:color w:val="auto"/>
                <w:sz w:val="24"/>
              </w:rPr>
              <w:t>分；②拟采取的后续跟踪服务模式及措施完整，预期效果方案较详细的得</w:t>
            </w:r>
            <w:r>
              <w:rPr>
                <w:rFonts w:hint="eastAsia" w:ascii="宋体" w:hAnsi="宋体" w:cs="宋体"/>
                <w:color w:val="auto"/>
                <w:sz w:val="24"/>
              </w:rPr>
              <w:t>2-4.9</w:t>
            </w:r>
            <w:r>
              <w:rPr>
                <w:rFonts w:hint="eastAsia" w:ascii="宋体" w:hAnsi="宋体" w:cs="宋体"/>
                <w:bCs/>
                <w:color w:val="auto"/>
                <w:sz w:val="24"/>
              </w:rPr>
              <w:t>分；③拟采取的后续跟踪服务模式及措施完整，预期效果方案不够详细的得</w:t>
            </w:r>
            <w:r>
              <w:rPr>
                <w:rFonts w:hint="eastAsia" w:ascii="宋体" w:hAnsi="宋体" w:cs="宋体"/>
                <w:color w:val="auto"/>
                <w:sz w:val="24"/>
              </w:rPr>
              <w:t>0.5-1.9分；</w:t>
            </w:r>
            <w:r>
              <w:rPr>
                <w:rFonts w:hint="eastAsia" w:ascii="宋体" w:hAnsi="宋体" w:cs="宋体"/>
                <w:bCs/>
                <w:color w:val="auto"/>
                <w:kern w:val="0"/>
                <w:sz w:val="24"/>
              </w:rPr>
              <w:t>缺项不得分。</w:t>
            </w:r>
          </w:p>
        </w:tc>
        <w:tc>
          <w:tcPr>
            <w:tcW w:w="417" w:type="pct"/>
            <w:tcBorders>
              <w:tl2br w:val="nil"/>
              <w:tr2bl w:val="nil"/>
            </w:tcBorders>
            <w:noWrap/>
            <w:vAlign w:val="center"/>
          </w:tcPr>
          <w:p w14:paraId="282FACCE">
            <w:pPr>
              <w:spacing w:line="460" w:lineRule="exact"/>
              <w:jc w:val="center"/>
              <w:rPr>
                <w:rFonts w:ascii="宋体" w:hAnsi="宋体" w:cs="宋体"/>
                <w:color w:val="auto"/>
                <w:sz w:val="24"/>
              </w:rPr>
            </w:pPr>
            <w:r>
              <w:rPr>
                <w:rFonts w:hint="eastAsia" w:ascii="宋体" w:hAnsi="宋体" w:cs="宋体"/>
                <w:color w:val="auto"/>
                <w:sz w:val="24"/>
              </w:rPr>
              <w:t>6</w:t>
            </w:r>
          </w:p>
        </w:tc>
      </w:tr>
      <w:tr w14:paraId="4DC4F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0" w:hRule="atLeast"/>
          <w:jc w:val="center"/>
        </w:trPr>
        <w:tc>
          <w:tcPr>
            <w:tcW w:w="412" w:type="pct"/>
            <w:tcBorders>
              <w:tl2br w:val="nil"/>
              <w:tr2bl w:val="nil"/>
            </w:tcBorders>
            <w:noWrap/>
            <w:vAlign w:val="center"/>
          </w:tcPr>
          <w:p w14:paraId="2CAA3F50">
            <w:pPr>
              <w:spacing w:line="460" w:lineRule="exact"/>
              <w:jc w:val="center"/>
              <w:rPr>
                <w:rFonts w:ascii="宋体" w:hAnsi="宋体" w:cs="宋体"/>
                <w:color w:val="auto"/>
                <w:sz w:val="24"/>
              </w:rPr>
            </w:pPr>
            <w:r>
              <w:rPr>
                <w:rFonts w:hint="eastAsia" w:ascii="宋体" w:hAnsi="宋体" w:cs="宋体"/>
                <w:color w:val="auto"/>
                <w:sz w:val="24"/>
              </w:rPr>
              <w:t>11</w:t>
            </w:r>
          </w:p>
        </w:tc>
        <w:tc>
          <w:tcPr>
            <w:tcW w:w="4169" w:type="pct"/>
            <w:tcBorders>
              <w:tl2br w:val="nil"/>
              <w:tr2bl w:val="nil"/>
            </w:tcBorders>
            <w:noWrap/>
            <w:vAlign w:val="center"/>
          </w:tcPr>
          <w:p w14:paraId="78ACDC45">
            <w:pPr>
              <w:widowControl/>
              <w:spacing w:line="460" w:lineRule="exact"/>
              <w:jc w:val="left"/>
              <w:rPr>
                <w:rFonts w:ascii="宋体" w:hAnsi="宋体" w:cs="宋体"/>
                <w:color w:val="auto"/>
                <w:sz w:val="24"/>
              </w:rPr>
            </w:pPr>
            <w:r>
              <w:rPr>
                <w:rFonts w:hint="eastAsia" w:ascii="宋体" w:hAnsi="宋体" w:cs="宋体"/>
                <w:color w:val="auto"/>
                <w:sz w:val="24"/>
              </w:rPr>
              <w:t>根据投标人提出的优惠条件和承诺，及其可实现程度，以及针对本次项目的其他特殊优惠承诺等情况进行比较打分。</w:t>
            </w:r>
          </w:p>
        </w:tc>
        <w:tc>
          <w:tcPr>
            <w:tcW w:w="417" w:type="pct"/>
            <w:tcBorders>
              <w:tl2br w:val="nil"/>
              <w:tr2bl w:val="nil"/>
            </w:tcBorders>
            <w:noWrap/>
            <w:vAlign w:val="center"/>
          </w:tcPr>
          <w:p w14:paraId="701CE9EA">
            <w:pPr>
              <w:spacing w:line="4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r>
      <w:tr w14:paraId="04FAD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0" w:hRule="atLeast"/>
          <w:jc w:val="center"/>
        </w:trPr>
        <w:tc>
          <w:tcPr>
            <w:tcW w:w="412" w:type="pct"/>
            <w:tcBorders>
              <w:tl2br w:val="nil"/>
              <w:tr2bl w:val="nil"/>
            </w:tcBorders>
            <w:noWrap/>
            <w:vAlign w:val="center"/>
          </w:tcPr>
          <w:p w14:paraId="4D9EE0B5">
            <w:pPr>
              <w:spacing w:line="460" w:lineRule="exact"/>
              <w:jc w:val="center"/>
              <w:rPr>
                <w:rFonts w:ascii="宋体" w:hAnsi="宋体" w:cs="宋体"/>
                <w:sz w:val="24"/>
              </w:rPr>
            </w:pPr>
            <w:r>
              <w:rPr>
                <w:rFonts w:hint="eastAsia" w:ascii="宋体" w:hAnsi="宋体" w:cs="宋体"/>
                <w:sz w:val="24"/>
              </w:rPr>
              <w:t>12</w:t>
            </w:r>
          </w:p>
        </w:tc>
        <w:tc>
          <w:tcPr>
            <w:tcW w:w="4169" w:type="pct"/>
            <w:tcBorders>
              <w:tl2br w:val="nil"/>
              <w:tr2bl w:val="nil"/>
            </w:tcBorders>
            <w:noWrap/>
            <w:vAlign w:val="center"/>
          </w:tcPr>
          <w:p w14:paraId="41F567BB">
            <w:pPr>
              <w:spacing w:line="460" w:lineRule="exact"/>
              <w:rPr>
                <w:rFonts w:ascii="宋体" w:hAnsi="宋体" w:cs="宋体"/>
                <w:sz w:val="24"/>
              </w:rPr>
            </w:pPr>
            <w:r>
              <w:rPr>
                <w:rFonts w:hint="eastAsia" w:ascii="宋体" w:hAnsi="宋体" w:cs="宋体"/>
                <w:sz w:val="24"/>
              </w:rPr>
              <w:t>同类案例：</w:t>
            </w:r>
          </w:p>
          <w:p w14:paraId="14FD4619">
            <w:pPr>
              <w:widowControl/>
              <w:spacing w:line="460" w:lineRule="exact"/>
              <w:jc w:val="left"/>
              <w:rPr>
                <w:rFonts w:ascii="宋体" w:hAnsi="宋体" w:cs="宋体"/>
                <w:sz w:val="24"/>
              </w:rPr>
            </w:pPr>
            <w:r>
              <w:rPr>
                <w:rFonts w:hint="eastAsia" w:ascii="宋体" w:hAnsi="宋体" w:cs="宋体"/>
                <w:sz w:val="24"/>
              </w:rPr>
              <w:t>自2022年1月1日（以签定合同时间为准)以来投标人同类项目案例业绩，每提供一个得0.5分，最高得1分；（提供项目合同复印件做在投标文件中）。</w:t>
            </w:r>
          </w:p>
        </w:tc>
        <w:tc>
          <w:tcPr>
            <w:tcW w:w="417" w:type="pct"/>
            <w:tcBorders>
              <w:tl2br w:val="nil"/>
              <w:tr2bl w:val="nil"/>
            </w:tcBorders>
            <w:noWrap/>
            <w:vAlign w:val="center"/>
          </w:tcPr>
          <w:p w14:paraId="464ECE7B">
            <w:pPr>
              <w:spacing w:line="460" w:lineRule="exact"/>
              <w:jc w:val="center"/>
              <w:rPr>
                <w:rFonts w:ascii="宋体" w:hAnsi="宋体" w:cs="宋体"/>
                <w:sz w:val="24"/>
              </w:rPr>
            </w:pPr>
            <w:r>
              <w:rPr>
                <w:rFonts w:hint="eastAsia" w:ascii="宋体" w:hAnsi="宋体" w:cs="宋体"/>
                <w:sz w:val="24"/>
              </w:rPr>
              <w:t>1</w:t>
            </w:r>
          </w:p>
        </w:tc>
      </w:tr>
      <w:tr w14:paraId="0004A6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412" w:type="pct"/>
            <w:tcBorders>
              <w:tl2br w:val="nil"/>
              <w:tr2bl w:val="nil"/>
            </w:tcBorders>
            <w:noWrap/>
            <w:vAlign w:val="center"/>
          </w:tcPr>
          <w:p w14:paraId="3714DEEB">
            <w:pPr>
              <w:spacing w:line="460" w:lineRule="exact"/>
              <w:jc w:val="center"/>
              <w:rPr>
                <w:rFonts w:ascii="宋体" w:hAnsi="宋体" w:cs="宋体"/>
                <w:sz w:val="24"/>
              </w:rPr>
            </w:pPr>
          </w:p>
        </w:tc>
        <w:tc>
          <w:tcPr>
            <w:tcW w:w="4169" w:type="pct"/>
            <w:tcBorders>
              <w:tl2br w:val="nil"/>
              <w:tr2bl w:val="nil"/>
            </w:tcBorders>
            <w:noWrap/>
            <w:vAlign w:val="center"/>
          </w:tcPr>
          <w:p w14:paraId="5D3B8EF6">
            <w:pPr>
              <w:spacing w:line="460" w:lineRule="exact"/>
              <w:rPr>
                <w:rFonts w:ascii="宋体" w:hAnsi="宋体" w:cs="宋体"/>
                <w:sz w:val="24"/>
              </w:rPr>
            </w:pPr>
            <w:r>
              <w:rPr>
                <w:rFonts w:hint="eastAsia" w:ascii="宋体" w:hAnsi="宋体" w:cs="宋体"/>
                <w:sz w:val="24"/>
              </w:rPr>
              <w:t>小计</w:t>
            </w:r>
          </w:p>
        </w:tc>
        <w:tc>
          <w:tcPr>
            <w:tcW w:w="417" w:type="pct"/>
            <w:tcBorders>
              <w:tl2br w:val="nil"/>
              <w:tr2bl w:val="nil"/>
            </w:tcBorders>
            <w:noWrap/>
            <w:vAlign w:val="center"/>
          </w:tcPr>
          <w:p w14:paraId="37A0D1DD">
            <w:pPr>
              <w:spacing w:line="460" w:lineRule="exact"/>
              <w:jc w:val="center"/>
              <w:rPr>
                <w:rFonts w:ascii="宋体" w:hAnsi="宋体" w:cs="宋体"/>
                <w:sz w:val="24"/>
              </w:rPr>
            </w:pPr>
            <w:r>
              <w:rPr>
                <w:rFonts w:hint="eastAsia" w:ascii="宋体" w:hAnsi="宋体" w:cs="宋体"/>
                <w:sz w:val="24"/>
              </w:rPr>
              <w:t>90</w:t>
            </w:r>
          </w:p>
        </w:tc>
      </w:tr>
    </w:tbl>
    <w:p w14:paraId="1701774B">
      <w:pPr>
        <w:snapToGrid w:val="0"/>
        <w:spacing w:line="360" w:lineRule="auto"/>
        <w:rPr>
          <w:rFonts w:ascii="宋体" w:hAnsi="宋体" w:cs="宋体"/>
          <w:b/>
          <w:sz w:val="28"/>
          <w:szCs w:val="28"/>
        </w:rPr>
      </w:pPr>
      <w:r>
        <w:rPr>
          <w:rFonts w:hint="eastAsia" w:ascii="宋体" w:hAnsi="宋体" w:cs="宋体"/>
          <w:b/>
          <w:sz w:val="32"/>
        </w:rPr>
        <w:t>一、评标方法</w:t>
      </w:r>
    </w:p>
    <w:p w14:paraId="379F712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p>
    <w:p w14:paraId="7D4F41C1">
      <w:pPr>
        <w:adjustRightInd/>
        <w:spacing w:line="360" w:lineRule="auto"/>
        <w:rPr>
          <w:rFonts w:ascii="宋体" w:hAnsi="宋体" w:cs="宋体"/>
          <w:kern w:val="0"/>
          <w:sz w:val="24"/>
        </w:rPr>
      </w:pPr>
      <w:r>
        <w:rPr>
          <w:rFonts w:hint="eastAsia" w:ascii="宋体" w:hAnsi="宋体" w:cs="宋体"/>
          <w:b/>
          <w:sz w:val="32"/>
        </w:rPr>
        <w:t>二、评标标准</w:t>
      </w:r>
    </w:p>
    <w:p w14:paraId="0A783900">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74DBA3E7">
      <w:pPr>
        <w:spacing w:line="360" w:lineRule="auto"/>
        <w:outlineLvl w:val="0"/>
        <w:rPr>
          <w:rFonts w:ascii="宋体" w:hAnsi="宋体" w:cs="宋体"/>
          <w:b/>
          <w:sz w:val="36"/>
          <w:szCs w:val="36"/>
        </w:rPr>
      </w:pPr>
      <w:r>
        <w:rPr>
          <w:rFonts w:hint="eastAsia" w:ascii="宋体" w:hAnsi="宋体" w:cs="宋体"/>
          <w:b/>
          <w:sz w:val="36"/>
          <w:szCs w:val="36"/>
        </w:rPr>
        <w:t>三、评标程序</w:t>
      </w:r>
    </w:p>
    <w:p w14:paraId="54E7ACD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6D6CB09">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1285255">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B8277C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726A285">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7318F86">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F82E4AE">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19B8F7C">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2F70CCC">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D48C6AA">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808C47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6F1939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26A6951">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7D5813">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274F95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技术指标评审得分最高的投标人为排名第一的中标候选人。</w:t>
      </w:r>
    </w:p>
    <w:p w14:paraId="7F93E3C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5FABA3">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9E66F3">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2578989">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790EC4">
      <w:pPr>
        <w:pStyle w:val="1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AA69FB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2A37C90">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257EE4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93FF19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70C37E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CEA158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2EEBC9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E83A863">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843CAF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F32A74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EF55BA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78DE78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C0910C3">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5FEF700">
      <w:pPr>
        <w:snapToGrid w:val="0"/>
        <w:spacing w:line="360" w:lineRule="auto"/>
        <w:ind w:firstLine="482" w:firstLineChars="200"/>
        <w:rPr>
          <w:rFonts w:ascii="宋体" w:hAnsi="宋体" w:cs="宋体"/>
          <w:b/>
          <w:bCs/>
          <w:sz w:val="24"/>
        </w:rPr>
      </w:pPr>
      <w:r>
        <w:rPr>
          <w:rFonts w:hint="eastAsia" w:ascii="宋体" w:hAnsi="宋体" w:cs="宋体"/>
          <w:b/>
          <w:bCs/>
          <w:sz w:val="24"/>
        </w:rPr>
        <w:t>4.2.14不同供应商的电子投标（响应）文件上传计算机的网卡MAC地址或硬盘序列号等硬件信息相同的；</w:t>
      </w:r>
    </w:p>
    <w:p w14:paraId="2C4DE4F3">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4.2.15上传的电子投标（响应）文件若出现使用本项目其他投标（响应）供应商的数字证书加息密的，或者加盖本项目其他投标（响应）供应商的电子印章的； </w:t>
      </w:r>
    </w:p>
    <w:p w14:paraId="5F079F01">
      <w:pPr>
        <w:snapToGrid w:val="0"/>
        <w:spacing w:line="360" w:lineRule="auto"/>
        <w:ind w:firstLine="482" w:firstLineChars="200"/>
        <w:rPr>
          <w:rFonts w:ascii="宋体" w:hAnsi="宋体" w:cs="宋体"/>
          <w:b/>
          <w:bCs/>
          <w:sz w:val="24"/>
        </w:rPr>
      </w:pPr>
      <w:r>
        <w:rPr>
          <w:rFonts w:hint="eastAsia" w:ascii="宋体" w:hAnsi="宋体" w:cs="宋体"/>
          <w:b/>
          <w:bCs/>
          <w:sz w:val="24"/>
        </w:rPr>
        <w:t>4.2.16不同供应商的投标（响应）文件的内容存在三处（含）以上错误一致的；</w:t>
      </w:r>
    </w:p>
    <w:p w14:paraId="602EB8C3">
      <w:pPr>
        <w:snapToGrid w:val="0"/>
        <w:spacing w:line="360" w:lineRule="auto"/>
        <w:ind w:firstLine="482" w:firstLineChars="200"/>
      </w:pPr>
      <w:r>
        <w:rPr>
          <w:rFonts w:hint="eastAsia" w:ascii="宋体" w:hAnsi="宋体" w:cs="宋体"/>
          <w:b/>
          <w:bCs/>
          <w:sz w:val="24"/>
        </w:rPr>
        <w:t>4.2.17不同供应商联系人为同一人或不同联系人的联系电话一致的。</w:t>
      </w:r>
    </w:p>
    <w:p w14:paraId="658E8F4D">
      <w:pPr>
        <w:spacing w:line="360" w:lineRule="auto"/>
        <w:ind w:firstLine="480" w:firstLineChars="200"/>
        <w:rPr>
          <w:rFonts w:ascii="宋体" w:hAnsi="宋体" w:cs="宋体"/>
          <w:kern w:val="0"/>
          <w:sz w:val="24"/>
        </w:rPr>
      </w:pPr>
      <w:r>
        <w:rPr>
          <w:rFonts w:hint="eastAsia" w:ascii="宋体" w:hAnsi="宋体" w:cs="宋体"/>
          <w:kern w:val="0"/>
          <w:sz w:val="24"/>
        </w:rPr>
        <w:t>4.2.18法律、法规、规章（适用本市的）及省级以上规范性文件（适用本市的）规定的其他无效情形。</w:t>
      </w:r>
    </w:p>
    <w:p w14:paraId="01B9AC01">
      <w:pPr>
        <w:pStyle w:val="1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3AA0CFB">
      <w:pPr>
        <w:pStyle w:val="17"/>
        <w:snapToGrid w:val="0"/>
        <w:spacing w:line="360" w:lineRule="auto"/>
        <w:rPr>
          <w:rFonts w:cs="宋体"/>
        </w:rPr>
      </w:pPr>
      <w:r>
        <w:rPr>
          <w:rFonts w:hint="eastAsia" w:cs="宋体"/>
        </w:rPr>
        <w:t>5.1符合专业条件的供应商或者对招标文件作实质响应的供应商不足3家的；</w:t>
      </w:r>
    </w:p>
    <w:p w14:paraId="509ED255">
      <w:pPr>
        <w:pStyle w:val="17"/>
        <w:snapToGrid w:val="0"/>
        <w:spacing w:line="360" w:lineRule="auto"/>
        <w:rPr>
          <w:rFonts w:cs="宋体"/>
        </w:rPr>
      </w:pPr>
      <w:r>
        <w:rPr>
          <w:rFonts w:hint="eastAsia" w:cs="宋体"/>
        </w:rPr>
        <w:t>5.2出现影响采购公正的违法、违规行为的；</w:t>
      </w:r>
    </w:p>
    <w:p w14:paraId="7ABB2E19">
      <w:pPr>
        <w:pStyle w:val="17"/>
        <w:snapToGrid w:val="0"/>
        <w:spacing w:line="360" w:lineRule="auto"/>
        <w:rPr>
          <w:rFonts w:cs="宋体"/>
        </w:rPr>
      </w:pPr>
      <w:r>
        <w:rPr>
          <w:rFonts w:hint="eastAsia" w:cs="宋体"/>
        </w:rPr>
        <w:t>5.3投标人的报价均超过了采购预算，采购人不能支付的；</w:t>
      </w:r>
    </w:p>
    <w:p w14:paraId="39236A5E">
      <w:pPr>
        <w:pStyle w:val="17"/>
        <w:snapToGrid w:val="0"/>
        <w:spacing w:line="360" w:lineRule="auto"/>
        <w:rPr>
          <w:rFonts w:cs="宋体"/>
        </w:rPr>
      </w:pPr>
      <w:r>
        <w:rPr>
          <w:rFonts w:hint="eastAsia" w:cs="宋体"/>
        </w:rPr>
        <w:t>5.4因重大变故，采购任务取消的。</w:t>
      </w:r>
    </w:p>
    <w:p w14:paraId="6643F034">
      <w:pPr>
        <w:pStyle w:val="17"/>
        <w:snapToGrid w:val="0"/>
        <w:spacing w:line="360" w:lineRule="auto"/>
        <w:rPr>
          <w:rFonts w:cs="宋体"/>
        </w:rPr>
      </w:pPr>
      <w:r>
        <w:rPr>
          <w:rFonts w:hint="eastAsia" w:cs="宋体"/>
        </w:rPr>
        <w:t>废标后，采购代理机构应当将废标理由通知所有投标人。</w:t>
      </w:r>
    </w:p>
    <w:p w14:paraId="240C2F54">
      <w:pPr>
        <w:pStyle w:val="1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33895F">
      <w:pPr>
        <w:pStyle w:val="1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33F0FA9">
      <w:pPr>
        <w:pStyle w:val="17"/>
        <w:snapToGrid w:val="0"/>
        <w:spacing w:line="360" w:lineRule="auto"/>
        <w:rPr>
          <w:rFonts w:cs="宋体"/>
        </w:rPr>
      </w:pPr>
      <w:r>
        <w:rPr>
          <w:rFonts w:hint="eastAsia" w:cs="宋体"/>
        </w:rPr>
        <w:t>7.1未确定中标供应商的，终止本次政府采购活动，重新开展政府采购活动。</w:t>
      </w:r>
    </w:p>
    <w:p w14:paraId="4171AA74">
      <w:pPr>
        <w:pStyle w:val="1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01823A3">
      <w:pPr>
        <w:pStyle w:val="1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C7298FF">
      <w:pPr>
        <w:pStyle w:val="17"/>
        <w:snapToGrid w:val="0"/>
        <w:spacing w:line="360" w:lineRule="auto"/>
        <w:rPr>
          <w:rFonts w:cs="宋体"/>
        </w:rPr>
      </w:pPr>
      <w:r>
        <w:rPr>
          <w:rFonts w:hint="eastAsia" w:cs="宋体"/>
        </w:rPr>
        <w:t>7.4政府采购合同已经履行，给采购人、供应商造成损失的，由责任人承担赔偿责任。</w:t>
      </w:r>
    </w:p>
    <w:p w14:paraId="6521990A">
      <w:pPr>
        <w:pStyle w:val="1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2A8F22DE">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7C619A37">
      <w:pPr>
        <w:pStyle w:val="25"/>
      </w:pPr>
    </w:p>
    <w:p w14:paraId="09068501">
      <w:pPr>
        <w:spacing w:line="360" w:lineRule="auto"/>
        <w:ind w:left="720" w:leftChars="343" w:firstLine="1084" w:firstLineChars="300"/>
        <w:outlineLvl w:val="0"/>
        <w:rPr>
          <w:rFonts w:ascii="宋体" w:hAnsi="宋体" w:cs="宋体"/>
          <w:b/>
          <w:sz w:val="36"/>
          <w:szCs w:val="36"/>
        </w:rPr>
      </w:pPr>
    </w:p>
    <w:p w14:paraId="4ADF772D">
      <w:pPr>
        <w:spacing w:line="360" w:lineRule="auto"/>
        <w:ind w:left="720" w:leftChars="343" w:firstLine="1084" w:firstLineChars="300"/>
        <w:outlineLvl w:val="0"/>
        <w:rPr>
          <w:rFonts w:ascii="宋体" w:hAnsi="宋体" w:cs="宋体"/>
          <w:b/>
          <w:sz w:val="36"/>
          <w:szCs w:val="36"/>
        </w:rPr>
      </w:pPr>
    </w:p>
    <w:p w14:paraId="00B415E1">
      <w:pPr>
        <w:spacing w:line="360" w:lineRule="auto"/>
        <w:ind w:left="720" w:leftChars="343" w:firstLine="1084" w:firstLineChars="300"/>
        <w:outlineLvl w:val="0"/>
        <w:rPr>
          <w:rFonts w:ascii="宋体" w:hAnsi="宋体" w:cs="宋体"/>
          <w:b/>
          <w:sz w:val="36"/>
          <w:szCs w:val="36"/>
        </w:rPr>
      </w:pPr>
    </w:p>
    <w:p w14:paraId="31E7238B">
      <w:pPr>
        <w:spacing w:line="360" w:lineRule="auto"/>
        <w:ind w:left="720" w:leftChars="343" w:firstLine="1084" w:firstLineChars="300"/>
        <w:outlineLvl w:val="0"/>
        <w:rPr>
          <w:rFonts w:ascii="宋体" w:hAnsi="宋体" w:cs="宋体"/>
          <w:b/>
          <w:sz w:val="36"/>
          <w:szCs w:val="36"/>
        </w:rPr>
      </w:pPr>
    </w:p>
    <w:p w14:paraId="29ABE29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8D5A981">
      <w:pPr>
        <w:rPr>
          <w:rFonts w:ascii="宋体" w:hAnsi="宋体" w:cs="宋体"/>
          <w:sz w:val="24"/>
          <w:u w:val="single"/>
        </w:rPr>
      </w:pPr>
      <w:r>
        <w:rPr>
          <w:rFonts w:hint="eastAsia" w:ascii="宋体" w:hAnsi="宋体" w:cs="宋体"/>
          <w:sz w:val="24"/>
        </w:rPr>
        <w:t>合同编号：</w:t>
      </w:r>
    </w:p>
    <w:p w14:paraId="095013C8">
      <w:pPr>
        <w:spacing w:line="480" w:lineRule="auto"/>
        <w:jc w:val="center"/>
        <w:rPr>
          <w:rFonts w:ascii="宋体" w:hAnsi="宋体" w:cs="宋体"/>
          <w:b/>
          <w:sz w:val="28"/>
          <w:szCs w:val="28"/>
        </w:rPr>
      </w:pPr>
    </w:p>
    <w:p w14:paraId="42515046">
      <w:pPr>
        <w:spacing w:line="480" w:lineRule="auto"/>
        <w:jc w:val="center"/>
        <w:rPr>
          <w:rFonts w:ascii="宋体" w:hAnsi="宋体" w:cs="宋体"/>
          <w:b/>
          <w:sz w:val="24"/>
        </w:rPr>
      </w:pPr>
    </w:p>
    <w:p w14:paraId="315CFEBD">
      <w:pPr>
        <w:spacing w:line="480" w:lineRule="auto"/>
        <w:jc w:val="center"/>
        <w:rPr>
          <w:rFonts w:ascii="宋体" w:hAnsi="宋体" w:cs="宋体"/>
          <w:b/>
          <w:sz w:val="24"/>
        </w:rPr>
      </w:pPr>
    </w:p>
    <w:p w14:paraId="579657E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516F1CC">
      <w:pPr>
        <w:spacing w:line="480" w:lineRule="auto"/>
        <w:jc w:val="center"/>
        <w:rPr>
          <w:rFonts w:ascii="宋体" w:hAnsi="宋体" w:cs="宋体"/>
          <w:b/>
          <w:sz w:val="36"/>
          <w:szCs w:val="36"/>
        </w:rPr>
      </w:pPr>
      <w:r>
        <w:rPr>
          <w:rFonts w:hint="eastAsia" w:ascii="宋体" w:hAnsi="宋体" w:cs="宋体"/>
          <w:b/>
          <w:sz w:val="36"/>
          <w:szCs w:val="36"/>
        </w:rPr>
        <w:t>（服务类）</w:t>
      </w:r>
    </w:p>
    <w:p w14:paraId="150AF2EB">
      <w:pPr>
        <w:pStyle w:val="702"/>
        <w:rPr>
          <w:rFonts w:ascii="宋体" w:hAnsi="宋体" w:cs="宋体"/>
          <w:szCs w:val="24"/>
        </w:rPr>
      </w:pPr>
    </w:p>
    <w:p w14:paraId="7225D0B8">
      <w:pPr>
        <w:pStyle w:val="702"/>
        <w:rPr>
          <w:rFonts w:ascii="宋体" w:hAnsi="宋体" w:cs="宋体"/>
          <w:szCs w:val="24"/>
        </w:rPr>
      </w:pPr>
    </w:p>
    <w:p w14:paraId="29083407">
      <w:pPr>
        <w:pStyle w:val="702"/>
        <w:jc w:val="center"/>
        <w:rPr>
          <w:rFonts w:ascii="宋体" w:hAnsi="宋体" w:cs="宋体"/>
          <w:szCs w:val="24"/>
        </w:rPr>
      </w:pPr>
    </w:p>
    <w:p w14:paraId="5A023B0A">
      <w:pPr>
        <w:pStyle w:val="702"/>
        <w:ind w:firstLine="2843" w:firstLineChars="1180"/>
        <w:rPr>
          <w:rFonts w:ascii="宋体" w:hAnsi="宋体" w:cs="宋体"/>
          <w:b/>
          <w:szCs w:val="24"/>
        </w:rPr>
      </w:pPr>
      <w:r>
        <w:rPr>
          <w:rFonts w:hint="eastAsia" w:ascii="宋体" w:hAnsi="宋体" w:cs="宋体"/>
          <w:b/>
          <w:szCs w:val="24"/>
        </w:rPr>
        <w:t>第一部分 合同书</w:t>
      </w:r>
    </w:p>
    <w:p w14:paraId="34E3EE94">
      <w:pPr>
        <w:pStyle w:val="702"/>
        <w:rPr>
          <w:rFonts w:ascii="宋体" w:hAnsi="宋体" w:cs="宋体"/>
          <w:szCs w:val="24"/>
        </w:rPr>
      </w:pPr>
    </w:p>
    <w:p w14:paraId="576A4D99">
      <w:pPr>
        <w:pStyle w:val="702"/>
        <w:rPr>
          <w:rFonts w:ascii="宋体" w:hAnsi="宋体" w:cs="宋体"/>
          <w:szCs w:val="24"/>
        </w:rPr>
      </w:pPr>
    </w:p>
    <w:p w14:paraId="39E903C4">
      <w:pPr>
        <w:spacing w:before="120" w:line="22" w:lineRule="atLeast"/>
        <w:rPr>
          <w:rFonts w:ascii="宋体" w:hAnsi="宋体" w:cs="宋体"/>
          <w:sz w:val="24"/>
        </w:rPr>
      </w:pPr>
    </w:p>
    <w:p w14:paraId="708664E2">
      <w:pPr>
        <w:spacing w:before="120" w:line="22" w:lineRule="atLeast"/>
        <w:ind w:left="960"/>
        <w:rPr>
          <w:rFonts w:ascii="宋体" w:hAnsi="宋体" w:cs="宋体"/>
          <w:sz w:val="24"/>
        </w:rPr>
      </w:pPr>
      <w:r>
        <w:rPr>
          <w:rFonts w:hint="eastAsia" w:ascii="宋体" w:hAnsi="宋体" w:cs="宋体"/>
          <w:sz w:val="24"/>
        </w:rPr>
        <w:t>项目名称：</w:t>
      </w:r>
    </w:p>
    <w:p w14:paraId="0D5F2A23">
      <w:pPr>
        <w:pStyle w:val="599"/>
        <w:spacing w:before="120" w:line="22" w:lineRule="atLeast"/>
        <w:rPr>
          <w:rFonts w:ascii="宋体" w:hAnsi="宋体" w:eastAsia="宋体" w:cs="宋体"/>
          <w:szCs w:val="24"/>
        </w:rPr>
      </w:pPr>
    </w:p>
    <w:p w14:paraId="30E9F891">
      <w:pPr>
        <w:spacing w:before="120" w:line="22" w:lineRule="atLeast"/>
        <w:ind w:left="960"/>
        <w:rPr>
          <w:rFonts w:ascii="宋体" w:hAnsi="宋体" w:cs="宋体"/>
          <w:sz w:val="24"/>
          <w:u w:val="single"/>
        </w:rPr>
      </w:pPr>
      <w:r>
        <w:rPr>
          <w:rFonts w:hint="eastAsia" w:ascii="宋体" w:hAnsi="宋体" w:cs="宋体"/>
          <w:sz w:val="24"/>
        </w:rPr>
        <w:t>甲方：</w:t>
      </w:r>
    </w:p>
    <w:p w14:paraId="15B6F027">
      <w:pPr>
        <w:spacing w:before="120" w:line="22" w:lineRule="atLeast"/>
        <w:rPr>
          <w:rFonts w:ascii="宋体" w:hAnsi="宋体" w:cs="宋体"/>
          <w:sz w:val="24"/>
        </w:rPr>
      </w:pPr>
    </w:p>
    <w:p w14:paraId="56279E3B">
      <w:pPr>
        <w:spacing w:before="120" w:line="22" w:lineRule="atLeast"/>
        <w:ind w:left="960"/>
        <w:rPr>
          <w:rFonts w:ascii="宋体" w:hAnsi="宋体" w:cs="宋体"/>
          <w:sz w:val="24"/>
          <w:u w:val="single"/>
        </w:rPr>
      </w:pPr>
      <w:r>
        <w:rPr>
          <w:rFonts w:hint="eastAsia" w:ascii="宋体" w:hAnsi="宋体" w:cs="宋体"/>
          <w:sz w:val="24"/>
        </w:rPr>
        <w:t>乙方：</w:t>
      </w:r>
    </w:p>
    <w:p w14:paraId="095C60A3">
      <w:pPr>
        <w:spacing w:before="120" w:line="22" w:lineRule="atLeast"/>
        <w:rPr>
          <w:rFonts w:ascii="宋体" w:hAnsi="宋体" w:cs="宋体"/>
          <w:sz w:val="24"/>
        </w:rPr>
      </w:pPr>
    </w:p>
    <w:p w14:paraId="0F565AD6">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75A18CDA">
      <w:pPr>
        <w:spacing w:before="120" w:line="22" w:lineRule="atLeast"/>
        <w:rPr>
          <w:rFonts w:ascii="宋体" w:hAnsi="宋体" w:cs="宋体"/>
          <w:sz w:val="24"/>
        </w:rPr>
      </w:pPr>
    </w:p>
    <w:p w14:paraId="6C842C6D">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53A15393">
      <w:pPr>
        <w:widowControl/>
        <w:jc w:val="left"/>
        <w:rPr>
          <w:rFonts w:ascii="宋体" w:hAnsi="宋体" w:cs="宋体"/>
          <w:kern w:val="0"/>
          <w:sz w:val="24"/>
        </w:rPr>
        <w:sectPr>
          <w:headerReference r:id="rId8" w:type="default"/>
          <w:footerReference r:id="rId9" w:type="default"/>
          <w:pgSz w:w="11905" w:h="16838"/>
          <w:pgMar w:top="1474" w:right="1814" w:bottom="1474" w:left="1814" w:header="851" w:footer="850" w:gutter="0"/>
          <w:cols w:space="0" w:num="1"/>
        </w:sectPr>
      </w:pPr>
    </w:p>
    <w:p w14:paraId="7E6F678E">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03F9D2D">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061E78F">
      <w:pPr>
        <w:spacing w:line="560" w:lineRule="exact"/>
        <w:ind w:firstLine="482" w:firstLineChars="200"/>
        <w:outlineLvl w:val="0"/>
        <w:rPr>
          <w:rFonts w:ascii="宋体" w:hAnsi="宋体"/>
          <w:sz w:val="24"/>
        </w:rPr>
      </w:pPr>
      <w:bookmarkStart w:id="399" w:name="_Toc22967"/>
      <w:bookmarkStart w:id="400" w:name="_Toc20421"/>
      <w:bookmarkStart w:id="401" w:name="_Toc28855"/>
      <w:bookmarkStart w:id="402" w:name="_Toc19273"/>
      <w:bookmarkStart w:id="403" w:name="_Toc15367"/>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705E103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CEAB9F">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B7EF180">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92CB3D3">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8A968E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BDED633">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9766083">
      <w:pPr>
        <w:spacing w:line="560" w:lineRule="exact"/>
        <w:ind w:firstLine="482" w:firstLineChars="200"/>
        <w:outlineLvl w:val="0"/>
        <w:rPr>
          <w:rFonts w:ascii="宋体" w:hAnsi="宋体"/>
          <w:b/>
          <w:sz w:val="24"/>
        </w:rPr>
      </w:pPr>
      <w:bookmarkStart w:id="404" w:name="_Toc6311"/>
      <w:bookmarkStart w:id="405" w:name="_Toc6773"/>
      <w:bookmarkStart w:id="406" w:name="_Toc22185"/>
      <w:bookmarkStart w:id="407" w:name="_Toc2918"/>
      <w:bookmarkStart w:id="408" w:name="_Toc18585"/>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13AFAEAF">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8503241">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AA6926F">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92D62BC">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7931D4E">
      <w:pPr>
        <w:spacing w:line="560" w:lineRule="exact"/>
        <w:ind w:firstLine="482" w:firstLineChars="200"/>
        <w:outlineLvl w:val="0"/>
        <w:rPr>
          <w:rFonts w:ascii="宋体" w:hAnsi="宋体"/>
          <w:b/>
          <w:sz w:val="24"/>
        </w:rPr>
      </w:pPr>
      <w:bookmarkStart w:id="409" w:name="_Toc1386"/>
      <w:bookmarkStart w:id="410" w:name="_Toc4929"/>
      <w:bookmarkStart w:id="411" w:name="_Toc5635"/>
      <w:bookmarkStart w:id="412" w:name="_Toc13918"/>
      <w:bookmarkStart w:id="413" w:name="_Toc21124"/>
      <w:r>
        <w:rPr>
          <w:rFonts w:ascii="宋体" w:hAnsi="宋体"/>
          <w:b/>
          <w:sz w:val="24"/>
        </w:rPr>
        <w:t>1.3 价款</w:t>
      </w:r>
      <w:bookmarkEnd w:id="409"/>
      <w:bookmarkEnd w:id="410"/>
      <w:bookmarkEnd w:id="411"/>
      <w:bookmarkEnd w:id="412"/>
      <w:bookmarkEnd w:id="413"/>
    </w:p>
    <w:p w14:paraId="17BFA57B">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C9399FB">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CAFC32A">
      <w:pPr>
        <w:spacing w:line="560" w:lineRule="exact"/>
        <w:ind w:firstLine="480" w:firstLineChars="200"/>
        <w:rPr>
          <w:rFonts w:ascii="宋体" w:hAnsi="宋体"/>
          <w:sz w:val="24"/>
          <w:u w:val="single"/>
        </w:rPr>
      </w:pPr>
      <w:r>
        <w:rPr>
          <w:rFonts w:ascii="宋体" w:hAnsi="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47B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A8DC97">
            <w:pPr>
              <w:pStyle w:val="320"/>
              <w:spacing w:line="560" w:lineRule="exact"/>
              <w:jc w:val="center"/>
              <w:rPr>
                <w:rFonts w:hAnsi="宋体"/>
                <w:sz w:val="24"/>
                <w:szCs w:val="24"/>
              </w:rPr>
            </w:pPr>
            <w:r>
              <w:rPr>
                <w:rFonts w:hAnsi="宋体"/>
                <w:sz w:val="24"/>
                <w:szCs w:val="24"/>
              </w:rPr>
              <w:t>序号</w:t>
            </w:r>
          </w:p>
        </w:tc>
        <w:tc>
          <w:tcPr>
            <w:tcW w:w="3402" w:type="dxa"/>
            <w:vAlign w:val="center"/>
          </w:tcPr>
          <w:p w14:paraId="275D7059">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2744DB73">
            <w:pPr>
              <w:pStyle w:val="320"/>
              <w:spacing w:line="560" w:lineRule="exact"/>
              <w:jc w:val="center"/>
              <w:rPr>
                <w:rFonts w:hAnsi="宋体"/>
                <w:sz w:val="24"/>
                <w:szCs w:val="24"/>
              </w:rPr>
            </w:pPr>
            <w:r>
              <w:rPr>
                <w:rFonts w:hAnsi="宋体"/>
                <w:sz w:val="24"/>
                <w:szCs w:val="24"/>
              </w:rPr>
              <w:t>分项价格</w:t>
            </w:r>
          </w:p>
        </w:tc>
      </w:tr>
      <w:tr w14:paraId="5432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5396AF">
            <w:pPr>
              <w:pStyle w:val="320"/>
              <w:spacing w:line="560" w:lineRule="exact"/>
              <w:ind w:firstLine="200"/>
              <w:jc w:val="center"/>
              <w:rPr>
                <w:rFonts w:hAnsi="宋体"/>
                <w:sz w:val="24"/>
                <w:szCs w:val="24"/>
              </w:rPr>
            </w:pPr>
          </w:p>
        </w:tc>
        <w:tc>
          <w:tcPr>
            <w:tcW w:w="3402" w:type="dxa"/>
            <w:vAlign w:val="center"/>
          </w:tcPr>
          <w:p w14:paraId="370C2977">
            <w:pPr>
              <w:pStyle w:val="320"/>
              <w:spacing w:line="560" w:lineRule="exact"/>
              <w:ind w:firstLine="200"/>
              <w:jc w:val="center"/>
              <w:rPr>
                <w:rFonts w:hAnsi="宋体"/>
                <w:sz w:val="24"/>
                <w:szCs w:val="24"/>
              </w:rPr>
            </w:pPr>
          </w:p>
        </w:tc>
        <w:tc>
          <w:tcPr>
            <w:tcW w:w="2552" w:type="dxa"/>
            <w:vAlign w:val="center"/>
          </w:tcPr>
          <w:p w14:paraId="1459E7B2">
            <w:pPr>
              <w:pStyle w:val="320"/>
              <w:spacing w:line="560" w:lineRule="exact"/>
              <w:ind w:firstLine="200"/>
              <w:jc w:val="center"/>
              <w:rPr>
                <w:rFonts w:hAnsi="宋体"/>
                <w:sz w:val="24"/>
                <w:szCs w:val="24"/>
              </w:rPr>
            </w:pPr>
          </w:p>
        </w:tc>
      </w:tr>
      <w:tr w14:paraId="4E97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59FC2">
            <w:pPr>
              <w:pStyle w:val="320"/>
              <w:spacing w:line="560" w:lineRule="exact"/>
              <w:ind w:firstLine="200"/>
              <w:jc w:val="center"/>
              <w:rPr>
                <w:rFonts w:hAnsi="宋体"/>
                <w:sz w:val="24"/>
                <w:szCs w:val="24"/>
              </w:rPr>
            </w:pPr>
          </w:p>
        </w:tc>
        <w:tc>
          <w:tcPr>
            <w:tcW w:w="3402" w:type="dxa"/>
            <w:vAlign w:val="center"/>
          </w:tcPr>
          <w:p w14:paraId="2B741B61">
            <w:pPr>
              <w:pStyle w:val="320"/>
              <w:spacing w:line="560" w:lineRule="exact"/>
              <w:ind w:firstLine="200"/>
              <w:jc w:val="center"/>
              <w:rPr>
                <w:rFonts w:hAnsi="宋体"/>
                <w:sz w:val="24"/>
                <w:szCs w:val="24"/>
              </w:rPr>
            </w:pPr>
          </w:p>
        </w:tc>
        <w:tc>
          <w:tcPr>
            <w:tcW w:w="2552" w:type="dxa"/>
            <w:vAlign w:val="center"/>
          </w:tcPr>
          <w:p w14:paraId="71A9005E">
            <w:pPr>
              <w:pStyle w:val="320"/>
              <w:spacing w:line="560" w:lineRule="exact"/>
              <w:ind w:firstLine="200"/>
              <w:jc w:val="center"/>
              <w:rPr>
                <w:rFonts w:hAnsi="宋体"/>
                <w:sz w:val="24"/>
                <w:szCs w:val="24"/>
              </w:rPr>
            </w:pPr>
          </w:p>
        </w:tc>
      </w:tr>
      <w:tr w14:paraId="1AA8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AACD46">
            <w:pPr>
              <w:pStyle w:val="320"/>
              <w:spacing w:line="560" w:lineRule="exact"/>
              <w:ind w:firstLine="200"/>
              <w:jc w:val="center"/>
              <w:rPr>
                <w:rFonts w:hAnsi="宋体"/>
                <w:sz w:val="24"/>
                <w:szCs w:val="24"/>
              </w:rPr>
            </w:pPr>
          </w:p>
        </w:tc>
        <w:tc>
          <w:tcPr>
            <w:tcW w:w="3402" w:type="dxa"/>
            <w:vAlign w:val="center"/>
          </w:tcPr>
          <w:p w14:paraId="656714AB">
            <w:pPr>
              <w:pStyle w:val="320"/>
              <w:spacing w:line="560" w:lineRule="exact"/>
              <w:ind w:firstLine="200"/>
              <w:jc w:val="center"/>
              <w:rPr>
                <w:rFonts w:hAnsi="宋体"/>
                <w:sz w:val="24"/>
                <w:szCs w:val="24"/>
              </w:rPr>
            </w:pPr>
          </w:p>
        </w:tc>
        <w:tc>
          <w:tcPr>
            <w:tcW w:w="2552" w:type="dxa"/>
            <w:vAlign w:val="center"/>
          </w:tcPr>
          <w:p w14:paraId="5E3209DF">
            <w:pPr>
              <w:pStyle w:val="320"/>
              <w:spacing w:line="560" w:lineRule="exact"/>
              <w:ind w:firstLine="200"/>
              <w:jc w:val="center"/>
              <w:rPr>
                <w:rFonts w:hAnsi="宋体"/>
                <w:sz w:val="24"/>
                <w:szCs w:val="24"/>
              </w:rPr>
            </w:pPr>
          </w:p>
        </w:tc>
      </w:tr>
      <w:tr w14:paraId="724C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CC55A4">
            <w:pPr>
              <w:pStyle w:val="320"/>
              <w:spacing w:line="560" w:lineRule="exact"/>
              <w:ind w:firstLine="200"/>
              <w:jc w:val="center"/>
              <w:rPr>
                <w:rFonts w:hAnsi="宋体"/>
                <w:sz w:val="24"/>
                <w:szCs w:val="24"/>
              </w:rPr>
            </w:pPr>
          </w:p>
        </w:tc>
        <w:tc>
          <w:tcPr>
            <w:tcW w:w="3402" w:type="dxa"/>
            <w:vAlign w:val="center"/>
          </w:tcPr>
          <w:p w14:paraId="67BB2356">
            <w:pPr>
              <w:pStyle w:val="320"/>
              <w:spacing w:line="560" w:lineRule="exact"/>
              <w:ind w:firstLine="200"/>
              <w:jc w:val="center"/>
              <w:rPr>
                <w:rFonts w:hAnsi="宋体"/>
                <w:sz w:val="24"/>
                <w:szCs w:val="24"/>
              </w:rPr>
            </w:pPr>
          </w:p>
        </w:tc>
        <w:tc>
          <w:tcPr>
            <w:tcW w:w="2552" w:type="dxa"/>
            <w:vAlign w:val="center"/>
          </w:tcPr>
          <w:p w14:paraId="449AD90E">
            <w:pPr>
              <w:pStyle w:val="320"/>
              <w:spacing w:line="560" w:lineRule="exact"/>
              <w:ind w:firstLine="200"/>
              <w:jc w:val="center"/>
              <w:rPr>
                <w:rFonts w:hAnsi="宋体"/>
                <w:sz w:val="24"/>
                <w:szCs w:val="24"/>
              </w:rPr>
            </w:pPr>
          </w:p>
        </w:tc>
      </w:tr>
      <w:tr w14:paraId="63C6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4224EB3">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21A7EF11">
            <w:pPr>
              <w:pStyle w:val="320"/>
              <w:spacing w:line="560" w:lineRule="exact"/>
              <w:ind w:firstLine="200"/>
              <w:jc w:val="center"/>
              <w:rPr>
                <w:rFonts w:hAnsi="宋体"/>
                <w:sz w:val="24"/>
                <w:szCs w:val="24"/>
              </w:rPr>
            </w:pPr>
          </w:p>
        </w:tc>
      </w:tr>
    </w:tbl>
    <w:p w14:paraId="51E843AE">
      <w:pPr>
        <w:spacing w:line="560" w:lineRule="exact"/>
        <w:ind w:firstLine="480" w:firstLineChars="200"/>
        <w:rPr>
          <w:rFonts w:ascii="宋体" w:hAnsi="宋体"/>
          <w:sz w:val="24"/>
        </w:rPr>
      </w:pPr>
      <w:bookmarkStart w:id="414" w:name="_Toc26916"/>
      <w:bookmarkStart w:id="415" w:name="_Toc3654"/>
      <w:bookmarkStart w:id="416" w:name="_Toc30158"/>
      <w:bookmarkStart w:id="417" w:name="_Toc30506"/>
      <w:bookmarkStart w:id="418"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333A435">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5FE98DD5">
      <w:pPr>
        <w:pStyle w:val="960"/>
        <w:spacing w:before="0" w:beforeAutospacing="0" w:after="0" w:afterAutospacing="0" w:line="360" w:lineRule="auto"/>
        <w:ind w:firstLine="480"/>
        <w:rPr>
          <w:b/>
        </w:rPr>
      </w:pPr>
      <w:bookmarkStart w:id="419" w:name="_Toc31421"/>
      <w:bookmarkStart w:id="420" w:name="_Toc4760"/>
      <w:bookmarkStart w:id="421" w:name="_Toc8772"/>
      <w:bookmarkStart w:id="422" w:name="_Toc11108"/>
      <w:bookmarkStart w:id="423" w:name="_Toc3625"/>
      <w:r>
        <w:rPr>
          <w:rFonts w:hint="eastAsia"/>
          <w:b/>
        </w:rPr>
        <w:t>1.4履约保证金：无</w:t>
      </w:r>
    </w:p>
    <w:p w14:paraId="5413C1D7">
      <w:pPr>
        <w:spacing w:line="360" w:lineRule="auto"/>
        <w:ind w:firstLine="482" w:firstLineChars="200"/>
        <w:outlineLvl w:val="0"/>
        <w:rPr>
          <w:rFonts w:ascii="宋体" w:hAnsi="宋体" w:cs="宋体"/>
          <w:b/>
          <w:sz w:val="24"/>
        </w:rPr>
      </w:pPr>
      <w:r>
        <w:rPr>
          <w:rFonts w:hint="eastAsia" w:ascii="宋体" w:hAnsi="宋体" w:cs="宋体"/>
          <w:b/>
          <w:sz w:val="24"/>
        </w:rPr>
        <w:t>1.5预付款</w:t>
      </w:r>
    </w:p>
    <w:p w14:paraId="7C711F3A">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08F16B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66CE47B">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B196EA9">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2A41251">
      <w:pPr>
        <w:pStyle w:val="960"/>
        <w:spacing w:before="0" w:beforeAutospacing="0" w:after="0" w:afterAutospacing="0" w:line="360" w:lineRule="auto"/>
        <w:ind w:firstLine="480"/>
        <w:rPr>
          <w:b/>
          <w:bCs/>
        </w:rPr>
      </w:pPr>
      <w:r>
        <w:rPr>
          <w:rFonts w:hint="eastAsia"/>
          <w:b/>
          <w:bCs/>
        </w:rPr>
        <w:t>1.6资金支付</w:t>
      </w:r>
    </w:p>
    <w:p w14:paraId="673DB0C0">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6092D4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79C7BF5">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14:paraId="56926A5E">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418F64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EA90A5E">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ACFEA59">
      <w:pPr>
        <w:spacing w:line="560" w:lineRule="exact"/>
        <w:ind w:firstLine="480" w:firstLineChars="200"/>
        <w:outlineLvl w:val="0"/>
        <w:rPr>
          <w:rFonts w:ascii="宋体" w:hAnsi="宋体"/>
          <w:bCs/>
          <w:sz w:val="24"/>
        </w:rPr>
      </w:pPr>
      <w:bookmarkStart w:id="424" w:name="_Toc8586"/>
      <w:bookmarkStart w:id="425" w:name="_Toc3079"/>
      <w:bookmarkStart w:id="426" w:name="_Toc2375"/>
      <w:bookmarkStart w:id="427" w:name="_Toc24662"/>
      <w:bookmarkStart w:id="428" w:name="_Toc5698"/>
      <w:r>
        <w:rPr>
          <w:rFonts w:hint="eastAsia" w:ascii="宋体" w:hAnsi="宋体"/>
          <w:bCs/>
          <w:sz w:val="24"/>
        </w:rPr>
        <w:t>1.7.4若服务</w:t>
      </w:r>
      <w:r>
        <w:rPr>
          <w:rFonts w:hint="eastAsia"/>
          <w:bCs/>
          <w:sz w:val="24"/>
        </w:rPr>
        <w:t>涉及货物的，则货物的：</w:t>
      </w:r>
    </w:p>
    <w:p w14:paraId="6BDD1BFD">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95FCD73">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49BD555">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E9C3CF5">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14:paraId="1EEEF49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6AF8842">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E4C79E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DF3704D">
      <w:pPr>
        <w:spacing w:line="560" w:lineRule="exact"/>
        <w:ind w:firstLine="480" w:firstLineChars="200"/>
        <w:rPr>
          <w:rFonts w:ascii="宋体" w:hAnsi="宋体" w:cs="宋体"/>
          <w:sz w:val="24"/>
        </w:rPr>
      </w:pPr>
      <w:bookmarkStart w:id="429" w:name="_Toc26807"/>
      <w:bookmarkStart w:id="430" w:name="_Toc18683"/>
      <w:bookmarkStart w:id="431" w:name="_Toc32454"/>
      <w:bookmarkStart w:id="432" w:name="_Toc9497"/>
      <w:bookmarkStart w:id="433"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46D8AB">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062904">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6D25EAF">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14:paraId="6566D27B">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10F2C0C0">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CA158E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0E4E6D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5F9928F">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5DAF2F5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9008F51">
      <w:pPr>
        <w:autoSpaceDE w:val="0"/>
        <w:autoSpaceDN w:val="0"/>
        <w:spacing w:line="560" w:lineRule="exact"/>
        <w:rPr>
          <w:rFonts w:ascii="宋体" w:hAnsi="宋体"/>
          <w:sz w:val="24"/>
          <w:lang w:val="zh-CN"/>
        </w:rPr>
      </w:pPr>
    </w:p>
    <w:p w14:paraId="679C2EF0">
      <w:pPr>
        <w:pStyle w:val="25"/>
      </w:pPr>
    </w:p>
    <w:p w14:paraId="6C6072A3">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074920E">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DCB67D8">
      <w:pPr>
        <w:autoSpaceDE w:val="0"/>
        <w:autoSpaceDN w:val="0"/>
        <w:spacing w:line="560" w:lineRule="exact"/>
        <w:rPr>
          <w:rFonts w:ascii="宋体" w:hAnsi="宋体"/>
          <w:sz w:val="24"/>
          <w:lang w:val="zh-CN"/>
        </w:rPr>
      </w:pPr>
    </w:p>
    <w:p w14:paraId="665ADE77">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E9F7746">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6022CF6A">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7580F0C">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3C5B4D1">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73BFDD8">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DD7C97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B867F82">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6BE5E7A">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9F2D819">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860C02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BE3FE37">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3CCEEDE">
      <w:pPr>
        <w:widowControl/>
        <w:spacing w:line="560" w:lineRule="exact"/>
        <w:jc w:val="left"/>
        <w:rPr>
          <w:rFonts w:ascii="宋体" w:hAnsi="宋体"/>
          <w:b/>
          <w:sz w:val="24"/>
        </w:rPr>
      </w:pPr>
    </w:p>
    <w:p w14:paraId="7ED93141">
      <w:pPr>
        <w:widowControl/>
        <w:adjustRightInd/>
        <w:jc w:val="left"/>
        <w:rPr>
          <w:rFonts w:ascii="宋体" w:hAnsi="宋体"/>
          <w:b/>
          <w:sz w:val="24"/>
        </w:rPr>
      </w:pPr>
      <w:r>
        <w:rPr>
          <w:rFonts w:ascii="宋体" w:hAnsi="宋体"/>
          <w:b/>
        </w:rPr>
        <w:br w:type="page"/>
      </w:r>
    </w:p>
    <w:p w14:paraId="22C6B16E">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0C12EDB">
      <w:pPr>
        <w:spacing w:line="560" w:lineRule="exact"/>
        <w:ind w:firstLine="482" w:firstLineChars="200"/>
        <w:outlineLvl w:val="0"/>
        <w:rPr>
          <w:rFonts w:ascii="宋体" w:hAnsi="宋体"/>
          <w:b/>
          <w:sz w:val="24"/>
        </w:rPr>
      </w:pPr>
      <w:bookmarkStart w:id="434" w:name="_Toc19680"/>
      <w:bookmarkStart w:id="435" w:name="_Toc31297"/>
      <w:bookmarkStart w:id="436" w:name="_Toc25079"/>
      <w:bookmarkStart w:id="437" w:name="_Toc14021"/>
      <w:bookmarkStart w:id="438" w:name="_Toc5228"/>
      <w:r>
        <w:rPr>
          <w:rFonts w:ascii="宋体" w:hAnsi="宋体"/>
          <w:b/>
          <w:sz w:val="24"/>
        </w:rPr>
        <w:t>2.1 定义</w:t>
      </w:r>
      <w:bookmarkEnd w:id="434"/>
      <w:bookmarkEnd w:id="435"/>
      <w:bookmarkEnd w:id="436"/>
      <w:bookmarkEnd w:id="437"/>
      <w:bookmarkEnd w:id="438"/>
    </w:p>
    <w:p w14:paraId="01958EF2">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974FC89">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DF79C74">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690C01F">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CAACFD0">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A858E08">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100C81">
      <w:pPr>
        <w:spacing w:line="560" w:lineRule="exact"/>
        <w:ind w:firstLine="480" w:firstLineChars="200"/>
        <w:rPr>
          <w:rFonts w:ascii="宋体" w:hAnsi="宋体"/>
          <w:sz w:val="24"/>
        </w:rPr>
      </w:pPr>
      <w:r>
        <w:rPr>
          <w:rFonts w:ascii="宋体" w:hAnsi="宋体"/>
          <w:sz w:val="24"/>
        </w:rPr>
        <w:t>2.1.6 “现场”系指合同约定提供服务的地点。</w:t>
      </w:r>
    </w:p>
    <w:p w14:paraId="6E9FC80E">
      <w:pPr>
        <w:spacing w:line="560" w:lineRule="exact"/>
        <w:ind w:firstLine="482" w:firstLineChars="200"/>
        <w:outlineLvl w:val="0"/>
        <w:rPr>
          <w:rFonts w:ascii="宋体" w:hAnsi="宋体"/>
          <w:b/>
          <w:sz w:val="24"/>
        </w:rPr>
      </w:pPr>
      <w:bookmarkStart w:id="439" w:name="_Toc31402"/>
      <w:bookmarkStart w:id="440" w:name="_Toc19539"/>
      <w:bookmarkStart w:id="441" w:name="_Toc3769"/>
      <w:bookmarkStart w:id="442" w:name="_Toc23289"/>
      <w:bookmarkStart w:id="443" w:name="_Toc16752"/>
      <w:r>
        <w:rPr>
          <w:rFonts w:ascii="宋体" w:hAnsi="宋体"/>
          <w:b/>
          <w:sz w:val="24"/>
        </w:rPr>
        <w:t>2.2 技术规范</w:t>
      </w:r>
      <w:bookmarkEnd w:id="439"/>
      <w:bookmarkEnd w:id="440"/>
      <w:bookmarkEnd w:id="441"/>
      <w:bookmarkEnd w:id="442"/>
      <w:bookmarkEnd w:id="443"/>
    </w:p>
    <w:p w14:paraId="121D3F45">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5B4686F">
      <w:pPr>
        <w:spacing w:line="560" w:lineRule="exact"/>
        <w:ind w:firstLine="482" w:firstLineChars="200"/>
        <w:outlineLvl w:val="0"/>
        <w:rPr>
          <w:rFonts w:ascii="宋体" w:hAnsi="宋体"/>
          <w:b/>
          <w:sz w:val="24"/>
        </w:rPr>
      </w:pPr>
      <w:bookmarkStart w:id="444" w:name="_Toc27945"/>
      <w:bookmarkStart w:id="445" w:name="_Toc4133"/>
      <w:bookmarkStart w:id="446" w:name="_Toc13673"/>
      <w:bookmarkStart w:id="447" w:name="_Toc12412"/>
      <w:bookmarkStart w:id="448" w:name="_Toc9161"/>
      <w:r>
        <w:rPr>
          <w:rFonts w:ascii="宋体" w:hAnsi="宋体"/>
          <w:b/>
          <w:sz w:val="24"/>
        </w:rPr>
        <w:t>2.3 知识产权</w:t>
      </w:r>
      <w:bookmarkEnd w:id="444"/>
      <w:bookmarkEnd w:id="445"/>
      <w:bookmarkEnd w:id="446"/>
      <w:bookmarkEnd w:id="447"/>
      <w:bookmarkEnd w:id="448"/>
    </w:p>
    <w:p w14:paraId="094F33D3">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52F3A8B">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5F565F0">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9183A09">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148DCC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A1B2560">
      <w:pPr>
        <w:spacing w:line="560" w:lineRule="exact"/>
        <w:ind w:firstLine="482" w:firstLineChars="200"/>
        <w:outlineLvl w:val="0"/>
        <w:rPr>
          <w:rFonts w:ascii="宋体" w:hAnsi="宋体"/>
          <w:b/>
          <w:sz w:val="24"/>
        </w:rPr>
      </w:pPr>
      <w:bookmarkStart w:id="449" w:name="_Toc31233"/>
      <w:bookmarkStart w:id="450" w:name="_Toc22011"/>
      <w:bookmarkStart w:id="451" w:name="_Toc32670"/>
      <w:bookmarkStart w:id="452" w:name="_Toc26555"/>
      <w:bookmarkStart w:id="453" w:name="_Toc15447"/>
      <w:r>
        <w:rPr>
          <w:rFonts w:ascii="宋体" w:hAnsi="宋体"/>
          <w:b/>
          <w:sz w:val="24"/>
        </w:rPr>
        <w:t>2.5 结算方式和付款条件</w:t>
      </w:r>
      <w:bookmarkEnd w:id="449"/>
      <w:bookmarkEnd w:id="450"/>
      <w:bookmarkEnd w:id="451"/>
      <w:bookmarkEnd w:id="452"/>
      <w:bookmarkEnd w:id="453"/>
    </w:p>
    <w:p w14:paraId="723776C5">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0494EBE">
      <w:pPr>
        <w:spacing w:line="560" w:lineRule="exact"/>
        <w:ind w:firstLine="482" w:firstLineChars="200"/>
        <w:outlineLvl w:val="0"/>
        <w:rPr>
          <w:rFonts w:ascii="宋体" w:hAnsi="宋体"/>
          <w:b/>
          <w:sz w:val="24"/>
        </w:rPr>
      </w:pPr>
      <w:bookmarkStart w:id="454" w:name="_Toc13467"/>
      <w:bookmarkStart w:id="455" w:name="_Toc30507"/>
      <w:bookmarkStart w:id="456" w:name="_Toc13154"/>
      <w:bookmarkStart w:id="457" w:name="_Toc16163"/>
      <w:bookmarkStart w:id="458" w:name="_Toc18990"/>
      <w:r>
        <w:rPr>
          <w:rFonts w:ascii="宋体" w:hAnsi="宋体"/>
          <w:b/>
          <w:sz w:val="24"/>
        </w:rPr>
        <w:t>2.6 技术资料和保密义务</w:t>
      </w:r>
      <w:bookmarkEnd w:id="454"/>
      <w:bookmarkEnd w:id="455"/>
      <w:bookmarkEnd w:id="456"/>
      <w:bookmarkEnd w:id="457"/>
      <w:bookmarkEnd w:id="458"/>
    </w:p>
    <w:p w14:paraId="241066F7">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51CEEB2">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5094E01">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E7B67B5">
      <w:pPr>
        <w:spacing w:line="560" w:lineRule="exact"/>
        <w:ind w:firstLine="482" w:firstLineChars="200"/>
        <w:outlineLvl w:val="0"/>
        <w:rPr>
          <w:rFonts w:ascii="宋体" w:hAnsi="宋体"/>
          <w:b/>
          <w:sz w:val="24"/>
        </w:rPr>
      </w:pPr>
      <w:bookmarkStart w:id="459" w:name="_Toc19069"/>
      <w:r>
        <w:rPr>
          <w:rFonts w:ascii="宋体" w:hAnsi="宋体"/>
          <w:b/>
          <w:sz w:val="24"/>
        </w:rPr>
        <w:t xml:space="preserve">2.7 </w:t>
      </w:r>
      <w:r>
        <w:rPr>
          <w:rFonts w:hint="eastAsia" w:ascii="宋体" w:hAnsi="宋体"/>
          <w:b/>
          <w:sz w:val="24"/>
        </w:rPr>
        <w:t>质量保证</w:t>
      </w:r>
      <w:bookmarkEnd w:id="459"/>
    </w:p>
    <w:p w14:paraId="2F67C5DB">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68153021">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D81B56E">
      <w:pPr>
        <w:spacing w:line="560" w:lineRule="exact"/>
        <w:ind w:firstLine="482" w:firstLineChars="200"/>
        <w:outlineLvl w:val="0"/>
        <w:rPr>
          <w:rFonts w:ascii="宋体" w:hAnsi="宋体"/>
          <w:b/>
          <w:sz w:val="24"/>
        </w:rPr>
      </w:pPr>
      <w:bookmarkStart w:id="460" w:name="_Toc22267"/>
      <w:r>
        <w:rPr>
          <w:rFonts w:ascii="宋体" w:hAnsi="宋体"/>
          <w:b/>
          <w:sz w:val="24"/>
        </w:rPr>
        <w:t xml:space="preserve">2.8 </w:t>
      </w:r>
      <w:r>
        <w:rPr>
          <w:rFonts w:hint="eastAsia" w:ascii="宋体" w:hAnsi="宋体"/>
          <w:b/>
          <w:sz w:val="24"/>
        </w:rPr>
        <w:t>延迟履行</w:t>
      </w:r>
      <w:bookmarkEnd w:id="460"/>
    </w:p>
    <w:p w14:paraId="70D40457">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AE5183B">
      <w:pPr>
        <w:spacing w:line="560" w:lineRule="exact"/>
        <w:ind w:firstLine="482" w:firstLineChars="200"/>
        <w:outlineLvl w:val="0"/>
        <w:rPr>
          <w:rFonts w:ascii="宋体" w:hAnsi="宋体"/>
          <w:b/>
          <w:sz w:val="24"/>
        </w:rPr>
      </w:pPr>
      <w:bookmarkStart w:id="461" w:name="_Toc10611"/>
      <w:r>
        <w:rPr>
          <w:rFonts w:ascii="宋体" w:hAnsi="宋体"/>
          <w:b/>
          <w:sz w:val="24"/>
        </w:rPr>
        <w:t xml:space="preserve">2.9 </w:t>
      </w:r>
      <w:r>
        <w:rPr>
          <w:rFonts w:hint="eastAsia" w:ascii="宋体" w:hAnsi="宋体"/>
          <w:b/>
          <w:sz w:val="24"/>
        </w:rPr>
        <w:t>合同变更</w:t>
      </w:r>
      <w:bookmarkEnd w:id="461"/>
    </w:p>
    <w:p w14:paraId="7D1C8839">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4F7AC77">
      <w:pPr>
        <w:spacing w:line="560" w:lineRule="exact"/>
        <w:ind w:firstLine="482" w:firstLineChars="200"/>
        <w:outlineLvl w:val="0"/>
        <w:rPr>
          <w:rFonts w:ascii="宋体" w:hAnsi="宋体"/>
          <w:b/>
          <w:sz w:val="24"/>
        </w:rPr>
      </w:pPr>
      <w:bookmarkStart w:id="462" w:name="_Toc21830"/>
      <w:bookmarkStart w:id="463" w:name="_Toc26689"/>
      <w:bookmarkStart w:id="464" w:name="_Toc10663"/>
      <w:bookmarkStart w:id="465" w:name="_Toc23368"/>
      <w:bookmarkStart w:id="466" w:name="_Toc42"/>
      <w:r>
        <w:rPr>
          <w:rFonts w:ascii="宋体" w:hAnsi="宋体"/>
          <w:b/>
          <w:sz w:val="24"/>
        </w:rPr>
        <w:t>2.10 合同转让和分包</w:t>
      </w:r>
      <w:bookmarkEnd w:id="462"/>
      <w:bookmarkEnd w:id="463"/>
      <w:bookmarkEnd w:id="464"/>
      <w:bookmarkEnd w:id="465"/>
      <w:bookmarkEnd w:id="466"/>
    </w:p>
    <w:p w14:paraId="329EB3A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460121A">
      <w:pPr>
        <w:spacing w:line="560" w:lineRule="exact"/>
        <w:ind w:firstLine="482" w:firstLineChars="200"/>
        <w:outlineLvl w:val="0"/>
        <w:rPr>
          <w:rFonts w:ascii="宋体" w:hAnsi="宋体"/>
          <w:b/>
          <w:sz w:val="24"/>
        </w:rPr>
      </w:pPr>
      <w:bookmarkStart w:id="467" w:name="_Toc32494"/>
      <w:bookmarkStart w:id="468" w:name="_Toc14371"/>
      <w:bookmarkStart w:id="469" w:name="_Toc4720"/>
      <w:bookmarkStart w:id="470" w:name="_Toc26633"/>
      <w:bookmarkStart w:id="471" w:name="_Toc25571"/>
      <w:r>
        <w:rPr>
          <w:rFonts w:ascii="宋体" w:hAnsi="宋体"/>
          <w:b/>
          <w:sz w:val="24"/>
        </w:rPr>
        <w:t>2.11 不可抗力</w:t>
      </w:r>
      <w:bookmarkEnd w:id="467"/>
      <w:bookmarkEnd w:id="468"/>
      <w:bookmarkEnd w:id="469"/>
      <w:bookmarkEnd w:id="470"/>
      <w:bookmarkEnd w:id="471"/>
    </w:p>
    <w:p w14:paraId="26C6883F">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B7E45BB">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246B75E">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933A80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21C9581">
      <w:pPr>
        <w:spacing w:line="560" w:lineRule="exact"/>
        <w:ind w:firstLine="482" w:firstLineChars="200"/>
        <w:outlineLvl w:val="0"/>
        <w:rPr>
          <w:rFonts w:ascii="宋体" w:hAnsi="宋体"/>
          <w:b/>
          <w:sz w:val="24"/>
        </w:rPr>
      </w:pPr>
      <w:bookmarkStart w:id="472" w:name="_Toc24465"/>
      <w:bookmarkStart w:id="473" w:name="_Toc14115"/>
      <w:bookmarkStart w:id="474" w:name="_Toc23854"/>
      <w:bookmarkStart w:id="475" w:name="_Toc25783"/>
      <w:bookmarkStart w:id="476" w:name="_Toc3638"/>
      <w:r>
        <w:rPr>
          <w:rFonts w:ascii="宋体" w:hAnsi="宋体"/>
          <w:b/>
          <w:sz w:val="24"/>
        </w:rPr>
        <w:t>2.12 税费</w:t>
      </w:r>
      <w:bookmarkEnd w:id="472"/>
      <w:bookmarkEnd w:id="473"/>
      <w:bookmarkEnd w:id="474"/>
      <w:bookmarkEnd w:id="475"/>
      <w:bookmarkEnd w:id="476"/>
    </w:p>
    <w:p w14:paraId="22050B3A">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7B1472A">
      <w:pPr>
        <w:spacing w:line="560" w:lineRule="exact"/>
        <w:ind w:firstLine="482" w:firstLineChars="200"/>
        <w:outlineLvl w:val="0"/>
        <w:rPr>
          <w:rFonts w:ascii="宋体" w:hAnsi="宋体"/>
          <w:b/>
          <w:sz w:val="24"/>
        </w:rPr>
      </w:pPr>
      <w:bookmarkStart w:id="477" w:name="_Toc14814"/>
      <w:bookmarkStart w:id="478" w:name="_Toc25525"/>
      <w:bookmarkStart w:id="479" w:name="_Toc26883"/>
      <w:bookmarkStart w:id="480" w:name="_Toc30105"/>
      <w:bookmarkStart w:id="481" w:name="_Toc7315"/>
      <w:r>
        <w:rPr>
          <w:rFonts w:ascii="宋体" w:hAnsi="宋体"/>
          <w:b/>
          <w:sz w:val="24"/>
        </w:rPr>
        <w:t>2.13 乙方破产</w:t>
      </w:r>
      <w:bookmarkEnd w:id="477"/>
      <w:bookmarkEnd w:id="478"/>
      <w:bookmarkEnd w:id="479"/>
      <w:bookmarkEnd w:id="480"/>
      <w:bookmarkEnd w:id="481"/>
    </w:p>
    <w:p w14:paraId="6F761B85">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7759FBD">
      <w:pPr>
        <w:spacing w:line="560" w:lineRule="exact"/>
        <w:ind w:firstLine="482" w:firstLineChars="200"/>
        <w:outlineLvl w:val="0"/>
        <w:rPr>
          <w:rFonts w:ascii="宋体" w:hAnsi="宋体"/>
          <w:b/>
          <w:sz w:val="24"/>
        </w:rPr>
      </w:pPr>
      <w:bookmarkStart w:id="482" w:name="_Toc2016"/>
      <w:bookmarkStart w:id="483" w:name="_Toc1123"/>
      <w:bookmarkStart w:id="484" w:name="_Toc23323"/>
      <w:r>
        <w:rPr>
          <w:rFonts w:ascii="宋体" w:hAnsi="宋体"/>
          <w:b/>
          <w:sz w:val="24"/>
        </w:rPr>
        <w:t>2.14 合同中止、终止</w:t>
      </w:r>
      <w:bookmarkEnd w:id="482"/>
      <w:bookmarkEnd w:id="483"/>
      <w:bookmarkEnd w:id="484"/>
    </w:p>
    <w:p w14:paraId="1D5FD25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E380B38">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097B367">
      <w:pPr>
        <w:spacing w:line="560" w:lineRule="exact"/>
        <w:ind w:firstLine="482" w:firstLineChars="200"/>
        <w:outlineLvl w:val="0"/>
        <w:rPr>
          <w:rFonts w:ascii="宋体" w:hAnsi="宋体"/>
          <w:b/>
          <w:sz w:val="24"/>
        </w:rPr>
      </w:pPr>
      <w:bookmarkStart w:id="485" w:name="_Toc1969"/>
      <w:bookmarkStart w:id="486" w:name="_Toc14525"/>
      <w:bookmarkStart w:id="487" w:name="_Toc17363"/>
      <w:r>
        <w:rPr>
          <w:rFonts w:ascii="宋体" w:hAnsi="宋体"/>
          <w:b/>
          <w:sz w:val="24"/>
        </w:rPr>
        <w:t>2.15 检验和验收</w:t>
      </w:r>
      <w:bookmarkEnd w:id="485"/>
      <w:bookmarkEnd w:id="486"/>
      <w:bookmarkEnd w:id="487"/>
    </w:p>
    <w:p w14:paraId="01612B1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63A769A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CDC38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2F90E1F">
      <w:pPr>
        <w:spacing w:line="560" w:lineRule="exact"/>
        <w:ind w:firstLine="482" w:firstLineChars="200"/>
        <w:outlineLvl w:val="0"/>
        <w:rPr>
          <w:rFonts w:ascii="宋体" w:hAnsi="宋体"/>
          <w:b/>
          <w:sz w:val="24"/>
        </w:rPr>
      </w:pPr>
      <w:bookmarkStart w:id="488" w:name="_Toc9808"/>
      <w:bookmarkStart w:id="489" w:name="_Toc25198"/>
      <w:bookmarkStart w:id="490" w:name="_Toc31892"/>
      <w:bookmarkStart w:id="491" w:name="_Toc2308"/>
      <w:bookmarkStart w:id="492" w:name="_Toc12666"/>
      <w:r>
        <w:rPr>
          <w:rFonts w:ascii="宋体" w:hAnsi="宋体"/>
          <w:b/>
          <w:sz w:val="24"/>
        </w:rPr>
        <w:t>2.16 通知和送达</w:t>
      </w:r>
      <w:bookmarkEnd w:id="488"/>
      <w:bookmarkEnd w:id="489"/>
      <w:bookmarkEnd w:id="490"/>
      <w:bookmarkEnd w:id="491"/>
      <w:bookmarkEnd w:id="492"/>
    </w:p>
    <w:p w14:paraId="6D3EF073">
      <w:pPr>
        <w:spacing w:line="560" w:lineRule="exact"/>
        <w:ind w:firstLine="480" w:firstLineChars="200"/>
        <w:rPr>
          <w:rFonts w:ascii="宋体" w:hAnsi="宋体"/>
          <w:sz w:val="24"/>
        </w:rPr>
      </w:pPr>
      <w:bookmarkStart w:id="493" w:name="_Toc18401"/>
      <w:bookmarkStart w:id="494"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35BBCFE">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3"/>
      <w:bookmarkEnd w:id="494"/>
    </w:p>
    <w:p w14:paraId="67E59944">
      <w:pPr>
        <w:spacing w:line="560" w:lineRule="exact"/>
        <w:ind w:firstLine="482" w:firstLineChars="200"/>
        <w:outlineLvl w:val="0"/>
        <w:rPr>
          <w:rFonts w:ascii="宋体" w:hAnsi="宋体"/>
          <w:b/>
          <w:sz w:val="24"/>
        </w:rPr>
      </w:pPr>
      <w:bookmarkStart w:id="495" w:name="_Toc28906"/>
      <w:bookmarkStart w:id="496" w:name="_Toc5063"/>
      <w:bookmarkStart w:id="497" w:name="_Toc20808"/>
      <w:bookmarkStart w:id="498" w:name="_Toc12254"/>
      <w:bookmarkStart w:id="499"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5"/>
      <w:bookmarkEnd w:id="496"/>
      <w:bookmarkEnd w:id="497"/>
      <w:bookmarkEnd w:id="498"/>
      <w:bookmarkEnd w:id="499"/>
    </w:p>
    <w:p w14:paraId="45B7ADDC">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14B88D4">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F5302CB">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4A0CEAC7">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1EF3A16">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C085A49">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8BA9736">
      <w:pPr>
        <w:spacing w:line="360" w:lineRule="auto"/>
        <w:jc w:val="center"/>
        <w:outlineLvl w:val="0"/>
        <w:rPr>
          <w:rFonts w:ascii="宋体" w:hAnsi="宋体" w:cs="宋体"/>
          <w:b/>
          <w:sz w:val="24"/>
        </w:rPr>
      </w:pPr>
      <w:r>
        <w:rPr>
          <w:rFonts w:hint="eastAsia" w:ascii="宋体" w:hAnsi="宋体" w:cs="宋体"/>
          <w:kern w:val="0"/>
        </w:rPr>
        <w:br w:type="page"/>
      </w:r>
      <w:bookmarkStart w:id="500" w:name="_Toc331685784"/>
      <w:r>
        <w:rPr>
          <w:rFonts w:hint="eastAsia" w:ascii="宋体" w:hAnsi="宋体" w:cs="宋体"/>
          <w:b/>
          <w:sz w:val="24"/>
        </w:rPr>
        <w:t xml:space="preserve"> </w:t>
      </w:r>
      <w:bookmarkEnd w:id="500"/>
      <w:r>
        <w:rPr>
          <w:rFonts w:hint="eastAsia" w:ascii="宋体" w:hAnsi="宋体" w:cs="宋体"/>
          <w:b/>
          <w:sz w:val="24"/>
        </w:rPr>
        <w:t>第三部分  合同专用条款</w:t>
      </w:r>
    </w:p>
    <w:p w14:paraId="4DBCD1F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14:paraId="07D5B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976" w:type="dxa"/>
            <w:tcBorders>
              <w:left w:val="single" w:color="auto" w:sz="4" w:space="0"/>
            </w:tcBorders>
            <w:vAlign w:val="center"/>
          </w:tcPr>
          <w:p w14:paraId="06969F07">
            <w:pPr>
              <w:spacing w:line="360" w:lineRule="auto"/>
              <w:jc w:val="center"/>
              <w:rPr>
                <w:rFonts w:ascii="宋体" w:hAnsi="宋体" w:cs="宋体"/>
                <w:b/>
                <w:sz w:val="24"/>
              </w:rPr>
            </w:pPr>
            <w:r>
              <w:rPr>
                <w:rFonts w:hint="eastAsia" w:ascii="宋体" w:hAnsi="宋体" w:cs="宋体"/>
                <w:b/>
                <w:sz w:val="24"/>
              </w:rPr>
              <w:t>条款号</w:t>
            </w:r>
          </w:p>
        </w:tc>
        <w:tc>
          <w:tcPr>
            <w:tcW w:w="8150" w:type="dxa"/>
            <w:vAlign w:val="center"/>
          </w:tcPr>
          <w:p w14:paraId="57796616">
            <w:pPr>
              <w:spacing w:line="360" w:lineRule="auto"/>
              <w:jc w:val="center"/>
              <w:rPr>
                <w:rFonts w:ascii="宋体" w:hAnsi="宋体" w:cs="宋体"/>
                <w:b/>
                <w:sz w:val="24"/>
              </w:rPr>
            </w:pPr>
            <w:r>
              <w:rPr>
                <w:rFonts w:hint="eastAsia" w:ascii="宋体" w:hAnsi="宋体" w:cs="宋体"/>
                <w:b/>
                <w:sz w:val="24"/>
              </w:rPr>
              <w:t>约定内容</w:t>
            </w:r>
          </w:p>
        </w:tc>
      </w:tr>
      <w:tr w14:paraId="62AC1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2F482B94">
            <w:pPr>
              <w:spacing w:line="360" w:lineRule="auto"/>
              <w:rPr>
                <w:rFonts w:ascii="宋体" w:hAnsi="宋体" w:cs="宋体"/>
                <w:sz w:val="24"/>
              </w:rPr>
            </w:pPr>
            <w:r>
              <w:rPr>
                <w:rFonts w:hint="eastAsia" w:ascii="宋体" w:hAnsi="宋体" w:cs="宋体"/>
                <w:sz w:val="24"/>
              </w:rPr>
              <w:t>1.3.2</w:t>
            </w:r>
          </w:p>
        </w:tc>
        <w:tc>
          <w:tcPr>
            <w:tcW w:w="8150" w:type="dxa"/>
            <w:vAlign w:val="center"/>
          </w:tcPr>
          <w:p w14:paraId="1A177625">
            <w:pPr>
              <w:spacing w:line="360" w:lineRule="auto"/>
              <w:rPr>
                <w:rFonts w:ascii="宋体" w:hAnsi="宋体" w:cs="宋体"/>
                <w:sz w:val="24"/>
              </w:rPr>
            </w:pPr>
          </w:p>
        </w:tc>
      </w:tr>
      <w:tr w14:paraId="7B8F3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42E5D629">
            <w:pPr>
              <w:spacing w:line="360" w:lineRule="auto"/>
              <w:rPr>
                <w:rFonts w:ascii="宋体" w:hAnsi="宋体" w:cs="宋体"/>
                <w:sz w:val="24"/>
              </w:rPr>
            </w:pPr>
            <w:r>
              <w:rPr>
                <w:rFonts w:hint="eastAsia" w:ascii="宋体" w:hAnsi="宋体" w:cs="宋体"/>
                <w:sz w:val="24"/>
              </w:rPr>
              <w:t>1.4.2</w:t>
            </w:r>
          </w:p>
        </w:tc>
        <w:tc>
          <w:tcPr>
            <w:tcW w:w="8150" w:type="dxa"/>
            <w:vAlign w:val="center"/>
          </w:tcPr>
          <w:p w14:paraId="128BCB15">
            <w:pPr>
              <w:spacing w:line="360" w:lineRule="auto"/>
              <w:rPr>
                <w:rFonts w:ascii="宋体" w:hAnsi="宋体" w:cs="宋体"/>
                <w:sz w:val="24"/>
              </w:rPr>
            </w:pPr>
          </w:p>
        </w:tc>
      </w:tr>
      <w:tr w14:paraId="7D7BD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0BFEA2B0">
            <w:pPr>
              <w:spacing w:line="360" w:lineRule="auto"/>
              <w:rPr>
                <w:rFonts w:ascii="宋体" w:hAnsi="宋体" w:cs="宋体"/>
                <w:sz w:val="24"/>
              </w:rPr>
            </w:pPr>
            <w:r>
              <w:rPr>
                <w:rFonts w:hint="eastAsia" w:ascii="宋体" w:hAnsi="宋体" w:cs="宋体"/>
                <w:sz w:val="24"/>
              </w:rPr>
              <w:t xml:space="preserve">1.5.1 </w:t>
            </w:r>
          </w:p>
        </w:tc>
        <w:tc>
          <w:tcPr>
            <w:tcW w:w="8150" w:type="dxa"/>
            <w:vAlign w:val="center"/>
          </w:tcPr>
          <w:p w14:paraId="5F77EBF6">
            <w:pPr>
              <w:spacing w:line="360" w:lineRule="auto"/>
              <w:rPr>
                <w:rFonts w:ascii="宋体" w:hAnsi="宋体" w:cs="宋体"/>
                <w:sz w:val="24"/>
              </w:rPr>
            </w:pPr>
          </w:p>
        </w:tc>
      </w:tr>
      <w:tr w14:paraId="25C1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234B4CF5">
            <w:pPr>
              <w:spacing w:line="360" w:lineRule="auto"/>
              <w:rPr>
                <w:rFonts w:ascii="宋体" w:hAnsi="宋体" w:cs="宋体"/>
                <w:sz w:val="24"/>
              </w:rPr>
            </w:pPr>
            <w:r>
              <w:rPr>
                <w:rFonts w:hint="eastAsia" w:ascii="宋体" w:hAnsi="宋体" w:cs="宋体"/>
                <w:sz w:val="24"/>
              </w:rPr>
              <w:t>1.5.2</w:t>
            </w:r>
          </w:p>
        </w:tc>
        <w:tc>
          <w:tcPr>
            <w:tcW w:w="8150" w:type="dxa"/>
            <w:vAlign w:val="center"/>
          </w:tcPr>
          <w:p w14:paraId="629D7B53">
            <w:pPr>
              <w:spacing w:line="360" w:lineRule="auto"/>
              <w:rPr>
                <w:rFonts w:ascii="宋体" w:hAnsi="宋体" w:cs="宋体"/>
                <w:sz w:val="24"/>
              </w:rPr>
            </w:pPr>
          </w:p>
        </w:tc>
      </w:tr>
      <w:tr w14:paraId="11FAE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73429931">
            <w:pPr>
              <w:spacing w:line="360" w:lineRule="auto"/>
              <w:rPr>
                <w:rFonts w:ascii="宋体" w:hAnsi="宋体" w:cs="宋体"/>
                <w:sz w:val="24"/>
              </w:rPr>
            </w:pPr>
            <w:r>
              <w:rPr>
                <w:rFonts w:hint="eastAsia" w:ascii="宋体" w:hAnsi="宋体" w:cs="宋体"/>
                <w:sz w:val="24"/>
              </w:rPr>
              <w:t xml:space="preserve">1.5.3 </w:t>
            </w:r>
          </w:p>
        </w:tc>
        <w:tc>
          <w:tcPr>
            <w:tcW w:w="8150" w:type="dxa"/>
            <w:vAlign w:val="center"/>
          </w:tcPr>
          <w:p w14:paraId="7DA15A93">
            <w:pPr>
              <w:spacing w:line="360" w:lineRule="auto"/>
              <w:rPr>
                <w:rFonts w:ascii="宋体" w:hAnsi="宋体" w:cs="宋体"/>
                <w:sz w:val="24"/>
              </w:rPr>
            </w:pPr>
          </w:p>
        </w:tc>
      </w:tr>
      <w:tr w14:paraId="2E84C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0AB561B5">
            <w:pPr>
              <w:spacing w:line="360" w:lineRule="auto"/>
              <w:rPr>
                <w:rFonts w:ascii="宋体" w:hAnsi="宋体" w:cs="宋体"/>
                <w:sz w:val="24"/>
              </w:rPr>
            </w:pPr>
            <w:r>
              <w:rPr>
                <w:rFonts w:hint="eastAsia" w:ascii="宋体" w:hAnsi="宋体" w:cs="宋体"/>
                <w:sz w:val="24"/>
              </w:rPr>
              <w:t>1.6.2</w:t>
            </w:r>
          </w:p>
        </w:tc>
        <w:tc>
          <w:tcPr>
            <w:tcW w:w="8150" w:type="dxa"/>
            <w:vAlign w:val="center"/>
          </w:tcPr>
          <w:p w14:paraId="1E50BFB5">
            <w:pPr>
              <w:spacing w:line="360" w:lineRule="auto"/>
              <w:rPr>
                <w:rFonts w:ascii="宋体" w:hAnsi="宋体" w:cs="宋体"/>
                <w:sz w:val="24"/>
              </w:rPr>
            </w:pPr>
          </w:p>
        </w:tc>
      </w:tr>
      <w:tr w14:paraId="51477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53BD965F">
            <w:pPr>
              <w:spacing w:line="360" w:lineRule="auto"/>
              <w:rPr>
                <w:rFonts w:ascii="宋体" w:hAnsi="宋体" w:cs="宋体"/>
                <w:sz w:val="24"/>
              </w:rPr>
            </w:pPr>
            <w:r>
              <w:rPr>
                <w:rFonts w:hint="eastAsia" w:ascii="宋体" w:hAnsi="宋体" w:cs="宋体"/>
                <w:sz w:val="24"/>
              </w:rPr>
              <w:t>1.7.1</w:t>
            </w:r>
          </w:p>
        </w:tc>
        <w:tc>
          <w:tcPr>
            <w:tcW w:w="8150" w:type="dxa"/>
            <w:vAlign w:val="center"/>
          </w:tcPr>
          <w:p w14:paraId="5FB4AB95">
            <w:pPr>
              <w:spacing w:line="360" w:lineRule="auto"/>
              <w:rPr>
                <w:rFonts w:ascii="宋体" w:hAnsi="宋体" w:cs="宋体"/>
                <w:sz w:val="24"/>
              </w:rPr>
            </w:pPr>
          </w:p>
        </w:tc>
      </w:tr>
      <w:tr w14:paraId="014C9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3E46A957">
            <w:pPr>
              <w:spacing w:line="360" w:lineRule="auto"/>
              <w:rPr>
                <w:rFonts w:ascii="宋体" w:hAnsi="宋体" w:cs="宋体"/>
                <w:sz w:val="24"/>
              </w:rPr>
            </w:pPr>
            <w:r>
              <w:rPr>
                <w:rFonts w:hint="eastAsia" w:ascii="宋体" w:hAnsi="宋体" w:cs="宋体"/>
                <w:sz w:val="24"/>
              </w:rPr>
              <w:t>1.7.2</w:t>
            </w:r>
          </w:p>
        </w:tc>
        <w:tc>
          <w:tcPr>
            <w:tcW w:w="8150" w:type="dxa"/>
            <w:vAlign w:val="center"/>
          </w:tcPr>
          <w:p w14:paraId="70EB2EE5">
            <w:pPr>
              <w:spacing w:line="360" w:lineRule="auto"/>
              <w:rPr>
                <w:rFonts w:ascii="宋体" w:hAnsi="宋体" w:cs="宋体"/>
                <w:sz w:val="24"/>
              </w:rPr>
            </w:pPr>
          </w:p>
        </w:tc>
      </w:tr>
      <w:tr w14:paraId="4E923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102CE044">
            <w:pPr>
              <w:spacing w:line="360" w:lineRule="auto"/>
              <w:rPr>
                <w:rFonts w:ascii="宋体" w:hAnsi="宋体" w:cs="宋体"/>
                <w:sz w:val="24"/>
              </w:rPr>
            </w:pPr>
            <w:r>
              <w:rPr>
                <w:rFonts w:hint="eastAsia" w:ascii="宋体" w:hAnsi="宋体" w:cs="宋体"/>
                <w:sz w:val="24"/>
              </w:rPr>
              <w:t>1.7.3</w:t>
            </w:r>
          </w:p>
        </w:tc>
        <w:tc>
          <w:tcPr>
            <w:tcW w:w="8150" w:type="dxa"/>
            <w:vAlign w:val="center"/>
          </w:tcPr>
          <w:p w14:paraId="612368A6">
            <w:pPr>
              <w:spacing w:line="360" w:lineRule="auto"/>
              <w:rPr>
                <w:rFonts w:ascii="宋体" w:hAnsi="宋体" w:cs="宋体"/>
                <w:sz w:val="24"/>
              </w:rPr>
            </w:pPr>
          </w:p>
        </w:tc>
      </w:tr>
      <w:tr w14:paraId="36B79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413FC0FD">
            <w:pPr>
              <w:spacing w:line="360" w:lineRule="auto"/>
              <w:rPr>
                <w:rFonts w:ascii="宋体" w:hAnsi="宋体" w:cs="宋体"/>
                <w:sz w:val="24"/>
              </w:rPr>
            </w:pPr>
            <w:r>
              <w:rPr>
                <w:rFonts w:hint="eastAsia" w:ascii="宋体" w:hAnsi="宋体" w:cs="宋体"/>
                <w:sz w:val="24"/>
              </w:rPr>
              <w:t>1.7.4.1</w:t>
            </w:r>
          </w:p>
        </w:tc>
        <w:tc>
          <w:tcPr>
            <w:tcW w:w="8150" w:type="dxa"/>
            <w:vAlign w:val="center"/>
          </w:tcPr>
          <w:p w14:paraId="6280481D">
            <w:pPr>
              <w:spacing w:line="360" w:lineRule="auto"/>
              <w:rPr>
                <w:rFonts w:ascii="宋体" w:hAnsi="宋体" w:cs="宋体"/>
                <w:sz w:val="24"/>
              </w:rPr>
            </w:pPr>
          </w:p>
        </w:tc>
      </w:tr>
      <w:tr w14:paraId="00C3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6AB1007E">
            <w:pPr>
              <w:spacing w:line="360" w:lineRule="auto"/>
              <w:rPr>
                <w:rFonts w:ascii="宋体" w:hAnsi="宋体" w:cs="宋体"/>
                <w:sz w:val="24"/>
              </w:rPr>
            </w:pPr>
            <w:r>
              <w:rPr>
                <w:rFonts w:hint="eastAsia" w:ascii="宋体" w:hAnsi="宋体" w:cs="宋体"/>
                <w:sz w:val="24"/>
              </w:rPr>
              <w:t>1.7.4.2</w:t>
            </w:r>
          </w:p>
        </w:tc>
        <w:tc>
          <w:tcPr>
            <w:tcW w:w="8150" w:type="dxa"/>
            <w:vAlign w:val="center"/>
          </w:tcPr>
          <w:p w14:paraId="38A93113">
            <w:pPr>
              <w:spacing w:line="360" w:lineRule="auto"/>
              <w:rPr>
                <w:rFonts w:ascii="宋体" w:hAnsi="宋体" w:cs="宋体"/>
                <w:sz w:val="24"/>
              </w:rPr>
            </w:pPr>
          </w:p>
        </w:tc>
      </w:tr>
      <w:tr w14:paraId="4FA4E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0C4307CC">
            <w:pPr>
              <w:spacing w:line="360" w:lineRule="auto"/>
              <w:rPr>
                <w:rFonts w:ascii="宋体" w:hAnsi="宋体" w:cs="宋体"/>
                <w:sz w:val="24"/>
              </w:rPr>
            </w:pPr>
            <w:r>
              <w:rPr>
                <w:rFonts w:hint="eastAsia" w:ascii="宋体" w:hAnsi="宋体" w:cs="宋体"/>
                <w:sz w:val="24"/>
              </w:rPr>
              <w:t>1.7.4.3</w:t>
            </w:r>
          </w:p>
        </w:tc>
        <w:tc>
          <w:tcPr>
            <w:tcW w:w="8150" w:type="dxa"/>
            <w:vAlign w:val="center"/>
          </w:tcPr>
          <w:p w14:paraId="4402684F">
            <w:pPr>
              <w:spacing w:line="360" w:lineRule="auto"/>
              <w:rPr>
                <w:rFonts w:ascii="宋体" w:hAnsi="宋体" w:cs="宋体"/>
                <w:sz w:val="24"/>
              </w:rPr>
            </w:pPr>
          </w:p>
        </w:tc>
      </w:tr>
      <w:tr w14:paraId="026C9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5C7C133F">
            <w:pPr>
              <w:spacing w:line="360" w:lineRule="auto"/>
              <w:rPr>
                <w:rFonts w:ascii="宋体" w:hAnsi="宋体" w:cs="宋体"/>
                <w:sz w:val="24"/>
              </w:rPr>
            </w:pPr>
            <w:r>
              <w:rPr>
                <w:rFonts w:hint="eastAsia" w:ascii="宋体" w:hAnsi="宋体" w:cs="宋体"/>
                <w:sz w:val="24"/>
              </w:rPr>
              <w:t>1.8.7</w:t>
            </w:r>
          </w:p>
        </w:tc>
        <w:tc>
          <w:tcPr>
            <w:tcW w:w="8150" w:type="dxa"/>
            <w:vAlign w:val="center"/>
          </w:tcPr>
          <w:p w14:paraId="73595C06">
            <w:pPr>
              <w:spacing w:line="360" w:lineRule="auto"/>
              <w:rPr>
                <w:rFonts w:ascii="宋体" w:hAnsi="宋体" w:cs="宋体"/>
                <w:sz w:val="24"/>
              </w:rPr>
            </w:pPr>
          </w:p>
        </w:tc>
      </w:tr>
      <w:tr w14:paraId="06BB5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0842B02D">
            <w:pPr>
              <w:spacing w:line="360" w:lineRule="auto"/>
              <w:rPr>
                <w:rFonts w:ascii="宋体" w:hAnsi="宋体" w:cs="宋体"/>
                <w:sz w:val="24"/>
              </w:rPr>
            </w:pPr>
            <w:r>
              <w:rPr>
                <w:rFonts w:hint="eastAsia" w:ascii="宋体" w:hAnsi="宋体" w:cs="宋体"/>
                <w:sz w:val="24"/>
              </w:rPr>
              <w:t>1.9.1</w:t>
            </w:r>
          </w:p>
        </w:tc>
        <w:tc>
          <w:tcPr>
            <w:tcW w:w="8150" w:type="dxa"/>
            <w:vAlign w:val="center"/>
          </w:tcPr>
          <w:p w14:paraId="794BBDD0">
            <w:pPr>
              <w:spacing w:line="360" w:lineRule="auto"/>
              <w:rPr>
                <w:rFonts w:ascii="宋体" w:hAnsi="宋体" w:cs="宋体"/>
                <w:sz w:val="24"/>
              </w:rPr>
            </w:pPr>
          </w:p>
        </w:tc>
      </w:tr>
      <w:tr w14:paraId="1E1FE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44FDACF7">
            <w:pPr>
              <w:spacing w:line="360" w:lineRule="auto"/>
              <w:rPr>
                <w:rFonts w:ascii="宋体" w:hAnsi="宋体" w:cs="宋体"/>
                <w:sz w:val="24"/>
              </w:rPr>
            </w:pPr>
            <w:r>
              <w:rPr>
                <w:rFonts w:hint="eastAsia" w:ascii="宋体" w:hAnsi="宋体" w:cs="宋体"/>
                <w:sz w:val="24"/>
              </w:rPr>
              <w:t>1.9.2</w:t>
            </w:r>
          </w:p>
        </w:tc>
        <w:tc>
          <w:tcPr>
            <w:tcW w:w="8150" w:type="dxa"/>
            <w:vAlign w:val="center"/>
          </w:tcPr>
          <w:p w14:paraId="37472900">
            <w:pPr>
              <w:spacing w:line="360" w:lineRule="auto"/>
              <w:rPr>
                <w:rFonts w:ascii="宋体" w:hAnsi="宋体" w:cs="宋体"/>
                <w:sz w:val="24"/>
              </w:rPr>
            </w:pPr>
          </w:p>
        </w:tc>
      </w:tr>
      <w:tr w14:paraId="5FAD3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79059BCF">
            <w:pPr>
              <w:spacing w:line="360" w:lineRule="auto"/>
              <w:rPr>
                <w:rFonts w:ascii="宋体" w:hAnsi="宋体" w:cs="宋体"/>
                <w:sz w:val="24"/>
              </w:rPr>
            </w:pPr>
            <w:r>
              <w:rPr>
                <w:rFonts w:hint="eastAsia" w:ascii="宋体" w:hAnsi="宋体" w:cs="宋体"/>
                <w:sz w:val="24"/>
              </w:rPr>
              <w:t>2.3.2</w:t>
            </w:r>
          </w:p>
        </w:tc>
        <w:tc>
          <w:tcPr>
            <w:tcW w:w="8150" w:type="dxa"/>
            <w:vAlign w:val="center"/>
          </w:tcPr>
          <w:p w14:paraId="172D9F87">
            <w:pPr>
              <w:spacing w:line="360" w:lineRule="auto"/>
              <w:ind w:left="-420" w:leftChars="-200" w:right="-420" w:rightChars="-200" w:firstLine="480" w:firstLineChars="200"/>
              <w:rPr>
                <w:rFonts w:ascii="宋体" w:hAnsi="宋体" w:cs="宋体"/>
                <w:sz w:val="24"/>
              </w:rPr>
            </w:pPr>
          </w:p>
        </w:tc>
      </w:tr>
      <w:tr w14:paraId="445CF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577DC1CD">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50" w:type="dxa"/>
            <w:vAlign w:val="center"/>
          </w:tcPr>
          <w:p w14:paraId="0C14345F">
            <w:pPr>
              <w:spacing w:line="360" w:lineRule="auto"/>
              <w:ind w:left="-420" w:leftChars="-200" w:right="-420" w:rightChars="-200" w:firstLine="480" w:firstLineChars="200"/>
              <w:rPr>
                <w:rFonts w:ascii="宋体" w:hAnsi="宋体" w:cs="宋体"/>
                <w:sz w:val="24"/>
              </w:rPr>
            </w:pPr>
          </w:p>
        </w:tc>
      </w:tr>
      <w:tr w14:paraId="3AB7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0C898DD6">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50" w:type="dxa"/>
            <w:vAlign w:val="center"/>
          </w:tcPr>
          <w:p w14:paraId="65B9E100">
            <w:pPr>
              <w:spacing w:line="360" w:lineRule="auto"/>
              <w:rPr>
                <w:rFonts w:ascii="宋体" w:hAnsi="宋体" w:cs="宋体"/>
                <w:sz w:val="24"/>
              </w:rPr>
            </w:pPr>
          </w:p>
        </w:tc>
      </w:tr>
      <w:tr w14:paraId="77902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tcPr>
          <w:p w14:paraId="11F3C4D4">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50" w:type="dxa"/>
          </w:tcPr>
          <w:p w14:paraId="05AF81B3">
            <w:pPr>
              <w:spacing w:line="360" w:lineRule="auto"/>
              <w:rPr>
                <w:rFonts w:ascii="宋体" w:hAnsi="宋体" w:cs="宋体"/>
                <w:sz w:val="24"/>
              </w:rPr>
            </w:pPr>
          </w:p>
        </w:tc>
      </w:tr>
      <w:tr w14:paraId="0166E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719F35B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50" w:type="dxa"/>
            <w:vAlign w:val="center"/>
          </w:tcPr>
          <w:p w14:paraId="767C0C0C">
            <w:pPr>
              <w:spacing w:line="360" w:lineRule="auto"/>
              <w:rPr>
                <w:rFonts w:ascii="宋体" w:hAnsi="宋体" w:cs="宋体"/>
                <w:sz w:val="24"/>
              </w:rPr>
            </w:pPr>
          </w:p>
        </w:tc>
      </w:tr>
      <w:tr w14:paraId="436DC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6" w:type="dxa"/>
            <w:tcBorders>
              <w:left w:val="single" w:color="auto" w:sz="4" w:space="0"/>
            </w:tcBorders>
            <w:vAlign w:val="center"/>
          </w:tcPr>
          <w:p w14:paraId="0E0CFEC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50" w:type="dxa"/>
            <w:vAlign w:val="center"/>
          </w:tcPr>
          <w:p w14:paraId="1DD3E732">
            <w:pPr>
              <w:spacing w:line="360" w:lineRule="auto"/>
              <w:rPr>
                <w:rFonts w:ascii="宋体" w:hAnsi="宋体" w:cs="宋体"/>
                <w:sz w:val="24"/>
              </w:rPr>
            </w:pPr>
          </w:p>
        </w:tc>
      </w:tr>
      <w:tr w14:paraId="58459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6" w:type="dxa"/>
            <w:tcBorders>
              <w:left w:val="single" w:color="auto" w:sz="4" w:space="0"/>
            </w:tcBorders>
          </w:tcPr>
          <w:p w14:paraId="68C8F0C7">
            <w:pPr>
              <w:spacing w:line="360" w:lineRule="auto"/>
              <w:rPr>
                <w:rFonts w:ascii="宋体" w:hAnsi="宋体" w:cs="宋体"/>
                <w:sz w:val="24"/>
              </w:rPr>
            </w:pPr>
            <w:r>
              <w:rPr>
                <w:rFonts w:hint="eastAsia" w:ascii="宋体" w:hAnsi="宋体" w:cs="宋体"/>
                <w:sz w:val="24"/>
              </w:rPr>
              <w:t>2.19</w:t>
            </w:r>
          </w:p>
        </w:tc>
        <w:tc>
          <w:tcPr>
            <w:tcW w:w="8150" w:type="dxa"/>
          </w:tcPr>
          <w:p w14:paraId="586B99F2">
            <w:pPr>
              <w:spacing w:line="360" w:lineRule="auto"/>
              <w:rPr>
                <w:rFonts w:ascii="宋体" w:hAnsi="宋体" w:cs="宋体"/>
                <w:sz w:val="24"/>
              </w:rPr>
            </w:pPr>
          </w:p>
        </w:tc>
      </w:tr>
    </w:tbl>
    <w:p w14:paraId="33BCB2D8">
      <w:pPr>
        <w:spacing w:line="360" w:lineRule="auto"/>
        <w:ind w:left="-420" w:leftChars="-200" w:right="-420" w:rightChars="-200" w:firstLine="480" w:firstLineChars="200"/>
        <w:rPr>
          <w:rFonts w:ascii="宋体" w:hAnsi="宋体" w:cs="宋体"/>
          <w:sz w:val="24"/>
        </w:rPr>
      </w:pPr>
    </w:p>
    <w:p w14:paraId="22CF7F1E">
      <w:pPr>
        <w:spacing w:line="360" w:lineRule="auto"/>
        <w:ind w:left="-420" w:leftChars="-200" w:right="-420" w:rightChars="-200"/>
        <w:rPr>
          <w:rFonts w:ascii="宋体" w:hAnsi="宋体" w:cs="宋体"/>
          <w:sz w:val="24"/>
        </w:rPr>
      </w:pPr>
    </w:p>
    <w:p w14:paraId="675C390B">
      <w:pPr>
        <w:pStyle w:val="3"/>
      </w:pPr>
    </w:p>
    <w:p w14:paraId="016C8544"/>
    <w:p w14:paraId="23EE0383">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bookmarkEnd w:id="398"/>
      <w:r>
        <w:rPr>
          <w:rFonts w:hint="eastAsia" w:ascii="宋体" w:hAnsi="宋体" w:cs="宋体"/>
          <w:b/>
          <w:sz w:val="36"/>
          <w:szCs w:val="20"/>
        </w:rPr>
        <w:t xml:space="preserve">  应提交的有关格式范例</w:t>
      </w:r>
    </w:p>
    <w:p w14:paraId="53A9EB84">
      <w:pPr>
        <w:spacing w:line="360" w:lineRule="auto"/>
        <w:jc w:val="center"/>
        <w:outlineLvl w:val="0"/>
        <w:rPr>
          <w:rFonts w:ascii="宋体" w:hAnsi="宋体" w:cs="宋体"/>
          <w:b/>
          <w:kern w:val="0"/>
          <w:sz w:val="36"/>
          <w:szCs w:val="36"/>
        </w:rPr>
      </w:pPr>
    </w:p>
    <w:p w14:paraId="02A9C59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8ACADC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091E20">
      <w:pPr>
        <w:spacing w:line="360" w:lineRule="auto"/>
        <w:jc w:val="center"/>
        <w:outlineLvl w:val="0"/>
        <w:rPr>
          <w:rFonts w:ascii="宋体" w:hAnsi="宋体" w:cs="宋体"/>
          <w:b/>
          <w:kern w:val="0"/>
          <w:sz w:val="36"/>
          <w:szCs w:val="36"/>
        </w:rPr>
      </w:pPr>
    </w:p>
    <w:p w14:paraId="3CAA206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D11A545">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3B648718">
      <w:pPr>
        <w:snapToGrid w:val="0"/>
        <w:spacing w:line="360" w:lineRule="auto"/>
        <w:rPr>
          <w:rFonts w:ascii="宋体" w:hAnsi="宋体" w:cs="宋体"/>
          <w:sz w:val="24"/>
        </w:rPr>
      </w:pPr>
      <w:r>
        <w:rPr>
          <w:rFonts w:hint="eastAsia" w:ascii="宋体" w:hAnsi="宋体" w:cs="宋体"/>
          <w:sz w:val="24"/>
        </w:rPr>
        <w:t>（3）中小企业声明函………………………………………………………（页码）</w:t>
      </w:r>
    </w:p>
    <w:p w14:paraId="66E30E90">
      <w:pPr>
        <w:pStyle w:val="81"/>
        <w:rPr>
          <w:rFonts w:ascii="宋体" w:hAnsi="宋体" w:eastAsia="宋体" w:cs="宋体"/>
          <w:color w:val="auto"/>
          <w:kern w:val="2"/>
        </w:rPr>
      </w:pPr>
    </w:p>
    <w:p w14:paraId="4647C1B1">
      <w:pPr>
        <w:snapToGrid w:val="0"/>
        <w:spacing w:line="360" w:lineRule="auto"/>
        <w:ind w:firstLine="480" w:firstLineChars="200"/>
        <w:rPr>
          <w:rFonts w:ascii="宋体" w:hAnsi="宋体" w:cs="宋体"/>
          <w:sz w:val="24"/>
        </w:rPr>
      </w:pPr>
    </w:p>
    <w:p w14:paraId="1032C3E5">
      <w:pPr>
        <w:spacing w:line="360" w:lineRule="auto"/>
        <w:ind w:firstLine="480" w:firstLineChars="200"/>
        <w:rPr>
          <w:rFonts w:ascii="宋体" w:hAnsi="宋体" w:cs="宋体"/>
          <w:sz w:val="24"/>
        </w:rPr>
      </w:pPr>
    </w:p>
    <w:p w14:paraId="4097BB5A">
      <w:pPr>
        <w:numPr>
          <w:ilvl w:val="0"/>
          <w:numId w:val="5"/>
        </w:num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w:t>
      </w:r>
    </w:p>
    <w:p w14:paraId="4DF4FC33">
      <w:pPr>
        <w:snapToGrid w:val="0"/>
        <w:spacing w:line="360" w:lineRule="auto"/>
        <w:ind w:left="445" w:right="480"/>
        <w:jc w:val="center"/>
        <w:rPr>
          <w:rFonts w:ascii="宋体" w:hAnsi="宋体" w:cs="宋体"/>
          <w:b/>
          <w:kern w:val="0"/>
          <w:sz w:val="32"/>
          <w:szCs w:val="32"/>
        </w:rPr>
      </w:pPr>
      <w:r>
        <w:rPr>
          <w:rFonts w:hint="eastAsia" w:ascii="宋体" w:hAnsi="宋体" w:cs="宋体"/>
          <w:b/>
          <w:kern w:val="0"/>
          <w:sz w:val="32"/>
          <w:szCs w:val="32"/>
        </w:rPr>
        <w:t>承诺函</w:t>
      </w:r>
    </w:p>
    <w:p w14:paraId="601451CC">
      <w:pPr>
        <w:snapToGrid w:val="0"/>
        <w:spacing w:line="360" w:lineRule="auto"/>
        <w:rPr>
          <w:rFonts w:ascii="宋体" w:hAnsi="宋体" w:cs="宋体"/>
          <w:sz w:val="24"/>
        </w:rPr>
      </w:pPr>
      <w:r>
        <w:rPr>
          <w:rFonts w:hint="eastAsia" w:ascii="宋体" w:hAnsi="宋体" w:cs="宋体"/>
          <w:sz w:val="24"/>
        </w:rPr>
        <w:t>（采购人）、（采购代理机构）：</w:t>
      </w:r>
    </w:p>
    <w:p w14:paraId="1990425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064D5EF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94A76A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B5855E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DB51C7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2DC125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D691E0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A17D67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FA0EBB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590E70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CFB270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30649C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36FCE8">
      <w:pPr>
        <w:snapToGrid w:val="0"/>
        <w:spacing w:line="360" w:lineRule="auto"/>
        <w:ind w:firstLine="5520" w:firstLineChars="2300"/>
        <w:rPr>
          <w:rFonts w:ascii="宋体" w:hAnsi="宋体" w:cs="宋体"/>
          <w:kern w:val="0"/>
          <w:sz w:val="24"/>
          <w:lang w:val="zh-CN"/>
        </w:rPr>
      </w:pPr>
    </w:p>
    <w:p w14:paraId="0721F48D">
      <w:pPr>
        <w:snapToGrid w:val="0"/>
        <w:spacing w:line="360" w:lineRule="auto"/>
        <w:ind w:firstLine="5520" w:firstLineChars="2300"/>
        <w:rPr>
          <w:rFonts w:ascii="宋体" w:hAnsi="宋体" w:cs="宋体"/>
          <w:kern w:val="0"/>
          <w:sz w:val="24"/>
          <w:lang w:val="zh-CN"/>
        </w:rPr>
      </w:pPr>
    </w:p>
    <w:p w14:paraId="1F7819B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17FB6EF">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6048ED91">
      <w:pPr>
        <w:snapToGrid w:val="0"/>
        <w:spacing w:line="360" w:lineRule="auto"/>
        <w:ind w:right="480"/>
        <w:jc w:val="center"/>
        <w:rPr>
          <w:rFonts w:ascii="宋体" w:hAnsi="宋体" w:cs="宋体"/>
          <w:b/>
          <w:kern w:val="0"/>
          <w:sz w:val="32"/>
          <w:szCs w:val="32"/>
        </w:rPr>
      </w:pPr>
    </w:p>
    <w:p w14:paraId="25BC8E1E">
      <w:pPr>
        <w:snapToGrid w:val="0"/>
        <w:spacing w:line="360" w:lineRule="auto"/>
        <w:ind w:right="480"/>
        <w:jc w:val="center"/>
        <w:rPr>
          <w:rFonts w:ascii="宋体" w:hAnsi="宋体" w:cs="宋体"/>
          <w:b/>
          <w:kern w:val="0"/>
          <w:sz w:val="32"/>
          <w:szCs w:val="32"/>
        </w:rPr>
      </w:pPr>
    </w:p>
    <w:p w14:paraId="4950409A">
      <w:pPr>
        <w:snapToGrid w:val="0"/>
        <w:spacing w:line="360" w:lineRule="auto"/>
        <w:ind w:right="480"/>
        <w:jc w:val="center"/>
        <w:rPr>
          <w:rFonts w:ascii="宋体" w:hAnsi="宋体" w:cs="宋体"/>
          <w:b/>
          <w:kern w:val="0"/>
          <w:sz w:val="32"/>
          <w:szCs w:val="32"/>
        </w:rPr>
      </w:pPr>
    </w:p>
    <w:p w14:paraId="232733BC">
      <w:pPr>
        <w:rPr>
          <w:rFonts w:ascii="宋体" w:hAnsi="宋体" w:cs="宋体"/>
        </w:rPr>
      </w:pPr>
    </w:p>
    <w:p w14:paraId="7A958714">
      <w:pPr>
        <w:snapToGrid w:val="0"/>
        <w:spacing w:line="360" w:lineRule="auto"/>
        <w:ind w:right="480"/>
        <w:jc w:val="center"/>
        <w:rPr>
          <w:rFonts w:ascii="宋体" w:hAnsi="宋体" w:cs="宋体"/>
          <w:b/>
          <w:kern w:val="0"/>
          <w:sz w:val="32"/>
          <w:szCs w:val="32"/>
        </w:rPr>
      </w:pPr>
    </w:p>
    <w:p w14:paraId="2B387B15">
      <w:pPr>
        <w:snapToGrid w:val="0"/>
        <w:spacing w:line="360" w:lineRule="auto"/>
        <w:ind w:right="480"/>
        <w:jc w:val="center"/>
        <w:rPr>
          <w:rFonts w:ascii="宋体" w:hAnsi="宋体" w:cs="宋体"/>
          <w:b/>
          <w:kern w:val="0"/>
          <w:sz w:val="32"/>
          <w:szCs w:val="32"/>
        </w:rPr>
      </w:pPr>
    </w:p>
    <w:p w14:paraId="62C0245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746CC8C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3B2DA821">
      <w:pPr>
        <w:snapToGrid w:val="0"/>
        <w:spacing w:before="50" w:after="50" w:line="360" w:lineRule="auto"/>
        <w:ind w:firstLine="470" w:firstLineChars="196"/>
        <w:jc w:val="left"/>
        <w:rPr>
          <w:rFonts w:ascii="宋体" w:hAnsi="宋体" w:cs="宋体"/>
          <w:sz w:val="24"/>
        </w:rPr>
      </w:pPr>
    </w:p>
    <w:p w14:paraId="311D143B">
      <w:pPr>
        <w:snapToGrid w:val="0"/>
        <w:spacing w:before="50" w:after="50" w:line="360" w:lineRule="auto"/>
        <w:ind w:firstLine="470" w:firstLineChars="196"/>
        <w:jc w:val="left"/>
        <w:rPr>
          <w:rFonts w:ascii="宋体" w:hAnsi="宋体" w:cs="宋体"/>
          <w:sz w:val="24"/>
        </w:rPr>
      </w:pPr>
    </w:p>
    <w:p w14:paraId="09A76B2F">
      <w:pPr>
        <w:widowControl/>
        <w:spacing w:line="360" w:lineRule="auto"/>
        <w:ind w:firstLine="480"/>
        <w:jc w:val="left"/>
        <w:rPr>
          <w:rFonts w:ascii="宋体" w:hAnsi="宋体" w:cs="宋体"/>
          <w:sz w:val="24"/>
        </w:rPr>
      </w:pPr>
    </w:p>
    <w:p w14:paraId="4406145A">
      <w:pPr>
        <w:widowControl/>
        <w:spacing w:line="360" w:lineRule="auto"/>
        <w:ind w:left="150"/>
        <w:jc w:val="center"/>
        <w:rPr>
          <w:rFonts w:ascii="宋体" w:hAnsi="宋体" w:cs="宋体"/>
          <w:b/>
          <w:kern w:val="0"/>
          <w:sz w:val="32"/>
          <w:szCs w:val="32"/>
        </w:rPr>
      </w:pPr>
    </w:p>
    <w:p w14:paraId="541E86A9">
      <w:pPr>
        <w:rPr>
          <w:rFonts w:ascii="宋体" w:hAnsi="宋体" w:cs="宋体"/>
        </w:rPr>
      </w:pPr>
    </w:p>
    <w:p w14:paraId="7ED6F83E">
      <w:pPr>
        <w:pStyle w:val="693"/>
        <w:keepNext w:val="0"/>
        <w:pageBreakBefore w:val="0"/>
        <w:tabs>
          <w:tab w:val="clear" w:pos="720"/>
        </w:tabs>
        <w:snapToGrid w:val="0"/>
        <w:spacing w:before="120" w:after="120"/>
        <w:ind w:firstLine="2907" w:firstLineChars="905"/>
        <w:jc w:val="both"/>
        <w:outlineLvl w:val="9"/>
        <w:rPr>
          <w:rFonts w:ascii="宋体" w:hAnsi="宋体" w:eastAsia="宋体" w:cs="宋体"/>
          <w:sz w:val="32"/>
          <w:szCs w:val="32"/>
        </w:rPr>
      </w:pPr>
      <w:r>
        <w:rPr>
          <w:rFonts w:ascii="宋体" w:hAnsi="宋体" w:cs="宋体"/>
          <w:kern w:val="0"/>
          <w:sz w:val="32"/>
          <w:szCs w:val="32"/>
        </w:rPr>
        <w:br w:type="page"/>
      </w:r>
      <w:r>
        <w:rPr>
          <w:rFonts w:hint="eastAsia" w:ascii="宋体" w:hAnsi="宋体" w:cs="宋体"/>
          <w:kern w:val="0"/>
          <w:sz w:val="32"/>
          <w:szCs w:val="32"/>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p>
    <w:p w14:paraId="177F43D3">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501ACB41">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5859156">
      <w:pPr>
        <w:spacing w:line="360" w:lineRule="auto"/>
        <w:ind w:right="420" w:firstLine="3614" w:firstLineChars="1000"/>
        <w:rPr>
          <w:rFonts w:ascii="宋体" w:hAnsi="宋体" w:cs="宋体"/>
          <w:b/>
          <w:kern w:val="0"/>
          <w:sz w:val="36"/>
          <w:szCs w:val="36"/>
        </w:rPr>
      </w:pPr>
    </w:p>
    <w:p w14:paraId="14662D7F">
      <w:pPr>
        <w:spacing w:line="360" w:lineRule="auto"/>
        <w:ind w:right="420" w:firstLine="3614" w:firstLineChars="1000"/>
        <w:rPr>
          <w:rFonts w:ascii="宋体" w:hAnsi="宋体" w:cs="宋体"/>
          <w:b/>
          <w:kern w:val="0"/>
          <w:sz w:val="36"/>
          <w:szCs w:val="36"/>
        </w:rPr>
      </w:pPr>
    </w:p>
    <w:p w14:paraId="23C4259F">
      <w:pPr>
        <w:spacing w:line="360" w:lineRule="auto"/>
        <w:ind w:right="420" w:firstLine="3614" w:firstLineChars="1000"/>
        <w:rPr>
          <w:rFonts w:ascii="宋体" w:hAnsi="宋体" w:cs="宋体"/>
          <w:b/>
          <w:kern w:val="0"/>
          <w:sz w:val="36"/>
          <w:szCs w:val="36"/>
        </w:rPr>
      </w:pPr>
    </w:p>
    <w:p w14:paraId="220FD790">
      <w:pPr>
        <w:spacing w:line="360" w:lineRule="auto"/>
        <w:ind w:right="420" w:firstLine="3614" w:firstLineChars="1000"/>
        <w:rPr>
          <w:rFonts w:ascii="宋体" w:hAnsi="宋体" w:cs="宋体"/>
          <w:b/>
          <w:kern w:val="0"/>
          <w:sz w:val="36"/>
          <w:szCs w:val="36"/>
        </w:rPr>
      </w:pPr>
    </w:p>
    <w:p w14:paraId="5AC592B5">
      <w:pPr>
        <w:spacing w:line="360" w:lineRule="auto"/>
        <w:ind w:right="420" w:firstLine="3614" w:firstLineChars="1000"/>
        <w:rPr>
          <w:rFonts w:ascii="宋体" w:hAnsi="宋体" w:cs="宋体"/>
          <w:b/>
          <w:kern w:val="0"/>
          <w:sz w:val="36"/>
          <w:szCs w:val="36"/>
        </w:rPr>
      </w:pPr>
    </w:p>
    <w:p w14:paraId="5AE606D3">
      <w:pPr>
        <w:spacing w:line="360" w:lineRule="auto"/>
        <w:ind w:right="420" w:firstLine="3614" w:firstLineChars="1000"/>
        <w:rPr>
          <w:rFonts w:ascii="宋体" w:hAnsi="宋体" w:cs="宋体"/>
          <w:b/>
          <w:kern w:val="0"/>
          <w:sz w:val="36"/>
          <w:szCs w:val="36"/>
        </w:rPr>
      </w:pPr>
    </w:p>
    <w:p w14:paraId="417599E6">
      <w:pPr>
        <w:spacing w:line="360" w:lineRule="auto"/>
        <w:ind w:right="420" w:firstLine="3614" w:firstLineChars="1000"/>
        <w:rPr>
          <w:rFonts w:ascii="宋体" w:hAnsi="宋体" w:cs="宋体"/>
          <w:b/>
          <w:kern w:val="0"/>
          <w:sz w:val="36"/>
          <w:szCs w:val="36"/>
        </w:rPr>
      </w:pPr>
    </w:p>
    <w:p w14:paraId="162B06B3">
      <w:pPr>
        <w:spacing w:line="360" w:lineRule="auto"/>
        <w:ind w:right="420" w:firstLine="3614" w:firstLineChars="1000"/>
        <w:rPr>
          <w:rFonts w:ascii="宋体" w:hAnsi="宋体" w:cs="宋体"/>
          <w:b/>
          <w:kern w:val="0"/>
          <w:sz w:val="36"/>
          <w:szCs w:val="36"/>
        </w:rPr>
      </w:pPr>
    </w:p>
    <w:p w14:paraId="5FC85C0B">
      <w:pPr>
        <w:spacing w:line="360" w:lineRule="auto"/>
        <w:ind w:right="420" w:firstLine="3614" w:firstLineChars="1000"/>
        <w:rPr>
          <w:rFonts w:ascii="宋体" w:hAnsi="宋体" w:cs="宋体"/>
          <w:b/>
          <w:kern w:val="0"/>
          <w:sz w:val="36"/>
          <w:szCs w:val="36"/>
        </w:rPr>
      </w:pPr>
    </w:p>
    <w:p w14:paraId="6D6ADA75">
      <w:pPr>
        <w:spacing w:line="360" w:lineRule="auto"/>
        <w:ind w:right="420" w:firstLine="3614" w:firstLineChars="1000"/>
        <w:rPr>
          <w:rFonts w:ascii="宋体" w:hAnsi="宋体" w:cs="宋体"/>
          <w:b/>
          <w:kern w:val="0"/>
          <w:sz w:val="36"/>
          <w:szCs w:val="36"/>
        </w:rPr>
      </w:pPr>
    </w:p>
    <w:p w14:paraId="0B2C387A">
      <w:pPr>
        <w:spacing w:line="360" w:lineRule="auto"/>
        <w:ind w:right="420" w:firstLine="3614" w:firstLineChars="1000"/>
        <w:rPr>
          <w:rFonts w:ascii="宋体" w:hAnsi="宋体" w:cs="宋体"/>
          <w:b/>
          <w:kern w:val="0"/>
          <w:sz w:val="36"/>
          <w:szCs w:val="36"/>
        </w:rPr>
      </w:pPr>
    </w:p>
    <w:p w14:paraId="0949EBF7">
      <w:pPr>
        <w:spacing w:line="360" w:lineRule="auto"/>
        <w:ind w:right="420" w:firstLine="3614" w:firstLineChars="1000"/>
        <w:rPr>
          <w:rFonts w:ascii="宋体" w:hAnsi="宋体" w:cs="宋体"/>
          <w:b/>
          <w:kern w:val="0"/>
          <w:sz w:val="36"/>
          <w:szCs w:val="36"/>
        </w:rPr>
      </w:pPr>
    </w:p>
    <w:p w14:paraId="09C5593B">
      <w:pPr>
        <w:spacing w:line="360" w:lineRule="auto"/>
        <w:ind w:right="420" w:firstLine="3614" w:firstLineChars="1000"/>
        <w:rPr>
          <w:rFonts w:ascii="宋体" w:hAnsi="宋体" w:cs="宋体"/>
          <w:b/>
          <w:kern w:val="0"/>
          <w:sz w:val="36"/>
          <w:szCs w:val="36"/>
        </w:rPr>
      </w:pPr>
    </w:p>
    <w:p w14:paraId="5990616B">
      <w:pPr>
        <w:spacing w:line="360" w:lineRule="auto"/>
        <w:ind w:right="420" w:firstLine="3614" w:firstLineChars="1000"/>
        <w:rPr>
          <w:rFonts w:ascii="宋体" w:hAnsi="宋体" w:cs="宋体"/>
          <w:b/>
          <w:kern w:val="0"/>
          <w:sz w:val="36"/>
          <w:szCs w:val="36"/>
        </w:rPr>
      </w:pPr>
    </w:p>
    <w:p w14:paraId="2CB6D297">
      <w:pPr>
        <w:spacing w:line="360" w:lineRule="auto"/>
        <w:ind w:right="420"/>
        <w:rPr>
          <w:rFonts w:ascii="宋体" w:hAnsi="宋体" w:cs="宋体"/>
          <w:b/>
          <w:kern w:val="0"/>
          <w:sz w:val="36"/>
          <w:szCs w:val="36"/>
        </w:rPr>
      </w:pPr>
    </w:p>
    <w:p w14:paraId="2D1FC8F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D0F23B6">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23E14D22">
      <w:pPr>
        <w:spacing w:line="360" w:lineRule="auto"/>
        <w:rPr>
          <w:rFonts w:ascii="宋体" w:hAnsi="宋体" w:cs="宋体"/>
          <w:b/>
          <w:spacing w:val="6"/>
          <w:sz w:val="30"/>
          <w:szCs w:val="30"/>
        </w:rPr>
      </w:pPr>
    </w:p>
    <w:p w14:paraId="50C105F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6BD56F4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C5C163E">
      <w:pPr>
        <w:spacing w:line="360" w:lineRule="auto"/>
        <w:ind w:firstLine="480" w:firstLineChars="200"/>
        <w:rPr>
          <w:rFonts w:ascii="宋体" w:hAnsi="宋体" w:cs="宋体"/>
          <w:sz w:val="24"/>
        </w:rPr>
      </w:pPr>
    </w:p>
    <w:p w14:paraId="17C3B996">
      <w:pPr>
        <w:spacing w:line="360" w:lineRule="auto"/>
        <w:ind w:firstLine="480" w:firstLineChars="200"/>
        <w:rPr>
          <w:rFonts w:ascii="宋体" w:hAnsi="宋体" w:cs="宋体"/>
          <w:sz w:val="24"/>
        </w:rPr>
      </w:pPr>
    </w:p>
    <w:p w14:paraId="2B53D3FC">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1262F91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D446F7A">
      <w:pPr>
        <w:spacing w:line="360" w:lineRule="auto"/>
        <w:ind w:firstLine="480" w:firstLineChars="200"/>
        <w:rPr>
          <w:rFonts w:ascii="宋体" w:hAnsi="宋体" w:cs="宋体"/>
          <w:sz w:val="24"/>
        </w:rPr>
      </w:pPr>
    </w:p>
    <w:p w14:paraId="4279AD37">
      <w:pPr>
        <w:spacing w:line="360" w:lineRule="auto"/>
        <w:ind w:firstLine="420" w:firstLineChars="200"/>
        <w:rPr>
          <w:rFonts w:ascii="宋体" w:hAnsi="宋体" w:cs="宋体"/>
        </w:rPr>
      </w:pPr>
    </w:p>
    <w:p w14:paraId="6CAA9817">
      <w:pPr>
        <w:spacing w:line="360" w:lineRule="auto"/>
        <w:ind w:firstLine="420" w:firstLineChars="200"/>
        <w:rPr>
          <w:rFonts w:ascii="宋体" w:hAnsi="宋体" w:cs="宋体"/>
        </w:rPr>
      </w:pPr>
    </w:p>
    <w:p w14:paraId="18D8AAEF">
      <w:pPr>
        <w:spacing w:line="360" w:lineRule="auto"/>
        <w:ind w:firstLine="420" w:firstLineChars="200"/>
        <w:rPr>
          <w:rFonts w:ascii="宋体" w:hAnsi="宋体" w:cs="宋体"/>
        </w:rPr>
      </w:pPr>
    </w:p>
    <w:p w14:paraId="0116985F">
      <w:pPr>
        <w:spacing w:line="360" w:lineRule="auto"/>
        <w:ind w:firstLine="420" w:firstLineChars="200"/>
        <w:rPr>
          <w:rFonts w:ascii="宋体" w:hAnsi="宋体" w:cs="宋体"/>
        </w:rPr>
      </w:pPr>
    </w:p>
    <w:p w14:paraId="39887E2A">
      <w:pPr>
        <w:spacing w:line="360" w:lineRule="auto"/>
        <w:rPr>
          <w:rFonts w:ascii="宋体" w:hAnsi="宋体" w:cs="宋体"/>
          <w:b/>
          <w:sz w:val="24"/>
        </w:rPr>
      </w:pPr>
    </w:p>
    <w:p w14:paraId="3D56C1EB">
      <w:pPr>
        <w:spacing w:line="360" w:lineRule="auto"/>
        <w:rPr>
          <w:rFonts w:ascii="宋体" w:hAnsi="宋体" w:cs="宋体"/>
          <w:b/>
          <w:sz w:val="24"/>
        </w:rPr>
      </w:pPr>
    </w:p>
    <w:p w14:paraId="759A8EF9">
      <w:pPr>
        <w:spacing w:line="360" w:lineRule="auto"/>
        <w:rPr>
          <w:rFonts w:ascii="宋体" w:hAnsi="宋体" w:cs="宋体"/>
          <w:b/>
          <w:sz w:val="24"/>
        </w:rPr>
      </w:pPr>
    </w:p>
    <w:p w14:paraId="4545AEAB">
      <w:pPr>
        <w:spacing w:line="360" w:lineRule="auto"/>
        <w:rPr>
          <w:rFonts w:ascii="宋体" w:hAnsi="宋体" w:cs="宋体"/>
          <w:b/>
          <w:sz w:val="24"/>
        </w:rPr>
      </w:pPr>
    </w:p>
    <w:p w14:paraId="1F5DC8D7">
      <w:pPr>
        <w:spacing w:line="360" w:lineRule="auto"/>
        <w:rPr>
          <w:rFonts w:ascii="宋体" w:hAnsi="宋体" w:cs="宋体"/>
          <w:b/>
          <w:sz w:val="24"/>
        </w:rPr>
      </w:pPr>
    </w:p>
    <w:p w14:paraId="7DD55E53">
      <w:pPr>
        <w:spacing w:line="360" w:lineRule="auto"/>
        <w:rPr>
          <w:rFonts w:ascii="宋体" w:hAnsi="宋体" w:cs="宋体"/>
          <w:b/>
          <w:sz w:val="24"/>
        </w:rPr>
      </w:pPr>
    </w:p>
    <w:p w14:paraId="41C0E43B">
      <w:pPr>
        <w:pStyle w:val="81"/>
        <w:rPr>
          <w:rFonts w:ascii="宋体" w:hAnsi="宋体" w:cs="宋体"/>
          <w:b/>
        </w:rPr>
      </w:pPr>
    </w:p>
    <w:p w14:paraId="3E7B5520">
      <w:pPr>
        <w:pStyle w:val="14"/>
        <w:rPr>
          <w:rFonts w:ascii="宋体" w:hAnsi="宋体" w:cs="宋体"/>
          <w:b/>
          <w:sz w:val="24"/>
        </w:rPr>
      </w:pPr>
    </w:p>
    <w:p w14:paraId="625F044E"/>
    <w:p w14:paraId="69939C69">
      <w:pPr>
        <w:spacing w:line="360" w:lineRule="auto"/>
        <w:rPr>
          <w:rFonts w:ascii="宋体" w:hAnsi="宋体" w:cs="宋体"/>
          <w:b/>
          <w:sz w:val="24"/>
        </w:rPr>
      </w:pPr>
    </w:p>
    <w:p w14:paraId="6CC18927">
      <w:pPr>
        <w:autoSpaceDE w:val="0"/>
        <w:autoSpaceDN w:val="0"/>
        <w:jc w:val="center"/>
        <w:rPr>
          <w:rFonts w:ascii="宋体" w:hAnsi="宋体" w:cs="宋体"/>
          <w:b/>
          <w:spacing w:val="6"/>
          <w:sz w:val="32"/>
          <w:szCs w:val="32"/>
        </w:rPr>
      </w:pPr>
    </w:p>
    <w:p w14:paraId="1A728038">
      <w:pPr>
        <w:spacing w:line="360" w:lineRule="auto"/>
        <w:rPr>
          <w:rFonts w:ascii="宋体" w:hAnsi="宋体" w:cs="宋体"/>
          <w:b/>
          <w:spacing w:val="6"/>
          <w:sz w:val="32"/>
          <w:szCs w:val="32"/>
        </w:rPr>
      </w:pPr>
      <w:r>
        <w:rPr>
          <w:rFonts w:hint="eastAsia" w:ascii="宋体" w:hAnsi="宋体" w:cs="宋体"/>
          <w:b/>
          <w:spacing w:val="6"/>
          <w:sz w:val="32"/>
          <w:szCs w:val="32"/>
        </w:rPr>
        <w:t>附件2：中小企业声明函</w:t>
      </w:r>
    </w:p>
    <w:p w14:paraId="2C9649FA">
      <w:pPr>
        <w:spacing w:line="360" w:lineRule="auto"/>
        <w:jc w:val="center"/>
        <w:rPr>
          <w:rFonts w:ascii="宋体" w:hAnsi="宋体" w:cs="宋体"/>
          <w:sz w:val="24"/>
          <w:u w:val="single"/>
        </w:rPr>
      </w:pPr>
    </w:p>
    <w:p w14:paraId="46F05B08">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43226E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服务全部由符合政策要求的中小企业承接</w:t>
      </w:r>
      <w:r>
        <w:rPr>
          <w:rFonts w:hint="eastAsia" w:ascii="宋体" w:hAnsi="宋体" w:cs="宋体"/>
          <w:sz w:val="24"/>
        </w:rPr>
        <w:t>。相关企业的具体情况如下：</w:t>
      </w:r>
    </w:p>
    <w:p w14:paraId="1DE37D70">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C04F76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1EA8104">
      <w:pPr>
        <w:spacing w:line="360" w:lineRule="auto"/>
        <w:ind w:firstLine="480" w:firstLineChars="200"/>
        <w:jc w:val="left"/>
        <w:rPr>
          <w:rFonts w:ascii="宋体" w:hAnsi="宋体" w:cs="宋体"/>
          <w:sz w:val="24"/>
        </w:rPr>
      </w:pPr>
      <w:r>
        <w:rPr>
          <w:rFonts w:hint="eastAsia" w:ascii="宋体" w:hAnsi="宋体" w:cs="宋体"/>
          <w:sz w:val="24"/>
        </w:rPr>
        <w:t>……</w:t>
      </w:r>
    </w:p>
    <w:p w14:paraId="47D1AA90">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1D3DB1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130C0C2">
      <w:pPr>
        <w:spacing w:line="360" w:lineRule="auto"/>
        <w:ind w:right="1760"/>
        <w:jc w:val="right"/>
        <w:rPr>
          <w:rFonts w:ascii="宋体" w:hAnsi="宋体" w:cs="宋体"/>
          <w:sz w:val="24"/>
        </w:rPr>
      </w:pPr>
      <w:r>
        <w:rPr>
          <w:rFonts w:hint="eastAsia" w:ascii="宋体" w:hAnsi="宋体" w:cs="宋体"/>
          <w:sz w:val="24"/>
        </w:rPr>
        <w:t>投标人名称（电子签名）：</w:t>
      </w:r>
    </w:p>
    <w:p w14:paraId="4922E7FF">
      <w:pPr>
        <w:spacing w:line="360" w:lineRule="auto"/>
        <w:ind w:right="1120" w:firstLine="4680" w:firstLineChars="1950"/>
        <w:rPr>
          <w:rFonts w:ascii="宋体" w:hAnsi="宋体" w:cs="宋体"/>
          <w:sz w:val="24"/>
        </w:rPr>
      </w:pPr>
      <w:r>
        <w:rPr>
          <w:rFonts w:hint="eastAsia" w:ascii="宋体" w:hAnsi="宋体" w:cs="宋体"/>
          <w:sz w:val="24"/>
        </w:rPr>
        <w:t>日 期：</w:t>
      </w:r>
    </w:p>
    <w:p w14:paraId="57785BAE">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4E8DC7D">
      <w:pPr>
        <w:spacing w:line="360" w:lineRule="auto"/>
        <w:ind w:right="420"/>
        <w:rPr>
          <w:rFonts w:ascii="宋体" w:hAnsi="宋体" w:cs="宋体"/>
          <w:sz w:val="24"/>
        </w:rPr>
      </w:pPr>
    </w:p>
    <w:p w14:paraId="1BDF9AA2">
      <w:pPr>
        <w:spacing w:line="360" w:lineRule="auto"/>
        <w:ind w:right="420"/>
        <w:rPr>
          <w:rFonts w:ascii="宋体" w:hAnsi="宋体" w:cs="宋体"/>
          <w:sz w:val="24"/>
        </w:rPr>
      </w:pPr>
      <w:r>
        <w:rPr>
          <w:rFonts w:hint="eastAsia" w:ascii="宋体" w:hAnsi="宋体" w:cs="宋体"/>
          <w:sz w:val="24"/>
        </w:rPr>
        <w:t xml:space="preserve">   注：</w:t>
      </w:r>
    </w:p>
    <w:p w14:paraId="27F97CB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10A2E4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EDC2D9">
      <w:pPr>
        <w:pStyle w:val="3"/>
        <w:rPr>
          <w:rFonts w:ascii="宋体" w:hAnsi="宋体" w:eastAsia="宋体" w:cs="宋体"/>
          <w:lang w:val="en-US"/>
        </w:rPr>
      </w:pPr>
    </w:p>
    <w:p w14:paraId="65BF1C2C">
      <w:pPr>
        <w:widowControl/>
        <w:adjustRightInd/>
        <w:jc w:val="left"/>
        <w:rPr>
          <w:rFonts w:ascii="宋体" w:hAnsi="宋体" w:cs="宋体"/>
          <w:b/>
          <w:kern w:val="0"/>
          <w:sz w:val="32"/>
          <w:szCs w:val="32"/>
        </w:rPr>
      </w:pPr>
    </w:p>
    <w:p w14:paraId="74BB0443">
      <w:pPr>
        <w:pStyle w:val="81"/>
        <w:rPr>
          <w:rFonts w:ascii="宋体" w:hAnsi="宋体" w:cs="宋体"/>
          <w:b/>
          <w:sz w:val="32"/>
          <w:szCs w:val="32"/>
        </w:rPr>
      </w:pPr>
    </w:p>
    <w:p w14:paraId="242113BE">
      <w:pPr>
        <w:pStyle w:val="14"/>
        <w:rPr>
          <w:rFonts w:ascii="宋体" w:hAnsi="宋体" w:cs="宋体"/>
          <w:b/>
          <w:kern w:val="0"/>
          <w:sz w:val="32"/>
          <w:szCs w:val="32"/>
        </w:rPr>
      </w:pPr>
    </w:p>
    <w:p w14:paraId="5F4F4289">
      <w:pPr>
        <w:rPr>
          <w:rFonts w:ascii="宋体" w:hAnsi="宋体" w:cs="宋体"/>
          <w:b/>
          <w:kern w:val="0"/>
          <w:sz w:val="32"/>
          <w:szCs w:val="32"/>
        </w:rPr>
      </w:pPr>
    </w:p>
    <w:p w14:paraId="37EDC59A">
      <w:pPr>
        <w:pStyle w:val="81"/>
        <w:rPr>
          <w:rFonts w:ascii="宋体" w:hAnsi="宋体" w:cs="宋体"/>
          <w:b/>
          <w:sz w:val="32"/>
          <w:szCs w:val="32"/>
        </w:rPr>
      </w:pPr>
    </w:p>
    <w:p w14:paraId="6FCD0D63">
      <w:pPr>
        <w:pStyle w:val="14"/>
        <w:rPr>
          <w:rFonts w:ascii="宋体" w:hAnsi="宋体" w:cs="宋体"/>
          <w:b/>
          <w:kern w:val="0"/>
          <w:sz w:val="32"/>
          <w:szCs w:val="32"/>
        </w:rPr>
      </w:pPr>
    </w:p>
    <w:p w14:paraId="0F5EF4C7">
      <w:pPr>
        <w:rPr>
          <w:rFonts w:ascii="宋体" w:hAnsi="宋体" w:cs="宋体"/>
          <w:b/>
          <w:kern w:val="0"/>
          <w:sz w:val="32"/>
          <w:szCs w:val="32"/>
        </w:rPr>
      </w:pPr>
    </w:p>
    <w:p w14:paraId="265928D5">
      <w:pPr>
        <w:pStyle w:val="81"/>
        <w:rPr>
          <w:rFonts w:ascii="宋体" w:hAnsi="宋体" w:cs="宋体"/>
          <w:b/>
          <w:sz w:val="32"/>
          <w:szCs w:val="32"/>
        </w:rPr>
      </w:pPr>
    </w:p>
    <w:p w14:paraId="700A9FF6">
      <w:pPr>
        <w:pStyle w:val="14"/>
        <w:rPr>
          <w:rFonts w:ascii="宋体" w:hAnsi="宋体" w:cs="宋体"/>
          <w:b/>
          <w:kern w:val="0"/>
          <w:sz w:val="32"/>
          <w:szCs w:val="32"/>
        </w:rPr>
      </w:pPr>
    </w:p>
    <w:p w14:paraId="6C6B40E0">
      <w:pPr>
        <w:rPr>
          <w:rFonts w:ascii="宋体" w:hAnsi="宋体" w:cs="宋体"/>
          <w:b/>
          <w:kern w:val="0"/>
          <w:sz w:val="32"/>
          <w:szCs w:val="32"/>
        </w:rPr>
      </w:pPr>
    </w:p>
    <w:p w14:paraId="315FF8C1">
      <w:pPr>
        <w:pStyle w:val="81"/>
        <w:rPr>
          <w:rFonts w:ascii="宋体" w:hAnsi="宋体" w:cs="宋体"/>
          <w:b/>
          <w:sz w:val="32"/>
          <w:szCs w:val="32"/>
        </w:rPr>
      </w:pPr>
    </w:p>
    <w:p w14:paraId="16EA3BAE">
      <w:pPr>
        <w:pStyle w:val="14"/>
        <w:rPr>
          <w:rFonts w:ascii="宋体" w:hAnsi="宋体" w:cs="宋体"/>
          <w:b/>
          <w:kern w:val="0"/>
          <w:sz w:val="32"/>
          <w:szCs w:val="32"/>
        </w:rPr>
      </w:pPr>
    </w:p>
    <w:p w14:paraId="505CBE81">
      <w:pPr>
        <w:rPr>
          <w:rFonts w:ascii="宋体" w:hAnsi="宋体" w:cs="宋体"/>
          <w:b/>
          <w:kern w:val="0"/>
          <w:sz w:val="32"/>
          <w:szCs w:val="32"/>
        </w:rPr>
      </w:pPr>
    </w:p>
    <w:p w14:paraId="74263FC4">
      <w:pPr>
        <w:pStyle w:val="81"/>
        <w:rPr>
          <w:rFonts w:ascii="宋体" w:hAnsi="宋体" w:cs="宋体"/>
          <w:b/>
          <w:sz w:val="32"/>
          <w:szCs w:val="32"/>
        </w:rPr>
      </w:pPr>
    </w:p>
    <w:p w14:paraId="4E965AA5">
      <w:pPr>
        <w:pStyle w:val="14"/>
        <w:rPr>
          <w:rFonts w:ascii="宋体" w:hAnsi="宋体" w:cs="宋体"/>
          <w:b/>
          <w:kern w:val="0"/>
          <w:sz w:val="32"/>
          <w:szCs w:val="32"/>
        </w:rPr>
      </w:pPr>
    </w:p>
    <w:p w14:paraId="5C638140">
      <w:pPr>
        <w:rPr>
          <w:rFonts w:ascii="宋体" w:hAnsi="宋体" w:cs="宋体"/>
          <w:b/>
          <w:kern w:val="0"/>
          <w:sz w:val="32"/>
          <w:szCs w:val="32"/>
        </w:rPr>
      </w:pPr>
    </w:p>
    <w:p w14:paraId="3A82FC1E">
      <w:pPr>
        <w:pStyle w:val="81"/>
        <w:rPr>
          <w:rFonts w:ascii="宋体" w:hAnsi="宋体" w:cs="宋体"/>
          <w:b/>
          <w:sz w:val="32"/>
          <w:szCs w:val="32"/>
        </w:rPr>
      </w:pPr>
    </w:p>
    <w:p w14:paraId="7C7B990E">
      <w:pPr>
        <w:pStyle w:val="14"/>
        <w:rPr>
          <w:rFonts w:ascii="宋体" w:hAnsi="宋体" w:cs="宋体"/>
          <w:b/>
          <w:kern w:val="0"/>
          <w:sz w:val="32"/>
          <w:szCs w:val="32"/>
        </w:rPr>
      </w:pPr>
    </w:p>
    <w:p w14:paraId="295CCE4B">
      <w:pPr>
        <w:rPr>
          <w:rFonts w:ascii="宋体" w:hAnsi="宋体" w:cs="宋体"/>
          <w:b/>
          <w:kern w:val="0"/>
          <w:sz w:val="32"/>
          <w:szCs w:val="32"/>
        </w:rPr>
      </w:pPr>
    </w:p>
    <w:p w14:paraId="751ABE5B">
      <w:pPr>
        <w:pStyle w:val="81"/>
        <w:rPr>
          <w:rFonts w:ascii="宋体" w:hAnsi="宋体" w:cs="宋体"/>
          <w:b/>
          <w:sz w:val="32"/>
          <w:szCs w:val="32"/>
        </w:rPr>
      </w:pPr>
    </w:p>
    <w:p w14:paraId="178F5011">
      <w:pPr>
        <w:pStyle w:val="14"/>
        <w:rPr>
          <w:rFonts w:ascii="宋体" w:hAnsi="宋体" w:cs="宋体"/>
          <w:b/>
          <w:kern w:val="0"/>
          <w:sz w:val="32"/>
          <w:szCs w:val="32"/>
        </w:rPr>
      </w:pPr>
    </w:p>
    <w:p w14:paraId="00C1CB86">
      <w:pPr>
        <w:rPr>
          <w:rFonts w:ascii="宋体" w:hAnsi="宋体" w:cs="宋体"/>
          <w:b/>
          <w:kern w:val="0"/>
          <w:sz w:val="32"/>
          <w:szCs w:val="32"/>
        </w:rPr>
      </w:pPr>
    </w:p>
    <w:p w14:paraId="04AE930B">
      <w:pPr>
        <w:pStyle w:val="81"/>
      </w:pPr>
    </w:p>
    <w:p w14:paraId="74BE576C">
      <w:pPr>
        <w:spacing w:line="360" w:lineRule="auto"/>
        <w:ind w:right="420" w:firstLine="2891" w:firstLineChars="800"/>
        <w:rPr>
          <w:rFonts w:ascii="宋体" w:hAnsi="宋体" w:cs="宋体"/>
          <w:b/>
          <w:kern w:val="0"/>
          <w:sz w:val="36"/>
          <w:szCs w:val="36"/>
        </w:rPr>
      </w:pPr>
      <w:r>
        <w:rPr>
          <w:rFonts w:hint="eastAsia" w:ascii="宋体" w:hAnsi="宋体" w:cs="宋体"/>
          <w:b/>
          <w:kern w:val="0"/>
          <w:sz w:val="36"/>
          <w:szCs w:val="36"/>
        </w:rPr>
        <w:t>商务技术文件部分</w:t>
      </w:r>
    </w:p>
    <w:p w14:paraId="2F20B2C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6E1286F">
      <w:pPr>
        <w:numPr>
          <w:ilvl w:val="0"/>
          <w:numId w:val="6"/>
        </w:numPr>
        <w:snapToGrid w:val="0"/>
        <w:spacing w:line="360" w:lineRule="auto"/>
        <w:rPr>
          <w:rFonts w:ascii="宋体" w:hAnsi="宋体" w:cs="宋体"/>
        </w:rPr>
      </w:pPr>
      <w:r>
        <w:rPr>
          <w:rFonts w:hint="eastAsia" w:ascii="宋体" w:hAnsi="宋体" w:cs="宋体"/>
          <w:sz w:val="24"/>
        </w:rPr>
        <w:t>投标函</w:t>
      </w:r>
      <w:r>
        <w:rPr>
          <w:rFonts w:hint="eastAsia" w:ascii="宋体" w:hAnsi="宋体" w:cs="宋体"/>
        </w:rPr>
        <w:t>………………………………………………………………………………（页码）</w:t>
      </w:r>
    </w:p>
    <w:p w14:paraId="699DD064">
      <w:pPr>
        <w:snapToGrid w:val="0"/>
        <w:spacing w:line="360" w:lineRule="auto"/>
        <w:rPr>
          <w:rFonts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14:paraId="087922E3">
      <w:pPr>
        <w:snapToGrid w:val="0"/>
        <w:spacing w:line="360" w:lineRule="auto"/>
        <w:rPr>
          <w:rFonts w:ascii="宋体" w:hAnsi="宋体" w:cs="宋体"/>
        </w:rPr>
      </w:pPr>
      <w:r>
        <w:rPr>
          <w:rFonts w:hint="eastAsia" w:ascii="宋体" w:hAnsi="宋体" w:cs="宋体"/>
          <w:sz w:val="24"/>
        </w:rPr>
        <w:t>（3）符合性审查资料</w:t>
      </w:r>
      <w:r>
        <w:rPr>
          <w:rFonts w:hint="eastAsia" w:ascii="宋体" w:hAnsi="宋体" w:cs="宋体"/>
        </w:rPr>
        <w:t>…………………………………………………………………（页码）</w:t>
      </w:r>
    </w:p>
    <w:p w14:paraId="40F2562F">
      <w:pPr>
        <w:snapToGrid w:val="0"/>
        <w:spacing w:line="360" w:lineRule="auto"/>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3B81657A">
      <w:pPr>
        <w:snapToGrid w:val="0"/>
        <w:spacing w:line="360" w:lineRule="auto"/>
        <w:rPr>
          <w:rFonts w:ascii="宋体" w:hAnsi="宋体" w:cs="宋体"/>
        </w:rPr>
      </w:pP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2E47D01C">
      <w:pPr>
        <w:snapToGrid w:val="0"/>
        <w:spacing w:line="360" w:lineRule="auto"/>
        <w:rPr>
          <w:rFonts w:ascii="宋体" w:hAnsi="宋体" w:cs="宋体"/>
        </w:rPr>
      </w:pPr>
      <w:r>
        <w:rPr>
          <w:rFonts w:hint="eastAsia" w:ascii="宋体" w:hAnsi="宋体" w:cs="宋体"/>
          <w:sz w:val="24"/>
        </w:rPr>
        <w:t>（6）商务技术偏离表</w:t>
      </w:r>
      <w:r>
        <w:rPr>
          <w:rFonts w:hint="eastAsia" w:ascii="宋体" w:hAnsi="宋体" w:cs="宋体"/>
        </w:rPr>
        <w:t>…………………………………………………………………（页码）</w:t>
      </w:r>
    </w:p>
    <w:p w14:paraId="7F5A8730">
      <w:pPr>
        <w:snapToGrid w:val="0"/>
        <w:spacing w:line="360" w:lineRule="auto"/>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45DCC8D">
      <w:pPr>
        <w:snapToGrid w:val="0"/>
        <w:spacing w:line="360" w:lineRule="auto"/>
        <w:jc w:val="center"/>
        <w:rPr>
          <w:rFonts w:ascii="宋体" w:hAnsi="宋体" w:cs="宋体"/>
          <w:b/>
          <w:kern w:val="0"/>
          <w:sz w:val="32"/>
          <w:szCs w:val="32"/>
          <w:lang w:val="zh-CN"/>
        </w:rPr>
      </w:pPr>
    </w:p>
    <w:p w14:paraId="164760F5">
      <w:pPr>
        <w:snapToGrid w:val="0"/>
        <w:spacing w:line="360" w:lineRule="auto"/>
        <w:jc w:val="center"/>
        <w:rPr>
          <w:rFonts w:ascii="宋体" w:hAnsi="宋体" w:cs="宋体"/>
          <w:b/>
          <w:kern w:val="0"/>
          <w:sz w:val="32"/>
          <w:szCs w:val="32"/>
          <w:lang w:val="zh-CN"/>
        </w:rPr>
      </w:pPr>
    </w:p>
    <w:p w14:paraId="61F656B3">
      <w:pPr>
        <w:snapToGrid w:val="0"/>
        <w:spacing w:line="360" w:lineRule="auto"/>
        <w:jc w:val="center"/>
        <w:rPr>
          <w:rFonts w:ascii="宋体" w:hAnsi="宋体" w:cs="宋体"/>
          <w:b/>
          <w:kern w:val="0"/>
          <w:sz w:val="32"/>
          <w:szCs w:val="32"/>
          <w:lang w:val="zh-CN"/>
        </w:rPr>
      </w:pPr>
    </w:p>
    <w:p w14:paraId="3621079E">
      <w:pPr>
        <w:snapToGrid w:val="0"/>
        <w:spacing w:line="360" w:lineRule="auto"/>
        <w:jc w:val="center"/>
        <w:rPr>
          <w:rFonts w:ascii="宋体" w:hAnsi="宋体" w:cs="宋体"/>
          <w:b/>
          <w:kern w:val="0"/>
          <w:sz w:val="32"/>
          <w:szCs w:val="32"/>
          <w:lang w:val="zh-CN"/>
        </w:rPr>
      </w:pPr>
    </w:p>
    <w:p w14:paraId="7A27A8AB">
      <w:pPr>
        <w:snapToGrid w:val="0"/>
        <w:spacing w:line="360" w:lineRule="auto"/>
        <w:jc w:val="center"/>
        <w:rPr>
          <w:rFonts w:ascii="宋体" w:hAnsi="宋体" w:cs="宋体"/>
          <w:b/>
          <w:kern w:val="0"/>
          <w:sz w:val="32"/>
          <w:szCs w:val="32"/>
          <w:lang w:val="zh-CN"/>
        </w:rPr>
      </w:pPr>
    </w:p>
    <w:p w14:paraId="6C0A5D35">
      <w:pPr>
        <w:snapToGrid w:val="0"/>
        <w:spacing w:line="360" w:lineRule="auto"/>
        <w:jc w:val="center"/>
        <w:outlineLvl w:val="0"/>
        <w:rPr>
          <w:rFonts w:ascii="宋体" w:hAnsi="宋体" w:cs="宋体"/>
          <w:b/>
          <w:kern w:val="0"/>
          <w:sz w:val="32"/>
          <w:szCs w:val="32"/>
        </w:rPr>
      </w:pPr>
    </w:p>
    <w:p w14:paraId="063133B7">
      <w:pPr>
        <w:snapToGrid w:val="0"/>
        <w:spacing w:line="360" w:lineRule="auto"/>
        <w:jc w:val="center"/>
        <w:outlineLvl w:val="0"/>
        <w:rPr>
          <w:rFonts w:ascii="宋体" w:hAnsi="宋体" w:cs="宋体"/>
          <w:b/>
          <w:kern w:val="0"/>
          <w:sz w:val="32"/>
          <w:szCs w:val="32"/>
        </w:rPr>
      </w:pPr>
    </w:p>
    <w:p w14:paraId="72AFEFCF">
      <w:pPr>
        <w:rPr>
          <w:rFonts w:ascii="宋体" w:hAnsi="宋体" w:cs="宋体"/>
        </w:rPr>
      </w:pPr>
    </w:p>
    <w:p w14:paraId="283DCE14">
      <w:pPr>
        <w:snapToGrid w:val="0"/>
        <w:spacing w:line="360" w:lineRule="auto"/>
        <w:jc w:val="center"/>
        <w:outlineLvl w:val="0"/>
        <w:rPr>
          <w:rFonts w:ascii="宋体" w:hAnsi="宋体" w:cs="宋体"/>
          <w:b/>
          <w:kern w:val="0"/>
          <w:sz w:val="32"/>
          <w:szCs w:val="32"/>
        </w:rPr>
      </w:pPr>
    </w:p>
    <w:p w14:paraId="7545091D">
      <w:pPr>
        <w:snapToGrid w:val="0"/>
        <w:spacing w:line="360" w:lineRule="auto"/>
        <w:jc w:val="center"/>
        <w:outlineLvl w:val="0"/>
        <w:rPr>
          <w:rFonts w:ascii="宋体" w:hAnsi="宋体" w:cs="宋体"/>
          <w:b/>
          <w:kern w:val="0"/>
          <w:sz w:val="32"/>
          <w:szCs w:val="32"/>
        </w:rPr>
      </w:pPr>
    </w:p>
    <w:p w14:paraId="1D74EA59">
      <w:pPr>
        <w:pStyle w:val="3"/>
        <w:rPr>
          <w:lang w:val="en-US"/>
        </w:rPr>
      </w:pPr>
    </w:p>
    <w:p w14:paraId="393CCEA4"/>
    <w:p w14:paraId="2AA2B41F">
      <w:pPr>
        <w:snapToGrid w:val="0"/>
        <w:spacing w:line="360" w:lineRule="auto"/>
        <w:ind w:firstLine="3855" w:firstLineChars="1200"/>
        <w:outlineLvl w:val="0"/>
        <w:rPr>
          <w:rFonts w:ascii="宋体" w:hAnsi="宋体" w:cs="宋体"/>
          <w:b/>
          <w:kern w:val="0"/>
          <w:sz w:val="32"/>
          <w:szCs w:val="32"/>
        </w:rPr>
      </w:pPr>
    </w:p>
    <w:p w14:paraId="3C0D1BE0">
      <w:pPr>
        <w:snapToGrid w:val="0"/>
        <w:spacing w:line="360" w:lineRule="auto"/>
        <w:ind w:firstLine="3855" w:firstLineChars="1200"/>
        <w:outlineLvl w:val="0"/>
        <w:rPr>
          <w:rFonts w:ascii="宋体" w:hAnsi="宋体" w:cs="宋体"/>
          <w:b/>
          <w:kern w:val="0"/>
          <w:sz w:val="32"/>
          <w:szCs w:val="32"/>
        </w:rPr>
      </w:pPr>
    </w:p>
    <w:p w14:paraId="4D8560DB">
      <w:pPr>
        <w:snapToGrid w:val="0"/>
        <w:spacing w:line="360" w:lineRule="auto"/>
        <w:ind w:firstLine="3855" w:firstLineChars="1200"/>
        <w:outlineLvl w:val="0"/>
        <w:rPr>
          <w:rFonts w:ascii="宋体" w:hAnsi="宋体" w:cs="宋体"/>
          <w:b/>
          <w:kern w:val="0"/>
          <w:sz w:val="32"/>
          <w:szCs w:val="32"/>
        </w:rPr>
      </w:pPr>
    </w:p>
    <w:p w14:paraId="78EF435A">
      <w:pPr>
        <w:widowControl/>
        <w:adjustRightInd/>
        <w:jc w:val="left"/>
        <w:rPr>
          <w:rFonts w:ascii="宋体" w:hAnsi="宋体" w:cs="宋体"/>
          <w:b/>
          <w:kern w:val="0"/>
          <w:sz w:val="32"/>
          <w:szCs w:val="32"/>
        </w:rPr>
      </w:pPr>
      <w:r>
        <w:rPr>
          <w:rFonts w:ascii="宋体" w:hAnsi="宋体" w:cs="宋体"/>
          <w:b/>
          <w:kern w:val="0"/>
          <w:sz w:val="32"/>
          <w:szCs w:val="32"/>
        </w:rPr>
        <w:br w:type="page"/>
      </w:r>
    </w:p>
    <w:p w14:paraId="1B35D44A">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BED2B3B">
      <w:pPr>
        <w:snapToGrid w:val="0"/>
        <w:spacing w:line="360" w:lineRule="auto"/>
        <w:rPr>
          <w:rFonts w:ascii="宋体" w:hAnsi="宋体" w:cs="宋体"/>
          <w:sz w:val="24"/>
        </w:rPr>
      </w:pPr>
      <w:r>
        <w:rPr>
          <w:rFonts w:hint="eastAsia" w:ascii="宋体" w:hAnsi="宋体" w:cs="宋体"/>
          <w:sz w:val="24"/>
        </w:rPr>
        <w:t>（采购人）、（采购代理机构）：</w:t>
      </w:r>
    </w:p>
    <w:p w14:paraId="34C331D8">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DFBEEA0">
      <w:pPr>
        <w:snapToGrid w:val="0"/>
        <w:spacing w:line="360" w:lineRule="auto"/>
        <w:ind w:firstLine="480" w:firstLineChars="200"/>
        <w:rPr>
          <w:rFonts w:ascii="宋体" w:hAnsi="宋体" w:cs="宋体"/>
          <w:sz w:val="24"/>
        </w:rPr>
      </w:pPr>
      <w:r>
        <w:rPr>
          <w:rFonts w:hint="eastAsia" w:ascii="宋体" w:hAnsi="宋体" w:cs="宋体"/>
          <w:sz w:val="24"/>
        </w:rPr>
        <w:t xml:space="preserve">1、我方承诺投标有效期从提交投标文件的截止之日起 </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14:paraId="1D57C4FB">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383584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44A59FD">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95645AB">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54CB19C">
      <w:pPr>
        <w:snapToGrid w:val="0"/>
        <w:spacing w:line="360" w:lineRule="auto"/>
        <w:ind w:left="420" w:leftChars="200" w:firstLine="480" w:firstLineChars="200"/>
        <w:rPr>
          <w:rFonts w:eastAsia="仿宋_GB2312"/>
        </w:rPr>
      </w:pPr>
      <w:r>
        <w:rPr>
          <w:rFonts w:hint="eastAsia" w:ascii="宋体" w:hAnsi="宋体" w:cs="宋体"/>
          <w:sz w:val="24"/>
        </w:rPr>
        <w:t>2.1.3中小企业声明函。</w:t>
      </w:r>
    </w:p>
    <w:p w14:paraId="2709931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6B400AD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472F4A9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6E624A1">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6F07DA98">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1FEEB2D0">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7132D332">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06ECC07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B77D3F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B976BC2">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F3838A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7DF2C4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1EC977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000014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CB5172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3EE08376">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0B76EFC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19A901A">
      <w:pPr>
        <w:spacing w:line="360" w:lineRule="auto"/>
        <w:jc w:val="center"/>
        <w:rPr>
          <w:rFonts w:ascii="宋体" w:hAnsi="宋体" w:cs="宋体"/>
          <w:kern w:val="0"/>
          <w:sz w:val="24"/>
          <w:u w:val="single"/>
        </w:rPr>
      </w:pPr>
      <w:r>
        <w:rPr>
          <w:rFonts w:hint="eastAsia" w:ascii="宋体" w:hAnsi="宋体" w:cs="宋体"/>
          <w:sz w:val="24"/>
        </w:rPr>
        <w:t xml:space="preserve">     日期：  年   月   日</w:t>
      </w:r>
    </w:p>
    <w:p w14:paraId="7F641727">
      <w:pPr>
        <w:spacing w:line="360" w:lineRule="auto"/>
        <w:ind w:right="420"/>
        <w:rPr>
          <w:rFonts w:ascii="宋体" w:hAnsi="宋体" w:cs="宋体"/>
          <w:sz w:val="24"/>
        </w:rPr>
      </w:pPr>
      <w:r>
        <w:rPr>
          <w:rFonts w:hint="eastAsia" w:ascii="宋体" w:hAnsi="宋体" w:cs="宋体"/>
          <w:sz w:val="24"/>
        </w:rPr>
        <w:t>注：按本格式和要求提供。</w:t>
      </w:r>
    </w:p>
    <w:p w14:paraId="192D71C2">
      <w:pPr>
        <w:snapToGrid w:val="0"/>
        <w:spacing w:line="360" w:lineRule="auto"/>
        <w:jc w:val="center"/>
        <w:rPr>
          <w:rFonts w:ascii="宋体" w:hAnsi="宋体" w:cs="宋体"/>
          <w:b/>
          <w:kern w:val="0"/>
          <w:sz w:val="32"/>
          <w:szCs w:val="32"/>
        </w:rPr>
      </w:pPr>
    </w:p>
    <w:p w14:paraId="07791A10">
      <w:pPr>
        <w:snapToGrid w:val="0"/>
        <w:spacing w:line="360" w:lineRule="auto"/>
        <w:rPr>
          <w:rFonts w:ascii="宋体" w:hAnsi="宋体" w:cs="宋体"/>
          <w:sz w:val="24"/>
        </w:rPr>
      </w:pPr>
    </w:p>
    <w:p w14:paraId="5AFA6370">
      <w:pPr>
        <w:jc w:val="center"/>
        <w:rPr>
          <w:rFonts w:ascii="宋体" w:hAnsi="宋体" w:cs="宋体"/>
          <w:b/>
          <w:kern w:val="0"/>
          <w:sz w:val="32"/>
          <w:szCs w:val="32"/>
        </w:rPr>
      </w:pPr>
    </w:p>
    <w:p w14:paraId="1CB86ECE">
      <w:pPr>
        <w:jc w:val="center"/>
        <w:rPr>
          <w:rFonts w:ascii="宋体" w:hAnsi="宋体" w:cs="宋体"/>
          <w:b/>
          <w:kern w:val="0"/>
          <w:sz w:val="32"/>
          <w:szCs w:val="32"/>
        </w:rPr>
      </w:pPr>
    </w:p>
    <w:p w14:paraId="7BF30E6C">
      <w:pPr>
        <w:jc w:val="center"/>
        <w:rPr>
          <w:rFonts w:ascii="宋体" w:hAnsi="宋体" w:cs="宋体"/>
          <w:b/>
          <w:kern w:val="0"/>
          <w:sz w:val="32"/>
          <w:szCs w:val="32"/>
        </w:rPr>
      </w:pPr>
    </w:p>
    <w:p w14:paraId="2F182F51">
      <w:pPr>
        <w:jc w:val="center"/>
        <w:rPr>
          <w:rFonts w:ascii="宋体" w:hAnsi="宋体" w:cs="宋体"/>
          <w:b/>
          <w:kern w:val="0"/>
          <w:sz w:val="32"/>
          <w:szCs w:val="32"/>
        </w:rPr>
      </w:pPr>
    </w:p>
    <w:p w14:paraId="33BFE4A3">
      <w:pPr>
        <w:jc w:val="center"/>
        <w:rPr>
          <w:rFonts w:ascii="宋体" w:hAnsi="宋体" w:cs="宋体"/>
          <w:b/>
          <w:kern w:val="0"/>
          <w:sz w:val="32"/>
          <w:szCs w:val="32"/>
        </w:rPr>
      </w:pPr>
    </w:p>
    <w:p w14:paraId="24ABD413">
      <w:pPr>
        <w:jc w:val="center"/>
        <w:rPr>
          <w:rFonts w:ascii="宋体" w:hAnsi="宋体" w:cs="宋体"/>
          <w:b/>
          <w:kern w:val="0"/>
          <w:sz w:val="32"/>
          <w:szCs w:val="32"/>
        </w:rPr>
      </w:pPr>
    </w:p>
    <w:p w14:paraId="165256DF">
      <w:pPr>
        <w:jc w:val="center"/>
        <w:rPr>
          <w:rFonts w:ascii="宋体" w:hAnsi="宋体" w:cs="宋体"/>
          <w:b/>
          <w:kern w:val="0"/>
          <w:sz w:val="32"/>
          <w:szCs w:val="32"/>
        </w:rPr>
      </w:pPr>
    </w:p>
    <w:p w14:paraId="3BDC1131">
      <w:pPr>
        <w:jc w:val="center"/>
        <w:rPr>
          <w:rFonts w:ascii="宋体" w:hAnsi="宋体" w:cs="宋体"/>
          <w:b/>
          <w:kern w:val="0"/>
          <w:sz w:val="32"/>
          <w:szCs w:val="32"/>
        </w:rPr>
      </w:pPr>
    </w:p>
    <w:p w14:paraId="5743B0DF">
      <w:pPr>
        <w:jc w:val="center"/>
        <w:rPr>
          <w:rFonts w:ascii="宋体" w:hAnsi="宋体" w:cs="宋体"/>
          <w:b/>
          <w:kern w:val="0"/>
          <w:sz w:val="32"/>
          <w:szCs w:val="32"/>
        </w:rPr>
      </w:pPr>
    </w:p>
    <w:p w14:paraId="46919B8F">
      <w:pPr>
        <w:jc w:val="center"/>
        <w:rPr>
          <w:rFonts w:ascii="宋体" w:hAnsi="宋体" w:cs="宋体"/>
          <w:b/>
          <w:kern w:val="0"/>
          <w:sz w:val="32"/>
          <w:szCs w:val="32"/>
        </w:rPr>
      </w:pPr>
    </w:p>
    <w:p w14:paraId="21CF4E43">
      <w:pPr>
        <w:jc w:val="center"/>
        <w:rPr>
          <w:rFonts w:ascii="宋体" w:hAnsi="宋体" w:cs="宋体"/>
          <w:b/>
          <w:kern w:val="0"/>
          <w:sz w:val="32"/>
          <w:szCs w:val="32"/>
        </w:rPr>
      </w:pPr>
    </w:p>
    <w:p w14:paraId="3806F751">
      <w:pPr>
        <w:jc w:val="center"/>
        <w:rPr>
          <w:rFonts w:ascii="宋体" w:hAnsi="宋体" w:cs="宋体"/>
          <w:b/>
          <w:kern w:val="0"/>
          <w:sz w:val="32"/>
          <w:szCs w:val="32"/>
        </w:rPr>
      </w:pPr>
    </w:p>
    <w:p w14:paraId="7DD58A16">
      <w:pPr>
        <w:jc w:val="center"/>
        <w:rPr>
          <w:rFonts w:ascii="宋体" w:hAnsi="宋体" w:cs="宋体"/>
          <w:b/>
          <w:kern w:val="0"/>
          <w:sz w:val="32"/>
          <w:szCs w:val="32"/>
        </w:rPr>
      </w:pPr>
    </w:p>
    <w:p w14:paraId="4F51CDBD">
      <w:pPr>
        <w:jc w:val="center"/>
        <w:rPr>
          <w:rFonts w:ascii="宋体" w:hAnsi="宋体" w:cs="宋体"/>
          <w:b/>
          <w:kern w:val="0"/>
          <w:sz w:val="32"/>
          <w:szCs w:val="32"/>
        </w:rPr>
      </w:pPr>
    </w:p>
    <w:p w14:paraId="5A1852CF">
      <w:pPr>
        <w:jc w:val="center"/>
        <w:rPr>
          <w:rFonts w:ascii="宋体" w:hAnsi="宋体" w:cs="宋体"/>
          <w:b/>
          <w:kern w:val="0"/>
          <w:sz w:val="32"/>
          <w:szCs w:val="32"/>
        </w:rPr>
      </w:pPr>
    </w:p>
    <w:p w14:paraId="72020F42">
      <w:pPr>
        <w:jc w:val="center"/>
        <w:rPr>
          <w:rFonts w:ascii="宋体" w:hAnsi="宋体" w:cs="宋体"/>
          <w:b/>
          <w:kern w:val="0"/>
          <w:sz w:val="32"/>
          <w:szCs w:val="32"/>
        </w:rPr>
      </w:pPr>
    </w:p>
    <w:p w14:paraId="660E81B0">
      <w:pPr>
        <w:jc w:val="center"/>
        <w:rPr>
          <w:rFonts w:ascii="宋体" w:hAnsi="宋体" w:cs="宋体"/>
          <w:b/>
          <w:kern w:val="0"/>
          <w:sz w:val="32"/>
          <w:szCs w:val="32"/>
        </w:rPr>
      </w:pPr>
    </w:p>
    <w:p w14:paraId="6783BF46">
      <w:pPr>
        <w:jc w:val="center"/>
        <w:rPr>
          <w:rFonts w:ascii="宋体" w:hAnsi="宋体" w:cs="宋体"/>
          <w:b/>
          <w:kern w:val="0"/>
          <w:sz w:val="32"/>
          <w:szCs w:val="32"/>
        </w:rPr>
      </w:pPr>
    </w:p>
    <w:p w14:paraId="4086A454">
      <w:pPr>
        <w:jc w:val="center"/>
        <w:rPr>
          <w:rFonts w:ascii="宋体" w:hAnsi="宋体" w:cs="宋体"/>
          <w:b/>
          <w:kern w:val="0"/>
          <w:sz w:val="32"/>
          <w:szCs w:val="32"/>
        </w:rPr>
      </w:pPr>
    </w:p>
    <w:p w14:paraId="6DD9A7ED">
      <w:pPr>
        <w:jc w:val="center"/>
        <w:rPr>
          <w:rFonts w:ascii="宋体" w:hAnsi="宋体" w:cs="宋体"/>
          <w:b/>
          <w:kern w:val="0"/>
          <w:sz w:val="32"/>
          <w:szCs w:val="32"/>
        </w:rPr>
      </w:pPr>
    </w:p>
    <w:p w14:paraId="480EAFB5">
      <w:pPr>
        <w:jc w:val="center"/>
        <w:rPr>
          <w:rFonts w:ascii="宋体" w:hAnsi="宋体" w:cs="宋体"/>
          <w:b/>
          <w:kern w:val="0"/>
          <w:sz w:val="32"/>
          <w:szCs w:val="32"/>
        </w:rPr>
      </w:pPr>
    </w:p>
    <w:p w14:paraId="4918D2F5">
      <w:pPr>
        <w:jc w:val="center"/>
        <w:rPr>
          <w:rFonts w:ascii="宋体" w:hAnsi="宋体" w:cs="宋体"/>
          <w:b/>
          <w:kern w:val="0"/>
          <w:sz w:val="32"/>
          <w:szCs w:val="32"/>
        </w:rPr>
      </w:pPr>
    </w:p>
    <w:p w14:paraId="1FB3D344">
      <w:pPr>
        <w:jc w:val="center"/>
        <w:rPr>
          <w:rFonts w:ascii="宋体" w:hAnsi="宋体" w:cs="宋体"/>
          <w:b/>
          <w:kern w:val="0"/>
          <w:sz w:val="32"/>
          <w:szCs w:val="32"/>
        </w:rPr>
      </w:pPr>
    </w:p>
    <w:p w14:paraId="6082C3D3">
      <w:pPr>
        <w:widowControl/>
        <w:adjustRightInd/>
        <w:jc w:val="left"/>
        <w:rPr>
          <w:rFonts w:ascii="宋体" w:hAnsi="宋体" w:cs="宋体"/>
          <w:b/>
          <w:kern w:val="0"/>
          <w:sz w:val="32"/>
          <w:szCs w:val="32"/>
        </w:rPr>
      </w:pPr>
      <w:r>
        <w:rPr>
          <w:rFonts w:ascii="宋体" w:hAnsi="宋体" w:cs="宋体"/>
          <w:b/>
          <w:kern w:val="0"/>
          <w:sz w:val="32"/>
          <w:szCs w:val="32"/>
        </w:rPr>
        <w:br w:type="page"/>
      </w:r>
    </w:p>
    <w:p w14:paraId="0CEAD60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D038C6D">
      <w:pPr>
        <w:snapToGrid w:val="0"/>
        <w:spacing w:line="360" w:lineRule="auto"/>
        <w:rPr>
          <w:rFonts w:ascii="宋体" w:hAnsi="宋体" w:cs="宋体"/>
          <w:sz w:val="24"/>
        </w:rPr>
      </w:pPr>
    </w:p>
    <w:p w14:paraId="423706CA">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p>
    <w:p w14:paraId="1C15C6C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6C5A07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0D8AF28">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07F4F097">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214FC3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C12ADA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3C03F8E">
      <w:pPr>
        <w:snapToGrid w:val="0"/>
        <w:spacing w:line="360" w:lineRule="auto"/>
        <w:rPr>
          <w:rFonts w:ascii="宋体" w:hAnsi="宋体" w:cs="宋体"/>
          <w:sz w:val="24"/>
        </w:rPr>
      </w:pPr>
    </w:p>
    <w:p w14:paraId="3C30635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7BC8301">
      <w:pPr>
        <w:pStyle w:val="150"/>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02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9207" w:type="dxa"/>
          </w:tcPr>
          <w:p w14:paraId="5C4858F0">
            <w:pPr>
              <w:pStyle w:val="150"/>
              <w:adjustRightInd w:val="0"/>
              <w:spacing w:line="360" w:lineRule="auto"/>
              <w:rPr>
                <w:rFonts w:hAnsi="宋体" w:cs="宋体"/>
                <w:bCs/>
                <w:sz w:val="24"/>
              </w:rPr>
            </w:pPr>
            <w:r>
              <w:rPr>
                <w:rFonts w:hint="eastAsia" w:hAnsi="宋体" w:cs="宋体"/>
                <w:bCs/>
                <w:sz w:val="24"/>
              </w:rPr>
              <w:t>正面：                                 反面：</w:t>
            </w:r>
          </w:p>
          <w:p w14:paraId="120EC8E9">
            <w:pPr>
              <w:pStyle w:val="150"/>
              <w:adjustRightInd w:val="0"/>
              <w:spacing w:line="360" w:lineRule="auto"/>
              <w:rPr>
                <w:rFonts w:hAnsi="宋体" w:cs="宋体"/>
                <w:bCs/>
                <w:sz w:val="24"/>
              </w:rPr>
            </w:pPr>
          </w:p>
        </w:tc>
      </w:tr>
    </w:tbl>
    <w:p w14:paraId="22812153">
      <w:pPr>
        <w:snapToGrid w:val="0"/>
        <w:spacing w:line="360" w:lineRule="auto"/>
        <w:ind w:firstLine="576"/>
        <w:jc w:val="center"/>
        <w:rPr>
          <w:rFonts w:ascii="宋体" w:hAnsi="宋体" w:cs="宋体"/>
          <w:kern w:val="0"/>
          <w:sz w:val="24"/>
          <w:lang w:val="zh-CN"/>
        </w:rPr>
      </w:pPr>
    </w:p>
    <w:p w14:paraId="5E57AF4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C23734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8172966">
      <w:pPr>
        <w:jc w:val="center"/>
        <w:rPr>
          <w:rFonts w:ascii="宋体" w:hAnsi="宋体" w:cs="宋体"/>
          <w:b/>
          <w:kern w:val="0"/>
          <w:sz w:val="32"/>
          <w:szCs w:val="32"/>
        </w:rPr>
      </w:pPr>
    </w:p>
    <w:p w14:paraId="45EBAEA1">
      <w:pPr>
        <w:jc w:val="center"/>
        <w:rPr>
          <w:rFonts w:ascii="宋体" w:hAnsi="宋体" w:cs="宋体"/>
          <w:b/>
          <w:kern w:val="0"/>
          <w:sz w:val="32"/>
          <w:szCs w:val="32"/>
        </w:rPr>
      </w:pPr>
    </w:p>
    <w:p w14:paraId="29A0F6B4">
      <w:pPr>
        <w:jc w:val="center"/>
        <w:rPr>
          <w:rFonts w:ascii="宋体" w:hAnsi="宋体" w:cs="宋体"/>
          <w:b/>
          <w:kern w:val="0"/>
          <w:sz w:val="32"/>
          <w:szCs w:val="32"/>
        </w:rPr>
      </w:pPr>
    </w:p>
    <w:p w14:paraId="255223D4">
      <w:pPr>
        <w:jc w:val="center"/>
        <w:rPr>
          <w:rFonts w:ascii="宋体" w:hAnsi="宋体" w:cs="宋体"/>
          <w:b/>
          <w:kern w:val="0"/>
          <w:sz w:val="32"/>
          <w:szCs w:val="32"/>
        </w:rPr>
      </w:pPr>
      <w:r>
        <w:rPr>
          <w:rFonts w:hint="eastAsia" w:ascii="宋体" w:hAnsi="宋体" w:cs="宋体"/>
          <w:b/>
          <w:kern w:val="0"/>
          <w:sz w:val="32"/>
          <w:szCs w:val="32"/>
        </w:rPr>
        <w:t>三、符合性审查资料</w:t>
      </w:r>
    </w:p>
    <w:p w14:paraId="640584C3">
      <w:pPr>
        <w:jc w:val="center"/>
        <w:rPr>
          <w:rFonts w:ascii="宋体" w:hAnsi="宋体" w:cs="宋体"/>
          <w:b/>
          <w:kern w:val="0"/>
          <w:sz w:val="32"/>
          <w:szCs w:val="32"/>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15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F59455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E1A2B8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FF58D6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904ED4F">
            <w:pPr>
              <w:snapToGrid w:val="0"/>
              <w:spacing w:line="240" w:lineRule="atLeast"/>
              <w:jc w:val="center"/>
              <w:rPr>
                <w:rFonts w:ascii="宋体" w:hAnsi="宋体" w:cs="宋体"/>
                <w:b/>
                <w:sz w:val="24"/>
              </w:rPr>
            </w:pPr>
            <w:r>
              <w:rPr>
                <w:rFonts w:hint="eastAsia" w:ascii="宋体" w:hAnsi="宋体" w:cs="宋体"/>
                <w:b/>
                <w:sz w:val="24"/>
              </w:rPr>
              <w:t>投标文件中的</w:t>
            </w:r>
          </w:p>
          <w:p w14:paraId="481C06F7">
            <w:pPr>
              <w:snapToGrid w:val="0"/>
              <w:spacing w:line="240" w:lineRule="atLeast"/>
              <w:jc w:val="center"/>
              <w:rPr>
                <w:rFonts w:ascii="宋体" w:hAnsi="宋体" w:cs="宋体"/>
                <w:b/>
                <w:sz w:val="24"/>
              </w:rPr>
            </w:pPr>
            <w:r>
              <w:rPr>
                <w:rFonts w:hint="eastAsia" w:ascii="宋体" w:hAnsi="宋体" w:cs="宋体"/>
                <w:b/>
                <w:sz w:val="24"/>
              </w:rPr>
              <w:t>页码位置</w:t>
            </w:r>
          </w:p>
        </w:tc>
      </w:tr>
      <w:tr w14:paraId="7583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047A3DA">
            <w:pPr>
              <w:jc w:val="center"/>
              <w:rPr>
                <w:rFonts w:ascii="宋体" w:hAnsi="宋体" w:cs="宋体"/>
                <w:sz w:val="24"/>
              </w:rPr>
            </w:pPr>
            <w:r>
              <w:rPr>
                <w:rFonts w:hint="eastAsia" w:ascii="宋体" w:hAnsi="宋体" w:cs="宋体"/>
                <w:sz w:val="24"/>
              </w:rPr>
              <w:t>1</w:t>
            </w:r>
          </w:p>
        </w:tc>
        <w:tc>
          <w:tcPr>
            <w:tcW w:w="4991" w:type="dxa"/>
            <w:vAlign w:val="center"/>
          </w:tcPr>
          <w:p w14:paraId="230CD38E">
            <w:pPr>
              <w:spacing w:line="360" w:lineRule="auto"/>
              <w:jc w:val="center"/>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86BEEF8">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351D24AF">
            <w:pPr>
              <w:jc w:val="center"/>
              <w:rPr>
                <w:rFonts w:ascii="宋体" w:hAnsi="宋体" w:cs="宋体"/>
                <w:sz w:val="24"/>
              </w:rPr>
            </w:pPr>
          </w:p>
          <w:p w14:paraId="156897C7">
            <w:pPr>
              <w:jc w:val="center"/>
              <w:rPr>
                <w:rFonts w:ascii="宋体" w:hAnsi="宋体" w:cs="宋体"/>
                <w:sz w:val="24"/>
              </w:rPr>
            </w:pPr>
            <w:r>
              <w:rPr>
                <w:rFonts w:hint="eastAsia" w:ascii="宋体" w:hAnsi="宋体" w:cs="宋体"/>
                <w:sz w:val="24"/>
              </w:rPr>
              <w:t>见投标文件</w:t>
            </w:r>
          </w:p>
          <w:p w14:paraId="5320B693">
            <w:pPr>
              <w:jc w:val="center"/>
              <w:rPr>
                <w:rFonts w:ascii="宋体" w:hAnsi="宋体" w:cs="宋体"/>
              </w:rPr>
            </w:pPr>
            <w:r>
              <w:rPr>
                <w:rFonts w:hint="eastAsia" w:ascii="宋体" w:hAnsi="宋体" w:cs="宋体"/>
                <w:sz w:val="24"/>
              </w:rPr>
              <w:t>第页</w:t>
            </w:r>
          </w:p>
        </w:tc>
      </w:tr>
      <w:tr w14:paraId="7A28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C387737">
            <w:pPr>
              <w:jc w:val="center"/>
              <w:rPr>
                <w:rFonts w:ascii="宋体" w:hAnsi="宋体" w:cs="宋体"/>
                <w:sz w:val="24"/>
              </w:rPr>
            </w:pPr>
            <w:r>
              <w:rPr>
                <w:rFonts w:hint="eastAsia" w:ascii="宋体" w:hAnsi="宋体" w:cs="宋体"/>
                <w:sz w:val="24"/>
              </w:rPr>
              <w:t>2</w:t>
            </w:r>
          </w:p>
        </w:tc>
        <w:tc>
          <w:tcPr>
            <w:tcW w:w="4991" w:type="dxa"/>
            <w:vAlign w:val="center"/>
          </w:tcPr>
          <w:p w14:paraId="51461C0F">
            <w:pPr>
              <w:spacing w:line="360" w:lineRule="auto"/>
              <w:jc w:val="cente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87C5681">
            <w:pPr>
              <w:rPr>
                <w:rFonts w:ascii="宋体" w:hAnsi="宋体" w:cs="宋体"/>
                <w:sz w:val="24"/>
              </w:rPr>
            </w:pPr>
            <w:r>
              <w:rPr>
                <w:rFonts w:hint="eastAsia" w:ascii="宋体" w:hAnsi="宋体" w:cs="宋体"/>
                <w:sz w:val="24"/>
              </w:rPr>
              <w:t>投标函</w:t>
            </w:r>
          </w:p>
        </w:tc>
        <w:tc>
          <w:tcPr>
            <w:tcW w:w="1418" w:type="dxa"/>
            <w:vAlign w:val="center"/>
          </w:tcPr>
          <w:p w14:paraId="1E7A7D07">
            <w:pPr>
              <w:jc w:val="center"/>
              <w:rPr>
                <w:rFonts w:ascii="宋体" w:hAnsi="宋体" w:cs="宋体"/>
              </w:rPr>
            </w:pPr>
            <w:r>
              <w:rPr>
                <w:rFonts w:hint="eastAsia" w:ascii="宋体" w:hAnsi="宋体" w:cs="宋体"/>
                <w:sz w:val="24"/>
              </w:rPr>
              <w:t>见投标文件第页</w:t>
            </w:r>
          </w:p>
        </w:tc>
      </w:tr>
      <w:tr w14:paraId="11C2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43AA01F">
            <w:pPr>
              <w:jc w:val="center"/>
              <w:rPr>
                <w:rFonts w:ascii="宋体" w:hAnsi="宋体" w:cs="宋体"/>
                <w:sz w:val="24"/>
              </w:rPr>
            </w:pPr>
            <w:r>
              <w:rPr>
                <w:rFonts w:hint="eastAsia" w:ascii="宋体" w:hAnsi="宋体" w:cs="宋体"/>
                <w:sz w:val="24"/>
              </w:rPr>
              <w:t>3</w:t>
            </w:r>
          </w:p>
        </w:tc>
        <w:tc>
          <w:tcPr>
            <w:tcW w:w="4991" w:type="dxa"/>
            <w:vAlign w:val="center"/>
          </w:tcPr>
          <w:p w14:paraId="4C53C7DB">
            <w:pPr>
              <w:spacing w:line="360" w:lineRule="auto"/>
              <w:jc w:val="center"/>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19EE1B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56A8211F">
            <w:pPr>
              <w:jc w:val="center"/>
              <w:rPr>
                <w:rFonts w:ascii="宋体" w:hAnsi="宋体" w:cs="宋体"/>
              </w:rPr>
            </w:pPr>
            <w:r>
              <w:rPr>
                <w:rFonts w:hint="eastAsia" w:ascii="宋体" w:hAnsi="宋体" w:cs="宋体"/>
                <w:sz w:val="24"/>
              </w:rPr>
              <w:t>见投标文件第页</w:t>
            </w:r>
          </w:p>
        </w:tc>
      </w:tr>
    </w:tbl>
    <w:p w14:paraId="56EDC9D3">
      <w:pPr>
        <w:spacing w:line="360" w:lineRule="auto"/>
        <w:ind w:right="420"/>
        <w:rPr>
          <w:rFonts w:ascii="宋体" w:hAnsi="宋体" w:cs="宋体"/>
          <w:sz w:val="24"/>
        </w:rPr>
      </w:pPr>
      <w:r>
        <w:rPr>
          <w:rFonts w:hint="eastAsia" w:ascii="宋体" w:hAnsi="宋体" w:cs="宋体"/>
          <w:sz w:val="24"/>
        </w:rPr>
        <w:t>注：按本格式和要求提供。</w:t>
      </w:r>
    </w:p>
    <w:p w14:paraId="1B045FEF">
      <w:pPr>
        <w:jc w:val="center"/>
        <w:rPr>
          <w:rFonts w:ascii="宋体" w:hAnsi="宋体" w:cs="宋体"/>
          <w:b/>
          <w:kern w:val="0"/>
          <w:sz w:val="32"/>
          <w:szCs w:val="32"/>
        </w:rPr>
      </w:pPr>
    </w:p>
    <w:p w14:paraId="2775C4AA">
      <w:pPr>
        <w:jc w:val="center"/>
        <w:rPr>
          <w:rFonts w:ascii="宋体" w:hAnsi="宋体" w:cs="宋体"/>
          <w:b/>
          <w:kern w:val="0"/>
          <w:sz w:val="32"/>
          <w:szCs w:val="32"/>
        </w:rPr>
      </w:pPr>
    </w:p>
    <w:p w14:paraId="0209593D">
      <w:pPr>
        <w:jc w:val="center"/>
        <w:rPr>
          <w:rFonts w:ascii="宋体" w:hAnsi="宋体" w:cs="宋体"/>
          <w:b/>
          <w:kern w:val="0"/>
          <w:sz w:val="32"/>
          <w:szCs w:val="32"/>
        </w:rPr>
      </w:pPr>
    </w:p>
    <w:p w14:paraId="33945432">
      <w:pPr>
        <w:jc w:val="center"/>
        <w:rPr>
          <w:rFonts w:ascii="宋体" w:hAnsi="宋体" w:cs="宋体"/>
          <w:b/>
          <w:kern w:val="0"/>
          <w:sz w:val="32"/>
          <w:szCs w:val="32"/>
        </w:rPr>
      </w:pPr>
    </w:p>
    <w:p w14:paraId="242DBDD4">
      <w:pPr>
        <w:jc w:val="center"/>
        <w:rPr>
          <w:rFonts w:ascii="宋体" w:hAnsi="宋体" w:cs="宋体"/>
          <w:b/>
          <w:kern w:val="0"/>
          <w:sz w:val="32"/>
          <w:szCs w:val="32"/>
        </w:rPr>
      </w:pPr>
    </w:p>
    <w:p w14:paraId="60D7FEE9">
      <w:pPr>
        <w:jc w:val="center"/>
        <w:rPr>
          <w:rFonts w:ascii="宋体" w:hAnsi="宋体" w:cs="宋体"/>
          <w:b/>
          <w:kern w:val="0"/>
          <w:sz w:val="32"/>
          <w:szCs w:val="32"/>
        </w:rPr>
      </w:pPr>
    </w:p>
    <w:p w14:paraId="6042D70C">
      <w:pPr>
        <w:widowControl/>
        <w:adjustRightInd/>
        <w:jc w:val="left"/>
        <w:rPr>
          <w:rFonts w:ascii="宋体" w:hAnsi="宋体" w:cs="宋体"/>
          <w:b/>
          <w:kern w:val="0"/>
          <w:sz w:val="32"/>
          <w:szCs w:val="32"/>
        </w:rPr>
      </w:pPr>
      <w:r>
        <w:rPr>
          <w:rFonts w:ascii="宋体" w:hAnsi="宋体" w:cs="宋体"/>
          <w:b/>
          <w:kern w:val="0"/>
          <w:sz w:val="32"/>
          <w:szCs w:val="32"/>
        </w:rPr>
        <w:br w:type="page"/>
      </w:r>
    </w:p>
    <w:p w14:paraId="4A69122C">
      <w:pPr>
        <w:jc w:val="center"/>
        <w:rPr>
          <w:rFonts w:ascii="宋体" w:hAnsi="宋体" w:cs="宋体"/>
        </w:rPr>
      </w:pPr>
      <w:r>
        <w:rPr>
          <w:rFonts w:hint="eastAsia" w:ascii="宋体" w:hAnsi="宋体" w:cs="宋体"/>
          <w:b/>
          <w:kern w:val="0"/>
          <w:sz w:val="32"/>
          <w:szCs w:val="32"/>
        </w:rPr>
        <w:t>四、评标标准相应的商务技术资料</w:t>
      </w:r>
    </w:p>
    <w:p w14:paraId="76F6704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C2D2440">
      <w:pPr>
        <w:jc w:val="center"/>
        <w:rPr>
          <w:rFonts w:ascii="宋体" w:hAnsi="宋体" w:cs="宋体"/>
          <w:b/>
          <w:kern w:val="0"/>
          <w:sz w:val="32"/>
          <w:szCs w:val="32"/>
        </w:rPr>
      </w:pPr>
    </w:p>
    <w:p w14:paraId="72C64045">
      <w:pPr>
        <w:jc w:val="center"/>
        <w:rPr>
          <w:rFonts w:ascii="宋体" w:hAnsi="宋体" w:cs="宋体"/>
          <w:b/>
          <w:kern w:val="0"/>
          <w:sz w:val="32"/>
          <w:szCs w:val="32"/>
        </w:rPr>
      </w:pPr>
    </w:p>
    <w:p w14:paraId="74DE1B35">
      <w:pPr>
        <w:jc w:val="center"/>
        <w:rPr>
          <w:rFonts w:ascii="宋体" w:hAnsi="宋体" w:cs="宋体"/>
          <w:b/>
          <w:kern w:val="0"/>
          <w:sz w:val="32"/>
          <w:szCs w:val="32"/>
        </w:rPr>
      </w:pPr>
    </w:p>
    <w:p w14:paraId="767DCD96">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C6C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0E65F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E26A6B">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9858E2E">
            <w:pPr>
              <w:spacing w:line="360" w:lineRule="auto"/>
              <w:jc w:val="center"/>
              <w:rPr>
                <w:rFonts w:ascii="宋体" w:hAnsi="宋体" w:cs="宋体"/>
                <w:b/>
                <w:sz w:val="24"/>
              </w:rPr>
            </w:pPr>
          </w:p>
          <w:p w14:paraId="35EE996E">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907E08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9DAB4FA">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165A798">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277253E">
            <w:pPr>
              <w:spacing w:line="360" w:lineRule="auto"/>
              <w:jc w:val="center"/>
              <w:rPr>
                <w:rFonts w:ascii="宋体" w:hAnsi="宋体" w:cs="宋体"/>
                <w:b/>
                <w:sz w:val="24"/>
              </w:rPr>
            </w:pPr>
          </w:p>
          <w:p w14:paraId="15969EED">
            <w:pPr>
              <w:spacing w:line="360" w:lineRule="auto"/>
              <w:jc w:val="center"/>
              <w:rPr>
                <w:rFonts w:ascii="宋体" w:hAnsi="宋体" w:cs="宋体"/>
                <w:b/>
                <w:sz w:val="24"/>
              </w:rPr>
            </w:pPr>
            <w:r>
              <w:rPr>
                <w:rFonts w:hint="eastAsia" w:ascii="宋体" w:hAnsi="宋体" w:cs="宋体"/>
                <w:b/>
                <w:sz w:val="24"/>
              </w:rPr>
              <w:t>备注（如果有）</w:t>
            </w:r>
          </w:p>
          <w:p w14:paraId="6610149A">
            <w:pPr>
              <w:spacing w:line="360" w:lineRule="auto"/>
              <w:jc w:val="center"/>
              <w:rPr>
                <w:rFonts w:ascii="宋体" w:hAnsi="宋体" w:cs="宋体"/>
                <w:b/>
                <w:sz w:val="24"/>
              </w:rPr>
            </w:pPr>
          </w:p>
        </w:tc>
      </w:tr>
      <w:tr w14:paraId="2731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EE4E70">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C6E4CB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EE4DD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8A490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7DC7B9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C13E5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8971F6A">
            <w:pPr>
              <w:spacing w:line="360" w:lineRule="auto"/>
              <w:jc w:val="center"/>
              <w:rPr>
                <w:rFonts w:ascii="宋体" w:hAnsi="宋体" w:cs="宋体"/>
                <w:sz w:val="24"/>
              </w:rPr>
            </w:pPr>
          </w:p>
        </w:tc>
      </w:tr>
      <w:tr w14:paraId="77BD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B6E77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7C9BA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D9B75B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A5CF3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F029A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BC5DF4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26E3CC">
            <w:pPr>
              <w:spacing w:line="360" w:lineRule="auto"/>
              <w:jc w:val="center"/>
              <w:rPr>
                <w:rFonts w:ascii="宋体" w:hAnsi="宋体" w:cs="宋体"/>
                <w:sz w:val="24"/>
              </w:rPr>
            </w:pPr>
          </w:p>
        </w:tc>
      </w:tr>
      <w:tr w14:paraId="5A80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9833F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2C45C9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9D0110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AEC359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90A3F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AA352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C098A04">
            <w:pPr>
              <w:spacing w:line="360" w:lineRule="auto"/>
              <w:jc w:val="center"/>
              <w:rPr>
                <w:rFonts w:ascii="宋体" w:hAnsi="宋体" w:cs="宋体"/>
                <w:sz w:val="24"/>
              </w:rPr>
            </w:pPr>
          </w:p>
        </w:tc>
      </w:tr>
    </w:tbl>
    <w:p w14:paraId="4B1C9B29">
      <w:pPr>
        <w:spacing w:line="360" w:lineRule="auto"/>
        <w:ind w:right="420"/>
        <w:rPr>
          <w:rFonts w:ascii="宋体" w:hAnsi="宋体" w:cs="宋体"/>
          <w:sz w:val="24"/>
        </w:rPr>
      </w:pPr>
      <w:r>
        <w:rPr>
          <w:rFonts w:hint="eastAsia" w:ascii="宋体" w:hAnsi="宋体" w:cs="宋体"/>
          <w:sz w:val="24"/>
        </w:rPr>
        <w:t>注：按本格式和要求提供。</w:t>
      </w:r>
    </w:p>
    <w:p w14:paraId="2B180470">
      <w:pPr>
        <w:jc w:val="center"/>
        <w:rPr>
          <w:rFonts w:ascii="宋体" w:hAnsi="宋体" w:cs="宋体"/>
          <w:b/>
          <w:kern w:val="0"/>
          <w:sz w:val="32"/>
          <w:szCs w:val="32"/>
        </w:rPr>
      </w:pPr>
    </w:p>
    <w:p w14:paraId="5EF30BA4">
      <w:pPr>
        <w:jc w:val="center"/>
        <w:rPr>
          <w:rFonts w:ascii="宋体" w:hAnsi="宋体" w:cs="宋体"/>
          <w:b/>
          <w:kern w:val="0"/>
          <w:sz w:val="32"/>
          <w:szCs w:val="32"/>
        </w:rPr>
      </w:pPr>
    </w:p>
    <w:p w14:paraId="7934042B">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2A8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03D33EE">
            <w:pPr>
              <w:jc w:val="center"/>
              <w:rPr>
                <w:rFonts w:ascii="宋体" w:hAnsi="宋体" w:cs="宋体"/>
                <w:b/>
                <w:bCs/>
                <w:sz w:val="24"/>
              </w:rPr>
            </w:pPr>
            <w:r>
              <w:rPr>
                <w:rFonts w:hint="eastAsia" w:ascii="宋体" w:hAnsi="宋体" w:cs="宋体"/>
                <w:b/>
                <w:bCs/>
                <w:sz w:val="24"/>
              </w:rPr>
              <w:t>序号</w:t>
            </w:r>
          </w:p>
        </w:tc>
        <w:tc>
          <w:tcPr>
            <w:tcW w:w="3683" w:type="dxa"/>
          </w:tcPr>
          <w:p w14:paraId="12A049D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F0970D1">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435926F">
            <w:pPr>
              <w:jc w:val="center"/>
              <w:rPr>
                <w:rFonts w:ascii="宋体" w:hAnsi="宋体" w:cs="宋体"/>
                <w:b/>
                <w:bCs/>
                <w:sz w:val="24"/>
              </w:rPr>
            </w:pPr>
            <w:r>
              <w:rPr>
                <w:rFonts w:hint="eastAsia" w:ascii="宋体" w:hAnsi="宋体" w:cs="宋体"/>
                <w:b/>
                <w:bCs/>
                <w:sz w:val="24"/>
              </w:rPr>
              <w:t>偏离说明</w:t>
            </w:r>
          </w:p>
        </w:tc>
      </w:tr>
      <w:tr w14:paraId="067B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0B2A312">
            <w:pPr>
              <w:jc w:val="center"/>
              <w:rPr>
                <w:rFonts w:ascii="宋体" w:hAnsi="宋体" w:cs="宋体"/>
                <w:kern w:val="0"/>
                <w:sz w:val="24"/>
              </w:rPr>
            </w:pPr>
            <w:r>
              <w:rPr>
                <w:rFonts w:hint="eastAsia" w:ascii="宋体" w:hAnsi="宋体" w:cs="宋体"/>
                <w:kern w:val="0"/>
                <w:sz w:val="24"/>
              </w:rPr>
              <w:t>1</w:t>
            </w:r>
          </w:p>
        </w:tc>
        <w:tc>
          <w:tcPr>
            <w:tcW w:w="3683" w:type="dxa"/>
          </w:tcPr>
          <w:p w14:paraId="4383C10D">
            <w:pPr>
              <w:jc w:val="center"/>
              <w:rPr>
                <w:rFonts w:ascii="宋体" w:hAnsi="宋体" w:cs="宋体"/>
                <w:b/>
                <w:kern w:val="0"/>
                <w:sz w:val="32"/>
                <w:szCs w:val="32"/>
              </w:rPr>
            </w:pPr>
          </w:p>
        </w:tc>
        <w:tc>
          <w:tcPr>
            <w:tcW w:w="3546" w:type="dxa"/>
          </w:tcPr>
          <w:p w14:paraId="5BA4E121">
            <w:pPr>
              <w:jc w:val="center"/>
              <w:rPr>
                <w:rFonts w:ascii="宋体" w:hAnsi="宋体" w:cs="宋体"/>
                <w:b/>
                <w:kern w:val="0"/>
                <w:sz w:val="32"/>
                <w:szCs w:val="32"/>
              </w:rPr>
            </w:pPr>
          </w:p>
        </w:tc>
        <w:tc>
          <w:tcPr>
            <w:tcW w:w="1276" w:type="dxa"/>
          </w:tcPr>
          <w:p w14:paraId="5CB10A33">
            <w:pPr>
              <w:jc w:val="center"/>
              <w:rPr>
                <w:rFonts w:ascii="宋体" w:hAnsi="宋体" w:cs="宋体"/>
                <w:b/>
                <w:kern w:val="0"/>
                <w:sz w:val="32"/>
                <w:szCs w:val="32"/>
              </w:rPr>
            </w:pPr>
          </w:p>
        </w:tc>
      </w:tr>
      <w:tr w14:paraId="5325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359775A">
            <w:pPr>
              <w:jc w:val="center"/>
              <w:rPr>
                <w:rFonts w:ascii="宋体" w:hAnsi="宋体" w:cs="宋体"/>
                <w:kern w:val="0"/>
                <w:sz w:val="24"/>
              </w:rPr>
            </w:pPr>
            <w:r>
              <w:rPr>
                <w:rFonts w:hint="eastAsia" w:ascii="宋体" w:hAnsi="宋体" w:cs="宋体"/>
                <w:kern w:val="0"/>
                <w:sz w:val="24"/>
              </w:rPr>
              <w:t>2</w:t>
            </w:r>
          </w:p>
        </w:tc>
        <w:tc>
          <w:tcPr>
            <w:tcW w:w="3683" w:type="dxa"/>
          </w:tcPr>
          <w:p w14:paraId="731ADCC6">
            <w:pPr>
              <w:jc w:val="center"/>
              <w:rPr>
                <w:rFonts w:ascii="宋体" w:hAnsi="宋体" w:cs="宋体"/>
                <w:b/>
                <w:kern w:val="0"/>
                <w:sz w:val="32"/>
                <w:szCs w:val="32"/>
              </w:rPr>
            </w:pPr>
          </w:p>
        </w:tc>
        <w:tc>
          <w:tcPr>
            <w:tcW w:w="3546" w:type="dxa"/>
          </w:tcPr>
          <w:p w14:paraId="6EFEC7A0">
            <w:pPr>
              <w:jc w:val="center"/>
              <w:rPr>
                <w:rFonts w:ascii="宋体" w:hAnsi="宋体" w:cs="宋体"/>
                <w:b/>
                <w:kern w:val="0"/>
                <w:sz w:val="32"/>
                <w:szCs w:val="32"/>
              </w:rPr>
            </w:pPr>
          </w:p>
        </w:tc>
        <w:tc>
          <w:tcPr>
            <w:tcW w:w="1276" w:type="dxa"/>
          </w:tcPr>
          <w:p w14:paraId="611C0540">
            <w:pPr>
              <w:jc w:val="center"/>
              <w:rPr>
                <w:rFonts w:ascii="宋体" w:hAnsi="宋体" w:cs="宋体"/>
                <w:b/>
                <w:kern w:val="0"/>
                <w:sz w:val="32"/>
                <w:szCs w:val="32"/>
              </w:rPr>
            </w:pPr>
          </w:p>
        </w:tc>
      </w:tr>
      <w:tr w14:paraId="1C7A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897FEBC">
            <w:pPr>
              <w:jc w:val="center"/>
              <w:rPr>
                <w:rFonts w:ascii="宋体" w:hAnsi="宋体" w:cs="宋体"/>
                <w:kern w:val="0"/>
                <w:sz w:val="24"/>
              </w:rPr>
            </w:pPr>
            <w:r>
              <w:rPr>
                <w:rFonts w:hint="eastAsia" w:ascii="宋体" w:hAnsi="宋体" w:cs="宋体"/>
                <w:kern w:val="0"/>
                <w:sz w:val="24"/>
              </w:rPr>
              <w:t>……</w:t>
            </w:r>
          </w:p>
        </w:tc>
        <w:tc>
          <w:tcPr>
            <w:tcW w:w="3683" w:type="dxa"/>
          </w:tcPr>
          <w:p w14:paraId="7B3AA70A">
            <w:pPr>
              <w:jc w:val="center"/>
              <w:rPr>
                <w:rFonts w:ascii="宋体" w:hAnsi="宋体" w:cs="宋体"/>
                <w:b/>
                <w:kern w:val="0"/>
                <w:sz w:val="32"/>
                <w:szCs w:val="32"/>
              </w:rPr>
            </w:pPr>
          </w:p>
        </w:tc>
        <w:tc>
          <w:tcPr>
            <w:tcW w:w="3546" w:type="dxa"/>
          </w:tcPr>
          <w:p w14:paraId="474FB70E">
            <w:pPr>
              <w:jc w:val="center"/>
              <w:rPr>
                <w:rFonts w:ascii="宋体" w:hAnsi="宋体" w:cs="宋体"/>
                <w:b/>
                <w:kern w:val="0"/>
                <w:sz w:val="32"/>
                <w:szCs w:val="32"/>
              </w:rPr>
            </w:pPr>
          </w:p>
        </w:tc>
        <w:tc>
          <w:tcPr>
            <w:tcW w:w="1276" w:type="dxa"/>
          </w:tcPr>
          <w:p w14:paraId="2F2CA07D">
            <w:pPr>
              <w:jc w:val="center"/>
              <w:rPr>
                <w:rFonts w:ascii="宋体" w:hAnsi="宋体" w:cs="宋体"/>
                <w:b/>
                <w:kern w:val="0"/>
                <w:sz w:val="32"/>
                <w:szCs w:val="32"/>
              </w:rPr>
            </w:pPr>
          </w:p>
        </w:tc>
      </w:tr>
    </w:tbl>
    <w:p w14:paraId="5A115BB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0344951">
      <w:pPr>
        <w:jc w:val="center"/>
        <w:rPr>
          <w:rFonts w:ascii="宋体" w:hAnsi="宋体" w:cs="宋体"/>
          <w:b/>
          <w:kern w:val="0"/>
          <w:sz w:val="32"/>
          <w:szCs w:val="32"/>
        </w:rPr>
      </w:pPr>
    </w:p>
    <w:p w14:paraId="168C3C42">
      <w:pPr>
        <w:spacing w:line="360" w:lineRule="auto"/>
        <w:ind w:right="420"/>
        <w:rPr>
          <w:rFonts w:ascii="宋体" w:hAnsi="宋体" w:cs="宋体"/>
          <w:sz w:val="24"/>
        </w:rPr>
      </w:pPr>
      <w:r>
        <w:rPr>
          <w:rFonts w:hint="eastAsia" w:ascii="宋体" w:hAnsi="宋体" w:cs="宋体"/>
          <w:sz w:val="24"/>
        </w:rPr>
        <w:t>注：按本格式和要求提供。</w:t>
      </w:r>
    </w:p>
    <w:p w14:paraId="75F10673">
      <w:pPr>
        <w:ind w:firstLine="1911" w:firstLineChars="595"/>
        <w:rPr>
          <w:rFonts w:ascii="宋体" w:hAnsi="宋体" w:cs="宋体"/>
          <w:b/>
          <w:bCs/>
          <w:sz w:val="32"/>
          <w:szCs w:val="32"/>
        </w:rPr>
      </w:pPr>
    </w:p>
    <w:p w14:paraId="71F10305">
      <w:pPr>
        <w:ind w:firstLine="1911" w:firstLineChars="595"/>
        <w:rPr>
          <w:rFonts w:ascii="宋体" w:hAnsi="宋体" w:cs="宋体"/>
          <w:b/>
          <w:bCs/>
          <w:sz w:val="32"/>
          <w:szCs w:val="32"/>
        </w:rPr>
      </w:pPr>
    </w:p>
    <w:p w14:paraId="3DF9523E">
      <w:pPr>
        <w:ind w:firstLine="1911" w:firstLineChars="595"/>
        <w:rPr>
          <w:rFonts w:ascii="宋体" w:hAnsi="宋体" w:cs="宋体"/>
          <w:b/>
          <w:bCs/>
          <w:sz w:val="32"/>
          <w:szCs w:val="32"/>
        </w:rPr>
      </w:pPr>
    </w:p>
    <w:p w14:paraId="49F0EC78">
      <w:pPr>
        <w:ind w:firstLine="1911" w:firstLineChars="595"/>
        <w:rPr>
          <w:rFonts w:ascii="宋体" w:hAnsi="宋体" w:cs="宋体"/>
          <w:b/>
          <w:bCs/>
          <w:sz w:val="32"/>
          <w:szCs w:val="32"/>
        </w:rPr>
      </w:pPr>
    </w:p>
    <w:p w14:paraId="7D19CA3F">
      <w:pPr>
        <w:ind w:firstLine="1911" w:firstLineChars="595"/>
        <w:rPr>
          <w:rFonts w:ascii="宋体" w:hAnsi="宋体" w:cs="宋体"/>
          <w:b/>
          <w:bCs/>
          <w:sz w:val="32"/>
          <w:szCs w:val="32"/>
        </w:rPr>
      </w:pPr>
    </w:p>
    <w:p w14:paraId="58CFC3BE">
      <w:pPr>
        <w:widowControl/>
        <w:adjustRightInd/>
        <w:jc w:val="left"/>
        <w:rPr>
          <w:rFonts w:ascii="宋体" w:hAnsi="宋体" w:cs="宋体"/>
          <w:b/>
          <w:bCs/>
          <w:sz w:val="32"/>
          <w:szCs w:val="32"/>
        </w:rPr>
      </w:pPr>
      <w:r>
        <w:rPr>
          <w:rFonts w:ascii="宋体" w:hAnsi="宋体" w:cs="宋体"/>
          <w:b/>
          <w:bCs/>
          <w:sz w:val="32"/>
          <w:szCs w:val="32"/>
        </w:rPr>
        <w:br w:type="page"/>
      </w:r>
    </w:p>
    <w:p w14:paraId="6560DE5D">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政府采购供应商廉洁自律承诺书</w:t>
      </w:r>
    </w:p>
    <w:p w14:paraId="74E0F183">
      <w:pPr>
        <w:snapToGrid w:val="0"/>
        <w:spacing w:line="360" w:lineRule="auto"/>
        <w:rPr>
          <w:rFonts w:ascii="宋体" w:hAnsi="宋体" w:cs="宋体"/>
          <w:sz w:val="24"/>
        </w:rPr>
      </w:pPr>
    </w:p>
    <w:p w14:paraId="5E3199C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F352EE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71E0B0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40F90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90556D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06B00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8BF766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68AE03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D466C4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381269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B5503D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6485F62">
      <w:pPr>
        <w:autoSpaceDE w:val="0"/>
        <w:autoSpaceDN w:val="0"/>
        <w:spacing w:line="360" w:lineRule="auto"/>
        <w:ind w:left="2"/>
        <w:jc w:val="left"/>
        <w:rPr>
          <w:rFonts w:ascii="宋体" w:hAnsi="宋体" w:cs="宋体"/>
          <w:kern w:val="0"/>
          <w:sz w:val="24"/>
          <w:lang w:val="zh-CN"/>
        </w:rPr>
      </w:pPr>
    </w:p>
    <w:p w14:paraId="112D03E8">
      <w:pPr>
        <w:autoSpaceDE w:val="0"/>
        <w:autoSpaceDN w:val="0"/>
        <w:spacing w:line="360" w:lineRule="auto"/>
        <w:ind w:left="2"/>
        <w:jc w:val="left"/>
        <w:rPr>
          <w:rFonts w:ascii="宋体" w:hAnsi="宋体" w:cs="宋体"/>
          <w:kern w:val="0"/>
          <w:sz w:val="24"/>
          <w:lang w:val="zh-CN"/>
        </w:rPr>
      </w:pPr>
    </w:p>
    <w:p w14:paraId="308DE831">
      <w:pPr>
        <w:autoSpaceDE w:val="0"/>
        <w:autoSpaceDN w:val="0"/>
        <w:spacing w:line="360" w:lineRule="auto"/>
        <w:ind w:left="2"/>
        <w:jc w:val="left"/>
        <w:rPr>
          <w:rFonts w:ascii="宋体" w:hAnsi="宋体" w:cs="宋体"/>
          <w:kern w:val="0"/>
          <w:sz w:val="24"/>
          <w:lang w:val="zh-CN"/>
        </w:rPr>
      </w:pPr>
    </w:p>
    <w:p w14:paraId="4DF8C21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2648A0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CE4BEF4">
      <w:pPr>
        <w:spacing w:line="360" w:lineRule="auto"/>
        <w:jc w:val="center"/>
        <w:rPr>
          <w:rFonts w:ascii="宋体" w:hAnsi="宋体" w:cs="宋体"/>
          <w:b/>
          <w:bCs/>
          <w:sz w:val="24"/>
        </w:rPr>
      </w:pPr>
    </w:p>
    <w:p w14:paraId="502D54CB">
      <w:pPr>
        <w:spacing w:line="360" w:lineRule="auto"/>
        <w:ind w:right="420"/>
        <w:rPr>
          <w:rFonts w:ascii="宋体" w:hAnsi="宋体" w:cs="宋体"/>
          <w:sz w:val="24"/>
        </w:rPr>
      </w:pPr>
      <w:r>
        <w:rPr>
          <w:rFonts w:hint="eastAsia" w:ascii="宋体" w:hAnsi="宋体" w:cs="宋体"/>
          <w:sz w:val="24"/>
        </w:rPr>
        <w:t>注：按本格式和要求提供。</w:t>
      </w:r>
    </w:p>
    <w:p w14:paraId="31B6B9C5">
      <w:pPr>
        <w:spacing w:line="360" w:lineRule="auto"/>
        <w:jc w:val="center"/>
        <w:rPr>
          <w:rFonts w:ascii="宋体" w:hAnsi="宋体" w:cs="宋体"/>
          <w:b/>
          <w:bCs/>
          <w:sz w:val="24"/>
        </w:rPr>
      </w:pPr>
    </w:p>
    <w:p w14:paraId="151A0C22">
      <w:pPr>
        <w:pStyle w:val="25"/>
        <w:rPr>
          <w:rFonts w:hAnsi="宋体" w:cs="宋体"/>
          <w:b/>
          <w:bCs/>
        </w:rPr>
      </w:pPr>
    </w:p>
    <w:p w14:paraId="05B2D97E">
      <w:pPr>
        <w:rPr>
          <w:rFonts w:ascii="宋体" w:hAnsi="宋体" w:cs="宋体"/>
          <w:b/>
          <w:bCs/>
          <w:sz w:val="24"/>
        </w:rPr>
      </w:pPr>
    </w:p>
    <w:p w14:paraId="282AB3AD">
      <w:pPr>
        <w:pStyle w:val="25"/>
        <w:rPr>
          <w:rFonts w:hAnsi="宋体" w:cs="宋体"/>
          <w:b/>
          <w:bCs/>
        </w:rPr>
      </w:pPr>
    </w:p>
    <w:p w14:paraId="37F52932">
      <w:pPr>
        <w:rPr>
          <w:rFonts w:ascii="宋体" w:hAnsi="宋体" w:cs="宋体"/>
          <w:b/>
          <w:bCs/>
          <w:sz w:val="24"/>
        </w:rPr>
      </w:pPr>
    </w:p>
    <w:p w14:paraId="09C6E8D9">
      <w:pPr>
        <w:spacing w:line="360" w:lineRule="auto"/>
        <w:jc w:val="center"/>
        <w:rPr>
          <w:rFonts w:ascii="宋体" w:hAnsi="宋体" w:cs="仿宋_GB2312"/>
          <w:b/>
          <w:bCs/>
          <w:sz w:val="32"/>
          <w:szCs w:val="32"/>
        </w:rPr>
      </w:pPr>
      <w:r>
        <w:rPr>
          <w:rFonts w:hint="eastAsia" w:ascii="宋体" w:hAnsi="宋体" w:cs="仿宋_GB2312"/>
          <w:b/>
          <w:bCs/>
          <w:sz w:val="32"/>
          <w:szCs w:val="32"/>
        </w:rPr>
        <w:t>八、项目理解、前期准备方案、总体实施方案、课程设置方案、授课教师管理方案、质量保障措施</w:t>
      </w:r>
    </w:p>
    <w:p w14:paraId="408127F9">
      <w:pPr>
        <w:spacing w:line="360" w:lineRule="auto"/>
        <w:jc w:val="center"/>
        <w:rPr>
          <w:rFonts w:ascii="宋体" w:hAnsi="宋体" w:cs="仿宋_GB2312"/>
          <w:sz w:val="24"/>
        </w:rPr>
      </w:pPr>
      <w:r>
        <w:rPr>
          <w:rFonts w:hint="eastAsia" w:ascii="宋体" w:hAnsi="宋体" w:cs="仿宋_GB2312"/>
          <w:sz w:val="24"/>
        </w:rPr>
        <w:t>（由供应商根据采购需求及磋商文件要求编制）</w:t>
      </w:r>
    </w:p>
    <w:p w14:paraId="00DA589D">
      <w:pPr>
        <w:spacing w:line="360" w:lineRule="auto"/>
        <w:jc w:val="center"/>
        <w:rPr>
          <w:rFonts w:ascii="宋体" w:hAnsi="宋体" w:cs="仿宋_GB2312"/>
          <w:sz w:val="24"/>
        </w:rPr>
      </w:pPr>
    </w:p>
    <w:p w14:paraId="39A72F28">
      <w:pPr>
        <w:autoSpaceDE w:val="0"/>
        <w:autoSpaceDN w:val="0"/>
        <w:spacing w:line="360" w:lineRule="auto"/>
        <w:rPr>
          <w:rFonts w:ascii="宋体" w:hAnsi="宋体" w:cs="仿宋_GB2312"/>
          <w:kern w:val="0"/>
          <w:sz w:val="24"/>
        </w:rPr>
      </w:pPr>
    </w:p>
    <w:p w14:paraId="56868A85">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132E1A77">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42776B4B">
      <w:pPr>
        <w:spacing w:line="360" w:lineRule="auto"/>
        <w:jc w:val="center"/>
        <w:rPr>
          <w:rFonts w:ascii="宋体" w:hAnsi="宋体" w:cs="仿宋_GB2312"/>
          <w:b/>
          <w:bCs/>
          <w:sz w:val="32"/>
          <w:szCs w:val="32"/>
        </w:rPr>
      </w:pPr>
      <w:r>
        <w:rPr>
          <w:rFonts w:ascii="宋体" w:hAnsi="宋体" w:cs="仿宋_GB2312"/>
          <w:b/>
          <w:bCs/>
          <w:sz w:val="32"/>
          <w:szCs w:val="32"/>
        </w:rPr>
        <w:br w:type="page"/>
      </w:r>
      <w:r>
        <w:rPr>
          <w:rFonts w:hint="eastAsia" w:ascii="宋体" w:hAnsi="宋体" w:cs="仿宋_GB2312"/>
          <w:b/>
          <w:bCs/>
          <w:sz w:val="32"/>
          <w:szCs w:val="32"/>
        </w:rPr>
        <w:t>九、保密措施</w:t>
      </w:r>
    </w:p>
    <w:p w14:paraId="2A909B1E">
      <w:pPr>
        <w:spacing w:line="360" w:lineRule="auto"/>
        <w:jc w:val="center"/>
        <w:rPr>
          <w:rFonts w:ascii="宋体" w:hAnsi="宋体" w:cs="仿宋_GB2312"/>
          <w:sz w:val="24"/>
        </w:rPr>
      </w:pPr>
      <w:r>
        <w:rPr>
          <w:rFonts w:hint="eastAsia" w:ascii="宋体" w:hAnsi="宋体" w:cs="仿宋_GB2312"/>
          <w:sz w:val="24"/>
        </w:rPr>
        <w:t>（由供应商根据采购需求及磋商文件要求编制）</w:t>
      </w:r>
    </w:p>
    <w:p w14:paraId="5E10FF65">
      <w:pPr>
        <w:spacing w:line="360" w:lineRule="auto"/>
        <w:jc w:val="center"/>
        <w:rPr>
          <w:rFonts w:ascii="宋体" w:hAnsi="宋体" w:cs="仿宋_GB2312"/>
          <w:sz w:val="24"/>
        </w:rPr>
      </w:pPr>
    </w:p>
    <w:p w14:paraId="4C54EAE2">
      <w:pPr>
        <w:autoSpaceDE w:val="0"/>
        <w:autoSpaceDN w:val="0"/>
        <w:spacing w:line="360" w:lineRule="auto"/>
        <w:rPr>
          <w:rFonts w:ascii="宋体" w:hAnsi="宋体" w:cs="仿宋_GB2312"/>
          <w:kern w:val="0"/>
          <w:sz w:val="24"/>
        </w:rPr>
      </w:pPr>
    </w:p>
    <w:p w14:paraId="0BB554A7">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3588C8CD">
      <w:pPr>
        <w:spacing w:line="360" w:lineRule="auto"/>
        <w:rPr>
          <w:rFonts w:ascii="宋体" w:hAnsi="宋体" w:cs="仿宋_GB2312"/>
          <w:kern w:val="0"/>
          <w:sz w:val="24"/>
        </w:rPr>
      </w:pPr>
      <w:r>
        <w:rPr>
          <w:rFonts w:hint="eastAsia" w:ascii="宋体" w:hAnsi="宋体" w:cs="仿宋_GB2312"/>
          <w:kern w:val="0"/>
          <w:sz w:val="24"/>
        </w:rPr>
        <w:t xml:space="preserve">                                      日期：  年  月   日</w:t>
      </w:r>
    </w:p>
    <w:p w14:paraId="2535D366">
      <w:pPr>
        <w:pStyle w:val="25"/>
        <w:rPr>
          <w:rFonts w:hAnsi="宋体" w:cs="仿宋_GB2312"/>
          <w:kern w:val="0"/>
        </w:rPr>
      </w:pPr>
    </w:p>
    <w:p w14:paraId="7708AD8B">
      <w:pPr>
        <w:rPr>
          <w:rFonts w:ascii="宋体" w:hAnsi="宋体" w:cs="仿宋_GB2312"/>
          <w:kern w:val="0"/>
          <w:sz w:val="24"/>
        </w:rPr>
      </w:pPr>
    </w:p>
    <w:p w14:paraId="6D871E71">
      <w:pPr>
        <w:pStyle w:val="25"/>
        <w:rPr>
          <w:rFonts w:hAnsi="宋体" w:cs="仿宋_GB2312"/>
          <w:kern w:val="0"/>
        </w:rPr>
      </w:pPr>
    </w:p>
    <w:p w14:paraId="2F9AD67F">
      <w:pPr>
        <w:rPr>
          <w:rFonts w:ascii="宋体" w:hAnsi="宋体" w:cs="仿宋_GB2312"/>
          <w:kern w:val="0"/>
          <w:sz w:val="24"/>
        </w:rPr>
      </w:pPr>
    </w:p>
    <w:p w14:paraId="5732796A">
      <w:pPr>
        <w:spacing w:line="360" w:lineRule="auto"/>
        <w:jc w:val="center"/>
        <w:rPr>
          <w:rFonts w:ascii="宋体" w:hAnsi="宋体" w:cs="仿宋_GB2312"/>
          <w:b/>
          <w:bCs/>
          <w:sz w:val="32"/>
          <w:szCs w:val="32"/>
        </w:rPr>
      </w:pPr>
      <w:r>
        <w:rPr>
          <w:rFonts w:hint="eastAsia" w:ascii="宋体" w:hAnsi="宋体" w:cs="仿宋_GB2312"/>
          <w:b/>
          <w:bCs/>
          <w:sz w:val="32"/>
          <w:szCs w:val="32"/>
        </w:rPr>
        <w:t>十、应急响应方案</w:t>
      </w:r>
    </w:p>
    <w:p w14:paraId="32A8E5EC">
      <w:pPr>
        <w:spacing w:line="360" w:lineRule="auto"/>
        <w:jc w:val="center"/>
        <w:rPr>
          <w:rFonts w:ascii="宋体" w:hAnsi="宋体" w:cs="仿宋_GB2312"/>
          <w:sz w:val="24"/>
        </w:rPr>
      </w:pPr>
      <w:r>
        <w:rPr>
          <w:rFonts w:hint="eastAsia" w:ascii="宋体" w:hAnsi="宋体" w:cs="仿宋_GB2312"/>
          <w:sz w:val="24"/>
        </w:rPr>
        <w:t>（由供应商根据采购需求及磋商文件要求编制）</w:t>
      </w:r>
    </w:p>
    <w:p w14:paraId="307E6C81">
      <w:pPr>
        <w:spacing w:line="360" w:lineRule="auto"/>
        <w:jc w:val="center"/>
        <w:rPr>
          <w:rFonts w:ascii="宋体" w:hAnsi="宋体" w:cs="仿宋_GB2312"/>
          <w:sz w:val="24"/>
        </w:rPr>
      </w:pPr>
    </w:p>
    <w:p w14:paraId="5978C3FA">
      <w:pPr>
        <w:autoSpaceDE w:val="0"/>
        <w:autoSpaceDN w:val="0"/>
        <w:spacing w:line="360" w:lineRule="auto"/>
        <w:rPr>
          <w:rFonts w:ascii="宋体" w:hAnsi="宋体" w:cs="仿宋_GB2312"/>
          <w:kern w:val="0"/>
          <w:sz w:val="24"/>
        </w:rPr>
      </w:pPr>
    </w:p>
    <w:p w14:paraId="3E257036">
      <w:pPr>
        <w:autoSpaceDE w:val="0"/>
        <w:autoSpaceDN w:val="0"/>
        <w:spacing w:line="360" w:lineRule="auto"/>
        <w:ind w:firstLine="4560" w:firstLineChars="1900"/>
        <w:rPr>
          <w:rFonts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lang w:val="zh-CN"/>
        </w:rPr>
        <w:t>电子签名</w:t>
      </w:r>
      <w:r>
        <w:rPr>
          <w:rFonts w:hint="eastAsia" w:ascii="宋体" w:hAnsi="宋体" w:cs="仿宋_GB2312"/>
          <w:kern w:val="0"/>
          <w:sz w:val="24"/>
        </w:rPr>
        <w:t xml:space="preserve">）：                       </w:t>
      </w:r>
    </w:p>
    <w:p w14:paraId="08D197BD">
      <w:pPr>
        <w:spacing w:line="360" w:lineRule="auto"/>
        <w:rPr>
          <w:rFonts w:ascii="宋体" w:hAnsi="宋体" w:cs="仿宋_GB2312"/>
          <w:b/>
          <w:bCs/>
          <w:sz w:val="24"/>
        </w:rPr>
      </w:pPr>
      <w:r>
        <w:rPr>
          <w:rFonts w:hint="eastAsia" w:ascii="宋体" w:hAnsi="宋体" w:cs="仿宋_GB2312"/>
          <w:kern w:val="0"/>
          <w:sz w:val="24"/>
        </w:rPr>
        <w:t xml:space="preserve">                                      日期：  年  月   日</w:t>
      </w:r>
    </w:p>
    <w:p w14:paraId="07394459">
      <w:pPr>
        <w:tabs>
          <w:tab w:val="left" w:pos="2790"/>
          <w:tab w:val="left" w:pos="4230"/>
        </w:tabs>
        <w:autoSpaceDE w:val="0"/>
        <w:autoSpaceDN w:val="0"/>
        <w:spacing w:line="360" w:lineRule="auto"/>
        <w:ind w:right="1400"/>
        <w:jc w:val="center"/>
        <w:rPr>
          <w:rFonts w:ascii="宋体" w:hAnsi="宋体" w:cs="仿宋_GB2312"/>
          <w:b/>
          <w:bCs/>
          <w:kern w:val="0"/>
          <w:sz w:val="24"/>
          <w:lang w:val="zh-CN"/>
        </w:rPr>
      </w:pPr>
      <w:r>
        <w:rPr>
          <w:rFonts w:hint="eastAsia" w:ascii="宋体" w:hAnsi="宋体" w:cs="仿宋_GB2312"/>
          <w:b/>
          <w:bCs/>
          <w:kern w:val="0"/>
          <w:sz w:val="24"/>
          <w:lang w:val="zh-CN"/>
        </w:rPr>
        <w:t xml:space="preserve">       </w:t>
      </w:r>
    </w:p>
    <w:p w14:paraId="38D49906">
      <w:pPr>
        <w:autoSpaceDE w:val="0"/>
        <w:autoSpaceDN w:val="0"/>
        <w:spacing w:line="360" w:lineRule="auto"/>
        <w:rPr>
          <w:rFonts w:ascii="宋体" w:hAnsi="宋体" w:cs="仿宋_GB2312"/>
          <w:b/>
          <w:kern w:val="0"/>
          <w:sz w:val="28"/>
          <w:szCs w:val="28"/>
        </w:rPr>
      </w:pPr>
    </w:p>
    <w:p w14:paraId="734839AA">
      <w:pPr>
        <w:pStyle w:val="25"/>
      </w:pPr>
    </w:p>
    <w:p w14:paraId="07624A43">
      <w:pPr>
        <w:pStyle w:val="25"/>
        <w:sectPr>
          <w:headerReference r:id="rId11" w:type="first"/>
          <w:footerReference r:id="rId13" w:type="first"/>
          <w:headerReference r:id="rId10" w:type="default"/>
          <w:footerReference r:id="rId12" w:type="default"/>
          <w:pgSz w:w="11905" w:h="16838"/>
          <w:pgMar w:top="1474" w:right="1814" w:bottom="1474" w:left="1814" w:header="851" w:footer="850" w:gutter="0"/>
          <w:cols w:space="0" w:num="1"/>
          <w:docGrid w:linePitch="312" w:charSpace="0"/>
        </w:sectPr>
      </w:pPr>
      <w:r>
        <w:rPr>
          <w:rFonts w:hAnsi="宋体" w:cs="仿宋_GB2312"/>
          <w:b/>
          <w:bCs/>
          <w:sz w:val="32"/>
          <w:szCs w:val="32"/>
        </w:rPr>
        <w:br w:type="page"/>
      </w:r>
    </w:p>
    <w:p w14:paraId="78CDFB3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BF9662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7387EB7">
      <w:pPr>
        <w:spacing w:line="360" w:lineRule="auto"/>
        <w:jc w:val="center"/>
        <w:outlineLvl w:val="0"/>
        <w:rPr>
          <w:rFonts w:ascii="宋体" w:hAnsi="宋体" w:cs="宋体"/>
          <w:b/>
          <w:kern w:val="0"/>
          <w:sz w:val="36"/>
          <w:szCs w:val="36"/>
        </w:rPr>
      </w:pPr>
    </w:p>
    <w:p w14:paraId="244A4BC2">
      <w:pPr>
        <w:numPr>
          <w:ilvl w:val="0"/>
          <w:numId w:val="7"/>
        </w:numPr>
        <w:snapToGrid w:val="0"/>
        <w:spacing w:line="360" w:lineRule="auto"/>
        <w:rPr>
          <w:rFonts w:ascii="宋体" w:hAnsi="宋体" w:cs="宋体"/>
          <w:sz w:val="24"/>
        </w:rPr>
      </w:pPr>
      <w:r>
        <w:rPr>
          <w:rFonts w:hint="eastAsia" w:ascii="宋体" w:hAnsi="宋体" w:cs="宋体"/>
          <w:sz w:val="24"/>
        </w:rPr>
        <w:t>开标一览表（报价表）………………………………………………（页码）</w:t>
      </w:r>
    </w:p>
    <w:p w14:paraId="379FF220">
      <w:pPr>
        <w:pStyle w:val="81"/>
      </w:pPr>
    </w:p>
    <w:p w14:paraId="1B815C22">
      <w:pPr>
        <w:snapToGrid w:val="0"/>
        <w:spacing w:line="360" w:lineRule="auto"/>
        <w:ind w:right="480"/>
        <w:rPr>
          <w:rFonts w:ascii="宋体" w:hAnsi="宋体" w:cs="宋体"/>
          <w:b/>
          <w:kern w:val="0"/>
          <w:sz w:val="32"/>
          <w:szCs w:val="32"/>
        </w:rPr>
      </w:pPr>
    </w:p>
    <w:p w14:paraId="4E5B7CAB">
      <w:pPr>
        <w:snapToGrid w:val="0"/>
        <w:spacing w:line="360" w:lineRule="auto"/>
        <w:ind w:right="480"/>
        <w:jc w:val="center"/>
        <w:rPr>
          <w:rFonts w:ascii="宋体" w:hAnsi="宋体" w:cs="宋体"/>
          <w:b/>
          <w:kern w:val="0"/>
          <w:sz w:val="32"/>
          <w:szCs w:val="32"/>
        </w:rPr>
      </w:pPr>
    </w:p>
    <w:p w14:paraId="7D4B158A">
      <w:pPr>
        <w:snapToGrid w:val="0"/>
        <w:spacing w:line="360" w:lineRule="auto"/>
        <w:ind w:right="480"/>
        <w:jc w:val="center"/>
        <w:rPr>
          <w:rFonts w:ascii="宋体" w:hAnsi="宋体" w:cs="宋体"/>
          <w:b/>
          <w:kern w:val="0"/>
          <w:sz w:val="32"/>
          <w:szCs w:val="32"/>
        </w:rPr>
      </w:pPr>
    </w:p>
    <w:p w14:paraId="469B0BDA">
      <w:pPr>
        <w:snapToGrid w:val="0"/>
        <w:spacing w:line="360" w:lineRule="auto"/>
        <w:ind w:right="480"/>
        <w:jc w:val="center"/>
        <w:rPr>
          <w:rFonts w:ascii="宋体" w:hAnsi="宋体" w:cs="宋体"/>
          <w:b/>
          <w:kern w:val="0"/>
          <w:sz w:val="32"/>
          <w:szCs w:val="32"/>
        </w:rPr>
      </w:pPr>
    </w:p>
    <w:p w14:paraId="167546BA">
      <w:pPr>
        <w:snapToGrid w:val="0"/>
        <w:spacing w:line="360" w:lineRule="auto"/>
        <w:ind w:right="480"/>
        <w:jc w:val="center"/>
        <w:rPr>
          <w:rFonts w:ascii="宋体" w:hAnsi="宋体" w:cs="宋体"/>
          <w:b/>
          <w:kern w:val="0"/>
          <w:sz w:val="32"/>
          <w:szCs w:val="32"/>
        </w:rPr>
      </w:pPr>
    </w:p>
    <w:p w14:paraId="5E4A0C16">
      <w:pPr>
        <w:snapToGrid w:val="0"/>
        <w:spacing w:line="360" w:lineRule="auto"/>
        <w:ind w:right="480"/>
        <w:jc w:val="center"/>
        <w:rPr>
          <w:rFonts w:ascii="宋体" w:hAnsi="宋体" w:cs="宋体"/>
          <w:b/>
          <w:kern w:val="0"/>
          <w:sz w:val="32"/>
          <w:szCs w:val="32"/>
        </w:rPr>
      </w:pPr>
    </w:p>
    <w:p w14:paraId="65AC7E55">
      <w:pPr>
        <w:snapToGrid w:val="0"/>
        <w:spacing w:line="360" w:lineRule="auto"/>
        <w:ind w:right="480"/>
        <w:jc w:val="center"/>
        <w:rPr>
          <w:rFonts w:ascii="宋体" w:hAnsi="宋体" w:cs="宋体"/>
          <w:b/>
          <w:kern w:val="0"/>
          <w:sz w:val="32"/>
          <w:szCs w:val="32"/>
        </w:rPr>
      </w:pPr>
    </w:p>
    <w:p w14:paraId="4F45B74B">
      <w:pPr>
        <w:snapToGrid w:val="0"/>
        <w:spacing w:line="360" w:lineRule="auto"/>
        <w:ind w:right="480"/>
        <w:jc w:val="center"/>
        <w:rPr>
          <w:rFonts w:ascii="宋体" w:hAnsi="宋体" w:cs="宋体"/>
          <w:b/>
          <w:kern w:val="0"/>
          <w:sz w:val="32"/>
          <w:szCs w:val="32"/>
        </w:rPr>
      </w:pPr>
    </w:p>
    <w:p w14:paraId="7C437DDF">
      <w:pPr>
        <w:snapToGrid w:val="0"/>
        <w:spacing w:line="360" w:lineRule="auto"/>
        <w:ind w:right="480"/>
        <w:jc w:val="center"/>
        <w:rPr>
          <w:rFonts w:ascii="宋体" w:hAnsi="宋体" w:cs="宋体"/>
          <w:b/>
          <w:kern w:val="0"/>
          <w:sz w:val="32"/>
          <w:szCs w:val="32"/>
        </w:rPr>
      </w:pPr>
    </w:p>
    <w:p w14:paraId="2945C7D8">
      <w:pPr>
        <w:snapToGrid w:val="0"/>
        <w:spacing w:line="360" w:lineRule="auto"/>
        <w:ind w:right="480"/>
        <w:jc w:val="center"/>
        <w:rPr>
          <w:rFonts w:ascii="宋体" w:hAnsi="宋体" w:cs="宋体"/>
          <w:b/>
          <w:kern w:val="0"/>
          <w:sz w:val="32"/>
          <w:szCs w:val="32"/>
        </w:rPr>
      </w:pPr>
    </w:p>
    <w:p w14:paraId="590D9028">
      <w:pPr>
        <w:snapToGrid w:val="0"/>
        <w:spacing w:line="360" w:lineRule="auto"/>
        <w:ind w:right="480"/>
        <w:jc w:val="center"/>
        <w:rPr>
          <w:rFonts w:ascii="宋体" w:hAnsi="宋体" w:cs="宋体"/>
          <w:b/>
          <w:kern w:val="0"/>
          <w:sz w:val="32"/>
          <w:szCs w:val="32"/>
        </w:rPr>
      </w:pPr>
    </w:p>
    <w:p w14:paraId="5292F687">
      <w:pPr>
        <w:snapToGrid w:val="0"/>
        <w:spacing w:line="360" w:lineRule="auto"/>
        <w:ind w:right="480"/>
        <w:jc w:val="center"/>
        <w:rPr>
          <w:rFonts w:ascii="宋体" w:hAnsi="宋体" w:cs="宋体"/>
          <w:b/>
          <w:kern w:val="0"/>
          <w:sz w:val="32"/>
          <w:szCs w:val="32"/>
        </w:rPr>
      </w:pPr>
    </w:p>
    <w:p w14:paraId="607892C4">
      <w:pPr>
        <w:snapToGrid w:val="0"/>
        <w:spacing w:line="360" w:lineRule="auto"/>
        <w:ind w:right="480"/>
        <w:jc w:val="center"/>
        <w:rPr>
          <w:rFonts w:ascii="宋体" w:hAnsi="宋体" w:cs="宋体"/>
          <w:b/>
          <w:kern w:val="0"/>
          <w:sz w:val="32"/>
          <w:szCs w:val="32"/>
        </w:rPr>
      </w:pPr>
    </w:p>
    <w:p w14:paraId="076BDCA4">
      <w:pPr>
        <w:snapToGrid w:val="0"/>
        <w:spacing w:line="360" w:lineRule="auto"/>
        <w:ind w:right="480"/>
        <w:jc w:val="center"/>
        <w:rPr>
          <w:rFonts w:ascii="宋体" w:hAnsi="宋体" w:cs="宋体"/>
          <w:b/>
          <w:kern w:val="0"/>
          <w:sz w:val="32"/>
          <w:szCs w:val="32"/>
        </w:rPr>
      </w:pPr>
    </w:p>
    <w:p w14:paraId="051AC586">
      <w:pPr>
        <w:snapToGrid w:val="0"/>
        <w:spacing w:line="360" w:lineRule="auto"/>
        <w:ind w:right="480"/>
        <w:jc w:val="center"/>
        <w:rPr>
          <w:rFonts w:ascii="宋体" w:hAnsi="宋体" w:cs="宋体"/>
          <w:b/>
          <w:kern w:val="0"/>
          <w:sz w:val="32"/>
          <w:szCs w:val="32"/>
        </w:rPr>
      </w:pPr>
    </w:p>
    <w:p w14:paraId="3726868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5" w:h="16838"/>
          <w:pgMar w:top="1474" w:right="1814" w:bottom="1474" w:left="1814" w:header="851" w:footer="850" w:gutter="0"/>
          <w:cols w:space="0" w:num="1"/>
          <w:docGrid w:linePitch="312" w:charSpace="0"/>
        </w:sectPr>
      </w:pPr>
    </w:p>
    <w:p w14:paraId="45EC501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682BBA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4AC42D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tbl>
      <w:tblPr>
        <w:tblStyle w:val="64"/>
        <w:tblW w:w="951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326"/>
        <w:gridCol w:w="2376"/>
        <w:gridCol w:w="2474"/>
        <w:gridCol w:w="1980"/>
        <w:gridCol w:w="1362"/>
      </w:tblGrid>
      <w:tr w14:paraId="6D055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6ECE8984">
            <w:pPr>
              <w:snapToGrid w:val="0"/>
              <w:spacing w:line="360" w:lineRule="auto"/>
              <w:jc w:val="center"/>
              <w:rPr>
                <w:rFonts w:ascii="宋体" w:hAnsi="宋体" w:cs="宋体"/>
                <w:b/>
                <w:sz w:val="24"/>
              </w:rPr>
            </w:pPr>
            <w:r>
              <w:rPr>
                <w:rFonts w:hint="eastAsia" w:ascii="宋体" w:hAnsi="宋体" w:cs="宋体"/>
                <w:b/>
                <w:sz w:val="24"/>
              </w:rPr>
              <w:t>序号</w:t>
            </w:r>
          </w:p>
        </w:tc>
        <w:tc>
          <w:tcPr>
            <w:tcW w:w="2376" w:type="dxa"/>
            <w:tcBorders>
              <w:tl2br w:val="nil"/>
              <w:tr2bl w:val="nil"/>
            </w:tcBorders>
            <w:vAlign w:val="center"/>
          </w:tcPr>
          <w:p w14:paraId="769EB55E">
            <w:pPr>
              <w:snapToGrid w:val="0"/>
              <w:spacing w:line="360" w:lineRule="auto"/>
              <w:jc w:val="center"/>
              <w:rPr>
                <w:rFonts w:ascii="宋体" w:hAnsi="宋体" w:cs="宋体"/>
                <w:b/>
                <w:sz w:val="24"/>
              </w:rPr>
            </w:pPr>
            <w:r>
              <w:rPr>
                <w:rFonts w:hint="eastAsia" w:ascii="宋体" w:hAnsi="宋体" w:cs="宋体"/>
                <w:b/>
                <w:sz w:val="24"/>
              </w:rPr>
              <w:t>科目</w:t>
            </w:r>
          </w:p>
        </w:tc>
        <w:tc>
          <w:tcPr>
            <w:tcW w:w="2474" w:type="dxa"/>
            <w:tcBorders>
              <w:tl2br w:val="nil"/>
              <w:tr2bl w:val="nil"/>
            </w:tcBorders>
            <w:vAlign w:val="center"/>
          </w:tcPr>
          <w:p w14:paraId="36917A82">
            <w:pPr>
              <w:snapToGrid w:val="0"/>
              <w:spacing w:line="360" w:lineRule="auto"/>
              <w:jc w:val="center"/>
              <w:rPr>
                <w:rFonts w:ascii="宋体" w:hAnsi="宋体" w:cs="宋体"/>
                <w:b/>
                <w:sz w:val="24"/>
              </w:rPr>
            </w:pPr>
            <w:r>
              <w:rPr>
                <w:rFonts w:hint="eastAsia" w:ascii="宋体" w:hAnsi="宋体" w:cs="宋体"/>
                <w:b/>
                <w:sz w:val="24"/>
              </w:rPr>
              <w:t>投标报价（元）</w:t>
            </w:r>
          </w:p>
        </w:tc>
        <w:tc>
          <w:tcPr>
            <w:tcW w:w="1980" w:type="dxa"/>
            <w:tcBorders>
              <w:tl2br w:val="nil"/>
              <w:tr2bl w:val="nil"/>
            </w:tcBorders>
            <w:vAlign w:val="center"/>
          </w:tcPr>
          <w:p w14:paraId="69876F6C">
            <w:pPr>
              <w:snapToGrid w:val="0"/>
              <w:spacing w:line="360" w:lineRule="auto"/>
              <w:jc w:val="center"/>
              <w:rPr>
                <w:rFonts w:ascii="宋体" w:hAnsi="宋体" w:cs="宋体"/>
                <w:b/>
                <w:sz w:val="24"/>
              </w:rPr>
            </w:pPr>
            <w:r>
              <w:rPr>
                <w:rFonts w:hint="eastAsia" w:ascii="宋体" w:hAnsi="宋体" w:cs="宋体"/>
                <w:b/>
                <w:sz w:val="24"/>
              </w:rPr>
              <w:t>服务期限</w:t>
            </w:r>
          </w:p>
        </w:tc>
        <w:tc>
          <w:tcPr>
            <w:tcW w:w="1362" w:type="dxa"/>
            <w:tcBorders>
              <w:tl2br w:val="nil"/>
              <w:tr2bl w:val="nil"/>
            </w:tcBorders>
            <w:vAlign w:val="center"/>
          </w:tcPr>
          <w:p w14:paraId="18579954">
            <w:pPr>
              <w:snapToGrid w:val="0"/>
              <w:spacing w:line="360" w:lineRule="auto"/>
              <w:jc w:val="center"/>
              <w:rPr>
                <w:rFonts w:ascii="宋体" w:hAnsi="宋体" w:cs="宋体"/>
                <w:b/>
                <w:sz w:val="24"/>
              </w:rPr>
            </w:pPr>
            <w:r>
              <w:rPr>
                <w:rFonts w:hint="eastAsia" w:ascii="宋体" w:hAnsi="宋体" w:cs="宋体"/>
                <w:b/>
                <w:sz w:val="24"/>
              </w:rPr>
              <w:t>备注</w:t>
            </w:r>
          </w:p>
        </w:tc>
      </w:tr>
      <w:tr w14:paraId="07A7A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1" w:hRule="atLeast"/>
          <w:jc w:val="center"/>
        </w:trPr>
        <w:tc>
          <w:tcPr>
            <w:tcW w:w="9518" w:type="dxa"/>
            <w:gridSpan w:val="5"/>
            <w:tcBorders>
              <w:tl2br w:val="nil"/>
              <w:tr2bl w:val="nil"/>
            </w:tcBorders>
            <w:vAlign w:val="center"/>
          </w:tcPr>
          <w:p w14:paraId="3ACBF015">
            <w:pPr>
              <w:snapToGrid w:val="0"/>
              <w:spacing w:line="360" w:lineRule="auto"/>
              <w:jc w:val="center"/>
              <w:rPr>
                <w:rFonts w:ascii="宋体" w:hAnsi="宋体" w:cs="宋体"/>
                <w:sz w:val="24"/>
              </w:rPr>
            </w:pPr>
            <w:r>
              <w:rPr>
                <w:rFonts w:hint="eastAsia" w:ascii="宋体" w:hAnsi="宋体" w:cs="宋体"/>
                <w:b/>
                <w:bCs/>
                <w:sz w:val="24"/>
              </w:rPr>
              <w:t>高一年级</w:t>
            </w:r>
          </w:p>
        </w:tc>
      </w:tr>
      <w:tr w14:paraId="2FCA3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5392DBF2">
            <w:pPr>
              <w:snapToGrid w:val="0"/>
              <w:spacing w:line="360" w:lineRule="auto"/>
              <w:jc w:val="center"/>
              <w:rPr>
                <w:rFonts w:ascii="宋体" w:hAnsi="宋体" w:cs="宋体"/>
                <w:sz w:val="24"/>
              </w:rPr>
            </w:pPr>
            <w:r>
              <w:rPr>
                <w:rFonts w:hint="eastAsia" w:ascii="宋体" w:hAnsi="宋体" w:cs="宋体"/>
                <w:sz w:val="24"/>
              </w:rPr>
              <w:t>1</w:t>
            </w:r>
          </w:p>
        </w:tc>
        <w:tc>
          <w:tcPr>
            <w:tcW w:w="2376" w:type="dxa"/>
            <w:tcBorders>
              <w:tl2br w:val="nil"/>
              <w:tr2bl w:val="nil"/>
            </w:tcBorders>
            <w:vAlign w:val="center"/>
          </w:tcPr>
          <w:p w14:paraId="6123633A">
            <w:pPr>
              <w:snapToGrid w:val="0"/>
              <w:spacing w:line="360" w:lineRule="auto"/>
              <w:jc w:val="center"/>
              <w:rPr>
                <w:rFonts w:ascii="宋体" w:hAnsi="宋体" w:cs="宋体"/>
                <w:bCs/>
                <w:sz w:val="24"/>
              </w:rPr>
            </w:pPr>
            <w:r>
              <w:rPr>
                <w:rFonts w:hint="eastAsia" w:ascii="宋体" w:hAnsi="宋体" w:cs="宋体"/>
                <w:sz w:val="24"/>
              </w:rPr>
              <w:t>语文</w:t>
            </w:r>
          </w:p>
        </w:tc>
        <w:tc>
          <w:tcPr>
            <w:tcW w:w="2474" w:type="dxa"/>
            <w:tcBorders>
              <w:tl2br w:val="nil"/>
              <w:tr2bl w:val="nil"/>
            </w:tcBorders>
            <w:vAlign w:val="center"/>
          </w:tcPr>
          <w:p w14:paraId="088C9228">
            <w:pPr>
              <w:snapToGrid w:val="0"/>
              <w:spacing w:line="360" w:lineRule="auto"/>
              <w:jc w:val="center"/>
              <w:rPr>
                <w:rFonts w:ascii="宋体" w:hAnsi="宋体" w:cs="宋体"/>
                <w:sz w:val="24"/>
              </w:rPr>
            </w:pPr>
          </w:p>
        </w:tc>
        <w:tc>
          <w:tcPr>
            <w:tcW w:w="1980" w:type="dxa"/>
            <w:vMerge w:val="restart"/>
            <w:tcBorders>
              <w:tl2br w:val="nil"/>
              <w:tr2bl w:val="nil"/>
            </w:tcBorders>
            <w:vAlign w:val="center"/>
          </w:tcPr>
          <w:p w14:paraId="76100F3C">
            <w:pPr>
              <w:snapToGrid w:val="0"/>
              <w:spacing w:line="360" w:lineRule="auto"/>
              <w:jc w:val="center"/>
              <w:rPr>
                <w:rFonts w:ascii="宋体" w:hAnsi="宋体" w:cs="宋体"/>
                <w:sz w:val="24"/>
              </w:rPr>
            </w:pPr>
          </w:p>
        </w:tc>
        <w:tc>
          <w:tcPr>
            <w:tcW w:w="1362" w:type="dxa"/>
            <w:tcBorders>
              <w:tl2br w:val="nil"/>
              <w:tr2bl w:val="nil"/>
            </w:tcBorders>
            <w:vAlign w:val="center"/>
          </w:tcPr>
          <w:p w14:paraId="553A450C">
            <w:pPr>
              <w:snapToGrid w:val="0"/>
              <w:spacing w:line="360" w:lineRule="auto"/>
              <w:jc w:val="center"/>
              <w:rPr>
                <w:rFonts w:ascii="宋体" w:hAnsi="宋体" w:cs="宋体"/>
                <w:sz w:val="24"/>
              </w:rPr>
            </w:pPr>
          </w:p>
        </w:tc>
      </w:tr>
      <w:tr w14:paraId="5CFAC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70EA23B8">
            <w:pPr>
              <w:snapToGrid w:val="0"/>
              <w:spacing w:line="360" w:lineRule="auto"/>
              <w:jc w:val="center"/>
              <w:rPr>
                <w:rFonts w:ascii="宋体" w:hAnsi="宋体" w:cs="宋体"/>
                <w:sz w:val="24"/>
              </w:rPr>
            </w:pPr>
            <w:r>
              <w:rPr>
                <w:rFonts w:hint="eastAsia" w:ascii="宋体" w:hAnsi="宋体" w:cs="宋体"/>
                <w:sz w:val="24"/>
              </w:rPr>
              <w:t>2</w:t>
            </w:r>
          </w:p>
        </w:tc>
        <w:tc>
          <w:tcPr>
            <w:tcW w:w="2376" w:type="dxa"/>
            <w:tcBorders>
              <w:tl2br w:val="nil"/>
              <w:tr2bl w:val="nil"/>
            </w:tcBorders>
            <w:vAlign w:val="center"/>
          </w:tcPr>
          <w:p w14:paraId="6692D59D">
            <w:pPr>
              <w:snapToGrid w:val="0"/>
              <w:spacing w:line="360" w:lineRule="auto"/>
              <w:jc w:val="center"/>
              <w:rPr>
                <w:rFonts w:ascii="宋体" w:hAnsi="宋体" w:cs="宋体"/>
                <w:bCs/>
                <w:sz w:val="24"/>
              </w:rPr>
            </w:pPr>
            <w:r>
              <w:rPr>
                <w:rFonts w:hint="eastAsia" w:ascii="宋体" w:hAnsi="宋体" w:cs="宋体"/>
                <w:sz w:val="24"/>
              </w:rPr>
              <w:t>数学</w:t>
            </w:r>
          </w:p>
        </w:tc>
        <w:tc>
          <w:tcPr>
            <w:tcW w:w="2474" w:type="dxa"/>
            <w:tcBorders>
              <w:tl2br w:val="nil"/>
              <w:tr2bl w:val="nil"/>
            </w:tcBorders>
            <w:vAlign w:val="center"/>
          </w:tcPr>
          <w:p w14:paraId="3084C792">
            <w:pPr>
              <w:snapToGrid w:val="0"/>
              <w:spacing w:line="360" w:lineRule="auto"/>
              <w:jc w:val="center"/>
              <w:rPr>
                <w:rFonts w:ascii="宋体" w:hAnsi="宋体" w:cs="宋体"/>
                <w:sz w:val="24"/>
              </w:rPr>
            </w:pPr>
          </w:p>
        </w:tc>
        <w:tc>
          <w:tcPr>
            <w:tcW w:w="1980" w:type="dxa"/>
            <w:vMerge w:val="continue"/>
            <w:tcBorders>
              <w:tl2br w:val="nil"/>
              <w:tr2bl w:val="nil"/>
            </w:tcBorders>
            <w:vAlign w:val="center"/>
          </w:tcPr>
          <w:p w14:paraId="7706B21B">
            <w:pPr>
              <w:snapToGrid w:val="0"/>
              <w:spacing w:line="360" w:lineRule="auto"/>
              <w:jc w:val="center"/>
              <w:rPr>
                <w:rFonts w:ascii="宋体" w:hAnsi="宋体" w:cs="宋体"/>
                <w:sz w:val="24"/>
              </w:rPr>
            </w:pPr>
          </w:p>
        </w:tc>
        <w:tc>
          <w:tcPr>
            <w:tcW w:w="1362" w:type="dxa"/>
            <w:tcBorders>
              <w:tl2br w:val="nil"/>
              <w:tr2bl w:val="nil"/>
            </w:tcBorders>
            <w:vAlign w:val="center"/>
          </w:tcPr>
          <w:p w14:paraId="7CACEA8A">
            <w:pPr>
              <w:snapToGrid w:val="0"/>
              <w:spacing w:line="360" w:lineRule="auto"/>
              <w:jc w:val="center"/>
              <w:rPr>
                <w:rFonts w:ascii="宋体" w:hAnsi="宋体" w:cs="宋体"/>
                <w:sz w:val="24"/>
              </w:rPr>
            </w:pPr>
          </w:p>
        </w:tc>
      </w:tr>
      <w:tr w14:paraId="39B24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6BD3801C">
            <w:pPr>
              <w:snapToGrid w:val="0"/>
              <w:spacing w:line="360" w:lineRule="auto"/>
              <w:jc w:val="center"/>
              <w:rPr>
                <w:rFonts w:ascii="宋体" w:hAnsi="宋体" w:cs="宋体"/>
                <w:sz w:val="24"/>
              </w:rPr>
            </w:pPr>
            <w:r>
              <w:rPr>
                <w:rFonts w:hint="eastAsia" w:ascii="宋体" w:hAnsi="宋体" w:cs="宋体"/>
                <w:sz w:val="24"/>
              </w:rPr>
              <w:t>4</w:t>
            </w:r>
          </w:p>
        </w:tc>
        <w:tc>
          <w:tcPr>
            <w:tcW w:w="2376" w:type="dxa"/>
            <w:tcBorders>
              <w:tl2br w:val="nil"/>
              <w:tr2bl w:val="nil"/>
            </w:tcBorders>
            <w:vAlign w:val="center"/>
          </w:tcPr>
          <w:p w14:paraId="533EEC0B">
            <w:pPr>
              <w:snapToGrid w:val="0"/>
              <w:spacing w:line="360" w:lineRule="auto"/>
              <w:jc w:val="center"/>
              <w:rPr>
                <w:rFonts w:ascii="宋体" w:hAnsi="宋体" w:cs="宋体"/>
                <w:bCs/>
                <w:sz w:val="24"/>
              </w:rPr>
            </w:pPr>
            <w:r>
              <w:rPr>
                <w:rFonts w:hint="eastAsia" w:ascii="宋体" w:hAnsi="宋体" w:cs="宋体"/>
                <w:sz w:val="24"/>
              </w:rPr>
              <w:t>英语</w:t>
            </w:r>
          </w:p>
        </w:tc>
        <w:tc>
          <w:tcPr>
            <w:tcW w:w="2474" w:type="dxa"/>
            <w:tcBorders>
              <w:tl2br w:val="nil"/>
              <w:tr2bl w:val="nil"/>
            </w:tcBorders>
            <w:vAlign w:val="center"/>
          </w:tcPr>
          <w:p w14:paraId="4C622D12">
            <w:pPr>
              <w:snapToGrid w:val="0"/>
              <w:spacing w:line="360" w:lineRule="auto"/>
              <w:jc w:val="center"/>
              <w:rPr>
                <w:rFonts w:ascii="宋体" w:hAnsi="宋体" w:cs="宋体"/>
                <w:sz w:val="24"/>
              </w:rPr>
            </w:pPr>
          </w:p>
        </w:tc>
        <w:tc>
          <w:tcPr>
            <w:tcW w:w="1980" w:type="dxa"/>
            <w:vMerge w:val="continue"/>
            <w:tcBorders>
              <w:tl2br w:val="nil"/>
              <w:tr2bl w:val="nil"/>
            </w:tcBorders>
            <w:vAlign w:val="center"/>
          </w:tcPr>
          <w:p w14:paraId="5F2479B2">
            <w:pPr>
              <w:snapToGrid w:val="0"/>
              <w:spacing w:line="360" w:lineRule="auto"/>
              <w:jc w:val="center"/>
              <w:rPr>
                <w:rFonts w:ascii="宋体" w:hAnsi="宋体" w:cs="宋体"/>
                <w:sz w:val="24"/>
              </w:rPr>
            </w:pPr>
          </w:p>
        </w:tc>
        <w:tc>
          <w:tcPr>
            <w:tcW w:w="1362" w:type="dxa"/>
            <w:tcBorders>
              <w:tl2br w:val="nil"/>
              <w:tr2bl w:val="nil"/>
            </w:tcBorders>
            <w:vAlign w:val="center"/>
          </w:tcPr>
          <w:p w14:paraId="78022160">
            <w:pPr>
              <w:snapToGrid w:val="0"/>
              <w:spacing w:line="360" w:lineRule="auto"/>
              <w:jc w:val="center"/>
              <w:rPr>
                <w:rFonts w:ascii="宋体" w:hAnsi="宋体" w:cs="宋体"/>
                <w:sz w:val="24"/>
              </w:rPr>
            </w:pPr>
          </w:p>
        </w:tc>
      </w:tr>
      <w:tr w14:paraId="52011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7FF115F7">
            <w:pPr>
              <w:snapToGrid w:val="0"/>
              <w:spacing w:line="360" w:lineRule="auto"/>
              <w:jc w:val="center"/>
              <w:rPr>
                <w:rFonts w:ascii="宋体" w:hAnsi="宋体" w:cs="宋体"/>
                <w:sz w:val="24"/>
              </w:rPr>
            </w:pPr>
            <w:r>
              <w:rPr>
                <w:rFonts w:hint="eastAsia" w:ascii="宋体" w:hAnsi="宋体" w:cs="宋体"/>
                <w:sz w:val="24"/>
              </w:rPr>
              <w:t>5</w:t>
            </w:r>
          </w:p>
        </w:tc>
        <w:tc>
          <w:tcPr>
            <w:tcW w:w="2376" w:type="dxa"/>
            <w:tcBorders>
              <w:tl2br w:val="nil"/>
              <w:tr2bl w:val="nil"/>
            </w:tcBorders>
            <w:vAlign w:val="center"/>
          </w:tcPr>
          <w:p w14:paraId="0F065DCC">
            <w:pPr>
              <w:snapToGrid w:val="0"/>
              <w:spacing w:line="360" w:lineRule="auto"/>
              <w:jc w:val="center"/>
              <w:rPr>
                <w:rFonts w:ascii="宋体" w:hAnsi="宋体" w:cs="宋体"/>
                <w:bCs/>
                <w:sz w:val="24"/>
              </w:rPr>
            </w:pPr>
            <w:r>
              <w:rPr>
                <w:rFonts w:hint="eastAsia" w:ascii="宋体" w:hAnsi="宋体" w:cs="宋体"/>
                <w:bCs/>
                <w:sz w:val="24"/>
              </w:rPr>
              <w:t>生物</w:t>
            </w:r>
          </w:p>
        </w:tc>
        <w:tc>
          <w:tcPr>
            <w:tcW w:w="2474" w:type="dxa"/>
            <w:tcBorders>
              <w:tl2br w:val="nil"/>
              <w:tr2bl w:val="nil"/>
            </w:tcBorders>
            <w:vAlign w:val="center"/>
          </w:tcPr>
          <w:p w14:paraId="01033CAF">
            <w:pPr>
              <w:snapToGrid w:val="0"/>
              <w:spacing w:line="360" w:lineRule="auto"/>
              <w:jc w:val="center"/>
              <w:rPr>
                <w:rFonts w:ascii="宋体" w:hAnsi="宋体" w:cs="宋体"/>
                <w:sz w:val="24"/>
              </w:rPr>
            </w:pPr>
          </w:p>
        </w:tc>
        <w:tc>
          <w:tcPr>
            <w:tcW w:w="1980" w:type="dxa"/>
            <w:vMerge w:val="continue"/>
            <w:tcBorders>
              <w:tl2br w:val="nil"/>
              <w:tr2bl w:val="nil"/>
            </w:tcBorders>
            <w:vAlign w:val="center"/>
          </w:tcPr>
          <w:p w14:paraId="0EFCD899">
            <w:pPr>
              <w:snapToGrid w:val="0"/>
              <w:spacing w:line="360" w:lineRule="auto"/>
              <w:jc w:val="center"/>
              <w:rPr>
                <w:rFonts w:ascii="宋体" w:hAnsi="宋体" w:cs="宋体"/>
                <w:sz w:val="24"/>
              </w:rPr>
            </w:pPr>
          </w:p>
        </w:tc>
        <w:tc>
          <w:tcPr>
            <w:tcW w:w="1362" w:type="dxa"/>
            <w:tcBorders>
              <w:tl2br w:val="nil"/>
              <w:tr2bl w:val="nil"/>
            </w:tcBorders>
            <w:vAlign w:val="center"/>
          </w:tcPr>
          <w:p w14:paraId="10F6D601">
            <w:pPr>
              <w:snapToGrid w:val="0"/>
              <w:spacing w:line="360" w:lineRule="auto"/>
              <w:jc w:val="center"/>
              <w:rPr>
                <w:rFonts w:ascii="宋体" w:hAnsi="宋体" w:cs="宋体"/>
                <w:sz w:val="24"/>
              </w:rPr>
            </w:pPr>
          </w:p>
        </w:tc>
      </w:tr>
      <w:tr w14:paraId="3D828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13F8E3EE">
            <w:pPr>
              <w:snapToGrid w:val="0"/>
              <w:spacing w:line="360" w:lineRule="auto"/>
              <w:jc w:val="center"/>
              <w:rPr>
                <w:rFonts w:ascii="宋体" w:hAnsi="宋体" w:cs="宋体"/>
                <w:sz w:val="24"/>
              </w:rPr>
            </w:pPr>
            <w:r>
              <w:rPr>
                <w:rFonts w:hint="eastAsia" w:ascii="宋体" w:hAnsi="宋体" w:cs="宋体"/>
                <w:sz w:val="24"/>
              </w:rPr>
              <w:t>6</w:t>
            </w:r>
          </w:p>
        </w:tc>
        <w:tc>
          <w:tcPr>
            <w:tcW w:w="2376" w:type="dxa"/>
            <w:tcBorders>
              <w:tl2br w:val="nil"/>
              <w:tr2bl w:val="nil"/>
            </w:tcBorders>
            <w:vAlign w:val="center"/>
          </w:tcPr>
          <w:p w14:paraId="7B583034">
            <w:pPr>
              <w:snapToGrid w:val="0"/>
              <w:spacing w:line="360" w:lineRule="auto"/>
              <w:jc w:val="center"/>
              <w:rPr>
                <w:rFonts w:ascii="宋体" w:hAnsi="宋体" w:cs="宋体"/>
                <w:bCs/>
                <w:sz w:val="24"/>
              </w:rPr>
            </w:pPr>
            <w:r>
              <w:rPr>
                <w:rFonts w:hint="eastAsia" w:ascii="宋体" w:hAnsi="宋体" w:cs="宋体"/>
                <w:bCs/>
                <w:sz w:val="24"/>
              </w:rPr>
              <w:t>技术</w:t>
            </w:r>
          </w:p>
        </w:tc>
        <w:tc>
          <w:tcPr>
            <w:tcW w:w="2474" w:type="dxa"/>
            <w:tcBorders>
              <w:tl2br w:val="nil"/>
              <w:tr2bl w:val="nil"/>
            </w:tcBorders>
            <w:vAlign w:val="center"/>
          </w:tcPr>
          <w:p w14:paraId="45910693">
            <w:pPr>
              <w:snapToGrid w:val="0"/>
              <w:spacing w:line="360" w:lineRule="auto"/>
              <w:jc w:val="center"/>
              <w:rPr>
                <w:rFonts w:ascii="宋体" w:hAnsi="宋体" w:cs="宋体"/>
                <w:sz w:val="24"/>
              </w:rPr>
            </w:pPr>
          </w:p>
        </w:tc>
        <w:tc>
          <w:tcPr>
            <w:tcW w:w="1980" w:type="dxa"/>
            <w:vMerge w:val="continue"/>
            <w:tcBorders>
              <w:tl2br w:val="nil"/>
              <w:tr2bl w:val="nil"/>
            </w:tcBorders>
            <w:vAlign w:val="center"/>
          </w:tcPr>
          <w:p w14:paraId="749C092D">
            <w:pPr>
              <w:snapToGrid w:val="0"/>
              <w:spacing w:line="360" w:lineRule="auto"/>
              <w:jc w:val="center"/>
              <w:rPr>
                <w:rFonts w:ascii="宋体" w:hAnsi="宋体" w:cs="宋体"/>
                <w:sz w:val="24"/>
              </w:rPr>
            </w:pPr>
          </w:p>
        </w:tc>
        <w:tc>
          <w:tcPr>
            <w:tcW w:w="1362" w:type="dxa"/>
            <w:tcBorders>
              <w:tl2br w:val="nil"/>
              <w:tr2bl w:val="nil"/>
            </w:tcBorders>
            <w:vAlign w:val="center"/>
          </w:tcPr>
          <w:p w14:paraId="2787B0E8">
            <w:pPr>
              <w:snapToGrid w:val="0"/>
              <w:spacing w:line="360" w:lineRule="auto"/>
              <w:jc w:val="center"/>
              <w:rPr>
                <w:rFonts w:ascii="宋体" w:hAnsi="宋体" w:cs="宋体"/>
                <w:sz w:val="24"/>
              </w:rPr>
            </w:pPr>
          </w:p>
        </w:tc>
      </w:tr>
      <w:tr w14:paraId="419D1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408B2708">
            <w:pPr>
              <w:snapToGrid w:val="0"/>
              <w:spacing w:line="360" w:lineRule="auto"/>
              <w:jc w:val="center"/>
              <w:rPr>
                <w:rFonts w:ascii="宋体" w:hAnsi="宋体" w:cs="宋体"/>
                <w:sz w:val="24"/>
              </w:rPr>
            </w:pPr>
            <w:r>
              <w:rPr>
                <w:rFonts w:hint="eastAsia" w:ascii="宋体" w:hAnsi="宋体" w:cs="宋体"/>
                <w:sz w:val="24"/>
              </w:rPr>
              <w:t>7</w:t>
            </w:r>
          </w:p>
        </w:tc>
        <w:tc>
          <w:tcPr>
            <w:tcW w:w="2376" w:type="dxa"/>
            <w:tcBorders>
              <w:tl2br w:val="nil"/>
              <w:tr2bl w:val="nil"/>
            </w:tcBorders>
            <w:vAlign w:val="center"/>
          </w:tcPr>
          <w:p w14:paraId="4EC5C36C">
            <w:pPr>
              <w:snapToGrid w:val="0"/>
              <w:spacing w:line="360" w:lineRule="auto"/>
              <w:jc w:val="center"/>
              <w:rPr>
                <w:rFonts w:ascii="宋体" w:hAnsi="宋体" w:cs="宋体"/>
                <w:bCs/>
                <w:sz w:val="24"/>
              </w:rPr>
            </w:pPr>
            <w:r>
              <w:rPr>
                <w:rFonts w:hint="eastAsia" w:ascii="宋体" w:hAnsi="宋体" w:cs="宋体"/>
                <w:sz w:val="24"/>
              </w:rPr>
              <w:t>化学</w:t>
            </w:r>
          </w:p>
        </w:tc>
        <w:tc>
          <w:tcPr>
            <w:tcW w:w="2474" w:type="dxa"/>
            <w:tcBorders>
              <w:tl2br w:val="nil"/>
              <w:tr2bl w:val="nil"/>
            </w:tcBorders>
            <w:vAlign w:val="center"/>
          </w:tcPr>
          <w:p w14:paraId="006AE356">
            <w:pPr>
              <w:snapToGrid w:val="0"/>
              <w:spacing w:line="360" w:lineRule="auto"/>
              <w:jc w:val="center"/>
              <w:rPr>
                <w:rFonts w:ascii="宋体" w:hAnsi="宋体" w:cs="宋体"/>
                <w:sz w:val="24"/>
              </w:rPr>
            </w:pPr>
          </w:p>
        </w:tc>
        <w:tc>
          <w:tcPr>
            <w:tcW w:w="1980" w:type="dxa"/>
            <w:vMerge w:val="continue"/>
            <w:tcBorders>
              <w:tl2br w:val="nil"/>
              <w:tr2bl w:val="nil"/>
            </w:tcBorders>
            <w:vAlign w:val="center"/>
          </w:tcPr>
          <w:p w14:paraId="28A7702B">
            <w:pPr>
              <w:snapToGrid w:val="0"/>
              <w:spacing w:line="360" w:lineRule="auto"/>
              <w:jc w:val="center"/>
              <w:rPr>
                <w:rFonts w:ascii="宋体" w:hAnsi="宋体" w:cs="宋体"/>
                <w:sz w:val="24"/>
              </w:rPr>
            </w:pPr>
          </w:p>
        </w:tc>
        <w:tc>
          <w:tcPr>
            <w:tcW w:w="1362" w:type="dxa"/>
            <w:tcBorders>
              <w:tl2br w:val="nil"/>
              <w:tr2bl w:val="nil"/>
            </w:tcBorders>
            <w:vAlign w:val="center"/>
          </w:tcPr>
          <w:p w14:paraId="253537F2">
            <w:pPr>
              <w:snapToGrid w:val="0"/>
              <w:spacing w:line="360" w:lineRule="auto"/>
              <w:jc w:val="center"/>
              <w:rPr>
                <w:rFonts w:ascii="宋体" w:hAnsi="宋体" w:cs="宋体"/>
                <w:sz w:val="24"/>
              </w:rPr>
            </w:pPr>
          </w:p>
        </w:tc>
      </w:tr>
      <w:tr w14:paraId="3C801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9518" w:type="dxa"/>
            <w:gridSpan w:val="5"/>
            <w:tcBorders>
              <w:tl2br w:val="nil"/>
              <w:tr2bl w:val="nil"/>
            </w:tcBorders>
            <w:vAlign w:val="center"/>
          </w:tcPr>
          <w:p w14:paraId="7520C6DF">
            <w:pPr>
              <w:snapToGrid w:val="0"/>
              <w:spacing w:line="360" w:lineRule="auto"/>
              <w:jc w:val="center"/>
              <w:rPr>
                <w:rFonts w:ascii="宋体" w:hAnsi="宋体" w:cs="宋体"/>
                <w:sz w:val="24"/>
              </w:rPr>
            </w:pPr>
            <w:r>
              <w:rPr>
                <w:rFonts w:hint="eastAsia" w:ascii="宋体" w:hAnsi="宋体" w:cs="宋体"/>
                <w:b/>
                <w:bCs/>
                <w:sz w:val="24"/>
              </w:rPr>
              <w:t>高二年级</w:t>
            </w:r>
          </w:p>
        </w:tc>
      </w:tr>
      <w:tr w14:paraId="4AD7F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1FD741DC">
            <w:pPr>
              <w:snapToGrid w:val="0"/>
              <w:spacing w:line="360" w:lineRule="auto"/>
              <w:jc w:val="center"/>
              <w:rPr>
                <w:rFonts w:ascii="宋体" w:hAnsi="宋体" w:cs="宋体"/>
                <w:sz w:val="24"/>
              </w:rPr>
            </w:pPr>
            <w:r>
              <w:rPr>
                <w:rFonts w:hint="eastAsia" w:ascii="宋体" w:hAnsi="宋体" w:cs="宋体"/>
                <w:sz w:val="24"/>
              </w:rPr>
              <w:t>1</w:t>
            </w:r>
          </w:p>
        </w:tc>
        <w:tc>
          <w:tcPr>
            <w:tcW w:w="2376" w:type="dxa"/>
            <w:tcBorders>
              <w:tl2br w:val="nil"/>
              <w:tr2bl w:val="nil"/>
            </w:tcBorders>
          </w:tcPr>
          <w:p w14:paraId="7EE264B6">
            <w:pPr>
              <w:widowControl/>
              <w:jc w:val="center"/>
              <w:textAlignment w:val="top"/>
              <w:rPr>
                <w:rFonts w:ascii="宋体" w:hAnsi="宋体" w:cs="宋体"/>
                <w:sz w:val="24"/>
              </w:rPr>
            </w:pPr>
            <w:r>
              <w:rPr>
                <w:rFonts w:hint="eastAsia" w:ascii="宋体" w:hAnsi="宋体" w:cs="宋体"/>
                <w:color w:val="000000"/>
                <w:kern w:val="0"/>
                <w:sz w:val="28"/>
                <w:szCs w:val="28"/>
                <w:lang w:bidi="ar"/>
              </w:rPr>
              <w:t>语文</w:t>
            </w:r>
          </w:p>
        </w:tc>
        <w:tc>
          <w:tcPr>
            <w:tcW w:w="2474" w:type="dxa"/>
            <w:tcBorders>
              <w:tl2br w:val="nil"/>
              <w:tr2bl w:val="nil"/>
            </w:tcBorders>
            <w:vAlign w:val="center"/>
          </w:tcPr>
          <w:p w14:paraId="1356AD6A">
            <w:pPr>
              <w:snapToGrid w:val="0"/>
              <w:spacing w:line="360" w:lineRule="auto"/>
              <w:jc w:val="center"/>
              <w:rPr>
                <w:rFonts w:ascii="宋体" w:hAnsi="宋体" w:cs="宋体"/>
                <w:sz w:val="24"/>
              </w:rPr>
            </w:pPr>
          </w:p>
        </w:tc>
        <w:tc>
          <w:tcPr>
            <w:tcW w:w="1980" w:type="dxa"/>
            <w:tcBorders>
              <w:tl2br w:val="nil"/>
              <w:tr2bl w:val="nil"/>
            </w:tcBorders>
            <w:vAlign w:val="center"/>
          </w:tcPr>
          <w:p w14:paraId="6A239CD2">
            <w:pPr>
              <w:snapToGrid w:val="0"/>
              <w:spacing w:line="360" w:lineRule="auto"/>
              <w:jc w:val="center"/>
              <w:rPr>
                <w:rFonts w:ascii="宋体" w:hAnsi="宋体" w:cs="宋体"/>
                <w:sz w:val="24"/>
              </w:rPr>
            </w:pPr>
          </w:p>
        </w:tc>
        <w:tc>
          <w:tcPr>
            <w:tcW w:w="1362" w:type="dxa"/>
            <w:tcBorders>
              <w:tl2br w:val="nil"/>
              <w:tr2bl w:val="nil"/>
            </w:tcBorders>
            <w:vAlign w:val="center"/>
          </w:tcPr>
          <w:p w14:paraId="4630071D">
            <w:pPr>
              <w:snapToGrid w:val="0"/>
              <w:spacing w:line="360" w:lineRule="auto"/>
              <w:jc w:val="center"/>
              <w:rPr>
                <w:rFonts w:ascii="宋体" w:hAnsi="宋体" w:cs="宋体"/>
                <w:sz w:val="24"/>
              </w:rPr>
            </w:pPr>
          </w:p>
        </w:tc>
      </w:tr>
      <w:tr w14:paraId="2BF4F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58762677">
            <w:pPr>
              <w:snapToGrid w:val="0"/>
              <w:spacing w:line="360" w:lineRule="auto"/>
              <w:jc w:val="center"/>
              <w:rPr>
                <w:rFonts w:ascii="宋体" w:hAnsi="宋体" w:cs="宋体"/>
                <w:sz w:val="24"/>
              </w:rPr>
            </w:pPr>
            <w:r>
              <w:rPr>
                <w:rFonts w:hint="eastAsia" w:ascii="宋体" w:hAnsi="宋体" w:cs="宋体"/>
                <w:sz w:val="24"/>
              </w:rPr>
              <w:t>2</w:t>
            </w:r>
          </w:p>
        </w:tc>
        <w:tc>
          <w:tcPr>
            <w:tcW w:w="2376" w:type="dxa"/>
            <w:tcBorders>
              <w:tl2br w:val="nil"/>
              <w:tr2bl w:val="nil"/>
            </w:tcBorders>
          </w:tcPr>
          <w:p w14:paraId="0FF46270">
            <w:pPr>
              <w:widowControl/>
              <w:jc w:val="center"/>
              <w:textAlignment w:val="top"/>
              <w:rPr>
                <w:rFonts w:ascii="宋体" w:hAnsi="宋体" w:cs="宋体"/>
                <w:sz w:val="24"/>
              </w:rPr>
            </w:pPr>
            <w:r>
              <w:rPr>
                <w:rFonts w:hint="eastAsia" w:ascii="宋体" w:hAnsi="宋体" w:cs="宋体"/>
                <w:color w:val="000000"/>
                <w:kern w:val="0"/>
                <w:sz w:val="28"/>
                <w:szCs w:val="28"/>
                <w:lang w:bidi="ar"/>
              </w:rPr>
              <w:t>数学</w:t>
            </w:r>
          </w:p>
        </w:tc>
        <w:tc>
          <w:tcPr>
            <w:tcW w:w="2474" w:type="dxa"/>
            <w:tcBorders>
              <w:tl2br w:val="nil"/>
              <w:tr2bl w:val="nil"/>
            </w:tcBorders>
            <w:vAlign w:val="center"/>
          </w:tcPr>
          <w:p w14:paraId="0716E722">
            <w:pPr>
              <w:snapToGrid w:val="0"/>
              <w:spacing w:line="360" w:lineRule="auto"/>
              <w:jc w:val="center"/>
              <w:rPr>
                <w:rFonts w:ascii="宋体" w:hAnsi="宋体" w:cs="宋体"/>
                <w:sz w:val="24"/>
              </w:rPr>
            </w:pPr>
          </w:p>
        </w:tc>
        <w:tc>
          <w:tcPr>
            <w:tcW w:w="1980" w:type="dxa"/>
            <w:tcBorders>
              <w:tl2br w:val="nil"/>
              <w:tr2bl w:val="nil"/>
            </w:tcBorders>
            <w:vAlign w:val="center"/>
          </w:tcPr>
          <w:p w14:paraId="5D43CED8">
            <w:pPr>
              <w:snapToGrid w:val="0"/>
              <w:spacing w:line="360" w:lineRule="auto"/>
              <w:jc w:val="center"/>
              <w:rPr>
                <w:rFonts w:ascii="宋体" w:hAnsi="宋体" w:cs="宋体"/>
                <w:sz w:val="24"/>
              </w:rPr>
            </w:pPr>
          </w:p>
        </w:tc>
        <w:tc>
          <w:tcPr>
            <w:tcW w:w="1362" w:type="dxa"/>
            <w:tcBorders>
              <w:tl2br w:val="nil"/>
              <w:tr2bl w:val="nil"/>
            </w:tcBorders>
            <w:vAlign w:val="center"/>
          </w:tcPr>
          <w:p w14:paraId="7D54C19F">
            <w:pPr>
              <w:snapToGrid w:val="0"/>
              <w:spacing w:line="360" w:lineRule="auto"/>
              <w:jc w:val="center"/>
              <w:rPr>
                <w:rFonts w:ascii="宋体" w:hAnsi="宋体" w:cs="宋体"/>
                <w:sz w:val="24"/>
              </w:rPr>
            </w:pPr>
          </w:p>
        </w:tc>
      </w:tr>
      <w:tr w14:paraId="28214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024784A5">
            <w:pPr>
              <w:snapToGrid w:val="0"/>
              <w:spacing w:line="360" w:lineRule="auto"/>
              <w:jc w:val="center"/>
              <w:rPr>
                <w:rFonts w:ascii="宋体" w:hAnsi="宋体" w:cs="宋体"/>
                <w:sz w:val="24"/>
              </w:rPr>
            </w:pPr>
            <w:r>
              <w:rPr>
                <w:rFonts w:hint="eastAsia" w:ascii="宋体" w:hAnsi="宋体" w:cs="宋体"/>
                <w:sz w:val="24"/>
              </w:rPr>
              <w:t>3</w:t>
            </w:r>
          </w:p>
        </w:tc>
        <w:tc>
          <w:tcPr>
            <w:tcW w:w="2376" w:type="dxa"/>
            <w:tcBorders>
              <w:tl2br w:val="nil"/>
              <w:tr2bl w:val="nil"/>
            </w:tcBorders>
          </w:tcPr>
          <w:p w14:paraId="4123F49A">
            <w:pPr>
              <w:widowControl/>
              <w:jc w:val="center"/>
              <w:textAlignment w:val="top"/>
              <w:rPr>
                <w:rFonts w:ascii="宋体" w:hAnsi="宋体" w:cs="宋体"/>
                <w:sz w:val="24"/>
              </w:rPr>
            </w:pPr>
            <w:r>
              <w:rPr>
                <w:rFonts w:hint="eastAsia" w:ascii="宋体" w:hAnsi="宋体" w:cs="宋体"/>
                <w:color w:val="000000"/>
                <w:kern w:val="0"/>
                <w:sz w:val="28"/>
                <w:szCs w:val="28"/>
                <w:lang w:bidi="ar"/>
              </w:rPr>
              <w:t>英语</w:t>
            </w:r>
          </w:p>
        </w:tc>
        <w:tc>
          <w:tcPr>
            <w:tcW w:w="2474" w:type="dxa"/>
            <w:tcBorders>
              <w:tl2br w:val="nil"/>
              <w:tr2bl w:val="nil"/>
            </w:tcBorders>
            <w:vAlign w:val="center"/>
          </w:tcPr>
          <w:p w14:paraId="78C515A0">
            <w:pPr>
              <w:snapToGrid w:val="0"/>
              <w:spacing w:line="360" w:lineRule="auto"/>
              <w:jc w:val="center"/>
              <w:rPr>
                <w:rFonts w:ascii="宋体" w:hAnsi="宋体" w:cs="宋体"/>
                <w:sz w:val="24"/>
              </w:rPr>
            </w:pPr>
          </w:p>
        </w:tc>
        <w:tc>
          <w:tcPr>
            <w:tcW w:w="1980" w:type="dxa"/>
            <w:tcBorders>
              <w:tl2br w:val="nil"/>
              <w:tr2bl w:val="nil"/>
            </w:tcBorders>
            <w:vAlign w:val="center"/>
          </w:tcPr>
          <w:p w14:paraId="34466FD3">
            <w:pPr>
              <w:snapToGrid w:val="0"/>
              <w:spacing w:line="360" w:lineRule="auto"/>
              <w:jc w:val="center"/>
              <w:rPr>
                <w:rFonts w:ascii="宋体" w:hAnsi="宋体" w:cs="宋体"/>
                <w:sz w:val="24"/>
              </w:rPr>
            </w:pPr>
          </w:p>
        </w:tc>
        <w:tc>
          <w:tcPr>
            <w:tcW w:w="1362" w:type="dxa"/>
            <w:tcBorders>
              <w:tl2br w:val="nil"/>
              <w:tr2bl w:val="nil"/>
            </w:tcBorders>
            <w:vAlign w:val="center"/>
          </w:tcPr>
          <w:p w14:paraId="1C525169">
            <w:pPr>
              <w:snapToGrid w:val="0"/>
              <w:spacing w:line="360" w:lineRule="auto"/>
              <w:jc w:val="center"/>
              <w:rPr>
                <w:rFonts w:ascii="宋体" w:hAnsi="宋体" w:cs="宋体"/>
                <w:sz w:val="24"/>
              </w:rPr>
            </w:pPr>
          </w:p>
        </w:tc>
      </w:tr>
      <w:tr w14:paraId="09C47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14C8A00F">
            <w:pPr>
              <w:snapToGrid w:val="0"/>
              <w:spacing w:line="360" w:lineRule="auto"/>
              <w:jc w:val="center"/>
              <w:rPr>
                <w:rFonts w:ascii="宋体" w:hAnsi="宋体" w:cs="宋体"/>
                <w:sz w:val="24"/>
              </w:rPr>
            </w:pPr>
            <w:r>
              <w:rPr>
                <w:rFonts w:hint="eastAsia" w:ascii="宋体" w:hAnsi="宋体" w:cs="宋体"/>
                <w:sz w:val="24"/>
              </w:rPr>
              <w:t>4</w:t>
            </w:r>
          </w:p>
        </w:tc>
        <w:tc>
          <w:tcPr>
            <w:tcW w:w="2376" w:type="dxa"/>
            <w:tcBorders>
              <w:tl2br w:val="nil"/>
              <w:tr2bl w:val="nil"/>
            </w:tcBorders>
          </w:tcPr>
          <w:p w14:paraId="1177BCCE">
            <w:pPr>
              <w:widowControl/>
              <w:jc w:val="center"/>
              <w:textAlignment w:val="top"/>
              <w:rPr>
                <w:rFonts w:ascii="宋体" w:hAnsi="宋体" w:cs="宋体"/>
                <w:sz w:val="24"/>
              </w:rPr>
            </w:pPr>
            <w:r>
              <w:rPr>
                <w:rFonts w:hint="eastAsia" w:ascii="宋体" w:hAnsi="宋体" w:cs="宋体"/>
                <w:color w:val="000000"/>
                <w:kern w:val="0"/>
                <w:sz w:val="28"/>
                <w:szCs w:val="28"/>
                <w:lang w:bidi="ar"/>
              </w:rPr>
              <w:t>物理</w:t>
            </w:r>
          </w:p>
        </w:tc>
        <w:tc>
          <w:tcPr>
            <w:tcW w:w="2474" w:type="dxa"/>
            <w:tcBorders>
              <w:tl2br w:val="nil"/>
              <w:tr2bl w:val="nil"/>
            </w:tcBorders>
            <w:vAlign w:val="center"/>
          </w:tcPr>
          <w:p w14:paraId="0AA0EFCA">
            <w:pPr>
              <w:snapToGrid w:val="0"/>
              <w:spacing w:line="360" w:lineRule="auto"/>
              <w:jc w:val="center"/>
              <w:rPr>
                <w:rFonts w:ascii="宋体" w:hAnsi="宋体" w:cs="宋体"/>
                <w:sz w:val="24"/>
              </w:rPr>
            </w:pPr>
          </w:p>
        </w:tc>
        <w:tc>
          <w:tcPr>
            <w:tcW w:w="1980" w:type="dxa"/>
            <w:tcBorders>
              <w:tl2br w:val="nil"/>
              <w:tr2bl w:val="nil"/>
            </w:tcBorders>
            <w:vAlign w:val="center"/>
          </w:tcPr>
          <w:p w14:paraId="45E3333E">
            <w:pPr>
              <w:snapToGrid w:val="0"/>
              <w:spacing w:line="360" w:lineRule="auto"/>
              <w:jc w:val="center"/>
              <w:rPr>
                <w:rFonts w:ascii="宋体" w:hAnsi="宋体" w:cs="宋体"/>
                <w:sz w:val="24"/>
              </w:rPr>
            </w:pPr>
          </w:p>
        </w:tc>
        <w:tc>
          <w:tcPr>
            <w:tcW w:w="1362" w:type="dxa"/>
            <w:tcBorders>
              <w:tl2br w:val="nil"/>
              <w:tr2bl w:val="nil"/>
            </w:tcBorders>
            <w:vAlign w:val="center"/>
          </w:tcPr>
          <w:p w14:paraId="46B9E4DC">
            <w:pPr>
              <w:snapToGrid w:val="0"/>
              <w:spacing w:line="360" w:lineRule="auto"/>
              <w:jc w:val="center"/>
              <w:rPr>
                <w:rFonts w:ascii="宋体" w:hAnsi="宋体" w:cs="宋体"/>
                <w:sz w:val="24"/>
              </w:rPr>
            </w:pPr>
          </w:p>
        </w:tc>
      </w:tr>
      <w:tr w14:paraId="1D13A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40602D8F">
            <w:pPr>
              <w:snapToGrid w:val="0"/>
              <w:spacing w:line="360" w:lineRule="auto"/>
              <w:jc w:val="center"/>
              <w:rPr>
                <w:rFonts w:ascii="宋体" w:hAnsi="宋体" w:cs="宋体"/>
                <w:sz w:val="24"/>
              </w:rPr>
            </w:pPr>
            <w:r>
              <w:rPr>
                <w:rFonts w:hint="eastAsia" w:ascii="宋体" w:hAnsi="宋体" w:cs="宋体"/>
                <w:sz w:val="24"/>
              </w:rPr>
              <w:t>5</w:t>
            </w:r>
          </w:p>
        </w:tc>
        <w:tc>
          <w:tcPr>
            <w:tcW w:w="2376" w:type="dxa"/>
            <w:tcBorders>
              <w:tl2br w:val="nil"/>
              <w:tr2bl w:val="nil"/>
            </w:tcBorders>
          </w:tcPr>
          <w:p w14:paraId="01F286DF">
            <w:pPr>
              <w:widowControl/>
              <w:jc w:val="center"/>
              <w:textAlignment w:val="top"/>
              <w:rPr>
                <w:rFonts w:ascii="宋体" w:hAnsi="宋体" w:cs="宋体"/>
                <w:sz w:val="24"/>
              </w:rPr>
            </w:pPr>
            <w:r>
              <w:rPr>
                <w:rFonts w:hint="eastAsia" w:ascii="宋体" w:hAnsi="宋体" w:cs="宋体"/>
                <w:color w:val="000000"/>
                <w:kern w:val="0"/>
                <w:sz w:val="28"/>
                <w:szCs w:val="28"/>
                <w:lang w:bidi="ar"/>
              </w:rPr>
              <w:t>化学</w:t>
            </w:r>
          </w:p>
        </w:tc>
        <w:tc>
          <w:tcPr>
            <w:tcW w:w="2474" w:type="dxa"/>
            <w:tcBorders>
              <w:tl2br w:val="nil"/>
              <w:tr2bl w:val="nil"/>
            </w:tcBorders>
            <w:vAlign w:val="center"/>
          </w:tcPr>
          <w:p w14:paraId="52775E81">
            <w:pPr>
              <w:snapToGrid w:val="0"/>
              <w:spacing w:line="360" w:lineRule="auto"/>
              <w:jc w:val="center"/>
              <w:rPr>
                <w:rFonts w:ascii="宋体" w:hAnsi="宋体" w:cs="宋体"/>
                <w:sz w:val="24"/>
              </w:rPr>
            </w:pPr>
          </w:p>
        </w:tc>
        <w:tc>
          <w:tcPr>
            <w:tcW w:w="1980" w:type="dxa"/>
            <w:tcBorders>
              <w:tl2br w:val="nil"/>
              <w:tr2bl w:val="nil"/>
            </w:tcBorders>
            <w:vAlign w:val="center"/>
          </w:tcPr>
          <w:p w14:paraId="0A6BD641">
            <w:pPr>
              <w:snapToGrid w:val="0"/>
              <w:spacing w:line="360" w:lineRule="auto"/>
              <w:jc w:val="center"/>
              <w:rPr>
                <w:rFonts w:ascii="宋体" w:hAnsi="宋体" w:cs="宋体"/>
                <w:sz w:val="24"/>
              </w:rPr>
            </w:pPr>
          </w:p>
        </w:tc>
        <w:tc>
          <w:tcPr>
            <w:tcW w:w="1362" w:type="dxa"/>
            <w:tcBorders>
              <w:tl2br w:val="nil"/>
              <w:tr2bl w:val="nil"/>
            </w:tcBorders>
            <w:vAlign w:val="center"/>
          </w:tcPr>
          <w:p w14:paraId="26FE9A77">
            <w:pPr>
              <w:snapToGrid w:val="0"/>
              <w:spacing w:line="360" w:lineRule="auto"/>
              <w:jc w:val="center"/>
              <w:rPr>
                <w:rFonts w:ascii="宋体" w:hAnsi="宋体" w:cs="宋体"/>
                <w:sz w:val="24"/>
              </w:rPr>
            </w:pPr>
          </w:p>
        </w:tc>
      </w:tr>
      <w:tr w14:paraId="5FD74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02901097">
            <w:pPr>
              <w:snapToGrid w:val="0"/>
              <w:spacing w:line="360" w:lineRule="auto"/>
              <w:jc w:val="center"/>
              <w:rPr>
                <w:rFonts w:ascii="宋体" w:hAnsi="宋体" w:cs="宋体"/>
                <w:sz w:val="24"/>
              </w:rPr>
            </w:pPr>
            <w:r>
              <w:rPr>
                <w:rFonts w:hint="eastAsia" w:ascii="宋体" w:hAnsi="宋体" w:cs="宋体"/>
                <w:sz w:val="24"/>
              </w:rPr>
              <w:t>6</w:t>
            </w:r>
          </w:p>
        </w:tc>
        <w:tc>
          <w:tcPr>
            <w:tcW w:w="2376" w:type="dxa"/>
            <w:tcBorders>
              <w:tl2br w:val="nil"/>
              <w:tr2bl w:val="nil"/>
            </w:tcBorders>
          </w:tcPr>
          <w:p w14:paraId="2049CD65">
            <w:pPr>
              <w:widowControl/>
              <w:jc w:val="center"/>
              <w:textAlignment w:val="top"/>
              <w:rPr>
                <w:rFonts w:ascii="宋体" w:hAnsi="宋体" w:cs="宋体"/>
                <w:sz w:val="24"/>
              </w:rPr>
            </w:pPr>
            <w:r>
              <w:rPr>
                <w:rFonts w:hint="eastAsia" w:ascii="宋体" w:hAnsi="宋体" w:cs="宋体"/>
                <w:color w:val="000000"/>
                <w:kern w:val="0"/>
                <w:sz w:val="28"/>
                <w:szCs w:val="28"/>
                <w:lang w:bidi="ar"/>
              </w:rPr>
              <w:t>生物</w:t>
            </w:r>
          </w:p>
        </w:tc>
        <w:tc>
          <w:tcPr>
            <w:tcW w:w="2474" w:type="dxa"/>
            <w:tcBorders>
              <w:tl2br w:val="nil"/>
              <w:tr2bl w:val="nil"/>
            </w:tcBorders>
            <w:vAlign w:val="center"/>
          </w:tcPr>
          <w:p w14:paraId="4D25F3EE">
            <w:pPr>
              <w:snapToGrid w:val="0"/>
              <w:spacing w:line="360" w:lineRule="auto"/>
              <w:jc w:val="center"/>
              <w:rPr>
                <w:rFonts w:ascii="宋体" w:hAnsi="宋体" w:cs="宋体"/>
                <w:sz w:val="24"/>
              </w:rPr>
            </w:pPr>
          </w:p>
        </w:tc>
        <w:tc>
          <w:tcPr>
            <w:tcW w:w="1980" w:type="dxa"/>
            <w:tcBorders>
              <w:tl2br w:val="nil"/>
              <w:tr2bl w:val="nil"/>
            </w:tcBorders>
            <w:vAlign w:val="center"/>
          </w:tcPr>
          <w:p w14:paraId="7FA94AEE">
            <w:pPr>
              <w:snapToGrid w:val="0"/>
              <w:spacing w:line="360" w:lineRule="auto"/>
              <w:jc w:val="center"/>
              <w:rPr>
                <w:rFonts w:ascii="宋体" w:hAnsi="宋体" w:cs="宋体"/>
                <w:sz w:val="24"/>
              </w:rPr>
            </w:pPr>
          </w:p>
        </w:tc>
        <w:tc>
          <w:tcPr>
            <w:tcW w:w="1362" w:type="dxa"/>
            <w:tcBorders>
              <w:tl2br w:val="nil"/>
              <w:tr2bl w:val="nil"/>
            </w:tcBorders>
            <w:vAlign w:val="center"/>
          </w:tcPr>
          <w:p w14:paraId="3C5F1276">
            <w:pPr>
              <w:snapToGrid w:val="0"/>
              <w:spacing w:line="360" w:lineRule="auto"/>
              <w:jc w:val="center"/>
              <w:rPr>
                <w:rFonts w:ascii="宋体" w:hAnsi="宋体" w:cs="宋体"/>
                <w:sz w:val="24"/>
              </w:rPr>
            </w:pPr>
          </w:p>
        </w:tc>
      </w:tr>
      <w:tr w14:paraId="1F0A7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3541CD4F">
            <w:pPr>
              <w:snapToGrid w:val="0"/>
              <w:spacing w:line="360" w:lineRule="auto"/>
              <w:jc w:val="center"/>
              <w:rPr>
                <w:rFonts w:ascii="宋体" w:hAnsi="宋体" w:cs="宋体"/>
                <w:sz w:val="24"/>
              </w:rPr>
            </w:pPr>
            <w:r>
              <w:rPr>
                <w:rFonts w:hint="eastAsia" w:ascii="宋体" w:hAnsi="宋体" w:cs="宋体"/>
                <w:sz w:val="24"/>
              </w:rPr>
              <w:t>7</w:t>
            </w:r>
          </w:p>
        </w:tc>
        <w:tc>
          <w:tcPr>
            <w:tcW w:w="2376" w:type="dxa"/>
            <w:tcBorders>
              <w:tl2br w:val="nil"/>
              <w:tr2bl w:val="nil"/>
            </w:tcBorders>
          </w:tcPr>
          <w:p w14:paraId="5169644A">
            <w:pPr>
              <w:widowControl/>
              <w:jc w:val="center"/>
              <w:textAlignment w:val="top"/>
              <w:rPr>
                <w:rFonts w:ascii="宋体" w:hAnsi="宋体" w:cs="宋体"/>
                <w:sz w:val="24"/>
              </w:rPr>
            </w:pPr>
            <w:r>
              <w:rPr>
                <w:rFonts w:hint="eastAsia" w:ascii="宋体" w:hAnsi="宋体" w:cs="宋体"/>
                <w:sz w:val="24"/>
              </w:rPr>
              <w:t>技术</w:t>
            </w:r>
          </w:p>
        </w:tc>
        <w:tc>
          <w:tcPr>
            <w:tcW w:w="2474" w:type="dxa"/>
            <w:tcBorders>
              <w:tl2br w:val="nil"/>
              <w:tr2bl w:val="nil"/>
            </w:tcBorders>
            <w:vAlign w:val="center"/>
          </w:tcPr>
          <w:p w14:paraId="59D805A7">
            <w:pPr>
              <w:snapToGrid w:val="0"/>
              <w:spacing w:line="360" w:lineRule="auto"/>
              <w:jc w:val="center"/>
              <w:rPr>
                <w:rFonts w:ascii="宋体" w:hAnsi="宋体" w:cs="宋体"/>
                <w:sz w:val="24"/>
              </w:rPr>
            </w:pPr>
          </w:p>
        </w:tc>
        <w:tc>
          <w:tcPr>
            <w:tcW w:w="1980" w:type="dxa"/>
            <w:tcBorders>
              <w:tl2br w:val="nil"/>
              <w:tr2bl w:val="nil"/>
            </w:tcBorders>
            <w:vAlign w:val="center"/>
          </w:tcPr>
          <w:p w14:paraId="6CC10AD0">
            <w:pPr>
              <w:snapToGrid w:val="0"/>
              <w:spacing w:line="360" w:lineRule="auto"/>
              <w:jc w:val="center"/>
              <w:rPr>
                <w:rFonts w:ascii="宋体" w:hAnsi="宋体" w:cs="宋体"/>
                <w:sz w:val="24"/>
              </w:rPr>
            </w:pPr>
          </w:p>
        </w:tc>
        <w:tc>
          <w:tcPr>
            <w:tcW w:w="1362" w:type="dxa"/>
            <w:tcBorders>
              <w:tl2br w:val="nil"/>
              <w:tr2bl w:val="nil"/>
            </w:tcBorders>
            <w:vAlign w:val="center"/>
          </w:tcPr>
          <w:p w14:paraId="5E86FE4C">
            <w:pPr>
              <w:snapToGrid w:val="0"/>
              <w:spacing w:line="360" w:lineRule="auto"/>
              <w:jc w:val="center"/>
              <w:rPr>
                <w:rFonts w:ascii="宋体" w:hAnsi="宋体" w:cs="宋体"/>
                <w:sz w:val="24"/>
              </w:rPr>
            </w:pPr>
          </w:p>
        </w:tc>
      </w:tr>
      <w:tr w14:paraId="01057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9518" w:type="dxa"/>
            <w:gridSpan w:val="5"/>
            <w:tcBorders>
              <w:tl2br w:val="nil"/>
              <w:tr2bl w:val="nil"/>
            </w:tcBorders>
            <w:vAlign w:val="center"/>
          </w:tcPr>
          <w:p w14:paraId="08DFFBCA">
            <w:pPr>
              <w:snapToGrid w:val="0"/>
              <w:spacing w:line="360" w:lineRule="auto"/>
              <w:jc w:val="center"/>
              <w:rPr>
                <w:rFonts w:ascii="宋体" w:hAnsi="宋体" w:cs="宋体"/>
                <w:sz w:val="24"/>
              </w:rPr>
            </w:pPr>
            <w:r>
              <w:rPr>
                <w:rFonts w:hint="eastAsia" w:ascii="宋体" w:hAnsi="宋体" w:cs="宋体"/>
                <w:b/>
                <w:bCs/>
                <w:sz w:val="24"/>
              </w:rPr>
              <w:t>高三年级</w:t>
            </w:r>
          </w:p>
        </w:tc>
      </w:tr>
      <w:tr w14:paraId="7988C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77509838">
            <w:pPr>
              <w:snapToGrid w:val="0"/>
              <w:spacing w:line="360" w:lineRule="auto"/>
              <w:jc w:val="center"/>
              <w:rPr>
                <w:rFonts w:ascii="宋体" w:hAnsi="宋体" w:cs="宋体"/>
                <w:sz w:val="24"/>
              </w:rPr>
            </w:pPr>
            <w:r>
              <w:rPr>
                <w:rFonts w:hint="eastAsia" w:ascii="宋体" w:hAnsi="宋体" w:cs="宋体"/>
                <w:sz w:val="24"/>
              </w:rPr>
              <w:t>1</w:t>
            </w:r>
          </w:p>
        </w:tc>
        <w:tc>
          <w:tcPr>
            <w:tcW w:w="2376" w:type="dxa"/>
            <w:tcBorders>
              <w:tl2br w:val="nil"/>
              <w:tr2bl w:val="nil"/>
            </w:tcBorders>
          </w:tcPr>
          <w:p w14:paraId="06C536E0">
            <w:pPr>
              <w:widowControl/>
              <w:jc w:val="center"/>
              <w:textAlignment w:val="top"/>
              <w:rPr>
                <w:rFonts w:ascii="宋体" w:hAnsi="宋体" w:cs="宋体"/>
                <w:sz w:val="24"/>
              </w:rPr>
            </w:pPr>
            <w:r>
              <w:rPr>
                <w:rFonts w:hint="eastAsia" w:ascii="宋体" w:hAnsi="宋体" w:cs="宋体"/>
                <w:color w:val="000000"/>
                <w:kern w:val="0"/>
                <w:sz w:val="28"/>
                <w:szCs w:val="28"/>
                <w:lang w:bidi="ar"/>
              </w:rPr>
              <w:t>语文</w:t>
            </w:r>
          </w:p>
        </w:tc>
        <w:tc>
          <w:tcPr>
            <w:tcW w:w="2474" w:type="dxa"/>
            <w:tcBorders>
              <w:tl2br w:val="nil"/>
              <w:tr2bl w:val="nil"/>
            </w:tcBorders>
            <w:vAlign w:val="center"/>
          </w:tcPr>
          <w:p w14:paraId="7C766563">
            <w:pPr>
              <w:snapToGrid w:val="0"/>
              <w:spacing w:line="360" w:lineRule="auto"/>
              <w:jc w:val="center"/>
              <w:rPr>
                <w:rFonts w:ascii="宋体" w:hAnsi="宋体" w:cs="宋体"/>
                <w:sz w:val="24"/>
              </w:rPr>
            </w:pPr>
          </w:p>
        </w:tc>
        <w:tc>
          <w:tcPr>
            <w:tcW w:w="1980" w:type="dxa"/>
            <w:tcBorders>
              <w:tl2br w:val="nil"/>
              <w:tr2bl w:val="nil"/>
            </w:tcBorders>
            <w:vAlign w:val="center"/>
          </w:tcPr>
          <w:p w14:paraId="1EDCC817">
            <w:pPr>
              <w:snapToGrid w:val="0"/>
              <w:spacing w:line="360" w:lineRule="auto"/>
              <w:jc w:val="center"/>
              <w:rPr>
                <w:rFonts w:ascii="宋体" w:hAnsi="宋体" w:cs="宋体"/>
                <w:sz w:val="24"/>
              </w:rPr>
            </w:pPr>
          </w:p>
        </w:tc>
        <w:tc>
          <w:tcPr>
            <w:tcW w:w="1362" w:type="dxa"/>
            <w:tcBorders>
              <w:tl2br w:val="nil"/>
              <w:tr2bl w:val="nil"/>
            </w:tcBorders>
            <w:vAlign w:val="center"/>
          </w:tcPr>
          <w:p w14:paraId="53E7F3B2">
            <w:pPr>
              <w:snapToGrid w:val="0"/>
              <w:spacing w:line="360" w:lineRule="auto"/>
              <w:jc w:val="center"/>
              <w:rPr>
                <w:rFonts w:ascii="宋体" w:hAnsi="宋体" w:cs="宋体"/>
                <w:sz w:val="24"/>
              </w:rPr>
            </w:pPr>
          </w:p>
        </w:tc>
      </w:tr>
      <w:tr w14:paraId="2D518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2E9BBA1C">
            <w:pPr>
              <w:snapToGrid w:val="0"/>
              <w:spacing w:line="360" w:lineRule="auto"/>
              <w:jc w:val="center"/>
              <w:rPr>
                <w:rFonts w:ascii="宋体" w:hAnsi="宋体" w:cs="宋体"/>
                <w:sz w:val="24"/>
              </w:rPr>
            </w:pPr>
            <w:r>
              <w:rPr>
                <w:rFonts w:hint="eastAsia" w:ascii="宋体" w:hAnsi="宋体" w:cs="宋体"/>
                <w:sz w:val="24"/>
              </w:rPr>
              <w:t>2</w:t>
            </w:r>
          </w:p>
        </w:tc>
        <w:tc>
          <w:tcPr>
            <w:tcW w:w="2376" w:type="dxa"/>
            <w:tcBorders>
              <w:tl2br w:val="nil"/>
              <w:tr2bl w:val="nil"/>
            </w:tcBorders>
          </w:tcPr>
          <w:p w14:paraId="2BE30655">
            <w:pPr>
              <w:widowControl/>
              <w:jc w:val="center"/>
              <w:textAlignment w:val="top"/>
              <w:rPr>
                <w:rFonts w:ascii="宋体" w:hAnsi="宋体" w:cs="宋体"/>
                <w:sz w:val="24"/>
              </w:rPr>
            </w:pPr>
            <w:r>
              <w:rPr>
                <w:rFonts w:hint="eastAsia" w:ascii="宋体" w:hAnsi="宋体" w:cs="宋体"/>
                <w:color w:val="000000"/>
                <w:kern w:val="0"/>
                <w:sz w:val="28"/>
                <w:szCs w:val="28"/>
                <w:lang w:bidi="ar"/>
              </w:rPr>
              <w:t>数学</w:t>
            </w:r>
          </w:p>
        </w:tc>
        <w:tc>
          <w:tcPr>
            <w:tcW w:w="2474" w:type="dxa"/>
            <w:tcBorders>
              <w:tl2br w:val="nil"/>
              <w:tr2bl w:val="nil"/>
            </w:tcBorders>
            <w:vAlign w:val="center"/>
          </w:tcPr>
          <w:p w14:paraId="4227B7A7">
            <w:pPr>
              <w:snapToGrid w:val="0"/>
              <w:spacing w:line="360" w:lineRule="auto"/>
              <w:jc w:val="center"/>
              <w:rPr>
                <w:rFonts w:ascii="宋体" w:hAnsi="宋体" w:cs="宋体"/>
                <w:sz w:val="24"/>
              </w:rPr>
            </w:pPr>
          </w:p>
        </w:tc>
        <w:tc>
          <w:tcPr>
            <w:tcW w:w="1980" w:type="dxa"/>
            <w:tcBorders>
              <w:tl2br w:val="nil"/>
              <w:tr2bl w:val="nil"/>
            </w:tcBorders>
            <w:vAlign w:val="center"/>
          </w:tcPr>
          <w:p w14:paraId="3C54E96A">
            <w:pPr>
              <w:snapToGrid w:val="0"/>
              <w:spacing w:line="360" w:lineRule="auto"/>
              <w:jc w:val="center"/>
              <w:rPr>
                <w:rFonts w:ascii="宋体" w:hAnsi="宋体" w:cs="宋体"/>
                <w:sz w:val="24"/>
              </w:rPr>
            </w:pPr>
          </w:p>
        </w:tc>
        <w:tc>
          <w:tcPr>
            <w:tcW w:w="1362" w:type="dxa"/>
            <w:tcBorders>
              <w:tl2br w:val="nil"/>
              <w:tr2bl w:val="nil"/>
            </w:tcBorders>
            <w:vAlign w:val="center"/>
          </w:tcPr>
          <w:p w14:paraId="639733D1">
            <w:pPr>
              <w:snapToGrid w:val="0"/>
              <w:spacing w:line="360" w:lineRule="auto"/>
              <w:jc w:val="center"/>
              <w:rPr>
                <w:rFonts w:ascii="宋体" w:hAnsi="宋体" w:cs="宋体"/>
                <w:sz w:val="24"/>
              </w:rPr>
            </w:pPr>
          </w:p>
        </w:tc>
      </w:tr>
      <w:tr w14:paraId="783EA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00BAABD4">
            <w:pPr>
              <w:snapToGrid w:val="0"/>
              <w:spacing w:line="360" w:lineRule="auto"/>
              <w:jc w:val="center"/>
              <w:rPr>
                <w:rFonts w:ascii="宋体" w:hAnsi="宋体" w:cs="宋体"/>
                <w:sz w:val="24"/>
              </w:rPr>
            </w:pPr>
            <w:r>
              <w:rPr>
                <w:rFonts w:hint="eastAsia" w:ascii="宋体" w:hAnsi="宋体" w:cs="宋体"/>
                <w:sz w:val="24"/>
              </w:rPr>
              <w:t>3</w:t>
            </w:r>
          </w:p>
        </w:tc>
        <w:tc>
          <w:tcPr>
            <w:tcW w:w="2376" w:type="dxa"/>
            <w:tcBorders>
              <w:tl2br w:val="nil"/>
              <w:tr2bl w:val="nil"/>
            </w:tcBorders>
          </w:tcPr>
          <w:p w14:paraId="4EFCF948">
            <w:pPr>
              <w:widowControl/>
              <w:jc w:val="center"/>
              <w:textAlignment w:val="top"/>
              <w:rPr>
                <w:rFonts w:ascii="宋体" w:hAnsi="宋体" w:cs="宋体"/>
                <w:sz w:val="24"/>
              </w:rPr>
            </w:pPr>
            <w:r>
              <w:rPr>
                <w:rFonts w:hint="eastAsia" w:ascii="宋体" w:hAnsi="宋体" w:cs="宋体"/>
                <w:color w:val="000000"/>
                <w:kern w:val="0"/>
                <w:sz w:val="28"/>
                <w:szCs w:val="28"/>
                <w:lang w:bidi="ar"/>
              </w:rPr>
              <w:t>英语</w:t>
            </w:r>
          </w:p>
        </w:tc>
        <w:tc>
          <w:tcPr>
            <w:tcW w:w="2474" w:type="dxa"/>
            <w:tcBorders>
              <w:tl2br w:val="nil"/>
              <w:tr2bl w:val="nil"/>
            </w:tcBorders>
            <w:vAlign w:val="center"/>
          </w:tcPr>
          <w:p w14:paraId="120D7163">
            <w:pPr>
              <w:snapToGrid w:val="0"/>
              <w:spacing w:line="360" w:lineRule="auto"/>
              <w:jc w:val="center"/>
              <w:rPr>
                <w:rFonts w:ascii="宋体" w:hAnsi="宋体" w:cs="宋体"/>
                <w:sz w:val="24"/>
              </w:rPr>
            </w:pPr>
          </w:p>
        </w:tc>
        <w:tc>
          <w:tcPr>
            <w:tcW w:w="1980" w:type="dxa"/>
            <w:tcBorders>
              <w:tl2br w:val="nil"/>
              <w:tr2bl w:val="nil"/>
            </w:tcBorders>
            <w:vAlign w:val="center"/>
          </w:tcPr>
          <w:p w14:paraId="5B492F25">
            <w:pPr>
              <w:snapToGrid w:val="0"/>
              <w:spacing w:line="360" w:lineRule="auto"/>
              <w:jc w:val="center"/>
              <w:rPr>
                <w:rFonts w:ascii="宋体" w:hAnsi="宋体" w:cs="宋体"/>
                <w:sz w:val="24"/>
              </w:rPr>
            </w:pPr>
          </w:p>
        </w:tc>
        <w:tc>
          <w:tcPr>
            <w:tcW w:w="1362" w:type="dxa"/>
            <w:tcBorders>
              <w:tl2br w:val="nil"/>
              <w:tr2bl w:val="nil"/>
            </w:tcBorders>
            <w:vAlign w:val="center"/>
          </w:tcPr>
          <w:p w14:paraId="3228DD22">
            <w:pPr>
              <w:snapToGrid w:val="0"/>
              <w:spacing w:line="360" w:lineRule="auto"/>
              <w:jc w:val="center"/>
              <w:rPr>
                <w:rFonts w:ascii="宋体" w:hAnsi="宋体" w:cs="宋体"/>
                <w:sz w:val="24"/>
              </w:rPr>
            </w:pPr>
          </w:p>
        </w:tc>
      </w:tr>
      <w:tr w14:paraId="0EAB2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0E43548E">
            <w:pPr>
              <w:snapToGrid w:val="0"/>
              <w:spacing w:line="360" w:lineRule="auto"/>
              <w:jc w:val="center"/>
              <w:rPr>
                <w:rFonts w:ascii="宋体" w:hAnsi="宋体" w:cs="宋体"/>
                <w:sz w:val="24"/>
              </w:rPr>
            </w:pPr>
            <w:r>
              <w:rPr>
                <w:rFonts w:hint="eastAsia" w:ascii="宋体" w:hAnsi="宋体" w:cs="宋体"/>
                <w:sz w:val="24"/>
              </w:rPr>
              <w:t>4</w:t>
            </w:r>
          </w:p>
        </w:tc>
        <w:tc>
          <w:tcPr>
            <w:tcW w:w="2376" w:type="dxa"/>
            <w:tcBorders>
              <w:tl2br w:val="nil"/>
              <w:tr2bl w:val="nil"/>
            </w:tcBorders>
          </w:tcPr>
          <w:p w14:paraId="563A8430">
            <w:pPr>
              <w:widowControl/>
              <w:jc w:val="center"/>
              <w:textAlignment w:val="top"/>
              <w:rPr>
                <w:rFonts w:ascii="宋体" w:hAnsi="宋体" w:cs="宋体"/>
                <w:sz w:val="24"/>
              </w:rPr>
            </w:pPr>
            <w:r>
              <w:rPr>
                <w:rFonts w:hint="eastAsia" w:ascii="宋体" w:hAnsi="宋体" w:cs="宋体"/>
                <w:color w:val="000000"/>
                <w:kern w:val="0"/>
                <w:sz w:val="28"/>
                <w:szCs w:val="28"/>
                <w:lang w:bidi="ar"/>
              </w:rPr>
              <w:t>物理</w:t>
            </w:r>
          </w:p>
        </w:tc>
        <w:tc>
          <w:tcPr>
            <w:tcW w:w="2474" w:type="dxa"/>
            <w:tcBorders>
              <w:tl2br w:val="nil"/>
              <w:tr2bl w:val="nil"/>
            </w:tcBorders>
            <w:vAlign w:val="center"/>
          </w:tcPr>
          <w:p w14:paraId="7CE7F036">
            <w:pPr>
              <w:snapToGrid w:val="0"/>
              <w:spacing w:line="360" w:lineRule="auto"/>
              <w:jc w:val="center"/>
              <w:rPr>
                <w:rFonts w:ascii="宋体" w:hAnsi="宋体" w:cs="宋体"/>
                <w:sz w:val="24"/>
              </w:rPr>
            </w:pPr>
          </w:p>
        </w:tc>
        <w:tc>
          <w:tcPr>
            <w:tcW w:w="1980" w:type="dxa"/>
            <w:tcBorders>
              <w:tl2br w:val="nil"/>
              <w:tr2bl w:val="nil"/>
            </w:tcBorders>
            <w:vAlign w:val="center"/>
          </w:tcPr>
          <w:p w14:paraId="3DBD37D9">
            <w:pPr>
              <w:snapToGrid w:val="0"/>
              <w:spacing w:line="360" w:lineRule="auto"/>
              <w:jc w:val="center"/>
              <w:rPr>
                <w:rFonts w:ascii="宋体" w:hAnsi="宋体" w:cs="宋体"/>
                <w:sz w:val="24"/>
              </w:rPr>
            </w:pPr>
          </w:p>
        </w:tc>
        <w:tc>
          <w:tcPr>
            <w:tcW w:w="1362" w:type="dxa"/>
            <w:tcBorders>
              <w:tl2br w:val="nil"/>
              <w:tr2bl w:val="nil"/>
            </w:tcBorders>
            <w:vAlign w:val="center"/>
          </w:tcPr>
          <w:p w14:paraId="0914EFDE">
            <w:pPr>
              <w:snapToGrid w:val="0"/>
              <w:spacing w:line="360" w:lineRule="auto"/>
              <w:jc w:val="center"/>
              <w:rPr>
                <w:rFonts w:ascii="宋体" w:hAnsi="宋体" w:cs="宋体"/>
                <w:sz w:val="24"/>
              </w:rPr>
            </w:pPr>
          </w:p>
        </w:tc>
      </w:tr>
      <w:tr w14:paraId="060C9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6" w:type="dxa"/>
            <w:tcBorders>
              <w:tl2br w:val="nil"/>
              <w:tr2bl w:val="nil"/>
            </w:tcBorders>
            <w:vAlign w:val="center"/>
          </w:tcPr>
          <w:p w14:paraId="2C2B6AA8">
            <w:pPr>
              <w:snapToGrid w:val="0"/>
              <w:spacing w:line="360" w:lineRule="auto"/>
              <w:jc w:val="center"/>
              <w:rPr>
                <w:rFonts w:ascii="宋体" w:hAnsi="宋体" w:cs="宋体"/>
                <w:sz w:val="24"/>
              </w:rPr>
            </w:pPr>
            <w:r>
              <w:rPr>
                <w:rFonts w:hint="eastAsia" w:ascii="宋体" w:hAnsi="宋体" w:cs="宋体"/>
                <w:sz w:val="24"/>
              </w:rPr>
              <w:t>5</w:t>
            </w:r>
          </w:p>
        </w:tc>
        <w:tc>
          <w:tcPr>
            <w:tcW w:w="2376" w:type="dxa"/>
            <w:tcBorders>
              <w:tl2br w:val="nil"/>
              <w:tr2bl w:val="nil"/>
            </w:tcBorders>
          </w:tcPr>
          <w:p w14:paraId="225123B3">
            <w:pPr>
              <w:widowControl/>
              <w:jc w:val="center"/>
              <w:textAlignment w:val="top"/>
              <w:rPr>
                <w:rFonts w:ascii="宋体" w:hAnsi="宋体" w:cs="宋体"/>
                <w:sz w:val="24"/>
              </w:rPr>
            </w:pPr>
            <w:r>
              <w:rPr>
                <w:rFonts w:hint="eastAsia" w:ascii="宋体" w:hAnsi="宋体" w:cs="宋体"/>
                <w:color w:val="000000"/>
                <w:kern w:val="0"/>
                <w:sz w:val="28"/>
                <w:szCs w:val="28"/>
                <w:lang w:bidi="ar"/>
              </w:rPr>
              <w:t>化学</w:t>
            </w:r>
          </w:p>
        </w:tc>
        <w:tc>
          <w:tcPr>
            <w:tcW w:w="2474" w:type="dxa"/>
            <w:tcBorders>
              <w:tl2br w:val="nil"/>
              <w:tr2bl w:val="nil"/>
            </w:tcBorders>
            <w:vAlign w:val="center"/>
          </w:tcPr>
          <w:p w14:paraId="3532CFFA">
            <w:pPr>
              <w:snapToGrid w:val="0"/>
              <w:spacing w:line="360" w:lineRule="auto"/>
              <w:jc w:val="center"/>
              <w:rPr>
                <w:rFonts w:ascii="宋体" w:hAnsi="宋体" w:cs="宋体"/>
                <w:sz w:val="24"/>
              </w:rPr>
            </w:pPr>
          </w:p>
        </w:tc>
        <w:tc>
          <w:tcPr>
            <w:tcW w:w="1980" w:type="dxa"/>
            <w:tcBorders>
              <w:tl2br w:val="nil"/>
              <w:tr2bl w:val="nil"/>
            </w:tcBorders>
            <w:vAlign w:val="center"/>
          </w:tcPr>
          <w:p w14:paraId="5E2C0561">
            <w:pPr>
              <w:snapToGrid w:val="0"/>
              <w:spacing w:line="360" w:lineRule="auto"/>
              <w:jc w:val="center"/>
              <w:rPr>
                <w:rFonts w:ascii="宋体" w:hAnsi="宋体" w:cs="宋体"/>
                <w:sz w:val="24"/>
              </w:rPr>
            </w:pPr>
          </w:p>
        </w:tc>
        <w:tc>
          <w:tcPr>
            <w:tcW w:w="1362" w:type="dxa"/>
            <w:tcBorders>
              <w:tl2br w:val="nil"/>
              <w:tr2bl w:val="nil"/>
            </w:tcBorders>
            <w:vAlign w:val="center"/>
          </w:tcPr>
          <w:p w14:paraId="2239245E">
            <w:pPr>
              <w:snapToGrid w:val="0"/>
              <w:spacing w:line="360" w:lineRule="auto"/>
              <w:jc w:val="center"/>
              <w:rPr>
                <w:rFonts w:ascii="宋体" w:hAnsi="宋体" w:cs="宋体"/>
                <w:sz w:val="24"/>
              </w:rPr>
            </w:pPr>
          </w:p>
        </w:tc>
      </w:tr>
      <w:tr w14:paraId="0E37C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9518" w:type="dxa"/>
            <w:gridSpan w:val="5"/>
            <w:tcBorders>
              <w:tl2br w:val="nil"/>
              <w:tr2bl w:val="nil"/>
            </w:tcBorders>
            <w:vAlign w:val="center"/>
          </w:tcPr>
          <w:p w14:paraId="2E24C948">
            <w:pPr>
              <w:snapToGrid w:val="0"/>
              <w:spacing w:line="360" w:lineRule="auto"/>
              <w:rPr>
                <w:rFonts w:ascii="宋体" w:hAnsi="宋体" w:cs="宋体"/>
                <w:sz w:val="24"/>
              </w:rPr>
            </w:pPr>
            <w:r>
              <w:rPr>
                <w:rFonts w:hint="eastAsia" w:ascii="宋体" w:hAnsi="宋体" w:cs="宋体"/>
                <w:b/>
                <w:sz w:val="24"/>
              </w:rPr>
              <w:t xml:space="preserve">投标总价（大写）：                              </w:t>
            </w:r>
            <w:r>
              <w:rPr>
                <w:rFonts w:hint="eastAsia" w:ascii="宋体" w:hAnsi="宋体" w:cs="宋体"/>
                <w:b/>
                <w:spacing w:val="20"/>
                <w:sz w:val="24"/>
              </w:rPr>
              <w:t>　</w:t>
            </w:r>
            <w:r>
              <w:rPr>
                <w:rFonts w:hint="eastAsia" w:ascii="宋体" w:hAnsi="宋体" w:cs="宋体"/>
                <w:b/>
                <w:sz w:val="24"/>
              </w:rPr>
              <w:t>￥：</w:t>
            </w:r>
          </w:p>
        </w:tc>
      </w:tr>
    </w:tbl>
    <w:p w14:paraId="733DB3A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30B7C6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304C86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1CE30E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D330680">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9FA8C57">
      <w:pPr>
        <w:spacing w:line="360" w:lineRule="auto"/>
        <w:ind w:firstLine="482" w:firstLineChars="200"/>
        <w:rPr>
          <w:rFonts w:ascii="宋体" w:hAnsi="宋体" w:cs="宋体"/>
          <w:b/>
          <w:kern w:val="0"/>
          <w:sz w:val="24"/>
        </w:rPr>
      </w:pPr>
    </w:p>
    <w:p w14:paraId="456365F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BFFCEC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74" w:right="1814" w:bottom="1474" w:left="1814" w:header="851" w:footer="850" w:gutter="0"/>
          <w:cols w:space="0" w:num="1"/>
          <w:docGrid w:linePitch="312" w:charSpace="0"/>
        </w:sectPr>
      </w:pPr>
    </w:p>
    <w:p w14:paraId="44E2DE9D">
      <w:pPr>
        <w:shd w:val="clear" w:color="auto" w:fill="FFFFFF"/>
        <w:spacing w:before="156" w:line="330" w:lineRule="atLeast"/>
        <w:ind w:firstLine="420"/>
        <w:rPr>
          <w:rFonts w:ascii="微软雅黑" w:hAnsi="微软雅黑" w:cs="宋体"/>
          <w:b/>
          <w:szCs w:val="21"/>
        </w:rPr>
      </w:pPr>
      <w:r>
        <w:rPr>
          <w:rFonts w:hint="eastAsia" w:ascii="微软雅黑" w:hAnsi="微软雅黑" w:cs="宋体"/>
          <w:b/>
          <w:szCs w:val="21"/>
        </w:rPr>
        <w:t>附</w:t>
      </w:r>
      <w:r>
        <w:rPr>
          <w:rFonts w:ascii="微软雅黑" w:hAnsi="微软雅黑" w:cs="宋体"/>
          <w:b/>
          <w:szCs w:val="21"/>
        </w:rPr>
        <w:t>件：</w:t>
      </w:r>
    </w:p>
    <w:p w14:paraId="61516FDF">
      <w:pPr>
        <w:shd w:val="clear" w:color="auto" w:fill="FFFFFF"/>
        <w:spacing w:before="156" w:line="330" w:lineRule="atLeast"/>
        <w:ind w:firstLine="420"/>
        <w:jc w:val="center"/>
        <w:rPr>
          <w:rFonts w:ascii="微软雅黑" w:hAnsi="微软雅黑" w:cs="宋体"/>
          <w:b/>
          <w:szCs w:val="21"/>
        </w:rPr>
      </w:pPr>
    </w:p>
    <w:p w14:paraId="04C8293D">
      <w:pPr>
        <w:shd w:val="clear" w:color="auto" w:fill="FFFFFF"/>
        <w:spacing w:before="156" w:line="330" w:lineRule="atLeast"/>
        <w:ind w:firstLine="420"/>
        <w:jc w:val="center"/>
        <w:rPr>
          <w:rFonts w:ascii="微软雅黑" w:hAnsi="微软雅黑" w:cs="宋体"/>
          <w:bCs/>
          <w:szCs w:val="21"/>
        </w:rPr>
      </w:pPr>
      <w:r>
        <w:rPr>
          <w:rFonts w:hint="eastAsia" w:ascii="微软雅黑" w:hAnsi="微软雅黑" w:cs="宋体"/>
          <w:b/>
          <w:szCs w:val="21"/>
        </w:rPr>
        <w:t>国家统计局关于印发统计上大中小微型企业划分办法的通知</w:t>
      </w:r>
    </w:p>
    <w:p w14:paraId="1F93D974">
      <w:pPr>
        <w:shd w:val="clear" w:color="auto" w:fill="FFFFFF"/>
        <w:spacing w:line="330" w:lineRule="atLeast"/>
        <w:ind w:firstLine="420"/>
        <w:jc w:val="center"/>
        <w:rPr>
          <w:rFonts w:ascii="微软雅黑" w:hAnsi="微软雅黑" w:cs="宋体"/>
          <w:bCs/>
          <w:szCs w:val="21"/>
        </w:rPr>
      </w:pPr>
      <w:r>
        <w:rPr>
          <w:rFonts w:hint="eastAsia" w:ascii="微软雅黑" w:hAnsi="微软雅黑" w:cs="宋体"/>
          <w:szCs w:val="21"/>
        </w:rPr>
        <w:t>国统字〔</w:t>
      </w:r>
      <w:r>
        <w:rPr>
          <w:rFonts w:ascii="微软雅黑" w:hAnsi="微软雅黑"/>
          <w:szCs w:val="21"/>
        </w:rPr>
        <w:t>2011</w:t>
      </w:r>
      <w:r>
        <w:rPr>
          <w:rFonts w:hint="eastAsia" w:ascii="微软雅黑" w:hAnsi="微软雅黑" w:cs="宋体"/>
          <w:szCs w:val="21"/>
        </w:rPr>
        <w:t>〕</w:t>
      </w:r>
      <w:r>
        <w:rPr>
          <w:rFonts w:ascii="微软雅黑" w:hAnsi="微软雅黑"/>
          <w:szCs w:val="21"/>
        </w:rPr>
        <w:t>75</w:t>
      </w:r>
      <w:r>
        <w:rPr>
          <w:rFonts w:hint="eastAsia" w:ascii="微软雅黑" w:hAnsi="微软雅黑" w:cs="宋体"/>
          <w:szCs w:val="21"/>
        </w:rPr>
        <w:t>号</w:t>
      </w:r>
    </w:p>
    <w:p w14:paraId="25A68860">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4C5959E1">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各省、自治区、直辖市统计局，新疆生产建设兵团统计局，国家统计局各调查总队，国务院有关部门：</w:t>
      </w:r>
    </w:p>
    <w:p w14:paraId="2298EF28">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46070A6D">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　　为贯彻落实工业和信息化部、国家统计局、国家发展改革委、财政部《关于印发中小企业划型标准规定的通知》（工信部联企业〔</w:t>
      </w:r>
      <w:r>
        <w:rPr>
          <w:rFonts w:ascii="微软雅黑" w:hAnsi="微软雅黑"/>
          <w:szCs w:val="21"/>
        </w:rPr>
        <w:t>2011</w:t>
      </w:r>
      <w:r>
        <w:rPr>
          <w:rFonts w:hint="eastAsia" w:ascii="微软雅黑" w:hAnsi="微软雅黑" w:cs="宋体"/>
          <w:szCs w:val="21"/>
        </w:rPr>
        <w:t>〕</w:t>
      </w:r>
      <w:r>
        <w:rPr>
          <w:rFonts w:ascii="微软雅黑" w:hAnsi="微软雅黑"/>
          <w:szCs w:val="21"/>
        </w:rPr>
        <w:t>300</w:t>
      </w:r>
      <w:r>
        <w:rPr>
          <w:rFonts w:hint="eastAsia" w:ascii="微软雅黑" w:hAnsi="微软雅黑" w:cs="宋体"/>
          <w:szCs w:val="21"/>
        </w:rPr>
        <w:t>号），结合统计工作的实际情况，我们制定了《统计上大中小微型企业划分办法》。现印发给你们，请遵照执行。</w:t>
      </w:r>
    </w:p>
    <w:p w14:paraId="169C0D9E">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286C7D0B">
      <w:pPr>
        <w:shd w:val="clear" w:color="auto" w:fill="FFFFFF"/>
        <w:wordWrap w:val="0"/>
        <w:spacing w:line="330" w:lineRule="atLeast"/>
        <w:ind w:firstLine="420"/>
        <w:jc w:val="right"/>
        <w:rPr>
          <w:rFonts w:ascii="微软雅黑" w:hAnsi="微软雅黑" w:cs="宋体"/>
          <w:bCs/>
          <w:szCs w:val="21"/>
        </w:rPr>
      </w:pPr>
      <w:r>
        <w:rPr>
          <w:rFonts w:hint="eastAsia" w:ascii="微软雅黑" w:hAnsi="微软雅黑" w:cs="宋体"/>
          <w:szCs w:val="21"/>
        </w:rPr>
        <w:t>　　国家统计局</w:t>
      </w:r>
      <w:r>
        <w:rPr>
          <w:rFonts w:ascii="微软雅黑" w:hAnsi="微软雅黑"/>
          <w:szCs w:val="21"/>
        </w:rPr>
        <w:t> </w:t>
      </w:r>
    </w:p>
    <w:p w14:paraId="306391D7">
      <w:pPr>
        <w:shd w:val="clear" w:color="auto" w:fill="FFFFFF"/>
        <w:spacing w:line="330" w:lineRule="atLeast"/>
        <w:ind w:firstLine="420"/>
        <w:jc w:val="right"/>
        <w:rPr>
          <w:rFonts w:ascii="微软雅黑" w:hAnsi="微软雅黑" w:cs="宋体"/>
          <w:bCs/>
          <w:szCs w:val="21"/>
        </w:rPr>
      </w:pPr>
      <w:r>
        <w:rPr>
          <w:rFonts w:hint="eastAsia" w:ascii="微软雅黑" w:hAnsi="微软雅黑" w:cs="宋体"/>
          <w:szCs w:val="21"/>
        </w:rPr>
        <w:t>　　二〇一一年九月二日</w:t>
      </w:r>
    </w:p>
    <w:p w14:paraId="53882C54">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7ED98EC5">
      <w:pPr>
        <w:shd w:val="clear" w:color="auto" w:fill="FFFFFF"/>
        <w:spacing w:line="330" w:lineRule="atLeast"/>
        <w:ind w:firstLine="420"/>
        <w:jc w:val="center"/>
        <w:rPr>
          <w:rFonts w:ascii="微软雅黑" w:hAnsi="微软雅黑" w:cs="宋体"/>
          <w:b/>
          <w:szCs w:val="21"/>
        </w:rPr>
      </w:pPr>
    </w:p>
    <w:p w14:paraId="60A84F13">
      <w:pPr>
        <w:shd w:val="clear" w:color="auto" w:fill="FFFFFF"/>
        <w:spacing w:line="330" w:lineRule="atLeast"/>
        <w:ind w:firstLine="420"/>
        <w:jc w:val="center"/>
        <w:rPr>
          <w:rFonts w:ascii="微软雅黑" w:hAnsi="微软雅黑" w:cs="宋体"/>
          <w:b/>
          <w:szCs w:val="21"/>
        </w:rPr>
      </w:pPr>
    </w:p>
    <w:p w14:paraId="29C56D86">
      <w:pPr>
        <w:shd w:val="clear" w:color="auto" w:fill="FFFFFF"/>
        <w:spacing w:line="330" w:lineRule="atLeast"/>
        <w:ind w:firstLine="420"/>
        <w:jc w:val="center"/>
        <w:rPr>
          <w:rFonts w:ascii="微软雅黑" w:hAnsi="微软雅黑" w:cs="宋体"/>
          <w:bCs/>
          <w:szCs w:val="21"/>
        </w:rPr>
      </w:pPr>
      <w:r>
        <w:rPr>
          <w:rFonts w:hint="eastAsia" w:ascii="微软雅黑" w:hAnsi="微软雅黑" w:cs="宋体"/>
          <w:b/>
          <w:szCs w:val="21"/>
        </w:rPr>
        <w:t>统计上大中小微型企业划分办法</w:t>
      </w:r>
    </w:p>
    <w:p w14:paraId="5ECF74F7">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 </w:t>
      </w:r>
    </w:p>
    <w:p w14:paraId="3BE46043">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一、根据工业和信息化部、国家统计局、国家发展改革委、财政部《关于印发中小企业划型标准规定的通知》（工信部联企业〔</w:t>
      </w:r>
      <w:r>
        <w:rPr>
          <w:rFonts w:ascii="微软雅黑" w:hAnsi="微软雅黑"/>
          <w:szCs w:val="21"/>
        </w:rPr>
        <w:t>2011</w:t>
      </w:r>
      <w:r>
        <w:rPr>
          <w:rFonts w:hint="eastAsia" w:ascii="微软雅黑" w:hAnsi="微软雅黑" w:cs="宋体"/>
          <w:szCs w:val="21"/>
        </w:rPr>
        <w:t>〕</w:t>
      </w:r>
      <w:r>
        <w:rPr>
          <w:rFonts w:ascii="微软雅黑" w:hAnsi="微软雅黑"/>
          <w:szCs w:val="21"/>
        </w:rPr>
        <w:t>300</w:t>
      </w:r>
      <w:r>
        <w:rPr>
          <w:rFonts w:hint="eastAsia" w:ascii="微软雅黑" w:hAnsi="微软雅黑" w:cs="宋体"/>
          <w:szCs w:val="21"/>
        </w:rPr>
        <w:t>号），结合统计工作的实际情况，特制定本办法。</w:t>
      </w:r>
    </w:p>
    <w:p w14:paraId="14BEB8AD">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746304F1">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二、本办法适用对象为在中华人民共和国境内依法设立的各种组织形式的法人企业或单位。个体工商户参照本办法进行划分。</w:t>
      </w:r>
    </w:p>
    <w:p w14:paraId="78C28BB6">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微软雅黑" w:hAnsi="微软雅黑"/>
          <w:szCs w:val="21"/>
        </w:rPr>
        <w:t>15</w:t>
      </w:r>
      <w:r>
        <w:rPr>
          <w:rFonts w:hint="eastAsia" w:ascii="微软雅黑" w:hAnsi="微软雅黑" w:cs="宋体"/>
          <w:szCs w:val="21"/>
        </w:rPr>
        <w:t>个行业门类以及社会工作行业大类。</w:t>
      </w:r>
    </w:p>
    <w:p w14:paraId="4D56CA18">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四、本办法按照行业门类、大类、中类和组合类别，依据从业人员、营业收入、资产总额等指标或替代指标，将我国的企业划分为大型、中型、小型、微型等四种类型。具体划分标准见附表。</w:t>
      </w:r>
    </w:p>
    <w:p w14:paraId="06169E69">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szCs w:val="21"/>
        </w:rPr>
        <w:t>五、企业划分由政府综合统计部门根据统计年报每年确定一次，定报统计原则上不进行调整。</w:t>
      </w:r>
    </w:p>
    <w:p w14:paraId="1ACE7FD4">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六、本办法自印发之日起执行，国家统计局</w:t>
      </w:r>
      <w:r>
        <w:rPr>
          <w:rFonts w:ascii="微软雅黑" w:hAnsi="微软雅黑"/>
          <w:szCs w:val="21"/>
        </w:rPr>
        <w:t>2003</w:t>
      </w:r>
      <w:r>
        <w:rPr>
          <w:rFonts w:hint="eastAsia" w:ascii="微软雅黑" w:hAnsi="微软雅黑" w:cs="宋体"/>
          <w:szCs w:val="21"/>
        </w:rPr>
        <w:t>年印发的《统计上大中小型企业划分办法（暂行）》（国统字〔</w:t>
      </w:r>
      <w:r>
        <w:rPr>
          <w:rFonts w:ascii="微软雅黑" w:hAnsi="微软雅黑"/>
          <w:szCs w:val="21"/>
        </w:rPr>
        <w:t>2003</w:t>
      </w:r>
      <w:r>
        <w:rPr>
          <w:rFonts w:hint="eastAsia" w:ascii="微软雅黑" w:hAnsi="微软雅黑" w:cs="宋体"/>
          <w:szCs w:val="21"/>
        </w:rPr>
        <w:t>〕</w:t>
      </w:r>
      <w:r>
        <w:rPr>
          <w:rFonts w:ascii="微软雅黑" w:hAnsi="微软雅黑"/>
          <w:szCs w:val="21"/>
        </w:rPr>
        <w:t>17</w:t>
      </w:r>
      <w:r>
        <w:rPr>
          <w:rFonts w:hint="eastAsia" w:ascii="微软雅黑" w:hAnsi="微软雅黑" w:cs="宋体"/>
          <w:szCs w:val="21"/>
        </w:rPr>
        <w:t>号）同时废止。</w:t>
      </w:r>
    </w:p>
    <w:p w14:paraId="6C00C73A">
      <w:pPr>
        <w:shd w:val="clear" w:color="auto" w:fill="FFFFFF"/>
        <w:spacing w:line="330" w:lineRule="atLeast"/>
        <w:ind w:firstLine="482"/>
        <w:rPr>
          <w:rFonts w:ascii="微软雅黑" w:hAnsi="微软雅黑" w:cs="宋体"/>
          <w:bCs/>
          <w:szCs w:val="21"/>
        </w:rPr>
      </w:pPr>
      <w:r>
        <w:rPr>
          <w:b/>
          <w:sz w:val="24"/>
        </w:rPr>
        <w:t> </w:t>
      </w:r>
      <w:r>
        <w:rPr>
          <w:rFonts w:hint="eastAsia" w:ascii="微软雅黑" w:hAnsi="微软雅黑" w:cs="宋体"/>
          <w:szCs w:val="21"/>
        </w:rPr>
        <w:t>　　附表：</w:t>
      </w:r>
    </w:p>
    <w:p w14:paraId="16B46B4A">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b/>
          <w:szCs w:val="21"/>
        </w:rPr>
        <w:t>统计上大中小微型企业划分标准</w:t>
      </w:r>
    </w:p>
    <w:tbl>
      <w:tblPr>
        <w:tblStyle w:val="64"/>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14:paraId="040C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tcMar>
              <w:top w:w="0" w:type="dxa"/>
              <w:left w:w="108" w:type="dxa"/>
              <w:bottom w:w="0" w:type="dxa"/>
              <w:right w:w="108" w:type="dxa"/>
            </w:tcMar>
            <w:vAlign w:val="center"/>
          </w:tcPr>
          <w:p w14:paraId="3D1A426E">
            <w:pPr>
              <w:spacing w:line="240" w:lineRule="atLeast"/>
              <w:jc w:val="center"/>
              <w:rPr>
                <w:rFonts w:ascii="宋体" w:hAnsi="宋体" w:cs="宋体"/>
                <w:bCs/>
                <w:sz w:val="24"/>
              </w:rPr>
            </w:pPr>
            <w:r>
              <w:rPr>
                <w:sz w:val="24"/>
              </w:rPr>
              <w:t> </w:t>
            </w:r>
            <w:r>
              <w:rPr>
                <w:rFonts w:hint="eastAsia" w:ascii="宋体" w:hAnsi="宋体" w:cs="宋体"/>
                <w:b/>
                <w:sz w:val="18"/>
                <w:szCs w:val="18"/>
              </w:rPr>
              <w:t>行业名称</w:t>
            </w:r>
          </w:p>
        </w:tc>
        <w:tc>
          <w:tcPr>
            <w:tcW w:w="1281" w:type="dxa"/>
            <w:tcMar>
              <w:top w:w="0" w:type="dxa"/>
              <w:left w:w="108" w:type="dxa"/>
              <w:bottom w:w="0" w:type="dxa"/>
              <w:right w:w="108" w:type="dxa"/>
            </w:tcMar>
            <w:vAlign w:val="center"/>
          </w:tcPr>
          <w:p w14:paraId="1EBEE5C7">
            <w:pPr>
              <w:jc w:val="center"/>
              <w:rPr>
                <w:rFonts w:ascii="宋体" w:hAnsi="宋体" w:cs="宋体"/>
                <w:bCs/>
                <w:sz w:val="24"/>
              </w:rPr>
            </w:pPr>
            <w:r>
              <w:rPr>
                <w:rFonts w:hint="eastAsia" w:ascii="宋体" w:hAnsi="宋体" w:cs="宋体"/>
                <w:b/>
                <w:sz w:val="18"/>
                <w:szCs w:val="18"/>
              </w:rPr>
              <w:t>指标名称</w:t>
            </w:r>
          </w:p>
        </w:tc>
        <w:tc>
          <w:tcPr>
            <w:tcW w:w="758" w:type="dxa"/>
            <w:tcMar>
              <w:top w:w="0" w:type="dxa"/>
              <w:left w:w="108" w:type="dxa"/>
              <w:bottom w:w="0" w:type="dxa"/>
              <w:right w:w="108" w:type="dxa"/>
            </w:tcMar>
            <w:vAlign w:val="center"/>
          </w:tcPr>
          <w:p w14:paraId="075A7893">
            <w:pPr>
              <w:jc w:val="center"/>
              <w:rPr>
                <w:rFonts w:ascii="宋体" w:hAnsi="宋体" w:cs="宋体"/>
                <w:b/>
                <w:sz w:val="18"/>
                <w:szCs w:val="18"/>
              </w:rPr>
            </w:pPr>
            <w:r>
              <w:rPr>
                <w:rFonts w:hint="eastAsia" w:ascii="宋体" w:hAnsi="宋体" w:cs="宋体"/>
                <w:b/>
                <w:sz w:val="18"/>
                <w:szCs w:val="18"/>
              </w:rPr>
              <w:t>计量</w:t>
            </w:r>
          </w:p>
          <w:p w14:paraId="19C91100">
            <w:pPr>
              <w:jc w:val="center"/>
              <w:rPr>
                <w:rFonts w:ascii="宋体" w:hAnsi="宋体" w:cs="宋体"/>
                <w:bCs/>
                <w:sz w:val="24"/>
              </w:rPr>
            </w:pPr>
            <w:r>
              <w:rPr>
                <w:rFonts w:hint="eastAsia" w:ascii="宋体" w:hAnsi="宋体" w:cs="宋体"/>
                <w:b/>
                <w:sz w:val="18"/>
                <w:szCs w:val="18"/>
              </w:rPr>
              <w:t>单位</w:t>
            </w:r>
          </w:p>
        </w:tc>
        <w:tc>
          <w:tcPr>
            <w:tcW w:w="993" w:type="dxa"/>
            <w:tcMar>
              <w:top w:w="0" w:type="dxa"/>
              <w:left w:w="108" w:type="dxa"/>
              <w:bottom w:w="0" w:type="dxa"/>
              <w:right w:w="108" w:type="dxa"/>
            </w:tcMar>
            <w:vAlign w:val="center"/>
          </w:tcPr>
          <w:p w14:paraId="3FEAB97C">
            <w:pPr>
              <w:jc w:val="center"/>
              <w:rPr>
                <w:rFonts w:ascii="宋体" w:hAnsi="宋体" w:cs="宋体"/>
                <w:bCs/>
                <w:sz w:val="24"/>
              </w:rPr>
            </w:pPr>
            <w:r>
              <w:rPr>
                <w:rFonts w:hint="eastAsia" w:ascii="宋体" w:hAnsi="宋体" w:cs="宋体"/>
                <w:b/>
                <w:sz w:val="18"/>
                <w:szCs w:val="18"/>
              </w:rPr>
              <w:t>大型</w:t>
            </w:r>
          </w:p>
        </w:tc>
        <w:tc>
          <w:tcPr>
            <w:tcW w:w="1491" w:type="dxa"/>
            <w:tcMar>
              <w:top w:w="0" w:type="dxa"/>
              <w:left w:w="108" w:type="dxa"/>
              <w:bottom w:w="0" w:type="dxa"/>
              <w:right w:w="108" w:type="dxa"/>
            </w:tcMar>
            <w:vAlign w:val="center"/>
          </w:tcPr>
          <w:p w14:paraId="7B1985E9">
            <w:pPr>
              <w:jc w:val="center"/>
              <w:rPr>
                <w:rFonts w:ascii="宋体" w:hAnsi="宋体" w:cs="宋体"/>
                <w:bCs/>
                <w:sz w:val="24"/>
              </w:rPr>
            </w:pPr>
            <w:r>
              <w:rPr>
                <w:rFonts w:hint="eastAsia" w:ascii="宋体" w:hAnsi="宋体" w:cs="宋体"/>
                <w:b/>
                <w:sz w:val="18"/>
                <w:szCs w:val="18"/>
              </w:rPr>
              <w:t>中型</w:t>
            </w:r>
          </w:p>
        </w:tc>
        <w:tc>
          <w:tcPr>
            <w:tcW w:w="1315" w:type="dxa"/>
            <w:tcMar>
              <w:top w:w="0" w:type="dxa"/>
              <w:left w:w="108" w:type="dxa"/>
              <w:bottom w:w="0" w:type="dxa"/>
              <w:right w:w="108" w:type="dxa"/>
            </w:tcMar>
            <w:vAlign w:val="center"/>
          </w:tcPr>
          <w:p w14:paraId="136BCD94">
            <w:pPr>
              <w:jc w:val="center"/>
              <w:rPr>
                <w:rFonts w:ascii="宋体" w:hAnsi="宋体" w:cs="宋体"/>
                <w:bCs/>
                <w:sz w:val="24"/>
              </w:rPr>
            </w:pPr>
            <w:r>
              <w:rPr>
                <w:rFonts w:hint="eastAsia" w:ascii="宋体" w:hAnsi="宋体" w:cs="宋体"/>
                <w:b/>
                <w:sz w:val="18"/>
                <w:szCs w:val="18"/>
              </w:rPr>
              <w:t>小型</w:t>
            </w:r>
          </w:p>
        </w:tc>
        <w:tc>
          <w:tcPr>
            <w:tcW w:w="908" w:type="dxa"/>
            <w:tcMar>
              <w:top w:w="0" w:type="dxa"/>
              <w:left w:w="108" w:type="dxa"/>
              <w:bottom w:w="0" w:type="dxa"/>
              <w:right w:w="108" w:type="dxa"/>
            </w:tcMar>
            <w:vAlign w:val="center"/>
          </w:tcPr>
          <w:p w14:paraId="7D2D07BE">
            <w:pPr>
              <w:jc w:val="center"/>
              <w:rPr>
                <w:rFonts w:ascii="宋体" w:hAnsi="宋体" w:cs="宋体"/>
                <w:bCs/>
                <w:sz w:val="24"/>
              </w:rPr>
            </w:pPr>
            <w:r>
              <w:rPr>
                <w:rFonts w:hint="eastAsia" w:ascii="宋体" w:hAnsi="宋体" w:cs="宋体"/>
                <w:b/>
                <w:sz w:val="18"/>
                <w:szCs w:val="18"/>
              </w:rPr>
              <w:t>微型</w:t>
            </w:r>
          </w:p>
        </w:tc>
      </w:tr>
      <w:tr w14:paraId="6C17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14:paraId="66A233B4">
            <w:pPr>
              <w:spacing w:line="240" w:lineRule="atLeast"/>
              <w:rPr>
                <w:rFonts w:ascii="宋体" w:hAnsi="宋体" w:cs="宋体"/>
                <w:bCs/>
                <w:sz w:val="24"/>
              </w:rPr>
            </w:pPr>
            <w:r>
              <w:rPr>
                <w:rFonts w:hint="eastAsia" w:ascii="宋体" w:hAnsi="宋体" w:cs="宋体"/>
                <w:sz w:val="18"/>
                <w:szCs w:val="18"/>
              </w:rPr>
              <w:t>农、林、牧、渔业</w:t>
            </w:r>
          </w:p>
        </w:tc>
        <w:tc>
          <w:tcPr>
            <w:tcW w:w="1281" w:type="dxa"/>
            <w:tcMar>
              <w:top w:w="0" w:type="dxa"/>
              <w:left w:w="108" w:type="dxa"/>
              <w:bottom w:w="0" w:type="dxa"/>
              <w:right w:w="108" w:type="dxa"/>
            </w:tcMar>
            <w:vAlign w:val="center"/>
          </w:tcPr>
          <w:p w14:paraId="7148B40D">
            <w:pPr>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655AEC18">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589015C2">
            <w:pPr>
              <w:rPr>
                <w:rFonts w:ascii="宋体" w:hAnsi="宋体" w:cs="宋体"/>
                <w:bCs/>
                <w:sz w:val="24"/>
              </w:rPr>
            </w:pPr>
            <w:r>
              <w:rPr>
                <w:rFonts w:hint="eastAsia" w:ascii="宋体" w:hAnsi="宋体" w:cs="宋体"/>
                <w:sz w:val="18"/>
                <w:szCs w:val="18"/>
              </w:rPr>
              <w:t>Y≥20000</w:t>
            </w:r>
          </w:p>
        </w:tc>
        <w:tc>
          <w:tcPr>
            <w:tcW w:w="1491" w:type="dxa"/>
            <w:tcMar>
              <w:top w:w="0" w:type="dxa"/>
              <w:left w:w="108" w:type="dxa"/>
              <w:bottom w:w="0" w:type="dxa"/>
              <w:right w:w="108" w:type="dxa"/>
            </w:tcMar>
            <w:vAlign w:val="center"/>
          </w:tcPr>
          <w:p w14:paraId="07E6265B">
            <w:pPr>
              <w:rPr>
                <w:rFonts w:ascii="宋体" w:hAnsi="宋体" w:cs="宋体"/>
                <w:bCs/>
                <w:sz w:val="24"/>
              </w:rPr>
            </w:pPr>
            <w:r>
              <w:rPr>
                <w:rFonts w:hint="eastAsia" w:ascii="宋体" w:hAnsi="宋体" w:cs="宋体"/>
                <w:sz w:val="18"/>
                <w:szCs w:val="18"/>
              </w:rPr>
              <w:t>500≤Y＜20000</w:t>
            </w:r>
          </w:p>
        </w:tc>
        <w:tc>
          <w:tcPr>
            <w:tcW w:w="1315" w:type="dxa"/>
            <w:tcMar>
              <w:top w:w="0" w:type="dxa"/>
              <w:left w:w="108" w:type="dxa"/>
              <w:bottom w:w="0" w:type="dxa"/>
              <w:right w:w="108" w:type="dxa"/>
            </w:tcMar>
            <w:vAlign w:val="center"/>
          </w:tcPr>
          <w:p w14:paraId="2BD6AD14">
            <w:pPr>
              <w:rPr>
                <w:rFonts w:ascii="宋体" w:hAnsi="宋体" w:cs="宋体"/>
                <w:bCs/>
                <w:sz w:val="24"/>
              </w:rPr>
            </w:pPr>
            <w:r>
              <w:rPr>
                <w:rFonts w:hint="eastAsia" w:ascii="宋体" w:hAnsi="宋体" w:cs="宋体"/>
                <w:sz w:val="18"/>
                <w:szCs w:val="18"/>
              </w:rPr>
              <w:t>50≤Y＜500</w:t>
            </w:r>
          </w:p>
        </w:tc>
        <w:tc>
          <w:tcPr>
            <w:tcW w:w="908" w:type="dxa"/>
            <w:tcMar>
              <w:top w:w="0" w:type="dxa"/>
              <w:left w:w="108" w:type="dxa"/>
              <w:bottom w:w="0" w:type="dxa"/>
              <w:right w:w="108" w:type="dxa"/>
            </w:tcMar>
            <w:vAlign w:val="center"/>
          </w:tcPr>
          <w:p w14:paraId="540BC901">
            <w:pPr>
              <w:rPr>
                <w:rFonts w:ascii="宋体" w:hAnsi="宋体" w:cs="宋体"/>
                <w:bCs/>
                <w:sz w:val="24"/>
              </w:rPr>
            </w:pPr>
            <w:r>
              <w:rPr>
                <w:rFonts w:hint="eastAsia" w:ascii="宋体" w:hAnsi="宋体" w:cs="宋体"/>
                <w:sz w:val="18"/>
                <w:szCs w:val="18"/>
              </w:rPr>
              <w:t>Y＜50</w:t>
            </w:r>
          </w:p>
        </w:tc>
      </w:tr>
      <w:tr w14:paraId="7870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7ECFE365">
            <w:pPr>
              <w:spacing w:line="240" w:lineRule="atLeast"/>
              <w:rPr>
                <w:rFonts w:ascii="宋体" w:hAnsi="宋体" w:cs="宋体"/>
                <w:bCs/>
                <w:sz w:val="24"/>
              </w:rPr>
            </w:pPr>
            <w:r>
              <w:rPr>
                <w:rFonts w:hint="eastAsia" w:ascii="宋体" w:hAnsi="宋体" w:cs="宋体"/>
                <w:sz w:val="18"/>
                <w:szCs w:val="18"/>
              </w:rPr>
              <w:t>工业 *</w:t>
            </w:r>
          </w:p>
        </w:tc>
        <w:tc>
          <w:tcPr>
            <w:tcW w:w="1281" w:type="dxa"/>
            <w:tcMar>
              <w:top w:w="0" w:type="dxa"/>
              <w:left w:w="108" w:type="dxa"/>
              <w:bottom w:w="0" w:type="dxa"/>
              <w:right w:w="108" w:type="dxa"/>
            </w:tcMar>
            <w:vAlign w:val="center"/>
          </w:tcPr>
          <w:p w14:paraId="39C8CF7A">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2AA37FDC">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35D9E614">
            <w:pPr>
              <w:rPr>
                <w:rFonts w:ascii="宋体" w:hAnsi="宋体" w:cs="宋体"/>
                <w:bCs/>
                <w:sz w:val="24"/>
              </w:rPr>
            </w:pPr>
            <w:r>
              <w:rPr>
                <w:rFonts w:hint="eastAsia" w:ascii="宋体" w:hAnsi="宋体" w:cs="宋体"/>
                <w:sz w:val="18"/>
                <w:szCs w:val="18"/>
              </w:rPr>
              <w:t>X≥1000</w:t>
            </w:r>
          </w:p>
        </w:tc>
        <w:tc>
          <w:tcPr>
            <w:tcW w:w="1491" w:type="dxa"/>
            <w:tcMar>
              <w:top w:w="0" w:type="dxa"/>
              <w:left w:w="108" w:type="dxa"/>
              <w:bottom w:w="0" w:type="dxa"/>
              <w:right w:w="108" w:type="dxa"/>
            </w:tcMar>
            <w:vAlign w:val="center"/>
          </w:tcPr>
          <w:p w14:paraId="56B6A436">
            <w:pPr>
              <w:rPr>
                <w:rFonts w:ascii="宋体" w:hAnsi="宋体" w:cs="宋体"/>
                <w:bCs/>
                <w:sz w:val="24"/>
              </w:rPr>
            </w:pPr>
            <w:r>
              <w:rPr>
                <w:rFonts w:hint="eastAsia" w:ascii="宋体" w:hAnsi="宋体" w:cs="宋体"/>
                <w:sz w:val="18"/>
                <w:szCs w:val="18"/>
              </w:rPr>
              <w:t>300≤X＜1000</w:t>
            </w:r>
          </w:p>
        </w:tc>
        <w:tc>
          <w:tcPr>
            <w:tcW w:w="1315" w:type="dxa"/>
            <w:tcMar>
              <w:top w:w="0" w:type="dxa"/>
              <w:left w:w="108" w:type="dxa"/>
              <w:bottom w:w="0" w:type="dxa"/>
              <w:right w:w="108" w:type="dxa"/>
            </w:tcMar>
            <w:vAlign w:val="center"/>
          </w:tcPr>
          <w:p w14:paraId="2745D0DF">
            <w:pPr>
              <w:rPr>
                <w:rFonts w:ascii="宋体" w:hAnsi="宋体" w:cs="宋体"/>
                <w:bCs/>
                <w:sz w:val="24"/>
              </w:rPr>
            </w:pPr>
            <w:r>
              <w:rPr>
                <w:rFonts w:hint="eastAsia" w:ascii="宋体" w:hAnsi="宋体" w:cs="宋体"/>
                <w:sz w:val="18"/>
                <w:szCs w:val="18"/>
              </w:rPr>
              <w:t>20≤X＜300</w:t>
            </w:r>
          </w:p>
        </w:tc>
        <w:tc>
          <w:tcPr>
            <w:tcW w:w="908" w:type="dxa"/>
            <w:tcMar>
              <w:top w:w="0" w:type="dxa"/>
              <w:left w:w="108" w:type="dxa"/>
              <w:bottom w:w="0" w:type="dxa"/>
              <w:right w:w="108" w:type="dxa"/>
            </w:tcMar>
            <w:vAlign w:val="center"/>
          </w:tcPr>
          <w:p w14:paraId="3D904FEF">
            <w:pPr>
              <w:rPr>
                <w:rFonts w:ascii="宋体" w:hAnsi="宋体" w:cs="宋体"/>
                <w:bCs/>
                <w:sz w:val="24"/>
              </w:rPr>
            </w:pPr>
            <w:r>
              <w:rPr>
                <w:rFonts w:hint="eastAsia" w:ascii="宋体" w:hAnsi="宋体" w:cs="宋体"/>
                <w:sz w:val="18"/>
                <w:szCs w:val="18"/>
              </w:rPr>
              <w:t>X＜20</w:t>
            </w:r>
          </w:p>
        </w:tc>
      </w:tr>
      <w:tr w14:paraId="48A2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19903440">
            <w:pPr>
              <w:rPr>
                <w:rFonts w:ascii="宋体" w:hAnsi="宋体" w:cs="宋体"/>
                <w:bCs/>
                <w:sz w:val="24"/>
              </w:rPr>
            </w:pPr>
          </w:p>
        </w:tc>
        <w:tc>
          <w:tcPr>
            <w:tcW w:w="1281" w:type="dxa"/>
            <w:tcMar>
              <w:top w:w="0" w:type="dxa"/>
              <w:left w:w="108" w:type="dxa"/>
              <w:bottom w:w="0" w:type="dxa"/>
              <w:right w:w="108" w:type="dxa"/>
            </w:tcMar>
            <w:vAlign w:val="center"/>
          </w:tcPr>
          <w:p w14:paraId="606D01F9">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1EC2B3BE">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2ACCC7A9">
            <w:pPr>
              <w:rPr>
                <w:rFonts w:ascii="宋体" w:hAnsi="宋体" w:cs="宋体"/>
                <w:bCs/>
                <w:sz w:val="24"/>
              </w:rPr>
            </w:pPr>
            <w:r>
              <w:rPr>
                <w:rFonts w:hint="eastAsia" w:ascii="宋体" w:hAnsi="宋体" w:cs="宋体"/>
                <w:sz w:val="18"/>
                <w:szCs w:val="18"/>
              </w:rPr>
              <w:t>Y≥40000</w:t>
            </w:r>
          </w:p>
        </w:tc>
        <w:tc>
          <w:tcPr>
            <w:tcW w:w="1491" w:type="dxa"/>
            <w:tcMar>
              <w:top w:w="0" w:type="dxa"/>
              <w:left w:w="108" w:type="dxa"/>
              <w:bottom w:w="0" w:type="dxa"/>
              <w:right w:w="108" w:type="dxa"/>
            </w:tcMar>
            <w:vAlign w:val="center"/>
          </w:tcPr>
          <w:p w14:paraId="3B3EBBC4">
            <w:pPr>
              <w:rPr>
                <w:rFonts w:ascii="宋体" w:hAnsi="宋体" w:cs="宋体"/>
                <w:bCs/>
                <w:sz w:val="24"/>
              </w:rPr>
            </w:pPr>
            <w:r>
              <w:rPr>
                <w:rFonts w:hint="eastAsia" w:ascii="宋体" w:hAnsi="宋体" w:cs="宋体"/>
                <w:sz w:val="18"/>
                <w:szCs w:val="18"/>
              </w:rPr>
              <w:t>2000≤Y＜40000</w:t>
            </w:r>
          </w:p>
        </w:tc>
        <w:tc>
          <w:tcPr>
            <w:tcW w:w="1315" w:type="dxa"/>
            <w:tcMar>
              <w:top w:w="0" w:type="dxa"/>
              <w:left w:w="108" w:type="dxa"/>
              <w:bottom w:w="0" w:type="dxa"/>
              <w:right w:w="108" w:type="dxa"/>
            </w:tcMar>
            <w:vAlign w:val="center"/>
          </w:tcPr>
          <w:p w14:paraId="0BEF83D9">
            <w:pPr>
              <w:rPr>
                <w:rFonts w:ascii="宋体" w:hAnsi="宋体" w:cs="宋体"/>
                <w:bCs/>
                <w:sz w:val="24"/>
              </w:rPr>
            </w:pPr>
            <w:r>
              <w:rPr>
                <w:rFonts w:hint="eastAsia" w:ascii="宋体" w:hAnsi="宋体" w:cs="宋体"/>
                <w:sz w:val="18"/>
                <w:szCs w:val="18"/>
              </w:rPr>
              <w:t>300≤Y＜2000</w:t>
            </w:r>
          </w:p>
        </w:tc>
        <w:tc>
          <w:tcPr>
            <w:tcW w:w="908" w:type="dxa"/>
            <w:tcMar>
              <w:top w:w="0" w:type="dxa"/>
              <w:left w:w="108" w:type="dxa"/>
              <w:bottom w:w="0" w:type="dxa"/>
              <w:right w:w="108" w:type="dxa"/>
            </w:tcMar>
            <w:vAlign w:val="center"/>
          </w:tcPr>
          <w:p w14:paraId="37E96551">
            <w:pPr>
              <w:rPr>
                <w:rFonts w:ascii="宋体" w:hAnsi="宋体" w:cs="宋体"/>
                <w:bCs/>
                <w:sz w:val="24"/>
              </w:rPr>
            </w:pPr>
            <w:r>
              <w:rPr>
                <w:rFonts w:hint="eastAsia" w:ascii="宋体" w:hAnsi="宋体" w:cs="宋体"/>
                <w:sz w:val="18"/>
                <w:szCs w:val="18"/>
              </w:rPr>
              <w:t>Y＜300</w:t>
            </w:r>
          </w:p>
        </w:tc>
      </w:tr>
      <w:tr w14:paraId="3AED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1E82DC39">
            <w:pPr>
              <w:spacing w:line="240" w:lineRule="atLeast"/>
              <w:rPr>
                <w:rFonts w:ascii="宋体" w:hAnsi="宋体" w:cs="宋体"/>
                <w:bCs/>
                <w:sz w:val="24"/>
              </w:rPr>
            </w:pPr>
            <w:r>
              <w:rPr>
                <w:rFonts w:hint="eastAsia" w:ascii="宋体" w:hAnsi="宋体" w:cs="宋体"/>
                <w:sz w:val="18"/>
                <w:szCs w:val="18"/>
              </w:rPr>
              <w:t>建筑业</w:t>
            </w:r>
          </w:p>
        </w:tc>
        <w:tc>
          <w:tcPr>
            <w:tcW w:w="1281" w:type="dxa"/>
            <w:tcMar>
              <w:top w:w="0" w:type="dxa"/>
              <w:left w:w="108" w:type="dxa"/>
              <w:bottom w:w="0" w:type="dxa"/>
              <w:right w:w="108" w:type="dxa"/>
            </w:tcMar>
            <w:vAlign w:val="center"/>
          </w:tcPr>
          <w:p w14:paraId="422821CB">
            <w:pPr>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5864DE4F">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179991E7">
            <w:pPr>
              <w:rPr>
                <w:rFonts w:ascii="宋体" w:hAnsi="宋体" w:cs="宋体"/>
                <w:bCs/>
                <w:sz w:val="24"/>
              </w:rPr>
            </w:pPr>
            <w:r>
              <w:rPr>
                <w:rFonts w:hint="eastAsia" w:ascii="宋体" w:hAnsi="宋体" w:cs="宋体"/>
                <w:sz w:val="18"/>
                <w:szCs w:val="18"/>
              </w:rPr>
              <w:t>Y≥80000</w:t>
            </w:r>
          </w:p>
        </w:tc>
        <w:tc>
          <w:tcPr>
            <w:tcW w:w="1491" w:type="dxa"/>
            <w:tcMar>
              <w:top w:w="0" w:type="dxa"/>
              <w:left w:w="108" w:type="dxa"/>
              <w:bottom w:w="0" w:type="dxa"/>
              <w:right w:w="108" w:type="dxa"/>
            </w:tcMar>
            <w:vAlign w:val="center"/>
          </w:tcPr>
          <w:p w14:paraId="4F0222C8">
            <w:pPr>
              <w:rPr>
                <w:rFonts w:ascii="宋体" w:hAnsi="宋体" w:cs="宋体"/>
                <w:bCs/>
                <w:sz w:val="24"/>
              </w:rPr>
            </w:pPr>
            <w:r>
              <w:rPr>
                <w:rFonts w:hint="eastAsia" w:ascii="宋体" w:hAnsi="宋体" w:cs="宋体"/>
                <w:sz w:val="18"/>
                <w:szCs w:val="18"/>
              </w:rPr>
              <w:t>6000≤Y＜80000</w:t>
            </w:r>
          </w:p>
        </w:tc>
        <w:tc>
          <w:tcPr>
            <w:tcW w:w="1315" w:type="dxa"/>
            <w:tcMar>
              <w:top w:w="0" w:type="dxa"/>
              <w:left w:w="108" w:type="dxa"/>
              <w:bottom w:w="0" w:type="dxa"/>
              <w:right w:w="108" w:type="dxa"/>
            </w:tcMar>
            <w:vAlign w:val="center"/>
          </w:tcPr>
          <w:p w14:paraId="500B53BE">
            <w:pPr>
              <w:rPr>
                <w:rFonts w:ascii="宋体" w:hAnsi="宋体" w:cs="宋体"/>
                <w:bCs/>
                <w:sz w:val="24"/>
              </w:rPr>
            </w:pPr>
            <w:r>
              <w:rPr>
                <w:rFonts w:hint="eastAsia" w:ascii="宋体" w:hAnsi="宋体" w:cs="宋体"/>
                <w:sz w:val="18"/>
                <w:szCs w:val="18"/>
              </w:rPr>
              <w:t>300≤Y＜6000</w:t>
            </w:r>
          </w:p>
        </w:tc>
        <w:tc>
          <w:tcPr>
            <w:tcW w:w="908" w:type="dxa"/>
            <w:tcMar>
              <w:top w:w="0" w:type="dxa"/>
              <w:left w:w="108" w:type="dxa"/>
              <w:bottom w:w="0" w:type="dxa"/>
              <w:right w:w="108" w:type="dxa"/>
            </w:tcMar>
            <w:vAlign w:val="center"/>
          </w:tcPr>
          <w:p w14:paraId="06060204">
            <w:pPr>
              <w:rPr>
                <w:rFonts w:ascii="宋体" w:hAnsi="宋体" w:cs="宋体"/>
                <w:bCs/>
                <w:sz w:val="24"/>
              </w:rPr>
            </w:pPr>
            <w:r>
              <w:rPr>
                <w:rFonts w:hint="eastAsia" w:ascii="宋体" w:hAnsi="宋体" w:cs="宋体"/>
                <w:sz w:val="18"/>
                <w:szCs w:val="18"/>
              </w:rPr>
              <w:t>Y＜300</w:t>
            </w:r>
          </w:p>
        </w:tc>
      </w:tr>
      <w:tr w14:paraId="762A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13E7A9E">
            <w:pPr>
              <w:rPr>
                <w:rFonts w:ascii="宋体" w:hAnsi="宋体" w:cs="宋体"/>
                <w:bCs/>
                <w:sz w:val="24"/>
              </w:rPr>
            </w:pPr>
          </w:p>
        </w:tc>
        <w:tc>
          <w:tcPr>
            <w:tcW w:w="1281" w:type="dxa"/>
            <w:tcMar>
              <w:top w:w="0" w:type="dxa"/>
              <w:left w:w="108" w:type="dxa"/>
              <w:bottom w:w="0" w:type="dxa"/>
              <w:right w:w="108" w:type="dxa"/>
            </w:tcMar>
            <w:vAlign w:val="center"/>
          </w:tcPr>
          <w:p w14:paraId="7005E609">
            <w:pPr>
              <w:spacing w:line="240" w:lineRule="atLeast"/>
              <w:rPr>
                <w:rFonts w:ascii="宋体" w:hAnsi="宋体" w:cs="宋体"/>
                <w:bCs/>
                <w:sz w:val="24"/>
              </w:rPr>
            </w:pPr>
            <w:r>
              <w:rPr>
                <w:rFonts w:hint="eastAsia" w:ascii="宋体" w:hAnsi="宋体" w:cs="宋体"/>
                <w:sz w:val="18"/>
                <w:szCs w:val="18"/>
              </w:rPr>
              <w:t>资产总额(Z)</w:t>
            </w:r>
          </w:p>
        </w:tc>
        <w:tc>
          <w:tcPr>
            <w:tcW w:w="758" w:type="dxa"/>
            <w:tcMar>
              <w:top w:w="0" w:type="dxa"/>
              <w:left w:w="108" w:type="dxa"/>
              <w:bottom w:w="0" w:type="dxa"/>
              <w:right w:w="108" w:type="dxa"/>
            </w:tcMar>
            <w:vAlign w:val="center"/>
          </w:tcPr>
          <w:p w14:paraId="30D64318">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65A10773">
            <w:pPr>
              <w:rPr>
                <w:rFonts w:ascii="宋体" w:hAnsi="宋体" w:cs="宋体"/>
                <w:bCs/>
                <w:sz w:val="24"/>
              </w:rPr>
            </w:pPr>
            <w:r>
              <w:rPr>
                <w:rFonts w:hint="eastAsia" w:ascii="宋体" w:hAnsi="宋体" w:cs="宋体"/>
                <w:sz w:val="18"/>
                <w:szCs w:val="18"/>
              </w:rPr>
              <w:t>Z≥80000</w:t>
            </w:r>
          </w:p>
        </w:tc>
        <w:tc>
          <w:tcPr>
            <w:tcW w:w="1491" w:type="dxa"/>
            <w:tcMar>
              <w:top w:w="0" w:type="dxa"/>
              <w:left w:w="108" w:type="dxa"/>
              <w:bottom w:w="0" w:type="dxa"/>
              <w:right w:w="108" w:type="dxa"/>
            </w:tcMar>
            <w:vAlign w:val="center"/>
          </w:tcPr>
          <w:p w14:paraId="5090FD78">
            <w:pPr>
              <w:rPr>
                <w:rFonts w:ascii="宋体" w:hAnsi="宋体" w:cs="宋体"/>
                <w:bCs/>
                <w:sz w:val="24"/>
              </w:rPr>
            </w:pPr>
            <w:r>
              <w:rPr>
                <w:rFonts w:hint="eastAsia" w:ascii="宋体" w:hAnsi="宋体" w:cs="宋体"/>
                <w:sz w:val="18"/>
                <w:szCs w:val="18"/>
              </w:rPr>
              <w:t>5000≤Z＜80000</w:t>
            </w:r>
          </w:p>
        </w:tc>
        <w:tc>
          <w:tcPr>
            <w:tcW w:w="1315" w:type="dxa"/>
            <w:tcMar>
              <w:top w:w="0" w:type="dxa"/>
              <w:left w:w="108" w:type="dxa"/>
              <w:bottom w:w="0" w:type="dxa"/>
              <w:right w:w="108" w:type="dxa"/>
            </w:tcMar>
            <w:vAlign w:val="center"/>
          </w:tcPr>
          <w:p w14:paraId="0A0ED737">
            <w:pPr>
              <w:rPr>
                <w:rFonts w:ascii="宋体" w:hAnsi="宋体" w:cs="宋体"/>
                <w:bCs/>
                <w:sz w:val="24"/>
              </w:rPr>
            </w:pPr>
            <w:r>
              <w:rPr>
                <w:rFonts w:hint="eastAsia" w:ascii="宋体" w:hAnsi="宋体" w:cs="宋体"/>
                <w:sz w:val="18"/>
                <w:szCs w:val="18"/>
              </w:rPr>
              <w:t>300≤Z＜5000</w:t>
            </w:r>
          </w:p>
        </w:tc>
        <w:tc>
          <w:tcPr>
            <w:tcW w:w="908" w:type="dxa"/>
            <w:tcMar>
              <w:top w:w="0" w:type="dxa"/>
              <w:left w:w="108" w:type="dxa"/>
              <w:bottom w:w="0" w:type="dxa"/>
              <w:right w:w="108" w:type="dxa"/>
            </w:tcMar>
            <w:vAlign w:val="center"/>
          </w:tcPr>
          <w:p w14:paraId="492F3EA5">
            <w:pPr>
              <w:rPr>
                <w:rFonts w:ascii="宋体" w:hAnsi="宋体" w:cs="宋体"/>
                <w:bCs/>
                <w:sz w:val="24"/>
              </w:rPr>
            </w:pPr>
            <w:r>
              <w:rPr>
                <w:rFonts w:hint="eastAsia" w:ascii="宋体" w:hAnsi="宋体" w:cs="宋体"/>
                <w:sz w:val="18"/>
                <w:szCs w:val="18"/>
              </w:rPr>
              <w:t>Z＜300</w:t>
            </w:r>
          </w:p>
        </w:tc>
      </w:tr>
      <w:tr w14:paraId="1B58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3F076142">
            <w:pPr>
              <w:spacing w:line="240" w:lineRule="atLeast"/>
              <w:rPr>
                <w:rFonts w:ascii="宋体" w:hAnsi="宋体" w:cs="宋体"/>
                <w:bCs/>
                <w:sz w:val="24"/>
              </w:rPr>
            </w:pPr>
            <w:r>
              <w:rPr>
                <w:rFonts w:hint="eastAsia" w:ascii="宋体" w:hAnsi="宋体" w:cs="宋体"/>
                <w:sz w:val="18"/>
                <w:szCs w:val="18"/>
              </w:rPr>
              <w:t>批发业</w:t>
            </w:r>
          </w:p>
        </w:tc>
        <w:tc>
          <w:tcPr>
            <w:tcW w:w="1281" w:type="dxa"/>
            <w:tcMar>
              <w:top w:w="0" w:type="dxa"/>
              <w:left w:w="108" w:type="dxa"/>
              <w:bottom w:w="0" w:type="dxa"/>
              <w:right w:w="108" w:type="dxa"/>
            </w:tcMar>
            <w:vAlign w:val="center"/>
          </w:tcPr>
          <w:p w14:paraId="4654092B">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37A241F4">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4BD9D38A">
            <w:pPr>
              <w:rPr>
                <w:rFonts w:ascii="宋体" w:hAnsi="宋体" w:cs="宋体"/>
                <w:bCs/>
                <w:sz w:val="24"/>
              </w:rPr>
            </w:pPr>
            <w:r>
              <w:rPr>
                <w:rFonts w:hint="eastAsia" w:ascii="宋体" w:hAnsi="宋体" w:cs="宋体"/>
                <w:sz w:val="18"/>
                <w:szCs w:val="18"/>
              </w:rPr>
              <w:t>X≥200</w:t>
            </w:r>
          </w:p>
        </w:tc>
        <w:tc>
          <w:tcPr>
            <w:tcW w:w="1491" w:type="dxa"/>
            <w:tcMar>
              <w:top w:w="0" w:type="dxa"/>
              <w:left w:w="108" w:type="dxa"/>
              <w:bottom w:w="0" w:type="dxa"/>
              <w:right w:w="108" w:type="dxa"/>
            </w:tcMar>
            <w:vAlign w:val="center"/>
          </w:tcPr>
          <w:p w14:paraId="72FBA14B">
            <w:pPr>
              <w:rPr>
                <w:rFonts w:ascii="宋体" w:hAnsi="宋体" w:cs="宋体"/>
                <w:bCs/>
                <w:sz w:val="24"/>
              </w:rPr>
            </w:pPr>
            <w:r>
              <w:rPr>
                <w:rFonts w:hint="eastAsia" w:ascii="宋体" w:hAnsi="宋体" w:cs="宋体"/>
                <w:sz w:val="18"/>
                <w:szCs w:val="18"/>
              </w:rPr>
              <w:t>20≤X＜200</w:t>
            </w:r>
          </w:p>
        </w:tc>
        <w:tc>
          <w:tcPr>
            <w:tcW w:w="1315" w:type="dxa"/>
            <w:tcMar>
              <w:top w:w="0" w:type="dxa"/>
              <w:left w:w="108" w:type="dxa"/>
              <w:bottom w:w="0" w:type="dxa"/>
              <w:right w:w="108" w:type="dxa"/>
            </w:tcMar>
            <w:vAlign w:val="center"/>
          </w:tcPr>
          <w:p w14:paraId="72970B96">
            <w:pPr>
              <w:rPr>
                <w:rFonts w:ascii="宋体" w:hAnsi="宋体" w:cs="宋体"/>
                <w:bCs/>
                <w:sz w:val="24"/>
              </w:rPr>
            </w:pPr>
            <w:r>
              <w:rPr>
                <w:rFonts w:hint="eastAsia" w:ascii="宋体" w:hAnsi="宋体" w:cs="宋体"/>
                <w:sz w:val="18"/>
                <w:szCs w:val="18"/>
              </w:rPr>
              <w:t>5≤X＜20</w:t>
            </w:r>
          </w:p>
        </w:tc>
        <w:tc>
          <w:tcPr>
            <w:tcW w:w="908" w:type="dxa"/>
            <w:tcMar>
              <w:top w:w="0" w:type="dxa"/>
              <w:left w:w="108" w:type="dxa"/>
              <w:bottom w:w="0" w:type="dxa"/>
              <w:right w:w="108" w:type="dxa"/>
            </w:tcMar>
            <w:vAlign w:val="center"/>
          </w:tcPr>
          <w:p w14:paraId="17AB4906">
            <w:pPr>
              <w:rPr>
                <w:rFonts w:ascii="宋体" w:hAnsi="宋体" w:cs="宋体"/>
                <w:bCs/>
                <w:sz w:val="24"/>
              </w:rPr>
            </w:pPr>
            <w:r>
              <w:rPr>
                <w:rFonts w:hint="eastAsia" w:ascii="宋体" w:hAnsi="宋体" w:cs="宋体"/>
                <w:sz w:val="18"/>
                <w:szCs w:val="18"/>
              </w:rPr>
              <w:t>X＜5</w:t>
            </w:r>
          </w:p>
        </w:tc>
      </w:tr>
      <w:tr w14:paraId="72CD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C522BAA">
            <w:pPr>
              <w:rPr>
                <w:rFonts w:ascii="宋体" w:hAnsi="宋体" w:cs="宋体"/>
                <w:bCs/>
                <w:sz w:val="24"/>
              </w:rPr>
            </w:pPr>
          </w:p>
        </w:tc>
        <w:tc>
          <w:tcPr>
            <w:tcW w:w="1281" w:type="dxa"/>
            <w:tcMar>
              <w:top w:w="0" w:type="dxa"/>
              <w:left w:w="108" w:type="dxa"/>
              <w:bottom w:w="0" w:type="dxa"/>
              <w:right w:w="108" w:type="dxa"/>
            </w:tcMar>
            <w:vAlign w:val="center"/>
          </w:tcPr>
          <w:p w14:paraId="7FBA6942">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2D3BD351">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45898822">
            <w:pPr>
              <w:rPr>
                <w:rFonts w:ascii="宋体" w:hAnsi="宋体" w:cs="宋体"/>
                <w:bCs/>
                <w:sz w:val="24"/>
              </w:rPr>
            </w:pPr>
            <w:r>
              <w:rPr>
                <w:rFonts w:hint="eastAsia" w:ascii="宋体" w:hAnsi="宋体" w:cs="宋体"/>
                <w:sz w:val="18"/>
                <w:szCs w:val="18"/>
              </w:rPr>
              <w:t>Y≥40000</w:t>
            </w:r>
          </w:p>
        </w:tc>
        <w:tc>
          <w:tcPr>
            <w:tcW w:w="1491" w:type="dxa"/>
            <w:tcMar>
              <w:top w:w="0" w:type="dxa"/>
              <w:left w:w="108" w:type="dxa"/>
              <w:bottom w:w="0" w:type="dxa"/>
              <w:right w:w="108" w:type="dxa"/>
            </w:tcMar>
            <w:vAlign w:val="center"/>
          </w:tcPr>
          <w:p w14:paraId="142033A5">
            <w:pPr>
              <w:rPr>
                <w:rFonts w:ascii="宋体" w:hAnsi="宋体" w:cs="宋体"/>
                <w:bCs/>
                <w:sz w:val="24"/>
              </w:rPr>
            </w:pPr>
            <w:r>
              <w:rPr>
                <w:rFonts w:hint="eastAsia" w:ascii="宋体" w:hAnsi="宋体" w:cs="宋体"/>
                <w:sz w:val="18"/>
                <w:szCs w:val="18"/>
              </w:rPr>
              <w:t>5000≤Y＜40000</w:t>
            </w:r>
          </w:p>
        </w:tc>
        <w:tc>
          <w:tcPr>
            <w:tcW w:w="1315" w:type="dxa"/>
            <w:tcMar>
              <w:top w:w="0" w:type="dxa"/>
              <w:left w:w="108" w:type="dxa"/>
              <w:bottom w:w="0" w:type="dxa"/>
              <w:right w:w="108" w:type="dxa"/>
            </w:tcMar>
            <w:vAlign w:val="center"/>
          </w:tcPr>
          <w:p w14:paraId="4FF442F5">
            <w:pPr>
              <w:ind w:left="-1"/>
              <w:rPr>
                <w:rFonts w:ascii="宋体" w:hAnsi="宋体" w:cs="宋体"/>
                <w:bCs/>
                <w:sz w:val="24"/>
              </w:rPr>
            </w:pPr>
            <w:r>
              <w:rPr>
                <w:rFonts w:hint="eastAsia" w:ascii="宋体" w:hAnsi="宋体" w:cs="宋体"/>
                <w:sz w:val="18"/>
                <w:szCs w:val="18"/>
              </w:rPr>
              <w:t>1000≤Y＜5000</w:t>
            </w:r>
          </w:p>
        </w:tc>
        <w:tc>
          <w:tcPr>
            <w:tcW w:w="908" w:type="dxa"/>
            <w:tcMar>
              <w:top w:w="0" w:type="dxa"/>
              <w:left w:w="108" w:type="dxa"/>
              <w:bottom w:w="0" w:type="dxa"/>
              <w:right w:w="108" w:type="dxa"/>
            </w:tcMar>
            <w:vAlign w:val="center"/>
          </w:tcPr>
          <w:p w14:paraId="022366AB">
            <w:pPr>
              <w:rPr>
                <w:rFonts w:ascii="宋体" w:hAnsi="宋体" w:cs="宋体"/>
                <w:bCs/>
                <w:sz w:val="24"/>
              </w:rPr>
            </w:pPr>
            <w:r>
              <w:rPr>
                <w:rFonts w:hint="eastAsia" w:ascii="宋体" w:hAnsi="宋体" w:cs="宋体"/>
                <w:sz w:val="18"/>
                <w:szCs w:val="18"/>
              </w:rPr>
              <w:t>Y＜1000</w:t>
            </w:r>
          </w:p>
        </w:tc>
      </w:tr>
      <w:tr w14:paraId="11E6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4BFD7691">
            <w:pPr>
              <w:spacing w:line="240" w:lineRule="atLeast"/>
              <w:rPr>
                <w:rFonts w:ascii="宋体" w:hAnsi="宋体" w:cs="宋体"/>
                <w:bCs/>
                <w:sz w:val="24"/>
              </w:rPr>
            </w:pPr>
            <w:r>
              <w:rPr>
                <w:rFonts w:hint="eastAsia" w:ascii="宋体" w:hAnsi="宋体" w:cs="宋体"/>
                <w:sz w:val="18"/>
                <w:szCs w:val="18"/>
              </w:rPr>
              <w:t>零售业</w:t>
            </w:r>
          </w:p>
        </w:tc>
        <w:tc>
          <w:tcPr>
            <w:tcW w:w="1281" w:type="dxa"/>
            <w:tcMar>
              <w:top w:w="0" w:type="dxa"/>
              <w:left w:w="108" w:type="dxa"/>
              <w:bottom w:w="0" w:type="dxa"/>
              <w:right w:w="108" w:type="dxa"/>
            </w:tcMar>
            <w:vAlign w:val="center"/>
          </w:tcPr>
          <w:p w14:paraId="2B0E90E7">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78830330">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3C45295E">
            <w:pP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762546E9">
            <w:pPr>
              <w:rPr>
                <w:rFonts w:ascii="宋体" w:hAnsi="宋体" w:cs="宋体"/>
                <w:bCs/>
                <w:sz w:val="24"/>
              </w:rPr>
            </w:pPr>
            <w:r>
              <w:rPr>
                <w:rFonts w:hint="eastAsia" w:ascii="宋体" w:hAnsi="宋体" w:cs="宋体"/>
                <w:sz w:val="18"/>
                <w:szCs w:val="18"/>
              </w:rPr>
              <w:t>50≤X＜300</w:t>
            </w:r>
          </w:p>
        </w:tc>
        <w:tc>
          <w:tcPr>
            <w:tcW w:w="1315" w:type="dxa"/>
            <w:tcMar>
              <w:top w:w="0" w:type="dxa"/>
              <w:left w:w="108" w:type="dxa"/>
              <w:bottom w:w="0" w:type="dxa"/>
              <w:right w:w="108" w:type="dxa"/>
            </w:tcMar>
            <w:vAlign w:val="center"/>
          </w:tcPr>
          <w:p w14:paraId="0B0A37B8">
            <w:pPr>
              <w:ind w:left="-1"/>
              <w:rPr>
                <w:rFonts w:ascii="宋体" w:hAnsi="宋体" w:cs="宋体"/>
                <w:bCs/>
                <w:sz w:val="24"/>
              </w:rPr>
            </w:pPr>
            <w:r>
              <w:rPr>
                <w:rFonts w:hint="eastAsia" w:ascii="宋体" w:hAnsi="宋体" w:cs="宋体"/>
                <w:sz w:val="18"/>
                <w:szCs w:val="18"/>
              </w:rPr>
              <w:t>10≤X＜50</w:t>
            </w:r>
          </w:p>
        </w:tc>
        <w:tc>
          <w:tcPr>
            <w:tcW w:w="908" w:type="dxa"/>
            <w:tcMar>
              <w:top w:w="0" w:type="dxa"/>
              <w:left w:w="108" w:type="dxa"/>
              <w:bottom w:w="0" w:type="dxa"/>
              <w:right w:w="108" w:type="dxa"/>
            </w:tcMar>
            <w:vAlign w:val="center"/>
          </w:tcPr>
          <w:p w14:paraId="18FA6292">
            <w:pPr>
              <w:rPr>
                <w:rFonts w:ascii="宋体" w:hAnsi="宋体" w:cs="宋体"/>
                <w:bCs/>
                <w:sz w:val="24"/>
              </w:rPr>
            </w:pPr>
            <w:r>
              <w:rPr>
                <w:rFonts w:hint="eastAsia" w:ascii="宋体" w:hAnsi="宋体" w:cs="宋体"/>
                <w:sz w:val="18"/>
                <w:szCs w:val="18"/>
              </w:rPr>
              <w:t>X＜10</w:t>
            </w:r>
          </w:p>
        </w:tc>
      </w:tr>
      <w:tr w14:paraId="5EEF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952E49F">
            <w:pPr>
              <w:rPr>
                <w:rFonts w:ascii="宋体" w:hAnsi="宋体" w:cs="宋体"/>
                <w:bCs/>
                <w:sz w:val="24"/>
              </w:rPr>
            </w:pPr>
          </w:p>
        </w:tc>
        <w:tc>
          <w:tcPr>
            <w:tcW w:w="1281" w:type="dxa"/>
            <w:tcMar>
              <w:top w:w="0" w:type="dxa"/>
              <w:left w:w="108" w:type="dxa"/>
              <w:bottom w:w="0" w:type="dxa"/>
              <w:right w:w="108" w:type="dxa"/>
            </w:tcMar>
            <w:vAlign w:val="center"/>
          </w:tcPr>
          <w:p w14:paraId="0C999BD0">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2A6637BB">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77C58F79">
            <w:pPr>
              <w:rPr>
                <w:rFonts w:ascii="宋体" w:hAnsi="宋体" w:cs="宋体"/>
                <w:bCs/>
                <w:sz w:val="24"/>
              </w:rPr>
            </w:pPr>
            <w:r>
              <w:rPr>
                <w:rFonts w:hint="eastAsia" w:ascii="宋体" w:hAnsi="宋体" w:cs="宋体"/>
                <w:sz w:val="18"/>
                <w:szCs w:val="18"/>
              </w:rPr>
              <w:t>Y≥20000</w:t>
            </w:r>
          </w:p>
        </w:tc>
        <w:tc>
          <w:tcPr>
            <w:tcW w:w="1491" w:type="dxa"/>
            <w:tcMar>
              <w:top w:w="0" w:type="dxa"/>
              <w:left w:w="108" w:type="dxa"/>
              <w:bottom w:w="0" w:type="dxa"/>
              <w:right w:w="108" w:type="dxa"/>
            </w:tcMar>
            <w:vAlign w:val="center"/>
          </w:tcPr>
          <w:p w14:paraId="6A12E87D">
            <w:pPr>
              <w:rPr>
                <w:rFonts w:ascii="宋体" w:hAnsi="宋体" w:cs="宋体"/>
                <w:bCs/>
                <w:sz w:val="24"/>
              </w:rPr>
            </w:pPr>
            <w:r>
              <w:rPr>
                <w:rFonts w:hint="eastAsia" w:ascii="宋体" w:hAnsi="宋体" w:cs="宋体"/>
                <w:sz w:val="18"/>
                <w:szCs w:val="18"/>
              </w:rPr>
              <w:t>500≤Y＜20000</w:t>
            </w:r>
          </w:p>
        </w:tc>
        <w:tc>
          <w:tcPr>
            <w:tcW w:w="1315" w:type="dxa"/>
            <w:tcMar>
              <w:top w:w="0" w:type="dxa"/>
              <w:left w:w="108" w:type="dxa"/>
              <w:bottom w:w="0" w:type="dxa"/>
              <w:right w:w="108" w:type="dxa"/>
            </w:tcMar>
            <w:vAlign w:val="center"/>
          </w:tcPr>
          <w:p w14:paraId="3C8227A7">
            <w:pPr>
              <w:ind w:left="-1"/>
              <w:rPr>
                <w:rFonts w:ascii="宋体" w:hAnsi="宋体" w:cs="宋体"/>
                <w:bCs/>
                <w:sz w:val="24"/>
              </w:rPr>
            </w:pPr>
            <w:r>
              <w:rPr>
                <w:rFonts w:hint="eastAsia" w:ascii="宋体" w:hAnsi="宋体" w:cs="宋体"/>
                <w:sz w:val="18"/>
                <w:szCs w:val="18"/>
              </w:rPr>
              <w:t>100≤Y＜500</w:t>
            </w:r>
          </w:p>
        </w:tc>
        <w:tc>
          <w:tcPr>
            <w:tcW w:w="908" w:type="dxa"/>
            <w:tcMar>
              <w:top w:w="0" w:type="dxa"/>
              <w:left w:w="108" w:type="dxa"/>
              <w:bottom w:w="0" w:type="dxa"/>
              <w:right w:w="108" w:type="dxa"/>
            </w:tcMar>
            <w:vAlign w:val="center"/>
          </w:tcPr>
          <w:p w14:paraId="18B88F3A">
            <w:pPr>
              <w:rPr>
                <w:rFonts w:ascii="宋体" w:hAnsi="宋体" w:cs="宋体"/>
                <w:bCs/>
                <w:sz w:val="24"/>
              </w:rPr>
            </w:pPr>
            <w:r>
              <w:rPr>
                <w:rFonts w:hint="eastAsia" w:ascii="宋体" w:hAnsi="宋体" w:cs="宋体"/>
                <w:sz w:val="18"/>
                <w:szCs w:val="18"/>
              </w:rPr>
              <w:t>Y＜100</w:t>
            </w:r>
          </w:p>
        </w:tc>
      </w:tr>
      <w:tr w14:paraId="312A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1C0E2B91">
            <w:pPr>
              <w:spacing w:line="240" w:lineRule="atLeast"/>
              <w:rPr>
                <w:rFonts w:ascii="宋体" w:hAnsi="宋体" w:cs="宋体"/>
                <w:bCs/>
                <w:sz w:val="24"/>
              </w:rPr>
            </w:pPr>
            <w:r>
              <w:rPr>
                <w:rFonts w:hint="eastAsia" w:ascii="宋体" w:hAnsi="宋体" w:cs="宋体"/>
                <w:sz w:val="18"/>
                <w:szCs w:val="18"/>
              </w:rPr>
              <w:t>交通运输业 *</w:t>
            </w:r>
          </w:p>
        </w:tc>
        <w:tc>
          <w:tcPr>
            <w:tcW w:w="1281" w:type="dxa"/>
            <w:tcMar>
              <w:top w:w="0" w:type="dxa"/>
              <w:left w:w="108" w:type="dxa"/>
              <w:bottom w:w="0" w:type="dxa"/>
              <w:right w:w="108" w:type="dxa"/>
            </w:tcMar>
            <w:vAlign w:val="center"/>
          </w:tcPr>
          <w:p w14:paraId="2EACD414">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2F5E467E">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729A1F26">
            <w:pPr>
              <w:rPr>
                <w:rFonts w:ascii="宋体" w:hAnsi="宋体" w:cs="宋体"/>
                <w:bCs/>
                <w:sz w:val="24"/>
              </w:rPr>
            </w:pPr>
            <w:r>
              <w:rPr>
                <w:rFonts w:hint="eastAsia" w:ascii="宋体" w:hAnsi="宋体" w:cs="宋体"/>
                <w:sz w:val="18"/>
                <w:szCs w:val="18"/>
              </w:rPr>
              <w:t>X≥1000</w:t>
            </w:r>
          </w:p>
        </w:tc>
        <w:tc>
          <w:tcPr>
            <w:tcW w:w="1491" w:type="dxa"/>
            <w:tcMar>
              <w:top w:w="0" w:type="dxa"/>
              <w:left w:w="108" w:type="dxa"/>
              <w:bottom w:w="0" w:type="dxa"/>
              <w:right w:w="108" w:type="dxa"/>
            </w:tcMar>
            <w:vAlign w:val="center"/>
          </w:tcPr>
          <w:p w14:paraId="7BEAF91B">
            <w:pPr>
              <w:rPr>
                <w:rFonts w:ascii="宋体" w:hAnsi="宋体" w:cs="宋体"/>
                <w:bCs/>
                <w:sz w:val="24"/>
              </w:rPr>
            </w:pPr>
            <w:r>
              <w:rPr>
                <w:rFonts w:hint="eastAsia" w:ascii="宋体" w:hAnsi="宋体" w:cs="宋体"/>
                <w:sz w:val="18"/>
                <w:szCs w:val="18"/>
              </w:rPr>
              <w:t>300≤X＜1000</w:t>
            </w:r>
          </w:p>
        </w:tc>
        <w:tc>
          <w:tcPr>
            <w:tcW w:w="1315" w:type="dxa"/>
            <w:tcMar>
              <w:top w:w="0" w:type="dxa"/>
              <w:left w:w="108" w:type="dxa"/>
              <w:bottom w:w="0" w:type="dxa"/>
              <w:right w:w="108" w:type="dxa"/>
            </w:tcMar>
            <w:vAlign w:val="center"/>
          </w:tcPr>
          <w:p w14:paraId="00C80F25">
            <w:pPr>
              <w:rPr>
                <w:rFonts w:ascii="宋体" w:hAnsi="宋体" w:cs="宋体"/>
                <w:bCs/>
                <w:sz w:val="24"/>
              </w:rPr>
            </w:pPr>
            <w:r>
              <w:rPr>
                <w:rFonts w:hint="eastAsia" w:ascii="宋体" w:hAnsi="宋体" w:cs="宋体"/>
                <w:sz w:val="18"/>
                <w:szCs w:val="18"/>
              </w:rPr>
              <w:t>20≤X＜300</w:t>
            </w:r>
          </w:p>
        </w:tc>
        <w:tc>
          <w:tcPr>
            <w:tcW w:w="908" w:type="dxa"/>
            <w:tcMar>
              <w:top w:w="0" w:type="dxa"/>
              <w:left w:w="108" w:type="dxa"/>
              <w:bottom w:w="0" w:type="dxa"/>
              <w:right w:w="108" w:type="dxa"/>
            </w:tcMar>
            <w:vAlign w:val="center"/>
          </w:tcPr>
          <w:p w14:paraId="40509475">
            <w:pPr>
              <w:rPr>
                <w:rFonts w:ascii="宋体" w:hAnsi="宋体" w:cs="宋体"/>
                <w:bCs/>
                <w:sz w:val="24"/>
              </w:rPr>
            </w:pPr>
            <w:r>
              <w:rPr>
                <w:rFonts w:hint="eastAsia" w:ascii="宋体" w:hAnsi="宋体" w:cs="宋体"/>
                <w:sz w:val="18"/>
                <w:szCs w:val="18"/>
              </w:rPr>
              <w:t>X＜20</w:t>
            </w:r>
          </w:p>
        </w:tc>
      </w:tr>
      <w:tr w14:paraId="4F3F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48A905B6">
            <w:pPr>
              <w:rPr>
                <w:rFonts w:ascii="宋体" w:hAnsi="宋体" w:cs="宋体"/>
                <w:bCs/>
                <w:sz w:val="24"/>
              </w:rPr>
            </w:pPr>
          </w:p>
        </w:tc>
        <w:tc>
          <w:tcPr>
            <w:tcW w:w="1281" w:type="dxa"/>
            <w:tcMar>
              <w:top w:w="0" w:type="dxa"/>
              <w:left w:w="108" w:type="dxa"/>
              <w:bottom w:w="0" w:type="dxa"/>
              <w:right w:w="108" w:type="dxa"/>
            </w:tcMar>
            <w:vAlign w:val="center"/>
          </w:tcPr>
          <w:p w14:paraId="69A0D0CF">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5B293823">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50894306">
            <w:pPr>
              <w:rPr>
                <w:rFonts w:ascii="宋体" w:hAnsi="宋体" w:cs="宋体"/>
                <w:bCs/>
                <w:sz w:val="24"/>
              </w:rPr>
            </w:pPr>
            <w:r>
              <w:rPr>
                <w:rFonts w:hint="eastAsia" w:ascii="宋体" w:hAnsi="宋体" w:cs="宋体"/>
                <w:sz w:val="18"/>
                <w:szCs w:val="18"/>
              </w:rPr>
              <w:t>Y≥30000</w:t>
            </w:r>
          </w:p>
        </w:tc>
        <w:tc>
          <w:tcPr>
            <w:tcW w:w="1491" w:type="dxa"/>
            <w:tcMar>
              <w:top w:w="0" w:type="dxa"/>
              <w:left w:w="108" w:type="dxa"/>
              <w:bottom w:w="0" w:type="dxa"/>
              <w:right w:w="108" w:type="dxa"/>
            </w:tcMar>
            <w:vAlign w:val="center"/>
          </w:tcPr>
          <w:p w14:paraId="0635DD9E">
            <w:pPr>
              <w:rPr>
                <w:rFonts w:ascii="宋体" w:hAnsi="宋体" w:cs="宋体"/>
                <w:bCs/>
                <w:sz w:val="24"/>
              </w:rPr>
            </w:pPr>
            <w:r>
              <w:rPr>
                <w:rFonts w:hint="eastAsia" w:ascii="宋体" w:hAnsi="宋体" w:cs="宋体"/>
                <w:sz w:val="18"/>
                <w:szCs w:val="18"/>
              </w:rPr>
              <w:t>3000≤Y＜30000</w:t>
            </w:r>
          </w:p>
        </w:tc>
        <w:tc>
          <w:tcPr>
            <w:tcW w:w="1315" w:type="dxa"/>
            <w:tcMar>
              <w:top w:w="0" w:type="dxa"/>
              <w:left w:w="108" w:type="dxa"/>
              <w:bottom w:w="0" w:type="dxa"/>
              <w:right w:w="108" w:type="dxa"/>
            </w:tcMar>
            <w:vAlign w:val="center"/>
          </w:tcPr>
          <w:p w14:paraId="28B5BEF3">
            <w:pPr>
              <w:rPr>
                <w:rFonts w:ascii="宋体" w:hAnsi="宋体" w:cs="宋体"/>
                <w:bCs/>
                <w:sz w:val="24"/>
              </w:rPr>
            </w:pPr>
            <w:r>
              <w:rPr>
                <w:rFonts w:hint="eastAsia" w:ascii="宋体" w:hAnsi="宋体" w:cs="宋体"/>
                <w:sz w:val="18"/>
                <w:szCs w:val="18"/>
              </w:rPr>
              <w:t>200≤Y＜3000</w:t>
            </w:r>
          </w:p>
        </w:tc>
        <w:tc>
          <w:tcPr>
            <w:tcW w:w="908" w:type="dxa"/>
            <w:tcMar>
              <w:top w:w="0" w:type="dxa"/>
              <w:left w:w="108" w:type="dxa"/>
              <w:bottom w:w="0" w:type="dxa"/>
              <w:right w:w="108" w:type="dxa"/>
            </w:tcMar>
            <w:vAlign w:val="center"/>
          </w:tcPr>
          <w:p w14:paraId="5FF4FBA4">
            <w:pPr>
              <w:rPr>
                <w:rFonts w:ascii="宋体" w:hAnsi="宋体" w:cs="宋体"/>
                <w:bCs/>
                <w:sz w:val="24"/>
              </w:rPr>
            </w:pPr>
            <w:r>
              <w:rPr>
                <w:rFonts w:hint="eastAsia" w:ascii="宋体" w:hAnsi="宋体" w:cs="宋体"/>
                <w:sz w:val="18"/>
                <w:szCs w:val="18"/>
              </w:rPr>
              <w:t>Y＜200</w:t>
            </w:r>
          </w:p>
        </w:tc>
      </w:tr>
      <w:tr w14:paraId="5111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09D41709">
            <w:pPr>
              <w:spacing w:line="240" w:lineRule="atLeast"/>
              <w:rPr>
                <w:rFonts w:ascii="宋体" w:hAnsi="宋体" w:cs="宋体"/>
                <w:bCs/>
                <w:sz w:val="24"/>
              </w:rPr>
            </w:pPr>
            <w:r>
              <w:rPr>
                <w:rFonts w:hint="eastAsia" w:ascii="宋体" w:hAnsi="宋体" w:cs="宋体"/>
                <w:sz w:val="18"/>
                <w:szCs w:val="18"/>
              </w:rPr>
              <w:t>仓储业</w:t>
            </w:r>
          </w:p>
        </w:tc>
        <w:tc>
          <w:tcPr>
            <w:tcW w:w="1281" w:type="dxa"/>
            <w:tcMar>
              <w:top w:w="0" w:type="dxa"/>
              <w:left w:w="108" w:type="dxa"/>
              <w:bottom w:w="0" w:type="dxa"/>
              <w:right w:w="108" w:type="dxa"/>
            </w:tcMar>
            <w:vAlign w:val="center"/>
          </w:tcPr>
          <w:p w14:paraId="42C4EE90">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6BFBD24A">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4F8DA876">
            <w:pPr>
              <w:rPr>
                <w:rFonts w:ascii="宋体" w:hAnsi="宋体" w:cs="宋体"/>
                <w:bCs/>
                <w:sz w:val="24"/>
              </w:rPr>
            </w:pPr>
            <w:r>
              <w:rPr>
                <w:rFonts w:hint="eastAsia" w:ascii="宋体" w:hAnsi="宋体" w:cs="宋体"/>
                <w:sz w:val="18"/>
                <w:szCs w:val="18"/>
              </w:rPr>
              <w:t>X≥200</w:t>
            </w:r>
          </w:p>
        </w:tc>
        <w:tc>
          <w:tcPr>
            <w:tcW w:w="1491" w:type="dxa"/>
            <w:tcMar>
              <w:top w:w="0" w:type="dxa"/>
              <w:left w:w="108" w:type="dxa"/>
              <w:bottom w:w="0" w:type="dxa"/>
              <w:right w:w="108" w:type="dxa"/>
            </w:tcMar>
            <w:vAlign w:val="center"/>
          </w:tcPr>
          <w:p w14:paraId="60F65D7A">
            <w:pPr>
              <w:ind w:left="1"/>
              <w:rPr>
                <w:rFonts w:ascii="宋体" w:hAnsi="宋体" w:cs="宋体"/>
                <w:bCs/>
                <w:sz w:val="24"/>
              </w:rPr>
            </w:pPr>
            <w:r>
              <w:rPr>
                <w:rFonts w:hint="eastAsia" w:ascii="宋体" w:hAnsi="宋体" w:cs="宋体"/>
                <w:sz w:val="18"/>
                <w:szCs w:val="18"/>
              </w:rPr>
              <w:t>100≤X＜200</w:t>
            </w:r>
          </w:p>
        </w:tc>
        <w:tc>
          <w:tcPr>
            <w:tcW w:w="1315" w:type="dxa"/>
            <w:tcMar>
              <w:top w:w="0" w:type="dxa"/>
              <w:left w:w="108" w:type="dxa"/>
              <w:bottom w:w="0" w:type="dxa"/>
              <w:right w:w="108" w:type="dxa"/>
            </w:tcMar>
            <w:vAlign w:val="center"/>
          </w:tcPr>
          <w:p w14:paraId="4E86268C">
            <w:pPr>
              <w:rPr>
                <w:rFonts w:ascii="宋体" w:hAnsi="宋体" w:cs="宋体"/>
                <w:bCs/>
                <w:sz w:val="24"/>
              </w:rPr>
            </w:pPr>
            <w:r>
              <w:rPr>
                <w:rFonts w:hint="eastAsia" w:ascii="宋体" w:hAnsi="宋体" w:cs="宋体"/>
                <w:sz w:val="18"/>
                <w:szCs w:val="18"/>
              </w:rPr>
              <w:t>20≤X＜100</w:t>
            </w:r>
          </w:p>
        </w:tc>
        <w:tc>
          <w:tcPr>
            <w:tcW w:w="908" w:type="dxa"/>
            <w:tcMar>
              <w:top w:w="0" w:type="dxa"/>
              <w:left w:w="108" w:type="dxa"/>
              <w:bottom w:w="0" w:type="dxa"/>
              <w:right w:w="108" w:type="dxa"/>
            </w:tcMar>
            <w:vAlign w:val="center"/>
          </w:tcPr>
          <w:p w14:paraId="5FC454E0">
            <w:pPr>
              <w:rPr>
                <w:rFonts w:ascii="宋体" w:hAnsi="宋体" w:cs="宋体"/>
                <w:bCs/>
                <w:sz w:val="24"/>
              </w:rPr>
            </w:pPr>
            <w:r>
              <w:rPr>
                <w:rFonts w:hint="eastAsia" w:ascii="宋体" w:hAnsi="宋体" w:cs="宋体"/>
                <w:sz w:val="18"/>
                <w:szCs w:val="18"/>
              </w:rPr>
              <w:t>X＜20</w:t>
            </w:r>
          </w:p>
        </w:tc>
      </w:tr>
      <w:tr w14:paraId="0D4F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2539429">
            <w:pPr>
              <w:rPr>
                <w:rFonts w:ascii="宋体" w:hAnsi="宋体" w:cs="宋体"/>
                <w:bCs/>
                <w:sz w:val="24"/>
              </w:rPr>
            </w:pPr>
          </w:p>
        </w:tc>
        <w:tc>
          <w:tcPr>
            <w:tcW w:w="1281" w:type="dxa"/>
            <w:tcMar>
              <w:top w:w="0" w:type="dxa"/>
              <w:left w:w="108" w:type="dxa"/>
              <w:bottom w:w="0" w:type="dxa"/>
              <w:right w:w="108" w:type="dxa"/>
            </w:tcMar>
            <w:vAlign w:val="center"/>
          </w:tcPr>
          <w:p w14:paraId="251D2F42">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5ECD1248">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49ECFD7B">
            <w:pPr>
              <w:rPr>
                <w:rFonts w:ascii="宋体" w:hAnsi="宋体" w:cs="宋体"/>
                <w:bCs/>
                <w:sz w:val="24"/>
              </w:rPr>
            </w:pPr>
            <w:r>
              <w:rPr>
                <w:rFonts w:hint="eastAsia" w:ascii="宋体" w:hAnsi="宋体" w:cs="宋体"/>
                <w:sz w:val="18"/>
                <w:szCs w:val="18"/>
              </w:rPr>
              <w:t>Y≥30000</w:t>
            </w:r>
          </w:p>
        </w:tc>
        <w:tc>
          <w:tcPr>
            <w:tcW w:w="1491" w:type="dxa"/>
            <w:tcMar>
              <w:top w:w="0" w:type="dxa"/>
              <w:left w:w="108" w:type="dxa"/>
              <w:bottom w:w="0" w:type="dxa"/>
              <w:right w:w="108" w:type="dxa"/>
            </w:tcMar>
            <w:vAlign w:val="center"/>
          </w:tcPr>
          <w:p w14:paraId="58D3D547">
            <w:pPr>
              <w:rPr>
                <w:rFonts w:ascii="宋体" w:hAnsi="宋体" w:cs="宋体"/>
                <w:bCs/>
                <w:sz w:val="24"/>
              </w:rPr>
            </w:pPr>
            <w:r>
              <w:rPr>
                <w:rFonts w:hint="eastAsia" w:ascii="宋体" w:hAnsi="宋体" w:cs="宋体"/>
                <w:sz w:val="18"/>
                <w:szCs w:val="18"/>
              </w:rPr>
              <w:t>1000≤Y＜30000</w:t>
            </w:r>
          </w:p>
        </w:tc>
        <w:tc>
          <w:tcPr>
            <w:tcW w:w="1315" w:type="dxa"/>
            <w:tcMar>
              <w:top w:w="0" w:type="dxa"/>
              <w:left w:w="108" w:type="dxa"/>
              <w:bottom w:w="0" w:type="dxa"/>
              <w:right w:w="108" w:type="dxa"/>
            </w:tcMar>
            <w:vAlign w:val="center"/>
          </w:tcPr>
          <w:p w14:paraId="48C070DA">
            <w:pPr>
              <w:rPr>
                <w:rFonts w:ascii="宋体" w:hAnsi="宋体" w:cs="宋体"/>
                <w:bCs/>
                <w:sz w:val="24"/>
              </w:rPr>
            </w:pPr>
            <w:r>
              <w:rPr>
                <w:rFonts w:hint="eastAsia" w:ascii="宋体" w:hAnsi="宋体" w:cs="宋体"/>
                <w:sz w:val="18"/>
                <w:szCs w:val="18"/>
              </w:rPr>
              <w:t>100≤Y＜1000</w:t>
            </w:r>
          </w:p>
        </w:tc>
        <w:tc>
          <w:tcPr>
            <w:tcW w:w="908" w:type="dxa"/>
            <w:tcMar>
              <w:top w:w="0" w:type="dxa"/>
              <w:left w:w="108" w:type="dxa"/>
              <w:bottom w:w="0" w:type="dxa"/>
              <w:right w:w="108" w:type="dxa"/>
            </w:tcMar>
            <w:vAlign w:val="center"/>
          </w:tcPr>
          <w:p w14:paraId="38DDA3DF">
            <w:pPr>
              <w:rPr>
                <w:rFonts w:ascii="宋体" w:hAnsi="宋体" w:cs="宋体"/>
                <w:bCs/>
                <w:sz w:val="24"/>
              </w:rPr>
            </w:pPr>
            <w:r>
              <w:rPr>
                <w:rFonts w:hint="eastAsia" w:ascii="宋体" w:hAnsi="宋体" w:cs="宋体"/>
                <w:sz w:val="18"/>
                <w:szCs w:val="18"/>
              </w:rPr>
              <w:t>Y＜100</w:t>
            </w:r>
          </w:p>
        </w:tc>
      </w:tr>
      <w:tr w14:paraId="5423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163BAA5B">
            <w:pPr>
              <w:spacing w:line="240" w:lineRule="atLeast"/>
              <w:rPr>
                <w:rFonts w:ascii="宋体" w:hAnsi="宋体" w:cs="宋体"/>
                <w:bCs/>
                <w:sz w:val="24"/>
              </w:rPr>
            </w:pPr>
            <w:r>
              <w:rPr>
                <w:rFonts w:hint="eastAsia" w:ascii="宋体" w:hAnsi="宋体" w:cs="宋体"/>
                <w:sz w:val="18"/>
                <w:szCs w:val="18"/>
              </w:rPr>
              <w:t>邮政业</w:t>
            </w:r>
          </w:p>
        </w:tc>
        <w:tc>
          <w:tcPr>
            <w:tcW w:w="1281" w:type="dxa"/>
            <w:tcMar>
              <w:top w:w="0" w:type="dxa"/>
              <w:left w:w="108" w:type="dxa"/>
              <w:bottom w:w="0" w:type="dxa"/>
              <w:right w:w="108" w:type="dxa"/>
            </w:tcMar>
            <w:vAlign w:val="center"/>
          </w:tcPr>
          <w:p w14:paraId="2605EDEC">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76793633">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257BEC39">
            <w:pPr>
              <w:rPr>
                <w:rFonts w:ascii="宋体" w:hAnsi="宋体" w:cs="宋体"/>
                <w:bCs/>
                <w:sz w:val="24"/>
              </w:rPr>
            </w:pPr>
            <w:r>
              <w:rPr>
                <w:rFonts w:hint="eastAsia" w:ascii="宋体" w:hAnsi="宋体" w:cs="宋体"/>
                <w:sz w:val="18"/>
                <w:szCs w:val="18"/>
              </w:rPr>
              <w:t>X≥1000</w:t>
            </w:r>
          </w:p>
        </w:tc>
        <w:tc>
          <w:tcPr>
            <w:tcW w:w="1491" w:type="dxa"/>
            <w:tcMar>
              <w:top w:w="0" w:type="dxa"/>
              <w:left w:w="108" w:type="dxa"/>
              <w:bottom w:w="0" w:type="dxa"/>
              <w:right w:w="108" w:type="dxa"/>
            </w:tcMar>
            <w:vAlign w:val="center"/>
          </w:tcPr>
          <w:p w14:paraId="3E9FBBED">
            <w:pPr>
              <w:rPr>
                <w:rFonts w:ascii="宋体" w:hAnsi="宋体" w:cs="宋体"/>
                <w:bCs/>
                <w:sz w:val="24"/>
              </w:rPr>
            </w:pPr>
            <w:r>
              <w:rPr>
                <w:rFonts w:hint="eastAsia" w:ascii="宋体" w:hAnsi="宋体" w:cs="宋体"/>
                <w:sz w:val="18"/>
                <w:szCs w:val="18"/>
              </w:rPr>
              <w:t>300≤X＜1000</w:t>
            </w:r>
          </w:p>
        </w:tc>
        <w:tc>
          <w:tcPr>
            <w:tcW w:w="1315" w:type="dxa"/>
            <w:tcMar>
              <w:top w:w="0" w:type="dxa"/>
              <w:left w:w="108" w:type="dxa"/>
              <w:bottom w:w="0" w:type="dxa"/>
              <w:right w:w="108" w:type="dxa"/>
            </w:tcMar>
            <w:vAlign w:val="center"/>
          </w:tcPr>
          <w:p w14:paraId="0841BD52">
            <w:pPr>
              <w:rPr>
                <w:rFonts w:ascii="宋体" w:hAnsi="宋体" w:cs="宋体"/>
                <w:bCs/>
                <w:sz w:val="24"/>
              </w:rPr>
            </w:pPr>
            <w:r>
              <w:rPr>
                <w:rFonts w:hint="eastAsia" w:ascii="宋体" w:hAnsi="宋体" w:cs="宋体"/>
                <w:sz w:val="18"/>
                <w:szCs w:val="18"/>
              </w:rPr>
              <w:t>20≤X＜300</w:t>
            </w:r>
          </w:p>
        </w:tc>
        <w:tc>
          <w:tcPr>
            <w:tcW w:w="908" w:type="dxa"/>
            <w:tcMar>
              <w:top w:w="0" w:type="dxa"/>
              <w:left w:w="108" w:type="dxa"/>
              <w:bottom w:w="0" w:type="dxa"/>
              <w:right w:w="108" w:type="dxa"/>
            </w:tcMar>
            <w:vAlign w:val="center"/>
          </w:tcPr>
          <w:p w14:paraId="535653C8">
            <w:pPr>
              <w:rPr>
                <w:rFonts w:ascii="宋体" w:hAnsi="宋体" w:cs="宋体"/>
                <w:bCs/>
                <w:sz w:val="24"/>
              </w:rPr>
            </w:pPr>
            <w:r>
              <w:rPr>
                <w:rFonts w:hint="eastAsia" w:ascii="宋体" w:hAnsi="宋体" w:cs="宋体"/>
                <w:sz w:val="18"/>
                <w:szCs w:val="18"/>
              </w:rPr>
              <w:t>X＜20</w:t>
            </w:r>
          </w:p>
        </w:tc>
      </w:tr>
      <w:tr w14:paraId="532C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9270F83">
            <w:pPr>
              <w:rPr>
                <w:rFonts w:ascii="宋体" w:hAnsi="宋体" w:cs="宋体"/>
                <w:bCs/>
                <w:sz w:val="24"/>
              </w:rPr>
            </w:pPr>
          </w:p>
        </w:tc>
        <w:tc>
          <w:tcPr>
            <w:tcW w:w="1281" w:type="dxa"/>
            <w:tcMar>
              <w:top w:w="0" w:type="dxa"/>
              <w:left w:w="108" w:type="dxa"/>
              <w:bottom w:w="0" w:type="dxa"/>
              <w:right w:w="108" w:type="dxa"/>
            </w:tcMar>
            <w:vAlign w:val="center"/>
          </w:tcPr>
          <w:p w14:paraId="7167C153">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082AFF25">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153A9FD3">
            <w:pPr>
              <w:rPr>
                <w:rFonts w:ascii="宋体" w:hAnsi="宋体" w:cs="宋体"/>
                <w:bCs/>
                <w:sz w:val="24"/>
              </w:rPr>
            </w:pPr>
            <w:r>
              <w:rPr>
                <w:rFonts w:hint="eastAsia" w:ascii="宋体" w:hAnsi="宋体" w:cs="宋体"/>
                <w:sz w:val="18"/>
                <w:szCs w:val="18"/>
              </w:rPr>
              <w:t>Y≥30000</w:t>
            </w:r>
          </w:p>
        </w:tc>
        <w:tc>
          <w:tcPr>
            <w:tcW w:w="1491" w:type="dxa"/>
            <w:tcMar>
              <w:top w:w="0" w:type="dxa"/>
              <w:left w:w="108" w:type="dxa"/>
              <w:bottom w:w="0" w:type="dxa"/>
              <w:right w:w="108" w:type="dxa"/>
            </w:tcMar>
            <w:vAlign w:val="center"/>
          </w:tcPr>
          <w:p w14:paraId="463ED8CC">
            <w:pPr>
              <w:rPr>
                <w:rFonts w:ascii="宋体" w:hAnsi="宋体" w:cs="宋体"/>
                <w:bCs/>
                <w:sz w:val="24"/>
              </w:rPr>
            </w:pPr>
            <w:r>
              <w:rPr>
                <w:rFonts w:hint="eastAsia" w:ascii="宋体" w:hAnsi="宋体" w:cs="宋体"/>
                <w:sz w:val="18"/>
                <w:szCs w:val="18"/>
              </w:rPr>
              <w:t>2000≤Y＜30000</w:t>
            </w:r>
          </w:p>
        </w:tc>
        <w:tc>
          <w:tcPr>
            <w:tcW w:w="1315" w:type="dxa"/>
            <w:tcMar>
              <w:top w:w="0" w:type="dxa"/>
              <w:left w:w="108" w:type="dxa"/>
              <w:bottom w:w="0" w:type="dxa"/>
              <w:right w:w="108" w:type="dxa"/>
            </w:tcMar>
            <w:vAlign w:val="center"/>
          </w:tcPr>
          <w:p w14:paraId="1D162E9F">
            <w:pPr>
              <w:rPr>
                <w:rFonts w:ascii="宋体" w:hAnsi="宋体" w:cs="宋体"/>
                <w:bCs/>
                <w:sz w:val="24"/>
              </w:rPr>
            </w:pPr>
            <w:r>
              <w:rPr>
                <w:rFonts w:hint="eastAsia" w:ascii="宋体" w:hAnsi="宋体" w:cs="宋体"/>
                <w:sz w:val="18"/>
                <w:szCs w:val="18"/>
              </w:rPr>
              <w:t>100≤Y＜2000</w:t>
            </w:r>
          </w:p>
        </w:tc>
        <w:tc>
          <w:tcPr>
            <w:tcW w:w="908" w:type="dxa"/>
            <w:tcMar>
              <w:top w:w="0" w:type="dxa"/>
              <w:left w:w="108" w:type="dxa"/>
              <w:bottom w:w="0" w:type="dxa"/>
              <w:right w:w="108" w:type="dxa"/>
            </w:tcMar>
            <w:vAlign w:val="center"/>
          </w:tcPr>
          <w:p w14:paraId="0ECBB5AC">
            <w:pPr>
              <w:rPr>
                <w:rFonts w:ascii="宋体" w:hAnsi="宋体" w:cs="宋体"/>
                <w:bCs/>
                <w:sz w:val="24"/>
              </w:rPr>
            </w:pPr>
            <w:r>
              <w:rPr>
                <w:rFonts w:hint="eastAsia" w:ascii="宋体" w:hAnsi="宋体" w:cs="宋体"/>
                <w:sz w:val="18"/>
                <w:szCs w:val="18"/>
              </w:rPr>
              <w:t>Y＜100</w:t>
            </w:r>
          </w:p>
        </w:tc>
      </w:tr>
      <w:tr w14:paraId="2F86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18233FD4">
            <w:pPr>
              <w:spacing w:line="240" w:lineRule="atLeast"/>
              <w:rPr>
                <w:rFonts w:ascii="宋体" w:hAnsi="宋体" w:cs="宋体"/>
                <w:bCs/>
                <w:sz w:val="24"/>
              </w:rPr>
            </w:pPr>
            <w:r>
              <w:rPr>
                <w:rFonts w:hint="eastAsia" w:ascii="宋体" w:hAnsi="宋体" w:cs="宋体"/>
                <w:sz w:val="18"/>
                <w:szCs w:val="18"/>
              </w:rPr>
              <w:t>住宿业</w:t>
            </w:r>
          </w:p>
        </w:tc>
        <w:tc>
          <w:tcPr>
            <w:tcW w:w="1281" w:type="dxa"/>
            <w:tcMar>
              <w:top w:w="0" w:type="dxa"/>
              <w:left w:w="108" w:type="dxa"/>
              <w:bottom w:w="0" w:type="dxa"/>
              <w:right w:w="108" w:type="dxa"/>
            </w:tcMar>
            <w:vAlign w:val="center"/>
          </w:tcPr>
          <w:p w14:paraId="30166F8B">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7B3F6FCA">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420F554F">
            <w:pP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1C5AA583">
            <w:pPr>
              <w:ind w:left="1"/>
              <w:rPr>
                <w:rFonts w:ascii="宋体" w:hAnsi="宋体" w:cs="宋体"/>
                <w:bCs/>
                <w:sz w:val="24"/>
              </w:rPr>
            </w:pPr>
            <w:r>
              <w:rPr>
                <w:rFonts w:hint="eastAsia" w:ascii="宋体" w:hAnsi="宋体" w:cs="宋体"/>
                <w:sz w:val="18"/>
                <w:szCs w:val="18"/>
              </w:rPr>
              <w:t>100≤X＜300</w:t>
            </w:r>
          </w:p>
        </w:tc>
        <w:tc>
          <w:tcPr>
            <w:tcW w:w="1315" w:type="dxa"/>
            <w:tcMar>
              <w:top w:w="0" w:type="dxa"/>
              <w:left w:w="108" w:type="dxa"/>
              <w:bottom w:w="0" w:type="dxa"/>
              <w:right w:w="108" w:type="dxa"/>
            </w:tcMar>
            <w:vAlign w:val="center"/>
          </w:tcPr>
          <w:p w14:paraId="6E5CD92A">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753BA580">
            <w:pPr>
              <w:rPr>
                <w:rFonts w:ascii="宋体" w:hAnsi="宋体" w:cs="宋体"/>
                <w:bCs/>
                <w:sz w:val="24"/>
              </w:rPr>
            </w:pPr>
            <w:r>
              <w:rPr>
                <w:rFonts w:hint="eastAsia" w:ascii="宋体" w:hAnsi="宋体" w:cs="宋体"/>
                <w:sz w:val="18"/>
                <w:szCs w:val="18"/>
              </w:rPr>
              <w:t>X＜10</w:t>
            </w:r>
          </w:p>
        </w:tc>
      </w:tr>
      <w:tr w14:paraId="3079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195F822">
            <w:pPr>
              <w:rPr>
                <w:rFonts w:ascii="宋体" w:hAnsi="宋体" w:cs="宋体"/>
                <w:bCs/>
                <w:sz w:val="24"/>
              </w:rPr>
            </w:pPr>
          </w:p>
        </w:tc>
        <w:tc>
          <w:tcPr>
            <w:tcW w:w="1281" w:type="dxa"/>
            <w:tcMar>
              <w:top w:w="0" w:type="dxa"/>
              <w:left w:w="108" w:type="dxa"/>
              <w:bottom w:w="0" w:type="dxa"/>
              <w:right w:w="108" w:type="dxa"/>
            </w:tcMar>
            <w:vAlign w:val="center"/>
          </w:tcPr>
          <w:p w14:paraId="191BF5D0">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24D1E3E2">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154256EA">
            <w:pPr>
              <w:rPr>
                <w:rFonts w:ascii="宋体" w:hAnsi="宋体" w:cs="宋体"/>
                <w:bCs/>
                <w:sz w:val="24"/>
              </w:rPr>
            </w:pPr>
            <w:r>
              <w:rPr>
                <w:rFonts w:hint="eastAsia" w:ascii="宋体" w:hAnsi="宋体" w:cs="宋体"/>
                <w:sz w:val="18"/>
                <w:szCs w:val="18"/>
              </w:rPr>
              <w:t>Y≥10000</w:t>
            </w:r>
          </w:p>
        </w:tc>
        <w:tc>
          <w:tcPr>
            <w:tcW w:w="1491" w:type="dxa"/>
            <w:tcMar>
              <w:top w:w="0" w:type="dxa"/>
              <w:left w:w="108" w:type="dxa"/>
              <w:bottom w:w="0" w:type="dxa"/>
              <w:right w:w="108" w:type="dxa"/>
            </w:tcMar>
            <w:vAlign w:val="center"/>
          </w:tcPr>
          <w:p w14:paraId="10F89C4C">
            <w:pPr>
              <w:rPr>
                <w:rFonts w:ascii="宋体" w:hAnsi="宋体" w:cs="宋体"/>
                <w:bCs/>
                <w:sz w:val="24"/>
              </w:rPr>
            </w:pPr>
            <w:r>
              <w:rPr>
                <w:rFonts w:hint="eastAsia" w:ascii="宋体" w:hAnsi="宋体" w:cs="宋体"/>
                <w:sz w:val="18"/>
                <w:szCs w:val="18"/>
              </w:rPr>
              <w:t>2000≤Y＜10000</w:t>
            </w:r>
          </w:p>
        </w:tc>
        <w:tc>
          <w:tcPr>
            <w:tcW w:w="1315" w:type="dxa"/>
            <w:tcMar>
              <w:top w:w="0" w:type="dxa"/>
              <w:left w:w="108" w:type="dxa"/>
              <w:bottom w:w="0" w:type="dxa"/>
              <w:right w:w="108" w:type="dxa"/>
            </w:tcMar>
            <w:vAlign w:val="center"/>
          </w:tcPr>
          <w:p w14:paraId="63D70A12">
            <w:pPr>
              <w:rPr>
                <w:rFonts w:ascii="宋体" w:hAnsi="宋体" w:cs="宋体"/>
                <w:bCs/>
                <w:sz w:val="24"/>
              </w:rPr>
            </w:pPr>
            <w:r>
              <w:rPr>
                <w:rFonts w:hint="eastAsia" w:ascii="宋体" w:hAnsi="宋体" w:cs="宋体"/>
                <w:sz w:val="18"/>
                <w:szCs w:val="18"/>
              </w:rPr>
              <w:t>100≤Y＜2000</w:t>
            </w:r>
          </w:p>
        </w:tc>
        <w:tc>
          <w:tcPr>
            <w:tcW w:w="908" w:type="dxa"/>
            <w:tcMar>
              <w:top w:w="0" w:type="dxa"/>
              <w:left w:w="108" w:type="dxa"/>
              <w:bottom w:w="0" w:type="dxa"/>
              <w:right w:w="108" w:type="dxa"/>
            </w:tcMar>
            <w:vAlign w:val="center"/>
          </w:tcPr>
          <w:p w14:paraId="6950A5CB">
            <w:pPr>
              <w:rPr>
                <w:rFonts w:ascii="宋体" w:hAnsi="宋体" w:cs="宋体"/>
                <w:bCs/>
                <w:sz w:val="24"/>
              </w:rPr>
            </w:pPr>
            <w:r>
              <w:rPr>
                <w:rFonts w:hint="eastAsia" w:ascii="宋体" w:hAnsi="宋体" w:cs="宋体"/>
                <w:sz w:val="18"/>
                <w:szCs w:val="18"/>
              </w:rPr>
              <w:t>Y＜100</w:t>
            </w:r>
          </w:p>
        </w:tc>
      </w:tr>
      <w:tr w14:paraId="04F8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1FE8E971">
            <w:pPr>
              <w:spacing w:line="240" w:lineRule="atLeast"/>
              <w:rPr>
                <w:rFonts w:ascii="宋体" w:hAnsi="宋体" w:cs="宋体"/>
                <w:bCs/>
                <w:sz w:val="24"/>
              </w:rPr>
            </w:pPr>
            <w:r>
              <w:rPr>
                <w:rFonts w:hint="eastAsia" w:ascii="宋体" w:hAnsi="宋体" w:cs="宋体"/>
                <w:sz w:val="18"/>
                <w:szCs w:val="18"/>
              </w:rPr>
              <w:t>餐饮业</w:t>
            </w:r>
          </w:p>
        </w:tc>
        <w:tc>
          <w:tcPr>
            <w:tcW w:w="1281" w:type="dxa"/>
            <w:tcMar>
              <w:top w:w="0" w:type="dxa"/>
              <w:left w:w="108" w:type="dxa"/>
              <w:bottom w:w="0" w:type="dxa"/>
              <w:right w:w="108" w:type="dxa"/>
            </w:tcMar>
            <w:vAlign w:val="center"/>
          </w:tcPr>
          <w:p w14:paraId="78FAF894">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46A831A2">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2B9B2FCB">
            <w:pP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4211230B">
            <w:pPr>
              <w:ind w:left="1"/>
              <w:rPr>
                <w:rFonts w:ascii="宋体" w:hAnsi="宋体" w:cs="宋体"/>
                <w:bCs/>
                <w:sz w:val="24"/>
              </w:rPr>
            </w:pPr>
            <w:r>
              <w:rPr>
                <w:rFonts w:hint="eastAsia" w:ascii="宋体" w:hAnsi="宋体" w:cs="宋体"/>
                <w:sz w:val="18"/>
                <w:szCs w:val="18"/>
              </w:rPr>
              <w:t>100≤X＜300</w:t>
            </w:r>
          </w:p>
        </w:tc>
        <w:tc>
          <w:tcPr>
            <w:tcW w:w="1315" w:type="dxa"/>
            <w:tcMar>
              <w:top w:w="0" w:type="dxa"/>
              <w:left w:w="108" w:type="dxa"/>
              <w:bottom w:w="0" w:type="dxa"/>
              <w:right w:w="108" w:type="dxa"/>
            </w:tcMar>
            <w:vAlign w:val="center"/>
          </w:tcPr>
          <w:p w14:paraId="6FEBD3B5">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128F20A8">
            <w:pPr>
              <w:rPr>
                <w:rFonts w:ascii="宋体" w:hAnsi="宋体" w:cs="宋体"/>
                <w:bCs/>
                <w:sz w:val="24"/>
              </w:rPr>
            </w:pPr>
            <w:r>
              <w:rPr>
                <w:rFonts w:hint="eastAsia" w:ascii="宋体" w:hAnsi="宋体" w:cs="宋体"/>
                <w:sz w:val="18"/>
                <w:szCs w:val="18"/>
              </w:rPr>
              <w:t>X＜10</w:t>
            </w:r>
          </w:p>
        </w:tc>
      </w:tr>
      <w:tr w14:paraId="7200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35E409D">
            <w:pPr>
              <w:rPr>
                <w:rFonts w:ascii="宋体" w:hAnsi="宋体" w:cs="宋体"/>
                <w:bCs/>
                <w:sz w:val="24"/>
              </w:rPr>
            </w:pPr>
          </w:p>
        </w:tc>
        <w:tc>
          <w:tcPr>
            <w:tcW w:w="1281" w:type="dxa"/>
            <w:tcMar>
              <w:top w:w="0" w:type="dxa"/>
              <w:left w:w="108" w:type="dxa"/>
              <w:bottom w:w="0" w:type="dxa"/>
              <w:right w:w="108" w:type="dxa"/>
            </w:tcMar>
            <w:vAlign w:val="center"/>
          </w:tcPr>
          <w:p w14:paraId="68C7C1F2">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5667B048">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65507982">
            <w:pPr>
              <w:rPr>
                <w:rFonts w:ascii="宋体" w:hAnsi="宋体" w:cs="宋体"/>
                <w:bCs/>
                <w:sz w:val="24"/>
              </w:rPr>
            </w:pPr>
            <w:r>
              <w:rPr>
                <w:rFonts w:hint="eastAsia" w:ascii="宋体" w:hAnsi="宋体" w:cs="宋体"/>
                <w:sz w:val="18"/>
                <w:szCs w:val="18"/>
              </w:rPr>
              <w:t>Y≥10000</w:t>
            </w:r>
          </w:p>
        </w:tc>
        <w:tc>
          <w:tcPr>
            <w:tcW w:w="1491" w:type="dxa"/>
            <w:tcMar>
              <w:top w:w="0" w:type="dxa"/>
              <w:left w:w="108" w:type="dxa"/>
              <w:bottom w:w="0" w:type="dxa"/>
              <w:right w:w="108" w:type="dxa"/>
            </w:tcMar>
            <w:vAlign w:val="center"/>
          </w:tcPr>
          <w:p w14:paraId="6ADF76F4">
            <w:pPr>
              <w:rPr>
                <w:rFonts w:ascii="宋体" w:hAnsi="宋体" w:cs="宋体"/>
                <w:bCs/>
                <w:sz w:val="24"/>
              </w:rPr>
            </w:pPr>
            <w:r>
              <w:rPr>
                <w:rFonts w:hint="eastAsia" w:ascii="宋体" w:hAnsi="宋体" w:cs="宋体"/>
                <w:sz w:val="18"/>
                <w:szCs w:val="18"/>
              </w:rPr>
              <w:t>2000≤Y＜10000</w:t>
            </w:r>
          </w:p>
        </w:tc>
        <w:tc>
          <w:tcPr>
            <w:tcW w:w="1315" w:type="dxa"/>
            <w:tcMar>
              <w:top w:w="0" w:type="dxa"/>
              <w:left w:w="108" w:type="dxa"/>
              <w:bottom w:w="0" w:type="dxa"/>
              <w:right w:w="108" w:type="dxa"/>
            </w:tcMar>
            <w:vAlign w:val="center"/>
          </w:tcPr>
          <w:p w14:paraId="22C1652B">
            <w:pPr>
              <w:ind w:firstLine="360"/>
              <w:jc w:val="center"/>
              <w:rPr>
                <w:rFonts w:ascii="宋体" w:hAnsi="宋体" w:cs="宋体"/>
                <w:bCs/>
                <w:sz w:val="24"/>
              </w:rPr>
            </w:pPr>
            <w:r>
              <w:rPr>
                <w:rFonts w:hint="eastAsia" w:ascii="宋体" w:hAnsi="宋体" w:cs="宋体"/>
                <w:sz w:val="18"/>
                <w:szCs w:val="18"/>
              </w:rPr>
              <w:t> 100≤Y＜2000</w:t>
            </w:r>
          </w:p>
        </w:tc>
        <w:tc>
          <w:tcPr>
            <w:tcW w:w="908" w:type="dxa"/>
            <w:tcMar>
              <w:top w:w="0" w:type="dxa"/>
              <w:left w:w="108" w:type="dxa"/>
              <w:bottom w:w="0" w:type="dxa"/>
              <w:right w:w="108" w:type="dxa"/>
            </w:tcMar>
            <w:vAlign w:val="center"/>
          </w:tcPr>
          <w:p w14:paraId="5564B8DC">
            <w:pPr>
              <w:rPr>
                <w:rFonts w:ascii="宋体" w:hAnsi="宋体" w:cs="宋体"/>
                <w:bCs/>
                <w:sz w:val="24"/>
              </w:rPr>
            </w:pPr>
            <w:r>
              <w:rPr>
                <w:rFonts w:hint="eastAsia" w:ascii="宋体" w:hAnsi="宋体" w:cs="宋体"/>
                <w:sz w:val="18"/>
                <w:szCs w:val="18"/>
              </w:rPr>
              <w:t>Y＜100</w:t>
            </w:r>
          </w:p>
        </w:tc>
      </w:tr>
      <w:tr w14:paraId="0F1F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536218E6">
            <w:pPr>
              <w:spacing w:line="240" w:lineRule="atLeast"/>
              <w:rPr>
                <w:rFonts w:ascii="宋体" w:hAnsi="宋体" w:cs="宋体"/>
                <w:bCs/>
                <w:sz w:val="24"/>
              </w:rPr>
            </w:pPr>
            <w:r>
              <w:rPr>
                <w:rFonts w:hint="eastAsia" w:ascii="宋体" w:hAnsi="宋体" w:cs="宋体"/>
                <w:sz w:val="18"/>
                <w:szCs w:val="18"/>
              </w:rPr>
              <w:t>信息传输业 *</w:t>
            </w:r>
          </w:p>
        </w:tc>
        <w:tc>
          <w:tcPr>
            <w:tcW w:w="1281" w:type="dxa"/>
            <w:tcMar>
              <w:top w:w="0" w:type="dxa"/>
              <w:left w:w="108" w:type="dxa"/>
              <w:bottom w:w="0" w:type="dxa"/>
              <w:right w:w="108" w:type="dxa"/>
            </w:tcMar>
            <w:vAlign w:val="center"/>
          </w:tcPr>
          <w:p w14:paraId="795DCDC5">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16C14215">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63284E4F">
            <w:pPr>
              <w:rPr>
                <w:rFonts w:ascii="宋体" w:hAnsi="宋体" w:cs="宋体"/>
                <w:bCs/>
                <w:sz w:val="24"/>
              </w:rPr>
            </w:pPr>
            <w:r>
              <w:rPr>
                <w:rFonts w:hint="eastAsia" w:ascii="宋体" w:hAnsi="宋体" w:cs="宋体"/>
                <w:sz w:val="18"/>
                <w:szCs w:val="18"/>
              </w:rPr>
              <w:t>X≥2000</w:t>
            </w:r>
          </w:p>
        </w:tc>
        <w:tc>
          <w:tcPr>
            <w:tcW w:w="1491" w:type="dxa"/>
            <w:tcMar>
              <w:top w:w="0" w:type="dxa"/>
              <w:left w:w="108" w:type="dxa"/>
              <w:bottom w:w="0" w:type="dxa"/>
              <w:right w:w="108" w:type="dxa"/>
            </w:tcMar>
            <w:vAlign w:val="center"/>
          </w:tcPr>
          <w:p w14:paraId="43D88B9D">
            <w:pPr>
              <w:rPr>
                <w:rFonts w:ascii="宋体" w:hAnsi="宋体" w:cs="宋体"/>
                <w:bCs/>
                <w:sz w:val="24"/>
              </w:rPr>
            </w:pPr>
            <w:r>
              <w:rPr>
                <w:rFonts w:hint="eastAsia" w:ascii="宋体" w:hAnsi="宋体" w:cs="宋体"/>
                <w:sz w:val="18"/>
                <w:szCs w:val="18"/>
              </w:rPr>
              <w:t>100≤X＜2000</w:t>
            </w:r>
          </w:p>
        </w:tc>
        <w:tc>
          <w:tcPr>
            <w:tcW w:w="1315" w:type="dxa"/>
            <w:tcMar>
              <w:top w:w="0" w:type="dxa"/>
              <w:left w:w="108" w:type="dxa"/>
              <w:bottom w:w="0" w:type="dxa"/>
              <w:right w:w="108" w:type="dxa"/>
            </w:tcMar>
            <w:vAlign w:val="center"/>
          </w:tcPr>
          <w:p w14:paraId="1FD2B757">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3FB4C35C">
            <w:pPr>
              <w:rPr>
                <w:rFonts w:ascii="宋体" w:hAnsi="宋体" w:cs="宋体"/>
                <w:bCs/>
                <w:sz w:val="24"/>
              </w:rPr>
            </w:pPr>
            <w:r>
              <w:rPr>
                <w:rFonts w:hint="eastAsia" w:ascii="宋体" w:hAnsi="宋体" w:cs="宋体"/>
                <w:sz w:val="18"/>
                <w:szCs w:val="18"/>
              </w:rPr>
              <w:t>X＜10</w:t>
            </w:r>
          </w:p>
        </w:tc>
      </w:tr>
      <w:tr w14:paraId="52BA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52FB7AC">
            <w:pPr>
              <w:rPr>
                <w:rFonts w:ascii="宋体" w:hAnsi="宋体" w:cs="宋体"/>
                <w:bCs/>
                <w:sz w:val="24"/>
              </w:rPr>
            </w:pPr>
          </w:p>
        </w:tc>
        <w:tc>
          <w:tcPr>
            <w:tcW w:w="1281" w:type="dxa"/>
            <w:tcMar>
              <w:top w:w="0" w:type="dxa"/>
              <w:left w:w="108" w:type="dxa"/>
              <w:bottom w:w="0" w:type="dxa"/>
              <w:right w:w="108" w:type="dxa"/>
            </w:tcMar>
            <w:vAlign w:val="center"/>
          </w:tcPr>
          <w:p w14:paraId="6866E21C">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2167D3E3">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196F892C">
            <w:pPr>
              <w:rPr>
                <w:rFonts w:ascii="宋体" w:hAnsi="宋体" w:cs="宋体"/>
                <w:bCs/>
                <w:sz w:val="24"/>
              </w:rPr>
            </w:pPr>
            <w:r>
              <w:rPr>
                <w:rFonts w:hint="eastAsia" w:ascii="宋体" w:hAnsi="宋体" w:cs="宋体"/>
                <w:sz w:val="18"/>
                <w:szCs w:val="18"/>
              </w:rPr>
              <w:t>Y≥100000</w:t>
            </w:r>
          </w:p>
        </w:tc>
        <w:tc>
          <w:tcPr>
            <w:tcW w:w="1491" w:type="dxa"/>
            <w:tcMar>
              <w:top w:w="0" w:type="dxa"/>
              <w:left w:w="108" w:type="dxa"/>
              <w:bottom w:w="0" w:type="dxa"/>
              <w:right w:w="108" w:type="dxa"/>
            </w:tcMar>
            <w:vAlign w:val="center"/>
          </w:tcPr>
          <w:p w14:paraId="4A0AA8BB">
            <w:pPr>
              <w:rPr>
                <w:rFonts w:ascii="宋体" w:hAnsi="宋体" w:cs="宋体"/>
                <w:bCs/>
                <w:sz w:val="24"/>
              </w:rPr>
            </w:pPr>
            <w:r>
              <w:rPr>
                <w:rFonts w:hint="eastAsia" w:ascii="宋体" w:hAnsi="宋体" w:cs="宋体"/>
                <w:sz w:val="18"/>
                <w:szCs w:val="18"/>
              </w:rPr>
              <w:t>1000≤Y＜100000</w:t>
            </w:r>
          </w:p>
        </w:tc>
        <w:tc>
          <w:tcPr>
            <w:tcW w:w="1315" w:type="dxa"/>
            <w:tcMar>
              <w:top w:w="0" w:type="dxa"/>
              <w:left w:w="108" w:type="dxa"/>
              <w:bottom w:w="0" w:type="dxa"/>
              <w:right w:w="108" w:type="dxa"/>
            </w:tcMar>
            <w:vAlign w:val="center"/>
          </w:tcPr>
          <w:p w14:paraId="7E6EAD45">
            <w:pPr>
              <w:rPr>
                <w:rFonts w:ascii="宋体" w:hAnsi="宋体" w:cs="宋体"/>
                <w:bCs/>
                <w:sz w:val="24"/>
              </w:rPr>
            </w:pPr>
            <w:r>
              <w:rPr>
                <w:rFonts w:hint="eastAsia" w:ascii="宋体" w:hAnsi="宋体" w:cs="宋体"/>
                <w:sz w:val="18"/>
                <w:szCs w:val="18"/>
              </w:rPr>
              <w:t>100≤Y＜1000</w:t>
            </w:r>
          </w:p>
        </w:tc>
        <w:tc>
          <w:tcPr>
            <w:tcW w:w="908" w:type="dxa"/>
            <w:tcMar>
              <w:top w:w="0" w:type="dxa"/>
              <w:left w:w="108" w:type="dxa"/>
              <w:bottom w:w="0" w:type="dxa"/>
              <w:right w:w="108" w:type="dxa"/>
            </w:tcMar>
            <w:vAlign w:val="center"/>
          </w:tcPr>
          <w:p w14:paraId="622E5AD8">
            <w:pPr>
              <w:rPr>
                <w:rFonts w:ascii="宋体" w:hAnsi="宋体" w:cs="宋体"/>
                <w:bCs/>
                <w:sz w:val="24"/>
              </w:rPr>
            </w:pPr>
            <w:r>
              <w:rPr>
                <w:rFonts w:hint="eastAsia" w:ascii="宋体" w:hAnsi="宋体" w:cs="宋体"/>
                <w:sz w:val="18"/>
                <w:szCs w:val="18"/>
              </w:rPr>
              <w:t>Y＜100</w:t>
            </w:r>
          </w:p>
        </w:tc>
      </w:tr>
      <w:tr w14:paraId="416C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6E2CEC92">
            <w:pPr>
              <w:spacing w:line="240" w:lineRule="atLeast"/>
              <w:rPr>
                <w:rFonts w:ascii="宋体" w:hAnsi="宋体" w:cs="宋体"/>
                <w:bCs/>
                <w:sz w:val="24"/>
              </w:rPr>
            </w:pPr>
            <w:r>
              <w:rPr>
                <w:rFonts w:hint="eastAsia" w:ascii="宋体" w:hAnsi="宋体" w:cs="宋体"/>
                <w:spacing w:val="-12"/>
                <w:sz w:val="18"/>
                <w:szCs w:val="18"/>
              </w:rPr>
              <w:t>软件和信息技术服</w:t>
            </w:r>
            <w:r>
              <w:rPr>
                <w:rFonts w:hint="eastAsia" w:ascii="宋体" w:hAnsi="宋体" w:cs="宋体"/>
                <w:sz w:val="18"/>
                <w:szCs w:val="18"/>
              </w:rPr>
              <w:t>务业</w:t>
            </w:r>
          </w:p>
        </w:tc>
        <w:tc>
          <w:tcPr>
            <w:tcW w:w="1281" w:type="dxa"/>
            <w:tcMar>
              <w:top w:w="0" w:type="dxa"/>
              <w:left w:w="108" w:type="dxa"/>
              <w:bottom w:w="0" w:type="dxa"/>
              <w:right w:w="108" w:type="dxa"/>
            </w:tcMar>
            <w:vAlign w:val="center"/>
          </w:tcPr>
          <w:p w14:paraId="2FED6706">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1B9A3C00">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768E9873">
            <w:pPr>
              <w:ind w:firstLine="360"/>
              <w:jc w:val="cente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36E19950">
            <w:pPr>
              <w:ind w:left="1" w:firstLine="360"/>
              <w:jc w:val="center"/>
              <w:rPr>
                <w:rFonts w:ascii="宋体" w:hAnsi="宋体" w:cs="宋体"/>
                <w:bCs/>
                <w:sz w:val="24"/>
              </w:rPr>
            </w:pPr>
            <w:r>
              <w:rPr>
                <w:rFonts w:hint="eastAsia" w:ascii="宋体" w:hAnsi="宋体" w:cs="宋体"/>
                <w:sz w:val="18"/>
                <w:szCs w:val="18"/>
              </w:rPr>
              <w:t>100≤X＜300</w:t>
            </w:r>
          </w:p>
        </w:tc>
        <w:tc>
          <w:tcPr>
            <w:tcW w:w="1315" w:type="dxa"/>
            <w:tcMar>
              <w:top w:w="0" w:type="dxa"/>
              <w:left w:w="108" w:type="dxa"/>
              <w:bottom w:w="0" w:type="dxa"/>
              <w:right w:w="108" w:type="dxa"/>
            </w:tcMar>
            <w:vAlign w:val="center"/>
          </w:tcPr>
          <w:p w14:paraId="44B03F0B">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2AA6FFBF">
            <w:pPr>
              <w:rPr>
                <w:rFonts w:ascii="宋体" w:hAnsi="宋体" w:cs="宋体"/>
                <w:bCs/>
                <w:sz w:val="24"/>
              </w:rPr>
            </w:pPr>
            <w:r>
              <w:rPr>
                <w:rFonts w:hint="eastAsia" w:ascii="宋体" w:hAnsi="宋体" w:cs="宋体"/>
                <w:sz w:val="18"/>
                <w:szCs w:val="18"/>
              </w:rPr>
              <w:t>X＜10</w:t>
            </w:r>
          </w:p>
        </w:tc>
      </w:tr>
      <w:tr w14:paraId="78D5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52555864">
            <w:pPr>
              <w:rPr>
                <w:rFonts w:ascii="宋体" w:hAnsi="宋体" w:cs="宋体"/>
                <w:bCs/>
                <w:sz w:val="24"/>
              </w:rPr>
            </w:pPr>
          </w:p>
        </w:tc>
        <w:tc>
          <w:tcPr>
            <w:tcW w:w="1281" w:type="dxa"/>
            <w:tcMar>
              <w:top w:w="0" w:type="dxa"/>
              <w:left w:w="108" w:type="dxa"/>
              <w:bottom w:w="0" w:type="dxa"/>
              <w:right w:w="108" w:type="dxa"/>
            </w:tcMar>
            <w:vAlign w:val="center"/>
          </w:tcPr>
          <w:p w14:paraId="1F2C096D">
            <w:pPr>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38FD70FF">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0E17687C">
            <w:pPr>
              <w:ind w:firstLine="360"/>
              <w:jc w:val="center"/>
              <w:rPr>
                <w:rFonts w:ascii="宋体" w:hAnsi="宋体" w:cs="宋体"/>
                <w:bCs/>
                <w:sz w:val="24"/>
              </w:rPr>
            </w:pPr>
            <w:r>
              <w:rPr>
                <w:rFonts w:hint="eastAsia" w:ascii="宋体" w:hAnsi="宋体" w:cs="宋体"/>
                <w:sz w:val="18"/>
                <w:szCs w:val="18"/>
              </w:rPr>
              <w:t>Y≥10000</w:t>
            </w:r>
          </w:p>
        </w:tc>
        <w:tc>
          <w:tcPr>
            <w:tcW w:w="1491" w:type="dxa"/>
            <w:tcMar>
              <w:top w:w="0" w:type="dxa"/>
              <w:left w:w="108" w:type="dxa"/>
              <w:bottom w:w="0" w:type="dxa"/>
              <w:right w:w="108" w:type="dxa"/>
            </w:tcMar>
            <w:vAlign w:val="center"/>
          </w:tcPr>
          <w:p w14:paraId="09D14C6C">
            <w:pPr>
              <w:ind w:firstLine="360"/>
              <w:jc w:val="center"/>
              <w:rPr>
                <w:rFonts w:ascii="宋体" w:hAnsi="宋体" w:cs="宋体"/>
                <w:bCs/>
                <w:sz w:val="24"/>
              </w:rPr>
            </w:pPr>
            <w:r>
              <w:rPr>
                <w:rFonts w:hint="eastAsia" w:ascii="宋体" w:hAnsi="宋体" w:cs="宋体"/>
                <w:sz w:val="18"/>
                <w:szCs w:val="18"/>
              </w:rPr>
              <w:t>1000≤Y＜10000</w:t>
            </w:r>
          </w:p>
        </w:tc>
        <w:tc>
          <w:tcPr>
            <w:tcW w:w="1315" w:type="dxa"/>
            <w:tcMar>
              <w:top w:w="0" w:type="dxa"/>
              <w:left w:w="108" w:type="dxa"/>
              <w:bottom w:w="0" w:type="dxa"/>
              <w:right w:w="108" w:type="dxa"/>
            </w:tcMar>
            <w:vAlign w:val="center"/>
          </w:tcPr>
          <w:p w14:paraId="244BD942">
            <w:pPr>
              <w:rPr>
                <w:rFonts w:ascii="宋体" w:hAnsi="宋体" w:cs="宋体"/>
                <w:bCs/>
                <w:sz w:val="24"/>
              </w:rPr>
            </w:pPr>
            <w:r>
              <w:rPr>
                <w:rFonts w:hint="eastAsia" w:ascii="宋体" w:hAnsi="宋体" w:cs="宋体"/>
                <w:sz w:val="18"/>
                <w:szCs w:val="18"/>
              </w:rPr>
              <w:t>50≤Y＜1000</w:t>
            </w:r>
          </w:p>
        </w:tc>
        <w:tc>
          <w:tcPr>
            <w:tcW w:w="908" w:type="dxa"/>
            <w:tcMar>
              <w:top w:w="0" w:type="dxa"/>
              <w:left w:w="108" w:type="dxa"/>
              <w:bottom w:w="0" w:type="dxa"/>
              <w:right w:w="108" w:type="dxa"/>
            </w:tcMar>
            <w:vAlign w:val="center"/>
          </w:tcPr>
          <w:p w14:paraId="2D5A46E4">
            <w:pPr>
              <w:rPr>
                <w:rFonts w:ascii="宋体" w:hAnsi="宋体" w:cs="宋体"/>
                <w:bCs/>
                <w:sz w:val="24"/>
              </w:rPr>
            </w:pPr>
            <w:r>
              <w:rPr>
                <w:rFonts w:hint="eastAsia" w:ascii="宋体" w:hAnsi="宋体" w:cs="宋体"/>
                <w:sz w:val="18"/>
                <w:szCs w:val="18"/>
              </w:rPr>
              <w:t>Y＜50</w:t>
            </w:r>
          </w:p>
        </w:tc>
      </w:tr>
      <w:tr w14:paraId="5716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0C7F3361">
            <w:pPr>
              <w:spacing w:line="240" w:lineRule="atLeast"/>
              <w:rPr>
                <w:rFonts w:ascii="宋体" w:hAnsi="宋体" w:cs="宋体"/>
                <w:bCs/>
                <w:sz w:val="24"/>
              </w:rPr>
            </w:pPr>
            <w:r>
              <w:rPr>
                <w:rFonts w:hint="eastAsia" w:ascii="宋体" w:hAnsi="宋体" w:cs="宋体"/>
                <w:sz w:val="18"/>
                <w:szCs w:val="18"/>
              </w:rPr>
              <w:t>房地产开发经营</w:t>
            </w:r>
          </w:p>
        </w:tc>
        <w:tc>
          <w:tcPr>
            <w:tcW w:w="1281" w:type="dxa"/>
            <w:tcMar>
              <w:top w:w="0" w:type="dxa"/>
              <w:left w:w="108" w:type="dxa"/>
              <w:bottom w:w="0" w:type="dxa"/>
              <w:right w:w="108" w:type="dxa"/>
            </w:tcMar>
            <w:vAlign w:val="center"/>
          </w:tcPr>
          <w:p w14:paraId="60A321D3">
            <w:pPr>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26F2F85A">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578871D2">
            <w:pPr>
              <w:rPr>
                <w:rFonts w:ascii="宋体" w:hAnsi="宋体" w:cs="宋体"/>
                <w:bCs/>
                <w:sz w:val="24"/>
              </w:rPr>
            </w:pPr>
            <w:r>
              <w:rPr>
                <w:rFonts w:hint="eastAsia" w:ascii="宋体" w:hAnsi="宋体" w:cs="宋体"/>
                <w:sz w:val="18"/>
                <w:szCs w:val="18"/>
              </w:rPr>
              <w:t>Y≥200000</w:t>
            </w:r>
          </w:p>
        </w:tc>
        <w:tc>
          <w:tcPr>
            <w:tcW w:w="1491" w:type="dxa"/>
            <w:tcMar>
              <w:top w:w="0" w:type="dxa"/>
              <w:left w:w="108" w:type="dxa"/>
              <w:bottom w:w="0" w:type="dxa"/>
              <w:right w:w="108" w:type="dxa"/>
            </w:tcMar>
            <w:vAlign w:val="center"/>
          </w:tcPr>
          <w:p w14:paraId="5A424935">
            <w:pPr>
              <w:ind w:firstLine="360"/>
              <w:jc w:val="center"/>
              <w:rPr>
                <w:rFonts w:ascii="宋体" w:hAnsi="宋体" w:cs="宋体"/>
                <w:bCs/>
                <w:sz w:val="24"/>
              </w:rPr>
            </w:pPr>
            <w:r>
              <w:rPr>
                <w:rFonts w:hint="eastAsia" w:ascii="宋体" w:hAnsi="宋体" w:cs="宋体"/>
                <w:sz w:val="18"/>
                <w:szCs w:val="18"/>
              </w:rPr>
              <w:t> 1000≤Y＜200000</w:t>
            </w:r>
          </w:p>
        </w:tc>
        <w:tc>
          <w:tcPr>
            <w:tcW w:w="1315" w:type="dxa"/>
            <w:tcMar>
              <w:top w:w="0" w:type="dxa"/>
              <w:left w:w="108" w:type="dxa"/>
              <w:bottom w:w="0" w:type="dxa"/>
              <w:right w:w="108" w:type="dxa"/>
            </w:tcMar>
            <w:vAlign w:val="center"/>
          </w:tcPr>
          <w:p w14:paraId="439F5DBE">
            <w:pPr>
              <w:rPr>
                <w:rFonts w:ascii="宋体" w:hAnsi="宋体" w:cs="宋体"/>
                <w:bCs/>
                <w:sz w:val="24"/>
              </w:rPr>
            </w:pPr>
            <w:r>
              <w:rPr>
                <w:rFonts w:hint="eastAsia" w:ascii="宋体" w:hAnsi="宋体" w:cs="宋体"/>
                <w:sz w:val="18"/>
                <w:szCs w:val="18"/>
              </w:rPr>
              <w:t>100≤Y＜1000</w:t>
            </w:r>
          </w:p>
        </w:tc>
        <w:tc>
          <w:tcPr>
            <w:tcW w:w="908" w:type="dxa"/>
            <w:tcMar>
              <w:top w:w="0" w:type="dxa"/>
              <w:left w:w="108" w:type="dxa"/>
              <w:bottom w:w="0" w:type="dxa"/>
              <w:right w:w="108" w:type="dxa"/>
            </w:tcMar>
            <w:vAlign w:val="center"/>
          </w:tcPr>
          <w:p w14:paraId="0798D088">
            <w:pPr>
              <w:rPr>
                <w:rFonts w:ascii="宋体" w:hAnsi="宋体" w:cs="宋体"/>
                <w:bCs/>
                <w:sz w:val="24"/>
              </w:rPr>
            </w:pPr>
            <w:r>
              <w:rPr>
                <w:rFonts w:hint="eastAsia" w:ascii="宋体" w:hAnsi="宋体" w:cs="宋体"/>
                <w:sz w:val="18"/>
                <w:szCs w:val="18"/>
              </w:rPr>
              <w:t>Y＜100</w:t>
            </w:r>
          </w:p>
        </w:tc>
      </w:tr>
      <w:tr w14:paraId="4651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36F01836">
            <w:pPr>
              <w:rPr>
                <w:rFonts w:ascii="宋体" w:hAnsi="宋体" w:cs="宋体"/>
                <w:bCs/>
                <w:sz w:val="24"/>
              </w:rPr>
            </w:pPr>
          </w:p>
        </w:tc>
        <w:tc>
          <w:tcPr>
            <w:tcW w:w="1281" w:type="dxa"/>
            <w:tcMar>
              <w:top w:w="0" w:type="dxa"/>
              <w:left w:w="108" w:type="dxa"/>
              <w:bottom w:w="0" w:type="dxa"/>
              <w:right w:w="108" w:type="dxa"/>
            </w:tcMar>
            <w:vAlign w:val="center"/>
          </w:tcPr>
          <w:p w14:paraId="1C804B70">
            <w:pPr>
              <w:spacing w:line="240" w:lineRule="atLeast"/>
              <w:rPr>
                <w:rFonts w:ascii="宋体" w:hAnsi="宋体" w:cs="宋体"/>
                <w:bCs/>
                <w:sz w:val="24"/>
              </w:rPr>
            </w:pPr>
            <w:r>
              <w:rPr>
                <w:rFonts w:hint="eastAsia" w:ascii="宋体" w:hAnsi="宋体" w:cs="宋体"/>
                <w:sz w:val="18"/>
                <w:szCs w:val="18"/>
              </w:rPr>
              <w:t>资产总额(Z)</w:t>
            </w:r>
          </w:p>
        </w:tc>
        <w:tc>
          <w:tcPr>
            <w:tcW w:w="758" w:type="dxa"/>
            <w:tcMar>
              <w:top w:w="0" w:type="dxa"/>
              <w:left w:w="108" w:type="dxa"/>
              <w:bottom w:w="0" w:type="dxa"/>
              <w:right w:w="108" w:type="dxa"/>
            </w:tcMar>
            <w:vAlign w:val="center"/>
          </w:tcPr>
          <w:p w14:paraId="44A201E4">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53E2AF5D">
            <w:pPr>
              <w:rPr>
                <w:rFonts w:ascii="宋体" w:hAnsi="宋体" w:cs="宋体"/>
                <w:bCs/>
                <w:sz w:val="24"/>
              </w:rPr>
            </w:pPr>
            <w:r>
              <w:rPr>
                <w:rFonts w:hint="eastAsia" w:ascii="宋体" w:hAnsi="宋体" w:cs="宋体"/>
                <w:sz w:val="18"/>
                <w:szCs w:val="18"/>
              </w:rPr>
              <w:t>Z≥10000</w:t>
            </w:r>
          </w:p>
        </w:tc>
        <w:tc>
          <w:tcPr>
            <w:tcW w:w="1491" w:type="dxa"/>
            <w:tcMar>
              <w:top w:w="0" w:type="dxa"/>
              <w:left w:w="108" w:type="dxa"/>
              <w:bottom w:w="0" w:type="dxa"/>
              <w:right w:w="108" w:type="dxa"/>
            </w:tcMar>
            <w:vAlign w:val="center"/>
          </w:tcPr>
          <w:p w14:paraId="76AD49FA">
            <w:pPr>
              <w:ind w:firstLine="360"/>
              <w:jc w:val="center"/>
              <w:rPr>
                <w:rFonts w:ascii="宋体" w:hAnsi="宋体" w:cs="宋体"/>
                <w:bCs/>
                <w:sz w:val="24"/>
              </w:rPr>
            </w:pPr>
            <w:r>
              <w:rPr>
                <w:rFonts w:hint="eastAsia" w:ascii="宋体" w:hAnsi="宋体" w:cs="宋体"/>
                <w:sz w:val="18"/>
                <w:szCs w:val="18"/>
              </w:rPr>
              <w:t>5000≤Z＜10000</w:t>
            </w:r>
          </w:p>
        </w:tc>
        <w:tc>
          <w:tcPr>
            <w:tcW w:w="1315" w:type="dxa"/>
            <w:tcMar>
              <w:top w:w="0" w:type="dxa"/>
              <w:left w:w="108" w:type="dxa"/>
              <w:bottom w:w="0" w:type="dxa"/>
              <w:right w:w="108" w:type="dxa"/>
            </w:tcMar>
            <w:vAlign w:val="center"/>
          </w:tcPr>
          <w:p w14:paraId="7C3E5FA3">
            <w:pPr>
              <w:rPr>
                <w:rFonts w:ascii="宋体" w:hAnsi="宋体" w:cs="宋体"/>
                <w:bCs/>
                <w:sz w:val="24"/>
              </w:rPr>
            </w:pPr>
            <w:r>
              <w:rPr>
                <w:rFonts w:hint="eastAsia" w:ascii="宋体" w:hAnsi="宋体" w:cs="宋体"/>
                <w:sz w:val="18"/>
                <w:szCs w:val="18"/>
              </w:rPr>
              <w:t>2000≤Z＜5000  </w:t>
            </w:r>
          </w:p>
        </w:tc>
        <w:tc>
          <w:tcPr>
            <w:tcW w:w="908" w:type="dxa"/>
            <w:tcMar>
              <w:top w:w="0" w:type="dxa"/>
              <w:left w:w="108" w:type="dxa"/>
              <w:bottom w:w="0" w:type="dxa"/>
              <w:right w:w="108" w:type="dxa"/>
            </w:tcMar>
            <w:vAlign w:val="center"/>
          </w:tcPr>
          <w:p w14:paraId="4C521C8B">
            <w:pPr>
              <w:rPr>
                <w:rFonts w:ascii="宋体" w:hAnsi="宋体" w:cs="宋体"/>
                <w:bCs/>
                <w:sz w:val="24"/>
              </w:rPr>
            </w:pPr>
            <w:r>
              <w:rPr>
                <w:rFonts w:hint="eastAsia" w:ascii="宋体" w:hAnsi="宋体" w:cs="宋体"/>
                <w:sz w:val="18"/>
                <w:szCs w:val="18"/>
              </w:rPr>
              <w:t>Z＜2000</w:t>
            </w:r>
          </w:p>
        </w:tc>
      </w:tr>
      <w:tr w14:paraId="43B4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66E46B7A">
            <w:pPr>
              <w:spacing w:line="240" w:lineRule="atLeast"/>
              <w:rPr>
                <w:rFonts w:ascii="宋体" w:hAnsi="宋体" w:cs="宋体"/>
                <w:bCs/>
                <w:sz w:val="24"/>
              </w:rPr>
            </w:pPr>
            <w:r>
              <w:rPr>
                <w:rFonts w:hint="eastAsia" w:ascii="宋体" w:hAnsi="宋体" w:cs="宋体"/>
                <w:sz w:val="18"/>
                <w:szCs w:val="18"/>
              </w:rPr>
              <w:t>物业管理</w:t>
            </w:r>
          </w:p>
        </w:tc>
        <w:tc>
          <w:tcPr>
            <w:tcW w:w="1281" w:type="dxa"/>
            <w:tcMar>
              <w:top w:w="0" w:type="dxa"/>
              <w:left w:w="108" w:type="dxa"/>
              <w:bottom w:w="0" w:type="dxa"/>
              <w:right w:w="108" w:type="dxa"/>
            </w:tcMar>
            <w:vAlign w:val="center"/>
          </w:tcPr>
          <w:p w14:paraId="4FE7F660">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5EDF1D25">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2F5B2C1A">
            <w:pPr>
              <w:rPr>
                <w:rFonts w:ascii="宋体" w:hAnsi="宋体" w:cs="宋体"/>
                <w:bCs/>
                <w:sz w:val="24"/>
              </w:rPr>
            </w:pPr>
            <w:r>
              <w:rPr>
                <w:rFonts w:hint="eastAsia" w:ascii="宋体" w:hAnsi="宋体" w:cs="宋体"/>
                <w:sz w:val="18"/>
                <w:szCs w:val="18"/>
              </w:rPr>
              <w:t>X≥1000</w:t>
            </w:r>
          </w:p>
        </w:tc>
        <w:tc>
          <w:tcPr>
            <w:tcW w:w="1491" w:type="dxa"/>
            <w:tcMar>
              <w:top w:w="0" w:type="dxa"/>
              <w:left w:w="108" w:type="dxa"/>
              <w:bottom w:w="0" w:type="dxa"/>
              <w:right w:w="108" w:type="dxa"/>
            </w:tcMar>
            <w:vAlign w:val="center"/>
          </w:tcPr>
          <w:p w14:paraId="50E5F52A">
            <w:pPr>
              <w:rPr>
                <w:rFonts w:ascii="宋体" w:hAnsi="宋体" w:cs="宋体"/>
                <w:bCs/>
                <w:sz w:val="24"/>
              </w:rPr>
            </w:pPr>
            <w:r>
              <w:rPr>
                <w:rFonts w:hint="eastAsia" w:ascii="宋体" w:hAnsi="宋体" w:cs="宋体"/>
                <w:sz w:val="18"/>
                <w:szCs w:val="18"/>
              </w:rPr>
              <w:t>300≤X＜1000</w:t>
            </w:r>
          </w:p>
        </w:tc>
        <w:tc>
          <w:tcPr>
            <w:tcW w:w="1315" w:type="dxa"/>
            <w:tcMar>
              <w:top w:w="0" w:type="dxa"/>
              <w:left w:w="108" w:type="dxa"/>
              <w:bottom w:w="0" w:type="dxa"/>
              <w:right w:w="108" w:type="dxa"/>
            </w:tcMar>
            <w:vAlign w:val="center"/>
          </w:tcPr>
          <w:p w14:paraId="46D804A1">
            <w:pPr>
              <w:rPr>
                <w:rFonts w:ascii="宋体" w:hAnsi="宋体" w:cs="宋体"/>
                <w:bCs/>
                <w:sz w:val="24"/>
              </w:rPr>
            </w:pPr>
            <w:r>
              <w:rPr>
                <w:rFonts w:hint="eastAsia" w:ascii="宋体" w:hAnsi="宋体" w:cs="宋体"/>
                <w:sz w:val="18"/>
                <w:szCs w:val="18"/>
              </w:rPr>
              <w:t>100≤X＜300</w:t>
            </w:r>
          </w:p>
        </w:tc>
        <w:tc>
          <w:tcPr>
            <w:tcW w:w="908" w:type="dxa"/>
            <w:tcMar>
              <w:top w:w="0" w:type="dxa"/>
              <w:left w:w="108" w:type="dxa"/>
              <w:bottom w:w="0" w:type="dxa"/>
              <w:right w:w="108" w:type="dxa"/>
            </w:tcMar>
            <w:vAlign w:val="center"/>
          </w:tcPr>
          <w:p w14:paraId="14B198E4">
            <w:pPr>
              <w:rPr>
                <w:rFonts w:ascii="宋体" w:hAnsi="宋体" w:cs="宋体"/>
                <w:bCs/>
                <w:sz w:val="24"/>
              </w:rPr>
            </w:pPr>
            <w:r>
              <w:rPr>
                <w:rFonts w:hint="eastAsia" w:ascii="宋体" w:hAnsi="宋体" w:cs="宋体"/>
                <w:sz w:val="18"/>
                <w:szCs w:val="18"/>
              </w:rPr>
              <w:t>X＜100</w:t>
            </w:r>
          </w:p>
        </w:tc>
      </w:tr>
      <w:tr w14:paraId="0B8E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1A778B69">
            <w:pPr>
              <w:rPr>
                <w:rFonts w:ascii="宋体" w:hAnsi="宋体" w:cs="宋体"/>
                <w:bCs/>
                <w:sz w:val="24"/>
              </w:rPr>
            </w:pPr>
          </w:p>
        </w:tc>
        <w:tc>
          <w:tcPr>
            <w:tcW w:w="1281" w:type="dxa"/>
            <w:tcMar>
              <w:top w:w="0" w:type="dxa"/>
              <w:left w:w="108" w:type="dxa"/>
              <w:bottom w:w="0" w:type="dxa"/>
              <w:right w:w="108" w:type="dxa"/>
            </w:tcMar>
            <w:vAlign w:val="center"/>
          </w:tcPr>
          <w:p w14:paraId="0634722B">
            <w:pPr>
              <w:spacing w:line="240" w:lineRule="atLeast"/>
              <w:rPr>
                <w:rFonts w:ascii="宋体" w:hAnsi="宋体" w:cs="宋体"/>
                <w:bCs/>
                <w:sz w:val="24"/>
              </w:rPr>
            </w:pPr>
            <w:r>
              <w:rPr>
                <w:rFonts w:hint="eastAsia" w:ascii="宋体" w:hAnsi="宋体" w:cs="宋体"/>
                <w:sz w:val="18"/>
                <w:szCs w:val="18"/>
              </w:rPr>
              <w:t>营业收入(Y)</w:t>
            </w:r>
          </w:p>
        </w:tc>
        <w:tc>
          <w:tcPr>
            <w:tcW w:w="758" w:type="dxa"/>
            <w:tcMar>
              <w:top w:w="0" w:type="dxa"/>
              <w:left w:w="108" w:type="dxa"/>
              <w:bottom w:w="0" w:type="dxa"/>
              <w:right w:w="108" w:type="dxa"/>
            </w:tcMar>
            <w:vAlign w:val="center"/>
          </w:tcPr>
          <w:p w14:paraId="18E2C8C7">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7C48F332">
            <w:pPr>
              <w:rPr>
                <w:rFonts w:ascii="宋体" w:hAnsi="宋体" w:cs="宋体"/>
                <w:bCs/>
                <w:sz w:val="24"/>
              </w:rPr>
            </w:pPr>
            <w:r>
              <w:rPr>
                <w:rFonts w:hint="eastAsia" w:ascii="宋体" w:hAnsi="宋体" w:cs="宋体"/>
                <w:sz w:val="18"/>
                <w:szCs w:val="18"/>
              </w:rPr>
              <w:t>Y≥5000</w:t>
            </w:r>
          </w:p>
        </w:tc>
        <w:tc>
          <w:tcPr>
            <w:tcW w:w="1491" w:type="dxa"/>
            <w:tcMar>
              <w:top w:w="0" w:type="dxa"/>
              <w:left w:w="108" w:type="dxa"/>
              <w:bottom w:w="0" w:type="dxa"/>
              <w:right w:w="108" w:type="dxa"/>
            </w:tcMar>
            <w:vAlign w:val="center"/>
          </w:tcPr>
          <w:p w14:paraId="7086DF6E">
            <w:pPr>
              <w:ind w:left="1"/>
              <w:rPr>
                <w:rFonts w:ascii="宋体" w:hAnsi="宋体" w:cs="宋体"/>
                <w:bCs/>
                <w:sz w:val="24"/>
              </w:rPr>
            </w:pPr>
            <w:r>
              <w:rPr>
                <w:rFonts w:hint="eastAsia" w:ascii="宋体" w:hAnsi="宋体" w:cs="宋体"/>
                <w:sz w:val="18"/>
                <w:szCs w:val="18"/>
              </w:rPr>
              <w:t>1000≤Y＜5000</w:t>
            </w:r>
          </w:p>
        </w:tc>
        <w:tc>
          <w:tcPr>
            <w:tcW w:w="1315" w:type="dxa"/>
            <w:tcMar>
              <w:top w:w="0" w:type="dxa"/>
              <w:left w:w="108" w:type="dxa"/>
              <w:bottom w:w="0" w:type="dxa"/>
              <w:right w:w="108" w:type="dxa"/>
            </w:tcMar>
            <w:vAlign w:val="center"/>
          </w:tcPr>
          <w:p w14:paraId="3DC9B0EF">
            <w:pPr>
              <w:rPr>
                <w:rFonts w:ascii="宋体" w:hAnsi="宋体" w:cs="宋体"/>
                <w:bCs/>
                <w:sz w:val="24"/>
              </w:rPr>
            </w:pPr>
            <w:r>
              <w:rPr>
                <w:rFonts w:hint="eastAsia" w:ascii="宋体" w:hAnsi="宋体" w:cs="宋体"/>
                <w:sz w:val="18"/>
                <w:szCs w:val="18"/>
              </w:rPr>
              <w:t>500≤Y＜1000</w:t>
            </w:r>
          </w:p>
        </w:tc>
        <w:tc>
          <w:tcPr>
            <w:tcW w:w="908" w:type="dxa"/>
            <w:tcMar>
              <w:top w:w="0" w:type="dxa"/>
              <w:left w:w="108" w:type="dxa"/>
              <w:bottom w:w="0" w:type="dxa"/>
              <w:right w:w="108" w:type="dxa"/>
            </w:tcMar>
            <w:vAlign w:val="center"/>
          </w:tcPr>
          <w:p w14:paraId="75A335A0">
            <w:pPr>
              <w:rPr>
                <w:rFonts w:ascii="宋体" w:hAnsi="宋体" w:cs="宋体"/>
                <w:bCs/>
                <w:sz w:val="24"/>
              </w:rPr>
            </w:pPr>
            <w:r>
              <w:rPr>
                <w:rFonts w:hint="eastAsia" w:ascii="宋体" w:hAnsi="宋体" w:cs="宋体"/>
                <w:sz w:val="18"/>
                <w:szCs w:val="18"/>
              </w:rPr>
              <w:t>Y＜500</w:t>
            </w:r>
          </w:p>
        </w:tc>
      </w:tr>
      <w:tr w14:paraId="1A06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46653420">
            <w:pPr>
              <w:spacing w:line="240" w:lineRule="atLeast"/>
              <w:rPr>
                <w:rFonts w:ascii="宋体" w:hAnsi="宋体" w:cs="宋体"/>
                <w:bCs/>
                <w:sz w:val="24"/>
              </w:rPr>
            </w:pPr>
            <w:r>
              <w:rPr>
                <w:rFonts w:hint="eastAsia" w:ascii="宋体" w:hAnsi="宋体" w:cs="宋体"/>
                <w:sz w:val="18"/>
                <w:szCs w:val="18"/>
              </w:rPr>
              <w:t>租赁和商务服务业</w:t>
            </w:r>
          </w:p>
        </w:tc>
        <w:tc>
          <w:tcPr>
            <w:tcW w:w="1281" w:type="dxa"/>
            <w:tcMar>
              <w:top w:w="0" w:type="dxa"/>
              <w:left w:w="108" w:type="dxa"/>
              <w:bottom w:w="0" w:type="dxa"/>
              <w:right w:w="108" w:type="dxa"/>
            </w:tcMar>
            <w:vAlign w:val="center"/>
          </w:tcPr>
          <w:p w14:paraId="3BC6CDB1">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68432435">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7C41833C">
            <w:pP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27E7E90B">
            <w:pPr>
              <w:ind w:left="1"/>
              <w:rPr>
                <w:rFonts w:ascii="宋体" w:hAnsi="宋体" w:cs="宋体"/>
                <w:bCs/>
                <w:sz w:val="24"/>
              </w:rPr>
            </w:pPr>
            <w:r>
              <w:rPr>
                <w:rFonts w:hint="eastAsia" w:ascii="宋体" w:hAnsi="宋体" w:cs="宋体"/>
                <w:sz w:val="18"/>
                <w:szCs w:val="18"/>
              </w:rPr>
              <w:t>100≤X＜300</w:t>
            </w:r>
          </w:p>
        </w:tc>
        <w:tc>
          <w:tcPr>
            <w:tcW w:w="1315" w:type="dxa"/>
            <w:tcMar>
              <w:top w:w="0" w:type="dxa"/>
              <w:left w:w="108" w:type="dxa"/>
              <w:bottom w:w="0" w:type="dxa"/>
              <w:right w:w="108" w:type="dxa"/>
            </w:tcMar>
            <w:vAlign w:val="center"/>
          </w:tcPr>
          <w:p w14:paraId="47EDE450">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2A0FD287">
            <w:pPr>
              <w:rPr>
                <w:rFonts w:ascii="宋体" w:hAnsi="宋体" w:cs="宋体"/>
                <w:bCs/>
                <w:sz w:val="24"/>
              </w:rPr>
            </w:pPr>
            <w:r>
              <w:rPr>
                <w:rFonts w:hint="eastAsia" w:ascii="宋体" w:hAnsi="宋体" w:cs="宋体"/>
                <w:sz w:val="18"/>
                <w:szCs w:val="18"/>
              </w:rPr>
              <w:t>X＜10</w:t>
            </w:r>
          </w:p>
        </w:tc>
      </w:tr>
      <w:tr w14:paraId="7164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5F59DA3C">
            <w:pPr>
              <w:rPr>
                <w:rFonts w:ascii="宋体" w:hAnsi="宋体" w:cs="宋体"/>
                <w:bCs/>
                <w:sz w:val="24"/>
              </w:rPr>
            </w:pPr>
          </w:p>
        </w:tc>
        <w:tc>
          <w:tcPr>
            <w:tcW w:w="1281" w:type="dxa"/>
            <w:tcMar>
              <w:top w:w="0" w:type="dxa"/>
              <w:left w:w="108" w:type="dxa"/>
              <w:bottom w:w="0" w:type="dxa"/>
              <w:right w:w="108" w:type="dxa"/>
            </w:tcMar>
            <w:vAlign w:val="center"/>
          </w:tcPr>
          <w:p w14:paraId="33667E45">
            <w:pPr>
              <w:spacing w:line="240" w:lineRule="atLeast"/>
              <w:rPr>
                <w:rFonts w:ascii="宋体" w:hAnsi="宋体" w:cs="宋体"/>
                <w:bCs/>
                <w:sz w:val="24"/>
              </w:rPr>
            </w:pPr>
            <w:r>
              <w:rPr>
                <w:rFonts w:hint="eastAsia" w:ascii="宋体" w:hAnsi="宋体" w:cs="宋体"/>
                <w:sz w:val="18"/>
                <w:szCs w:val="18"/>
              </w:rPr>
              <w:t>资产总额(Z)</w:t>
            </w:r>
          </w:p>
        </w:tc>
        <w:tc>
          <w:tcPr>
            <w:tcW w:w="758" w:type="dxa"/>
            <w:tcMar>
              <w:top w:w="0" w:type="dxa"/>
              <w:left w:w="108" w:type="dxa"/>
              <w:bottom w:w="0" w:type="dxa"/>
              <w:right w:w="108" w:type="dxa"/>
            </w:tcMar>
            <w:vAlign w:val="center"/>
          </w:tcPr>
          <w:p w14:paraId="2F7AD675">
            <w:pPr>
              <w:rPr>
                <w:rFonts w:ascii="宋体" w:hAnsi="宋体" w:cs="宋体"/>
                <w:bCs/>
                <w:sz w:val="24"/>
              </w:rPr>
            </w:pPr>
            <w:r>
              <w:rPr>
                <w:rFonts w:hint="eastAsia" w:ascii="宋体" w:hAnsi="宋体" w:cs="宋体"/>
                <w:sz w:val="18"/>
                <w:szCs w:val="18"/>
              </w:rPr>
              <w:t>万元</w:t>
            </w:r>
          </w:p>
        </w:tc>
        <w:tc>
          <w:tcPr>
            <w:tcW w:w="993" w:type="dxa"/>
            <w:tcMar>
              <w:top w:w="0" w:type="dxa"/>
              <w:left w:w="108" w:type="dxa"/>
              <w:bottom w:w="0" w:type="dxa"/>
              <w:right w:w="108" w:type="dxa"/>
            </w:tcMar>
            <w:vAlign w:val="center"/>
          </w:tcPr>
          <w:p w14:paraId="0C9E0F4C">
            <w:pPr>
              <w:rPr>
                <w:rFonts w:ascii="宋体" w:hAnsi="宋体" w:cs="宋体"/>
                <w:bCs/>
                <w:sz w:val="24"/>
              </w:rPr>
            </w:pPr>
            <w:r>
              <w:rPr>
                <w:rFonts w:hint="eastAsia" w:ascii="宋体" w:hAnsi="宋体" w:cs="宋体"/>
                <w:sz w:val="18"/>
                <w:szCs w:val="18"/>
              </w:rPr>
              <w:t>Z≥120000</w:t>
            </w:r>
          </w:p>
        </w:tc>
        <w:tc>
          <w:tcPr>
            <w:tcW w:w="1491" w:type="dxa"/>
            <w:tcMar>
              <w:top w:w="0" w:type="dxa"/>
              <w:left w:w="108" w:type="dxa"/>
              <w:bottom w:w="0" w:type="dxa"/>
              <w:right w:w="108" w:type="dxa"/>
            </w:tcMar>
            <w:vAlign w:val="center"/>
          </w:tcPr>
          <w:p w14:paraId="21EA3856">
            <w:pPr>
              <w:rPr>
                <w:rFonts w:ascii="宋体" w:hAnsi="宋体" w:cs="宋体"/>
                <w:bCs/>
                <w:sz w:val="24"/>
              </w:rPr>
            </w:pPr>
            <w:r>
              <w:rPr>
                <w:rFonts w:hint="eastAsia" w:ascii="宋体" w:hAnsi="宋体" w:cs="宋体"/>
                <w:sz w:val="18"/>
                <w:szCs w:val="18"/>
              </w:rPr>
              <w:t>8000≤Z＜120000</w:t>
            </w:r>
          </w:p>
        </w:tc>
        <w:tc>
          <w:tcPr>
            <w:tcW w:w="1315" w:type="dxa"/>
            <w:tcMar>
              <w:top w:w="0" w:type="dxa"/>
              <w:left w:w="108" w:type="dxa"/>
              <w:bottom w:w="0" w:type="dxa"/>
              <w:right w:w="108" w:type="dxa"/>
            </w:tcMar>
            <w:vAlign w:val="center"/>
          </w:tcPr>
          <w:p w14:paraId="6BD45A18">
            <w:pPr>
              <w:rPr>
                <w:rFonts w:ascii="宋体" w:hAnsi="宋体" w:cs="宋体"/>
                <w:bCs/>
                <w:sz w:val="24"/>
              </w:rPr>
            </w:pPr>
            <w:r>
              <w:rPr>
                <w:rFonts w:hint="eastAsia" w:ascii="宋体" w:hAnsi="宋体" w:cs="宋体"/>
                <w:sz w:val="18"/>
                <w:szCs w:val="18"/>
              </w:rPr>
              <w:t>100≤Z＜8000</w:t>
            </w:r>
          </w:p>
        </w:tc>
        <w:tc>
          <w:tcPr>
            <w:tcW w:w="908" w:type="dxa"/>
            <w:tcMar>
              <w:top w:w="0" w:type="dxa"/>
              <w:left w:w="108" w:type="dxa"/>
              <w:bottom w:w="0" w:type="dxa"/>
              <w:right w:w="108" w:type="dxa"/>
            </w:tcMar>
            <w:vAlign w:val="center"/>
          </w:tcPr>
          <w:p w14:paraId="6AD1EF58">
            <w:pPr>
              <w:rPr>
                <w:rFonts w:ascii="宋体" w:hAnsi="宋体" w:cs="宋体"/>
                <w:bCs/>
                <w:sz w:val="24"/>
              </w:rPr>
            </w:pPr>
            <w:r>
              <w:rPr>
                <w:rFonts w:hint="eastAsia" w:ascii="宋体" w:hAnsi="宋体" w:cs="宋体"/>
                <w:sz w:val="18"/>
                <w:szCs w:val="18"/>
              </w:rPr>
              <w:t>Z＜100</w:t>
            </w:r>
          </w:p>
        </w:tc>
      </w:tr>
      <w:tr w14:paraId="34D1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14:paraId="185EBC4D">
            <w:pPr>
              <w:spacing w:line="240" w:lineRule="atLeast"/>
              <w:rPr>
                <w:rFonts w:ascii="宋体" w:hAnsi="宋体" w:cs="宋体"/>
                <w:bCs/>
                <w:sz w:val="24"/>
              </w:rPr>
            </w:pPr>
            <w:r>
              <w:rPr>
                <w:rFonts w:hint="eastAsia" w:ascii="宋体" w:hAnsi="宋体" w:cs="宋体"/>
                <w:sz w:val="18"/>
                <w:szCs w:val="18"/>
              </w:rPr>
              <w:t>其他未列明行业 *</w:t>
            </w:r>
          </w:p>
        </w:tc>
        <w:tc>
          <w:tcPr>
            <w:tcW w:w="1281" w:type="dxa"/>
            <w:tcMar>
              <w:top w:w="0" w:type="dxa"/>
              <w:left w:w="108" w:type="dxa"/>
              <w:bottom w:w="0" w:type="dxa"/>
              <w:right w:w="108" w:type="dxa"/>
            </w:tcMar>
            <w:vAlign w:val="center"/>
          </w:tcPr>
          <w:p w14:paraId="36E43827">
            <w:pPr>
              <w:rPr>
                <w:rFonts w:ascii="宋体" w:hAnsi="宋体" w:cs="宋体"/>
                <w:bCs/>
                <w:sz w:val="24"/>
              </w:rPr>
            </w:pPr>
            <w:r>
              <w:rPr>
                <w:rFonts w:hint="eastAsia" w:ascii="宋体" w:hAnsi="宋体" w:cs="宋体"/>
                <w:sz w:val="18"/>
                <w:szCs w:val="18"/>
              </w:rPr>
              <w:t>从业人员(X)</w:t>
            </w:r>
          </w:p>
        </w:tc>
        <w:tc>
          <w:tcPr>
            <w:tcW w:w="758" w:type="dxa"/>
            <w:tcMar>
              <w:top w:w="0" w:type="dxa"/>
              <w:left w:w="108" w:type="dxa"/>
              <w:bottom w:w="0" w:type="dxa"/>
              <w:right w:w="108" w:type="dxa"/>
            </w:tcMar>
            <w:vAlign w:val="center"/>
          </w:tcPr>
          <w:p w14:paraId="5A8BFC43">
            <w:pPr>
              <w:rPr>
                <w:rFonts w:ascii="宋体" w:hAnsi="宋体" w:cs="宋体"/>
                <w:bCs/>
                <w:sz w:val="24"/>
              </w:rPr>
            </w:pPr>
            <w:r>
              <w:rPr>
                <w:rFonts w:hint="eastAsia" w:ascii="宋体" w:hAnsi="宋体" w:cs="宋体"/>
                <w:sz w:val="18"/>
                <w:szCs w:val="18"/>
              </w:rPr>
              <w:t>人</w:t>
            </w:r>
          </w:p>
        </w:tc>
        <w:tc>
          <w:tcPr>
            <w:tcW w:w="993" w:type="dxa"/>
            <w:tcMar>
              <w:top w:w="0" w:type="dxa"/>
              <w:left w:w="108" w:type="dxa"/>
              <w:bottom w:w="0" w:type="dxa"/>
              <w:right w:w="108" w:type="dxa"/>
            </w:tcMar>
            <w:vAlign w:val="center"/>
          </w:tcPr>
          <w:p w14:paraId="7103AB21">
            <w:pPr>
              <w:rPr>
                <w:rFonts w:ascii="宋体" w:hAnsi="宋体" w:cs="宋体"/>
                <w:bCs/>
                <w:sz w:val="24"/>
              </w:rPr>
            </w:pPr>
            <w:r>
              <w:rPr>
                <w:rFonts w:hint="eastAsia" w:ascii="宋体" w:hAnsi="宋体" w:cs="宋体"/>
                <w:sz w:val="18"/>
                <w:szCs w:val="18"/>
              </w:rPr>
              <w:t>X≥300</w:t>
            </w:r>
          </w:p>
        </w:tc>
        <w:tc>
          <w:tcPr>
            <w:tcW w:w="1491" w:type="dxa"/>
            <w:tcMar>
              <w:top w:w="0" w:type="dxa"/>
              <w:left w:w="108" w:type="dxa"/>
              <w:bottom w:w="0" w:type="dxa"/>
              <w:right w:w="108" w:type="dxa"/>
            </w:tcMar>
            <w:vAlign w:val="center"/>
          </w:tcPr>
          <w:p w14:paraId="74B32928">
            <w:pPr>
              <w:ind w:left="1"/>
              <w:rPr>
                <w:rFonts w:ascii="宋体" w:hAnsi="宋体" w:cs="宋体"/>
                <w:bCs/>
                <w:sz w:val="24"/>
              </w:rPr>
            </w:pPr>
            <w:r>
              <w:rPr>
                <w:rFonts w:hint="eastAsia" w:ascii="宋体" w:hAnsi="宋体" w:cs="宋体"/>
                <w:sz w:val="18"/>
                <w:szCs w:val="18"/>
              </w:rPr>
              <w:t>100≤X＜300</w:t>
            </w:r>
          </w:p>
        </w:tc>
        <w:tc>
          <w:tcPr>
            <w:tcW w:w="1315" w:type="dxa"/>
            <w:tcMar>
              <w:top w:w="0" w:type="dxa"/>
              <w:left w:w="108" w:type="dxa"/>
              <w:bottom w:w="0" w:type="dxa"/>
              <w:right w:w="108" w:type="dxa"/>
            </w:tcMar>
            <w:vAlign w:val="center"/>
          </w:tcPr>
          <w:p w14:paraId="7758F160">
            <w:pPr>
              <w:rPr>
                <w:rFonts w:ascii="宋体" w:hAnsi="宋体" w:cs="宋体"/>
                <w:bCs/>
                <w:sz w:val="24"/>
              </w:rPr>
            </w:pPr>
            <w:r>
              <w:rPr>
                <w:rFonts w:hint="eastAsia" w:ascii="宋体" w:hAnsi="宋体" w:cs="宋体"/>
                <w:sz w:val="18"/>
                <w:szCs w:val="18"/>
              </w:rPr>
              <w:t>10≤X＜100</w:t>
            </w:r>
          </w:p>
        </w:tc>
        <w:tc>
          <w:tcPr>
            <w:tcW w:w="908" w:type="dxa"/>
            <w:tcMar>
              <w:top w:w="0" w:type="dxa"/>
              <w:left w:w="108" w:type="dxa"/>
              <w:bottom w:w="0" w:type="dxa"/>
              <w:right w:w="108" w:type="dxa"/>
            </w:tcMar>
            <w:vAlign w:val="center"/>
          </w:tcPr>
          <w:p w14:paraId="319D460E">
            <w:pPr>
              <w:rPr>
                <w:rFonts w:ascii="宋体" w:hAnsi="宋体" w:cs="宋体"/>
                <w:bCs/>
                <w:sz w:val="24"/>
              </w:rPr>
            </w:pPr>
            <w:r>
              <w:rPr>
                <w:rFonts w:hint="eastAsia" w:ascii="宋体" w:hAnsi="宋体" w:cs="宋体"/>
                <w:sz w:val="18"/>
                <w:szCs w:val="18"/>
              </w:rPr>
              <w:t>X＜10</w:t>
            </w:r>
          </w:p>
        </w:tc>
      </w:tr>
    </w:tbl>
    <w:p w14:paraId="4C1D05F9">
      <w:pPr>
        <w:shd w:val="clear" w:color="auto" w:fill="FFFFFF"/>
        <w:spacing w:line="375" w:lineRule="atLeast"/>
        <w:rPr>
          <w:rFonts w:ascii="微软雅黑" w:hAnsi="微软雅黑" w:cs="宋体"/>
          <w:bCs/>
          <w:szCs w:val="21"/>
        </w:rPr>
      </w:pPr>
      <w:r>
        <w:rPr>
          <w:rFonts w:hint="eastAsia" w:ascii="宋体" w:hAnsi="宋体" w:cs="宋体"/>
          <w:sz w:val="18"/>
          <w:szCs w:val="18"/>
        </w:rPr>
        <w:t> </w:t>
      </w:r>
      <w:r>
        <w:rPr>
          <w:rFonts w:hint="eastAsia" w:ascii="宋体" w:hAnsi="宋体" w:cs="宋体"/>
          <w:spacing w:val="8"/>
          <w:sz w:val="24"/>
        </w:rPr>
        <w:t>　</w:t>
      </w:r>
      <w:r>
        <w:rPr>
          <w:rFonts w:hint="eastAsia" w:ascii="微软雅黑" w:hAnsi="微软雅黑" w:cs="宋体"/>
          <w:spacing w:val="8"/>
          <w:szCs w:val="21"/>
        </w:rPr>
        <w:t>　说明：</w:t>
      </w:r>
    </w:p>
    <w:p w14:paraId="0B927EA2">
      <w:pPr>
        <w:shd w:val="clear" w:color="auto" w:fill="FFFFFF"/>
        <w:spacing w:line="330" w:lineRule="atLeast"/>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1.</w:t>
      </w:r>
      <w:r>
        <w:rPr>
          <w:rFonts w:hint="eastAsia" w:ascii="微软雅黑" w:hAnsi="微软雅黑" w:cs="宋体"/>
          <w:spacing w:val="8"/>
          <w:szCs w:val="21"/>
        </w:rPr>
        <w:t>大型、中型和小型企业须同时满足所列指标的下限，否则下划一档；微型企业只须满足所列指标中的一项即可。</w:t>
      </w:r>
    </w:p>
    <w:p w14:paraId="432A7BE0">
      <w:pPr>
        <w:shd w:val="clear" w:color="auto" w:fill="FFFFFF"/>
        <w:spacing w:line="330" w:lineRule="atLeast"/>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2.</w:t>
      </w:r>
      <w:r>
        <w:rPr>
          <w:rFonts w:hint="eastAsia" w:ascii="微软雅黑" w:hAnsi="微软雅黑" w:cs="宋体"/>
          <w:spacing w:val="8"/>
          <w:szCs w:val="21"/>
        </w:rPr>
        <w:t>附表中各行业的范围以《国民经济行业分类》（</w:t>
      </w:r>
      <w:r>
        <w:rPr>
          <w:rFonts w:ascii="微软雅黑" w:hAnsi="微软雅黑"/>
          <w:spacing w:val="8"/>
          <w:szCs w:val="21"/>
        </w:rPr>
        <w:t>GB/T4754-2011</w:t>
      </w:r>
      <w:r>
        <w:rPr>
          <w:rFonts w:hint="eastAsia" w:ascii="微软雅黑" w:hAnsi="微软雅黑" w:cs="宋体"/>
          <w:spacing w:val="8"/>
          <w:szCs w:val="21"/>
        </w:rPr>
        <w:t>）为准。带</w:t>
      </w:r>
      <w:r>
        <w:rPr>
          <w:rFonts w:ascii="微软雅黑" w:hAnsi="微软雅黑"/>
          <w:spacing w:val="8"/>
          <w:szCs w:val="21"/>
        </w:rPr>
        <w:t>*</w:t>
      </w:r>
      <w:r>
        <w:rPr>
          <w:rFonts w:hint="eastAsia" w:ascii="微软雅黑" w:hAnsi="微软雅黑" w:cs="宋体"/>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DB4706B">
      <w:pPr>
        <w:shd w:val="clear" w:color="auto" w:fill="FFFFFF"/>
        <w:spacing w:line="330" w:lineRule="atLeast"/>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3.</w:t>
      </w:r>
      <w:r>
        <w:rPr>
          <w:rFonts w:hint="eastAsia" w:ascii="微软雅黑" w:hAnsi="微软雅黑" w:cs="宋体"/>
          <w:spacing w:val="8"/>
          <w:szCs w:val="21"/>
        </w:rPr>
        <w:t>企业划分指标以现行统计制度为准。（</w:t>
      </w:r>
      <w:r>
        <w:rPr>
          <w:rFonts w:ascii="微软雅黑" w:hAnsi="微软雅黑"/>
          <w:spacing w:val="8"/>
          <w:szCs w:val="21"/>
        </w:rPr>
        <w:t>1</w:t>
      </w:r>
      <w:r>
        <w:rPr>
          <w:rFonts w:hint="eastAsia" w:ascii="微软雅黑" w:hAnsi="微软雅黑" w:cs="宋体"/>
          <w:spacing w:val="8"/>
          <w:szCs w:val="21"/>
        </w:rPr>
        <w:t>）从业人员，是指期末从业人员数，没有期末从业人员数的，采用全年平均人员数代替。（</w:t>
      </w:r>
      <w:r>
        <w:rPr>
          <w:rFonts w:ascii="微软雅黑" w:hAnsi="微软雅黑"/>
          <w:spacing w:val="8"/>
          <w:szCs w:val="21"/>
        </w:rPr>
        <w:t>2</w:t>
      </w:r>
      <w:r>
        <w:rPr>
          <w:rFonts w:hint="eastAsia" w:ascii="微软雅黑" w:hAnsi="微软雅黑" w:cs="宋体"/>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微软雅黑" w:hAnsi="微软雅黑"/>
          <w:spacing w:val="8"/>
          <w:szCs w:val="21"/>
        </w:rPr>
        <w:t>3</w:t>
      </w:r>
      <w:r>
        <w:rPr>
          <w:rFonts w:hint="eastAsia" w:ascii="微软雅黑" w:hAnsi="微软雅黑" w:cs="宋体"/>
          <w:spacing w:val="8"/>
          <w:szCs w:val="21"/>
        </w:rPr>
        <w:t>）资产总额，采用资产总计代替。</w:t>
      </w:r>
    </w:p>
    <w:p w14:paraId="50BB1646">
      <w:pPr>
        <w:pStyle w:val="33"/>
        <w:snapToGrid w:val="0"/>
        <w:ind w:firstLine="420"/>
        <w:rPr>
          <w:rFonts w:ascii="微软雅黑" w:hAnsi="微软雅黑"/>
        </w:rPr>
      </w:pPr>
    </w:p>
    <w:p w14:paraId="15F546C4">
      <w:pPr>
        <w:spacing w:line="360" w:lineRule="auto"/>
        <w:rPr>
          <w:rFonts w:ascii="宋体" w:hAnsi="宋体" w:cs="宋体"/>
          <w:b/>
          <w:sz w:val="32"/>
          <w:szCs w:val="32"/>
        </w:rPr>
      </w:pPr>
    </w:p>
    <w:sectPr>
      <w:headerReference r:id="rId19" w:type="first"/>
      <w:footerReference r:id="rId22" w:type="first"/>
      <w:headerReference r:id="rId18" w:type="default"/>
      <w:footerReference r:id="rId20" w:type="default"/>
      <w:footerReference r:id="rId21"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DejaVu Math TeX Gyre"/>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HanaMinA"/>
    <w:panose1 w:val="00000000000000000000"/>
    <w:charset w:val="00"/>
    <w:family w:val="swiss"/>
    <w:pitch w:val="default"/>
    <w:sig w:usb0="00000000" w:usb1="00000000" w:usb2="00000000" w:usb3="00000000" w:csb0="000001FB" w:csb1="00000000"/>
  </w:font>
  <w:font w:name="HanaMinA">
    <w:panose1 w:val="02000609000000000000"/>
    <w:charset w:val="80"/>
    <w:family w:val="auto"/>
    <w:pitch w:val="default"/>
    <w:sig w:usb0="00000001" w:usb1="0A000000" w:usb2="00000000" w:usb3="00000000" w:csb0="0002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HanaMinA"/>
    <w:panose1 w:val="00000000000000000000"/>
    <w:charset w:val="00"/>
    <w:family w:val="roman"/>
    <w:pitch w:val="default"/>
    <w:sig w:usb0="00000000" w:usb1="00000000" w:usb2="00000000" w:usb3="00000000" w:csb0="0000001B"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D3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489F">
    <w:pPr>
      <w:pStyle w:val="40"/>
      <w:framePr w:wrap="around" w:vAnchor="text" w:hAnchor="margin" w:xAlign="right" w:y="1"/>
      <w:rPr>
        <w:rStyle w:val="74"/>
      </w:rPr>
    </w:pPr>
    <w:r>
      <w:fldChar w:fldCharType="begin"/>
    </w:r>
    <w:r>
      <w:rPr>
        <w:rStyle w:val="74"/>
      </w:rPr>
      <w:instrText xml:space="preserve">PAGE  </w:instrText>
    </w:r>
    <w:r>
      <w:fldChar w:fldCharType="end"/>
    </w:r>
  </w:p>
  <w:p w14:paraId="140C8A4A">
    <w:pPr>
      <w:pStyle w:val="40"/>
      <w:ind w:right="360"/>
    </w:pPr>
  </w:p>
  <w:p w14:paraId="3068A7BF"/>
  <w:p w14:paraId="64231E2F"/>
  <w:p w14:paraId="76835716"/>
  <w:p w14:paraId="77187952"/>
  <w:p w14:paraId="354027B7"/>
  <w:p w14:paraId="729817E4"/>
  <w:p w14:paraId="205028C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ED02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501" w:name="_Toc36110187"/>
    <w:bookmarkStart w:id="502" w:name="_Toc164085800"/>
    <w:bookmarkStart w:id="503" w:name="_Toc91899912"/>
    <w:bookmarkStart w:id="504" w:name="_Toc131845147"/>
    <w:r>
      <w:rPr>
        <w:rFonts w:hint="eastAsia" w:ascii="仿宋_GB2312" w:eastAsia="仿宋_GB2312"/>
        <w:kern w:val="0"/>
        <w:szCs w:val="21"/>
      </w:rPr>
      <w:t xml:space="preserve"> 页</w:t>
    </w:r>
    <w:bookmarkEnd w:id="501"/>
    <w:bookmarkEnd w:id="502"/>
    <w:bookmarkEnd w:id="503"/>
    <w:bookmarkEnd w:id="504"/>
  </w:p>
  <w:p w14:paraId="2D194E18"/>
  <w:p w14:paraId="22485765"/>
  <w:p w14:paraId="17DD307C"/>
  <w:p w14:paraId="0543D5BD"/>
  <w:p w14:paraId="78B076C7"/>
  <w:p w14:paraId="274C8553"/>
  <w:p w14:paraId="0D2F6A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3EB7">
    <w:pPr>
      <w:pStyle w:val="40"/>
      <w:framePr w:wrap="around" w:vAnchor="text" w:hAnchor="margin" w:xAlign="right" w:y="1"/>
      <w:rPr>
        <w:rStyle w:val="74"/>
      </w:rPr>
    </w:pPr>
    <w:r>
      <w:fldChar w:fldCharType="begin"/>
    </w:r>
    <w:r>
      <w:rPr>
        <w:rStyle w:val="74"/>
      </w:rPr>
      <w:instrText xml:space="preserve">PAGE  </w:instrText>
    </w:r>
    <w:r>
      <w:fldChar w:fldCharType="end"/>
    </w:r>
  </w:p>
  <w:p w14:paraId="6A68F41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5C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9086">
    <w:pPr>
      <w:pStyle w:val="40"/>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59070355" name="文本框 13590703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BF21740">
                          <w:pPr>
                            <w:ind w:firstLine="48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G7D6VtUBAACpAwAADgAAAAAAAAABACAA&#10;AAAiAQAAZHJzL2Uyb0RvYy54bWxQSwUGAAAAAAYABgBZAQAAaQUAAAAA&#10;">
              <v:fill on="f" focussize="0,0"/>
              <v:stroke on="f" weight="1.25pt"/>
              <v:imagedata o:title=""/>
              <o:lock v:ext="edit" aspectratio="f"/>
              <v:textbox inset="0mm,0mm,0mm,0mm" style="mso-fit-shape-to-text:t;">
                <w:txbxContent>
                  <w:p w14:paraId="1BF21740">
                    <w:pPr>
                      <w:ind w:firstLine="48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AB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1ABF40E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F26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14413C9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B3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CC65C4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4FBF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3D5E29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A065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668854B9"/>
  <w:p w14:paraId="3CA31CE1"/>
  <w:p w14:paraId="5690E9FF"/>
  <w:p w14:paraId="4FF24E08"/>
  <w:p w14:paraId="4C26418D"/>
  <w:p w14:paraId="6861F21F"/>
  <w:p w14:paraId="1F04ECD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2303">
    <w:pPr>
      <w:pStyle w:val="42"/>
      <w:pBdr>
        <w:bottom w:val="single" w:color="auto" w:sz="6" w:space="4"/>
      </w:pBdr>
      <w:jc w:val="right"/>
    </w:pPr>
    <w:r>
      <w:t>公开招标文件</w:t>
    </w:r>
  </w:p>
  <w:p w14:paraId="09E6D05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C64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3B95">
    <w:pPr>
      <w:ind w:firstLine="480"/>
    </w:pPr>
    <w:r>
      <w:rPr>
        <w:rFonts w:hint="eastAsia"/>
      </w:rPr>
      <w:t xml:space="preserve">     </w:t>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E90E8">
    <w:pPr>
      <w:pStyle w:val="42"/>
      <w:rPr>
        <w:rFonts w:ascii="仿宋_GB2312" w:eastAsia="仿宋_GB2312"/>
        <w:b/>
        <w:i/>
        <w:u w:val="single"/>
      </w:rPr>
    </w:pPr>
    <w:r>
      <w:t> 公开招标文件</w:t>
    </w:r>
  </w:p>
  <w:p w14:paraId="62CD85F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2E35">
    <w:pPr>
      <w:pStyle w:val="42"/>
      <w:jc w:val="right"/>
    </w:pP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A8D1">
    <w:pPr>
      <w:pStyle w:val="42"/>
      <w:jc w:val="right"/>
      <w:rPr>
        <w:rFonts w:ascii="仿宋_GB2312" w:eastAsia="仿宋_GB2312"/>
        <w:b/>
        <w:i/>
        <w:u w:val="single"/>
      </w:rPr>
    </w:pPr>
    <w:r>
      <w:t>公开招标文件</w:t>
    </w:r>
  </w:p>
  <w:p w14:paraId="694DFD9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0FF9">
    <w:pPr>
      <w:pStyle w:val="42"/>
      <w:jc w:val="right"/>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46591">
    <w:pPr>
      <w:pStyle w:val="42"/>
      <w:jc w:val="right"/>
      <w:rPr>
        <w:rFonts w:ascii="仿宋_GB2312" w:eastAsia="仿宋_GB2312"/>
        <w:b/>
        <w:i/>
        <w:iCs/>
        <w:u w:val="single"/>
      </w:rPr>
    </w:pPr>
    <w:r>
      <w:t>公开招标文件</w:t>
    </w:r>
  </w:p>
  <w:p w14:paraId="4F7B593A"/>
  <w:p w14:paraId="5F83AF7B"/>
  <w:p w14:paraId="3C634C55"/>
  <w:p w14:paraId="7AAC1316"/>
  <w:p w14:paraId="66255991"/>
  <w:p w14:paraId="3DCD31C2"/>
  <w:p w14:paraId="3F50806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B16E0">
    <w:pPr>
      <w:pStyle w:val="42"/>
    </w:pPr>
    <w:r>
      <w:t>公开招标文件</w:t>
    </w:r>
  </w:p>
  <w:p w14:paraId="1AF705E6"/>
  <w:p w14:paraId="54ABA4E6"/>
  <w:p w14:paraId="422A613E"/>
  <w:p w14:paraId="075A6E98"/>
  <w:p w14:paraId="045B7975"/>
  <w:p w14:paraId="58A769FC"/>
  <w:p w14:paraId="1F5BAF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6CF76"/>
    <w:multiLevelType w:val="singleLevel"/>
    <w:tmpl w:val="BDB6CF76"/>
    <w:lvl w:ilvl="0" w:tentative="0">
      <w:start w:val="4"/>
      <w:numFmt w:val="decimal"/>
      <w:suff w:val="nothing"/>
      <w:lvlText w:val="（%1）"/>
      <w:lvlJc w:val="left"/>
    </w:lvl>
  </w:abstractNum>
  <w:abstractNum w:abstractNumId="1">
    <w:nsid w:val="EE178976"/>
    <w:multiLevelType w:val="singleLevel"/>
    <w:tmpl w:val="EE178976"/>
    <w:lvl w:ilvl="0" w:tentative="0">
      <w:start w:val="1"/>
      <w:numFmt w:val="decimal"/>
      <w:suff w:val="nothing"/>
      <w:lvlText w:val="（%1）"/>
      <w:lvlJc w:val="left"/>
    </w:lvl>
  </w:abstractNum>
  <w:abstractNum w:abstractNumId="2">
    <w:nsid w:val="0C78228F"/>
    <w:multiLevelType w:val="singleLevel"/>
    <w:tmpl w:val="0C78228F"/>
    <w:lvl w:ilvl="0" w:tentative="0">
      <w:start w:val="1"/>
      <w:numFmt w:val="decimal"/>
      <w:suff w:val="nothing"/>
      <w:lvlText w:val="（%1）"/>
      <w:lvlJc w:val="left"/>
    </w:lvl>
  </w:abstractNum>
  <w:abstractNum w:abstractNumId="3">
    <w:nsid w:val="23D1D62D"/>
    <w:multiLevelType w:val="singleLevel"/>
    <w:tmpl w:val="23D1D62D"/>
    <w:lvl w:ilvl="0" w:tentative="0">
      <w:start w:val="3"/>
      <w:numFmt w:val="chineseCounting"/>
      <w:suff w:val="space"/>
      <w:lvlText w:val="第%1部分"/>
      <w:lvlJc w:val="left"/>
      <w:rPr>
        <w:rFonts w:hint="eastAsia"/>
      </w:rPr>
    </w:lvl>
  </w:abstractNum>
  <w:abstractNum w:abstractNumId="4">
    <w:nsid w:val="4D835A34"/>
    <w:multiLevelType w:val="singleLevel"/>
    <w:tmpl w:val="4D835A34"/>
    <w:lvl w:ilvl="0" w:tentative="0">
      <w:start w:val="10"/>
      <w:numFmt w:val="chineseCounting"/>
      <w:suff w:val="nothing"/>
      <w:lvlText w:val="%1、"/>
      <w:lvlJc w:val="left"/>
      <w:rPr>
        <w:rFonts w:hint="eastAsia"/>
      </w:rPr>
    </w:lvl>
  </w:abstractNum>
  <w:abstractNum w:abstractNumId="5">
    <w:nsid w:val="4FA1B77A"/>
    <w:multiLevelType w:val="singleLevel"/>
    <w:tmpl w:val="4FA1B77A"/>
    <w:lvl w:ilvl="0" w:tentative="0">
      <w:start w:val="1"/>
      <w:numFmt w:val="chineseCounting"/>
      <w:suff w:val="space"/>
      <w:lvlText w:val="%1、"/>
      <w:lvlJc w:val="left"/>
      <w:pPr>
        <w:ind w:left="445" w:firstLine="0"/>
      </w:pPr>
      <w:rPr>
        <w:rFonts w:hint="eastAsia"/>
      </w:rPr>
    </w:lvl>
  </w:abstractNum>
  <w:abstractNum w:abstractNumId="6">
    <w:nsid w:val="55DB99F9"/>
    <w:multiLevelType w:val="singleLevel"/>
    <w:tmpl w:val="55DB99F9"/>
    <w:lvl w:ilvl="0" w:tentative="0">
      <w:start w:val="2"/>
      <w:numFmt w:val="decimal"/>
      <w:lvlText w:val="%1."/>
      <w:lvlJc w:val="left"/>
      <w:pPr>
        <w:tabs>
          <w:tab w:val="left" w:pos="312"/>
        </w:tabs>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8EF"/>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7F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996"/>
    <w:rsid w:val="001A1F0E"/>
    <w:rsid w:val="001A3335"/>
    <w:rsid w:val="001A473A"/>
    <w:rsid w:val="001A4977"/>
    <w:rsid w:val="001A4ED9"/>
    <w:rsid w:val="001A5785"/>
    <w:rsid w:val="001A5FD7"/>
    <w:rsid w:val="001A66A6"/>
    <w:rsid w:val="001A6BAF"/>
    <w:rsid w:val="001A6BBB"/>
    <w:rsid w:val="001A6C08"/>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C73"/>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1F20"/>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3EB"/>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550"/>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41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6B"/>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9DF"/>
    <w:rsid w:val="00425341"/>
    <w:rsid w:val="004255FE"/>
    <w:rsid w:val="00425674"/>
    <w:rsid w:val="00425A82"/>
    <w:rsid w:val="00425C60"/>
    <w:rsid w:val="00426B2C"/>
    <w:rsid w:val="00427FA8"/>
    <w:rsid w:val="0043009D"/>
    <w:rsid w:val="0043026B"/>
    <w:rsid w:val="00430299"/>
    <w:rsid w:val="004306D4"/>
    <w:rsid w:val="00431218"/>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1A4"/>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291"/>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2FA7"/>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50C"/>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97EAE"/>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33"/>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5C"/>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81F"/>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281"/>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90"/>
    <w:rsid w:val="00A50EE7"/>
    <w:rsid w:val="00A51A6F"/>
    <w:rsid w:val="00A526CE"/>
    <w:rsid w:val="00A5468F"/>
    <w:rsid w:val="00A54909"/>
    <w:rsid w:val="00A54DC0"/>
    <w:rsid w:val="00A550C9"/>
    <w:rsid w:val="00A55228"/>
    <w:rsid w:val="00A55410"/>
    <w:rsid w:val="00A55A04"/>
    <w:rsid w:val="00A564DE"/>
    <w:rsid w:val="00A576E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316"/>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271"/>
    <w:rsid w:val="00AD3DA6"/>
    <w:rsid w:val="00AD3F3C"/>
    <w:rsid w:val="00AD447E"/>
    <w:rsid w:val="00AD4B2F"/>
    <w:rsid w:val="00AD5F0A"/>
    <w:rsid w:val="00AD6A5B"/>
    <w:rsid w:val="00AD6AF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CFA"/>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9EE"/>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29D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8E1"/>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6C4"/>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59A3"/>
    <w:rsid w:val="00CA6A2E"/>
    <w:rsid w:val="00CA6B56"/>
    <w:rsid w:val="00CA7684"/>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154"/>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A7D"/>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191"/>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DB6"/>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8CE"/>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67B"/>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6A6"/>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90A"/>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675"/>
    <w:rsid w:val="00FF49B4"/>
    <w:rsid w:val="00FF49F4"/>
    <w:rsid w:val="00FF5B8D"/>
    <w:rsid w:val="00FF5C6A"/>
    <w:rsid w:val="00FF651D"/>
    <w:rsid w:val="00FF6843"/>
    <w:rsid w:val="00FF6C25"/>
    <w:rsid w:val="010651D9"/>
    <w:rsid w:val="010D6029"/>
    <w:rsid w:val="01141165"/>
    <w:rsid w:val="011F6449"/>
    <w:rsid w:val="01236AFB"/>
    <w:rsid w:val="01260E98"/>
    <w:rsid w:val="014852B3"/>
    <w:rsid w:val="014F219D"/>
    <w:rsid w:val="01521C8D"/>
    <w:rsid w:val="01852063"/>
    <w:rsid w:val="018E53BB"/>
    <w:rsid w:val="019F7441"/>
    <w:rsid w:val="01AA5738"/>
    <w:rsid w:val="01AF0E8E"/>
    <w:rsid w:val="01B37585"/>
    <w:rsid w:val="01B666C0"/>
    <w:rsid w:val="01D55165"/>
    <w:rsid w:val="01DF6BF8"/>
    <w:rsid w:val="01E07299"/>
    <w:rsid w:val="01E17D8B"/>
    <w:rsid w:val="01EC2C57"/>
    <w:rsid w:val="02365BB2"/>
    <w:rsid w:val="025657AD"/>
    <w:rsid w:val="025F0711"/>
    <w:rsid w:val="026B2E25"/>
    <w:rsid w:val="02824D4D"/>
    <w:rsid w:val="028E3199"/>
    <w:rsid w:val="02B50F30"/>
    <w:rsid w:val="02DC4B10"/>
    <w:rsid w:val="02DD76CE"/>
    <w:rsid w:val="02E64D83"/>
    <w:rsid w:val="02F36323"/>
    <w:rsid w:val="02F5619C"/>
    <w:rsid w:val="0326446A"/>
    <w:rsid w:val="032D5555"/>
    <w:rsid w:val="035E0DBD"/>
    <w:rsid w:val="036634D2"/>
    <w:rsid w:val="03DD35E4"/>
    <w:rsid w:val="03E73E6E"/>
    <w:rsid w:val="03FE7EAB"/>
    <w:rsid w:val="04015870"/>
    <w:rsid w:val="04076900"/>
    <w:rsid w:val="04090D29"/>
    <w:rsid w:val="04114082"/>
    <w:rsid w:val="041A3679"/>
    <w:rsid w:val="041A5A3B"/>
    <w:rsid w:val="04203641"/>
    <w:rsid w:val="042311BA"/>
    <w:rsid w:val="042B157A"/>
    <w:rsid w:val="046E5030"/>
    <w:rsid w:val="048F763B"/>
    <w:rsid w:val="049F330E"/>
    <w:rsid w:val="04AA775C"/>
    <w:rsid w:val="04AF1889"/>
    <w:rsid w:val="04C81921"/>
    <w:rsid w:val="04D255BF"/>
    <w:rsid w:val="04D31337"/>
    <w:rsid w:val="04F66F48"/>
    <w:rsid w:val="04FC6AE0"/>
    <w:rsid w:val="05251E14"/>
    <w:rsid w:val="05300538"/>
    <w:rsid w:val="053578FC"/>
    <w:rsid w:val="05573D16"/>
    <w:rsid w:val="058700D1"/>
    <w:rsid w:val="05A16594"/>
    <w:rsid w:val="05A7762D"/>
    <w:rsid w:val="05B81D48"/>
    <w:rsid w:val="05BE1FE7"/>
    <w:rsid w:val="05C603D6"/>
    <w:rsid w:val="05E5385C"/>
    <w:rsid w:val="05F41C2F"/>
    <w:rsid w:val="05F81B6E"/>
    <w:rsid w:val="05FD48BE"/>
    <w:rsid w:val="060E5941"/>
    <w:rsid w:val="06110FAF"/>
    <w:rsid w:val="064047AA"/>
    <w:rsid w:val="06493CA7"/>
    <w:rsid w:val="065A6178"/>
    <w:rsid w:val="065B3392"/>
    <w:rsid w:val="066F1CF3"/>
    <w:rsid w:val="066F5090"/>
    <w:rsid w:val="06824DC3"/>
    <w:rsid w:val="0687687D"/>
    <w:rsid w:val="068E7B23"/>
    <w:rsid w:val="06930BB8"/>
    <w:rsid w:val="069F7F76"/>
    <w:rsid w:val="06DF3FC3"/>
    <w:rsid w:val="06E17D3B"/>
    <w:rsid w:val="071427C0"/>
    <w:rsid w:val="071A7D97"/>
    <w:rsid w:val="07245D42"/>
    <w:rsid w:val="07264C62"/>
    <w:rsid w:val="073E026D"/>
    <w:rsid w:val="07656A1B"/>
    <w:rsid w:val="0779354C"/>
    <w:rsid w:val="07BE1E2B"/>
    <w:rsid w:val="08002443"/>
    <w:rsid w:val="08061376"/>
    <w:rsid w:val="08452D77"/>
    <w:rsid w:val="086401F8"/>
    <w:rsid w:val="08740F8B"/>
    <w:rsid w:val="08751CAA"/>
    <w:rsid w:val="087E4C40"/>
    <w:rsid w:val="08A246F4"/>
    <w:rsid w:val="08A871D0"/>
    <w:rsid w:val="08BA4CE8"/>
    <w:rsid w:val="08D66AD6"/>
    <w:rsid w:val="08DA33A3"/>
    <w:rsid w:val="08E12275"/>
    <w:rsid w:val="08E80F13"/>
    <w:rsid w:val="08F31FA8"/>
    <w:rsid w:val="09335624"/>
    <w:rsid w:val="0944690F"/>
    <w:rsid w:val="094D5A54"/>
    <w:rsid w:val="09535675"/>
    <w:rsid w:val="095F057D"/>
    <w:rsid w:val="09642282"/>
    <w:rsid w:val="09733572"/>
    <w:rsid w:val="09772C16"/>
    <w:rsid w:val="098353B5"/>
    <w:rsid w:val="09A92330"/>
    <w:rsid w:val="09B06B87"/>
    <w:rsid w:val="09BE5FEB"/>
    <w:rsid w:val="09C13146"/>
    <w:rsid w:val="09E04166"/>
    <w:rsid w:val="09E162A4"/>
    <w:rsid w:val="09E905BE"/>
    <w:rsid w:val="0A1C0718"/>
    <w:rsid w:val="0A315324"/>
    <w:rsid w:val="0A3463D4"/>
    <w:rsid w:val="0A3C34DB"/>
    <w:rsid w:val="0A3E7710"/>
    <w:rsid w:val="0A5B7E63"/>
    <w:rsid w:val="0A7964DD"/>
    <w:rsid w:val="0A8455AD"/>
    <w:rsid w:val="0AA374A5"/>
    <w:rsid w:val="0AAB7649"/>
    <w:rsid w:val="0ABC5606"/>
    <w:rsid w:val="0ACE378F"/>
    <w:rsid w:val="0AEB73DB"/>
    <w:rsid w:val="0B0142F8"/>
    <w:rsid w:val="0B270AEA"/>
    <w:rsid w:val="0B30404E"/>
    <w:rsid w:val="0B3A3EBE"/>
    <w:rsid w:val="0B3C7C36"/>
    <w:rsid w:val="0B3D3276"/>
    <w:rsid w:val="0B446AEB"/>
    <w:rsid w:val="0B4C599F"/>
    <w:rsid w:val="0B4C6C14"/>
    <w:rsid w:val="0B505490"/>
    <w:rsid w:val="0B547599"/>
    <w:rsid w:val="0B631A88"/>
    <w:rsid w:val="0B683D45"/>
    <w:rsid w:val="0B7F3F11"/>
    <w:rsid w:val="0B884417"/>
    <w:rsid w:val="0BA852CC"/>
    <w:rsid w:val="0BB2614A"/>
    <w:rsid w:val="0BC83278"/>
    <w:rsid w:val="0BF6188C"/>
    <w:rsid w:val="0BF73C91"/>
    <w:rsid w:val="0C154D9D"/>
    <w:rsid w:val="0C170175"/>
    <w:rsid w:val="0C2671FD"/>
    <w:rsid w:val="0C571A41"/>
    <w:rsid w:val="0C5C1171"/>
    <w:rsid w:val="0C5E1CBC"/>
    <w:rsid w:val="0C615B50"/>
    <w:rsid w:val="0C7927C4"/>
    <w:rsid w:val="0C8445DA"/>
    <w:rsid w:val="0C87121B"/>
    <w:rsid w:val="0C9D2956"/>
    <w:rsid w:val="0CA35A93"/>
    <w:rsid w:val="0CB11F5E"/>
    <w:rsid w:val="0CBA3508"/>
    <w:rsid w:val="0CC007F7"/>
    <w:rsid w:val="0CC25F19"/>
    <w:rsid w:val="0CC617AC"/>
    <w:rsid w:val="0CE618DF"/>
    <w:rsid w:val="0CFE707A"/>
    <w:rsid w:val="0D063BDA"/>
    <w:rsid w:val="0D08375F"/>
    <w:rsid w:val="0D1424ED"/>
    <w:rsid w:val="0D184CFB"/>
    <w:rsid w:val="0D3D5EE8"/>
    <w:rsid w:val="0D4977E2"/>
    <w:rsid w:val="0D4A7419"/>
    <w:rsid w:val="0D611BD6"/>
    <w:rsid w:val="0D645222"/>
    <w:rsid w:val="0D827401"/>
    <w:rsid w:val="0D84094E"/>
    <w:rsid w:val="0D8A00E9"/>
    <w:rsid w:val="0D8D589E"/>
    <w:rsid w:val="0D933D59"/>
    <w:rsid w:val="0DA01C73"/>
    <w:rsid w:val="0DA03BB0"/>
    <w:rsid w:val="0DBC6E0C"/>
    <w:rsid w:val="0DC9777B"/>
    <w:rsid w:val="0DCF4D92"/>
    <w:rsid w:val="0DD63300"/>
    <w:rsid w:val="0DF50604"/>
    <w:rsid w:val="0DF702FE"/>
    <w:rsid w:val="0E010CC3"/>
    <w:rsid w:val="0E060E51"/>
    <w:rsid w:val="0E121122"/>
    <w:rsid w:val="0E1F1149"/>
    <w:rsid w:val="0E2A5B72"/>
    <w:rsid w:val="0E5604B2"/>
    <w:rsid w:val="0E5B6625"/>
    <w:rsid w:val="0E6D5D79"/>
    <w:rsid w:val="0E813BB2"/>
    <w:rsid w:val="0E821C25"/>
    <w:rsid w:val="0E9658AF"/>
    <w:rsid w:val="0E9D0089"/>
    <w:rsid w:val="0EA855E3"/>
    <w:rsid w:val="0EB803EE"/>
    <w:rsid w:val="0EC00B7E"/>
    <w:rsid w:val="0EE865B1"/>
    <w:rsid w:val="0EF1655F"/>
    <w:rsid w:val="0EF94D4B"/>
    <w:rsid w:val="0F1D38DB"/>
    <w:rsid w:val="0F1E3D17"/>
    <w:rsid w:val="0F2C643F"/>
    <w:rsid w:val="0F4176B0"/>
    <w:rsid w:val="0F4958DC"/>
    <w:rsid w:val="0F515DF7"/>
    <w:rsid w:val="0F596BA8"/>
    <w:rsid w:val="0F6248D2"/>
    <w:rsid w:val="0F693536"/>
    <w:rsid w:val="0F711E78"/>
    <w:rsid w:val="0F7578AA"/>
    <w:rsid w:val="0F786D63"/>
    <w:rsid w:val="0F7B0511"/>
    <w:rsid w:val="0F7B76D9"/>
    <w:rsid w:val="0F816ACD"/>
    <w:rsid w:val="0F9832DB"/>
    <w:rsid w:val="0F9A13CF"/>
    <w:rsid w:val="0FA4224E"/>
    <w:rsid w:val="0FBF3FD2"/>
    <w:rsid w:val="0FBF7FF3"/>
    <w:rsid w:val="10026400"/>
    <w:rsid w:val="101C3B95"/>
    <w:rsid w:val="10282D83"/>
    <w:rsid w:val="102B64CB"/>
    <w:rsid w:val="103D243A"/>
    <w:rsid w:val="10572D77"/>
    <w:rsid w:val="10646583"/>
    <w:rsid w:val="106907B9"/>
    <w:rsid w:val="107D4B15"/>
    <w:rsid w:val="108A3C80"/>
    <w:rsid w:val="108A4FA0"/>
    <w:rsid w:val="108C51BC"/>
    <w:rsid w:val="10AC760C"/>
    <w:rsid w:val="10C1172A"/>
    <w:rsid w:val="10C26171"/>
    <w:rsid w:val="10CE56DF"/>
    <w:rsid w:val="10ED552F"/>
    <w:rsid w:val="10F33360"/>
    <w:rsid w:val="10FC16EA"/>
    <w:rsid w:val="110F1D40"/>
    <w:rsid w:val="111E31DC"/>
    <w:rsid w:val="11266F33"/>
    <w:rsid w:val="112F3D99"/>
    <w:rsid w:val="11435D86"/>
    <w:rsid w:val="116A6B7F"/>
    <w:rsid w:val="116E42B9"/>
    <w:rsid w:val="118963A1"/>
    <w:rsid w:val="118B5473"/>
    <w:rsid w:val="118E286E"/>
    <w:rsid w:val="11AD0113"/>
    <w:rsid w:val="11AE4CBE"/>
    <w:rsid w:val="11C6522A"/>
    <w:rsid w:val="11E104CC"/>
    <w:rsid w:val="11E20309"/>
    <w:rsid w:val="11F72B09"/>
    <w:rsid w:val="12255233"/>
    <w:rsid w:val="12274A70"/>
    <w:rsid w:val="12486EC1"/>
    <w:rsid w:val="12530213"/>
    <w:rsid w:val="127723A9"/>
    <w:rsid w:val="127759F8"/>
    <w:rsid w:val="12862074"/>
    <w:rsid w:val="12883966"/>
    <w:rsid w:val="129E45B4"/>
    <w:rsid w:val="12D81596"/>
    <w:rsid w:val="12F36F20"/>
    <w:rsid w:val="13072A44"/>
    <w:rsid w:val="130A1DF3"/>
    <w:rsid w:val="135F4BE2"/>
    <w:rsid w:val="13693F23"/>
    <w:rsid w:val="13731856"/>
    <w:rsid w:val="139B1A0A"/>
    <w:rsid w:val="139D25C7"/>
    <w:rsid w:val="13BF3CE4"/>
    <w:rsid w:val="13EE1CEA"/>
    <w:rsid w:val="13EE427B"/>
    <w:rsid w:val="141008D8"/>
    <w:rsid w:val="14125FE6"/>
    <w:rsid w:val="146855F8"/>
    <w:rsid w:val="146D271E"/>
    <w:rsid w:val="147815B3"/>
    <w:rsid w:val="14877FF9"/>
    <w:rsid w:val="14982588"/>
    <w:rsid w:val="149A5AD9"/>
    <w:rsid w:val="14A7619D"/>
    <w:rsid w:val="14A96492"/>
    <w:rsid w:val="14E86739"/>
    <w:rsid w:val="14EC447B"/>
    <w:rsid w:val="14F7697C"/>
    <w:rsid w:val="150536C3"/>
    <w:rsid w:val="150C1963"/>
    <w:rsid w:val="151447A0"/>
    <w:rsid w:val="153B2D0D"/>
    <w:rsid w:val="154716B1"/>
    <w:rsid w:val="154A6454"/>
    <w:rsid w:val="155F3D80"/>
    <w:rsid w:val="15681628"/>
    <w:rsid w:val="15762120"/>
    <w:rsid w:val="158C5316"/>
    <w:rsid w:val="15935422"/>
    <w:rsid w:val="159E0850"/>
    <w:rsid w:val="15C27804"/>
    <w:rsid w:val="15C66A7D"/>
    <w:rsid w:val="15F07F9B"/>
    <w:rsid w:val="16175D54"/>
    <w:rsid w:val="161F262E"/>
    <w:rsid w:val="16204FC8"/>
    <w:rsid w:val="1635642A"/>
    <w:rsid w:val="16675AAA"/>
    <w:rsid w:val="16692350"/>
    <w:rsid w:val="16985F3D"/>
    <w:rsid w:val="16A8729C"/>
    <w:rsid w:val="16B33777"/>
    <w:rsid w:val="16BC70A7"/>
    <w:rsid w:val="16BE1E47"/>
    <w:rsid w:val="16C6339E"/>
    <w:rsid w:val="16CB4564"/>
    <w:rsid w:val="16CB6312"/>
    <w:rsid w:val="16DE6045"/>
    <w:rsid w:val="16E359A2"/>
    <w:rsid w:val="16FB6BF7"/>
    <w:rsid w:val="17011D34"/>
    <w:rsid w:val="172F2D79"/>
    <w:rsid w:val="174560C4"/>
    <w:rsid w:val="17471E3D"/>
    <w:rsid w:val="174F484D"/>
    <w:rsid w:val="17557BEF"/>
    <w:rsid w:val="17780248"/>
    <w:rsid w:val="177B7D38"/>
    <w:rsid w:val="179D1A5D"/>
    <w:rsid w:val="17BE7C25"/>
    <w:rsid w:val="17C84600"/>
    <w:rsid w:val="17CC0594"/>
    <w:rsid w:val="17D349C1"/>
    <w:rsid w:val="18244F26"/>
    <w:rsid w:val="1830729E"/>
    <w:rsid w:val="1844012A"/>
    <w:rsid w:val="18622CA6"/>
    <w:rsid w:val="1870062C"/>
    <w:rsid w:val="18805260"/>
    <w:rsid w:val="18817102"/>
    <w:rsid w:val="18830A15"/>
    <w:rsid w:val="188350F6"/>
    <w:rsid w:val="18842C1C"/>
    <w:rsid w:val="18852B28"/>
    <w:rsid w:val="188B5321"/>
    <w:rsid w:val="189A5F9C"/>
    <w:rsid w:val="18B84674"/>
    <w:rsid w:val="18D53478"/>
    <w:rsid w:val="18DA45EA"/>
    <w:rsid w:val="190F5E43"/>
    <w:rsid w:val="19102702"/>
    <w:rsid w:val="19241D0A"/>
    <w:rsid w:val="192B0BA2"/>
    <w:rsid w:val="19371A3D"/>
    <w:rsid w:val="19393A07"/>
    <w:rsid w:val="19467ED2"/>
    <w:rsid w:val="196D1903"/>
    <w:rsid w:val="197E141A"/>
    <w:rsid w:val="198A1288"/>
    <w:rsid w:val="19932372"/>
    <w:rsid w:val="19996254"/>
    <w:rsid w:val="19A20DD5"/>
    <w:rsid w:val="19AE03F1"/>
    <w:rsid w:val="19D159ED"/>
    <w:rsid w:val="19EF2318"/>
    <w:rsid w:val="1A071A03"/>
    <w:rsid w:val="1A197394"/>
    <w:rsid w:val="1A1F16AE"/>
    <w:rsid w:val="1A3B5C77"/>
    <w:rsid w:val="1A404921"/>
    <w:rsid w:val="1A497C7A"/>
    <w:rsid w:val="1A984BAD"/>
    <w:rsid w:val="1AAA556D"/>
    <w:rsid w:val="1AAB26E2"/>
    <w:rsid w:val="1AB07CF9"/>
    <w:rsid w:val="1AB8220E"/>
    <w:rsid w:val="1AE31E7C"/>
    <w:rsid w:val="1AE4166C"/>
    <w:rsid w:val="1AF06CFB"/>
    <w:rsid w:val="1AF11B8D"/>
    <w:rsid w:val="1B012302"/>
    <w:rsid w:val="1B11359C"/>
    <w:rsid w:val="1B2041A1"/>
    <w:rsid w:val="1B2A271F"/>
    <w:rsid w:val="1B3F2E2B"/>
    <w:rsid w:val="1B4F12C0"/>
    <w:rsid w:val="1B530544"/>
    <w:rsid w:val="1B713184"/>
    <w:rsid w:val="1B966EEF"/>
    <w:rsid w:val="1BA209CF"/>
    <w:rsid w:val="1BB4777D"/>
    <w:rsid w:val="1BD75AB8"/>
    <w:rsid w:val="1C0459C2"/>
    <w:rsid w:val="1C177E63"/>
    <w:rsid w:val="1C1B3B4A"/>
    <w:rsid w:val="1C2A48E6"/>
    <w:rsid w:val="1C5C23DC"/>
    <w:rsid w:val="1C730FDE"/>
    <w:rsid w:val="1C88086E"/>
    <w:rsid w:val="1C914982"/>
    <w:rsid w:val="1CD557F5"/>
    <w:rsid w:val="1CE95678"/>
    <w:rsid w:val="1D01483C"/>
    <w:rsid w:val="1D077978"/>
    <w:rsid w:val="1D102CD1"/>
    <w:rsid w:val="1D266CE1"/>
    <w:rsid w:val="1D291FE4"/>
    <w:rsid w:val="1D322C47"/>
    <w:rsid w:val="1D3963AF"/>
    <w:rsid w:val="1D6A673C"/>
    <w:rsid w:val="1D81772B"/>
    <w:rsid w:val="1D8F72AE"/>
    <w:rsid w:val="1D9247AE"/>
    <w:rsid w:val="1DB567EC"/>
    <w:rsid w:val="1DF51A98"/>
    <w:rsid w:val="1E051CD9"/>
    <w:rsid w:val="1E0C793C"/>
    <w:rsid w:val="1E37428D"/>
    <w:rsid w:val="1E3D060F"/>
    <w:rsid w:val="1E3F7D2E"/>
    <w:rsid w:val="1E4134E4"/>
    <w:rsid w:val="1E443A4A"/>
    <w:rsid w:val="1E5062B3"/>
    <w:rsid w:val="1E523514"/>
    <w:rsid w:val="1E537319"/>
    <w:rsid w:val="1E714A66"/>
    <w:rsid w:val="1E802593"/>
    <w:rsid w:val="1E8B6156"/>
    <w:rsid w:val="1E982F7E"/>
    <w:rsid w:val="1EA703CC"/>
    <w:rsid w:val="1EB7330C"/>
    <w:rsid w:val="1EE937D9"/>
    <w:rsid w:val="1F0A0FF3"/>
    <w:rsid w:val="1F1D7927"/>
    <w:rsid w:val="1F215AD1"/>
    <w:rsid w:val="1F282554"/>
    <w:rsid w:val="1F576995"/>
    <w:rsid w:val="1F5771FF"/>
    <w:rsid w:val="1F5A6485"/>
    <w:rsid w:val="1F861028"/>
    <w:rsid w:val="1F903C55"/>
    <w:rsid w:val="1FA0658E"/>
    <w:rsid w:val="1FD52574"/>
    <w:rsid w:val="1FE868A9"/>
    <w:rsid w:val="1FF72257"/>
    <w:rsid w:val="20034907"/>
    <w:rsid w:val="20144886"/>
    <w:rsid w:val="20173E4B"/>
    <w:rsid w:val="2027280B"/>
    <w:rsid w:val="20280EB0"/>
    <w:rsid w:val="20322F5E"/>
    <w:rsid w:val="20474C5B"/>
    <w:rsid w:val="204E48BC"/>
    <w:rsid w:val="205253AE"/>
    <w:rsid w:val="20686980"/>
    <w:rsid w:val="208921B3"/>
    <w:rsid w:val="20973DEB"/>
    <w:rsid w:val="20B26522"/>
    <w:rsid w:val="20B43CF2"/>
    <w:rsid w:val="20B44310"/>
    <w:rsid w:val="20C75D9C"/>
    <w:rsid w:val="20CB3A64"/>
    <w:rsid w:val="20CB6CB7"/>
    <w:rsid w:val="211116EB"/>
    <w:rsid w:val="21240AF9"/>
    <w:rsid w:val="213827F6"/>
    <w:rsid w:val="2149055F"/>
    <w:rsid w:val="2157582A"/>
    <w:rsid w:val="216133FC"/>
    <w:rsid w:val="21817CF9"/>
    <w:rsid w:val="219A525F"/>
    <w:rsid w:val="21BF0821"/>
    <w:rsid w:val="21D56769"/>
    <w:rsid w:val="21D95D87"/>
    <w:rsid w:val="21DC7625"/>
    <w:rsid w:val="21E52EF3"/>
    <w:rsid w:val="21FB5D7B"/>
    <w:rsid w:val="21FC486F"/>
    <w:rsid w:val="22015E94"/>
    <w:rsid w:val="220B1C3D"/>
    <w:rsid w:val="221D1D20"/>
    <w:rsid w:val="22334A87"/>
    <w:rsid w:val="2285391D"/>
    <w:rsid w:val="22BE6801"/>
    <w:rsid w:val="22D402FC"/>
    <w:rsid w:val="22FB3ADB"/>
    <w:rsid w:val="230175C4"/>
    <w:rsid w:val="230865AC"/>
    <w:rsid w:val="233500BF"/>
    <w:rsid w:val="23365BB6"/>
    <w:rsid w:val="23377FF7"/>
    <w:rsid w:val="23527E42"/>
    <w:rsid w:val="236B0C61"/>
    <w:rsid w:val="236B425F"/>
    <w:rsid w:val="23836192"/>
    <w:rsid w:val="23901F29"/>
    <w:rsid w:val="2392443F"/>
    <w:rsid w:val="239C0061"/>
    <w:rsid w:val="23B908A4"/>
    <w:rsid w:val="23C6233B"/>
    <w:rsid w:val="23E95BEF"/>
    <w:rsid w:val="23F23130"/>
    <w:rsid w:val="23FD0064"/>
    <w:rsid w:val="24170DE9"/>
    <w:rsid w:val="2425285E"/>
    <w:rsid w:val="245375B0"/>
    <w:rsid w:val="2454522B"/>
    <w:rsid w:val="24545B99"/>
    <w:rsid w:val="24612777"/>
    <w:rsid w:val="24642C0A"/>
    <w:rsid w:val="24977834"/>
    <w:rsid w:val="24B22173"/>
    <w:rsid w:val="24B95AD9"/>
    <w:rsid w:val="24BE24DA"/>
    <w:rsid w:val="24C271F2"/>
    <w:rsid w:val="24CF5825"/>
    <w:rsid w:val="24D663E6"/>
    <w:rsid w:val="24D77F2B"/>
    <w:rsid w:val="24ED38F7"/>
    <w:rsid w:val="250D7AF6"/>
    <w:rsid w:val="25206005"/>
    <w:rsid w:val="25257535"/>
    <w:rsid w:val="256E3642"/>
    <w:rsid w:val="258778A8"/>
    <w:rsid w:val="258B00E2"/>
    <w:rsid w:val="25A57461"/>
    <w:rsid w:val="25A917A6"/>
    <w:rsid w:val="25BE27CC"/>
    <w:rsid w:val="25E92568"/>
    <w:rsid w:val="25F74A5C"/>
    <w:rsid w:val="25FB63B3"/>
    <w:rsid w:val="25FE6AF7"/>
    <w:rsid w:val="2628662C"/>
    <w:rsid w:val="262D45DE"/>
    <w:rsid w:val="263C4B36"/>
    <w:rsid w:val="26437C73"/>
    <w:rsid w:val="264A7253"/>
    <w:rsid w:val="264D44A2"/>
    <w:rsid w:val="2660355C"/>
    <w:rsid w:val="26871DC8"/>
    <w:rsid w:val="26A53EF9"/>
    <w:rsid w:val="26A94201"/>
    <w:rsid w:val="26AC274F"/>
    <w:rsid w:val="26E256DE"/>
    <w:rsid w:val="27044A29"/>
    <w:rsid w:val="2705317A"/>
    <w:rsid w:val="27070CA1"/>
    <w:rsid w:val="271D34C8"/>
    <w:rsid w:val="27347EDA"/>
    <w:rsid w:val="275F6D2E"/>
    <w:rsid w:val="276142BF"/>
    <w:rsid w:val="27783712"/>
    <w:rsid w:val="27907362"/>
    <w:rsid w:val="27BB517D"/>
    <w:rsid w:val="27CB43C4"/>
    <w:rsid w:val="27D25752"/>
    <w:rsid w:val="28212236"/>
    <w:rsid w:val="28213FE4"/>
    <w:rsid w:val="282D6830"/>
    <w:rsid w:val="28333E1D"/>
    <w:rsid w:val="28454BD6"/>
    <w:rsid w:val="28455253"/>
    <w:rsid w:val="284B1054"/>
    <w:rsid w:val="2852419D"/>
    <w:rsid w:val="28537F15"/>
    <w:rsid w:val="28551971"/>
    <w:rsid w:val="285B1C53"/>
    <w:rsid w:val="287560DE"/>
    <w:rsid w:val="287C746C"/>
    <w:rsid w:val="289F7086"/>
    <w:rsid w:val="28BC5ABB"/>
    <w:rsid w:val="28BE1833"/>
    <w:rsid w:val="28C32028"/>
    <w:rsid w:val="28CC490F"/>
    <w:rsid w:val="28DD7E7C"/>
    <w:rsid w:val="28DE40AA"/>
    <w:rsid w:val="28E15521"/>
    <w:rsid w:val="28EF5E90"/>
    <w:rsid w:val="28F434A6"/>
    <w:rsid w:val="290D27BA"/>
    <w:rsid w:val="291A5689"/>
    <w:rsid w:val="29345E77"/>
    <w:rsid w:val="29422464"/>
    <w:rsid w:val="294C65AD"/>
    <w:rsid w:val="29806583"/>
    <w:rsid w:val="298A7967"/>
    <w:rsid w:val="298B3C4C"/>
    <w:rsid w:val="29A812EF"/>
    <w:rsid w:val="29AB1E49"/>
    <w:rsid w:val="29BB6B4E"/>
    <w:rsid w:val="29F26D24"/>
    <w:rsid w:val="29FB0865"/>
    <w:rsid w:val="2A0C4183"/>
    <w:rsid w:val="2A15033F"/>
    <w:rsid w:val="2A1662C1"/>
    <w:rsid w:val="2A1C7367"/>
    <w:rsid w:val="2A225DF1"/>
    <w:rsid w:val="2A2815FA"/>
    <w:rsid w:val="2A32072A"/>
    <w:rsid w:val="2A524929"/>
    <w:rsid w:val="2A6D6092"/>
    <w:rsid w:val="2A701253"/>
    <w:rsid w:val="2A747BAC"/>
    <w:rsid w:val="2A77613D"/>
    <w:rsid w:val="2A783C63"/>
    <w:rsid w:val="2A7D76B4"/>
    <w:rsid w:val="2AB949A8"/>
    <w:rsid w:val="2AC455D6"/>
    <w:rsid w:val="2AC77148"/>
    <w:rsid w:val="2AD4533E"/>
    <w:rsid w:val="2AE17FD7"/>
    <w:rsid w:val="2AEF2177"/>
    <w:rsid w:val="2B2142FB"/>
    <w:rsid w:val="2B2B1D45"/>
    <w:rsid w:val="2B361B54"/>
    <w:rsid w:val="2B437463"/>
    <w:rsid w:val="2B5B47F7"/>
    <w:rsid w:val="2B7807EE"/>
    <w:rsid w:val="2B85488A"/>
    <w:rsid w:val="2BA016C4"/>
    <w:rsid w:val="2BA50BF7"/>
    <w:rsid w:val="2BB60EE7"/>
    <w:rsid w:val="2BBE1B4A"/>
    <w:rsid w:val="2BBF00EC"/>
    <w:rsid w:val="2BC37CFD"/>
    <w:rsid w:val="2BCE7FDF"/>
    <w:rsid w:val="2BD5237F"/>
    <w:rsid w:val="2BE12049"/>
    <w:rsid w:val="2BE536CE"/>
    <w:rsid w:val="2BE758D9"/>
    <w:rsid w:val="2BE839B4"/>
    <w:rsid w:val="2BF346BB"/>
    <w:rsid w:val="2C09049E"/>
    <w:rsid w:val="2C0A653C"/>
    <w:rsid w:val="2C191F85"/>
    <w:rsid w:val="2C1A4660"/>
    <w:rsid w:val="2C2422F5"/>
    <w:rsid w:val="2C471B3F"/>
    <w:rsid w:val="2C5C119F"/>
    <w:rsid w:val="2C8D7E9A"/>
    <w:rsid w:val="2CA454BA"/>
    <w:rsid w:val="2CA571A7"/>
    <w:rsid w:val="2CCF4BE1"/>
    <w:rsid w:val="2CE44ADD"/>
    <w:rsid w:val="2CE564A3"/>
    <w:rsid w:val="2CE82D6F"/>
    <w:rsid w:val="2D343236"/>
    <w:rsid w:val="2D371BB4"/>
    <w:rsid w:val="2D575011"/>
    <w:rsid w:val="2D727090"/>
    <w:rsid w:val="2D8C63A3"/>
    <w:rsid w:val="2D9C5EBB"/>
    <w:rsid w:val="2DA42AF3"/>
    <w:rsid w:val="2DA82AB1"/>
    <w:rsid w:val="2DA97277"/>
    <w:rsid w:val="2DD15014"/>
    <w:rsid w:val="2DE86941"/>
    <w:rsid w:val="2DF72DE4"/>
    <w:rsid w:val="2E0220AF"/>
    <w:rsid w:val="2E255EB0"/>
    <w:rsid w:val="2E381922"/>
    <w:rsid w:val="2E3C6622"/>
    <w:rsid w:val="2E3D2981"/>
    <w:rsid w:val="2E4B082A"/>
    <w:rsid w:val="2E5073D1"/>
    <w:rsid w:val="2E5D4E86"/>
    <w:rsid w:val="2E5D790B"/>
    <w:rsid w:val="2E921798"/>
    <w:rsid w:val="2E9A3C18"/>
    <w:rsid w:val="2EBB0FEE"/>
    <w:rsid w:val="2EC63002"/>
    <w:rsid w:val="2ED962F9"/>
    <w:rsid w:val="2EDC6EB7"/>
    <w:rsid w:val="2EF35FAE"/>
    <w:rsid w:val="2EF73CF0"/>
    <w:rsid w:val="2F0106CB"/>
    <w:rsid w:val="2F067A90"/>
    <w:rsid w:val="2F0A6B38"/>
    <w:rsid w:val="2F175DA7"/>
    <w:rsid w:val="2F25085E"/>
    <w:rsid w:val="2F2B5748"/>
    <w:rsid w:val="2F3B1E2F"/>
    <w:rsid w:val="2F633134"/>
    <w:rsid w:val="2F8A06C1"/>
    <w:rsid w:val="2F8E1E53"/>
    <w:rsid w:val="2F946CCB"/>
    <w:rsid w:val="2FA572A9"/>
    <w:rsid w:val="2FB25651"/>
    <w:rsid w:val="2FC82F97"/>
    <w:rsid w:val="2FD22068"/>
    <w:rsid w:val="2FD25781"/>
    <w:rsid w:val="2FDC745C"/>
    <w:rsid w:val="2FE778C1"/>
    <w:rsid w:val="2FFD70E5"/>
    <w:rsid w:val="2FFD7934"/>
    <w:rsid w:val="302C7D96"/>
    <w:rsid w:val="304545E8"/>
    <w:rsid w:val="306727B0"/>
    <w:rsid w:val="307024B6"/>
    <w:rsid w:val="30733ACD"/>
    <w:rsid w:val="308C3862"/>
    <w:rsid w:val="309379D8"/>
    <w:rsid w:val="30A270F7"/>
    <w:rsid w:val="30A47560"/>
    <w:rsid w:val="30BD4AC6"/>
    <w:rsid w:val="30DF1478"/>
    <w:rsid w:val="30E20088"/>
    <w:rsid w:val="30E3452C"/>
    <w:rsid w:val="30EC586F"/>
    <w:rsid w:val="30FF6E8C"/>
    <w:rsid w:val="310E5321"/>
    <w:rsid w:val="31103A40"/>
    <w:rsid w:val="312D39F9"/>
    <w:rsid w:val="31376626"/>
    <w:rsid w:val="314D7BF8"/>
    <w:rsid w:val="31540F86"/>
    <w:rsid w:val="318F0210"/>
    <w:rsid w:val="319C6071"/>
    <w:rsid w:val="31AC537E"/>
    <w:rsid w:val="31C0248E"/>
    <w:rsid w:val="31D245A1"/>
    <w:rsid w:val="31DF4E6D"/>
    <w:rsid w:val="31E3679B"/>
    <w:rsid w:val="31E732FD"/>
    <w:rsid w:val="31F664E1"/>
    <w:rsid w:val="32517576"/>
    <w:rsid w:val="326E11B4"/>
    <w:rsid w:val="32713DBA"/>
    <w:rsid w:val="32BC11A1"/>
    <w:rsid w:val="32BE5C2C"/>
    <w:rsid w:val="32CF0BE6"/>
    <w:rsid w:val="32EE00D1"/>
    <w:rsid w:val="32FB6478"/>
    <w:rsid w:val="33263B3F"/>
    <w:rsid w:val="33633703"/>
    <w:rsid w:val="336963EB"/>
    <w:rsid w:val="337A0A4C"/>
    <w:rsid w:val="33816EEB"/>
    <w:rsid w:val="339C4E66"/>
    <w:rsid w:val="339E5F73"/>
    <w:rsid w:val="33E653BE"/>
    <w:rsid w:val="33EB55CD"/>
    <w:rsid w:val="33EC4C02"/>
    <w:rsid w:val="340D2360"/>
    <w:rsid w:val="3410665D"/>
    <w:rsid w:val="34211214"/>
    <w:rsid w:val="34264730"/>
    <w:rsid w:val="342E63AB"/>
    <w:rsid w:val="346F26B2"/>
    <w:rsid w:val="34950E68"/>
    <w:rsid w:val="34986E94"/>
    <w:rsid w:val="34AF62C9"/>
    <w:rsid w:val="34CB4388"/>
    <w:rsid w:val="34F27B67"/>
    <w:rsid w:val="34F85BB4"/>
    <w:rsid w:val="34FA6E12"/>
    <w:rsid w:val="35075F7E"/>
    <w:rsid w:val="354D7158"/>
    <w:rsid w:val="358D5588"/>
    <w:rsid w:val="35E0728C"/>
    <w:rsid w:val="35F03248"/>
    <w:rsid w:val="363A3B40"/>
    <w:rsid w:val="365302AE"/>
    <w:rsid w:val="36607A0A"/>
    <w:rsid w:val="366E227C"/>
    <w:rsid w:val="366F2E0D"/>
    <w:rsid w:val="367B6A5C"/>
    <w:rsid w:val="36886EDD"/>
    <w:rsid w:val="36A74ADA"/>
    <w:rsid w:val="36AD60D5"/>
    <w:rsid w:val="36B224F9"/>
    <w:rsid w:val="36E6103A"/>
    <w:rsid w:val="36EC0CC9"/>
    <w:rsid w:val="370F76FD"/>
    <w:rsid w:val="373F095C"/>
    <w:rsid w:val="373F410B"/>
    <w:rsid w:val="37704640"/>
    <w:rsid w:val="37A97B52"/>
    <w:rsid w:val="37C94E91"/>
    <w:rsid w:val="37D270A9"/>
    <w:rsid w:val="37D90437"/>
    <w:rsid w:val="37EE7094"/>
    <w:rsid w:val="38213B8C"/>
    <w:rsid w:val="38296C89"/>
    <w:rsid w:val="383002EB"/>
    <w:rsid w:val="38573CC7"/>
    <w:rsid w:val="38586797"/>
    <w:rsid w:val="385D15DF"/>
    <w:rsid w:val="3862667F"/>
    <w:rsid w:val="388E7705"/>
    <w:rsid w:val="38AA5930"/>
    <w:rsid w:val="38B60778"/>
    <w:rsid w:val="38BC0149"/>
    <w:rsid w:val="38D87D1C"/>
    <w:rsid w:val="38DA43E7"/>
    <w:rsid w:val="38DE1A7D"/>
    <w:rsid w:val="38E1010B"/>
    <w:rsid w:val="38E147DC"/>
    <w:rsid w:val="38F512A1"/>
    <w:rsid w:val="390B6CCF"/>
    <w:rsid w:val="39112166"/>
    <w:rsid w:val="391B4A7F"/>
    <w:rsid w:val="39241B86"/>
    <w:rsid w:val="394E275F"/>
    <w:rsid w:val="39636459"/>
    <w:rsid w:val="39641F82"/>
    <w:rsid w:val="396B7F6C"/>
    <w:rsid w:val="397703E1"/>
    <w:rsid w:val="39875C71"/>
    <w:rsid w:val="39B417A9"/>
    <w:rsid w:val="39B747A8"/>
    <w:rsid w:val="39FC5695"/>
    <w:rsid w:val="3A006D8E"/>
    <w:rsid w:val="3A06128C"/>
    <w:rsid w:val="3A11509B"/>
    <w:rsid w:val="3A3651E5"/>
    <w:rsid w:val="3A5C70FE"/>
    <w:rsid w:val="3A6860AD"/>
    <w:rsid w:val="3A744481"/>
    <w:rsid w:val="3A8C7BEF"/>
    <w:rsid w:val="3A906246"/>
    <w:rsid w:val="3AB40CE8"/>
    <w:rsid w:val="3AB959C1"/>
    <w:rsid w:val="3B114A4B"/>
    <w:rsid w:val="3B2349B7"/>
    <w:rsid w:val="3B616CFF"/>
    <w:rsid w:val="3B6259F6"/>
    <w:rsid w:val="3B720332"/>
    <w:rsid w:val="3B976654"/>
    <w:rsid w:val="3BBF16F2"/>
    <w:rsid w:val="3BC01EFC"/>
    <w:rsid w:val="3BC136BC"/>
    <w:rsid w:val="3BCA786A"/>
    <w:rsid w:val="3BD258C9"/>
    <w:rsid w:val="3BD31E2F"/>
    <w:rsid w:val="3BF15831"/>
    <w:rsid w:val="3BFC46F4"/>
    <w:rsid w:val="3C07335B"/>
    <w:rsid w:val="3C105946"/>
    <w:rsid w:val="3C237ED3"/>
    <w:rsid w:val="3C2D6C77"/>
    <w:rsid w:val="3C461E13"/>
    <w:rsid w:val="3C471448"/>
    <w:rsid w:val="3C5F759A"/>
    <w:rsid w:val="3C6C525A"/>
    <w:rsid w:val="3C771FCD"/>
    <w:rsid w:val="3CB21484"/>
    <w:rsid w:val="3CC0115D"/>
    <w:rsid w:val="3CC176EC"/>
    <w:rsid w:val="3CCE23CB"/>
    <w:rsid w:val="3CD17D17"/>
    <w:rsid w:val="3CD613E9"/>
    <w:rsid w:val="3CDE029E"/>
    <w:rsid w:val="3D023DBB"/>
    <w:rsid w:val="3D2806AE"/>
    <w:rsid w:val="3D3037BD"/>
    <w:rsid w:val="3D3659E4"/>
    <w:rsid w:val="3D3C7F39"/>
    <w:rsid w:val="3D436353"/>
    <w:rsid w:val="3D440F09"/>
    <w:rsid w:val="3D4504A0"/>
    <w:rsid w:val="3D6C08FE"/>
    <w:rsid w:val="3D8734BB"/>
    <w:rsid w:val="3D960B78"/>
    <w:rsid w:val="3D9A11D4"/>
    <w:rsid w:val="3DA16D89"/>
    <w:rsid w:val="3DA364BE"/>
    <w:rsid w:val="3DA60DBB"/>
    <w:rsid w:val="3DAA0180"/>
    <w:rsid w:val="3DE041CB"/>
    <w:rsid w:val="3E0D48F6"/>
    <w:rsid w:val="3E1868B4"/>
    <w:rsid w:val="3E377251"/>
    <w:rsid w:val="3E42664B"/>
    <w:rsid w:val="3E5A7334"/>
    <w:rsid w:val="3E68506A"/>
    <w:rsid w:val="3E6D18D9"/>
    <w:rsid w:val="3E6F5651"/>
    <w:rsid w:val="3E7B5D6B"/>
    <w:rsid w:val="3E843E66"/>
    <w:rsid w:val="3E8F51FE"/>
    <w:rsid w:val="3E926F87"/>
    <w:rsid w:val="3E932226"/>
    <w:rsid w:val="3E9A59DE"/>
    <w:rsid w:val="3EA177D5"/>
    <w:rsid w:val="3EAF4836"/>
    <w:rsid w:val="3EC33DFA"/>
    <w:rsid w:val="3ED47C92"/>
    <w:rsid w:val="3F060E16"/>
    <w:rsid w:val="3F1D1096"/>
    <w:rsid w:val="3F2F0234"/>
    <w:rsid w:val="3F4B7D4A"/>
    <w:rsid w:val="3F4F5483"/>
    <w:rsid w:val="3F5D36FC"/>
    <w:rsid w:val="3F6363FE"/>
    <w:rsid w:val="3F756B8F"/>
    <w:rsid w:val="3F8F762D"/>
    <w:rsid w:val="3F95482B"/>
    <w:rsid w:val="3FA27361"/>
    <w:rsid w:val="3FF214A4"/>
    <w:rsid w:val="400E49F6"/>
    <w:rsid w:val="40183AC7"/>
    <w:rsid w:val="4019356B"/>
    <w:rsid w:val="40592157"/>
    <w:rsid w:val="406E1CAE"/>
    <w:rsid w:val="407C5E04"/>
    <w:rsid w:val="40A0133A"/>
    <w:rsid w:val="40C31A53"/>
    <w:rsid w:val="40E02836"/>
    <w:rsid w:val="40EB11DB"/>
    <w:rsid w:val="40FF545D"/>
    <w:rsid w:val="410067C8"/>
    <w:rsid w:val="41061B71"/>
    <w:rsid w:val="41151BC8"/>
    <w:rsid w:val="412C6B58"/>
    <w:rsid w:val="415919E2"/>
    <w:rsid w:val="41670862"/>
    <w:rsid w:val="41854583"/>
    <w:rsid w:val="418F0D2A"/>
    <w:rsid w:val="41951050"/>
    <w:rsid w:val="41AE6491"/>
    <w:rsid w:val="41B8730F"/>
    <w:rsid w:val="41BB0759"/>
    <w:rsid w:val="41C31810"/>
    <w:rsid w:val="41D01505"/>
    <w:rsid w:val="41D61543"/>
    <w:rsid w:val="41D852BC"/>
    <w:rsid w:val="41EA3241"/>
    <w:rsid w:val="41F92E32"/>
    <w:rsid w:val="42114C71"/>
    <w:rsid w:val="42246753"/>
    <w:rsid w:val="4230334A"/>
    <w:rsid w:val="42474939"/>
    <w:rsid w:val="424C3C57"/>
    <w:rsid w:val="42613FF3"/>
    <w:rsid w:val="42660D96"/>
    <w:rsid w:val="4269685C"/>
    <w:rsid w:val="428667D2"/>
    <w:rsid w:val="42935686"/>
    <w:rsid w:val="42CD1CE0"/>
    <w:rsid w:val="42D71A17"/>
    <w:rsid w:val="42E1381E"/>
    <w:rsid w:val="42ED6459"/>
    <w:rsid w:val="42FE58DD"/>
    <w:rsid w:val="43010842"/>
    <w:rsid w:val="43174B3D"/>
    <w:rsid w:val="431C567C"/>
    <w:rsid w:val="432A5FEB"/>
    <w:rsid w:val="432F53AF"/>
    <w:rsid w:val="43456981"/>
    <w:rsid w:val="434B790E"/>
    <w:rsid w:val="4360274F"/>
    <w:rsid w:val="43784FA8"/>
    <w:rsid w:val="4383394D"/>
    <w:rsid w:val="438924FF"/>
    <w:rsid w:val="43977AB6"/>
    <w:rsid w:val="43A3342B"/>
    <w:rsid w:val="43C77C27"/>
    <w:rsid w:val="43DE09EE"/>
    <w:rsid w:val="43FB1735"/>
    <w:rsid w:val="43FF1225"/>
    <w:rsid w:val="44002FAD"/>
    <w:rsid w:val="441D78FE"/>
    <w:rsid w:val="44232423"/>
    <w:rsid w:val="44284660"/>
    <w:rsid w:val="445F1CC4"/>
    <w:rsid w:val="44625877"/>
    <w:rsid w:val="4463639C"/>
    <w:rsid w:val="449101DD"/>
    <w:rsid w:val="44AE67A8"/>
    <w:rsid w:val="44CD30D2"/>
    <w:rsid w:val="44CF48CB"/>
    <w:rsid w:val="44D0671E"/>
    <w:rsid w:val="44D7579C"/>
    <w:rsid w:val="44DE1391"/>
    <w:rsid w:val="45050ABD"/>
    <w:rsid w:val="451A1A98"/>
    <w:rsid w:val="451B225C"/>
    <w:rsid w:val="451F3201"/>
    <w:rsid w:val="452410C9"/>
    <w:rsid w:val="45317DFB"/>
    <w:rsid w:val="45321187"/>
    <w:rsid w:val="4568104C"/>
    <w:rsid w:val="456A0921"/>
    <w:rsid w:val="456D0411"/>
    <w:rsid w:val="456D3CE4"/>
    <w:rsid w:val="4579042C"/>
    <w:rsid w:val="457F0571"/>
    <w:rsid w:val="45851176"/>
    <w:rsid w:val="458614D2"/>
    <w:rsid w:val="45C63B94"/>
    <w:rsid w:val="45D062DD"/>
    <w:rsid w:val="460E7DA5"/>
    <w:rsid w:val="461D047F"/>
    <w:rsid w:val="461F1B03"/>
    <w:rsid w:val="46422483"/>
    <w:rsid w:val="4659254A"/>
    <w:rsid w:val="465B0637"/>
    <w:rsid w:val="465E3F0D"/>
    <w:rsid w:val="466A16E6"/>
    <w:rsid w:val="46783841"/>
    <w:rsid w:val="46887C0B"/>
    <w:rsid w:val="46893F2B"/>
    <w:rsid w:val="46B02CAB"/>
    <w:rsid w:val="46C4686E"/>
    <w:rsid w:val="46D83FB0"/>
    <w:rsid w:val="46ED1809"/>
    <w:rsid w:val="46EE7D0C"/>
    <w:rsid w:val="46F030A7"/>
    <w:rsid w:val="47294935"/>
    <w:rsid w:val="472D7E58"/>
    <w:rsid w:val="47470441"/>
    <w:rsid w:val="47723F31"/>
    <w:rsid w:val="477B778F"/>
    <w:rsid w:val="478203EC"/>
    <w:rsid w:val="478C4C87"/>
    <w:rsid w:val="478D08F6"/>
    <w:rsid w:val="47B025FA"/>
    <w:rsid w:val="47C618D6"/>
    <w:rsid w:val="47CC15CE"/>
    <w:rsid w:val="47E04ECA"/>
    <w:rsid w:val="4809698F"/>
    <w:rsid w:val="480C2163"/>
    <w:rsid w:val="4811697D"/>
    <w:rsid w:val="481B05F8"/>
    <w:rsid w:val="48217291"/>
    <w:rsid w:val="48286871"/>
    <w:rsid w:val="485D651B"/>
    <w:rsid w:val="487675DC"/>
    <w:rsid w:val="487A3E25"/>
    <w:rsid w:val="488B5503"/>
    <w:rsid w:val="48937E21"/>
    <w:rsid w:val="489A0361"/>
    <w:rsid w:val="48B94FF3"/>
    <w:rsid w:val="48E37AAB"/>
    <w:rsid w:val="48EC3D42"/>
    <w:rsid w:val="48FD4B4C"/>
    <w:rsid w:val="490A68E0"/>
    <w:rsid w:val="491055FE"/>
    <w:rsid w:val="494B0A69"/>
    <w:rsid w:val="494E0559"/>
    <w:rsid w:val="495F5B3E"/>
    <w:rsid w:val="496A5C71"/>
    <w:rsid w:val="496F77D7"/>
    <w:rsid w:val="497654FD"/>
    <w:rsid w:val="49900B72"/>
    <w:rsid w:val="49B64211"/>
    <w:rsid w:val="49CB3B7E"/>
    <w:rsid w:val="49F6167F"/>
    <w:rsid w:val="4A000AC4"/>
    <w:rsid w:val="4A064FA0"/>
    <w:rsid w:val="4A0B1011"/>
    <w:rsid w:val="4A16615C"/>
    <w:rsid w:val="4A2937E2"/>
    <w:rsid w:val="4A4424D7"/>
    <w:rsid w:val="4A5120AF"/>
    <w:rsid w:val="4A560B18"/>
    <w:rsid w:val="4A5E657A"/>
    <w:rsid w:val="4A881B98"/>
    <w:rsid w:val="4AB82D0F"/>
    <w:rsid w:val="4ADF520B"/>
    <w:rsid w:val="4AEB7664"/>
    <w:rsid w:val="4AEE5B50"/>
    <w:rsid w:val="4AFB026D"/>
    <w:rsid w:val="4AFD7C19"/>
    <w:rsid w:val="4AFF5FAF"/>
    <w:rsid w:val="4B054C48"/>
    <w:rsid w:val="4B0567D1"/>
    <w:rsid w:val="4B236AAE"/>
    <w:rsid w:val="4B4D6D1A"/>
    <w:rsid w:val="4B5C0362"/>
    <w:rsid w:val="4B6F3EED"/>
    <w:rsid w:val="4B707271"/>
    <w:rsid w:val="4B9739F7"/>
    <w:rsid w:val="4BA12BC2"/>
    <w:rsid w:val="4BCE3A3B"/>
    <w:rsid w:val="4BE2455B"/>
    <w:rsid w:val="4BEE2503"/>
    <w:rsid w:val="4BFC429C"/>
    <w:rsid w:val="4C245A30"/>
    <w:rsid w:val="4C3B5D5A"/>
    <w:rsid w:val="4CAA5AA7"/>
    <w:rsid w:val="4CAC181F"/>
    <w:rsid w:val="4CB6685F"/>
    <w:rsid w:val="4CC367FE"/>
    <w:rsid w:val="4CCF19B1"/>
    <w:rsid w:val="4CDF7106"/>
    <w:rsid w:val="4CE91401"/>
    <w:rsid w:val="4CF67277"/>
    <w:rsid w:val="4D077F3C"/>
    <w:rsid w:val="4D123355"/>
    <w:rsid w:val="4D2A3B31"/>
    <w:rsid w:val="4D312C52"/>
    <w:rsid w:val="4D5D5EE7"/>
    <w:rsid w:val="4D8602C2"/>
    <w:rsid w:val="4D905305"/>
    <w:rsid w:val="4D964A72"/>
    <w:rsid w:val="4D9C1254"/>
    <w:rsid w:val="4DB210B7"/>
    <w:rsid w:val="4DBA1E2D"/>
    <w:rsid w:val="4DC4703C"/>
    <w:rsid w:val="4DCD4142"/>
    <w:rsid w:val="4DD252B5"/>
    <w:rsid w:val="4DE34DA0"/>
    <w:rsid w:val="4E793892"/>
    <w:rsid w:val="4E800872"/>
    <w:rsid w:val="4EBE1CDD"/>
    <w:rsid w:val="4EC569ED"/>
    <w:rsid w:val="4ED50EA1"/>
    <w:rsid w:val="4EEC050C"/>
    <w:rsid w:val="4F082F58"/>
    <w:rsid w:val="4F104EC3"/>
    <w:rsid w:val="4F235740"/>
    <w:rsid w:val="4F47354A"/>
    <w:rsid w:val="4F911C54"/>
    <w:rsid w:val="4FCC21D8"/>
    <w:rsid w:val="4FD22915"/>
    <w:rsid w:val="4FD53FAD"/>
    <w:rsid w:val="4FE625E0"/>
    <w:rsid w:val="4FFE6835"/>
    <w:rsid w:val="5021480F"/>
    <w:rsid w:val="50463D38"/>
    <w:rsid w:val="504F52E3"/>
    <w:rsid w:val="50506965"/>
    <w:rsid w:val="50642410"/>
    <w:rsid w:val="508A0B96"/>
    <w:rsid w:val="50923421"/>
    <w:rsid w:val="50962ECB"/>
    <w:rsid w:val="50A078EC"/>
    <w:rsid w:val="50A42E38"/>
    <w:rsid w:val="50A4577F"/>
    <w:rsid w:val="50B52C6C"/>
    <w:rsid w:val="50B73D1F"/>
    <w:rsid w:val="50BD5BC9"/>
    <w:rsid w:val="50C11EEE"/>
    <w:rsid w:val="50C23D07"/>
    <w:rsid w:val="50C3182D"/>
    <w:rsid w:val="50E97CFC"/>
    <w:rsid w:val="50FA4028"/>
    <w:rsid w:val="510D65B7"/>
    <w:rsid w:val="511157AB"/>
    <w:rsid w:val="51167BAE"/>
    <w:rsid w:val="51380B46"/>
    <w:rsid w:val="5142540C"/>
    <w:rsid w:val="514C35D0"/>
    <w:rsid w:val="518832C8"/>
    <w:rsid w:val="51890380"/>
    <w:rsid w:val="519D3C50"/>
    <w:rsid w:val="51A0432A"/>
    <w:rsid w:val="51A451BA"/>
    <w:rsid w:val="51A86090"/>
    <w:rsid w:val="51B7396D"/>
    <w:rsid w:val="51D51818"/>
    <w:rsid w:val="51EC090F"/>
    <w:rsid w:val="5200056D"/>
    <w:rsid w:val="520E4D2A"/>
    <w:rsid w:val="522C7A22"/>
    <w:rsid w:val="522E4CC3"/>
    <w:rsid w:val="5244713B"/>
    <w:rsid w:val="5253273C"/>
    <w:rsid w:val="52615633"/>
    <w:rsid w:val="526F4DE4"/>
    <w:rsid w:val="526F57C8"/>
    <w:rsid w:val="52977FD4"/>
    <w:rsid w:val="52A25790"/>
    <w:rsid w:val="52A96B6F"/>
    <w:rsid w:val="52B45975"/>
    <w:rsid w:val="52C33D66"/>
    <w:rsid w:val="52D94AA4"/>
    <w:rsid w:val="52E15F9A"/>
    <w:rsid w:val="52EA3A62"/>
    <w:rsid w:val="52F201A7"/>
    <w:rsid w:val="52F34166"/>
    <w:rsid w:val="52F50BB8"/>
    <w:rsid w:val="53034162"/>
    <w:rsid w:val="53097272"/>
    <w:rsid w:val="530A3743"/>
    <w:rsid w:val="53346A12"/>
    <w:rsid w:val="53373E0C"/>
    <w:rsid w:val="53472B76"/>
    <w:rsid w:val="53544462"/>
    <w:rsid w:val="535449BE"/>
    <w:rsid w:val="536410A5"/>
    <w:rsid w:val="536522FF"/>
    <w:rsid w:val="536B70CD"/>
    <w:rsid w:val="536C1D08"/>
    <w:rsid w:val="5397158E"/>
    <w:rsid w:val="53C658BC"/>
    <w:rsid w:val="53D855EF"/>
    <w:rsid w:val="53E45D42"/>
    <w:rsid w:val="53F35F85"/>
    <w:rsid w:val="54013861"/>
    <w:rsid w:val="54106B37"/>
    <w:rsid w:val="542B571F"/>
    <w:rsid w:val="543F741C"/>
    <w:rsid w:val="54487265"/>
    <w:rsid w:val="544D6070"/>
    <w:rsid w:val="54605E1E"/>
    <w:rsid w:val="546450D5"/>
    <w:rsid w:val="546E385E"/>
    <w:rsid w:val="547C41CC"/>
    <w:rsid w:val="54AF45A2"/>
    <w:rsid w:val="54B276D2"/>
    <w:rsid w:val="54B3506A"/>
    <w:rsid w:val="54C31C71"/>
    <w:rsid w:val="54CA0D16"/>
    <w:rsid w:val="54DD4057"/>
    <w:rsid w:val="54E104D3"/>
    <w:rsid w:val="54E7490F"/>
    <w:rsid w:val="55033331"/>
    <w:rsid w:val="5503669C"/>
    <w:rsid w:val="550764A4"/>
    <w:rsid w:val="550B2BF6"/>
    <w:rsid w:val="550B72FE"/>
    <w:rsid w:val="55214EB5"/>
    <w:rsid w:val="55364EFD"/>
    <w:rsid w:val="554271C4"/>
    <w:rsid w:val="555D4828"/>
    <w:rsid w:val="55780E38"/>
    <w:rsid w:val="557A4C8B"/>
    <w:rsid w:val="557E5D22"/>
    <w:rsid w:val="558931E1"/>
    <w:rsid w:val="55923347"/>
    <w:rsid w:val="55925180"/>
    <w:rsid w:val="55983B1B"/>
    <w:rsid w:val="559B68D4"/>
    <w:rsid w:val="55A8376B"/>
    <w:rsid w:val="55C53951"/>
    <w:rsid w:val="55C91693"/>
    <w:rsid w:val="55CE0A58"/>
    <w:rsid w:val="55CE2806"/>
    <w:rsid w:val="55D41DE6"/>
    <w:rsid w:val="55DC29B6"/>
    <w:rsid w:val="55DC6DCC"/>
    <w:rsid w:val="55DD4241"/>
    <w:rsid w:val="56004989"/>
    <w:rsid w:val="560E70A6"/>
    <w:rsid w:val="561D48BC"/>
    <w:rsid w:val="561F12B3"/>
    <w:rsid w:val="5656482C"/>
    <w:rsid w:val="565D3B8A"/>
    <w:rsid w:val="566B6D1E"/>
    <w:rsid w:val="56821842"/>
    <w:rsid w:val="568455BA"/>
    <w:rsid w:val="56927CD7"/>
    <w:rsid w:val="56981066"/>
    <w:rsid w:val="56F42740"/>
    <w:rsid w:val="57032A2C"/>
    <w:rsid w:val="570F5219"/>
    <w:rsid w:val="575D12B5"/>
    <w:rsid w:val="57610A87"/>
    <w:rsid w:val="57723665"/>
    <w:rsid w:val="577842FB"/>
    <w:rsid w:val="577B1140"/>
    <w:rsid w:val="577B7F21"/>
    <w:rsid w:val="577F181B"/>
    <w:rsid w:val="578A4E52"/>
    <w:rsid w:val="57921984"/>
    <w:rsid w:val="579737F0"/>
    <w:rsid w:val="57AB7B30"/>
    <w:rsid w:val="57AF5251"/>
    <w:rsid w:val="57B26373"/>
    <w:rsid w:val="57B44CCE"/>
    <w:rsid w:val="57B63F04"/>
    <w:rsid w:val="57CD20C2"/>
    <w:rsid w:val="57D65757"/>
    <w:rsid w:val="57D675AB"/>
    <w:rsid w:val="57D73717"/>
    <w:rsid w:val="57D95FDD"/>
    <w:rsid w:val="58201313"/>
    <w:rsid w:val="58382B00"/>
    <w:rsid w:val="583A23D4"/>
    <w:rsid w:val="58555460"/>
    <w:rsid w:val="58845D45"/>
    <w:rsid w:val="58917D2F"/>
    <w:rsid w:val="5894085C"/>
    <w:rsid w:val="58AE4F0C"/>
    <w:rsid w:val="58B303D9"/>
    <w:rsid w:val="58B85899"/>
    <w:rsid w:val="58D02D39"/>
    <w:rsid w:val="58E363A9"/>
    <w:rsid w:val="58F20F01"/>
    <w:rsid w:val="59166304"/>
    <w:rsid w:val="5919648E"/>
    <w:rsid w:val="592926FA"/>
    <w:rsid w:val="594F1EAF"/>
    <w:rsid w:val="59581068"/>
    <w:rsid w:val="5959470A"/>
    <w:rsid w:val="595E1678"/>
    <w:rsid w:val="596D5BD4"/>
    <w:rsid w:val="597B0EF6"/>
    <w:rsid w:val="597E3DD8"/>
    <w:rsid w:val="598558D1"/>
    <w:rsid w:val="5996188C"/>
    <w:rsid w:val="59A65848"/>
    <w:rsid w:val="59B30690"/>
    <w:rsid w:val="59E54D1E"/>
    <w:rsid w:val="59E54F62"/>
    <w:rsid w:val="59F80043"/>
    <w:rsid w:val="59FB37ED"/>
    <w:rsid w:val="5A09252F"/>
    <w:rsid w:val="5A0B2778"/>
    <w:rsid w:val="5A2A7C7B"/>
    <w:rsid w:val="5A3E2560"/>
    <w:rsid w:val="5A533012"/>
    <w:rsid w:val="5A5D3B6E"/>
    <w:rsid w:val="5A6217BE"/>
    <w:rsid w:val="5A637A76"/>
    <w:rsid w:val="5A6C6A91"/>
    <w:rsid w:val="5A6D33BA"/>
    <w:rsid w:val="5A792B1F"/>
    <w:rsid w:val="5A874767"/>
    <w:rsid w:val="5A9658BC"/>
    <w:rsid w:val="5AA85BE2"/>
    <w:rsid w:val="5AAD6F28"/>
    <w:rsid w:val="5AD63A24"/>
    <w:rsid w:val="5AF727FF"/>
    <w:rsid w:val="5B1F790D"/>
    <w:rsid w:val="5B2E1A1D"/>
    <w:rsid w:val="5B843A1C"/>
    <w:rsid w:val="5B873E3F"/>
    <w:rsid w:val="5BB93F58"/>
    <w:rsid w:val="5BC56459"/>
    <w:rsid w:val="5BE82147"/>
    <w:rsid w:val="5BED3C02"/>
    <w:rsid w:val="5BF64864"/>
    <w:rsid w:val="5C02690E"/>
    <w:rsid w:val="5C1949F7"/>
    <w:rsid w:val="5C196DA7"/>
    <w:rsid w:val="5C2A048C"/>
    <w:rsid w:val="5C702869"/>
    <w:rsid w:val="5C80234E"/>
    <w:rsid w:val="5C8A680C"/>
    <w:rsid w:val="5C9049BD"/>
    <w:rsid w:val="5CA2136A"/>
    <w:rsid w:val="5CA40764"/>
    <w:rsid w:val="5CAB1AF3"/>
    <w:rsid w:val="5CBD35D4"/>
    <w:rsid w:val="5CCD1577"/>
    <w:rsid w:val="5CF617D8"/>
    <w:rsid w:val="5CFC234E"/>
    <w:rsid w:val="5D0C4701"/>
    <w:rsid w:val="5D0F0395"/>
    <w:rsid w:val="5D156F6C"/>
    <w:rsid w:val="5D221076"/>
    <w:rsid w:val="5D397964"/>
    <w:rsid w:val="5D521F6E"/>
    <w:rsid w:val="5D5A391C"/>
    <w:rsid w:val="5D5E6B65"/>
    <w:rsid w:val="5D5F10C0"/>
    <w:rsid w:val="5D891B7B"/>
    <w:rsid w:val="5DAB167E"/>
    <w:rsid w:val="5DAD38EE"/>
    <w:rsid w:val="5DCB1D21"/>
    <w:rsid w:val="5DD40BD5"/>
    <w:rsid w:val="5DE60909"/>
    <w:rsid w:val="5DF82358"/>
    <w:rsid w:val="5E006862"/>
    <w:rsid w:val="5E0207B9"/>
    <w:rsid w:val="5E1834A1"/>
    <w:rsid w:val="5E261785"/>
    <w:rsid w:val="5E284C1F"/>
    <w:rsid w:val="5E4A7017"/>
    <w:rsid w:val="5E552BBA"/>
    <w:rsid w:val="5E611C10"/>
    <w:rsid w:val="5E7A0F3F"/>
    <w:rsid w:val="5E7C2B3E"/>
    <w:rsid w:val="5EA22A81"/>
    <w:rsid w:val="5EA92752"/>
    <w:rsid w:val="5EBA601D"/>
    <w:rsid w:val="5EBE2EAC"/>
    <w:rsid w:val="5EDF3CD6"/>
    <w:rsid w:val="5EF13A09"/>
    <w:rsid w:val="5EFC7377"/>
    <w:rsid w:val="5F06174D"/>
    <w:rsid w:val="5F221E14"/>
    <w:rsid w:val="5F2E07B9"/>
    <w:rsid w:val="5F3A3602"/>
    <w:rsid w:val="5F45733B"/>
    <w:rsid w:val="5F491F3C"/>
    <w:rsid w:val="5F6277C6"/>
    <w:rsid w:val="5F6D0B1D"/>
    <w:rsid w:val="5F8D0B82"/>
    <w:rsid w:val="5F922AF6"/>
    <w:rsid w:val="5FCC5339"/>
    <w:rsid w:val="5FDB26EF"/>
    <w:rsid w:val="5FE34A5B"/>
    <w:rsid w:val="5FF732A1"/>
    <w:rsid w:val="5FFE1E36"/>
    <w:rsid w:val="5FFF5CB2"/>
    <w:rsid w:val="600532C8"/>
    <w:rsid w:val="60232584"/>
    <w:rsid w:val="60563B24"/>
    <w:rsid w:val="606F4BE5"/>
    <w:rsid w:val="607330CE"/>
    <w:rsid w:val="60825176"/>
    <w:rsid w:val="609F2AC4"/>
    <w:rsid w:val="60C70EC5"/>
    <w:rsid w:val="60F375C4"/>
    <w:rsid w:val="60F60EB1"/>
    <w:rsid w:val="60FA2EE8"/>
    <w:rsid w:val="61054A27"/>
    <w:rsid w:val="610A52BC"/>
    <w:rsid w:val="611D2366"/>
    <w:rsid w:val="61204131"/>
    <w:rsid w:val="61421856"/>
    <w:rsid w:val="615227C4"/>
    <w:rsid w:val="61654E3F"/>
    <w:rsid w:val="6182292A"/>
    <w:rsid w:val="618F09D2"/>
    <w:rsid w:val="61932B55"/>
    <w:rsid w:val="619F7F92"/>
    <w:rsid w:val="61A30FEA"/>
    <w:rsid w:val="61B56F70"/>
    <w:rsid w:val="61E11B13"/>
    <w:rsid w:val="61EE1789"/>
    <w:rsid w:val="61F94C26"/>
    <w:rsid w:val="62000E56"/>
    <w:rsid w:val="620123E4"/>
    <w:rsid w:val="62257C51"/>
    <w:rsid w:val="622639C9"/>
    <w:rsid w:val="622D2C4E"/>
    <w:rsid w:val="624D27B1"/>
    <w:rsid w:val="624F3E49"/>
    <w:rsid w:val="6256605D"/>
    <w:rsid w:val="62632286"/>
    <w:rsid w:val="626C104E"/>
    <w:rsid w:val="62815497"/>
    <w:rsid w:val="62885958"/>
    <w:rsid w:val="628D1259"/>
    <w:rsid w:val="62AA45FB"/>
    <w:rsid w:val="62F40B65"/>
    <w:rsid w:val="62FC2CFE"/>
    <w:rsid w:val="63024505"/>
    <w:rsid w:val="635600A5"/>
    <w:rsid w:val="635B1DB5"/>
    <w:rsid w:val="635D166D"/>
    <w:rsid w:val="63711FED"/>
    <w:rsid w:val="637864A7"/>
    <w:rsid w:val="63880DDC"/>
    <w:rsid w:val="638D750D"/>
    <w:rsid w:val="63972DD1"/>
    <w:rsid w:val="639A466F"/>
    <w:rsid w:val="63A36368"/>
    <w:rsid w:val="63AC6CC0"/>
    <w:rsid w:val="63C60FF3"/>
    <w:rsid w:val="63EB0A27"/>
    <w:rsid w:val="63F21DB5"/>
    <w:rsid w:val="64055776"/>
    <w:rsid w:val="640B2E77"/>
    <w:rsid w:val="64240056"/>
    <w:rsid w:val="64332484"/>
    <w:rsid w:val="643E143A"/>
    <w:rsid w:val="64491666"/>
    <w:rsid w:val="64664551"/>
    <w:rsid w:val="6486074F"/>
    <w:rsid w:val="648B6EEF"/>
    <w:rsid w:val="64A62BA0"/>
    <w:rsid w:val="64A82DBC"/>
    <w:rsid w:val="64AC6408"/>
    <w:rsid w:val="64C158BF"/>
    <w:rsid w:val="64CE2EAA"/>
    <w:rsid w:val="64D92F75"/>
    <w:rsid w:val="65391D96"/>
    <w:rsid w:val="653C3090"/>
    <w:rsid w:val="655D5954"/>
    <w:rsid w:val="65644F35"/>
    <w:rsid w:val="65854376"/>
    <w:rsid w:val="658767BE"/>
    <w:rsid w:val="65892531"/>
    <w:rsid w:val="65A672FB"/>
    <w:rsid w:val="65B25723"/>
    <w:rsid w:val="65C47781"/>
    <w:rsid w:val="65C60144"/>
    <w:rsid w:val="65F5600E"/>
    <w:rsid w:val="660B1854"/>
    <w:rsid w:val="66195831"/>
    <w:rsid w:val="662E75B1"/>
    <w:rsid w:val="662F5543"/>
    <w:rsid w:val="66342C2E"/>
    <w:rsid w:val="663E784C"/>
    <w:rsid w:val="6669046B"/>
    <w:rsid w:val="666F49BA"/>
    <w:rsid w:val="668B6A45"/>
    <w:rsid w:val="66F83B86"/>
    <w:rsid w:val="66FF506E"/>
    <w:rsid w:val="672A7AB8"/>
    <w:rsid w:val="672F3320"/>
    <w:rsid w:val="672F3F24"/>
    <w:rsid w:val="673375CD"/>
    <w:rsid w:val="673E055F"/>
    <w:rsid w:val="674A094A"/>
    <w:rsid w:val="674D37A6"/>
    <w:rsid w:val="67551CE3"/>
    <w:rsid w:val="675C203D"/>
    <w:rsid w:val="679035A9"/>
    <w:rsid w:val="679338AF"/>
    <w:rsid w:val="67990979"/>
    <w:rsid w:val="67A22552"/>
    <w:rsid w:val="67A83750"/>
    <w:rsid w:val="67B22DCC"/>
    <w:rsid w:val="67BB4C0B"/>
    <w:rsid w:val="67BE71AA"/>
    <w:rsid w:val="67D90273"/>
    <w:rsid w:val="67DE5875"/>
    <w:rsid w:val="67E55852"/>
    <w:rsid w:val="67EB1AB4"/>
    <w:rsid w:val="67FA1285"/>
    <w:rsid w:val="681424C4"/>
    <w:rsid w:val="68177C84"/>
    <w:rsid w:val="6836628F"/>
    <w:rsid w:val="68551F4F"/>
    <w:rsid w:val="686D2352"/>
    <w:rsid w:val="687B0934"/>
    <w:rsid w:val="687C10C9"/>
    <w:rsid w:val="68840C16"/>
    <w:rsid w:val="68876EFB"/>
    <w:rsid w:val="68884654"/>
    <w:rsid w:val="689F444F"/>
    <w:rsid w:val="68B96DBB"/>
    <w:rsid w:val="68C36416"/>
    <w:rsid w:val="68CA2805"/>
    <w:rsid w:val="68E937A3"/>
    <w:rsid w:val="693E15D3"/>
    <w:rsid w:val="694D5CE0"/>
    <w:rsid w:val="695B664F"/>
    <w:rsid w:val="69627681"/>
    <w:rsid w:val="6977531D"/>
    <w:rsid w:val="69790883"/>
    <w:rsid w:val="697A2F79"/>
    <w:rsid w:val="697D58C7"/>
    <w:rsid w:val="698E6928"/>
    <w:rsid w:val="69B31FE7"/>
    <w:rsid w:val="69BD4C13"/>
    <w:rsid w:val="69CC2BFF"/>
    <w:rsid w:val="69FD55B8"/>
    <w:rsid w:val="6A042842"/>
    <w:rsid w:val="6A0B1C62"/>
    <w:rsid w:val="6A1E78CE"/>
    <w:rsid w:val="6A2406C8"/>
    <w:rsid w:val="6A413CC9"/>
    <w:rsid w:val="6A6432E1"/>
    <w:rsid w:val="6A8414DF"/>
    <w:rsid w:val="6AAD63C3"/>
    <w:rsid w:val="6ABE50E7"/>
    <w:rsid w:val="6AC16985"/>
    <w:rsid w:val="6ADE0BD1"/>
    <w:rsid w:val="6AE96859"/>
    <w:rsid w:val="6AFB1E97"/>
    <w:rsid w:val="6B147746"/>
    <w:rsid w:val="6B24787C"/>
    <w:rsid w:val="6B275658"/>
    <w:rsid w:val="6B361121"/>
    <w:rsid w:val="6B3A6EA4"/>
    <w:rsid w:val="6B412EED"/>
    <w:rsid w:val="6B573233"/>
    <w:rsid w:val="6B5B6274"/>
    <w:rsid w:val="6B5C045C"/>
    <w:rsid w:val="6B5E41D4"/>
    <w:rsid w:val="6B827EC3"/>
    <w:rsid w:val="6B8933E2"/>
    <w:rsid w:val="6B935D53"/>
    <w:rsid w:val="6BAB41BA"/>
    <w:rsid w:val="6BB05A55"/>
    <w:rsid w:val="6BCE11C1"/>
    <w:rsid w:val="6BCE135A"/>
    <w:rsid w:val="6BDD361E"/>
    <w:rsid w:val="6BF07522"/>
    <w:rsid w:val="6C0528A2"/>
    <w:rsid w:val="6C1705D3"/>
    <w:rsid w:val="6C196F71"/>
    <w:rsid w:val="6C2216A6"/>
    <w:rsid w:val="6C226FCB"/>
    <w:rsid w:val="6C31226F"/>
    <w:rsid w:val="6C552F0B"/>
    <w:rsid w:val="6C663340"/>
    <w:rsid w:val="6C8C67B7"/>
    <w:rsid w:val="6C9D744C"/>
    <w:rsid w:val="6CC30793"/>
    <w:rsid w:val="6CDD6A49"/>
    <w:rsid w:val="6CF3298B"/>
    <w:rsid w:val="6CF52916"/>
    <w:rsid w:val="6D042FF8"/>
    <w:rsid w:val="6D167928"/>
    <w:rsid w:val="6D210A84"/>
    <w:rsid w:val="6D237483"/>
    <w:rsid w:val="6D26299B"/>
    <w:rsid w:val="6D34343E"/>
    <w:rsid w:val="6D4772EC"/>
    <w:rsid w:val="6D7A747D"/>
    <w:rsid w:val="6D8F3676"/>
    <w:rsid w:val="6D9078AF"/>
    <w:rsid w:val="6D965EA7"/>
    <w:rsid w:val="6D9B170F"/>
    <w:rsid w:val="6DA02882"/>
    <w:rsid w:val="6DAA3FEF"/>
    <w:rsid w:val="6DB602F7"/>
    <w:rsid w:val="6DC0172B"/>
    <w:rsid w:val="6DCB690C"/>
    <w:rsid w:val="6DD10452"/>
    <w:rsid w:val="6DD41A5B"/>
    <w:rsid w:val="6DF43C2E"/>
    <w:rsid w:val="6DF45ADD"/>
    <w:rsid w:val="6DF51CA3"/>
    <w:rsid w:val="6E0628E0"/>
    <w:rsid w:val="6E0950DD"/>
    <w:rsid w:val="6E2711F5"/>
    <w:rsid w:val="6E6E75D4"/>
    <w:rsid w:val="6E806D44"/>
    <w:rsid w:val="6E8335BD"/>
    <w:rsid w:val="6E8E12EF"/>
    <w:rsid w:val="6E972936"/>
    <w:rsid w:val="6EBB7332"/>
    <w:rsid w:val="6EC27039"/>
    <w:rsid w:val="6ED053E9"/>
    <w:rsid w:val="6ED24CBD"/>
    <w:rsid w:val="6ED446C5"/>
    <w:rsid w:val="6F103A37"/>
    <w:rsid w:val="6F1277AF"/>
    <w:rsid w:val="6F2A7D94"/>
    <w:rsid w:val="6F490CF7"/>
    <w:rsid w:val="6F596B1B"/>
    <w:rsid w:val="6F8331F1"/>
    <w:rsid w:val="6FAD4547"/>
    <w:rsid w:val="6FAE1A09"/>
    <w:rsid w:val="6FC7059A"/>
    <w:rsid w:val="6FC85970"/>
    <w:rsid w:val="6FD57315"/>
    <w:rsid w:val="6FD75BF8"/>
    <w:rsid w:val="6FE07C8E"/>
    <w:rsid w:val="6FF702F2"/>
    <w:rsid w:val="7040034C"/>
    <w:rsid w:val="706059C1"/>
    <w:rsid w:val="70642DFC"/>
    <w:rsid w:val="707723D0"/>
    <w:rsid w:val="70B84386"/>
    <w:rsid w:val="70CE3BAA"/>
    <w:rsid w:val="70F5661B"/>
    <w:rsid w:val="70FE1D92"/>
    <w:rsid w:val="71073488"/>
    <w:rsid w:val="71125845"/>
    <w:rsid w:val="71142928"/>
    <w:rsid w:val="71171170"/>
    <w:rsid w:val="71360107"/>
    <w:rsid w:val="713B688E"/>
    <w:rsid w:val="714A1482"/>
    <w:rsid w:val="71762034"/>
    <w:rsid w:val="719A534F"/>
    <w:rsid w:val="71B4459D"/>
    <w:rsid w:val="71D43752"/>
    <w:rsid w:val="71D855D4"/>
    <w:rsid w:val="71DB657E"/>
    <w:rsid w:val="71F15DA2"/>
    <w:rsid w:val="71F1796A"/>
    <w:rsid w:val="71F96A05"/>
    <w:rsid w:val="720B63C0"/>
    <w:rsid w:val="72154626"/>
    <w:rsid w:val="72262B5D"/>
    <w:rsid w:val="72283FF7"/>
    <w:rsid w:val="722E7212"/>
    <w:rsid w:val="72367C59"/>
    <w:rsid w:val="723A0474"/>
    <w:rsid w:val="7249040E"/>
    <w:rsid w:val="7258372B"/>
    <w:rsid w:val="725923E4"/>
    <w:rsid w:val="72864BF7"/>
    <w:rsid w:val="72895FDA"/>
    <w:rsid w:val="729023FC"/>
    <w:rsid w:val="729C6C6F"/>
    <w:rsid w:val="72A76461"/>
    <w:rsid w:val="72B630BC"/>
    <w:rsid w:val="72D134DE"/>
    <w:rsid w:val="732950C8"/>
    <w:rsid w:val="7335595D"/>
    <w:rsid w:val="7350457E"/>
    <w:rsid w:val="735760D9"/>
    <w:rsid w:val="735A34D3"/>
    <w:rsid w:val="736600CA"/>
    <w:rsid w:val="7366631C"/>
    <w:rsid w:val="7370719A"/>
    <w:rsid w:val="73C0646E"/>
    <w:rsid w:val="73C117A4"/>
    <w:rsid w:val="73D2090E"/>
    <w:rsid w:val="74082F2F"/>
    <w:rsid w:val="741A6306"/>
    <w:rsid w:val="742222F5"/>
    <w:rsid w:val="74476126"/>
    <w:rsid w:val="74706664"/>
    <w:rsid w:val="74795BDB"/>
    <w:rsid w:val="747D70A5"/>
    <w:rsid w:val="747F3682"/>
    <w:rsid w:val="74831B1D"/>
    <w:rsid w:val="749C4185"/>
    <w:rsid w:val="74EC671B"/>
    <w:rsid w:val="74FA1909"/>
    <w:rsid w:val="75067759"/>
    <w:rsid w:val="751C2439"/>
    <w:rsid w:val="752E6DCD"/>
    <w:rsid w:val="7551380D"/>
    <w:rsid w:val="75600BE5"/>
    <w:rsid w:val="7564475C"/>
    <w:rsid w:val="757271FA"/>
    <w:rsid w:val="757F36C5"/>
    <w:rsid w:val="7583797F"/>
    <w:rsid w:val="75A153E9"/>
    <w:rsid w:val="75B07D22"/>
    <w:rsid w:val="75D20F1D"/>
    <w:rsid w:val="75DA2C18"/>
    <w:rsid w:val="75EA705F"/>
    <w:rsid w:val="75F46D65"/>
    <w:rsid w:val="75F54412"/>
    <w:rsid w:val="761D08E0"/>
    <w:rsid w:val="762B73A9"/>
    <w:rsid w:val="76342701"/>
    <w:rsid w:val="76366479"/>
    <w:rsid w:val="763E0E8A"/>
    <w:rsid w:val="765C7562"/>
    <w:rsid w:val="765D347C"/>
    <w:rsid w:val="767945B8"/>
    <w:rsid w:val="76826699"/>
    <w:rsid w:val="76944F4E"/>
    <w:rsid w:val="76C53359"/>
    <w:rsid w:val="76C87133"/>
    <w:rsid w:val="76CD08D5"/>
    <w:rsid w:val="76DB4B92"/>
    <w:rsid w:val="76E6521D"/>
    <w:rsid w:val="76F854DD"/>
    <w:rsid w:val="77052AA4"/>
    <w:rsid w:val="77136511"/>
    <w:rsid w:val="77316C41"/>
    <w:rsid w:val="77340A39"/>
    <w:rsid w:val="77351FD0"/>
    <w:rsid w:val="77472422"/>
    <w:rsid w:val="77493F8A"/>
    <w:rsid w:val="775D3592"/>
    <w:rsid w:val="777F31F2"/>
    <w:rsid w:val="779D6084"/>
    <w:rsid w:val="77B565A5"/>
    <w:rsid w:val="77D1700D"/>
    <w:rsid w:val="77EC04CC"/>
    <w:rsid w:val="781C51FB"/>
    <w:rsid w:val="782C1CAF"/>
    <w:rsid w:val="784C3D32"/>
    <w:rsid w:val="785030F6"/>
    <w:rsid w:val="78775729"/>
    <w:rsid w:val="78866B18"/>
    <w:rsid w:val="788A485A"/>
    <w:rsid w:val="78A42DB0"/>
    <w:rsid w:val="78A656AB"/>
    <w:rsid w:val="78B2245C"/>
    <w:rsid w:val="78C0027C"/>
    <w:rsid w:val="78C26204"/>
    <w:rsid w:val="78E172CC"/>
    <w:rsid w:val="78E201F2"/>
    <w:rsid w:val="78EA1D1F"/>
    <w:rsid w:val="78F46126"/>
    <w:rsid w:val="7904172F"/>
    <w:rsid w:val="790F7E27"/>
    <w:rsid w:val="792A231A"/>
    <w:rsid w:val="79316829"/>
    <w:rsid w:val="79764DDF"/>
    <w:rsid w:val="797E66A9"/>
    <w:rsid w:val="798518A4"/>
    <w:rsid w:val="79A97383"/>
    <w:rsid w:val="79B95AA7"/>
    <w:rsid w:val="79CD26A4"/>
    <w:rsid w:val="79E27E8B"/>
    <w:rsid w:val="79F77CCE"/>
    <w:rsid w:val="79F850CE"/>
    <w:rsid w:val="79FD443C"/>
    <w:rsid w:val="7A1C7734"/>
    <w:rsid w:val="7A1D1975"/>
    <w:rsid w:val="7A3C4295"/>
    <w:rsid w:val="7A3E5150"/>
    <w:rsid w:val="7A4670D6"/>
    <w:rsid w:val="7A534B63"/>
    <w:rsid w:val="7A5468EA"/>
    <w:rsid w:val="7A615382"/>
    <w:rsid w:val="7A67303B"/>
    <w:rsid w:val="7A804167"/>
    <w:rsid w:val="7AAB1D04"/>
    <w:rsid w:val="7AB14D88"/>
    <w:rsid w:val="7ABA4368"/>
    <w:rsid w:val="7AD05746"/>
    <w:rsid w:val="7B257FFD"/>
    <w:rsid w:val="7B343476"/>
    <w:rsid w:val="7B503B39"/>
    <w:rsid w:val="7B5A2978"/>
    <w:rsid w:val="7B5A7E4C"/>
    <w:rsid w:val="7B5B428C"/>
    <w:rsid w:val="7B667AF9"/>
    <w:rsid w:val="7B7468F8"/>
    <w:rsid w:val="7B7A2964"/>
    <w:rsid w:val="7BD32074"/>
    <w:rsid w:val="7BD81D81"/>
    <w:rsid w:val="7BEE0103"/>
    <w:rsid w:val="7C0A0FE4"/>
    <w:rsid w:val="7C156B31"/>
    <w:rsid w:val="7C1A4147"/>
    <w:rsid w:val="7C1E3C37"/>
    <w:rsid w:val="7C254906"/>
    <w:rsid w:val="7C357419"/>
    <w:rsid w:val="7C3D3992"/>
    <w:rsid w:val="7C590818"/>
    <w:rsid w:val="7C596A1E"/>
    <w:rsid w:val="7C730C1B"/>
    <w:rsid w:val="7C7C10F6"/>
    <w:rsid w:val="7C853BEA"/>
    <w:rsid w:val="7C881368"/>
    <w:rsid w:val="7C9C2DAE"/>
    <w:rsid w:val="7CBC51FE"/>
    <w:rsid w:val="7CE27788"/>
    <w:rsid w:val="7D0C32F1"/>
    <w:rsid w:val="7D0F408D"/>
    <w:rsid w:val="7D1E3982"/>
    <w:rsid w:val="7D2A03BA"/>
    <w:rsid w:val="7D2C2AAE"/>
    <w:rsid w:val="7D491C6C"/>
    <w:rsid w:val="7D5429C0"/>
    <w:rsid w:val="7D6E6D43"/>
    <w:rsid w:val="7D9D6DDE"/>
    <w:rsid w:val="7D9F52B4"/>
    <w:rsid w:val="7DB57A34"/>
    <w:rsid w:val="7DBA173E"/>
    <w:rsid w:val="7DE60973"/>
    <w:rsid w:val="7DEB5D9B"/>
    <w:rsid w:val="7DEF0916"/>
    <w:rsid w:val="7E192D13"/>
    <w:rsid w:val="7E1E5218"/>
    <w:rsid w:val="7E3E1D90"/>
    <w:rsid w:val="7E3F3602"/>
    <w:rsid w:val="7E5020A2"/>
    <w:rsid w:val="7E7A711F"/>
    <w:rsid w:val="7E8A7362"/>
    <w:rsid w:val="7E9A4E1F"/>
    <w:rsid w:val="7EA7723A"/>
    <w:rsid w:val="7EC5039A"/>
    <w:rsid w:val="7ECA59B1"/>
    <w:rsid w:val="7EF56FBB"/>
    <w:rsid w:val="7F0768EB"/>
    <w:rsid w:val="7F143BEC"/>
    <w:rsid w:val="7F272E03"/>
    <w:rsid w:val="7F715AF2"/>
    <w:rsid w:val="7F886E69"/>
    <w:rsid w:val="7FE72592"/>
    <w:rsid w:val="BB7FA927"/>
    <w:rsid w:val="F5FFD31F"/>
    <w:rsid w:val="FF7BA997"/>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link w:val="265"/>
    <w:autoRedefine/>
    <w:qFormat/>
    <w:uiPriority w:val="0"/>
    <w:pPr>
      <w:spacing w:line="480" w:lineRule="exact"/>
      <w:ind w:firstLine="480" w:firstLineChars="200"/>
    </w:pPr>
    <w:rPr>
      <w:rFonts w:ascii="宋体" w:hAnsi="宋体"/>
      <w:sz w:val="24"/>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widowControl/>
      <w:snapToGrid w:val="0"/>
      <w:spacing w:after="200"/>
      <w:jc w:val="left"/>
    </w:pPr>
    <w:rPr>
      <w:rFonts w:ascii="Arial" w:hAnsi="Arial" w:eastAsia="微软雅黑"/>
      <w:kern w:val="0"/>
      <w:sz w:val="22"/>
      <w:szCs w:val="22"/>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next w:val="1"/>
    <w:autoRedefine/>
    <w:qFormat/>
    <w:uiPriority w:val="0"/>
    <w:pPr>
      <w:ind w:left="200" w:hanging="200" w:hangingChars="200"/>
    </w:pPr>
  </w:style>
  <w:style w:type="paragraph" w:styleId="51">
    <w:name w:val="footnote text"/>
    <w:basedOn w:val="1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autoRedefine/>
    <w:qFormat/>
    <w:uiPriority w:val="0"/>
    <w:rPr>
      <w:b/>
      <w:bCs/>
    </w:rPr>
  </w:style>
  <w:style w:type="paragraph" w:styleId="62">
    <w:name w:val="Body Text First Indent"/>
    <w:basedOn w:val="25"/>
    <w:next w:val="1"/>
    <w:link w:val="321"/>
    <w:autoRedefine/>
    <w:qFormat/>
    <w:uiPriority w:val="0"/>
    <w:pPr>
      <w:ind w:firstLine="420"/>
    </w:pPr>
    <w:rPr>
      <w:rFonts w:hAnsi="Calibri" w:cs="Times New Roman"/>
      <w:snapToGrid/>
      <w:szCs w:val="20"/>
    </w:rPr>
  </w:style>
  <w:style w:type="paragraph" w:styleId="63">
    <w:name w:val="Body Text First Indent 2"/>
    <w:basedOn w:val="17"/>
    <w:next w:val="1"/>
    <w:link w:val="122"/>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next w:val="14"/>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字符"/>
    <w:link w:val="63"/>
    <w:autoRedefine/>
    <w:qFormat/>
    <w:uiPriority w:val="0"/>
    <w:rPr>
      <w:rFonts w:ascii="宋体" w:hAnsi="宋体"/>
      <w:kern w:val="2"/>
      <w:sz w:val="21"/>
      <w:szCs w:val="24"/>
    </w:rPr>
  </w:style>
  <w:style w:type="character" w:customStyle="1" w:styleId="123">
    <w:name w:val="font11"/>
    <w:basedOn w:val="7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7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6"/>
    <w:autoRedefine/>
    <w:qFormat/>
    <w:uiPriority w:val="0"/>
    <w:rPr>
      <w:rFonts w:ascii="宋体"/>
      <w:kern w:val="2"/>
      <w:sz w:val="24"/>
      <w:szCs w:val="21"/>
      <w:lang w:val="zh-CN"/>
    </w:rPr>
  </w:style>
  <w:style w:type="character" w:customStyle="1" w:styleId="183">
    <w:name w:val="标题 9 字符"/>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17"/>
    <w:autoRedefine/>
    <w:qFormat/>
    <w:uiPriority w:val="0"/>
    <w:rPr>
      <w:rFonts w:ascii="宋体" w:hAnsi="宋体"/>
      <w:kern w:val="2"/>
      <w:sz w:val="24"/>
      <w:szCs w:val="24"/>
    </w:rPr>
  </w:style>
  <w:style w:type="character" w:customStyle="1" w:styleId="266">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8"/>
    <w:autoRedefine/>
    <w:qFormat/>
    <w:uiPriority w:val="0"/>
    <w:rPr>
      <w:rFonts w:ascii="黑体" w:hAnsi="Courier New" w:eastAsia="黑体"/>
    </w:rPr>
  </w:style>
  <w:style w:type="character" w:customStyle="1" w:styleId="302">
    <w:name w:val="正文文本 2 字符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8"/>
    <w:autoRedefine/>
    <w:qFormat/>
    <w:uiPriority w:val="0"/>
    <w:rPr>
      <w:b/>
      <w:bCs/>
      <w:kern w:val="2"/>
      <w:sz w:val="24"/>
      <w:szCs w:val="24"/>
    </w:rPr>
  </w:style>
  <w:style w:type="character" w:customStyle="1" w:styleId="308">
    <w:name w:val="正文文本缩进 2 字符"/>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字符"/>
    <w:link w:val="62"/>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3"/>
    <w:autoRedefine/>
    <w:qFormat/>
    <w:uiPriority w:val="0"/>
    <w:rPr>
      <w:kern w:val="2"/>
      <w:sz w:val="21"/>
    </w:rPr>
  </w:style>
  <w:style w:type="character" w:customStyle="1" w:styleId="331">
    <w:name w:val="font31"/>
    <w:basedOn w:val="7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autoRedefine/>
    <w:qFormat/>
    <w:uiPriority w:val="0"/>
    <w:rPr>
      <w:kern w:val="2"/>
      <w:sz w:val="21"/>
      <w:szCs w:val="24"/>
    </w:rPr>
  </w:style>
  <w:style w:type="character" w:customStyle="1" w:styleId="345">
    <w:name w:val="签名 字符"/>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basedOn w:val="71"/>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0"/>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8"/>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7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13881</Words>
  <Characters>14988</Characters>
  <Lines>284</Lines>
  <Paragraphs>80</Paragraphs>
  <TotalTime>2</TotalTime>
  <ScaleCrop>false</ScaleCrop>
  <LinksUpToDate>false</LinksUpToDate>
  <CharactersWithSpaces>15290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2025-04-20T09:51:00Z</dcterms:created>
  <dc:creator>玥</dc:creator>
  <cp:lastModifiedBy>Administrator</cp:lastModifiedBy>
  <cp:lastPrinted>2021-12-27T19:06:00Z</cp:lastPrinted>
  <dcterms:modified xsi:type="dcterms:W3CDTF">2025-06-25T06:36:30Z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7349ED21C7F64213B7C6D1EB39B9F14D_13</vt:lpwstr>
  </property>
  <property fmtid="{D5CDD505-2E9C-101B-9397-08002B2CF9AE}" pid="5" name="KSOTemplateDocerSaveRecord">
    <vt:lpwstr>eyJoZGlkIjoiODI1MmZlMmMwNDEyOTNkZTA3ZDJhZDU5ODNiZjVhY2UiLCJ1c2VySWQiOiI0NDU1Mzg2NTEifQ==</vt:lpwstr>
  </property>
</Properties>
</file>