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29" w:rsidRDefault="000B0129">
      <w:pPr>
        <w:pStyle w:val="1CharCharCharChar"/>
      </w:pPr>
      <w:bookmarkStart w:id="0" w:name="_Toc381081805"/>
      <w:bookmarkStart w:id="1" w:name="_Toc380429933"/>
    </w:p>
    <w:p w:rsidR="000B0129" w:rsidRDefault="00C374E1">
      <w:pPr>
        <w:spacing w:beforeLines="50" w:before="120"/>
        <w:jc w:val="center"/>
        <w:rPr>
          <w:b/>
          <w:sz w:val="52"/>
          <w:szCs w:val="52"/>
        </w:rPr>
      </w:pPr>
      <w:r>
        <w:rPr>
          <w:rFonts w:hint="eastAsia"/>
          <w:b/>
          <w:sz w:val="52"/>
          <w:szCs w:val="52"/>
        </w:rPr>
        <w:t>嘉兴市妇幼保健院</w:t>
      </w:r>
      <w:r>
        <w:rPr>
          <w:rFonts w:hint="eastAsia"/>
          <w:b/>
          <w:sz w:val="52"/>
          <w:szCs w:val="52"/>
        </w:rPr>
        <w:t>2020--2021</w:t>
      </w:r>
      <w:r>
        <w:rPr>
          <w:rFonts w:hint="eastAsia"/>
          <w:b/>
          <w:sz w:val="52"/>
          <w:szCs w:val="52"/>
        </w:rPr>
        <w:t>年度物业管理服务项目</w:t>
      </w:r>
    </w:p>
    <w:p w:rsidR="000B0129" w:rsidRDefault="000B0129">
      <w:pPr>
        <w:spacing w:beforeLines="50" w:before="120"/>
        <w:jc w:val="center"/>
        <w:rPr>
          <w:rFonts w:ascii="宋体" w:hAnsi="宋体"/>
          <w:b/>
          <w:sz w:val="48"/>
          <w:szCs w:val="48"/>
        </w:rPr>
      </w:pPr>
    </w:p>
    <w:p w:rsidR="000B0129" w:rsidRPr="00E05208" w:rsidRDefault="000B0129">
      <w:pPr>
        <w:spacing w:beforeLines="50" w:before="120"/>
        <w:jc w:val="center"/>
        <w:rPr>
          <w:rFonts w:ascii="宋体" w:hAnsi="宋体"/>
          <w:b/>
          <w:sz w:val="48"/>
          <w:szCs w:val="48"/>
        </w:rPr>
      </w:pPr>
    </w:p>
    <w:p w:rsidR="000B0129" w:rsidRDefault="000B0129">
      <w:pPr>
        <w:spacing w:beforeLines="50" w:before="120"/>
        <w:jc w:val="center"/>
        <w:rPr>
          <w:rFonts w:ascii="宋体" w:hAnsi="宋体"/>
          <w:b/>
          <w:sz w:val="48"/>
          <w:szCs w:val="48"/>
        </w:rPr>
      </w:pPr>
    </w:p>
    <w:p w:rsidR="000B0129" w:rsidRDefault="000B0129">
      <w:pPr>
        <w:spacing w:beforeLines="50" w:before="120"/>
        <w:jc w:val="center"/>
        <w:rPr>
          <w:rFonts w:ascii="宋体" w:hAnsi="宋体"/>
          <w:b/>
          <w:sz w:val="48"/>
          <w:szCs w:val="48"/>
        </w:rPr>
      </w:pPr>
    </w:p>
    <w:p w:rsidR="000B0129" w:rsidRDefault="00C374E1">
      <w:pPr>
        <w:spacing w:beforeLines="50" w:before="120"/>
        <w:jc w:val="center"/>
        <w:rPr>
          <w:rFonts w:ascii="宋体" w:hAnsi="宋体"/>
          <w:b/>
          <w:sz w:val="48"/>
          <w:szCs w:val="48"/>
        </w:rPr>
      </w:pPr>
      <w:r>
        <w:rPr>
          <w:rFonts w:ascii="宋体" w:hAnsi="宋体" w:hint="eastAsia"/>
          <w:b/>
          <w:sz w:val="48"/>
          <w:szCs w:val="48"/>
        </w:rPr>
        <w:t xml:space="preserve">招 标 文 件 </w:t>
      </w:r>
      <w:bookmarkStart w:id="2" w:name="_GoBack"/>
      <w:bookmarkEnd w:id="2"/>
    </w:p>
    <w:p w:rsidR="000B0129" w:rsidRDefault="000B0129">
      <w:pPr>
        <w:snapToGrid w:val="0"/>
        <w:spacing w:beforeLines="50" w:before="120" w:line="360" w:lineRule="auto"/>
        <w:rPr>
          <w:rFonts w:ascii="宋体" w:hAnsi="宋体"/>
          <w:sz w:val="30"/>
          <w:szCs w:val="72"/>
        </w:rPr>
      </w:pPr>
    </w:p>
    <w:p w:rsidR="000B0129" w:rsidRDefault="000B0129">
      <w:pPr>
        <w:pStyle w:val="afc"/>
        <w:snapToGrid w:val="0"/>
        <w:spacing w:before="120" w:after="120" w:line="360" w:lineRule="auto"/>
        <w:jc w:val="left"/>
        <w:rPr>
          <w:rFonts w:hAnsi="宋体"/>
          <w:b/>
          <w:bCs/>
          <w:w w:val="95"/>
          <w:sz w:val="30"/>
          <w:szCs w:val="30"/>
        </w:rPr>
      </w:pPr>
    </w:p>
    <w:p w:rsidR="000B0129" w:rsidRDefault="000B0129">
      <w:pPr>
        <w:pStyle w:val="afc"/>
        <w:snapToGrid w:val="0"/>
        <w:spacing w:before="120" w:after="120" w:line="360" w:lineRule="auto"/>
        <w:jc w:val="left"/>
        <w:rPr>
          <w:rFonts w:hAnsi="宋体"/>
          <w:b/>
          <w:bCs/>
          <w:w w:val="95"/>
          <w:sz w:val="30"/>
          <w:szCs w:val="30"/>
        </w:rPr>
      </w:pPr>
    </w:p>
    <w:p w:rsidR="000B0129" w:rsidRDefault="000B0129">
      <w:pPr>
        <w:pStyle w:val="afc"/>
        <w:snapToGrid w:val="0"/>
        <w:spacing w:before="120" w:after="120" w:line="360" w:lineRule="auto"/>
        <w:jc w:val="left"/>
        <w:rPr>
          <w:rFonts w:hAnsi="宋体"/>
          <w:b/>
          <w:bCs/>
          <w:w w:val="95"/>
          <w:sz w:val="30"/>
          <w:szCs w:val="30"/>
        </w:rPr>
      </w:pPr>
    </w:p>
    <w:p w:rsidR="000B0129" w:rsidRDefault="00C374E1">
      <w:pPr>
        <w:spacing w:line="360" w:lineRule="auto"/>
        <w:jc w:val="left"/>
        <w:rPr>
          <w:b/>
          <w:sz w:val="32"/>
          <w:szCs w:val="32"/>
        </w:rPr>
      </w:pPr>
      <w:r>
        <w:rPr>
          <w:rFonts w:hint="eastAsia"/>
          <w:b/>
          <w:sz w:val="32"/>
          <w:szCs w:val="32"/>
        </w:rPr>
        <w:t>项目编号：嘉政采招（</w:t>
      </w:r>
      <w:r>
        <w:rPr>
          <w:rFonts w:hint="eastAsia"/>
          <w:b/>
          <w:sz w:val="32"/>
          <w:szCs w:val="32"/>
        </w:rPr>
        <w:t>2020</w:t>
      </w:r>
      <w:r>
        <w:rPr>
          <w:rFonts w:hint="eastAsia"/>
          <w:b/>
          <w:sz w:val="32"/>
          <w:szCs w:val="32"/>
        </w:rPr>
        <w:t>）第</w:t>
      </w:r>
      <w:r>
        <w:rPr>
          <w:rFonts w:hint="eastAsia"/>
          <w:b/>
          <w:sz w:val="32"/>
          <w:szCs w:val="32"/>
        </w:rPr>
        <w:t>23</w:t>
      </w:r>
      <w:r>
        <w:rPr>
          <w:rFonts w:hint="eastAsia"/>
          <w:b/>
          <w:sz w:val="32"/>
          <w:szCs w:val="32"/>
        </w:rPr>
        <w:t>号</w:t>
      </w:r>
    </w:p>
    <w:p w:rsidR="000B0129" w:rsidRDefault="00C374E1">
      <w:pPr>
        <w:spacing w:line="360" w:lineRule="auto"/>
        <w:jc w:val="left"/>
        <w:rPr>
          <w:b/>
          <w:sz w:val="28"/>
          <w:szCs w:val="28"/>
        </w:rPr>
      </w:pPr>
      <w:r>
        <w:rPr>
          <w:rFonts w:hint="eastAsia"/>
          <w:b/>
          <w:sz w:val="32"/>
          <w:szCs w:val="32"/>
        </w:rPr>
        <w:t>项目名称：</w:t>
      </w:r>
      <w:r>
        <w:rPr>
          <w:rFonts w:hint="eastAsia"/>
          <w:b/>
          <w:sz w:val="28"/>
          <w:szCs w:val="28"/>
        </w:rPr>
        <w:t>嘉兴市妇幼保健院</w:t>
      </w:r>
      <w:r>
        <w:rPr>
          <w:rFonts w:hint="eastAsia"/>
          <w:b/>
          <w:sz w:val="28"/>
          <w:szCs w:val="28"/>
        </w:rPr>
        <w:t>2020-</w:t>
      </w:r>
      <w:r>
        <w:rPr>
          <w:b/>
          <w:sz w:val="28"/>
          <w:szCs w:val="28"/>
        </w:rPr>
        <w:t>2021</w:t>
      </w:r>
      <w:r>
        <w:rPr>
          <w:rFonts w:hint="eastAsia"/>
          <w:b/>
          <w:sz w:val="28"/>
          <w:szCs w:val="28"/>
        </w:rPr>
        <w:t>年度物业管理服务项目</w:t>
      </w:r>
    </w:p>
    <w:p w:rsidR="000B0129" w:rsidRDefault="00C374E1">
      <w:pPr>
        <w:spacing w:line="360" w:lineRule="auto"/>
        <w:jc w:val="left"/>
        <w:rPr>
          <w:b/>
          <w:sz w:val="32"/>
          <w:szCs w:val="32"/>
        </w:rPr>
      </w:pPr>
      <w:r>
        <w:rPr>
          <w:rFonts w:hint="eastAsia"/>
          <w:b/>
          <w:sz w:val="32"/>
          <w:szCs w:val="32"/>
        </w:rPr>
        <w:t>采购人：嘉兴市妇幼保健院</w:t>
      </w:r>
    </w:p>
    <w:p w:rsidR="000B0129" w:rsidRDefault="00C374E1">
      <w:pPr>
        <w:spacing w:line="360" w:lineRule="auto"/>
        <w:jc w:val="left"/>
        <w:rPr>
          <w:b/>
          <w:sz w:val="32"/>
          <w:szCs w:val="32"/>
        </w:rPr>
      </w:pPr>
      <w:r>
        <w:rPr>
          <w:rFonts w:hint="eastAsia"/>
          <w:b/>
          <w:sz w:val="32"/>
          <w:szCs w:val="32"/>
        </w:rPr>
        <w:t>集中采购机构：嘉兴市公共资源交易中心</w:t>
      </w:r>
    </w:p>
    <w:p w:rsidR="000B0129" w:rsidRDefault="000B0129">
      <w:pPr>
        <w:pStyle w:val="afc"/>
        <w:snapToGrid w:val="0"/>
        <w:spacing w:before="120" w:after="120" w:line="240" w:lineRule="auto"/>
        <w:ind w:firstLine="613"/>
        <w:jc w:val="left"/>
        <w:rPr>
          <w:rFonts w:hAnsi="宋体"/>
          <w:b/>
          <w:bCs/>
          <w:w w:val="95"/>
          <w:sz w:val="32"/>
          <w:szCs w:val="32"/>
        </w:rPr>
      </w:pPr>
    </w:p>
    <w:p w:rsidR="000B0129" w:rsidRDefault="000B0129">
      <w:pPr>
        <w:pStyle w:val="afc"/>
        <w:snapToGrid w:val="0"/>
        <w:spacing w:before="120" w:after="120" w:line="240" w:lineRule="auto"/>
        <w:ind w:firstLine="613"/>
        <w:jc w:val="left"/>
        <w:rPr>
          <w:rFonts w:hAnsi="宋体"/>
          <w:b/>
          <w:bCs/>
          <w:w w:val="95"/>
          <w:sz w:val="32"/>
          <w:szCs w:val="32"/>
        </w:rPr>
      </w:pPr>
    </w:p>
    <w:p w:rsidR="000B0129" w:rsidRDefault="00C374E1">
      <w:pPr>
        <w:pStyle w:val="afc"/>
        <w:spacing w:before="120" w:after="120" w:line="600" w:lineRule="exact"/>
        <w:jc w:val="center"/>
        <w:rPr>
          <w:rFonts w:hAnsi="宋体"/>
          <w:b/>
          <w:sz w:val="52"/>
          <w:szCs w:val="52"/>
        </w:rPr>
      </w:pPr>
      <w:r>
        <w:rPr>
          <w:rFonts w:hAnsi="宋体"/>
          <w:b/>
          <w:bCs/>
          <w:w w:val="95"/>
          <w:sz w:val="32"/>
          <w:szCs w:val="32"/>
        </w:rPr>
        <w:t xml:space="preserve">                                    2020年</w:t>
      </w:r>
      <w:r w:rsidR="00B94BED">
        <w:rPr>
          <w:rFonts w:hAnsi="宋体"/>
          <w:b/>
          <w:bCs/>
          <w:w w:val="95"/>
          <w:sz w:val="32"/>
          <w:szCs w:val="32"/>
        </w:rPr>
        <w:t>07</w:t>
      </w:r>
      <w:r>
        <w:rPr>
          <w:rFonts w:hAnsi="宋体"/>
          <w:b/>
          <w:bCs/>
          <w:w w:val="95"/>
          <w:sz w:val="32"/>
          <w:szCs w:val="32"/>
        </w:rPr>
        <w:t>月</w:t>
      </w:r>
      <w:r w:rsidR="00B94BED">
        <w:rPr>
          <w:rFonts w:hAnsi="宋体"/>
          <w:b/>
          <w:bCs/>
          <w:w w:val="95"/>
          <w:sz w:val="32"/>
          <w:szCs w:val="32"/>
        </w:rPr>
        <w:t>21</w:t>
      </w:r>
      <w:r>
        <w:rPr>
          <w:rFonts w:hAnsi="宋体"/>
          <w:b/>
          <w:bCs/>
          <w:w w:val="95"/>
          <w:sz w:val="32"/>
          <w:szCs w:val="32"/>
        </w:rPr>
        <w:t>日</w:t>
      </w:r>
    </w:p>
    <w:p w:rsidR="000B0129" w:rsidRDefault="000B0129">
      <w:pPr>
        <w:pStyle w:val="afc"/>
        <w:spacing w:beforeLines="100" w:before="240" w:afterLines="100" w:after="240" w:line="600" w:lineRule="exact"/>
        <w:jc w:val="center"/>
        <w:rPr>
          <w:rFonts w:hAnsi="宋体"/>
          <w:b/>
          <w:sz w:val="52"/>
          <w:szCs w:val="52"/>
        </w:rPr>
      </w:pPr>
    </w:p>
    <w:p w:rsidR="000B0129" w:rsidRDefault="00C374E1">
      <w:pPr>
        <w:pStyle w:val="afc"/>
        <w:spacing w:beforeLines="100" w:before="240" w:afterLines="100" w:after="240" w:line="600" w:lineRule="exact"/>
        <w:jc w:val="center"/>
        <w:rPr>
          <w:rFonts w:hAnsi="宋体"/>
          <w:b/>
          <w:sz w:val="52"/>
          <w:szCs w:val="52"/>
        </w:rPr>
      </w:pPr>
      <w:r>
        <w:rPr>
          <w:rFonts w:hAnsi="宋体" w:hint="eastAsia"/>
          <w:b/>
          <w:sz w:val="52"/>
          <w:szCs w:val="52"/>
        </w:rPr>
        <w:lastRenderedPageBreak/>
        <w:t>目录</w:t>
      </w:r>
    </w:p>
    <w:p w:rsidR="000B0129" w:rsidRDefault="000B0129">
      <w:pPr>
        <w:pStyle w:val="afc"/>
        <w:spacing w:beforeLines="100" w:before="240" w:afterLines="100" w:after="240" w:line="600" w:lineRule="exact"/>
        <w:jc w:val="center"/>
        <w:rPr>
          <w:rFonts w:hAnsi="宋体"/>
          <w:b/>
          <w:sz w:val="52"/>
          <w:szCs w:val="52"/>
        </w:rPr>
      </w:pPr>
    </w:p>
    <w:p w:rsidR="000B0129" w:rsidRDefault="00C374E1">
      <w:pPr>
        <w:pStyle w:val="11"/>
        <w:tabs>
          <w:tab w:val="right" w:leader="dot" w:pos="8948"/>
        </w:tabs>
        <w:spacing w:line="360" w:lineRule="auto"/>
        <w:rPr>
          <w:b/>
          <w:sz w:val="32"/>
          <w:szCs w:val="32"/>
        </w:rPr>
      </w:pPr>
      <w:r>
        <w:rPr>
          <w:rFonts w:ascii="创艺简标宋" w:eastAsia="创艺简标宋" w:hAnsi="宋体"/>
          <w:b/>
          <w:sz w:val="44"/>
          <w:szCs w:val="44"/>
        </w:rPr>
        <w:fldChar w:fldCharType="begin"/>
      </w:r>
      <w:r>
        <w:rPr>
          <w:rFonts w:ascii="创艺简标宋" w:eastAsia="创艺简标宋" w:hAnsi="宋体"/>
          <w:b/>
          <w:sz w:val="44"/>
          <w:szCs w:val="44"/>
        </w:rPr>
        <w:instrText xml:space="preserve"> TOC \o "1-1" \h \z \u </w:instrText>
      </w:r>
      <w:r>
        <w:rPr>
          <w:rFonts w:ascii="创艺简标宋" w:eastAsia="创艺简标宋" w:hAnsi="宋体"/>
          <w:b/>
          <w:sz w:val="44"/>
          <w:szCs w:val="44"/>
        </w:rPr>
        <w:fldChar w:fldCharType="separate"/>
      </w:r>
      <w:hyperlink w:anchor="_Toc7432603" w:history="1">
        <w:r>
          <w:rPr>
            <w:rStyle w:val="afff6"/>
            <w:rFonts w:hint="eastAsia"/>
            <w:b/>
            <w:color w:val="auto"/>
            <w:sz w:val="32"/>
            <w:szCs w:val="32"/>
          </w:rPr>
          <w:t>第一章公开招标采购公告</w:t>
        </w:r>
        <w:r>
          <w:rPr>
            <w:b/>
            <w:sz w:val="32"/>
            <w:szCs w:val="32"/>
          </w:rPr>
          <w:tab/>
        </w:r>
        <w:r>
          <w:rPr>
            <w:b/>
            <w:sz w:val="32"/>
            <w:szCs w:val="32"/>
          </w:rPr>
          <w:fldChar w:fldCharType="begin"/>
        </w:r>
        <w:r>
          <w:rPr>
            <w:b/>
            <w:sz w:val="32"/>
            <w:szCs w:val="32"/>
          </w:rPr>
          <w:instrText xml:space="preserve"> PAGEREF _Toc7432603 \h </w:instrText>
        </w:r>
        <w:r>
          <w:rPr>
            <w:b/>
            <w:sz w:val="32"/>
            <w:szCs w:val="32"/>
          </w:rPr>
        </w:r>
        <w:r>
          <w:rPr>
            <w:b/>
            <w:sz w:val="32"/>
            <w:szCs w:val="32"/>
          </w:rPr>
          <w:fldChar w:fldCharType="separate"/>
        </w:r>
        <w:r>
          <w:rPr>
            <w:b/>
            <w:sz w:val="32"/>
            <w:szCs w:val="32"/>
          </w:rPr>
          <w:t>3</w:t>
        </w:r>
        <w:r>
          <w:rPr>
            <w:b/>
            <w:sz w:val="32"/>
            <w:szCs w:val="32"/>
          </w:rPr>
          <w:fldChar w:fldCharType="end"/>
        </w:r>
      </w:hyperlink>
    </w:p>
    <w:p w:rsidR="000B0129" w:rsidRDefault="008D4E46">
      <w:pPr>
        <w:pStyle w:val="11"/>
        <w:tabs>
          <w:tab w:val="right" w:leader="dot" w:pos="8948"/>
        </w:tabs>
        <w:spacing w:line="360" w:lineRule="auto"/>
        <w:rPr>
          <w:b/>
          <w:sz w:val="32"/>
          <w:szCs w:val="32"/>
        </w:rPr>
      </w:pPr>
      <w:hyperlink w:anchor="_Toc7432604" w:history="1">
        <w:r w:rsidR="00C374E1">
          <w:rPr>
            <w:rStyle w:val="afff6"/>
            <w:rFonts w:hint="eastAsia"/>
            <w:b/>
            <w:color w:val="auto"/>
            <w:sz w:val="32"/>
            <w:szCs w:val="32"/>
          </w:rPr>
          <w:t>第二章招标需求</w:t>
        </w:r>
        <w:r w:rsidR="00C374E1">
          <w:rPr>
            <w:b/>
            <w:sz w:val="32"/>
            <w:szCs w:val="32"/>
          </w:rPr>
          <w:tab/>
        </w:r>
        <w:r w:rsidR="00C374E1">
          <w:rPr>
            <w:b/>
            <w:sz w:val="32"/>
            <w:szCs w:val="32"/>
          </w:rPr>
          <w:fldChar w:fldCharType="begin"/>
        </w:r>
        <w:r w:rsidR="00C374E1">
          <w:rPr>
            <w:b/>
            <w:sz w:val="32"/>
            <w:szCs w:val="32"/>
          </w:rPr>
          <w:instrText xml:space="preserve"> PAGEREF _Toc7432604 \h </w:instrText>
        </w:r>
        <w:r w:rsidR="00C374E1">
          <w:rPr>
            <w:b/>
            <w:sz w:val="32"/>
            <w:szCs w:val="32"/>
          </w:rPr>
        </w:r>
        <w:r w:rsidR="00C374E1">
          <w:rPr>
            <w:b/>
            <w:sz w:val="32"/>
            <w:szCs w:val="32"/>
          </w:rPr>
          <w:fldChar w:fldCharType="separate"/>
        </w:r>
        <w:r w:rsidR="00C374E1">
          <w:rPr>
            <w:b/>
            <w:sz w:val="32"/>
            <w:szCs w:val="32"/>
          </w:rPr>
          <w:t>13</w:t>
        </w:r>
        <w:r w:rsidR="00C374E1">
          <w:rPr>
            <w:b/>
            <w:sz w:val="32"/>
            <w:szCs w:val="32"/>
          </w:rPr>
          <w:fldChar w:fldCharType="end"/>
        </w:r>
      </w:hyperlink>
    </w:p>
    <w:p w:rsidR="000B0129" w:rsidRDefault="008D4E46">
      <w:pPr>
        <w:pStyle w:val="11"/>
        <w:tabs>
          <w:tab w:val="right" w:leader="dot" w:pos="8948"/>
        </w:tabs>
        <w:spacing w:line="360" w:lineRule="auto"/>
        <w:rPr>
          <w:b/>
          <w:sz w:val="32"/>
          <w:szCs w:val="32"/>
        </w:rPr>
      </w:pPr>
      <w:hyperlink w:anchor="_Toc7432605" w:history="1">
        <w:r w:rsidR="00C374E1">
          <w:rPr>
            <w:rStyle w:val="afff6"/>
            <w:rFonts w:hint="eastAsia"/>
            <w:b/>
            <w:color w:val="auto"/>
            <w:sz w:val="32"/>
            <w:szCs w:val="32"/>
          </w:rPr>
          <w:t>第三章投标人须知</w:t>
        </w:r>
        <w:r w:rsidR="00C374E1">
          <w:rPr>
            <w:b/>
            <w:sz w:val="32"/>
            <w:szCs w:val="32"/>
          </w:rPr>
          <w:tab/>
        </w:r>
        <w:r w:rsidR="00C374E1">
          <w:rPr>
            <w:b/>
            <w:sz w:val="32"/>
            <w:szCs w:val="32"/>
          </w:rPr>
          <w:fldChar w:fldCharType="begin"/>
        </w:r>
        <w:r w:rsidR="00C374E1">
          <w:rPr>
            <w:b/>
            <w:sz w:val="32"/>
            <w:szCs w:val="32"/>
          </w:rPr>
          <w:instrText xml:space="preserve"> PAGEREF _Toc7432605 \h </w:instrText>
        </w:r>
        <w:r w:rsidR="00C374E1">
          <w:rPr>
            <w:b/>
            <w:sz w:val="32"/>
            <w:szCs w:val="32"/>
          </w:rPr>
        </w:r>
        <w:r w:rsidR="00C374E1">
          <w:rPr>
            <w:b/>
            <w:sz w:val="32"/>
            <w:szCs w:val="32"/>
          </w:rPr>
          <w:fldChar w:fldCharType="separate"/>
        </w:r>
        <w:r w:rsidR="00C374E1">
          <w:rPr>
            <w:b/>
            <w:sz w:val="32"/>
            <w:szCs w:val="32"/>
          </w:rPr>
          <w:t>38</w:t>
        </w:r>
        <w:r w:rsidR="00C374E1">
          <w:rPr>
            <w:b/>
            <w:sz w:val="32"/>
            <w:szCs w:val="32"/>
          </w:rPr>
          <w:fldChar w:fldCharType="end"/>
        </w:r>
      </w:hyperlink>
    </w:p>
    <w:p w:rsidR="000B0129" w:rsidRDefault="008D4E46">
      <w:pPr>
        <w:pStyle w:val="11"/>
        <w:tabs>
          <w:tab w:val="right" w:leader="dot" w:pos="8948"/>
        </w:tabs>
        <w:spacing w:line="360" w:lineRule="auto"/>
        <w:rPr>
          <w:b/>
          <w:sz w:val="32"/>
          <w:szCs w:val="32"/>
        </w:rPr>
      </w:pPr>
      <w:hyperlink w:anchor="_Toc7432606" w:history="1">
        <w:r w:rsidR="00C374E1">
          <w:rPr>
            <w:rStyle w:val="afff6"/>
            <w:rFonts w:hint="eastAsia"/>
            <w:b/>
            <w:color w:val="auto"/>
            <w:sz w:val="32"/>
            <w:szCs w:val="32"/>
          </w:rPr>
          <w:t>第四章评标办法及评分标准</w:t>
        </w:r>
        <w:r w:rsidR="00C374E1">
          <w:rPr>
            <w:b/>
            <w:sz w:val="32"/>
            <w:szCs w:val="32"/>
          </w:rPr>
          <w:tab/>
        </w:r>
        <w:r w:rsidR="00C374E1">
          <w:rPr>
            <w:b/>
            <w:sz w:val="32"/>
            <w:szCs w:val="32"/>
          </w:rPr>
          <w:fldChar w:fldCharType="begin"/>
        </w:r>
        <w:r w:rsidR="00C374E1">
          <w:rPr>
            <w:b/>
            <w:sz w:val="32"/>
            <w:szCs w:val="32"/>
          </w:rPr>
          <w:instrText xml:space="preserve"> PAGEREF _Toc7432606 \h </w:instrText>
        </w:r>
        <w:r w:rsidR="00C374E1">
          <w:rPr>
            <w:b/>
            <w:sz w:val="32"/>
            <w:szCs w:val="32"/>
          </w:rPr>
        </w:r>
        <w:r w:rsidR="00C374E1">
          <w:rPr>
            <w:b/>
            <w:sz w:val="32"/>
            <w:szCs w:val="32"/>
          </w:rPr>
          <w:fldChar w:fldCharType="separate"/>
        </w:r>
        <w:r w:rsidR="00C374E1">
          <w:rPr>
            <w:b/>
            <w:sz w:val="32"/>
            <w:szCs w:val="32"/>
          </w:rPr>
          <w:t>53</w:t>
        </w:r>
        <w:r w:rsidR="00C374E1">
          <w:rPr>
            <w:b/>
            <w:sz w:val="32"/>
            <w:szCs w:val="32"/>
          </w:rPr>
          <w:fldChar w:fldCharType="end"/>
        </w:r>
      </w:hyperlink>
    </w:p>
    <w:p w:rsidR="000B0129" w:rsidRDefault="008D4E46">
      <w:pPr>
        <w:pStyle w:val="11"/>
        <w:tabs>
          <w:tab w:val="right" w:leader="dot" w:pos="8948"/>
        </w:tabs>
        <w:spacing w:line="360" w:lineRule="auto"/>
        <w:rPr>
          <w:b/>
          <w:sz w:val="32"/>
          <w:szCs w:val="32"/>
        </w:rPr>
      </w:pPr>
      <w:hyperlink w:anchor="_Toc7432607" w:history="1">
        <w:r w:rsidR="00C374E1">
          <w:rPr>
            <w:rStyle w:val="afff6"/>
            <w:rFonts w:hint="eastAsia"/>
            <w:b/>
            <w:color w:val="auto"/>
            <w:sz w:val="32"/>
            <w:szCs w:val="32"/>
          </w:rPr>
          <w:t>第五章嘉兴市政府采购合同（指引）</w:t>
        </w:r>
        <w:r w:rsidR="00C374E1">
          <w:rPr>
            <w:b/>
            <w:sz w:val="32"/>
            <w:szCs w:val="32"/>
          </w:rPr>
          <w:tab/>
        </w:r>
        <w:r w:rsidR="00C374E1">
          <w:rPr>
            <w:b/>
            <w:sz w:val="32"/>
            <w:szCs w:val="32"/>
          </w:rPr>
          <w:fldChar w:fldCharType="begin"/>
        </w:r>
        <w:r w:rsidR="00C374E1">
          <w:rPr>
            <w:b/>
            <w:sz w:val="32"/>
            <w:szCs w:val="32"/>
          </w:rPr>
          <w:instrText xml:space="preserve"> PAGEREF _Toc7432607 \h </w:instrText>
        </w:r>
        <w:r w:rsidR="00C374E1">
          <w:rPr>
            <w:b/>
            <w:sz w:val="32"/>
            <w:szCs w:val="32"/>
          </w:rPr>
        </w:r>
        <w:r w:rsidR="00C374E1">
          <w:rPr>
            <w:b/>
            <w:sz w:val="32"/>
            <w:szCs w:val="32"/>
          </w:rPr>
          <w:fldChar w:fldCharType="separate"/>
        </w:r>
        <w:r w:rsidR="00C374E1">
          <w:rPr>
            <w:b/>
            <w:sz w:val="32"/>
            <w:szCs w:val="32"/>
          </w:rPr>
          <w:t>63</w:t>
        </w:r>
        <w:r w:rsidR="00C374E1">
          <w:rPr>
            <w:b/>
            <w:sz w:val="32"/>
            <w:szCs w:val="32"/>
          </w:rPr>
          <w:fldChar w:fldCharType="end"/>
        </w:r>
      </w:hyperlink>
    </w:p>
    <w:p w:rsidR="000B0129" w:rsidRDefault="008D4E46">
      <w:pPr>
        <w:pStyle w:val="11"/>
        <w:tabs>
          <w:tab w:val="right" w:leader="dot" w:pos="8948"/>
        </w:tabs>
        <w:spacing w:line="360" w:lineRule="auto"/>
        <w:rPr>
          <w:sz w:val="21"/>
          <w:szCs w:val="22"/>
        </w:rPr>
      </w:pPr>
      <w:hyperlink w:anchor="_Toc7432608" w:history="1">
        <w:r w:rsidR="00C374E1">
          <w:rPr>
            <w:rStyle w:val="afff6"/>
            <w:rFonts w:hint="eastAsia"/>
            <w:b/>
            <w:color w:val="auto"/>
            <w:sz w:val="32"/>
            <w:szCs w:val="32"/>
          </w:rPr>
          <w:t>第六章投标文件格式</w:t>
        </w:r>
        <w:r w:rsidR="00C374E1">
          <w:rPr>
            <w:b/>
            <w:sz w:val="32"/>
            <w:szCs w:val="32"/>
          </w:rPr>
          <w:tab/>
        </w:r>
        <w:r w:rsidR="00C374E1">
          <w:rPr>
            <w:b/>
            <w:sz w:val="32"/>
            <w:szCs w:val="32"/>
          </w:rPr>
          <w:fldChar w:fldCharType="begin"/>
        </w:r>
        <w:r w:rsidR="00C374E1">
          <w:rPr>
            <w:b/>
            <w:sz w:val="32"/>
            <w:szCs w:val="32"/>
          </w:rPr>
          <w:instrText xml:space="preserve"> PAGEREF _Toc7432608 \h </w:instrText>
        </w:r>
        <w:r w:rsidR="00C374E1">
          <w:rPr>
            <w:b/>
            <w:sz w:val="32"/>
            <w:szCs w:val="32"/>
          </w:rPr>
        </w:r>
        <w:r w:rsidR="00C374E1">
          <w:rPr>
            <w:b/>
            <w:sz w:val="32"/>
            <w:szCs w:val="32"/>
          </w:rPr>
          <w:fldChar w:fldCharType="separate"/>
        </w:r>
        <w:r w:rsidR="00C374E1">
          <w:rPr>
            <w:b/>
            <w:sz w:val="32"/>
            <w:szCs w:val="32"/>
          </w:rPr>
          <w:t>69</w:t>
        </w:r>
        <w:r w:rsidR="00C374E1">
          <w:rPr>
            <w:b/>
            <w:sz w:val="32"/>
            <w:szCs w:val="32"/>
          </w:rPr>
          <w:fldChar w:fldCharType="end"/>
        </w:r>
      </w:hyperlink>
    </w:p>
    <w:p w:rsidR="000B0129" w:rsidRDefault="00C374E1">
      <w:pPr>
        <w:pStyle w:val="afc"/>
        <w:spacing w:before="120" w:after="120" w:line="600" w:lineRule="exact"/>
        <w:jc w:val="center"/>
        <w:rPr>
          <w:rFonts w:hAnsi="宋体"/>
          <w:b/>
          <w:bCs/>
          <w:w w:val="95"/>
          <w:sz w:val="30"/>
          <w:szCs w:val="30"/>
        </w:rPr>
      </w:pPr>
      <w:r>
        <w:rPr>
          <w:rFonts w:ascii="创艺简标宋" w:eastAsia="创艺简标宋" w:hAnsi="宋体"/>
          <w:b/>
          <w:sz w:val="44"/>
          <w:szCs w:val="44"/>
        </w:rPr>
        <w:fldChar w:fldCharType="end"/>
      </w:r>
      <w:r>
        <w:br w:type="page"/>
      </w:r>
    </w:p>
    <w:p w:rsidR="000B0129" w:rsidRDefault="00C374E1">
      <w:pPr>
        <w:pStyle w:val="1"/>
        <w:spacing w:line="480" w:lineRule="auto"/>
        <w:rPr>
          <w:rFonts w:ascii="创艺简标宋" w:eastAsia="创艺简标宋" w:hAnsi="宋体"/>
        </w:rPr>
      </w:pPr>
      <w:bookmarkStart w:id="3" w:name="_Toc532218221"/>
      <w:bookmarkStart w:id="4" w:name="_Toc7432603"/>
      <w:r>
        <w:rPr>
          <w:rFonts w:hint="eastAsia"/>
        </w:rPr>
        <w:lastRenderedPageBreak/>
        <w:t>第一章公开招标采购公告</w:t>
      </w:r>
      <w:bookmarkEnd w:id="3"/>
      <w:bookmarkEnd w:id="4"/>
    </w:p>
    <w:p w:rsidR="000B0129" w:rsidRDefault="00C374E1">
      <w:pPr>
        <w:pStyle w:val="afffe"/>
        <w:spacing w:after="120" w:line="360" w:lineRule="auto"/>
        <w:ind w:firstLine="480"/>
        <w:rPr>
          <w:rFonts w:ascii="宋体" w:hAnsi="宋体"/>
          <w:b/>
          <w:szCs w:val="24"/>
        </w:rPr>
      </w:pPr>
      <w:bookmarkStart w:id="5" w:name="_Toc439666950"/>
      <w:r>
        <w:rPr>
          <w:rFonts w:hAnsi="宋体"/>
          <w:szCs w:val="21"/>
        </w:rPr>
        <w:t>根据</w:t>
      </w:r>
      <w:r>
        <w:rPr>
          <w:rFonts w:hAnsi="宋体"/>
          <w:szCs w:val="21"/>
          <w:u w:val="single"/>
        </w:rPr>
        <w:t>《中华人民共和国政府采购法》、</w:t>
      </w:r>
      <w:r>
        <w:rPr>
          <w:rFonts w:hAnsi="宋体" w:hint="eastAsia"/>
          <w:szCs w:val="21"/>
          <w:u w:val="single"/>
        </w:rPr>
        <w:t>《</w:t>
      </w:r>
      <w:r>
        <w:rPr>
          <w:rFonts w:hAnsi="宋体"/>
          <w:szCs w:val="21"/>
          <w:u w:val="single"/>
        </w:rPr>
        <w:t>中华人民共和国政府采购法实施条例</w:t>
      </w:r>
      <w:r>
        <w:rPr>
          <w:rFonts w:hAnsi="宋体" w:hint="eastAsia"/>
          <w:szCs w:val="21"/>
          <w:u w:val="single"/>
        </w:rPr>
        <w:t>》和</w:t>
      </w:r>
      <w:r>
        <w:rPr>
          <w:rFonts w:ascii="宋体" w:hAnsi="宋体" w:hint="eastAsia"/>
          <w:szCs w:val="21"/>
          <w:u w:val="single"/>
        </w:rPr>
        <w:t>《浙江省政府采购活动现场组织管理办法》、</w:t>
      </w:r>
      <w:r>
        <w:rPr>
          <w:rFonts w:hAnsi="宋体" w:hint="eastAsia"/>
          <w:b/>
          <w:szCs w:val="21"/>
          <w:u w:val="single"/>
        </w:rPr>
        <w:t>《浙江省</w:t>
      </w:r>
      <w:r>
        <w:rPr>
          <w:rFonts w:hAnsi="宋体"/>
          <w:b/>
          <w:szCs w:val="21"/>
          <w:u w:val="single"/>
        </w:rPr>
        <w:t>政府采购项目电子交易管理暂行办法</w:t>
      </w:r>
      <w:r>
        <w:rPr>
          <w:rFonts w:hAnsi="宋体" w:hint="eastAsia"/>
          <w:b/>
          <w:szCs w:val="21"/>
          <w:u w:val="single"/>
        </w:rPr>
        <w:t>》</w:t>
      </w:r>
      <w:r>
        <w:rPr>
          <w:rFonts w:hAnsi="宋体"/>
          <w:szCs w:val="21"/>
          <w:u w:val="single"/>
        </w:rPr>
        <w:t>等规</w:t>
      </w:r>
      <w:r>
        <w:rPr>
          <w:rFonts w:hAnsi="宋体"/>
          <w:szCs w:val="21"/>
        </w:rPr>
        <w:t>定</w:t>
      </w:r>
      <w:r>
        <w:rPr>
          <w:rFonts w:hAnsi="宋体" w:hint="eastAsia"/>
          <w:szCs w:val="21"/>
        </w:rPr>
        <w:t>，</w:t>
      </w:r>
      <w:r>
        <w:rPr>
          <w:rFonts w:ascii="宋体" w:hAnsi="宋体" w:hint="eastAsia"/>
          <w:szCs w:val="24"/>
        </w:rPr>
        <w:t>嘉兴市公共资源交易中心受采购人计划</w:t>
      </w:r>
      <w:r>
        <w:rPr>
          <w:rFonts w:ascii="宋体" w:hAnsi="宋体"/>
          <w:szCs w:val="24"/>
        </w:rPr>
        <w:t>书</w:t>
      </w:r>
      <w:r>
        <w:rPr>
          <w:rFonts w:ascii="宋体" w:hAnsi="宋体" w:hint="eastAsia"/>
          <w:szCs w:val="24"/>
        </w:rPr>
        <w:t>，经嘉兴市财政局</w:t>
      </w:r>
      <w:r>
        <w:rPr>
          <w:rFonts w:hAnsi="宋体"/>
          <w:b/>
          <w:bCs/>
          <w:w w:val="95"/>
          <w:sz w:val="32"/>
          <w:szCs w:val="32"/>
        </w:rPr>
        <w:t>JM-00035085</w:t>
      </w:r>
      <w:r>
        <w:rPr>
          <w:rFonts w:ascii="宋体" w:hAnsi="宋体" w:hint="eastAsia"/>
          <w:szCs w:val="24"/>
        </w:rPr>
        <w:t>号确认批准，现就嘉兴市妇幼保健院2020-</w:t>
      </w:r>
      <w:r>
        <w:rPr>
          <w:rFonts w:ascii="宋体" w:hAnsi="宋体"/>
          <w:szCs w:val="24"/>
        </w:rPr>
        <w:t>2021</w:t>
      </w:r>
      <w:r>
        <w:rPr>
          <w:rFonts w:ascii="宋体" w:hAnsi="宋体" w:hint="eastAsia"/>
          <w:szCs w:val="24"/>
        </w:rPr>
        <w:t>年度物业管理服务项目</w:t>
      </w:r>
      <w:r>
        <w:rPr>
          <w:rFonts w:ascii="宋体" w:hAnsi="宋体"/>
          <w:szCs w:val="24"/>
        </w:rPr>
        <w:t>进行公开招标采购，</w:t>
      </w:r>
      <w:r>
        <w:rPr>
          <w:rFonts w:ascii="宋体" w:hAnsi="宋体" w:hint="eastAsia"/>
          <w:szCs w:val="24"/>
        </w:rPr>
        <w:t>欢迎合格供应商前来投标，现将有关事项公告如下：</w:t>
      </w:r>
    </w:p>
    <w:p w:rsidR="000B0129" w:rsidRDefault="00C374E1">
      <w:pPr>
        <w:snapToGrid w:val="0"/>
        <w:spacing w:line="360" w:lineRule="auto"/>
        <w:ind w:firstLineChars="200" w:firstLine="480"/>
        <w:rPr>
          <w:rFonts w:ascii="宋体" w:hAnsi="宋体" w:cs="Arial"/>
        </w:rPr>
      </w:pPr>
      <w:r>
        <w:rPr>
          <w:rFonts w:ascii="宋体" w:hAnsi="宋体" w:cs="Arial" w:hint="eastAsia"/>
        </w:rPr>
        <w:t>一、</w:t>
      </w:r>
      <w:r>
        <w:rPr>
          <w:rFonts w:ascii="宋体" w:hAnsi="宋体" w:cs="Arial" w:hint="eastAsia"/>
          <w:b/>
          <w:bCs/>
        </w:rPr>
        <w:t>项目编号：嘉政采招（2020）第23号</w:t>
      </w:r>
    </w:p>
    <w:p w:rsidR="000B0129" w:rsidRDefault="00C374E1">
      <w:pPr>
        <w:snapToGrid w:val="0"/>
        <w:spacing w:line="360" w:lineRule="auto"/>
        <w:ind w:firstLineChars="200" w:firstLine="480"/>
        <w:rPr>
          <w:rFonts w:ascii="宋体" w:hAnsi="宋体" w:cs="Arial"/>
        </w:rPr>
      </w:pPr>
      <w:r>
        <w:rPr>
          <w:rFonts w:ascii="宋体" w:hAnsi="宋体" w:cs="Arial" w:hint="eastAsia"/>
        </w:rPr>
        <w:t>二、</w:t>
      </w:r>
      <w:r>
        <w:rPr>
          <w:rFonts w:ascii="宋体" w:hAnsi="宋体" w:cs="Arial" w:hint="eastAsia"/>
          <w:b/>
        </w:rPr>
        <w:t>采购组织类型：政府集中采购</w:t>
      </w:r>
    </w:p>
    <w:p w:rsidR="000B0129" w:rsidRDefault="00C374E1">
      <w:pPr>
        <w:snapToGrid w:val="0"/>
        <w:spacing w:line="360" w:lineRule="auto"/>
        <w:ind w:firstLineChars="200" w:firstLine="482"/>
        <w:rPr>
          <w:rFonts w:ascii="宋体" w:hAnsi="宋体" w:cs="Arial"/>
        </w:rPr>
      </w:pPr>
      <w:r>
        <w:rPr>
          <w:rFonts w:ascii="宋体" w:hAnsi="宋体" w:cs="Arial" w:hint="eastAsia"/>
          <w:b/>
        </w:rPr>
        <w:t>三、采购方式：公开招标</w:t>
      </w:r>
    </w:p>
    <w:p w:rsidR="000B0129" w:rsidRDefault="00C374E1">
      <w:pPr>
        <w:snapToGrid w:val="0"/>
        <w:spacing w:line="360" w:lineRule="auto"/>
        <w:ind w:firstLineChars="200" w:firstLine="482"/>
        <w:rPr>
          <w:rFonts w:ascii="宋体" w:hAnsi="宋体" w:cs="Arial"/>
          <w:b/>
        </w:rPr>
      </w:pPr>
      <w:r>
        <w:rPr>
          <w:rFonts w:ascii="宋体" w:hAnsi="宋体" w:cs="Arial" w:hint="eastAsia"/>
          <w:b/>
        </w:rPr>
        <w:t>四、招标项目</w:t>
      </w:r>
      <w:r>
        <w:rPr>
          <w:rFonts w:ascii="宋体" w:hAnsi="宋体" w:cs="Arial"/>
          <w:b/>
        </w:rPr>
        <w:t xml:space="preserve">: </w:t>
      </w:r>
      <w:r>
        <w:rPr>
          <w:rFonts w:ascii="宋体" w:hAnsi="宋体" w:cs="Arial" w:hint="eastAsia"/>
          <w:b/>
        </w:rPr>
        <w:t>嘉兴市妇幼保健院2020-</w:t>
      </w:r>
      <w:r>
        <w:rPr>
          <w:rFonts w:ascii="宋体" w:hAnsi="宋体" w:cs="Arial"/>
          <w:b/>
        </w:rPr>
        <w:t>2021</w:t>
      </w:r>
      <w:r>
        <w:rPr>
          <w:rFonts w:ascii="宋体" w:hAnsi="宋体" w:cs="Arial" w:hint="eastAsia"/>
          <w:b/>
        </w:rPr>
        <w:t>年度物业管理服务项目</w:t>
      </w:r>
    </w:p>
    <w:p w:rsidR="000B0129" w:rsidRDefault="00C374E1">
      <w:pPr>
        <w:wordWrap w:val="0"/>
        <w:spacing w:line="360" w:lineRule="auto"/>
        <w:ind w:firstLineChars="195" w:firstLine="470"/>
        <w:rPr>
          <w:rFonts w:ascii="宋体" w:hAnsi="宋体" w:cs="Arial"/>
          <w:b/>
          <w:bCs/>
        </w:rPr>
      </w:pPr>
      <w:r>
        <w:rPr>
          <w:rFonts w:ascii="宋体" w:hAnsi="宋体" w:cs="Arial" w:hint="eastAsia"/>
          <w:b/>
          <w:bCs/>
        </w:rPr>
        <w:t>五、招标采购内容：</w:t>
      </w:r>
    </w:p>
    <w:tbl>
      <w:tblPr>
        <w:tblW w:w="7366" w:type="dxa"/>
        <w:tblInd w:w="113" w:type="dxa"/>
        <w:tblLayout w:type="fixed"/>
        <w:tblLook w:val="04A0" w:firstRow="1" w:lastRow="0" w:firstColumn="1" w:lastColumn="0" w:noHBand="0" w:noVBand="1"/>
      </w:tblPr>
      <w:tblGrid>
        <w:gridCol w:w="1271"/>
        <w:gridCol w:w="1276"/>
        <w:gridCol w:w="3118"/>
        <w:gridCol w:w="1701"/>
      </w:tblGrid>
      <w:tr w:rsidR="00CF6AAA" w:rsidTr="00CF6AAA">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区域</w:t>
            </w:r>
          </w:p>
        </w:tc>
        <w:tc>
          <w:tcPr>
            <w:tcW w:w="1276" w:type="dxa"/>
            <w:tcBorders>
              <w:top w:val="single" w:sz="4" w:space="0" w:color="auto"/>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楼层</w:t>
            </w:r>
          </w:p>
        </w:tc>
        <w:tc>
          <w:tcPr>
            <w:tcW w:w="3118" w:type="dxa"/>
            <w:tcBorders>
              <w:top w:val="single" w:sz="4" w:space="0" w:color="auto"/>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科室</w:t>
            </w:r>
          </w:p>
        </w:tc>
        <w:tc>
          <w:tcPr>
            <w:tcW w:w="1701" w:type="dxa"/>
            <w:tcBorders>
              <w:top w:val="single" w:sz="4" w:space="0" w:color="auto"/>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人员配置(人)</w:t>
            </w:r>
          </w:p>
        </w:tc>
      </w:tr>
      <w:tr w:rsidR="00CF6AAA" w:rsidTr="00CF6AAA">
        <w:trPr>
          <w:trHeight w:val="283"/>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门诊楼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门诊一楼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药房</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大厅</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儿科门诊等</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门诊二楼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大厅</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妇科门诊</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5</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五官科</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门诊三楼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生殖中心</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产前诊断中心</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产科门诊</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门诊四楼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保健部</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住院部</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住院一楼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化验室</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放射科、设备科</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住院部门厅及母婴生活馆通道</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急诊室输液</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10</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住院二楼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B超室</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功能检查科、病理科</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入院准备中心</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门诊小手术室</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4</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住院三楼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ICU</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4</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手术室（一）</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6</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家属等候区</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住院四楼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四病区西</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住院五楼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五病区东</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五病区西</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住院六楼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六病区东</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六病区西</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住院七楼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七病区</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住院八楼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八病区</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住院九楼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九病区</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住院十楼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十病区</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3</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住院十一楼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十一病区</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住院十二楼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十二病区</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p>
        </w:tc>
      </w:tr>
      <w:tr w:rsidR="00CF6AAA" w:rsidTr="00CF6AAA">
        <w:trPr>
          <w:trHeight w:val="283"/>
        </w:trPr>
        <w:tc>
          <w:tcPr>
            <w:tcW w:w="1271"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住院4-12楼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通道+地下室</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val="restart"/>
            <w:tcBorders>
              <w:top w:val="nil"/>
              <w:left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行政楼</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行政1-4楼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办公室及过道等</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4</w:t>
            </w:r>
          </w:p>
        </w:tc>
      </w:tr>
      <w:tr w:rsidR="00CF6AAA" w:rsidTr="00CF6AAA">
        <w:trPr>
          <w:trHeight w:val="283"/>
        </w:trPr>
        <w:tc>
          <w:tcPr>
            <w:tcW w:w="1271" w:type="dxa"/>
            <w:vMerge/>
            <w:tcBorders>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行政1楼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发热门诊</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停车楼</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地下及1-4楼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地面、通道、楼梯、电梯等</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ind w:firstLineChars="100" w:firstLine="200"/>
              <w:jc w:val="left"/>
              <w:rPr>
                <w:rFonts w:ascii="宋体" w:hAnsi="宋体"/>
                <w:kern w:val="0"/>
                <w:sz w:val="20"/>
                <w:szCs w:val="20"/>
              </w:rPr>
            </w:pPr>
            <w:r>
              <w:rPr>
                <w:rFonts w:ascii="宋体" w:hAnsi="宋体" w:hint="eastAsia"/>
                <w:kern w:val="0"/>
                <w:sz w:val="20"/>
                <w:szCs w:val="20"/>
              </w:rPr>
              <w:t>后勤楼</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后勤1-7楼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地下一层、技能培训中心、集体宿舍过道楼梯等</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老医院</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老医院</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一楼至三楼部分区域及外围</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二期病房楼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一楼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病区药房</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供应室</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6</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二楼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儿童保健中心、生殖医学中心</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三楼</w:t>
            </w:r>
          </w:p>
        </w:tc>
        <w:tc>
          <w:tcPr>
            <w:tcW w:w="3118"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手术室（二）</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6</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分娩室</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8</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输血科</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四楼东区</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NICU/PICU</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11</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四楼西区</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十三病区新生儿科</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rPr>
                <w:rFonts w:ascii="宋体" w:hAnsi="宋体"/>
                <w:kern w:val="0"/>
                <w:sz w:val="20"/>
                <w:szCs w:val="20"/>
              </w:rPr>
            </w:pP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五楼东区</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十四病区儿科（一）</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五楼西区</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十五病区儿科（二）</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3</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六楼东区</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十六病区</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六楼西区</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十七病区产科（一）</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七楼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十八病区产科（二）</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3</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八楼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十九病区产科（三）</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3</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九楼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二十病区产科（四）</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3</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二十一病区产科（五）</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3</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十一楼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二十二病区产科VIP（一)</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3</w:t>
            </w:r>
          </w:p>
        </w:tc>
      </w:tr>
      <w:tr w:rsidR="00CF6AAA" w:rsidTr="00CF6AAA">
        <w:trPr>
          <w:trHeight w:val="283"/>
        </w:trPr>
        <w:tc>
          <w:tcPr>
            <w:tcW w:w="1271" w:type="dxa"/>
            <w:vMerge/>
            <w:tcBorders>
              <w:top w:val="nil"/>
              <w:left w:val="single" w:sz="4" w:space="0" w:color="auto"/>
              <w:bottom w:val="single" w:sz="4" w:space="0" w:color="000000"/>
              <w:right w:val="single" w:sz="4" w:space="0" w:color="auto"/>
            </w:tcBorders>
            <w:vAlign w:val="center"/>
          </w:tcPr>
          <w:p w:rsidR="00CF6AAA" w:rsidRDefault="00CF6AAA">
            <w:pPr>
              <w:widowControl/>
              <w:jc w:val="left"/>
              <w:rPr>
                <w:rFonts w:ascii="宋体" w:hAnsi="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十二楼</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二十三病区产科VIP (二）</w:t>
            </w:r>
          </w:p>
        </w:tc>
        <w:tc>
          <w:tcPr>
            <w:tcW w:w="1701" w:type="dxa"/>
            <w:tcBorders>
              <w:top w:val="nil"/>
              <w:left w:val="nil"/>
              <w:bottom w:val="single" w:sz="4" w:space="0" w:color="auto"/>
              <w:right w:val="single" w:sz="4" w:space="0" w:color="auto"/>
            </w:tcBorders>
            <w:shd w:val="clear" w:color="auto" w:fill="auto"/>
            <w:noWrap/>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垃圾运送（生活垃圾、医疗垃圾）</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4</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外围</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6</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替班</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20</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电梯</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14</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药库</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门诊公共卫生间</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洗拖把</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专项</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13.5</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运送中心</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24.5</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调度</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2</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管理人员</w:t>
            </w:r>
          </w:p>
        </w:tc>
        <w:tc>
          <w:tcPr>
            <w:tcW w:w="1701"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8</w:t>
            </w:r>
          </w:p>
        </w:tc>
      </w:tr>
      <w:tr w:rsidR="00CF6AAA" w:rsidTr="00CF6AAA">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kern w:val="0"/>
                <w:sz w:val="20"/>
                <w:szCs w:val="20"/>
              </w:rPr>
            </w:pPr>
            <w:r>
              <w:rPr>
                <w:rFonts w:ascii="宋体" w:hAnsi="宋体" w:hint="eastAsia"/>
                <w:kern w:val="0"/>
                <w:sz w:val="20"/>
                <w:szCs w:val="20"/>
              </w:rPr>
              <w:t xml:space="preserve">　</w:t>
            </w:r>
          </w:p>
        </w:tc>
        <w:tc>
          <w:tcPr>
            <w:tcW w:w="3118" w:type="dxa"/>
            <w:tcBorders>
              <w:top w:val="nil"/>
              <w:left w:val="nil"/>
              <w:bottom w:val="single" w:sz="4" w:space="0" w:color="auto"/>
              <w:right w:val="single" w:sz="4" w:space="0" w:color="auto"/>
            </w:tcBorders>
            <w:shd w:val="clear" w:color="auto" w:fill="auto"/>
            <w:vAlign w:val="center"/>
          </w:tcPr>
          <w:p w:rsidR="00CF6AAA" w:rsidRDefault="00CF6AAA">
            <w:pPr>
              <w:widowControl/>
              <w:jc w:val="center"/>
              <w:rPr>
                <w:rFonts w:ascii="宋体" w:hAnsi="宋体"/>
                <w:b/>
                <w:kern w:val="0"/>
                <w:sz w:val="20"/>
                <w:szCs w:val="20"/>
              </w:rPr>
            </w:pPr>
            <w:r>
              <w:rPr>
                <w:rFonts w:ascii="宋体" w:hAnsi="宋体" w:hint="eastAsia"/>
                <w:b/>
                <w:kern w:val="0"/>
                <w:sz w:val="20"/>
                <w:szCs w:val="20"/>
              </w:rPr>
              <w:t>合计</w:t>
            </w:r>
          </w:p>
        </w:tc>
        <w:tc>
          <w:tcPr>
            <w:tcW w:w="1701" w:type="dxa"/>
            <w:tcBorders>
              <w:top w:val="nil"/>
              <w:left w:val="nil"/>
              <w:bottom w:val="single" w:sz="4" w:space="0" w:color="auto"/>
              <w:right w:val="single" w:sz="4" w:space="0" w:color="auto"/>
            </w:tcBorders>
            <w:shd w:val="clear" w:color="auto" w:fill="auto"/>
            <w:vAlign w:val="center"/>
          </w:tcPr>
          <w:p w:rsidR="00CF6AAA" w:rsidRPr="00CF6AAA" w:rsidRDefault="00CF6AAA">
            <w:pPr>
              <w:widowControl/>
              <w:jc w:val="center"/>
              <w:rPr>
                <w:rFonts w:ascii="宋体" w:hAnsi="宋体"/>
                <w:b/>
                <w:kern w:val="0"/>
                <w:sz w:val="18"/>
                <w:szCs w:val="18"/>
              </w:rPr>
            </w:pPr>
            <w:r w:rsidRPr="00CF6AAA">
              <w:rPr>
                <w:rFonts w:ascii="宋体" w:hAnsi="宋体" w:cs="Arial"/>
                <w:b/>
                <w:bCs/>
                <w:sz w:val="18"/>
                <w:szCs w:val="18"/>
              </w:rPr>
              <w:t>人数不得低于</w:t>
            </w:r>
            <w:r w:rsidRPr="00CF6AAA">
              <w:rPr>
                <w:rFonts w:ascii="宋体" w:hAnsi="宋体" w:hint="eastAsia"/>
                <w:b/>
                <w:kern w:val="0"/>
                <w:sz w:val="18"/>
                <w:szCs w:val="18"/>
              </w:rPr>
              <w:t>232</w:t>
            </w:r>
          </w:p>
        </w:tc>
      </w:tr>
    </w:tbl>
    <w:p w:rsidR="000B0129" w:rsidRDefault="000B0129">
      <w:pPr>
        <w:wordWrap w:val="0"/>
        <w:spacing w:line="360" w:lineRule="auto"/>
        <w:ind w:firstLineChars="195" w:firstLine="470"/>
        <w:rPr>
          <w:rFonts w:ascii="宋体" w:hAnsi="宋体" w:cs="Arial"/>
          <w:b/>
          <w:bCs/>
        </w:rPr>
      </w:pPr>
    </w:p>
    <w:p w:rsidR="000B0129" w:rsidRDefault="00C374E1">
      <w:pPr>
        <w:snapToGrid w:val="0"/>
        <w:spacing w:line="360" w:lineRule="auto"/>
        <w:ind w:firstLineChars="200" w:firstLine="482"/>
        <w:rPr>
          <w:rFonts w:ascii="宋体" w:hAnsi="宋体" w:cs="Arial"/>
          <w:b/>
        </w:rPr>
      </w:pPr>
      <w:r>
        <w:rPr>
          <w:rFonts w:ascii="宋体" w:hAnsi="宋体" w:cs="Arial" w:hint="eastAsia"/>
          <w:b/>
        </w:rPr>
        <w:t>注</w:t>
      </w:r>
      <w:r>
        <w:rPr>
          <w:rFonts w:ascii="宋体" w:hAnsi="宋体" w:cs="Arial"/>
          <w:b/>
        </w:rPr>
        <w:t>：1.</w:t>
      </w:r>
      <w:r>
        <w:rPr>
          <w:rFonts w:ascii="宋体" w:hAnsi="宋体" w:cs="Arial" w:hint="eastAsia"/>
          <w:b/>
          <w:bCs/>
        </w:rPr>
        <w:t>预算</w:t>
      </w:r>
      <w:r>
        <w:rPr>
          <w:rFonts w:ascii="宋体" w:hAnsi="宋体" w:cs="Arial"/>
          <w:b/>
          <w:bCs/>
        </w:rPr>
        <w:t>金额</w:t>
      </w:r>
      <w:r>
        <w:rPr>
          <w:rFonts w:ascii="宋体" w:hAnsi="宋体" w:cs="Arial" w:hint="eastAsia"/>
          <w:b/>
          <w:bCs/>
        </w:rPr>
        <w:t>人民币</w:t>
      </w:r>
      <w:r>
        <w:rPr>
          <w:rFonts w:ascii="宋体" w:hAnsi="宋体" w:cs="Arial"/>
          <w:b/>
          <w:bCs/>
        </w:rPr>
        <w:t>1095万元/年</w:t>
      </w:r>
      <w:r>
        <w:rPr>
          <w:rFonts w:ascii="宋体" w:hAnsi="宋体" w:cs="Arial" w:hint="eastAsia"/>
          <w:b/>
          <w:bCs/>
        </w:rPr>
        <w:t>；</w:t>
      </w:r>
      <w:r>
        <w:rPr>
          <w:rFonts w:ascii="宋体" w:hAnsi="宋体" w:cs="Arial"/>
          <w:b/>
          <w:bCs/>
        </w:rPr>
        <w:t>2.</w:t>
      </w:r>
      <w:r w:rsidR="00CF6AAA">
        <w:rPr>
          <w:rFonts w:ascii="宋体" w:hAnsi="宋体" w:cs="Arial" w:hint="eastAsia"/>
          <w:b/>
          <w:bCs/>
        </w:rPr>
        <w:t>服务期贰年</w:t>
      </w:r>
      <w:r>
        <w:rPr>
          <w:rFonts w:ascii="宋体" w:hAnsi="宋体" w:cs="Arial"/>
          <w:b/>
          <w:bCs/>
        </w:rPr>
        <w:t>。</w:t>
      </w:r>
    </w:p>
    <w:p w:rsidR="000B0129" w:rsidRDefault="00C374E1">
      <w:pPr>
        <w:snapToGrid w:val="0"/>
        <w:spacing w:line="360" w:lineRule="auto"/>
        <w:ind w:firstLineChars="200" w:firstLine="482"/>
        <w:rPr>
          <w:rFonts w:ascii="宋体" w:hAnsi="宋体" w:cs="Arial"/>
          <w:b/>
        </w:rPr>
      </w:pPr>
      <w:r>
        <w:rPr>
          <w:rFonts w:ascii="宋体" w:hAnsi="宋体" w:cs="Arial" w:hint="eastAsia"/>
          <w:b/>
        </w:rPr>
        <w:t>六</w:t>
      </w:r>
      <w:r>
        <w:rPr>
          <w:rFonts w:ascii="宋体" w:hAnsi="宋体" w:cs="Arial" w:hint="eastAsia"/>
        </w:rPr>
        <w:t>、</w:t>
      </w:r>
      <w:r>
        <w:rPr>
          <w:rFonts w:ascii="宋体" w:hAnsi="宋体" w:cs="Arial" w:hint="eastAsia"/>
          <w:b/>
        </w:rPr>
        <w:t>采购需求（概述）：</w:t>
      </w:r>
    </w:p>
    <w:p w:rsidR="000B0129" w:rsidRDefault="00C374E1">
      <w:pPr>
        <w:spacing w:line="360" w:lineRule="auto"/>
        <w:ind w:firstLineChars="200" w:firstLine="480"/>
        <w:rPr>
          <w:rFonts w:ascii="宋体" w:hAnsi="宋体"/>
          <w:bCs/>
          <w:kern w:val="0"/>
        </w:rPr>
      </w:pPr>
      <w:r>
        <w:rPr>
          <w:rFonts w:ascii="宋体" w:hAnsi="宋体" w:hint="eastAsia"/>
          <w:kern w:val="0"/>
        </w:rPr>
        <w:t>投标单位应根据医院各科室的特点，对院内所有大楼及周围环境提供24小时的室内外清洁及运送服务，使其拥有一个整洁、舒适、安静、安全的治疗环境，同时针对医院的特殊环境及各个不同的服务区域制定防止交叉感染、消毒隔离制度和工作标准、作业流程。规范医疗区、办公区的保洁工作，确保卫生良好、环境整洁，符合相关保洁、消毒标准。</w:t>
      </w:r>
      <w:r>
        <w:rPr>
          <w:rFonts w:ascii="宋体" w:hAnsi="宋体" w:hint="eastAsia"/>
        </w:rPr>
        <w:t>具体需求详见第二章。</w:t>
      </w:r>
    </w:p>
    <w:p w:rsidR="000B0129" w:rsidRDefault="00C374E1">
      <w:pPr>
        <w:snapToGrid w:val="0"/>
        <w:spacing w:line="360" w:lineRule="auto"/>
        <w:ind w:firstLineChars="200" w:firstLine="482"/>
        <w:rPr>
          <w:rFonts w:ascii="宋体" w:hAnsi="宋体" w:cs="Arial"/>
          <w:b/>
          <w:bCs/>
        </w:rPr>
      </w:pPr>
      <w:r>
        <w:rPr>
          <w:rFonts w:ascii="宋体" w:hAnsi="宋体" w:cs="Arial" w:hint="eastAsia"/>
          <w:b/>
          <w:bCs/>
        </w:rPr>
        <w:t>七、合格供应商的资格要求</w:t>
      </w:r>
    </w:p>
    <w:p w:rsidR="000B0129" w:rsidRDefault="00C374E1">
      <w:pPr>
        <w:snapToGrid w:val="0"/>
        <w:spacing w:line="360" w:lineRule="auto"/>
        <w:ind w:firstLineChars="200" w:firstLine="480"/>
        <w:rPr>
          <w:rFonts w:ascii="宋体" w:hAnsi="宋体" w:cs="Arial"/>
        </w:rPr>
      </w:pPr>
      <w:r>
        <w:rPr>
          <w:rFonts w:ascii="宋体" w:hAnsi="宋体" w:cs="Arial" w:hint="eastAsia"/>
        </w:rPr>
        <w:t>（一）符合政府采购法第二十二条：</w:t>
      </w:r>
    </w:p>
    <w:p w:rsidR="000B0129" w:rsidRDefault="00C374E1">
      <w:pPr>
        <w:snapToGrid w:val="0"/>
        <w:spacing w:line="360" w:lineRule="auto"/>
        <w:ind w:firstLineChars="200" w:firstLine="480"/>
        <w:rPr>
          <w:rFonts w:ascii="宋体" w:hAnsi="宋体" w:cs="Arial"/>
        </w:rPr>
      </w:pPr>
      <w:r>
        <w:rPr>
          <w:rFonts w:ascii="宋体" w:hAnsi="宋体" w:cs="Arial"/>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rsidR="000B0129" w:rsidRDefault="00C374E1">
      <w:pPr>
        <w:snapToGrid w:val="0"/>
        <w:spacing w:line="360" w:lineRule="auto"/>
        <w:ind w:firstLineChars="200" w:firstLine="480"/>
        <w:rPr>
          <w:rFonts w:ascii="宋体" w:hAnsi="宋体" w:cs="Arial"/>
        </w:rPr>
      </w:pPr>
      <w:r>
        <w:rPr>
          <w:rFonts w:ascii="宋体" w:hAnsi="宋体" w:cs="Arial" w:hint="eastAsia"/>
        </w:rPr>
        <w:t>（二）承诺：符合浙财采监【</w:t>
      </w:r>
      <w:r>
        <w:rPr>
          <w:rFonts w:ascii="宋体" w:hAnsi="宋体" w:cs="Arial"/>
        </w:rPr>
        <w:t>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rsidR="000B0129" w:rsidRDefault="00C374E1">
      <w:pPr>
        <w:snapToGrid w:val="0"/>
        <w:spacing w:line="360" w:lineRule="auto"/>
        <w:ind w:firstLineChars="200" w:firstLine="482"/>
        <w:rPr>
          <w:rFonts w:ascii="宋体" w:hAnsi="宋体" w:cs="Arial"/>
        </w:rPr>
      </w:pPr>
      <w:r>
        <w:rPr>
          <w:rFonts w:ascii="宋体" w:hAnsi="宋体" w:hint="eastAsia"/>
          <w:b/>
          <w:szCs w:val="21"/>
        </w:rPr>
        <w:t>注：本采购项目，中标单位与采购人签订的政府采购合同适用于嘉兴市政府采购贷款政策，简称“政采贷”，具体内容可参阅政府采购贷款流程：</w:t>
      </w:r>
      <w:r>
        <w:rPr>
          <w:rFonts w:ascii="宋体" w:hAnsi="宋体"/>
          <w:b/>
          <w:szCs w:val="21"/>
        </w:rPr>
        <w:t>http://www.jxzbtb.cn/zxfw/005012/20181016/7e541bf4-ad29-4286-ace8-d12c1b2c54fc.html</w:t>
      </w:r>
    </w:p>
    <w:p w:rsidR="000B0129" w:rsidRDefault="00C374E1">
      <w:pPr>
        <w:spacing w:line="360" w:lineRule="auto"/>
        <w:ind w:firstLineChars="250" w:firstLine="602"/>
        <w:rPr>
          <w:rFonts w:ascii="宋体" w:hAnsi="宋体"/>
          <w:b/>
          <w:i/>
          <w:iCs/>
          <w:u w:val="single"/>
        </w:rPr>
      </w:pPr>
      <w:r>
        <w:rPr>
          <w:rFonts w:ascii="宋体" w:hAnsi="宋体" w:hint="eastAsia"/>
          <w:b/>
        </w:rPr>
        <w:t>八、公告期限：</w:t>
      </w:r>
      <w:r>
        <w:rPr>
          <w:rFonts w:ascii="宋体" w:hAnsi="宋体"/>
          <w:b/>
          <w:u w:val="single"/>
        </w:rPr>
        <w:t xml:space="preserve">   自公告发布之日起5个工作日  </w:t>
      </w:r>
    </w:p>
    <w:p w:rsidR="000B0129" w:rsidRDefault="00C374E1">
      <w:pPr>
        <w:snapToGrid w:val="0"/>
        <w:spacing w:line="360" w:lineRule="auto"/>
        <w:ind w:firstLineChars="225" w:firstLine="542"/>
        <w:rPr>
          <w:rFonts w:ascii="宋体" w:hAnsi="宋体" w:cs="Arial"/>
        </w:rPr>
      </w:pPr>
      <w:r>
        <w:rPr>
          <w:rFonts w:ascii="宋体" w:hAnsi="宋体" w:cs="Arial" w:hint="eastAsia"/>
          <w:b/>
          <w:bCs/>
        </w:rPr>
        <w:t>九、投标说明</w:t>
      </w:r>
      <w:r>
        <w:rPr>
          <w:rFonts w:ascii="宋体" w:hAnsi="宋体" w:cs="Arial" w:hint="eastAsia"/>
        </w:rPr>
        <w:t>：</w:t>
      </w:r>
    </w:p>
    <w:p w:rsidR="000B0129" w:rsidRDefault="00C374E1">
      <w:pPr>
        <w:spacing w:line="360" w:lineRule="auto"/>
        <w:ind w:firstLineChars="200" w:firstLine="480"/>
        <w:rPr>
          <w:rFonts w:ascii="宋体" w:hAnsi="宋体"/>
          <w:bCs/>
          <w:kern w:val="0"/>
        </w:rPr>
      </w:pPr>
      <w:r>
        <w:rPr>
          <w:rFonts w:ascii="宋体" w:hAnsi="宋体" w:hint="eastAsia"/>
          <w:bCs/>
          <w:kern w:val="0"/>
        </w:rPr>
        <w:t>１、本项目按照《浙江省财政厅关于印发浙江省政府采购项电子交易管理暂行办法的通知》实行电子交易。</w:t>
      </w:r>
    </w:p>
    <w:p w:rsidR="000B0129" w:rsidRDefault="00C374E1">
      <w:pPr>
        <w:spacing w:line="360" w:lineRule="auto"/>
        <w:ind w:firstLineChars="200" w:firstLine="482"/>
        <w:rPr>
          <w:rFonts w:ascii="宋体" w:hAnsi="宋体"/>
          <w:b/>
          <w:kern w:val="0"/>
        </w:rPr>
      </w:pPr>
      <w:r>
        <w:rPr>
          <w:rFonts w:ascii="宋体" w:hAnsi="宋体"/>
          <w:b/>
          <w:kern w:val="0"/>
        </w:rPr>
        <w:t>2</w:t>
      </w:r>
      <w:r>
        <w:rPr>
          <w:rFonts w:ascii="宋体" w:hAnsi="宋体" w:hint="eastAsia"/>
          <w:b/>
          <w:kern w:val="0"/>
        </w:rPr>
        <w:t>、供应商注册</w:t>
      </w:r>
    </w:p>
    <w:p w:rsidR="000B0129" w:rsidRDefault="00C374E1">
      <w:pPr>
        <w:spacing w:line="360" w:lineRule="auto"/>
        <w:ind w:firstLineChars="200" w:firstLine="480"/>
        <w:rPr>
          <w:rFonts w:ascii="宋体" w:hAnsi="宋体"/>
          <w:kern w:val="0"/>
        </w:rPr>
      </w:pPr>
      <w:r>
        <w:rPr>
          <w:rFonts w:ascii="宋体" w:hAnsi="宋体"/>
          <w:kern w:val="0"/>
        </w:rPr>
        <w:lastRenderedPageBreak/>
        <w:t>2.1注册网址：</w:t>
      </w:r>
    </w:p>
    <w:p w:rsidR="000B0129" w:rsidRDefault="00C374E1">
      <w:pPr>
        <w:spacing w:line="360" w:lineRule="auto"/>
        <w:ind w:firstLineChars="200" w:firstLine="480"/>
        <w:rPr>
          <w:rFonts w:ascii="宋体" w:hAnsi="宋体"/>
          <w:kern w:val="0"/>
        </w:rPr>
      </w:pPr>
      <w:r>
        <w:rPr>
          <w:rFonts w:ascii="宋体" w:hAnsi="宋体" w:hint="eastAsia"/>
          <w:kern w:val="0"/>
        </w:rPr>
        <w:t>浙江政府采购网：</w:t>
      </w:r>
      <w:hyperlink r:id="rId8" w:anchor="/registry" w:history="1">
        <w:r>
          <w:rPr>
            <w:rStyle w:val="afff6"/>
            <w:rFonts w:ascii="宋体" w:hAnsi="宋体"/>
            <w:color w:val="auto"/>
            <w:kern w:val="0"/>
          </w:rPr>
          <w:t>https://middle.zcygov.cn/settle-front/#/registry</w:t>
        </w:r>
      </w:hyperlink>
    </w:p>
    <w:p w:rsidR="000B0129" w:rsidRDefault="00C374E1">
      <w:pPr>
        <w:spacing w:line="440" w:lineRule="exact"/>
        <w:ind w:firstLineChars="196" w:firstLine="470"/>
        <w:rPr>
          <w:rFonts w:ascii="宋体" w:hAnsi="宋体"/>
          <w:bCs/>
          <w:kern w:val="0"/>
        </w:rPr>
      </w:pPr>
      <w:r>
        <w:rPr>
          <w:rFonts w:ascii="宋体" w:hAnsi="宋体"/>
          <w:bCs/>
          <w:kern w:val="0"/>
        </w:rPr>
        <w:t>2.2供应商按照《浙江省政府采购供应商注册和诚信管理暂行办法》要求执行。</w:t>
      </w:r>
    </w:p>
    <w:p w:rsidR="000B0129" w:rsidRDefault="00C374E1">
      <w:pPr>
        <w:spacing w:line="360" w:lineRule="auto"/>
        <w:ind w:leftChars="200" w:left="480"/>
        <w:jc w:val="left"/>
        <w:rPr>
          <w:rFonts w:ascii="宋体" w:hAnsi="宋体"/>
          <w:b/>
          <w:kern w:val="0"/>
        </w:rPr>
      </w:pPr>
      <w:r>
        <w:rPr>
          <w:rFonts w:ascii="宋体" w:hAnsi="宋体"/>
          <w:b/>
          <w:kern w:val="0"/>
        </w:rPr>
        <w:t>3、</w:t>
      </w:r>
      <w:r>
        <w:rPr>
          <w:rFonts w:ascii="宋体" w:hAnsi="宋体" w:hint="eastAsia"/>
          <w:b/>
          <w:kern w:val="0"/>
        </w:rPr>
        <w:t>获取招标文件（报名）：</w:t>
      </w:r>
    </w:p>
    <w:p w:rsidR="000B0129" w:rsidRDefault="00C374E1">
      <w:pPr>
        <w:snapToGrid w:val="0"/>
        <w:spacing w:line="360" w:lineRule="auto"/>
        <w:ind w:firstLineChars="196" w:firstLine="470"/>
        <w:rPr>
          <w:rFonts w:ascii="宋体" w:hAnsi="宋体" w:cs="Arial"/>
        </w:rPr>
      </w:pPr>
      <w:r>
        <w:rPr>
          <w:rFonts w:ascii="宋体" w:hAnsi="宋体"/>
          <w:bCs/>
          <w:kern w:val="0"/>
        </w:rPr>
        <w:t>3.1获取方式：采购公告发布后，在政采云平台已完成注册的供应商登陆系</w:t>
      </w:r>
      <w:r>
        <w:rPr>
          <w:rFonts w:ascii="宋体" w:hAnsi="宋体" w:hint="eastAsia"/>
          <w:bCs/>
          <w:kern w:val="0"/>
        </w:rPr>
        <w:t>统，申请获取招标文件，待审核通过后，可下载招标文件。如果“已申请”标签页显示状态为“审核通过”即为报名成功。路径：用户中心——项目采购——获取招标文件管理。在“已获取”的状态下，供应商可下载查看招标文件。</w:t>
      </w:r>
      <w:r>
        <w:rPr>
          <w:rFonts w:ascii="宋体" w:hAnsi="宋体"/>
          <w:bCs/>
          <w:kern w:val="0"/>
        </w:rPr>
        <w:br/>
        <w:t xml:space="preserve">    3.2获取网址：浙江政府采购网</w:t>
      </w:r>
      <w:hyperlink r:id="rId9" w:tgtFrame="_blank" w:history="1">
        <w:r>
          <w:rPr>
            <w:rFonts w:ascii="宋体" w:hAnsi="宋体"/>
            <w:bCs/>
            <w:kern w:val="0"/>
          </w:rPr>
          <w:t>https://login.zcygov.cn/login</w:t>
        </w:r>
      </w:hyperlink>
      <w:r>
        <w:rPr>
          <w:rFonts w:ascii="宋体" w:hAnsi="宋体"/>
          <w:bCs/>
          <w:kern w:val="0"/>
        </w:rPr>
        <w:br/>
        <w:t xml:space="preserve">    3.3获取时间： 2020</w:t>
      </w:r>
      <w:r>
        <w:rPr>
          <w:rFonts w:ascii="宋体" w:hAnsi="宋体" w:hint="eastAsia"/>
          <w:bCs/>
          <w:kern w:val="0"/>
        </w:rPr>
        <w:t>年</w:t>
      </w:r>
      <w:r w:rsidR="00B94BED">
        <w:rPr>
          <w:rFonts w:hAnsi="宋体"/>
          <w:bCs/>
        </w:rPr>
        <w:t>07</w:t>
      </w:r>
      <w:r>
        <w:rPr>
          <w:rFonts w:ascii="宋体" w:hAnsi="宋体" w:hint="eastAsia"/>
          <w:bCs/>
          <w:kern w:val="0"/>
        </w:rPr>
        <w:t>月</w:t>
      </w:r>
      <w:r w:rsidR="00B94BED">
        <w:rPr>
          <w:rFonts w:hAnsi="宋体"/>
          <w:bCs/>
        </w:rPr>
        <w:t>21</w:t>
      </w:r>
      <w:r>
        <w:rPr>
          <w:rFonts w:ascii="宋体" w:hAnsi="宋体" w:hint="eastAsia"/>
          <w:bCs/>
          <w:kern w:val="0"/>
        </w:rPr>
        <w:t>日至</w:t>
      </w:r>
      <w:r>
        <w:rPr>
          <w:rFonts w:ascii="宋体" w:hAnsi="宋体"/>
          <w:bCs/>
          <w:kern w:val="0"/>
        </w:rPr>
        <w:t>2020</w:t>
      </w:r>
      <w:r>
        <w:rPr>
          <w:rFonts w:ascii="宋体" w:hAnsi="宋体" w:hint="eastAsia"/>
          <w:bCs/>
          <w:kern w:val="0"/>
        </w:rPr>
        <w:t>年</w:t>
      </w:r>
      <w:r w:rsidR="00B94BED">
        <w:rPr>
          <w:rFonts w:hAnsi="宋体"/>
          <w:bCs/>
        </w:rPr>
        <w:t>08</w:t>
      </w:r>
      <w:r>
        <w:rPr>
          <w:rFonts w:ascii="宋体" w:hAnsi="宋体" w:hint="eastAsia"/>
          <w:bCs/>
          <w:kern w:val="0"/>
        </w:rPr>
        <w:t>月</w:t>
      </w:r>
      <w:r w:rsidR="00B94BED">
        <w:rPr>
          <w:rFonts w:hAnsi="宋体"/>
          <w:bCs/>
        </w:rPr>
        <w:t>11</w:t>
      </w:r>
      <w:r>
        <w:rPr>
          <w:rFonts w:ascii="宋体" w:hAnsi="宋体" w:hint="eastAsia"/>
          <w:bCs/>
          <w:kern w:val="0"/>
        </w:rPr>
        <w:t>日</w:t>
      </w:r>
      <w:r>
        <w:rPr>
          <w:rFonts w:ascii="宋体" w:hAnsi="宋体" w:cs="Arial"/>
        </w:rPr>
        <w:t>9时30分</w:t>
      </w:r>
      <w:r>
        <w:rPr>
          <w:rFonts w:ascii="宋体" w:hAnsi="宋体"/>
          <w:bCs/>
          <w:kern w:val="0"/>
        </w:rPr>
        <w:br/>
      </w:r>
      <w:r>
        <w:rPr>
          <w:rFonts w:ascii="宋体" w:hAnsi="宋体" w:hint="eastAsia"/>
          <w:bCs/>
          <w:kern w:val="0"/>
        </w:rPr>
        <w:t xml:space="preserve">　　在上述时间内供应商均可获取招标文件。</w:t>
      </w:r>
    </w:p>
    <w:p w:rsidR="000B0129" w:rsidRDefault="00C374E1">
      <w:pPr>
        <w:pStyle w:val="Default"/>
        <w:spacing w:line="360" w:lineRule="auto"/>
        <w:ind w:firstLineChars="200" w:firstLine="482"/>
        <w:rPr>
          <w:rFonts w:hAnsi="宋体"/>
          <w:b/>
          <w:color w:val="auto"/>
        </w:rPr>
      </w:pPr>
      <w:r>
        <w:rPr>
          <w:rFonts w:hAnsi="宋体"/>
          <w:b/>
          <w:color w:val="auto"/>
        </w:rPr>
        <w:t>4</w:t>
      </w:r>
      <w:r>
        <w:rPr>
          <w:rFonts w:hAnsi="宋体" w:hint="eastAsia"/>
          <w:b/>
          <w:color w:val="auto"/>
        </w:rPr>
        <w:t>、投标文件</w:t>
      </w:r>
      <w:r>
        <w:rPr>
          <w:rFonts w:hAnsi="宋体"/>
          <w:b/>
          <w:color w:val="auto"/>
        </w:rPr>
        <w:t>制作</w:t>
      </w:r>
      <w:r>
        <w:rPr>
          <w:rFonts w:hAnsi="宋体" w:hint="eastAsia"/>
          <w:b/>
          <w:color w:val="auto"/>
        </w:rPr>
        <w:t>注意事项</w:t>
      </w:r>
    </w:p>
    <w:p w:rsidR="000B0129" w:rsidRDefault="00C374E1">
      <w:pPr>
        <w:spacing w:beforeLines="50" w:before="120" w:afterLines="50" w:after="120" w:line="360" w:lineRule="auto"/>
        <w:ind w:firstLineChars="150" w:firstLine="360"/>
        <w:rPr>
          <w:rFonts w:ascii="宋体" w:hAnsi="宋体"/>
          <w:shd w:val="clear" w:color="auto" w:fill="FFFFFF"/>
        </w:rPr>
      </w:pPr>
      <w:r>
        <w:rPr>
          <w:rFonts w:ascii="宋体" w:hAnsi="宋体"/>
          <w:shd w:val="clear" w:color="auto" w:fill="FFFFFF"/>
        </w:rPr>
        <w:t>4.1供应商将政采云电子交易客户端下载、安装完成后，可通过账号密码或CA登录客户端进行投标文件制作。</w:t>
      </w:r>
      <w:r>
        <w:rPr>
          <w:rFonts w:ascii="宋体" w:hAnsi="宋体"/>
        </w:rPr>
        <w:br/>
      </w:r>
      <w:r>
        <w:rPr>
          <w:rFonts w:ascii="宋体" w:hAnsi="宋体" w:hint="eastAsia"/>
          <w:shd w:val="clear" w:color="auto" w:fill="FFFFFF"/>
        </w:rPr>
        <w:t xml:space="preserve">　　注：供应商先要申领</w:t>
      </w:r>
      <w:r>
        <w:rPr>
          <w:rFonts w:ascii="宋体" w:hAnsi="宋体"/>
          <w:shd w:val="clear" w:color="auto" w:fill="FFFFFF"/>
        </w:rPr>
        <w:t xml:space="preserve">CA，拿到CA后需要在政采云平台进行绑定，CA相关操作可参考《CA申领操作指南》和《CA管理操作指南》。完成CA数字证书办理在资料齐全的情况下预计7个工作日左右，建议供应商获取招标文件后立即办理。　　　</w:t>
      </w:r>
    </w:p>
    <w:p w:rsidR="000B0129" w:rsidRDefault="00C374E1">
      <w:pPr>
        <w:spacing w:beforeLines="50" w:before="120" w:afterLines="50" w:after="120" w:line="360" w:lineRule="auto"/>
        <w:rPr>
          <w:rFonts w:ascii="宋体" w:hAnsi="宋体"/>
          <w:shd w:val="clear" w:color="auto" w:fill="FFFFFF"/>
        </w:rPr>
      </w:pPr>
      <w:r>
        <w:rPr>
          <w:rFonts w:ascii="宋体" w:hAnsi="宋体"/>
          <w:shd w:val="clear" w:color="auto" w:fill="FFFFFF"/>
        </w:rPr>
        <w:t>4.2电子交易操作指南：</w:t>
      </w:r>
      <w:hyperlink r:id="rId10" w:tgtFrame="_blank" w:history="1">
        <w:r>
          <w:rPr>
            <w:rStyle w:val="afff6"/>
            <w:rFonts w:ascii="宋体" w:hAnsi="宋体"/>
            <w:color w:val="auto"/>
            <w:shd w:val="clear" w:color="auto" w:fill="FFFFFF"/>
          </w:rPr>
          <w:t>https://help.zcygov.cn/web/site_2/2018/12-28/2573.html</w:t>
        </w:r>
      </w:hyperlink>
      <w:r>
        <w:rPr>
          <w:rFonts w:ascii="宋体" w:hAnsi="宋体"/>
        </w:rPr>
        <w:br/>
      </w:r>
      <w:r>
        <w:rPr>
          <w:rFonts w:ascii="宋体" w:hAnsi="宋体" w:hint="eastAsia"/>
          <w:shd w:val="clear" w:color="auto" w:fill="FFFFFF"/>
        </w:rPr>
        <w:t>《</w:t>
      </w:r>
      <w:r>
        <w:rPr>
          <w:rFonts w:ascii="宋体" w:hAnsi="宋体"/>
          <w:shd w:val="clear" w:color="auto" w:fill="FFFFFF"/>
        </w:rPr>
        <w:t>CA申领操作指南》：</w:t>
      </w:r>
      <w:hyperlink r:id="rId11" w:tgtFrame="_blank" w:history="1">
        <w:r>
          <w:rPr>
            <w:rStyle w:val="afff6"/>
            <w:rFonts w:ascii="宋体" w:hAnsi="宋体"/>
            <w:color w:val="auto"/>
            <w:shd w:val="clear" w:color="auto" w:fill="FFFFFF"/>
          </w:rPr>
          <w:t>https://help.zcygov.cn/web/site_2/2018/11-29/2452.html</w:t>
        </w:r>
      </w:hyperlink>
      <w:r>
        <w:rPr>
          <w:rFonts w:ascii="宋体" w:hAnsi="宋体"/>
        </w:rPr>
        <w:br/>
      </w:r>
      <w:r>
        <w:rPr>
          <w:rFonts w:ascii="宋体" w:hAnsi="宋体" w:hint="eastAsia"/>
          <w:shd w:val="clear" w:color="auto" w:fill="FFFFFF"/>
        </w:rPr>
        <w:t>《</w:t>
      </w:r>
      <w:r>
        <w:rPr>
          <w:rFonts w:ascii="宋体" w:hAnsi="宋体"/>
          <w:shd w:val="clear" w:color="auto" w:fill="FFFFFF"/>
        </w:rPr>
        <w:t>CA管理操作指南》：</w:t>
      </w:r>
      <w:hyperlink r:id="rId12" w:tgtFrame="_blank" w:history="1">
        <w:r>
          <w:rPr>
            <w:rStyle w:val="afff6"/>
            <w:rFonts w:ascii="宋体" w:hAnsi="宋体"/>
            <w:color w:val="auto"/>
            <w:shd w:val="clear" w:color="auto" w:fill="FFFFFF"/>
          </w:rPr>
          <w:t>https://help.zcygov.cn/web/site_2/2019/08-20/3405.html</w:t>
        </w:r>
      </w:hyperlink>
      <w:r>
        <w:rPr>
          <w:rFonts w:ascii="宋体" w:hAnsi="宋体"/>
        </w:rPr>
        <w:br/>
      </w:r>
      <w:r>
        <w:rPr>
          <w:rFonts w:ascii="宋体" w:hAnsi="宋体" w:hint="eastAsia"/>
          <w:shd w:val="clear" w:color="auto" w:fill="FFFFFF"/>
        </w:rPr>
        <w:t>《</w:t>
      </w:r>
      <w:r>
        <w:rPr>
          <w:rFonts w:ascii="宋体" w:hAnsi="宋体"/>
          <w:shd w:val="clear" w:color="auto" w:fill="FFFFFF"/>
        </w:rPr>
        <w:t>CA驱动和申领流程》</w:t>
      </w:r>
      <w:hyperlink r:id="rId13" w:tgtFrame="_blank" w:history="1">
        <w:r>
          <w:rPr>
            <w:rStyle w:val="afff6"/>
            <w:rFonts w:ascii="宋体" w:hAnsi="宋体"/>
            <w:color w:val="auto"/>
            <w:sz w:val="18"/>
            <w:szCs w:val="18"/>
            <w:shd w:val="clear" w:color="auto" w:fill="FFFFFF"/>
          </w:rPr>
          <w:t>http://www.zjzfcg.gov.cn/bidClientTemplate/2019-05-27/12945.html</w:t>
        </w:r>
      </w:hyperlink>
      <w:r>
        <w:rPr>
          <w:rFonts w:ascii="宋体" w:hAnsi="宋体"/>
        </w:rPr>
        <w:br/>
      </w:r>
      <w:r>
        <w:rPr>
          <w:rFonts w:ascii="宋体" w:hAnsi="宋体" w:hint="eastAsia"/>
        </w:rPr>
        <w:t>注：</w:t>
      </w:r>
      <w:r>
        <w:rPr>
          <w:rFonts w:ascii="宋体" w:hAnsi="宋体" w:hint="eastAsia"/>
          <w:shd w:val="clear" w:color="auto" w:fill="FFFFFF"/>
        </w:rPr>
        <w:t>ＣＡ证书遗失补办、延期、解锁、质保等业务可以在联连客户端上进行操作；使用政采云投标客户端时，建议使用</w:t>
      </w:r>
      <w:r>
        <w:rPr>
          <w:rFonts w:ascii="宋体" w:hAnsi="宋体"/>
          <w:shd w:val="clear" w:color="auto" w:fill="FFFFFF"/>
        </w:rPr>
        <w:t>WIN7及以上操作系统。</w:t>
      </w:r>
    </w:p>
    <w:p w:rsidR="000B0129" w:rsidRDefault="00C374E1">
      <w:pPr>
        <w:spacing w:beforeLines="50" w:before="120" w:afterLines="50" w:after="120" w:line="360" w:lineRule="auto"/>
        <w:ind w:left="240" w:hangingChars="100" w:hanging="240"/>
        <w:rPr>
          <w:rFonts w:ascii="宋体" w:hAnsi="宋体"/>
        </w:rPr>
      </w:pPr>
      <w:r>
        <w:rPr>
          <w:rFonts w:ascii="宋体" w:hAnsi="宋体" w:hint="eastAsia"/>
        </w:rPr>
        <w:t>浙江省“项目采购电子交易系统</w:t>
      </w:r>
      <w:r>
        <w:rPr>
          <w:rFonts w:ascii="宋体" w:hAnsi="宋体"/>
        </w:rPr>
        <w:t>/不见面开评标”学习专题：</w:t>
      </w:r>
    </w:p>
    <w:p w:rsidR="000B0129" w:rsidRDefault="00C374E1">
      <w:pPr>
        <w:spacing w:beforeLines="50" w:before="120" w:afterLines="50" w:after="120" w:line="360" w:lineRule="auto"/>
        <w:ind w:firstLineChars="150" w:firstLine="360"/>
        <w:rPr>
          <w:rFonts w:ascii="宋体" w:hAnsi="宋体"/>
        </w:rPr>
      </w:pPr>
      <w:r>
        <w:rPr>
          <w:rFonts w:ascii="宋体" w:hAnsi="宋体"/>
        </w:rPr>
        <w:lastRenderedPageBreak/>
        <w:t>https://edu.zcygov.cn/luban/e-biding</w:t>
      </w:r>
      <w:r>
        <w:rPr>
          <w:rFonts w:ascii="宋体" w:hAnsi="宋体"/>
        </w:rPr>
        <w:br/>
      </w:r>
      <w:r>
        <w:rPr>
          <w:rFonts w:ascii="宋体" w:hAnsi="宋体"/>
          <w:b/>
          <w:shd w:val="clear" w:color="auto" w:fill="FFFFFF"/>
        </w:rPr>
        <w:t>5、政采云咨询电话：400-881-7190；</w:t>
      </w:r>
      <w:r>
        <w:rPr>
          <w:rFonts w:ascii="宋体" w:hAnsi="宋体"/>
        </w:rPr>
        <w:br/>
      </w:r>
      <w:r>
        <w:rPr>
          <w:rFonts w:ascii="宋体" w:hAnsi="宋体" w:hint="eastAsia"/>
          <w:shd w:val="clear" w:color="auto" w:fill="FFFFFF"/>
        </w:rPr>
        <w:t>政采云平台服务中心：</w:t>
      </w:r>
      <w:hyperlink r:id="rId14" w:anchor="/" w:tgtFrame="_blank" w:history="1">
        <w:r>
          <w:rPr>
            <w:rStyle w:val="afff6"/>
            <w:rFonts w:ascii="宋体" w:hAnsi="宋体"/>
            <w:color w:val="auto"/>
            <w:shd w:val="clear" w:color="auto" w:fill="FFFFFF"/>
          </w:rPr>
          <w:t>https://service.zcygov.cn/#/</w:t>
        </w:r>
      </w:hyperlink>
    </w:p>
    <w:p w:rsidR="000B0129" w:rsidRDefault="00C374E1">
      <w:pPr>
        <w:spacing w:beforeLines="50" w:before="120" w:afterLines="50" w:after="120" w:line="360" w:lineRule="auto"/>
        <w:rPr>
          <w:rFonts w:ascii="宋体" w:hAnsi="宋体"/>
          <w:b/>
          <w:shd w:val="clear" w:color="auto" w:fill="FFFFFF"/>
        </w:rPr>
      </w:pPr>
      <w:r>
        <w:rPr>
          <w:rFonts w:ascii="宋体" w:hAnsi="宋体"/>
          <w:b/>
          <w:shd w:val="clear" w:color="auto" w:fill="FFFFFF"/>
        </w:rPr>
        <w:t>6、汇信（ＣＡ）客服电话：400-888-4636</w:t>
      </w:r>
    </w:p>
    <w:p w:rsidR="000B0129" w:rsidRDefault="00C374E1">
      <w:pPr>
        <w:snapToGrid w:val="0"/>
        <w:spacing w:line="360" w:lineRule="auto"/>
        <w:ind w:firstLineChars="196" w:firstLine="472"/>
        <w:rPr>
          <w:rFonts w:ascii="宋体" w:hAnsi="宋体" w:cs="Arial"/>
          <w:b/>
        </w:rPr>
      </w:pPr>
      <w:r>
        <w:rPr>
          <w:rFonts w:ascii="宋体" w:hAnsi="宋体" w:cs="Arial" w:hint="eastAsia"/>
          <w:b/>
        </w:rPr>
        <w:t>十、投标截止时间及提交注意事项</w:t>
      </w:r>
    </w:p>
    <w:p w:rsidR="000B0129" w:rsidRDefault="00C374E1">
      <w:pPr>
        <w:snapToGrid w:val="0"/>
        <w:spacing w:line="360" w:lineRule="auto"/>
        <w:ind w:firstLineChars="196" w:firstLine="470"/>
        <w:rPr>
          <w:rFonts w:ascii="宋体" w:hAnsi="宋体" w:cs="Arial"/>
        </w:rPr>
      </w:pPr>
      <w:r>
        <w:rPr>
          <w:rFonts w:ascii="宋体" w:hAnsi="宋体" w:cs="Arial" w:hint="eastAsia"/>
        </w:rPr>
        <w:t>１、投标截止时间：</w:t>
      </w:r>
      <w:r>
        <w:rPr>
          <w:rFonts w:ascii="宋体" w:hAnsi="宋体" w:cs="Arial"/>
        </w:rPr>
        <w:t>2020</w:t>
      </w:r>
      <w:r>
        <w:rPr>
          <w:rFonts w:ascii="宋体" w:hAnsi="宋体" w:cs="Arial" w:hint="eastAsia"/>
        </w:rPr>
        <w:t>年</w:t>
      </w:r>
      <w:r w:rsidR="00B94BED">
        <w:rPr>
          <w:rFonts w:hAnsi="宋体"/>
          <w:bCs/>
        </w:rPr>
        <w:t>08</w:t>
      </w:r>
      <w:r>
        <w:rPr>
          <w:rFonts w:ascii="宋体" w:hAnsi="宋体" w:cs="Arial" w:hint="eastAsia"/>
        </w:rPr>
        <w:t>月</w:t>
      </w:r>
      <w:r w:rsidR="00B94BED">
        <w:rPr>
          <w:rFonts w:hAnsi="宋体"/>
          <w:bCs/>
        </w:rPr>
        <w:t>11</w:t>
      </w:r>
      <w:r>
        <w:rPr>
          <w:rFonts w:ascii="宋体" w:hAnsi="宋体" w:cs="Arial" w:hint="eastAsia"/>
        </w:rPr>
        <w:t>日</w:t>
      </w:r>
      <w:r>
        <w:rPr>
          <w:rFonts w:ascii="宋体" w:hAnsi="宋体" w:cs="Arial"/>
        </w:rPr>
        <w:t>9时30分</w:t>
      </w:r>
    </w:p>
    <w:p w:rsidR="000B0129" w:rsidRDefault="00C374E1">
      <w:pPr>
        <w:snapToGrid w:val="0"/>
        <w:spacing w:line="360" w:lineRule="auto"/>
        <w:ind w:firstLineChars="196" w:firstLine="470"/>
        <w:rPr>
          <w:rFonts w:ascii="宋体" w:hAnsi="宋体" w:cs="Arial"/>
        </w:rPr>
      </w:pPr>
      <w:r>
        <w:rPr>
          <w:rFonts w:ascii="宋体" w:hAnsi="宋体" w:cs="Arial" w:hint="eastAsia"/>
        </w:rPr>
        <w:t>２、投标文件提交注意事项</w:t>
      </w:r>
    </w:p>
    <w:p w:rsidR="000B0129" w:rsidRDefault="00C374E1">
      <w:pPr>
        <w:snapToGrid w:val="0"/>
        <w:spacing w:line="360" w:lineRule="auto"/>
        <w:ind w:firstLineChars="196" w:firstLine="470"/>
        <w:rPr>
          <w:rFonts w:ascii="宋体" w:hAnsi="宋体" w:cs="Arial"/>
        </w:rPr>
      </w:pPr>
      <w:r>
        <w:rPr>
          <w:rFonts w:ascii="宋体" w:hAnsi="宋体" w:cs="Arial"/>
        </w:rPr>
        <w:t>2.1供应商进行电子投标应安装客户端软件，并按照招标文件和电子交易平台的要求编制并加密投标文件。供应商未按规定加密的投标文件，集中采购机构应当拒收。</w:t>
      </w:r>
    </w:p>
    <w:p w:rsidR="000B0129" w:rsidRDefault="00C374E1">
      <w:pPr>
        <w:snapToGrid w:val="0"/>
        <w:spacing w:line="360" w:lineRule="auto"/>
        <w:ind w:firstLineChars="196" w:firstLine="470"/>
        <w:rPr>
          <w:rFonts w:ascii="宋体" w:hAnsi="宋体" w:cs="Arial"/>
        </w:rPr>
      </w:pPr>
      <w:r>
        <w:rPr>
          <w:rFonts w:ascii="宋体" w:hAnsi="宋体" w:cs="Arial"/>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0B0129" w:rsidRDefault="00C374E1">
      <w:pPr>
        <w:snapToGrid w:val="0"/>
        <w:spacing w:line="360" w:lineRule="auto"/>
        <w:ind w:firstLineChars="196" w:firstLine="470"/>
        <w:rPr>
          <w:rFonts w:ascii="宋体" w:hAnsi="宋体" w:cs="Arial"/>
        </w:rPr>
      </w:pPr>
      <w:r>
        <w:rPr>
          <w:rFonts w:ascii="宋体" w:hAnsi="宋体" w:cs="Arial"/>
        </w:rPr>
        <w:t>2.3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嘉兴市公共资源交易中心306室宋戌俊（</w:t>
      </w:r>
      <w:r>
        <w:rPr>
          <w:rFonts w:ascii="宋体" w:hAnsi="宋体" w:cs="Arial" w:hint="eastAsia"/>
        </w:rPr>
        <w:t>收</w:t>
      </w:r>
      <w:r>
        <w:rPr>
          <w:rFonts w:ascii="宋体" w:hAnsi="宋体" w:cs="Arial"/>
        </w:rPr>
        <w:t>）</w:t>
      </w:r>
      <w:r>
        <w:rPr>
          <w:rFonts w:ascii="宋体" w:hAnsi="宋体" w:cs="Arial" w:hint="eastAsia"/>
        </w:rPr>
        <w:t>，以签收时间为准。快递寄出同时，项目被授权代表须以邮件方式将快递单号、项目名称、公司名称、被授权代表姓名及联系方式等内容（邮件格式为：项目编号</w:t>
      </w:r>
      <w:r>
        <w:rPr>
          <w:rFonts w:ascii="宋体" w:hAnsi="宋体" w:cs="Arial"/>
        </w:rPr>
        <w:t>+快递单号+公司名称+被授权代表姓名及联系方式）发送至集中采购机构联系人邮箱，以便集中采购机构查收快递。如供应商选择快递费到付，集中采购机构将拒签。</w:t>
      </w:r>
    </w:p>
    <w:p w:rsidR="000B0129" w:rsidRDefault="00C374E1">
      <w:pPr>
        <w:snapToGrid w:val="0"/>
        <w:spacing w:line="360" w:lineRule="auto"/>
        <w:ind w:firstLineChars="196" w:firstLine="470"/>
        <w:rPr>
          <w:rFonts w:ascii="宋体" w:hAnsi="宋体" w:cs="Arial"/>
        </w:rPr>
      </w:pPr>
      <w:r>
        <w:rPr>
          <w:rFonts w:ascii="宋体" w:hAnsi="宋体" w:cs="Arial"/>
        </w:rPr>
        <w:t>2.4备份电子标文件制作为非强制性，但如遇因应商电子投标文件解密失败等情况造成无效标，后果由供应商自负。</w:t>
      </w:r>
    </w:p>
    <w:p w:rsidR="000B0129" w:rsidRDefault="00C374E1">
      <w:pPr>
        <w:snapToGrid w:val="0"/>
        <w:spacing w:line="360" w:lineRule="auto"/>
        <w:ind w:firstLineChars="196" w:firstLine="472"/>
        <w:rPr>
          <w:rFonts w:ascii="宋体" w:hAnsi="宋体" w:cs="Arial"/>
        </w:rPr>
      </w:pPr>
      <w:r>
        <w:rPr>
          <w:rFonts w:ascii="宋体" w:hAnsi="宋体" w:cs="Arial" w:hint="eastAsia"/>
          <w:b/>
          <w:bCs/>
        </w:rPr>
        <w:t>十一、开标时间及地点</w:t>
      </w:r>
      <w:r>
        <w:rPr>
          <w:rFonts w:ascii="宋体" w:hAnsi="宋体" w:cs="Arial" w:hint="eastAsia"/>
        </w:rPr>
        <w:t>：</w:t>
      </w:r>
    </w:p>
    <w:p w:rsidR="000B0129" w:rsidRDefault="00C374E1">
      <w:pPr>
        <w:pStyle w:val="afc"/>
        <w:adjustRightInd w:val="0"/>
        <w:snapToGrid w:val="0"/>
        <w:spacing w:before="120" w:after="120" w:line="480" w:lineRule="exact"/>
        <w:ind w:firstLineChars="200" w:firstLine="480"/>
        <w:rPr>
          <w:rFonts w:hAnsi="宋体" w:cs="Arial"/>
        </w:rPr>
      </w:pPr>
      <w:r>
        <w:rPr>
          <w:rFonts w:hAnsi="宋体" w:cs="Arial" w:hint="eastAsia"/>
        </w:rPr>
        <w:t>本次招标将于</w:t>
      </w:r>
      <w:r>
        <w:rPr>
          <w:rFonts w:hAnsi="宋体" w:cs="Arial"/>
        </w:rPr>
        <w:t>2020年</w:t>
      </w:r>
      <w:r w:rsidR="00B94BED">
        <w:rPr>
          <w:rFonts w:hAnsi="宋体"/>
          <w:bCs/>
        </w:rPr>
        <w:t>08</w:t>
      </w:r>
      <w:r>
        <w:rPr>
          <w:rFonts w:hAnsi="宋体" w:cs="Arial"/>
        </w:rPr>
        <w:t>月</w:t>
      </w:r>
      <w:r w:rsidR="00B94BED">
        <w:rPr>
          <w:rFonts w:hAnsi="宋体"/>
          <w:bCs/>
        </w:rPr>
        <w:t>11</w:t>
      </w:r>
      <w:r>
        <w:rPr>
          <w:rFonts w:hAnsi="宋体" w:cs="Arial"/>
        </w:rPr>
        <w:t>日9时30分</w:t>
      </w:r>
      <w:r>
        <w:rPr>
          <w:rFonts w:hAnsi="宋体" w:cs="Arial" w:hint="eastAsia"/>
        </w:rPr>
        <w:t>在嘉兴市公共资源交易中心二楼</w:t>
      </w:r>
      <w:r>
        <w:rPr>
          <w:rFonts w:hAnsi="宋体" w:cs="Arial"/>
        </w:rPr>
        <w:t>5号开标室</w:t>
      </w:r>
      <w:r>
        <w:rPr>
          <w:rFonts w:hAnsi="宋体" w:hint="eastAsia"/>
        </w:rPr>
        <w:t>开</w:t>
      </w:r>
      <w:r>
        <w:rPr>
          <w:rFonts w:hAnsi="宋体" w:cs="Arial" w:hint="eastAsia"/>
        </w:rPr>
        <w:t>标。</w:t>
      </w:r>
      <w:r>
        <w:rPr>
          <w:rFonts w:hint="eastAsia"/>
          <w:b/>
          <w:u w:val="single"/>
        </w:rPr>
        <w:t>供应商无需到开标现场，但须准时在线参加，直至评审结束</w:t>
      </w:r>
      <w:r>
        <w:rPr>
          <w:rFonts w:hint="eastAsia"/>
          <w:b/>
        </w:rPr>
        <w:t>。</w:t>
      </w:r>
      <w:r>
        <w:rPr>
          <w:rFonts w:hAnsi="宋体" w:cs="Arial" w:hint="eastAsia"/>
        </w:rPr>
        <w:t>开标时间后半小时内（</w:t>
      </w:r>
      <w:r>
        <w:rPr>
          <w:rFonts w:hAnsi="宋体" w:cs="Arial"/>
        </w:rPr>
        <w:t>2020年</w:t>
      </w:r>
      <w:r w:rsidR="00B94BED">
        <w:rPr>
          <w:rFonts w:hAnsi="宋体"/>
          <w:bCs/>
        </w:rPr>
        <w:t>08</w:t>
      </w:r>
      <w:r>
        <w:rPr>
          <w:rFonts w:hAnsi="宋体" w:cs="Arial" w:hint="eastAsia"/>
        </w:rPr>
        <w:t>月</w:t>
      </w:r>
      <w:r w:rsidR="00B94BED">
        <w:rPr>
          <w:rFonts w:hAnsi="宋体"/>
          <w:bCs/>
        </w:rPr>
        <w:t>11</w:t>
      </w:r>
      <w:r>
        <w:rPr>
          <w:rFonts w:hAnsi="宋体" w:cs="Arial" w:hint="eastAsia"/>
        </w:rPr>
        <w:t>日</w:t>
      </w:r>
      <w:r>
        <w:rPr>
          <w:rFonts w:hAnsi="宋体" w:cs="Arial"/>
        </w:rPr>
        <w:t>10:00前）供应商可以登录“</w:t>
      </w:r>
      <w:r>
        <w:rPr>
          <w:rFonts w:hAnsi="宋体" w:cs="Arial" w:hint="eastAsia"/>
        </w:rPr>
        <w:t>政</w:t>
      </w:r>
      <w:r>
        <w:rPr>
          <w:rFonts w:hAnsi="宋体" w:cs="Arial" w:hint="eastAsia"/>
        </w:rPr>
        <w:lastRenderedPageBreak/>
        <w:t>采云</w:t>
      </w:r>
      <w:r>
        <w:rPr>
          <w:rFonts w:hAnsi="宋体" w:cs="Arial"/>
        </w:rPr>
        <w:t>”</w:t>
      </w:r>
      <w:r>
        <w:rPr>
          <w:rFonts w:hAnsi="宋体" w:cs="Arial" w:hint="eastAsia"/>
        </w:rPr>
        <w:t>平台</w:t>
      </w:r>
      <w:r>
        <w:rPr>
          <w:rFonts w:hAnsi="宋体" w:cs="Arial"/>
        </w:rPr>
        <w:t>，用“</w:t>
      </w:r>
      <w:r>
        <w:rPr>
          <w:rFonts w:hAnsi="宋体" w:cs="Arial" w:hint="eastAsia"/>
        </w:rPr>
        <w:t>项目采购</w:t>
      </w:r>
      <w:r>
        <w:rPr>
          <w:rFonts w:hAnsi="宋体" w:cs="Arial"/>
        </w:rPr>
        <w:t>-开标评标”功能</w:t>
      </w:r>
      <w:r>
        <w:rPr>
          <w:rFonts w:hAnsi="宋体" w:cs="Arial" w:hint="eastAsia"/>
        </w:rPr>
        <w:t>进行解密投标文件</w:t>
      </w:r>
      <w:r>
        <w:rPr>
          <w:rFonts w:hAnsi="宋体" w:cs="Arial"/>
        </w:rPr>
        <w:t>。</w:t>
      </w:r>
      <w:r>
        <w:rPr>
          <w:rFonts w:hAnsi="宋体" w:cs="Arial" w:hint="eastAsia"/>
        </w:rPr>
        <w:t>若供应商在规定时间内（</w:t>
      </w:r>
      <w:r>
        <w:rPr>
          <w:rFonts w:hAnsi="宋体" w:cs="Arial"/>
        </w:rPr>
        <w:t>2020年</w:t>
      </w:r>
      <w:r w:rsidR="00B94BED">
        <w:rPr>
          <w:rFonts w:hAnsi="宋体"/>
          <w:bCs/>
        </w:rPr>
        <w:t>08</w:t>
      </w:r>
      <w:r>
        <w:rPr>
          <w:rFonts w:hAnsi="宋体" w:cs="Arial" w:hint="eastAsia"/>
        </w:rPr>
        <w:t>月</w:t>
      </w:r>
      <w:r w:rsidR="00B94BED">
        <w:rPr>
          <w:rFonts w:hAnsi="宋体"/>
          <w:bCs/>
        </w:rPr>
        <w:t>11</w:t>
      </w:r>
      <w:r>
        <w:rPr>
          <w:rFonts w:hAnsi="宋体" w:cs="Arial" w:hint="eastAsia"/>
        </w:rPr>
        <w:t>日</w:t>
      </w:r>
      <w:r>
        <w:rPr>
          <w:rFonts w:hAnsi="宋体" w:cs="Arial"/>
        </w:rPr>
        <w:t>10:00前）投标文件</w:t>
      </w:r>
      <w:r>
        <w:rPr>
          <w:rFonts w:hAnsi="宋体" w:cs="Arial" w:hint="eastAsia"/>
        </w:rPr>
        <w:t>无法解密或解密失败且</w:t>
      </w:r>
      <w:r>
        <w:rPr>
          <w:rFonts w:hAnsi="宋体" w:cs="Arial"/>
        </w:rPr>
        <w:t>备份文件</w:t>
      </w:r>
      <w:r>
        <w:rPr>
          <w:rFonts w:hAnsi="宋体" w:cs="Arial" w:hint="eastAsia"/>
        </w:rPr>
        <w:t>读取</w:t>
      </w:r>
      <w:r>
        <w:rPr>
          <w:rFonts w:hAnsi="宋体" w:cs="Arial"/>
        </w:rPr>
        <w:t>失败（含未</w:t>
      </w:r>
      <w:r>
        <w:rPr>
          <w:rFonts w:hAnsi="宋体" w:cs="Arial" w:hint="eastAsia"/>
        </w:rPr>
        <w:t>提交</w:t>
      </w:r>
      <w:r>
        <w:rPr>
          <w:rFonts w:hAnsi="宋体" w:cs="Arial"/>
        </w:rPr>
        <w:t>），</w:t>
      </w:r>
      <w:r>
        <w:rPr>
          <w:rFonts w:hAnsi="宋体" w:cs="Arial" w:hint="eastAsia"/>
        </w:rPr>
        <w:t>则投标无效。</w:t>
      </w:r>
    </w:p>
    <w:p w:rsidR="000B0129" w:rsidRDefault="00C374E1">
      <w:pPr>
        <w:snapToGrid w:val="0"/>
        <w:spacing w:line="360" w:lineRule="auto"/>
        <w:ind w:firstLineChars="197" w:firstLine="475"/>
        <w:rPr>
          <w:rFonts w:ascii="宋体" w:hAnsi="宋体" w:cs="Arial"/>
          <w:b/>
        </w:rPr>
      </w:pPr>
      <w:r>
        <w:rPr>
          <w:rFonts w:ascii="宋体" w:hAnsi="宋体" w:cs="Arial" w:hint="eastAsia"/>
          <w:b/>
        </w:rPr>
        <w:t>十二、</w:t>
      </w:r>
      <w:r>
        <w:rPr>
          <w:rFonts w:ascii="宋体" w:hAnsi="宋体" w:cs="Arial"/>
          <w:b/>
        </w:rPr>
        <w:t>其他事项：</w:t>
      </w:r>
    </w:p>
    <w:p w:rsidR="000B0129" w:rsidRDefault="00C374E1">
      <w:pPr>
        <w:snapToGrid w:val="0"/>
        <w:spacing w:line="360" w:lineRule="auto"/>
        <w:ind w:firstLineChars="197" w:firstLine="473"/>
        <w:rPr>
          <w:rFonts w:ascii="宋体" w:hAnsi="宋体" w:cs="Arial"/>
          <w:b/>
        </w:rPr>
      </w:pPr>
      <w:r>
        <w:rPr>
          <w:rFonts w:ascii="宋体" w:hAnsi="宋体" w:cs="Arial" w:hint="eastAsia"/>
        </w:rPr>
        <w:t>供应商应按招标文件要求，提供社保缴纳证明材料。若社保缴纳地点为</w:t>
      </w:r>
      <w:r>
        <w:rPr>
          <w:rFonts w:ascii="宋体" w:hAnsi="宋体" w:cs="Arial" w:hint="eastAsia"/>
          <w:b/>
        </w:rPr>
        <w:t>嘉兴市</w:t>
      </w:r>
      <w:r>
        <w:rPr>
          <w:rFonts w:ascii="宋体" w:hAnsi="宋体" w:cs="Arial"/>
          <w:b/>
        </w:rPr>
        <w:t>[含五县（市）]范围内</w:t>
      </w:r>
      <w:r>
        <w:rPr>
          <w:rFonts w:ascii="宋体" w:hAnsi="宋体" w:cs="Arial" w:hint="eastAsia"/>
        </w:rPr>
        <w:t>的人员，供应商只需</w:t>
      </w:r>
      <w:r>
        <w:rPr>
          <w:rFonts w:ascii="宋体" w:hAnsi="宋体" w:cs="Arial"/>
        </w:rPr>
        <w:t>提供</w:t>
      </w:r>
      <w:r>
        <w:rPr>
          <w:rFonts w:ascii="宋体" w:hAnsi="宋体" w:cs="Arial" w:hint="eastAsia"/>
        </w:rPr>
        <w:t>本项目所</w:t>
      </w:r>
      <w:r>
        <w:rPr>
          <w:rFonts w:ascii="宋体" w:hAnsi="宋体" w:cs="Arial"/>
        </w:rPr>
        <w:t>涉人员</w:t>
      </w:r>
      <w:r>
        <w:rPr>
          <w:rFonts w:ascii="宋体" w:hAnsi="宋体" w:cs="Arial" w:hint="eastAsia"/>
        </w:rPr>
        <w:t>社保缴纳</w:t>
      </w:r>
      <w:r>
        <w:rPr>
          <w:rFonts w:ascii="宋体" w:hAnsi="宋体" w:cs="Arial"/>
        </w:rPr>
        <w:t>承诺函（</w:t>
      </w:r>
      <w:r>
        <w:rPr>
          <w:rFonts w:ascii="宋体" w:hAnsi="宋体" w:cs="Arial" w:hint="eastAsia"/>
        </w:rPr>
        <w:t>格式</w:t>
      </w:r>
      <w:r>
        <w:rPr>
          <w:rFonts w:ascii="宋体" w:hAnsi="宋体" w:cs="Arial"/>
        </w:rPr>
        <w:t>详见第六章）</w:t>
      </w:r>
      <w:r>
        <w:rPr>
          <w:rFonts w:ascii="宋体" w:hAnsi="宋体" w:cs="Arial" w:hint="eastAsia"/>
        </w:rPr>
        <w:t>即可，无需</w:t>
      </w:r>
      <w:r>
        <w:rPr>
          <w:rFonts w:ascii="宋体" w:hAnsi="宋体" w:cs="Arial"/>
        </w:rPr>
        <w:t>再提供纸质社保</w:t>
      </w:r>
      <w:r>
        <w:rPr>
          <w:rFonts w:ascii="宋体" w:hAnsi="宋体" w:cs="Arial" w:hint="eastAsia"/>
        </w:rPr>
        <w:t>缴纳证明</w:t>
      </w:r>
      <w:r>
        <w:rPr>
          <w:rFonts w:ascii="宋体" w:hAnsi="宋体" w:cs="Arial"/>
        </w:rPr>
        <w:t>。</w:t>
      </w:r>
      <w:r>
        <w:rPr>
          <w:rFonts w:ascii="宋体" w:hAnsi="宋体" w:cs="Arial" w:hint="eastAsia"/>
        </w:rPr>
        <w:t>供应商应</w:t>
      </w:r>
      <w:r>
        <w:rPr>
          <w:rFonts w:ascii="宋体" w:hAnsi="宋体" w:cs="Arial"/>
        </w:rPr>
        <w:t>对提交</w:t>
      </w:r>
      <w:r>
        <w:rPr>
          <w:rFonts w:ascii="宋体" w:hAnsi="宋体" w:cs="Arial" w:hint="eastAsia"/>
        </w:rPr>
        <w:t>资料</w:t>
      </w:r>
      <w:r>
        <w:rPr>
          <w:rFonts w:ascii="宋体" w:hAnsi="宋体" w:cs="Arial"/>
        </w:rPr>
        <w:t>的真实性负责，</w:t>
      </w:r>
      <w:r>
        <w:rPr>
          <w:rFonts w:ascii="宋体" w:hAnsi="宋体" w:cs="Arial" w:hint="eastAsia"/>
        </w:rPr>
        <w:t>若核实</w:t>
      </w:r>
      <w:r>
        <w:rPr>
          <w:rFonts w:ascii="宋体" w:hAnsi="宋体" w:cs="Arial"/>
        </w:rPr>
        <w:t>存在</w:t>
      </w:r>
      <w:r>
        <w:rPr>
          <w:rFonts w:ascii="宋体" w:hAnsi="宋体" w:cs="Arial" w:hint="eastAsia"/>
        </w:rPr>
        <w:t>造</w:t>
      </w:r>
      <w:r>
        <w:rPr>
          <w:rFonts w:ascii="宋体" w:hAnsi="宋体" w:cs="Arial"/>
        </w:rPr>
        <w:t>假</w:t>
      </w:r>
      <w:r>
        <w:rPr>
          <w:rFonts w:ascii="宋体" w:hAnsi="宋体" w:cs="Arial" w:hint="eastAsia"/>
        </w:rPr>
        <w:t>情形</w:t>
      </w:r>
      <w:r>
        <w:rPr>
          <w:rFonts w:ascii="宋体" w:hAnsi="宋体" w:cs="Arial"/>
        </w:rPr>
        <w:t>，</w:t>
      </w:r>
      <w:r>
        <w:rPr>
          <w:rFonts w:ascii="宋体" w:hAnsi="宋体" w:cs="Arial" w:hint="eastAsia"/>
        </w:rPr>
        <w:t>监管</w:t>
      </w:r>
      <w:r>
        <w:rPr>
          <w:rFonts w:ascii="宋体" w:hAnsi="宋体" w:cs="Arial"/>
        </w:rPr>
        <w:t>部门将记录</w:t>
      </w:r>
      <w:r>
        <w:rPr>
          <w:rFonts w:ascii="宋体" w:hAnsi="宋体" w:cs="Arial" w:hint="eastAsia"/>
        </w:rPr>
        <w:t>企业不</w:t>
      </w:r>
      <w:r>
        <w:rPr>
          <w:rFonts w:ascii="宋体" w:hAnsi="宋体" w:cs="Arial"/>
        </w:rPr>
        <w:t>良信用</w:t>
      </w:r>
      <w:r>
        <w:rPr>
          <w:rFonts w:ascii="宋体" w:hAnsi="宋体" w:cs="Arial" w:hint="eastAsia"/>
        </w:rPr>
        <w:t>并</w:t>
      </w:r>
      <w:r>
        <w:rPr>
          <w:rFonts w:ascii="宋体" w:hAnsi="宋体" w:cs="Arial"/>
        </w:rPr>
        <w:t>予以公示</w:t>
      </w:r>
      <w:r>
        <w:rPr>
          <w:rFonts w:ascii="宋体" w:hAnsi="宋体" w:cs="Arial" w:hint="eastAsia"/>
        </w:rPr>
        <w:t>。</w:t>
      </w:r>
    </w:p>
    <w:p w:rsidR="000B0129" w:rsidRDefault="00C374E1">
      <w:pPr>
        <w:snapToGrid w:val="0"/>
        <w:spacing w:line="360" w:lineRule="auto"/>
        <w:ind w:firstLineChars="50" w:firstLine="120"/>
        <w:rPr>
          <w:rFonts w:ascii="宋体" w:hAnsi="宋体" w:cs="Arial"/>
          <w:b/>
        </w:rPr>
      </w:pPr>
      <w:r>
        <w:rPr>
          <w:rFonts w:ascii="宋体" w:hAnsi="宋体" w:cs="Arial" w:hint="eastAsia"/>
          <w:b/>
        </w:rPr>
        <w:t>十三、业务咨询：</w:t>
      </w:r>
    </w:p>
    <w:p w:rsidR="000B0129" w:rsidRDefault="00C374E1">
      <w:pPr>
        <w:snapToGrid w:val="0"/>
        <w:spacing w:line="360" w:lineRule="auto"/>
        <w:ind w:firstLineChars="197" w:firstLine="473"/>
        <w:rPr>
          <w:rFonts w:ascii="宋体" w:hAnsi="宋体" w:cs="Arial"/>
          <w:b/>
        </w:rPr>
      </w:pPr>
      <w:r>
        <w:rPr>
          <w:rFonts w:ascii="宋体" w:hAnsi="宋体" w:cs="Arial" w:hint="eastAsia"/>
        </w:rPr>
        <w:t>采购人</w:t>
      </w:r>
      <w:r>
        <w:rPr>
          <w:rFonts w:ascii="宋体" w:hAnsi="宋体" w:cs="Arial"/>
        </w:rPr>
        <w:t>联系人：</w:t>
      </w:r>
      <w:r>
        <w:rPr>
          <w:rFonts w:ascii="宋体" w:hAnsi="宋体" w:hint="eastAsia"/>
        </w:rPr>
        <w:t>俞丽华</w:t>
      </w:r>
      <w:r>
        <w:rPr>
          <w:rFonts w:ascii="宋体" w:hAnsi="宋体" w:cs="Arial" w:hint="eastAsia"/>
        </w:rPr>
        <w:t>；联系电话：0573-</w:t>
      </w:r>
      <w:r>
        <w:rPr>
          <w:rFonts w:ascii="宋体" w:hAnsi="宋体" w:cs="Arial"/>
        </w:rPr>
        <w:t>83689348</w:t>
      </w:r>
      <w:r>
        <w:rPr>
          <w:rFonts w:ascii="宋体" w:hAnsi="宋体" w:cs="Arial" w:hint="eastAsia"/>
        </w:rPr>
        <w:t>；</w:t>
      </w:r>
    </w:p>
    <w:p w:rsidR="000B0129" w:rsidRDefault="00C374E1">
      <w:pPr>
        <w:snapToGrid w:val="0"/>
        <w:spacing w:line="360" w:lineRule="auto"/>
        <w:ind w:firstLineChars="197" w:firstLine="473"/>
        <w:rPr>
          <w:rFonts w:ascii="宋体" w:hAnsi="宋体" w:cs="Arial"/>
          <w:b/>
        </w:rPr>
      </w:pPr>
      <w:r>
        <w:rPr>
          <w:rFonts w:ascii="宋体" w:hAnsi="宋体" w:cs="Arial" w:hint="eastAsia"/>
        </w:rPr>
        <w:t>地点：嘉兴市中环东路2468号</w:t>
      </w:r>
    </w:p>
    <w:p w:rsidR="000B0129" w:rsidRDefault="00C374E1">
      <w:pPr>
        <w:snapToGrid w:val="0"/>
        <w:spacing w:line="360" w:lineRule="auto"/>
        <w:ind w:firstLineChars="200" w:firstLine="480"/>
        <w:rPr>
          <w:rFonts w:ascii="宋体" w:hAnsi="宋体" w:cs="Arial"/>
        </w:rPr>
      </w:pPr>
      <w:r>
        <w:rPr>
          <w:rFonts w:ascii="宋体" w:hAnsi="宋体" w:cs="Arial" w:hint="eastAsia"/>
        </w:rPr>
        <w:t>集中采购机构联系人：宋戌俊；联系电话：</w:t>
      </w:r>
      <w:r>
        <w:rPr>
          <w:rFonts w:ascii="宋体" w:hAnsi="宋体" w:cs="Arial"/>
        </w:rPr>
        <w:t xml:space="preserve">0573-82512032 </w:t>
      </w:r>
    </w:p>
    <w:p w:rsidR="000B0129" w:rsidRDefault="00C374E1">
      <w:pPr>
        <w:snapToGrid w:val="0"/>
        <w:spacing w:line="360" w:lineRule="auto"/>
        <w:ind w:firstLineChars="200" w:firstLine="480"/>
        <w:rPr>
          <w:rFonts w:ascii="宋体" w:hAnsi="宋体" w:cs="Arial"/>
        </w:rPr>
      </w:pPr>
      <w:r>
        <w:rPr>
          <w:rFonts w:ascii="宋体" w:hAnsi="宋体" w:cs="Arial" w:hint="eastAsia"/>
        </w:rPr>
        <w:t>传真：</w:t>
      </w:r>
      <w:r>
        <w:rPr>
          <w:rFonts w:ascii="宋体" w:hAnsi="宋体" w:cs="Arial"/>
        </w:rPr>
        <w:t>0573-83282236　　　　　　　邮箱：</w:t>
      </w:r>
      <w:r>
        <w:rPr>
          <w:rFonts w:ascii="微软雅黑" w:eastAsia="微软雅黑" w:hAnsi="微软雅黑" w:cs="微软雅黑"/>
          <w:szCs w:val="21"/>
          <w:shd w:val="clear" w:color="auto" w:fill="FFFFFF"/>
        </w:rPr>
        <w:t>109108378@qq.com</w:t>
      </w:r>
    </w:p>
    <w:p w:rsidR="000B0129" w:rsidRDefault="00C374E1">
      <w:pPr>
        <w:snapToGrid w:val="0"/>
        <w:spacing w:line="360" w:lineRule="auto"/>
        <w:ind w:firstLineChars="200" w:firstLine="480"/>
        <w:rPr>
          <w:rFonts w:ascii="宋体" w:hAnsi="宋体" w:cs="Arial"/>
        </w:rPr>
      </w:pPr>
      <w:r>
        <w:rPr>
          <w:rFonts w:ascii="宋体" w:hAnsi="宋体" w:cs="Arial" w:hint="eastAsia"/>
        </w:rPr>
        <w:t>地址：嘉兴市广场路</w:t>
      </w:r>
      <w:r>
        <w:rPr>
          <w:rFonts w:ascii="宋体" w:hAnsi="宋体" w:cs="Arial"/>
        </w:rPr>
        <w:t>350号</w:t>
      </w:r>
    </w:p>
    <w:p w:rsidR="000B0129" w:rsidRDefault="00C374E1">
      <w:pPr>
        <w:snapToGrid w:val="0"/>
        <w:spacing w:line="360" w:lineRule="auto"/>
        <w:ind w:firstLineChars="200" w:firstLine="480"/>
        <w:rPr>
          <w:rFonts w:ascii="宋体" w:hAnsi="宋体"/>
        </w:rPr>
      </w:pPr>
      <w:r>
        <w:rPr>
          <w:rFonts w:ascii="宋体" w:hAnsi="宋体" w:hint="eastAsia"/>
        </w:rPr>
        <w:t>政府采购行政监管及投诉受理部门：嘉兴市财政局</w:t>
      </w:r>
    </w:p>
    <w:p w:rsidR="000B0129" w:rsidRDefault="00C374E1">
      <w:pPr>
        <w:snapToGrid w:val="0"/>
        <w:spacing w:line="360" w:lineRule="auto"/>
        <w:ind w:firstLineChars="200" w:firstLine="480"/>
        <w:rPr>
          <w:rFonts w:ascii="宋体" w:hAnsi="宋体"/>
        </w:rPr>
      </w:pPr>
      <w:r>
        <w:rPr>
          <w:rFonts w:ascii="宋体" w:hAnsi="宋体" w:hint="eastAsia"/>
        </w:rPr>
        <w:t>联系电话：</w:t>
      </w:r>
      <w:r>
        <w:rPr>
          <w:rFonts w:ascii="宋体" w:hAnsi="宋体"/>
        </w:rPr>
        <w:t>0573-82031729</w:t>
      </w:r>
    </w:p>
    <w:p w:rsidR="000B0129" w:rsidRDefault="000B0129">
      <w:pPr>
        <w:snapToGrid w:val="0"/>
        <w:spacing w:line="360" w:lineRule="auto"/>
        <w:ind w:firstLineChars="200" w:firstLine="480"/>
        <w:rPr>
          <w:rFonts w:ascii="宋体" w:hAnsi="宋体"/>
        </w:rPr>
      </w:pPr>
    </w:p>
    <w:p w:rsidR="000B0129" w:rsidRDefault="00C374E1">
      <w:pPr>
        <w:snapToGrid w:val="0"/>
        <w:spacing w:line="360" w:lineRule="auto"/>
        <w:ind w:firstLineChars="1150" w:firstLine="2760"/>
        <w:rPr>
          <w:rFonts w:ascii="宋体" w:hAnsi="宋体"/>
        </w:rPr>
      </w:pPr>
      <w:r>
        <w:rPr>
          <w:rFonts w:ascii="宋体" w:hAnsi="宋体" w:hint="eastAsia"/>
        </w:rPr>
        <w:t>采购</w:t>
      </w:r>
      <w:r>
        <w:rPr>
          <w:rFonts w:ascii="宋体" w:hAnsi="宋体"/>
        </w:rPr>
        <w:t>单位：</w:t>
      </w:r>
      <w:r>
        <w:rPr>
          <w:rFonts w:ascii="宋体" w:hAnsi="宋体" w:hint="eastAsia"/>
        </w:rPr>
        <w:t>嘉兴市妇幼保健院</w:t>
      </w:r>
    </w:p>
    <w:p w:rsidR="000B0129" w:rsidRDefault="00C374E1">
      <w:pPr>
        <w:snapToGrid w:val="0"/>
        <w:spacing w:line="360" w:lineRule="auto"/>
        <w:jc w:val="center"/>
        <w:rPr>
          <w:rFonts w:ascii="宋体" w:hAnsi="宋体"/>
        </w:rPr>
      </w:pPr>
      <w:r>
        <w:rPr>
          <w:rFonts w:ascii="宋体" w:hAnsi="宋体" w:hint="eastAsia"/>
        </w:rPr>
        <w:t xml:space="preserve">　　　　　　</w:t>
      </w:r>
      <w:r>
        <w:rPr>
          <w:rFonts w:ascii="宋体" w:hAnsi="宋体"/>
        </w:rPr>
        <w:t xml:space="preserve"> 集中采购机构：嘉兴市公共资源交易中心</w:t>
      </w:r>
    </w:p>
    <w:p w:rsidR="000B0129" w:rsidRDefault="00C374E1">
      <w:pPr>
        <w:snapToGrid w:val="0"/>
        <w:spacing w:line="360" w:lineRule="auto"/>
        <w:jc w:val="center"/>
        <w:rPr>
          <w:rFonts w:ascii="宋体" w:hAnsi="宋体"/>
        </w:rPr>
      </w:pPr>
      <w:r>
        <w:rPr>
          <w:rFonts w:ascii="宋体" w:hAnsi="宋体" w:hint="eastAsia"/>
        </w:rPr>
        <w:t xml:space="preserve">　</w:t>
      </w:r>
      <w:r>
        <w:rPr>
          <w:rFonts w:ascii="宋体" w:hAnsi="宋体"/>
        </w:rPr>
        <w:t>2020年</w:t>
      </w:r>
      <w:r w:rsidR="00B94BED">
        <w:rPr>
          <w:rFonts w:ascii="宋体" w:hAnsi="宋体"/>
        </w:rPr>
        <w:t>07</w:t>
      </w:r>
      <w:r>
        <w:rPr>
          <w:rFonts w:ascii="宋体" w:hAnsi="宋体"/>
        </w:rPr>
        <w:t>月</w:t>
      </w:r>
      <w:r w:rsidR="00B94BED">
        <w:rPr>
          <w:rFonts w:ascii="宋体" w:hAnsi="宋体"/>
        </w:rPr>
        <w:t>21</w:t>
      </w:r>
      <w:r>
        <w:rPr>
          <w:rFonts w:ascii="宋体" w:hAnsi="宋体"/>
        </w:rPr>
        <w:t>日</w:t>
      </w:r>
    </w:p>
    <w:p w:rsidR="000B0129" w:rsidRDefault="000B0129">
      <w:pPr>
        <w:snapToGrid w:val="0"/>
        <w:spacing w:line="360" w:lineRule="auto"/>
        <w:ind w:left="238"/>
        <w:jc w:val="center"/>
        <w:rPr>
          <w:rFonts w:ascii="宋体" w:hAnsi="宋体"/>
        </w:rPr>
      </w:pPr>
    </w:p>
    <w:p w:rsidR="000B0129" w:rsidRDefault="000B0129">
      <w:pPr>
        <w:snapToGrid w:val="0"/>
        <w:spacing w:line="360" w:lineRule="auto"/>
        <w:ind w:left="238"/>
        <w:jc w:val="center"/>
        <w:rPr>
          <w:rFonts w:ascii="宋体" w:hAnsi="宋体"/>
        </w:rPr>
      </w:pPr>
    </w:p>
    <w:p w:rsidR="000B0129" w:rsidRDefault="000B0129">
      <w:pPr>
        <w:snapToGrid w:val="0"/>
        <w:spacing w:line="360" w:lineRule="auto"/>
        <w:ind w:left="238"/>
        <w:jc w:val="center"/>
        <w:rPr>
          <w:rFonts w:ascii="宋体" w:hAnsi="宋体"/>
        </w:rPr>
      </w:pPr>
    </w:p>
    <w:p w:rsidR="000B0129" w:rsidRDefault="000B0129">
      <w:pPr>
        <w:snapToGrid w:val="0"/>
        <w:spacing w:line="360" w:lineRule="auto"/>
        <w:ind w:left="238"/>
        <w:jc w:val="center"/>
        <w:rPr>
          <w:rFonts w:ascii="宋体" w:hAnsi="宋体"/>
        </w:rPr>
      </w:pPr>
    </w:p>
    <w:p w:rsidR="000B0129" w:rsidRDefault="000B0129">
      <w:pPr>
        <w:snapToGrid w:val="0"/>
        <w:spacing w:line="360" w:lineRule="auto"/>
        <w:ind w:left="238"/>
        <w:jc w:val="center"/>
        <w:rPr>
          <w:rFonts w:ascii="宋体" w:hAnsi="宋体"/>
        </w:rPr>
      </w:pPr>
    </w:p>
    <w:p w:rsidR="000B0129" w:rsidRDefault="00C374E1">
      <w:pPr>
        <w:pStyle w:val="1"/>
        <w:rPr>
          <w:sz w:val="30"/>
          <w:szCs w:val="30"/>
        </w:rPr>
      </w:pPr>
      <w:bookmarkStart w:id="6" w:name="_Toc532218222"/>
      <w:bookmarkStart w:id="7" w:name="_Toc7432604"/>
      <w:r>
        <w:rPr>
          <w:rFonts w:hint="eastAsia"/>
          <w:sz w:val="30"/>
          <w:szCs w:val="30"/>
        </w:rPr>
        <w:lastRenderedPageBreak/>
        <w:t>第二章招标需求</w:t>
      </w:r>
      <w:bookmarkEnd w:id="6"/>
      <w:bookmarkEnd w:id="7"/>
    </w:p>
    <w:p w:rsidR="000B0129" w:rsidRDefault="00C374E1">
      <w:pPr>
        <w:spacing w:line="440" w:lineRule="exact"/>
        <w:jc w:val="center"/>
        <w:rPr>
          <w:rFonts w:ascii="黑体" w:eastAsia="黑体" w:hAnsi="宋体"/>
          <w:b/>
          <w:sz w:val="28"/>
          <w:szCs w:val="28"/>
        </w:rPr>
      </w:pPr>
      <w:r>
        <w:rPr>
          <w:rFonts w:ascii="黑体" w:eastAsia="黑体" w:hAnsi="宋体" w:hint="eastAsia"/>
          <w:b/>
          <w:sz w:val="28"/>
          <w:szCs w:val="28"/>
        </w:rPr>
        <w:t>嘉兴市妇幼保健院物业管理服务范围、要求及人员配置</w:t>
      </w:r>
    </w:p>
    <w:p w:rsidR="000B0129" w:rsidRDefault="000B0129">
      <w:pPr>
        <w:spacing w:line="440" w:lineRule="exact"/>
        <w:jc w:val="center"/>
        <w:rPr>
          <w:rFonts w:ascii="黑体" w:eastAsia="黑体" w:hAnsi="宋体"/>
          <w:b/>
          <w:sz w:val="21"/>
          <w:szCs w:val="21"/>
        </w:rPr>
      </w:pP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一、服务范围</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1．保洁范围：</w:t>
      </w:r>
      <w:r>
        <w:rPr>
          <w:rFonts w:ascii="宋体" w:hAnsi="宋体" w:hint="eastAsia"/>
          <w:sz w:val="21"/>
          <w:szCs w:val="21"/>
        </w:rPr>
        <w:t>嘉兴市妇幼保健院门诊楼、行政楼（含1号地下车库）、住院①部、住院②部（含地下一层）及急诊大楼（含地下一层）、停车楼（含地下一层）、后勤综合楼（含地下一层，含一楼、二楼商场、食堂除外的所有区域、外围道路及设施；院内其他建筑物；医院勤俭分部一至三楼部分区域及外围设施。</w:t>
      </w:r>
    </w:p>
    <w:p w:rsidR="000B0129" w:rsidRDefault="00C374E1">
      <w:pPr>
        <w:spacing w:after="120" w:line="360" w:lineRule="auto"/>
        <w:ind w:firstLineChars="200" w:firstLine="422"/>
        <w:rPr>
          <w:rFonts w:ascii="宋体" w:hAnsi="宋体"/>
          <w:sz w:val="21"/>
          <w:szCs w:val="21"/>
        </w:rPr>
      </w:pPr>
      <w:r>
        <w:rPr>
          <w:rFonts w:ascii="宋体" w:hAnsi="宋体" w:hint="eastAsia"/>
          <w:b/>
          <w:sz w:val="21"/>
          <w:szCs w:val="21"/>
        </w:rPr>
        <w:t>2．运送范围：</w:t>
      </w:r>
      <w:r>
        <w:rPr>
          <w:rFonts w:ascii="宋体" w:hAnsi="宋体" w:hint="eastAsia"/>
          <w:sz w:val="21"/>
          <w:szCs w:val="21"/>
        </w:rPr>
        <w:t>根据院方要求提供各项运送及医疗辅助服务工作。</w:t>
      </w:r>
    </w:p>
    <w:p w:rsidR="000B0129" w:rsidRDefault="00C374E1">
      <w:pPr>
        <w:spacing w:after="120" w:line="360" w:lineRule="auto"/>
        <w:ind w:firstLineChars="200" w:firstLine="420"/>
        <w:rPr>
          <w:rFonts w:ascii="宋体" w:hAnsi="宋体"/>
          <w:sz w:val="21"/>
          <w:szCs w:val="21"/>
        </w:rPr>
      </w:pPr>
      <w:r>
        <w:rPr>
          <w:rFonts w:ascii="宋体" w:hAnsi="宋体" w:hint="eastAsia"/>
          <w:sz w:val="21"/>
          <w:szCs w:val="21"/>
        </w:rPr>
        <w:t>3.</w:t>
      </w:r>
      <w:r>
        <w:rPr>
          <w:rFonts w:ascii="宋体" w:hAnsi="宋体" w:hint="eastAsia"/>
          <w:b/>
          <w:sz w:val="21"/>
          <w:szCs w:val="21"/>
        </w:rPr>
        <w:t>电梯驾驶服务：</w:t>
      </w:r>
      <w:r>
        <w:rPr>
          <w:rFonts w:ascii="宋体" w:hAnsi="宋体" w:hint="eastAsia"/>
          <w:sz w:val="21"/>
          <w:szCs w:val="21"/>
        </w:rPr>
        <w:t>住院①部1号和3号电梯，住院②部手术专用和医疗专用电梯的驾驶服务。</w:t>
      </w:r>
    </w:p>
    <w:p w:rsidR="000B0129" w:rsidRDefault="00C374E1">
      <w:pPr>
        <w:spacing w:after="120" w:line="360" w:lineRule="auto"/>
        <w:ind w:firstLineChars="200" w:firstLine="422"/>
        <w:rPr>
          <w:rFonts w:ascii="宋体" w:hAnsi="宋体"/>
          <w:b/>
          <w:sz w:val="21"/>
          <w:szCs w:val="21"/>
        </w:rPr>
      </w:pPr>
      <w:r>
        <w:rPr>
          <w:rFonts w:ascii="宋体" w:hAnsi="宋体" w:hint="eastAsia"/>
          <w:b/>
          <w:sz w:val="21"/>
          <w:szCs w:val="21"/>
        </w:rPr>
        <w:t>二、服务内容及要求</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（一）总体要求</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投标单位应根据医院各科室的特点，对院内所有大楼及周围环境提供24小时的室内外清洁及运送服务，使其拥有一个整洁、舒适、安静、安全的治疗环境，同时针对医院的特殊环境及各个不同的服务区域制定防止交叉感染、消毒隔离制度和工作标准、作业流程。规范医疗区、办公区的保洁工作，确保卫生良好、环境整洁，符合相关保洁、消毒标准。</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（二）保洁服务</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1.服务内容</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（1）住院大楼</w:t>
      </w:r>
      <w:r>
        <w:rPr>
          <w:rFonts w:ascii="宋体" w:hAnsi="宋体" w:hint="eastAsia"/>
          <w:sz w:val="21"/>
          <w:szCs w:val="21"/>
        </w:rPr>
        <w:t>①</w:t>
      </w:r>
      <w:r>
        <w:rPr>
          <w:rFonts w:ascii="宋体" w:hAnsi="宋体" w:hint="eastAsia"/>
          <w:b/>
          <w:sz w:val="21"/>
          <w:szCs w:val="21"/>
        </w:rPr>
        <w:t>部和</w:t>
      </w:r>
      <w:r>
        <w:rPr>
          <w:rFonts w:ascii="宋体" w:hAnsi="宋体" w:hint="eastAsia"/>
          <w:sz w:val="21"/>
          <w:szCs w:val="21"/>
        </w:rPr>
        <w:t>②</w:t>
      </w:r>
      <w:r>
        <w:rPr>
          <w:rFonts w:ascii="宋体" w:hAnsi="宋体" w:hint="eastAsia"/>
          <w:b/>
          <w:sz w:val="21"/>
          <w:szCs w:val="21"/>
        </w:rPr>
        <w:t>部、门诊楼、急诊楼</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服务内容：</w:t>
      </w:r>
      <w:r>
        <w:rPr>
          <w:rFonts w:ascii="宋体" w:hAnsi="宋体" w:hint="eastAsia"/>
          <w:sz w:val="21"/>
          <w:szCs w:val="21"/>
        </w:rPr>
        <w:t>门诊大厅、病房、地下一层、电梯厅、通道、楼梯、卫生间、办公室、护士站、医护值班室及其他用房的地面、墙面、天花板、门窗玻璃、门及门窗框、墙壁附体、盆景、办公家具、设备、灯具、通风口、各类设备设施（如空调表面、电梯表面及沟槽、电视机、电脑、打印机等，下同）、病床、床头柜、设备带、医技科室等的日常保洁及必要的消毒处理，病区推车去线条上油及按规定的消毒等，必须严格按消毒要求清洁。</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（2）行政楼</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服务内容：</w:t>
      </w:r>
      <w:r>
        <w:rPr>
          <w:rFonts w:ascii="宋体" w:hAnsi="宋体" w:hint="eastAsia"/>
          <w:sz w:val="21"/>
          <w:szCs w:val="21"/>
        </w:rPr>
        <w:t>办公室、会议室、通道、楼梯、电梯、卫生间、地下一层及其他用房的地面、墙面、天花板、门窗玻璃、门及门窗框、墙壁附体、盆景、办公家具、各类设备设施、灯具、通风口等的清洁，办公桌面简单整理清洁，会议室的布置等。</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 xml:space="preserve">（3）公共场所 </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服务内容：</w:t>
      </w:r>
      <w:r>
        <w:rPr>
          <w:rFonts w:ascii="宋体" w:hAnsi="宋体" w:hint="eastAsia"/>
          <w:sz w:val="21"/>
          <w:szCs w:val="21"/>
        </w:rPr>
        <w:t>水泥、大理石、花岗岩、扶手、门窗玻璃、门及门窗框、灯具、通风口、盆景、候诊椅、桌子、各类宣传牌、橱窗及有关附体，天花板、栏杆、幕玻璃、附体、绿</w:t>
      </w:r>
      <w:r>
        <w:rPr>
          <w:rFonts w:ascii="宋体" w:hAnsi="宋体" w:hint="eastAsia"/>
          <w:sz w:val="21"/>
          <w:szCs w:val="21"/>
        </w:rPr>
        <w:lastRenderedPageBreak/>
        <w:t>化区域等的清洁。</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（4）后勤综合楼、勤俭分部及其他用房</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服务内容：</w:t>
      </w:r>
      <w:r>
        <w:rPr>
          <w:rFonts w:ascii="宋体" w:hAnsi="宋体" w:hint="eastAsia"/>
          <w:sz w:val="21"/>
          <w:szCs w:val="21"/>
        </w:rPr>
        <w:t>通道、楼梯、电梯、地下一层、各用房及卫生间的地面、墙面、天花板、门窗玻璃、门及门窗框、墙壁附体、盆景、办公家具表面、各类设备设施等的清洁，勤俭分部通道、楼梯、各用房地面、墙面、门窗玻璃、办公家俱表面及各类设备设施的清洁消毒及部分外围设施的清洁。</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（5）停车楼区域</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服务内容</w:t>
      </w:r>
      <w:r>
        <w:rPr>
          <w:rFonts w:ascii="宋体" w:hAnsi="宋体" w:hint="eastAsia"/>
          <w:sz w:val="21"/>
          <w:szCs w:val="21"/>
        </w:rPr>
        <w:t>：通道、楼梯、电梯、地下一层至4楼顶各层地面、墙面、天花板、墙壁附体、周围盆景、各类设备设施等的清洁，电瓶车停车棚地面、屋面及周围区域设备设施的清洁和外围设施的清洁。</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（6）顶篷、露天阳台等边缘区域，包括各幢楼的顶楼区域、露天阳台、雨蓬、边角区域、2米以下的外墙；院内其他建筑物；室外立牌、绿化带、外围所有道路等。</w:t>
      </w:r>
    </w:p>
    <w:p w:rsidR="000B0129" w:rsidRDefault="00C374E1">
      <w:pPr>
        <w:spacing w:line="360" w:lineRule="auto"/>
        <w:ind w:firstLineChars="195" w:firstLine="411"/>
        <w:rPr>
          <w:rFonts w:ascii="宋体" w:hAnsi="宋体"/>
          <w:sz w:val="21"/>
          <w:szCs w:val="21"/>
        </w:rPr>
      </w:pPr>
      <w:r>
        <w:rPr>
          <w:rFonts w:ascii="宋体" w:hAnsi="宋体" w:hint="eastAsia"/>
          <w:b/>
          <w:sz w:val="21"/>
          <w:szCs w:val="21"/>
        </w:rPr>
        <w:t>服务内容：</w:t>
      </w:r>
      <w:r>
        <w:rPr>
          <w:rFonts w:ascii="宋体" w:hAnsi="宋体" w:hint="eastAsia"/>
          <w:sz w:val="21"/>
          <w:szCs w:val="21"/>
        </w:rPr>
        <w:t>上述区域的定期清洁，其中外围所有道路及绿化带每日做好清洁工作。</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（7）保障及医疗等设施类</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服务内容：</w:t>
      </w:r>
      <w:r>
        <w:rPr>
          <w:rFonts w:ascii="宋体" w:hAnsi="宋体" w:hint="eastAsia"/>
          <w:sz w:val="21"/>
          <w:szCs w:val="21"/>
        </w:rPr>
        <w:t>一般设备设施表面清洁（院方有特殊规定的除外），消防设施、空调外壳洗尘与保洁、医疗区域推车轮去线条及上油、妇检床及其他诊查床等擦拭消毒。</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（8）地面养护</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服务内容：</w:t>
      </w:r>
      <w:r>
        <w:rPr>
          <w:rFonts w:ascii="宋体" w:hAnsi="宋体" w:hint="eastAsia"/>
          <w:sz w:val="21"/>
          <w:szCs w:val="21"/>
        </w:rPr>
        <w:t>定期对PVC地面及花岗岩地面进行清洁、抛光、喷磨、打蜡。花岗岩及PVC地板按科室使用情况进行养护，要求花岗岩地面每年起蜡二次，公共部位PVC地面每年起蜡不少于二次，室内PVC地面每年起蜡一次，木地板每年打蜡一次，门急诊地面石材的翻新与保养。</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（9）垃圾清运</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服务内容：</w:t>
      </w:r>
      <w:r>
        <w:rPr>
          <w:rFonts w:ascii="宋体" w:hAnsi="宋体" w:hint="eastAsia"/>
          <w:sz w:val="21"/>
          <w:szCs w:val="21"/>
        </w:rPr>
        <w:t xml:space="preserve">分类收集处理院内的所有垃圾；垃圾箱（桶）内外保持清洁，及时处理及更换垃圾袋，无散乱垃圾，无积水，无异味，其中病区、卫生间无堆积垃圾，对专用器具进行维护，对用具及暂存点进行清洁消毒处理。 </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（10）医院感染管理方面的擦拭</w:t>
      </w:r>
    </w:p>
    <w:p w:rsidR="000B0129" w:rsidRDefault="00C374E1">
      <w:pPr>
        <w:spacing w:line="360" w:lineRule="auto"/>
        <w:ind w:firstLineChars="200" w:firstLine="422"/>
        <w:rPr>
          <w:rFonts w:ascii="宋体" w:hAnsi="宋体"/>
          <w:sz w:val="21"/>
          <w:szCs w:val="21"/>
        </w:rPr>
      </w:pPr>
      <w:r>
        <w:rPr>
          <w:rFonts w:ascii="宋体" w:hAnsi="宋体" w:hint="eastAsia"/>
          <w:b/>
          <w:sz w:val="21"/>
          <w:szCs w:val="21"/>
        </w:rPr>
        <w:t>服务内容：</w:t>
      </w:r>
      <w:r>
        <w:rPr>
          <w:rFonts w:ascii="宋体" w:hAnsi="宋体" w:hint="eastAsia"/>
          <w:sz w:val="21"/>
          <w:szCs w:val="21"/>
        </w:rPr>
        <w:t>按医院防保院感管理科要求做好物品表面消毒擦拭工作，如医院感染管理方面的服务内容发生变化，公司要无条件完成将发生变化的内容（医院不另支付费用）。</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（11）当院方有特殊任务如创卫活动、各类检查、庆典活动或科室调整等，</w:t>
      </w:r>
      <w:r w:rsidR="007B5012">
        <w:rPr>
          <w:rFonts w:ascii="宋体" w:hAnsi="宋体" w:hint="eastAsia"/>
          <w:sz w:val="21"/>
          <w:szCs w:val="21"/>
        </w:rPr>
        <w:t>供应商</w:t>
      </w:r>
      <w:r>
        <w:rPr>
          <w:rFonts w:ascii="宋体" w:hAnsi="宋体" w:hint="eastAsia"/>
          <w:sz w:val="21"/>
          <w:szCs w:val="21"/>
        </w:rPr>
        <w:t>应在指定范围无条件另行保洁，医院不另行支付费用。</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（12）当遇暴雨、台风、下雪等恶劣天气时做好应急处置工作，保证医疗工作正常开展。</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（13）保洁过程中及时关闭走廊和各间办公室、诊疗室的电灯、电扇、灯箱灯，如发现损坏及时与护士长、护士联系修理，水龙头损坏及时报修。</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lastRenderedPageBreak/>
        <w:t>2 .保洁标准</w:t>
      </w:r>
    </w:p>
    <w:tbl>
      <w:tblPr>
        <w:tblW w:w="91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2"/>
        <w:gridCol w:w="1376"/>
        <w:gridCol w:w="3018"/>
        <w:gridCol w:w="1842"/>
        <w:gridCol w:w="1620"/>
      </w:tblGrid>
      <w:tr w:rsidR="000B0129">
        <w:trPr>
          <w:trHeight w:val="373"/>
          <w:jc w:val="center"/>
        </w:trPr>
        <w:tc>
          <w:tcPr>
            <w:tcW w:w="1252" w:type="dxa"/>
            <w:tcBorders>
              <w:top w:val="single" w:sz="12" w:space="0" w:color="auto"/>
              <w:left w:val="single" w:sz="12" w:space="0" w:color="auto"/>
              <w:bottom w:val="single" w:sz="4" w:space="0" w:color="auto"/>
              <w:right w:val="single" w:sz="4" w:space="0" w:color="auto"/>
            </w:tcBorders>
            <w:vAlign w:val="center"/>
          </w:tcPr>
          <w:p w:rsidR="000B0129" w:rsidRDefault="00C374E1">
            <w:pPr>
              <w:spacing w:line="300" w:lineRule="exact"/>
              <w:jc w:val="center"/>
              <w:rPr>
                <w:rFonts w:ascii="宋体" w:hAnsi="宋体"/>
                <w:b/>
                <w:sz w:val="21"/>
                <w:szCs w:val="21"/>
              </w:rPr>
            </w:pPr>
            <w:r>
              <w:rPr>
                <w:rFonts w:ascii="宋体" w:hAnsi="宋体" w:hint="eastAsia"/>
                <w:b/>
                <w:sz w:val="21"/>
                <w:szCs w:val="21"/>
              </w:rPr>
              <w:t>项目</w:t>
            </w:r>
          </w:p>
        </w:tc>
        <w:tc>
          <w:tcPr>
            <w:tcW w:w="1376" w:type="dxa"/>
            <w:tcBorders>
              <w:top w:val="single" w:sz="12" w:space="0" w:color="auto"/>
              <w:left w:val="single" w:sz="4" w:space="0" w:color="auto"/>
              <w:bottom w:val="single" w:sz="4" w:space="0" w:color="auto"/>
              <w:right w:val="single" w:sz="4" w:space="0" w:color="auto"/>
            </w:tcBorders>
            <w:vAlign w:val="center"/>
          </w:tcPr>
          <w:p w:rsidR="000B0129" w:rsidRDefault="00C374E1">
            <w:pPr>
              <w:spacing w:line="300" w:lineRule="exact"/>
              <w:jc w:val="center"/>
              <w:rPr>
                <w:rFonts w:ascii="宋体" w:hAnsi="宋体"/>
                <w:b/>
                <w:sz w:val="21"/>
                <w:szCs w:val="21"/>
              </w:rPr>
            </w:pPr>
            <w:r>
              <w:rPr>
                <w:rFonts w:ascii="宋体" w:hAnsi="宋体" w:hint="eastAsia"/>
                <w:b/>
                <w:sz w:val="21"/>
                <w:szCs w:val="21"/>
              </w:rPr>
              <w:t>保洁频率</w:t>
            </w:r>
          </w:p>
        </w:tc>
        <w:tc>
          <w:tcPr>
            <w:tcW w:w="3018" w:type="dxa"/>
            <w:tcBorders>
              <w:top w:val="single" w:sz="12" w:space="0" w:color="auto"/>
              <w:left w:val="single" w:sz="4" w:space="0" w:color="auto"/>
              <w:bottom w:val="single" w:sz="4" w:space="0" w:color="auto"/>
              <w:right w:val="single" w:sz="4" w:space="0" w:color="auto"/>
            </w:tcBorders>
            <w:vAlign w:val="center"/>
          </w:tcPr>
          <w:p w:rsidR="000B0129" w:rsidRDefault="00C374E1">
            <w:pPr>
              <w:spacing w:line="300" w:lineRule="exact"/>
              <w:jc w:val="center"/>
              <w:rPr>
                <w:rFonts w:ascii="宋体" w:hAnsi="宋体"/>
                <w:b/>
                <w:sz w:val="21"/>
                <w:szCs w:val="21"/>
              </w:rPr>
            </w:pPr>
            <w:r>
              <w:rPr>
                <w:rFonts w:ascii="宋体" w:hAnsi="宋体" w:hint="eastAsia"/>
                <w:b/>
                <w:sz w:val="21"/>
                <w:szCs w:val="21"/>
              </w:rPr>
              <w:t>保洁内容</w:t>
            </w:r>
          </w:p>
        </w:tc>
        <w:tc>
          <w:tcPr>
            <w:tcW w:w="1842" w:type="dxa"/>
            <w:tcBorders>
              <w:top w:val="single" w:sz="12" w:space="0" w:color="auto"/>
              <w:left w:val="single" w:sz="4" w:space="0" w:color="auto"/>
              <w:bottom w:val="single" w:sz="4" w:space="0" w:color="auto"/>
              <w:right w:val="single" w:sz="4" w:space="0" w:color="auto"/>
            </w:tcBorders>
            <w:vAlign w:val="center"/>
          </w:tcPr>
          <w:p w:rsidR="000B0129" w:rsidRDefault="00C374E1">
            <w:pPr>
              <w:spacing w:line="300" w:lineRule="exact"/>
              <w:jc w:val="center"/>
              <w:rPr>
                <w:rFonts w:ascii="宋体" w:hAnsi="宋体"/>
                <w:b/>
                <w:sz w:val="21"/>
                <w:szCs w:val="21"/>
              </w:rPr>
            </w:pPr>
            <w:r>
              <w:rPr>
                <w:rFonts w:ascii="宋体" w:hAnsi="宋体" w:hint="eastAsia"/>
                <w:b/>
                <w:sz w:val="21"/>
                <w:szCs w:val="21"/>
              </w:rPr>
              <w:t>保洁要求</w:t>
            </w:r>
          </w:p>
        </w:tc>
        <w:tc>
          <w:tcPr>
            <w:tcW w:w="1620" w:type="dxa"/>
            <w:tcBorders>
              <w:top w:val="single" w:sz="12" w:space="0" w:color="auto"/>
              <w:left w:val="single" w:sz="4" w:space="0" w:color="auto"/>
              <w:bottom w:val="single" w:sz="4" w:space="0" w:color="auto"/>
              <w:right w:val="single" w:sz="12" w:space="0" w:color="auto"/>
            </w:tcBorders>
            <w:vAlign w:val="center"/>
          </w:tcPr>
          <w:p w:rsidR="000B0129" w:rsidRDefault="00C374E1">
            <w:pPr>
              <w:spacing w:line="300" w:lineRule="exact"/>
              <w:jc w:val="center"/>
              <w:rPr>
                <w:rFonts w:ascii="宋体" w:hAnsi="宋体"/>
                <w:b/>
                <w:sz w:val="21"/>
                <w:szCs w:val="21"/>
              </w:rPr>
            </w:pPr>
            <w:r>
              <w:rPr>
                <w:rFonts w:ascii="宋体" w:hAnsi="宋体" w:hint="eastAsia"/>
                <w:b/>
                <w:sz w:val="21"/>
                <w:szCs w:val="21"/>
              </w:rPr>
              <w:t>备注</w:t>
            </w:r>
          </w:p>
        </w:tc>
      </w:tr>
      <w:tr w:rsidR="000B0129">
        <w:trPr>
          <w:trHeight w:val="90"/>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jc w:val="center"/>
              <w:rPr>
                <w:rFonts w:ascii="宋体" w:hAnsi="宋体"/>
                <w:sz w:val="21"/>
                <w:szCs w:val="21"/>
              </w:rPr>
            </w:pPr>
            <w:r>
              <w:rPr>
                <w:rFonts w:ascii="宋体" w:hAnsi="宋体" w:hint="eastAsia"/>
                <w:sz w:val="21"/>
                <w:szCs w:val="21"/>
              </w:rPr>
              <w:t>地面</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jc w:val="center"/>
              <w:rPr>
                <w:rFonts w:ascii="宋体" w:hAnsi="宋体"/>
                <w:sz w:val="21"/>
                <w:szCs w:val="21"/>
              </w:rPr>
            </w:pPr>
            <w:r>
              <w:rPr>
                <w:rFonts w:ascii="宋体" w:hAnsi="宋体" w:hint="eastAsia"/>
                <w:sz w:val="21"/>
                <w:szCs w:val="21"/>
              </w:rPr>
              <w:t>地面每日干湿拖二次，有垃圾及时清理</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jc w:val="center"/>
              <w:rPr>
                <w:rFonts w:ascii="宋体" w:hAnsi="宋体"/>
                <w:sz w:val="21"/>
                <w:szCs w:val="21"/>
              </w:rPr>
            </w:pPr>
            <w:r>
              <w:rPr>
                <w:rFonts w:ascii="宋体" w:hAnsi="宋体" w:hint="eastAsia"/>
                <w:sz w:val="21"/>
                <w:szCs w:val="21"/>
              </w:rPr>
              <w:t>每日拖地不少于二次、消毒液拖地按院感要求执行</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jc w:val="center"/>
              <w:rPr>
                <w:rFonts w:ascii="宋体" w:hAnsi="宋体"/>
                <w:sz w:val="21"/>
                <w:szCs w:val="21"/>
              </w:rPr>
            </w:pPr>
            <w:r>
              <w:rPr>
                <w:rFonts w:ascii="宋体" w:hAnsi="宋体" w:hint="eastAsia"/>
                <w:sz w:val="21"/>
                <w:szCs w:val="21"/>
              </w:rPr>
              <w:t>表面洁净、无尘土、污迹、烟头、纸屑、油迹及垃圾，干净明亮</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C374E1">
            <w:pPr>
              <w:spacing w:line="300" w:lineRule="exact"/>
              <w:jc w:val="center"/>
              <w:rPr>
                <w:rFonts w:ascii="宋体" w:hAnsi="宋体"/>
                <w:sz w:val="21"/>
                <w:szCs w:val="21"/>
              </w:rPr>
            </w:pPr>
            <w:r>
              <w:rPr>
                <w:rFonts w:ascii="宋体" w:hAnsi="宋体" w:hint="eastAsia"/>
                <w:sz w:val="21"/>
                <w:szCs w:val="21"/>
              </w:rPr>
              <w:t>PVC地板、花岗岩、抛光砖等地面按规定时间上蜡</w:t>
            </w: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jc w:val="center"/>
              <w:rPr>
                <w:rFonts w:ascii="宋体" w:hAnsi="宋体"/>
                <w:sz w:val="21"/>
                <w:szCs w:val="21"/>
              </w:rPr>
            </w:pPr>
            <w:r>
              <w:rPr>
                <w:rFonts w:ascii="宋体" w:hAnsi="宋体" w:hint="eastAsia"/>
                <w:sz w:val="21"/>
                <w:szCs w:val="21"/>
              </w:rPr>
              <w:t>墙面</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jc w:val="center"/>
              <w:rPr>
                <w:rFonts w:ascii="宋体" w:hAnsi="宋体"/>
                <w:sz w:val="21"/>
                <w:szCs w:val="21"/>
              </w:rPr>
            </w:pPr>
            <w:r>
              <w:rPr>
                <w:rFonts w:ascii="宋体" w:hAnsi="宋体" w:hint="eastAsia"/>
                <w:sz w:val="21"/>
                <w:szCs w:val="21"/>
              </w:rPr>
              <w:t>每日保洁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jc w:val="center"/>
              <w:rPr>
                <w:rFonts w:ascii="宋体" w:hAnsi="宋体"/>
                <w:sz w:val="21"/>
                <w:szCs w:val="21"/>
              </w:rPr>
            </w:pPr>
            <w:r>
              <w:rPr>
                <w:rFonts w:ascii="宋体" w:hAnsi="宋体" w:hint="eastAsia"/>
                <w:sz w:val="21"/>
                <w:szCs w:val="21"/>
              </w:rPr>
              <w:t>2米以下内墙每日清洁，</w:t>
            </w:r>
          </w:p>
          <w:p w:rsidR="000B0129" w:rsidRDefault="00C374E1">
            <w:pPr>
              <w:spacing w:line="300" w:lineRule="exact"/>
              <w:ind w:firstLineChars="50" w:firstLine="105"/>
              <w:rPr>
                <w:rFonts w:ascii="宋体" w:hAnsi="宋体"/>
                <w:sz w:val="21"/>
                <w:szCs w:val="21"/>
              </w:rPr>
            </w:pPr>
            <w:r>
              <w:rPr>
                <w:rFonts w:ascii="宋体" w:hAnsi="宋体" w:hint="eastAsia"/>
                <w:sz w:val="21"/>
                <w:szCs w:val="21"/>
              </w:rPr>
              <w:t>2米以下外墙每季清洁</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jc w:val="center"/>
              <w:rPr>
                <w:rFonts w:ascii="宋体" w:hAnsi="宋体"/>
                <w:sz w:val="21"/>
                <w:szCs w:val="21"/>
              </w:rPr>
            </w:pPr>
            <w:r>
              <w:rPr>
                <w:rFonts w:ascii="宋体" w:hAnsi="宋体" w:hint="eastAsia"/>
                <w:sz w:val="21"/>
                <w:szCs w:val="21"/>
              </w:rPr>
              <w:t>无污迹、无水迹、无灰、无蜘蛛网</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门</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各房间门、通道门每日抹擦</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无尘土、无污迹</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不锈钢面</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每周一次</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不锈钢光亮剂全面保洁</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无脏污点</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走廊扶手</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每日用全能清洁剂清洁，每日用消毒液擦拭一次</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无污渍、无浮灰、无水迹、无烟蒂</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玻璃</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每周一次保洁，室内玻璃循环清洁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用玻璃清洁剂稀释溶液清洁玻璃，每周一次，室内玻璃循环清洁</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玻璃明亮光洁，无污渍、无水迹</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根据实际情况安排各房间循环清洁</w:t>
            </w: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卫生间</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坐便器随时保洁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1．打开换气扇或窗户进行通风。</w:t>
            </w:r>
          </w:p>
          <w:p w:rsidR="000B0129" w:rsidRDefault="00C374E1">
            <w:pPr>
              <w:spacing w:line="300" w:lineRule="exact"/>
              <w:rPr>
                <w:rFonts w:ascii="宋体" w:hAnsi="宋体"/>
                <w:sz w:val="21"/>
                <w:szCs w:val="21"/>
              </w:rPr>
            </w:pPr>
            <w:r>
              <w:rPr>
                <w:rFonts w:ascii="宋体" w:hAnsi="宋体" w:hint="eastAsia"/>
                <w:sz w:val="21"/>
                <w:szCs w:val="21"/>
              </w:rPr>
              <w:t>2．台盆、便器等放水冲洗。</w:t>
            </w:r>
          </w:p>
          <w:p w:rsidR="000B0129" w:rsidRDefault="00C374E1">
            <w:pPr>
              <w:spacing w:line="300" w:lineRule="exact"/>
              <w:rPr>
                <w:rFonts w:ascii="宋体" w:hAnsi="宋体"/>
                <w:sz w:val="21"/>
                <w:szCs w:val="21"/>
              </w:rPr>
            </w:pPr>
            <w:r>
              <w:rPr>
                <w:rFonts w:ascii="宋体" w:hAnsi="宋体" w:hint="eastAsia"/>
                <w:sz w:val="21"/>
                <w:szCs w:val="21"/>
              </w:rPr>
              <w:t>3．收集垃圾、清洁垃圾桶、换新垃圾袋。</w:t>
            </w:r>
          </w:p>
          <w:p w:rsidR="000B0129" w:rsidRDefault="00C374E1">
            <w:pPr>
              <w:spacing w:line="300" w:lineRule="exact"/>
              <w:rPr>
                <w:rFonts w:ascii="宋体" w:hAnsi="宋体"/>
                <w:sz w:val="21"/>
                <w:szCs w:val="21"/>
              </w:rPr>
            </w:pPr>
            <w:r>
              <w:rPr>
                <w:rFonts w:ascii="宋体" w:hAnsi="宋体" w:hint="eastAsia"/>
                <w:sz w:val="21"/>
                <w:szCs w:val="21"/>
              </w:rPr>
              <w:t>4．清洗台盆及水龙头。</w:t>
            </w:r>
          </w:p>
          <w:p w:rsidR="000B0129" w:rsidRDefault="00C374E1">
            <w:pPr>
              <w:spacing w:line="300" w:lineRule="exact"/>
              <w:rPr>
                <w:rFonts w:ascii="宋体" w:hAnsi="宋体"/>
                <w:sz w:val="21"/>
                <w:szCs w:val="21"/>
              </w:rPr>
            </w:pPr>
            <w:r>
              <w:rPr>
                <w:rFonts w:ascii="宋体" w:hAnsi="宋体" w:hint="eastAsia"/>
                <w:sz w:val="21"/>
                <w:szCs w:val="21"/>
              </w:rPr>
              <w:t>5．用洁厕消毒液清洗便器并冲洗。</w:t>
            </w:r>
          </w:p>
          <w:p w:rsidR="000B0129" w:rsidRDefault="00C374E1">
            <w:pPr>
              <w:spacing w:line="300" w:lineRule="exact"/>
              <w:rPr>
                <w:rFonts w:ascii="宋体" w:hAnsi="宋体"/>
                <w:sz w:val="21"/>
                <w:szCs w:val="21"/>
              </w:rPr>
            </w:pPr>
            <w:r>
              <w:rPr>
                <w:rFonts w:ascii="宋体" w:hAnsi="宋体" w:hint="eastAsia"/>
                <w:sz w:val="21"/>
                <w:szCs w:val="21"/>
              </w:rPr>
              <w:t>6．每日对坐便器进行消毒。</w:t>
            </w:r>
          </w:p>
          <w:p w:rsidR="000B0129" w:rsidRDefault="00C374E1">
            <w:pPr>
              <w:spacing w:line="300" w:lineRule="exact"/>
              <w:rPr>
                <w:rFonts w:ascii="宋体" w:hAnsi="宋体"/>
                <w:sz w:val="21"/>
                <w:szCs w:val="21"/>
              </w:rPr>
            </w:pPr>
            <w:r>
              <w:rPr>
                <w:rFonts w:ascii="宋体" w:hAnsi="宋体" w:hint="eastAsia"/>
                <w:sz w:val="21"/>
                <w:szCs w:val="21"/>
              </w:rPr>
              <w:t>7．擦拭台面和墙面四周、门等。</w:t>
            </w:r>
          </w:p>
          <w:p w:rsidR="000B0129" w:rsidRDefault="00C374E1">
            <w:pPr>
              <w:spacing w:line="300" w:lineRule="exact"/>
              <w:rPr>
                <w:rFonts w:ascii="宋体" w:hAnsi="宋体"/>
                <w:sz w:val="21"/>
                <w:szCs w:val="21"/>
              </w:rPr>
            </w:pPr>
            <w:r>
              <w:rPr>
                <w:rFonts w:ascii="宋体" w:hAnsi="宋体" w:hint="eastAsia"/>
                <w:sz w:val="21"/>
                <w:szCs w:val="21"/>
              </w:rPr>
              <w:t>8．擦拭地面。</w:t>
            </w:r>
          </w:p>
          <w:p w:rsidR="000B0129" w:rsidRDefault="00C374E1">
            <w:pPr>
              <w:spacing w:line="300" w:lineRule="exact"/>
              <w:rPr>
                <w:rFonts w:ascii="宋体" w:hAnsi="宋体"/>
                <w:sz w:val="21"/>
                <w:szCs w:val="21"/>
              </w:rPr>
            </w:pPr>
            <w:r>
              <w:rPr>
                <w:rFonts w:ascii="宋体" w:hAnsi="宋体" w:hint="eastAsia"/>
                <w:sz w:val="21"/>
                <w:szCs w:val="21"/>
              </w:rPr>
              <w:t>9．必要时点上盘香。</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卫生间无异味，镜面无水点、水迹、污迹，洗手池无污垢，便器无污垢黄迹，随时保持畅通，无漏水，无异味、垃圾袋定时更换</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trHeight w:val="523"/>
          <w:jc w:val="center"/>
        </w:trPr>
        <w:tc>
          <w:tcPr>
            <w:tcW w:w="1252" w:type="dxa"/>
            <w:vMerge w:val="restart"/>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电梯</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每日二次，有垃圾及时清理</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每日地面保洁及轿厢体、门保洁，每日轿厢内消毒一次。</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无障碍、无划痕、无脱落；无灰尘、无污迹</w:t>
            </w:r>
          </w:p>
        </w:tc>
        <w:tc>
          <w:tcPr>
            <w:tcW w:w="1620" w:type="dxa"/>
            <w:vMerge w:val="restart"/>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trHeight w:val="615"/>
          <w:jc w:val="center"/>
        </w:trPr>
        <w:tc>
          <w:tcPr>
            <w:tcW w:w="1252" w:type="dxa"/>
            <w:vMerge/>
            <w:tcBorders>
              <w:top w:val="single" w:sz="4" w:space="0" w:color="auto"/>
              <w:left w:val="single" w:sz="12" w:space="0" w:color="auto"/>
              <w:bottom w:val="single" w:sz="4" w:space="0" w:color="auto"/>
              <w:right w:val="single" w:sz="4" w:space="0" w:color="auto"/>
            </w:tcBorders>
            <w:vAlign w:val="center"/>
          </w:tcPr>
          <w:p w:rsidR="000B0129" w:rsidRDefault="000B0129">
            <w:pPr>
              <w:spacing w:line="300" w:lineRule="exact"/>
              <w:rPr>
                <w:rFonts w:ascii="宋体" w:hAnsi="宋体"/>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每周一次</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不锈钢光亮剂全面保洁。</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均匀有光泽</w:t>
            </w:r>
          </w:p>
        </w:tc>
        <w:tc>
          <w:tcPr>
            <w:tcW w:w="1620" w:type="dxa"/>
            <w:vMerge/>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公共设施</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每日用全能清洁剂清洁一次。</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无污渍，无积灰、无蜘蛛网</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trHeight w:val="1515"/>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病人等候区</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等候椅每日用全能清洁剂清洁，每日用消毒液一次。</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无垃圾、无浮灰、无烟蒂、无水迹</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诊查床</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每日一次</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每日用消毒液擦拭一次。</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无积灰、无污渍</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trHeight w:val="270"/>
          <w:jc w:val="center"/>
        </w:trPr>
        <w:tc>
          <w:tcPr>
            <w:tcW w:w="1252" w:type="dxa"/>
            <w:vMerge w:val="restart"/>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床单位</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每日清洁一次</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每日用消毒毛巾和清水清洁一次（传染病人用消毒液擦拭）</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无灰、符合院感一床一桌一巾要求</w:t>
            </w:r>
          </w:p>
        </w:tc>
        <w:tc>
          <w:tcPr>
            <w:tcW w:w="1620" w:type="dxa"/>
            <w:vMerge w:val="restart"/>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trHeight w:val="285"/>
          <w:jc w:val="center"/>
        </w:trPr>
        <w:tc>
          <w:tcPr>
            <w:tcW w:w="1252" w:type="dxa"/>
            <w:vMerge/>
            <w:tcBorders>
              <w:top w:val="single" w:sz="4" w:space="0" w:color="auto"/>
              <w:left w:val="single" w:sz="12" w:space="0" w:color="auto"/>
              <w:bottom w:val="single" w:sz="4" w:space="0" w:color="auto"/>
              <w:right w:val="single" w:sz="4" w:space="0" w:color="auto"/>
            </w:tcBorders>
            <w:vAlign w:val="center"/>
          </w:tcPr>
          <w:p w:rsidR="000B0129" w:rsidRDefault="000B0129">
            <w:pPr>
              <w:spacing w:line="300" w:lineRule="exact"/>
              <w:rPr>
                <w:rFonts w:ascii="宋体" w:hAnsi="宋体"/>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出院后终末消毒</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用消毒液擦拭床栏、床头柜、床档、凳子、陪护椅；铺备用床。</w:t>
            </w:r>
          </w:p>
        </w:tc>
        <w:tc>
          <w:tcPr>
            <w:tcW w:w="1842" w:type="dxa"/>
            <w:vMerge/>
            <w:tcBorders>
              <w:top w:val="single" w:sz="4" w:space="0" w:color="auto"/>
              <w:left w:val="single" w:sz="4" w:space="0" w:color="auto"/>
              <w:bottom w:val="single" w:sz="4" w:space="0" w:color="auto"/>
              <w:right w:val="single" w:sz="4" w:space="0" w:color="auto"/>
            </w:tcBorders>
            <w:vAlign w:val="center"/>
          </w:tcPr>
          <w:p w:rsidR="000B0129" w:rsidRDefault="000B0129">
            <w:pPr>
              <w:spacing w:line="300" w:lineRule="exact"/>
              <w:rPr>
                <w:rFonts w:ascii="宋体" w:hAnsi="宋体"/>
                <w:sz w:val="21"/>
                <w:szCs w:val="21"/>
              </w:rPr>
            </w:pPr>
          </w:p>
        </w:tc>
        <w:tc>
          <w:tcPr>
            <w:tcW w:w="1620" w:type="dxa"/>
            <w:vMerge/>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lastRenderedPageBreak/>
              <w:t>输液架</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每日一次</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每日用全能清洁剂清洁一次</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无灰</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推车</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每日擦拭</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每日擦拭；每周添加润滑油</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无积灰、无异响</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高处灯具、灯口、通风口</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每季一次</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每季用全能清洁剂清洁一次</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无积灰</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trHeight w:val="2638"/>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室内公共区域</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循环保洁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1．收集垃圾、清洁垃圾桶、换新垃圾袋。</w:t>
            </w:r>
          </w:p>
          <w:p w:rsidR="000B0129" w:rsidRDefault="00C374E1">
            <w:pPr>
              <w:spacing w:line="300" w:lineRule="exact"/>
              <w:rPr>
                <w:rFonts w:ascii="宋体" w:hAnsi="宋体"/>
                <w:sz w:val="21"/>
                <w:szCs w:val="21"/>
              </w:rPr>
            </w:pPr>
            <w:r>
              <w:rPr>
                <w:rFonts w:ascii="宋体" w:hAnsi="宋体" w:hint="eastAsia"/>
                <w:sz w:val="21"/>
                <w:szCs w:val="21"/>
              </w:rPr>
              <w:t>2．清扫地面垃圾。</w:t>
            </w:r>
          </w:p>
          <w:p w:rsidR="000B0129" w:rsidRDefault="00C374E1">
            <w:pPr>
              <w:spacing w:line="300" w:lineRule="exact"/>
              <w:rPr>
                <w:rFonts w:ascii="宋体" w:hAnsi="宋体"/>
                <w:sz w:val="21"/>
                <w:szCs w:val="21"/>
              </w:rPr>
            </w:pPr>
            <w:r>
              <w:rPr>
                <w:rFonts w:ascii="宋体" w:hAnsi="宋体" w:hint="eastAsia"/>
                <w:sz w:val="21"/>
                <w:szCs w:val="21"/>
              </w:rPr>
              <w:t>拖大厅、过道、走廊地面。</w:t>
            </w:r>
          </w:p>
          <w:p w:rsidR="000B0129" w:rsidRDefault="00C374E1">
            <w:pPr>
              <w:spacing w:line="300" w:lineRule="exact"/>
              <w:rPr>
                <w:rFonts w:ascii="宋体" w:hAnsi="宋体"/>
                <w:sz w:val="21"/>
                <w:szCs w:val="21"/>
              </w:rPr>
            </w:pPr>
            <w:r>
              <w:rPr>
                <w:rFonts w:ascii="宋体" w:hAnsi="宋体" w:hint="eastAsia"/>
                <w:sz w:val="21"/>
                <w:szCs w:val="21"/>
              </w:rPr>
              <w:t>3．清洁护墙、厅柱、盆景。</w:t>
            </w:r>
          </w:p>
          <w:p w:rsidR="000B0129" w:rsidRDefault="00C374E1">
            <w:pPr>
              <w:spacing w:line="300" w:lineRule="exact"/>
              <w:rPr>
                <w:rFonts w:ascii="宋体" w:hAnsi="宋体"/>
                <w:sz w:val="21"/>
                <w:szCs w:val="21"/>
              </w:rPr>
            </w:pPr>
            <w:r>
              <w:rPr>
                <w:rFonts w:ascii="宋体" w:hAnsi="宋体" w:hint="eastAsia"/>
                <w:sz w:val="21"/>
                <w:szCs w:val="21"/>
              </w:rPr>
              <w:t>4．擦拭窗台、窗框、木门。</w:t>
            </w:r>
          </w:p>
          <w:p w:rsidR="000B0129" w:rsidRDefault="00C374E1">
            <w:pPr>
              <w:spacing w:line="300" w:lineRule="exact"/>
              <w:rPr>
                <w:rFonts w:ascii="宋体" w:hAnsi="宋体"/>
                <w:sz w:val="21"/>
                <w:szCs w:val="21"/>
              </w:rPr>
            </w:pPr>
            <w:r>
              <w:rPr>
                <w:rFonts w:ascii="宋体" w:hAnsi="宋体" w:hint="eastAsia"/>
                <w:sz w:val="21"/>
                <w:szCs w:val="21"/>
              </w:rPr>
              <w:t>5．擦拭楼梯扶手、拖楼梯地面。</w:t>
            </w:r>
          </w:p>
          <w:p w:rsidR="000B0129" w:rsidRDefault="00C374E1">
            <w:pPr>
              <w:spacing w:line="300" w:lineRule="exact"/>
              <w:rPr>
                <w:rFonts w:ascii="宋体" w:hAnsi="宋体"/>
                <w:sz w:val="21"/>
                <w:szCs w:val="21"/>
              </w:rPr>
            </w:pPr>
            <w:r>
              <w:rPr>
                <w:rFonts w:ascii="宋体" w:hAnsi="宋体" w:hint="eastAsia"/>
                <w:sz w:val="21"/>
                <w:szCs w:val="21"/>
              </w:rPr>
              <w:t>6．清洁天花板及灯具。</w:t>
            </w:r>
          </w:p>
          <w:p w:rsidR="000B0129" w:rsidRDefault="00C374E1">
            <w:pPr>
              <w:spacing w:line="300" w:lineRule="exact"/>
              <w:rPr>
                <w:rFonts w:ascii="宋体" w:hAnsi="宋体"/>
                <w:sz w:val="21"/>
                <w:szCs w:val="21"/>
              </w:rPr>
            </w:pPr>
            <w:r>
              <w:rPr>
                <w:rFonts w:ascii="宋体" w:hAnsi="宋体" w:hint="eastAsia"/>
                <w:sz w:val="21"/>
                <w:szCs w:val="21"/>
              </w:rPr>
              <w:t>7. 花盆垃圾桶抹擦、清倒</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无垃圾、无浮灰、无烟蒂、无水迹，盆景植物表面无积灰。</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trHeight w:val="858"/>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办公桌椅、电话、电脑等室内设施</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每日一次</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每日擦拭一次</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无积灰、无污渍</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jc w:val="center"/>
        </w:trPr>
        <w:tc>
          <w:tcPr>
            <w:tcW w:w="1252" w:type="dxa"/>
            <w:vMerge w:val="restart"/>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外围道路及外环境</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 xml:space="preserve">循环保洁 </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路面及地面清扫、不定期冲洗</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干净、无杂物树叶、无污迹、无明显泥沙</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jc w:val="center"/>
        </w:trPr>
        <w:tc>
          <w:tcPr>
            <w:tcW w:w="1252" w:type="dxa"/>
            <w:vMerge/>
            <w:tcBorders>
              <w:top w:val="single" w:sz="4" w:space="0" w:color="auto"/>
              <w:left w:val="single" w:sz="12" w:space="0" w:color="auto"/>
              <w:bottom w:val="single" w:sz="4" w:space="0" w:color="auto"/>
              <w:right w:val="single" w:sz="4" w:space="0" w:color="auto"/>
            </w:tcBorders>
            <w:vAlign w:val="center"/>
          </w:tcPr>
          <w:p w:rsidR="000B0129" w:rsidRDefault="000B0129">
            <w:pPr>
              <w:spacing w:line="300" w:lineRule="exact"/>
              <w:rPr>
                <w:rFonts w:ascii="宋体" w:hAnsi="宋体"/>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每季保洁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各类室外立牌抹擦</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干净无厚积尘土、无污迹</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jc w:val="center"/>
        </w:trPr>
        <w:tc>
          <w:tcPr>
            <w:tcW w:w="1252" w:type="dxa"/>
            <w:vMerge/>
            <w:tcBorders>
              <w:top w:val="single" w:sz="4" w:space="0" w:color="auto"/>
              <w:left w:val="single" w:sz="12" w:space="0" w:color="auto"/>
              <w:bottom w:val="single" w:sz="4" w:space="0" w:color="auto"/>
              <w:right w:val="single" w:sz="4" w:space="0" w:color="auto"/>
            </w:tcBorders>
            <w:vAlign w:val="center"/>
          </w:tcPr>
          <w:p w:rsidR="000B0129" w:rsidRDefault="000B0129">
            <w:pPr>
              <w:spacing w:line="300" w:lineRule="exact"/>
              <w:rPr>
                <w:rFonts w:ascii="宋体" w:hAnsi="宋体"/>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循环保洁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绿化带及停车位清扫，收集垃圾，吸烟亭清洁</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干净、无抛洒垃圾、无大石头</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jc w:val="center"/>
        </w:trPr>
        <w:tc>
          <w:tcPr>
            <w:tcW w:w="1252" w:type="dxa"/>
            <w:vMerge/>
            <w:tcBorders>
              <w:top w:val="single" w:sz="4" w:space="0" w:color="auto"/>
              <w:left w:val="single" w:sz="12" w:space="0" w:color="auto"/>
              <w:bottom w:val="single" w:sz="4" w:space="0" w:color="auto"/>
              <w:right w:val="single" w:sz="4" w:space="0" w:color="auto"/>
            </w:tcBorders>
            <w:vAlign w:val="center"/>
          </w:tcPr>
          <w:p w:rsidR="000B0129" w:rsidRDefault="000B0129">
            <w:pPr>
              <w:spacing w:line="300" w:lineRule="exact"/>
              <w:rPr>
                <w:rFonts w:ascii="宋体" w:hAnsi="宋体"/>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每日及时发现及时清理</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各类明沟、雨水井、排水井清洁堵塞物。</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干净、无杂物、排水通畅</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jc w:val="center"/>
        </w:trPr>
        <w:tc>
          <w:tcPr>
            <w:tcW w:w="1252" w:type="dxa"/>
            <w:vMerge/>
            <w:tcBorders>
              <w:top w:val="single" w:sz="4" w:space="0" w:color="auto"/>
              <w:left w:val="single" w:sz="12" w:space="0" w:color="auto"/>
              <w:bottom w:val="single" w:sz="4" w:space="0" w:color="auto"/>
              <w:right w:val="single" w:sz="4" w:space="0" w:color="auto"/>
            </w:tcBorders>
            <w:vAlign w:val="center"/>
          </w:tcPr>
          <w:p w:rsidR="000B0129" w:rsidRDefault="000B0129">
            <w:pPr>
              <w:spacing w:line="300" w:lineRule="exact"/>
              <w:rPr>
                <w:rFonts w:ascii="宋体" w:hAnsi="宋体"/>
                <w:sz w:val="21"/>
                <w:szCs w:val="21"/>
              </w:rPr>
            </w:pP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公共设施抹擦</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干净、无灰网</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rPr>
                <w:rFonts w:ascii="宋体" w:hAnsi="宋体"/>
                <w:sz w:val="21"/>
                <w:szCs w:val="21"/>
              </w:rPr>
            </w:pPr>
          </w:p>
        </w:tc>
      </w:tr>
      <w:tr w:rsidR="000B0129">
        <w:trPr>
          <w:jc w:val="center"/>
        </w:trPr>
        <w:tc>
          <w:tcPr>
            <w:tcW w:w="1252" w:type="dxa"/>
            <w:tcBorders>
              <w:top w:val="single" w:sz="4" w:space="0" w:color="auto"/>
              <w:left w:val="single" w:sz="12"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顶篷、露天阳台等边缘区域</w:t>
            </w:r>
          </w:p>
        </w:tc>
        <w:tc>
          <w:tcPr>
            <w:tcW w:w="1376"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每日保洁</w:t>
            </w:r>
          </w:p>
        </w:tc>
        <w:tc>
          <w:tcPr>
            <w:tcW w:w="3018"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沟槽、地面、蓬面不定期清扫、冲洗，清洁堵塞物</w:t>
            </w:r>
          </w:p>
        </w:tc>
        <w:tc>
          <w:tcPr>
            <w:tcW w:w="1842"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沟槽无堵塞物，地面、蓬面无污迹，无杂物堆放，边缘区域无蛛丝、脏物</w:t>
            </w:r>
          </w:p>
        </w:tc>
        <w:tc>
          <w:tcPr>
            <w:tcW w:w="1620" w:type="dxa"/>
            <w:tcBorders>
              <w:top w:val="single" w:sz="4" w:space="0" w:color="auto"/>
              <w:left w:val="single" w:sz="4" w:space="0" w:color="auto"/>
              <w:bottom w:val="single" w:sz="4" w:space="0" w:color="auto"/>
              <w:right w:val="single" w:sz="12" w:space="0" w:color="auto"/>
            </w:tcBorders>
            <w:vAlign w:val="center"/>
          </w:tcPr>
          <w:p w:rsidR="000B0129" w:rsidRDefault="000B0129">
            <w:pPr>
              <w:spacing w:line="300" w:lineRule="exact"/>
              <w:jc w:val="center"/>
              <w:rPr>
                <w:rFonts w:ascii="宋体" w:hAnsi="宋体"/>
                <w:sz w:val="21"/>
                <w:szCs w:val="21"/>
              </w:rPr>
            </w:pPr>
          </w:p>
        </w:tc>
      </w:tr>
      <w:tr w:rsidR="000B0129">
        <w:trPr>
          <w:jc w:val="center"/>
        </w:trPr>
        <w:tc>
          <w:tcPr>
            <w:tcW w:w="9108" w:type="dxa"/>
            <w:gridSpan w:val="5"/>
            <w:tcBorders>
              <w:top w:val="single" w:sz="4" w:space="0" w:color="auto"/>
              <w:left w:val="single" w:sz="12" w:space="0" w:color="auto"/>
              <w:bottom w:val="single" w:sz="4" w:space="0" w:color="auto"/>
              <w:right w:val="single" w:sz="12" w:space="0" w:color="auto"/>
            </w:tcBorders>
            <w:vAlign w:val="center"/>
          </w:tcPr>
          <w:p w:rsidR="000B0129" w:rsidRDefault="00C374E1">
            <w:pPr>
              <w:spacing w:line="300" w:lineRule="exact"/>
              <w:rPr>
                <w:rFonts w:ascii="宋体" w:hAnsi="宋体"/>
                <w:sz w:val="21"/>
                <w:szCs w:val="21"/>
              </w:rPr>
            </w:pPr>
            <w:r>
              <w:rPr>
                <w:rFonts w:ascii="宋体" w:hAnsi="宋体" w:hint="eastAsia"/>
                <w:sz w:val="21"/>
                <w:szCs w:val="21"/>
              </w:rPr>
              <w:t>备注：随时清洁、循环清洁，保证区域内无垃圾等目视污物，整体干净明亮。</w:t>
            </w:r>
          </w:p>
          <w:p w:rsidR="000B0129" w:rsidRDefault="00C374E1">
            <w:pPr>
              <w:spacing w:line="300" w:lineRule="exact"/>
              <w:jc w:val="center"/>
              <w:rPr>
                <w:rFonts w:ascii="宋体" w:hAnsi="宋体"/>
                <w:sz w:val="21"/>
                <w:szCs w:val="21"/>
              </w:rPr>
            </w:pPr>
            <w:r>
              <w:rPr>
                <w:rFonts w:ascii="宋体" w:hAnsi="宋体" w:hint="eastAsia"/>
                <w:sz w:val="21"/>
                <w:szCs w:val="21"/>
              </w:rPr>
              <w:t>保洁员在每天下班前半小时对各自承包区域进行自查，发现问题及时处理。</w:t>
            </w:r>
          </w:p>
        </w:tc>
      </w:tr>
    </w:tbl>
    <w:p w:rsidR="000B0129" w:rsidRDefault="000B0129">
      <w:pPr>
        <w:spacing w:line="440" w:lineRule="exact"/>
        <w:ind w:firstLineChars="200" w:firstLine="420"/>
        <w:rPr>
          <w:rFonts w:ascii="宋体" w:hAnsi="宋体"/>
          <w:sz w:val="21"/>
          <w:szCs w:val="21"/>
        </w:rPr>
      </w:pP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（三）运送及各类医疗辅助服务</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1．病区床单位终末处理及铺备用床，日常床单和被套的更换（根据需要随时），病区、诊室各检查床终末处理及床单更换（根据需要随时）等。</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2．按时、及时、安全、准确、无误、接送病人（孕产妇、新生儿等）至相关科室检查手术治疗，搬运病人轻稳，注意保暖，防止跌伤，病情变化及时报告医生，不得擅自脱离病人。</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3．定时收送病区内各种标本、各类单据到指定科室，保护好标本，不损坏和丢弃、遗失标本。急诊标本和急诊单随叫随送，做到正确、无误、及时。</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lastRenderedPageBreak/>
        <w:t>4．出院病历送至病案室。</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5．病区资料复印、设备仪器送修和取回等。</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6．清点交接送洗的衣服、被子等。</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7．初步清洗一般医疗用物，清洗门诊部分医疗器械，随时补充相关备用物品，安放整齐。</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8．协助做好新生儿淋浴的辅助工作，对NICU、ICU、分娩室等科室协助做好病人（孕产妇、新生儿）的生活护理，发放陪客参观衣等工作。</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9．病区新病人及时供应开水。</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10．小尸体运送到指定地点，并做好交接记录。</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11．负责收集运送生活垃圾、医疗废物及可回收物品至指定暂存点并做好保管、交接。</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12．物品、家具等的院内搬移，收、挂标语横幅等，突发大水、下雪等应急情况时的除水、除雪工作等杂务。</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13.负责设备科、总务科仓库物资的下送工作，同时做好科室非计划性物资的领用。</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14．病区出院带药送至各病区，必要时到药房取药、退药，科室间物品借用。</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15．定期拆装窗帘、纱窗等。</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16.做好科室内临时的各类其他医疗辅助工作。</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（四）保洁运送其他相关要求</w:t>
      </w:r>
    </w:p>
    <w:p w:rsidR="000B0129" w:rsidRDefault="00C374E1">
      <w:pPr>
        <w:spacing w:line="360" w:lineRule="auto"/>
        <w:ind w:leftChars="228" w:left="547"/>
        <w:rPr>
          <w:rFonts w:ascii="宋体" w:hAnsi="宋体"/>
          <w:sz w:val="21"/>
          <w:szCs w:val="21"/>
        </w:rPr>
      </w:pPr>
      <w:r>
        <w:rPr>
          <w:rFonts w:ascii="宋体" w:hAnsi="宋体" w:hint="eastAsia"/>
          <w:sz w:val="21"/>
          <w:szCs w:val="21"/>
        </w:rPr>
        <w:t>1.运送：</w:t>
      </w:r>
      <w:r w:rsidR="007B5012">
        <w:rPr>
          <w:rFonts w:hint="eastAsia"/>
          <w:sz w:val="21"/>
          <w:szCs w:val="21"/>
        </w:rPr>
        <w:t>供应商</w:t>
      </w:r>
      <w:r>
        <w:rPr>
          <w:rFonts w:ascii="宋体" w:hAnsi="宋体" w:hint="eastAsia"/>
          <w:sz w:val="21"/>
          <w:szCs w:val="21"/>
        </w:rPr>
        <w:t>要按要求做好全院病人的运送和物资配送，确保正确、安全。</w:t>
      </w:r>
      <w:r>
        <w:rPr>
          <w:rFonts w:asciiTheme="minorEastAsia" w:eastAsiaTheme="minorEastAsia" w:hAnsiTheme="minorEastAsia"/>
          <w:sz w:val="21"/>
          <w:szCs w:val="21"/>
        </w:rPr>
        <w:t>爱护运送工具，及时清洁整理转运床，使其保持良好的备用状态。</w:t>
      </w:r>
    </w:p>
    <w:p w:rsidR="000B0129" w:rsidRDefault="00C374E1">
      <w:pPr>
        <w:spacing w:line="360" w:lineRule="auto"/>
        <w:ind w:leftChars="228" w:left="547"/>
        <w:rPr>
          <w:rFonts w:ascii="宋体" w:hAnsi="宋体"/>
          <w:sz w:val="21"/>
          <w:szCs w:val="21"/>
        </w:rPr>
      </w:pPr>
      <w:r>
        <w:rPr>
          <w:rFonts w:ascii="宋体" w:hAnsi="宋体" w:hint="eastAsia"/>
          <w:sz w:val="21"/>
          <w:szCs w:val="21"/>
        </w:rPr>
        <w:t>2．</w:t>
      </w:r>
      <w:r>
        <w:rPr>
          <w:rFonts w:asciiTheme="minorEastAsia" w:eastAsiaTheme="minorEastAsia" w:hAnsiTheme="minorEastAsia"/>
          <w:sz w:val="21"/>
          <w:szCs w:val="21"/>
        </w:rPr>
        <w:t>保洁过程中注意节约用水、用电，发现室内建筑、家具、设施有所损坏，影响使用或有碍观瞻的，应及时报告有关部门。</w:t>
      </w:r>
    </w:p>
    <w:p w:rsidR="000B0129" w:rsidRDefault="00C374E1">
      <w:pPr>
        <w:spacing w:line="360" w:lineRule="auto"/>
        <w:ind w:leftChars="228" w:left="547"/>
        <w:rPr>
          <w:rFonts w:asciiTheme="minorEastAsia" w:eastAsiaTheme="minorEastAsia" w:hAnsiTheme="minorEastAsia"/>
          <w:sz w:val="21"/>
          <w:szCs w:val="21"/>
        </w:rPr>
      </w:pPr>
      <w:r>
        <w:rPr>
          <w:rFonts w:ascii="宋体" w:hAnsi="宋体" w:hint="eastAsia"/>
          <w:sz w:val="21"/>
          <w:szCs w:val="21"/>
        </w:rPr>
        <w:t>3．</w:t>
      </w:r>
      <w:r>
        <w:rPr>
          <w:rFonts w:asciiTheme="minorEastAsia" w:eastAsiaTheme="minorEastAsia" w:hAnsiTheme="minorEastAsia"/>
          <w:sz w:val="21"/>
          <w:szCs w:val="21"/>
        </w:rPr>
        <w:t>24小时有应急服务，雨雪天气</w:t>
      </w:r>
      <w:r>
        <w:rPr>
          <w:rFonts w:asciiTheme="minorEastAsia" w:eastAsiaTheme="minorEastAsia" w:hAnsiTheme="minorEastAsia" w:hint="eastAsia"/>
          <w:sz w:val="21"/>
          <w:szCs w:val="21"/>
        </w:rPr>
        <w:t>，</w:t>
      </w:r>
      <w:r w:rsidR="007B5012">
        <w:rPr>
          <w:rFonts w:hint="eastAsia"/>
          <w:sz w:val="21"/>
          <w:szCs w:val="21"/>
        </w:rPr>
        <w:t>供应商</w:t>
      </w:r>
      <w:r>
        <w:rPr>
          <w:rFonts w:ascii="宋体" w:hAnsi="宋体" w:hint="eastAsia"/>
          <w:sz w:val="21"/>
          <w:szCs w:val="21"/>
        </w:rPr>
        <w:t>要无条件安排值班，</w:t>
      </w:r>
      <w:r>
        <w:rPr>
          <w:rFonts w:asciiTheme="minorEastAsia" w:eastAsiaTheme="minorEastAsia" w:hAnsiTheme="minorEastAsia"/>
          <w:sz w:val="21"/>
          <w:szCs w:val="21"/>
        </w:rPr>
        <w:t>及时在门口摆放吸水、防滑设施，并清理污水、印迹，刮风下雨等恶劣天气要及时关闭各楼层门窗，发现医院基础设施损坏时，要及时采取补救措施，或通知后勤服务中心和上级主管领导及院总值班</w:t>
      </w:r>
      <w:r>
        <w:rPr>
          <w:rFonts w:asciiTheme="minorEastAsia" w:eastAsiaTheme="minorEastAsia" w:hAnsiTheme="minorEastAsia" w:hint="eastAsia"/>
          <w:sz w:val="21"/>
          <w:szCs w:val="21"/>
        </w:rPr>
        <w:t>，</w:t>
      </w:r>
      <w:r>
        <w:rPr>
          <w:rFonts w:ascii="宋体" w:hAnsi="宋体" w:hint="eastAsia"/>
          <w:sz w:val="21"/>
          <w:szCs w:val="21"/>
        </w:rPr>
        <w:t>费用已包括在投标价内，不再另行支付。</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4．协助院方管理责任区域内的消防和防盗。</w:t>
      </w:r>
    </w:p>
    <w:p w:rsidR="000B0129" w:rsidRDefault="00C374E1">
      <w:pPr>
        <w:spacing w:line="360" w:lineRule="auto"/>
        <w:ind w:leftChars="228" w:left="547"/>
        <w:rPr>
          <w:rFonts w:ascii="宋体" w:hAnsi="宋体"/>
          <w:sz w:val="21"/>
          <w:szCs w:val="21"/>
        </w:rPr>
      </w:pPr>
      <w:r>
        <w:rPr>
          <w:rFonts w:ascii="宋体" w:hAnsi="宋体" w:hint="eastAsia"/>
          <w:sz w:val="21"/>
          <w:szCs w:val="21"/>
        </w:rPr>
        <w:t>5．在新生儿科、分娩室、ICU、手术室、门诊小手术室、供应室、药房等特殊科室工作的员工应服从科室安排。门急诊公厕有专人负责保洁，医疗垃圾收集人员应专人专职，</w:t>
      </w:r>
      <w:r w:rsidR="007B5012">
        <w:rPr>
          <w:rFonts w:ascii="宋体" w:hAnsi="宋体" w:hint="eastAsia"/>
          <w:sz w:val="21"/>
          <w:szCs w:val="21"/>
        </w:rPr>
        <w:t>供应商</w:t>
      </w:r>
      <w:r>
        <w:rPr>
          <w:rFonts w:ascii="宋体" w:hAnsi="宋体" w:hint="eastAsia"/>
          <w:sz w:val="21"/>
          <w:szCs w:val="21"/>
        </w:rPr>
        <w:t>要给特殊岗位员工提高薪资待遇以保证员工的稳定性和工作质量（费用已包含在投标价内，不再另行支付）。</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6．协助医院做好禁烟工作。</w:t>
      </w:r>
    </w:p>
    <w:p w:rsidR="000B0129" w:rsidRDefault="00C374E1">
      <w:pPr>
        <w:spacing w:line="360" w:lineRule="auto"/>
        <w:ind w:firstLineChars="200" w:firstLine="420"/>
        <w:rPr>
          <w:rFonts w:ascii="宋体" w:hAnsi="宋体"/>
          <w:sz w:val="21"/>
          <w:szCs w:val="21"/>
        </w:rPr>
      </w:pPr>
      <w:r>
        <w:rPr>
          <w:rFonts w:ascii="宋体" w:hAnsi="宋体" w:cs="Arial" w:hint="eastAsia"/>
          <w:sz w:val="21"/>
          <w:szCs w:val="21"/>
        </w:rPr>
        <w:t>7．</w:t>
      </w:r>
      <w:r>
        <w:rPr>
          <w:rFonts w:ascii="宋体" w:hAnsi="宋体" w:hint="eastAsia"/>
          <w:sz w:val="21"/>
          <w:szCs w:val="21"/>
        </w:rPr>
        <w:t>日常保洁工作冬季6：30，夏季6：00开始服务，</w:t>
      </w:r>
      <w:r>
        <w:rPr>
          <w:rFonts w:asciiTheme="minorEastAsia" w:eastAsiaTheme="minorEastAsia" w:hAnsiTheme="minorEastAsia"/>
          <w:sz w:val="21"/>
          <w:szCs w:val="21"/>
        </w:rPr>
        <w:t>结束时间不早于17:00</w:t>
      </w:r>
      <w:r>
        <w:rPr>
          <w:rFonts w:ascii="宋体" w:hAnsi="宋体" w:hint="eastAsia"/>
          <w:sz w:val="21"/>
          <w:szCs w:val="21"/>
        </w:rPr>
        <w:t>。</w:t>
      </w:r>
    </w:p>
    <w:p w:rsidR="000B0129" w:rsidRDefault="00C374E1">
      <w:pPr>
        <w:spacing w:line="360" w:lineRule="auto"/>
        <w:ind w:leftChars="228" w:left="547"/>
        <w:rPr>
          <w:rFonts w:ascii="宋体" w:hAnsi="宋体"/>
          <w:sz w:val="21"/>
          <w:szCs w:val="21"/>
        </w:rPr>
      </w:pPr>
      <w:r>
        <w:rPr>
          <w:rFonts w:ascii="宋体" w:hAnsi="宋体" w:hint="eastAsia"/>
          <w:sz w:val="21"/>
          <w:szCs w:val="21"/>
        </w:rPr>
        <w:t>8．所有病房、公共环境和院落设置中午班11：30-13：30，晚班17：00-21：00，采取巡视保洁的方式且具体标准不低于日间要求。</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lastRenderedPageBreak/>
        <w:t>9．采取科学环保的方式和设备进行服务。</w:t>
      </w:r>
    </w:p>
    <w:p w:rsidR="000B0129" w:rsidRDefault="00C374E1">
      <w:pPr>
        <w:spacing w:line="360" w:lineRule="auto"/>
        <w:ind w:leftChars="228" w:left="547"/>
        <w:rPr>
          <w:rFonts w:ascii="宋体" w:hAnsi="宋体"/>
          <w:sz w:val="21"/>
          <w:szCs w:val="21"/>
        </w:rPr>
      </w:pPr>
      <w:r>
        <w:rPr>
          <w:rFonts w:ascii="宋体" w:hAnsi="宋体" w:hint="eastAsia"/>
          <w:sz w:val="21"/>
          <w:szCs w:val="21"/>
        </w:rPr>
        <w:t>10．保洁服务所需的设备以及使用清洁剂、地面保养剂的要求：提供使用的设备、清洁、洗涤剂、消毒剂、地面保养产品，必须是通过国家相关部门审批并予以使用的优质产品，符合绿色环保的要求。</w:t>
      </w:r>
    </w:p>
    <w:p w:rsidR="000B0129" w:rsidRDefault="00C374E1">
      <w:pPr>
        <w:spacing w:line="360" w:lineRule="auto"/>
        <w:ind w:leftChars="228" w:left="547"/>
        <w:rPr>
          <w:rFonts w:ascii="宋体" w:hAnsi="宋体"/>
          <w:sz w:val="21"/>
          <w:szCs w:val="21"/>
        </w:rPr>
      </w:pPr>
      <w:r>
        <w:rPr>
          <w:rFonts w:ascii="宋体" w:hAnsi="宋体" w:hint="eastAsia"/>
          <w:sz w:val="21"/>
          <w:szCs w:val="21"/>
        </w:rPr>
        <w:t>11.</w:t>
      </w:r>
      <w:r>
        <w:rPr>
          <w:rFonts w:asciiTheme="minorEastAsia" w:eastAsiaTheme="minorEastAsia" w:hAnsiTheme="minorEastAsia"/>
          <w:sz w:val="21"/>
          <w:szCs w:val="21"/>
        </w:rPr>
        <w:t>所有的保洁消毒流程严格按照《医疗机构环境表面清洁消毒技术规范》，并遵从医院疫情防控措施的要求正确使用消毒液，做好电梯等环境清洁消毒工作</w:t>
      </w:r>
      <w:r>
        <w:rPr>
          <w:rFonts w:asciiTheme="minorEastAsia" w:eastAsiaTheme="minorEastAsia" w:hAnsiTheme="minorEastAsia" w:hint="eastAsia"/>
          <w:sz w:val="21"/>
          <w:szCs w:val="21"/>
        </w:rPr>
        <w:t>，</w:t>
      </w:r>
      <w:r>
        <w:rPr>
          <w:rFonts w:ascii="宋体" w:hAnsi="宋体" w:hint="eastAsia"/>
          <w:sz w:val="21"/>
          <w:szCs w:val="21"/>
        </w:rPr>
        <w:t>所有病房全部采用超细纤维拖把拖地，并保证20平方更换一片。</w:t>
      </w:r>
    </w:p>
    <w:p w:rsidR="000B0129" w:rsidRDefault="00C374E1">
      <w:pPr>
        <w:spacing w:line="360" w:lineRule="auto"/>
        <w:ind w:leftChars="228" w:left="547"/>
        <w:rPr>
          <w:rFonts w:ascii="宋体" w:hAnsi="宋体" w:cs="Arial"/>
          <w:sz w:val="21"/>
          <w:szCs w:val="21"/>
        </w:rPr>
      </w:pPr>
      <w:r>
        <w:rPr>
          <w:rFonts w:ascii="宋体" w:hAnsi="宋体" w:cs="Arial" w:hint="eastAsia"/>
          <w:sz w:val="21"/>
          <w:szCs w:val="21"/>
        </w:rPr>
        <w:t>11．保洁、运送及医疗辅助服务的工作质量应符合国家卫生城市和医院管理相关法律法规的有关标准。</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12．如未详尽事宜以实际操作情况为准。</w:t>
      </w:r>
    </w:p>
    <w:p w:rsidR="000B0129" w:rsidRDefault="00C374E1">
      <w:pPr>
        <w:spacing w:line="440" w:lineRule="exact"/>
        <w:ind w:firstLineChars="200" w:firstLine="422"/>
        <w:rPr>
          <w:rFonts w:ascii="宋体" w:hAnsi="宋体"/>
          <w:b/>
          <w:sz w:val="21"/>
          <w:szCs w:val="21"/>
        </w:rPr>
      </w:pPr>
      <w:r>
        <w:rPr>
          <w:rFonts w:ascii="宋体" w:hAnsi="宋体" w:hint="eastAsia"/>
          <w:b/>
          <w:sz w:val="21"/>
          <w:szCs w:val="21"/>
        </w:rPr>
        <w:t>（五）电梯运行服务</w:t>
      </w:r>
    </w:p>
    <w:p w:rsidR="000B0129" w:rsidRDefault="00C374E1">
      <w:pPr>
        <w:spacing w:line="360" w:lineRule="auto"/>
        <w:ind w:firstLine="480"/>
        <w:rPr>
          <w:rFonts w:asciiTheme="minorEastAsia" w:eastAsiaTheme="minorEastAsia" w:hAnsiTheme="minorEastAsia"/>
          <w:sz w:val="21"/>
          <w:szCs w:val="21"/>
        </w:rPr>
      </w:pPr>
      <w:r>
        <w:rPr>
          <w:rFonts w:ascii="宋体" w:hAnsi="宋体" w:hint="eastAsia"/>
          <w:sz w:val="21"/>
          <w:szCs w:val="21"/>
        </w:rPr>
        <w:t>1</w:t>
      </w:r>
      <w:r>
        <w:rPr>
          <w:rFonts w:asciiTheme="minorEastAsia" w:eastAsiaTheme="minorEastAsia" w:hAnsiTheme="minorEastAsia"/>
          <w:sz w:val="21"/>
          <w:szCs w:val="21"/>
        </w:rPr>
        <w:t>穿工作服，注意整洁，不浓妆艳抹，对乘梯人员注意礼貌用语，不串岗、</w:t>
      </w:r>
    </w:p>
    <w:p w:rsidR="000B0129" w:rsidRDefault="00C374E1">
      <w:pPr>
        <w:spacing w:line="360" w:lineRule="auto"/>
        <w:ind w:firstLine="480"/>
        <w:rPr>
          <w:rFonts w:ascii="宋体" w:hAnsi="宋体"/>
          <w:sz w:val="21"/>
          <w:szCs w:val="21"/>
        </w:rPr>
      </w:pPr>
      <w:r>
        <w:rPr>
          <w:rFonts w:asciiTheme="minorEastAsia" w:eastAsiaTheme="minorEastAsia" w:hAnsiTheme="minorEastAsia"/>
          <w:sz w:val="21"/>
          <w:szCs w:val="21"/>
        </w:rPr>
        <w:t>不脱岗。</w:t>
      </w:r>
    </w:p>
    <w:p w:rsidR="000B0129" w:rsidRDefault="00C374E1">
      <w:pPr>
        <w:spacing w:line="360" w:lineRule="auto"/>
        <w:ind w:firstLine="465"/>
        <w:rPr>
          <w:rFonts w:asciiTheme="minorEastAsia" w:eastAsiaTheme="minorEastAsia" w:hAnsiTheme="minorEastAsia"/>
          <w:sz w:val="21"/>
          <w:szCs w:val="21"/>
        </w:rPr>
      </w:pPr>
      <w:r>
        <w:rPr>
          <w:rFonts w:asciiTheme="minorEastAsia" w:eastAsiaTheme="minorEastAsia" w:hAnsiTheme="minorEastAsia" w:hint="eastAsia"/>
          <w:sz w:val="21"/>
          <w:szCs w:val="21"/>
        </w:rPr>
        <w:t>2.工</w:t>
      </w:r>
      <w:r>
        <w:rPr>
          <w:rFonts w:asciiTheme="minorEastAsia" w:eastAsiaTheme="minorEastAsia" w:hAnsiTheme="minorEastAsia"/>
          <w:sz w:val="21"/>
          <w:szCs w:val="21"/>
        </w:rPr>
        <w:t>作期间实行站立式服务，严禁将凳子搬进电梯。</w:t>
      </w:r>
    </w:p>
    <w:p w:rsidR="000B0129" w:rsidRDefault="00C374E1">
      <w:pPr>
        <w:spacing w:line="360" w:lineRule="auto"/>
        <w:ind w:firstLine="465"/>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保持电话通畅，配合外勤队及时、顺利的运送各种检查、手术、分娩、出</w:t>
      </w:r>
    </w:p>
    <w:p w:rsidR="000B0129" w:rsidRDefault="00C374E1">
      <w:pPr>
        <w:spacing w:line="360" w:lineRule="auto"/>
        <w:ind w:firstLine="465"/>
        <w:rPr>
          <w:rFonts w:asciiTheme="minorEastAsia" w:eastAsiaTheme="minorEastAsia" w:hAnsiTheme="minorEastAsia"/>
          <w:sz w:val="21"/>
          <w:szCs w:val="21"/>
        </w:rPr>
      </w:pPr>
      <w:r>
        <w:rPr>
          <w:rFonts w:asciiTheme="minorEastAsia" w:eastAsiaTheme="minorEastAsia" w:hAnsiTheme="minorEastAsia"/>
          <w:sz w:val="21"/>
          <w:szCs w:val="21"/>
        </w:rPr>
        <w:t>入院等患者。</w:t>
      </w:r>
    </w:p>
    <w:p w:rsidR="000B0129" w:rsidRDefault="00C374E1">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4.</w:t>
      </w:r>
      <w:r>
        <w:rPr>
          <w:rFonts w:asciiTheme="minorEastAsia" w:eastAsiaTheme="minorEastAsia" w:hAnsiTheme="minorEastAsia"/>
          <w:sz w:val="21"/>
          <w:szCs w:val="21"/>
        </w:rPr>
        <w:t>满足临床医务人员的紧急运送要求。</w:t>
      </w:r>
    </w:p>
    <w:p w:rsidR="000B0129" w:rsidRDefault="00C374E1">
      <w:pPr>
        <w:spacing w:line="360" w:lineRule="auto"/>
        <w:ind w:firstLine="465"/>
        <w:rPr>
          <w:rFonts w:ascii="宋体" w:hAnsi="宋体"/>
          <w:sz w:val="21"/>
          <w:szCs w:val="21"/>
        </w:rPr>
      </w:pPr>
      <w:r>
        <w:rPr>
          <w:rFonts w:ascii="宋体" w:hAnsi="宋体" w:hint="eastAsia"/>
          <w:sz w:val="21"/>
          <w:szCs w:val="21"/>
        </w:rPr>
        <w:t>5.医用电梯4台保证有司机服务，其中2台电梯要求24小时有司机，2台</w:t>
      </w:r>
    </w:p>
    <w:p w:rsidR="000B0129" w:rsidRDefault="00C374E1">
      <w:pPr>
        <w:spacing w:line="360" w:lineRule="auto"/>
        <w:ind w:firstLine="465"/>
        <w:rPr>
          <w:rFonts w:ascii="宋体" w:hAnsi="宋体"/>
          <w:sz w:val="21"/>
          <w:szCs w:val="21"/>
        </w:rPr>
      </w:pPr>
      <w:r>
        <w:rPr>
          <w:rFonts w:ascii="宋体" w:hAnsi="宋体" w:hint="eastAsia"/>
          <w:sz w:val="21"/>
          <w:szCs w:val="21"/>
        </w:rPr>
        <w:t>电梯要求周一至周六7：30--15：30有司机服务。</w:t>
      </w:r>
    </w:p>
    <w:p w:rsidR="000B0129" w:rsidRDefault="00C374E1">
      <w:pPr>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负责电梯内卫生清洁及安全操作，发生故障或发现邻近电梯运行异常及时</w:t>
      </w:r>
    </w:p>
    <w:p w:rsidR="000B0129" w:rsidRDefault="00C374E1">
      <w:pPr>
        <w:spacing w:line="360" w:lineRule="auto"/>
        <w:ind w:firstLine="480"/>
        <w:rPr>
          <w:rFonts w:asciiTheme="minorEastAsia" w:eastAsiaTheme="minorEastAsia" w:hAnsiTheme="minorEastAsia"/>
          <w:sz w:val="21"/>
          <w:szCs w:val="21"/>
        </w:rPr>
      </w:pPr>
      <w:r>
        <w:rPr>
          <w:rFonts w:asciiTheme="minorEastAsia" w:eastAsiaTheme="minorEastAsia" w:hAnsiTheme="minorEastAsia"/>
          <w:sz w:val="21"/>
          <w:szCs w:val="21"/>
        </w:rPr>
        <w:t>向主管人员及总务科电梯管理员汇报。</w:t>
      </w:r>
    </w:p>
    <w:p w:rsidR="000B0129" w:rsidRDefault="00C374E1">
      <w:pPr>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发生电梯断电等突发状况时，按应急预案演练处理，及时汇报、呼救，安</w:t>
      </w:r>
    </w:p>
    <w:p w:rsidR="000B0129" w:rsidRDefault="00C374E1">
      <w:pPr>
        <w:spacing w:line="360" w:lineRule="auto"/>
        <w:ind w:firstLine="480"/>
        <w:rPr>
          <w:rFonts w:asciiTheme="minorEastAsia" w:eastAsiaTheme="minorEastAsia" w:hAnsiTheme="minorEastAsia"/>
          <w:sz w:val="21"/>
          <w:szCs w:val="21"/>
        </w:rPr>
      </w:pPr>
      <w:r>
        <w:rPr>
          <w:rFonts w:asciiTheme="minorEastAsia" w:eastAsiaTheme="minorEastAsia" w:hAnsiTheme="minorEastAsia"/>
          <w:sz w:val="21"/>
          <w:szCs w:val="21"/>
        </w:rPr>
        <w:t>慰好电梯内乘客，减少危险因素。</w:t>
      </w:r>
    </w:p>
    <w:p w:rsidR="000B0129" w:rsidRDefault="00C374E1">
      <w:pPr>
        <w:adjustRightInd w:val="0"/>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8.</w:t>
      </w:r>
      <w:r>
        <w:rPr>
          <w:rFonts w:asciiTheme="minorEastAsia" w:eastAsiaTheme="minorEastAsia" w:hAnsiTheme="minorEastAsia"/>
          <w:sz w:val="21"/>
          <w:szCs w:val="21"/>
        </w:rPr>
        <w:t>日保养检查制度：保持轿厢、厅门口的清洁卫生，特别注意轿箱门、厅门</w:t>
      </w:r>
    </w:p>
    <w:p w:rsidR="000B0129" w:rsidRDefault="00C374E1">
      <w:pPr>
        <w:adjustRightInd w:val="0"/>
        <w:snapToGrid w:val="0"/>
        <w:spacing w:line="360" w:lineRule="auto"/>
        <w:ind w:firstLine="480"/>
        <w:rPr>
          <w:rFonts w:asciiTheme="minorEastAsia" w:eastAsiaTheme="minorEastAsia" w:hAnsiTheme="minorEastAsia"/>
          <w:sz w:val="21"/>
          <w:szCs w:val="21"/>
        </w:rPr>
      </w:pPr>
      <w:r>
        <w:rPr>
          <w:rFonts w:asciiTheme="minorEastAsia" w:eastAsiaTheme="minorEastAsia" w:hAnsiTheme="minorEastAsia"/>
          <w:sz w:val="21"/>
          <w:szCs w:val="21"/>
        </w:rPr>
        <w:t>门槛槽中杂物、尘土必须清除</w:t>
      </w:r>
      <w:r>
        <w:rPr>
          <w:rFonts w:asciiTheme="minorEastAsia" w:eastAsiaTheme="minorEastAsia" w:hAnsiTheme="minorEastAsia" w:hint="eastAsia"/>
          <w:sz w:val="21"/>
          <w:szCs w:val="21"/>
        </w:rPr>
        <w:t>。</w:t>
      </w:r>
    </w:p>
    <w:p w:rsidR="000B0129" w:rsidRDefault="00C374E1">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9.</w:t>
      </w:r>
      <w:r>
        <w:rPr>
          <w:rFonts w:asciiTheme="minorEastAsia" w:eastAsiaTheme="minorEastAsia" w:hAnsiTheme="minorEastAsia"/>
          <w:sz w:val="21"/>
          <w:szCs w:val="21"/>
        </w:rPr>
        <w:t>电梯上不准运送易燃、易爆物品 。</w:t>
      </w:r>
    </w:p>
    <w:p w:rsidR="000B0129" w:rsidRDefault="00C374E1">
      <w:pPr>
        <w:spacing w:line="440" w:lineRule="exact"/>
        <w:ind w:firstLineChars="150" w:firstLine="316"/>
        <w:rPr>
          <w:rFonts w:ascii="宋体" w:hAnsi="宋体"/>
          <w:b/>
          <w:sz w:val="21"/>
          <w:szCs w:val="21"/>
        </w:rPr>
      </w:pPr>
      <w:r>
        <w:rPr>
          <w:rFonts w:ascii="宋体" w:hAnsi="宋体" w:hint="eastAsia"/>
          <w:b/>
          <w:sz w:val="21"/>
          <w:szCs w:val="21"/>
        </w:rPr>
        <w:t>（六）人员配置要求</w:t>
      </w:r>
      <w:r w:rsidR="009C74B9">
        <w:rPr>
          <w:rFonts w:ascii="宋体" w:hAnsi="宋体" w:hint="eastAsia"/>
          <w:b/>
          <w:sz w:val="21"/>
          <w:szCs w:val="21"/>
        </w:rPr>
        <w:t>：</w:t>
      </w:r>
      <w:r w:rsidR="009C74B9">
        <w:rPr>
          <w:rFonts w:ascii="宋体" w:hAnsi="宋体"/>
          <w:b/>
          <w:sz w:val="21"/>
          <w:szCs w:val="21"/>
        </w:rPr>
        <w:t>（</w:t>
      </w:r>
      <w:r w:rsidR="009C74B9">
        <w:rPr>
          <w:rFonts w:ascii="宋体" w:hAnsi="宋体" w:hint="eastAsia"/>
          <w:b/>
          <w:sz w:val="21"/>
          <w:szCs w:val="21"/>
        </w:rPr>
        <w:t>人员</w:t>
      </w:r>
      <w:r w:rsidR="009C74B9">
        <w:rPr>
          <w:rFonts w:ascii="宋体" w:hAnsi="宋体"/>
          <w:b/>
          <w:sz w:val="21"/>
          <w:szCs w:val="21"/>
        </w:rPr>
        <w:t>年龄计算按照</w:t>
      </w:r>
      <w:r w:rsidR="009C74B9">
        <w:rPr>
          <w:rFonts w:ascii="宋体" w:hAnsi="宋体" w:hint="eastAsia"/>
          <w:b/>
          <w:sz w:val="21"/>
          <w:szCs w:val="21"/>
        </w:rPr>
        <w:t>投标</w:t>
      </w:r>
      <w:r w:rsidR="009C74B9">
        <w:rPr>
          <w:rFonts w:ascii="宋体" w:hAnsi="宋体"/>
          <w:b/>
          <w:sz w:val="21"/>
          <w:szCs w:val="21"/>
        </w:rPr>
        <w:t>截止时间为</w:t>
      </w:r>
      <w:r w:rsidR="009C74B9">
        <w:rPr>
          <w:rFonts w:ascii="宋体" w:hAnsi="宋体" w:hint="eastAsia"/>
          <w:b/>
          <w:sz w:val="21"/>
          <w:szCs w:val="21"/>
        </w:rPr>
        <w:t>计算</w:t>
      </w:r>
      <w:r w:rsidR="009C74B9">
        <w:rPr>
          <w:rFonts w:ascii="宋体" w:hAnsi="宋体"/>
          <w:b/>
          <w:sz w:val="21"/>
          <w:szCs w:val="21"/>
        </w:rPr>
        <w:t>时间）</w:t>
      </w:r>
    </w:p>
    <w:p w:rsidR="000B0129" w:rsidRDefault="00C374E1">
      <w:pPr>
        <w:spacing w:line="440" w:lineRule="exact"/>
        <w:ind w:firstLineChars="150" w:firstLine="315"/>
        <w:rPr>
          <w:rFonts w:ascii="宋体" w:hAnsi="宋体"/>
          <w:sz w:val="21"/>
          <w:szCs w:val="21"/>
        </w:rPr>
      </w:pPr>
      <w:r>
        <w:rPr>
          <w:rFonts w:ascii="宋体" w:hAnsi="宋体" w:hint="eastAsia"/>
          <w:sz w:val="21"/>
          <w:szCs w:val="21"/>
        </w:rPr>
        <w:t>1.</w:t>
      </w:r>
      <w:r w:rsidR="007B5012">
        <w:rPr>
          <w:rFonts w:ascii="宋体" w:hAnsi="宋体" w:hint="eastAsia"/>
          <w:sz w:val="21"/>
          <w:szCs w:val="21"/>
        </w:rPr>
        <w:t>供应商</w:t>
      </w:r>
      <w:r>
        <w:rPr>
          <w:rFonts w:ascii="宋体" w:hAnsi="宋体" w:hint="eastAsia"/>
          <w:sz w:val="21"/>
          <w:szCs w:val="21"/>
        </w:rPr>
        <w:t>要合法用工，并派用与医院后勤服务相适应的工人。所有人员必须遵守国家的法律、法规及招标人的各项规章制度，具有良好素养和上岗资质，具有与工作相适应的文化，无不良记录及嗜好，爱岗敬业、工作勤快，礼貌待人、和蔼处事，相貌端正、身体健康（无传染性疾病），体现年轻化。</w:t>
      </w:r>
    </w:p>
    <w:p w:rsidR="000B0129" w:rsidRDefault="00C374E1">
      <w:pPr>
        <w:spacing w:line="440" w:lineRule="exact"/>
        <w:ind w:firstLineChars="150" w:firstLine="315"/>
        <w:rPr>
          <w:rFonts w:ascii="宋体" w:hAnsi="宋体"/>
          <w:sz w:val="21"/>
          <w:szCs w:val="21"/>
        </w:rPr>
      </w:pPr>
      <w:r>
        <w:rPr>
          <w:rFonts w:ascii="宋体" w:hAnsi="宋体" w:hint="eastAsia"/>
          <w:sz w:val="21"/>
          <w:szCs w:val="21"/>
        </w:rPr>
        <w:t>2.</w:t>
      </w:r>
      <w:r w:rsidR="007B5012">
        <w:rPr>
          <w:rFonts w:ascii="宋体" w:hAnsi="宋体" w:hint="eastAsia"/>
          <w:sz w:val="21"/>
          <w:szCs w:val="21"/>
        </w:rPr>
        <w:t>供应商</w:t>
      </w:r>
      <w:r>
        <w:rPr>
          <w:rFonts w:ascii="宋体" w:hAnsi="宋体" w:hint="eastAsia"/>
          <w:sz w:val="21"/>
          <w:szCs w:val="21"/>
        </w:rPr>
        <w:t>须缴纳员工必要的社会保险，社会保险费用计入总投标价，</w:t>
      </w:r>
      <w:r w:rsidR="007B5012">
        <w:rPr>
          <w:rFonts w:ascii="宋体" w:hAnsi="宋体" w:hint="eastAsia"/>
          <w:sz w:val="21"/>
          <w:szCs w:val="21"/>
        </w:rPr>
        <w:t>供应商</w:t>
      </w:r>
      <w:r>
        <w:rPr>
          <w:rFonts w:ascii="宋体" w:hAnsi="宋体" w:hint="eastAsia"/>
          <w:sz w:val="21"/>
          <w:szCs w:val="21"/>
        </w:rPr>
        <w:t>对员工的辞退率应控制在每月5%以内，本地工人比例不少于总人数的75%，员工平均年龄55周岁以下，</w:t>
      </w:r>
      <w:r>
        <w:rPr>
          <w:rFonts w:ascii="宋体" w:hAnsi="宋体" w:hint="eastAsia"/>
          <w:sz w:val="21"/>
          <w:szCs w:val="21"/>
        </w:rPr>
        <w:lastRenderedPageBreak/>
        <w:t>最大年龄不得超过60周岁（医疗垃圾收集人员年龄55周岁以下）。</w:t>
      </w:r>
    </w:p>
    <w:p w:rsidR="000B0129" w:rsidRDefault="00C374E1">
      <w:pPr>
        <w:spacing w:line="360" w:lineRule="auto"/>
        <w:ind w:firstLineChars="100" w:firstLine="210"/>
        <w:rPr>
          <w:rFonts w:ascii="宋体" w:hAnsi="宋体"/>
          <w:sz w:val="21"/>
          <w:szCs w:val="21"/>
        </w:rPr>
      </w:pPr>
      <w:r>
        <w:rPr>
          <w:rFonts w:ascii="宋体" w:hAnsi="宋体" w:hint="eastAsia"/>
          <w:sz w:val="21"/>
          <w:szCs w:val="21"/>
        </w:rPr>
        <w:t>3.根据甲方的要求，</w:t>
      </w:r>
      <w:r w:rsidR="007B5012">
        <w:rPr>
          <w:rFonts w:ascii="宋体" w:hAnsi="宋体" w:hint="eastAsia"/>
          <w:sz w:val="21"/>
          <w:szCs w:val="21"/>
        </w:rPr>
        <w:t>供应商</w:t>
      </w:r>
      <w:r>
        <w:rPr>
          <w:rFonts w:ascii="宋体" w:hAnsi="宋体" w:hint="eastAsia"/>
          <w:sz w:val="21"/>
          <w:szCs w:val="21"/>
        </w:rPr>
        <w:t>应为本项目服务区域内各项服务工作配备足够人员，且投入的保洁运送人员不得少于2</w:t>
      </w:r>
      <w:r>
        <w:rPr>
          <w:rFonts w:ascii="宋体" w:hAnsi="宋体"/>
          <w:sz w:val="21"/>
          <w:szCs w:val="21"/>
        </w:rPr>
        <w:t>32</w:t>
      </w:r>
      <w:r>
        <w:rPr>
          <w:rFonts w:ascii="宋体" w:hAnsi="宋体" w:hint="eastAsia"/>
          <w:sz w:val="21"/>
          <w:szCs w:val="21"/>
        </w:rPr>
        <w:t>人（含电梯驾驶人员不少于14人，具体见下表）。所聘人员必须符合劳动部门有关用工规定，并经</w:t>
      </w:r>
      <w:r w:rsidR="007B5012">
        <w:rPr>
          <w:rFonts w:ascii="宋体" w:hAnsi="宋体" w:hint="eastAsia"/>
          <w:sz w:val="21"/>
          <w:szCs w:val="21"/>
        </w:rPr>
        <w:t>供应商</w:t>
      </w:r>
      <w:r>
        <w:rPr>
          <w:rFonts w:ascii="宋体" w:hAnsi="宋体" w:hint="eastAsia"/>
          <w:sz w:val="21"/>
          <w:szCs w:val="21"/>
        </w:rPr>
        <w:t>相关专业考核合格后上岗，甲方有权对此进行审核并提出整改意见。</w:t>
      </w:r>
    </w:p>
    <w:p w:rsidR="000B0129" w:rsidRDefault="00C374E1">
      <w:pPr>
        <w:spacing w:line="360" w:lineRule="auto"/>
        <w:rPr>
          <w:rFonts w:ascii="宋体" w:hAnsi="宋体"/>
          <w:sz w:val="21"/>
          <w:szCs w:val="21"/>
        </w:rPr>
      </w:pPr>
      <w:r>
        <w:rPr>
          <w:rFonts w:ascii="宋体" w:hAnsi="宋体" w:hint="eastAsia"/>
          <w:sz w:val="21"/>
          <w:szCs w:val="21"/>
        </w:rPr>
        <w:t>4. 采购人有权根据实际情况适当调整并核定每一阶段的实际用工人数，费用不超过投标文件总额范围，特殊情况双方协商并确定费用。</w:t>
      </w:r>
    </w:p>
    <w:p w:rsidR="000B0129" w:rsidRDefault="00C374E1">
      <w:pPr>
        <w:adjustRightInd w:val="0"/>
        <w:snapToGrid w:val="0"/>
        <w:spacing w:line="360" w:lineRule="auto"/>
        <w:jc w:val="center"/>
        <w:rPr>
          <w:rFonts w:ascii="宋体" w:hAnsi="宋体"/>
          <w:b/>
          <w:sz w:val="21"/>
          <w:szCs w:val="21"/>
        </w:rPr>
      </w:pPr>
      <w:r>
        <w:rPr>
          <w:rFonts w:ascii="宋体" w:hAnsi="宋体" w:hint="eastAsia"/>
          <w:b/>
          <w:sz w:val="21"/>
          <w:szCs w:val="21"/>
        </w:rPr>
        <w:t>嘉兴市妇幼保健院物业服务岗位人员分布表</w:t>
      </w:r>
    </w:p>
    <w:tbl>
      <w:tblPr>
        <w:tblW w:w="8359" w:type="dxa"/>
        <w:tblInd w:w="113" w:type="dxa"/>
        <w:tblLayout w:type="fixed"/>
        <w:tblLook w:val="04A0" w:firstRow="1" w:lastRow="0" w:firstColumn="1" w:lastColumn="0" w:noHBand="0" w:noVBand="1"/>
      </w:tblPr>
      <w:tblGrid>
        <w:gridCol w:w="1271"/>
        <w:gridCol w:w="1276"/>
        <w:gridCol w:w="3118"/>
        <w:gridCol w:w="1042"/>
        <w:gridCol w:w="1652"/>
      </w:tblGrid>
      <w:tr w:rsidR="000B0129">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区域</w:t>
            </w:r>
          </w:p>
        </w:tc>
        <w:tc>
          <w:tcPr>
            <w:tcW w:w="1276" w:type="dxa"/>
            <w:tcBorders>
              <w:top w:val="single" w:sz="4" w:space="0" w:color="auto"/>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楼层</w:t>
            </w:r>
          </w:p>
        </w:tc>
        <w:tc>
          <w:tcPr>
            <w:tcW w:w="3118" w:type="dxa"/>
            <w:tcBorders>
              <w:top w:val="single" w:sz="4" w:space="0" w:color="auto"/>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科室</w:t>
            </w:r>
          </w:p>
        </w:tc>
        <w:tc>
          <w:tcPr>
            <w:tcW w:w="1042" w:type="dxa"/>
            <w:tcBorders>
              <w:top w:val="single" w:sz="4" w:space="0" w:color="auto"/>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人员配置</w:t>
            </w:r>
          </w:p>
        </w:tc>
        <w:tc>
          <w:tcPr>
            <w:tcW w:w="1652" w:type="dxa"/>
            <w:tcBorders>
              <w:top w:val="single" w:sz="4" w:space="0" w:color="auto"/>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备注</w:t>
            </w:r>
          </w:p>
        </w:tc>
      </w:tr>
      <w:tr w:rsidR="000B0129">
        <w:trPr>
          <w:trHeight w:val="283"/>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门诊楼</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门诊一楼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药房</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大厅</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儿科门诊等</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门诊二楼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大厅</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妇科门诊</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五官科</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门诊三楼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生殖中心</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产前诊断中心</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产科门诊</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门诊四楼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保健部</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住院部</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住院一楼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化验室</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放射科、设备科</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住院部门厅及母婴生活馆通道</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急诊室输液</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10</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住院二楼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B超室</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功能检查科、病理科</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入院准备中心</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门诊小手术室</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住院三楼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ICU</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手术室（一）</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家属等候区</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2D3BCD" w:rsidTr="00B94BED">
        <w:trPr>
          <w:trHeight w:val="283"/>
        </w:trPr>
        <w:tc>
          <w:tcPr>
            <w:tcW w:w="1271" w:type="dxa"/>
            <w:vMerge/>
            <w:tcBorders>
              <w:top w:val="nil"/>
              <w:left w:val="single" w:sz="4" w:space="0" w:color="auto"/>
              <w:bottom w:val="single" w:sz="4" w:space="0" w:color="auto"/>
              <w:right w:val="single" w:sz="4" w:space="0" w:color="auto"/>
            </w:tcBorders>
            <w:vAlign w:val="center"/>
          </w:tcPr>
          <w:p w:rsidR="002D3BCD" w:rsidRDefault="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Pr="00712138" w:rsidRDefault="002D3BCD">
            <w:pPr>
              <w:widowControl/>
              <w:jc w:val="center"/>
              <w:rPr>
                <w:rFonts w:ascii="宋体" w:hAnsi="宋体"/>
                <w:kern w:val="0"/>
                <w:sz w:val="21"/>
                <w:szCs w:val="21"/>
                <w:highlight w:val="yellow"/>
              </w:rPr>
            </w:pPr>
            <w:r w:rsidRPr="00712138">
              <w:rPr>
                <w:rFonts w:ascii="宋体" w:hAnsi="宋体" w:hint="eastAsia"/>
                <w:kern w:val="0"/>
                <w:sz w:val="21"/>
                <w:szCs w:val="21"/>
                <w:highlight w:val="yellow"/>
              </w:rPr>
              <w:t>住院四楼</w:t>
            </w:r>
          </w:p>
        </w:tc>
        <w:tc>
          <w:tcPr>
            <w:tcW w:w="3118" w:type="dxa"/>
            <w:tcBorders>
              <w:top w:val="nil"/>
              <w:left w:val="nil"/>
              <w:bottom w:val="single" w:sz="4" w:space="0" w:color="auto"/>
              <w:right w:val="single" w:sz="4" w:space="0" w:color="auto"/>
            </w:tcBorders>
            <w:shd w:val="clear" w:color="auto" w:fill="auto"/>
            <w:vAlign w:val="center"/>
          </w:tcPr>
          <w:p w:rsidR="002D3BCD" w:rsidRPr="00712138" w:rsidRDefault="002D3BCD">
            <w:pPr>
              <w:widowControl/>
              <w:jc w:val="center"/>
              <w:rPr>
                <w:rFonts w:ascii="宋体" w:hAnsi="宋体"/>
                <w:kern w:val="0"/>
                <w:sz w:val="21"/>
                <w:szCs w:val="21"/>
                <w:highlight w:val="yellow"/>
              </w:rPr>
            </w:pPr>
            <w:r w:rsidRPr="00712138">
              <w:rPr>
                <w:rFonts w:ascii="宋体" w:hAnsi="宋体" w:hint="eastAsia"/>
                <w:kern w:val="0"/>
                <w:sz w:val="21"/>
                <w:szCs w:val="21"/>
                <w:highlight w:val="yellow"/>
              </w:rPr>
              <w:t>四病区西</w:t>
            </w:r>
          </w:p>
        </w:tc>
        <w:tc>
          <w:tcPr>
            <w:tcW w:w="1042" w:type="dxa"/>
            <w:vMerge w:val="restart"/>
            <w:tcBorders>
              <w:top w:val="nil"/>
              <w:left w:val="nil"/>
              <w:right w:val="single" w:sz="4" w:space="0" w:color="auto"/>
            </w:tcBorders>
            <w:shd w:val="clear" w:color="auto" w:fill="auto"/>
            <w:vAlign w:val="center"/>
          </w:tcPr>
          <w:p w:rsidR="002D3BCD" w:rsidRPr="00712138" w:rsidRDefault="002D3BCD">
            <w:pPr>
              <w:widowControl/>
              <w:jc w:val="center"/>
              <w:rPr>
                <w:rFonts w:ascii="宋体" w:hAnsi="宋体"/>
                <w:kern w:val="0"/>
                <w:sz w:val="21"/>
                <w:szCs w:val="21"/>
                <w:highlight w:val="yellow"/>
              </w:rPr>
            </w:pPr>
            <w:r>
              <w:rPr>
                <w:rFonts w:ascii="宋体" w:hAnsi="宋体" w:hint="eastAsia"/>
                <w:kern w:val="0"/>
                <w:sz w:val="21"/>
                <w:szCs w:val="21"/>
                <w:highlight w:val="yellow"/>
              </w:rPr>
              <w:t>暂时</w:t>
            </w:r>
            <w:r>
              <w:rPr>
                <w:rFonts w:ascii="宋体" w:hAnsi="宋体"/>
                <w:kern w:val="0"/>
                <w:sz w:val="21"/>
                <w:szCs w:val="21"/>
                <w:highlight w:val="yellow"/>
              </w:rPr>
              <w:t>不需要</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rsidTr="00B94BED">
        <w:trPr>
          <w:trHeight w:val="283"/>
        </w:trPr>
        <w:tc>
          <w:tcPr>
            <w:tcW w:w="1271" w:type="dxa"/>
            <w:vMerge/>
            <w:tcBorders>
              <w:top w:val="nil"/>
              <w:left w:val="single" w:sz="4" w:space="0" w:color="auto"/>
              <w:bottom w:val="single" w:sz="4" w:space="0" w:color="auto"/>
              <w:right w:val="single" w:sz="4" w:space="0" w:color="auto"/>
            </w:tcBorders>
            <w:vAlign w:val="center"/>
          </w:tcPr>
          <w:p w:rsidR="002D3BCD" w:rsidRDefault="002D3BCD">
            <w:pPr>
              <w:widowControl/>
              <w:jc w:val="left"/>
              <w:rPr>
                <w:rFonts w:ascii="宋体" w:hAnsi="宋体"/>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2D3BCD" w:rsidRPr="00712138" w:rsidRDefault="002D3BCD">
            <w:pPr>
              <w:widowControl/>
              <w:jc w:val="center"/>
              <w:rPr>
                <w:rFonts w:ascii="宋体" w:hAnsi="宋体"/>
                <w:kern w:val="0"/>
                <w:sz w:val="21"/>
                <w:szCs w:val="21"/>
                <w:highlight w:val="yellow"/>
              </w:rPr>
            </w:pPr>
            <w:r w:rsidRPr="00712138">
              <w:rPr>
                <w:rFonts w:ascii="宋体" w:hAnsi="宋体" w:hint="eastAsia"/>
                <w:kern w:val="0"/>
                <w:sz w:val="21"/>
                <w:szCs w:val="21"/>
                <w:highlight w:val="yellow"/>
              </w:rPr>
              <w:t>住院五楼</w:t>
            </w:r>
          </w:p>
        </w:tc>
        <w:tc>
          <w:tcPr>
            <w:tcW w:w="3118" w:type="dxa"/>
            <w:tcBorders>
              <w:top w:val="nil"/>
              <w:left w:val="nil"/>
              <w:bottom w:val="single" w:sz="4" w:space="0" w:color="auto"/>
              <w:right w:val="single" w:sz="4" w:space="0" w:color="auto"/>
            </w:tcBorders>
            <w:shd w:val="clear" w:color="auto" w:fill="auto"/>
            <w:vAlign w:val="center"/>
          </w:tcPr>
          <w:p w:rsidR="002D3BCD" w:rsidRPr="00712138" w:rsidRDefault="002D3BCD">
            <w:pPr>
              <w:widowControl/>
              <w:jc w:val="center"/>
              <w:rPr>
                <w:rFonts w:ascii="宋体" w:hAnsi="宋体"/>
                <w:kern w:val="0"/>
                <w:sz w:val="21"/>
                <w:szCs w:val="21"/>
                <w:highlight w:val="yellow"/>
              </w:rPr>
            </w:pPr>
            <w:r w:rsidRPr="00712138">
              <w:rPr>
                <w:rFonts w:ascii="宋体" w:hAnsi="宋体" w:hint="eastAsia"/>
                <w:kern w:val="0"/>
                <w:sz w:val="21"/>
                <w:szCs w:val="21"/>
                <w:highlight w:val="yellow"/>
              </w:rPr>
              <w:t>五病区东</w:t>
            </w:r>
          </w:p>
        </w:tc>
        <w:tc>
          <w:tcPr>
            <w:tcW w:w="1042" w:type="dxa"/>
            <w:vMerge/>
            <w:tcBorders>
              <w:left w:val="nil"/>
              <w:right w:val="single" w:sz="4" w:space="0" w:color="auto"/>
            </w:tcBorders>
            <w:shd w:val="clear" w:color="auto" w:fill="auto"/>
            <w:vAlign w:val="center"/>
          </w:tcPr>
          <w:p w:rsidR="002D3BCD" w:rsidRPr="00712138" w:rsidRDefault="002D3BCD">
            <w:pPr>
              <w:widowControl/>
              <w:jc w:val="center"/>
              <w:rPr>
                <w:rFonts w:ascii="宋体" w:hAnsi="宋体"/>
                <w:kern w:val="0"/>
                <w:sz w:val="21"/>
                <w:szCs w:val="21"/>
                <w:highlight w:val="yellow"/>
              </w:rPr>
            </w:pPr>
          </w:p>
        </w:tc>
        <w:tc>
          <w:tcPr>
            <w:tcW w:w="1652" w:type="dxa"/>
            <w:tcBorders>
              <w:top w:val="nil"/>
              <w:left w:val="nil"/>
              <w:bottom w:val="single" w:sz="4" w:space="0" w:color="auto"/>
              <w:right w:val="single" w:sz="4" w:space="0" w:color="auto"/>
            </w:tcBorders>
            <w:shd w:val="clear" w:color="auto" w:fill="auto"/>
            <w:vAlign w:val="center"/>
          </w:tcPr>
          <w:p w:rsidR="002D3BCD" w:rsidRDefault="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rsidTr="00B94BED">
        <w:trPr>
          <w:trHeight w:val="283"/>
        </w:trPr>
        <w:tc>
          <w:tcPr>
            <w:tcW w:w="1271" w:type="dxa"/>
            <w:vMerge/>
            <w:tcBorders>
              <w:top w:val="nil"/>
              <w:left w:val="single" w:sz="4" w:space="0" w:color="auto"/>
              <w:bottom w:val="single" w:sz="4" w:space="0" w:color="auto"/>
              <w:right w:val="single" w:sz="4" w:space="0" w:color="auto"/>
            </w:tcBorders>
            <w:vAlign w:val="center"/>
          </w:tcPr>
          <w:p w:rsidR="002D3BCD" w:rsidRDefault="002D3BCD">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2D3BCD" w:rsidRPr="00712138" w:rsidRDefault="002D3BCD">
            <w:pPr>
              <w:widowControl/>
              <w:jc w:val="left"/>
              <w:rPr>
                <w:rFonts w:ascii="宋体" w:hAnsi="宋体"/>
                <w:kern w:val="0"/>
                <w:sz w:val="21"/>
                <w:szCs w:val="21"/>
                <w:highlight w:val="yellow"/>
              </w:rPr>
            </w:pPr>
          </w:p>
        </w:tc>
        <w:tc>
          <w:tcPr>
            <w:tcW w:w="3118" w:type="dxa"/>
            <w:tcBorders>
              <w:top w:val="nil"/>
              <w:left w:val="nil"/>
              <w:bottom w:val="single" w:sz="4" w:space="0" w:color="auto"/>
              <w:right w:val="single" w:sz="4" w:space="0" w:color="auto"/>
            </w:tcBorders>
            <w:shd w:val="clear" w:color="auto" w:fill="auto"/>
            <w:vAlign w:val="center"/>
          </w:tcPr>
          <w:p w:rsidR="002D3BCD" w:rsidRPr="00712138" w:rsidRDefault="002D3BCD">
            <w:pPr>
              <w:widowControl/>
              <w:jc w:val="center"/>
              <w:rPr>
                <w:rFonts w:ascii="宋体" w:hAnsi="宋体"/>
                <w:kern w:val="0"/>
                <w:sz w:val="21"/>
                <w:szCs w:val="21"/>
                <w:highlight w:val="yellow"/>
              </w:rPr>
            </w:pPr>
            <w:r w:rsidRPr="00712138">
              <w:rPr>
                <w:rFonts w:ascii="宋体" w:hAnsi="宋体" w:hint="eastAsia"/>
                <w:kern w:val="0"/>
                <w:sz w:val="21"/>
                <w:szCs w:val="21"/>
                <w:highlight w:val="yellow"/>
              </w:rPr>
              <w:t>五病区西</w:t>
            </w:r>
          </w:p>
        </w:tc>
        <w:tc>
          <w:tcPr>
            <w:tcW w:w="1042" w:type="dxa"/>
            <w:vMerge/>
            <w:tcBorders>
              <w:left w:val="nil"/>
              <w:bottom w:val="single" w:sz="4" w:space="0" w:color="auto"/>
              <w:right w:val="single" w:sz="4" w:space="0" w:color="auto"/>
            </w:tcBorders>
            <w:shd w:val="clear" w:color="auto" w:fill="auto"/>
            <w:vAlign w:val="center"/>
          </w:tcPr>
          <w:p w:rsidR="002D3BCD" w:rsidRPr="00712138" w:rsidRDefault="002D3BCD">
            <w:pPr>
              <w:widowControl/>
              <w:jc w:val="center"/>
              <w:rPr>
                <w:rFonts w:ascii="宋体" w:hAnsi="宋体"/>
                <w:kern w:val="0"/>
                <w:sz w:val="21"/>
                <w:szCs w:val="21"/>
                <w:highlight w:val="yellow"/>
              </w:rPr>
            </w:pPr>
          </w:p>
        </w:tc>
        <w:tc>
          <w:tcPr>
            <w:tcW w:w="1652" w:type="dxa"/>
            <w:tcBorders>
              <w:top w:val="nil"/>
              <w:left w:val="nil"/>
              <w:bottom w:val="single" w:sz="4" w:space="0" w:color="auto"/>
              <w:right w:val="single" w:sz="4" w:space="0" w:color="auto"/>
            </w:tcBorders>
            <w:shd w:val="clear" w:color="auto" w:fill="auto"/>
            <w:vAlign w:val="center"/>
          </w:tcPr>
          <w:p w:rsidR="002D3BCD" w:rsidRDefault="002D3BCD">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住院六楼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六病区东</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六病区西</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住院七楼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七病区</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住院八楼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八病区</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住院九楼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九病区</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住院十楼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十病区</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住院十一楼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十一病区</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住院十二楼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十二病区</w:t>
            </w:r>
          </w:p>
        </w:tc>
        <w:tc>
          <w:tcPr>
            <w:tcW w:w="1042" w:type="dxa"/>
            <w:tcBorders>
              <w:top w:val="nil"/>
              <w:left w:val="nil"/>
              <w:bottom w:val="single" w:sz="4" w:space="0" w:color="auto"/>
              <w:right w:val="single" w:sz="4" w:space="0" w:color="auto"/>
            </w:tcBorders>
            <w:shd w:val="clear" w:color="auto" w:fill="auto"/>
            <w:vAlign w:val="center"/>
          </w:tcPr>
          <w:p w:rsidR="000B0129" w:rsidRDefault="000B0129">
            <w:pPr>
              <w:widowControl/>
              <w:jc w:val="center"/>
              <w:rPr>
                <w:rFonts w:ascii="宋体" w:hAnsi="宋体"/>
                <w:kern w:val="0"/>
                <w:sz w:val="21"/>
                <w:szCs w:val="21"/>
              </w:rPr>
            </w:pP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住院4-12楼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通道+地下室</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val="restart"/>
            <w:tcBorders>
              <w:top w:val="nil"/>
              <w:left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lastRenderedPageBreak/>
              <w:t>行政楼</w:t>
            </w: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行政1-4楼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办公室及过道等</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left w:val="single" w:sz="4" w:space="0" w:color="auto"/>
              <w:bottom w:val="single" w:sz="4" w:space="0" w:color="auto"/>
              <w:right w:val="single" w:sz="4" w:space="0" w:color="auto"/>
            </w:tcBorders>
            <w:shd w:val="clear" w:color="auto" w:fill="auto"/>
            <w:vAlign w:val="center"/>
          </w:tcPr>
          <w:p w:rsidR="000B0129" w:rsidRDefault="000B0129">
            <w:pPr>
              <w:widowControl/>
              <w:jc w:val="center"/>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行政1楼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发热门诊</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0B0129">
            <w:pPr>
              <w:widowControl/>
              <w:jc w:val="center"/>
              <w:rPr>
                <w:rFonts w:ascii="宋体" w:hAnsi="宋体"/>
                <w:kern w:val="0"/>
                <w:sz w:val="21"/>
                <w:szCs w:val="21"/>
              </w:rPr>
            </w:pPr>
          </w:p>
        </w:tc>
      </w:tr>
      <w:tr w:rsidR="000B0129">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停车楼</w:t>
            </w: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地下及1-4楼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地面、通道、楼梯、电梯等</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ind w:firstLineChars="100" w:firstLine="210"/>
              <w:jc w:val="left"/>
              <w:rPr>
                <w:rFonts w:ascii="宋体" w:hAnsi="宋体"/>
                <w:kern w:val="0"/>
                <w:sz w:val="21"/>
                <w:szCs w:val="21"/>
              </w:rPr>
            </w:pPr>
            <w:r>
              <w:rPr>
                <w:rFonts w:ascii="宋体" w:hAnsi="宋体" w:hint="eastAsia"/>
                <w:kern w:val="0"/>
                <w:sz w:val="21"/>
                <w:szCs w:val="21"/>
              </w:rPr>
              <w:t>后勤楼</w:t>
            </w: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后勤1-7楼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地下一层、技能培训中心、集体宿舍过道楼梯等</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老医院</w:t>
            </w:r>
          </w:p>
        </w:tc>
        <w:tc>
          <w:tcPr>
            <w:tcW w:w="1276"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老医院</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一楼至三楼部分区域及外围</w:t>
            </w:r>
          </w:p>
        </w:tc>
        <w:tc>
          <w:tcPr>
            <w:tcW w:w="104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二期病房楼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一楼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病区药房</w:t>
            </w:r>
          </w:p>
        </w:tc>
        <w:tc>
          <w:tcPr>
            <w:tcW w:w="1042"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000000"/>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auto"/>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供应室</w:t>
            </w:r>
          </w:p>
        </w:tc>
        <w:tc>
          <w:tcPr>
            <w:tcW w:w="1042"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000000"/>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二楼</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儿童保健中心、生殖医学中心</w:t>
            </w:r>
          </w:p>
        </w:tc>
        <w:tc>
          <w:tcPr>
            <w:tcW w:w="1042"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000000"/>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三楼</w:t>
            </w:r>
          </w:p>
        </w:tc>
        <w:tc>
          <w:tcPr>
            <w:tcW w:w="3118"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手术室（二）</w:t>
            </w:r>
          </w:p>
        </w:tc>
        <w:tc>
          <w:tcPr>
            <w:tcW w:w="1042"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000000"/>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000000"/>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分娩室</w:t>
            </w:r>
          </w:p>
        </w:tc>
        <w:tc>
          <w:tcPr>
            <w:tcW w:w="1042"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8</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000000"/>
              <w:right w:val="single" w:sz="4" w:space="0" w:color="auto"/>
            </w:tcBorders>
            <w:vAlign w:val="center"/>
          </w:tcPr>
          <w:p w:rsidR="000B0129" w:rsidRDefault="000B0129">
            <w:pPr>
              <w:widowControl/>
              <w:jc w:val="left"/>
              <w:rPr>
                <w:rFonts w:ascii="宋体" w:hAnsi="宋体"/>
                <w:kern w:val="0"/>
                <w:sz w:val="21"/>
                <w:szCs w:val="21"/>
              </w:rPr>
            </w:pPr>
          </w:p>
        </w:tc>
        <w:tc>
          <w:tcPr>
            <w:tcW w:w="1276" w:type="dxa"/>
            <w:vMerge/>
            <w:tcBorders>
              <w:top w:val="nil"/>
              <w:left w:val="single" w:sz="4" w:space="0" w:color="auto"/>
              <w:bottom w:val="single" w:sz="4" w:space="0" w:color="000000"/>
              <w:right w:val="single" w:sz="4" w:space="0" w:color="auto"/>
            </w:tcBorders>
            <w:vAlign w:val="center"/>
          </w:tcPr>
          <w:p w:rsidR="000B0129" w:rsidRDefault="000B0129">
            <w:pPr>
              <w:widowControl/>
              <w:jc w:val="left"/>
              <w:rPr>
                <w:rFonts w:ascii="宋体" w:hAnsi="宋体"/>
                <w:kern w:val="0"/>
                <w:sz w:val="21"/>
                <w:szCs w:val="21"/>
              </w:rPr>
            </w:pP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输血科</w:t>
            </w:r>
          </w:p>
        </w:tc>
        <w:tc>
          <w:tcPr>
            <w:tcW w:w="1042"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0B0129">
        <w:trPr>
          <w:trHeight w:val="283"/>
        </w:trPr>
        <w:tc>
          <w:tcPr>
            <w:tcW w:w="1271" w:type="dxa"/>
            <w:vMerge/>
            <w:tcBorders>
              <w:top w:val="nil"/>
              <w:left w:val="single" w:sz="4" w:space="0" w:color="auto"/>
              <w:bottom w:val="single" w:sz="4" w:space="0" w:color="000000"/>
              <w:right w:val="single" w:sz="4" w:space="0" w:color="auto"/>
            </w:tcBorders>
            <w:vAlign w:val="center"/>
          </w:tcPr>
          <w:p w:rsidR="000B0129" w:rsidRDefault="000B0129">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四楼东区</w:t>
            </w:r>
          </w:p>
        </w:tc>
        <w:tc>
          <w:tcPr>
            <w:tcW w:w="3118"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NICU/PICU</w:t>
            </w:r>
          </w:p>
        </w:tc>
        <w:tc>
          <w:tcPr>
            <w:tcW w:w="1042" w:type="dxa"/>
            <w:tcBorders>
              <w:top w:val="nil"/>
              <w:left w:val="nil"/>
              <w:bottom w:val="single" w:sz="4" w:space="0" w:color="auto"/>
              <w:right w:val="single" w:sz="4" w:space="0" w:color="auto"/>
            </w:tcBorders>
            <w:shd w:val="clear" w:color="auto" w:fill="auto"/>
            <w:noWrap/>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11</w:t>
            </w:r>
          </w:p>
        </w:tc>
        <w:tc>
          <w:tcPr>
            <w:tcW w:w="1652" w:type="dxa"/>
            <w:tcBorders>
              <w:top w:val="nil"/>
              <w:left w:val="nil"/>
              <w:bottom w:val="single" w:sz="4" w:space="0" w:color="auto"/>
              <w:right w:val="single" w:sz="4" w:space="0" w:color="auto"/>
            </w:tcBorders>
            <w:shd w:val="clear" w:color="auto" w:fill="auto"/>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r>
      <w:tr w:rsidR="002D3BCD" w:rsidTr="00B94BE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Pr="00712138" w:rsidRDefault="002D3BCD" w:rsidP="002D3BCD">
            <w:pPr>
              <w:widowControl/>
              <w:jc w:val="center"/>
              <w:rPr>
                <w:rFonts w:ascii="宋体" w:hAnsi="宋体"/>
                <w:kern w:val="0"/>
                <w:sz w:val="21"/>
                <w:szCs w:val="21"/>
                <w:highlight w:val="yellow"/>
              </w:rPr>
            </w:pPr>
            <w:r w:rsidRPr="00712138">
              <w:rPr>
                <w:rFonts w:ascii="宋体" w:hAnsi="宋体" w:hint="eastAsia"/>
                <w:kern w:val="0"/>
                <w:sz w:val="21"/>
                <w:szCs w:val="21"/>
                <w:highlight w:val="yellow"/>
              </w:rPr>
              <w:t>四楼西区</w:t>
            </w:r>
          </w:p>
        </w:tc>
        <w:tc>
          <w:tcPr>
            <w:tcW w:w="3118" w:type="dxa"/>
            <w:tcBorders>
              <w:top w:val="nil"/>
              <w:left w:val="nil"/>
              <w:bottom w:val="single" w:sz="4" w:space="0" w:color="auto"/>
              <w:right w:val="single" w:sz="4" w:space="0" w:color="auto"/>
            </w:tcBorders>
            <w:shd w:val="clear" w:color="auto" w:fill="auto"/>
            <w:vAlign w:val="center"/>
          </w:tcPr>
          <w:p w:rsidR="002D3BCD" w:rsidRPr="00712138" w:rsidRDefault="002D3BCD" w:rsidP="002D3BCD">
            <w:pPr>
              <w:widowControl/>
              <w:jc w:val="center"/>
              <w:rPr>
                <w:rFonts w:ascii="宋体" w:hAnsi="宋体"/>
                <w:kern w:val="0"/>
                <w:sz w:val="21"/>
                <w:szCs w:val="21"/>
                <w:highlight w:val="yellow"/>
              </w:rPr>
            </w:pPr>
            <w:r w:rsidRPr="00712138">
              <w:rPr>
                <w:rFonts w:ascii="宋体" w:hAnsi="宋体" w:hint="eastAsia"/>
                <w:kern w:val="0"/>
                <w:sz w:val="21"/>
                <w:szCs w:val="21"/>
                <w:highlight w:val="yellow"/>
              </w:rPr>
              <w:t>十三病区新生儿科</w:t>
            </w:r>
          </w:p>
        </w:tc>
        <w:tc>
          <w:tcPr>
            <w:tcW w:w="1042" w:type="dxa"/>
            <w:vMerge w:val="restart"/>
            <w:tcBorders>
              <w:top w:val="nil"/>
              <w:left w:val="nil"/>
              <w:right w:val="single" w:sz="4" w:space="0" w:color="auto"/>
            </w:tcBorders>
            <w:shd w:val="clear" w:color="auto" w:fill="auto"/>
            <w:noWrap/>
            <w:vAlign w:val="center"/>
          </w:tcPr>
          <w:p w:rsidR="002D3BCD" w:rsidRPr="00712138" w:rsidRDefault="002D3BCD" w:rsidP="002D3BCD">
            <w:pPr>
              <w:widowControl/>
              <w:jc w:val="center"/>
              <w:rPr>
                <w:rFonts w:ascii="宋体" w:hAnsi="宋体"/>
                <w:kern w:val="0"/>
                <w:sz w:val="21"/>
                <w:szCs w:val="21"/>
                <w:highlight w:val="yellow"/>
              </w:rPr>
            </w:pPr>
            <w:r>
              <w:rPr>
                <w:rFonts w:ascii="宋体" w:hAnsi="宋体" w:hint="eastAsia"/>
                <w:kern w:val="0"/>
                <w:sz w:val="21"/>
                <w:szCs w:val="21"/>
                <w:highlight w:val="yellow"/>
              </w:rPr>
              <w:t>暂时</w:t>
            </w:r>
            <w:r>
              <w:rPr>
                <w:rFonts w:ascii="宋体" w:hAnsi="宋体"/>
                <w:kern w:val="0"/>
                <w:sz w:val="21"/>
                <w:szCs w:val="21"/>
                <w:highlight w:val="yellow"/>
              </w:rPr>
              <w:t>不需要</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rsidTr="00B94BE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Pr="00712138" w:rsidRDefault="002D3BCD" w:rsidP="002D3BCD">
            <w:pPr>
              <w:widowControl/>
              <w:jc w:val="center"/>
              <w:rPr>
                <w:rFonts w:ascii="宋体" w:hAnsi="宋体"/>
                <w:kern w:val="0"/>
                <w:sz w:val="21"/>
                <w:szCs w:val="21"/>
                <w:highlight w:val="yellow"/>
              </w:rPr>
            </w:pPr>
            <w:r w:rsidRPr="00712138">
              <w:rPr>
                <w:rFonts w:ascii="宋体" w:hAnsi="宋体" w:hint="eastAsia"/>
                <w:kern w:val="0"/>
                <w:sz w:val="21"/>
                <w:szCs w:val="21"/>
                <w:highlight w:val="yellow"/>
              </w:rPr>
              <w:t>五楼东区</w:t>
            </w:r>
          </w:p>
        </w:tc>
        <w:tc>
          <w:tcPr>
            <w:tcW w:w="3118" w:type="dxa"/>
            <w:tcBorders>
              <w:top w:val="nil"/>
              <w:left w:val="nil"/>
              <w:bottom w:val="single" w:sz="4" w:space="0" w:color="auto"/>
              <w:right w:val="single" w:sz="4" w:space="0" w:color="auto"/>
            </w:tcBorders>
            <w:shd w:val="clear" w:color="auto" w:fill="auto"/>
            <w:vAlign w:val="center"/>
          </w:tcPr>
          <w:p w:rsidR="002D3BCD" w:rsidRPr="00712138" w:rsidRDefault="002D3BCD" w:rsidP="002D3BCD">
            <w:pPr>
              <w:widowControl/>
              <w:jc w:val="center"/>
              <w:rPr>
                <w:rFonts w:ascii="宋体" w:hAnsi="宋体"/>
                <w:kern w:val="0"/>
                <w:sz w:val="21"/>
                <w:szCs w:val="21"/>
                <w:highlight w:val="yellow"/>
              </w:rPr>
            </w:pPr>
            <w:r w:rsidRPr="00712138">
              <w:rPr>
                <w:rFonts w:ascii="宋体" w:hAnsi="宋体" w:hint="eastAsia"/>
                <w:kern w:val="0"/>
                <w:sz w:val="21"/>
                <w:szCs w:val="21"/>
                <w:highlight w:val="yellow"/>
              </w:rPr>
              <w:t>十四病区儿科（一）</w:t>
            </w:r>
          </w:p>
        </w:tc>
        <w:tc>
          <w:tcPr>
            <w:tcW w:w="1042" w:type="dxa"/>
            <w:vMerge/>
            <w:tcBorders>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五楼西区</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十五病区儿科（二）</w:t>
            </w:r>
          </w:p>
        </w:tc>
        <w:tc>
          <w:tcPr>
            <w:tcW w:w="1042" w:type="dxa"/>
            <w:tcBorders>
              <w:top w:val="nil"/>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六楼东区</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十六病区</w:t>
            </w:r>
          </w:p>
        </w:tc>
        <w:tc>
          <w:tcPr>
            <w:tcW w:w="1042" w:type="dxa"/>
            <w:tcBorders>
              <w:top w:val="nil"/>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六楼西区</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十七病区产科（一）</w:t>
            </w:r>
          </w:p>
        </w:tc>
        <w:tc>
          <w:tcPr>
            <w:tcW w:w="1042" w:type="dxa"/>
            <w:tcBorders>
              <w:top w:val="nil"/>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七楼</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十八病区产科（二）</w:t>
            </w:r>
          </w:p>
        </w:tc>
        <w:tc>
          <w:tcPr>
            <w:tcW w:w="1042" w:type="dxa"/>
            <w:tcBorders>
              <w:top w:val="nil"/>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noWrap/>
            <w:vAlign w:val="bottom"/>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八楼</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十九病区产科（三）</w:t>
            </w:r>
          </w:p>
        </w:tc>
        <w:tc>
          <w:tcPr>
            <w:tcW w:w="1042" w:type="dxa"/>
            <w:tcBorders>
              <w:top w:val="nil"/>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noWrap/>
            <w:vAlign w:val="bottom"/>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九楼</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二十病区产科（四）</w:t>
            </w:r>
          </w:p>
        </w:tc>
        <w:tc>
          <w:tcPr>
            <w:tcW w:w="1042" w:type="dxa"/>
            <w:tcBorders>
              <w:top w:val="nil"/>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noWrap/>
            <w:vAlign w:val="bottom"/>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十楼</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二十一病区产科（五）</w:t>
            </w:r>
          </w:p>
        </w:tc>
        <w:tc>
          <w:tcPr>
            <w:tcW w:w="1042" w:type="dxa"/>
            <w:tcBorders>
              <w:top w:val="nil"/>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noWrap/>
            <w:vAlign w:val="bottom"/>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十一楼</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二十二病区产科VIP（一)</w:t>
            </w:r>
          </w:p>
        </w:tc>
        <w:tc>
          <w:tcPr>
            <w:tcW w:w="1042" w:type="dxa"/>
            <w:tcBorders>
              <w:top w:val="nil"/>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noWrap/>
            <w:vAlign w:val="bottom"/>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vMerge/>
            <w:tcBorders>
              <w:top w:val="nil"/>
              <w:left w:val="single" w:sz="4" w:space="0" w:color="auto"/>
              <w:bottom w:val="single" w:sz="4" w:space="0" w:color="000000"/>
              <w:right w:val="single" w:sz="4" w:space="0" w:color="auto"/>
            </w:tcBorders>
            <w:vAlign w:val="center"/>
          </w:tcPr>
          <w:p w:rsidR="002D3BCD" w:rsidRDefault="002D3BCD" w:rsidP="002D3BCD">
            <w:pPr>
              <w:widowControl/>
              <w:jc w:val="left"/>
              <w:rPr>
                <w:rFonts w:ascii="宋体" w:hAnsi="宋体"/>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十二楼</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二十三病区产科VIP (二）</w:t>
            </w:r>
          </w:p>
        </w:tc>
        <w:tc>
          <w:tcPr>
            <w:tcW w:w="1042" w:type="dxa"/>
            <w:tcBorders>
              <w:top w:val="nil"/>
              <w:left w:val="nil"/>
              <w:bottom w:val="single" w:sz="4" w:space="0" w:color="auto"/>
              <w:right w:val="single" w:sz="4" w:space="0" w:color="auto"/>
            </w:tcBorders>
            <w:shd w:val="clear" w:color="auto" w:fill="auto"/>
            <w:noWrap/>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noWrap/>
            <w:vAlign w:val="bottom"/>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垃圾运送（生活垃圾、医疗垃圾）</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外围</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替班</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20</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电梯</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14</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药库</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门诊公共卫生间</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洗拖把</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专项</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13.5</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运送中心</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24.5</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调度</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管理人员</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8</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r w:rsidR="002D3BCD">
        <w:trPr>
          <w:trHeight w:val="283"/>
        </w:trPr>
        <w:tc>
          <w:tcPr>
            <w:tcW w:w="1271" w:type="dxa"/>
            <w:tcBorders>
              <w:top w:val="nil"/>
              <w:left w:val="single" w:sz="4" w:space="0" w:color="auto"/>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c>
          <w:tcPr>
            <w:tcW w:w="3118"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b/>
                <w:kern w:val="0"/>
                <w:sz w:val="21"/>
                <w:szCs w:val="21"/>
              </w:rPr>
            </w:pPr>
            <w:r>
              <w:rPr>
                <w:rFonts w:ascii="宋体" w:hAnsi="宋体" w:hint="eastAsia"/>
                <w:b/>
                <w:kern w:val="0"/>
                <w:sz w:val="21"/>
                <w:szCs w:val="21"/>
              </w:rPr>
              <w:t>合计</w:t>
            </w:r>
          </w:p>
        </w:tc>
        <w:tc>
          <w:tcPr>
            <w:tcW w:w="104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b/>
                <w:kern w:val="0"/>
                <w:sz w:val="21"/>
                <w:szCs w:val="21"/>
              </w:rPr>
            </w:pPr>
            <w:r>
              <w:rPr>
                <w:rFonts w:ascii="宋体" w:hAnsi="宋体" w:hint="eastAsia"/>
                <w:b/>
                <w:kern w:val="0"/>
                <w:sz w:val="21"/>
                <w:szCs w:val="21"/>
              </w:rPr>
              <w:t>232</w:t>
            </w:r>
          </w:p>
        </w:tc>
        <w:tc>
          <w:tcPr>
            <w:tcW w:w="1652" w:type="dxa"/>
            <w:tcBorders>
              <w:top w:val="nil"/>
              <w:left w:val="nil"/>
              <w:bottom w:val="single" w:sz="4" w:space="0" w:color="auto"/>
              <w:right w:val="single" w:sz="4" w:space="0" w:color="auto"/>
            </w:tcBorders>
            <w:shd w:val="clear" w:color="auto" w:fill="auto"/>
            <w:vAlign w:val="center"/>
          </w:tcPr>
          <w:p w:rsidR="002D3BCD" w:rsidRDefault="002D3BCD" w:rsidP="002D3BCD">
            <w:pPr>
              <w:widowControl/>
              <w:jc w:val="center"/>
              <w:rPr>
                <w:rFonts w:ascii="宋体" w:hAnsi="宋体"/>
                <w:kern w:val="0"/>
                <w:sz w:val="21"/>
                <w:szCs w:val="21"/>
              </w:rPr>
            </w:pPr>
            <w:r>
              <w:rPr>
                <w:rFonts w:ascii="宋体" w:hAnsi="宋体" w:hint="eastAsia"/>
                <w:kern w:val="0"/>
                <w:sz w:val="21"/>
                <w:szCs w:val="21"/>
              </w:rPr>
              <w:t xml:space="preserve">　</w:t>
            </w:r>
          </w:p>
        </w:tc>
      </w:tr>
    </w:tbl>
    <w:p w:rsidR="000B0129" w:rsidRDefault="000B0129">
      <w:pPr>
        <w:rPr>
          <w:sz w:val="21"/>
          <w:szCs w:val="21"/>
        </w:rPr>
      </w:pPr>
    </w:p>
    <w:p w:rsidR="000B0129" w:rsidRDefault="00C374E1">
      <w:pPr>
        <w:spacing w:line="360" w:lineRule="auto"/>
        <w:rPr>
          <w:b/>
          <w:sz w:val="21"/>
          <w:szCs w:val="21"/>
        </w:rPr>
      </w:pPr>
      <w:r>
        <w:rPr>
          <w:rFonts w:hint="eastAsia"/>
          <w:b/>
          <w:sz w:val="21"/>
          <w:szCs w:val="21"/>
        </w:rPr>
        <w:t>人员资质要求：</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项目经理：</w:t>
      </w:r>
      <w:r>
        <w:rPr>
          <w:rFonts w:asciiTheme="minorEastAsia" w:eastAsiaTheme="minorEastAsia" w:hAnsiTheme="minorEastAsia" w:hint="eastAsia"/>
          <w:sz w:val="21"/>
          <w:szCs w:val="21"/>
        </w:rPr>
        <w:cr/>
        <w:t>年龄45周岁以下，本科（含）以上学历，具有物业经理上岗证或物业管理师证，为公司正式员工，具有5年以上相应工作管理经验，身体健康，作风正派，品行端正，党员优先。</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保洁、运送主管：</w:t>
      </w:r>
      <w:r>
        <w:rPr>
          <w:rFonts w:asciiTheme="minorEastAsia" w:eastAsiaTheme="minorEastAsia" w:hAnsiTheme="minorEastAsia" w:hint="eastAsia"/>
          <w:sz w:val="21"/>
          <w:szCs w:val="21"/>
        </w:rPr>
        <w:cr/>
        <w:t>年龄50周岁以下，大学专科（含）以上学历，为公司正式员工具有2年以上相应工作管</w:t>
      </w:r>
      <w:r>
        <w:rPr>
          <w:rFonts w:asciiTheme="minorEastAsia" w:eastAsiaTheme="minorEastAsia" w:hAnsiTheme="minorEastAsia" w:hint="eastAsia"/>
          <w:sz w:val="21"/>
          <w:szCs w:val="21"/>
        </w:rPr>
        <w:lastRenderedPageBreak/>
        <w:t>理经验，身体健康，作风正派、品行端正。</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保洁员：</w:t>
      </w:r>
      <w:r>
        <w:rPr>
          <w:rFonts w:asciiTheme="minorEastAsia" w:eastAsiaTheme="minorEastAsia" w:hAnsiTheme="minorEastAsia" w:hint="eastAsia"/>
          <w:sz w:val="21"/>
          <w:szCs w:val="21"/>
        </w:rPr>
        <w:cr/>
        <w:t>一般岗位年龄60周岁以下，院感重点科室55周岁以下（如手术室含门诊小手术室、分娩室、ICU、NICU，初中以上学历，经过专业或岗前培训，身体健康，品行端正。</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中央运送：年龄60周岁以下，初中以上文化，经过专业或岗前培训，身体健康，品行端正。</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电梯员：年龄50周岁以下，大专以上学历，形象好，素质高，身体健康，品行端正，经过专业或岗前培训。</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分娩室：年龄55周岁以下，要求女性，身体健康，品行端正，能用普通话沟通，要有工作责任心，经过专业或岗前培训，</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有相关工作经验优先。</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ICU：年龄55周岁以下，要求女性，品行端正，身体健康，吃苦耐劳，无抽烟酗酒等不良习性，有一定文化水平，能识字写字，语言沟通无障碍，要有工作责任心，经过专业或岗前培训，</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有相关工作经验优先。（工作特点：患者生活照护，搬运转送患者，环境物品清洁保洁）。</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手术室：年龄55周岁以下，要求女性，身高155cm左右，品行端正，身体健康，吃苦耐劳，有文化，能认字，会讲普通话。沟通交流顺畅，卫生习惯好，要有工作责任心，经过专业或岗前培训，</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有相关工作经验优先。</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供应室：年龄60周岁以下，身体健康（能干重体力活），品行端正，</w:t>
      </w:r>
      <w:r>
        <w:rPr>
          <w:rFonts w:asciiTheme="minorEastAsia" w:eastAsiaTheme="minorEastAsia" w:hAnsiTheme="minorEastAsia" w:hint="eastAsia"/>
          <w:sz w:val="21"/>
          <w:szCs w:val="21"/>
          <w:shd w:val="clear" w:color="auto" w:fill="FFFFFF"/>
        </w:rPr>
        <w:t>文化程度不限，能有效沟通交流，可以正常使用手机的就可以，</w:t>
      </w:r>
      <w:r>
        <w:rPr>
          <w:rFonts w:asciiTheme="minorEastAsia" w:eastAsiaTheme="minorEastAsia" w:hAnsiTheme="minorEastAsia" w:hint="eastAsia"/>
          <w:sz w:val="21"/>
          <w:szCs w:val="21"/>
        </w:rPr>
        <w:t>要有工作责任心，经过专业或岗前培训，</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有相关工作经验优先。</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急诊室：年龄55周岁以下，身体健康，品行端正，有一定文化水平，能识字写字，能说普通话，能与患者、家属进行良好的沟通，要有工作责任心、工作勤快，有团结协作精神，有拾金不昧的优良品质，经过专业或岗前培训，</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有相关工作经验优先。</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NICU：（包括普通保洁6位，运送1位，专职消毒员3位，家属接待1位）, 有良好的职业道德，具有较强的工作责任心，服从科室安排。</w:t>
      </w:r>
    </w:p>
    <w:p w:rsidR="000B0129" w:rsidRDefault="00C374E1">
      <w:pPr>
        <w:pStyle w:val="afffc"/>
        <w:ind w:left="36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（1）普通保洁员年龄要求小于</w:t>
      </w:r>
      <w:r>
        <w:rPr>
          <w:rFonts w:asciiTheme="minorEastAsia" w:eastAsiaTheme="minorEastAsia" w:hAnsiTheme="minorEastAsia"/>
          <w:sz w:val="21"/>
          <w:szCs w:val="21"/>
        </w:rPr>
        <w:t>5</w:t>
      </w:r>
      <w:r>
        <w:rPr>
          <w:rFonts w:asciiTheme="minorEastAsia" w:eastAsiaTheme="minorEastAsia" w:hAnsiTheme="minorEastAsia" w:hint="eastAsia"/>
          <w:sz w:val="21"/>
          <w:szCs w:val="21"/>
        </w:rPr>
        <w:t>5岁，身体健康，至少小学水平以上，能胜任工作。</w:t>
      </w:r>
    </w:p>
    <w:p w:rsidR="000B0129" w:rsidRDefault="00C374E1">
      <w:pPr>
        <w:pStyle w:val="afffc"/>
        <w:ind w:left="36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（2）专职消毒员小于55岁，特别优秀的可以适当延长，至少小学水平以上。 </w:t>
      </w:r>
    </w:p>
    <w:p w:rsidR="000B0129" w:rsidRDefault="00C374E1">
      <w:pPr>
        <w:pStyle w:val="afffc"/>
        <w:ind w:left="36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（3）家属接待员要求年龄小于45岁，初中水平及以上，头脑清楚，服务态度好，具有良好的沟通能力，会操作自主结算机和处理简单的问题。</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22病区：年龄60周岁以下，要求女性，形象好，素质高，身体健康，品行端正，能用普通话沟通，要有工作责任心，经过专业或岗前培训，</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有2年以上酒店工作经验。</w:t>
      </w:r>
    </w:p>
    <w:p w:rsidR="000B0129" w:rsidRDefault="00C374E1">
      <w:pPr>
        <w:pStyle w:val="afffc"/>
        <w:numPr>
          <w:ilvl w:val="0"/>
          <w:numId w:val="8"/>
        </w:numPr>
        <w:suppressAutoHyphens/>
        <w:autoSpaceDN w:val="0"/>
        <w:ind w:firstLineChars="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23病区：年龄55周岁以下，要求女性，本地人，形象好，素质高，身体健康，品行端正，能用普通话沟通，要有工作责任心，经过专业或岗前培训，</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有2年以上酒店工作经验。</w:t>
      </w:r>
    </w:p>
    <w:p w:rsidR="000B0129" w:rsidRDefault="000B0129">
      <w:pPr>
        <w:spacing w:line="360" w:lineRule="auto"/>
      </w:pPr>
    </w:p>
    <w:p w:rsidR="000B0129" w:rsidRDefault="00C374E1">
      <w:pPr>
        <w:tabs>
          <w:tab w:val="left" w:pos="3750"/>
        </w:tabs>
        <w:spacing w:line="360" w:lineRule="auto"/>
        <w:ind w:firstLineChars="100" w:firstLine="211"/>
        <w:rPr>
          <w:rFonts w:ascii="宋体" w:hAnsi="宋体"/>
          <w:b/>
          <w:sz w:val="21"/>
          <w:szCs w:val="21"/>
        </w:rPr>
      </w:pPr>
      <w:r>
        <w:rPr>
          <w:rFonts w:ascii="宋体" w:hAnsi="宋体" w:hint="eastAsia"/>
          <w:b/>
          <w:sz w:val="21"/>
          <w:szCs w:val="21"/>
        </w:rPr>
        <w:lastRenderedPageBreak/>
        <w:t>（七）设备及耗材投入要求</w:t>
      </w:r>
      <w:r>
        <w:rPr>
          <w:rFonts w:ascii="宋体" w:hAnsi="宋体" w:hint="eastAsia"/>
          <w:b/>
          <w:sz w:val="21"/>
          <w:szCs w:val="21"/>
        </w:rPr>
        <w:tab/>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w:t>
      </w:r>
      <w:r w:rsidR="007B5012">
        <w:rPr>
          <w:rFonts w:ascii="宋体" w:hAnsi="宋体" w:hint="eastAsia"/>
          <w:sz w:val="21"/>
          <w:szCs w:val="21"/>
        </w:rPr>
        <w:t>中标</w:t>
      </w:r>
      <w:r w:rsidR="007B5012">
        <w:rPr>
          <w:rFonts w:ascii="宋体" w:hAnsi="宋体"/>
          <w:sz w:val="21"/>
          <w:szCs w:val="21"/>
        </w:rPr>
        <w:t>供应商</w:t>
      </w:r>
      <w:r>
        <w:rPr>
          <w:rFonts w:ascii="宋体" w:hAnsi="宋体" w:hint="eastAsia"/>
          <w:sz w:val="21"/>
          <w:szCs w:val="21"/>
        </w:rPr>
        <w:t>应具有电动驾驶式扫地机、石材碾磨机、多功能擦地机、吸水吸尘两用机、高速抛光机、吸尘器、高压水枪、手提抛光机、晶硬镜面处理机、洗衣机、烘干机、手机、无线对讲机、电脑、打印机、考勤机等设备。</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2．日常保洁运送所需消耗品如清洁剂、消毒液、拖把、生活垃圾袋等均由</w:t>
      </w:r>
      <w:r w:rsidR="007B5012">
        <w:rPr>
          <w:rFonts w:ascii="宋体" w:hAnsi="宋体" w:hint="eastAsia"/>
          <w:sz w:val="21"/>
          <w:szCs w:val="21"/>
        </w:rPr>
        <w:t>供应商</w:t>
      </w:r>
      <w:r>
        <w:rPr>
          <w:rFonts w:ascii="宋体" w:hAnsi="宋体" w:hint="eastAsia"/>
          <w:sz w:val="21"/>
          <w:szCs w:val="21"/>
        </w:rPr>
        <w:t>提供(费用已包含在投标价内，不再另行支付)，医疗废物垃圾袋由甲方免费提供。</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3.</w:t>
      </w:r>
      <w:r w:rsidR="007B5012">
        <w:rPr>
          <w:rFonts w:ascii="宋体" w:hAnsi="宋体" w:hint="eastAsia"/>
          <w:sz w:val="21"/>
          <w:szCs w:val="21"/>
        </w:rPr>
        <w:t>中标</w:t>
      </w:r>
      <w:r w:rsidR="007B5012">
        <w:rPr>
          <w:rFonts w:ascii="宋体" w:hAnsi="宋体"/>
          <w:sz w:val="21"/>
          <w:szCs w:val="21"/>
        </w:rPr>
        <w:t>供应商</w:t>
      </w:r>
      <w:r w:rsidR="007B5012">
        <w:rPr>
          <w:rFonts w:ascii="宋体" w:hAnsi="宋体" w:hint="eastAsia"/>
          <w:sz w:val="21"/>
          <w:szCs w:val="21"/>
        </w:rPr>
        <w:t>物业</w:t>
      </w:r>
      <w:r w:rsidR="007B5012">
        <w:rPr>
          <w:rFonts w:ascii="宋体" w:hAnsi="宋体"/>
          <w:sz w:val="21"/>
          <w:szCs w:val="21"/>
        </w:rPr>
        <w:t>运送系统</w:t>
      </w:r>
      <w:r>
        <w:rPr>
          <w:rFonts w:ascii="宋体" w:hAnsi="宋体" w:hint="eastAsia"/>
          <w:sz w:val="21"/>
          <w:szCs w:val="21"/>
        </w:rPr>
        <w:t>与医院HIS系统对接，应用运送服务智能化信息系统，确保运送工作及时、准确、安全、高效。</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（八）节能要求</w:t>
      </w:r>
    </w:p>
    <w:p w:rsidR="000B0129" w:rsidRDefault="00C374E1">
      <w:pPr>
        <w:spacing w:line="360" w:lineRule="auto"/>
        <w:rPr>
          <w:rFonts w:ascii="宋体" w:hAnsi="宋体"/>
          <w:sz w:val="21"/>
          <w:szCs w:val="21"/>
        </w:rPr>
      </w:pPr>
      <w:r>
        <w:rPr>
          <w:rFonts w:ascii="宋体" w:hAnsi="宋体" w:hint="eastAsia"/>
          <w:sz w:val="21"/>
          <w:szCs w:val="21"/>
        </w:rPr>
        <w:t xml:space="preserve">    1.</w:t>
      </w:r>
      <w:r w:rsidR="007B5012">
        <w:rPr>
          <w:rFonts w:ascii="宋体" w:hAnsi="宋体" w:hint="eastAsia"/>
          <w:sz w:val="21"/>
          <w:szCs w:val="21"/>
        </w:rPr>
        <w:t>供应商</w:t>
      </w:r>
      <w:r>
        <w:rPr>
          <w:rFonts w:ascii="宋体" w:hAnsi="宋体" w:hint="eastAsia"/>
          <w:sz w:val="21"/>
          <w:szCs w:val="21"/>
        </w:rPr>
        <w:t>应教育员工提高节约能源资源意识，形成自觉节能的习惯；</w:t>
      </w:r>
    </w:p>
    <w:p w:rsidR="000B0129" w:rsidRDefault="00C374E1">
      <w:pPr>
        <w:spacing w:line="360" w:lineRule="auto"/>
        <w:rPr>
          <w:rFonts w:ascii="宋体" w:hAnsi="宋体"/>
          <w:sz w:val="21"/>
          <w:szCs w:val="21"/>
        </w:rPr>
      </w:pPr>
      <w:r>
        <w:rPr>
          <w:rFonts w:ascii="宋体" w:hAnsi="宋体" w:hint="eastAsia"/>
          <w:sz w:val="21"/>
          <w:szCs w:val="21"/>
        </w:rPr>
        <w:t xml:space="preserve">   2.根据各科室不同光照要求，合理使用照明灯具，及时关闭不必要的照明灯具；</w:t>
      </w:r>
    </w:p>
    <w:p w:rsidR="000B0129" w:rsidRDefault="00C374E1">
      <w:pPr>
        <w:spacing w:line="360" w:lineRule="auto"/>
        <w:rPr>
          <w:rFonts w:ascii="宋体" w:hAnsi="宋体"/>
          <w:sz w:val="21"/>
          <w:szCs w:val="21"/>
        </w:rPr>
      </w:pPr>
      <w:r>
        <w:rPr>
          <w:rFonts w:ascii="宋体" w:hAnsi="宋体" w:hint="eastAsia"/>
          <w:sz w:val="21"/>
          <w:szCs w:val="21"/>
        </w:rPr>
        <w:t xml:space="preserve">    3.空调运行期间及时关闭门窗，并对病患家属做好教育和提醒；</w:t>
      </w:r>
    </w:p>
    <w:p w:rsidR="000B0129" w:rsidRDefault="00C374E1">
      <w:pPr>
        <w:spacing w:line="360" w:lineRule="auto"/>
        <w:rPr>
          <w:rFonts w:ascii="宋体" w:hAnsi="宋体"/>
          <w:sz w:val="21"/>
          <w:szCs w:val="21"/>
        </w:rPr>
      </w:pPr>
      <w:r>
        <w:rPr>
          <w:rFonts w:ascii="宋体" w:hAnsi="宋体" w:hint="eastAsia"/>
          <w:sz w:val="21"/>
          <w:szCs w:val="21"/>
        </w:rPr>
        <w:t xml:space="preserve">    4.下班或休息期间及时关闭电器设备；</w:t>
      </w:r>
    </w:p>
    <w:p w:rsidR="000B0129" w:rsidRDefault="00C374E1">
      <w:pPr>
        <w:spacing w:line="360" w:lineRule="auto"/>
        <w:rPr>
          <w:rFonts w:ascii="宋体" w:hAnsi="宋体"/>
          <w:sz w:val="21"/>
          <w:szCs w:val="21"/>
        </w:rPr>
      </w:pPr>
      <w:r>
        <w:rPr>
          <w:rFonts w:ascii="宋体" w:hAnsi="宋体" w:hint="eastAsia"/>
          <w:sz w:val="21"/>
          <w:szCs w:val="21"/>
        </w:rPr>
        <w:t xml:space="preserve">    5.发现用水器具、管道阀门有跑冒漏滴水现象及时报告提请维修；</w:t>
      </w:r>
    </w:p>
    <w:p w:rsidR="000B0129" w:rsidRDefault="00C374E1">
      <w:pPr>
        <w:spacing w:line="360" w:lineRule="auto"/>
        <w:rPr>
          <w:rFonts w:ascii="宋体" w:hAnsi="宋体"/>
          <w:sz w:val="21"/>
          <w:szCs w:val="21"/>
        </w:rPr>
      </w:pPr>
      <w:r>
        <w:rPr>
          <w:rFonts w:ascii="宋体" w:hAnsi="宋体" w:hint="eastAsia"/>
          <w:sz w:val="21"/>
          <w:szCs w:val="21"/>
        </w:rPr>
        <w:t xml:space="preserve">    6.不乱用、滥用医用手套、医用草纸等卫生材料；</w:t>
      </w:r>
    </w:p>
    <w:p w:rsidR="000B0129" w:rsidRDefault="00C374E1">
      <w:pPr>
        <w:spacing w:line="360" w:lineRule="auto"/>
        <w:rPr>
          <w:rFonts w:ascii="宋体" w:hAnsi="宋体"/>
          <w:sz w:val="21"/>
          <w:szCs w:val="21"/>
        </w:rPr>
      </w:pPr>
      <w:r>
        <w:rPr>
          <w:rFonts w:ascii="宋体" w:hAnsi="宋体" w:hint="eastAsia"/>
          <w:sz w:val="21"/>
          <w:szCs w:val="21"/>
        </w:rPr>
        <w:t xml:space="preserve">    7.清洁卫生工作时合理使用水源，水龙头不可长流水；</w:t>
      </w:r>
    </w:p>
    <w:p w:rsidR="000B0129" w:rsidRDefault="00C374E1">
      <w:pPr>
        <w:spacing w:line="360" w:lineRule="auto"/>
        <w:ind w:firstLine="465"/>
        <w:rPr>
          <w:rFonts w:ascii="宋体" w:hAnsi="宋体"/>
          <w:sz w:val="21"/>
          <w:szCs w:val="21"/>
        </w:rPr>
      </w:pPr>
      <w:r>
        <w:rPr>
          <w:rFonts w:ascii="宋体" w:hAnsi="宋体" w:hint="eastAsia"/>
          <w:sz w:val="21"/>
          <w:szCs w:val="21"/>
        </w:rPr>
        <w:t>8.发现浪费能源的现象要及时报告、制止或纠正。</w:t>
      </w:r>
    </w:p>
    <w:p w:rsidR="000B0129" w:rsidRDefault="00C374E1">
      <w:pPr>
        <w:spacing w:line="360" w:lineRule="auto"/>
        <w:ind w:leftChars="219" w:left="526"/>
        <w:rPr>
          <w:rFonts w:ascii="宋体" w:hAnsi="宋体"/>
          <w:sz w:val="21"/>
          <w:szCs w:val="21"/>
        </w:rPr>
      </w:pPr>
      <w:r>
        <w:rPr>
          <w:rFonts w:ascii="宋体" w:hAnsi="宋体" w:hint="eastAsia"/>
          <w:sz w:val="21"/>
          <w:szCs w:val="21"/>
        </w:rPr>
        <w:t>9.对发现的与</w:t>
      </w:r>
      <w:r w:rsidR="007B5012">
        <w:rPr>
          <w:rFonts w:ascii="宋体" w:hAnsi="宋体" w:hint="eastAsia"/>
          <w:sz w:val="21"/>
          <w:szCs w:val="21"/>
        </w:rPr>
        <w:t>供应商</w:t>
      </w:r>
      <w:r>
        <w:rPr>
          <w:rFonts w:ascii="宋体" w:hAnsi="宋体" w:hint="eastAsia"/>
          <w:sz w:val="21"/>
          <w:szCs w:val="21"/>
        </w:rPr>
        <w:t>员工有关的浪费能源资源行为应及时改正，屡不改正者甲方有权给予相应的扣罚，对节约能源资源表现突出的员工甲方酌情给予奖励。</w:t>
      </w:r>
    </w:p>
    <w:p w:rsidR="000B0129" w:rsidRDefault="00C374E1">
      <w:pPr>
        <w:spacing w:line="360" w:lineRule="auto"/>
        <w:ind w:firstLineChars="200" w:firstLine="422"/>
        <w:rPr>
          <w:rFonts w:ascii="宋体" w:hAnsi="宋体"/>
          <w:b/>
          <w:sz w:val="21"/>
          <w:szCs w:val="21"/>
        </w:rPr>
      </w:pPr>
      <w:r>
        <w:rPr>
          <w:rFonts w:ascii="宋体" w:hAnsi="宋体" w:hint="eastAsia"/>
          <w:b/>
          <w:sz w:val="21"/>
          <w:szCs w:val="21"/>
        </w:rPr>
        <w:t>（九）其他要求及说明</w:t>
      </w:r>
    </w:p>
    <w:p w:rsidR="000B0129" w:rsidRDefault="00C374E1">
      <w:pPr>
        <w:spacing w:line="360" w:lineRule="auto"/>
        <w:ind w:leftChars="228" w:left="547"/>
        <w:rPr>
          <w:rFonts w:ascii="宋体" w:hAnsi="宋体"/>
          <w:sz w:val="21"/>
          <w:szCs w:val="21"/>
        </w:rPr>
      </w:pPr>
      <w:r>
        <w:rPr>
          <w:rFonts w:ascii="宋体" w:hAnsi="宋体" w:hint="eastAsia"/>
          <w:sz w:val="21"/>
          <w:szCs w:val="21"/>
        </w:rPr>
        <w:t>1．</w:t>
      </w:r>
      <w:r w:rsidR="007B5012">
        <w:rPr>
          <w:rFonts w:ascii="宋体" w:hAnsi="宋体" w:hint="eastAsia"/>
          <w:sz w:val="21"/>
          <w:szCs w:val="21"/>
        </w:rPr>
        <w:t>供应商</w:t>
      </w:r>
      <w:r>
        <w:rPr>
          <w:rFonts w:ascii="宋体" w:hAnsi="宋体" w:hint="eastAsia"/>
          <w:sz w:val="21"/>
          <w:szCs w:val="21"/>
        </w:rPr>
        <w:t>应制订具体的质量保证措施及质量保证及相关服务的承诺。如因质量未达到目标，中标单位应因此承担责任和经济赔偿。</w:t>
      </w:r>
    </w:p>
    <w:p w:rsidR="000B0129" w:rsidRDefault="007B5012">
      <w:pPr>
        <w:spacing w:line="360" w:lineRule="auto"/>
        <w:ind w:leftChars="228" w:left="547"/>
        <w:rPr>
          <w:rFonts w:ascii="宋体" w:hAnsi="宋体"/>
          <w:sz w:val="21"/>
          <w:szCs w:val="21"/>
        </w:rPr>
      </w:pPr>
      <w:r>
        <w:rPr>
          <w:rFonts w:ascii="宋体" w:hAnsi="宋体"/>
          <w:sz w:val="21"/>
          <w:szCs w:val="21"/>
        </w:rPr>
        <w:t>2</w:t>
      </w:r>
      <w:r w:rsidR="00C374E1">
        <w:rPr>
          <w:rFonts w:ascii="宋体" w:hAnsi="宋体" w:hint="eastAsia"/>
          <w:sz w:val="21"/>
          <w:szCs w:val="21"/>
        </w:rPr>
        <w:t>．</w:t>
      </w:r>
      <w:r>
        <w:rPr>
          <w:rFonts w:ascii="宋体" w:hAnsi="宋体" w:hint="eastAsia"/>
          <w:sz w:val="21"/>
          <w:szCs w:val="21"/>
        </w:rPr>
        <w:t>供应商</w:t>
      </w:r>
      <w:r w:rsidR="00C374E1">
        <w:rPr>
          <w:rFonts w:ascii="宋体" w:hAnsi="宋体" w:hint="eastAsia"/>
          <w:sz w:val="21"/>
          <w:szCs w:val="21"/>
        </w:rPr>
        <w:t>应制订详细的培训计划，对员工进行岗位培训、日常培训和文明礼仪培训，确保每个员工培训合格上岗。</w:t>
      </w:r>
    </w:p>
    <w:p w:rsidR="000B0129" w:rsidRDefault="00C374E1" w:rsidP="007B5012">
      <w:pPr>
        <w:spacing w:line="360" w:lineRule="auto"/>
        <w:ind w:firstLineChars="250" w:firstLine="525"/>
        <w:rPr>
          <w:rFonts w:ascii="宋体" w:hAnsi="宋体"/>
          <w:sz w:val="21"/>
          <w:szCs w:val="21"/>
        </w:rPr>
      </w:pPr>
      <w:r>
        <w:rPr>
          <w:rFonts w:ascii="宋体" w:hAnsi="宋体" w:hint="eastAsia"/>
          <w:sz w:val="21"/>
          <w:szCs w:val="21"/>
        </w:rPr>
        <w:t>4．员工服装应统一、整洁，挂牌上岗，便于管理。</w:t>
      </w:r>
    </w:p>
    <w:p w:rsidR="000B0129" w:rsidRDefault="00C374E1" w:rsidP="007B5012">
      <w:pPr>
        <w:spacing w:line="360" w:lineRule="auto"/>
        <w:ind w:firstLineChars="250" w:firstLine="525"/>
        <w:rPr>
          <w:rFonts w:ascii="宋体" w:hAnsi="宋体"/>
          <w:sz w:val="21"/>
          <w:szCs w:val="21"/>
        </w:rPr>
      </w:pPr>
      <w:r>
        <w:rPr>
          <w:rFonts w:ascii="宋体" w:hAnsi="宋体" w:hint="eastAsia"/>
          <w:sz w:val="21"/>
          <w:szCs w:val="21"/>
        </w:rPr>
        <w:t>5．</w:t>
      </w:r>
      <w:r w:rsidR="007B5012">
        <w:rPr>
          <w:rFonts w:ascii="宋体" w:hAnsi="宋体" w:hint="eastAsia"/>
          <w:sz w:val="21"/>
          <w:szCs w:val="21"/>
        </w:rPr>
        <w:t>供应商</w:t>
      </w:r>
      <w:r>
        <w:rPr>
          <w:rFonts w:ascii="宋体" w:hAnsi="宋体" w:hint="eastAsia"/>
          <w:sz w:val="21"/>
          <w:szCs w:val="21"/>
        </w:rPr>
        <w:t>工作人员应做好自身防护工作。</w:t>
      </w:r>
    </w:p>
    <w:p w:rsidR="000B0129" w:rsidRDefault="00C374E1">
      <w:pPr>
        <w:spacing w:line="360" w:lineRule="auto"/>
        <w:ind w:leftChars="228" w:left="547"/>
        <w:rPr>
          <w:rFonts w:ascii="宋体" w:hAnsi="宋体"/>
          <w:sz w:val="21"/>
          <w:szCs w:val="21"/>
        </w:rPr>
      </w:pPr>
      <w:r>
        <w:rPr>
          <w:rFonts w:ascii="宋体" w:hAnsi="宋体" w:hint="eastAsia"/>
          <w:sz w:val="21"/>
          <w:szCs w:val="21"/>
        </w:rPr>
        <w:t>6．</w:t>
      </w:r>
      <w:r w:rsidR="007B5012">
        <w:rPr>
          <w:rFonts w:ascii="宋体" w:hAnsi="宋体" w:hint="eastAsia"/>
          <w:sz w:val="21"/>
          <w:szCs w:val="21"/>
        </w:rPr>
        <w:t>供应商</w:t>
      </w:r>
      <w:r>
        <w:rPr>
          <w:rFonts w:ascii="宋体" w:hAnsi="宋体" w:hint="eastAsia"/>
          <w:sz w:val="21"/>
          <w:szCs w:val="21"/>
        </w:rPr>
        <w:t>应保证在承包期内其员工最低月工资不少于嘉兴市最低工资标准，</w:t>
      </w:r>
      <w:r>
        <w:rPr>
          <w:rFonts w:asciiTheme="minorEastAsia" w:eastAsiaTheme="minorEastAsia" w:hAnsiTheme="minorEastAsia"/>
          <w:sz w:val="21"/>
          <w:szCs w:val="21"/>
        </w:rPr>
        <w:t>本项目要求做六休一的，员工税后个人收入部份不包含住宿费用、加班费、夜餐费、福利、岗位</w:t>
      </w:r>
      <w:r>
        <w:rPr>
          <w:rFonts w:asciiTheme="minorEastAsia" w:eastAsiaTheme="minorEastAsia" w:hAnsiTheme="minorEastAsia" w:hint="eastAsia"/>
          <w:sz w:val="21"/>
          <w:szCs w:val="21"/>
        </w:rPr>
        <w:t>津贴、高温费、企业及个人应缴纳的社保部分。中标人书面承诺派驻本项目的员工社保参保率不得低于</w:t>
      </w:r>
      <w:r>
        <w:rPr>
          <w:rFonts w:asciiTheme="minorEastAsia" w:eastAsiaTheme="minorEastAsia" w:hAnsiTheme="minorEastAsia"/>
          <w:sz w:val="21"/>
          <w:szCs w:val="21"/>
        </w:rPr>
        <w:t>50%</w:t>
      </w:r>
      <w:r>
        <w:rPr>
          <w:rFonts w:asciiTheme="minorEastAsia" w:eastAsiaTheme="minorEastAsia" w:hAnsiTheme="minorEastAsia" w:hint="eastAsia"/>
          <w:sz w:val="21"/>
          <w:szCs w:val="21"/>
        </w:rPr>
        <w:t>，</w:t>
      </w:r>
      <w:r>
        <w:rPr>
          <w:rFonts w:ascii="宋体" w:hAnsi="宋体" w:hint="eastAsia"/>
          <w:sz w:val="21"/>
          <w:szCs w:val="21"/>
        </w:rPr>
        <w:t>并且有员工（工资福利）激励方案、员工队伍稳定方案、员工三金交纳方案、女工特殊福利方案。</w:t>
      </w:r>
    </w:p>
    <w:p w:rsidR="000B0129" w:rsidRDefault="00C374E1">
      <w:pPr>
        <w:spacing w:line="360" w:lineRule="auto"/>
        <w:ind w:leftChars="228" w:left="547"/>
        <w:rPr>
          <w:rFonts w:ascii="宋体" w:hAnsi="宋体"/>
          <w:sz w:val="21"/>
          <w:szCs w:val="21"/>
        </w:rPr>
      </w:pPr>
      <w:r>
        <w:rPr>
          <w:rFonts w:ascii="宋体" w:hAnsi="宋体" w:hint="eastAsia"/>
          <w:sz w:val="21"/>
          <w:szCs w:val="21"/>
        </w:rPr>
        <w:t>7．社会保险除必须的各种社保外，还应包括保额</w:t>
      </w:r>
      <w:r>
        <w:rPr>
          <w:rFonts w:ascii="宋体" w:hAnsi="宋体"/>
          <w:sz w:val="21"/>
          <w:szCs w:val="21"/>
        </w:rPr>
        <w:t>为</w:t>
      </w:r>
      <w:r>
        <w:rPr>
          <w:rFonts w:ascii="宋体" w:hAnsi="宋体" w:hint="eastAsia"/>
          <w:sz w:val="21"/>
          <w:szCs w:val="21"/>
        </w:rPr>
        <w:t>100万元第三者责任保险和员工人身意外保险。</w:t>
      </w:r>
    </w:p>
    <w:p w:rsidR="000B0129" w:rsidRDefault="00C374E1">
      <w:pPr>
        <w:spacing w:line="360" w:lineRule="auto"/>
        <w:ind w:firstLine="465"/>
        <w:rPr>
          <w:rFonts w:asciiTheme="minorEastAsia" w:eastAsiaTheme="minorEastAsia" w:hAnsiTheme="minorEastAsia"/>
          <w:sz w:val="21"/>
          <w:szCs w:val="21"/>
        </w:rPr>
      </w:pPr>
      <w:r>
        <w:rPr>
          <w:rFonts w:ascii="宋体" w:hAnsi="宋体" w:hint="eastAsia"/>
          <w:sz w:val="21"/>
          <w:szCs w:val="21"/>
        </w:rPr>
        <w:t>8.</w:t>
      </w:r>
      <w:r>
        <w:rPr>
          <w:rFonts w:asciiTheme="minorEastAsia" w:eastAsiaTheme="minorEastAsia" w:hAnsiTheme="minorEastAsia"/>
          <w:sz w:val="21"/>
          <w:szCs w:val="21"/>
        </w:rPr>
        <w:t xml:space="preserve">以上服务区域时间为每天工作时间为 8 </w:t>
      </w:r>
      <w:r>
        <w:rPr>
          <w:rFonts w:asciiTheme="minorEastAsia" w:eastAsiaTheme="minorEastAsia" w:hAnsiTheme="minorEastAsia" w:hint="eastAsia"/>
          <w:sz w:val="21"/>
          <w:szCs w:val="21"/>
        </w:rPr>
        <w:t>小时，相关特殊区域为</w:t>
      </w:r>
      <w:r>
        <w:rPr>
          <w:rFonts w:asciiTheme="minorEastAsia" w:eastAsiaTheme="minorEastAsia" w:hAnsiTheme="minorEastAsia"/>
          <w:sz w:val="21"/>
          <w:szCs w:val="21"/>
        </w:rPr>
        <w:t xml:space="preserve"> 24 </w:t>
      </w:r>
      <w:r>
        <w:rPr>
          <w:rFonts w:asciiTheme="minorEastAsia" w:eastAsiaTheme="minorEastAsia" w:hAnsiTheme="minorEastAsia" w:hint="eastAsia"/>
          <w:sz w:val="21"/>
          <w:szCs w:val="21"/>
        </w:rPr>
        <w:t>小时</w:t>
      </w:r>
    </w:p>
    <w:p w:rsidR="000B0129" w:rsidRDefault="00C374E1">
      <w:pPr>
        <w:spacing w:line="360" w:lineRule="auto"/>
        <w:ind w:firstLine="465"/>
        <w:rPr>
          <w:rFonts w:ascii="宋体" w:hAnsi="宋体"/>
          <w:sz w:val="21"/>
          <w:szCs w:val="21"/>
        </w:rPr>
      </w:pPr>
      <w:r>
        <w:rPr>
          <w:rFonts w:asciiTheme="minorEastAsia" w:eastAsiaTheme="minorEastAsia" w:hAnsiTheme="minorEastAsia" w:hint="eastAsia"/>
          <w:sz w:val="21"/>
          <w:szCs w:val="21"/>
        </w:rPr>
        <w:lastRenderedPageBreak/>
        <w:t>服务全年无休，敬请认真调研，合同签订后采购人不再另外支付费用。</w:t>
      </w:r>
    </w:p>
    <w:p w:rsidR="000B0129" w:rsidRDefault="00C374E1">
      <w:pPr>
        <w:spacing w:line="360" w:lineRule="auto"/>
        <w:ind w:left="420" w:hangingChars="200" w:hanging="420"/>
        <w:rPr>
          <w:rFonts w:ascii="宋体" w:hAnsi="宋体"/>
          <w:sz w:val="21"/>
          <w:szCs w:val="21"/>
        </w:rPr>
      </w:pPr>
      <w:r>
        <w:rPr>
          <w:rFonts w:ascii="宋体" w:hAnsi="宋体" w:hint="eastAsia"/>
          <w:sz w:val="21"/>
          <w:szCs w:val="21"/>
        </w:rPr>
        <w:t xml:space="preserve">    9.甲方提供</w:t>
      </w:r>
      <w:r w:rsidR="007B5012">
        <w:rPr>
          <w:rFonts w:ascii="宋体" w:hAnsi="宋体" w:hint="eastAsia"/>
          <w:sz w:val="21"/>
          <w:szCs w:val="21"/>
        </w:rPr>
        <w:t>供应商</w:t>
      </w:r>
      <w:r>
        <w:rPr>
          <w:rFonts w:ascii="宋体" w:hAnsi="宋体" w:hint="eastAsia"/>
          <w:sz w:val="21"/>
          <w:szCs w:val="21"/>
        </w:rPr>
        <w:t>存放工具、洗涤和烘干场所、更衣及办公室等，具体面积及数量由双方协商确定，</w:t>
      </w:r>
    </w:p>
    <w:p w:rsidR="000B0129" w:rsidRDefault="00C374E1">
      <w:pPr>
        <w:spacing w:line="360" w:lineRule="auto"/>
        <w:ind w:leftChars="228" w:left="652" w:hangingChars="50" w:hanging="105"/>
        <w:rPr>
          <w:rFonts w:ascii="宋体" w:hAnsi="宋体"/>
          <w:sz w:val="21"/>
          <w:szCs w:val="21"/>
        </w:rPr>
      </w:pPr>
      <w:r>
        <w:rPr>
          <w:rFonts w:ascii="宋体" w:hAnsi="宋体" w:hint="eastAsia"/>
          <w:sz w:val="21"/>
          <w:szCs w:val="21"/>
        </w:rPr>
        <w:t>10.</w:t>
      </w:r>
      <w:r w:rsidR="007B5012">
        <w:rPr>
          <w:rFonts w:ascii="宋体" w:hAnsi="宋体" w:hint="eastAsia"/>
          <w:sz w:val="21"/>
          <w:szCs w:val="21"/>
        </w:rPr>
        <w:t>供应商</w:t>
      </w:r>
      <w:r>
        <w:rPr>
          <w:rFonts w:ascii="宋体" w:hAnsi="宋体" w:hint="eastAsia"/>
          <w:sz w:val="21"/>
          <w:szCs w:val="21"/>
        </w:rPr>
        <w:t>及员工必须遵守医院的一切行政管理、消防安全、病区等规定和制</w:t>
      </w:r>
    </w:p>
    <w:p w:rsidR="000B0129" w:rsidRDefault="00C374E1">
      <w:pPr>
        <w:spacing w:line="360" w:lineRule="auto"/>
        <w:ind w:leftChars="228" w:left="652" w:hangingChars="50" w:hanging="105"/>
        <w:rPr>
          <w:rFonts w:ascii="宋体" w:hAnsi="宋体"/>
          <w:sz w:val="21"/>
          <w:szCs w:val="21"/>
        </w:rPr>
      </w:pPr>
      <w:r>
        <w:rPr>
          <w:rFonts w:ascii="宋体" w:hAnsi="宋体" w:hint="eastAsia"/>
          <w:sz w:val="21"/>
          <w:szCs w:val="21"/>
        </w:rPr>
        <w:t>度。</w:t>
      </w:r>
    </w:p>
    <w:p w:rsidR="000B0129" w:rsidRDefault="00C374E1">
      <w:pPr>
        <w:spacing w:line="360" w:lineRule="auto"/>
        <w:ind w:leftChars="228" w:left="547"/>
        <w:rPr>
          <w:rFonts w:ascii="宋体" w:hAnsi="宋体"/>
          <w:sz w:val="21"/>
          <w:szCs w:val="21"/>
        </w:rPr>
      </w:pPr>
      <w:r>
        <w:rPr>
          <w:rFonts w:ascii="宋体" w:hAnsi="宋体" w:hint="eastAsia"/>
          <w:sz w:val="21"/>
          <w:szCs w:val="21"/>
        </w:rPr>
        <w:t>11．遇突发事件或安全检查时，</w:t>
      </w:r>
      <w:r w:rsidR="007B5012">
        <w:rPr>
          <w:rFonts w:ascii="宋体" w:hAnsi="宋体" w:hint="eastAsia"/>
          <w:sz w:val="21"/>
          <w:szCs w:val="21"/>
        </w:rPr>
        <w:t>供应商</w:t>
      </w:r>
      <w:r>
        <w:rPr>
          <w:rFonts w:ascii="宋体" w:hAnsi="宋体" w:hint="eastAsia"/>
          <w:sz w:val="21"/>
          <w:szCs w:val="21"/>
        </w:rPr>
        <w:t>必须配合有关部门执行任务，并指定专职人员协助工作，直至完成。</w:t>
      </w:r>
    </w:p>
    <w:p w:rsidR="000B0129" w:rsidRDefault="00C374E1">
      <w:pPr>
        <w:spacing w:line="360" w:lineRule="auto"/>
        <w:ind w:leftChars="228" w:left="547"/>
        <w:rPr>
          <w:rFonts w:ascii="宋体" w:hAnsi="宋体"/>
          <w:sz w:val="21"/>
          <w:szCs w:val="21"/>
        </w:rPr>
      </w:pPr>
      <w:r>
        <w:rPr>
          <w:rFonts w:ascii="宋体" w:hAnsi="宋体" w:hint="eastAsia"/>
          <w:sz w:val="21"/>
          <w:szCs w:val="21"/>
        </w:rPr>
        <w:t>12．</w:t>
      </w:r>
      <w:r w:rsidR="007B5012">
        <w:rPr>
          <w:rFonts w:ascii="宋体" w:hAnsi="宋体" w:hint="eastAsia"/>
          <w:sz w:val="21"/>
          <w:szCs w:val="21"/>
        </w:rPr>
        <w:t>供应商</w:t>
      </w:r>
      <w:r>
        <w:rPr>
          <w:rFonts w:ascii="宋体" w:hAnsi="宋体" w:hint="eastAsia"/>
          <w:sz w:val="21"/>
          <w:szCs w:val="21"/>
        </w:rPr>
        <w:t>不得以任何理由向甲方工作人员支付小费或赠送实物，不得在承包区域住宿或从事非法活动或有损甲方利益的活动。</w:t>
      </w:r>
    </w:p>
    <w:p w:rsidR="000B0129" w:rsidRDefault="00C374E1">
      <w:pPr>
        <w:spacing w:line="360" w:lineRule="auto"/>
        <w:ind w:leftChars="228" w:left="547"/>
        <w:rPr>
          <w:rFonts w:ascii="宋体" w:hAnsi="宋体"/>
          <w:sz w:val="21"/>
          <w:szCs w:val="21"/>
        </w:rPr>
      </w:pPr>
      <w:r>
        <w:rPr>
          <w:rFonts w:ascii="宋体" w:hAnsi="宋体" w:hint="eastAsia"/>
          <w:sz w:val="21"/>
          <w:szCs w:val="21"/>
        </w:rPr>
        <w:t>13．承包区域的各项服务工作时间必须符合及满足甲方的要求，包括星期天及公众假期，都不得停止工作，甲方认为应向病人提供或提高服务质量时，可要求</w:t>
      </w:r>
      <w:r w:rsidR="007B5012">
        <w:rPr>
          <w:rFonts w:ascii="宋体" w:hAnsi="宋体" w:hint="eastAsia"/>
          <w:sz w:val="21"/>
          <w:szCs w:val="21"/>
        </w:rPr>
        <w:t>供应商</w:t>
      </w:r>
      <w:r>
        <w:rPr>
          <w:rFonts w:ascii="宋体" w:hAnsi="宋体" w:hint="eastAsia"/>
          <w:sz w:val="21"/>
          <w:szCs w:val="21"/>
        </w:rPr>
        <w:t>调整工作时间直至全天二十四小时工作。如因服务范围内容变动需调整合同，由双方协商确定。</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14．对于额外的零星工作，具体由双方协商确定。</w:t>
      </w:r>
    </w:p>
    <w:p w:rsidR="000B0129" w:rsidRDefault="00C374E1">
      <w:pPr>
        <w:spacing w:line="360" w:lineRule="auto"/>
        <w:ind w:leftChars="228" w:left="547"/>
        <w:rPr>
          <w:rFonts w:ascii="宋体" w:hAnsi="宋体"/>
          <w:sz w:val="21"/>
          <w:szCs w:val="21"/>
        </w:rPr>
      </w:pPr>
      <w:r>
        <w:rPr>
          <w:rFonts w:ascii="宋体" w:hAnsi="宋体" w:hint="eastAsia"/>
          <w:sz w:val="21"/>
          <w:szCs w:val="21"/>
        </w:rPr>
        <w:t>15．在服务期内遇到医院各类检查（如上级部门来院检查等），</w:t>
      </w:r>
      <w:r w:rsidR="007B5012">
        <w:rPr>
          <w:rFonts w:ascii="宋体" w:hAnsi="宋体" w:hint="eastAsia"/>
          <w:sz w:val="21"/>
          <w:szCs w:val="21"/>
        </w:rPr>
        <w:t>供应商</w:t>
      </w:r>
      <w:r>
        <w:rPr>
          <w:rFonts w:ascii="宋体" w:hAnsi="宋体" w:hint="eastAsia"/>
          <w:sz w:val="21"/>
          <w:szCs w:val="21"/>
        </w:rPr>
        <w:t>要无条件加班，医院不另支付加班费，即此项造成的费用由</w:t>
      </w:r>
      <w:r w:rsidR="007B5012">
        <w:rPr>
          <w:rFonts w:ascii="宋体" w:hAnsi="宋体" w:hint="eastAsia"/>
          <w:sz w:val="21"/>
          <w:szCs w:val="21"/>
        </w:rPr>
        <w:t>供应商</w:t>
      </w:r>
      <w:r>
        <w:rPr>
          <w:rFonts w:ascii="宋体" w:hAnsi="宋体" w:hint="eastAsia"/>
          <w:sz w:val="21"/>
          <w:szCs w:val="21"/>
        </w:rPr>
        <w:t xml:space="preserve">承担。 </w:t>
      </w:r>
    </w:p>
    <w:p w:rsidR="000B0129" w:rsidRDefault="00C374E1">
      <w:pPr>
        <w:spacing w:line="360" w:lineRule="auto"/>
        <w:ind w:leftChars="228" w:left="547"/>
        <w:rPr>
          <w:rFonts w:ascii="宋体" w:hAnsi="宋体"/>
          <w:sz w:val="21"/>
          <w:szCs w:val="21"/>
        </w:rPr>
      </w:pPr>
      <w:r>
        <w:rPr>
          <w:rFonts w:ascii="宋体" w:hAnsi="宋体" w:hint="eastAsia"/>
          <w:sz w:val="21"/>
          <w:szCs w:val="21"/>
        </w:rPr>
        <w:t>16．</w:t>
      </w:r>
      <w:r w:rsidR="007B5012">
        <w:rPr>
          <w:rFonts w:ascii="宋体" w:hAnsi="宋体" w:hint="eastAsia"/>
          <w:sz w:val="21"/>
          <w:szCs w:val="21"/>
        </w:rPr>
        <w:t>供应商</w:t>
      </w:r>
      <w:r>
        <w:rPr>
          <w:rFonts w:ascii="宋体" w:hAnsi="宋体" w:hint="eastAsia"/>
          <w:sz w:val="21"/>
          <w:szCs w:val="21"/>
        </w:rPr>
        <w:t xml:space="preserve">单位员工发生被媒体曝光或影响医院公众形象（如卖医疗垃圾、坑害病人等）或违反医院规章制度造成不良影响，以及存在一小部份与招标文件不符合的做法，或不履行其投标文件的部份承诺，而由此产生的损失及消除影响产生的费用，由中标方全部承担。 </w:t>
      </w:r>
    </w:p>
    <w:p w:rsidR="000B0129" w:rsidRDefault="00C374E1">
      <w:pPr>
        <w:spacing w:line="360" w:lineRule="auto"/>
        <w:ind w:firstLineChars="200" w:firstLine="420"/>
        <w:rPr>
          <w:rFonts w:ascii="宋体" w:hAnsi="宋体"/>
          <w:sz w:val="21"/>
          <w:szCs w:val="21"/>
        </w:rPr>
      </w:pPr>
      <w:r>
        <w:rPr>
          <w:rFonts w:ascii="宋体" w:hAnsi="宋体" w:hint="eastAsia"/>
          <w:sz w:val="21"/>
          <w:szCs w:val="21"/>
        </w:rPr>
        <w:t>17．</w:t>
      </w:r>
      <w:r w:rsidR="007B5012">
        <w:rPr>
          <w:rFonts w:ascii="宋体" w:hAnsi="宋体" w:hint="eastAsia"/>
          <w:sz w:val="21"/>
          <w:szCs w:val="21"/>
        </w:rPr>
        <w:t>供应商</w:t>
      </w:r>
      <w:r>
        <w:rPr>
          <w:rFonts w:ascii="宋体" w:hAnsi="宋体" w:hint="eastAsia"/>
          <w:sz w:val="21"/>
          <w:szCs w:val="21"/>
        </w:rPr>
        <w:t>单位未经甲方书面合同许可，不得开展经营性活动。</w:t>
      </w:r>
    </w:p>
    <w:p w:rsidR="000B0129" w:rsidRDefault="00C374E1">
      <w:pPr>
        <w:spacing w:line="360" w:lineRule="auto"/>
        <w:ind w:leftChars="228" w:left="547"/>
        <w:rPr>
          <w:rFonts w:ascii="宋体" w:hAnsi="宋体"/>
          <w:sz w:val="21"/>
          <w:szCs w:val="21"/>
        </w:rPr>
      </w:pPr>
      <w:r>
        <w:rPr>
          <w:rFonts w:ascii="宋体" w:hAnsi="宋体" w:hint="eastAsia"/>
          <w:sz w:val="21"/>
          <w:szCs w:val="21"/>
        </w:rPr>
        <w:t>18．</w:t>
      </w:r>
      <w:r w:rsidR="007B5012">
        <w:rPr>
          <w:rFonts w:ascii="宋体" w:hAnsi="宋体" w:hint="eastAsia"/>
          <w:sz w:val="21"/>
          <w:szCs w:val="21"/>
        </w:rPr>
        <w:t>供应商</w:t>
      </w:r>
      <w:r>
        <w:rPr>
          <w:rFonts w:ascii="宋体" w:hAnsi="宋体" w:hint="eastAsia"/>
          <w:sz w:val="21"/>
          <w:szCs w:val="21"/>
        </w:rPr>
        <w:t>单位达不到甲方要求及各项服务承诺，甲方有权要求其整改，直至扣款或无条件终止合同。</w:t>
      </w:r>
    </w:p>
    <w:p w:rsidR="000B0129" w:rsidRDefault="000B0129">
      <w:pPr>
        <w:spacing w:line="360" w:lineRule="auto"/>
        <w:ind w:leftChars="228" w:left="547"/>
        <w:rPr>
          <w:rFonts w:ascii="宋体" w:hAnsi="宋体"/>
          <w:sz w:val="21"/>
          <w:szCs w:val="21"/>
        </w:rPr>
      </w:pPr>
    </w:p>
    <w:p w:rsidR="000B0129" w:rsidRDefault="000B0129">
      <w:pPr>
        <w:spacing w:line="360" w:lineRule="auto"/>
        <w:ind w:leftChars="228" w:left="547"/>
        <w:rPr>
          <w:rFonts w:ascii="宋体" w:hAnsi="宋体"/>
          <w:sz w:val="21"/>
          <w:szCs w:val="21"/>
        </w:rPr>
      </w:pPr>
    </w:p>
    <w:p w:rsidR="000B0129" w:rsidRDefault="000B0129">
      <w:pPr>
        <w:spacing w:line="360" w:lineRule="auto"/>
        <w:ind w:leftChars="228" w:left="547"/>
        <w:rPr>
          <w:rFonts w:ascii="宋体" w:hAnsi="宋体"/>
          <w:sz w:val="21"/>
          <w:szCs w:val="21"/>
        </w:rPr>
      </w:pPr>
    </w:p>
    <w:p w:rsidR="000B0129" w:rsidRDefault="00C374E1">
      <w:pPr>
        <w:spacing w:line="440" w:lineRule="exact"/>
        <w:ind w:firstLineChars="1250" w:firstLine="2635"/>
        <w:rPr>
          <w:rFonts w:ascii="宋体" w:hAnsi="宋体"/>
          <w:b/>
          <w:sz w:val="21"/>
          <w:szCs w:val="21"/>
        </w:rPr>
      </w:pPr>
      <w:r>
        <w:rPr>
          <w:rFonts w:ascii="宋体" w:hAnsi="宋体" w:hint="eastAsia"/>
          <w:b/>
          <w:sz w:val="21"/>
          <w:szCs w:val="21"/>
        </w:rPr>
        <w:t>考核标准及奖惩办法</w:t>
      </w:r>
    </w:p>
    <w:p w:rsidR="000B0129" w:rsidRDefault="00C374E1">
      <w:pPr>
        <w:snapToGrid w:val="0"/>
        <w:spacing w:line="440" w:lineRule="exact"/>
        <w:rPr>
          <w:rFonts w:ascii="宋体" w:hAnsi="宋体"/>
          <w:sz w:val="21"/>
          <w:szCs w:val="21"/>
        </w:rPr>
      </w:pPr>
      <w:r>
        <w:rPr>
          <w:rFonts w:ascii="宋体" w:hAnsi="宋体"/>
          <w:sz w:val="21"/>
          <w:szCs w:val="21"/>
        </w:rPr>
        <w:t>一、考核标准</w:t>
      </w:r>
    </w:p>
    <w:p w:rsidR="000B0129" w:rsidRDefault="00C374E1">
      <w:pPr>
        <w:snapToGrid w:val="0"/>
        <w:spacing w:line="440" w:lineRule="exact"/>
        <w:rPr>
          <w:rFonts w:ascii="宋体" w:hAnsi="宋体"/>
          <w:sz w:val="21"/>
          <w:szCs w:val="21"/>
        </w:rPr>
      </w:pPr>
      <w:r>
        <w:rPr>
          <w:rFonts w:ascii="宋体" w:hAnsi="宋体"/>
          <w:sz w:val="21"/>
          <w:szCs w:val="21"/>
        </w:rPr>
        <w:t>甲方由总务科负责对</w:t>
      </w:r>
      <w:r w:rsidR="007B5012">
        <w:rPr>
          <w:rFonts w:ascii="宋体" w:hAnsi="宋体"/>
          <w:sz w:val="21"/>
          <w:szCs w:val="21"/>
        </w:rPr>
        <w:t>供应商</w:t>
      </w:r>
      <w:r>
        <w:rPr>
          <w:rFonts w:ascii="宋体" w:hAnsi="宋体"/>
          <w:sz w:val="21"/>
          <w:szCs w:val="21"/>
        </w:rPr>
        <w:t>物业管理服务的监管，每月组织人员对</w:t>
      </w:r>
      <w:r w:rsidR="007B5012">
        <w:rPr>
          <w:rFonts w:ascii="宋体" w:hAnsi="宋体"/>
          <w:sz w:val="21"/>
          <w:szCs w:val="21"/>
        </w:rPr>
        <w:t>供应商</w:t>
      </w:r>
      <w:r>
        <w:rPr>
          <w:rFonts w:ascii="宋体" w:hAnsi="宋体"/>
          <w:sz w:val="21"/>
          <w:szCs w:val="21"/>
        </w:rPr>
        <w:t>的服务质量和人员在岗情况、人员年龄情况进行综合考评。考评采用保洁运送服务质量考评和征询调查相结合的方式，甲方应将考评结果书面告知</w:t>
      </w:r>
      <w:r w:rsidR="007B5012">
        <w:rPr>
          <w:rFonts w:ascii="宋体" w:hAnsi="宋体"/>
          <w:sz w:val="21"/>
          <w:szCs w:val="21"/>
        </w:rPr>
        <w:t>供应商</w:t>
      </w:r>
      <w:r>
        <w:rPr>
          <w:rFonts w:ascii="宋体" w:hAnsi="宋体"/>
          <w:sz w:val="21"/>
          <w:szCs w:val="21"/>
        </w:rPr>
        <w:t>。</w:t>
      </w:r>
    </w:p>
    <w:p w:rsidR="000B0129" w:rsidRDefault="00C374E1">
      <w:pPr>
        <w:snapToGrid w:val="0"/>
        <w:spacing w:line="440" w:lineRule="exact"/>
        <w:rPr>
          <w:rFonts w:ascii="宋体" w:hAnsi="宋体"/>
          <w:sz w:val="21"/>
          <w:szCs w:val="21"/>
        </w:rPr>
      </w:pPr>
      <w:r>
        <w:rPr>
          <w:rFonts w:ascii="宋体" w:hAnsi="宋体"/>
          <w:sz w:val="21"/>
          <w:szCs w:val="21"/>
        </w:rPr>
        <w:t>1.保洁运送服务质量考评：考评内容包括总务科每月组织的保洁运送服务质量考评（见下表，考评时甲方邀请</w:t>
      </w:r>
      <w:r w:rsidR="007B5012">
        <w:rPr>
          <w:rFonts w:ascii="宋体" w:hAnsi="宋体"/>
          <w:sz w:val="21"/>
          <w:szCs w:val="21"/>
        </w:rPr>
        <w:t>供应商</w:t>
      </w:r>
      <w:r>
        <w:rPr>
          <w:rFonts w:ascii="宋体" w:hAnsi="宋体"/>
          <w:sz w:val="21"/>
          <w:szCs w:val="21"/>
        </w:rPr>
        <w:t>共同参加）和平时不定期检查相结合。</w:t>
      </w:r>
    </w:p>
    <w:p w:rsidR="000B0129" w:rsidRDefault="00C374E1">
      <w:pPr>
        <w:snapToGrid w:val="0"/>
        <w:spacing w:line="440" w:lineRule="exact"/>
        <w:rPr>
          <w:rFonts w:ascii="宋体" w:hAnsi="宋体"/>
          <w:sz w:val="21"/>
          <w:szCs w:val="21"/>
        </w:rPr>
      </w:pPr>
      <w:r>
        <w:rPr>
          <w:rFonts w:ascii="宋体" w:hAnsi="宋体"/>
          <w:sz w:val="21"/>
          <w:szCs w:val="21"/>
        </w:rPr>
        <w:lastRenderedPageBreak/>
        <w:t>2.征询调查：由医院服务品质管理科每月组织的病人及医务人员对</w:t>
      </w:r>
      <w:r w:rsidR="007B5012">
        <w:rPr>
          <w:rFonts w:ascii="宋体" w:hAnsi="宋体"/>
          <w:sz w:val="21"/>
          <w:szCs w:val="21"/>
        </w:rPr>
        <w:t>供应商</w:t>
      </w:r>
      <w:r>
        <w:rPr>
          <w:rFonts w:ascii="宋体" w:hAnsi="宋体"/>
          <w:sz w:val="21"/>
          <w:szCs w:val="21"/>
        </w:rPr>
        <w:t>的综合满意度测评和嘉兴市卫生健康委员会组织的每季度行风满意度调查中相关内容测评。</w:t>
      </w:r>
    </w:p>
    <w:p w:rsidR="000B0129" w:rsidRDefault="00C374E1">
      <w:pPr>
        <w:snapToGrid w:val="0"/>
        <w:spacing w:line="440" w:lineRule="exact"/>
        <w:rPr>
          <w:rFonts w:ascii="宋体" w:hAnsi="宋体"/>
          <w:sz w:val="21"/>
          <w:szCs w:val="21"/>
        </w:rPr>
      </w:pPr>
      <w:r>
        <w:rPr>
          <w:rFonts w:ascii="宋体" w:hAnsi="宋体"/>
          <w:sz w:val="21"/>
          <w:szCs w:val="21"/>
        </w:rPr>
        <w:t>二、奖惩办法</w:t>
      </w:r>
    </w:p>
    <w:p w:rsidR="000B0129" w:rsidRDefault="00C374E1">
      <w:pPr>
        <w:snapToGrid w:val="0"/>
        <w:spacing w:line="440" w:lineRule="exact"/>
        <w:rPr>
          <w:rFonts w:ascii="宋体" w:hAnsi="宋体"/>
          <w:sz w:val="21"/>
          <w:szCs w:val="21"/>
        </w:rPr>
      </w:pPr>
      <w:r>
        <w:rPr>
          <w:rFonts w:ascii="宋体" w:hAnsi="宋体"/>
          <w:sz w:val="21"/>
          <w:szCs w:val="21"/>
        </w:rPr>
        <w:t xml:space="preserve">  1. 实际到岗人数应不低于总人数的90%，如果低于90%按同等比例扣除总服务费，但最多不超过总服务费的5%。</w:t>
      </w:r>
    </w:p>
    <w:p w:rsidR="000B0129" w:rsidRDefault="00C374E1">
      <w:pPr>
        <w:snapToGrid w:val="0"/>
        <w:spacing w:line="440" w:lineRule="exact"/>
        <w:rPr>
          <w:rFonts w:ascii="宋体" w:hAnsi="宋体"/>
          <w:sz w:val="21"/>
          <w:szCs w:val="21"/>
        </w:rPr>
      </w:pPr>
      <w:r>
        <w:rPr>
          <w:rFonts w:ascii="宋体" w:hAnsi="宋体"/>
          <w:sz w:val="21"/>
          <w:szCs w:val="21"/>
        </w:rPr>
        <w:t>2、连续3个月到岗人数低于90%，从第3个月开始加倍扣罚；如连续4个月到岗人数低于90%或全年累计6个月到岗人数低于90%，视违约责任，甲方有权无条件终止承包合同。</w:t>
      </w:r>
    </w:p>
    <w:p w:rsidR="000B0129" w:rsidRDefault="00C374E1">
      <w:pPr>
        <w:snapToGrid w:val="0"/>
        <w:spacing w:line="440" w:lineRule="exact"/>
        <w:rPr>
          <w:rFonts w:ascii="宋体" w:hAnsi="宋体"/>
          <w:sz w:val="21"/>
          <w:szCs w:val="21"/>
        </w:rPr>
      </w:pPr>
      <w:r>
        <w:rPr>
          <w:rFonts w:ascii="宋体" w:hAnsi="宋体"/>
          <w:sz w:val="21"/>
          <w:szCs w:val="21"/>
        </w:rPr>
        <w:t xml:space="preserve">  3.甲方每月对</w:t>
      </w:r>
      <w:r w:rsidR="007B5012">
        <w:rPr>
          <w:rFonts w:ascii="宋体" w:hAnsi="宋体"/>
          <w:sz w:val="21"/>
          <w:szCs w:val="21"/>
        </w:rPr>
        <w:t>供应商</w:t>
      </w:r>
      <w:r>
        <w:rPr>
          <w:rFonts w:ascii="宋体" w:hAnsi="宋体"/>
          <w:sz w:val="21"/>
          <w:szCs w:val="21"/>
        </w:rPr>
        <w:t>服务综合考评一次，要求达到95分以上。低于95分按每分1%的比例扣罚服务费，但最多不超过总服务费的5%。</w:t>
      </w:r>
    </w:p>
    <w:p w:rsidR="000B0129" w:rsidRDefault="00C374E1">
      <w:pPr>
        <w:snapToGrid w:val="0"/>
        <w:spacing w:line="440" w:lineRule="exact"/>
        <w:rPr>
          <w:rFonts w:ascii="宋体" w:hAnsi="宋体"/>
          <w:sz w:val="21"/>
          <w:szCs w:val="21"/>
        </w:rPr>
      </w:pPr>
      <w:r>
        <w:rPr>
          <w:rFonts w:ascii="宋体" w:hAnsi="宋体"/>
          <w:sz w:val="21"/>
          <w:szCs w:val="21"/>
        </w:rPr>
        <w:t xml:space="preserve"> 4.连续3个月低于95分，从第3个月开始加倍扣罚；如连续4个月综合考评或全年累计6个月不达标，视违约责任，甲方有权无条件终止承包合同。</w:t>
      </w:r>
    </w:p>
    <w:p w:rsidR="000B0129" w:rsidRDefault="00C374E1">
      <w:pPr>
        <w:snapToGrid w:val="0"/>
        <w:spacing w:line="440" w:lineRule="exact"/>
        <w:rPr>
          <w:rFonts w:ascii="宋体" w:hAnsi="宋体"/>
          <w:sz w:val="21"/>
          <w:szCs w:val="21"/>
        </w:rPr>
      </w:pPr>
      <w:r>
        <w:rPr>
          <w:rFonts w:ascii="宋体" w:hAnsi="宋体"/>
          <w:sz w:val="21"/>
          <w:szCs w:val="21"/>
        </w:rPr>
        <w:t>5.如连续3个月综合考评达到98分以上，甲方经院长办公会讨论予以适当奖励。</w:t>
      </w:r>
    </w:p>
    <w:p w:rsidR="000B0129" w:rsidRDefault="00C374E1">
      <w:pPr>
        <w:snapToGrid w:val="0"/>
        <w:spacing w:line="440" w:lineRule="exact"/>
        <w:rPr>
          <w:rFonts w:ascii="宋体" w:hAnsi="宋体"/>
          <w:sz w:val="21"/>
          <w:szCs w:val="21"/>
        </w:rPr>
      </w:pPr>
      <w:r>
        <w:rPr>
          <w:rFonts w:ascii="宋体" w:hAnsi="宋体" w:hint="eastAsia"/>
          <w:sz w:val="21"/>
          <w:szCs w:val="21"/>
        </w:rPr>
        <w:t>三、保洁运送服务质量考评表</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3543"/>
        <w:gridCol w:w="1276"/>
        <w:gridCol w:w="709"/>
        <w:gridCol w:w="1276"/>
      </w:tblGrid>
      <w:tr w:rsidR="000B0129">
        <w:trPr>
          <w:trHeight w:val="582"/>
        </w:trPr>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b/>
                <w:sz w:val="18"/>
                <w:szCs w:val="18"/>
              </w:rPr>
            </w:pPr>
            <w:r>
              <w:rPr>
                <w:rFonts w:ascii="宋体" w:hAnsi="宋体" w:hint="eastAsia"/>
                <w:b/>
                <w:sz w:val="18"/>
                <w:szCs w:val="18"/>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b/>
                <w:sz w:val="18"/>
                <w:szCs w:val="18"/>
              </w:rPr>
            </w:pPr>
            <w:r>
              <w:rPr>
                <w:rFonts w:ascii="宋体" w:hAnsi="宋体" w:hint="eastAsia"/>
                <w:b/>
                <w:sz w:val="18"/>
                <w:szCs w:val="18"/>
              </w:rPr>
              <w:t>内容</w:t>
            </w:r>
          </w:p>
        </w:tc>
        <w:tc>
          <w:tcPr>
            <w:tcW w:w="3543"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b/>
                <w:sz w:val="18"/>
                <w:szCs w:val="18"/>
              </w:rPr>
            </w:pPr>
            <w:r>
              <w:rPr>
                <w:rFonts w:ascii="宋体" w:hAnsi="宋体" w:hint="eastAsia"/>
                <w:b/>
                <w:sz w:val="18"/>
                <w:szCs w:val="18"/>
              </w:rPr>
              <w:t>要求</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b/>
                <w:sz w:val="18"/>
                <w:szCs w:val="18"/>
              </w:rPr>
            </w:pPr>
            <w:r>
              <w:rPr>
                <w:rFonts w:ascii="宋体" w:hAnsi="宋体" w:hint="eastAsia"/>
                <w:b/>
                <w:sz w:val="18"/>
                <w:szCs w:val="18"/>
              </w:rPr>
              <w:t>考核标准</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b/>
                <w:sz w:val="18"/>
                <w:szCs w:val="18"/>
              </w:rPr>
            </w:pPr>
            <w:r>
              <w:rPr>
                <w:rFonts w:ascii="宋体" w:hAnsi="宋体" w:hint="eastAsia"/>
                <w:b/>
                <w:sz w:val="18"/>
                <w:szCs w:val="18"/>
              </w:rPr>
              <w:t>分值</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b/>
                <w:sz w:val="18"/>
                <w:szCs w:val="18"/>
              </w:rPr>
            </w:pPr>
            <w:r>
              <w:rPr>
                <w:rFonts w:ascii="宋体" w:hAnsi="宋体" w:hint="eastAsia"/>
                <w:b/>
                <w:sz w:val="18"/>
                <w:szCs w:val="18"/>
              </w:rPr>
              <w:t>检查情况记录</w:t>
            </w:r>
          </w:p>
        </w:tc>
      </w:tr>
      <w:tr w:rsidR="000B0129">
        <w:trPr>
          <w:trHeight w:val="876"/>
        </w:trPr>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sz w:val="18"/>
                <w:szCs w:val="18"/>
              </w:rPr>
            </w:pPr>
            <w:r>
              <w:rPr>
                <w:rFonts w:ascii="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sz w:val="18"/>
                <w:szCs w:val="18"/>
              </w:rPr>
            </w:pPr>
            <w:r>
              <w:rPr>
                <w:rFonts w:ascii="宋体" w:hAnsi="宋体" w:hint="eastAsia"/>
                <w:sz w:val="18"/>
                <w:szCs w:val="18"/>
              </w:rPr>
              <w:t>室内</w:t>
            </w:r>
          </w:p>
          <w:p w:rsidR="000B0129" w:rsidRDefault="00C374E1">
            <w:pPr>
              <w:snapToGrid w:val="0"/>
              <w:spacing w:after="156" w:line="300" w:lineRule="exact"/>
              <w:jc w:val="center"/>
              <w:rPr>
                <w:rFonts w:ascii="宋体" w:hAnsi="宋体"/>
                <w:sz w:val="18"/>
                <w:szCs w:val="18"/>
              </w:rPr>
            </w:pPr>
            <w:r>
              <w:rPr>
                <w:rFonts w:ascii="宋体" w:hAnsi="宋体" w:hint="eastAsia"/>
                <w:sz w:val="18"/>
                <w:szCs w:val="18"/>
              </w:rPr>
              <w:t>卫生</w:t>
            </w:r>
          </w:p>
        </w:tc>
        <w:tc>
          <w:tcPr>
            <w:tcW w:w="3543"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00" w:lineRule="exact"/>
              <w:rPr>
                <w:rFonts w:ascii="宋体" w:hAnsi="宋体"/>
                <w:sz w:val="18"/>
                <w:szCs w:val="18"/>
              </w:rPr>
            </w:pPr>
            <w:r>
              <w:rPr>
                <w:rFonts w:ascii="宋体" w:hAnsi="宋体" w:hint="eastAsia"/>
                <w:sz w:val="18"/>
                <w:szCs w:val="18"/>
              </w:rPr>
              <w:t>地面无污迹，无积水，积尘，无蛛网及污物，门、墙无污迹、指纹迹，家具、柜面、窗柜、床档无污迹，办公桌整洁，电脑及键盘无积灰，无蛛网及虫卵，绿色植物无积尘，通风口、电梯门、轿厢、消防梯等无积灰，无污迹。</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一处不合格扣1分</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15分</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after="156" w:line="300" w:lineRule="exact"/>
              <w:rPr>
                <w:rFonts w:ascii="宋体" w:hAnsi="宋体"/>
                <w:sz w:val="18"/>
                <w:szCs w:val="18"/>
              </w:rPr>
            </w:pPr>
          </w:p>
        </w:tc>
      </w:tr>
      <w:tr w:rsidR="000B0129">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sz w:val="18"/>
                <w:szCs w:val="18"/>
              </w:rPr>
            </w:pPr>
            <w:r>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left"/>
              <w:rPr>
                <w:rFonts w:ascii="宋体" w:hAnsi="宋体"/>
                <w:sz w:val="18"/>
                <w:szCs w:val="18"/>
              </w:rPr>
            </w:pPr>
            <w:r>
              <w:rPr>
                <w:rFonts w:ascii="宋体" w:hAnsi="宋体" w:hint="eastAsia"/>
                <w:sz w:val="18"/>
                <w:szCs w:val="18"/>
              </w:rPr>
              <w:t>厕所卫生及垃圾处理</w:t>
            </w:r>
          </w:p>
        </w:tc>
        <w:tc>
          <w:tcPr>
            <w:tcW w:w="3543"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00" w:lineRule="exact"/>
              <w:rPr>
                <w:rFonts w:ascii="宋体" w:hAnsi="宋体"/>
                <w:sz w:val="18"/>
                <w:szCs w:val="18"/>
              </w:rPr>
            </w:pPr>
            <w:r>
              <w:rPr>
                <w:rFonts w:ascii="宋体" w:hAnsi="宋体" w:hint="eastAsia"/>
                <w:sz w:val="18"/>
                <w:szCs w:val="18"/>
              </w:rPr>
              <w:t>地面无积水，无污物，台盆无污迹，座便器光亮清洁、无污迹、水垢、无臭味，淋浴房光亮、无污迹、水垢，及时收集垃圾并分类，按规定装袋，保持垃圾桶清洁，桶外无散乱垃圾、无污迹，垃圾不满溢，每天冲洗垃圾房，并给予消毒。</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一处不合格扣1分</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15分</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after="156" w:line="300" w:lineRule="exact"/>
              <w:rPr>
                <w:rFonts w:ascii="宋体" w:hAnsi="宋体"/>
                <w:sz w:val="18"/>
                <w:szCs w:val="18"/>
              </w:rPr>
            </w:pPr>
          </w:p>
        </w:tc>
      </w:tr>
      <w:tr w:rsidR="000B0129">
        <w:trPr>
          <w:trHeight w:val="2046"/>
        </w:trPr>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sz w:val="18"/>
                <w:szCs w:val="18"/>
              </w:rPr>
            </w:pPr>
            <w:r>
              <w:rPr>
                <w:rFonts w:ascii="宋体" w:hAnsi="宋体" w:hint="eastAsia"/>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left"/>
              <w:rPr>
                <w:rFonts w:ascii="宋体" w:hAnsi="宋体"/>
                <w:sz w:val="18"/>
                <w:szCs w:val="18"/>
              </w:rPr>
            </w:pPr>
            <w:r>
              <w:rPr>
                <w:rFonts w:ascii="宋体" w:hAnsi="宋体" w:hint="eastAsia"/>
                <w:sz w:val="18"/>
                <w:szCs w:val="18"/>
              </w:rPr>
              <w:t>外环境卫生</w:t>
            </w:r>
          </w:p>
        </w:tc>
        <w:tc>
          <w:tcPr>
            <w:tcW w:w="3543"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00" w:lineRule="exact"/>
              <w:rPr>
                <w:rFonts w:ascii="宋体" w:hAnsi="宋体"/>
                <w:sz w:val="18"/>
                <w:szCs w:val="18"/>
              </w:rPr>
            </w:pPr>
            <w:r>
              <w:rPr>
                <w:rFonts w:ascii="宋体" w:hAnsi="宋体" w:hint="eastAsia"/>
                <w:sz w:val="18"/>
                <w:szCs w:val="18"/>
              </w:rPr>
              <w:t>保持大楼周围所有路面、通道、楼梯、灯罩清洁，无纸屑、烟头，无污水、污迹、痰迹、污物等，宣传栏、玻璃门内外清洁，无乱堆放，候诊大厅玻璃门、窗洁净、透亮，座椅清洁、无污迹，地面无烟头、纸屑。</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一处不合格扣1分</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15分</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after="156" w:line="300" w:lineRule="exact"/>
              <w:rPr>
                <w:rFonts w:ascii="宋体" w:hAnsi="宋体"/>
                <w:sz w:val="18"/>
                <w:szCs w:val="18"/>
              </w:rPr>
            </w:pPr>
          </w:p>
        </w:tc>
      </w:tr>
      <w:tr w:rsidR="000B0129">
        <w:trPr>
          <w:trHeight w:val="837"/>
        </w:trPr>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center"/>
              <w:rPr>
                <w:rFonts w:ascii="宋体" w:hAnsi="宋体"/>
                <w:sz w:val="18"/>
                <w:szCs w:val="18"/>
              </w:rPr>
            </w:pPr>
            <w:r>
              <w:rPr>
                <w:rFonts w:ascii="宋体" w:hAnsi="宋体" w:hint="eastAsia"/>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left"/>
              <w:rPr>
                <w:rFonts w:ascii="宋体" w:hAnsi="宋体"/>
                <w:sz w:val="18"/>
                <w:szCs w:val="18"/>
              </w:rPr>
            </w:pPr>
            <w:r>
              <w:rPr>
                <w:rFonts w:ascii="宋体" w:hAnsi="宋体" w:hint="eastAsia"/>
                <w:sz w:val="18"/>
                <w:szCs w:val="18"/>
              </w:rPr>
              <w:t>院感及废品</w:t>
            </w:r>
          </w:p>
        </w:tc>
        <w:tc>
          <w:tcPr>
            <w:tcW w:w="3543"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00" w:lineRule="exact"/>
              <w:rPr>
                <w:rFonts w:ascii="宋体" w:hAnsi="宋体"/>
                <w:sz w:val="18"/>
                <w:szCs w:val="18"/>
              </w:rPr>
            </w:pPr>
            <w:r>
              <w:rPr>
                <w:rFonts w:ascii="宋体" w:hAnsi="宋体" w:hint="eastAsia"/>
                <w:sz w:val="18"/>
                <w:szCs w:val="18"/>
              </w:rPr>
              <w:t>每天按规范处理床单位，每天按规定分类使用小毛巾，按规定分类处理生活垃圾、医疗废弃物及可回收物品，均不得擅自变卖，违者重罚。</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一处不合格扣1分</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20分</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after="156" w:line="300" w:lineRule="exact"/>
              <w:rPr>
                <w:rFonts w:ascii="宋体" w:hAnsi="宋体"/>
                <w:sz w:val="18"/>
                <w:szCs w:val="18"/>
              </w:rPr>
            </w:pPr>
          </w:p>
        </w:tc>
      </w:tr>
      <w:tr w:rsidR="000B0129">
        <w:trPr>
          <w:trHeight w:val="23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lastRenderedPageBreak/>
              <w:t>5</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left"/>
              <w:rPr>
                <w:rFonts w:ascii="宋体" w:hAnsi="宋体"/>
                <w:sz w:val="18"/>
                <w:szCs w:val="18"/>
              </w:rPr>
            </w:pPr>
            <w:r>
              <w:rPr>
                <w:rFonts w:ascii="宋体" w:hAnsi="宋体"/>
                <w:sz w:val="18"/>
                <w:szCs w:val="18"/>
              </w:rPr>
              <w:t>仪容仪表</w:t>
            </w:r>
          </w:p>
        </w:tc>
        <w:tc>
          <w:tcPr>
            <w:tcW w:w="3543"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00" w:lineRule="exact"/>
              <w:rPr>
                <w:rFonts w:ascii="宋体" w:hAnsi="宋体"/>
                <w:sz w:val="18"/>
                <w:szCs w:val="18"/>
              </w:rPr>
            </w:pPr>
            <w:r>
              <w:rPr>
                <w:rFonts w:ascii="宋体" w:hAnsi="宋体" w:hint="eastAsia"/>
                <w:sz w:val="18"/>
                <w:szCs w:val="18"/>
              </w:rPr>
              <w:t>员工上岗须穿工作衣，配戴工号牌，不穿拖鞋及响底鞋，不得迟到早退，不得窜岗、离岗、闲聊，语言文明，不在工作场所大声喧哗和吵架，工作认真负责，服从甲方负责人的指挥，无病人及甲方的投诉。</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一处不合格扣1分</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15分</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after="156" w:line="300" w:lineRule="exact"/>
              <w:rPr>
                <w:rFonts w:ascii="宋体" w:hAnsi="宋体"/>
                <w:sz w:val="18"/>
                <w:szCs w:val="18"/>
              </w:rPr>
            </w:pPr>
          </w:p>
        </w:tc>
      </w:tr>
      <w:tr w:rsidR="000B0129">
        <w:trPr>
          <w:trHeight w:val="239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jc w:val="left"/>
              <w:rPr>
                <w:rFonts w:ascii="宋体" w:hAnsi="宋体"/>
                <w:sz w:val="18"/>
                <w:szCs w:val="18"/>
              </w:rPr>
            </w:pPr>
            <w:r>
              <w:rPr>
                <w:rFonts w:ascii="宋体" w:hAnsi="宋体" w:hint="eastAsia"/>
                <w:sz w:val="18"/>
                <w:szCs w:val="18"/>
              </w:rPr>
              <w:t>运送管理</w:t>
            </w:r>
          </w:p>
        </w:tc>
        <w:tc>
          <w:tcPr>
            <w:tcW w:w="3543"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00" w:lineRule="exact"/>
              <w:rPr>
                <w:rFonts w:ascii="宋体" w:hAnsi="宋体"/>
                <w:sz w:val="18"/>
                <w:szCs w:val="18"/>
              </w:rPr>
            </w:pPr>
            <w:r>
              <w:rPr>
                <w:rFonts w:ascii="宋体" w:hAnsi="宋体" w:hint="eastAsia"/>
                <w:sz w:val="18"/>
                <w:szCs w:val="18"/>
              </w:rPr>
              <w:t>按时、准确护送病人检查，及时、快速送检标本和各类单据，接电话语言文明，对待病人态度和蔼，服务热情，对医务人员的指令尽快执行，无差错发生。值班期间不离岗、窜岗，随叫随到，动作迅速，满足临床一线需求，无病人及医务人员投诉。</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一处不合格扣1分</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20分</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after="156" w:line="300" w:lineRule="exact"/>
              <w:rPr>
                <w:rFonts w:ascii="宋体" w:hAnsi="宋体"/>
                <w:sz w:val="18"/>
                <w:szCs w:val="18"/>
              </w:rPr>
            </w:pPr>
          </w:p>
        </w:tc>
      </w:tr>
      <w:tr w:rsidR="000B0129">
        <w:trPr>
          <w:trHeight w:val="841"/>
        </w:trPr>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考评结果汇总</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after="156" w:line="300" w:lineRule="exact"/>
              <w:rPr>
                <w:rFonts w:ascii="宋体" w:hAnsi="宋体"/>
                <w:sz w:val="18"/>
                <w:szCs w:val="18"/>
              </w:rPr>
            </w:pPr>
            <w:r>
              <w:rPr>
                <w:rFonts w:ascii="宋体" w:hAnsi="宋体" w:hint="eastAsia"/>
                <w:sz w:val="18"/>
                <w:szCs w:val="18"/>
              </w:rPr>
              <w:t>100分</w:t>
            </w:r>
          </w:p>
        </w:tc>
        <w:tc>
          <w:tcPr>
            <w:tcW w:w="127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after="156" w:line="300" w:lineRule="exact"/>
              <w:rPr>
                <w:rFonts w:ascii="宋体" w:hAnsi="宋体"/>
                <w:sz w:val="18"/>
                <w:szCs w:val="18"/>
              </w:rPr>
            </w:pPr>
          </w:p>
        </w:tc>
      </w:tr>
    </w:tbl>
    <w:p w:rsidR="000B0129" w:rsidRDefault="000B0129">
      <w:pPr>
        <w:snapToGrid w:val="0"/>
        <w:spacing w:after="156" w:line="440" w:lineRule="exact"/>
        <w:ind w:right="420"/>
        <w:rPr>
          <w:rFonts w:ascii="宋体" w:hAnsi="宋体"/>
          <w:sz w:val="21"/>
          <w:szCs w:val="21"/>
        </w:rPr>
      </w:pPr>
    </w:p>
    <w:p w:rsidR="000B0129" w:rsidRDefault="00C374E1">
      <w:pPr>
        <w:snapToGrid w:val="0"/>
        <w:spacing w:after="156" w:line="440" w:lineRule="exact"/>
        <w:ind w:leftChars="114" w:left="484" w:right="420" w:hangingChars="100" w:hanging="210"/>
        <w:rPr>
          <w:rFonts w:ascii="宋体" w:hAnsi="宋体"/>
          <w:sz w:val="21"/>
          <w:szCs w:val="21"/>
        </w:rPr>
      </w:pPr>
      <w:r>
        <w:rPr>
          <w:rFonts w:ascii="宋体" w:hAnsi="宋体" w:hint="eastAsia"/>
          <w:sz w:val="21"/>
          <w:szCs w:val="21"/>
        </w:rPr>
        <w:t>检查者签名：                                 年     月     日</w:t>
      </w:r>
    </w:p>
    <w:p w:rsidR="000B0129" w:rsidRDefault="000B0129">
      <w:pPr>
        <w:pStyle w:val="afffc"/>
        <w:suppressAutoHyphens/>
        <w:autoSpaceDN w:val="0"/>
        <w:ind w:left="360" w:firstLineChars="0" w:firstLine="0"/>
        <w:textAlignment w:val="baseline"/>
      </w:pPr>
    </w:p>
    <w:p w:rsidR="000B0129" w:rsidRDefault="000B0129">
      <w:pPr>
        <w:ind w:firstLineChars="200" w:firstLine="360"/>
        <w:rPr>
          <w:rFonts w:asciiTheme="minorEastAsia" w:eastAsiaTheme="minorEastAsia" w:hAnsiTheme="minorEastAsia"/>
          <w:sz w:val="18"/>
          <w:szCs w:val="18"/>
        </w:rPr>
      </w:pPr>
    </w:p>
    <w:p w:rsidR="000B0129" w:rsidRDefault="000B0129">
      <w:pPr>
        <w:ind w:firstLineChars="200" w:firstLine="360"/>
        <w:rPr>
          <w:rFonts w:asciiTheme="minorEastAsia" w:eastAsiaTheme="minorEastAsia" w:hAnsiTheme="minorEastAsia"/>
          <w:sz w:val="18"/>
          <w:szCs w:val="18"/>
        </w:rPr>
      </w:pPr>
    </w:p>
    <w:p w:rsidR="000B0129" w:rsidRDefault="000B0129">
      <w:pPr>
        <w:ind w:firstLineChars="200" w:firstLine="360"/>
        <w:rPr>
          <w:rFonts w:asciiTheme="minorEastAsia" w:eastAsiaTheme="minorEastAsia" w:hAnsiTheme="minorEastAsia"/>
          <w:sz w:val="18"/>
          <w:szCs w:val="18"/>
        </w:rPr>
      </w:pPr>
    </w:p>
    <w:p w:rsidR="000B0129" w:rsidRDefault="000B0129">
      <w:pPr>
        <w:ind w:firstLineChars="200" w:firstLine="360"/>
        <w:rPr>
          <w:rFonts w:asciiTheme="minorEastAsia" w:eastAsiaTheme="minorEastAsia" w:hAnsiTheme="minorEastAsia"/>
          <w:sz w:val="18"/>
          <w:szCs w:val="18"/>
        </w:rPr>
      </w:pPr>
    </w:p>
    <w:p w:rsidR="000B0129" w:rsidRDefault="000B0129">
      <w:pPr>
        <w:ind w:firstLineChars="200" w:firstLine="360"/>
        <w:rPr>
          <w:rFonts w:asciiTheme="minorEastAsia" w:eastAsiaTheme="minorEastAsia" w:hAnsiTheme="minorEastAsia"/>
          <w:sz w:val="18"/>
          <w:szCs w:val="18"/>
        </w:rPr>
      </w:pPr>
    </w:p>
    <w:p w:rsidR="000B0129" w:rsidRDefault="000B0129">
      <w:pPr>
        <w:ind w:firstLineChars="200" w:firstLine="360"/>
        <w:rPr>
          <w:rFonts w:asciiTheme="minorEastAsia" w:eastAsiaTheme="minorEastAsia" w:hAnsiTheme="minorEastAsia"/>
          <w:sz w:val="18"/>
          <w:szCs w:val="18"/>
        </w:rPr>
      </w:pPr>
    </w:p>
    <w:p w:rsidR="000B0129" w:rsidRDefault="000B0129">
      <w:pPr>
        <w:ind w:firstLineChars="200" w:firstLine="360"/>
        <w:rPr>
          <w:rFonts w:asciiTheme="minorEastAsia" w:eastAsiaTheme="minorEastAsia" w:hAnsiTheme="minorEastAsia"/>
          <w:sz w:val="18"/>
          <w:szCs w:val="18"/>
        </w:rPr>
      </w:pPr>
    </w:p>
    <w:p w:rsidR="000B0129" w:rsidRDefault="000B0129">
      <w:pPr>
        <w:ind w:firstLineChars="200" w:firstLine="360"/>
        <w:rPr>
          <w:rFonts w:asciiTheme="minorEastAsia" w:eastAsiaTheme="minorEastAsia" w:hAnsiTheme="minorEastAsia"/>
          <w:sz w:val="18"/>
          <w:szCs w:val="18"/>
        </w:rPr>
      </w:pPr>
    </w:p>
    <w:p w:rsidR="000B0129" w:rsidRDefault="000B0129">
      <w:pPr>
        <w:ind w:firstLineChars="200" w:firstLine="360"/>
        <w:rPr>
          <w:rFonts w:asciiTheme="minorEastAsia" w:eastAsiaTheme="minorEastAsia" w:hAnsiTheme="minorEastAsia"/>
          <w:sz w:val="18"/>
          <w:szCs w:val="18"/>
        </w:rPr>
      </w:pPr>
    </w:p>
    <w:p w:rsidR="000B0129" w:rsidRDefault="000B0129">
      <w:pPr>
        <w:spacing w:line="360" w:lineRule="auto"/>
        <w:jc w:val="left"/>
      </w:pPr>
    </w:p>
    <w:p w:rsidR="000B0129" w:rsidRDefault="00C374E1">
      <w:pPr>
        <w:pStyle w:val="20"/>
        <w:rPr>
          <w:rFonts w:ascii="宋体" w:hAnsi="宋体"/>
          <w:b w:val="0"/>
          <w:sz w:val="24"/>
          <w:szCs w:val="24"/>
        </w:rPr>
      </w:pPr>
      <w:r>
        <w:rPr>
          <w:rFonts w:ascii="宋体" w:hAnsi="宋体" w:hint="eastAsia"/>
          <w:b w:val="0"/>
          <w:sz w:val="24"/>
          <w:szCs w:val="24"/>
        </w:rPr>
        <w:t>三、商务条款</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4"/>
        <w:gridCol w:w="6484"/>
      </w:tblGrid>
      <w:tr w:rsidR="000B0129">
        <w:trPr>
          <w:trHeight w:val="351"/>
          <w:jc w:val="center"/>
        </w:trPr>
        <w:tc>
          <w:tcPr>
            <w:tcW w:w="2044" w:type="dxa"/>
            <w:tcBorders>
              <w:top w:val="single" w:sz="4" w:space="0" w:color="auto"/>
              <w:bottom w:val="single" w:sz="4" w:space="0" w:color="auto"/>
              <w:right w:val="single" w:sz="4" w:space="0" w:color="auto"/>
            </w:tcBorders>
            <w:vAlign w:val="center"/>
          </w:tcPr>
          <w:p w:rsidR="000B0129" w:rsidRDefault="00C374E1">
            <w:pPr>
              <w:spacing w:line="360" w:lineRule="auto"/>
              <w:rPr>
                <w:kern w:val="0"/>
                <w:sz w:val="18"/>
                <w:szCs w:val="18"/>
              </w:rPr>
            </w:pPr>
            <w:r>
              <w:rPr>
                <w:rFonts w:hint="eastAsia"/>
                <w:kern w:val="0"/>
                <w:sz w:val="18"/>
                <w:szCs w:val="18"/>
              </w:rPr>
              <w:t>验收条件及标准</w:t>
            </w:r>
          </w:p>
        </w:tc>
        <w:tc>
          <w:tcPr>
            <w:tcW w:w="6484" w:type="dxa"/>
            <w:tcBorders>
              <w:top w:val="single" w:sz="4" w:space="0" w:color="auto"/>
              <w:left w:val="single" w:sz="4" w:space="0" w:color="auto"/>
              <w:bottom w:val="single" w:sz="4" w:space="0" w:color="auto"/>
            </w:tcBorders>
            <w:vAlign w:val="center"/>
          </w:tcPr>
          <w:p w:rsidR="000B0129" w:rsidRDefault="00C374E1">
            <w:pPr>
              <w:spacing w:line="360" w:lineRule="auto"/>
              <w:rPr>
                <w:kern w:val="0"/>
                <w:sz w:val="18"/>
                <w:szCs w:val="18"/>
              </w:rPr>
            </w:pPr>
            <w:r>
              <w:rPr>
                <w:rFonts w:hint="eastAsia"/>
                <w:kern w:val="0"/>
                <w:sz w:val="18"/>
                <w:szCs w:val="18"/>
              </w:rPr>
              <w:t>由采购单位组织验收</w:t>
            </w:r>
          </w:p>
        </w:tc>
      </w:tr>
      <w:tr w:rsidR="000B0129">
        <w:trPr>
          <w:trHeight w:val="423"/>
          <w:jc w:val="center"/>
        </w:trPr>
        <w:tc>
          <w:tcPr>
            <w:tcW w:w="2044" w:type="dxa"/>
            <w:tcBorders>
              <w:top w:val="single" w:sz="4" w:space="0" w:color="auto"/>
              <w:bottom w:val="single" w:sz="4" w:space="0" w:color="auto"/>
              <w:right w:val="single" w:sz="4" w:space="0" w:color="auto"/>
            </w:tcBorders>
            <w:vAlign w:val="center"/>
          </w:tcPr>
          <w:p w:rsidR="000B0129" w:rsidRDefault="00C374E1">
            <w:pPr>
              <w:spacing w:line="360" w:lineRule="auto"/>
              <w:rPr>
                <w:kern w:val="0"/>
                <w:sz w:val="18"/>
                <w:szCs w:val="18"/>
              </w:rPr>
            </w:pPr>
            <w:r>
              <w:rPr>
                <w:rFonts w:hint="eastAsia"/>
                <w:kern w:val="0"/>
                <w:sz w:val="18"/>
                <w:szCs w:val="18"/>
              </w:rPr>
              <w:t>服务时间及地点</w:t>
            </w:r>
          </w:p>
        </w:tc>
        <w:tc>
          <w:tcPr>
            <w:tcW w:w="6484" w:type="dxa"/>
            <w:tcBorders>
              <w:top w:val="single" w:sz="4" w:space="0" w:color="auto"/>
              <w:left w:val="single" w:sz="4" w:space="0" w:color="auto"/>
              <w:bottom w:val="single" w:sz="4" w:space="0" w:color="auto"/>
            </w:tcBorders>
            <w:vAlign w:val="center"/>
          </w:tcPr>
          <w:p w:rsidR="000B0129" w:rsidRDefault="00C374E1">
            <w:pPr>
              <w:spacing w:line="360" w:lineRule="auto"/>
              <w:rPr>
                <w:kern w:val="0"/>
                <w:sz w:val="18"/>
                <w:szCs w:val="18"/>
              </w:rPr>
            </w:pPr>
            <w:r>
              <w:rPr>
                <w:rFonts w:ascii="宋体" w:hAnsi="宋体" w:cs="Arial" w:hint="eastAsia"/>
                <w:sz w:val="18"/>
                <w:szCs w:val="18"/>
              </w:rPr>
              <w:t>自合同签订之日起</w:t>
            </w:r>
            <w:r w:rsidR="00313C33">
              <w:rPr>
                <w:rFonts w:ascii="宋体" w:hAnsi="宋体" w:cs="Arial" w:hint="eastAsia"/>
                <w:sz w:val="18"/>
                <w:szCs w:val="18"/>
              </w:rPr>
              <w:t>贰</w:t>
            </w:r>
            <w:r>
              <w:rPr>
                <w:rFonts w:ascii="宋体" w:hAnsi="宋体" w:cs="Arial" w:hint="eastAsia"/>
                <w:sz w:val="18"/>
                <w:szCs w:val="18"/>
              </w:rPr>
              <w:t>年。</w:t>
            </w:r>
            <w:r>
              <w:rPr>
                <w:rFonts w:hint="eastAsia"/>
                <w:kern w:val="0"/>
                <w:sz w:val="18"/>
                <w:szCs w:val="18"/>
              </w:rPr>
              <w:t>服务期满后，经考评等级达到合格及以上的，经双方协商可续签一年。</w:t>
            </w:r>
          </w:p>
          <w:p w:rsidR="000B0129" w:rsidRDefault="00C374E1">
            <w:pPr>
              <w:spacing w:line="360" w:lineRule="auto"/>
              <w:rPr>
                <w:kern w:val="0"/>
                <w:sz w:val="18"/>
                <w:szCs w:val="18"/>
              </w:rPr>
            </w:pPr>
            <w:r>
              <w:rPr>
                <w:rFonts w:hint="eastAsia"/>
                <w:kern w:val="0"/>
                <w:sz w:val="18"/>
                <w:szCs w:val="18"/>
              </w:rPr>
              <w:t>地点：采购单位指定地点。</w:t>
            </w:r>
          </w:p>
        </w:tc>
      </w:tr>
      <w:tr w:rsidR="000B0129">
        <w:trPr>
          <w:trHeight w:val="416"/>
          <w:jc w:val="center"/>
        </w:trPr>
        <w:tc>
          <w:tcPr>
            <w:tcW w:w="2044" w:type="dxa"/>
            <w:tcBorders>
              <w:top w:val="single" w:sz="4" w:space="0" w:color="auto"/>
              <w:bottom w:val="single" w:sz="4" w:space="0" w:color="auto"/>
              <w:right w:val="single" w:sz="4" w:space="0" w:color="auto"/>
            </w:tcBorders>
            <w:vAlign w:val="center"/>
          </w:tcPr>
          <w:p w:rsidR="000B0129" w:rsidRDefault="00C374E1">
            <w:pPr>
              <w:spacing w:line="360" w:lineRule="auto"/>
              <w:rPr>
                <w:kern w:val="0"/>
                <w:sz w:val="18"/>
                <w:szCs w:val="18"/>
              </w:rPr>
            </w:pPr>
            <w:r>
              <w:rPr>
                <w:rFonts w:hint="eastAsia"/>
                <w:kern w:val="0"/>
                <w:sz w:val="18"/>
                <w:szCs w:val="18"/>
              </w:rPr>
              <w:t>付款条件</w:t>
            </w:r>
          </w:p>
        </w:tc>
        <w:tc>
          <w:tcPr>
            <w:tcW w:w="6484" w:type="dxa"/>
            <w:tcBorders>
              <w:top w:val="single" w:sz="4" w:space="0" w:color="auto"/>
              <w:left w:val="single" w:sz="4" w:space="0" w:color="auto"/>
              <w:bottom w:val="single" w:sz="4" w:space="0" w:color="auto"/>
            </w:tcBorders>
            <w:vAlign w:val="center"/>
          </w:tcPr>
          <w:p w:rsidR="000B0129" w:rsidRDefault="00C374E1">
            <w:pPr>
              <w:tabs>
                <w:tab w:val="left" w:pos="993"/>
              </w:tabs>
              <w:spacing w:line="360" w:lineRule="auto"/>
              <w:rPr>
                <w:kern w:val="0"/>
                <w:sz w:val="18"/>
                <w:szCs w:val="18"/>
              </w:rPr>
            </w:pPr>
            <w:r>
              <w:rPr>
                <w:rFonts w:hint="eastAsia"/>
                <w:kern w:val="0"/>
                <w:sz w:val="18"/>
                <w:szCs w:val="18"/>
              </w:rPr>
              <w:t>采购单位在中标供应商通过第一个月考核验收合格后十五个工作日内，向中标供应商支付合同金额</w:t>
            </w:r>
            <w:r>
              <w:rPr>
                <w:rFonts w:hint="eastAsia"/>
                <w:kern w:val="0"/>
                <w:sz w:val="18"/>
                <w:szCs w:val="18"/>
              </w:rPr>
              <w:t>10%</w:t>
            </w:r>
            <w:r>
              <w:rPr>
                <w:rFonts w:hint="eastAsia"/>
                <w:kern w:val="0"/>
                <w:sz w:val="18"/>
                <w:szCs w:val="18"/>
              </w:rPr>
              <w:t>预付款；其余合同款采购单位按月支付（中标供应商通过考核合格后十五个工作日内支付）。</w:t>
            </w:r>
          </w:p>
        </w:tc>
      </w:tr>
      <w:tr w:rsidR="000B0129">
        <w:trPr>
          <w:trHeight w:val="416"/>
          <w:jc w:val="center"/>
        </w:trPr>
        <w:tc>
          <w:tcPr>
            <w:tcW w:w="2044" w:type="dxa"/>
            <w:tcBorders>
              <w:top w:val="single" w:sz="4" w:space="0" w:color="auto"/>
              <w:bottom w:val="single" w:sz="4" w:space="0" w:color="auto"/>
              <w:right w:val="single" w:sz="4" w:space="0" w:color="auto"/>
            </w:tcBorders>
            <w:vAlign w:val="center"/>
          </w:tcPr>
          <w:p w:rsidR="000B0129" w:rsidRDefault="00C374E1">
            <w:pPr>
              <w:spacing w:line="360" w:lineRule="auto"/>
              <w:rPr>
                <w:kern w:val="0"/>
                <w:sz w:val="18"/>
                <w:szCs w:val="18"/>
              </w:rPr>
            </w:pPr>
            <w:r>
              <w:rPr>
                <w:rFonts w:hint="eastAsia"/>
                <w:kern w:val="0"/>
                <w:sz w:val="18"/>
                <w:szCs w:val="18"/>
              </w:rPr>
              <w:t>履约保证金</w:t>
            </w:r>
          </w:p>
        </w:tc>
        <w:tc>
          <w:tcPr>
            <w:tcW w:w="6484" w:type="dxa"/>
            <w:tcBorders>
              <w:top w:val="single" w:sz="4" w:space="0" w:color="auto"/>
              <w:left w:val="single" w:sz="4" w:space="0" w:color="auto"/>
              <w:bottom w:val="single" w:sz="4" w:space="0" w:color="auto"/>
            </w:tcBorders>
            <w:vAlign w:val="center"/>
          </w:tcPr>
          <w:p w:rsidR="000B0129" w:rsidRDefault="00C374E1">
            <w:pPr>
              <w:spacing w:line="360" w:lineRule="auto"/>
              <w:rPr>
                <w:kern w:val="0"/>
                <w:sz w:val="18"/>
                <w:szCs w:val="18"/>
              </w:rPr>
            </w:pPr>
            <w:r>
              <w:rPr>
                <w:rFonts w:ascii="宋体" w:hAnsi="宋体" w:cs="Arial" w:hint="eastAsia"/>
                <w:sz w:val="18"/>
                <w:szCs w:val="18"/>
              </w:rPr>
              <w:t>无</w:t>
            </w:r>
          </w:p>
        </w:tc>
      </w:tr>
      <w:tr w:rsidR="000B0129">
        <w:trPr>
          <w:trHeight w:val="669"/>
          <w:jc w:val="center"/>
        </w:trPr>
        <w:tc>
          <w:tcPr>
            <w:tcW w:w="2044" w:type="dxa"/>
            <w:tcBorders>
              <w:top w:val="single" w:sz="4" w:space="0" w:color="auto"/>
              <w:bottom w:val="single" w:sz="4" w:space="0" w:color="auto"/>
              <w:right w:val="single" w:sz="4" w:space="0" w:color="auto"/>
            </w:tcBorders>
            <w:vAlign w:val="center"/>
          </w:tcPr>
          <w:p w:rsidR="000B0129" w:rsidRDefault="00C374E1">
            <w:pPr>
              <w:spacing w:line="360" w:lineRule="auto"/>
              <w:rPr>
                <w:kern w:val="0"/>
                <w:sz w:val="18"/>
                <w:szCs w:val="18"/>
              </w:rPr>
            </w:pPr>
            <w:r>
              <w:rPr>
                <w:rFonts w:hint="eastAsia"/>
                <w:kern w:val="0"/>
                <w:sz w:val="18"/>
                <w:szCs w:val="18"/>
              </w:rPr>
              <w:lastRenderedPageBreak/>
              <w:t>报价要求</w:t>
            </w:r>
          </w:p>
        </w:tc>
        <w:tc>
          <w:tcPr>
            <w:tcW w:w="6484" w:type="dxa"/>
            <w:tcBorders>
              <w:top w:val="single" w:sz="4" w:space="0" w:color="auto"/>
              <w:left w:val="single" w:sz="4" w:space="0" w:color="auto"/>
              <w:bottom w:val="single" w:sz="4" w:space="0" w:color="auto"/>
            </w:tcBorders>
            <w:vAlign w:val="center"/>
          </w:tcPr>
          <w:p w:rsidR="000B0129" w:rsidRDefault="00C374E1">
            <w:pPr>
              <w:spacing w:line="360" w:lineRule="auto"/>
              <w:rPr>
                <w:kern w:val="0"/>
                <w:sz w:val="18"/>
                <w:szCs w:val="18"/>
              </w:rPr>
            </w:pPr>
            <w:r>
              <w:rPr>
                <w:rFonts w:hint="eastAsia"/>
                <w:kern w:val="0"/>
                <w:sz w:val="18"/>
                <w:szCs w:val="18"/>
              </w:rPr>
              <w:t>１、本项目投标报价为期限壹年的承包费用报价，服务期限内承包费不予调整。承包总价必须包括在承包区域内提供保洁、运送等服务所需的一切人员工资、奖金、各种加班费、夜餐费、各种社会保险、食宿与交通、设备及工具、器材、消耗材料、服装、安全、仓储、运输、维修、管理费用、税费、利润、完成合同所需的一切本身和不可或缺的所有工作开支、政策性文件规定及合同包含的所有风险、责任等各项全部费用并承担一切风险责任。在保洁、运送合同服务期间内不得违反国家相关政策规定。</w:t>
            </w:r>
          </w:p>
          <w:p w:rsidR="000B0129" w:rsidRDefault="00C374E1">
            <w:pPr>
              <w:tabs>
                <w:tab w:val="left" w:pos="851"/>
              </w:tabs>
              <w:adjustRightInd w:val="0"/>
              <w:snapToGrid w:val="0"/>
              <w:spacing w:line="360" w:lineRule="auto"/>
              <w:rPr>
                <w:kern w:val="0"/>
                <w:sz w:val="18"/>
                <w:szCs w:val="18"/>
              </w:rPr>
            </w:pPr>
            <w:r>
              <w:rPr>
                <w:rFonts w:ascii="宋体" w:hAnsi="宋体" w:cs="Arial"/>
                <w:sz w:val="18"/>
                <w:szCs w:val="18"/>
              </w:rPr>
              <w:t>2、供应商认为为完成本招标文件规定的项目承包内容所发生</w:t>
            </w:r>
            <w:r>
              <w:rPr>
                <w:rFonts w:ascii="宋体" w:hAnsi="宋体" w:hint="eastAsia"/>
                <w:sz w:val="18"/>
                <w:szCs w:val="18"/>
              </w:rPr>
              <w:t>的直接成本、间接成本、利润、税金、政策性文件规定的费用、设备进出场费、原材料价格变化风险等一切费用均应计入投标报价，凡未列入的将被认为均已包含在投标总价中，今后不得以任何理由追加或调整。</w:t>
            </w:r>
          </w:p>
        </w:tc>
      </w:tr>
      <w:tr w:rsidR="000B0129">
        <w:trPr>
          <w:trHeight w:val="669"/>
          <w:jc w:val="center"/>
        </w:trPr>
        <w:tc>
          <w:tcPr>
            <w:tcW w:w="2044" w:type="dxa"/>
            <w:tcBorders>
              <w:top w:val="single" w:sz="4" w:space="0" w:color="auto"/>
              <w:bottom w:val="single" w:sz="4" w:space="0" w:color="auto"/>
              <w:right w:val="single" w:sz="4" w:space="0" w:color="auto"/>
            </w:tcBorders>
            <w:vAlign w:val="center"/>
          </w:tcPr>
          <w:p w:rsidR="000B0129" w:rsidRDefault="00C374E1">
            <w:pPr>
              <w:spacing w:line="360" w:lineRule="auto"/>
              <w:rPr>
                <w:kern w:val="0"/>
                <w:sz w:val="18"/>
                <w:szCs w:val="18"/>
              </w:rPr>
            </w:pPr>
            <w:r>
              <w:rPr>
                <w:rFonts w:asciiTheme="minorEastAsia" w:eastAsiaTheme="minorEastAsia" w:hAnsiTheme="minorEastAsia" w:hint="eastAsia"/>
                <w:b/>
                <w:sz w:val="18"/>
                <w:szCs w:val="18"/>
              </w:rPr>
              <w:t>其他要求</w:t>
            </w:r>
          </w:p>
        </w:tc>
        <w:tc>
          <w:tcPr>
            <w:tcW w:w="6484" w:type="dxa"/>
            <w:tcBorders>
              <w:top w:val="single" w:sz="4" w:space="0" w:color="auto"/>
              <w:left w:val="single" w:sz="4" w:space="0" w:color="auto"/>
              <w:bottom w:val="single" w:sz="4" w:space="0" w:color="auto"/>
            </w:tcBorders>
            <w:vAlign w:val="center"/>
          </w:tcPr>
          <w:p w:rsidR="000B0129" w:rsidRDefault="00C374E1">
            <w:pPr>
              <w:spacing w:line="360" w:lineRule="auto"/>
              <w:rPr>
                <w:kern w:val="0"/>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中标</w:t>
            </w:r>
            <w:r>
              <w:rPr>
                <w:rFonts w:asciiTheme="minorEastAsia" w:eastAsiaTheme="minorEastAsia" w:hAnsiTheme="minorEastAsia"/>
                <w:sz w:val="18"/>
                <w:szCs w:val="18"/>
              </w:rPr>
              <w:t>供应商</w:t>
            </w:r>
            <w:r>
              <w:rPr>
                <w:rFonts w:asciiTheme="minorEastAsia" w:eastAsiaTheme="minorEastAsia" w:hAnsiTheme="minorEastAsia" w:hint="eastAsia"/>
                <w:sz w:val="18"/>
                <w:szCs w:val="18"/>
              </w:rPr>
              <w:t>未经采购人书面合同许可，不得开展经营性活动。</w:t>
            </w:r>
            <w:r>
              <w:rPr>
                <w:rFonts w:asciiTheme="minorEastAsia" w:eastAsiaTheme="minorEastAsia" w:hAnsiTheme="minorEastAsia"/>
                <w:sz w:val="18"/>
                <w:szCs w:val="18"/>
              </w:rPr>
              <w:t xml:space="preserve">2. </w:t>
            </w:r>
            <w:r>
              <w:rPr>
                <w:rFonts w:asciiTheme="minorEastAsia" w:eastAsiaTheme="minorEastAsia" w:hAnsiTheme="minorEastAsia" w:hint="eastAsia"/>
                <w:sz w:val="18"/>
                <w:szCs w:val="18"/>
              </w:rPr>
              <w:t>采购</w:t>
            </w:r>
            <w:r>
              <w:rPr>
                <w:rFonts w:asciiTheme="minorEastAsia" w:eastAsiaTheme="minorEastAsia" w:hAnsiTheme="minorEastAsia"/>
                <w:sz w:val="18"/>
                <w:szCs w:val="18"/>
              </w:rPr>
              <w:t>单位依据合同</w:t>
            </w:r>
            <w:r>
              <w:rPr>
                <w:rFonts w:asciiTheme="minorEastAsia" w:eastAsiaTheme="minorEastAsia" w:hAnsiTheme="minorEastAsia" w:hint="eastAsia"/>
                <w:sz w:val="18"/>
                <w:szCs w:val="18"/>
              </w:rPr>
              <w:t>和</w:t>
            </w:r>
            <w:r>
              <w:rPr>
                <w:rFonts w:asciiTheme="minorEastAsia" w:eastAsiaTheme="minorEastAsia" w:hAnsiTheme="minorEastAsia"/>
                <w:sz w:val="18"/>
                <w:szCs w:val="18"/>
              </w:rPr>
              <w:t>服务标准，每个月对物业管理的保洁服务项目进行考核，如有达不到合同标准的物业服务项目，业主单位有权扣除承包方相应的物业管理服务费用。半年内多次考核较差的，业主单位有权解除合同。</w:t>
            </w:r>
          </w:p>
        </w:tc>
      </w:tr>
      <w:tr w:rsidR="000B0129">
        <w:trPr>
          <w:trHeight w:val="416"/>
          <w:jc w:val="center"/>
        </w:trPr>
        <w:tc>
          <w:tcPr>
            <w:tcW w:w="2044" w:type="dxa"/>
            <w:tcBorders>
              <w:top w:val="single" w:sz="4" w:space="0" w:color="auto"/>
              <w:bottom w:val="single" w:sz="4" w:space="0" w:color="auto"/>
              <w:right w:val="single" w:sz="4" w:space="0" w:color="auto"/>
            </w:tcBorders>
            <w:vAlign w:val="center"/>
          </w:tcPr>
          <w:p w:rsidR="000B0129" w:rsidRDefault="00C374E1">
            <w:pPr>
              <w:spacing w:line="360" w:lineRule="auto"/>
              <w:rPr>
                <w:kern w:val="0"/>
                <w:sz w:val="18"/>
                <w:szCs w:val="18"/>
              </w:rPr>
            </w:pPr>
            <w:r>
              <w:rPr>
                <w:rFonts w:hint="eastAsia"/>
                <w:kern w:val="0"/>
                <w:sz w:val="18"/>
                <w:szCs w:val="18"/>
              </w:rPr>
              <w:t>政策性条件</w:t>
            </w:r>
          </w:p>
        </w:tc>
        <w:tc>
          <w:tcPr>
            <w:tcW w:w="6484" w:type="dxa"/>
            <w:tcBorders>
              <w:top w:val="single" w:sz="4" w:space="0" w:color="auto"/>
              <w:left w:val="single" w:sz="4" w:space="0" w:color="auto"/>
              <w:bottom w:val="single" w:sz="4" w:space="0" w:color="auto"/>
            </w:tcBorders>
            <w:vAlign w:val="center"/>
          </w:tcPr>
          <w:p w:rsidR="000B0129" w:rsidRDefault="00C374E1">
            <w:pPr>
              <w:spacing w:line="360" w:lineRule="auto"/>
              <w:rPr>
                <w:kern w:val="0"/>
                <w:sz w:val="18"/>
                <w:szCs w:val="18"/>
              </w:rPr>
            </w:pPr>
            <w:r>
              <w:rPr>
                <w:rFonts w:hint="eastAsia"/>
                <w:kern w:val="0"/>
                <w:sz w:val="18"/>
                <w:szCs w:val="18"/>
              </w:rPr>
              <w:t>投标人属于小微企业、监狱企业、残疾人福利性单位视为小型、微型企业，享受小微企业政策扶持。</w:t>
            </w:r>
          </w:p>
        </w:tc>
      </w:tr>
    </w:tbl>
    <w:p w:rsidR="000B0129" w:rsidRDefault="000B0129">
      <w:pPr>
        <w:spacing w:line="360" w:lineRule="auto"/>
        <w:jc w:val="left"/>
        <w:rPr>
          <w:rFonts w:asciiTheme="minorEastAsia" w:eastAsiaTheme="minorEastAsia" w:hAnsiTheme="minorEastAsia"/>
          <w:sz w:val="18"/>
          <w:szCs w:val="18"/>
        </w:rPr>
      </w:pPr>
    </w:p>
    <w:p w:rsidR="000B0129" w:rsidRDefault="000B0129">
      <w:pPr>
        <w:pStyle w:val="afc"/>
        <w:spacing w:before="120" w:after="120"/>
        <w:jc w:val="center"/>
        <w:outlineLvl w:val="0"/>
        <w:rPr>
          <w:rFonts w:asciiTheme="minorEastAsia" w:eastAsiaTheme="minorEastAsia" w:hAnsiTheme="minorEastAsia" w:cs="黑体"/>
          <w:bCs/>
          <w:sz w:val="18"/>
          <w:szCs w:val="18"/>
          <w:lang w:val="zh-CN"/>
        </w:rPr>
      </w:pPr>
    </w:p>
    <w:p w:rsidR="000B0129" w:rsidRDefault="000B0129">
      <w:pPr>
        <w:pStyle w:val="afc"/>
        <w:spacing w:before="120" w:after="120"/>
        <w:jc w:val="center"/>
        <w:outlineLvl w:val="0"/>
        <w:rPr>
          <w:rFonts w:asciiTheme="minorEastAsia" w:eastAsiaTheme="minorEastAsia" w:hAnsiTheme="minorEastAsia" w:cs="黑体"/>
          <w:bCs/>
          <w:sz w:val="18"/>
          <w:szCs w:val="18"/>
          <w:lang w:val="zh-CN"/>
        </w:rPr>
      </w:pPr>
    </w:p>
    <w:p w:rsidR="000B0129" w:rsidRDefault="000B0129">
      <w:pPr>
        <w:pStyle w:val="afc"/>
        <w:spacing w:before="120" w:after="120"/>
        <w:jc w:val="center"/>
        <w:outlineLvl w:val="0"/>
        <w:rPr>
          <w:rFonts w:asciiTheme="minorEastAsia" w:eastAsiaTheme="minorEastAsia" w:hAnsiTheme="minorEastAsia" w:cs="黑体"/>
          <w:bCs/>
          <w:sz w:val="18"/>
          <w:szCs w:val="18"/>
          <w:lang w:val="zh-CN"/>
        </w:rPr>
      </w:pPr>
    </w:p>
    <w:p w:rsidR="000B0129" w:rsidRDefault="00C374E1">
      <w:pPr>
        <w:pStyle w:val="1"/>
      </w:pPr>
      <w:bookmarkStart w:id="8" w:name="_Toc7432605"/>
      <w:bookmarkStart w:id="9" w:name="_Toc439666951"/>
      <w:bookmarkStart w:id="10" w:name="_Toc532218223"/>
      <w:bookmarkEnd w:id="0"/>
      <w:bookmarkEnd w:id="1"/>
      <w:bookmarkEnd w:id="5"/>
      <w:r>
        <w:rPr>
          <w:rFonts w:hint="eastAsia"/>
        </w:rPr>
        <w:t>第三章供应商须知</w:t>
      </w:r>
      <w:bookmarkEnd w:id="8"/>
      <w:bookmarkEnd w:id="9"/>
      <w:bookmarkEnd w:id="10"/>
    </w:p>
    <w:p w:rsidR="000B0129" w:rsidRDefault="00C374E1">
      <w:pPr>
        <w:spacing w:line="360" w:lineRule="auto"/>
        <w:ind w:firstLineChars="100" w:firstLine="281"/>
        <w:jc w:val="center"/>
        <w:rPr>
          <w:rFonts w:ascii="宋体" w:hAnsi="宋体"/>
          <w:b/>
          <w:bCs/>
          <w:sz w:val="28"/>
          <w:szCs w:val="28"/>
        </w:rPr>
      </w:pPr>
      <w:r>
        <w:rPr>
          <w:rFonts w:ascii="宋体" w:hAnsi="宋体" w:hint="eastAsia"/>
          <w:b/>
          <w:bCs/>
          <w:sz w:val="28"/>
          <w:szCs w:val="28"/>
        </w:rPr>
        <w:t>电子交易注意事项</w:t>
      </w:r>
    </w:p>
    <w:p w:rsidR="000B0129" w:rsidRDefault="00C374E1">
      <w:pPr>
        <w:spacing w:line="360" w:lineRule="auto"/>
        <w:ind w:firstLineChars="100" w:firstLine="240"/>
        <w:jc w:val="left"/>
        <w:rPr>
          <w:rFonts w:ascii="宋体" w:hAnsi="宋体"/>
          <w:shd w:val="clear" w:color="auto" w:fill="FFFFFF"/>
        </w:rPr>
      </w:pPr>
      <w:r>
        <w:rPr>
          <w:rFonts w:ascii="宋体" w:hAnsi="宋体" w:hint="eastAsia"/>
          <w:shd w:val="clear" w:color="auto" w:fill="FFFFFF"/>
        </w:rPr>
        <w:t xml:space="preserve">　政府采购项目电子交易活动适用《浙江省政府采购项目电子交易管理暂行办法》，现将相关注意事项告知如下：</w:t>
      </w:r>
    </w:p>
    <w:p w:rsidR="000B0129" w:rsidRDefault="00C374E1">
      <w:pPr>
        <w:spacing w:line="360" w:lineRule="auto"/>
        <w:ind w:firstLineChars="100" w:firstLine="240"/>
        <w:jc w:val="left"/>
        <w:rPr>
          <w:rFonts w:ascii="宋体" w:hAnsi="宋体"/>
        </w:rPr>
      </w:pPr>
      <w:r>
        <w:rPr>
          <w:rFonts w:ascii="宋体" w:hAnsi="宋体" w:hint="eastAsia"/>
        </w:rPr>
        <w:t xml:space="preserve">　</w:t>
      </w:r>
      <w:r>
        <w:rPr>
          <w:rFonts w:ascii="宋体" w:hAnsi="宋体"/>
        </w:rPr>
        <w:t>1.集中采购机构按照招标文件规定的时间通过电子交易平台组织开标、开启投标文件、开启报价文件，所有供应商均应当准时在线参加，直至评审结束。</w:t>
      </w:r>
    </w:p>
    <w:p w:rsidR="000B0129" w:rsidRDefault="00C374E1">
      <w:pPr>
        <w:pStyle w:val="affb"/>
        <w:spacing w:beforeAutospacing="0" w:afterAutospacing="0" w:line="360" w:lineRule="auto"/>
        <w:ind w:firstLineChars="100" w:firstLine="240"/>
        <w:rPr>
          <w:kern w:val="2"/>
        </w:rPr>
      </w:pPr>
      <w:r>
        <w:rPr>
          <w:rFonts w:hint="eastAsia"/>
          <w:kern w:val="2"/>
        </w:rPr>
        <w:t xml:space="preserve">　</w:t>
      </w:r>
      <w:r>
        <w:rPr>
          <w:kern w:val="2"/>
        </w:rPr>
        <w:t>2. 投标文件未按时解密，供应商如提供备份投标文件的，以符合要求的备份投标文件作为依据，否则视为投标文件撤回。投标文件已按时解密的，备份投标文件自动失效。</w:t>
      </w:r>
    </w:p>
    <w:p w:rsidR="000B0129" w:rsidRDefault="00C374E1">
      <w:pPr>
        <w:pStyle w:val="affb"/>
        <w:spacing w:beforeAutospacing="0" w:afterAutospacing="0" w:line="360" w:lineRule="auto"/>
        <w:ind w:firstLineChars="100" w:firstLine="240"/>
        <w:rPr>
          <w:kern w:val="2"/>
        </w:rPr>
      </w:pPr>
      <w:r>
        <w:rPr>
          <w:rFonts w:hint="eastAsia"/>
          <w:kern w:val="2"/>
        </w:rPr>
        <w:lastRenderedPageBreak/>
        <w:t xml:space="preserve">　</w:t>
      </w:r>
      <w:r>
        <w:rPr>
          <w:kern w:val="2"/>
        </w:rPr>
        <w:t>3. 采购过程中出现以下情形，导致电子交易平台无法正常运行，或者无法保证电子交易的公平、公正和安全时，集中采购机构可中止电子交易活动：</w:t>
      </w:r>
    </w:p>
    <w:p w:rsidR="000B0129" w:rsidRDefault="00C374E1">
      <w:pPr>
        <w:pStyle w:val="affb"/>
        <w:spacing w:beforeAutospacing="0" w:afterAutospacing="0" w:line="360" w:lineRule="auto"/>
        <w:ind w:firstLine="645"/>
        <w:rPr>
          <w:kern w:val="2"/>
        </w:rPr>
      </w:pPr>
      <w:r>
        <w:rPr>
          <w:rFonts w:hint="eastAsia"/>
          <w:kern w:val="2"/>
        </w:rPr>
        <w:t>（一）电子交易平台发生故障而无法登录访问的； </w:t>
      </w:r>
    </w:p>
    <w:p w:rsidR="000B0129" w:rsidRDefault="00C374E1">
      <w:pPr>
        <w:pStyle w:val="affb"/>
        <w:spacing w:beforeAutospacing="0" w:afterAutospacing="0" w:line="360" w:lineRule="auto"/>
        <w:ind w:firstLine="645"/>
        <w:rPr>
          <w:kern w:val="2"/>
        </w:rPr>
      </w:pPr>
      <w:r>
        <w:rPr>
          <w:rFonts w:hint="eastAsia"/>
          <w:kern w:val="2"/>
        </w:rPr>
        <w:t>（二）电子交易平台应用或数据库出现错误，不能进行正常操作的；</w:t>
      </w:r>
    </w:p>
    <w:p w:rsidR="000B0129" w:rsidRDefault="00C374E1">
      <w:pPr>
        <w:pStyle w:val="affb"/>
        <w:spacing w:beforeAutospacing="0" w:afterAutospacing="0" w:line="360" w:lineRule="auto"/>
        <w:ind w:firstLine="645"/>
        <w:rPr>
          <w:kern w:val="2"/>
        </w:rPr>
      </w:pPr>
      <w:r>
        <w:rPr>
          <w:rFonts w:hint="eastAsia"/>
          <w:kern w:val="2"/>
        </w:rPr>
        <w:t>（三）电子交易平台发现严重安全漏洞，有潜在泄密危险的；</w:t>
      </w:r>
    </w:p>
    <w:p w:rsidR="000B0129" w:rsidRDefault="00C374E1">
      <w:pPr>
        <w:pStyle w:val="affb"/>
        <w:spacing w:beforeAutospacing="0" w:afterAutospacing="0" w:line="360" w:lineRule="auto"/>
        <w:ind w:firstLine="645"/>
        <w:rPr>
          <w:kern w:val="2"/>
        </w:rPr>
      </w:pPr>
      <w:r>
        <w:rPr>
          <w:rFonts w:hint="eastAsia"/>
          <w:kern w:val="2"/>
        </w:rPr>
        <w:t>（四）病毒发作导致不能进行正常操作的； </w:t>
      </w:r>
    </w:p>
    <w:p w:rsidR="000B0129" w:rsidRDefault="00C374E1">
      <w:pPr>
        <w:pStyle w:val="affb"/>
        <w:spacing w:beforeAutospacing="0" w:afterAutospacing="0" w:line="360" w:lineRule="auto"/>
        <w:ind w:firstLine="645"/>
        <w:rPr>
          <w:kern w:val="2"/>
        </w:rPr>
      </w:pPr>
      <w:r>
        <w:rPr>
          <w:rFonts w:hint="eastAsia"/>
          <w:kern w:val="2"/>
        </w:rPr>
        <w:t>（五）其他无法保证电子交易的公平、公正和安全的情况。</w:t>
      </w:r>
    </w:p>
    <w:p w:rsidR="000B0129" w:rsidRDefault="00C374E1">
      <w:pPr>
        <w:pStyle w:val="affb"/>
        <w:spacing w:beforeAutospacing="0" w:afterAutospacing="0" w:line="360" w:lineRule="auto"/>
        <w:ind w:firstLine="480"/>
        <w:rPr>
          <w:kern w:val="2"/>
        </w:rPr>
      </w:pPr>
      <w:r>
        <w:rPr>
          <w:rFonts w:hint="eastAsia"/>
          <w:kern w:val="2"/>
        </w:rPr>
        <w:t>出现前款规定情形，不影响采购公平、公正性的，集中采购机构可以待上述情形消除后继续组织电子交易活动，也可以决定某些环节以纸质形式进行；影响或可能影响采购公平、公正性的，应当重新采购。</w:t>
      </w:r>
    </w:p>
    <w:p w:rsidR="000B0129" w:rsidRDefault="00C374E1">
      <w:pPr>
        <w:pStyle w:val="affb"/>
        <w:spacing w:beforeAutospacing="0" w:afterAutospacing="0" w:line="360" w:lineRule="auto"/>
        <w:ind w:firstLine="480"/>
        <w:rPr>
          <w:shd w:val="clear" w:color="auto" w:fill="FFFFFF"/>
        </w:rPr>
      </w:pPr>
      <w:r>
        <w:rPr>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0B0129" w:rsidRDefault="00C374E1">
      <w:pPr>
        <w:pStyle w:val="affb"/>
        <w:spacing w:beforeAutospacing="0" w:afterAutospacing="0" w:line="360" w:lineRule="auto"/>
        <w:ind w:firstLine="480"/>
        <w:rPr>
          <w:shd w:val="clear" w:color="auto" w:fill="FFFFFF"/>
        </w:rPr>
      </w:pPr>
      <w:r>
        <w:rPr>
          <w:rFonts w:hint="eastAsia"/>
          <w:shd w:val="clear" w:color="auto" w:fill="FFFFFF"/>
        </w:rPr>
        <w:t>如果</w:t>
      </w:r>
      <w:r>
        <w:rPr>
          <w:shd w:val="clear" w:color="auto" w:fill="FFFFFF"/>
        </w:rPr>
        <w:t>有现场展示或讲标</w:t>
      </w:r>
      <w:r>
        <w:rPr>
          <w:rFonts w:hint="eastAsia"/>
          <w:shd w:val="clear" w:color="auto" w:fill="FFFFFF"/>
        </w:rPr>
        <w:t>（按</w:t>
      </w:r>
      <w:r>
        <w:rPr>
          <w:shd w:val="clear" w:color="auto" w:fill="FFFFFF"/>
        </w:rPr>
        <w:t>第五条</w:t>
      </w:r>
      <w:r>
        <w:rPr>
          <w:rFonts w:hint="eastAsia"/>
          <w:shd w:val="clear" w:color="auto" w:fill="FFFFFF"/>
        </w:rPr>
        <w:t>执行）</w:t>
      </w:r>
    </w:p>
    <w:p w:rsidR="000B0129" w:rsidRDefault="00C374E1">
      <w:pPr>
        <w:pStyle w:val="afc"/>
        <w:snapToGrid w:val="0"/>
        <w:spacing w:before="120" w:after="120" w:line="360" w:lineRule="auto"/>
        <w:ind w:firstLineChars="200" w:firstLine="480"/>
        <w:rPr>
          <w:rFonts w:hAnsi="宋体"/>
          <w:shd w:val="clear" w:color="auto" w:fill="FFFFFF"/>
        </w:rPr>
      </w:pPr>
      <w:r>
        <w:rPr>
          <w:rFonts w:hAnsi="宋体"/>
          <w:shd w:val="clear" w:color="auto" w:fill="FFFFFF"/>
        </w:rPr>
        <w:t>5、集中采购机构工作人员在投标截止时间后建立项目专属钉钉群，邀请投标供应商进群。项目专属钉钉群作用：</w:t>
      </w:r>
    </w:p>
    <w:p w:rsidR="000B0129" w:rsidRDefault="00C374E1">
      <w:pPr>
        <w:ind w:firstLine="482"/>
        <w:rPr>
          <w:rFonts w:hAnsi="宋体"/>
          <w:kern w:val="0"/>
          <w:shd w:val="clear" w:color="auto" w:fill="FFFFFF"/>
        </w:rPr>
      </w:pPr>
      <w:r>
        <w:rPr>
          <w:rFonts w:hAnsi="宋体"/>
          <w:kern w:val="0"/>
          <w:shd w:val="clear" w:color="auto" w:fill="FFFFFF"/>
        </w:rPr>
        <w:t>5.1</w:t>
      </w:r>
      <w:r>
        <w:rPr>
          <w:rFonts w:hAnsi="宋体" w:hint="eastAsia"/>
          <w:kern w:val="0"/>
          <w:shd w:val="clear" w:color="auto" w:fill="FFFFFF"/>
        </w:rPr>
        <w:t xml:space="preserve">、集中采购机构工作人员通过专属钉钉群通知供应商按电子交易项目要求接受讲标（演示视频展示）、签发中标通知书（纸质件由采购人代表代为领取，同合同一起寄送给中标供应商）等事宜。　　　　　　</w:t>
      </w:r>
    </w:p>
    <w:p w:rsidR="000B0129" w:rsidRDefault="00C374E1">
      <w:pPr>
        <w:ind w:firstLine="482"/>
      </w:pPr>
      <w:r>
        <w:rPr>
          <w:rFonts w:hAnsi="宋体"/>
          <w:kern w:val="0"/>
          <w:shd w:val="clear" w:color="auto" w:fill="FFFFFF"/>
        </w:rPr>
        <w:t>5.2</w:t>
      </w:r>
      <w:r>
        <w:rPr>
          <w:rFonts w:hAnsi="宋体" w:hint="eastAsia"/>
          <w:kern w:val="0"/>
          <w:shd w:val="clear" w:color="auto" w:fill="FFFFFF"/>
        </w:rPr>
        <w:t>、供应商须在集中采购代理机构宣布评审结束、产生中标候选人期间时刻关注项目专属钉钉，配合专家组工作，如有询标（澄清、质疑），在</w:t>
      </w:r>
      <w:r>
        <w:rPr>
          <w:rFonts w:hAnsi="宋体"/>
          <w:kern w:val="0"/>
          <w:shd w:val="clear" w:color="auto" w:fill="FFFFFF"/>
        </w:rPr>
        <w:t>30</w:t>
      </w:r>
      <w:r>
        <w:rPr>
          <w:rFonts w:hAnsi="宋体" w:hint="eastAsia"/>
          <w:kern w:val="0"/>
          <w:shd w:val="clear" w:color="auto" w:fill="FFFFFF"/>
        </w:rPr>
        <w:t>分钟内（具体时间以询标函上规定的时间为准备）通过ＣＡ进行回复。过期不按要求回复，其投标文件无效。</w:t>
      </w:r>
      <w:r>
        <w:rPr>
          <w:rFonts w:hAnsi="宋体"/>
          <w:kern w:val="0"/>
          <w:shd w:val="clear" w:color="auto" w:fill="FFFFFF"/>
        </w:rPr>
        <w:br/>
      </w:r>
      <w:r>
        <w:rPr>
          <w:rFonts w:hAnsi="宋体" w:hint="eastAsia"/>
          <w:kern w:val="0"/>
          <w:shd w:val="clear" w:color="auto" w:fill="FFFFFF"/>
        </w:rPr>
        <w:t xml:space="preserve">　　</w:t>
      </w:r>
      <w:r>
        <w:rPr>
          <w:rFonts w:hAnsi="宋体"/>
          <w:kern w:val="0"/>
          <w:shd w:val="clear" w:color="auto" w:fill="FFFFFF"/>
        </w:rPr>
        <w:t>5.3</w:t>
      </w:r>
      <w:r>
        <w:rPr>
          <w:rFonts w:hAnsi="宋体" w:hint="eastAsia"/>
          <w:kern w:val="0"/>
          <w:shd w:val="clear" w:color="auto" w:fill="FFFFFF"/>
        </w:rPr>
        <w:t>项目专属钉钉群等项目签订政府采购合同之后解散。</w:t>
      </w:r>
    </w:p>
    <w:p w:rsidR="000B0129" w:rsidRDefault="00C374E1">
      <w:pPr>
        <w:snapToGrid w:val="0"/>
        <w:spacing w:beforeLines="50" w:before="120" w:afterLines="50" w:after="120"/>
        <w:ind w:left="238"/>
        <w:jc w:val="center"/>
        <w:outlineLvl w:val="1"/>
        <w:rPr>
          <w:rFonts w:ascii="宋体" w:hAnsi="宋体"/>
          <w:b/>
        </w:rPr>
      </w:pPr>
      <w:bookmarkStart w:id="11" w:name="_Toc381081877"/>
      <w:bookmarkStart w:id="12" w:name="_Toc384730973"/>
      <w:r>
        <w:rPr>
          <w:rFonts w:ascii="宋体" w:hAnsi="宋体" w:hint="eastAsia"/>
          <w:b/>
        </w:rPr>
        <w:t>前附表</w:t>
      </w:r>
      <w:bookmarkEnd w:id="11"/>
      <w:bookmarkEnd w:id="12"/>
    </w:p>
    <w:tbl>
      <w:tblPr>
        <w:tblW w:w="87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7879"/>
      </w:tblGrid>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hint="eastAsia"/>
                <w:sz w:val="21"/>
                <w:szCs w:val="21"/>
              </w:rPr>
              <w:t>序号</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60" w:lineRule="auto"/>
              <w:jc w:val="center"/>
              <w:rPr>
                <w:rFonts w:ascii="宋体" w:hAnsi="宋体" w:cs="Arial"/>
                <w:sz w:val="21"/>
                <w:szCs w:val="21"/>
                <w:lang w:val="zh-CN"/>
              </w:rPr>
            </w:pPr>
            <w:r>
              <w:rPr>
                <w:rFonts w:ascii="宋体" w:hAnsi="宋体" w:cs="Arial" w:hint="eastAsia"/>
                <w:sz w:val="21"/>
                <w:szCs w:val="21"/>
                <w:lang w:val="zh-CN"/>
              </w:rPr>
              <w:t>内容、要求</w:t>
            </w:r>
          </w:p>
        </w:tc>
      </w:tr>
      <w:tr w:rsidR="000B0129">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60" w:lineRule="auto"/>
              <w:rPr>
                <w:rFonts w:ascii="宋体" w:hAnsi="宋体" w:cs="Arial"/>
                <w:sz w:val="21"/>
                <w:szCs w:val="21"/>
                <w:lang w:val="zh-CN"/>
              </w:rPr>
            </w:pPr>
            <w:r>
              <w:rPr>
                <w:rFonts w:ascii="宋体" w:hAnsi="宋体" w:cs="Arial" w:hint="eastAsia"/>
                <w:sz w:val="21"/>
                <w:szCs w:val="21"/>
                <w:lang w:val="zh-CN"/>
              </w:rPr>
              <w:t>项目名称：嘉兴市妇幼保健院2020-</w:t>
            </w:r>
            <w:r>
              <w:rPr>
                <w:rFonts w:ascii="宋体" w:hAnsi="宋体" w:cs="Arial"/>
                <w:sz w:val="21"/>
                <w:szCs w:val="21"/>
                <w:lang w:val="zh-CN"/>
              </w:rPr>
              <w:t>2021</w:t>
            </w:r>
            <w:r>
              <w:rPr>
                <w:rFonts w:ascii="宋体" w:hAnsi="宋体" w:cs="Arial" w:hint="eastAsia"/>
                <w:sz w:val="21"/>
                <w:szCs w:val="21"/>
                <w:lang w:val="zh-CN"/>
              </w:rPr>
              <w:t>年度物业管理服务项目</w:t>
            </w:r>
            <w:r>
              <w:rPr>
                <w:rFonts w:ascii="宋体" w:hAnsi="宋体" w:cs="Arial"/>
                <w:sz w:val="21"/>
                <w:szCs w:val="21"/>
                <w:lang w:val="zh-CN"/>
              </w:rPr>
              <w:t>。</w:t>
            </w:r>
          </w:p>
        </w:tc>
      </w:tr>
      <w:tr w:rsidR="000B0129">
        <w:trPr>
          <w:trHeight w:val="444"/>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2</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60" w:lineRule="auto"/>
              <w:rPr>
                <w:rFonts w:ascii="宋体" w:hAnsi="宋体" w:cs="Arial"/>
                <w:sz w:val="21"/>
                <w:szCs w:val="21"/>
                <w:lang w:val="zh-CN"/>
              </w:rPr>
            </w:pPr>
            <w:r>
              <w:rPr>
                <w:rFonts w:ascii="宋体" w:hAnsi="宋体" w:cs="Arial" w:hint="eastAsia"/>
                <w:sz w:val="21"/>
                <w:szCs w:val="21"/>
                <w:lang w:val="zh-CN"/>
              </w:rPr>
              <w:t>采购内容：详见第一章公开招标公告</w:t>
            </w:r>
          </w:p>
        </w:tc>
      </w:tr>
      <w:tr w:rsidR="000B0129">
        <w:trPr>
          <w:trHeight w:val="565"/>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3</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60" w:lineRule="auto"/>
              <w:rPr>
                <w:rFonts w:ascii="宋体" w:hAnsi="宋体" w:cs="Arial"/>
                <w:sz w:val="21"/>
                <w:szCs w:val="21"/>
                <w:lang w:val="zh-CN"/>
              </w:rPr>
            </w:pPr>
            <w:r>
              <w:rPr>
                <w:rFonts w:ascii="宋体" w:hAnsi="宋体" w:cs="Arial" w:hint="eastAsia"/>
                <w:sz w:val="21"/>
                <w:szCs w:val="21"/>
                <w:lang w:val="zh-CN"/>
              </w:rPr>
              <w:t>投标报价及费用：</w:t>
            </w:r>
            <w:r>
              <w:rPr>
                <w:rFonts w:ascii="宋体" w:hAnsi="宋体" w:cs="Arial"/>
                <w:sz w:val="21"/>
                <w:szCs w:val="21"/>
                <w:lang w:val="zh-CN"/>
              </w:rPr>
              <w:t>1</w:t>
            </w:r>
            <w:r>
              <w:rPr>
                <w:rFonts w:ascii="宋体" w:hAnsi="宋体" w:cs="Arial" w:hint="eastAsia"/>
                <w:sz w:val="21"/>
                <w:szCs w:val="21"/>
                <w:lang w:val="zh-CN"/>
              </w:rPr>
              <w:t>、本项目投标应以人民币报价；</w:t>
            </w:r>
          </w:p>
          <w:p w:rsidR="000B0129" w:rsidRDefault="00C374E1">
            <w:pPr>
              <w:snapToGrid w:val="0"/>
              <w:spacing w:line="360" w:lineRule="auto"/>
              <w:rPr>
                <w:rFonts w:ascii="宋体" w:hAnsi="宋体" w:cs="Arial"/>
                <w:sz w:val="21"/>
                <w:szCs w:val="21"/>
                <w:lang w:val="zh-CN"/>
              </w:rPr>
            </w:pPr>
            <w:r>
              <w:rPr>
                <w:rFonts w:ascii="宋体" w:hAnsi="宋体" w:cs="Arial"/>
                <w:sz w:val="21"/>
                <w:szCs w:val="21"/>
                <w:lang w:val="zh-CN"/>
              </w:rPr>
              <w:t>2</w:t>
            </w:r>
            <w:r>
              <w:rPr>
                <w:rFonts w:ascii="宋体" w:hAnsi="宋体" w:cs="Arial" w:hint="eastAsia"/>
                <w:sz w:val="21"/>
                <w:szCs w:val="21"/>
                <w:lang w:val="zh-CN"/>
              </w:rPr>
              <w:t>、不论投标结果如何，投标人均应自行承担所有与投标有关的全部费用。</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lastRenderedPageBreak/>
              <w:t>4</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60" w:lineRule="auto"/>
              <w:rPr>
                <w:rFonts w:ascii="宋体" w:hAnsi="宋体" w:cs="Arial"/>
                <w:sz w:val="21"/>
                <w:szCs w:val="21"/>
                <w:lang w:val="zh-CN"/>
              </w:rPr>
            </w:pPr>
            <w:r>
              <w:rPr>
                <w:rFonts w:ascii="宋体" w:hAnsi="宋体" w:cs="Arial" w:hint="eastAsia"/>
                <w:sz w:val="21"/>
                <w:szCs w:val="21"/>
                <w:lang w:val="zh-CN"/>
              </w:rPr>
              <w:t>投标保证金：无</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5</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60" w:lineRule="auto"/>
              <w:rPr>
                <w:rFonts w:ascii="宋体" w:hAnsi="宋体"/>
                <w:sz w:val="18"/>
                <w:szCs w:val="18"/>
              </w:rPr>
            </w:pPr>
            <w:r>
              <w:rPr>
                <w:rFonts w:ascii="宋体" w:hAnsi="宋体" w:cs="Arial" w:hint="eastAsia"/>
                <w:sz w:val="21"/>
                <w:szCs w:val="21"/>
                <w:lang w:val="zh-CN"/>
              </w:rPr>
              <w:t>现场</w:t>
            </w:r>
            <w:r>
              <w:rPr>
                <w:rFonts w:ascii="宋体" w:hAnsi="宋体" w:cs="Arial"/>
                <w:sz w:val="21"/>
                <w:szCs w:val="21"/>
                <w:lang w:val="zh-CN"/>
              </w:rPr>
              <w:t>踏勘：</w:t>
            </w:r>
            <w:r>
              <w:rPr>
                <w:rFonts w:ascii="宋体" w:hAnsi="宋体" w:hint="eastAsia"/>
                <w:sz w:val="18"/>
                <w:szCs w:val="18"/>
              </w:rPr>
              <w:t>时间</w:t>
            </w:r>
            <w:r>
              <w:rPr>
                <w:rFonts w:ascii="宋体" w:hAnsi="宋体"/>
                <w:sz w:val="18"/>
                <w:szCs w:val="18"/>
              </w:rPr>
              <w:t>2020</w:t>
            </w:r>
            <w:r>
              <w:rPr>
                <w:rFonts w:ascii="宋体" w:hAnsi="宋体" w:hint="eastAsia"/>
                <w:sz w:val="18"/>
                <w:szCs w:val="18"/>
              </w:rPr>
              <w:t>年</w:t>
            </w:r>
            <w:r>
              <w:rPr>
                <w:rFonts w:ascii="宋体" w:hAnsi="宋体"/>
                <w:sz w:val="18"/>
                <w:szCs w:val="18"/>
              </w:rPr>
              <w:t>**</w:t>
            </w:r>
            <w:r>
              <w:rPr>
                <w:rFonts w:ascii="宋体" w:hAnsi="宋体" w:hint="eastAsia"/>
                <w:sz w:val="18"/>
                <w:szCs w:val="18"/>
              </w:rPr>
              <w:t>月</w:t>
            </w:r>
            <w:r>
              <w:rPr>
                <w:rFonts w:ascii="宋体" w:hAnsi="宋体"/>
                <w:sz w:val="18"/>
                <w:szCs w:val="18"/>
              </w:rPr>
              <w:t>**</w:t>
            </w:r>
            <w:r>
              <w:rPr>
                <w:rFonts w:ascii="宋体" w:hAnsi="宋体" w:hint="eastAsia"/>
                <w:sz w:val="18"/>
                <w:szCs w:val="18"/>
              </w:rPr>
              <w:t>日</w:t>
            </w:r>
            <w:r>
              <w:rPr>
                <w:rFonts w:ascii="宋体" w:hAnsi="宋体"/>
                <w:sz w:val="18"/>
                <w:szCs w:val="18"/>
              </w:rPr>
              <w:t xml:space="preserve"> 09:30；</w:t>
            </w:r>
          </w:p>
          <w:p w:rsidR="000B0129" w:rsidRDefault="00C374E1">
            <w:pPr>
              <w:snapToGrid w:val="0"/>
              <w:spacing w:line="360" w:lineRule="auto"/>
              <w:rPr>
                <w:rFonts w:ascii="宋体" w:hAnsi="宋体"/>
                <w:sz w:val="18"/>
                <w:szCs w:val="18"/>
              </w:rPr>
            </w:pPr>
            <w:r>
              <w:rPr>
                <w:rFonts w:ascii="宋体" w:hAnsi="宋体" w:hint="eastAsia"/>
                <w:sz w:val="18"/>
                <w:szCs w:val="18"/>
              </w:rPr>
              <w:t>踏勘</w:t>
            </w:r>
            <w:r>
              <w:rPr>
                <w:rFonts w:ascii="宋体" w:hAnsi="宋体"/>
                <w:sz w:val="18"/>
                <w:szCs w:val="18"/>
              </w:rPr>
              <w:t>地点</w:t>
            </w:r>
            <w:r>
              <w:rPr>
                <w:rFonts w:ascii="宋体" w:hAnsi="宋体" w:hint="eastAsia"/>
                <w:sz w:val="18"/>
                <w:szCs w:val="18"/>
              </w:rPr>
              <w:t>：嘉兴市妇幼保健院；联系人：俞丽华（电话：</w:t>
            </w:r>
            <w:r>
              <w:rPr>
                <w:rFonts w:ascii="宋体" w:hAnsi="宋体"/>
                <w:sz w:val="18"/>
                <w:szCs w:val="18"/>
              </w:rPr>
              <w:t>0573-83689348）。</w:t>
            </w:r>
          </w:p>
          <w:p w:rsidR="000B0129" w:rsidRDefault="00C374E1">
            <w:pPr>
              <w:snapToGrid w:val="0"/>
              <w:spacing w:line="360" w:lineRule="auto"/>
              <w:rPr>
                <w:rFonts w:ascii="宋体" w:hAnsi="宋体" w:cs="Arial"/>
                <w:sz w:val="21"/>
                <w:szCs w:val="21"/>
                <w:lang w:val="zh-CN"/>
              </w:rPr>
            </w:pPr>
            <w:r>
              <w:rPr>
                <w:rFonts w:ascii="宋体" w:hAnsi="宋体" w:hint="eastAsia"/>
                <w:sz w:val="18"/>
                <w:szCs w:val="18"/>
              </w:rPr>
              <w:t>投标文件中不能详细表述的不可预见费用、招标需求和设备技术参数等，供应商需通过现场踏勘后考虑在最终报价内，否则后果由供应商自负）。</w:t>
            </w:r>
            <w:r>
              <w:rPr>
                <w:rFonts w:hint="eastAsia"/>
              </w:rPr>
              <w:t>请采购人做好现场踏勘的签到、记录以及发放现场踏勘证明工作。现场答疑将形成会议纪要在浙江政府采购网发布。</w:t>
            </w:r>
          </w:p>
        </w:tc>
      </w:tr>
      <w:tr w:rsidR="000B0129">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6</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line="360" w:lineRule="auto"/>
              <w:rPr>
                <w:rFonts w:ascii="宋体" w:hAnsi="宋体" w:cs="Arial"/>
                <w:sz w:val="21"/>
                <w:szCs w:val="21"/>
                <w:lang w:val="zh-CN"/>
              </w:rPr>
            </w:pPr>
            <w:r>
              <w:rPr>
                <w:rFonts w:ascii="宋体" w:hAnsi="宋体" w:cs="Arial" w:hint="eastAsia"/>
                <w:sz w:val="21"/>
                <w:szCs w:val="21"/>
                <w:lang w:val="zh-CN"/>
              </w:rPr>
              <w:t>投标文件组成：电子投标文件和备份投标文件均由资信商务文件、技术文件及投标报价文件两部份组成。</w:t>
            </w:r>
          </w:p>
        </w:tc>
      </w:tr>
      <w:tr w:rsidR="000B0129">
        <w:trPr>
          <w:trHeight w:val="905"/>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7</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rsidP="00B94BED">
            <w:pPr>
              <w:snapToGrid w:val="0"/>
              <w:spacing w:line="360" w:lineRule="auto"/>
              <w:rPr>
                <w:rFonts w:ascii="宋体" w:hAnsi="宋体" w:cs="Arial"/>
                <w:sz w:val="21"/>
                <w:szCs w:val="21"/>
                <w:lang w:val="zh-CN"/>
              </w:rPr>
            </w:pPr>
            <w:r>
              <w:rPr>
                <w:rFonts w:ascii="宋体" w:hAnsi="宋体" w:cs="Arial" w:hint="eastAsia"/>
                <w:sz w:val="21"/>
                <w:szCs w:val="21"/>
                <w:lang w:val="zh-CN"/>
              </w:rPr>
              <w:t>开标时间及地点：</w:t>
            </w:r>
            <w:r>
              <w:rPr>
                <w:rFonts w:ascii="宋体" w:hAnsi="宋体" w:cs="Arial"/>
                <w:sz w:val="21"/>
                <w:szCs w:val="21"/>
                <w:lang w:val="zh-CN"/>
              </w:rPr>
              <w:t>2020年</w:t>
            </w:r>
            <w:r w:rsidR="00B94BED">
              <w:rPr>
                <w:rFonts w:ascii="宋体" w:hAnsi="宋体"/>
                <w:sz w:val="18"/>
                <w:szCs w:val="18"/>
              </w:rPr>
              <w:t>08</w:t>
            </w:r>
            <w:r>
              <w:rPr>
                <w:rFonts w:ascii="宋体" w:hAnsi="宋体" w:cs="Arial"/>
                <w:sz w:val="21"/>
                <w:szCs w:val="21"/>
                <w:lang w:val="zh-CN"/>
              </w:rPr>
              <w:t>月</w:t>
            </w:r>
            <w:r w:rsidR="00B94BED">
              <w:rPr>
                <w:rFonts w:ascii="宋体" w:hAnsi="宋体" w:cs="Arial"/>
                <w:sz w:val="21"/>
                <w:szCs w:val="21"/>
                <w:lang w:val="zh-CN"/>
              </w:rPr>
              <w:t>11</w:t>
            </w:r>
            <w:r>
              <w:rPr>
                <w:rFonts w:ascii="宋体" w:hAnsi="宋体" w:cs="Arial"/>
                <w:sz w:val="21"/>
                <w:szCs w:val="21"/>
                <w:lang w:val="zh-CN"/>
              </w:rPr>
              <w:t>日9时30分</w:t>
            </w:r>
            <w:r>
              <w:rPr>
                <w:rFonts w:ascii="宋体" w:hAnsi="宋体" w:cs="Arial" w:hint="eastAsia"/>
                <w:sz w:val="21"/>
                <w:szCs w:val="21"/>
                <w:lang w:val="zh-CN"/>
              </w:rPr>
              <w:t>在嘉兴市公共资源交易中心二楼</w:t>
            </w:r>
            <w:r>
              <w:rPr>
                <w:rFonts w:ascii="宋体" w:hAnsi="宋体" w:cs="Arial"/>
                <w:sz w:val="21"/>
                <w:szCs w:val="21"/>
                <w:lang w:val="zh-CN"/>
              </w:rPr>
              <w:t>5号开标室开标。供应商无需到开标现场，但须准时在线参加，直至评审结束。</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8</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Pr="00B94BED" w:rsidRDefault="00C374E1">
            <w:pPr>
              <w:snapToGrid w:val="0"/>
              <w:spacing w:line="360" w:lineRule="auto"/>
              <w:rPr>
                <w:rFonts w:ascii="宋体" w:hAnsi="宋体"/>
                <w:sz w:val="18"/>
                <w:szCs w:val="18"/>
              </w:rPr>
            </w:pPr>
            <w:r>
              <w:rPr>
                <w:rFonts w:ascii="宋体" w:hAnsi="宋体" w:cs="Arial" w:hint="eastAsia"/>
                <w:sz w:val="21"/>
                <w:szCs w:val="21"/>
              </w:rPr>
              <w:t>演示：</w:t>
            </w:r>
            <w:r>
              <w:rPr>
                <w:rFonts w:ascii="宋体" w:hAnsi="宋体" w:hint="eastAsia"/>
                <w:sz w:val="18"/>
                <w:szCs w:val="18"/>
              </w:rPr>
              <w:t>展示内容见评分</w:t>
            </w:r>
            <w:r>
              <w:rPr>
                <w:rFonts w:ascii="宋体" w:hAnsi="宋体"/>
                <w:sz w:val="18"/>
                <w:szCs w:val="18"/>
              </w:rPr>
              <w:t>标准</w:t>
            </w:r>
            <w:r>
              <w:rPr>
                <w:rFonts w:ascii="宋体" w:hAnsi="宋体" w:hint="eastAsia"/>
                <w:sz w:val="18"/>
                <w:szCs w:val="18"/>
              </w:rPr>
              <w:t>。请各供应商按照项目要求做好准备确保展示效果。频展示时间：不超过</w:t>
            </w:r>
            <w:r>
              <w:rPr>
                <w:rFonts w:ascii="宋体" w:hAnsi="宋体"/>
                <w:sz w:val="18"/>
                <w:szCs w:val="18"/>
              </w:rPr>
              <w:t>10</w:t>
            </w:r>
            <w:r>
              <w:rPr>
                <w:rFonts w:ascii="宋体" w:hAnsi="宋体" w:hint="eastAsia"/>
                <w:sz w:val="18"/>
                <w:szCs w:val="18"/>
              </w:rPr>
              <w:t>分钟（不包含评委提问时间）,不提供</w:t>
            </w:r>
            <w:r>
              <w:rPr>
                <w:rFonts w:ascii="宋体" w:hAnsi="宋体"/>
                <w:sz w:val="18"/>
                <w:szCs w:val="18"/>
              </w:rPr>
              <w:t>者不得分。</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9</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hint="eastAsia"/>
                <w:sz w:val="21"/>
                <w:szCs w:val="21"/>
              </w:rPr>
              <w:t>评标办法及评分标准：详见第四章</w:t>
            </w:r>
          </w:p>
        </w:tc>
      </w:tr>
      <w:tr w:rsidR="000B0129">
        <w:trPr>
          <w:trHeight w:val="132"/>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10</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hint="eastAsia"/>
                <w:sz w:val="21"/>
                <w:szCs w:val="21"/>
              </w:rPr>
              <w:t>评标结果公告：评标结束后</w:t>
            </w:r>
            <w:r>
              <w:rPr>
                <w:rFonts w:ascii="宋体" w:hAnsi="宋体"/>
                <w:sz w:val="21"/>
                <w:szCs w:val="21"/>
              </w:rPr>
              <w:t>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rsidR="000B0129">
        <w:trPr>
          <w:trHeight w:val="427"/>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11</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hint="eastAsia"/>
                <w:sz w:val="21"/>
                <w:szCs w:val="21"/>
              </w:rPr>
              <w:t>中标公告及中标通知书：中标公告发布于上述媒体，</w:t>
            </w:r>
            <w:r>
              <w:rPr>
                <w:rFonts w:ascii="宋体" w:hAnsi="宋体" w:hint="eastAsia"/>
                <w:kern w:val="0"/>
                <w:sz w:val="21"/>
                <w:szCs w:val="21"/>
              </w:rPr>
              <w:t>中标公告期限为</w:t>
            </w:r>
            <w:r>
              <w:rPr>
                <w:rFonts w:ascii="宋体" w:hAnsi="宋体"/>
                <w:kern w:val="0"/>
                <w:sz w:val="21"/>
                <w:szCs w:val="21"/>
              </w:rPr>
              <w:t>1个工作日。在公告中标结果的同时，集中采购机构向中标人发出中标通知书。</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12</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b/>
                <w:sz w:val="21"/>
                <w:szCs w:val="21"/>
              </w:rPr>
            </w:pPr>
            <w:r>
              <w:rPr>
                <w:rFonts w:ascii="宋体" w:hAnsi="宋体" w:hint="eastAsia"/>
                <w:sz w:val="21"/>
                <w:szCs w:val="21"/>
              </w:rPr>
              <w:t>履约保证金</w:t>
            </w:r>
            <w:r>
              <w:rPr>
                <w:rFonts w:ascii="宋体" w:hAnsi="宋体"/>
                <w:sz w:val="21"/>
                <w:szCs w:val="21"/>
              </w:rPr>
              <w:t>:无</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13</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hint="eastAsia"/>
                <w:sz w:val="21"/>
                <w:szCs w:val="21"/>
              </w:rPr>
              <w:t>签订合同时间：中标通知书发出后</w:t>
            </w:r>
            <w:r>
              <w:rPr>
                <w:rFonts w:ascii="宋体" w:hAnsi="宋体"/>
                <w:sz w:val="21"/>
                <w:szCs w:val="21"/>
              </w:rPr>
              <w:t>30日内。</w:t>
            </w:r>
            <w:r>
              <w:rPr>
                <w:rFonts w:ascii="宋体" w:hAnsi="宋体" w:hint="eastAsia"/>
                <w:kern w:val="0"/>
                <w:sz w:val="21"/>
                <w:szCs w:val="21"/>
              </w:rPr>
              <w:t>建议采购人在对采购结果质疑期（自采购结果公告之日起七个工作日）后与中标人签订政府采购合同。</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14</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hint="eastAsia"/>
                <w:sz w:val="21"/>
                <w:szCs w:val="21"/>
              </w:rPr>
              <w:t>合同公告：本项目政府采购合同将于签订之日起</w:t>
            </w:r>
            <w:r>
              <w:rPr>
                <w:rFonts w:ascii="宋体" w:hAnsi="宋体"/>
                <w:sz w:val="21"/>
                <w:szCs w:val="21"/>
              </w:rPr>
              <w:t>2个工作日内发布于上述媒体，但政府采购合同中涉及国家秘密、商业秘密的内容除外。</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15</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spacing w:line="360" w:lineRule="auto"/>
              <w:rPr>
                <w:rFonts w:ascii="宋体" w:hAnsi="宋体"/>
                <w:sz w:val="21"/>
                <w:szCs w:val="21"/>
              </w:rPr>
            </w:pPr>
            <w:r>
              <w:rPr>
                <w:rFonts w:ascii="宋体" w:hAnsi="宋体" w:hint="eastAsia"/>
                <w:kern w:val="0"/>
                <w:sz w:val="21"/>
                <w:szCs w:val="21"/>
              </w:rPr>
              <w:t>本项目预算：</w:t>
            </w:r>
            <w:r>
              <w:rPr>
                <w:rFonts w:ascii="宋体" w:hAnsi="宋体"/>
                <w:kern w:val="0"/>
                <w:sz w:val="21"/>
                <w:szCs w:val="21"/>
              </w:rPr>
              <w:t>1095万元/年；</w:t>
            </w:r>
            <w:r>
              <w:rPr>
                <w:rFonts w:ascii="宋体" w:hAnsi="宋体" w:hint="eastAsia"/>
                <w:sz w:val="21"/>
                <w:szCs w:val="21"/>
              </w:rPr>
              <w:t>最高限价为预算价，超预算价的投标文件无效。</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16</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rPr>
                <w:rFonts w:ascii="宋体" w:hAnsi="宋体"/>
                <w:sz w:val="21"/>
                <w:szCs w:val="21"/>
              </w:rPr>
            </w:pPr>
            <w:r>
              <w:rPr>
                <w:rFonts w:ascii="宋体" w:hAnsi="宋体" w:hint="eastAsia"/>
                <w:sz w:val="21"/>
                <w:szCs w:val="21"/>
              </w:rPr>
              <w:t>付款条件</w:t>
            </w:r>
            <w:r>
              <w:rPr>
                <w:rFonts w:ascii="宋体" w:hAnsi="宋体" w:hint="eastAsia"/>
                <w:kern w:val="0"/>
                <w:sz w:val="21"/>
                <w:szCs w:val="21"/>
              </w:rPr>
              <w:t>：采购单位在中标供应商通过第一个月考核验收合格后十五个工作日内，向中标供应商支付合同金额10%预付款；其余合同款采购单位按月支付（ 中标供应商通过考核合格后十五个工作日内支付）。</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lastRenderedPageBreak/>
              <w:t>17</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hint="eastAsia"/>
                <w:sz w:val="21"/>
                <w:szCs w:val="21"/>
              </w:rPr>
              <w:t>投标文件有效期：</w:t>
            </w:r>
            <w:r>
              <w:rPr>
                <w:rFonts w:ascii="宋体" w:hAnsi="宋体" w:cs="Arial"/>
                <w:sz w:val="21"/>
                <w:szCs w:val="21"/>
                <w:u w:val="single"/>
              </w:rPr>
              <w:t>90</w:t>
            </w:r>
            <w:r>
              <w:rPr>
                <w:rFonts w:ascii="宋体" w:hAnsi="宋体" w:cs="Arial" w:hint="eastAsia"/>
                <w:sz w:val="21"/>
                <w:szCs w:val="21"/>
              </w:rPr>
              <w:t>天</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18</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hint="eastAsia"/>
                <w:sz w:val="21"/>
                <w:szCs w:val="21"/>
              </w:rPr>
              <w:t>关于参考品牌：除招标文件明确的品牌外，欢迎其他能满足本项目技术需求且性能与所明确品牌相当的产品参加本项目投标。</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19</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hint="eastAsia"/>
                <w:sz w:val="21"/>
                <w:szCs w:val="21"/>
              </w:rPr>
              <w:t>信用记录：</w:t>
            </w:r>
            <w:r>
              <w:rPr>
                <w:rFonts w:ascii="宋体" w:hAnsi="宋体" w:cs="Arial" w:hint="eastAsia"/>
                <w:sz w:val="21"/>
                <w:szCs w:val="21"/>
              </w:rPr>
              <w:t>符合浙财采监【</w:t>
            </w:r>
            <w:r>
              <w:rPr>
                <w:rFonts w:ascii="宋体" w:hAnsi="宋体" w:cs="Arial"/>
                <w:sz w:val="21"/>
                <w:szCs w:val="21"/>
              </w:rPr>
              <w:t>2013】24号《关于规范政府采购供应商资格设定及资格</w:t>
            </w:r>
            <w:r>
              <w:rPr>
                <w:rFonts w:ascii="宋体" w:hAnsi="宋体" w:cs="Arial" w:hint="eastAsia"/>
                <w:sz w:val="21"/>
                <w:szCs w:val="21"/>
              </w:rPr>
              <w:t>审查的通知》规定</w:t>
            </w:r>
            <w:r>
              <w:rPr>
                <w:rFonts w:ascii="宋体" w:hAnsi="宋体" w:cs="Arial"/>
                <w:sz w:val="21"/>
                <w:szCs w:val="21"/>
              </w:rPr>
              <w:t>,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20</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cs="Arial" w:hint="eastAsia"/>
                <w:sz w:val="21"/>
                <w:szCs w:val="21"/>
              </w:rPr>
              <w:t>政府采购节能环保产品：按《节能产品政府采购品目清单》财库〔</w:t>
            </w:r>
            <w:r>
              <w:rPr>
                <w:rFonts w:ascii="宋体" w:hAnsi="宋体" w:cs="Arial"/>
                <w:sz w:val="21"/>
                <w:szCs w:val="21"/>
              </w:rPr>
              <w:t>2019〕19号执行；政府采购节能产品、环境标志产品实施品目清单管理：投标产品符合财库〔2019〕9号《关于调整优化节能产品、环境标志产品政府采购执行机制的通知》条件；投标人属于小微企业、监狱企业、残疾人福利性单位视为小型、微型企业，享受小微企业政策扶持。</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21</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9"/>
              <w:spacing w:beforeLines="50" w:before="120" w:afterLines="50" w:after="120" w:line="360" w:lineRule="auto"/>
              <w:ind w:firstLine="0"/>
              <w:rPr>
                <w:rFonts w:hAnsi="宋体"/>
                <w:spacing w:val="0"/>
                <w:sz w:val="21"/>
                <w:szCs w:val="21"/>
              </w:rPr>
            </w:pPr>
            <w:r>
              <w:rPr>
                <w:rFonts w:hAnsi="宋体"/>
                <w:spacing w:val="0"/>
                <w:sz w:val="21"/>
                <w:szCs w:val="21"/>
              </w:rPr>
              <w:t>1.根据财库〔2011〕181号的相关规定，在评审时对小型和微型企业的投标报价给予6%的扣除，取扣除后的价格作为最终投标报价（此最终投标报价仅作为价格分计算）。属于小型和微型企业的，投标文件中必须</w:t>
            </w:r>
            <w:r>
              <w:rPr>
                <w:rFonts w:hAnsi="宋体" w:hint="eastAsia"/>
                <w:b/>
                <w:spacing w:val="0"/>
                <w:sz w:val="21"/>
                <w:szCs w:val="21"/>
              </w:rPr>
              <w:t>同时</w:t>
            </w:r>
            <w:r>
              <w:rPr>
                <w:rFonts w:hAnsi="宋体" w:hint="eastAsia"/>
                <w:spacing w:val="0"/>
                <w:sz w:val="21"/>
                <w:szCs w:val="21"/>
              </w:rPr>
              <w:t>提供《中小企业声明函》</w:t>
            </w:r>
            <w:r>
              <w:rPr>
                <w:rFonts w:hAnsi="宋体" w:hint="eastAsia"/>
                <w:b/>
                <w:spacing w:val="0"/>
                <w:sz w:val="21"/>
                <w:szCs w:val="21"/>
              </w:rPr>
              <w:t>（模板见第六章）</w:t>
            </w:r>
            <w:r>
              <w:rPr>
                <w:rFonts w:hAnsi="宋体" w:hint="eastAsia"/>
                <w:spacing w:val="0"/>
                <w:sz w:val="21"/>
                <w:szCs w:val="21"/>
              </w:rPr>
              <w:t>、“国家企业信用信息公示系统——小微企业名录”页面查询结果</w:t>
            </w:r>
            <w:r>
              <w:rPr>
                <w:rFonts w:hAnsi="宋体"/>
                <w:b/>
                <w:spacing w:val="0"/>
                <w:sz w:val="21"/>
                <w:szCs w:val="21"/>
              </w:rPr>
              <w:t>http://xwqy.gsxt.gov.cn/mirco/micro_lib</w:t>
            </w:r>
            <w:r>
              <w:rPr>
                <w:rFonts w:hAnsi="宋体" w:hint="eastAsia"/>
                <w:spacing w:val="0"/>
                <w:sz w:val="21"/>
                <w:szCs w:val="21"/>
              </w:rPr>
              <w:t>（加盖单位公章）。</w:t>
            </w:r>
            <w:r>
              <w:rPr>
                <w:rFonts w:hAnsi="宋体"/>
                <w:spacing w:val="0"/>
                <w:sz w:val="21"/>
                <w:szCs w:val="21"/>
              </w:rPr>
              <w:t>(注：未提供以上材料的，均不给予价格扣除）</w:t>
            </w:r>
          </w:p>
          <w:p w:rsidR="000B0129" w:rsidRDefault="00C374E1">
            <w:pPr>
              <w:tabs>
                <w:tab w:val="left" w:pos="3870"/>
                <w:tab w:val="left" w:pos="4085"/>
              </w:tabs>
              <w:snapToGrid w:val="0"/>
              <w:spacing w:before="50" w:afterLines="50" w:after="120" w:line="360" w:lineRule="auto"/>
              <w:rPr>
                <w:rFonts w:hAnsi="宋体"/>
                <w:bCs/>
                <w:sz w:val="21"/>
                <w:szCs w:val="21"/>
              </w:rPr>
            </w:pPr>
            <w:r>
              <w:rPr>
                <w:rFonts w:ascii="宋体" w:hAnsi="宋体"/>
                <w:sz w:val="21"/>
                <w:szCs w:val="21"/>
              </w:rPr>
              <w:t>2.根</w:t>
            </w:r>
            <w:r>
              <w:rPr>
                <w:rFonts w:hAnsi="宋体" w:hint="eastAsia"/>
                <w:bCs/>
                <w:sz w:val="21"/>
                <w:szCs w:val="21"/>
              </w:rPr>
              <w:t>据〔</w:t>
            </w:r>
            <w:r>
              <w:rPr>
                <w:rFonts w:hAnsi="宋体"/>
                <w:bCs/>
                <w:sz w:val="21"/>
                <w:szCs w:val="21"/>
              </w:rPr>
              <w:t>2017</w:t>
            </w:r>
            <w:r>
              <w:rPr>
                <w:rFonts w:hAnsi="宋体" w:hint="eastAsia"/>
                <w:bCs/>
                <w:sz w:val="21"/>
                <w:szCs w:val="21"/>
              </w:rPr>
              <w:t>〕</w:t>
            </w:r>
            <w:r>
              <w:rPr>
                <w:rFonts w:hAnsi="宋体"/>
                <w:bCs/>
                <w:sz w:val="21"/>
                <w:szCs w:val="21"/>
              </w:rPr>
              <w:t>141</w:t>
            </w:r>
            <w:r>
              <w:rPr>
                <w:rFonts w:hAnsi="宋体" w:hint="eastAsia"/>
                <w:bCs/>
                <w:sz w:val="21"/>
                <w:szCs w:val="21"/>
              </w:rPr>
              <w:t>号的相关规定，在政府采购活动中，残疾人福利性单位视同小型、微型企业，享受评审中价格扣除政策。属于享受政府采购支持政策的残疾人福利性单位，应满足财库〔</w:t>
            </w:r>
            <w:r>
              <w:rPr>
                <w:rFonts w:hAnsi="宋体"/>
                <w:bCs/>
                <w:sz w:val="21"/>
                <w:szCs w:val="21"/>
              </w:rPr>
              <w:t>2017</w:t>
            </w:r>
            <w:r>
              <w:rPr>
                <w:rFonts w:hAnsi="宋体" w:hint="eastAsia"/>
                <w:bCs/>
                <w:sz w:val="21"/>
                <w:szCs w:val="21"/>
              </w:rPr>
              <w:t>〕</w:t>
            </w:r>
            <w:r>
              <w:rPr>
                <w:rFonts w:hAnsi="宋体"/>
                <w:bCs/>
                <w:sz w:val="21"/>
                <w:szCs w:val="21"/>
              </w:rPr>
              <w:t>141</w:t>
            </w:r>
            <w:r>
              <w:rPr>
                <w:rFonts w:hAnsi="宋体" w:hint="eastAsia"/>
                <w:bCs/>
                <w:sz w:val="21"/>
                <w:szCs w:val="21"/>
              </w:rPr>
              <w:t>号文件第一条的规定，并在投标文件中提供残疾人福利性单位声明函（见附件）。</w:t>
            </w:r>
          </w:p>
          <w:p w:rsidR="000B0129" w:rsidRDefault="00C374E1">
            <w:pPr>
              <w:autoSpaceDE w:val="0"/>
              <w:autoSpaceDN w:val="0"/>
              <w:snapToGrid w:val="0"/>
              <w:spacing w:line="360" w:lineRule="auto"/>
              <w:textAlignment w:val="bottom"/>
              <w:rPr>
                <w:rFonts w:ascii="宋体" w:hAnsi="宋体"/>
                <w:sz w:val="21"/>
                <w:szCs w:val="21"/>
              </w:rPr>
            </w:pPr>
            <w:r>
              <w:rPr>
                <w:rFonts w:hAnsi="宋体"/>
                <w:bCs/>
                <w:sz w:val="21"/>
                <w:szCs w:val="21"/>
              </w:rPr>
              <w:t>3.</w:t>
            </w:r>
            <w:r>
              <w:rPr>
                <w:rFonts w:hint="eastAsia"/>
                <w:sz w:val="21"/>
                <w:szCs w:val="21"/>
              </w:rPr>
              <w:t>监狱企业同视为小型、微型企业，享受小微企业政策扶持。</w:t>
            </w:r>
          </w:p>
        </w:tc>
      </w:tr>
      <w:tr w:rsidR="000B0129">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jc w:val="center"/>
              <w:rPr>
                <w:rFonts w:ascii="宋体" w:hAnsi="宋体"/>
                <w:sz w:val="21"/>
                <w:szCs w:val="21"/>
              </w:rPr>
            </w:pPr>
            <w:r>
              <w:rPr>
                <w:rFonts w:ascii="宋体" w:hAnsi="宋体"/>
                <w:sz w:val="21"/>
                <w:szCs w:val="21"/>
              </w:rPr>
              <w:t>22</w:t>
            </w:r>
          </w:p>
        </w:tc>
        <w:tc>
          <w:tcPr>
            <w:tcW w:w="7879" w:type="dxa"/>
            <w:tcBorders>
              <w:top w:val="single" w:sz="4" w:space="0" w:color="auto"/>
              <w:left w:val="single" w:sz="4" w:space="0" w:color="auto"/>
              <w:bottom w:val="single" w:sz="4" w:space="0" w:color="auto"/>
              <w:right w:val="single" w:sz="4" w:space="0" w:color="auto"/>
            </w:tcBorders>
            <w:vAlign w:val="center"/>
          </w:tcPr>
          <w:p w:rsidR="000B0129" w:rsidRDefault="00C374E1">
            <w:pPr>
              <w:autoSpaceDE w:val="0"/>
              <w:autoSpaceDN w:val="0"/>
              <w:snapToGrid w:val="0"/>
              <w:spacing w:line="360" w:lineRule="auto"/>
              <w:textAlignment w:val="bottom"/>
              <w:rPr>
                <w:rFonts w:ascii="宋体" w:hAnsi="宋体"/>
                <w:sz w:val="21"/>
                <w:szCs w:val="21"/>
              </w:rPr>
            </w:pPr>
            <w:r>
              <w:rPr>
                <w:rFonts w:ascii="宋体" w:hAnsi="宋体" w:hint="eastAsia"/>
                <w:sz w:val="21"/>
                <w:szCs w:val="21"/>
              </w:rPr>
              <w:t>解释：本招标文件的解释权属于嘉兴市妇幼保健院。</w:t>
            </w:r>
          </w:p>
        </w:tc>
      </w:tr>
    </w:tbl>
    <w:p w:rsidR="000B0129" w:rsidRDefault="00C374E1">
      <w:pPr>
        <w:pStyle w:val="afc"/>
        <w:snapToGrid w:val="0"/>
        <w:spacing w:before="120" w:after="120" w:line="360" w:lineRule="auto"/>
        <w:ind w:left="962" w:hanging="482"/>
        <w:rPr>
          <w:rFonts w:hAnsi="宋体"/>
          <w:b/>
        </w:rPr>
      </w:pPr>
      <w:bookmarkStart w:id="13" w:name="_Toc439666965"/>
      <w:bookmarkStart w:id="14" w:name="_Toc384730989"/>
      <w:bookmarkStart w:id="15" w:name="_Toc380429945"/>
      <w:r>
        <w:rPr>
          <w:rFonts w:hAnsi="宋体"/>
          <w:b/>
        </w:rPr>
        <w:t>一   总  则</w:t>
      </w:r>
    </w:p>
    <w:p w:rsidR="000B0129" w:rsidRDefault="00C374E1">
      <w:pPr>
        <w:snapToGrid w:val="0"/>
        <w:spacing w:line="360" w:lineRule="auto"/>
        <w:ind w:firstLineChars="196" w:firstLine="472"/>
        <w:jc w:val="left"/>
        <w:outlineLvl w:val="2"/>
        <w:rPr>
          <w:rFonts w:ascii="宋体" w:hAnsi="宋体"/>
          <w:b/>
        </w:rPr>
      </w:pPr>
      <w:bookmarkStart w:id="16" w:name="_Toc397670948"/>
      <w:bookmarkStart w:id="17" w:name="_Toc397670919"/>
      <w:r>
        <w:rPr>
          <w:rFonts w:ascii="宋体" w:hAnsi="宋体" w:hint="eastAsia"/>
          <w:b/>
        </w:rPr>
        <w:t>（一）适用范围</w:t>
      </w:r>
    </w:p>
    <w:p w:rsidR="000B0129" w:rsidRDefault="00C374E1">
      <w:pPr>
        <w:snapToGrid w:val="0"/>
        <w:spacing w:line="360" w:lineRule="auto"/>
        <w:ind w:firstLineChars="200" w:firstLine="480"/>
        <w:jc w:val="left"/>
        <w:rPr>
          <w:rFonts w:ascii="宋体" w:hAnsi="宋体"/>
        </w:rPr>
      </w:pPr>
      <w:r>
        <w:rPr>
          <w:rFonts w:ascii="宋体" w:hAnsi="宋体" w:hint="eastAsia"/>
        </w:rPr>
        <w:t>本招标文件适用于该项目的招标、投标、评标、定标、验收、合同履约、付款等行为（法律、法规另有规定的，从其规定）。</w:t>
      </w:r>
    </w:p>
    <w:p w:rsidR="000B0129" w:rsidRDefault="00C374E1">
      <w:pPr>
        <w:snapToGrid w:val="0"/>
        <w:spacing w:line="360" w:lineRule="auto"/>
        <w:ind w:firstLineChars="147" w:firstLine="354"/>
        <w:jc w:val="left"/>
        <w:outlineLvl w:val="2"/>
        <w:rPr>
          <w:rFonts w:ascii="宋体" w:hAnsi="宋体"/>
          <w:b/>
        </w:rPr>
      </w:pPr>
      <w:r>
        <w:rPr>
          <w:rFonts w:ascii="宋体" w:hAnsi="宋体" w:hint="eastAsia"/>
          <w:b/>
        </w:rPr>
        <w:t>（二）定义</w:t>
      </w:r>
    </w:p>
    <w:p w:rsidR="000B0129" w:rsidRDefault="00C374E1">
      <w:pPr>
        <w:snapToGrid w:val="0"/>
        <w:spacing w:line="360" w:lineRule="auto"/>
        <w:ind w:firstLineChars="200" w:firstLine="480"/>
        <w:jc w:val="left"/>
        <w:rPr>
          <w:rFonts w:ascii="宋体" w:hAnsi="宋体"/>
        </w:rPr>
      </w:pPr>
      <w:r>
        <w:rPr>
          <w:rFonts w:ascii="宋体" w:hAnsi="宋体"/>
        </w:rPr>
        <w:lastRenderedPageBreak/>
        <w:t>1.招标采购人系指组织本次招标的嘉兴市公共资源交易中心（“招标人”）和采购人。</w:t>
      </w:r>
    </w:p>
    <w:p w:rsidR="000B0129" w:rsidRDefault="00C374E1">
      <w:pPr>
        <w:snapToGrid w:val="0"/>
        <w:spacing w:line="360" w:lineRule="auto"/>
        <w:ind w:firstLineChars="200" w:firstLine="480"/>
        <w:jc w:val="left"/>
        <w:rPr>
          <w:rFonts w:ascii="宋体" w:hAnsi="宋体"/>
        </w:rPr>
      </w:pPr>
      <w:r>
        <w:rPr>
          <w:rFonts w:ascii="宋体" w:hAnsi="宋体"/>
        </w:rPr>
        <w:t>2.“投标人”、“供应商”系指向采购人提交投标文件的单位或个人。</w:t>
      </w:r>
    </w:p>
    <w:p w:rsidR="000B0129" w:rsidRDefault="00C374E1">
      <w:pPr>
        <w:snapToGrid w:val="0"/>
        <w:spacing w:line="360" w:lineRule="auto"/>
        <w:ind w:firstLineChars="200" w:firstLine="480"/>
        <w:jc w:val="left"/>
        <w:rPr>
          <w:rFonts w:ascii="宋体" w:hAnsi="宋体"/>
        </w:rPr>
      </w:pPr>
      <w:r>
        <w:rPr>
          <w:rFonts w:ascii="宋体" w:hAnsi="宋体"/>
        </w:rPr>
        <w:t>3.“产品”系指供方按招标文件规定，须向采购人提供的一切设备、保险、</w:t>
      </w:r>
      <w:r>
        <w:rPr>
          <w:rFonts w:ascii="宋体" w:hAnsi="宋体" w:hint="eastAsia"/>
        </w:rPr>
        <w:t>税金、备品备件、工具、手册及其它有关技术资料和材料。</w:t>
      </w:r>
    </w:p>
    <w:p w:rsidR="000B0129" w:rsidRDefault="00C374E1">
      <w:pPr>
        <w:snapToGrid w:val="0"/>
        <w:spacing w:line="360" w:lineRule="auto"/>
        <w:ind w:firstLineChars="200" w:firstLine="480"/>
        <w:jc w:val="left"/>
        <w:rPr>
          <w:rFonts w:ascii="宋体" w:hAnsi="宋体"/>
        </w:rPr>
      </w:pPr>
      <w:r>
        <w:rPr>
          <w:rFonts w:ascii="宋体" w:hAnsi="宋体"/>
        </w:rPr>
        <w:t>4.“服务”系指招标文件规定投标人须承担的安装、调试、技术协助、校准、培训、技术指导以及其他类似的义务。</w:t>
      </w:r>
    </w:p>
    <w:p w:rsidR="000B0129" w:rsidRDefault="00C374E1">
      <w:pPr>
        <w:snapToGrid w:val="0"/>
        <w:spacing w:line="360" w:lineRule="auto"/>
        <w:ind w:firstLineChars="200" w:firstLine="480"/>
        <w:jc w:val="left"/>
        <w:rPr>
          <w:rFonts w:ascii="宋体" w:hAnsi="宋体"/>
        </w:rPr>
      </w:pPr>
      <w:r>
        <w:rPr>
          <w:rFonts w:ascii="宋体" w:hAnsi="宋体"/>
        </w:rPr>
        <w:t>5.“项目”系指投标人按招标文件规定向采购人提供的产品和服务。</w:t>
      </w:r>
    </w:p>
    <w:p w:rsidR="000B0129" w:rsidRDefault="00C374E1">
      <w:pPr>
        <w:snapToGrid w:val="0"/>
        <w:spacing w:line="360" w:lineRule="auto"/>
        <w:ind w:firstLineChars="200" w:firstLine="480"/>
        <w:jc w:val="left"/>
        <w:rPr>
          <w:rFonts w:ascii="宋体" w:hAnsi="宋体"/>
        </w:rPr>
      </w:pPr>
      <w:r>
        <w:rPr>
          <w:rFonts w:ascii="宋体" w:hAnsi="宋体"/>
        </w:rPr>
        <w:t>6.“书面形式”包括信函、传真、电报等。</w:t>
      </w:r>
    </w:p>
    <w:p w:rsidR="000B0129" w:rsidRDefault="00C374E1">
      <w:pPr>
        <w:snapToGrid w:val="0"/>
        <w:spacing w:line="360" w:lineRule="auto"/>
        <w:ind w:firstLineChars="200" w:firstLine="480"/>
        <w:jc w:val="left"/>
        <w:rPr>
          <w:rFonts w:ascii="宋体" w:hAnsi="宋体"/>
        </w:rPr>
      </w:pPr>
      <w:r>
        <w:rPr>
          <w:rFonts w:ascii="宋体" w:hAnsi="宋体"/>
        </w:rPr>
        <w:t>7.“</w:t>
      </w:r>
      <w:r>
        <w:rPr>
          <w:rFonts w:hint="eastAsia"/>
        </w:rPr>
        <w:t>▲</w:t>
      </w:r>
      <w:r>
        <w:rPr>
          <w:rFonts w:ascii="宋体" w:hAnsi="宋体" w:hint="eastAsia"/>
        </w:rPr>
        <w:t>”系指实质性要求条款，不满足实行性要求条款的投标文件无效。“★”系指核心产品。</w:t>
      </w:r>
    </w:p>
    <w:p w:rsidR="000B0129" w:rsidRDefault="00C374E1">
      <w:pPr>
        <w:snapToGrid w:val="0"/>
        <w:spacing w:line="360" w:lineRule="auto"/>
        <w:ind w:firstLineChars="196" w:firstLine="472"/>
        <w:jc w:val="left"/>
        <w:outlineLvl w:val="2"/>
        <w:rPr>
          <w:rFonts w:ascii="宋体" w:hAnsi="宋体"/>
          <w:b/>
        </w:rPr>
      </w:pPr>
      <w:bookmarkStart w:id="18" w:name="_Toc397670920"/>
      <w:bookmarkStart w:id="19" w:name="_Toc397670949"/>
      <w:bookmarkEnd w:id="16"/>
      <w:bookmarkEnd w:id="17"/>
      <w:r>
        <w:rPr>
          <w:rFonts w:ascii="宋体" w:hAnsi="宋体" w:hint="eastAsia"/>
          <w:b/>
        </w:rPr>
        <w:t>（三）采购人式</w:t>
      </w:r>
    </w:p>
    <w:p w:rsidR="000B0129" w:rsidRDefault="00C374E1">
      <w:pPr>
        <w:snapToGrid w:val="0"/>
        <w:spacing w:line="360" w:lineRule="auto"/>
        <w:ind w:firstLineChars="200" w:firstLine="480"/>
        <w:jc w:val="left"/>
        <w:rPr>
          <w:rFonts w:ascii="宋体" w:hAnsi="宋体"/>
        </w:rPr>
      </w:pPr>
      <w:r>
        <w:rPr>
          <w:rFonts w:ascii="宋体" w:hAnsi="宋体" w:hint="eastAsia"/>
        </w:rPr>
        <w:t>本次招标采用公开采购人式进行。</w:t>
      </w:r>
    </w:p>
    <w:p w:rsidR="000B0129" w:rsidRDefault="00C374E1">
      <w:pPr>
        <w:snapToGrid w:val="0"/>
        <w:spacing w:beforeLines="50" w:before="120" w:line="360" w:lineRule="auto"/>
        <w:ind w:firstLineChars="196" w:firstLine="472"/>
        <w:jc w:val="left"/>
        <w:outlineLvl w:val="2"/>
        <w:rPr>
          <w:rFonts w:ascii="宋体" w:hAnsi="宋体"/>
          <w:b/>
        </w:rPr>
      </w:pPr>
      <w:r>
        <w:rPr>
          <w:rFonts w:ascii="宋体" w:hAnsi="宋体" w:hint="eastAsia"/>
          <w:b/>
        </w:rPr>
        <w:t>（四）投标委托</w:t>
      </w:r>
      <w:bookmarkEnd w:id="18"/>
      <w:bookmarkEnd w:id="19"/>
    </w:p>
    <w:p w:rsidR="000B0129" w:rsidRDefault="00C374E1">
      <w:pPr>
        <w:pStyle w:val="af9"/>
        <w:snapToGrid w:val="0"/>
        <w:spacing w:line="360" w:lineRule="auto"/>
        <w:ind w:firstLine="480"/>
        <w:jc w:val="left"/>
        <w:rPr>
          <w:rFonts w:hAnsi="宋体"/>
          <w:sz w:val="24"/>
          <w:szCs w:val="24"/>
        </w:rPr>
      </w:pPr>
      <w:r>
        <w:rPr>
          <w:rFonts w:hAnsi="宋体"/>
          <w:sz w:val="24"/>
          <w:szCs w:val="24"/>
        </w:rPr>
        <w:t>投标人代表须携带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。如投标人代表不是法定代表人，须有法定代表人出具的授权委托书（正本用原件，副本用复印件，格式见第</w:t>
      </w:r>
      <w:r>
        <w:rPr>
          <w:rFonts w:hAnsi="宋体" w:hint="eastAsia"/>
          <w:sz w:val="24"/>
          <w:szCs w:val="24"/>
        </w:rPr>
        <w:t>六章</w:t>
      </w:r>
      <w:r>
        <w:rPr>
          <w:rFonts w:hAnsi="宋体"/>
          <w:sz w:val="24"/>
          <w:szCs w:val="24"/>
        </w:rPr>
        <w:t>）。</w:t>
      </w:r>
    </w:p>
    <w:p w:rsidR="000B0129" w:rsidRDefault="00C374E1">
      <w:pPr>
        <w:snapToGrid w:val="0"/>
        <w:spacing w:beforeLines="50" w:before="120" w:line="360" w:lineRule="auto"/>
        <w:ind w:firstLineChars="196" w:firstLine="472"/>
        <w:jc w:val="left"/>
        <w:outlineLvl w:val="2"/>
        <w:rPr>
          <w:rFonts w:ascii="宋体" w:hAnsi="宋体"/>
          <w:b/>
        </w:rPr>
      </w:pPr>
      <w:bookmarkStart w:id="20" w:name="_Toc397670921"/>
      <w:bookmarkStart w:id="21" w:name="_Toc397670950"/>
      <w:r>
        <w:rPr>
          <w:rFonts w:ascii="宋体" w:hAnsi="宋体" w:hint="eastAsia"/>
          <w:b/>
        </w:rPr>
        <w:t>（五）投标费用</w:t>
      </w:r>
      <w:bookmarkEnd w:id="20"/>
      <w:bookmarkEnd w:id="21"/>
    </w:p>
    <w:p w:rsidR="000B0129" w:rsidRDefault="00C374E1">
      <w:pPr>
        <w:snapToGrid w:val="0"/>
        <w:spacing w:line="360" w:lineRule="auto"/>
        <w:ind w:firstLineChars="200" w:firstLine="480"/>
        <w:jc w:val="left"/>
        <w:rPr>
          <w:rFonts w:ascii="宋体" w:hAnsi="宋体"/>
        </w:rPr>
      </w:pPr>
      <w:r>
        <w:rPr>
          <w:rFonts w:ascii="宋体" w:hAnsi="宋体" w:hint="eastAsia"/>
        </w:rPr>
        <w:t>不论投标结果如何，投标人均应自行承担所有与投标有关的全部费用（招标文件有相反规定除外）。</w:t>
      </w:r>
    </w:p>
    <w:p w:rsidR="000B0129" w:rsidRDefault="00C374E1">
      <w:pPr>
        <w:snapToGrid w:val="0"/>
        <w:spacing w:beforeLines="50" w:before="120" w:line="360" w:lineRule="auto"/>
        <w:ind w:firstLineChars="196" w:firstLine="472"/>
        <w:jc w:val="left"/>
        <w:rPr>
          <w:rFonts w:ascii="宋体" w:hAnsi="宋体"/>
          <w:b/>
        </w:rPr>
      </w:pPr>
      <w:r>
        <w:rPr>
          <w:rFonts w:ascii="宋体" w:hAnsi="宋体" w:hint="eastAsia"/>
          <w:b/>
        </w:rPr>
        <w:t>（六）联合体投标</w:t>
      </w:r>
    </w:p>
    <w:p w:rsidR="000B0129" w:rsidRDefault="00C374E1">
      <w:pPr>
        <w:snapToGrid w:val="0"/>
        <w:spacing w:line="360" w:lineRule="auto"/>
        <w:ind w:firstLineChars="300" w:firstLine="720"/>
        <w:jc w:val="left"/>
        <w:rPr>
          <w:rFonts w:ascii="宋体" w:hAnsi="宋体" w:cs="Arial"/>
        </w:rPr>
      </w:pPr>
      <w:r>
        <w:rPr>
          <w:rFonts w:ascii="宋体" w:hAnsi="宋体" w:cs="Arial" w:hint="eastAsia"/>
        </w:rPr>
        <w:t>本项目不接受联合体投标。</w:t>
      </w:r>
    </w:p>
    <w:p w:rsidR="000B0129" w:rsidRDefault="00C374E1">
      <w:pPr>
        <w:snapToGrid w:val="0"/>
        <w:spacing w:beforeLines="50" w:before="120" w:line="360" w:lineRule="auto"/>
        <w:ind w:firstLineChars="196" w:firstLine="472"/>
        <w:rPr>
          <w:rFonts w:ascii="宋体" w:hAnsi="宋体"/>
          <w:b/>
          <w:kern w:val="0"/>
        </w:rPr>
      </w:pPr>
      <w:r>
        <w:rPr>
          <w:rFonts w:ascii="宋体" w:hAnsi="宋体" w:hint="eastAsia"/>
          <w:b/>
        </w:rPr>
        <w:t>（七）</w:t>
      </w:r>
      <w:r>
        <w:rPr>
          <w:rFonts w:ascii="宋体" w:hAnsi="宋体" w:hint="eastAsia"/>
          <w:b/>
          <w:kern w:val="0"/>
        </w:rPr>
        <w:t>转包与分包</w:t>
      </w:r>
    </w:p>
    <w:p w:rsidR="000B0129" w:rsidRDefault="00C374E1">
      <w:pPr>
        <w:snapToGrid w:val="0"/>
        <w:spacing w:line="360" w:lineRule="auto"/>
        <w:ind w:firstLineChars="200" w:firstLine="480"/>
        <w:rPr>
          <w:rFonts w:ascii="宋体" w:hAnsi="宋体"/>
          <w:kern w:val="0"/>
        </w:rPr>
      </w:pPr>
      <w:r>
        <w:rPr>
          <w:rFonts w:ascii="宋体" w:hAnsi="宋体"/>
          <w:kern w:val="0"/>
        </w:rPr>
        <w:t>1.本项目不允许转包。</w:t>
      </w:r>
    </w:p>
    <w:p w:rsidR="000B0129" w:rsidRDefault="00C374E1">
      <w:pPr>
        <w:snapToGrid w:val="0"/>
        <w:spacing w:line="360" w:lineRule="auto"/>
        <w:ind w:firstLineChars="200" w:firstLine="480"/>
        <w:rPr>
          <w:rFonts w:ascii="宋体" w:hAnsi="宋体"/>
        </w:rPr>
      </w:pPr>
      <w:r>
        <w:rPr>
          <w:rFonts w:ascii="宋体" w:hAnsi="宋体"/>
          <w:kern w:val="0"/>
        </w:rPr>
        <w:t>2.本项目不可以分包</w:t>
      </w:r>
    </w:p>
    <w:p w:rsidR="000B0129" w:rsidRDefault="00C374E1">
      <w:pPr>
        <w:snapToGrid w:val="0"/>
        <w:spacing w:beforeLines="50" w:before="120" w:line="360" w:lineRule="auto"/>
        <w:ind w:firstLineChars="196" w:firstLine="472"/>
        <w:rPr>
          <w:rFonts w:ascii="宋体" w:hAnsi="宋体"/>
          <w:b/>
        </w:rPr>
      </w:pPr>
      <w:r>
        <w:rPr>
          <w:rFonts w:ascii="宋体" w:hAnsi="宋体" w:hint="eastAsia"/>
          <w:b/>
        </w:rPr>
        <w:t>（八）是否允许采购进口产品</w:t>
      </w:r>
    </w:p>
    <w:p w:rsidR="000B0129" w:rsidRDefault="00C374E1">
      <w:pPr>
        <w:spacing w:line="360" w:lineRule="auto"/>
        <w:ind w:firstLineChars="200" w:firstLine="480"/>
        <w:jc w:val="left"/>
        <w:rPr>
          <w:b/>
        </w:rPr>
      </w:pPr>
      <w:r>
        <w:rPr>
          <w:rFonts w:hint="eastAsia"/>
        </w:rPr>
        <w:t>不允许采购进口产品。</w:t>
      </w:r>
    </w:p>
    <w:p w:rsidR="000B0129" w:rsidRDefault="00C374E1">
      <w:pPr>
        <w:snapToGrid w:val="0"/>
        <w:spacing w:line="360" w:lineRule="auto"/>
        <w:ind w:firstLineChars="196" w:firstLine="472"/>
        <w:jc w:val="left"/>
        <w:outlineLvl w:val="2"/>
        <w:rPr>
          <w:rFonts w:ascii="宋体" w:hAnsi="宋体"/>
          <w:b/>
        </w:rPr>
      </w:pPr>
      <w:r>
        <w:rPr>
          <w:rFonts w:ascii="宋体" w:hAnsi="宋体" w:hint="eastAsia"/>
          <w:b/>
        </w:rPr>
        <w:t>（九）特别说明：</w:t>
      </w:r>
    </w:p>
    <w:p w:rsidR="000B0129" w:rsidRDefault="00C374E1">
      <w:pPr>
        <w:pStyle w:val="afc"/>
        <w:snapToGrid w:val="0"/>
        <w:spacing w:before="120" w:after="120" w:line="360" w:lineRule="auto"/>
        <w:ind w:leftChars="1" w:left="2" w:firstLineChars="200" w:firstLine="480"/>
        <w:rPr>
          <w:rFonts w:hAnsi="宋体"/>
        </w:rPr>
      </w:pPr>
      <w:r>
        <w:rPr>
          <w:rFonts w:hAnsi="宋体"/>
        </w:rPr>
        <w:t>1、采用最低评标价法的采购项目，提供相同品牌产品的不同投标人参加同</w:t>
      </w:r>
      <w:r>
        <w:rPr>
          <w:rFonts w:hAnsi="宋体"/>
        </w:rPr>
        <w:lastRenderedPageBreak/>
        <w:t>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0129" w:rsidRDefault="00C374E1">
      <w:pPr>
        <w:pStyle w:val="afc"/>
        <w:snapToGrid w:val="0"/>
        <w:spacing w:before="120" w:after="120" w:line="360" w:lineRule="auto"/>
        <w:ind w:leftChars="1" w:left="2" w:firstLineChars="200" w:firstLine="480"/>
        <w:rPr>
          <w:rFonts w:hAnsi="宋体"/>
        </w:rPr>
      </w:pPr>
      <w:r>
        <w:rPr>
          <w:rFonts w:hAnsi="宋体" w:hint="eastAsia"/>
        </w:rPr>
        <w:t>使用综合评分法的采购项目，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招标文件规定的方式确定一个投标人获得中标供应商推荐资格，招标文件未规定的采取随机抽取方式确定，其他同品牌投标人不作为中标候选人。</w:t>
      </w:r>
    </w:p>
    <w:p w:rsidR="000B0129" w:rsidRDefault="00C374E1">
      <w:pPr>
        <w:pStyle w:val="afc"/>
        <w:snapToGrid w:val="0"/>
        <w:spacing w:before="120" w:after="120" w:line="360" w:lineRule="auto"/>
        <w:ind w:leftChars="1" w:left="2" w:firstLineChars="200" w:firstLine="480"/>
        <w:rPr>
          <w:rFonts w:hAnsi="宋体"/>
        </w:rPr>
      </w:pPr>
      <w:r>
        <w:rPr>
          <w:rFonts w:hAnsi="宋体" w:hint="eastAsia"/>
        </w:rPr>
        <w:t>非单一产品采购项目，采购人应当根据采购项目技术构成、产品价格比重等合理确定核心产品，并在招标文件中载明。多家投标人提供的核心产品品牌相同的，按前两款规定处理。</w:t>
      </w:r>
    </w:p>
    <w:p w:rsidR="000B0129" w:rsidRDefault="00C374E1">
      <w:pPr>
        <w:pStyle w:val="afc"/>
        <w:snapToGrid w:val="0"/>
        <w:spacing w:before="120" w:after="120" w:line="360" w:lineRule="auto"/>
        <w:ind w:leftChars="1" w:left="2" w:firstLineChars="200" w:firstLine="480"/>
        <w:rPr>
          <w:rFonts w:hAnsi="宋体"/>
        </w:rPr>
      </w:pPr>
      <w:r>
        <w:rPr>
          <w:rFonts w:hAnsi="宋体"/>
        </w:rPr>
        <w:t>2.投标人投标所使用的资格、信誉、荣誉、业绩与企业认证必须为本法人所拥有。投标人投标所使用的采购项目实施人员必须为本法人员工（或必须为本法人或控股公司正式员工）。</w:t>
      </w:r>
    </w:p>
    <w:p w:rsidR="000B0129" w:rsidRDefault="00C374E1">
      <w:pPr>
        <w:pStyle w:val="afc"/>
        <w:snapToGrid w:val="0"/>
        <w:spacing w:before="120" w:after="120" w:line="360" w:lineRule="auto"/>
        <w:ind w:leftChars="1" w:left="2" w:firstLineChars="200" w:firstLine="480"/>
        <w:rPr>
          <w:rFonts w:hAnsi="宋体"/>
        </w:rPr>
      </w:pPr>
      <w:r>
        <w:rPr>
          <w:rFonts w:hAnsi="宋体"/>
        </w:rPr>
        <w:t>3.投标人应仔细阅读招标文件的所有内容，按照招标文件的要求提交投标文件，并对所提供的全部资料的真实性承担法律责任。</w:t>
      </w:r>
    </w:p>
    <w:p w:rsidR="000B0129" w:rsidRDefault="00C374E1">
      <w:pPr>
        <w:pStyle w:val="afc"/>
        <w:snapToGrid w:val="0"/>
        <w:spacing w:before="120" w:after="120" w:line="360" w:lineRule="auto"/>
        <w:ind w:leftChars="1" w:left="2" w:firstLineChars="200" w:firstLine="480"/>
        <w:rPr>
          <w:rFonts w:hAnsi="宋体"/>
        </w:rPr>
      </w:pPr>
      <w:r>
        <w:rPr>
          <w:rFonts w:hAnsi="宋体"/>
        </w:rPr>
        <w:t>4.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rsidR="000B0129" w:rsidRDefault="00C374E1">
      <w:pPr>
        <w:pStyle w:val="afc"/>
        <w:snapToGrid w:val="0"/>
        <w:spacing w:before="120" w:after="120" w:line="360" w:lineRule="auto"/>
        <w:ind w:firstLineChars="196" w:firstLine="472"/>
        <w:outlineLvl w:val="2"/>
        <w:rPr>
          <w:rFonts w:hAnsi="宋体"/>
          <w:b/>
          <w:bCs/>
        </w:rPr>
      </w:pPr>
      <w:r>
        <w:rPr>
          <w:rFonts w:hAnsi="宋体" w:hint="eastAsia"/>
          <w:b/>
          <w:bCs/>
        </w:rPr>
        <w:t>（九）质疑和投诉</w:t>
      </w:r>
    </w:p>
    <w:p w:rsidR="000B0129" w:rsidRDefault="00C374E1">
      <w:pPr>
        <w:pStyle w:val="afc"/>
        <w:snapToGrid w:val="0"/>
        <w:spacing w:before="120" w:after="120" w:line="360" w:lineRule="auto"/>
        <w:ind w:firstLineChars="200" w:firstLine="480"/>
        <w:rPr>
          <w:rFonts w:hAnsi="宋体"/>
          <w:bCs/>
        </w:rPr>
      </w:pPr>
      <w:r>
        <w:rPr>
          <w:rFonts w:hAnsi="宋体"/>
          <w:bCs/>
        </w:rPr>
        <w:t>1.供应商认为采购文件、采购过程、中标或者成交结果使自己的权益受到损害的，可以在知道或者应知其权益受到损害之日起7个工作日内，以书面形式一次性向采购人、集中采购机构提出针对同一采购程序环节的质疑。质疑供应商对采购人、集中采购机构的答复不满意，或者采购人、集中采购机构未在规定时间内做出答复的，可以在答复期满后15个工作日内向规定的财政部门提</w:t>
      </w:r>
      <w:r>
        <w:rPr>
          <w:rFonts w:hAnsi="宋体"/>
          <w:bCs/>
        </w:rPr>
        <w:lastRenderedPageBreak/>
        <w:t>起投诉。</w:t>
      </w:r>
    </w:p>
    <w:p w:rsidR="000B0129" w:rsidRDefault="00C374E1">
      <w:pPr>
        <w:pStyle w:val="afc"/>
        <w:snapToGrid w:val="0"/>
        <w:spacing w:before="120" w:after="120" w:line="360" w:lineRule="auto"/>
        <w:ind w:firstLineChars="200" w:firstLine="480"/>
        <w:rPr>
          <w:rFonts w:hAnsi="宋体"/>
          <w:bCs/>
        </w:rPr>
      </w:pPr>
      <w:r>
        <w:rPr>
          <w:rFonts w:hAnsi="宋体"/>
          <w:bCs/>
        </w:rPr>
        <w:t>2.质疑和投诉应当满足《政府采购质疑和投诉办法》（中华人民共和国财政部令第94号）要求。</w:t>
      </w:r>
    </w:p>
    <w:p w:rsidR="000B0129" w:rsidRDefault="00C374E1">
      <w:pPr>
        <w:pStyle w:val="afc"/>
        <w:snapToGrid w:val="0"/>
        <w:spacing w:before="120" w:after="120" w:line="360" w:lineRule="auto"/>
        <w:ind w:firstLineChars="196" w:firstLine="472"/>
        <w:jc w:val="center"/>
        <w:outlineLvl w:val="1"/>
        <w:rPr>
          <w:rFonts w:hAnsi="宋体"/>
          <w:b/>
        </w:rPr>
      </w:pPr>
      <w:bookmarkStart w:id="22" w:name="_Toc532218224"/>
      <w:bookmarkStart w:id="23" w:name="_Toc406402987"/>
      <w:bookmarkStart w:id="24" w:name="_Toc406402943"/>
      <w:r>
        <w:rPr>
          <w:rFonts w:hAnsi="宋体" w:hint="eastAsia"/>
          <w:b/>
        </w:rPr>
        <w:t>二、招标文件</w:t>
      </w:r>
      <w:bookmarkEnd w:id="22"/>
      <w:bookmarkEnd w:id="23"/>
      <w:bookmarkEnd w:id="24"/>
    </w:p>
    <w:p w:rsidR="000B0129" w:rsidRDefault="00C374E1">
      <w:pPr>
        <w:snapToGrid w:val="0"/>
        <w:spacing w:line="360" w:lineRule="auto"/>
        <w:ind w:firstLineChars="196" w:firstLine="472"/>
        <w:jc w:val="left"/>
        <w:rPr>
          <w:rFonts w:ascii="宋体" w:hAnsi="宋体"/>
          <w:b/>
        </w:rPr>
      </w:pPr>
      <w:r>
        <w:rPr>
          <w:rFonts w:ascii="宋体" w:hAnsi="宋体" w:hint="eastAsia"/>
          <w:b/>
        </w:rPr>
        <w:t>（一）招标文件的构成。本招标文件由以下部份组成：</w:t>
      </w:r>
    </w:p>
    <w:p w:rsidR="000B0129" w:rsidRDefault="00C374E1">
      <w:pPr>
        <w:snapToGrid w:val="0"/>
        <w:spacing w:line="360" w:lineRule="auto"/>
        <w:ind w:firstLineChars="200" w:firstLine="480"/>
        <w:jc w:val="left"/>
        <w:rPr>
          <w:rFonts w:ascii="宋体" w:hAnsi="宋体"/>
        </w:rPr>
      </w:pPr>
      <w:r>
        <w:rPr>
          <w:rFonts w:ascii="宋体" w:hAnsi="宋体"/>
        </w:rPr>
        <w:t>1.招标公告</w:t>
      </w:r>
    </w:p>
    <w:p w:rsidR="000B0129" w:rsidRDefault="00C374E1">
      <w:pPr>
        <w:snapToGrid w:val="0"/>
        <w:spacing w:line="360" w:lineRule="auto"/>
        <w:ind w:firstLineChars="200" w:firstLine="480"/>
        <w:jc w:val="left"/>
        <w:rPr>
          <w:rFonts w:ascii="宋体" w:hAnsi="宋体"/>
        </w:rPr>
      </w:pPr>
      <w:r>
        <w:rPr>
          <w:rFonts w:ascii="宋体" w:hAnsi="宋体"/>
        </w:rPr>
        <w:t>2.招标需求</w:t>
      </w:r>
    </w:p>
    <w:p w:rsidR="000B0129" w:rsidRDefault="00C374E1">
      <w:pPr>
        <w:snapToGrid w:val="0"/>
        <w:spacing w:line="360" w:lineRule="auto"/>
        <w:ind w:firstLineChars="200" w:firstLine="480"/>
        <w:jc w:val="left"/>
        <w:rPr>
          <w:rFonts w:ascii="宋体" w:hAnsi="宋体"/>
        </w:rPr>
      </w:pPr>
      <w:r>
        <w:rPr>
          <w:rFonts w:ascii="宋体" w:hAnsi="宋体"/>
        </w:rPr>
        <w:t>3.投标人须知</w:t>
      </w:r>
    </w:p>
    <w:p w:rsidR="000B0129" w:rsidRDefault="00C374E1">
      <w:pPr>
        <w:snapToGrid w:val="0"/>
        <w:spacing w:line="360" w:lineRule="auto"/>
        <w:ind w:firstLineChars="200" w:firstLine="480"/>
        <w:jc w:val="left"/>
        <w:rPr>
          <w:rFonts w:ascii="宋体" w:hAnsi="宋体"/>
        </w:rPr>
      </w:pPr>
      <w:r>
        <w:rPr>
          <w:rFonts w:ascii="宋体" w:hAnsi="宋体"/>
        </w:rPr>
        <w:t>4.评标办法及标准</w:t>
      </w:r>
    </w:p>
    <w:p w:rsidR="000B0129" w:rsidRDefault="00C374E1">
      <w:pPr>
        <w:snapToGrid w:val="0"/>
        <w:spacing w:line="360" w:lineRule="auto"/>
        <w:ind w:firstLineChars="200" w:firstLine="480"/>
        <w:jc w:val="left"/>
        <w:rPr>
          <w:rFonts w:ascii="宋体" w:hAnsi="宋体"/>
        </w:rPr>
      </w:pPr>
      <w:r>
        <w:rPr>
          <w:rFonts w:ascii="宋体" w:hAnsi="宋体"/>
        </w:rPr>
        <w:t>5.合同主要条款</w:t>
      </w:r>
    </w:p>
    <w:p w:rsidR="000B0129" w:rsidRDefault="00C374E1">
      <w:pPr>
        <w:snapToGrid w:val="0"/>
        <w:spacing w:line="360" w:lineRule="auto"/>
        <w:ind w:firstLineChars="200" w:firstLine="480"/>
        <w:jc w:val="left"/>
        <w:rPr>
          <w:rFonts w:ascii="宋体" w:hAnsi="宋体"/>
        </w:rPr>
      </w:pPr>
      <w:r>
        <w:rPr>
          <w:rFonts w:ascii="宋体" w:hAnsi="宋体"/>
        </w:rPr>
        <w:t>6.投标文件格式</w:t>
      </w:r>
    </w:p>
    <w:p w:rsidR="000B0129" w:rsidRDefault="00C374E1">
      <w:pPr>
        <w:snapToGrid w:val="0"/>
        <w:spacing w:line="360" w:lineRule="auto"/>
        <w:ind w:firstLineChars="200" w:firstLine="480"/>
        <w:jc w:val="left"/>
        <w:rPr>
          <w:rFonts w:ascii="宋体" w:hAnsi="宋体"/>
        </w:rPr>
      </w:pPr>
      <w:r>
        <w:rPr>
          <w:rFonts w:ascii="宋体" w:hAnsi="宋体"/>
        </w:rPr>
        <w:t>7.本项目招标文件的澄清、答复、修改、补充的内容</w:t>
      </w:r>
    </w:p>
    <w:p w:rsidR="000B0129" w:rsidRDefault="00C374E1">
      <w:pPr>
        <w:snapToGrid w:val="0"/>
        <w:spacing w:line="360" w:lineRule="auto"/>
        <w:ind w:firstLineChars="196" w:firstLine="472"/>
        <w:jc w:val="left"/>
        <w:rPr>
          <w:rFonts w:ascii="宋体" w:hAnsi="宋体"/>
          <w:b/>
        </w:rPr>
      </w:pPr>
      <w:r>
        <w:rPr>
          <w:rFonts w:ascii="宋体" w:hAnsi="宋体" w:hint="eastAsia"/>
          <w:b/>
        </w:rPr>
        <w:t>（二）投标人的风险</w:t>
      </w:r>
    </w:p>
    <w:p w:rsidR="000B0129" w:rsidRDefault="00C374E1">
      <w:pPr>
        <w:pStyle w:val="36"/>
        <w:spacing w:line="360" w:lineRule="auto"/>
        <w:rPr>
          <w:rFonts w:ascii="宋体" w:eastAsia="宋体"/>
          <w:color w:val="auto"/>
        </w:rPr>
      </w:pPr>
      <w:r>
        <w:rPr>
          <w:rFonts w:ascii="宋体" w:eastAsia="宋体" w:hint="eastAsia"/>
          <w:color w:val="auto"/>
        </w:rPr>
        <w:t>投标人没有按照招标文件要求提供全部资料，或者投标人没有对招标文件在各方面做出实质性响应是投标人的风险，并可能导致其投标为无效标。</w:t>
      </w:r>
    </w:p>
    <w:p w:rsidR="000B0129" w:rsidRDefault="00C374E1">
      <w:pPr>
        <w:pStyle w:val="a"/>
        <w:widowControl w:val="0"/>
        <w:numPr>
          <w:ilvl w:val="0"/>
          <w:numId w:val="0"/>
        </w:numPr>
        <w:tabs>
          <w:tab w:val="clear" w:pos="360"/>
          <w:tab w:val="clear" w:pos="454"/>
        </w:tabs>
        <w:snapToGrid w:val="0"/>
        <w:spacing w:after="120" w:line="360" w:lineRule="auto"/>
        <w:ind w:leftChars="196" w:left="470"/>
        <w:rPr>
          <w:rFonts w:ascii="宋体" w:hAnsi="宋体"/>
          <w:b/>
          <w:szCs w:val="24"/>
        </w:rPr>
      </w:pPr>
      <w:r>
        <w:rPr>
          <w:rFonts w:ascii="宋体" w:hAnsi="宋体" w:hint="eastAsia"/>
          <w:b/>
          <w:szCs w:val="24"/>
        </w:rPr>
        <w:t>（三）招标文件的澄清与修改</w:t>
      </w:r>
    </w:p>
    <w:p w:rsidR="000B0129" w:rsidRDefault="00C374E1">
      <w:pPr>
        <w:pStyle w:val="afc"/>
        <w:snapToGrid w:val="0"/>
        <w:spacing w:before="120" w:after="120" w:line="360" w:lineRule="auto"/>
        <w:ind w:firstLineChars="200" w:firstLine="480"/>
        <w:rPr>
          <w:rFonts w:hAnsi="宋体"/>
        </w:rPr>
      </w:pPr>
      <w:r>
        <w:rPr>
          <w:rFonts w:hAnsi="宋体"/>
        </w:rPr>
        <w:t>1.</w:t>
      </w:r>
      <w:r>
        <w:rPr>
          <w:rFonts w:hAnsi="宋体" w:hint="eastAsia"/>
          <w:bCs/>
        </w:rPr>
        <w:t>投标人应认真阅读本招标文件，发现其中有误或有不合理要求的，可要求招标采购人澄清</w:t>
      </w:r>
      <w:r>
        <w:rPr>
          <w:rFonts w:hAnsi="宋体" w:hint="eastAsia"/>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rsidR="000B0129" w:rsidRDefault="00C374E1">
      <w:pPr>
        <w:pStyle w:val="afc"/>
        <w:snapToGrid w:val="0"/>
        <w:spacing w:before="120" w:after="120" w:line="360" w:lineRule="auto"/>
        <w:ind w:firstLineChars="200" w:firstLine="480"/>
        <w:rPr>
          <w:rFonts w:hAnsi="宋体"/>
        </w:rPr>
      </w:pPr>
      <w:r>
        <w:rPr>
          <w:rFonts w:hAnsi="宋体"/>
        </w:rPr>
        <w:t>2.招标文件澄清或者修改的内容为招标文件的组成部分。当招标文件与澄清或者修改就同一内容的表述不一致时，以最后发出的书面文件为准。</w:t>
      </w:r>
    </w:p>
    <w:p w:rsidR="000B0129" w:rsidRDefault="00C374E1">
      <w:pPr>
        <w:pStyle w:val="afc"/>
        <w:snapToGrid w:val="0"/>
        <w:spacing w:before="120" w:after="120" w:line="360" w:lineRule="auto"/>
        <w:ind w:firstLineChars="200" w:firstLine="480"/>
        <w:rPr>
          <w:rFonts w:hAnsi="宋体"/>
        </w:rPr>
      </w:pPr>
      <w:r>
        <w:rPr>
          <w:rFonts w:hAnsi="宋体"/>
        </w:rPr>
        <w:t>3.对招标文件的澄清、答复、修改或补充都应该通过集中采购机构以法定形式发布，采购人非通过本机构，不得擅自澄清、答复、修改或补充招标文件。</w:t>
      </w:r>
    </w:p>
    <w:p w:rsidR="000B0129" w:rsidRDefault="00C374E1">
      <w:pPr>
        <w:pStyle w:val="afc"/>
        <w:snapToGrid w:val="0"/>
        <w:spacing w:before="120" w:after="120" w:line="360" w:lineRule="auto"/>
        <w:ind w:firstLineChars="196" w:firstLine="472"/>
        <w:jc w:val="center"/>
        <w:outlineLvl w:val="1"/>
        <w:rPr>
          <w:rFonts w:hAnsi="宋体"/>
          <w:b/>
        </w:rPr>
      </w:pPr>
      <w:r>
        <w:rPr>
          <w:rFonts w:hAnsi="宋体" w:hint="eastAsia"/>
          <w:b/>
        </w:rPr>
        <w:t>三、投标文件的编制</w:t>
      </w:r>
    </w:p>
    <w:p w:rsidR="000B0129" w:rsidRDefault="00C374E1">
      <w:pPr>
        <w:snapToGrid w:val="0"/>
        <w:spacing w:line="360" w:lineRule="auto"/>
        <w:ind w:firstLineChars="196" w:firstLine="472"/>
        <w:jc w:val="left"/>
        <w:outlineLvl w:val="2"/>
        <w:rPr>
          <w:rFonts w:ascii="宋体" w:hAnsi="宋体"/>
          <w:b/>
          <w:kern w:val="0"/>
        </w:rPr>
      </w:pPr>
      <w:bookmarkStart w:id="25" w:name="_Toc532218225"/>
      <w:bookmarkStart w:id="26" w:name="_Toc406402944"/>
      <w:bookmarkStart w:id="27" w:name="_Toc406402988"/>
      <w:r>
        <w:rPr>
          <w:rFonts w:ascii="宋体" w:hAnsi="宋体" w:hint="eastAsia"/>
          <w:b/>
          <w:kern w:val="0"/>
        </w:rPr>
        <w:t>本项目所涉投标文件格式请详见第六章，未给出的格式请自拟。资信商务及技术文件中不得出现报价，否则投标文件将被视为无效。</w:t>
      </w:r>
      <w:r>
        <w:rPr>
          <w:rFonts w:ascii="宋体" w:hAnsi="宋体"/>
          <w:b/>
          <w:kern w:val="0"/>
        </w:rPr>
        <w:br/>
      </w:r>
      <w:r>
        <w:rPr>
          <w:rFonts w:ascii="宋体" w:hAnsi="宋体" w:hint="eastAsia"/>
          <w:b/>
          <w:kern w:val="0"/>
        </w:rPr>
        <w:t>电子投标文件按政采云平台供应商电子招投标操作指南（网址：</w:t>
      </w:r>
      <w:hyperlink r:id="rId15" w:tgtFrame="_blank" w:history="1">
        <w:r>
          <w:rPr>
            <w:rFonts w:ascii="宋体" w:hAnsi="宋体"/>
            <w:b/>
            <w:kern w:val="0"/>
          </w:rPr>
          <w:t>https://help.zcygov.cn/web/site_2/2018/12-28/2573.html）及本招标文件规定的格式和顺序编制电子投标文件并进行关联定</w:t>
        </w:r>
      </w:hyperlink>
      <w:r>
        <w:rPr>
          <w:rFonts w:ascii="宋体" w:hAnsi="宋体" w:hint="eastAsia"/>
          <w:b/>
          <w:kern w:val="0"/>
        </w:rPr>
        <w:t>。建议根据招标文件合格供应商的资格要求、投标文件的编制及评分标准等内容一一关联。</w:t>
      </w:r>
    </w:p>
    <w:p w:rsidR="000B0129" w:rsidRDefault="00C374E1">
      <w:pPr>
        <w:snapToGrid w:val="0"/>
        <w:spacing w:line="360" w:lineRule="auto"/>
        <w:ind w:firstLineChars="196" w:firstLine="472"/>
        <w:jc w:val="left"/>
        <w:outlineLvl w:val="2"/>
        <w:rPr>
          <w:rFonts w:ascii="宋体" w:hAnsi="宋体"/>
          <w:b/>
        </w:rPr>
      </w:pPr>
      <w:r>
        <w:rPr>
          <w:rFonts w:ascii="宋体" w:hAnsi="宋体" w:hint="eastAsia"/>
          <w:b/>
        </w:rPr>
        <w:t>（一）投标文件的组成</w:t>
      </w:r>
      <w:bookmarkEnd w:id="25"/>
      <w:bookmarkEnd w:id="26"/>
      <w:bookmarkEnd w:id="27"/>
    </w:p>
    <w:p w:rsidR="000B0129" w:rsidRDefault="00C374E1">
      <w:pPr>
        <w:snapToGrid w:val="0"/>
        <w:spacing w:line="360" w:lineRule="auto"/>
        <w:ind w:firstLineChars="200" w:firstLine="480"/>
        <w:jc w:val="left"/>
        <w:rPr>
          <w:rFonts w:ascii="宋体" w:hAnsi="宋体"/>
        </w:rPr>
      </w:pPr>
      <w:r>
        <w:rPr>
          <w:rFonts w:ascii="宋体" w:hAnsi="宋体" w:hint="eastAsia"/>
        </w:rPr>
        <w:t>投标文件由资信商务文件、技术文件及投标报价文件两部份组成。</w:t>
      </w:r>
    </w:p>
    <w:p w:rsidR="000B0129" w:rsidRDefault="00C374E1">
      <w:pPr>
        <w:snapToGrid w:val="0"/>
        <w:spacing w:line="360" w:lineRule="auto"/>
        <w:jc w:val="left"/>
        <w:rPr>
          <w:rFonts w:ascii="宋体" w:hAnsi="宋体"/>
          <w:b/>
        </w:rPr>
      </w:pPr>
      <w:r>
        <w:rPr>
          <w:rFonts w:ascii="宋体" w:hAnsi="宋体"/>
          <w:b/>
        </w:rPr>
        <w:t>1.资信商务文件：</w:t>
      </w:r>
    </w:p>
    <w:p w:rsidR="000B0129" w:rsidRDefault="00C374E1">
      <w:pPr>
        <w:snapToGrid w:val="0"/>
        <w:spacing w:line="360" w:lineRule="auto"/>
        <w:ind w:firstLineChars="200" w:firstLine="480"/>
        <w:rPr>
          <w:rFonts w:ascii="宋体" w:hAnsi="宋体" w:cs="Arial"/>
        </w:rPr>
      </w:pPr>
      <w:r>
        <w:rPr>
          <w:rFonts w:ascii="宋体" w:hAnsi="宋体"/>
        </w:rPr>
        <w:t>1.1资格文件：符合合格供应商的资格要求的相关文件及证明材料；</w:t>
      </w:r>
      <w:r>
        <w:rPr>
          <w:rFonts w:ascii="宋体" w:hAnsi="宋体" w:cs="Arial" w:hint="eastAsia"/>
        </w:rPr>
        <w:t>符合浙财采监【</w:t>
      </w:r>
      <w:r>
        <w:rPr>
          <w:rFonts w:ascii="宋体" w:hAnsi="宋体" w:cs="Arial"/>
        </w:rPr>
        <w:t>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投标时同时提供自磋商公告发布之日起至投标截止日内任意时间的“信用中国”网站（www.creditchina.gov.cn）和中国政府采购网（www.ccgp.gov.cn）供应商信用查询网页截图。</w:t>
      </w:r>
    </w:p>
    <w:p w:rsidR="000B0129" w:rsidRDefault="00C374E1">
      <w:pPr>
        <w:spacing w:line="360" w:lineRule="auto"/>
        <w:ind w:firstLineChars="200" w:firstLine="480"/>
        <w:rPr>
          <w:rFonts w:ascii="宋体" w:hAnsi="宋体"/>
        </w:rPr>
      </w:pPr>
      <w:r>
        <w:rPr>
          <w:rFonts w:ascii="宋体" w:hAnsi="宋体"/>
        </w:rPr>
        <w:t>1.2投标声明书；</w:t>
      </w:r>
    </w:p>
    <w:p w:rsidR="000B0129" w:rsidRDefault="00C374E1">
      <w:pPr>
        <w:spacing w:line="360" w:lineRule="auto"/>
        <w:ind w:firstLineChars="200" w:firstLine="480"/>
        <w:rPr>
          <w:rFonts w:ascii="宋体" w:hAnsi="宋体"/>
        </w:rPr>
      </w:pPr>
      <w:r>
        <w:rPr>
          <w:rFonts w:ascii="宋体" w:hAnsi="宋体"/>
        </w:rPr>
        <w:t>1.3法定代表人授权委托书；</w:t>
      </w:r>
    </w:p>
    <w:p w:rsidR="000B0129" w:rsidRDefault="00C374E1">
      <w:pPr>
        <w:spacing w:line="360" w:lineRule="auto"/>
        <w:ind w:firstLineChars="200" w:firstLine="480"/>
        <w:rPr>
          <w:rFonts w:ascii="宋体" w:hAnsi="宋体"/>
        </w:rPr>
      </w:pPr>
      <w:r>
        <w:rPr>
          <w:rFonts w:ascii="宋体" w:hAnsi="宋体"/>
        </w:rPr>
        <w:t>1.4诚信承诺书</w:t>
      </w:r>
    </w:p>
    <w:p w:rsidR="000B0129" w:rsidRDefault="00C374E1">
      <w:pPr>
        <w:spacing w:line="360" w:lineRule="auto"/>
        <w:ind w:firstLineChars="200" w:firstLine="480"/>
        <w:rPr>
          <w:rFonts w:ascii="宋体" w:hAnsi="宋体"/>
        </w:rPr>
      </w:pPr>
      <w:r>
        <w:rPr>
          <w:rFonts w:ascii="宋体" w:hAnsi="宋体"/>
        </w:rPr>
        <w:t>1.5投标人营业执照副本复印件；</w:t>
      </w:r>
    </w:p>
    <w:p w:rsidR="000B0129" w:rsidRDefault="00C374E1">
      <w:pPr>
        <w:spacing w:line="360" w:lineRule="auto"/>
        <w:ind w:firstLineChars="200" w:firstLine="480"/>
        <w:rPr>
          <w:rFonts w:ascii="宋体" w:hAnsi="宋体"/>
        </w:rPr>
      </w:pPr>
      <w:r>
        <w:rPr>
          <w:rFonts w:ascii="宋体" w:hAnsi="宋体"/>
        </w:rPr>
        <w:t>1.6最近一个季度依法缴纳税收的证明[税费凭证复印件，或者依法缴纳税费或依法免缴税费的证明（复印件）]；</w:t>
      </w:r>
    </w:p>
    <w:p w:rsidR="000B0129" w:rsidRDefault="00C374E1">
      <w:pPr>
        <w:spacing w:line="360" w:lineRule="auto"/>
        <w:ind w:firstLineChars="200" w:firstLine="480"/>
        <w:rPr>
          <w:rFonts w:ascii="宋体" w:hAnsi="宋体"/>
        </w:rPr>
      </w:pPr>
      <w:r>
        <w:rPr>
          <w:rFonts w:ascii="宋体" w:hAnsi="宋体"/>
        </w:rPr>
        <w:t>1.7类似案例成功的业绩（</w:t>
      </w:r>
      <w:r>
        <w:rPr>
          <w:rFonts w:ascii="微软雅黑" w:eastAsia="微软雅黑" w:hAnsi="微软雅黑" w:hint="eastAsia"/>
          <w:sz w:val="21"/>
          <w:szCs w:val="21"/>
          <w:shd w:val="clear" w:color="auto" w:fill="FFFFFF"/>
        </w:rPr>
        <w:t>中标通知书、合同及客户评价表</w:t>
      </w:r>
      <w:r>
        <w:rPr>
          <w:rFonts w:ascii="宋体" w:hAnsi="宋体"/>
        </w:rPr>
        <w:t>复印件）；</w:t>
      </w:r>
    </w:p>
    <w:p w:rsidR="000B0129" w:rsidRDefault="00C374E1">
      <w:pPr>
        <w:spacing w:line="360" w:lineRule="auto"/>
        <w:ind w:firstLineChars="200" w:firstLine="480"/>
        <w:rPr>
          <w:rFonts w:ascii="宋体" w:hAnsi="宋体"/>
        </w:rPr>
      </w:pPr>
      <w:r>
        <w:rPr>
          <w:rFonts w:ascii="宋体" w:hAnsi="宋体"/>
        </w:rPr>
        <w:t>1.8与本项目实施相关的投标人各类资质证书、认证证书、许可证等（如信誉荣誉、节能环保、本地化服务等。提供复印件）；</w:t>
      </w:r>
    </w:p>
    <w:p w:rsidR="000B0129" w:rsidRDefault="00C374E1">
      <w:pPr>
        <w:spacing w:line="360" w:lineRule="auto"/>
        <w:ind w:firstLineChars="200" w:firstLine="480"/>
        <w:rPr>
          <w:rFonts w:ascii="宋体" w:hAnsi="宋体"/>
        </w:rPr>
      </w:pPr>
      <w:r>
        <w:rPr>
          <w:rFonts w:ascii="宋体" w:hAnsi="宋体"/>
        </w:rPr>
        <w:t>1.9投标人情况介绍；</w:t>
      </w:r>
    </w:p>
    <w:p w:rsidR="000B0129" w:rsidRDefault="00C374E1">
      <w:pPr>
        <w:spacing w:line="360" w:lineRule="auto"/>
        <w:ind w:firstLineChars="200" w:firstLine="480"/>
        <w:rPr>
          <w:rFonts w:ascii="宋体" w:hAnsi="宋体"/>
        </w:rPr>
      </w:pPr>
      <w:r>
        <w:rPr>
          <w:rFonts w:ascii="宋体" w:hAnsi="宋体"/>
        </w:rPr>
        <w:t>1.10商务响应表；</w:t>
      </w:r>
    </w:p>
    <w:p w:rsidR="000B0129" w:rsidRDefault="00C374E1">
      <w:pPr>
        <w:spacing w:line="360" w:lineRule="auto"/>
        <w:ind w:firstLineChars="200" w:firstLine="480"/>
        <w:rPr>
          <w:rFonts w:ascii="宋体" w:hAnsi="宋体"/>
        </w:rPr>
      </w:pPr>
      <w:r>
        <w:rPr>
          <w:rFonts w:ascii="宋体" w:hAnsi="宋体"/>
        </w:rPr>
        <w:t>1.11中小企业声明函、残疾人福利性单位声明函及其他符合政策性加分条件的承诺函或证明材料。</w:t>
      </w:r>
    </w:p>
    <w:p w:rsidR="000B0129" w:rsidRDefault="00C374E1">
      <w:pPr>
        <w:spacing w:line="360" w:lineRule="auto"/>
        <w:ind w:firstLineChars="200" w:firstLine="480"/>
        <w:rPr>
          <w:rFonts w:ascii="宋体" w:hAnsi="宋体"/>
        </w:rPr>
      </w:pPr>
      <w:r>
        <w:rPr>
          <w:rFonts w:ascii="宋体" w:hAnsi="宋体"/>
        </w:rPr>
        <w:t>1.12投标人截止投标时间前三年内的奖惩情况说明，格式自拟。</w:t>
      </w:r>
    </w:p>
    <w:p w:rsidR="000B0129" w:rsidRDefault="00C374E1">
      <w:pPr>
        <w:spacing w:line="360" w:lineRule="auto"/>
        <w:ind w:firstLineChars="200" w:firstLine="480"/>
        <w:rPr>
          <w:rFonts w:ascii="宋体" w:hAnsi="宋体"/>
        </w:rPr>
      </w:pPr>
      <w:r>
        <w:rPr>
          <w:rFonts w:ascii="宋体" w:hAnsi="宋体"/>
        </w:rPr>
        <w:t>1.13投标人采购需求要求和评分标准要求的承诺，如质保期、软件产品质保期以后的维护费用报价等。</w:t>
      </w:r>
    </w:p>
    <w:p w:rsidR="000B0129" w:rsidRDefault="00C374E1">
      <w:pPr>
        <w:spacing w:line="360" w:lineRule="auto"/>
        <w:ind w:firstLineChars="200" w:firstLine="480"/>
        <w:rPr>
          <w:rFonts w:ascii="宋体" w:hAnsi="宋体"/>
        </w:rPr>
      </w:pPr>
      <w:r>
        <w:rPr>
          <w:rFonts w:ascii="宋体" w:hAnsi="宋体"/>
        </w:rPr>
        <w:lastRenderedPageBreak/>
        <w:t>1.14投标人需要说明的其他内容（未尽事宜可按评分细则部分制作）。</w:t>
      </w:r>
    </w:p>
    <w:p w:rsidR="000B0129" w:rsidRDefault="00C374E1">
      <w:pPr>
        <w:snapToGrid w:val="0"/>
        <w:spacing w:line="360" w:lineRule="auto"/>
        <w:jc w:val="left"/>
        <w:rPr>
          <w:rFonts w:ascii="宋体" w:hAnsi="宋体"/>
          <w:b/>
        </w:rPr>
      </w:pPr>
      <w:r>
        <w:rPr>
          <w:rFonts w:ascii="宋体" w:hAnsi="宋体"/>
          <w:b/>
        </w:rPr>
        <w:t>2、技术文件：</w:t>
      </w:r>
    </w:p>
    <w:p w:rsidR="000B0129" w:rsidRDefault="00C374E1">
      <w:pPr>
        <w:spacing w:line="360" w:lineRule="auto"/>
        <w:ind w:firstLineChars="200" w:firstLine="480"/>
        <w:rPr>
          <w:rFonts w:ascii="宋体" w:hAnsi="宋体"/>
        </w:rPr>
      </w:pPr>
      <w:r>
        <w:rPr>
          <w:rFonts w:ascii="宋体" w:hAnsi="宋体"/>
        </w:rPr>
        <w:t>A.货物类项目的投标技术文件：</w:t>
      </w:r>
    </w:p>
    <w:p w:rsidR="000B0129" w:rsidRDefault="00C374E1">
      <w:pPr>
        <w:spacing w:line="360" w:lineRule="auto"/>
        <w:ind w:firstLineChars="198" w:firstLine="475"/>
        <w:rPr>
          <w:rFonts w:ascii="宋体" w:hAnsi="宋体"/>
        </w:rPr>
      </w:pPr>
      <w:r>
        <w:rPr>
          <w:rFonts w:ascii="宋体" w:hAnsi="宋体" w:hint="eastAsia"/>
        </w:rPr>
        <w:t>（</w:t>
      </w:r>
      <w:r>
        <w:rPr>
          <w:rFonts w:ascii="宋体" w:hAnsi="宋体"/>
        </w:rPr>
        <w:t>1）投标产品详细清单（不含报价）及技术响应表，详细列明所投项目主要采购清单，完整配置方案及技术指标，项目的核心产品必须明确所投品牌、</w:t>
      </w:r>
      <w:r>
        <w:rPr>
          <w:rFonts w:ascii="宋体" w:hAnsi="宋体" w:hint="eastAsia"/>
        </w:rPr>
        <w:t>规格型号及具体技术指标。任何含糊不清的表述对评标结果的影响将是投标人的责任。</w:t>
      </w:r>
    </w:p>
    <w:p w:rsidR="000B0129" w:rsidRDefault="00C374E1">
      <w:pPr>
        <w:spacing w:line="360" w:lineRule="auto"/>
        <w:ind w:firstLineChars="200" w:firstLine="480"/>
        <w:rPr>
          <w:rFonts w:ascii="宋体" w:hAnsi="宋体"/>
        </w:rPr>
      </w:pPr>
      <w:r>
        <w:rPr>
          <w:rFonts w:ascii="宋体" w:hAnsi="宋体" w:hint="eastAsia"/>
        </w:rPr>
        <w:t>（</w:t>
      </w:r>
      <w:r>
        <w:rPr>
          <w:rFonts w:ascii="宋体" w:hAnsi="宋体"/>
        </w:rPr>
        <w:t>2）对本项目系统总体要求的理解；</w:t>
      </w:r>
    </w:p>
    <w:p w:rsidR="000B0129" w:rsidRDefault="00C374E1">
      <w:pPr>
        <w:spacing w:line="360" w:lineRule="auto"/>
        <w:ind w:firstLineChars="200" w:firstLine="480"/>
        <w:rPr>
          <w:rFonts w:ascii="宋体" w:hAnsi="宋体"/>
        </w:rPr>
      </w:pPr>
      <w:r>
        <w:rPr>
          <w:rFonts w:ascii="宋体" w:hAnsi="宋体" w:hint="eastAsia"/>
        </w:rPr>
        <w:t>（</w:t>
      </w:r>
      <w:r>
        <w:rPr>
          <w:rFonts w:ascii="宋体" w:hAnsi="宋体"/>
        </w:rPr>
        <w:t>3）投标人建议的安装、调试、验收方法或方案；</w:t>
      </w:r>
    </w:p>
    <w:p w:rsidR="000B0129" w:rsidRDefault="00C374E1">
      <w:pPr>
        <w:spacing w:line="360" w:lineRule="auto"/>
        <w:ind w:firstLineChars="200" w:firstLine="480"/>
        <w:rPr>
          <w:rFonts w:ascii="宋体" w:hAnsi="宋体"/>
        </w:rPr>
      </w:pPr>
      <w:r>
        <w:rPr>
          <w:rFonts w:ascii="宋体" w:hAnsi="宋体" w:hint="eastAsia"/>
        </w:rPr>
        <w:t>（</w:t>
      </w:r>
      <w:r>
        <w:rPr>
          <w:rFonts w:ascii="宋体" w:hAnsi="宋体"/>
        </w:rPr>
        <w:t>4）技术服务、技术培训、售后服务的内容和措施；</w:t>
      </w:r>
    </w:p>
    <w:p w:rsidR="000B0129" w:rsidRDefault="00C374E1">
      <w:pPr>
        <w:pStyle w:val="ae"/>
        <w:overflowPunct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5）项目实施人员一览表；</w:t>
      </w:r>
    </w:p>
    <w:p w:rsidR="000B0129" w:rsidRDefault="00C374E1">
      <w:pPr>
        <w:pStyle w:val="ae"/>
        <w:overflowPunct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6）投入本项目的设备一览表；</w:t>
      </w:r>
    </w:p>
    <w:p w:rsidR="000B0129" w:rsidRDefault="00C374E1">
      <w:pPr>
        <w:pStyle w:val="ae"/>
        <w:overflowPunct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7）</w:t>
      </w:r>
      <w:r>
        <w:rPr>
          <w:rFonts w:ascii="宋体" w:hAnsi="宋体" w:hint="eastAsia"/>
        </w:rPr>
        <w:t>投标人采购需求要求的承诺</w:t>
      </w:r>
    </w:p>
    <w:p w:rsidR="000B0129" w:rsidRDefault="00C374E1">
      <w:pPr>
        <w:pStyle w:val="ae"/>
        <w:overflowPunct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8）优惠条件：投标人承诺给予采购人的各种优惠条件，包括售后服务、备品备件、专用耗材等方面的优惠；</w:t>
      </w:r>
    </w:p>
    <w:p w:rsidR="000B0129" w:rsidRDefault="00C374E1">
      <w:pPr>
        <w:pStyle w:val="ae"/>
        <w:overflowPunct w:val="0"/>
        <w:spacing w:line="360" w:lineRule="auto"/>
        <w:rPr>
          <w:rFonts w:ascii="宋体" w:hAnsi="宋体"/>
          <w:b/>
          <w:szCs w:val="24"/>
        </w:rPr>
      </w:pPr>
      <w:r>
        <w:rPr>
          <w:rFonts w:ascii="宋体" w:hAnsi="宋体" w:hint="eastAsia"/>
          <w:szCs w:val="24"/>
        </w:rPr>
        <w:t>（</w:t>
      </w:r>
      <w:r>
        <w:rPr>
          <w:rFonts w:ascii="宋体" w:hAnsi="宋体"/>
          <w:szCs w:val="24"/>
        </w:rPr>
        <w:t>9）投标人需要说明的其他内容（未尽事宜可按评分细则部分制作）。</w:t>
      </w:r>
    </w:p>
    <w:p w:rsidR="000B0129" w:rsidRDefault="00C374E1">
      <w:pPr>
        <w:spacing w:line="360" w:lineRule="auto"/>
        <w:ind w:firstLineChars="200" w:firstLine="480"/>
        <w:rPr>
          <w:rFonts w:ascii="宋体" w:hAnsi="宋体"/>
        </w:rPr>
      </w:pPr>
      <w:r>
        <w:rPr>
          <w:rFonts w:ascii="宋体" w:hAnsi="宋体"/>
        </w:rPr>
        <w:t>B.服务类项目的投标技术文件：</w:t>
      </w:r>
    </w:p>
    <w:p w:rsidR="000B0129" w:rsidRDefault="00C374E1">
      <w:pPr>
        <w:spacing w:line="360" w:lineRule="auto"/>
        <w:ind w:firstLineChars="200" w:firstLine="480"/>
        <w:rPr>
          <w:rFonts w:ascii="宋体" w:hAnsi="宋体"/>
        </w:rPr>
      </w:pPr>
      <w:r>
        <w:rPr>
          <w:rFonts w:ascii="宋体" w:hAnsi="宋体"/>
        </w:rPr>
        <w:t>(1)对本项目系统总体要求的理解。</w:t>
      </w:r>
    </w:p>
    <w:p w:rsidR="000B0129" w:rsidRDefault="00C374E1">
      <w:pPr>
        <w:spacing w:line="360" w:lineRule="auto"/>
        <w:ind w:firstLineChars="200" w:firstLine="480"/>
        <w:rPr>
          <w:rFonts w:ascii="宋体" w:hAnsi="宋体"/>
        </w:rPr>
      </w:pPr>
      <w:r>
        <w:rPr>
          <w:rFonts w:ascii="宋体" w:hAnsi="宋体"/>
        </w:rPr>
        <w:t>(2)项目总体架构及技术解决方案。</w:t>
      </w:r>
    </w:p>
    <w:p w:rsidR="000B0129" w:rsidRDefault="00C374E1">
      <w:pPr>
        <w:spacing w:line="360" w:lineRule="auto"/>
        <w:ind w:firstLineChars="200" w:firstLine="480"/>
        <w:rPr>
          <w:rFonts w:ascii="宋体" w:hAnsi="宋体"/>
        </w:rPr>
      </w:pPr>
      <w:r>
        <w:rPr>
          <w:rFonts w:ascii="宋体" w:hAnsi="宋体"/>
        </w:rPr>
        <w:t>(3)保证项目质量的技术力量及技术措施。</w:t>
      </w:r>
    </w:p>
    <w:p w:rsidR="000B0129" w:rsidRDefault="00C374E1">
      <w:pPr>
        <w:spacing w:line="360" w:lineRule="auto"/>
        <w:ind w:firstLineChars="200" w:firstLine="480"/>
        <w:rPr>
          <w:rFonts w:ascii="宋体" w:hAnsi="宋体"/>
        </w:rPr>
      </w:pPr>
      <w:r>
        <w:rPr>
          <w:rFonts w:ascii="宋体" w:hAnsi="宋体"/>
        </w:rPr>
        <w:t>(4)保证工期的施工组织方案及人力安排。</w:t>
      </w:r>
    </w:p>
    <w:p w:rsidR="000B0129" w:rsidRDefault="00C374E1">
      <w:pPr>
        <w:spacing w:line="360" w:lineRule="auto"/>
        <w:ind w:firstLineChars="200" w:firstLine="480"/>
        <w:rPr>
          <w:rFonts w:ascii="宋体" w:hAnsi="宋体"/>
        </w:rPr>
      </w:pPr>
      <w:r>
        <w:rPr>
          <w:rFonts w:ascii="宋体" w:hAnsi="宋体"/>
        </w:rPr>
        <w:t>(5)项目实施人员一览表。</w:t>
      </w:r>
    </w:p>
    <w:p w:rsidR="000B0129" w:rsidRDefault="00C374E1">
      <w:pPr>
        <w:spacing w:line="360" w:lineRule="auto"/>
        <w:ind w:firstLineChars="200" w:firstLine="480"/>
        <w:rPr>
          <w:rFonts w:ascii="宋体" w:hAnsi="宋体"/>
        </w:rPr>
      </w:pPr>
      <w:r>
        <w:rPr>
          <w:rFonts w:ascii="宋体" w:hAnsi="宋体"/>
        </w:rPr>
        <w:t>(6)拟投入本项目服务产品清单明细及技术响应。</w:t>
      </w:r>
    </w:p>
    <w:p w:rsidR="000B0129" w:rsidRDefault="00C374E1">
      <w:pPr>
        <w:spacing w:line="360" w:lineRule="auto"/>
        <w:ind w:firstLineChars="200" w:firstLine="480"/>
        <w:rPr>
          <w:rFonts w:ascii="宋体" w:hAnsi="宋体"/>
        </w:rPr>
      </w:pPr>
      <w:r>
        <w:rPr>
          <w:rFonts w:ascii="宋体" w:hAnsi="宋体"/>
        </w:rPr>
        <w:t>(7)技术服务、技术培训、售后服务的内容和措施。</w:t>
      </w:r>
    </w:p>
    <w:p w:rsidR="000B0129" w:rsidRDefault="00C374E1">
      <w:pPr>
        <w:spacing w:line="360" w:lineRule="auto"/>
        <w:ind w:firstLineChars="200" w:firstLine="480"/>
        <w:rPr>
          <w:rFonts w:ascii="宋体" w:hAnsi="宋体"/>
        </w:rPr>
      </w:pPr>
      <w:r>
        <w:rPr>
          <w:rFonts w:ascii="宋体" w:hAnsi="宋体"/>
        </w:rPr>
        <w:t>(8)投标人对本项目的合理化建议和改进措施。</w:t>
      </w:r>
    </w:p>
    <w:p w:rsidR="000B0129" w:rsidRDefault="00C374E1">
      <w:pPr>
        <w:spacing w:line="360" w:lineRule="auto"/>
        <w:ind w:firstLineChars="200" w:firstLine="480"/>
        <w:rPr>
          <w:rFonts w:ascii="宋体" w:hAnsi="宋体"/>
        </w:rPr>
      </w:pPr>
      <w:r>
        <w:rPr>
          <w:rFonts w:ascii="宋体" w:hAnsi="宋体"/>
        </w:rPr>
        <w:t>(9)投标人采购需求要求的承诺。</w:t>
      </w:r>
    </w:p>
    <w:p w:rsidR="000B0129" w:rsidRDefault="00C374E1">
      <w:pPr>
        <w:spacing w:line="360" w:lineRule="auto"/>
        <w:ind w:firstLineChars="200" w:firstLine="480"/>
        <w:rPr>
          <w:rFonts w:ascii="宋体" w:hAnsi="宋体"/>
        </w:rPr>
      </w:pPr>
      <w:r>
        <w:rPr>
          <w:rFonts w:ascii="宋体" w:hAnsi="宋体"/>
        </w:rPr>
        <w:t xml:space="preserve">(10) </w:t>
      </w:r>
      <w:r>
        <w:rPr>
          <w:rFonts w:ascii="宋体" w:hAnsi="宋体" w:hint="eastAsia"/>
        </w:rPr>
        <w:t>投标人认为需要提供的其他文件及资料（格式自拟）。</w:t>
      </w:r>
    </w:p>
    <w:p w:rsidR="000B0129" w:rsidRDefault="00C374E1">
      <w:pPr>
        <w:snapToGrid w:val="0"/>
        <w:spacing w:line="360" w:lineRule="auto"/>
        <w:jc w:val="left"/>
        <w:rPr>
          <w:rFonts w:ascii="宋体" w:hAnsi="宋体"/>
          <w:b/>
        </w:rPr>
      </w:pPr>
      <w:r>
        <w:rPr>
          <w:rFonts w:ascii="宋体" w:hAnsi="宋体"/>
          <w:b/>
        </w:rPr>
        <w:t>3、投标报价文件：</w:t>
      </w:r>
    </w:p>
    <w:p w:rsidR="000B0129" w:rsidRDefault="00C374E1">
      <w:pPr>
        <w:spacing w:line="360" w:lineRule="auto"/>
        <w:ind w:firstLineChars="200" w:firstLine="480"/>
        <w:rPr>
          <w:rFonts w:ascii="宋体" w:hAnsi="宋体"/>
        </w:rPr>
      </w:pPr>
      <w:r>
        <w:rPr>
          <w:rFonts w:ascii="宋体" w:hAnsi="宋体"/>
        </w:rPr>
        <w:t xml:space="preserve">3.1投标函； </w:t>
      </w:r>
    </w:p>
    <w:p w:rsidR="000B0129" w:rsidRDefault="00C374E1">
      <w:pPr>
        <w:spacing w:line="360" w:lineRule="auto"/>
        <w:ind w:firstLineChars="200" w:firstLine="480"/>
        <w:rPr>
          <w:rFonts w:ascii="宋体" w:hAnsi="宋体"/>
        </w:rPr>
      </w:pPr>
      <w:r>
        <w:rPr>
          <w:rFonts w:ascii="宋体" w:hAnsi="宋体"/>
        </w:rPr>
        <w:t xml:space="preserve">3.2开标一览表； </w:t>
      </w:r>
    </w:p>
    <w:p w:rsidR="000B0129" w:rsidRDefault="00C374E1">
      <w:pPr>
        <w:spacing w:line="360" w:lineRule="auto"/>
        <w:ind w:firstLineChars="200" w:firstLine="480"/>
        <w:rPr>
          <w:rFonts w:ascii="宋体" w:hAnsi="宋体"/>
        </w:rPr>
      </w:pPr>
      <w:r>
        <w:rPr>
          <w:rFonts w:ascii="宋体" w:hAnsi="宋体"/>
        </w:rPr>
        <w:lastRenderedPageBreak/>
        <w:t>3.3投标报价明细表；</w:t>
      </w:r>
    </w:p>
    <w:p w:rsidR="000B0129" w:rsidRDefault="00C374E1">
      <w:pPr>
        <w:spacing w:line="360" w:lineRule="auto"/>
        <w:ind w:firstLineChars="200" w:firstLine="480"/>
        <w:rPr>
          <w:rFonts w:ascii="宋体" w:hAnsi="宋体"/>
        </w:rPr>
      </w:pPr>
      <w:r>
        <w:rPr>
          <w:rFonts w:ascii="宋体" w:hAnsi="宋体"/>
        </w:rPr>
        <w:t>3.4投标人针对报价需要说明的其他文件和说明。</w:t>
      </w:r>
    </w:p>
    <w:p w:rsidR="000B0129" w:rsidRDefault="00C374E1">
      <w:pPr>
        <w:snapToGrid w:val="0"/>
        <w:spacing w:line="360" w:lineRule="auto"/>
        <w:ind w:firstLineChars="200" w:firstLine="482"/>
        <w:jc w:val="left"/>
        <w:rPr>
          <w:rFonts w:ascii="宋体" w:hAnsi="宋体"/>
          <w:b/>
          <w:bCs/>
        </w:rPr>
      </w:pPr>
      <w:bookmarkStart w:id="28" w:name="_Toc406402989"/>
      <w:bookmarkStart w:id="29" w:name="_Toc532218226"/>
      <w:bookmarkStart w:id="30" w:name="_Toc406402945"/>
      <w:r>
        <w:rPr>
          <w:rFonts w:ascii="宋体" w:hAnsi="宋体" w:hint="eastAsia"/>
          <w:b/>
          <w:bCs/>
        </w:rPr>
        <w:t>法定代表人授权委托书、投标声明书、投标函、开标一览表必须有法定代表人或被</w:t>
      </w:r>
      <w:r>
        <w:rPr>
          <w:rFonts w:ascii="宋体" w:hAnsi="宋体" w:hint="eastAsia"/>
          <w:b/>
        </w:rPr>
        <w:t>授权</w:t>
      </w:r>
      <w:r>
        <w:rPr>
          <w:rFonts w:ascii="宋体" w:hAnsi="宋体" w:hint="eastAsia"/>
          <w:b/>
          <w:bCs/>
        </w:rPr>
        <w:t>人签字（或签章）并加盖单位公章。</w:t>
      </w:r>
      <w:bookmarkEnd w:id="28"/>
      <w:bookmarkEnd w:id="29"/>
      <w:bookmarkEnd w:id="30"/>
    </w:p>
    <w:p w:rsidR="000B0129" w:rsidRDefault="00C374E1">
      <w:pPr>
        <w:snapToGrid w:val="0"/>
        <w:spacing w:line="360" w:lineRule="auto"/>
        <w:ind w:firstLineChars="196" w:firstLine="472"/>
        <w:jc w:val="left"/>
        <w:outlineLvl w:val="2"/>
        <w:rPr>
          <w:rFonts w:ascii="宋体" w:hAnsi="宋体"/>
          <w:b/>
        </w:rPr>
      </w:pPr>
      <w:bookmarkStart w:id="31" w:name="_Toc402963117"/>
      <w:bookmarkStart w:id="32" w:name="_Toc406402946"/>
      <w:bookmarkStart w:id="33" w:name="_Toc406402990"/>
      <w:bookmarkStart w:id="34" w:name="_Toc532218227"/>
      <w:bookmarkStart w:id="35" w:name="_Toc402963084"/>
      <w:bookmarkStart w:id="36" w:name="_Toc385854100"/>
      <w:bookmarkStart w:id="37" w:name="_Toc385854146"/>
      <w:r>
        <w:rPr>
          <w:rFonts w:ascii="宋体" w:hAnsi="宋体" w:hint="eastAsia"/>
          <w:b/>
        </w:rPr>
        <w:t>（二）投标文件的语言及计量</w:t>
      </w:r>
      <w:bookmarkEnd w:id="31"/>
      <w:bookmarkEnd w:id="32"/>
      <w:bookmarkEnd w:id="33"/>
      <w:bookmarkEnd w:id="34"/>
      <w:bookmarkEnd w:id="35"/>
      <w:bookmarkEnd w:id="36"/>
      <w:bookmarkEnd w:id="37"/>
    </w:p>
    <w:p w:rsidR="000B0129" w:rsidRDefault="00C374E1">
      <w:pPr>
        <w:snapToGrid w:val="0"/>
        <w:spacing w:line="360" w:lineRule="auto"/>
        <w:ind w:firstLineChars="200" w:firstLine="480"/>
        <w:jc w:val="left"/>
        <w:rPr>
          <w:rFonts w:ascii="宋体" w:hAnsi="宋体"/>
        </w:rPr>
      </w:pPr>
      <w:r>
        <w:rPr>
          <w:rFonts w:ascii="宋体" w:hAnsi="宋体"/>
        </w:rPr>
        <w:t>1．投标文件以及投标方与采购人就有关投标事宜的所有来往函电，均应以中文汉语书写。除签名、盖章、专用名称等特殊情形外，以中文汉语以外的文字表述的投标文件视同未提供。</w:t>
      </w:r>
    </w:p>
    <w:p w:rsidR="000B0129" w:rsidRDefault="00C374E1">
      <w:pPr>
        <w:snapToGrid w:val="0"/>
        <w:spacing w:line="360" w:lineRule="auto"/>
        <w:ind w:firstLineChars="200" w:firstLine="480"/>
        <w:jc w:val="left"/>
        <w:rPr>
          <w:rFonts w:ascii="宋体" w:hAnsi="宋体"/>
        </w:rPr>
      </w:pPr>
      <w:r>
        <w:rPr>
          <w:rFonts w:ascii="宋体" w:hAnsi="宋体"/>
        </w:rPr>
        <w:t>2．投标计量单位，招标文件已有明确规定的，使用招标文件规定的计量单位；招标文件没有规定的，应采用中华人民共和国法定计量单位（货币单位：人民币元），否则视同未响应。</w:t>
      </w:r>
    </w:p>
    <w:p w:rsidR="000B0129" w:rsidRDefault="00C374E1">
      <w:pPr>
        <w:snapToGrid w:val="0"/>
        <w:spacing w:line="360" w:lineRule="auto"/>
        <w:ind w:firstLineChars="196" w:firstLine="472"/>
        <w:jc w:val="left"/>
        <w:outlineLvl w:val="2"/>
        <w:rPr>
          <w:rFonts w:ascii="宋体" w:hAnsi="宋体"/>
          <w:b/>
        </w:rPr>
      </w:pPr>
      <w:bookmarkStart w:id="38" w:name="_Toc385854101"/>
      <w:bookmarkStart w:id="39" w:name="_Toc532218228"/>
      <w:bookmarkStart w:id="40" w:name="_Toc385854147"/>
      <w:bookmarkStart w:id="41" w:name="_Toc402963118"/>
      <w:bookmarkStart w:id="42" w:name="_Toc406402947"/>
      <w:bookmarkStart w:id="43" w:name="_Toc406402991"/>
      <w:bookmarkStart w:id="44" w:name="_Toc402963085"/>
      <w:r>
        <w:rPr>
          <w:rFonts w:ascii="宋体" w:hAnsi="宋体" w:hint="eastAsia"/>
          <w:b/>
        </w:rPr>
        <w:t>（三）投标报价</w:t>
      </w:r>
      <w:bookmarkEnd w:id="38"/>
      <w:bookmarkEnd w:id="39"/>
      <w:bookmarkEnd w:id="40"/>
      <w:bookmarkEnd w:id="41"/>
      <w:bookmarkEnd w:id="42"/>
      <w:bookmarkEnd w:id="43"/>
      <w:bookmarkEnd w:id="44"/>
    </w:p>
    <w:p w:rsidR="000B0129" w:rsidRDefault="00C374E1">
      <w:pPr>
        <w:pStyle w:val="afc"/>
        <w:snapToGrid w:val="0"/>
        <w:spacing w:before="120" w:after="120" w:line="360" w:lineRule="auto"/>
        <w:ind w:firstLineChars="200" w:firstLine="480"/>
        <w:jc w:val="left"/>
        <w:rPr>
          <w:rFonts w:hAnsi="宋体"/>
        </w:rPr>
      </w:pPr>
      <w:r>
        <w:rPr>
          <w:rFonts w:hAnsi="宋体"/>
        </w:rPr>
        <w:t>1.投标报价应按招标文件中相关附表格式填写。</w:t>
      </w:r>
    </w:p>
    <w:p w:rsidR="000B0129" w:rsidRDefault="00C374E1">
      <w:pPr>
        <w:pStyle w:val="afc"/>
        <w:snapToGrid w:val="0"/>
        <w:spacing w:before="120" w:after="120" w:line="360" w:lineRule="auto"/>
        <w:ind w:firstLineChars="200" w:firstLine="480"/>
        <w:jc w:val="left"/>
        <w:rPr>
          <w:rFonts w:hAnsi="宋体"/>
        </w:rPr>
      </w:pPr>
      <w:r>
        <w:rPr>
          <w:rFonts w:hAnsi="宋体"/>
        </w:rPr>
        <w:t>2.投标报价是履行合同的最终价格，应包括货款、标准附件、备品备件、专用工具、包装、运输、装卸、保险、税金、货到就位以及安装、调试、培训、保修和前期方案编制、招投标、审计等一切税金和费用。</w:t>
      </w:r>
    </w:p>
    <w:p w:rsidR="000B0129" w:rsidRDefault="00C374E1">
      <w:pPr>
        <w:tabs>
          <w:tab w:val="left" w:pos="525"/>
        </w:tabs>
        <w:snapToGrid w:val="0"/>
        <w:spacing w:line="360" w:lineRule="auto"/>
        <w:ind w:firstLineChars="200" w:firstLine="480"/>
        <w:jc w:val="left"/>
        <w:rPr>
          <w:rFonts w:ascii="宋体" w:hAnsi="宋体"/>
        </w:rPr>
      </w:pPr>
      <w:r>
        <w:rPr>
          <w:rFonts w:ascii="宋体" w:hAnsi="宋体"/>
        </w:rPr>
        <w:t>3.投标文件只允许有一个报价，有选择的或有条件的报价将不予接受。</w:t>
      </w:r>
    </w:p>
    <w:p w:rsidR="000B0129" w:rsidRDefault="00C374E1">
      <w:pPr>
        <w:snapToGrid w:val="0"/>
        <w:spacing w:line="360" w:lineRule="auto"/>
        <w:ind w:firstLineChars="196" w:firstLine="472"/>
        <w:jc w:val="left"/>
        <w:outlineLvl w:val="2"/>
        <w:rPr>
          <w:rFonts w:ascii="宋体" w:hAnsi="宋体"/>
          <w:b/>
        </w:rPr>
      </w:pPr>
      <w:r>
        <w:rPr>
          <w:rFonts w:ascii="宋体" w:hAnsi="宋体" w:hint="eastAsia"/>
          <w:b/>
        </w:rPr>
        <w:t>（四）投标文件的有效期</w:t>
      </w:r>
    </w:p>
    <w:p w:rsidR="000B0129" w:rsidRDefault="00C374E1">
      <w:pPr>
        <w:pStyle w:val="a"/>
        <w:widowControl w:val="0"/>
        <w:numPr>
          <w:ilvl w:val="0"/>
          <w:numId w:val="0"/>
        </w:numPr>
        <w:tabs>
          <w:tab w:val="clear" w:pos="454"/>
        </w:tabs>
        <w:snapToGrid w:val="0"/>
        <w:spacing w:after="120" w:line="360" w:lineRule="auto"/>
        <w:ind w:leftChars="200" w:left="480"/>
        <w:rPr>
          <w:rFonts w:ascii="宋体" w:hAnsi="宋体"/>
          <w:szCs w:val="24"/>
        </w:rPr>
      </w:pPr>
      <w:r>
        <w:rPr>
          <w:rFonts w:ascii="宋体" w:hAnsi="宋体"/>
          <w:szCs w:val="24"/>
        </w:rPr>
        <w:t>1.自投标截止日起</w:t>
      </w:r>
      <w:r>
        <w:rPr>
          <w:rFonts w:ascii="宋体" w:hAnsi="宋体"/>
          <w:szCs w:val="24"/>
          <w:u w:val="single"/>
        </w:rPr>
        <w:t>90</w:t>
      </w:r>
      <w:r>
        <w:rPr>
          <w:rFonts w:ascii="宋体" w:hAnsi="宋体" w:hint="eastAsia"/>
          <w:szCs w:val="24"/>
        </w:rPr>
        <w:t>天投标文件应保持有效。有效期不足的投标文件将被拒绝。</w:t>
      </w:r>
    </w:p>
    <w:p w:rsidR="000B0129" w:rsidRDefault="00C374E1">
      <w:pPr>
        <w:pStyle w:val="a"/>
        <w:widowControl w:val="0"/>
        <w:numPr>
          <w:ilvl w:val="0"/>
          <w:numId w:val="0"/>
        </w:numPr>
        <w:tabs>
          <w:tab w:val="clear" w:pos="454"/>
        </w:tabs>
        <w:snapToGrid w:val="0"/>
        <w:spacing w:after="120" w:line="360" w:lineRule="auto"/>
        <w:ind w:firstLineChars="200" w:firstLine="480"/>
        <w:rPr>
          <w:rFonts w:ascii="宋体" w:hAnsi="宋体"/>
          <w:szCs w:val="24"/>
        </w:rPr>
      </w:pPr>
      <w:r>
        <w:rPr>
          <w:rFonts w:ascii="宋体" w:hAnsi="宋体"/>
          <w:szCs w:val="24"/>
        </w:rPr>
        <w:t>2.在特殊情况下，招标人可与投标人协商延长投标书的有效期，这种要求和答复均以书面形式进行。</w:t>
      </w:r>
    </w:p>
    <w:p w:rsidR="000B0129" w:rsidRDefault="00C374E1">
      <w:pPr>
        <w:pStyle w:val="a"/>
        <w:widowControl w:val="0"/>
        <w:numPr>
          <w:ilvl w:val="0"/>
          <w:numId w:val="0"/>
        </w:numPr>
        <w:tabs>
          <w:tab w:val="clear" w:pos="454"/>
        </w:tabs>
        <w:snapToGrid w:val="0"/>
        <w:spacing w:after="120" w:line="360" w:lineRule="auto"/>
        <w:ind w:firstLineChars="200" w:firstLine="480"/>
        <w:rPr>
          <w:rFonts w:ascii="宋体" w:hAnsi="宋体"/>
          <w:b/>
        </w:rPr>
      </w:pPr>
      <w:bookmarkStart w:id="45" w:name="_Toc406402993"/>
      <w:bookmarkStart w:id="46" w:name="_Toc406402949"/>
      <w:bookmarkStart w:id="47" w:name="_Toc532218229"/>
      <w:bookmarkStart w:id="48" w:name="_Toc402963120"/>
      <w:bookmarkStart w:id="49" w:name="_Toc385854103"/>
      <w:bookmarkStart w:id="50" w:name="_Toc402963087"/>
      <w:bookmarkStart w:id="51" w:name="_Toc385854149"/>
      <w:r>
        <w:rPr>
          <w:rFonts w:ascii="宋体" w:hAnsi="宋体"/>
        </w:rPr>
        <w:t>3.</w:t>
      </w:r>
      <w:r>
        <w:rPr>
          <w:rFonts w:ascii="宋体" w:hAnsi="宋体" w:hint="eastAsia"/>
          <w:szCs w:val="24"/>
        </w:rPr>
        <w:t>中标</w:t>
      </w:r>
      <w:r>
        <w:rPr>
          <w:rFonts w:ascii="宋体" w:hAnsi="宋体" w:hint="eastAsia"/>
        </w:rPr>
        <w:t>供应商的投标文件自开标之日起至合同履行完毕止均应保持有效。</w:t>
      </w:r>
      <w:bookmarkEnd w:id="45"/>
      <w:bookmarkEnd w:id="46"/>
      <w:bookmarkEnd w:id="47"/>
      <w:bookmarkEnd w:id="48"/>
      <w:bookmarkEnd w:id="49"/>
      <w:bookmarkEnd w:id="50"/>
      <w:bookmarkEnd w:id="51"/>
    </w:p>
    <w:p w:rsidR="000B0129" w:rsidRDefault="00C374E1">
      <w:pPr>
        <w:snapToGrid w:val="0"/>
        <w:spacing w:line="360" w:lineRule="auto"/>
        <w:ind w:firstLineChars="196" w:firstLine="472"/>
        <w:jc w:val="left"/>
        <w:outlineLvl w:val="2"/>
        <w:rPr>
          <w:rFonts w:ascii="宋体" w:hAnsi="宋体"/>
          <w:b/>
        </w:rPr>
      </w:pPr>
      <w:bookmarkStart w:id="52" w:name="_Toc406402951"/>
      <w:bookmarkStart w:id="53" w:name="_Toc402963122"/>
      <w:bookmarkStart w:id="54" w:name="_Toc385854105"/>
      <w:bookmarkStart w:id="55" w:name="_Toc406402995"/>
      <w:bookmarkStart w:id="56" w:name="_Toc385854151"/>
      <w:bookmarkStart w:id="57" w:name="_Toc402963089"/>
      <w:bookmarkStart w:id="58" w:name="_Toc532218230"/>
      <w:r>
        <w:rPr>
          <w:rFonts w:ascii="宋体" w:hAnsi="宋体" w:hint="eastAsia"/>
          <w:b/>
        </w:rPr>
        <w:t>（五）投标文件的签署和份数</w:t>
      </w:r>
      <w:bookmarkEnd w:id="52"/>
      <w:bookmarkEnd w:id="53"/>
      <w:bookmarkEnd w:id="54"/>
      <w:bookmarkEnd w:id="55"/>
      <w:bookmarkEnd w:id="56"/>
      <w:bookmarkEnd w:id="57"/>
      <w:bookmarkEnd w:id="58"/>
    </w:p>
    <w:p w:rsidR="000B0129" w:rsidRDefault="00C374E1">
      <w:pPr>
        <w:snapToGrid w:val="0"/>
        <w:spacing w:beforeLines="50" w:before="120" w:line="360" w:lineRule="auto"/>
        <w:ind w:firstLineChars="196" w:firstLine="470"/>
        <w:jc w:val="left"/>
        <w:outlineLvl w:val="0"/>
        <w:rPr>
          <w:rFonts w:ascii="宋体" w:hAnsi="宋体"/>
        </w:rPr>
      </w:pPr>
      <w:r>
        <w:rPr>
          <w:rFonts w:ascii="宋体" w:hAnsi="宋体" w:hint="eastAsia"/>
        </w:rPr>
        <w:t>电子投标文件按政采云平台供应商电子招投标操作指南（网址：</w:t>
      </w:r>
      <w:r>
        <w:rPr>
          <w:rFonts w:ascii="宋体" w:hAnsi="宋体"/>
        </w:rPr>
        <w:t>https://help.zcygov.cn/web/site_2/2018/12-28/2573.html）及本招标文件规定的格式和顺序编制电子投标文件并进行关联定位。</w:t>
      </w:r>
    </w:p>
    <w:p w:rsidR="000B0129" w:rsidRDefault="00C374E1">
      <w:pPr>
        <w:snapToGrid w:val="0"/>
        <w:spacing w:line="360" w:lineRule="auto"/>
        <w:jc w:val="left"/>
        <w:outlineLvl w:val="2"/>
        <w:rPr>
          <w:rFonts w:ascii="宋体" w:hAnsi="宋体"/>
          <w:b/>
        </w:rPr>
      </w:pPr>
      <w:r>
        <w:rPr>
          <w:rFonts w:ascii="宋体" w:hAnsi="宋体" w:hint="eastAsia"/>
          <w:b/>
        </w:rPr>
        <w:t>（六）投标无效的情形</w:t>
      </w:r>
    </w:p>
    <w:p w:rsidR="000B0129" w:rsidRDefault="00C374E1">
      <w:pPr>
        <w:snapToGrid w:val="0"/>
        <w:spacing w:line="480" w:lineRule="exact"/>
        <w:ind w:firstLineChars="200" w:firstLine="480"/>
        <w:rPr>
          <w:rFonts w:ascii="宋体" w:hAnsi="宋体"/>
          <w:bCs/>
        </w:rPr>
      </w:pPr>
      <w:r>
        <w:rPr>
          <w:rFonts w:ascii="宋体" w:hAnsi="宋体" w:hint="eastAsia"/>
          <w:bCs/>
        </w:rPr>
        <w:lastRenderedPageBreak/>
        <w:t>实质上没有响应招标文件要求的投标将被视为无效投标。供应商修改、补正投标文件后，不影响评标委员会对其投标文件所作的评价和评分结果。</w:t>
      </w:r>
    </w:p>
    <w:p w:rsidR="000B0129" w:rsidRDefault="00C374E1">
      <w:pPr>
        <w:snapToGrid w:val="0"/>
        <w:spacing w:line="480" w:lineRule="exact"/>
        <w:ind w:firstLineChars="196" w:firstLine="472"/>
        <w:rPr>
          <w:rFonts w:ascii="宋体" w:hAnsi="宋体"/>
          <w:b/>
        </w:rPr>
      </w:pPr>
      <w:r>
        <w:rPr>
          <w:rFonts w:ascii="宋体" w:hAnsi="宋体"/>
          <w:b/>
        </w:rPr>
        <w:t>1.电子投标文件解密失败的，且未在规定时间内提交</w:t>
      </w:r>
      <w:r>
        <w:rPr>
          <w:rFonts w:ascii="宋体" w:hAnsi="宋体" w:hint="eastAsia"/>
          <w:b/>
        </w:rPr>
        <w:t>有效</w:t>
      </w:r>
      <w:r>
        <w:rPr>
          <w:rFonts w:ascii="宋体" w:hAnsi="宋体"/>
          <w:b/>
        </w:rPr>
        <w:t>备份投标文件的</w:t>
      </w:r>
      <w:r>
        <w:rPr>
          <w:rFonts w:ascii="宋体" w:hAnsi="宋体" w:hint="eastAsia"/>
          <w:b/>
        </w:rPr>
        <w:t>。</w:t>
      </w:r>
    </w:p>
    <w:p w:rsidR="000B0129" w:rsidRDefault="00C374E1">
      <w:pPr>
        <w:snapToGrid w:val="0"/>
        <w:spacing w:line="480" w:lineRule="exact"/>
        <w:ind w:firstLineChars="196" w:firstLine="472"/>
        <w:rPr>
          <w:rFonts w:ascii="宋体" w:hAnsi="宋体"/>
          <w:b/>
        </w:rPr>
      </w:pPr>
      <w:r>
        <w:rPr>
          <w:rFonts w:ascii="宋体" w:hAnsi="宋体"/>
          <w:b/>
        </w:rPr>
        <w:t>2.</w:t>
      </w:r>
      <w:r>
        <w:rPr>
          <w:rFonts w:ascii="宋体" w:hAnsi="宋体" w:hint="eastAsia"/>
          <w:b/>
        </w:rPr>
        <w:t>没有通过资格审查的，</w:t>
      </w:r>
      <w:r>
        <w:rPr>
          <w:rFonts w:ascii="宋体" w:hAnsi="宋体"/>
          <w:b/>
        </w:rPr>
        <w:t>投标文件将被视为无效。</w:t>
      </w:r>
    </w:p>
    <w:p w:rsidR="000B0129" w:rsidRDefault="00C374E1">
      <w:pPr>
        <w:snapToGrid w:val="0"/>
        <w:spacing w:line="480" w:lineRule="exact"/>
        <w:ind w:firstLineChars="196" w:firstLine="472"/>
        <w:rPr>
          <w:rFonts w:ascii="宋体" w:hAnsi="宋体"/>
          <w:b/>
          <w:bCs/>
        </w:rPr>
      </w:pPr>
      <w:r>
        <w:rPr>
          <w:rFonts w:ascii="宋体" w:hAnsi="宋体"/>
          <w:b/>
          <w:bCs/>
        </w:rPr>
        <w:t>3.在符合性审查和商务评审时，如发现下列情形之一的，投标文件将被视为无效：</w:t>
      </w:r>
    </w:p>
    <w:p w:rsidR="000B0129" w:rsidRDefault="00C374E1">
      <w:pPr>
        <w:snapToGrid w:val="0"/>
        <w:spacing w:line="480" w:lineRule="exact"/>
        <w:ind w:firstLineChars="196" w:firstLine="470"/>
        <w:rPr>
          <w:rFonts w:ascii="宋体" w:hAnsi="宋体"/>
        </w:rPr>
      </w:pPr>
      <w:r>
        <w:rPr>
          <w:rFonts w:ascii="宋体" w:hAnsi="宋体" w:hint="eastAsia"/>
          <w:bCs/>
        </w:rPr>
        <w:t>（</w:t>
      </w:r>
      <w:r>
        <w:rPr>
          <w:rFonts w:ascii="宋体" w:hAnsi="宋体"/>
          <w:bCs/>
        </w:rPr>
        <w:t>1）</w:t>
      </w:r>
      <w:r>
        <w:rPr>
          <w:rFonts w:ascii="宋体" w:hAnsi="宋体"/>
        </w:rPr>
        <w:t>电子投标文件未按规定要求提供电子签章的</w:t>
      </w:r>
      <w:r>
        <w:rPr>
          <w:rFonts w:ascii="宋体" w:hAnsi="宋体" w:hint="eastAsia"/>
        </w:rPr>
        <w:t>；</w:t>
      </w:r>
    </w:p>
    <w:p w:rsidR="000B0129" w:rsidRDefault="00C374E1">
      <w:pPr>
        <w:snapToGrid w:val="0"/>
        <w:spacing w:line="480" w:lineRule="exact"/>
        <w:ind w:firstLineChars="200" w:firstLine="480"/>
        <w:rPr>
          <w:rFonts w:ascii="宋体" w:hAnsi="宋体"/>
          <w:bCs/>
        </w:rPr>
      </w:pPr>
      <w:r>
        <w:rPr>
          <w:rFonts w:ascii="宋体" w:hAnsi="宋体" w:hint="eastAsia"/>
        </w:rPr>
        <w:t>（</w:t>
      </w:r>
      <w:r>
        <w:rPr>
          <w:rFonts w:ascii="宋体" w:hAnsi="宋体"/>
        </w:rPr>
        <w:t>2）</w:t>
      </w:r>
      <w:r>
        <w:rPr>
          <w:rFonts w:ascii="宋体" w:hAnsi="宋体" w:hint="eastAsia"/>
          <w:bCs/>
        </w:rPr>
        <w:t>在资信商务技术文件中出现报价的；</w:t>
      </w:r>
    </w:p>
    <w:p w:rsidR="000B0129" w:rsidRDefault="00C374E1">
      <w:pPr>
        <w:snapToGrid w:val="0"/>
        <w:spacing w:line="480" w:lineRule="exact"/>
        <w:ind w:firstLineChars="200" w:firstLine="480"/>
        <w:rPr>
          <w:rFonts w:ascii="宋体" w:hAnsi="宋体"/>
        </w:rPr>
      </w:pPr>
      <w:r>
        <w:rPr>
          <w:rFonts w:ascii="宋体" w:hAnsi="宋体" w:hint="eastAsia"/>
        </w:rPr>
        <w:t>（</w:t>
      </w:r>
      <w:r>
        <w:rPr>
          <w:rFonts w:ascii="宋体" w:hAnsi="宋体"/>
        </w:rPr>
        <w:t>3）资格证明文件不全的，或者不符合招标文件标明的资格要求的</w:t>
      </w:r>
      <w:r>
        <w:rPr>
          <w:rFonts w:ascii="宋体" w:hAnsi="宋体" w:hint="eastAsia"/>
        </w:rPr>
        <w:t>；</w:t>
      </w:r>
    </w:p>
    <w:p w:rsidR="000B0129" w:rsidRDefault="00C374E1">
      <w:pPr>
        <w:snapToGrid w:val="0"/>
        <w:spacing w:line="480" w:lineRule="exact"/>
        <w:ind w:firstLineChars="196" w:firstLine="470"/>
        <w:rPr>
          <w:rFonts w:ascii="宋体" w:hAnsi="宋体"/>
          <w:bCs/>
          <w:kern w:val="0"/>
        </w:rPr>
      </w:pPr>
      <w:r>
        <w:rPr>
          <w:rFonts w:ascii="宋体" w:hAnsi="宋体" w:hint="eastAsia"/>
        </w:rPr>
        <w:t>（</w:t>
      </w:r>
      <w:r>
        <w:rPr>
          <w:rFonts w:ascii="宋体" w:hAnsi="宋体"/>
        </w:rPr>
        <w:t>4）投标文件无法定代表人签字</w:t>
      </w:r>
      <w:r>
        <w:rPr>
          <w:rFonts w:ascii="宋体" w:hAnsi="宋体" w:hint="eastAsia"/>
        </w:rPr>
        <w:t>（或盖章）</w:t>
      </w:r>
      <w:r>
        <w:rPr>
          <w:rFonts w:ascii="宋体" w:hAnsi="宋体"/>
        </w:rPr>
        <w:t>,或未</w:t>
      </w:r>
      <w:r>
        <w:rPr>
          <w:rFonts w:ascii="宋体" w:hAnsi="宋体" w:hint="eastAsia"/>
          <w:bCs/>
          <w:kern w:val="0"/>
        </w:rPr>
        <w:t>提供法定代表人授权委托书、投标声明书或者填写项目不齐全的；</w:t>
      </w:r>
    </w:p>
    <w:p w:rsidR="000B0129" w:rsidRDefault="00C374E1">
      <w:pPr>
        <w:snapToGrid w:val="0"/>
        <w:spacing w:line="480" w:lineRule="exact"/>
        <w:ind w:firstLineChars="196" w:firstLine="470"/>
        <w:rPr>
          <w:rFonts w:ascii="宋体" w:hAnsi="宋体"/>
        </w:rPr>
      </w:pPr>
      <w:r>
        <w:rPr>
          <w:rFonts w:hAnsi="宋体"/>
        </w:rPr>
        <w:t>（</w:t>
      </w:r>
      <w:r>
        <w:rPr>
          <w:rFonts w:hAnsi="宋体"/>
          <w:snapToGrid w:val="0"/>
        </w:rPr>
        <w:t>5</w:t>
      </w:r>
      <w:r>
        <w:rPr>
          <w:rFonts w:hAnsi="宋体"/>
          <w:snapToGrid w:val="0"/>
        </w:rPr>
        <w:t>）</w:t>
      </w:r>
      <w:r>
        <w:rPr>
          <w:rFonts w:ascii="宋体" w:hAnsi="宋体" w:hint="eastAsia"/>
        </w:rPr>
        <w:t>投标代表人未能出具身份证明或与法定代表人授权委托人身份不符的；</w:t>
      </w:r>
    </w:p>
    <w:p w:rsidR="000B0129" w:rsidRDefault="00C374E1">
      <w:pPr>
        <w:pStyle w:val="af9"/>
        <w:snapToGrid w:val="0"/>
        <w:spacing w:line="480" w:lineRule="exact"/>
        <w:ind w:firstLineChars="196" w:firstLine="455"/>
        <w:rPr>
          <w:rFonts w:hAnsi="宋体"/>
          <w:snapToGrid w:val="0"/>
          <w:sz w:val="24"/>
          <w:szCs w:val="24"/>
        </w:rPr>
      </w:pPr>
      <w:r>
        <w:rPr>
          <w:rFonts w:hAnsi="宋体"/>
          <w:sz w:val="24"/>
          <w:szCs w:val="24"/>
        </w:rPr>
        <w:t>（6）投标文件格式不规范、项目不齐全或者内容虚假的；</w:t>
      </w:r>
    </w:p>
    <w:p w:rsidR="000B0129" w:rsidRDefault="00C374E1">
      <w:pPr>
        <w:pStyle w:val="af9"/>
        <w:snapToGrid w:val="0"/>
        <w:spacing w:line="480" w:lineRule="exact"/>
        <w:ind w:firstLineChars="196" w:firstLine="455"/>
        <w:rPr>
          <w:rFonts w:hAnsi="宋体"/>
          <w:snapToGrid w:val="0"/>
          <w:sz w:val="24"/>
          <w:szCs w:val="24"/>
        </w:rPr>
      </w:pPr>
      <w:r>
        <w:rPr>
          <w:rFonts w:hAnsi="宋体"/>
          <w:sz w:val="24"/>
          <w:szCs w:val="24"/>
        </w:rPr>
        <w:t>（</w:t>
      </w:r>
      <w:r>
        <w:rPr>
          <w:rFonts w:hAnsi="宋体"/>
          <w:snapToGrid w:val="0"/>
          <w:sz w:val="24"/>
          <w:szCs w:val="24"/>
        </w:rPr>
        <w:t>7）</w:t>
      </w:r>
      <w:r>
        <w:rPr>
          <w:rFonts w:hAnsi="宋体"/>
          <w:sz w:val="24"/>
          <w:szCs w:val="24"/>
        </w:rPr>
        <w:t>投标文件的实质性内容未使用中文表述、意思表述不明确、前后矛盾或者使用计量单位不符合招标文件要求的（经评标委员会认定</w:t>
      </w:r>
      <w:r>
        <w:rPr>
          <w:rFonts w:hAnsi="宋体" w:hint="eastAsia"/>
          <w:sz w:val="24"/>
          <w:szCs w:val="24"/>
        </w:rPr>
        <w:t>并</w:t>
      </w:r>
      <w:r>
        <w:rPr>
          <w:rFonts w:hAnsi="宋体"/>
          <w:sz w:val="24"/>
          <w:szCs w:val="24"/>
        </w:rPr>
        <w:t>允许其当场更正的笔误除外）</w:t>
      </w:r>
      <w:r>
        <w:rPr>
          <w:rFonts w:hAnsi="宋体" w:hint="eastAsia"/>
          <w:sz w:val="24"/>
          <w:szCs w:val="24"/>
        </w:rPr>
        <w:t>；</w:t>
      </w:r>
    </w:p>
    <w:p w:rsidR="000B0129" w:rsidRDefault="00C374E1">
      <w:pPr>
        <w:pStyle w:val="af9"/>
        <w:snapToGrid w:val="0"/>
        <w:spacing w:line="480" w:lineRule="exact"/>
        <w:ind w:firstLineChars="196" w:firstLine="455"/>
        <w:rPr>
          <w:rFonts w:hAnsi="宋体"/>
          <w:snapToGrid w:val="0"/>
          <w:sz w:val="24"/>
          <w:szCs w:val="24"/>
        </w:rPr>
      </w:pPr>
      <w:r>
        <w:rPr>
          <w:rFonts w:hAnsi="宋体"/>
          <w:sz w:val="24"/>
          <w:szCs w:val="24"/>
        </w:rPr>
        <w:t>（8）</w:t>
      </w:r>
      <w:r>
        <w:rPr>
          <w:rFonts w:hAnsi="宋体"/>
          <w:snapToGrid w:val="0"/>
          <w:sz w:val="24"/>
          <w:szCs w:val="24"/>
        </w:rPr>
        <w:t>投标有效期、</w:t>
      </w:r>
      <w:r>
        <w:rPr>
          <w:rFonts w:hAnsi="宋体" w:hint="eastAsia"/>
          <w:snapToGrid w:val="0"/>
          <w:sz w:val="24"/>
          <w:szCs w:val="24"/>
        </w:rPr>
        <w:t>服务承诺</w:t>
      </w:r>
      <w:r>
        <w:rPr>
          <w:rFonts w:hAnsi="宋体"/>
          <w:snapToGrid w:val="0"/>
          <w:sz w:val="24"/>
          <w:szCs w:val="24"/>
        </w:rPr>
        <w:t>等商务条款不能满足招标文件要求的；</w:t>
      </w:r>
    </w:p>
    <w:p w:rsidR="000B0129" w:rsidRDefault="00C374E1">
      <w:pPr>
        <w:pStyle w:val="af9"/>
        <w:snapToGrid w:val="0"/>
        <w:spacing w:line="480" w:lineRule="exact"/>
        <w:ind w:firstLineChars="196" w:firstLine="455"/>
        <w:rPr>
          <w:rFonts w:hAnsi="宋体"/>
          <w:sz w:val="24"/>
          <w:szCs w:val="24"/>
        </w:rPr>
      </w:pPr>
      <w:r>
        <w:rPr>
          <w:rFonts w:hAnsi="宋体" w:hint="eastAsia"/>
          <w:sz w:val="24"/>
          <w:szCs w:val="24"/>
        </w:rPr>
        <w:t>（</w:t>
      </w:r>
      <w:r>
        <w:rPr>
          <w:rFonts w:hAnsi="宋体"/>
          <w:sz w:val="24"/>
          <w:szCs w:val="24"/>
        </w:rPr>
        <w:t>9）未实质性响应招标文件要求或者投标文件有采购人不能接受的附加条件的</w:t>
      </w:r>
      <w:r>
        <w:rPr>
          <w:rFonts w:hAnsi="宋体" w:hint="eastAsia"/>
          <w:sz w:val="24"/>
          <w:szCs w:val="24"/>
        </w:rPr>
        <w:t>；</w:t>
      </w:r>
    </w:p>
    <w:p w:rsidR="000B0129" w:rsidRDefault="00C374E1">
      <w:pPr>
        <w:pStyle w:val="af9"/>
        <w:snapToGrid w:val="0"/>
        <w:spacing w:line="480" w:lineRule="exact"/>
        <w:ind w:firstLineChars="196" w:firstLine="455"/>
        <w:rPr>
          <w:rFonts w:hAnsi="宋体"/>
          <w:sz w:val="24"/>
          <w:szCs w:val="24"/>
        </w:rPr>
      </w:pPr>
      <w:r>
        <w:rPr>
          <w:rFonts w:hAnsi="宋体" w:hint="eastAsia"/>
          <w:sz w:val="24"/>
          <w:szCs w:val="24"/>
        </w:rPr>
        <w:t>（</w:t>
      </w:r>
      <w:r>
        <w:rPr>
          <w:rFonts w:hAnsi="宋体"/>
          <w:sz w:val="24"/>
          <w:szCs w:val="24"/>
        </w:rPr>
        <w:t>10）不符合本招标文件中的实质性要求条款。</w:t>
      </w:r>
    </w:p>
    <w:p w:rsidR="000B0129" w:rsidRDefault="00C374E1">
      <w:pPr>
        <w:pStyle w:val="af9"/>
        <w:snapToGrid w:val="0"/>
        <w:spacing w:line="360" w:lineRule="auto"/>
        <w:ind w:firstLineChars="196" w:firstLine="457"/>
        <w:rPr>
          <w:rFonts w:hAnsi="宋体"/>
          <w:b/>
          <w:bCs/>
          <w:sz w:val="24"/>
          <w:szCs w:val="24"/>
        </w:rPr>
      </w:pPr>
      <w:r>
        <w:rPr>
          <w:rFonts w:hAnsi="宋体"/>
          <w:b/>
          <w:bCs/>
          <w:sz w:val="24"/>
          <w:szCs w:val="24"/>
        </w:rPr>
        <w:t>4.在技术评审时，如发现下列情形之一的，投标文件将被视为无效：</w:t>
      </w:r>
    </w:p>
    <w:p w:rsidR="000B0129" w:rsidRDefault="00C374E1">
      <w:pPr>
        <w:pStyle w:val="af9"/>
        <w:snapToGrid w:val="0"/>
        <w:spacing w:line="480" w:lineRule="exact"/>
        <w:ind w:firstLineChars="196" w:firstLine="455"/>
        <w:rPr>
          <w:rFonts w:hAnsi="宋体"/>
          <w:sz w:val="24"/>
          <w:szCs w:val="24"/>
        </w:rPr>
      </w:pPr>
      <w:r>
        <w:rPr>
          <w:rFonts w:hAnsi="宋体"/>
          <w:sz w:val="24"/>
          <w:szCs w:val="24"/>
        </w:rPr>
        <w:t>（1）未提供或未如实提供投标货物的技术参数，或者投标文件标明的响应或偏离与事实不符或虚假投标的；</w:t>
      </w:r>
    </w:p>
    <w:p w:rsidR="000B0129" w:rsidRDefault="00C374E1">
      <w:pPr>
        <w:pStyle w:val="af9"/>
        <w:snapToGrid w:val="0"/>
        <w:spacing w:line="480" w:lineRule="exact"/>
        <w:ind w:firstLineChars="196" w:firstLine="455"/>
        <w:rPr>
          <w:rFonts w:hAnsi="宋体"/>
          <w:sz w:val="24"/>
          <w:szCs w:val="24"/>
        </w:rPr>
      </w:pPr>
      <w:r>
        <w:rPr>
          <w:rFonts w:hAnsi="宋体"/>
          <w:sz w:val="24"/>
          <w:szCs w:val="24"/>
        </w:rPr>
        <w:t>（2）</w:t>
      </w:r>
      <w:r>
        <w:rPr>
          <w:rFonts w:hAnsi="宋体"/>
          <w:snapToGrid w:val="0"/>
          <w:sz w:val="24"/>
          <w:szCs w:val="24"/>
        </w:rPr>
        <w:t>明显不符合招标文件</w:t>
      </w:r>
      <w:r>
        <w:rPr>
          <w:rFonts w:hAnsi="宋体" w:hint="eastAsia"/>
          <w:snapToGrid w:val="0"/>
          <w:sz w:val="24"/>
          <w:szCs w:val="24"/>
        </w:rPr>
        <w:t>要求</w:t>
      </w:r>
      <w:r>
        <w:rPr>
          <w:rFonts w:hAnsi="宋体"/>
          <w:snapToGrid w:val="0"/>
          <w:sz w:val="24"/>
          <w:szCs w:val="24"/>
        </w:rPr>
        <w:t>的规格型号、质量标准，或者</w:t>
      </w:r>
      <w:r>
        <w:rPr>
          <w:rFonts w:hAnsi="宋体" w:hint="eastAsia"/>
          <w:snapToGrid w:val="0"/>
          <w:sz w:val="24"/>
          <w:szCs w:val="24"/>
        </w:rPr>
        <w:t>与</w:t>
      </w:r>
      <w:r>
        <w:rPr>
          <w:rFonts w:hAnsi="宋体"/>
          <w:sz w:val="24"/>
          <w:szCs w:val="24"/>
        </w:rPr>
        <w:t>招标文件中标“▲”的技术指标、主要功能项目发生实质性偏离的；</w:t>
      </w:r>
    </w:p>
    <w:p w:rsidR="000B0129" w:rsidRDefault="00C374E1">
      <w:pPr>
        <w:pStyle w:val="af9"/>
        <w:snapToGrid w:val="0"/>
        <w:spacing w:line="480" w:lineRule="exact"/>
        <w:ind w:firstLineChars="196" w:firstLine="455"/>
        <w:rPr>
          <w:rFonts w:hAnsi="宋体"/>
          <w:sz w:val="24"/>
          <w:szCs w:val="24"/>
        </w:rPr>
      </w:pPr>
      <w:r>
        <w:rPr>
          <w:rFonts w:hAnsi="宋体"/>
          <w:snapToGrid w:val="0"/>
          <w:sz w:val="24"/>
          <w:szCs w:val="24"/>
        </w:rPr>
        <w:t>（3）</w:t>
      </w:r>
      <w:r>
        <w:rPr>
          <w:rFonts w:hAnsi="宋体"/>
          <w:sz w:val="24"/>
          <w:szCs w:val="24"/>
        </w:rPr>
        <w:t>投标技术方案不明确，存在一个或一个以上备选（替代）投标方案的；</w:t>
      </w:r>
    </w:p>
    <w:p w:rsidR="000B0129" w:rsidRDefault="00C374E1">
      <w:pPr>
        <w:pStyle w:val="af9"/>
        <w:snapToGrid w:val="0"/>
        <w:spacing w:line="480" w:lineRule="exact"/>
        <w:ind w:firstLineChars="196" w:firstLine="457"/>
        <w:rPr>
          <w:rFonts w:hAnsi="宋体"/>
          <w:b/>
          <w:bCs/>
          <w:sz w:val="24"/>
          <w:szCs w:val="24"/>
        </w:rPr>
      </w:pPr>
      <w:r>
        <w:rPr>
          <w:rFonts w:hAnsi="宋体"/>
          <w:b/>
          <w:bCs/>
          <w:sz w:val="24"/>
          <w:szCs w:val="24"/>
        </w:rPr>
        <w:t>5.在报价评审时，如发现下列情形之一的，投标文件将被视为无效：</w:t>
      </w:r>
    </w:p>
    <w:p w:rsidR="000B0129" w:rsidRDefault="00C374E1">
      <w:pPr>
        <w:pStyle w:val="af9"/>
        <w:snapToGrid w:val="0"/>
        <w:spacing w:line="480" w:lineRule="exact"/>
        <w:ind w:firstLineChars="196" w:firstLine="455"/>
        <w:rPr>
          <w:rFonts w:hAnsi="宋体"/>
          <w:sz w:val="24"/>
          <w:szCs w:val="24"/>
        </w:rPr>
      </w:pPr>
      <w:r>
        <w:rPr>
          <w:rFonts w:hAnsi="宋体"/>
          <w:sz w:val="24"/>
          <w:szCs w:val="24"/>
        </w:rPr>
        <w:lastRenderedPageBreak/>
        <w:t>（1）未采用人民币报价或者未按照招标文件标明的币种报价的；</w:t>
      </w:r>
    </w:p>
    <w:p w:rsidR="000B0129" w:rsidRDefault="00C374E1">
      <w:pPr>
        <w:pStyle w:val="af9"/>
        <w:snapToGrid w:val="0"/>
        <w:spacing w:line="480" w:lineRule="exact"/>
        <w:ind w:firstLineChars="196" w:firstLine="455"/>
        <w:rPr>
          <w:rFonts w:hAnsi="宋体"/>
          <w:sz w:val="24"/>
          <w:szCs w:val="24"/>
        </w:rPr>
      </w:pPr>
      <w:r>
        <w:rPr>
          <w:rFonts w:hAnsi="宋体"/>
          <w:sz w:val="24"/>
          <w:szCs w:val="24"/>
        </w:rPr>
        <w:t>（2）报价超出最高限价</w:t>
      </w:r>
      <w:r>
        <w:rPr>
          <w:rFonts w:hAnsi="宋体" w:hint="eastAsia"/>
          <w:sz w:val="24"/>
          <w:szCs w:val="24"/>
        </w:rPr>
        <w:t>；</w:t>
      </w:r>
    </w:p>
    <w:p w:rsidR="000B0129" w:rsidRDefault="00C374E1">
      <w:pPr>
        <w:pStyle w:val="af9"/>
        <w:snapToGrid w:val="0"/>
        <w:spacing w:line="480" w:lineRule="exact"/>
        <w:ind w:firstLineChars="200" w:firstLine="464"/>
        <w:rPr>
          <w:rFonts w:hAnsi="宋体"/>
          <w:sz w:val="24"/>
          <w:szCs w:val="24"/>
        </w:rPr>
      </w:pPr>
      <w:r>
        <w:rPr>
          <w:rFonts w:hAnsi="宋体" w:hint="eastAsia"/>
          <w:sz w:val="24"/>
          <w:szCs w:val="24"/>
        </w:rPr>
        <w:t>（</w:t>
      </w:r>
      <w:r>
        <w:rPr>
          <w:rFonts w:hAnsi="宋体"/>
          <w:sz w:val="24"/>
          <w:szCs w:val="24"/>
        </w:rPr>
        <w:t xml:space="preserve">3）投标报价具有选择性，或者开标价格与投标文件承诺的优惠（折扣）价格不一致的。                                                                                            </w:t>
      </w:r>
    </w:p>
    <w:p w:rsidR="000B0129" w:rsidRDefault="00C374E1">
      <w:pPr>
        <w:pStyle w:val="af9"/>
        <w:snapToGrid w:val="0"/>
        <w:spacing w:line="480" w:lineRule="exact"/>
        <w:ind w:firstLineChars="196" w:firstLine="457"/>
        <w:rPr>
          <w:rFonts w:hAnsi="宋体"/>
          <w:b/>
          <w:snapToGrid w:val="0"/>
          <w:sz w:val="24"/>
          <w:szCs w:val="24"/>
        </w:rPr>
      </w:pPr>
      <w:r>
        <w:rPr>
          <w:rFonts w:hAnsi="宋体"/>
          <w:b/>
          <w:sz w:val="24"/>
          <w:szCs w:val="24"/>
        </w:rPr>
        <w:t>6.被拒绝的投标文件为无效。</w:t>
      </w:r>
    </w:p>
    <w:p w:rsidR="000B0129" w:rsidRDefault="00C374E1">
      <w:pPr>
        <w:pStyle w:val="afc"/>
        <w:snapToGrid w:val="0"/>
        <w:spacing w:before="120" w:after="120" w:line="360" w:lineRule="auto"/>
        <w:ind w:firstLineChars="196" w:firstLine="472"/>
        <w:jc w:val="center"/>
        <w:outlineLvl w:val="1"/>
        <w:rPr>
          <w:rFonts w:hAnsi="宋体"/>
          <w:b/>
        </w:rPr>
      </w:pPr>
      <w:r>
        <w:rPr>
          <w:rFonts w:hAnsi="宋体" w:hint="eastAsia"/>
          <w:b/>
        </w:rPr>
        <w:t>四、开标</w:t>
      </w:r>
    </w:p>
    <w:p w:rsidR="000B0129" w:rsidRDefault="00C374E1">
      <w:pPr>
        <w:pStyle w:val="af9"/>
        <w:snapToGrid w:val="0"/>
        <w:spacing w:line="480" w:lineRule="exact"/>
        <w:ind w:firstLineChars="196" w:firstLine="396"/>
        <w:jc w:val="left"/>
        <w:outlineLvl w:val="1"/>
        <w:rPr>
          <w:rFonts w:hAnsi="宋体"/>
          <w:b/>
          <w:sz w:val="24"/>
          <w:szCs w:val="24"/>
        </w:rPr>
      </w:pPr>
      <w:r>
        <w:rPr>
          <w:rFonts w:ascii="微软雅黑" w:eastAsia="微软雅黑" w:hAnsi="微软雅黑" w:hint="eastAsia"/>
          <w:b/>
          <w:sz w:val="21"/>
          <w:szCs w:val="21"/>
          <w:shd w:val="clear" w:color="auto" w:fill="FFFFFF"/>
        </w:rPr>
        <w:t>集中采购机构做好专家防护工作，查验健康码（并填写《评标人员健康信息登记表》）、身份证，并测量体温，确保顺利开展评标工作；评标委员会在签到时同时签订承诺书</w:t>
      </w:r>
      <w:r>
        <w:rPr>
          <w:rFonts w:hAnsi="宋体" w:hint="eastAsia"/>
          <w:b/>
          <w:sz w:val="24"/>
          <w:szCs w:val="24"/>
        </w:rPr>
        <w:t>。</w:t>
      </w:r>
    </w:p>
    <w:p w:rsidR="000B0129" w:rsidRDefault="00C374E1">
      <w:pPr>
        <w:pStyle w:val="af9"/>
        <w:snapToGrid w:val="0"/>
        <w:spacing w:line="480" w:lineRule="exact"/>
        <w:ind w:firstLineChars="196" w:firstLine="455"/>
        <w:rPr>
          <w:rFonts w:hAnsi="宋体"/>
          <w:sz w:val="24"/>
          <w:szCs w:val="24"/>
        </w:rPr>
      </w:pPr>
      <w:r>
        <w:rPr>
          <w:rFonts w:hAnsi="宋体"/>
          <w:sz w:val="24"/>
          <w:szCs w:val="24"/>
        </w:rPr>
        <w:t>1、本项目实行电子开评标，供应商无需到开标现场，但须准时在线参加，直至评审结束。集中采购工作人员将会在项目专属钉钉群与各供应商互动。</w:t>
      </w:r>
    </w:p>
    <w:p w:rsidR="000B0129" w:rsidRDefault="00C374E1">
      <w:pPr>
        <w:pStyle w:val="af9"/>
        <w:snapToGrid w:val="0"/>
        <w:spacing w:line="480" w:lineRule="exact"/>
        <w:ind w:firstLineChars="196" w:firstLine="455"/>
        <w:rPr>
          <w:rFonts w:hAnsi="宋体"/>
          <w:sz w:val="24"/>
          <w:szCs w:val="24"/>
        </w:rPr>
      </w:pPr>
      <w:r>
        <w:rPr>
          <w:rFonts w:hAnsi="宋体"/>
          <w:sz w:val="24"/>
          <w:szCs w:val="24"/>
        </w:rPr>
        <w:t>2、电子开评标及评审程序</w:t>
      </w:r>
    </w:p>
    <w:p w:rsidR="000B0129" w:rsidRDefault="00C374E1">
      <w:pPr>
        <w:pStyle w:val="afc"/>
        <w:snapToGrid w:val="0"/>
        <w:spacing w:before="120" w:after="120" w:line="360" w:lineRule="auto"/>
        <w:ind w:firstLineChars="196" w:firstLine="455"/>
        <w:rPr>
          <w:rFonts w:hAnsi="宋体"/>
          <w:spacing w:val="-4"/>
        </w:rPr>
      </w:pPr>
      <w:r>
        <w:rPr>
          <w:rFonts w:hAnsi="宋体"/>
          <w:spacing w:val="-4"/>
        </w:rPr>
        <w:t>2.1投标截止时间后的半小时内，由各供应商自行对电子投标文件进行解密（请各供应商务必在规定时间内完成电子投标文件的解密工作；开启报价环节，供应商须在30分钟内在系统里CA签字确认，否则报价文件无效；</w:t>
      </w:r>
    </w:p>
    <w:p w:rsidR="000B0129" w:rsidRDefault="00C374E1">
      <w:pPr>
        <w:pStyle w:val="afc"/>
        <w:snapToGrid w:val="0"/>
        <w:spacing w:before="120" w:after="120" w:line="360" w:lineRule="auto"/>
        <w:ind w:firstLineChars="196" w:firstLine="455"/>
        <w:rPr>
          <w:rFonts w:hAnsi="宋体"/>
          <w:spacing w:val="-4"/>
        </w:rPr>
      </w:pPr>
      <w:r>
        <w:rPr>
          <w:rFonts w:hAnsi="宋体"/>
          <w:spacing w:val="-4"/>
        </w:rPr>
        <w:t>2.2.采购人或集中采购机构对供应商的资格审查文件进行审查；评标委员会对供应商的资信商务及技术响应文件进行评审；</w:t>
      </w:r>
    </w:p>
    <w:p w:rsidR="000B0129" w:rsidRDefault="00C374E1">
      <w:pPr>
        <w:pStyle w:val="afc"/>
        <w:snapToGrid w:val="0"/>
        <w:spacing w:before="120" w:after="120" w:line="360" w:lineRule="auto"/>
        <w:ind w:firstLineChars="196" w:firstLine="455"/>
        <w:rPr>
          <w:rFonts w:hAnsi="宋体"/>
          <w:spacing w:val="-4"/>
        </w:rPr>
      </w:pPr>
      <w:r>
        <w:rPr>
          <w:rFonts w:hAnsi="宋体"/>
          <w:spacing w:val="-4"/>
        </w:rPr>
        <w:t>2.3评标委员会对报价文件进行评审；</w:t>
      </w:r>
    </w:p>
    <w:p w:rsidR="000B0129" w:rsidRDefault="00C374E1">
      <w:pPr>
        <w:pStyle w:val="afc"/>
        <w:snapToGrid w:val="0"/>
        <w:spacing w:before="120" w:after="120" w:line="360" w:lineRule="auto"/>
        <w:ind w:firstLineChars="196" w:firstLine="455"/>
        <w:rPr>
          <w:rFonts w:hAnsi="宋体"/>
          <w:spacing w:val="-4"/>
        </w:rPr>
      </w:pPr>
      <w:r>
        <w:rPr>
          <w:rFonts w:hAnsi="宋体"/>
          <w:spacing w:val="-4"/>
        </w:rPr>
        <w:t>2.4评标委员会撰写评审报告，推荐中标候选人。</w:t>
      </w:r>
    </w:p>
    <w:p w:rsidR="000B0129" w:rsidRDefault="00C374E1">
      <w:pPr>
        <w:pStyle w:val="afc"/>
        <w:snapToGrid w:val="0"/>
        <w:spacing w:before="120" w:after="120" w:line="360" w:lineRule="auto"/>
        <w:ind w:firstLineChars="196" w:firstLine="455"/>
        <w:rPr>
          <w:rFonts w:hAnsi="宋体"/>
          <w:spacing w:val="-4"/>
        </w:rPr>
      </w:pPr>
      <w:r>
        <w:rPr>
          <w:rFonts w:hAnsi="宋体"/>
          <w:spacing w:val="-4"/>
        </w:rPr>
        <w:t>2.5集中采购机构在项目专属钉钉群宣布评审结果。</w:t>
      </w:r>
    </w:p>
    <w:p w:rsidR="000B0129" w:rsidRDefault="00C374E1">
      <w:pPr>
        <w:pStyle w:val="afc"/>
        <w:snapToGrid w:val="0"/>
        <w:spacing w:before="120" w:after="120" w:line="360" w:lineRule="auto"/>
        <w:ind w:firstLineChars="196" w:firstLine="472"/>
        <w:rPr>
          <w:rFonts w:hAnsi="宋体"/>
          <w:b/>
        </w:rPr>
      </w:pPr>
      <w:r>
        <w:rPr>
          <w:rFonts w:hAnsi="宋体" w:hint="eastAsia"/>
          <w:b/>
        </w:rPr>
        <w:t>（三）开标程序：</w:t>
      </w:r>
    </w:p>
    <w:p w:rsidR="000B0129" w:rsidRDefault="00C374E1">
      <w:pPr>
        <w:pStyle w:val="afc"/>
        <w:snapToGrid w:val="0"/>
        <w:spacing w:before="120" w:after="120" w:line="360" w:lineRule="auto"/>
        <w:ind w:firstLineChars="200" w:firstLine="480"/>
        <w:rPr>
          <w:rFonts w:hAnsi="宋体"/>
        </w:rPr>
      </w:pPr>
      <w:r>
        <w:rPr>
          <w:rFonts w:hAnsi="宋体"/>
        </w:rPr>
        <w:t>1.开标会议由集中采购机构主持，主持人宣布开标会议开始；</w:t>
      </w:r>
    </w:p>
    <w:p w:rsidR="000B0129" w:rsidRDefault="00C374E1">
      <w:pPr>
        <w:pStyle w:val="afc"/>
        <w:snapToGrid w:val="0"/>
        <w:spacing w:before="120" w:after="120" w:line="360" w:lineRule="auto"/>
        <w:ind w:firstLineChars="200" w:firstLine="480"/>
        <w:rPr>
          <w:rFonts w:hAnsi="宋体"/>
        </w:rPr>
      </w:pPr>
      <w:r>
        <w:rPr>
          <w:rFonts w:hAnsi="宋体"/>
        </w:rPr>
        <w:t xml:space="preserve">2.主持人介绍参加开标会的人员名单； </w:t>
      </w:r>
    </w:p>
    <w:p w:rsidR="000B0129" w:rsidRDefault="00C374E1">
      <w:pPr>
        <w:pStyle w:val="afc"/>
        <w:snapToGrid w:val="0"/>
        <w:spacing w:before="120" w:after="120" w:line="360" w:lineRule="auto"/>
        <w:ind w:firstLineChars="200" w:firstLine="480"/>
        <w:rPr>
          <w:rFonts w:hAnsi="宋体"/>
        </w:rPr>
      </w:pPr>
      <w:r>
        <w:rPr>
          <w:rFonts w:hAnsi="宋体"/>
        </w:rPr>
        <w:t>3.主持人宣布评标期间的有关事项；告知应当回避的情形，提请有关人员回避；组织供应商签署不存在影响公平竞争的《政府采购活动现场确认声明书》。</w:t>
      </w:r>
    </w:p>
    <w:p w:rsidR="000B0129" w:rsidRDefault="00C374E1">
      <w:pPr>
        <w:pStyle w:val="afc"/>
        <w:snapToGrid w:val="0"/>
        <w:spacing w:before="120" w:after="120" w:line="360" w:lineRule="auto"/>
        <w:ind w:firstLineChars="200" w:firstLine="480"/>
        <w:rPr>
          <w:rFonts w:hAnsi="宋体"/>
        </w:rPr>
      </w:pPr>
      <w:r>
        <w:rPr>
          <w:rFonts w:hAnsi="宋体"/>
        </w:rPr>
        <w:t>4.投标人或其当场推荐的代表，或者招标采购人委托的公证机构检查投标文件密封的完整性并签字确认；</w:t>
      </w:r>
    </w:p>
    <w:p w:rsidR="000B0129" w:rsidRDefault="00C374E1">
      <w:pPr>
        <w:pStyle w:val="afc"/>
        <w:snapToGrid w:val="0"/>
        <w:spacing w:before="120" w:after="120" w:line="360" w:lineRule="auto"/>
        <w:ind w:firstLineChars="200" w:firstLine="480"/>
        <w:rPr>
          <w:rFonts w:hAnsi="宋体"/>
        </w:rPr>
      </w:pPr>
      <w:r>
        <w:rPr>
          <w:rFonts w:hAnsi="宋体"/>
        </w:rPr>
        <w:lastRenderedPageBreak/>
        <w:t xml:space="preserve">5. </w:t>
      </w:r>
      <w:r>
        <w:rPr>
          <w:rFonts w:hAnsi="宋体" w:hint="eastAsia"/>
        </w:rPr>
        <w:t>按各投标人提交投标文件时间的先后顺序打开资信商务文件、技术文件外包装，清点投标文件正本、副本数量，符合招标文件要求的送评标室评审；不符合要求的，当场退还投标人，并由投标人代表签字确认；报价文件等资信技术评审结束后再开启。</w:t>
      </w:r>
    </w:p>
    <w:p w:rsidR="000B0129" w:rsidRDefault="00C374E1">
      <w:pPr>
        <w:pStyle w:val="afc"/>
        <w:snapToGrid w:val="0"/>
        <w:spacing w:before="120" w:after="120" w:line="360" w:lineRule="auto"/>
        <w:ind w:firstLineChars="200" w:firstLine="480"/>
        <w:rPr>
          <w:rFonts w:hAnsi="宋体"/>
        </w:rPr>
      </w:pPr>
      <w:r>
        <w:rPr>
          <w:rFonts w:hAnsi="宋体"/>
        </w:rPr>
        <w:t>6.评审组首先对资信商务及技术进行评审打分，并完成资信和技术分的评审。</w:t>
      </w:r>
    </w:p>
    <w:p w:rsidR="000B0129" w:rsidRDefault="00C374E1">
      <w:pPr>
        <w:pStyle w:val="afc"/>
        <w:snapToGrid w:val="0"/>
        <w:spacing w:before="120" w:after="120" w:line="360" w:lineRule="auto"/>
        <w:ind w:firstLineChars="200" w:firstLine="480"/>
        <w:rPr>
          <w:rFonts w:hAnsi="宋体"/>
        </w:rPr>
      </w:pPr>
      <w:r>
        <w:rPr>
          <w:rFonts w:hAnsi="宋体"/>
        </w:rPr>
        <w:t>7、在开标室由主持人开启投标人的报价文件，宣读《投标报价一览表》中的投标人名称及在其投标文件中承诺的投标报价、投标内容（投标设备名称、规格型号或者服务项目名称），以及主持人认为有必要宣读的其他内容，并由投标人代表确认。</w:t>
      </w:r>
    </w:p>
    <w:p w:rsidR="000B0129" w:rsidRDefault="00C374E1">
      <w:pPr>
        <w:pStyle w:val="afc"/>
        <w:snapToGrid w:val="0"/>
        <w:spacing w:before="120" w:after="120" w:line="360" w:lineRule="auto"/>
        <w:ind w:firstLineChars="200" w:firstLine="480"/>
        <w:rPr>
          <w:rFonts w:hAnsi="宋体"/>
        </w:rPr>
      </w:pPr>
      <w:r>
        <w:rPr>
          <w:rFonts w:hAnsi="宋体"/>
        </w:rPr>
        <w:t>8.嘉兴市公共资源交易中心记录人做开标记录，同时由主持人、记录人、监督人当场签字确认。</w:t>
      </w:r>
    </w:p>
    <w:p w:rsidR="000B0129" w:rsidRDefault="00C374E1">
      <w:pPr>
        <w:pStyle w:val="afc"/>
        <w:snapToGrid w:val="0"/>
        <w:spacing w:before="120" w:after="120" w:line="360" w:lineRule="auto"/>
        <w:ind w:firstLineChars="200" w:firstLine="480"/>
        <w:rPr>
          <w:rFonts w:hAnsi="宋体"/>
        </w:rPr>
      </w:pPr>
      <w:r>
        <w:rPr>
          <w:rFonts w:hAnsi="宋体"/>
        </w:rPr>
        <w:t>9.开标及评审会议结束</w:t>
      </w:r>
    </w:p>
    <w:p w:rsidR="000B0129" w:rsidRDefault="00C374E1">
      <w:pPr>
        <w:pStyle w:val="afc"/>
        <w:snapToGrid w:val="0"/>
        <w:spacing w:before="120" w:after="120" w:line="360" w:lineRule="auto"/>
        <w:ind w:firstLineChars="196" w:firstLine="472"/>
        <w:jc w:val="center"/>
        <w:outlineLvl w:val="1"/>
        <w:rPr>
          <w:rFonts w:hAnsi="宋体"/>
          <w:b/>
        </w:rPr>
      </w:pPr>
      <w:r>
        <w:rPr>
          <w:rFonts w:hAnsi="宋体" w:hint="eastAsia"/>
          <w:b/>
        </w:rPr>
        <w:t>五、评标</w:t>
      </w:r>
    </w:p>
    <w:p w:rsidR="000B0129" w:rsidRDefault="00C374E1">
      <w:pPr>
        <w:pStyle w:val="afc"/>
        <w:snapToGrid w:val="0"/>
        <w:spacing w:before="120" w:after="120" w:line="360" w:lineRule="auto"/>
        <w:ind w:leftChars="228" w:left="788" w:hangingChars="100" w:hanging="241"/>
        <w:rPr>
          <w:rFonts w:hAnsi="宋体"/>
          <w:b/>
        </w:rPr>
      </w:pPr>
      <w:r>
        <w:rPr>
          <w:rFonts w:hAnsi="宋体" w:hint="eastAsia"/>
          <w:b/>
        </w:rPr>
        <w:t>（一）组建评标委员会</w:t>
      </w:r>
    </w:p>
    <w:p w:rsidR="000B0129" w:rsidRDefault="00C374E1">
      <w:pPr>
        <w:pStyle w:val="afc"/>
        <w:snapToGrid w:val="0"/>
        <w:spacing w:before="120" w:after="120" w:line="360" w:lineRule="auto"/>
        <w:ind w:firstLineChars="200" w:firstLine="480"/>
        <w:rPr>
          <w:rFonts w:hAnsi="宋体"/>
        </w:rPr>
      </w:pPr>
      <w:r>
        <w:rPr>
          <w:rFonts w:hAnsi="宋体" w:hint="eastAsia"/>
        </w:rPr>
        <w:t>评标委员会由采购人代表和评审专家组成，政府采购评审专家</w:t>
      </w:r>
      <w:r>
        <w:rPr>
          <w:rFonts w:hAnsi="宋体"/>
          <w:u w:val="single"/>
        </w:rPr>
        <w:t>5</w:t>
      </w:r>
      <w:r>
        <w:rPr>
          <w:rFonts w:hAnsi="宋体" w:hint="eastAsia"/>
        </w:rPr>
        <w:t>人和采购人代表</w:t>
      </w:r>
      <w:r>
        <w:rPr>
          <w:rFonts w:hAnsi="宋体"/>
          <w:u w:val="single"/>
        </w:rPr>
        <w:t>2</w:t>
      </w:r>
      <w:r>
        <w:rPr>
          <w:rFonts w:hAnsi="宋体" w:hint="eastAsia"/>
        </w:rPr>
        <w:t>人，共</w:t>
      </w:r>
      <w:r>
        <w:rPr>
          <w:rFonts w:hAnsi="宋体"/>
          <w:u w:val="single"/>
        </w:rPr>
        <w:t>7</w:t>
      </w:r>
      <w:r>
        <w:rPr>
          <w:rFonts w:hAnsi="宋体" w:hint="eastAsia"/>
        </w:rPr>
        <w:t>人组成。</w:t>
      </w:r>
    </w:p>
    <w:p w:rsidR="000B0129" w:rsidRDefault="00C374E1">
      <w:pPr>
        <w:widowControl/>
        <w:shd w:val="clear" w:color="auto" w:fill="FFFFFF"/>
        <w:spacing w:line="360" w:lineRule="auto"/>
        <w:ind w:firstLineChars="200" w:firstLine="480"/>
        <w:jc w:val="left"/>
        <w:rPr>
          <w:rFonts w:ascii="宋体" w:hAnsi="宋体"/>
          <w:kern w:val="0"/>
        </w:rPr>
      </w:pPr>
      <w:r>
        <w:rPr>
          <w:rFonts w:ascii="宋体" w:hAnsi="宋体" w:hint="eastAsia"/>
          <w:kern w:val="0"/>
        </w:rPr>
        <w:t>评标委员会负责具体评标事务，并独立履行下列职责：</w:t>
      </w:r>
    </w:p>
    <w:p w:rsidR="000B0129" w:rsidRDefault="00C374E1">
      <w:pPr>
        <w:widowControl/>
        <w:shd w:val="clear" w:color="auto" w:fill="FFFFFF"/>
        <w:spacing w:line="360" w:lineRule="auto"/>
        <w:ind w:firstLineChars="200" w:firstLine="480"/>
        <w:jc w:val="left"/>
        <w:rPr>
          <w:rFonts w:ascii="宋体" w:hAnsi="宋体"/>
          <w:kern w:val="0"/>
        </w:rPr>
      </w:pPr>
      <w:r>
        <w:rPr>
          <w:rFonts w:ascii="宋体" w:hAnsi="宋体"/>
          <w:kern w:val="0"/>
        </w:rPr>
        <w:t>1、审查、评价投标文件是否符合招标文件的商务、技术等实质性要求；</w:t>
      </w:r>
    </w:p>
    <w:p w:rsidR="000B0129" w:rsidRDefault="00C374E1">
      <w:pPr>
        <w:widowControl/>
        <w:shd w:val="clear" w:color="auto" w:fill="FFFFFF"/>
        <w:spacing w:line="360" w:lineRule="auto"/>
        <w:ind w:firstLineChars="200" w:firstLine="480"/>
        <w:jc w:val="left"/>
        <w:rPr>
          <w:rFonts w:ascii="宋体" w:hAnsi="宋体"/>
          <w:kern w:val="0"/>
        </w:rPr>
      </w:pPr>
      <w:r>
        <w:rPr>
          <w:rFonts w:ascii="宋体" w:hAnsi="宋体"/>
          <w:kern w:val="0"/>
        </w:rPr>
        <w:t>2、要求投标人对投标文件有关事项做出澄清或者说明；</w:t>
      </w:r>
    </w:p>
    <w:p w:rsidR="000B0129" w:rsidRDefault="00C374E1">
      <w:pPr>
        <w:widowControl/>
        <w:shd w:val="clear" w:color="auto" w:fill="FFFFFF"/>
        <w:spacing w:line="360" w:lineRule="auto"/>
        <w:ind w:firstLineChars="200" w:firstLine="480"/>
        <w:jc w:val="left"/>
        <w:rPr>
          <w:rFonts w:ascii="宋体" w:hAnsi="宋体"/>
          <w:kern w:val="0"/>
        </w:rPr>
      </w:pPr>
      <w:r>
        <w:rPr>
          <w:rFonts w:ascii="宋体" w:hAnsi="宋体"/>
          <w:kern w:val="0"/>
        </w:rPr>
        <w:t>3、对投标文件进行比较和评价；</w:t>
      </w:r>
    </w:p>
    <w:p w:rsidR="000B0129" w:rsidRDefault="00C374E1">
      <w:pPr>
        <w:widowControl/>
        <w:shd w:val="clear" w:color="auto" w:fill="FFFFFF"/>
        <w:spacing w:line="360" w:lineRule="auto"/>
        <w:ind w:firstLineChars="200" w:firstLine="480"/>
        <w:jc w:val="left"/>
        <w:rPr>
          <w:rFonts w:ascii="宋体" w:hAnsi="宋体"/>
          <w:kern w:val="0"/>
        </w:rPr>
      </w:pPr>
      <w:r>
        <w:rPr>
          <w:rFonts w:ascii="宋体" w:hAnsi="宋体"/>
          <w:kern w:val="0"/>
        </w:rPr>
        <w:t>4、确定中标候选人名单，以及根据采购人委托直接确定中标供应商；</w:t>
      </w:r>
    </w:p>
    <w:p w:rsidR="000B0129" w:rsidRDefault="00C374E1">
      <w:pPr>
        <w:widowControl/>
        <w:shd w:val="clear" w:color="auto" w:fill="FFFFFF"/>
        <w:spacing w:line="360" w:lineRule="auto"/>
        <w:ind w:firstLineChars="200" w:firstLine="480"/>
        <w:jc w:val="left"/>
        <w:rPr>
          <w:rFonts w:ascii="宋体" w:hAnsi="宋体"/>
          <w:kern w:val="0"/>
        </w:rPr>
      </w:pPr>
      <w:r>
        <w:rPr>
          <w:rFonts w:ascii="宋体" w:hAnsi="宋体"/>
          <w:kern w:val="0"/>
        </w:rPr>
        <w:t>5、向采购人、集中采购机构或者有关部门报告评标中发现的违法行为。</w:t>
      </w:r>
    </w:p>
    <w:p w:rsidR="000B0129" w:rsidRDefault="00C374E1">
      <w:pPr>
        <w:widowControl/>
        <w:shd w:val="clear" w:color="auto" w:fill="FFFFFF"/>
        <w:spacing w:line="360" w:lineRule="auto"/>
        <w:ind w:firstLineChars="200" w:firstLine="482"/>
        <w:jc w:val="left"/>
        <w:rPr>
          <w:rFonts w:ascii="宋体" w:hAnsi="宋体"/>
          <w:b/>
          <w:kern w:val="0"/>
        </w:rPr>
      </w:pPr>
      <w:r>
        <w:rPr>
          <w:rFonts w:ascii="宋体" w:hAnsi="宋体" w:hint="eastAsia"/>
          <w:b/>
          <w:kern w:val="0"/>
        </w:rPr>
        <w:t>除采购人代表、评标现场组织人员外，采购人的其他工作人员以及与评标工作无关的人员不得进入评标现场。</w:t>
      </w:r>
    </w:p>
    <w:p w:rsidR="000B0129" w:rsidRDefault="00C374E1">
      <w:pPr>
        <w:pStyle w:val="afc"/>
        <w:snapToGrid w:val="0"/>
        <w:spacing w:before="120" w:after="120" w:line="360" w:lineRule="auto"/>
        <w:ind w:leftChars="228" w:left="788" w:hangingChars="100" w:hanging="241"/>
        <w:rPr>
          <w:rFonts w:hAnsi="宋体"/>
          <w:b/>
        </w:rPr>
      </w:pPr>
      <w:r>
        <w:rPr>
          <w:rFonts w:hAnsi="宋体" w:hint="eastAsia"/>
          <w:b/>
        </w:rPr>
        <w:t>（二）评标的方式</w:t>
      </w:r>
    </w:p>
    <w:p w:rsidR="000B0129" w:rsidRDefault="00C374E1">
      <w:pPr>
        <w:pStyle w:val="afc"/>
        <w:snapToGrid w:val="0"/>
        <w:spacing w:before="120" w:after="120" w:line="360" w:lineRule="auto"/>
        <w:ind w:leftChars="228" w:left="787" w:hangingChars="100" w:hanging="240"/>
        <w:rPr>
          <w:rFonts w:hAnsi="宋体"/>
        </w:rPr>
      </w:pPr>
      <w:r>
        <w:rPr>
          <w:rFonts w:hAnsi="宋体" w:hint="eastAsia"/>
        </w:rPr>
        <w:t>本项目采用不公开方式评标，评标的依据为招标文件和投标文件。</w:t>
      </w:r>
    </w:p>
    <w:p w:rsidR="000B0129" w:rsidRDefault="00C374E1">
      <w:pPr>
        <w:pStyle w:val="afc"/>
        <w:snapToGrid w:val="0"/>
        <w:spacing w:before="120" w:after="120" w:line="360" w:lineRule="auto"/>
        <w:ind w:leftChars="228" w:left="788" w:hangingChars="100" w:hanging="241"/>
        <w:rPr>
          <w:rFonts w:hAnsi="宋体"/>
          <w:b/>
          <w:bCs/>
        </w:rPr>
      </w:pPr>
      <w:r>
        <w:rPr>
          <w:rFonts w:hAnsi="宋体" w:hint="eastAsia"/>
          <w:b/>
        </w:rPr>
        <w:lastRenderedPageBreak/>
        <w:t>（三）</w:t>
      </w:r>
      <w:r>
        <w:rPr>
          <w:rFonts w:hAnsi="宋体" w:hint="eastAsia"/>
          <w:b/>
          <w:bCs/>
        </w:rPr>
        <w:t>评标程序</w:t>
      </w:r>
    </w:p>
    <w:p w:rsidR="000B0129" w:rsidRDefault="00C374E1">
      <w:pPr>
        <w:pStyle w:val="afc"/>
        <w:snapToGrid w:val="0"/>
        <w:spacing w:before="120" w:after="120" w:line="360" w:lineRule="auto"/>
        <w:ind w:firstLineChars="200" w:firstLine="480"/>
        <w:rPr>
          <w:rFonts w:hAnsi="宋体"/>
          <w:bCs/>
        </w:rPr>
      </w:pPr>
      <w:r>
        <w:rPr>
          <w:rFonts w:hAnsi="宋体" w:hint="eastAsia"/>
          <w:bCs/>
        </w:rPr>
        <w:t>采购人可以在评标前说明项目背景和采购需求，说明内容不得含有歧视性、倾向性意见，不得超出招标文件所述范围。说明应当提交书面材料，并随采购文件一并存档。</w:t>
      </w:r>
    </w:p>
    <w:p w:rsidR="000B0129" w:rsidRDefault="00C374E1">
      <w:pPr>
        <w:snapToGrid w:val="0"/>
        <w:spacing w:line="360" w:lineRule="auto"/>
        <w:ind w:firstLineChars="196" w:firstLine="472"/>
        <w:rPr>
          <w:rFonts w:ascii="宋体" w:hAnsi="宋体"/>
          <w:b/>
          <w:bCs/>
        </w:rPr>
      </w:pPr>
      <w:r>
        <w:rPr>
          <w:rFonts w:ascii="宋体" w:hAnsi="宋体"/>
          <w:b/>
          <w:bCs/>
        </w:rPr>
        <w:t>1.形式审查</w:t>
      </w:r>
    </w:p>
    <w:p w:rsidR="000B0129" w:rsidRDefault="00C374E1">
      <w:pPr>
        <w:snapToGrid w:val="0"/>
        <w:spacing w:line="360" w:lineRule="auto"/>
        <w:ind w:firstLineChars="200" w:firstLine="480"/>
        <w:rPr>
          <w:rFonts w:ascii="宋体" w:hAnsi="宋体"/>
          <w:bCs/>
        </w:rPr>
      </w:pPr>
      <w:r>
        <w:rPr>
          <w:rFonts w:ascii="宋体" w:hAnsi="宋体" w:hint="eastAsia"/>
          <w:bCs/>
        </w:rPr>
        <w:t>形式审查包括资格审查（除符合性审查以外的关于投标人资格条件等内容）和符合性审查，即对投标人的资格和投标文件的完整性、合法性等进行审查。投标文件形式审查未通过的投标人，其投标文件将不再评审。</w:t>
      </w:r>
    </w:p>
    <w:p w:rsidR="000B0129" w:rsidRDefault="00C374E1">
      <w:pPr>
        <w:snapToGrid w:val="0"/>
        <w:spacing w:line="360" w:lineRule="auto"/>
        <w:ind w:firstLineChars="196" w:firstLine="472"/>
        <w:rPr>
          <w:rFonts w:ascii="宋体" w:hAnsi="宋体"/>
          <w:b/>
          <w:bCs/>
        </w:rPr>
      </w:pPr>
      <w:r>
        <w:rPr>
          <w:rFonts w:ascii="宋体" w:hAnsi="宋体"/>
          <w:b/>
          <w:bCs/>
        </w:rPr>
        <w:t>2.实质审查与比较</w:t>
      </w:r>
    </w:p>
    <w:p w:rsidR="000B0129" w:rsidRDefault="00C374E1">
      <w:pPr>
        <w:snapToGrid w:val="0"/>
        <w:spacing w:line="360" w:lineRule="auto"/>
        <w:ind w:firstLineChars="200" w:firstLine="480"/>
        <w:rPr>
          <w:rFonts w:ascii="宋体" w:hAnsi="宋体"/>
        </w:rPr>
      </w:pPr>
      <w:r>
        <w:rPr>
          <w:rFonts w:ascii="宋体" w:hAnsi="宋体" w:hint="eastAsia"/>
        </w:rPr>
        <w:t>（</w:t>
      </w:r>
      <w:r>
        <w:rPr>
          <w:rFonts w:ascii="宋体" w:hAnsi="宋体"/>
        </w:rPr>
        <w:t>1）评标委员会审查投标文件的实质性内容是否符合招标文件的实质性要求。</w:t>
      </w:r>
    </w:p>
    <w:p w:rsidR="000B0129" w:rsidRDefault="00C374E1">
      <w:pPr>
        <w:snapToGrid w:val="0"/>
        <w:spacing w:line="360" w:lineRule="auto"/>
        <w:ind w:firstLineChars="200" w:firstLine="480"/>
        <w:rPr>
          <w:rFonts w:ascii="宋体" w:hAnsi="宋体"/>
        </w:rPr>
      </w:pPr>
      <w:r>
        <w:rPr>
          <w:rFonts w:ascii="宋体" w:hAnsi="宋体" w:hint="eastAsia"/>
        </w:rPr>
        <w:t>（</w:t>
      </w:r>
      <w:r>
        <w:rPr>
          <w:rFonts w:ascii="宋体" w:hAnsi="宋体"/>
        </w:rPr>
        <w:t>2）评标委员会将根据投标人的投标文件进行审查、核对，如有疑问，将对投标人进行询标，投标人要向评标委员会澄清有关问题，并最终以书面形式进行答复。</w:t>
      </w:r>
    </w:p>
    <w:p w:rsidR="000B0129" w:rsidRDefault="00C374E1">
      <w:pPr>
        <w:snapToGrid w:val="0"/>
        <w:spacing w:line="360" w:lineRule="auto"/>
        <w:ind w:firstLineChars="200" w:firstLine="480"/>
        <w:rPr>
          <w:rFonts w:ascii="宋体" w:hAnsi="宋体"/>
        </w:rPr>
      </w:pPr>
      <w:r>
        <w:rPr>
          <w:rFonts w:ascii="宋体" w:hAnsi="宋体" w:hint="eastAsia"/>
        </w:rPr>
        <w:t>询标时，投标人代表未到场或者拒绝澄清或者澄清的内容改变了投标文件的实质性内容的，评标委员会有权对该投标文件做出不利于投标人的评判。</w:t>
      </w:r>
    </w:p>
    <w:p w:rsidR="000B0129" w:rsidRDefault="00C374E1">
      <w:pPr>
        <w:snapToGrid w:val="0"/>
        <w:spacing w:line="360" w:lineRule="auto"/>
        <w:ind w:firstLineChars="200" w:firstLine="480"/>
        <w:rPr>
          <w:rFonts w:ascii="宋体" w:hAnsi="宋体"/>
        </w:rPr>
      </w:pPr>
      <w:r>
        <w:rPr>
          <w:rFonts w:ascii="宋体" w:hAnsi="宋体" w:hint="eastAsia"/>
        </w:rPr>
        <w:t>（</w:t>
      </w:r>
      <w:r>
        <w:rPr>
          <w:rFonts w:ascii="宋体" w:hAnsi="宋体"/>
        </w:rPr>
        <w:t>3）各投标人的资信商务及技术分按照评标委员会成员的独立评分结果汇后的算术平均分计算。</w:t>
      </w:r>
    </w:p>
    <w:p w:rsidR="000B0129" w:rsidRDefault="00C374E1">
      <w:pPr>
        <w:snapToGrid w:val="0"/>
        <w:spacing w:line="360" w:lineRule="auto"/>
        <w:ind w:firstLineChars="200" w:firstLine="480"/>
        <w:rPr>
          <w:rFonts w:ascii="宋体" w:hAnsi="宋体"/>
        </w:rPr>
      </w:pPr>
      <w:r>
        <w:rPr>
          <w:rFonts w:ascii="宋体" w:hAnsi="宋体" w:hint="eastAsia"/>
        </w:rPr>
        <w:t>（</w:t>
      </w:r>
      <w:r>
        <w:rPr>
          <w:rFonts w:ascii="宋体" w:hAnsi="宋体"/>
        </w:rPr>
        <w:t>4）嘉兴市公共资源交易中心工作人员协助评标委员会根据本项目的评分标准操作政府采购业务系统，由系统计算各投标人的商务报价得分。</w:t>
      </w:r>
    </w:p>
    <w:p w:rsidR="000B0129" w:rsidRDefault="00C374E1">
      <w:pPr>
        <w:snapToGrid w:val="0"/>
        <w:spacing w:line="360" w:lineRule="auto"/>
        <w:ind w:firstLineChars="200" w:firstLine="480"/>
        <w:rPr>
          <w:rFonts w:ascii="宋体" w:hAnsi="宋体"/>
        </w:rPr>
      </w:pPr>
      <w:r>
        <w:rPr>
          <w:rFonts w:ascii="宋体" w:hAnsi="宋体" w:hint="eastAsia"/>
        </w:rPr>
        <w:t>（</w:t>
      </w:r>
      <w:r>
        <w:rPr>
          <w:rFonts w:ascii="宋体" w:hAnsi="宋体"/>
        </w:rPr>
        <w:t>5）评标委员会完成评标后，评委对各部分得分汇总，计算出本项目最终得分、性价比、评标价等。评标委员会按评标原则推荐中标候选人同时起草评标报告。</w:t>
      </w:r>
    </w:p>
    <w:p w:rsidR="000B0129" w:rsidRDefault="00C374E1">
      <w:pPr>
        <w:snapToGrid w:val="0"/>
        <w:spacing w:line="360" w:lineRule="auto"/>
        <w:ind w:firstLineChars="200" w:firstLine="482"/>
        <w:rPr>
          <w:rFonts w:ascii="宋体" w:hAnsi="宋体"/>
          <w:b/>
        </w:rPr>
      </w:pPr>
      <w:r>
        <w:rPr>
          <w:rFonts w:ascii="宋体" w:hAnsi="宋体" w:hint="eastAsia"/>
          <w:b/>
        </w:rPr>
        <w:t>（四）澄清问题的形式</w:t>
      </w:r>
    </w:p>
    <w:p w:rsidR="000B0129" w:rsidRDefault="00C374E1">
      <w:pPr>
        <w:snapToGrid w:val="0"/>
        <w:spacing w:line="360" w:lineRule="auto"/>
        <w:ind w:firstLineChars="200" w:firstLine="480"/>
        <w:rPr>
          <w:rFonts w:ascii="宋体" w:hAnsi="宋体"/>
        </w:rPr>
      </w:pPr>
      <w:r>
        <w:rPr>
          <w:rFonts w:ascii="宋体" w:hAnsi="宋体" w:hint="eastAsia"/>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rsidR="000B0129" w:rsidRDefault="00C374E1">
      <w:pPr>
        <w:pStyle w:val="afc"/>
        <w:snapToGrid w:val="0"/>
        <w:spacing w:before="120" w:after="120" w:line="360" w:lineRule="auto"/>
        <w:ind w:leftChars="228" w:left="788" w:hangingChars="100" w:hanging="241"/>
        <w:rPr>
          <w:rFonts w:hAnsi="宋体"/>
          <w:b/>
        </w:rPr>
      </w:pPr>
      <w:r>
        <w:rPr>
          <w:rFonts w:hAnsi="宋体" w:hint="eastAsia"/>
          <w:b/>
        </w:rPr>
        <w:t>（五）错误修正</w:t>
      </w:r>
    </w:p>
    <w:p w:rsidR="000B0129" w:rsidRDefault="00C374E1">
      <w:pPr>
        <w:pStyle w:val="afc"/>
        <w:snapToGrid w:val="0"/>
        <w:spacing w:before="120" w:after="120" w:line="360" w:lineRule="auto"/>
        <w:ind w:leftChars="228" w:left="787" w:hangingChars="100" w:hanging="240"/>
        <w:rPr>
          <w:rFonts w:hAnsi="宋体"/>
        </w:rPr>
      </w:pPr>
      <w:r>
        <w:rPr>
          <w:rFonts w:hAnsi="宋体" w:hint="eastAsia"/>
        </w:rPr>
        <w:lastRenderedPageBreak/>
        <w:t>投标文件如果出现计算或表达上的错误，修正错误的原则如下：</w:t>
      </w:r>
    </w:p>
    <w:p w:rsidR="000B0129" w:rsidRDefault="00C374E1">
      <w:pPr>
        <w:snapToGrid w:val="0"/>
        <w:spacing w:line="360" w:lineRule="auto"/>
        <w:ind w:firstLineChars="200" w:firstLine="480"/>
        <w:rPr>
          <w:rFonts w:ascii="宋体" w:hAnsi="宋体"/>
        </w:rPr>
      </w:pPr>
      <w:r>
        <w:rPr>
          <w:rFonts w:ascii="宋体" w:hAnsi="宋体"/>
        </w:rPr>
        <w:t>1.开标一览表总价与投标报价明细表汇总数不一致的，</w:t>
      </w:r>
      <w:r>
        <w:rPr>
          <w:rFonts w:ascii="宋体" w:hAnsi="宋体" w:hint="eastAsia"/>
          <w:kern w:val="0"/>
        </w:rPr>
        <w:t>以开标一览表为准；</w:t>
      </w:r>
    </w:p>
    <w:p w:rsidR="000B0129" w:rsidRDefault="00C374E1">
      <w:pPr>
        <w:pStyle w:val="afc"/>
        <w:snapToGrid w:val="0"/>
        <w:spacing w:before="120" w:after="120" w:line="360" w:lineRule="auto"/>
        <w:ind w:firstLineChars="200" w:firstLine="480"/>
        <w:rPr>
          <w:rFonts w:hAnsi="宋体"/>
        </w:rPr>
      </w:pPr>
      <w:r>
        <w:rPr>
          <w:rFonts w:hAnsi="宋体"/>
        </w:rPr>
        <w:t>2.投标文件的大写金额和小写金额不一致的，以大写金额为准；</w:t>
      </w:r>
    </w:p>
    <w:p w:rsidR="000B0129" w:rsidRDefault="00C374E1">
      <w:pPr>
        <w:pStyle w:val="afc"/>
        <w:snapToGrid w:val="0"/>
        <w:spacing w:before="120" w:after="120" w:line="360" w:lineRule="auto"/>
        <w:ind w:firstLineChars="200" w:firstLine="480"/>
        <w:rPr>
          <w:rFonts w:hAnsi="宋体"/>
        </w:rPr>
      </w:pPr>
      <w:r>
        <w:rPr>
          <w:rFonts w:hAnsi="宋体"/>
        </w:rPr>
        <w:t>3.总价金额与按单价汇总金额不一致的，以单价金额计算结果为准；</w:t>
      </w:r>
    </w:p>
    <w:p w:rsidR="000B0129" w:rsidRDefault="00C374E1">
      <w:pPr>
        <w:pStyle w:val="afc"/>
        <w:snapToGrid w:val="0"/>
        <w:spacing w:before="120" w:after="120" w:line="360" w:lineRule="auto"/>
        <w:ind w:firstLineChars="200" w:firstLine="480"/>
        <w:rPr>
          <w:rFonts w:hAnsi="宋体"/>
        </w:rPr>
      </w:pPr>
      <w:r>
        <w:rPr>
          <w:rFonts w:hAnsi="宋体"/>
        </w:rPr>
        <w:t>4.对不同文字文本投标文件的解释发生异议的，以中文文本为准。</w:t>
      </w:r>
    </w:p>
    <w:p w:rsidR="000B0129" w:rsidRDefault="00C374E1">
      <w:pPr>
        <w:pStyle w:val="afc"/>
        <w:snapToGrid w:val="0"/>
        <w:spacing w:before="120" w:after="120" w:line="360" w:lineRule="auto"/>
        <w:ind w:firstLineChars="200" w:firstLine="482"/>
        <w:rPr>
          <w:rFonts w:hAnsi="宋体"/>
          <w:b/>
          <w:bCs/>
        </w:rPr>
      </w:pPr>
      <w:r>
        <w:rPr>
          <w:rFonts w:hAnsi="宋体"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rsidR="000B0129" w:rsidRDefault="00C374E1">
      <w:pPr>
        <w:pStyle w:val="afc"/>
        <w:tabs>
          <w:tab w:val="left" w:pos="630"/>
        </w:tabs>
        <w:snapToGrid w:val="0"/>
        <w:spacing w:before="120" w:after="120" w:line="360" w:lineRule="auto"/>
        <w:ind w:firstLineChars="196" w:firstLine="472"/>
        <w:rPr>
          <w:rFonts w:hAnsi="宋体"/>
          <w:b/>
        </w:rPr>
      </w:pPr>
      <w:r>
        <w:rPr>
          <w:rFonts w:hAnsi="宋体" w:hint="eastAsia"/>
          <w:b/>
        </w:rPr>
        <w:t>（六）评标原则和评标办法</w:t>
      </w:r>
    </w:p>
    <w:p w:rsidR="000B0129" w:rsidRDefault="00C374E1">
      <w:pPr>
        <w:pStyle w:val="afc"/>
        <w:snapToGrid w:val="0"/>
        <w:spacing w:before="120" w:after="120" w:line="360" w:lineRule="auto"/>
        <w:ind w:firstLineChars="200" w:firstLine="480"/>
        <w:rPr>
          <w:rFonts w:hAnsi="宋体"/>
        </w:rPr>
      </w:pPr>
      <w:r>
        <w:rPr>
          <w:rFonts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B0129" w:rsidRDefault="00C374E1">
      <w:pPr>
        <w:pStyle w:val="afc"/>
        <w:snapToGrid w:val="0"/>
        <w:spacing w:before="120" w:after="120" w:line="360" w:lineRule="auto"/>
        <w:ind w:firstLineChars="200" w:firstLine="480"/>
        <w:rPr>
          <w:rFonts w:hAnsi="宋体"/>
        </w:rPr>
      </w:pPr>
      <w:r>
        <w:rPr>
          <w:rFonts w:hAnsi="宋体"/>
        </w:rPr>
        <w:t xml:space="preserve">2.评标办法。本项目评标办法是 </w:t>
      </w:r>
      <w:r>
        <w:rPr>
          <w:rFonts w:hAnsi="宋体" w:hint="eastAsia"/>
        </w:rPr>
        <w:t>综合评标法，具体评标内容及评分标准等详见《第四章：评标办法及评分标准》。</w:t>
      </w:r>
    </w:p>
    <w:p w:rsidR="000B0129" w:rsidRDefault="00C374E1">
      <w:pPr>
        <w:pStyle w:val="afc"/>
        <w:snapToGrid w:val="0"/>
        <w:spacing w:before="120" w:after="120" w:line="360" w:lineRule="auto"/>
        <w:ind w:firstLineChars="196" w:firstLine="472"/>
        <w:rPr>
          <w:rFonts w:hAnsi="宋体"/>
          <w:b/>
        </w:rPr>
      </w:pPr>
      <w:r>
        <w:rPr>
          <w:rFonts w:hAnsi="宋体" w:hint="eastAsia"/>
          <w:b/>
        </w:rPr>
        <w:t>（七）评标过程的监控</w:t>
      </w:r>
    </w:p>
    <w:p w:rsidR="000B0129" w:rsidRDefault="00C374E1">
      <w:pPr>
        <w:pStyle w:val="afc"/>
        <w:snapToGrid w:val="0"/>
        <w:spacing w:before="120" w:after="120" w:line="360" w:lineRule="auto"/>
        <w:ind w:firstLineChars="200" w:firstLine="480"/>
        <w:rPr>
          <w:rFonts w:hAnsi="宋体"/>
        </w:rPr>
      </w:pPr>
      <w:r>
        <w:rPr>
          <w:rFonts w:hAnsi="宋体" w:hint="eastAsia"/>
        </w:rPr>
        <w:t>本项目评标过程实行全程录音、录像监控，嘉兴市政务服务和数据资源管理办公室督察员进行现场监督，。投标人在评标过程中所进行的试图影响评标结果的不公正活动，可能导致其投标被拒绝。</w:t>
      </w:r>
    </w:p>
    <w:p w:rsidR="000B0129" w:rsidRDefault="00C374E1">
      <w:pPr>
        <w:pStyle w:val="afc"/>
        <w:snapToGrid w:val="0"/>
        <w:spacing w:before="120" w:after="120" w:line="360" w:lineRule="auto"/>
        <w:ind w:firstLineChars="196" w:firstLine="472"/>
        <w:jc w:val="center"/>
        <w:outlineLvl w:val="1"/>
        <w:rPr>
          <w:rFonts w:hAnsi="宋体"/>
          <w:b/>
        </w:rPr>
      </w:pPr>
      <w:r>
        <w:rPr>
          <w:rFonts w:hAnsi="宋体" w:hint="eastAsia"/>
          <w:b/>
        </w:rPr>
        <w:t>六、定标</w:t>
      </w:r>
    </w:p>
    <w:p w:rsidR="000B0129" w:rsidRDefault="00C374E1">
      <w:pPr>
        <w:pStyle w:val="afc"/>
        <w:snapToGrid w:val="0"/>
        <w:spacing w:before="120" w:after="120" w:line="360" w:lineRule="auto"/>
        <w:ind w:firstLineChars="196" w:firstLine="472"/>
        <w:rPr>
          <w:rFonts w:hAnsi="宋体"/>
          <w:b/>
          <w:bCs/>
        </w:rPr>
      </w:pPr>
      <w:r>
        <w:rPr>
          <w:rFonts w:hAnsi="宋体" w:hint="eastAsia"/>
          <w:b/>
          <w:bCs/>
        </w:rPr>
        <w:t>（一）确定中标供应商。本项目由采购人确定中标供应商。</w:t>
      </w:r>
    </w:p>
    <w:p w:rsidR="000B0129" w:rsidRDefault="00C374E1">
      <w:pPr>
        <w:snapToGrid w:val="0"/>
        <w:spacing w:line="360" w:lineRule="auto"/>
        <w:ind w:firstLineChars="200" w:firstLine="480"/>
        <w:rPr>
          <w:rFonts w:ascii="宋体" w:hAnsi="宋体"/>
        </w:rPr>
      </w:pPr>
      <w:r>
        <w:rPr>
          <w:rFonts w:ascii="宋体" w:hAnsi="宋体"/>
        </w:rPr>
        <w:t>1.嘉兴市公共资源交易中心在评标结束后2个工作日内将评标报告交采购人确认，同时在发布招标公告的网站上对评标结果进行公告。</w:t>
      </w:r>
    </w:p>
    <w:p w:rsidR="000B0129" w:rsidRDefault="00C374E1">
      <w:pPr>
        <w:snapToGrid w:val="0"/>
        <w:spacing w:line="360" w:lineRule="auto"/>
        <w:ind w:firstLineChars="200" w:firstLine="480"/>
        <w:rPr>
          <w:rFonts w:ascii="宋体" w:hAnsi="宋体"/>
        </w:rPr>
      </w:pPr>
      <w:r>
        <w:rPr>
          <w:rFonts w:ascii="宋体" w:hAnsi="宋体"/>
        </w:rPr>
        <w:t>2.投标人对评标结果无异议的，采购人应在收到评标报告后5个工作日内对评标结果进行确认。如有投标人对评标结果提出质疑的，采购人可在质疑处理完毕后确定中标供应商。</w:t>
      </w:r>
    </w:p>
    <w:p w:rsidR="000B0129" w:rsidRDefault="00C374E1">
      <w:pPr>
        <w:snapToGrid w:val="0"/>
        <w:spacing w:line="360" w:lineRule="auto"/>
        <w:ind w:firstLineChars="200" w:firstLine="480"/>
        <w:rPr>
          <w:rFonts w:ascii="宋体" w:hAnsi="宋体"/>
        </w:rPr>
      </w:pPr>
      <w:r>
        <w:rPr>
          <w:rFonts w:ascii="宋体" w:hAnsi="宋体"/>
        </w:rPr>
        <w:t xml:space="preserve">3. </w:t>
      </w:r>
      <w:r>
        <w:rPr>
          <w:rFonts w:ascii="宋体" w:hAnsi="宋体" w:hint="eastAsia"/>
        </w:rPr>
        <w:t>在公告中标结果的同时，集中采购机构向中标供应商发出中标通知书。</w:t>
      </w:r>
    </w:p>
    <w:p w:rsidR="000B0129" w:rsidRDefault="000B0129">
      <w:pPr>
        <w:pStyle w:val="afc"/>
        <w:snapToGrid w:val="0"/>
        <w:spacing w:before="120" w:after="120" w:line="360" w:lineRule="auto"/>
        <w:ind w:firstLineChars="196" w:firstLine="472"/>
        <w:jc w:val="center"/>
        <w:outlineLvl w:val="1"/>
        <w:rPr>
          <w:rFonts w:hAnsi="宋体"/>
          <w:b/>
        </w:rPr>
      </w:pPr>
    </w:p>
    <w:p w:rsidR="000B0129" w:rsidRDefault="00C374E1">
      <w:pPr>
        <w:pStyle w:val="afc"/>
        <w:snapToGrid w:val="0"/>
        <w:spacing w:before="120" w:after="120" w:line="360" w:lineRule="auto"/>
        <w:ind w:firstLineChars="196" w:firstLine="472"/>
        <w:jc w:val="center"/>
        <w:outlineLvl w:val="1"/>
        <w:rPr>
          <w:rFonts w:hAnsi="宋体"/>
          <w:b/>
        </w:rPr>
      </w:pPr>
      <w:r>
        <w:rPr>
          <w:rFonts w:hAnsi="宋体" w:hint="eastAsia"/>
          <w:b/>
        </w:rPr>
        <w:t>七、合同授予</w:t>
      </w:r>
    </w:p>
    <w:p w:rsidR="000B0129" w:rsidRDefault="00C374E1">
      <w:pPr>
        <w:snapToGrid w:val="0"/>
        <w:spacing w:line="360" w:lineRule="auto"/>
        <w:ind w:firstLineChars="200" w:firstLine="480"/>
        <w:rPr>
          <w:rFonts w:ascii="宋体" w:hAnsi="宋体"/>
        </w:rPr>
      </w:pPr>
      <w:r>
        <w:rPr>
          <w:rFonts w:ascii="宋体" w:hAnsi="宋体"/>
        </w:rPr>
        <w:t>1、采购人与中标供应商应当在</w:t>
      </w:r>
      <w:r>
        <w:rPr>
          <w:rFonts w:ascii="宋体" w:hAnsi="宋体" w:hint="eastAsia"/>
          <w:b/>
        </w:rPr>
        <w:t>《中标通知书》发出之日起</w:t>
      </w:r>
      <w:r>
        <w:rPr>
          <w:rFonts w:ascii="宋体" w:hAnsi="宋体"/>
          <w:b/>
        </w:rPr>
        <w:t>30日内</w:t>
      </w:r>
      <w:r>
        <w:rPr>
          <w:rFonts w:ascii="宋体" w:hAnsi="宋体" w:hint="eastAsia"/>
        </w:rPr>
        <w:t>签订政府采购合同。同时，集中采购机构对合同内容进行审查，如发现与采购结果和投标承诺内容不一致的，将予以纠正。</w:t>
      </w:r>
    </w:p>
    <w:p w:rsidR="000B0129" w:rsidRDefault="00C374E1">
      <w:pPr>
        <w:pStyle w:val="a"/>
        <w:numPr>
          <w:ilvl w:val="0"/>
          <w:numId w:val="0"/>
        </w:numPr>
        <w:tabs>
          <w:tab w:val="clear" w:pos="360"/>
        </w:tabs>
        <w:spacing w:after="120"/>
        <w:ind w:leftChars="196" w:left="470"/>
      </w:pPr>
      <w:r>
        <w:rPr>
          <w:rFonts w:hint="eastAsia"/>
        </w:rPr>
        <w:t>２、中标供应商拖延、拒签合同的，将被取消中标资格，并报监督管理部门。</w:t>
      </w:r>
    </w:p>
    <w:p w:rsidR="000B0129" w:rsidRDefault="000B0129">
      <w:pPr>
        <w:pStyle w:val="1"/>
        <w:sectPr w:rsidR="000B0129">
          <w:footerReference w:type="even" r:id="rId16"/>
          <w:footerReference w:type="default" r:id="rId17"/>
          <w:pgSz w:w="11850" w:h="16783"/>
          <w:pgMar w:top="1440" w:right="1797" w:bottom="1440" w:left="1797" w:header="851" w:footer="850" w:gutter="0"/>
          <w:cols w:space="720"/>
          <w:docGrid w:linePitch="312"/>
        </w:sectPr>
      </w:pPr>
      <w:bookmarkStart w:id="59" w:name="_Toc532218232"/>
      <w:bookmarkEnd w:id="13"/>
      <w:bookmarkEnd w:id="14"/>
      <w:bookmarkEnd w:id="15"/>
    </w:p>
    <w:p w:rsidR="000B0129" w:rsidRDefault="00C374E1">
      <w:pPr>
        <w:pStyle w:val="1"/>
      </w:pPr>
      <w:bookmarkStart w:id="60" w:name="_Toc7432606"/>
      <w:r>
        <w:rPr>
          <w:rFonts w:hint="eastAsia"/>
        </w:rPr>
        <w:lastRenderedPageBreak/>
        <w:t>第四章评标办法及评分标准</w:t>
      </w:r>
      <w:bookmarkEnd w:id="60"/>
    </w:p>
    <w:p w:rsidR="000B0129" w:rsidRDefault="00C374E1">
      <w:pPr>
        <w:spacing w:beforeLines="50" w:before="120" w:afterLines="50" w:after="120" w:line="360" w:lineRule="auto"/>
        <w:ind w:firstLine="420"/>
        <w:rPr>
          <w:rFonts w:ascii="宋体" w:hAnsi="宋体"/>
        </w:rPr>
      </w:pPr>
      <w:bookmarkStart w:id="61" w:name="_Toc380429946"/>
      <w:bookmarkStart w:id="62" w:name="_Toc384730990"/>
      <w:r>
        <w:rPr>
          <w:rFonts w:ascii="宋体" w:hAnsi="宋体" w:hint="eastAsia"/>
        </w:rPr>
        <w:t>为公正、公平、科学地选择中标人，根据《中华人民共和国政府采购法》等有关法律法规的规定，并结合本项目的实际，制定本办法。</w:t>
      </w:r>
    </w:p>
    <w:p w:rsidR="000B0129" w:rsidRDefault="00C374E1">
      <w:pPr>
        <w:spacing w:beforeLines="50" w:before="120" w:afterLines="50" w:after="120" w:line="360" w:lineRule="auto"/>
        <w:ind w:firstLine="420"/>
        <w:rPr>
          <w:rFonts w:ascii="宋体" w:hAnsi="宋体"/>
        </w:rPr>
      </w:pPr>
      <w:r>
        <w:rPr>
          <w:rFonts w:ascii="宋体" w:hAnsi="宋体" w:hint="eastAsia"/>
        </w:rPr>
        <w:t>本办法适用于嘉兴市妇幼保健院2020-</w:t>
      </w:r>
      <w:r>
        <w:rPr>
          <w:rFonts w:ascii="宋体" w:hAnsi="宋体"/>
        </w:rPr>
        <w:t>2021</w:t>
      </w:r>
      <w:r>
        <w:rPr>
          <w:rFonts w:ascii="宋体" w:hAnsi="宋体" w:hint="eastAsia"/>
        </w:rPr>
        <w:t>年度物业管理服务项目</w:t>
      </w:r>
      <w:r>
        <w:rPr>
          <w:rFonts w:ascii="宋体" w:hAnsi="宋体"/>
        </w:rPr>
        <w:t>的评标。</w:t>
      </w:r>
    </w:p>
    <w:p w:rsidR="000B0129" w:rsidRDefault="00C374E1">
      <w:pPr>
        <w:spacing w:beforeLines="50" w:before="120" w:afterLines="50" w:after="120" w:line="360" w:lineRule="auto"/>
        <w:ind w:firstLineChars="200" w:firstLine="482"/>
        <w:jc w:val="left"/>
        <w:rPr>
          <w:rFonts w:ascii="宋体" w:hAnsi="宋体"/>
        </w:rPr>
      </w:pPr>
      <w:r>
        <w:rPr>
          <w:rFonts w:ascii="宋体" w:hAnsi="宋体" w:hint="eastAsia"/>
          <w:b/>
        </w:rPr>
        <w:t>一、总则</w:t>
      </w:r>
    </w:p>
    <w:p w:rsidR="000B0129" w:rsidRDefault="00C374E1">
      <w:pPr>
        <w:spacing w:beforeLines="50" w:before="120" w:afterLines="50" w:after="120" w:line="360" w:lineRule="auto"/>
        <w:ind w:firstLineChars="200" w:firstLine="480"/>
        <w:rPr>
          <w:rFonts w:ascii="宋体" w:hAnsi="宋体"/>
        </w:rPr>
      </w:pPr>
      <w:r>
        <w:rPr>
          <w:rFonts w:ascii="宋体" w:hAnsi="宋体" w:hint="eastAsia"/>
        </w:rPr>
        <w:t>本次评标采用综合评分法，总分为</w:t>
      </w:r>
      <w:r>
        <w:rPr>
          <w:rFonts w:ascii="宋体" w:hAnsi="宋体"/>
        </w:rPr>
        <w:t>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rsidR="000B0129" w:rsidRDefault="00C374E1">
      <w:pPr>
        <w:spacing w:beforeLines="50" w:before="120" w:afterLines="50" w:after="120" w:line="360" w:lineRule="auto"/>
        <w:ind w:firstLineChars="200" w:firstLine="480"/>
        <w:rPr>
          <w:rFonts w:ascii="宋体" w:hAnsi="宋体"/>
        </w:rPr>
      </w:pPr>
      <w:r>
        <w:rPr>
          <w:rFonts w:ascii="宋体" w:hAnsi="宋体" w:hint="eastAsia"/>
        </w:rPr>
        <w:t>供应商评标综合得分</w:t>
      </w:r>
      <w:r>
        <w:rPr>
          <w:rFonts w:ascii="宋体" w:hAnsi="宋体"/>
        </w:rPr>
        <w:t>=价格分+技术分+资信及其他分</w:t>
      </w:r>
    </w:p>
    <w:p w:rsidR="000B0129" w:rsidRDefault="00C374E1">
      <w:pPr>
        <w:spacing w:beforeLines="50" w:before="120" w:afterLines="50" w:after="120" w:line="360" w:lineRule="auto"/>
        <w:ind w:firstLineChars="200" w:firstLine="482"/>
        <w:rPr>
          <w:rFonts w:ascii="宋体" w:hAnsi="宋体"/>
          <w:b/>
        </w:rPr>
      </w:pPr>
      <w:r>
        <w:rPr>
          <w:rFonts w:ascii="宋体" w:hAnsi="宋体" w:hint="eastAsia"/>
          <w:b/>
        </w:rPr>
        <w:t>二、评标内容及标准</w:t>
      </w:r>
    </w:p>
    <w:p w:rsidR="000B0129" w:rsidRDefault="00C374E1">
      <w:pPr>
        <w:pStyle w:val="af9"/>
        <w:spacing w:beforeLines="50" w:before="120" w:afterLines="50" w:after="120" w:line="360" w:lineRule="auto"/>
        <w:ind w:firstLineChars="200" w:firstLine="466"/>
        <w:rPr>
          <w:rFonts w:hAnsi="宋体"/>
          <w:b/>
          <w:bCs/>
          <w:sz w:val="24"/>
          <w:szCs w:val="24"/>
        </w:rPr>
      </w:pPr>
      <w:r>
        <w:rPr>
          <w:rFonts w:hAnsi="宋体"/>
          <w:b/>
          <w:sz w:val="24"/>
          <w:szCs w:val="24"/>
        </w:rPr>
        <w:t>（一）</w:t>
      </w:r>
      <w:r>
        <w:rPr>
          <w:rFonts w:hAnsi="宋体"/>
          <w:b/>
          <w:bCs/>
          <w:sz w:val="24"/>
          <w:szCs w:val="24"/>
        </w:rPr>
        <w:t>价格分（0-15</w:t>
      </w:r>
      <w:r>
        <w:rPr>
          <w:rFonts w:hAnsi="宋体" w:hint="eastAsia"/>
          <w:b/>
          <w:bCs/>
          <w:sz w:val="24"/>
          <w:szCs w:val="24"/>
        </w:rPr>
        <w:t>分）</w:t>
      </w:r>
    </w:p>
    <w:p w:rsidR="000B0129" w:rsidRDefault="00C374E1">
      <w:pPr>
        <w:pStyle w:val="af9"/>
        <w:spacing w:beforeLines="50" w:before="120" w:afterLines="50" w:after="120" w:line="360" w:lineRule="auto"/>
        <w:ind w:firstLineChars="200" w:firstLine="464"/>
        <w:rPr>
          <w:rFonts w:hAnsi="宋体"/>
          <w:bCs/>
          <w:sz w:val="24"/>
          <w:szCs w:val="24"/>
        </w:rPr>
      </w:pPr>
      <w:r>
        <w:rPr>
          <w:rFonts w:hAnsi="宋体"/>
          <w:bCs/>
          <w:sz w:val="24"/>
          <w:szCs w:val="24"/>
        </w:rPr>
        <w:t>1.价格分采用低价优先法计算，即满足招标文件要求且投标价格最低的投标报价为评标基准价，其他供应商的价格分按照下列公式计算：</w:t>
      </w:r>
    </w:p>
    <w:p w:rsidR="000B0129" w:rsidRDefault="00C374E1">
      <w:pPr>
        <w:spacing w:beforeLines="50" w:before="120" w:afterLines="50" w:after="120" w:line="360" w:lineRule="auto"/>
        <w:ind w:firstLineChars="200" w:firstLine="480"/>
        <w:rPr>
          <w:rFonts w:ascii="宋体" w:hAnsi="宋体"/>
        </w:rPr>
      </w:pPr>
      <w:r>
        <w:rPr>
          <w:rFonts w:ascii="宋体" w:hAnsi="宋体" w:hint="eastAsia"/>
        </w:rPr>
        <w:t>价格分</w:t>
      </w:r>
      <w:r>
        <w:rPr>
          <w:rFonts w:ascii="宋体" w:hAnsi="宋体"/>
        </w:rPr>
        <w:t>=（评标基准价/投标报价）×15%×100</w:t>
      </w:r>
    </w:p>
    <w:p w:rsidR="000B0129" w:rsidRDefault="00C374E1">
      <w:pPr>
        <w:widowControl/>
        <w:spacing w:line="360" w:lineRule="auto"/>
        <w:ind w:firstLineChars="200" w:firstLine="464"/>
        <w:jc w:val="left"/>
        <w:rPr>
          <w:rFonts w:ascii="宋体" w:hAnsi="宋体"/>
          <w:bCs/>
          <w:spacing w:val="-4"/>
        </w:rPr>
      </w:pPr>
      <w:r>
        <w:rPr>
          <w:rFonts w:ascii="宋体" w:hAnsi="宋体"/>
          <w:bCs/>
          <w:spacing w:val="-4"/>
        </w:rPr>
        <w:t>2.根据财库〔2011〕181号的相关规定，在评审时对小型和微型企业的投标报价给予6%的扣除，取扣除后的价格作为最终投标报价（此最终投标报价仅作为价格分计算）。</w:t>
      </w:r>
      <w:r>
        <w:rPr>
          <w:rFonts w:ascii="宋体" w:hAnsi="宋体"/>
          <w:b/>
          <w:bCs/>
          <w:spacing w:val="-4"/>
          <w:u w:val="single"/>
        </w:rPr>
        <w:t>属于小型和微型企业的，投标文件中必须同时提供</w:t>
      </w:r>
      <w:r>
        <w:rPr>
          <w:rFonts w:ascii="宋体" w:hAnsi="宋体" w:hint="eastAsia"/>
          <w:b/>
          <w:bCs/>
          <w:spacing w:val="-4"/>
          <w:u w:val="single"/>
        </w:rPr>
        <w:t>以下</w:t>
      </w:r>
      <w:r>
        <w:rPr>
          <w:rFonts w:ascii="宋体" w:hAnsi="宋体"/>
          <w:b/>
          <w:bCs/>
          <w:spacing w:val="-4"/>
          <w:u w:val="single"/>
        </w:rPr>
        <w:t>材料，否则不</w:t>
      </w:r>
      <w:r>
        <w:rPr>
          <w:rFonts w:ascii="宋体" w:hAnsi="宋体" w:hint="eastAsia"/>
          <w:b/>
          <w:bCs/>
          <w:spacing w:val="-4"/>
          <w:u w:val="single"/>
        </w:rPr>
        <w:t>给予</w:t>
      </w:r>
      <w:r>
        <w:rPr>
          <w:rFonts w:ascii="宋体" w:hAnsi="宋体"/>
          <w:b/>
          <w:bCs/>
          <w:spacing w:val="-4"/>
          <w:u w:val="single"/>
        </w:rPr>
        <w:t>价格</w:t>
      </w:r>
      <w:r>
        <w:rPr>
          <w:rFonts w:ascii="宋体" w:hAnsi="宋体" w:hint="eastAsia"/>
          <w:b/>
          <w:bCs/>
          <w:spacing w:val="-4"/>
          <w:u w:val="single"/>
        </w:rPr>
        <w:t>扣除：</w:t>
      </w:r>
    </w:p>
    <w:p w:rsidR="000B0129" w:rsidRDefault="00C374E1">
      <w:pPr>
        <w:widowControl/>
        <w:spacing w:line="360" w:lineRule="auto"/>
        <w:ind w:left="360"/>
        <w:jc w:val="left"/>
        <w:rPr>
          <w:rFonts w:ascii="宋体" w:hAnsi="宋体"/>
          <w:bCs/>
          <w:spacing w:val="-4"/>
        </w:rPr>
      </w:pPr>
      <w:r>
        <w:rPr>
          <w:rFonts w:ascii="宋体" w:hAnsi="宋体" w:hint="eastAsia"/>
          <w:bCs/>
          <w:spacing w:val="-4"/>
        </w:rPr>
        <w:t>①</w:t>
      </w:r>
      <w:r>
        <w:rPr>
          <w:rFonts w:ascii="宋体" w:hAnsi="宋体"/>
          <w:bCs/>
          <w:spacing w:val="-4"/>
        </w:rPr>
        <w:t>《中小企业声明函》</w:t>
      </w:r>
      <w:r>
        <w:rPr>
          <w:rFonts w:ascii="宋体" w:hAnsi="宋体" w:hint="eastAsia"/>
          <w:bCs/>
          <w:spacing w:val="-4"/>
        </w:rPr>
        <w:t>（模板见第六章）；</w:t>
      </w:r>
    </w:p>
    <w:p w:rsidR="000B0129" w:rsidRDefault="00C374E1">
      <w:pPr>
        <w:widowControl/>
        <w:spacing w:line="360" w:lineRule="auto"/>
        <w:ind w:firstLineChars="150" w:firstLine="348"/>
        <w:jc w:val="left"/>
        <w:rPr>
          <w:rFonts w:ascii="宋体" w:hAnsi="宋体"/>
          <w:bCs/>
          <w:spacing w:val="-4"/>
        </w:rPr>
      </w:pPr>
      <w:r>
        <w:rPr>
          <w:rFonts w:ascii="宋体" w:hAnsi="宋体" w:hint="eastAsia"/>
          <w:bCs/>
          <w:spacing w:val="-4"/>
        </w:rPr>
        <w:t>②</w:t>
      </w:r>
      <w:r>
        <w:rPr>
          <w:rFonts w:ascii="宋体" w:hAnsi="宋体"/>
          <w:bCs/>
          <w:spacing w:val="-4"/>
        </w:rPr>
        <w:t>“国家企业信用信息公示系统——小微企业名录”页面查询结果</w:t>
      </w:r>
      <w:r>
        <w:rPr>
          <w:rFonts w:ascii="宋体" w:hAnsi="宋体" w:hint="eastAsia"/>
          <w:bCs/>
          <w:spacing w:val="-4"/>
        </w:rPr>
        <w:t>（网站截图）</w:t>
      </w:r>
      <w:hyperlink r:id="rId18" w:history="1">
        <w:r>
          <w:rPr>
            <w:rStyle w:val="afff6"/>
            <w:rFonts w:ascii="宋体" w:hAnsi="宋体"/>
            <w:bCs/>
            <w:color w:val="auto"/>
            <w:spacing w:val="-4"/>
          </w:rPr>
          <w:t>http://xwqy.gsxt.gov.cn/mi</w:t>
        </w:r>
        <w:bookmarkStart w:id="63" w:name="_Hlt513041256"/>
        <w:r>
          <w:rPr>
            <w:rStyle w:val="afff6"/>
            <w:rFonts w:ascii="宋体" w:hAnsi="宋体"/>
            <w:bCs/>
            <w:color w:val="auto"/>
            <w:spacing w:val="-4"/>
          </w:rPr>
          <w:t>r</w:t>
        </w:r>
        <w:bookmarkEnd w:id="63"/>
        <w:r>
          <w:rPr>
            <w:rStyle w:val="afff6"/>
            <w:rFonts w:ascii="宋体" w:hAnsi="宋体"/>
            <w:bCs/>
            <w:color w:val="auto"/>
            <w:spacing w:val="-4"/>
          </w:rPr>
          <w:t>co/micro_lib</w:t>
        </w:r>
      </w:hyperlink>
      <w:r>
        <w:rPr>
          <w:rFonts w:ascii="宋体" w:hAnsi="宋体" w:hint="eastAsia"/>
          <w:bCs/>
          <w:spacing w:val="-4"/>
        </w:rPr>
        <w:t>，</w:t>
      </w:r>
      <w:r>
        <w:rPr>
          <w:rFonts w:ascii="宋体" w:hAnsi="宋体"/>
          <w:bCs/>
          <w:spacing w:val="-4"/>
        </w:rPr>
        <w:t>加盖单位公章。</w:t>
      </w:r>
    </w:p>
    <w:p w:rsidR="000B0129" w:rsidRDefault="00C374E1">
      <w:pPr>
        <w:widowControl/>
        <w:spacing w:line="360" w:lineRule="auto"/>
        <w:ind w:firstLine="435"/>
        <w:jc w:val="left"/>
        <w:rPr>
          <w:rFonts w:ascii="宋体" w:hAnsi="宋体"/>
          <w:bCs/>
          <w:spacing w:val="-4"/>
        </w:rPr>
      </w:pPr>
      <w:r>
        <w:rPr>
          <w:rFonts w:ascii="宋体" w:hAnsi="宋体"/>
          <w:bCs/>
          <w:spacing w:val="-4"/>
        </w:rPr>
        <w:lastRenderedPageBreak/>
        <w:t>3.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0B0129" w:rsidRDefault="00C374E1">
      <w:pPr>
        <w:widowControl/>
        <w:spacing w:line="360" w:lineRule="auto"/>
        <w:ind w:firstLine="435"/>
        <w:jc w:val="left"/>
        <w:rPr>
          <w:rFonts w:ascii="宋体" w:hAnsi="宋体"/>
          <w:bCs/>
          <w:spacing w:val="-4"/>
        </w:rPr>
      </w:pPr>
      <w:r>
        <w:rPr>
          <w:rFonts w:ascii="宋体" w:hAnsi="宋体"/>
          <w:bCs/>
          <w:spacing w:val="-4"/>
        </w:rPr>
        <w:t>4.监狱企业同视为小型、微型企业，享受小微企业政策扶持。</w:t>
      </w:r>
    </w:p>
    <w:p w:rsidR="000B0129" w:rsidRDefault="00C374E1">
      <w:pPr>
        <w:pStyle w:val="af9"/>
        <w:spacing w:beforeLines="50" w:before="120" w:afterLines="50" w:after="120" w:line="360" w:lineRule="auto"/>
        <w:ind w:firstLineChars="200" w:firstLine="464"/>
        <w:rPr>
          <w:rFonts w:hAnsi="宋体"/>
          <w:bCs/>
          <w:sz w:val="24"/>
          <w:szCs w:val="24"/>
        </w:rPr>
      </w:pPr>
      <w:r>
        <w:rPr>
          <w:rFonts w:hAnsi="宋体"/>
          <w:bCs/>
          <w:sz w:val="24"/>
          <w:szCs w:val="24"/>
        </w:rPr>
        <w:t>5.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0B0129" w:rsidRPr="003E6B34" w:rsidRDefault="00C374E1">
      <w:pPr>
        <w:spacing w:line="360" w:lineRule="auto"/>
        <w:ind w:firstLineChars="196" w:firstLine="472"/>
        <w:rPr>
          <w:rFonts w:ascii="宋体" w:hAnsi="宋体" w:cs="微软雅黑"/>
          <w:b/>
          <w:bCs/>
        </w:rPr>
      </w:pPr>
      <w:r w:rsidRPr="003E6B34">
        <w:rPr>
          <w:rFonts w:ascii="宋体" w:hAnsi="宋体" w:cs="微软雅黑" w:hint="eastAsia"/>
          <w:b/>
          <w:bCs/>
        </w:rPr>
        <w:t>（二）技术分（</w:t>
      </w:r>
      <w:r w:rsidRPr="003E6B34">
        <w:rPr>
          <w:rFonts w:ascii="宋体" w:hAnsi="宋体" w:cs="微软雅黑"/>
          <w:b/>
          <w:bCs/>
        </w:rPr>
        <w:t>0-70</w:t>
      </w:r>
      <w:r w:rsidRPr="003E6B34">
        <w:rPr>
          <w:rFonts w:ascii="宋体" w:hAnsi="宋体" w:cs="微软雅黑" w:hint="eastAsia"/>
          <w:b/>
          <w:bCs/>
        </w:rPr>
        <w:t>分）</w:t>
      </w:r>
    </w:p>
    <w:p w:rsidR="000B0129" w:rsidRPr="003E6B34" w:rsidRDefault="00C374E1">
      <w:pPr>
        <w:spacing w:line="360" w:lineRule="auto"/>
        <w:ind w:firstLineChars="200" w:firstLine="482"/>
        <w:rPr>
          <w:rFonts w:ascii="宋体" w:hAnsi="宋体" w:cs="微软雅黑"/>
          <w:b/>
          <w:bCs/>
        </w:rPr>
      </w:pPr>
      <w:r w:rsidRPr="003E6B34">
        <w:rPr>
          <w:rFonts w:ascii="宋体" w:hAnsi="宋体" w:cs="微软雅黑"/>
          <w:b/>
          <w:bCs/>
        </w:rPr>
        <w:t>1.</w:t>
      </w:r>
      <w:r w:rsidRPr="003E6B34">
        <w:rPr>
          <w:rFonts w:asciiTheme="minorEastAsia" w:eastAsiaTheme="minorEastAsia" w:hAnsiTheme="minorEastAsia" w:hint="eastAsia"/>
          <w:b/>
        </w:rPr>
        <w:t>服务方案</w:t>
      </w:r>
      <w:r w:rsidRPr="003E6B34">
        <w:rPr>
          <w:rFonts w:ascii="宋体" w:hAnsi="宋体" w:cs="微软雅黑"/>
          <w:b/>
          <w:bCs/>
        </w:rPr>
        <w:t>（0-32</w:t>
      </w:r>
      <w:r w:rsidRPr="003E6B34">
        <w:rPr>
          <w:rFonts w:ascii="宋体" w:hAnsi="宋体" w:cs="微软雅黑" w:hint="eastAsia"/>
          <w:b/>
          <w:bCs/>
        </w:rPr>
        <w:t>分）</w:t>
      </w:r>
    </w:p>
    <w:p w:rsidR="000B0129" w:rsidRPr="003E6B34" w:rsidRDefault="00C374E1">
      <w:pPr>
        <w:spacing w:line="360" w:lineRule="auto"/>
        <w:ind w:firstLineChars="200" w:firstLine="482"/>
        <w:rPr>
          <w:rFonts w:asciiTheme="minorEastAsia" w:eastAsiaTheme="minorEastAsia" w:hAnsiTheme="minorEastAsia"/>
        </w:rPr>
      </w:pPr>
      <w:r w:rsidRPr="003E6B34">
        <w:rPr>
          <w:rFonts w:ascii="宋体" w:hAnsi="宋体" w:cs="微软雅黑" w:hint="eastAsia"/>
          <w:b/>
          <w:bCs/>
        </w:rPr>
        <w:t>1.1</w:t>
      </w:r>
      <w:r w:rsidRPr="003E6B34">
        <w:rPr>
          <w:rFonts w:asciiTheme="minorEastAsia" w:eastAsiaTheme="minorEastAsia" w:hAnsiTheme="minorEastAsia" w:hint="eastAsia"/>
        </w:rPr>
        <w:t>针对本项目的物业服务整体设想及策划，包括物业服务的分析，重难点分析及对应解决措施，全面性及针对性的服务措施及服务原则，对实施方案进行综合评审给分，（0-</w:t>
      </w:r>
      <w:r w:rsidRPr="003E6B34">
        <w:rPr>
          <w:rFonts w:asciiTheme="minorEastAsia" w:eastAsiaTheme="minorEastAsia" w:hAnsiTheme="minorEastAsia"/>
        </w:rPr>
        <w:t>4</w:t>
      </w:r>
      <w:r w:rsidRPr="003E6B34">
        <w:rPr>
          <w:rFonts w:asciiTheme="minorEastAsia" w:eastAsiaTheme="minorEastAsia" w:hAnsiTheme="minorEastAsia" w:hint="eastAsia"/>
        </w:rPr>
        <w:t>分）</w:t>
      </w:r>
    </w:p>
    <w:p w:rsidR="000B0129" w:rsidRPr="003E6B34" w:rsidRDefault="00C374E1">
      <w:pPr>
        <w:spacing w:line="360" w:lineRule="auto"/>
        <w:ind w:firstLineChars="200" w:firstLine="482"/>
        <w:rPr>
          <w:rFonts w:asciiTheme="minorEastAsia" w:eastAsiaTheme="minorEastAsia" w:hAnsiTheme="minorEastAsia"/>
        </w:rPr>
      </w:pPr>
      <w:r w:rsidRPr="003E6B34">
        <w:rPr>
          <w:rFonts w:ascii="宋体" w:hAnsi="宋体" w:cs="微软雅黑" w:hint="eastAsia"/>
          <w:b/>
          <w:bCs/>
        </w:rPr>
        <w:t>1.</w:t>
      </w:r>
      <w:r w:rsidRPr="003E6B34">
        <w:rPr>
          <w:rFonts w:ascii="宋体" w:hAnsi="宋体" w:cs="微软雅黑"/>
          <w:b/>
          <w:bCs/>
        </w:rPr>
        <w:t xml:space="preserve">2 </w:t>
      </w:r>
      <w:r w:rsidRPr="003E6B34">
        <w:rPr>
          <w:rFonts w:asciiTheme="minorEastAsia" w:eastAsiaTheme="minorEastAsia" w:hAnsiTheme="minorEastAsia" w:hint="eastAsia"/>
        </w:rPr>
        <w:t>环境保洁服务方案的全面性及针对性，可行性；（0-</w:t>
      </w:r>
      <w:r w:rsidRPr="003E6B34">
        <w:rPr>
          <w:rFonts w:asciiTheme="minorEastAsia" w:eastAsiaTheme="minorEastAsia" w:hAnsiTheme="minorEastAsia"/>
        </w:rPr>
        <w:t>4</w:t>
      </w:r>
      <w:r w:rsidRPr="003E6B34">
        <w:rPr>
          <w:rFonts w:asciiTheme="minorEastAsia" w:eastAsiaTheme="minorEastAsia" w:hAnsiTheme="minorEastAsia" w:hint="eastAsia"/>
        </w:rPr>
        <w:t>分）</w:t>
      </w:r>
    </w:p>
    <w:p w:rsidR="000B0129" w:rsidRPr="003E6B34" w:rsidRDefault="00C374E1">
      <w:pPr>
        <w:spacing w:line="360" w:lineRule="auto"/>
        <w:ind w:firstLineChars="200" w:firstLine="482"/>
        <w:rPr>
          <w:rFonts w:asciiTheme="minorEastAsia" w:eastAsiaTheme="minorEastAsia" w:hAnsiTheme="minorEastAsia"/>
        </w:rPr>
      </w:pPr>
      <w:r w:rsidRPr="003E6B34">
        <w:rPr>
          <w:rFonts w:ascii="宋体" w:hAnsi="宋体" w:cs="微软雅黑" w:hint="eastAsia"/>
          <w:b/>
          <w:bCs/>
        </w:rPr>
        <w:t>1.</w:t>
      </w:r>
      <w:r w:rsidRPr="003E6B34">
        <w:rPr>
          <w:rFonts w:ascii="宋体" w:hAnsi="宋体" w:cs="微软雅黑"/>
          <w:b/>
          <w:bCs/>
        </w:rPr>
        <w:t xml:space="preserve">3 </w:t>
      </w:r>
      <w:r w:rsidRPr="003E6B34">
        <w:rPr>
          <w:rFonts w:asciiTheme="minorEastAsia" w:eastAsiaTheme="minorEastAsia" w:hAnsiTheme="minorEastAsia" w:hint="eastAsia"/>
        </w:rPr>
        <w:t>中央运送工作方案的全面性及针对性；（0-</w:t>
      </w:r>
      <w:r w:rsidRPr="003E6B34">
        <w:rPr>
          <w:rFonts w:asciiTheme="minorEastAsia" w:eastAsiaTheme="minorEastAsia" w:hAnsiTheme="minorEastAsia"/>
        </w:rPr>
        <w:t>4</w:t>
      </w:r>
      <w:r w:rsidRPr="003E6B34">
        <w:rPr>
          <w:rFonts w:asciiTheme="minorEastAsia" w:eastAsiaTheme="minorEastAsia" w:hAnsiTheme="minorEastAsia" w:hint="eastAsia"/>
        </w:rPr>
        <w:t>分）</w:t>
      </w:r>
    </w:p>
    <w:p w:rsidR="000B0129" w:rsidRPr="003E6B34" w:rsidRDefault="00C374E1">
      <w:pPr>
        <w:spacing w:line="360" w:lineRule="auto"/>
        <w:ind w:firstLineChars="200" w:firstLine="482"/>
        <w:jc w:val="left"/>
        <w:rPr>
          <w:rFonts w:ascii="宋体" w:hAnsi="宋体" w:cs="微软雅黑"/>
          <w:b/>
          <w:bCs/>
        </w:rPr>
      </w:pPr>
      <w:r w:rsidRPr="003E6B34">
        <w:rPr>
          <w:rFonts w:ascii="宋体" w:hAnsi="宋体" w:cs="微软雅黑" w:hint="eastAsia"/>
          <w:b/>
          <w:bCs/>
        </w:rPr>
        <w:t>1.</w:t>
      </w:r>
      <w:r w:rsidRPr="003E6B34">
        <w:rPr>
          <w:rFonts w:ascii="宋体" w:hAnsi="宋体" w:cs="微软雅黑"/>
          <w:b/>
          <w:bCs/>
        </w:rPr>
        <w:t xml:space="preserve">4 </w:t>
      </w:r>
      <w:r w:rsidRPr="003E6B34">
        <w:rPr>
          <w:rFonts w:asciiTheme="minorEastAsia" w:eastAsiaTheme="minorEastAsia" w:hAnsiTheme="minorEastAsia" w:hint="eastAsia"/>
        </w:rPr>
        <w:t>电梯服务方案的全面性、可行性、针对性；（0-2分）</w:t>
      </w:r>
    </w:p>
    <w:p w:rsidR="000B0129" w:rsidRPr="003E6B34" w:rsidRDefault="00C374E1">
      <w:pPr>
        <w:spacing w:line="360" w:lineRule="auto"/>
        <w:ind w:firstLineChars="200" w:firstLine="482"/>
        <w:jc w:val="left"/>
        <w:rPr>
          <w:rFonts w:ascii="宋体" w:hAnsi="宋体" w:cs="微软雅黑"/>
          <w:b/>
          <w:bCs/>
        </w:rPr>
      </w:pPr>
      <w:r w:rsidRPr="003E6B34">
        <w:rPr>
          <w:rFonts w:ascii="宋体" w:hAnsi="宋体" w:cs="微软雅黑" w:hint="eastAsia"/>
          <w:b/>
          <w:bCs/>
        </w:rPr>
        <w:t>1.</w:t>
      </w:r>
      <w:r w:rsidRPr="003E6B34">
        <w:rPr>
          <w:rFonts w:ascii="宋体" w:hAnsi="宋体" w:cs="微软雅黑"/>
          <w:b/>
          <w:bCs/>
        </w:rPr>
        <w:t xml:space="preserve">5 </w:t>
      </w:r>
      <w:r w:rsidRPr="003E6B34">
        <w:rPr>
          <w:rFonts w:asciiTheme="minorEastAsia" w:eastAsiaTheme="minorEastAsia" w:hAnsiTheme="minorEastAsia" w:hint="eastAsia"/>
        </w:rPr>
        <w:t>地面保养服务方案的全面性、可行性、针对性；（0-2分）</w:t>
      </w:r>
    </w:p>
    <w:p w:rsidR="000B0129" w:rsidRPr="003E6B34" w:rsidRDefault="00C374E1">
      <w:pPr>
        <w:spacing w:line="360" w:lineRule="auto"/>
        <w:ind w:firstLineChars="200" w:firstLine="482"/>
        <w:jc w:val="left"/>
        <w:rPr>
          <w:rFonts w:ascii="宋体" w:hAnsi="宋体" w:cs="微软雅黑"/>
          <w:b/>
          <w:bCs/>
        </w:rPr>
      </w:pPr>
      <w:r w:rsidRPr="003E6B34">
        <w:rPr>
          <w:rFonts w:ascii="宋体" w:hAnsi="宋体" w:cs="微软雅黑" w:hint="eastAsia"/>
          <w:b/>
          <w:bCs/>
        </w:rPr>
        <w:t>1.</w:t>
      </w:r>
      <w:r w:rsidRPr="003E6B34">
        <w:rPr>
          <w:rFonts w:ascii="宋体" w:hAnsi="宋体" w:cs="微软雅黑"/>
          <w:b/>
          <w:bCs/>
        </w:rPr>
        <w:t xml:space="preserve">6 </w:t>
      </w:r>
      <w:r w:rsidRPr="003E6B34">
        <w:rPr>
          <w:rFonts w:asciiTheme="minorEastAsia" w:eastAsiaTheme="minorEastAsia" w:hAnsiTheme="minorEastAsia" w:cs="仿宋" w:hint="eastAsia"/>
        </w:rPr>
        <w:t>提供明确的防止医院交叉感染的措施，具可操作性、符合国家相关法律法规的要求；（0-3分）</w:t>
      </w:r>
    </w:p>
    <w:p w:rsidR="000B0129" w:rsidRPr="003E6B34" w:rsidRDefault="00C374E1">
      <w:pPr>
        <w:ind w:firstLineChars="200" w:firstLine="482"/>
        <w:jc w:val="left"/>
        <w:rPr>
          <w:rFonts w:asciiTheme="minorEastAsia" w:eastAsiaTheme="minorEastAsia" w:hAnsiTheme="minorEastAsia"/>
        </w:rPr>
      </w:pPr>
      <w:r w:rsidRPr="003E6B34">
        <w:rPr>
          <w:rFonts w:ascii="宋体" w:hAnsi="宋体" w:cs="微软雅黑" w:hint="eastAsia"/>
          <w:b/>
          <w:bCs/>
        </w:rPr>
        <w:t>1.</w:t>
      </w:r>
      <w:r w:rsidRPr="003E6B34">
        <w:rPr>
          <w:rFonts w:ascii="宋体" w:hAnsi="宋体" w:cs="微软雅黑"/>
          <w:b/>
          <w:bCs/>
        </w:rPr>
        <w:t xml:space="preserve">7 </w:t>
      </w:r>
      <w:r w:rsidRPr="003E6B34">
        <w:rPr>
          <w:rFonts w:asciiTheme="minorEastAsia" w:eastAsiaTheme="minorEastAsia" w:hAnsiTheme="minorEastAsia" w:hint="eastAsia"/>
        </w:rPr>
        <w:t>针对各类检查（尤其是等级医院检查）的应急方案及措施的可行性、可操作性及针对性；（0-</w:t>
      </w:r>
      <w:r w:rsidRPr="003E6B34">
        <w:rPr>
          <w:rFonts w:asciiTheme="minorEastAsia" w:eastAsiaTheme="minorEastAsia" w:hAnsiTheme="minorEastAsia"/>
        </w:rPr>
        <w:t>4</w:t>
      </w:r>
      <w:r w:rsidRPr="003E6B34">
        <w:rPr>
          <w:rFonts w:asciiTheme="minorEastAsia" w:eastAsiaTheme="minorEastAsia" w:hAnsiTheme="minorEastAsia" w:hint="eastAsia"/>
        </w:rPr>
        <w:t>分）</w:t>
      </w:r>
    </w:p>
    <w:p w:rsidR="000B0129" w:rsidRPr="003E6B34" w:rsidRDefault="00C374E1">
      <w:pPr>
        <w:spacing w:line="360" w:lineRule="auto"/>
        <w:ind w:firstLineChars="200" w:firstLine="482"/>
        <w:jc w:val="left"/>
        <w:rPr>
          <w:rFonts w:ascii="宋体" w:hAnsi="宋体" w:cs="微软雅黑"/>
          <w:b/>
          <w:bCs/>
        </w:rPr>
      </w:pPr>
      <w:r w:rsidRPr="003E6B34">
        <w:rPr>
          <w:rFonts w:ascii="宋体" w:hAnsi="宋体" w:cs="微软雅黑" w:hint="eastAsia"/>
          <w:b/>
          <w:bCs/>
        </w:rPr>
        <w:t>1.</w:t>
      </w:r>
      <w:r w:rsidRPr="003E6B34">
        <w:rPr>
          <w:rFonts w:ascii="宋体" w:hAnsi="宋体" w:cs="微软雅黑"/>
          <w:b/>
          <w:bCs/>
        </w:rPr>
        <w:t xml:space="preserve">8 </w:t>
      </w:r>
      <w:r w:rsidRPr="003E6B34">
        <w:rPr>
          <w:rFonts w:asciiTheme="minorEastAsia" w:eastAsiaTheme="minorEastAsia" w:hAnsiTheme="minorEastAsia" w:cs="Arial" w:hint="eastAsia"/>
        </w:rPr>
        <w:t>针对本项目的物业交接过渡方案的</w:t>
      </w:r>
      <w:r w:rsidRPr="003E6B34">
        <w:rPr>
          <w:rFonts w:asciiTheme="minorEastAsia" w:eastAsiaTheme="minorEastAsia" w:hAnsiTheme="minorEastAsia" w:hint="eastAsia"/>
        </w:rPr>
        <w:t>可行性、可操作性及针对性；（0-3分）</w:t>
      </w:r>
    </w:p>
    <w:p w:rsidR="000B0129" w:rsidRPr="003E6B34" w:rsidRDefault="00C374E1">
      <w:pPr>
        <w:spacing w:line="360" w:lineRule="auto"/>
        <w:ind w:firstLineChars="200" w:firstLine="482"/>
        <w:jc w:val="left"/>
        <w:rPr>
          <w:rFonts w:asciiTheme="minorEastAsia" w:eastAsiaTheme="minorEastAsia" w:hAnsiTheme="minorEastAsia"/>
        </w:rPr>
      </w:pPr>
      <w:r w:rsidRPr="003E6B34">
        <w:rPr>
          <w:rFonts w:ascii="宋体" w:hAnsi="宋体" w:cs="微软雅黑" w:hint="eastAsia"/>
          <w:b/>
          <w:bCs/>
        </w:rPr>
        <w:t>1.</w:t>
      </w:r>
      <w:r w:rsidRPr="003E6B34">
        <w:rPr>
          <w:rFonts w:ascii="宋体" w:hAnsi="宋体" w:cs="微软雅黑"/>
          <w:b/>
          <w:bCs/>
        </w:rPr>
        <w:t xml:space="preserve">9 </w:t>
      </w:r>
      <w:r w:rsidRPr="003E6B34">
        <w:rPr>
          <w:rFonts w:asciiTheme="minorEastAsia" w:eastAsiaTheme="minorEastAsia" w:hAnsiTheme="minorEastAsia" w:hint="eastAsia"/>
        </w:rPr>
        <w:t>突发性公卫事件的应急方案及措施的可行性、可操作性及针对性，（0-</w:t>
      </w:r>
      <w:r w:rsidRPr="003E6B34">
        <w:rPr>
          <w:rFonts w:asciiTheme="minorEastAsia" w:eastAsiaTheme="minorEastAsia" w:hAnsiTheme="minorEastAsia"/>
        </w:rPr>
        <w:t>4</w:t>
      </w:r>
      <w:r w:rsidRPr="003E6B34">
        <w:rPr>
          <w:rFonts w:asciiTheme="minorEastAsia" w:eastAsiaTheme="minorEastAsia" w:hAnsiTheme="minorEastAsia" w:hint="eastAsia"/>
        </w:rPr>
        <w:t>分）</w:t>
      </w:r>
    </w:p>
    <w:p w:rsidR="000B0129" w:rsidRPr="003E6B34" w:rsidRDefault="00C374E1">
      <w:pPr>
        <w:spacing w:line="360" w:lineRule="auto"/>
        <w:ind w:firstLineChars="200" w:firstLine="482"/>
        <w:jc w:val="left"/>
        <w:rPr>
          <w:rFonts w:ascii="宋体" w:hAnsi="宋体" w:cs="微软雅黑"/>
          <w:b/>
          <w:bCs/>
        </w:rPr>
      </w:pPr>
      <w:r w:rsidRPr="003E6B34">
        <w:rPr>
          <w:rFonts w:asciiTheme="minorEastAsia" w:eastAsiaTheme="minorEastAsia" w:hAnsiTheme="minorEastAsia" w:hint="eastAsia"/>
          <w:b/>
        </w:rPr>
        <w:t>1.10</w:t>
      </w:r>
      <w:r w:rsidRPr="003E6B34">
        <w:rPr>
          <w:rFonts w:asciiTheme="minorEastAsia" w:eastAsiaTheme="minorEastAsia" w:hAnsiTheme="minorEastAsia" w:hint="eastAsia"/>
        </w:rPr>
        <w:t xml:space="preserve"> 投标人</w:t>
      </w:r>
      <w:r w:rsidRPr="003E6B34">
        <w:rPr>
          <w:rFonts w:ascii="宋体" w:hAnsi="宋体" w:hint="eastAsia"/>
        </w:rPr>
        <w:t>与医院HIS系统对接时</w:t>
      </w:r>
      <w:r w:rsidRPr="003E6B34">
        <w:rPr>
          <w:rFonts w:ascii="宋体" w:hAnsi="宋体"/>
        </w:rPr>
        <w:t>，承诺：</w:t>
      </w:r>
      <w:r w:rsidRPr="003E6B34">
        <w:rPr>
          <w:rFonts w:ascii="宋体" w:hAnsi="宋体" w:hint="eastAsia"/>
        </w:rPr>
        <w:t>1.</w:t>
      </w:r>
      <w:r w:rsidRPr="003E6B34">
        <w:rPr>
          <w:rFonts w:asciiTheme="minorEastAsia" w:eastAsiaTheme="minorEastAsia" w:hAnsiTheme="minorEastAsia" w:hint="eastAsia"/>
        </w:rPr>
        <w:t>提供</w:t>
      </w:r>
      <w:r w:rsidRPr="003E6B34">
        <w:rPr>
          <w:rFonts w:asciiTheme="minorEastAsia" w:eastAsiaTheme="minorEastAsia" w:hAnsiTheme="minorEastAsia" w:hint="eastAsia"/>
          <w:bCs/>
        </w:rPr>
        <w:t>物业服务</w:t>
      </w:r>
      <w:r w:rsidRPr="003E6B34">
        <w:rPr>
          <w:rFonts w:asciiTheme="minorEastAsia" w:eastAsiaTheme="minorEastAsia" w:hAnsiTheme="minorEastAsia" w:hint="eastAsia"/>
        </w:rPr>
        <w:t>管理系统中</w:t>
      </w:r>
      <w:r w:rsidRPr="003E6B34">
        <w:rPr>
          <w:rFonts w:asciiTheme="minorEastAsia" w:eastAsiaTheme="minorEastAsia" w:hAnsiTheme="minorEastAsia"/>
        </w:rPr>
        <w:t>，</w:t>
      </w:r>
      <w:r w:rsidRPr="003E6B34">
        <w:rPr>
          <w:rFonts w:asciiTheme="minorEastAsia" w:eastAsiaTheme="minorEastAsia" w:hAnsiTheme="minorEastAsia" w:hint="eastAsia"/>
        </w:rPr>
        <w:t>必须有医院运送管理类软件功能，有</w:t>
      </w:r>
      <w:r w:rsidRPr="003E6B34">
        <w:rPr>
          <w:rFonts w:asciiTheme="minorEastAsia" w:eastAsiaTheme="minorEastAsia" w:hAnsiTheme="minorEastAsia"/>
        </w:rPr>
        <w:t>得1</w:t>
      </w:r>
      <w:r w:rsidRPr="003E6B34">
        <w:rPr>
          <w:rFonts w:asciiTheme="minorEastAsia" w:eastAsiaTheme="minorEastAsia" w:hAnsiTheme="minorEastAsia" w:hint="eastAsia"/>
        </w:rPr>
        <w:t>分；2.与</w:t>
      </w:r>
      <w:r w:rsidRPr="003E6B34">
        <w:rPr>
          <w:rFonts w:asciiTheme="minorEastAsia" w:eastAsiaTheme="minorEastAsia" w:hAnsiTheme="minorEastAsia"/>
        </w:rPr>
        <w:t>医院</w:t>
      </w:r>
      <w:r w:rsidRPr="003E6B34">
        <w:rPr>
          <w:rFonts w:ascii="宋体" w:hAnsi="宋体" w:hint="eastAsia"/>
        </w:rPr>
        <w:t>HIS系统</w:t>
      </w:r>
      <w:r w:rsidRPr="003E6B34">
        <w:rPr>
          <w:rFonts w:asciiTheme="minorEastAsia" w:eastAsiaTheme="minorEastAsia" w:hAnsiTheme="minorEastAsia"/>
        </w:rPr>
        <w:t>无</w:t>
      </w:r>
      <w:r w:rsidRPr="003E6B34">
        <w:rPr>
          <w:rFonts w:asciiTheme="minorEastAsia" w:eastAsiaTheme="minorEastAsia" w:hAnsiTheme="minorEastAsia" w:hint="eastAsia"/>
        </w:rPr>
        <w:t>缝</w:t>
      </w:r>
      <w:r w:rsidRPr="003E6B34">
        <w:rPr>
          <w:rFonts w:asciiTheme="minorEastAsia" w:eastAsiaTheme="minorEastAsia" w:hAnsiTheme="minorEastAsia"/>
        </w:rPr>
        <w:t>对接，</w:t>
      </w:r>
      <w:r w:rsidRPr="003E6B34">
        <w:rPr>
          <w:rFonts w:asciiTheme="minorEastAsia" w:eastAsiaTheme="minorEastAsia" w:hAnsiTheme="minorEastAsia" w:hint="eastAsia"/>
        </w:rPr>
        <w:t>有</w:t>
      </w:r>
      <w:r w:rsidRPr="003E6B34">
        <w:rPr>
          <w:rFonts w:asciiTheme="minorEastAsia" w:eastAsiaTheme="minorEastAsia" w:hAnsiTheme="minorEastAsia"/>
        </w:rPr>
        <w:t>得1</w:t>
      </w:r>
      <w:r w:rsidRPr="003E6B34">
        <w:rPr>
          <w:rFonts w:asciiTheme="minorEastAsia" w:eastAsiaTheme="minorEastAsia" w:hAnsiTheme="minorEastAsia" w:hint="eastAsia"/>
        </w:rPr>
        <w:t>分；</w:t>
      </w:r>
      <w:r w:rsidRPr="003E6B34">
        <w:rPr>
          <w:rFonts w:asciiTheme="minorEastAsia" w:eastAsiaTheme="minorEastAsia" w:hAnsiTheme="minorEastAsia"/>
        </w:rPr>
        <w:t>无不得分。</w:t>
      </w:r>
    </w:p>
    <w:p w:rsidR="000B0129" w:rsidRPr="003E6B34" w:rsidRDefault="00C374E1">
      <w:pPr>
        <w:spacing w:line="360" w:lineRule="auto"/>
        <w:ind w:firstLineChars="200" w:firstLine="482"/>
        <w:jc w:val="left"/>
        <w:rPr>
          <w:rFonts w:ascii="宋体" w:hAnsi="宋体" w:cs="微软雅黑"/>
          <w:b/>
          <w:bCs/>
        </w:rPr>
      </w:pPr>
      <w:r w:rsidRPr="003E6B34">
        <w:rPr>
          <w:rFonts w:ascii="宋体" w:hAnsi="宋体" w:cs="微软雅黑"/>
          <w:b/>
          <w:bCs/>
        </w:rPr>
        <w:lastRenderedPageBreak/>
        <w:t>2.</w:t>
      </w:r>
      <w:r w:rsidRPr="003E6B34">
        <w:rPr>
          <w:rFonts w:asciiTheme="minorEastAsia" w:eastAsiaTheme="minorEastAsia" w:hAnsiTheme="minorEastAsia" w:hint="eastAsia"/>
          <w:b/>
        </w:rPr>
        <w:t>员工稳定性措施</w:t>
      </w:r>
      <w:r w:rsidRPr="003E6B34">
        <w:rPr>
          <w:rFonts w:ascii="宋体" w:hAnsi="宋体" w:cs="微软雅黑"/>
          <w:b/>
          <w:bCs/>
        </w:rPr>
        <w:t>（</w:t>
      </w:r>
      <w:r w:rsidRPr="003E6B34">
        <w:rPr>
          <w:rFonts w:ascii="宋体" w:hAnsi="宋体" w:cs="微软雅黑" w:hint="eastAsia"/>
          <w:b/>
          <w:bCs/>
        </w:rPr>
        <w:t>0-</w:t>
      </w:r>
      <w:r w:rsidRPr="003E6B34">
        <w:rPr>
          <w:rFonts w:ascii="宋体" w:hAnsi="宋体" w:cs="微软雅黑"/>
          <w:b/>
          <w:bCs/>
        </w:rPr>
        <w:t>9）</w:t>
      </w:r>
    </w:p>
    <w:p w:rsidR="000B0129" w:rsidRPr="003E6B34" w:rsidRDefault="00C374E1">
      <w:pPr>
        <w:pStyle w:val="af7"/>
        <w:spacing w:after="0" w:line="360" w:lineRule="auto"/>
        <w:ind w:firstLine="482"/>
        <w:rPr>
          <w:rFonts w:ascii="宋体" w:hAnsi="宋体" w:cs="微软雅黑"/>
          <w:bCs/>
          <w:sz w:val="24"/>
        </w:rPr>
      </w:pPr>
      <w:r w:rsidRPr="003E6B34">
        <w:rPr>
          <w:rFonts w:ascii="宋体" w:hAnsi="宋体" w:cs="微软雅黑"/>
          <w:b/>
          <w:bCs/>
          <w:sz w:val="24"/>
        </w:rPr>
        <w:t>2.1</w:t>
      </w:r>
      <w:r w:rsidRPr="003E6B34">
        <w:rPr>
          <w:rFonts w:asciiTheme="minorEastAsia" w:eastAsiaTheme="minorEastAsia" w:hAnsiTheme="minorEastAsia" w:hint="eastAsia"/>
          <w:sz w:val="24"/>
        </w:rPr>
        <w:t>春节员工缺岗解决方案的可行性、可操作性及针对性；</w:t>
      </w:r>
      <w:r w:rsidRPr="003E6B34">
        <w:rPr>
          <w:rFonts w:ascii="宋体" w:hAnsi="宋体" w:cs="微软雅黑"/>
          <w:bCs/>
          <w:sz w:val="24"/>
        </w:rPr>
        <w:t>（0-3分）</w:t>
      </w:r>
    </w:p>
    <w:p w:rsidR="000B0129" w:rsidRPr="003E6B34" w:rsidRDefault="00C374E1">
      <w:pPr>
        <w:pStyle w:val="af7"/>
        <w:spacing w:after="0" w:line="360" w:lineRule="auto"/>
        <w:ind w:firstLine="482"/>
        <w:rPr>
          <w:rFonts w:ascii="宋体" w:hAnsi="宋体" w:cs="微软雅黑"/>
          <w:bCs/>
          <w:sz w:val="24"/>
        </w:rPr>
      </w:pPr>
      <w:r w:rsidRPr="003E6B34">
        <w:rPr>
          <w:rFonts w:ascii="宋体" w:hAnsi="宋体" w:cs="微软雅黑"/>
          <w:b/>
          <w:bCs/>
          <w:sz w:val="24"/>
        </w:rPr>
        <w:t>2.2</w:t>
      </w:r>
      <w:r w:rsidRPr="003E6B34">
        <w:rPr>
          <w:rFonts w:asciiTheme="minorEastAsia" w:eastAsiaTheme="minorEastAsia" w:hAnsiTheme="minorEastAsia" w:hint="eastAsia"/>
          <w:sz w:val="24"/>
        </w:rPr>
        <w:t>稳定员工队伍解决方案（提升员工福利待遇方案）的可行性、可操作性及针对性；</w:t>
      </w:r>
      <w:r w:rsidRPr="003E6B34">
        <w:rPr>
          <w:rFonts w:ascii="宋体" w:hAnsi="宋体" w:cs="微软雅黑"/>
          <w:bCs/>
          <w:sz w:val="24"/>
        </w:rPr>
        <w:t>（0-3分）</w:t>
      </w:r>
    </w:p>
    <w:p w:rsidR="000B0129" w:rsidRPr="003E6B34" w:rsidRDefault="00C374E1">
      <w:pPr>
        <w:pStyle w:val="af7"/>
        <w:spacing w:after="0" w:line="360" w:lineRule="auto"/>
        <w:ind w:firstLine="482"/>
        <w:rPr>
          <w:rFonts w:ascii="宋体" w:hAnsi="宋体" w:cs="微软雅黑"/>
          <w:bCs/>
          <w:sz w:val="24"/>
        </w:rPr>
      </w:pPr>
      <w:r w:rsidRPr="003E6B34">
        <w:rPr>
          <w:rFonts w:ascii="宋体" w:hAnsi="宋体" w:cs="微软雅黑"/>
          <w:b/>
          <w:bCs/>
          <w:sz w:val="24"/>
        </w:rPr>
        <w:t>2.3</w:t>
      </w:r>
      <w:r w:rsidRPr="003E6B34">
        <w:rPr>
          <w:rFonts w:asciiTheme="minorEastAsia" w:eastAsiaTheme="minorEastAsia" w:hAnsiTheme="minorEastAsia" w:hint="eastAsia"/>
          <w:sz w:val="24"/>
        </w:rPr>
        <w:t>员工实际到岗情况监督机制解决方案的可行性、可操作性及针对性；</w:t>
      </w:r>
      <w:r w:rsidRPr="003E6B34">
        <w:rPr>
          <w:rFonts w:ascii="宋体" w:hAnsi="宋体" w:cs="微软雅黑"/>
          <w:bCs/>
          <w:sz w:val="24"/>
        </w:rPr>
        <w:t>（0-3分）</w:t>
      </w:r>
    </w:p>
    <w:p w:rsidR="000B0129" w:rsidRPr="003E6B34" w:rsidRDefault="00C374E1">
      <w:pPr>
        <w:spacing w:line="360" w:lineRule="auto"/>
        <w:ind w:firstLine="480"/>
        <w:rPr>
          <w:rFonts w:ascii="宋体" w:hAnsi="宋体" w:cs="微软雅黑"/>
          <w:b/>
          <w:bCs/>
        </w:rPr>
      </w:pPr>
      <w:r w:rsidRPr="003E6B34">
        <w:rPr>
          <w:rFonts w:ascii="宋体" w:hAnsi="宋体" w:cs="微软雅黑"/>
          <w:b/>
          <w:bCs/>
        </w:rPr>
        <w:t>3</w:t>
      </w:r>
      <w:r w:rsidRPr="003E6B34">
        <w:rPr>
          <w:rFonts w:ascii="宋体" w:hAnsi="宋体" w:cs="微软雅黑" w:hint="eastAsia"/>
          <w:b/>
          <w:bCs/>
        </w:rPr>
        <w:t>.</w:t>
      </w:r>
      <w:r w:rsidRPr="003E6B34">
        <w:rPr>
          <w:rFonts w:asciiTheme="minorEastAsia" w:eastAsiaTheme="minorEastAsia" w:hAnsiTheme="minorEastAsia" w:hint="eastAsia"/>
          <w:b/>
        </w:rPr>
        <w:t>管理团队</w:t>
      </w:r>
      <w:r w:rsidRPr="003E6B34">
        <w:rPr>
          <w:rFonts w:ascii="宋体" w:hAnsi="宋体" w:cs="微软雅黑"/>
          <w:b/>
          <w:bCs/>
        </w:rPr>
        <w:t>（0-8</w:t>
      </w:r>
      <w:r w:rsidRPr="003E6B34">
        <w:rPr>
          <w:rFonts w:ascii="宋体" w:hAnsi="宋体" w:cs="微软雅黑" w:hint="eastAsia"/>
          <w:b/>
          <w:bCs/>
        </w:rPr>
        <w:t>分）</w:t>
      </w:r>
    </w:p>
    <w:p w:rsidR="00DB4FF8" w:rsidRPr="003E6B34" w:rsidRDefault="00DB4FF8" w:rsidP="00DB4FF8">
      <w:pPr>
        <w:spacing w:line="360" w:lineRule="auto"/>
        <w:ind w:firstLine="480"/>
        <w:rPr>
          <w:rFonts w:asciiTheme="minorEastAsia" w:eastAsiaTheme="minorEastAsia" w:hAnsiTheme="minorEastAsia"/>
          <w:kern w:val="0"/>
        </w:rPr>
      </w:pPr>
      <w:r w:rsidRPr="003E6B34">
        <w:rPr>
          <w:rFonts w:asciiTheme="minorEastAsia" w:eastAsiaTheme="minorEastAsia" w:hAnsiTheme="minorEastAsia"/>
          <w:kern w:val="0"/>
        </w:rPr>
        <w:t>3</w:t>
      </w:r>
      <w:r w:rsidRPr="003E6B34">
        <w:rPr>
          <w:rFonts w:asciiTheme="minorEastAsia" w:eastAsiaTheme="minorEastAsia" w:hAnsiTheme="minorEastAsia" w:hint="eastAsia"/>
          <w:kern w:val="0"/>
        </w:rPr>
        <w:t>.1根据拟投入本项目项目经理的专业职称、履历、学历等综合实力打分（0-3分）</w:t>
      </w:r>
    </w:p>
    <w:p w:rsidR="00DB4FF8" w:rsidRPr="003E6B34" w:rsidRDefault="00DB4FF8" w:rsidP="00DB4FF8">
      <w:pPr>
        <w:spacing w:line="360" w:lineRule="auto"/>
        <w:ind w:firstLine="480"/>
        <w:rPr>
          <w:rFonts w:asciiTheme="minorEastAsia" w:eastAsiaTheme="minorEastAsia" w:hAnsiTheme="minorEastAsia"/>
          <w:kern w:val="0"/>
        </w:rPr>
      </w:pPr>
      <w:r w:rsidRPr="003E6B34">
        <w:rPr>
          <w:rFonts w:asciiTheme="minorEastAsia" w:eastAsiaTheme="minorEastAsia" w:hAnsiTheme="minorEastAsia"/>
          <w:kern w:val="0"/>
        </w:rPr>
        <w:t>3</w:t>
      </w:r>
      <w:r w:rsidRPr="003E6B34">
        <w:rPr>
          <w:rFonts w:asciiTheme="minorEastAsia" w:eastAsiaTheme="minorEastAsia" w:hAnsiTheme="minorEastAsia" w:hint="eastAsia"/>
          <w:kern w:val="0"/>
        </w:rPr>
        <w:t>.2根据拟投入本项目人员的年龄层次，专业证书等综合实力打分，（0-</w:t>
      </w:r>
      <w:r w:rsidRPr="003E6B34">
        <w:rPr>
          <w:rFonts w:asciiTheme="minorEastAsia" w:eastAsiaTheme="minorEastAsia" w:hAnsiTheme="minorEastAsia"/>
          <w:kern w:val="0"/>
        </w:rPr>
        <w:t>5</w:t>
      </w:r>
      <w:r w:rsidRPr="003E6B34">
        <w:rPr>
          <w:rFonts w:asciiTheme="minorEastAsia" w:eastAsiaTheme="minorEastAsia" w:hAnsiTheme="minorEastAsia" w:hint="eastAsia"/>
          <w:kern w:val="0"/>
        </w:rPr>
        <w:t>分）</w:t>
      </w:r>
    </w:p>
    <w:p w:rsidR="000B0129" w:rsidRPr="003E6B34" w:rsidRDefault="00C374E1" w:rsidP="00DB4FF8">
      <w:pPr>
        <w:spacing w:line="360" w:lineRule="auto"/>
        <w:ind w:firstLine="480"/>
        <w:rPr>
          <w:rFonts w:ascii="宋体" w:hAnsi="宋体" w:cs="微软雅黑"/>
          <w:b/>
          <w:bCs/>
        </w:rPr>
      </w:pPr>
      <w:r w:rsidRPr="003E6B34">
        <w:rPr>
          <w:rFonts w:ascii="宋体" w:hAnsi="宋体" w:cs="微软雅黑"/>
          <w:b/>
          <w:bCs/>
        </w:rPr>
        <w:t>4.</w:t>
      </w:r>
      <w:r w:rsidRPr="003E6B34">
        <w:rPr>
          <w:rFonts w:asciiTheme="minorEastAsia" w:eastAsiaTheme="minorEastAsia" w:hAnsiTheme="minorEastAsia" w:hint="eastAsia"/>
          <w:b/>
        </w:rPr>
        <w:t>拟投入的物资和设备情况</w:t>
      </w:r>
      <w:r w:rsidRPr="003E6B34">
        <w:rPr>
          <w:rFonts w:ascii="宋体" w:hAnsi="宋体" w:cs="微软雅黑" w:hint="eastAsia"/>
          <w:b/>
          <w:bCs/>
        </w:rPr>
        <w:t>（</w:t>
      </w:r>
      <w:r w:rsidRPr="003E6B34">
        <w:rPr>
          <w:rFonts w:ascii="宋体" w:hAnsi="宋体" w:cs="微软雅黑"/>
          <w:b/>
          <w:bCs/>
        </w:rPr>
        <w:t>0-3</w:t>
      </w:r>
      <w:r w:rsidRPr="003E6B34">
        <w:rPr>
          <w:rFonts w:ascii="宋体" w:hAnsi="宋体" w:cs="微软雅黑" w:hint="eastAsia"/>
          <w:b/>
          <w:bCs/>
        </w:rPr>
        <w:t>分）</w:t>
      </w:r>
    </w:p>
    <w:p w:rsidR="000B0129" w:rsidRPr="003E6B34" w:rsidRDefault="00C374E1">
      <w:pPr>
        <w:spacing w:line="360" w:lineRule="auto"/>
        <w:ind w:firstLineChars="200" w:firstLine="480"/>
        <w:jc w:val="left"/>
        <w:rPr>
          <w:rFonts w:ascii="宋体" w:hAnsi="宋体" w:cs="微软雅黑"/>
          <w:bCs/>
          <w:spacing w:val="-4"/>
        </w:rPr>
      </w:pPr>
      <w:r w:rsidRPr="003E6B34">
        <w:rPr>
          <w:rFonts w:asciiTheme="minorEastAsia" w:eastAsiaTheme="minorEastAsia" w:hAnsiTheme="minorEastAsia" w:hint="eastAsia"/>
        </w:rPr>
        <w:t>拟投入本项目的物资（设备和主要工机具等）配备的全面性、合理性及先进性；</w:t>
      </w:r>
      <w:r w:rsidRPr="003E6B34">
        <w:rPr>
          <w:rFonts w:ascii="宋体" w:hAnsi="宋体" w:cs="微软雅黑" w:hint="eastAsia"/>
          <w:bCs/>
          <w:spacing w:val="-4"/>
        </w:rPr>
        <w:t>（</w:t>
      </w:r>
      <w:r w:rsidRPr="003E6B34">
        <w:rPr>
          <w:rFonts w:ascii="宋体" w:hAnsi="宋体" w:cs="微软雅黑"/>
          <w:bCs/>
          <w:spacing w:val="-4"/>
        </w:rPr>
        <w:t>0-3</w:t>
      </w:r>
      <w:r w:rsidRPr="003E6B34">
        <w:rPr>
          <w:rFonts w:ascii="宋体" w:hAnsi="宋体" w:cs="微软雅黑" w:hint="eastAsia"/>
          <w:bCs/>
          <w:spacing w:val="-4"/>
        </w:rPr>
        <w:t>分）</w:t>
      </w:r>
    </w:p>
    <w:p w:rsidR="000B0129" w:rsidRPr="003E6B34" w:rsidRDefault="00C374E1">
      <w:pPr>
        <w:spacing w:line="360" w:lineRule="auto"/>
        <w:ind w:firstLine="480"/>
        <w:rPr>
          <w:rFonts w:ascii="宋体" w:hAnsi="宋体" w:cs="微软雅黑"/>
          <w:b/>
          <w:bCs/>
        </w:rPr>
      </w:pPr>
      <w:r w:rsidRPr="003E6B34">
        <w:rPr>
          <w:rFonts w:ascii="宋体" w:hAnsi="宋体" w:cs="微软雅黑"/>
          <w:b/>
          <w:bCs/>
        </w:rPr>
        <w:t>5.</w:t>
      </w:r>
      <w:r w:rsidRPr="003E6B34">
        <w:rPr>
          <w:rFonts w:asciiTheme="minorEastAsia" w:eastAsiaTheme="minorEastAsia" w:hAnsiTheme="minorEastAsia" w:hint="eastAsia"/>
          <w:b/>
        </w:rPr>
        <w:t>质量考核办法及奖惩制度</w:t>
      </w:r>
      <w:r w:rsidRPr="003E6B34">
        <w:rPr>
          <w:rFonts w:ascii="宋体" w:hAnsi="宋体" w:cs="微软雅黑" w:hint="eastAsia"/>
          <w:b/>
          <w:bCs/>
        </w:rPr>
        <w:t>（</w:t>
      </w:r>
      <w:r w:rsidRPr="003E6B34">
        <w:rPr>
          <w:rFonts w:ascii="宋体" w:hAnsi="宋体" w:cs="微软雅黑"/>
          <w:b/>
          <w:bCs/>
        </w:rPr>
        <w:t>0-3</w:t>
      </w:r>
      <w:r w:rsidRPr="003E6B34">
        <w:rPr>
          <w:rFonts w:ascii="宋体" w:hAnsi="宋体" w:cs="微软雅黑" w:hint="eastAsia"/>
          <w:b/>
          <w:bCs/>
        </w:rPr>
        <w:t>分）</w:t>
      </w:r>
    </w:p>
    <w:p w:rsidR="000B0129" w:rsidRPr="003E6B34" w:rsidRDefault="00C374E1">
      <w:pPr>
        <w:spacing w:line="360" w:lineRule="auto"/>
        <w:ind w:firstLineChars="200" w:firstLine="480"/>
        <w:jc w:val="left"/>
        <w:rPr>
          <w:rFonts w:ascii="宋体" w:hAnsi="宋体" w:cs="微软雅黑"/>
          <w:bCs/>
          <w:spacing w:val="-4"/>
        </w:rPr>
      </w:pPr>
      <w:r w:rsidRPr="003E6B34">
        <w:rPr>
          <w:rFonts w:asciiTheme="minorEastAsia" w:eastAsiaTheme="minorEastAsia" w:hAnsiTheme="minorEastAsia" w:hint="eastAsia"/>
        </w:rPr>
        <w:t>供应商质量考核办法及奖惩制度的全面性、针对性及可行性；</w:t>
      </w:r>
      <w:r w:rsidRPr="003E6B34">
        <w:rPr>
          <w:rFonts w:ascii="宋体" w:hAnsi="宋体" w:cs="微软雅黑" w:hint="eastAsia"/>
          <w:bCs/>
          <w:spacing w:val="-4"/>
        </w:rPr>
        <w:t>（</w:t>
      </w:r>
      <w:r w:rsidRPr="003E6B34">
        <w:rPr>
          <w:rFonts w:ascii="宋体" w:hAnsi="宋体" w:cs="微软雅黑"/>
          <w:bCs/>
          <w:spacing w:val="-4"/>
        </w:rPr>
        <w:t>0-3</w:t>
      </w:r>
      <w:r w:rsidRPr="003E6B34">
        <w:rPr>
          <w:rFonts w:ascii="宋体" w:hAnsi="宋体" w:cs="微软雅黑" w:hint="eastAsia"/>
          <w:bCs/>
          <w:spacing w:val="-4"/>
        </w:rPr>
        <w:t>分）</w:t>
      </w:r>
    </w:p>
    <w:p w:rsidR="000B0129" w:rsidRPr="003E6B34" w:rsidRDefault="00C374E1">
      <w:pPr>
        <w:spacing w:line="360" w:lineRule="auto"/>
        <w:ind w:firstLine="480"/>
        <w:rPr>
          <w:rFonts w:ascii="宋体" w:hAnsi="宋体" w:cs="微软雅黑"/>
          <w:b/>
          <w:bCs/>
        </w:rPr>
      </w:pPr>
      <w:r w:rsidRPr="003E6B34">
        <w:rPr>
          <w:rFonts w:ascii="宋体" w:hAnsi="宋体" w:cs="微软雅黑"/>
          <w:b/>
          <w:bCs/>
        </w:rPr>
        <w:t>6.</w:t>
      </w:r>
      <w:r w:rsidRPr="003E6B34">
        <w:rPr>
          <w:rFonts w:asciiTheme="minorEastAsia" w:eastAsiaTheme="minorEastAsia" w:hAnsiTheme="minorEastAsia" w:hint="eastAsia"/>
          <w:b/>
        </w:rPr>
        <w:t>人员培训方案</w:t>
      </w:r>
      <w:r w:rsidRPr="003E6B34">
        <w:rPr>
          <w:rFonts w:ascii="宋体" w:hAnsi="宋体" w:cs="微软雅黑" w:hint="eastAsia"/>
          <w:b/>
          <w:bCs/>
        </w:rPr>
        <w:t>（</w:t>
      </w:r>
      <w:r w:rsidRPr="003E6B34">
        <w:rPr>
          <w:rFonts w:ascii="宋体" w:hAnsi="宋体" w:cs="微软雅黑"/>
          <w:b/>
          <w:bCs/>
        </w:rPr>
        <w:t>0-4</w:t>
      </w:r>
      <w:r w:rsidRPr="003E6B34">
        <w:rPr>
          <w:rFonts w:ascii="宋体" w:hAnsi="宋体" w:cs="微软雅黑" w:hint="eastAsia"/>
          <w:b/>
          <w:bCs/>
        </w:rPr>
        <w:t>分）</w:t>
      </w:r>
    </w:p>
    <w:p w:rsidR="000B0129" w:rsidRPr="003E6B34" w:rsidRDefault="00C374E1">
      <w:pPr>
        <w:spacing w:line="360" w:lineRule="auto"/>
        <w:ind w:firstLineChars="200" w:firstLine="480"/>
        <w:jc w:val="left"/>
        <w:rPr>
          <w:rFonts w:ascii="宋体" w:hAnsi="宋体" w:cs="微软雅黑"/>
          <w:bCs/>
          <w:spacing w:val="-4"/>
        </w:rPr>
      </w:pPr>
      <w:r w:rsidRPr="003E6B34">
        <w:rPr>
          <w:rFonts w:asciiTheme="minorEastAsia" w:eastAsiaTheme="minorEastAsia" w:hAnsiTheme="minorEastAsia" w:hint="eastAsia"/>
        </w:rPr>
        <w:t>各岗位培训计划的详细程度及培训方案的全面性、针对性及可行性；</w:t>
      </w:r>
      <w:r w:rsidRPr="003E6B34">
        <w:rPr>
          <w:rFonts w:ascii="宋体" w:hAnsi="宋体" w:cs="微软雅黑" w:hint="eastAsia"/>
          <w:bCs/>
          <w:spacing w:val="-4"/>
        </w:rPr>
        <w:t>（</w:t>
      </w:r>
      <w:r w:rsidRPr="003E6B34">
        <w:rPr>
          <w:rFonts w:ascii="宋体" w:hAnsi="宋体" w:cs="微软雅黑"/>
          <w:bCs/>
          <w:spacing w:val="-4"/>
        </w:rPr>
        <w:t>0-4</w:t>
      </w:r>
      <w:r w:rsidRPr="003E6B34">
        <w:rPr>
          <w:rFonts w:ascii="宋体" w:hAnsi="宋体" w:cs="微软雅黑" w:hint="eastAsia"/>
          <w:bCs/>
          <w:spacing w:val="-4"/>
        </w:rPr>
        <w:t>分）</w:t>
      </w:r>
    </w:p>
    <w:p w:rsidR="000B0129" w:rsidRPr="003E6B34" w:rsidRDefault="00C374E1">
      <w:pPr>
        <w:pStyle w:val="af7"/>
        <w:spacing w:after="0" w:line="360" w:lineRule="auto"/>
        <w:ind w:firstLineChars="200" w:firstLine="482"/>
        <w:rPr>
          <w:rFonts w:ascii="宋体" w:hAnsi="宋体" w:cs="微软雅黑"/>
          <w:b/>
          <w:bCs/>
          <w:sz w:val="24"/>
        </w:rPr>
      </w:pPr>
      <w:r w:rsidRPr="003E6B34">
        <w:rPr>
          <w:rFonts w:ascii="宋体" w:hAnsi="宋体" w:cs="微软雅黑"/>
          <w:b/>
          <w:bCs/>
          <w:sz w:val="24"/>
        </w:rPr>
        <w:t>7.根据现场</w:t>
      </w:r>
      <w:r w:rsidRPr="003E6B34">
        <w:rPr>
          <w:rFonts w:ascii="宋体" w:hAnsi="宋体" w:cs="微软雅黑" w:hint="eastAsia"/>
          <w:b/>
          <w:bCs/>
          <w:sz w:val="24"/>
        </w:rPr>
        <w:t>踏勘</w:t>
      </w:r>
      <w:r w:rsidRPr="003E6B34">
        <w:rPr>
          <w:rFonts w:ascii="宋体" w:hAnsi="宋体" w:cs="微软雅黑"/>
          <w:b/>
          <w:bCs/>
          <w:sz w:val="24"/>
        </w:rPr>
        <w:t>后结合</w:t>
      </w:r>
      <w:r w:rsidRPr="003E6B34">
        <w:rPr>
          <w:rFonts w:ascii="宋体" w:hAnsi="宋体" w:cs="微软雅黑" w:hint="eastAsia"/>
          <w:b/>
          <w:bCs/>
          <w:sz w:val="24"/>
        </w:rPr>
        <w:t>服务内容现场讲标（</w:t>
      </w:r>
      <w:r w:rsidRPr="003E6B34">
        <w:rPr>
          <w:rFonts w:ascii="宋体" w:hAnsi="宋体" w:cs="微软雅黑"/>
          <w:b/>
          <w:bCs/>
          <w:sz w:val="24"/>
        </w:rPr>
        <w:t>0-11分）</w:t>
      </w:r>
    </w:p>
    <w:p w:rsidR="000B0129" w:rsidRPr="003E6B34" w:rsidRDefault="00C374E1">
      <w:pPr>
        <w:pStyle w:val="af7"/>
        <w:spacing w:after="0" w:line="360" w:lineRule="auto"/>
        <w:ind w:firstLineChars="200" w:firstLine="482"/>
        <w:rPr>
          <w:rFonts w:ascii="宋体" w:hAnsi="宋体" w:cs="微软雅黑"/>
          <w:b/>
          <w:bCs/>
          <w:sz w:val="24"/>
        </w:rPr>
      </w:pPr>
      <w:r w:rsidRPr="003E6B34">
        <w:rPr>
          <w:rFonts w:ascii="宋体" w:hAnsi="宋体" w:cs="微软雅黑"/>
          <w:b/>
          <w:bCs/>
          <w:sz w:val="24"/>
        </w:rPr>
        <w:t>7.1现场踏勘情况：</w:t>
      </w:r>
      <w:r w:rsidRPr="003E6B34">
        <w:rPr>
          <w:rFonts w:ascii="宋体" w:hAnsi="宋体" w:cs="微软雅黑" w:hint="eastAsia"/>
          <w:b/>
          <w:bCs/>
          <w:sz w:val="24"/>
        </w:rPr>
        <w:t>需</w:t>
      </w:r>
      <w:r w:rsidRPr="003E6B34">
        <w:rPr>
          <w:rFonts w:ascii="宋体" w:hAnsi="宋体" w:cs="微软雅黑"/>
          <w:b/>
          <w:bCs/>
          <w:sz w:val="24"/>
        </w:rPr>
        <w:t>提供采购方踏勘证明 得2分，不提供不得分。</w:t>
      </w:r>
    </w:p>
    <w:p w:rsidR="000B0129" w:rsidRPr="003E6B34" w:rsidRDefault="00C374E1">
      <w:pPr>
        <w:pStyle w:val="af7"/>
        <w:spacing w:after="0" w:line="360" w:lineRule="auto"/>
        <w:ind w:firstLineChars="200" w:firstLine="480"/>
        <w:rPr>
          <w:rFonts w:ascii="宋体" w:hAnsi="宋体" w:cs="微软雅黑"/>
          <w:bCs/>
          <w:sz w:val="24"/>
        </w:rPr>
      </w:pPr>
      <w:r w:rsidRPr="003E6B34">
        <w:rPr>
          <w:rFonts w:ascii="宋体" w:hAnsi="宋体" w:cs="微软雅黑"/>
          <w:bCs/>
          <w:sz w:val="24"/>
        </w:rPr>
        <w:t>7.2结合现场踏勘情况</w:t>
      </w:r>
      <w:r w:rsidRPr="003E6B34">
        <w:rPr>
          <w:rFonts w:ascii="宋体" w:hAnsi="宋体" w:cs="微软雅黑" w:hint="eastAsia"/>
          <w:bCs/>
          <w:sz w:val="24"/>
        </w:rPr>
        <w:t>围绕服务方案进行讲解，讲解时间不超过</w:t>
      </w:r>
      <w:r w:rsidRPr="003E6B34">
        <w:rPr>
          <w:rFonts w:ascii="宋体" w:hAnsi="宋体" w:cs="微软雅黑"/>
          <w:bCs/>
          <w:sz w:val="24"/>
        </w:rPr>
        <w:t>10分钟</w:t>
      </w:r>
      <w:r w:rsidR="006B0396" w:rsidRPr="003E6B34">
        <w:rPr>
          <w:rFonts w:ascii="宋体" w:hAnsi="宋体" w:cs="微软雅黑"/>
          <w:bCs/>
          <w:sz w:val="24"/>
        </w:rPr>
        <w:t>不含专家提问时间</w:t>
      </w:r>
      <w:r w:rsidRPr="003E6B34">
        <w:rPr>
          <w:rFonts w:ascii="宋体" w:hAnsi="宋体" w:cs="微软雅黑" w:hint="eastAsia"/>
          <w:bCs/>
          <w:sz w:val="24"/>
        </w:rPr>
        <w:t>，</w:t>
      </w:r>
      <w:r w:rsidRPr="003E6B34">
        <w:rPr>
          <w:rFonts w:ascii="宋体" w:hAnsi="宋体" w:cs="微软雅黑"/>
          <w:bCs/>
          <w:sz w:val="24"/>
        </w:rPr>
        <w:t>（</w:t>
      </w:r>
      <w:r w:rsidRPr="003E6B34">
        <w:rPr>
          <w:rFonts w:ascii="宋体" w:hAnsi="宋体" w:cs="微软雅黑" w:hint="eastAsia"/>
          <w:bCs/>
          <w:sz w:val="24"/>
        </w:rPr>
        <w:t>注：讲标人须为本单位在职员工，提供近三个</w:t>
      </w:r>
      <w:r w:rsidRPr="003E6B34">
        <w:rPr>
          <w:rFonts w:ascii="宋体" w:hAnsi="宋体" w:cs="微软雅黑"/>
          <w:bCs/>
          <w:sz w:val="24"/>
        </w:rPr>
        <w:t>月</w:t>
      </w:r>
      <w:r w:rsidRPr="003E6B34">
        <w:rPr>
          <w:rFonts w:ascii="宋体" w:hAnsi="宋体" w:cs="微软雅黑" w:hint="eastAsia"/>
          <w:bCs/>
          <w:sz w:val="24"/>
        </w:rPr>
        <w:t>社保证明，否则不得分。）。</w:t>
      </w:r>
      <w:r w:rsidRPr="003E6B34">
        <w:rPr>
          <w:rFonts w:ascii="宋体" w:hAnsi="宋体" w:cs="微软雅黑"/>
          <w:b/>
          <w:bCs/>
          <w:sz w:val="24"/>
        </w:rPr>
        <w:t>不提供不得分</w:t>
      </w:r>
      <w:r w:rsidRPr="003E6B34">
        <w:rPr>
          <w:rFonts w:ascii="宋体" w:hAnsi="宋体" w:cs="微软雅黑" w:hint="eastAsia"/>
          <w:b/>
          <w:bCs/>
          <w:sz w:val="24"/>
        </w:rPr>
        <w:t>。</w:t>
      </w:r>
    </w:p>
    <w:p w:rsidR="000B0129" w:rsidRPr="003E6B34" w:rsidRDefault="00C374E1">
      <w:pPr>
        <w:pStyle w:val="af7"/>
        <w:spacing w:after="0" w:line="360" w:lineRule="auto"/>
        <w:ind w:firstLine="482"/>
        <w:rPr>
          <w:rFonts w:ascii="宋体" w:hAnsi="宋体" w:cs="微软雅黑"/>
          <w:bCs/>
          <w:spacing w:val="-4"/>
          <w:sz w:val="24"/>
        </w:rPr>
      </w:pPr>
      <w:r w:rsidRPr="003E6B34">
        <w:rPr>
          <w:rFonts w:ascii="宋体" w:hAnsi="宋体" w:cs="微软雅黑"/>
          <w:bCs/>
          <w:sz w:val="24"/>
        </w:rPr>
        <w:t>7.2.1.应对现实突发事件应急管理方案。</w:t>
      </w:r>
      <w:r w:rsidRPr="003E6B34">
        <w:rPr>
          <w:rFonts w:ascii="宋体" w:hAnsi="宋体" w:cs="微软雅黑" w:hint="eastAsia"/>
          <w:bCs/>
          <w:spacing w:val="-4"/>
          <w:sz w:val="24"/>
        </w:rPr>
        <w:t>（</w:t>
      </w:r>
      <w:r w:rsidRPr="003E6B34">
        <w:rPr>
          <w:rFonts w:ascii="宋体" w:hAnsi="宋体" w:cs="微软雅黑"/>
          <w:bCs/>
          <w:spacing w:val="-4"/>
          <w:sz w:val="24"/>
        </w:rPr>
        <w:t>0-3分）</w:t>
      </w:r>
    </w:p>
    <w:p w:rsidR="000B0129" w:rsidRPr="003E6B34" w:rsidRDefault="00C374E1">
      <w:pPr>
        <w:pStyle w:val="af7"/>
        <w:spacing w:after="0" w:line="360" w:lineRule="auto"/>
        <w:ind w:firstLine="482"/>
        <w:rPr>
          <w:rFonts w:ascii="宋体" w:hAnsi="宋体" w:cs="微软雅黑"/>
          <w:bCs/>
          <w:sz w:val="24"/>
        </w:rPr>
      </w:pPr>
      <w:r w:rsidRPr="003E6B34">
        <w:rPr>
          <w:rFonts w:ascii="宋体" w:hAnsi="宋体" w:cs="微软雅黑"/>
          <w:bCs/>
          <w:spacing w:val="-4"/>
          <w:sz w:val="24"/>
        </w:rPr>
        <w:t>7.2.2</w:t>
      </w:r>
      <w:r w:rsidRPr="003E6B34">
        <w:rPr>
          <w:rFonts w:ascii="宋体" w:hAnsi="宋体" w:cs="微软雅黑" w:hint="eastAsia"/>
          <w:bCs/>
          <w:spacing w:val="-4"/>
          <w:sz w:val="24"/>
        </w:rPr>
        <w:t>.</w:t>
      </w:r>
      <w:r w:rsidRPr="003E6B34">
        <w:rPr>
          <w:rFonts w:ascii="宋体" w:hAnsi="宋体" w:cs="微软雅黑"/>
          <w:bCs/>
          <w:sz w:val="24"/>
        </w:rPr>
        <w:t>应对现实突发事件疫情情况下应急方案</w:t>
      </w:r>
      <w:r w:rsidRPr="003E6B34">
        <w:rPr>
          <w:rFonts w:ascii="宋体" w:hAnsi="宋体" w:cs="微软雅黑" w:hint="eastAsia"/>
          <w:bCs/>
          <w:sz w:val="24"/>
        </w:rPr>
        <w:t>。</w:t>
      </w:r>
      <w:r w:rsidRPr="003E6B34">
        <w:rPr>
          <w:rFonts w:ascii="宋体" w:hAnsi="宋体" w:cs="微软雅黑" w:hint="eastAsia"/>
          <w:bCs/>
          <w:spacing w:val="-4"/>
          <w:sz w:val="24"/>
        </w:rPr>
        <w:t>（</w:t>
      </w:r>
      <w:r w:rsidRPr="003E6B34">
        <w:rPr>
          <w:rFonts w:ascii="宋体" w:hAnsi="宋体" w:cs="微软雅黑"/>
          <w:bCs/>
          <w:spacing w:val="-4"/>
          <w:sz w:val="24"/>
        </w:rPr>
        <w:t>0-3分）</w:t>
      </w:r>
    </w:p>
    <w:p w:rsidR="000B0129" w:rsidRPr="003E6B34" w:rsidRDefault="00C374E1">
      <w:pPr>
        <w:pStyle w:val="af7"/>
        <w:spacing w:after="0" w:line="360" w:lineRule="auto"/>
        <w:ind w:firstLine="482"/>
        <w:rPr>
          <w:rFonts w:ascii="宋体" w:hAnsi="宋体" w:cs="微软雅黑"/>
          <w:bCs/>
          <w:sz w:val="24"/>
        </w:rPr>
      </w:pPr>
      <w:r w:rsidRPr="003E6B34">
        <w:rPr>
          <w:rFonts w:ascii="宋体" w:hAnsi="宋体" w:cs="微软雅黑"/>
          <w:bCs/>
          <w:sz w:val="24"/>
        </w:rPr>
        <w:t>7.2.3.服务保障措施：保证本项目服务质量的承诺及措施；安全文明礼貌的承诺及保证措施；重大接待任务及重要节假日加班措施。各投标单位比较得分（0-3分）</w:t>
      </w:r>
    </w:p>
    <w:p w:rsidR="000B0129" w:rsidRPr="003E6B34" w:rsidRDefault="00C374E1">
      <w:pPr>
        <w:spacing w:line="360" w:lineRule="auto"/>
        <w:ind w:firstLineChars="196" w:firstLine="472"/>
        <w:rPr>
          <w:rFonts w:ascii="宋体" w:hAnsi="宋体" w:cs="微软雅黑"/>
          <w:b/>
          <w:bCs/>
        </w:rPr>
      </w:pPr>
      <w:r w:rsidRPr="003E6B34">
        <w:rPr>
          <w:rFonts w:ascii="宋体" w:hAnsi="宋体" w:cs="微软雅黑" w:hint="eastAsia"/>
          <w:b/>
          <w:bCs/>
        </w:rPr>
        <w:t>（三）商务资信及其他分（</w:t>
      </w:r>
      <w:r w:rsidRPr="003E6B34">
        <w:rPr>
          <w:rFonts w:ascii="宋体" w:hAnsi="宋体" w:cs="微软雅黑"/>
          <w:b/>
          <w:bCs/>
        </w:rPr>
        <w:t>0-15</w:t>
      </w:r>
      <w:r w:rsidRPr="003E6B34">
        <w:rPr>
          <w:rFonts w:ascii="宋体" w:hAnsi="宋体" w:cs="微软雅黑" w:hint="eastAsia"/>
          <w:b/>
          <w:bCs/>
        </w:rPr>
        <w:t>分）（投标时须提供有效证明材料，不提供</w:t>
      </w:r>
      <w:r w:rsidRPr="003E6B34">
        <w:rPr>
          <w:rFonts w:ascii="宋体" w:hAnsi="宋体" w:cs="微软雅黑" w:hint="eastAsia"/>
          <w:b/>
          <w:bCs/>
        </w:rPr>
        <w:lastRenderedPageBreak/>
        <w:t>者不得分）</w:t>
      </w:r>
    </w:p>
    <w:p w:rsidR="000B0129" w:rsidRPr="003E6B34" w:rsidRDefault="00C374E1">
      <w:pPr>
        <w:snapToGrid w:val="0"/>
        <w:spacing w:line="360" w:lineRule="auto"/>
        <w:ind w:firstLineChars="200" w:firstLine="482"/>
        <w:jc w:val="left"/>
        <w:rPr>
          <w:rFonts w:asciiTheme="minorEastAsia" w:eastAsiaTheme="minorEastAsia" w:hAnsiTheme="minorEastAsia"/>
          <w:b/>
        </w:rPr>
      </w:pPr>
      <w:r w:rsidRPr="003E6B34">
        <w:rPr>
          <w:rFonts w:ascii="宋体" w:hAnsi="宋体" w:cs="微软雅黑"/>
          <w:b/>
          <w:bCs/>
        </w:rPr>
        <w:t>1.</w:t>
      </w:r>
      <w:r w:rsidRPr="003E6B34">
        <w:rPr>
          <w:rFonts w:asciiTheme="minorEastAsia" w:eastAsiaTheme="minorEastAsia" w:hAnsiTheme="minorEastAsia" w:hint="eastAsia"/>
          <w:b/>
        </w:rPr>
        <w:t>资信情况（0-</w:t>
      </w:r>
      <w:r w:rsidRPr="003E6B34">
        <w:rPr>
          <w:rFonts w:asciiTheme="minorEastAsia" w:eastAsiaTheme="minorEastAsia" w:hAnsiTheme="minorEastAsia"/>
          <w:b/>
        </w:rPr>
        <w:t>6</w:t>
      </w:r>
      <w:r w:rsidRPr="003E6B34">
        <w:rPr>
          <w:rFonts w:asciiTheme="minorEastAsia" w:eastAsiaTheme="minorEastAsia" w:hAnsiTheme="minorEastAsia" w:hint="eastAsia"/>
          <w:b/>
        </w:rPr>
        <w:t>分）</w:t>
      </w:r>
    </w:p>
    <w:p w:rsidR="000B0129" w:rsidRPr="003E6B34" w:rsidRDefault="00C374E1">
      <w:pPr>
        <w:snapToGrid w:val="0"/>
        <w:spacing w:line="360" w:lineRule="auto"/>
        <w:ind w:firstLineChars="200" w:firstLine="480"/>
        <w:jc w:val="left"/>
        <w:rPr>
          <w:rFonts w:ascii="宋体" w:hAnsi="宋体" w:cs="微软雅黑"/>
          <w:bCs/>
        </w:rPr>
      </w:pPr>
      <w:r w:rsidRPr="003E6B34">
        <w:rPr>
          <w:rFonts w:asciiTheme="minorEastAsia" w:eastAsiaTheme="minorEastAsia" w:hAnsiTheme="minorEastAsia" w:hint="eastAsia"/>
        </w:rPr>
        <w:t>（</w:t>
      </w:r>
      <w:r w:rsidRPr="003E6B34">
        <w:rPr>
          <w:rFonts w:asciiTheme="minorEastAsia" w:eastAsiaTheme="minorEastAsia" w:hAnsiTheme="minorEastAsia"/>
        </w:rPr>
        <w:t>1</w:t>
      </w:r>
      <w:r w:rsidRPr="003E6B34">
        <w:rPr>
          <w:rFonts w:asciiTheme="minorEastAsia" w:eastAsiaTheme="minorEastAsia" w:hAnsiTheme="minorEastAsia" w:hint="eastAsia"/>
        </w:rPr>
        <w:t>）投标人信用情况:供应商获得市场监管部门认定的守合同重信用企业等级公示,AAA得3分，AA得2分，A得1分，没有不得分。</w:t>
      </w:r>
    </w:p>
    <w:p w:rsidR="000B0129" w:rsidRPr="003E6B34" w:rsidRDefault="00C374E1">
      <w:pPr>
        <w:snapToGrid w:val="0"/>
        <w:spacing w:line="360" w:lineRule="auto"/>
        <w:ind w:firstLineChars="200" w:firstLine="480"/>
        <w:jc w:val="left"/>
        <w:rPr>
          <w:rFonts w:asciiTheme="minorEastAsia" w:eastAsiaTheme="minorEastAsia" w:hAnsiTheme="minorEastAsia" w:cs="Arial"/>
        </w:rPr>
      </w:pPr>
      <w:r w:rsidRPr="003E6B34">
        <w:rPr>
          <w:rFonts w:asciiTheme="minorEastAsia" w:eastAsiaTheme="minorEastAsia" w:hAnsiTheme="minorEastAsia" w:hint="eastAsia"/>
        </w:rPr>
        <w:t>（</w:t>
      </w:r>
      <w:r w:rsidRPr="003E6B34">
        <w:rPr>
          <w:rFonts w:asciiTheme="minorEastAsia" w:eastAsiaTheme="minorEastAsia" w:hAnsiTheme="minorEastAsia"/>
        </w:rPr>
        <w:t>2</w:t>
      </w:r>
      <w:r w:rsidRPr="003E6B34">
        <w:rPr>
          <w:rFonts w:asciiTheme="minorEastAsia" w:eastAsiaTheme="minorEastAsia" w:hAnsiTheme="minorEastAsia" w:hint="eastAsia"/>
        </w:rPr>
        <w:t>）</w:t>
      </w:r>
      <w:r w:rsidR="00DB4FF8" w:rsidRPr="003E6B34">
        <w:rPr>
          <w:rFonts w:asciiTheme="minorEastAsia" w:eastAsiaTheme="minorEastAsia" w:hAnsiTheme="minorEastAsia" w:hint="eastAsia"/>
        </w:rPr>
        <w:t>凡在投标截止时间前三年</w:t>
      </w:r>
      <w:r w:rsidRPr="003E6B34">
        <w:rPr>
          <w:rFonts w:asciiTheme="minorEastAsia" w:eastAsiaTheme="minorEastAsia" w:hAnsiTheme="minorEastAsia" w:hint="eastAsia"/>
        </w:rPr>
        <w:t>获得政府行政部门（不包括行业协会）颁发的国家级奖得2分，省级奖得1分，地市级奖的0.5分，多等级同类荣誉取最高级分值，不重复给分。本项最高得3分。需提供证明材料。（0-3分）</w:t>
      </w:r>
    </w:p>
    <w:p w:rsidR="000B0129" w:rsidRPr="003E6B34" w:rsidRDefault="00C374E1">
      <w:pPr>
        <w:pStyle w:val="afffc"/>
        <w:tabs>
          <w:tab w:val="left" w:pos="312"/>
          <w:tab w:val="left" w:pos="738"/>
        </w:tabs>
        <w:snapToGrid w:val="0"/>
        <w:ind w:left="420" w:firstLineChars="0" w:firstLine="0"/>
        <w:jc w:val="left"/>
        <w:rPr>
          <w:rFonts w:ascii="宋体" w:hAnsi="宋体" w:cs="微软雅黑"/>
          <w:b/>
          <w:bCs/>
          <w:szCs w:val="24"/>
        </w:rPr>
      </w:pPr>
      <w:r w:rsidRPr="003E6B34">
        <w:rPr>
          <w:rFonts w:ascii="宋体" w:hAnsi="宋体" w:cs="微软雅黑"/>
          <w:b/>
          <w:bCs/>
          <w:szCs w:val="24"/>
        </w:rPr>
        <w:t>2.诚信分（0-3</w:t>
      </w:r>
      <w:r w:rsidRPr="003E6B34">
        <w:rPr>
          <w:rFonts w:ascii="宋体" w:hAnsi="宋体" w:cs="微软雅黑" w:hint="eastAsia"/>
          <w:b/>
          <w:bCs/>
          <w:szCs w:val="24"/>
        </w:rPr>
        <w:t>分）</w:t>
      </w:r>
    </w:p>
    <w:p w:rsidR="000B0129" w:rsidRPr="003E6B34" w:rsidRDefault="00C374E1">
      <w:pPr>
        <w:pStyle w:val="af7"/>
        <w:spacing w:after="0" w:line="360" w:lineRule="auto"/>
        <w:ind w:firstLineChars="200" w:firstLine="480"/>
        <w:rPr>
          <w:rFonts w:asciiTheme="minorEastAsia" w:eastAsiaTheme="minorEastAsia" w:hAnsiTheme="minorEastAsia"/>
          <w:kern w:val="2"/>
          <w:sz w:val="24"/>
        </w:rPr>
      </w:pPr>
      <w:r w:rsidRPr="003E6B34">
        <w:rPr>
          <w:rFonts w:asciiTheme="minorEastAsia" w:eastAsiaTheme="minorEastAsia" w:hAnsiTheme="minorEastAsia" w:hint="eastAsia"/>
          <w:kern w:val="2"/>
          <w:sz w:val="24"/>
        </w:rPr>
        <w:t>凡在投标截止时间前三年受到行政处罚、行政处理（含通报）或记入不良行为的，此项得分为</w:t>
      </w:r>
      <w:r w:rsidRPr="003E6B34">
        <w:rPr>
          <w:rFonts w:asciiTheme="minorEastAsia" w:eastAsiaTheme="minorEastAsia" w:hAnsiTheme="minorEastAsia"/>
          <w:kern w:val="2"/>
          <w:sz w:val="24"/>
        </w:rPr>
        <w:t>0，若无处罚、行政处理（含通报）或记入不良行为的得3分（供应商自行提供，如有不良记录又虚假隐瞒的，一经发现将取消投标资格）。</w:t>
      </w:r>
    </w:p>
    <w:p w:rsidR="000B0129" w:rsidRPr="003E6B34" w:rsidRDefault="00C374E1">
      <w:pPr>
        <w:ind w:firstLineChars="150" w:firstLine="361"/>
        <w:jc w:val="left"/>
        <w:rPr>
          <w:rFonts w:asciiTheme="minorEastAsia" w:eastAsiaTheme="minorEastAsia" w:hAnsiTheme="minorEastAsia"/>
        </w:rPr>
      </w:pPr>
      <w:r w:rsidRPr="003E6B34">
        <w:rPr>
          <w:rFonts w:ascii="宋体" w:hAnsi="宋体" w:cs="微软雅黑"/>
          <w:b/>
          <w:bCs/>
        </w:rPr>
        <w:t>3.</w:t>
      </w:r>
      <w:r w:rsidRPr="003E6B34">
        <w:rPr>
          <w:rFonts w:asciiTheme="minorEastAsia" w:eastAsiaTheme="minorEastAsia" w:hAnsiTheme="minorEastAsia" w:hint="eastAsia"/>
          <w:b/>
        </w:rPr>
        <w:t>业绩情况</w:t>
      </w:r>
      <w:r w:rsidRPr="003E6B34">
        <w:rPr>
          <w:rFonts w:ascii="宋体" w:hAnsi="宋体" w:cs="微软雅黑"/>
          <w:b/>
          <w:bCs/>
        </w:rPr>
        <w:t>（0-6分）</w:t>
      </w:r>
    </w:p>
    <w:p w:rsidR="000B0129" w:rsidRPr="003E6B34" w:rsidRDefault="00C374E1">
      <w:pPr>
        <w:spacing w:line="360" w:lineRule="auto"/>
        <w:ind w:firstLineChars="150" w:firstLine="360"/>
        <w:jc w:val="left"/>
        <w:rPr>
          <w:rFonts w:asciiTheme="minorEastAsia" w:eastAsiaTheme="minorEastAsia" w:hAnsiTheme="minorEastAsia"/>
        </w:rPr>
      </w:pPr>
      <w:r w:rsidRPr="003E6B34">
        <w:rPr>
          <w:rFonts w:asciiTheme="minorEastAsia" w:eastAsiaTheme="minorEastAsia" w:hAnsiTheme="minorEastAsia" w:hint="eastAsia"/>
        </w:rPr>
        <w:t>近三年来以来成功案例证明，经专家组评审，每提供一个证明材料得1分，本项最高6</w:t>
      </w:r>
      <w:r w:rsidR="00DB4FF8" w:rsidRPr="003E6B34">
        <w:rPr>
          <w:rFonts w:asciiTheme="minorEastAsia" w:eastAsiaTheme="minorEastAsia" w:hAnsiTheme="minorEastAsia" w:hint="eastAsia"/>
        </w:rPr>
        <w:t>分</w:t>
      </w:r>
      <w:r w:rsidRPr="003E6B34">
        <w:rPr>
          <w:rFonts w:asciiTheme="minorEastAsia" w:eastAsiaTheme="minorEastAsia" w:hAnsiTheme="minorEastAsia" w:hint="eastAsia"/>
        </w:rPr>
        <w:t>。</w:t>
      </w:r>
    </w:p>
    <w:p w:rsidR="000B0129" w:rsidRPr="003E6B34" w:rsidRDefault="00C374E1">
      <w:pPr>
        <w:snapToGrid w:val="0"/>
        <w:spacing w:line="360" w:lineRule="auto"/>
        <w:ind w:firstLineChars="150" w:firstLine="360"/>
        <w:jc w:val="left"/>
        <w:rPr>
          <w:rFonts w:asciiTheme="minorEastAsia" w:eastAsiaTheme="minorEastAsia" w:hAnsiTheme="minorEastAsia"/>
        </w:rPr>
      </w:pPr>
      <w:r w:rsidRPr="003E6B34">
        <w:rPr>
          <w:rFonts w:asciiTheme="minorEastAsia" w:eastAsiaTheme="minorEastAsia" w:hAnsiTheme="minorEastAsia" w:hint="eastAsia"/>
        </w:rPr>
        <w:t>证明材料：提供合同复印件。</w:t>
      </w:r>
    </w:p>
    <w:p w:rsidR="000B0129" w:rsidRDefault="000B0129">
      <w:pPr>
        <w:pStyle w:val="af9"/>
        <w:spacing w:beforeLines="50" w:before="120" w:afterLines="50" w:after="120" w:line="360" w:lineRule="auto"/>
        <w:ind w:firstLine="0"/>
        <w:rPr>
          <w:rFonts w:hAnsi="宋体"/>
          <w:bCs/>
          <w:sz w:val="24"/>
          <w:szCs w:val="24"/>
        </w:rPr>
      </w:pPr>
    </w:p>
    <w:p w:rsidR="000B0129" w:rsidRDefault="000B0129">
      <w:pPr>
        <w:pStyle w:val="af9"/>
        <w:spacing w:beforeLines="50" w:before="120" w:afterLines="50" w:after="120" w:line="360" w:lineRule="auto"/>
        <w:ind w:firstLineChars="200" w:firstLine="464"/>
        <w:rPr>
          <w:rFonts w:hAnsi="宋体"/>
          <w:bCs/>
          <w:sz w:val="24"/>
          <w:szCs w:val="24"/>
        </w:rPr>
      </w:pPr>
    </w:p>
    <w:p w:rsidR="000B0129" w:rsidRDefault="000B0129">
      <w:pPr>
        <w:pStyle w:val="af9"/>
        <w:spacing w:beforeLines="50" w:before="120" w:afterLines="50" w:after="120" w:line="360" w:lineRule="auto"/>
        <w:ind w:firstLineChars="200" w:firstLine="464"/>
        <w:rPr>
          <w:rFonts w:hAnsi="宋体"/>
          <w:bCs/>
          <w:sz w:val="24"/>
          <w:szCs w:val="24"/>
        </w:rPr>
      </w:pPr>
    </w:p>
    <w:p w:rsidR="000B0129" w:rsidRDefault="000B0129">
      <w:pPr>
        <w:pStyle w:val="af9"/>
        <w:spacing w:beforeLines="50" w:before="120" w:afterLines="50" w:after="120" w:line="360" w:lineRule="auto"/>
        <w:ind w:firstLineChars="200" w:firstLine="464"/>
        <w:rPr>
          <w:rFonts w:hAnsi="宋体"/>
          <w:bCs/>
          <w:sz w:val="24"/>
          <w:szCs w:val="24"/>
        </w:rPr>
      </w:pPr>
    </w:p>
    <w:p w:rsidR="000B0129" w:rsidRDefault="000B0129">
      <w:pPr>
        <w:pStyle w:val="af9"/>
        <w:spacing w:beforeLines="50" w:before="120" w:afterLines="50" w:after="120" w:line="360" w:lineRule="auto"/>
        <w:ind w:firstLineChars="200" w:firstLine="464"/>
        <w:rPr>
          <w:rFonts w:hAnsi="宋体"/>
          <w:bCs/>
          <w:sz w:val="24"/>
          <w:szCs w:val="24"/>
        </w:rPr>
      </w:pPr>
    </w:p>
    <w:p w:rsidR="000B0129" w:rsidRDefault="000B0129">
      <w:pPr>
        <w:pStyle w:val="af9"/>
        <w:spacing w:beforeLines="50" w:before="120" w:afterLines="50" w:after="120" w:line="360" w:lineRule="auto"/>
        <w:ind w:firstLineChars="200" w:firstLine="464"/>
        <w:rPr>
          <w:rFonts w:hAnsi="宋体"/>
          <w:bCs/>
          <w:sz w:val="24"/>
          <w:szCs w:val="24"/>
        </w:rPr>
      </w:pPr>
    </w:p>
    <w:p w:rsidR="000B0129" w:rsidRDefault="000B0129">
      <w:pPr>
        <w:pStyle w:val="af9"/>
        <w:spacing w:beforeLines="50" w:before="120" w:afterLines="50" w:after="120" w:line="360" w:lineRule="auto"/>
        <w:ind w:firstLineChars="200" w:firstLine="464"/>
        <w:rPr>
          <w:rFonts w:hAnsi="宋体"/>
          <w:bCs/>
          <w:sz w:val="24"/>
          <w:szCs w:val="24"/>
        </w:rPr>
      </w:pPr>
    </w:p>
    <w:p w:rsidR="000B0129" w:rsidRDefault="00C374E1">
      <w:pPr>
        <w:pStyle w:val="1"/>
      </w:pPr>
      <w:bookmarkStart w:id="64" w:name="_Toc7432607"/>
      <w:bookmarkEnd w:id="61"/>
      <w:bookmarkEnd w:id="62"/>
      <w:r>
        <w:rPr>
          <w:rFonts w:hint="eastAsia"/>
        </w:rPr>
        <w:t>第五章嘉兴市政府采购合同（指引）</w:t>
      </w:r>
      <w:bookmarkEnd w:id="59"/>
      <w:bookmarkEnd w:id="64"/>
    </w:p>
    <w:p w:rsidR="000B0129" w:rsidRDefault="00C374E1">
      <w:pPr>
        <w:spacing w:line="360" w:lineRule="auto"/>
        <w:rPr>
          <w:rFonts w:ascii="宋体" w:hAnsi="宋体" w:cs="Arial"/>
          <w:kern w:val="0"/>
        </w:rPr>
      </w:pPr>
      <w:r>
        <w:rPr>
          <w:rFonts w:ascii="宋体" w:hAnsi="宋体" w:cs="Arial" w:hint="eastAsia"/>
          <w:kern w:val="0"/>
        </w:rPr>
        <w:t>项目编号：嘉政采招（2020）第23号</w:t>
      </w:r>
    </w:p>
    <w:p w:rsidR="000B0129" w:rsidRDefault="00C374E1">
      <w:pPr>
        <w:spacing w:line="360" w:lineRule="auto"/>
        <w:rPr>
          <w:rFonts w:ascii="宋体" w:hAnsi="宋体" w:cs="Arial"/>
          <w:kern w:val="0"/>
        </w:rPr>
      </w:pPr>
      <w:r>
        <w:rPr>
          <w:rFonts w:ascii="宋体" w:hAnsi="宋体" w:cs="Arial" w:hint="eastAsia"/>
          <w:kern w:val="0"/>
        </w:rPr>
        <w:t>合同编号：嘉政采合（</w:t>
      </w:r>
      <w:r>
        <w:rPr>
          <w:rFonts w:ascii="宋体" w:hAnsi="宋体" w:cs="Arial"/>
          <w:kern w:val="0"/>
        </w:rPr>
        <w:t xml:space="preserve">2020）第  </w:t>
      </w:r>
      <w:r>
        <w:rPr>
          <w:rFonts w:ascii="宋体" w:hAnsi="宋体" w:cs="Arial" w:hint="eastAsia"/>
          <w:kern w:val="0"/>
        </w:rPr>
        <w:t>号</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采购人（以下称甲方）：嘉兴市妇幼保健院</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lastRenderedPageBreak/>
        <w:t>供应商（以下称</w:t>
      </w:r>
      <w:r w:rsidR="007B5012">
        <w:rPr>
          <w:rFonts w:ascii="宋体" w:hAnsi="宋体" w:cs="Arial" w:hint="eastAsia"/>
          <w:kern w:val="0"/>
        </w:rPr>
        <w:t>供应商</w:t>
      </w:r>
      <w:r>
        <w:rPr>
          <w:rFonts w:ascii="宋体" w:hAnsi="宋体" w:cs="Arial" w:hint="eastAsia"/>
          <w:kern w:val="0"/>
        </w:rPr>
        <w:t>）：</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集中采购机构：</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采购方式：公开招标</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Arial"/>
          <w:kern w:val="0"/>
        </w:rPr>
      </w:pPr>
      <w:r>
        <w:rPr>
          <w:rFonts w:ascii="宋体" w:hAnsi="宋体" w:cs="Arial" w:hint="eastAsia"/>
          <w:kern w:val="0"/>
        </w:rPr>
        <w:t>根据《中华人民共和国政府采购法》、《中华人民共和国合同法》等法律法规的规定，甲乙双方按照嘉兴市妇幼保健院保洁物业服务项目采购结果签订本合同。</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ascii="宋体" w:hAnsi="宋体" w:cs="Arial" w:hint="eastAsia"/>
          <w:b/>
          <w:kern w:val="0"/>
        </w:rPr>
        <w:t>第一条 合同组成</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本次政府采购活动的相关文件为本合同的组成部分，这些文件包括但不限于：</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（1）本合同文本；</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（2）采购文件与采购响应文件；</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（3）中标或成交通知书；</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组成本合同的所有文件必须为书面形式。政府采购合同备案时，须提供以上（1）、（3）两项，如由社会中介机构代理，须提供代理协议，合同如有变更的，须提供变更协议。</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ascii="宋体" w:hAnsi="宋体" w:cs="Arial" w:hint="eastAsia"/>
          <w:b/>
          <w:kern w:val="0"/>
        </w:rPr>
        <w:t>第二条 合同标的</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本次采购的是</w:t>
      </w:r>
      <w:r>
        <w:rPr>
          <w:rFonts w:ascii="宋体" w:hAnsi="宋体" w:cs="Arial" w:hint="eastAsia"/>
          <w:kern w:val="0"/>
          <w:u w:val="single"/>
        </w:rPr>
        <w:t xml:space="preserve"> 嘉兴市妇幼保健院保洁物业服务</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
        <w:gridCol w:w="1754"/>
        <w:gridCol w:w="2250"/>
        <w:gridCol w:w="1211"/>
        <w:gridCol w:w="808"/>
        <w:gridCol w:w="1816"/>
        <w:gridCol w:w="1816"/>
      </w:tblGrid>
      <w:tr w:rsidR="000B0129">
        <w:trPr>
          <w:trHeight w:val="930"/>
          <w:jc w:val="center"/>
        </w:trPr>
        <w:tc>
          <w:tcPr>
            <w:tcW w:w="908" w:type="dxa"/>
            <w:gridSpan w:val="2"/>
            <w:tcBorders>
              <w:top w:val="single" w:sz="4" w:space="0" w:color="auto"/>
              <w:left w:val="single" w:sz="4" w:space="0" w:color="auto"/>
              <w:bottom w:val="single" w:sz="4" w:space="0" w:color="auto"/>
              <w:right w:val="single" w:sz="4" w:space="0" w:color="auto"/>
            </w:tcBorders>
            <w:vAlign w:val="center"/>
          </w:tcPr>
          <w:p w:rsidR="000B0129" w:rsidRDefault="00C374E1">
            <w:pPr>
              <w:spacing w:before="156" w:after="156" w:line="360" w:lineRule="auto"/>
              <w:jc w:val="center"/>
              <w:rPr>
                <w:b/>
                <w:sz w:val="18"/>
                <w:szCs w:val="18"/>
              </w:rPr>
            </w:pPr>
            <w:r>
              <w:rPr>
                <w:rFonts w:hint="eastAsia"/>
                <w:b/>
                <w:sz w:val="18"/>
                <w:szCs w:val="18"/>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0B0129" w:rsidRDefault="00C374E1">
            <w:pPr>
              <w:spacing w:before="156" w:after="156" w:line="360" w:lineRule="auto"/>
              <w:jc w:val="center"/>
              <w:rPr>
                <w:b/>
                <w:sz w:val="18"/>
                <w:szCs w:val="18"/>
              </w:rPr>
            </w:pPr>
            <w:r>
              <w:rPr>
                <w:rFonts w:hint="eastAsia"/>
                <w:b/>
                <w:sz w:val="18"/>
                <w:szCs w:val="18"/>
              </w:rPr>
              <w:t>服务名称</w:t>
            </w:r>
          </w:p>
        </w:tc>
        <w:tc>
          <w:tcPr>
            <w:tcW w:w="2250" w:type="dxa"/>
            <w:tcBorders>
              <w:top w:val="single" w:sz="4" w:space="0" w:color="auto"/>
              <w:left w:val="single" w:sz="4" w:space="0" w:color="auto"/>
              <w:bottom w:val="single" w:sz="4" w:space="0" w:color="auto"/>
              <w:right w:val="single" w:sz="4" w:space="0" w:color="auto"/>
            </w:tcBorders>
            <w:vAlign w:val="center"/>
          </w:tcPr>
          <w:p w:rsidR="000B0129" w:rsidRDefault="00C374E1">
            <w:pPr>
              <w:spacing w:before="156" w:after="156" w:line="360" w:lineRule="auto"/>
              <w:jc w:val="center"/>
              <w:rPr>
                <w:b/>
                <w:sz w:val="18"/>
                <w:szCs w:val="18"/>
              </w:rPr>
            </w:pPr>
            <w:r>
              <w:rPr>
                <w:rFonts w:hint="eastAsia"/>
                <w:b/>
                <w:sz w:val="18"/>
                <w:szCs w:val="18"/>
              </w:rPr>
              <w:t>服务内容</w:t>
            </w:r>
          </w:p>
        </w:tc>
        <w:tc>
          <w:tcPr>
            <w:tcW w:w="1211" w:type="dxa"/>
            <w:tcBorders>
              <w:top w:val="single" w:sz="4" w:space="0" w:color="auto"/>
              <w:left w:val="single" w:sz="4" w:space="0" w:color="auto"/>
              <w:bottom w:val="single" w:sz="4" w:space="0" w:color="auto"/>
              <w:right w:val="single" w:sz="4" w:space="0" w:color="auto"/>
            </w:tcBorders>
            <w:vAlign w:val="center"/>
          </w:tcPr>
          <w:p w:rsidR="000B0129" w:rsidRDefault="00C374E1">
            <w:pPr>
              <w:spacing w:before="156" w:after="156" w:line="360" w:lineRule="auto"/>
              <w:jc w:val="center"/>
              <w:rPr>
                <w:b/>
                <w:sz w:val="18"/>
                <w:szCs w:val="18"/>
              </w:rPr>
            </w:pPr>
            <w:r>
              <w:rPr>
                <w:rFonts w:hint="eastAsia"/>
                <w:b/>
                <w:sz w:val="18"/>
                <w:szCs w:val="18"/>
              </w:rPr>
              <w:t>单位</w:t>
            </w:r>
          </w:p>
        </w:tc>
        <w:tc>
          <w:tcPr>
            <w:tcW w:w="808" w:type="dxa"/>
            <w:tcBorders>
              <w:top w:val="single" w:sz="4" w:space="0" w:color="auto"/>
              <w:left w:val="single" w:sz="4" w:space="0" w:color="auto"/>
              <w:bottom w:val="single" w:sz="4" w:space="0" w:color="auto"/>
              <w:right w:val="single" w:sz="4" w:space="0" w:color="auto"/>
            </w:tcBorders>
            <w:vAlign w:val="center"/>
          </w:tcPr>
          <w:p w:rsidR="000B0129" w:rsidRDefault="00C374E1">
            <w:pPr>
              <w:spacing w:before="156" w:after="156" w:line="360" w:lineRule="auto"/>
              <w:jc w:val="center"/>
              <w:rPr>
                <w:b/>
                <w:sz w:val="18"/>
                <w:szCs w:val="18"/>
              </w:rPr>
            </w:pPr>
            <w:r>
              <w:rPr>
                <w:rFonts w:hint="eastAsia"/>
                <w:b/>
                <w:sz w:val="18"/>
                <w:szCs w:val="18"/>
              </w:rPr>
              <w:t>数量</w:t>
            </w:r>
          </w:p>
        </w:tc>
        <w:tc>
          <w:tcPr>
            <w:tcW w:w="1816" w:type="dxa"/>
            <w:tcBorders>
              <w:top w:val="single" w:sz="4" w:space="0" w:color="auto"/>
              <w:left w:val="single" w:sz="4" w:space="0" w:color="auto"/>
              <w:bottom w:val="single" w:sz="4" w:space="0" w:color="auto"/>
              <w:right w:val="single" w:sz="4" w:space="0" w:color="auto"/>
            </w:tcBorders>
            <w:vAlign w:val="center"/>
          </w:tcPr>
          <w:p w:rsidR="000B0129" w:rsidRDefault="00C374E1">
            <w:pPr>
              <w:spacing w:before="156" w:after="156" w:line="360" w:lineRule="auto"/>
              <w:jc w:val="center"/>
              <w:rPr>
                <w:b/>
                <w:sz w:val="18"/>
                <w:szCs w:val="18"/>
              </w:rPr>
            </w:pPr>
            <w:r>
              <w:rPr>
                <w:rFonts w:hint="eastAsia"/>
                <w:b/>
                <w:sz w:val="18"/>
                <w:szCs w:val="18"/>
              </w:rPr>
              <w:t>预算金额</w:t>
            </w:r>
            <w:r>
              <w:rPr>
                <w:b/>
                <w:sz w:val="18"/>
                <w:szCs w:val="18"/>
              </w:rPr>
              <w:t>(</w:t>
            </w:r>
            <w:r>
              <w:rPr>
                <w:rFonts w:hint="eastAsia"/>
                <w:b/>
                <w:sz w:val="18"/>
                <w:szCs w:val="18"/>
              </w:rPr>
              <w:t>元</w:t>
            </w:r>
            <w:r>
              <w:rPr>
                <w:b/>
                <w:sz w:val="18"/>
                <w:szCs w:val="18"/>
              </w:rPr>
              <w:t>)</w:t>
            </w:r>
          </w:p>
        </w:tc>
        <w:tc>
          <w:tcPr>
            <w:tcW w:w="1816" w:type="dxa"/>
            <w:tcBorders>
              <w:top w:val="single" w:sz="4" w:space="0" w:color="auto"/>
              <w:left w:val="single" w:sz="4" w:space="0" w:color="auto"/>
              <w:bottom w:val="single" w:sz="4" w:space="0" w:color="auto"/>
              <w:right w:val="single" w:sz="4" w:space="0" w:color="auto"/>
            </w:tcBorders>
            <w:vAlign w:val="center"/>
          </w:tcPr>
          <w:p w:rsidR="000B0129" w:rsidRDefault="00C374E1">
            <w:pPr>
              <w:spacing w:before="156" w:after="156" w:line="360" w:lineRule="auto"/>
              <w:jc w:val="center"/>
              <w:rPr>
                <w:b/>
                <w:sz w:val="18"/>
                <w:szCs w:val="18"/>
              </w:rPr>
            </w:pPr>
            <w:r>
              <w:rPr>
                <w:rFonts w:hint="eastAsia"/>
                <w:b/>
                <w:sz w:val="18"/>
                <w:szCs w:val="18"/>
              </w:rPr>
              <w:t>采购金额</w:t>
            </w:r>
            <w:r>
              <w:rPr>
                <w:b/>
                <w:sz w:val="18"/>
                <w:szCs w:val="18"/>
              </w:rPr>
              <w:t>(</w:t>
            </w:r>
            <w:r>
              <w:rPr>
                <w:rFonts w:hint="eastAsia"/>
                <w:b/>
                <w:sz w:val="18"/>
                <w:szCs w:val="18"/>
              </w:rPr>
              <w:t>元</w:t>
            </w:r>
            <w:r>
              <w:rPr>
                <w:b/>
                <w:sz w:val="18"/>
                <w:szCs w:val="18"/>
              </w:rPr>
              <w:t>)</w:t>
            </w:r>
          </w:p>
        </w:tc>
      </w:tr>
      <w:tr w:rsidR="000B0129">
        <w:trPr>
          <w:trHeight w:val="1038"/>
          <w:jc w:val="center"/>
        </w:trPr>
        <w:tc>
          <w:tcPr>
            <w:tcW w:w="900" w:type="dxa"/>
            <w:tcBorders>
              <w:top w:val="single" w:sz="4" w:space="0" w:color="auto"/>
              <w:left w:val="single" w:sz="4" w:space="0" w:color="auto"/>
              <w:bottom w:val="single" w:sz="4" w:space="0" w:color="auto"/>
              <w:right w:val="single" w:sz="4" w:space="0" w:color="auto"/>
            </w:tcBorders>
          </w:tcPr>
          <w:p w:rsidR="000B0129" w:rsidRDefault="000B0129">
            <w:pPr>
              <w:spacing w:before="156" w:after="156" w:line="360" w:lineRule="auto"/>
              <w:rPr>
                <w:sz w:val="18"/>
                <w:szCs w:val="18"/>
              </w:rPr>
            </w:pPr>
          </w:p>
        </w:tc>
        <w:tc>
          <w:tcPr>
            <w:tcW w:w="1762" w:type="dxa"/>
            <w:gridSpan w:val="2"/>
            <w:tcBorders>
              <w:top w:val="single" w:sz="4" w:space="0" w:color="auto"/>
              <w:left w:val="single" w:sz="4" w:space="0" w:color="auto"/>
              <w:bottom w:val="single" w:sz="4" w:space="0" w:color="auto"/>
              <w:right w:val="single" w:sz="4" w:space="0" w:color="auto"/>
            </w:tcBorders>
          </w:tcPr>
          <w:p w:rsidR="000B0129" w:rsidRDefault="00C374E1">
            <w:pPr>
              <w:spacing w:before="156" w:after="156" w:line="360" w:lineRule="auto"/>
              <w:rPr>
                <w:sz w:val="18"/>
                <w:szCs w:val="18"/>
              </w:rPr>
            </w:pPr>
            <w:r>
              <w:rPr>
                <w:rFonts w:ascii="宋体" w:hAnsi="宋体" w:cs="Arial" w:hint="eastAsia"/>
                <w:kern w:val="0"/>
                <w:sz w:val="18"/>
                <w:szCs w:val="18"/>
              </w:rPr>
              <w:t>保洁物业服务</w:t>
            </w:r>
          </w:p>
        </w:tc>
        <w:tc>
          <w:tcPr>
            <w:tcW w:w="2250" w:type="dxa"/>
            <w:tcBorders>
              <w:top w:val="single" w:sz="4" w:space="0" w:color="auto"/>
              <w:left w:val="single" w:sz="4" w:space="0" w:color="auto"/>
              <w:bottom w:val="single" w:sz="4" w:space="0" w:color="auto"/>
              <w:right w:val="single" w:sz="4" w:space="0" w:color="auto"/>
            </w:tcBorders>
          </w:tcPr>
          <w:p w:rsidR="000B0129" w:rsidRDefault="00C374E1">
            <w:pPr>
              <w:spacing w:before="156" w:after="156" w:line="360" w:lineRule="auto"/>
              <w:rPr>
                <w:sz w:val="18"/>
                <w:szCs w:val="18"/>
              </w:rPr>
            </w:pPr>
            <w:r>
              <w:rPr>
                <w:rFonts w:ascii="宋体" w:hAnsi="宋体" w:hint="eastAsia"/>
                <w:sz w:val="18"/>
                <w:szCs w:val="18"/>
              </w:rPr>
              <w:t>医院保洁、运送和电梯驾驶服务</w:t>
            </w:r>
          </w:p>
        </w:tc>
        <w:tc>
          <w:tcPr>
            <w:tcW w:w="1211" w:type="dxa"/>
            <w:tcBorders>
              <w:top w:val="single" w:sz="4" w:space="0" w:color="auto"/>
              <w:left w:val="single" w:sz="4" w:space="0" w:color="auto"/>
              <w:bottom w:val="single" w:sz="4" w:space="0" w:color="auto"/>
              <w:right w:val="single" w:sz="4" w:space="0" w:color="auto"/>
            </w:tcBorders>
          </w:tcPr>
          <w:p w:rsidR="000B0129" w:rsidRDefault="000B0129">
            <w:pPr>
              <w:spacing w:before="156" w:after="156" w:line="360" w:lineRule="auto"/>
              <w:rPr>
                <w:sz w:val="18"/>
                <w:szCs w:val="18"/>
              </w:rPr>
            </w:pPr>
          </w:p>
        </w:tc>
        <w:tc>
          <w:tcPr>
            <w:tcW w:w="808" w:type="dxa"/>
            <w:tcBorders>
              <w:top w:val="single" w:sz="4" w:space="0" w:color="auto"/>
              <w:left w:val="single" w:sz="4" w:space="0" w:color="auto"/>
              <w:bottom w:val="single" w:sz="4" w:space="0" w:color="auto"/>
              <w:right w:val="single" w:sz="4" w:space="0" w:color="auto"/>
            </w:tcBorders>
          </w:tcPr>
          <w:p w:rsidR="000B0129" w:rsidRDefault="000B0129">
            <w:pPr>
              <w:spacing w:before="156" w:after="156" w:line="360" w:lineRule="auto"/>
              <w:rPr>
                <w:sz w:val="18"/>
                <w:szCs w:val="18"/>
              </w:rPr>
            </w:pPr>
          </w:p>
        </w:tc>
        <w:tc>
          <w:tcPr>
            <w:tcW w:w="1816" w:type="dxa"/>
            <w:tcBorders>
              <w:top w:val="single" w:sz="4" w:space="0" w:color="auto"/>
              <w:left w:val="single" w:sz="4" w:space="0" w:color="auto"/>
              <w:bottom w:val="single" w:sz="4" w:space="0" w:color="auto"/>
              <w:right w:val="single" w:sz="4" w:space="0" w:color="auto"/>
            </w:tcBorders>
          </w:tcPr>
          <w:p w:rsidR="000B0129" w:rsidRDefault="000B0129">
            <w:pPr>
              <w:spacing w:before="156" w:after="156" w:line="360" w:lineRule="auto"/>
              <w:rPr>
                <w:sz w:val="18"/>
                <w:szCs w:val="18"/>
              </w:rPr>
            </w:pPr>
          </w:p>
        </w:tc>
        <w:tc>
          <w:tcPr>
            <w:tcW w:w="1816" w:type="dxa"/>
            <w:tcBorders>
              <w:top w:val="single" w:sz="4" w:space="0" w:color="auto"/>
              <w:left w:val="single" w:sz="4" w:space="0" w:color="auto"/>
              <w:bottom w:val="single" w:sz="4" w:space="0" w:color="auto"/>
              <w:right w:val="single" w:sz="4" w:space="0" w:color="auto"/>
            </w:tcBorders>
          </w:tcPr>
          <w:p w:rsidR="000B0129" w:rsidRDefault="000B0129">
            <w:pPr>
              <w:spacing w:before="156" w:after="156" w:line="360" w:lineRule="auto"/>
              <w:rPr>
                <w:sz w:val="18"/>
                <w:szCs w:val="18"/>
              </w:rPr>
            </w:pPr>
          </w:p>
        </w:tc>
      </w:tr>
    </w:tbl>
    <w:p w:rsidR="000B0129" w:rsidRDefault="000B0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p>
    <w:p w:rsidR="000B0129" w:rsidRDefault="00C374E1">
      <w:pPr>
        <w:spacing w:line="400" w:lineRule="exact"/>
        <w:rPr>
          <w:b/>
        </w:rPr>
      </w:pPr>
      <w:r>
        <w:rPr>
          <w:rFonts w:hint="eastAsia"/>
          <w:b/>
        </w:rPr>
        <w:t>第三条项目简述</w:t>
      </w:r>
    </w:p>
    <w:p w:rsidR="000B0129" w:rsidRDefault="00C374E1">
      <w:pPr>
        <w:spacing w:line="400" w:lineRule="exact"/>
        <w:rPr>
          <w:rFonts w:ascii="宋体" w:hAnsi="宋体"/>
          <w:u w:val="single"/>
        </w:rPr>
      </w:pPr>
      <w:r>
        <w:rPr>
          <w:rFonts w:ascii="宋体" w:hAnsi="宋体" w:hint="eastAsia"/>
        </w:rPr>
        <w:t xml:space="preserve">1. </w:t>
      </w:r>
      <w:r>
        <w:rPr>
          <w:rFonts w:ascii="宋体" w:hAnsi="宋体" w:hint="eastAsia"/>
          <w:u w:val="single"/>
        </w:rPr>
        <w:t>聘用范围及性质</w:t>
      </w:r>
    </w:p>
    <w:p w:rsidR="000B0129" w:rsidRDefault="00C374E1">
      <w:pPr>
        <w:spacing w:line="400" w:lineRule="exact"/>
        <w:ind w:leftChars="228" w:left="547"/>
      </w:pPr>
      <w:r>
        <w:rPr>
          <w:rFonts w:hint="eastAsia"/>
        </w:rPr>
        <w:t>甲方聘用</w:t>
      </w:r>
      <w:r w:rsidR="007B5012">
        <w:rPr>
          <w:rFonts w:hint="eastAsia"/>
        </w:rPr>
        <w:t>供应商</w:t>
      </w:r>
      <w:r>
        <w:rPr>
          <w:rFonts w:hint="eastAsia"/>
        </w:rPr>
        <w:t>在约定区域内提供物业管理服务，并由</w:t>
      </w:r>
      <w:r w:rsidR="007B5012">
        <w:rPr>
          <w:rFonts w:hint="eastAsia"/>
        </w:rPr>
        <w:t>供应商</w:t>
      </w:r>
      <w:r>
        <w:rPr>
          <w:rFonts w:hint="eastAsia"/>
        </w:rPr>
        <w:t>提供必需的材料、物品及设备以有效地履行相应的管理服务职责。</w:t>
      </w:r>
    </w:p>
    <w:p w:rsidR="000B0129" w:rsidRDefault="00C374E1">
      <w:pPr>
        <w:spacing w:line="400" w:lineRule="exact"/>
        <w:rPr>
          <w:rFonts w:ascii="宋体" w:hAnsi="宋体"/>
        </w:rPr>
      </w:pPr>
      <w:r>
        <w:rPr>
          <w:rFonts w:ascii="宋体" w:hAnsi="宋体" w:hint="eastAsia"/>
        </w:rPr>
        <w:t xml:space="preserve">1. </w:t>
      </w:r>
      <w:r>
        <w:rPr>
          <w:rFonts w:ascii="宋体" w:hAnsi="宋体" w:hint="eastAsia"/>
          <w:u w:val="single"/>
        </w:rPr>
        <w:t>甲方给予支持的承诺</w:t>
      </w:r>
    </w:p>
    <w:p w:rsidR="000B0129" w:rsidRDefault="00C374E1">
      <w:pPr>
        <w:spacing w:line="400" w:lineRule="exact"/>
        <w:ind w:leftChars="228" w:left="547"/>
        <w:rPr>
          <w:rFonts w:ascii="宋体" w:hAnsi="宋体"/>
        </w:rPr>
      </w:pPr>
      <w:r>
        <w:rPr>
          <w:rFonts w:ascii="宋体" w:hAnsi="宋体" w:hint="eastAsia"/>
        </w:rPr>
        <w:t>双方同意本协议目的在于使甲方能够向其患者提供更好的医疗服务。甲方认可为实现此目的，</w:t>
      </w:r>
      <w:r w:rsidR="007B5012">
        <w:rPr>
          <w:rFonts w:ascii="宋体" w:hAnsi="宋体" w:hint="eastAsia"/>
        </w:rPr>
        <w:t>供应商</w:t>
      </w:r>
      <w:r>
        <w:rPr>
          <w:rFonts w:ascii="宋体" w:hAnsi="宋体" w:hint="eastAsia"/>
        </w:rPr>
        <w:t>需要甲方的专业和行政人员的支持，甲方同意尽其最大努力提供此类支持。</w:t>
      </w:r>
    </w:p>
    <w:p w:rsidR="000B0129" w:rsidRDefault="000B0129">
      <w:pPr>
        <w:spacing w:line="400" w:lineRule="exact"/>
        <w:ind w:leftChars="456" w:left="1094"/>
      </w:pPr>
    </w:p>
    <w:p w:rsidR="000B0129" w:rsidRDefault="00C374E1">
      <w:pPr>
        <w:spacing w:line="400" w:lineRule="exact"/>
        <w:rPr>
          <w:b/>
        </w:rPr>
      </w:pPr>
      <w:r>
        <w:rPr>
          <w:rFonts w:hint="eastAsia"/>
          <w:b/>
        </w:rPr>
        <w:lastRenderedPageBreak/>
        <w:t>第四条项目服务</w:t>
      </w:r>
    </w:p>
    <w:p w:rsidR="000B0129" w:rsidRDefault="00C374E1">
      <w:pPr>
        <w:spacing w:line="400" w:lineRule="exact"/>
        <w:rPr>
          <w:u w:val="single"/>
        </w:rPr>
      </w:pPr>
      <w:r>
        <w:rPr>
          <w:rFonts w:hint="eastAsia"/>
        </w:rPr>
        <w:t xml:space="preserve">1. </w:t>
      </w:r>
      <w:r>
        <w:rPr>
          <w:rFonts w:hint="eastAsia"/>
          <w:u w:val="single"/>
        </w:rPr>
        <w:t>物业管理服务内容</w:t>
      </w:r>
    </w:p>
    <w:p w:rsidR="000B0129" w:rsidRDefault="007B5012">
      <w:pPr>
        <w:spacing w:line="400" w:lineRule="exact"/>
        <w:ind w:leftChars="228" w:left="547"/>
      </w:pPr>
      <w:r>
        <w:rPr>
          <w:rFonts w:hint="eastAsia"/>
        </w:rPr>
        <w:t>供应商</w:t>
      </w:r>
      <w:r w:rsidR="00C374E1">
        <w:rPr>
          <w:rFonts w:hint="eastAsia"/>
        </w:rPr>
        <w:t>按照招标文件的要求为甲方提供保洁、运送及电梯驾驶服务，具体服务范围、要求及人员配备见附件（附件</w:t>
      </w:r>
      <w:r w:rsidR="00C374E1">
        <w:rPr>
          <w:rFonts w:hint="eastAsia"/>
        </w:rPr>
        <w:t>1</w:t>
      </w:r>
      <w:r w:rsidR="00C374E1">
        <w:rPr>
          <w:rFonts w:hint="eastAsia"/>
        </w:rPr>
        <w:t>）。</w:t>
      </w:r>
    </w:p>
    <w:p w:rsidR="000B0129" w:rsidRDefault="00C374E1">
      <w:pPr>
        <w:spacing w:line="400" w:lineRule="exact"/>
        <w:rPr>
          <w:u w:val="single"/>
        </w:rPr>
      </w:pPr>
      <w:r>
        <w:rPr>
          <w:rFonts w:hint="eastAsia"/>
        </w:rPr>
        <w:t>2.</w:t>
      </w:r>
      <w:r>
        <w:rPr>
          <w:rFonts w:hint="eastAsia"/>
          <w:u w:val="single"/>
        </w:rPr>
        <w:t>培训材料</w:t>
      </w:r>
    </w:p>
    <w:p w:rsidR="000B0129" w:rsidRDefault="007B5012">
      <w:pPr>
        <w:spacing w:line="400" w:lineRule="exact"/>
        <w:ind w:leftChars="228" w:left="547"/>
      </w:pPr>
      <w:r>
        <w:rPr>
          <w:rFonts w:hint="eastAsia"/>
        </w:rPr>
        <w:t>供应商</w:t>
      </w:r>
      <w:r w:rsidR="00C374E1">
        <w:rPr>
          <w:rFonts w:hint="eastAsia"/>
        </w:rPr>
        <w:t>将提供并维护所有培训服务人员必需的培训设备、胶片、幻灯片、文献、日常工作和项目日程表、索引、标准操作程序和培训服务人员的培训手册并承担上述材料的费用。这些材料归</w:t>
      </w:r>
      <w:r>
        <w:rPr>
          <w:rFonts w:hint="eastAsia"/>
        </w:rPr>
        <w:t>供应商</w:t>
      </w:r>
      <w:r w:rsidR="00C374E1">
        <w:rPr>
          <w:rFonts w:hint="eastAsia"/>
        </w:rPr>
        <w:t>所有。</w:t>
      </w:r>
    </w:p>
    <w:p w:rsidR="000B0129" w:rsidRDefault="00C374E1">
      <w:pPr>
        <w:spacing w:line="400" w:lineRule="exact"/>
      </w:pPr>
      <w:r>
        <w:rPr>
          <w:rFonts w:hint="eastAsia"/>
        </w:rPr>
        <w:t xml:space="preserve">3. </w:t>
      </w:r>
      <w:r>
        <w:rPr>
          <w:rFonts w:hint="eastAsia"/>
          <w:u w:val="single"/>
        </w:rPr>
        <w:t>由</w:t>
      </w:r>
      <w:r w:rsidR="007B5012">
        <w:rPr>
          <w:rFonts w:hint="eastAsia"/>
          <w:u w:val="single"/>
        </w:rPr>
        <w:t>供应商</w:t>
      </w:r>
      <w:r>
        <w:rPr>
          <w:rFonts w:hint="eastAsia"/>
          <w:u w:val="single"/>
        </w:rPr>
        <w:t>承担的费用</w:t>
      </w:r>
    </w:p>
    <w:p w:rsidR="000B0129" w:rsidRDefault="00C374E1">
      <w:pPr>
        <w:spacing w:line="400" w:lineRule="exact"/>
        <w:ind w:left="480" w:hangingChars="200" w:hanging="480"/>
      </w:pPr>
      <w:r>
        <w:rPr>
          <w:rFonts w:hint="eastAsia"/>
        </w:rPr>
        <w:t xml:space="preserve">a)  </w:t>
      </w:r>
      <w:r>
        <w:rPr>
          <w:rFonts w:hint="eastAsia"/>
        </w:rPr>
        <w:t>项目承包总价包括</w:t>
      </w:r>
      <w:r w:rsidR="007B5012">
        <w:rPr>
          <w:rFonts w:hint="eastAsia"/>
        </w:rPr>
        <w:t>供应商</w:t>
      </w:r>
      <w:r>
        <w:rPr>
          <w:rFonts w:hint="eastAsia"/>
        </w:rPr>
        <w:t>在承包区域内提供保洁、运送服务、电梯驾驶所需的一切人员工资、奖金、各种加班费、夜餐费、各种社会保险、食宿与交通、设备及工具、器材、消耗材料、服装、安全、仓储、运输、维修、管理费用、税费、利润、完成合同所需的一切本身和不可或缺的所有工作开支、政策性文件规定及合同包含的所有风险、责任、</w:t>
      </w:r>
      <w:r w:rsidR="007B5012">
        <w:rPr>
          <w:rFonts w:hint="eastAsia"/>
        </w:rPr>
        <w:t>供应商</w:t>
      </w:r>
      <w:r>
        <w:rPr>
          <w:rFonts w:hint="eastAsia"/>
        </w:rPr>
        <w:t>提供的培训材料和办公用品等各项全部费用。</w:t>
      </w:r>
    </w:p>
    <w:p w:rsidR="000B0129" w:rsidRDefault="00C374E1">
      <w:pPr>
        <w:spacing w:line="400" w:lineRule="exact"/>
        <w:ind w:left="480" w:hangingChars="200" w:hanging="480"/>
      </w:pPr>
      <w:r>
        <w:rPr>
          <w:rFonts w:hint="eastAsia"/>
        </w:rPr>
        <w:t xml:space="preserve">b)  </w:t>
      </w:r>
      <w:r w:rsidR="007B5012">
        <w:rPr>
          <w:rFonts w:hint="eastAsia"/>
        </w:rPr>
        <w:t>供应商</w:t>
      </w:r>
      <w:r>
        <w:rPr>
          <w:rFonts w:hint="eastAsia"/>
        </w:rPr>
        <w:t>完成本合同和招标文件规定的承包内容所需发生的直接成本、间接成本、利润、税金、政策性文件规定的费用、机械进出场费、原材料价格变化风险等一切费用均应计入合同总价；凡未列入的，将被认为均已包含在合同总价中，今后不得以任何理由追加或调整。（本协议有约定的情况除外）</w:t>
      </w:r>
    </w:p>
    <w:p w:rsidR="000B0129" w:rsidRDefault="00C374E1">
      <w:pPr>
        <w:spacing w:line="400" w:lineRule="exact"/>
        <w:ind w:left="480" w:hangingChars="200" w:hanging="480"/>
      </w:pPr>
      <w:r>
        <w:rPr>
          <w:rFonts w:hint="eastAsia"/>
        </w:rPr>
        <w:t xml:space="preserve">c)  </w:t>
      </w:r>
      <w:r>
        <w:rPr>
          <w:rFonts w:hint="eastAsia"/>
        </w:rPr>
        <w:t>下列费用不属于合同规定的</w:t>
      </w:r>
      <w:r w:rsidR="007B5012">
        <w:rPr>
          <w:rFonts w:hint="eastAsia"/>
        </w:rPr>
        <w:t>供应商</w:t>
      </w:r>
      <w:r>
        <w:rPr>
          <w:rFonts w:hint="eastAsia"/>
        </w:rPr>
        <w:t>支付的“直接运营费用”：</w:t>
      </w:r>
    </w:p>
    <w:p w:rsidR="000B0129" w:rsidRDefault="00C374E1">
      <w:pPr>
        <w:spacing w:line="400" w:lineRule="exact"/>
        <w:ind w:left="720" w:hangingChars="300" w:hanging="720"/>
      </w:pPr>
      <w:r>
        <w:rPr>
          <w:rFonts w:ascii="宋体" w:hAnsi="宋体" w:hint="eastAsia"/>
        </w:rPr>
        <w:t>（ⅰ</w:t>
      </w:r>
      <w:r>
        <w:rPr>
          <w:rFonts w:hint="eastAsia"/>
        </w:rPr>
        <w:t>）与服务人员安全有关的各项费用，如：一次性防护用品及特殊区域服务人员穿戴的保护性用品费用。</w:t>
      </w:r>
    </w:p>
    <w:p w:rsidR="000B0129" w:rsidRDefault="00C374E1">
      <w:pPr>
        <w:spacing w:line="400" w:lineRule="exact"/>
      </w:pPr>
      <w:r>
        <w:rPr>
          <w:rFonts w:ascii="宋体" w:hAnsi="宋体" w:hint="eastAsia"/>
        </w:rPr>
        <w:t xml:space="preserve">(ⅱ)  </w:t>
      </w:r>
      <w:r>
        <w:rPr>
          <w:rFonts w:hint="eastAsia"/>
        </w:rPr>
        <w:t>甲方提供的工具、设备的维护维修费用。</w:t>
      </w:r>
    </w:p>
    <w:p w:rsidR="000B0129" w:rsidRDefault="00C374E1">
      <w:pPr>
        <w:spacing w:line="400" w:lineRule="exact"/>
      </w:pPr>
      <w:r>
        <w:rPr>
          <w:rFonts w:ascii="宋体" w:hAnsi="宋体" w:hint="eastAsia"/>
        </w:rPr>
        <w:t xml:space="preserve">(ⅲ)  </w:t>
      </w:r>
      <w:r>
        <w:rPr>
          <w:rFonts w:hint="eastAsia"/>
        </w:rPr>
        <w:t>甲方提供给</w:t>
      </w:r>
      <w:r w:rsidR="007B5012">
        <w:rPr>
          <w:rFonts w:hint="eastAsia"/>
        </w:rPr>
        <w:t>供应商</w:t>
      </w:r>
      <w:r>
        <w:rPr>
          <w:rFonts w:hint="eastAsia"/>
        </w:rPr>
        <w:t>使用的场地的维修和保养费用。</w:t>
      </w:r>
    </w:p>
    <w:p w:rsidR="000B0129" w:rsidRDefault="000B0129">
      <w:pPr>
        <w:spacing w:line="400" w:lineRule="exact"/>
        <w:rPr>
          <w:b/>
        </w:rPr>
      </w:pPr>
    </w:p>
    <w:p w:rsidR="000B0129" w:rsidRDefault="00C374E1">
      <w:pPr>
        <w:spacing w:line="400" w:lineRule="exact"/>
        <w:rPr>
          <w:b/>
        </w:rPr>
      </w:pPr>
      <w:r>
        <w:rPr>
          <w:rFonts w:hint="eastAsia"/>
          <w:b/>
        </w:rPr>
        <w:t>第五条员工</w:t>
      </w:r>
    </w:p>
    <w:p w:rsidR="000B0129" w:rsidRDefault="00C374E1">
      <w:pPr>
        <w:spacing w:line="400" w:lineRule="exact"/>
      </w:pPr>
      <w:r>
        <w:rPr>
          <w:rFonts w:hint="eastAsia"/>
        </w:rPr>
        <w:t xml:space="preserve">1. </w:t>
      </w:r>
      <w:r w:rsidR="007B5012">
        <w:rPr>
          <w:rFonts w:hint="eastAsia"/>
          <w:u w:val="single"/>
        </w:rPr>
        <w:t>供应商</w:t>
      </w:r>
      <w:r>
        <w:rPr>
          <w:rFonts w:hint="eastAsia"/>
          <w:u w:val="single"/>
        </w:rPr>
        <w:t>员工</w:t>
      </w:r>
    </w:p>
    <w:p w:rsidR="000B0129" w:rsidRDefault="00C374E1">
      <w:pPr>
        <w:spacing w:line="400" w:lineRule="exact"/>
        <w:ind w:left="480" w:hangingChars="200" w:hanging="480"/>
      </w:pPr>
      <w:r>
        <w:rPr>
          <w:rFonts w:hint="eastAsia"/>
        </w:rPr>
        <w:t xml:space="preserve">a)  </w:t>
      </w:r>
      <w:r w:rsidR="007B5012">
        <w:rPr>
          <w:rFonts w:hint="eastAsia"/>
        </w:rPr>
        <w:t>供应商</w:t>
      </w:r>
      <w:r>
        <w:rPr>
          <w:rFonts w:hint="eastAsia"/>
        </w:rPr>
        <w:t>将派驻管理服务所需的管理人员。其中一人为项目负责人，由其作为</w:t>
      </w:r>
      <w:r w:rsidR="007B5012">
        <w:rPr>
          <w:rFonts w:hint="eastAsia"/>
        </w:rPr>
        <w:t>供应商</w:t>
      </w:r>
      <w:r>
        <w:rPr>
          <w:rFonts w:hint="eastAsia"/>
        </w:rPr>
        <w:t>的主要代表执行本协议中</w:t>
      </w:r>
      <w:r w:rsidR="007B5012">
        <w:rPr>
          <w:rFonts w:hint="eastAsia"/>
        </w:rPr>
        <w:t>供应商</w:t>
      </w:r>
      <w:r>
        <w:rPr>
          <w:rFonts w:hint="eastAsia"/>
        </w:rPr>
        <w:t>的权利和义务。本项目负责人为：，</w:t>
      </w:r>
      <w:r w:rsidR="007B5012">
        <w:rPr>
          <w:rFonts w:hint="eastAsia"/>
        </w:rPr>
        <w:t>供应商</w:t>
      </w:r>
      <w:r>
        <w:rPr>
          <w:rFonts w:hint="eastAsia"/>
        </w:rPr>
        <w:t>如要更换项目</w:t>
      </w:r>
      <w:r>
        <w:rPr>
          <w:rFonts w:ascii="宋体" w:hAnsi="宋体" w:hint="eastAsia"/>
        </w:rPr>
        <w:t>现场保洁及运送经理</w:t>
      </w:r>
      <w:r>
        <w:rPr>
          <w:rFonts w:hint="eastAsia"/>
        </w:rPr>
        <w:t>必须征得甲方的同意（该人员出现不可抗力情况除外，包括但不限于死亡、残疾、疾病或家庭灾难等变化）。</w:t>
      </w:r>
    </w:p>
    <w:p w:rsidR="000B0129" w:rsidRDefault="00C374E1">
      <w:pPr>
        <w:spacing w:line="400" w:lineRule="exact"/>
        <w:ind w:left="480" w:hangingChars="200" w:hanging="480"/>
      </w:pPr>
      <w:r>
        <w:rPr>
          <w:rFonts w:hint="eastAsia"/>
        </w:rPr>
        <w:t xml:space="preserve">b)  </w:t>
      </w:r>
      <w:r>
        <w:rPr>
          <w:rFonts w:hint="eastAsia"/>
        </w:rPr>
        <w:t>除管理人员外，</w:t>
      </w:r>
      <w:r w:rsidR="007B5012">
        <w:rPr>
          <w:rFonts w:hint="eastAsia"/>
        </w:rPr>
        <w:t>供应商</w:t>
      </w:r>
      <w:r>
        <w:rPr>
          <w:rFonts w:hint="eastAsia"/>
        </w:rPr>
        <w:t>还将提供有效进行管理服务所需的所有服务人员、主管、培训与技术人员和特别项目所需的人员。</w:t>
      </w:r>
    </w:p>
    <w:p w:rsidR="000B0129" w:rsidRDefault="00C374E1">
      <w:pPr>
        <w:spacing w:line="400" w:lineRule="exact"/>
        <w:ind w:left="480" w:hangingChars="200" w:hanging="480"/>
      </w:pPr>
      <w:r>
        <w:rPr>
          <w:rFonts w:hint="eastAsia"/>
        </w:rPr>
        <w:t xml:space="preserve">c)  </w:t>
      </w:r>
      <w:r>
        <w:rPr>
          <w:rFonts w:hint="eastAsia"/>
        </w:rPr>
        <w:t>上述</w:t>
      </w:r>
      <w:r>
        <w:rPr>
          <w:rFonts w:hint="eastAsia"/>
        </w:rPr>
        <w:t>a)</w:t>
      </w:r>
      <w:r>
        <w:rPr>
          <w:rFonts w:hint="eastAsia"/>
        </w:rPr>
        <w:t>和</w:t>
      </w:r>
      <w:r>
        <w:rPr>
          <w:rFonts w:hint="eastAsia"/>
        </w:rPr>
        <w:t>b)</w:t>
      </w:r>
      <w:r>
        <w:rPr>
          <w:rFonts w:hint="eastAsia"/>
        </w:rPr>
        <w:t>中的人员均为</w:t>
      </w:r>
      <w:r w:rsidR="007B5012">
        <w:rPr>
          <w:rFonts w:hint="eastAsia"/>
        </w:rPr>
        <w:t>供应商</w:t>
      </w:r>
      <w:r>
        <w:rPr>
          <w:rFonts w:hint="eastAsia"/>
        </w:rPr>
        <w:t>人员。</w:t>
      </w:r>
      <w:r w:rsidR="007B5012">
        <w:rPr>
          <w:rFonts w:hint="eastAsia"/>
        </w:rPr>
        <w:t>供应商</w:t>
      </w:r>
      <w:r>
        <w:rPr>
          <w:rFonts w:hint="eastAsia"/>
        </w:rPr>
        <w:t>将承担他们的工资津贴、奖金</w:t>
      </w:r>
      <w:r>
        <w:rPr>
          <w:rFonts w:hint="eastAsia"/>
        </w:rPr>
        <w:lastRenderedPageBreak/>
        <w:t>和与其工作相关的、国家或地方法规所征收的其它税收、费用、社会福利和加班费。</w:t>
      </w:r>
    </w:p>
    <w:p w:rsidR="000B0129" w:rsidRDefault="00C374E1">
      <w:pPr>
        <w:spacing w:line="400" w:lineRule="exact"/>
        <w:ind w:left="480" w:hangingChars="200" w:hanging="480"/>
      </w:pPr>
      <w:r>
        <w:rPr>
          <w:rFonts w:hint="eastAsia"/>
        </w:rPr>
        <w:t xml:space="preserve">d)  </w:t>
      </w:r>
      <w:r>
        <w:rPr>
          <w:rFonts w:hint="eastAsia"/>
        </w:rPr>
        <w:t>如果甲方基于适当的理由确认</w:t>
      </w:r>
      <w:r w:rsidR="007B5012">
        <w:rPr>
          <w:rFonts w:hint="eastAsia"/>
        </w:rPr>
        <w:t>供应商</w:t>
      </w:r>
      <w:r>
        <w:rPr>
          <w:rFonts w:hint="eastAsia"/>
        </w:rPr>
        <w:t>的任何人员为甲方所不能接受，甲方可以书面形式要求撤换该人员。</w:t>
      </w:r>
      <w:r w:rsidR="007B5012">
        <w:rPr>
          <w:rFonts w:hint="eastAsia"/>
        </w:rPr>
        <w:t>供应商</w:t>
      </w:r>
      <w:r>
        <w:rPr>
          <w:rFonts w:hint="eastAsia"/>
        </w:rPr>
        <w:t>在收到该请求后，必须在</w:t>
      </w:r>
      <w:r>
        <w:rPr>
          <w:rFonts w:hint="eastAsia"/>
        </w:rPr>
        <w:t>5</w:t>
      </w:r>
      <w:r>
        <w:rPr>
          <w:rFonts w:hint="eastAsia"/>
        </w:rPr>
        <w:t>个工作日内向甲方提供其可接受的替换人员。</w:t>
      </w:r>
    </w:p>
    <w:p w:rsidR="000B0129" w:rsidRDefault="000B0129">
      <w:pPr>
        <w:spacing w:line="400" w:lineRule="exact"/>
        <w:rPr>
          <w:b/>
        </w:rPr>
      </w:pPr>
    </w:p>
    <w:p w:rsidR="000B0129" w:rsidRDefault="00C374E1">
      <w:pPr>
        <w:spacing w:line="400" w:lineRule="exact"/>
        <w:rPr>
          <w:b/>
        </w:rPr>
      </w:pPr>
      <w:r>
        <w:rPr>
          <w:rFonts w:hint="eastAsia"/>
          <w:b/>
        </w:rPr>
        <w:t>第六条材料与物品</w:t>
      </w:r>
    </w:p>
    <w:p w:rsidR="000B0129" w:rsidRDefault="00C374E1">
      <w:pPr>
        <w:spacing w:line="400" w:lineRule="exact"/>
      </w:pPr>
      <w:r>
        <w:rPr>
          <w:rFonts w:hint="eastAsia"/>
        </w:rPr>
        <w:t xml:space="preserve">1. </w:t>
      </w:r>
      <w:r>
        <w:rPr>
          <w:rFonts w:hint="eastAsia"/>
          <w:u w:val="single"/>
        </w:rPr>
        <w:t>本条的范围</w:t>
      </w:r>
    </w:p>
    <w:p w:rsidR="000B0129" w:rsidRDefault="00C374E1">
      <w:pPr>
        <w:spacing w:line="400" w:lineRule="exact"/>
        <w:ind w:firstLineChars="200" w:firstLine="480"/>
      </w:pPr>
      <w:r>
        <w:rPr>
          <w:rFonts w:hint="eastAsia"/>
        </w:rPr>
        <w:t>本第六条明确划分双方提供进行管理服务所需的材料和物品的责任。</w:t>
      </w:r>
    </w:p>
    <w:p w:rsidR="000B0129" w:rsidRDefault="00C374E1">
      <w:pPr>
        <w:spacing w:line="400" w:lineRule="exact"/>
      </w:pPr>
      <w:r>
        <w:rPr>
          <w:rFonts w:hint="eastAsia"/>
        </w:rPr>
        <w:t xml:space="preserve">2. </w:t>
      </w:r>
      <w:r>
        <w:rPr>
          <w:rFonts w:hint="eastAsia"/>
          <w:u w:val="single"/>
        </w:rPr>
        <w:t>保洁</w:t>
      </w:r>
    </w:p>
    <w:p w:rsidR="000B0129" w:rsidRDefault="00C374E1">
      <w:pPr>
        <w:spacing w:line="400" w:lineRule="exact"/>
        <w:ind w:left="480" w:hangingChars="200" w:hanging="480"/>
      </w:pPr>
      <w:r>
        <w:rPr>
          <w:rFonts w:hint="eastAsia"/>
        </w:rPr>
        <w:t xml:space="preserve">a)  </w:t>
      </w:r>
      <w:r>
        <w:rPr>
          <w:rFonts w:hint="eastAsia"/>
        </w:rPr>
        <w:t>进行保洁服务所必需的消耗材料、物品、工具和设备由</w:t>
      </w:r>
      <w:r w:rsidR="007B5012">
        <w:rPr>
          <w:rFonts w:hint="eastAsia"/>
        </w:rPr>
        <w:t>供应商</w:t>
      </w:r>
      <w:r>
        <w:rPr>
          <w:rFonts w:hint="eastAsia"/>
        </w:rPr>
        <w:t>负责提供</w:t>
      </w:r>
      <w:r>
        <w:rPr>
          <w:rFonts w:hint="eastAsia"/>
        </w:rPr>
        <w:t>,</w:t>
      </w:r>
      <w:r>
        <w:rPr>
          <w:rFonts w:hint="eastAsia"/>
        </w:rPr>
        <w:t>，其品牌符合投标文件。</w:t>
      </w:r>
    </w:p>
    <w:p w:rsidR="000B0129" w:rsidRDefault="00C374E1">
      <w:pPr>
        <w:spacing w:line="400" w:lineRule="exact"/>
        <w:ind w:left="480" w:hangingChars="200" w:hanging="480"/>
      </w:pPr>
      <w:r>
        <w:rPr>
          <w:rFonts w:hint="eastAsia"/>
        </w:rPr>
        <w:t xml:space="preserve">b)  </w:t>
      </w:r>
      <w:r>
        <w:rPr>
          <w:rFonts w:hint="eastAsia"/>
        </w:rPr>
        <w:t>甲方负责提供医护人员洗手液、洗手毛巾、肥皂等与医疗运营相关的物品，包括医用垃圾袋（黄色）和利器盒。</w:t>
      </w:r>
    </w:p>
    <w:p w:rsidR="000B0129" w:rsidRDefault="00C374E1">
      <w:pPr>
        <w:spacing w:line="400" w:lineRule="exact"/>
      </w:pPr>
      <w:r>
        <w:rPr>
          <w:rFonts w:hint="eastAsia"/>
        </w:rPr>
        <w:t xml:space="preserve">3. </w:t>
      </w:r>
      <w:r>
        <w:rPr>
          <w:rFonts w:hint="eastAsia"/>
          <w:u w:val="single"/>
        </w:rPr>
        <w:t>运送及各类医疗辅助工作</w:t>
      </w:r>
    </w:p>
    <w:p w:rsidR="000B0129" w:rsidRDefault="00C374E1">
      <w:pPr>
        <w:spacing w:line="400" w:lineRule="exact"/>
        <w:ind w:left="480" w:hangingChars="200" w:hanging="480"/>
      </w:pPr>
      <w:r>
        <w:rPr>
          <w:rFonts w:hint="eastAsia"/>
        </w:rPr>
        <w:t xml:space="preserve">a)  </w:t>
      </w:r>
      <w:r>
        <w:rPr>
          <w:rFonts w:hint="eastAsia"/>
        </w:rPr>
        <w:t>甲方负责提供需要运送及各类医疗辅助工作的物品、材料和工具设施，如：病人、标本、药品、文件、设备，平车、轮椅、病历车等。</w:t>
      </w:r>
    </w:p>
    <w:p w:rsidR="000B0129" w:rsidRDefault="00C374E1">
      <w:pPr>
        <w:spacing w:line="400" w:lineRule="exact"/>
      </w:pPr>
      <w:r>
        <w:rPr>
          <w:rFonts w:hint="eastAsia"/>
        </w:rPr>
        <w:t xml:space="preserve">b)  </w:t>
      </w:r>
      <w:r w:rsidR="007B5012">
        <w:rPr>
          <w:rFonts w:hint="eastAsia"/>
        </w:rPr>
        <w:t>供应商</w:t>
      </w:r>
      <w:r>
        <w:rPr>
          <w:rFonts w:hint="eastAsia"/>
        </w:rPr>
        <w:t>负责按甲方要求将以上物品运送到甲方指定地点。</w:t>
      </w:r>
    </w:p>
    <w:p w:rsidR="000B0129" w:rsidRDefault="000B0129">
      <w:pPr>
        <w:spacing w:line="400" w:lineRule="exact"/>
        <w:rPr>
          <w:b/>
        </w:rPr>
      </w:pPr>
    </w:p>
    <w:p w:rsidR="000B0129" w:rsidRDefault="00C374E1">
      <w:pPr>
        <w:spacing w:line="400" w:lineRule="exact"/>
        <w:rPr>
          <w:b/>
        </w:rPr>
      </w:pPr>
      <w:r>
        <w:rPr>
          <w:rFonts w:hint="eastAsia"/>
          <w:b/>
        </w:rPr>
        <w:t>第七条服务设备</w:t>
      </w:r>
    </w:p>
    <w:p w:rsidR="000B0129" w:rsidRDefault="00C374E1">
      <w:pPr>
        <w:spacing w:line="400" w:lineRule="exact"/>
        <w:ind w:left="480" w:hangingChars="200" w:hanging="480"/>
      </w:pPr>
      <w:r>
        <w:rPr>
          <w:rFonts w:hint="eastAsia"/>
        </w:rPr>
        <w:t xml:space="preserve">1. </w:t>
      </w:r>
      <w:r w:rsidR="007B5012">
        <w:rPr>
          <w:rFonts w:hint="eastAsia"/>
        </w:rPr>
        <w:t>供应商</w:t>
      </w:r>
      <w:r>
        <w:rPr>
          <w:rFonts w:hint="eastAsia"/>
        </w:rPr>
        <w:t>负责提供履行后勤管理服务所需的保洁设备及工具，对讲机、计算机软、硬件、打印机、打卡机、微波炉和其他办公用品，并自行负责上述设备物品的维修、保养和设备更新，而不再向甲方另行收费。</w:t>
      </w:r>
    </w:p>
    <w:p w:rsidR="000B0129" w:rsidRDefault="00C374E1">
      <w:pPr>
        <w:spacing w:line="400" w:lineRule="exact"/>
        <w:ind w:left="480" w:hangingChars="200" w:hanging="480"/>
      </w:pPr>
      <w:r>
        <w:rPr>
          <w:rFonts w:hint="eastAsia"/>
        </w:rPr>
        <w:t xml:space="preserve">2. </w:t>
      </w:r>
      <w:r>
        <w:rPr>
          <w:rFonts w:hint="eastAsia"/>
        </w:rPr>
        <w:t>甲方负责提供运送设备，并负责这些设备的维修</w:t>
      </w:r>
      <w:r>
        <w:rPr>
          <w:rFonts w:hint="eastAsia"/>
        </w:rPr>
        <w:t xml:space="preserve"> (</w:t>
      </w:r>
      <w:r>
        <w:rPr>
          <w:rFonts w:hint="eastAsia"/>
        </w:rPr>
        <w:t>包括替换配件</w:t>
      </w:r>
      <w:r>
        <w:rPr>
          <w:rFonts w:hint="eastAsia"/>
        </w:rPr>
        <w:t>)</w:t>
      </w:r>
      <w:r>
        <w:rPr>
          <w:rFonts w:hint="eastAsia"/>
        </w:rPr>
        <w:t>及提供额外或替换的中央运输设备并承担费用。</w:t>
      </w:r>
    </w:p>
    <w:p w:rsidR="000B0129" w:rsidRDefault="000B0129">
      <w:pPr>
        <w:spacing w:line="400" w:lineRule="exact"/>
        <w:rPr>
          <w:b/>
        </w:rPr>
      </w:pPr>
    </w:p>
    <w:p w:rsidR="000B0129" w:rsidRDefault="00C374E1">
      <w:pPr>
        <w:spacing w:line="400" w:lineRule="exact"/>
        <w:rPr>
          <w:b/>
        </w:rPr>
      </w:pPr>
      <w:r>
        <w:rPr>
          <w:rFonts w:hint="eastAsia"/>
          <w:b/>
        </w:rPr>
        <w:t>第八条付款</w:t>
      </w:r>
    </w:p>
    <w:p w:rsidR="000B0129" w:rsidRDefault="00C374E1">
      <w:pPr>
        <w:spacing w:line="400" w:lineRule="exact"/>
      </w:pPr>
      <w:r>
        <w:rPr>
          <w:rFonts w:hint="eastAsia"/>
        </w:rPr>
        <w:t xml:space="preserve">1 </w:t>
      </w:r>
      <w:r>
        <w:rPr>
          <w:rFonts w:hint="eastAsia"/>
        </w:rPr>
        <w:t>甲方同意向</w:t>
      </w:r>
      <w:r w:rsidR="007B5012">
        <w:rPr>
          <w:rFonts w:hint="eastAsia"/>
        </w:rPr>
        <w:t>供应商</w:t>
      </w:r>
      <w:r>
        <w:rPr>
          <w:rFonts w:hint="eastAsia"/>
        </w:rPr>
        <w:t>支付本条规定的费用。</w:t>
      </w:r>
    </w:p>
    <w:p w:rsidR="000B0129" w:rsidRDefault="00C374E1">
      <w:pPr>
        <w:spacing w:line="400" w:lineRule="exact"/>
      </w:pPr>
      <w:r>
        <w:rPr>
          <w:rFonts w:hint="eastAsia"/>
        </w:rPr>
        <w:t xml:space="preserve">2 </w:t>
      </w:r>
      <w:r>
        <w:rPr>
          <w:rFonts w:hint="eastAsia"/>
          <w:u w:val="single"/>
        </w:rPr>
        <w:t>合同金额</w:t>
      </w:r>
    </w:p>
    <w:p w:rsidR="000B0129" w:rsidRDefault="00C374E1">
      <w:pPr>
        <w:spacing w:line="400" w:lineRule="exact"/>
      </w:pPr>
      <w:r>
        <w:rPr>
          <w:rFonts w:ascii="宋体" w:hAnsi="宋体" w:cs="Arial" w:hint="eastAsia"/>
          <w:kern w:val="0"/>
        </w:rPr>
        <w:t>（1）本合同项下总价款为</w:t>
      </w:r>
      <w:r>
        <w:rPr>
          <w:rFonts w:hint="eastAsia"/>
        </w:rPr>
        <w:t>人民币元</w:t>
      </w:r>
      <w:r>
        <w:rPr>
          <w:rFonts w:hint="eastAsia"/>
        </w:rPr>
        <w:t>/</w:t>
      </w:r>
      <w:r>
        <w:rPr>
          <w:rFonts w:hint="eastAsia"/>
        </w:rPr>
        <w:t>年</w:t>
      </w:r>
      <w:r>
        <w:rPr>
          <w:rFonts w:ascii="宋体" w:hAnsi="宋体" w:cs="Arial" w:hint="eastAsia"/>
          <w:kern w:val="0"/>
        </w:rPr>
        <w:t>（大写，</w:t>
      </w:r>
      <w:r>
        <w:rPr>
          <w:rFonts w:hint="eastAsia"/>
        </w:rPr>
        <w:t>即人民币元</w:t>
      </w:r>
      <w:r>
        <w:rPr>
          <w:rFonts w:hint="eastAsia"/>
        </w:rPr>
        <w:t>/</w:t>
      </w:r>
      <w:r>
        <w:rPr>
          <w:rFonts w:hint="eastAsia"/>
        </w:rPr>
        <w:t>月（大写），</w:t>
      </w:r>
      <w:r>
        <w:rPr>
          <w:rFonts w:ascii="宋体" w:hAnsi="宋体" w:cs="Arial" w:hint="eastAsia"/>
          <w:kern w:val="0"/>
        </w:rPr>
        <w:t>分项价款见“投标报价明细表”。</w:t>
      </w:r>
      <w:r>
        <w:rPr>
          <w:rFonts w:hint="eastAsia"/>
        </w:rPr>
        <w:t>具体根据甲方考核结果支付，甲方应将考核结果书面告知</w:t>
      </w:r>
      <w:r w:rsidR="007B5012">
        <w:rPr>
          <w:rFonts w:hint="eastAsia"/>
        </w:rPr>
        <w:t>供应商</w:t>
      </w:r>
      <w:r>
        <w:rPr>
          <w:rFonts w:hint="eastAsia"/>
        </w:rPr>
        <w:t>。</w:t>
      </w:r>
    </w:p>
    <w:p w:rsidR="000B0129" w:rsidRDefault="00C374E1">
      <w:pPr>
        <w:spacing w:line="400" w:lineRule="exact"/>
        <w:rPr>
          <w:u w:val="single"/>
        </w:rPr>
      </w:pPr>
      <w:r>
        <w:rPr>
          <w:rFonts w:hint="eastAsia"/>
        </w:rPr>
        <w:t>（</w:t>
      </w:r>
      <w:r>
        <w:rPr>
          <w:rFonts w:hint="eastAsia"/>
        </w:rPr>
        <w:t>2</w:t>
      </w:r>
      <w:r>
        <w:rPr>
          <w:rFonts w:hint="eastAsia"/>
        </w:rPr>
        <w:t>）</w:t>
      </w:r>
      <w:r>
        <w:rPr>
          <w:rFonts w:hint="eastAsia"/>
          <w:u w:val="single"/>
        </w:rPr>
        <w:t>合同金额的调整</w:t>
      </w:r>
    </w:p>
    <w:p w:rsidR="000B0129" w:rsidRDefault="00C374E1">
      <w:pPr>
        <w:spacing w:line="400" w:lineRule="exact"/>
        <w:ind w:firstLineChars="200" w:firstLine="480"/>
      </w:pPr>
      <w:r>
        <w:rPr>
          <w:rFonts w:hint="eastAsia"/>
        </w:rPr>
        <w:t>除发生下列因素可调整合同价外，不得以任何其他理由调整任何费用。</w:t>
      </w:r>
    </w:p>
    <w:p w:rsidR="000B0129" w:rsidRDefault="00C374E1">
      <w:pPr>
        <w:spacing w:line="400" w:lineRule="exact"/>
        <w:ind w:leftChars="50" w:left="480" w:hangingChars="150" w:hanging="360"/>
      </w:pPr>
      <w:r>
        <w:rPr>
          <w:rFonts w:hint="eastAsia"/>
        </w:rPr>
        <w:lastRenderedPageBreak/>
        <w:t xml:space="preserve">a)  </w:t>
      </w:r>
      <w:r>
        <w:rPr>
          <w:rFonts w:hint="eastAsia"/>
        </w:rPr>
        <w:t>甲方提出的承包区域面积或承包内容变更，根据原综合单价计算变更费用。这种调整应在增加、减少或变更发生后的第一次付款中立即得以体现。但属</w:t>
      </w:r>
      <w:r w:rsidR="007B5012">
        <w:rPr>
          <w:rFonts w:hint="eastAsia"/>
        </w:rPr>
        <w:t>供应商</w:t>
      </w:r>
      <w:r>
        <w:rPr>
          <w:rFonts w:hint="eastAsia"/>
        </w:rPr>
        <w:t>投标漏项少算的费用不得追补。</w:t>
      </w:r>
    </w:p>
    <w:p w:rsidR="000B0129" w:rsidRDefault="00C374E1">
      <w:pPr>
        <w:spacing w:line="400" w:lineRule="exact"/>
        <w:ind w:leftChars="50" w:left="360" w:hangingChars="100" w:hanging="240"/>
      </w:pPr>
      <w:r>
        <w:rPr>
          <w:rFonts w:hint="eastAsia"/>
        </w:rPr>
        <w:t xml:space="preserve">b)  </w:t>
      </w:r>
      <w:r>
        <w:rPr>
          <w:rFonts w:hint="eastAsia"/>
        </w:rPr>
        <w:t>发生不可抗力的因素造成</w:t>
      </w:r>
      <w:r w:rsidR="007B5012">
        <w:rPr>
          <w:rFonts w:hint="eastAsia"/>
        </w:rPr>
        <w:t>供应商</w:t>
      </w:r>
      <w:r>
        <w:rPr>
          <w:rFonts w:hint="eastAsia"/>
        </w:rPr>
        <w:t>直接损失的费用，经鉴定核准，甲方酌情予以一定补偿。但属</w:t>
      </w:r>
      <w:r w:rsidR="007B5012">
        <w:rPr>
          <w:rFonts w:hint="eastAsia"/>
        </w:rPr>
        <w:t>供应商</w:t>
      </w:r>
      <w:r>
        <w:rPr>
          <w:rFonts w:hint="eastAsia"/>
        </w:rPr>
        <w:t>可以预见、预防，而</w:t>
      </w:r>
      <w:r w:rsidR="007B5012">
        <w:rPr>
          <w:rFonts w:hint="eastAsia"/>
        </w:rPr>
        <w:t>供应商</w:t>
      </w:r>
      <w:r>
        <w:rPr>
          <w:rFonts w:hint="eastAsia"/>
        </w:rPr>
        <w:t>预防不力所造成的损失，不予补偿。其经济损失由</w:t>
      </w:r>
      <w:r w:rsidR="007B5012">
        <w:rPr>
          <w:rFonts w:hint="eastAsia"/>
        </w:rPr>
        <w:t>供应商</w:t>
      </w:r>
      <w:r>
        <w:rPr>
          <w:rFonts w:hint="eastAsia"/>
        </w:rPr>
        <w:t>承担。</w:t>
      </w:r>
    </w:p>
    <w:p w:rsidR="000B0129" w:rsidRDefault="00C374E1">
      <w:pPr>
        <w:spacing w:line="400" w:lineRule="exact"/>
        <w:ind w:left="360" w:hangingChars="150" w:hanging="360"/>
      </w:pPr>
      <w:r>
        <w:rPr>
          <w:rFonts w:hint="eastAsia"/>
        </w:rPr>
        <w:t xml:space="preserve">c)  </w:t>
      </w:r>
      <w:r>
        <w:rPr>
          <w:rFonts w:hint="eastAsia"/>
        </w:rPr>
        <w:t>如果国家或地方政府要求必须提高员工的最低工资标准和增加法定假日，甲方同意相应地按照实际增加费用来增加</w:t>
      </w:r>
      <w:r w:rsidR="007B5012">
        <w:rPr>
          <w:rFonts w:hint="eastAsia"/>
        </w:rPr>
        <w:t>供应商</w:t>
      </w:r>
      <w:r>
        <w:rPr>
          <w:rFonts w:hint="eastAsia"/>
        </w:rPr>
        <w:t>合同金额，且</w:t>
      </w:r>
      <w:r w:rsidR="007B5012">
        <w:rPr>
          <w:rFonts w:hint="eastAsia"/>
        </w:rPr>
        <w:t>供应商</w:t>
      </w:r>
      <w:r>
        <w:rPr>
          <w:rFonts w:hint="eastAsia"/>
        </w:rPr>
        <w:t>同意将上述金额的实际增加费用部分支付给员工，这种调整应在变更发生后的第一次付款中立即得以体现。</w:t>
      </w:r>
    </w:p>
    <w:p w:rsidR="000B0129" w:rsidRDefault="00C374E1">
      <w:pPr>
        <w:spacing w:line="400" w:lineRule="exact"/>
        <w:ind w:left="360" w:hangingChars="150" w:hanging="360"/>
      </w:pPr>
      <w:r>
        <w:rPr>
          <w:rFonts w:hint="eastAsia"/>
        </w:rPr>
        <w:t xml:space="preserve">d)  </w:t>
      </w:r>
      <w:r>
        <w:rPr>
          <w:rFonts w:hint="eastAsia"/>
        </w:rPr>
        <w:t>如果提供管理服务开始日期不是在月付款期的第一天，或不是在月付款期的最后一天终止本协议，第一次或最后一次支付的合同金额的数额应按实际提供的管理服务的天数，按比例支付。</w:t>
      </w:r>
    </w:p>
    <w:p w:rsidR="000B0129" w:rsidRDefault="00C374E1">
      <w:pPr>
        <w:spacing w:line="360" w:lineRule="auto"/>
      </w:pPr>
      <w:r>
        <w:rPr>
          <w:rFonts w:hint="eastAsia"/>
        </w:rPr>
        <w:t>3.</w:t>
      </w:r>
      <w:r>
        <w:rPr>
          <w:rFonts w:hint="eastAsia"/>
        </w:rPr>
        <w:t>合同金额的支付</w:t>
      </w:r>
    </w:p>
    <w:p w:rsidR="000B0129" w:rsidRDefault="00C374E1">
      <w:pPr>
        <w:spacing w:line="360" w:lineRule="auto"/>
        <w:ind w:left="480" w:hangingChars="200" w:hanging="480"/>
      </w:pPr>
      <w:r>
        <w:rPr>
          <w:rFonts w:hint="eastAsia"/>
        </w:rPr>
        <w:t xml:space="preserve">a)  </w:t>
      </w:r>
      <w:r>
        <w:rPr>
          <w:rFonts w:hint="eastAsia"/>
        </w:rPr>
        <w:t>如果合同金额的任何款项未能在应付日内付清，未付清部分从应付日期起按同期银行活期存款利率付息，直至该款项付清为止。</w:t>
      </w:r>
    </w:p>
    <w:p w:rsidR="000B0129" w:rsidRDefault="00C374E1">
      <w:pPr>
        <w:spacing w:line="360" w:lineRule="auto"/>
        <w:ind w:left="480" w:hangingChars="200" w:hanging="480"/>
      </w:pPr>
      <w:r>
        <w:rPr>
          <w:rFonts w:hint="eastAsia"/>
        </w:rPr>
        <w:t xml:space="preserve">b)  </w:t>
      </w:r>
      <w:r>
        <w:rPr>
          <w:rFonts w:hint="eastAsia"/>
        </w:rPr>
        <w:t>如果本协议下任何费用在应付日后</w:t>
      </w:r>
      <w:r>
        <w:rPr>
          <w:rFonts w:hint="eastAsia"/>
        </w:rPr>
        <w:t>30</w:t>
      </w:r>
      <w:r>
        <w:rPr>
          <w:rFonts w:hint="eastAsia"/>
        </w:rPr>
        <w:t>天内未付清，</w:t>
      </w:r>
      <w:r w:rsidR="007B5012">
        <w:rPr>
          <w:rFonts w:hint="eastAsia"/>
        </w:rPr>
        <w:t>供应商</w:t>
      </w:r>
      <w:r>
        <w:rPr>
          <w:rFonts w:hint="eastAsia"/>
        </w:rPr>
        <w:t>有权立即终止本协议。在此情况下，甲方应对</w:t>
      </w:r>
      <w:r w:rsidR="007B5012">
        <w:rPr>
          <w:rFonts w:hint="eastAsia"/>
        </w:rPr>
        <w:t>供应商</w:t>
      </w:r>
      <w:r>
        <w:rPr>
          <w:rFonts w:hint="eastAsia"/>
        </w:rPr>
        <w:t>由于提前终止本协议而产生的损失予以补偿。</w:t>
      </w:r>
    </w:p>
    <w:p w:rsidR="000B0129" w:rsidRDefault="00C374E1">
      <w:pPr>
        <w:spacing w:line="400" w:lineRule="exact"/>
        <w:rPr>
          <w:u w:val="single"/>
        </w:rPr>
      </w:pPr>
      <w:r>
        <w:rPr>
          <w:rFonts w:hint="eastAsia"/>
        </w:rPr>
        <w:t xml:space="preserve">4. </w:t>
      </w:r>
      <w:r>
        <w:rPr>
          <w:rFonts w:hint="eastAsia"/>
          <w:u w:val="single"/>
        </w:rPr>
        <w:t>合同金额的支付</w:t>
      </w:r>
    </w:p>
    <w:p w:rsidR="000B0129" w:rsidRDefault="00C374E1">
      <w:pPr>
        <w:spacing w:line="400" w:lineRule="exact"/>
        <w:ind w:leftChars="171" w:left="410"/>
      </w:pPr>
      <w:r>
        <w:rPr>
          <w:rFonts w:hint="eastAsia"/>
        </w:rPr>
        <w:t>合同签定后，甲方每月</w:t>
      </w:r>
      <w:r>
        <w:rPr>
          <w:rFonts w:hint="eastAsia"/>
        </w:rPr>
        <w:t>15</w:t>
      </w:r>
      <w:r>
        <w:rPr>
          <w:rFonts w:hint="eastAsia"/>
        </w:rPr>
        <w:t>日前支付上月服务费用（考核标准及奖惩办法见附件</w:t>
      </w:r>
      <w:r>
        <w:rPr>
          <w:rFonts w:hint="eastAsia"/>
        </w:rPr>
        <w:t>2</w:t>
      </w:r>
      <w:r>
        <w:rPr>
          <w:rFonts w:hint="eastAsia"/>
        </w:rPr>
        <w:t>），每满营运一个月后付款；</w:t>
      </w:r>
      <w:r w:rsidR="007B5012">
        <w:rPr>
          <w:rFonts w:hint="eastAsia"/>
        </w:rPr>
        <w:t>供应商</w:t>
      </w:r>
      <w:r>
        <w:rPr>
          <w:rFonts w:hint="eastAsia"/>
        </w:rPr>
        <w:t>在服务期内有下列行为，造成的不当损失而产生费用，经</w:t>
      </w:r>
      <w:r w:rsidR="007B5012">
        <w:rPr>
          <w:rFonts w:hint="eastAsia"/>
        </w:rPr>
        <w:t>供应商</w:t>
      </w:r>
      <w:r>
        <w:rPr>
          <w:rFonts w:hint="eastAsia"/>
        </w:rPr>
        <w:t>授权人书面确认后可从当月支付给</w:t>
      </w:r>
      <w:r w:rsidR="007B5012">
        <w:rPr>
          <w:rFonts w:hint="eastAsia"/>
        </w:rPr>
        <w:t>供应商</w:t>
      </w:r>
      <w:r>
        <w:rPr>
          <w:rFonts w:hint="eastAsia"/>
        </w:rPr>
        <w:t>的费用中扣除：</w:t>
      </w:r>
    </w:p>
    <w:p w:rsidR="000B0129" w:rsidRDefault="00C374E1">
      <w:pPr>
        <w:spacing w:line="400" w:lineRule="exact"/>
      </w:pPr>
      <w:r>
        <w:rPr>
          <w:rFonts w:ascii="宋体" w:hAnsi="宋体" w:hint="eastAsia"/>
        </w:rPr>
        <w:t>（ⅰ</w:t>
      </w:r>
      <w:r>
        <w:rPr>
          <w:rFonts w:hint="eastAsia"/>
        </w:rPr>
        <w:t>）</w:t>
      </w:r>
      <w:r w:rsidR="007B5012">
        <w:rPr>
          <w:rFonts w:hint="eastAsia"/>
        </w:rPr>
        <w:t>供应商</w:t>
      </w:r>
      <w:r>
        <w:rPr>
          <w:rFonts w:hint="eastAsia"/>
        </w:rPr>
        <w:t>要爱护与保管医院财产，如损坏医院设施等，按实际损失价值赔偿。</w:t>
      </w:r>
    </w:p>
    <w:p w:rsidR="000B0129" w:rsidRDefault="00C374E1">
      <w:pPr>
        <w:spacing w:line="400" w:lineRule="exact"/>
      </w:pPr>
      <w:r>
        <w:rPr>
          <w:rFonts w:ascii="宋体" w:hAnsi="宋体" w:hint="eastAsia"/>
        </w:rPr>
        <w:t>（ⅱ</w:t>
      </w:r>
      <w:r>
        <w:rPr>
          <w:rFonts w:hint="eastAsia"/>
        </w:rPr>
        <w:t>）没有达到考核标准的，按考核标准中规定的扣除；</w:t>
      </w:r>
    </w:p>
    <w:p w:rsidR="000B0129" w:rsidRDefault="00C374E1">
      <w:pPr>
        <w:spacing w:line="400" w:lineRule="exact"/>
      </w:pPr>
      <w:r>
        <w:rPr>
          <w:rFonts w:ascii="宋体" w:hAnsi="宋体" w:hint="eastAsia"/>
        </w:rPr>
        <w:t>（ⅲ</w:t>
      </w:r>
      <w:r>
        <w:rPr>
          <w:rFonts w:hint="eastAsia"/>
        </w:rPr>
        <w:t>）其它因</w:t>
      </w:r>
      <w:r w:rsidR="007B5012">
        <w:rPr>
          <w:rFonts w:hint="eastAsia"/>
        </w:rPr>
        <w:t>供应商</w:t>
      </w:r>
      <w:r>
        <w:rPr>
          <w:rFonts w:hint="eastAsia"/>
        </w:rPr>
        <w:t>不作为或管理不严等，造成医院不良影响或损失。</w:t>
      </w:r>
    </w:p>
    <w:p w:rsidR="000B0129" w:rsidRDefault="00C374E1">
      <w:pPr>
        <w:spacing w:line="400" w:lineRule="exact"/>
      </w:pPr>
      <w:r>
        <w:rPr>
          <w:rFonts w:ascii="宋体" w:hAnsi="宋体" w:hint="eastAsia"/>
        </w:rPr>
        <w:t>（ⅳ</w:t>
      </w:r>
      <w:r>
        <w:rPr>
          <w:rFonts w:hint="eastAsia"/>
        </w:rPr>
        <w:t>）部分与招标文件不符合的做法，或不履行投标文件的承诺。</w:t>
      </w:r>
    </w:p>
    <w:p w:rsidR="000B0129" w:rsidRDefault="00C374E1">
      <w:pPr>
        <w:spacing w:line="400" w:lineRule="exact"/>
      </w:pPr>
      <w:r>
        <w:rPr>
          <w:rFonts w:hint="eastAsia"/>
        </w:rPr>
        <w:t>（</w:t>
      </w:r>
      <w:r>
        <w:rPr>
          <w:rFonts w:hint="eastAsia"/>
        </w:rPr>
        <w:t>V</w:t>
      </w:r>
      <w:r>
        <w:rPr>
          <w:rFonts w:hint="eastAsia"/>
        </w:rPr>
        <w:t>）实际到岗人数应不低于总人数的</w:t>
      </w:r>
      <w:r>
        <w:rPr>
          <w:rFonts w:hint="eastAsia"/>
        </w:rPr>
        <w:t>90%</w:t>
      </w:r>
      <w:r>
        <w:rPr>
          <w:rFonts w:hint="eastAsia"/>
        </w:rPr>
        <w:t>，如果低于</w:t>
      </w:r>
      <w:r>
        <w:rPr>
          <w:rFonts w:hint="eastAsia"/>
        </w:rPr>
        <w:t>90%</w:t>
      </w:r>
      <w:r>
        <w:rPr>
          <w:rFonts w:hint="eastAsia"/>
        </w:rPr>
        <w:t>将根据综合考评结果予以扣除相应费用，</w:t>
      </w:r>
      <w:r>
        <w:rPr>
          <w:rFonts w:ascii="宋体" w:hAnsi="宋体" w:cs="Arial" w:hint="eastAsia"/>
        </w:rPr>
        <w:t>但最多不超过总服务费的5%</w:t>
      </w:r>
      <w:r>
        <w:rPr>
          <w:rFonts w:hint="eastAsia"/>
        </w:rPr>
        <w:t>。</w:t>
      </w:r>
    </w:p>
    <w:p w:rsidR="000B0129" w:rsidRDefault="00C374E1">
      <w:pPr>
        <w:spacing w:line="400" w:lineRule="exact"/>
        <w:rPr>
          <w:rFonts w:asciiTheme="minorEastAsia" w:eastAsiaTheme="minorEastAsia" w:hAnsiTheme="minorEastAsia"/>
        </w:rPr>
      </w:pPr>
      <w:r>
        <w:rPr>
          <w:rFonts w:hint="eastAsia"/>
        </w:rPr>
        <w:t>（</w:t>
      </w:r>
      <w:r>
        <w:rPr>
          <w:rFonts w:hint="eastAsia"/>
        </w:rPr>
        <w:t>VI</w:t>
      </w:r>
      <w:r>
        <w:rPr>
          <w:rFonts w:hint="eastAsia"/>
        </w:rPr>
        <w:t>）</w:t>
      </w:r>
      <w:r>
        <w:rPr>
          <w:rFonts w:asciiTheme="minorEastAsia" w:eastAsiaTheme="minorEastAsia" w:hAnsiTheme="minorEastAsia" w:hint="eastAsia"/>
          <w:shd w:val="clear" w:color="auto" w:fill="FFFFFF"/>
        </w:rPr>
        <w:t>中标单位具有良好的人员保障机制，因员工辞职或辞退，须在5个工作日内补充。连续10天缺编超过总人数的10%或一个月内平均缺编超过8%的，甲方</w:t>
      </w:r>
      <w:r>
        <w:rPr>
          <w:rFonts w:asciiTheme="minorEastAsia" w:eastAsiaTheme="minorEastAsia" w:hAnsiTheme="minorEastAsia" w:hint="eastAsia"/>
          <w:shd w:val="clear" w:color="auto" w:fill="FFFFFF"/>
        </w:rPr>
        <w:lastRenderedPageBreak/>
        <w:t>有权终止合同，并双倍扣除缺编人员服务费。</w:t>
      </w:r>
    </w:p>
    <w:p w:rsidR="000B0129" w:rsidRDefault="00C374E1">
      <w:pPr>
        <w:spacing w:line="400" w:lineRule="exact"/>
      </w:pPr>
      <w:r>
        <w:rPr>
          <w:rFonts w:hint="eastAsia"/>
        </w:rPr>
        <w:t xml:space="preserve">5. </w:t>
      </w:r>
      <w:r>
        <w:rPr>
          <w:rFonts w:hint="eastAsia"/>
        </w:rPr>
        <w:t>服务合同最后一个月的服务费用的</w:t>
      </w:r>
      <w:r>
        <w:rPr>
          <w:rFonts w:hint="eastAsia"/>
        </w:rPr>
        <w:t>30%</w:t>
      </w:r>
      <w:r>
        <w:rPr>
          <w:rFonts w:hint="eastAsia"/>
        </w:rPr>
        <w:t>自动转为履约保证金，待</w:t>
      </w:r>
      <w:r w:rsidR="007B5012">
        <w:rPr>
          <w:rFonts w:hint="eastAsia"/>
        </w:rPr>
        <w:t>供应商</w:t>
      </w:r>
      <w:r>
        <w:rPr>
          <w:rFonts w:hint="eastAsia"/>
        </w:rPr>
        <w:t>与甲方</w:t>
      </w:r>
    </w:p>
    <w:p w:rsidR="000B0129" w:rsidRDefault="00C374E1">
      <w:pPr>
        <w:spacing w:line="400" w:lineRule="exact"/>
        <w:ind w:leftChars="200" w:left="480"/>
      </w:pPr>
      <w:r>
        <w:rPr>
          <w:rFonts w:hint="eastAsia"/>
        </w:rPr>
        <w:t>完成交接及与所有员工的劳资关系处理完成后</w:t>
      </w:r>
      <w:r>
        <w:rPr>
          <w:rFonts w:hint="eastAsia"/>
        </w:rPr>
        <w:t>3</w:t>
      </w:r>
      <w:r>
        <w:rPr>
          <w:rFonts w:hint="eastAsia"/>
        </w:rPr>
        <w:t>日内支付。</w:t>
      </w:r>
    </w:p>
    <w:p w:rsidR="000B0129" w:rsidRDefault="000B0129">
      <w:pPr>
        <w:spacing w:line="400" w:lineRule="exact"/>
        <w:ind w:left="480" w:hangingChars="200" w:hanging="480"/>
      </w:pPr>
    </w:p>
    <w:p w:rsidR="000B0129" w:rsidRDefault="00C374E1">
      <w:pPr>
        <w:spacing w:line="400" w:lineRule="exact"/>
        <w:rPr>
          <w:b/>
        </w:rPr>
      </w:pPr>
      <w:r>
        <w:rPr>
          <w:rFonts w:hint="eastAsia"/>
          <w:b/>
        </w:rPr>
        <w:t>第九条合同期限</w:t>
      </w:r>
    </w:p>
    <w:p w:rsidR="000B0129" w:rsidRDefault="00C374E1">
      <w:pPr>
        <w:spacing w:line="440" w:lineRule="exact"/>
      </w:pPr>
      <w:r>
        <w:rPr>
          <w:rFonts w:hint="eastAsia"/>
        </w:rPr>
        <w:t>1</w:t>
      </w:r>
      <w:r>
        <w:rPr>
          <w:rFonts w:hint="eastAsia"/>
        </w:rPr>
        <w:t>．</w:t>
      </w:r>
      <w:r>
        <w:rPr>
          <w:rFonts w:hint="eastAsia"/>
          <w:kern w:val="0"/>
        </w:rPr>
        <w:t>合同期限为</w:t>
      </w:r>
      <w:r>
        <w:rPr>
          <w:rFonts w:hint="eastAsia"/>
          <w:u w:val="single"/>
        </w:rPr>
        <w:t>2020</w:t>
      </w:r>
      <w:r>
        <w:rPr>
          <w:rFonts w:hint="eastAsia"/>
        </w:rPr>
        <w:t>年</w:t>
      </w:r>
      <w:r>
        <w:rPr>
          <w:rFonts w:hint="eastAsia"/>
          <w:u w:val="single"/>
        </w:rPr>
        <w:t>9</w:t>
      </w:r>
      <w:r>
        <w:rPr>
          <w:rFonts w:hint="eastAsia"/>
        </w:rPr>
        <w:t>月</w:t>
      </w:r>
      <w:r>
        <w:rPr>
          <w:rFonts w:hint="eastAsia"/>
          <w:u w:val="single"/>
        </w:rPr>
        <w:t>1</w:t>
      </w:r>
      <w:r>
        <w:rPr>
          <w:rFonts w:hint="eastAsia"/>
        </w:rPr>
        <w:t>日起，合同期</w:t>
      </w:r>
      <w:r>
        <w:rPr>
          <w:rFonts w:hint="eastAsia"/>
          <w:u w:val="single"/>
        </w:rPr>
        <w:t>壹</w:t>
      </w:r>
      <w:r>
        <w:rPr>
          <w:rFonts w:hint="eastAsia"/>
        </w:rPr>
        <w:t>年</w:t>
      </w:r>
      <w:r>
        <w:rPr>
          <w:rFonts w:hint="eastAsia"/>
          <w:kern w:val="0"/>
        </w:rPr>
        <w:t>。服务期满后，经</w:t>
      </w:r>
      <w:r>
        <w:rPr>
          <w:rFonts w:cs="Arial" w:hint="eastAsia"/>
        </w:rPr>
        <w:t>考评等级达到合格及以上的</w:t>
      </w:r>
      <w:r>
        <w:rPr>
          <w:rFonts w:hint="eastAsia"/>
          <w:kern w:val="0"/>
        </w:rPr>
        <w:t>，则可续签合同，续签年限为一年一续签，续签费用按中标价，如果有资金增加需按</w:t>
      </w:r>
      <w:r>
        <w:rPr>
          <w:rFonts w:cs="Arial" w:hint="eastAsia"/>
        </w:rPr>
        <w:t>嘉兴市财政局</w:t>
      </w:r>
      <w:r>
        <w:rPr>
          <w:rFonts w:hint="eastAsia"/>
          <w:kern w:val="0"/>
        </w:rPr>
        <w:t>相关规定执行，原则上最长续签年限</w:t>
      </w:r>
      <w:r>
        <w:rPr>
          <w:rFonts w:hint="eastAsia"/>
          <w:b/>
          <w:kern w:val="0"/>
        </w:rPr>
        <w:t>不超过</w:t>
      </w:r>
      <w:r>
        <w:rPr>
          <w:rFonts w:hint="eastAsia"/>
          <w:b/>
          <w:kern w:val="0"/>
        </w:rPr>
        <w:t>2</w:t>
      </w:r>
      <w:r>
        <w:rPr>
          <w:rFonts w:hint="eastAsia"/>
          <w:b/>
          <w:kern w:val="0"/>
        </w:rPr>
        <w:t>年；</w:t>
      </w:r>
      <w:r>
        <w:rPr>
          <w:rFonts w:hint="eastAsia"/>
          <w:kern w:val="0"/>
        </w:rPr>
        <w:t>考核等级达不到合格的，不允许续签合同，招标单位将重新组织招标。</w:t>
      </w:r>
    </w:p>
    <w:p w:rsidR="000B0129" w:rsidRDefault="00C374E1">
      <w:pPr>
        <w:spacing w:line="400" w:lineRule="exact"/>
        <w:ind w:left="360" w:hangingChars="150" w:hanging="360"/>
      </w:pPr>
      <w:r>
        <w:rPr>
          <w:rFonts w:hint="eastAsia"/>
        </w:rPr>
        <w:t xml:space="preserve">2. </w:t>
      </w:r>
      <w:r>
        <w:rPr>
          <w:rFonts w:hint="eastAsia"/>
        </w:rPr>
        <w:t>在合同期满前三个月，甲方将告知</w:t>
      </w:r>
      <w:r w:rsidR="007B5012">
        <w:rPr>
          <w:rFonts w:hint="eastAsia"/>
        </w:rPr>
        <w:t>供应商</w:t>
      </w:r>
      <w:r>
        <w:rPr>
          <w:rFonts w:hint="eastAsia"/>
        </w:rPr>
        <w:t>是否续约或重新招标。甲方对本条款</w:t>
      </w:r>
    </w:p>
    <w:p w:rsidR="000B0129" w:rsidRDefault="00C374E1">
      <w:pPr>
        <w:spacing w:line="400" w:lineRule="exact"/>
      </w:pPr>
      <w:r>
        <w:rPr>
          <w:rFonts w:hint="eastAsia"/>
        </w:rPr>
        <w:t>具有最终决定权。</w:t>
      </w:r>
    </w:p>
    <w:p w:rsidR="000B0129" w:rsidRDefault="000B0129">
      <w:pPr>
        <w:spacing w:line="400" w:lineRule="exact"/>
        <w:ind w:left="360" w:hangingChars="150" w:hanging="360"/>
      </w:pPr>
    </w:p>
    <w:p w:rsidR="000B0129" w:rsidRDefault="00C374E1">
      <w:pPr>
        <w:spacing w:line="400" w:lineRule="exact"/>
        <w:rPr>
          <w:b/>
        </w:rPr>
      </w:pPr>
      <w:r>
        <w:rPr>
          <w:rFonts w:hint="eastAsia"/>
          <w:b/>
        </w:rPr>
        <w:t>第十条由甲方提供的场地</w:t>
      </w:r>
    </w:p>
    <w:p w:rsidR="000B0129" w:rsidRDefault="00C374E1">
      <w:pPr>
        <w:spacing w:line="400" w:lineRule="exact"/>
        <w:ind w:leftChars="128" w:left="307"/>
      </w:pPr>
      <w:r>
        <w:rPr>
          <w:rFonts w:hint="eastAsia"/>
        </w:rPr>
        <w:t>甲方为</w:t>
      </w:r>
      <w:r w:rsidR="007B5012">
        <w:rPr>
          <w:rFonts w:hint="eastAsia"/>
        </w:rPr>
        <w:t>供应商</w:t>
      </w:r>
      <w:r>
        <w:rPr>
          <w:rFonts w:hint="eastAsia"/>
        </w:rPr>
        <w:t>免费提供一定的工作场所，如</w:t>
      </w:r>
      <w:r w:rsidR="007B5012">
        <w:rPr>
          <w:rFonts w:hint="eastAsia"/>
        </w:rPr>
        <w:t>供应商</w:t>
      </w:r>
      <w:r>
        <w:rPr>
          <w:rFonts w:hint="eastAsia"/>
        </w:rPr>
        <w:t>进行管理服务所使用的办公室、</w:t>
      </w:r>
    </w:p>
    <w:p w:rsidR="000B0129" w:rsidRDefault="00C374E1">
      <w:pPr>
        <w:spacing w:line="400" w:lineRule="exact"/>
      </w:pPr>
      <w:r>
        <w:rPr>
          <w:rFonts w:hint="eastAsia"/>
        </w:rPr>
        <w:t>更衣室、设备工具库房、洗涤和烘干场地及公共设施如水、电、内线电话等。</w:t>
      </w:r>
    </w:p>
    <w:p w:rsidR="000B0129" w:rsidRDefault="000B0129">
      <w:pPr>
        <w:spacing w:line="400" w:lineRule="exact"/>
        <w:ind w:leftChars="128" w:left="307"/>
      </w:pPr>
    </w:p>
    <w:p w:rsidR="000B0129" w:rsidRDefault="00C374E1">
      <w:pPr>
        <w:spacing w:line="400" w:lineRule="exact"/>
        <w:rPr>
          <w:b/>
        </w:rPr>
      </w:pPr>
      <w:r>
        <w:rPr>
          <w:rFonts w:hint="eastAsia"/>
          <w:b/>
        </w:rPr>
        <w:t>第十一条执行检查和考核</w:t>
      </w:r>
    </w:p>
    <w:p w:rsidR="000B0129" w:rsidRDefault="00C374E1">
      <w:pPr>
        <w:spacing w:line="400" w:lineRule="exact"/>
      </w:pPr>
      <w:r>
        <w:rPr>
          <w:rFonts w:hint="eastAsia"/>
        </w:rPr>
        <w:t>1 .</w:t>
      </w:r>
      <w:r>
        <w:rPr>
          <w:rFonts w:hint="eastAsia"/>
        </w:rPr>
        <w:t>甲方按附件规定的考核标准和奖惩办法每月对项目服务进行考核。</w:t>
      </w:r>
    </w:p>
    <w:p w:rsidR="000B0129" w:rsidRDefault="00C374E1">
      <w:pPr>
        <w:spacing w:line="400" w:lineRule="exact"/>
      </w:pPr>
      <w:r>
        <w:rPr>
          <w:rFonts w:hint="eastAsia"/>
        </w:rPr>
        <w:t xml:space="preserve">2. </w:t>
      </w:r>
      <w:r>
        <w:rPr>
          <w:rFonts w:hint="eastAsia"/>
        </w:rPr>
        <w:t>双方代表应定期联合检查</w:t>
      </w:r>
      <w:r w:rsidR="007B5012">
        <w:rPr>
          <w:rFonts w:hint="eastAsia"/>
        </w:rPr>
        <w:t>供应商</w:t>
      </w:r>
      <w:r>
        <w:rPr>
          <w:rFonts w:hint="eastAsia"/>
        </w:rPr>
        <w:t>的管理服务履行情况和其它相关事宜。</w:t>
      </w:r>
    </w:p>
    <w:p w:rsidR="000B0129" w:rsidRDefault="000B0129">
      <w:pPr>
        <w:spacing w:line="400" w:lineRule="exact"/>
      </w:pPr>
    </w:p>
    <w:p w:rsidR="000B0129" w:rsidRDefault="00C374E1">
      <w:pPr>
        <w:spacing w:line="400" w:lineRule="exact"/>
        <w:rPr>
          <w:b/>
        </w:rPr>
      </w:pPr>
      <w:r>
        <w:rPr>
          <w:rFonts w:hint="eastAsia"/>
          <w:b/>
        </w:rPr>
        <w:t>第十二条双方责任</w:t>
      </w:r>
    </w:p>
    <w:p w:rsidR="000B0129" w:rsidRDefault="00C374E1">
      <w:pPr>
        <w:spacing w:line="400" w:lineRule="exact"/>
      </w:pPr>
      <w:r>
        <w:rPr>
          <w:rFonts w:hint="eastAsia"/>
        </w:rPr>
        <w:t>1</w:t>
      </w:r>
      <w:r>
        <w:rPr>
          <w:rFonts w:hint="eastAsia"/>
        </w:rPr>
        <w:t>．甲方责任条款</w:t>
      </w:r>
    </w:p>
    <w:p w:rsidR="000B0129" w:rsidRDefault="00C374E1">
      <w:pPr>
        <w:spacing w:line="400" w:lineRule="exact"/>
      </w:pPr>
      <w:r>
        <w:rPr>
          <w:rFonts w:hint="eastAsia"/>
        </w:rPr>
        <w:t xml:space="preserve">a)  </w:t>
      </w:r>
      <w:r>
        <w:rPr>
          <w:rFonts w:hint="eastAsia"/>
        </w:rPr>
        <w:t>提供医院保洁、运送及电梯驾驶服务质量标准、作业规范及考核办法。</w:t>
      </w:r>
    </w:p>
    <w:p w:rsidR="000B0129" w:rsidRDefault="00C374E1">
      <w:pPr>
        <w:spacing w:line="400" w:lineRule="exact"/>
      </w:pPr>
      <w:r>
        <w:rPr>
          <w:rFonts w:hint="eastAsia"/>
        </w:rPr>
        <w:t xml:space="preserve">b)  </w:t>
      </w:r>
      <w:r>
        <w:rPr>
          <w:rFonts w:hint="eastAsia"/>
        </w:rPr>
        <w:t>与</w:t>
      </w:r>
      <w:r w:rsidR="007B5012">
        <w:rPr>
          <w:rFonts w:hint="eastAsia"/>
        </w:rPr>
        <w:t>供应商</w:t>
      </w:r>
      <w:r>
        <w:rPr>
          <w:rFonts w:hint="eastAsia"/>
        </w:rPr>
        <w:t>一同对项目现场提供的服务进行考核。</w:t>
      </w:r>
    </w:p>
    <w:p w:rsidR="000B0129" w:rsidRDefault="00C374E1">
      <w:pPr>
        <w:spacing w:line="400" w:lineRule="exact"/>
      </w:pPr>
      <w:r>
        <w:rPr>
          <w:rFonts w:hint="eastAsia"/>
        </w:rPr>
        <w:t xml:space="preserve">c)  </w:t>
      </w:r>
      <w:r>
        <w:rPr>
          <w:rFonts w:hint="eastAsia"/>
        </w:rPr>
        <w:t>按合同约定支付合同款项。</w:t>
      </w:r>
    </w:p>
    <w:p w:rsidR="000B0129" w:rsidRDefault="00C374E1">
      <w:pPr>
        <w:spacing w:line="400" w:lineRule="exact"/>
      </w:pPr>
      <w:r>
        <w:rPr>
          <w:rFonts w:hint="eastAsia"/>
        </w:rPr>
        <w:t xml:space="preserve">d)  </w:t>
      </w:r>
      <w:r>
        <w:rPr>
          <w:rFonts w:hint="eastAsia"/>
        </w:rPr>
        <w:t>如遇突发事件，协调</w:t>
      </w:r>
      <w:r w:rsidR="007B5012">
        <w:rPr>
          <w:rFonts w:hint="eastAsia"/>
        </w:rPr>
        <w:t>供应商</w:t>
      </w:r>
      <w:r>
        <w:rPr>
          <w:rFonts w:hint="eastAsia"/>
        </w:rPr>
        <w:t>在作业过程中与其他部门的关系。</w:t>
      </w:r>
    </w:p>
    <w:p w:rsidR="000B0129" w:rsidRDefault="00C374E1">
      <w:pPr>
        <w:spacing w:line="400" w:lineRule="exact"/>
      </w:pPr>
      <w:r>
        <w:rPr>
          <w:rFonts w:hint="eastAsia"/>
        </w:rPr>
        <w:t>2</w:t>
      </w:r>
      <w:r>
        <w:rPr>
          <w:rFonts w:hint="eastAsia"/>
        </w:rPr>
        <w:t>．</w:t>
      </w:r>
      <w:r w:rsidR="007B5012">
        <w:rPr>
          <w:rFonts w:hint="eastAsia"/>
        </w:rPr>
        <w:t>供应商</w:t>
      </w:r>
      <w:r>
        <w:rPr>
          <w:rFonts w:hint="eastAsia"/>
        </w:rPr>
        <w:t>责任条款</w:t>
      </w:r>
    </w:p>
    <w:p w:rsidR="000B0129" w:rsidRDefault="00C374E1">
      <w:pPr>
        <w:spacing w:line="400" w:lineRule="exact"/>
      </w:pPr>
      <w:r>
        <w:rPr>
          <w:rFonts w:hint="eastAsia"/>
        </w:rPr>
        <w:t xml:space="preserve">a)  </w:t>
      </w:r>
      <w:r>
        <w:rPr>
          <w:rFonts w:hint="eastAsia"/>
        </w:rPr>
        <w:t>按本合同、招标文件、投标文件、承诺及医院的有关要求提供医院保洁、运</w:t>
      </w:r>
    </w:p>
    <w:p w:rsidR="000B0129" w:rsidRDefault="00C374E1">
      <w:pPr>
        <w:spacing w:line="400" w:lineRule="exact"/>
        <w:ind w:firstLineChars="200" w:firstLine="480"/>
      </w:pPr>
      <w:r>
        <w:rPr>
          <w:rFonts w:hint="eastAsia"/>
        </w:rPr>
        <w:t>送及电梯驾驶服务。</w:t>
      </w:r>
    </w:p>
    <w:p w:rsidR="000B0129" w:rsidRDefault="00C374E1">
      <w:pPr>
        <w:spacing w:line="400" w:lineRule="exact"/>
      </w:pPr>
      <w:r>
        <w:rPr>
          <w:rFonts w:hint="eastAsia"/>
        </w:rPr>
        <w:t xml:space="preserve">b)  </w:t>
      </w:r>
      <w:r>
        <w:rPr>
          <w:rFonts w:hint="eastAsia"/>
        </w:rPr>
        <w:t>遇到突发事件或自然灾害，应服从甲方指挥与安排。</w:t>
      </w:r>
    </w:p>
    <w:p w:rsidR="000B0129" w:rsidRDefault="00C374E1">
      <w:pPr>
        <w:spacing w:line="400" w:lineRule="exact"/>
      </w:pPr>
      <w:r>
        <w:rPr>
          <w:rFonts w:hint="eastAsia"/>
        </w:rPr>
        <w:t xml:space="preserve">c)  </w:t>
      </w:r>
      <w:r>
        <w:rPr>
          <w:rFonts w:hint="eastAsia"/>
        </w:rPr>
        <w:t>协助甲方调查、处理与本协议有关的投诉，并根据甲方要求及时处理。</w:t>
      </w:r>
    </w:p>
    <w:p w:rsidR="000B0129" w:rsidRDefault="00C374E1">
      <w:pPr>
        <w:spacing w:line="400" w:lineRule="exact"/>
      </w:pPr>
      <w:r>
        <w:rPr>
          <w:rFonts w:hint="eastAsia"/>
        </w:rPr>
        <w:lastRenderedPageBreak/>
        <w:t xml:space="preserve">d)  </w:t>
      </w:r>
      <w:r>
        <w:rPr>
          <w:rFonts w:hint="eastAsia"/>
        </w:rPr>
        <w:t>完成甲方交办的与本协议有关的临时性任务。</w:t>
      </w:r>
    </w:p>
    <w:p w:rsidR="000B0129" w:rsidRDefault="00C374E1">
      <w:pPr>
        <w:spacing w:line="400" w:lineRule="exact"/>
        <w:ind w:left="360" w:hangingChars="150" w:hanging="360"/>
      </w:pPr>
      <w:r>
        <w:rPr>
          <w:rFonts w:hint="eastAsia"/>
        </w:rPr>
        <w:t xml:space="preserve">e)  </w:t>
      </w:r>
      <w:r>
        <w:rPr>
          <w:rFonts w:hint="eastAsia"/>
        </w:rPr>
        <w:t>未经甲方同意，</w:t>
      </w:r>
      <w:r w:rsidR="007B5012">
        <w:rPr>
          <w:rFonts w:hint="eastAsia"/>
        </w:rPr>
        <w:t>供应商</w:t>
      </w:r>
      <w:r>
        <w:rPr>
          <w:rFonts w:hint="eastAsia"/>
        </w:rPr>
        <w:t>无权在承包区域内从事任何经营活动或类似宣传，甲方有权依照法律法规和甲方相关的规定责令</w:t>
      </w:r>
      <w:r w:rsidR="007B5012">
        <w:rPr>
          <w:rFonts w:hint="eastAsia"/>
        </w:rPr>
        <w:t>供应商</w:t>
      </w:r>
      <w:r>
        <w:rPr>
          <w:rFonts w:hint="eastAsia"/>
        </w:rPr>
        <w:t>限期改正，并接受处罚。</w:t>
      </w:r>
    </w:p>
    <w:p w:rsidR="000B0129" w:rsidRDefault="00C374E1">
      <w:pPr>
        <w:spacing w:line="400" w:lineRule="exact"/>
        <w:ind w:left="360" w:hangingChars="150" w:hanging="360"/>
      </w:pPr>
      <w:r>
        <w:rPr>
          <w:rFonts w:hint="eastAsia"/>
        </w:rPr>
        <w:t xml:space="preserve">f)  </w:t>
      </w:r>
      <w:r>
        <w:rPr>
          <w:rFonts w:hint="eastAsia"/>
        </w:rPr>
        <w:t>未经甲方同意，</w:t>
      </w:r>
      <w:r w:rsidR="007B5012">
        <w:rPr>
          <w:rFonts w:hint="eastAsia"/>
        </w:rPr>
        <w:t>供应商</w:t>
      </w:r>
      <w:r>
        <w:rPr>
          <w:rFonts w:hint="eastAsia"/>
        </w:rPr>
        <w:t>不得以任何形式转租、转让、抵押承包区域及承包合同内容，在承包区域内只从事甲方认可的承包工作；否则甲方有权单方面终止合同，并保留进一步追究</w:t>
      </w:r>
      <w:r w:rsidR="007B5012">
        <w:rPr>
          <w:rFonts w:hint="eastAsia"/>
        </w:rPr>
        <w:t>供应商</w:t>
      </w:r>
      <w:r>
        <w:rPr>
          <w:rFonts w:hint="eastAsia"/>
        </w:rPr>
        <w:t>责任的权利。在承包期间，</w:t>
      </w:r>
      <w:r w:rsidR="007B5012">
        <w:rPr>
          <w:rFonts w:hint="eastAsia"/>
        </w:rPr>
        <w:t>供应商</w:t>
      </w:r>
      <w:r>
        <w:rPr>
          <w:rFonts w:hint="eastAsia"/>
        </w:rPr>
        <w:t>任何重大变动或法律事宜均应通知甲方。</w:t>
      </w:r>
    </w:p>
    <w:p w:rsidR="000B0129" w:rsidRDefault="00C374E1">
      <w:pPr>
        <w:spacing w:line="400" w:lineRule="exact"/>
      </w:pPr>
      <w:r>
        <w:rPr>
          <w:rFonts w:hint="eastAsia"/>
        </w:rPr>
        <w:t>3</w:t>
      </w:r>
      <w:r>
        <w:rPr>
          <w:rFonts w:hint="eastAsia"/>
        </w:rPr>
        <w:t>．承包职责</w:t>
      </w:r>
    </w:p>
    <w:p w:rsidR="000B0129" w:rsidRDefault="00C374E1">
      <w:pPr>
        <w:spacing w:line="400" w:lineRule="exact"/>
        <w:ind w:left="360" w:hangingChars="150" w:hanging="360"/>
      </w:pPr>
      <w:r>
        <w:rPr>
          <w:rFonts w:hint="eastAsia"/>
        </w:rPr>
        <w:t xml:space="preserve">a) </w:t>
      </w:r>
      <w:r w:rsidR="007B5012">
        <w:rPr>
          <w:rFonts w:hint="eastAsia"/>
        </w:rPr>
        <w:t>供应商</w:t>
      </w:r>
      <w:r>
        <w:rPr>
          <w:rFonts w:hint="eastAsia"/>
        </w:rPr>
        <w:t>必须信守承包承诺，认真落实具有相应的固定服务人员，服务人员必须统一穿着工作服，挂牌上岗并建立健全的管理制度。</w:t>
      </w:r>
    </w:p>
    <w:p w:rsidR="000B0129" w:rsidRDefault="00C374E1">
      <w:pPr>
        <w:spacing w:line="400" w:lineRule="exact"/>
        <w:ind w:left="360" w:hangingChars="150" w:hanging="360"/>
      </w:pPr>
      <w:r>
        <w:rPr>
          <w:rFonts w:hint="eastAsia"/>
        </w:rPr>
        <w:t xml:space="preserve">b)  </w:t>
      </w:r>
      <w:r w:rsidR="007B5012">
        <w:rPr>
          <w:rFonts w:hint="eastAsia"/>
        </w:rPr>
        <w:t>供应商</w:t>
      </w:r>
      <w:r>
        <w:rPr>
          <w:rFonts w:hint="eastAsia"/>
        </w:rPr>
        <w:t>必须按甲方制订的服务标准，严格履行承包义务，为甲方提供专业、优质、高效的服务。并根据甲方要求改变不满意的状况，接受甲方的监督和检查。</w:t>
      </w:r>
    </w:p>
    <w:p w:rsidR="000B0129" w:rsidRDefault="00C374E1">
      <w:pPr>
        <w:spacing w:line="400" w:lineRule="exact"/>
        <w:ind w:left="360" w:hangingChars="150" w:hanging="360"/>
      </w:pPr>
      <w:r>
        <w:rPr>
          <w:rFonts w:hint="eastAsia"/>
        </w:rPr>
        <w:t xml:space="preserve">c)  </w:t>
      </w:r>
      <w:r>
        <w:rPr>
          <w:rFonts w:hint="eastAsia"/>
        </w:rPr>
        <w:t>因工作需要，甲方临时向</w:t>
      </w:r>
      <w:r w:rsidR="007B5012">
        <w:rPr>
          <w:rFonts w:hint="eastAsia"/>
        </w:rPr>
        <w:t>供应商</w:t>
      </w:r>
      <w:r>
        <w:rPr>
          <w:rFonts w:hint="eastAsia"/>
        </w:rPr>
        <w:t>提出服务的要求，</w:t>
      </w:r>
      <w:r w:rsidR="007B5012">
        <w:rPr>
          <w:rFonts w:hint="eastAsia"/>
        </w:rPr>
        <w:t>供应商</w:t>
      </w:r>
      <w:r>
        <w:rPr>
          <w:rFonts w:hint="eastAsia"/>
        </w:rPr>
        <w:t>应全力配合，按照甲方提出标准及要求完成任务，不得无故拖延。</w:t>
      </w:r>
    </w:p>
    <w:p w:rsidR="000B0129" w:rsidRDefault="00C374E1">
      <w:pPr>
        <w:spacing w:line="400" w:lineRule="exact"/>
        <w:ind w:left="360" w:hangingChars="150" w:hanging="360"/>
      </w:pPr>
      <w:r>
        <w:rPr>
          <w:rFonts w:hint="eastAsia"/>
        </w:rPr>
        <w:t xml:space="preserve">d)  </w:t>
      </w:r>
      <w:r>
        <w:rPr>
          <w:rFonts w:hint="eastAsia"/>
        </w:rPr>
        <w:t>在服务期内</w:t>
      </w:r>
      <w:r w:rsidR="007B5012">
        <w:rPr>
          <w:rFonts w:hint="eastAsia"/>
        </w:rPr>
        <w:t>供应商</w:t>
      </w:r>
      <w:r>
        <w:rPr>
          <w:rFonts w:hint="eastAsia"/>
        </w:rPr>
        <w:t>遇到甲方各类检查（如上级部门来院检查等），</w:t>
      </w:r>
      <w:r w:rsidR="007B5012">
        <w:rPr>
          <w:rFonts w:hint="eastAsia"/>
        </w:rPr>
        <w:t>供应商</w:t>
      </w:r>
      <w:r>
        <w:rPr>
          <w:rFonts w:hint="eastAsia"/>
        </w:rPr>
        <w:t>要加班，甲方不另支付加班费，即此项造成的费用由</w:t>
      </w:r>
      <w:r w:rsidR="007B5012">
        <w:rPr>
          <w:rFonts w:hint="eastAsia"/>
        </w:rPr>
        <w:t>供应商</w:t>
      </w:r>
      <w:r>
        <w:rPr>
          <w:rFonts w:hint="eastAsia"/>
        </w:rPr>
        <w:t>承担。</w:t>
      </w:r>
    </w:p>
    <w:p w:rsidR="000B0129" w:rsidRDefault="00C374E1">
      <w:pPr>
        <w:spacing w:line="400" w:lineRule="exact"/>
        <w:ind w:left="360" w:hangingChars="150" w:hanging="360"/>
      </w:pPr>
      <w:r>
        <w:rPr>
          <w:rFonts w:hint="eastAsia"/>
        </w:rPr>
        <w:t xml:space="preserve">e)  </w:t>
      </w:r>
      <w:r w:rsidR="007B5012">
        <w:rPr>
          <w:rFonts w:hint="eastAsia"/>
        </w:rPr>
        <w:t>供应商</w:t>
      </w:r>
      <w:r>
        <w:rPr>
          <w:rFonts w:hint="eastAsia"/>
        </w:rPr>
        <w:t>员工发生被媒体曝光或影响甲方公众形象（如卖医疗垃圾、坑害病人等）或违反医院规章制度造成不良影响，而由此产生的损失及消除影响产生的损失，经协商或法律认定后，属于</w:t>
      </w:r>
      <w:r w:rsidR="007B5012">
        <w:rPr>
          <w:rFonts w:hint="eastAsia"/>
        </w:rPr>
        <w:t>供应商</w:t>
      </w:r>
      <w:r>
        <w:rPr>
          <w:rFonts w:hint="eastAsia"/>
        </w:rPr>
        <w:t>责任，由</w:t>
      </w:r>
      <w:r w:rsidR="007B5012">
        <w:rPr>
          <w:rFonts w:hint="eastAsia"/>
        </w:rPr>
        <w:t>供应商</w:t>
      </w:r>
      <w:r>
        <w:rPr>
          <w:rFonts w:hint="eastAsia"/>
        </w:rPr>
        <w:t>全部承担。</w:t>
      </w:r>
    </w:p>
    <w:p w:rsidR="000B0129" w:rsidRDefault="00C374E1">
      <w:pPr>
        <w:spacing w:line="400" w:lineRule="exact"/>
        <w:ind w:left="360" w:hangingChars="150" w:hanging="360"/>
      </w:pPr>
      <w:r>
        <w:rPr>
          <w:rFonts w:hint="eastAsia"/>
        </w:rPr>
        <w:t xml:space="preserve">f)  </w:t>
      </w:r>
      <w:r>
        <w:rPr>
          <w:rFonts w:hint="eastAsia"/>
        </w:rPr>
        <w:t>承包期间，</w:t>
      </w:r>
      <w:r w:rsidR="007B5012">
        <w:rPr>
          <w:rFonts w:hint="eastAsia"/>
        </w:rPr>
        <w:t>供应商</w:t>
      </w:r>
      <w:r>
        <w:rPr>
          <w:rFonts w:hint="eastAsia"/>
        </w:rPr>
        <w:t>应保证承包区域内的其他有关设施、设备不受损坏，否则由此引起的责任和损失，经协商或法律认定后，属于</w:t>
      </w:r>
      <w:r w:rsidR="007B5012">
        <w:rPr>
          <w:rFonts w:hint="eastAsia"/>
        </w:rPr>
        <w:t>供应商</w:t>
      </w:r>
      <w:r>
        <w:rPr>
          <w:rFonts w:hint="eastAsia"/>
        </w:rPr>
        <w:t>责任，由</w:t>
      </w:r>
      <w:r w:rsidR="007B5012">
        <w:rPr>
          <w:rFonts w:hint="eastAsia"/>
        </w:rPr>
        <w:t>供应商</w:t>
      </w:r>
      <w:r>
        <w:rPr>
          <w:rFonts w:hint="eastAsia"/>
        </w:rPr>
        <w:t>承担。</w:t>
      </w:r>
    </w:p>
    <w:p w:rsidR="000B0129" w:rsidRDefault="00C374E1">
      <w:pPr>
        <w:spacing w:line="400" w:lineRule="exact"/>
      </w:pPr>
      <w:r>
        <w:rPr>
          <w:rFonts w:hint="eastAsia"/>
        </w:rPr>
        <w:t xml:space="preserve">g)  </w:t>
      </w:r>
      <w:r w:rsidR="007B5012">
        <w:rPr>
          <w:rFonts w:hint="eastAsia"/>
        </w:rPr>
        <w:t>供应商</w:t>
      </w:r>
      <w:r>
        <w:rPr>
          <w:rFonts w:hint="eastAsia"/>
        </w:rPr>
        <w:t>公司的各类办公设施及费用、人员食宿、安全等均由</w:t>
      </w:r>
      <w:r w:rsidR="007B5012">
        <w:rPr>
          <w:rFonts w:hint="eastAsia"/>
        </w:rPr>
        <w:t>供应商</w:t>
      </w:r>
      <w:r>
        <w:rPr>
          <w:rFonts w:hint="eastAsia"/>
        </w:rPr>
        <w:t>自行负责解决。</w:t>
      </w:r>
    </w:p>
    <w:p w:rsidR="000B0129" w:rsidRDefault="00C374E1">
      <w:pPr>
        <w:spacing w:line="400" w:lineRule="exact"/>
        <w:ind w:left="360" w:hangingChars="150" w:hanging="360"/>
      </w:pPr>
      <w:r>
        <w:rPr>
          <w:rFonts w:hint="eastAsia"/>
        </w:rPr>
        <w:t xml:space="preserve">h)  </w:t>
      </w:r>
      <w:r w:rsidR="007B5012">
        <w:rPr>
          <w:rFonts w:hint="eastAsia"/>
        </w:rPr>
        <w:t>供应商</w:t>
      </w:r>
      <w:r>
        <w:rPr>
          <w:rFonts w:hint="eastAsia"/>
        </w:rPr>
        <w:t>必须对员工发生的事故责任以及员工计生、身份、健康等承担责任，如发生工伤、伤亡等事故及其他的不良后果均由</w:t>
      </w:r>
      <w:r w:rsidR="007B5012">
        <w:rPr>
          <w:rFonts w:hint="eastAsia"/>
        </w:rPr>
        <w:t>供应商</w:t>
      </w:r>
      <w:r>
        <w:rPr>
          <w:rFonts w:hint="eastAsia"/>
        </w:rPr>
        <w:t>负责。</w:t>
      </w:r>
    </w:p>
    <w:p w:rsidR="000B0129" w:rsidRDefault="00C374E1">
      <w:pPr>
        <w:spacing w:line="360" w:lineRule="auto"/>
      </w:pPr>
      <w:r>
        <w:rPr>
          <w:rFonts w:hint="eastAsia"/>
        </w:rPr>
        <w:t xml:space="preserve">i)  </w:t>
      </w:r>
      <w:r w:rsidR="007B5012">
        <w:rPr>
          <w:rFonts w:hint="eastAsia"/>
        </w:rPr>
        <w:t>供应商</w:t>
      </w:r>
      <w:r>
        <w:rPr>
          <w:rFonts w:ascii="宋体" w:hAnsi="宋体" w:hint="eastAsia"/>
        </w:rPr>
        <w:t>员工平均年龄要求在55周岁以下，最大年龄不得超过60周岁（医疗垃圾收集人员年龄必须在55周岁以下）。</w:t>
      </w:r>
      <w:r>
        <w:rPr>
          <w:rFonts w:hint="eastAsia"/>
        </w:rPr>
        <w:t>并为</w:t>
      </w:r>
      <w:r w:rsidR="007B5012">
        <w:rPr>
          <w:rFonts w:hint="eastAsia"/>
        </w:rPr>
        <w:t>供应商</w:t>
      </w:r>
      <w:r>
        <w:rPr>
          <w:rFonts w:hint="eastAsia"/>
        </w:rPr>
        <w:t>的每位员工交纳各种社会保险及保证每位员工的必要休息时间，</w:t>
      </w:r>
      <w:r w:rsidR="007B5012">
        <w:rPr>
          <w:rFonts w:hint="eastAsia"/>
        </w:rPr>
        <w:t>供应商</w:t>
      </w:r>
      <w:r>
        <w:rPr>
          <w:rFonts w:hint="eastAsia"/>
        </w:rPr>
        <w:t>每月支付</w:t>
      </w:r>
      <w:r w:rsidR="007B5012">
        <w:rPr>
          <w:rFonts w:hint="eastAsia"/>
        </w:rPr>
        <w:t>供应商</w:t>
      </w:r>
      <w:r>
        <w:rPr>
          <w:rFonts w:hint="eastAsia"/>
        </w:rPr>
        <w:t>员工的工资不低于嘉兴市最低保障工资。</w:t>
      </w:r>
    </w:p>
    <w:p w:rsidR="000B0129" w:rsidRDefault="00C374E1">
      <w:pPr>
        <w:spacing w:line="400" w:lineRule="exact"/>
      </w:pPr>
      <w:r>
        <w:rPr>
          <w:rFonts w:hint="eastAsia"/>
        </w:rPr>
        <w:t xml:space="preserve">j)  </w:t>
      </w:r>
      <w:r>
        <w:rPr>
          <w:rFonts w:hint="eastAsia"/>
        </w:rPr>
        <w:t>社会保险除必须的各种社保外，还应包括第三者责任保险和员工人身意外保</w:t>
      </w:r>
    </w:p>
    <w:p w:rsidR="000B0129" w:rsidRDefault="00C374E1">
      <w:pPr>
        <w:spacing w:line="400" w:lineRule="exact"/>
        <w:ind w:firstLineChars="150" w:firstLine="360"/>
      </w:pPr>
      <w:r>
        <w:rPr>
          <w:rFonts w:hint="eastAsia"/>
        </w:rPr>
        <w:t>险。</w:t>
      </w:r>
    </w:p>
    <w:p w:rsidR="000B0129" w:rsidRDefault="000B0129">
      <w:pPr>
        <w:spacing w:line="400" w:lineRule="exact"/>
        <w:rPr>
          <w:b/>
        </w:rPr>
      </w:pPr>
    </w:p>
    <w:p w:rsidR="000B0129" w:rsidRDefault="00C374E1">
      <w:pPr>
        <w:spacing w:line="400" w:lineRule="exact"/>
        <w:rPr>
          <w:b/>
        </w:rPr>
      </w:pPr>
      <w:r>
        <w:rPr>
          <w:rFonts w:hint="eastAsia"/>
          <w:b/>
        </w:rPr>
        <w:lastRenderedPageBreak/>
        <w:t>第十三条赔偿和保险</w:t>
      </w:r>
    </w:p>
    <w:p w:rsidR="000B0129" w:rsidRDefault="00C374E1">
      <w:pPr>
        <w:spacing w:line="400" w:lineRule="exact"/>
      </w:pPr>
      <w:r>
        <w:rPr>
          <w:rFonts w:hint="eastAsia"/>
        </w:rPr>
        <w:t>1</w:t>
      </w:r>
      <w:r>
        <w:rPr>
          <w:rFonts w:hint="eastAsia"/>
        </w:rPr>
        <w:t>．</w:t>
      </w:r>
      <w:r>
        <w:rPr>
          <w:rFonts w:hint="eastAsia"/>
          <w:u w:val="single"/>
        </w:rPr>
        <w:t>对甲方的赔偿</w:t>
      </w:r>
      <w:r>
        <w:rPr>
          <w:rFonts w:hint="eastAsia"/>
          <w:u w:val="single"/>
        </w:rPr>
        <w:tab/>
      </w:r>
    </w:p>
    <w:p w:rsidR="000B0129" w:rsidRDefault="00C374E1">
      <w:pPr>
        <w:spacing w:line="400" w:lineRule="exact"/>
        <w:ind w:leftChars="228" w:left="547"/>
      </w:pPr>
      <w:r>
        <w:rPr>
          <w:rFonts w:hint="eastAsia"/>
        </w:rPr>
        <w:t>对于</w:t>
      </w:r>
      <w:r w:rsidR="007B5012">
        <w:rPr>
          <w:rFonts w:hint="eastAsia"/>
        </w:rPr>
        <w:t>供应商</w:t>
      </w:r>
      <w:r>
        <w:rPr>
          <w:rFonts w:hint="eastAsia"/>
        </w:rPr>
        <w:t>或其员工在提供本协议服务过程中的过失行为或疏忽给甲方（包括但不限于甲方管理人员、被管理人员、医护人员、职工及病人与家属）所造成的责任</w:t>
      </w:r>
      <w:r>
        <w:rPr>
          <w:rFonts w:hint="eastAsia"/>
        </w:rPr>
        <w:t>(</w:t>
      </w:r>
      <w:r>
        <w:rPr>
          <w:rFonts w:hint="eastAsia"/>
        </w:rPr>
        <w:t>包括合理的律师费</w:t>
      </w:r>
      <w:r>
        <w:rPr>
          <w:rFonts w:hint="eastAsia"/>
        </w:rPr>
        <w:t>)</w:t>
      </w:r>
      <w:r>
        <w:rPr>
          <w:rFonts w:hint="eastAsia"/>
        </w:rPr>
        <w:t>，</w:t>
      </w:r>
      <w:r w:rsidR="007B5012">
        <w:rPr>
          <w:rFonts w:hint="eastAsia"/>
        </w:rPr>
        <w:t>供应商</w:t>
      </w:r>
      <w:r>
        <w:rPr>
          <w:rFonts w:hint="eastAsia"/>
        </w:rPr>
        <w:t>同意给予补偿使其免受损失。</w:t>
      </w:r>
    </w:p>
    <w:p w:rsidR="000B0129" w:rsidRDefault="00C374E1">
      <w:pPr>
        <w:spacing w:line="400" w:lineRule="exact"/>
      </w:pPr>
      <w:r>
        <w:rPr>
          <w:rFonts w:hint="eastAsia"/>
        </w:rPr>
        <w:t>2</w:t>
      </w:r>
      <w:r>
        <w:rPr>
          <w:rFonts w:hint="eastAsia"/>
        </w:rPr>
        <w:t>．</w:t>
      </w:r>
      <w:r>
        <w:rPr>
          <w:rFonts w:hint="eastAsia"/>
          <w:u w:val="single"/>
        </w:rPr>
        <w:t>对</w:t>
      </w:r>
      <w:r w:rsidR="007B5012">
        <w:rPr>
          <w:rFonts w:hint="eastAsia"/>
          <w:u w:val="single"/>
        </w:rPr>
        <w:t>供应商</w:t>
      </w:r>
      <w:r>
        <w:rPr>
          <w:rFonts w:hint="eastAsia"/>
          <w:u w:val="single"/>
        </w:rPr>
        <w:t>的赔偿</w:t>
      </w:r>
    </w:p>
    <w:p w:rsidR="000B0129" w:rsidRDefault="00C374E1">
      <w:pPr>
        <w:spacing w:line="400" w:lineRule="exact"/>
        <w:ind w:leftChars="228" w:left="547"/>
      </w:pPr>
      <w:r>
        <w:rPr>
          <w:rFonts w:hint="eastAsia"/>
        </w:rPr>
        <w:t>对于甲方或其员工的过失行为或疏忽给</w:t>
      </w:r>
      <w:r w:rsidR="007B5012">
        <w:rPr>
          <w:rFonts w:hint="eastAsia"/>
        </w:rPr>
        <w:t>供应商</w:t>
      </w:r>
      <w:r>
        <w:rPr>
          <w:rFonts w:hint="eastAsia"/>
        </w:rPr>
        <w:t>所造成的责任</w:t>
      </w:r>
      <w:r>
        <w:rPr>
          <w:rFonts w:hint="eastAsia"/>
        </w:rPr>
        <w:t>(</w:t>
      </w:r>
      <w:r>
        <w:rPr>
          <w:rFonts w:hint="eastAsia"/>
        </w:rPr>
        <w:t>包括合理的律师费</w:t>
      </w:r>
      <w:r>
        <w:rPr>
          <w:rFonts w:hint="eastAsia"/>
        </w:rPr>
        <w:t>)</w:t>
      </w:r>
      <w:r>
        <w:rPr>
          <w:rFonts w:hint="eastAsia"/>
        </w:rPr>
        <w:t>，甲方将给予赔偿使其免受损失。</w:t>
      </w:r>
    </w:p>
    <w:p w:rsidR="000B0129" w:rsidRDefault="00C374E1">
      <w:pPr>
        <w:spacing w:line="400" w:lineRule="exact"/>
      </w:pPr>
      <w:r>
        <w:rPr>
          <w:rFonts w:hint="eastAsia"/>
        </w:rPr>
        <w:t>3</w:t>
      </w:r>
      <w:r>
        <w:rPr>
          <w:rFonts w:hint="eastAsia"/>
        </w:rPr>
        <w:t>．</w:t>
      </w:r>
      <w:r>
        <w:rPr>
          <w:rFonts w:hint="eastAsia"/>
          <w:u w:val="single"/>
        </w:rPr>
        <w:t>索赔限制</w:t>
      </w:r>
    </w:p>
    <w:p w:rsidR="000B0129" w:rsidRDefault="00C374E1">
      <w:pPr>
        <w:spacing w:line="400" w:lineRule="exact"/>
        <w:ind w:leftChars="228" w:left="547"/>
      </w:pPr>
      <w:r>
        <w:rPr>
          <w:rFonts w:hint="eastAsia"/>
        </w:rPr>
        <w:t>如果一方在得知或应该得知引起索赔的事件发生之日起一年内没有向另一方提出书面索赔，则该方不能再提出索赔。</w:t>
      </w:r>
    </w:p>
    <w:p w:rsidR="000B0129" w:rsidRDefault="000B0129">
      <w:pPr>
        <w:spacing w:line="400" w:lineRule="exact"/>
        <w:ind w:leftChars="228" w:left="547"/>
      </w:pPr>
    </w:p>
    <w:p w:rsidR="000B0129" w:rsidRDefault="00C374E1">
      <w:pPr>
        <w:spacing w:line="400" w:lineRule="exact"/>
        <w:rPr>
          <w:b/>
        </w:rPr>
      </w:pPr>
      <w:r>
        <w:rPr>
          <w:rFonts w:hint="eastAsia"/>
          <w:b/>
        </w:rPr>
        <w:t>第十四条协议终止</w:t>
      </w:r>
    </w:p>
    <w:p w:rsidR="000B0129" w:rsidRDefault="00C374E1">
      <w:pPr>
        <w:spacing w:line="400" w:lineRule="exact"/>
      </w:pPr>
      <w:r>
        <w:rPr>
          <w:rFonts w:hint="eastAsia"/>
        </w:rPr>
        <w:t>1</w:t>
      </w:r>
      <w:r>
        <w:rPr>
          <w:rFonts w:hint="eastAsia"/>
        </w:rPr>
        <w:t>．</w:t>
      </w:r>
      <w:r>
        <w:rPr>
          <w:rFonts w:hint="eastAsia"/>
          <w:u w:val="single"/>
        </w:rPr>
        <w:t>违约通知、宽限期和终止</w:t>
      </w:r>
    </w:p>
    <w:p w:rsidR="000B0129" w:rsidRDefault="00C374E1">
      <w:pPr>
        <w:spacing w:line="400" w:lineRule="exact"/>
        <w:ind w:leftChars="228" w:left="547"/>
      </w:pPr>
      <w:r>
        <w:rPr>
          <w:rFonts w:hint="eastAsia"/>
        </w:rPr>
        <w:t>如果一方（“违约方”）违反其在本协议项下的一项或多项义务，另一方（“受害方”）应通知违约方并指出违约性质。违约方应自收到通知起</w:t>
      </w:r>
      <w:r>
        <w:rPr>
          <w:rFonts w:hint="eastAsia"/>
        </w:rPr>
        <w:t>30</w:t>
      </w:r>
      <w:r>
        <w:rPr>
          <w:rFonts w:hint="eastAsia"/>
        </w:rPr>
        <w:t>天内就通知的违约事宜予以补救。如果上述</w:t>
      </w:r>
      <w:r>
        <w:rPr>
          <w:rFonts w:hint="eastAsia"/>
        </w:rPr>
        <w:t>30</w:t>
      </w:r>
      <w:r>
        <w:rPr>
          <w:rFonts w:hint="eastAsia"/>
        </w:rPr>
        <w:t>天后违约方仍未纠正，受害方届时可书面通知违约方终止本协议，在提交终止协议书面通知第</w:t>
      </w:r>
      <w:r>
        <w:rPr>
          <w:rFonts w:hint="eastAsia"/>
        </w:rPr>
        <w:t>30</w:t>
      </w:r>
      <w:r>
        <w:rPr>
          <w:rFonts w:hint="eastAsia"/>
        </w:rPr>
        <w:t>天后，本协议应视为终止，受害方即可停止履行其在本协议项下的责任。</w:t>
      </w:r>
    </w:p>
    <w:p w:rsidR="000B0129" w:rsidRDefault="00C374E1">
      <w:pPr>
        <w:spacing w:line="400" w:lineRule="exact"/>
      </w:pPr>
      <w:r>
        <w:rPr>
          <w:rFonts w:hint="eastAsia"/>
        </w:rPr>
        <w:t>2</w:t>
      </w:r>
      <w:r>
        <w:rPr>
          <w:rFonts w:hint="eastAsia"/>
        </w:rPr>
        <w:t>．</w:t>
      </w:r>
      <w:r>
        <w:rPr>
          <w:rFonts w:hint="eastAsia"/>
          <w:u w:val="single"/>
        </w:rPr>
        <w:t>费用和损失补偿</w:t>
      </w:r>
    </w:p>
    <w:p w:rsidR="000B0129" w:rsidRDefault="00C374E1">
      <w:pPr>
        <w:spacing w:line="400" w:lineRule="exact"/>
        <w:ind w:leftChars="228" w:left="547"/>
      </w:pPr>
      <w:r>
        <w:rPr>
          <w:rFonts w:hint="eastAsia"/>
        </w:rPr>
        <w:t>如果本协议在合同规定期限结束前终止，双方均应就违约方由于本协议的提前终止给对方所造成的一切直接损失（包括对裁减员工的补偿、任何分包合同项下的未付款项和为收取过期款项而支付的合理律师费）给予补偿并使其免受损失。</w:t>
      </w:r>
    </w:p>
    <w:p w:rsidR="000B0129" w:rsidRDefault="00C374E1">
      <w:pPr>
        <w:spacing w:line="400" w:lineRule="exact"/>
        <w:ind w:left="480" w:hangingChars="200" w:hanging="480"/>
      </w:pPr>
      <w:r>
        <w:rPr>
          <w:rFonts w:hint="eastAsia"/>
        </w:rPr>
        <w:t>3</w:t>
      </w:r>
      <w:r>
        <w:rPr>
          <w:rFonts w:hint="eastAsia"/>
        </w:rPr>
        <w:t>．甲方在</w:t>
      </w:r>
      <w:r w:rsidR="007B5012">
        <w:rPr>
          <w:rFonts w:hint="eastAsia"/>
        </w:rPr>
        <w:t>供应商</w:t>
      </w:r>
      <w:r>
        <w:rPr>
          <w:rFonts w:hint="eastAsia"/>
        </w:rPr>
        <w:t>存在如下违约情况时，有权单方面终止全部或部分合同，并保留进一步追究</w:t>
      </w:r>
      <w:r w:rsidR="007B5012">
        <w:rPr>
          <w:rFonts w:hint="eastAsia"/>
        </w:rPr>
        <w:t>供应商</w:t>
      </w:r>
      <w:r>
        <w:rPr>
          <w:rFonts w:hint="eastAsia"/>
        </w:rPr>
        <w:t>责任的权利（包括经济赔偿）。甲方违约的情况除外。</w:t>
      </w:r>
    </w:p>
    <w:p w:rsidR="000B0129" w:rsidRDefault="00C374E1">
      <w:pPr>
        <w:spacing w:line="400" w:lineRule="exact"/>
      </w:pPr>
      <w:r>
        <w:rPr>
          <w:rFonts w:hint="eastAsia"/>
        </w:rPr>
        <w:t xml:space="preserve">a)  </w:t>
      </w:r>
      <w:r w:rsidR="007B5012">
        <w:rPr>
          <w:rFonts w:hint="eastAsia"/>
        </w:rPr>
        <w:t>供应商</w:t>
      </w:r>
      <w:r>
        <w:rPr>
          <w:rFonts w:hint="eastAsia"/>
        </w:rPr>
        <w:t>未能履行合同规定的义务。</w:t>
      </w:r>
    </w:p>
    <w:p w:rsidR="000B0129" w:rsidRDefault="00C374E1">
      <w:pPr>
        <w:spacing w:line="400" w:lineRule="exact"/>
      </w:pPr>
      <w:r>
        <w:rPr>
          <w:rFonts w:hint="eastAsia"/>
        </w:rPr>
        <w:t xml:space="preserve">b)  </w:t>
      </w:r>
      <w:r>
        <w:rPr>
          <w:rFonts w:hint="eastAsia"/>
        </w:rPr>
        <w:t>连续四个月或一年</w:t>
      </w:r>
      <w:r>
        <w:t>累计达</w:t>
      </w:r>
      <w:r>
        <w:rPr>
          <w:rFonts w:hint="eastAsia"/>
        </w:rPr>
        <w:t>6</w:t>
      </w:r>
      <w:r>
        <w:t>次月度考核</w:t>
      </w:r>
      <w:r>
        <w:rPr>
          <w:rFonts w:hint="eastAsia"/>
        </w:rPr>
        <w:t>不合格。</w:t>
      </w:r>
    </w:p>
    <w:p w:rsidR="000B0129" w:rsidRDefault="00C374E1">
      <w:pPr>
        <w:spacing w:line="400" w:lineRule="exact"/>
      </w:pPr>
      <w:r>
        <w:rPr>
          <w:rFonts w:hint="eastAsia"/>
        </w:rPr>
        <w:t xml:space="preserve">c)  </w:t>
      </w:r>
      <w:r>
        <w:rPr>
          <w:rFonts w:hint="eastAsia"/>
        </w:rPr>
        <w:t>有严重影响医院有关科室的正常工作及医院形象的情况。</w:t>
      </w:r>
    </w:p>
    <w:p w:rsidR="000B0129" w:rsidRDefault="00C374E1">
      <w:pPr>
        <w:spacing w:line="400" w:lineRule="exact"/>
      </w:pPr>
      <w:r>
        <w:rPr>
          <w:rFonts w:hint="eastAsia"/>
        </w:rPr>
        <w:t xml:space="preserve">d)  </w:t>
      </w:r>
      <w:r>
        <w:rPr>
          <w:rFonts w:hint="eastAsia"/>
        </w:rPr>
        <w:t>与招标文件不符合的做法，或不履行投标文件的承诺。</w:t>
      </w:r>
    </w:p>
    <w:p w:rsidR="000B0129" w:rsidRDefault="00C374E1">
      <w:pPr>
        <w:spacing w:line="400" w:lineRule="exact"/>
        <w:ind w:left="480" w:hangingChars="200" w:hanging="480"/>
      </w:pPr>
      <w:r>
        <w:rPr>
          <w:rFonts w:hint="eastAsia"/>
        </w:rPr>
        <w:t>4</w:t>
      </w:r>
      <w:r>
        <w:rPr>
          <w:rFonts w:hint="eastAsia"/>
        </w:rPr>
        <w:t>．</w:t>
      </w:r>
      <w:r w:rsidR="007B5012">
        <w:rPr>
          <w:rFonts w:hint="eastAsia"/>
        </w:rPr>
        <w:t>供应商</w:t>
      </w:r>
      <w:r>
        <w:rPr>
          <w:rFonts w:hint="eastAsia"/>
        </w:rPr>
        <w:t>如要提前中止合同，需提</w:t>
      </w:r>
      <w:r>
        <w:t>前</w:t>
      </w:r>
      <w:r>
        <w:t>3</w:t>
      </w:r>
      <w:r>
        <w:t>个月，并征得</w:t>
      </w:r>
      <w:r>
        <w:rPr>
          <w:rFonts w:hint="eastAsia"/>
        </w:rPr>
        <w:t>甲方同意，否则按合同执行。甲方违约的情况除外。</w:t>
      </w:r>
    </w:p>
    <w:p w:rsidR="000B0129" w:rsidRDefault="00C374E1">
      <w:pPr>
        <w:spacing w:line="400" w:lineRule="exact"/>
        <w:ind w:left="480" w:hangingChars="200" w:hanging="480"/>
      </w:pPr>
      <w:r>
        <w:rPr>
          <w:rFonts w:hint="eastAsia"/>
        </w:rPr>
        <w:t>5</w:t>
      </w:r>
      <w:r>
        <w:rPr>
          <w:rFonts w:hint="eastAsia"/>
        </w:rPr>
        <w:t>．除不可抗力以外，如发生</w:t>
      </w:r>
      <w:r w:rsidR="007B5012">
        <w:rPr>
          <w:rFonts w:hint="eastAsia"/>
        </w:rPr>
        <w:t>供应商</w:t>
      </w:r>
      <w:r>
        <w:rPr>
          <w:rFonts w:hint="eastAsia"/>
        </w:rPr>
        <w:t>不能履行合同义务，或甲方发生中途终止合同等情况，应及时以书面形式通知对方。甲乙双方应本着友好的态度进行</w:t>
      </w:r>
      <w:r>
        <w:rPr>
          <w:rFonts w:hint="eastAsia"/>
        </w:rPr>
        <w:lastRenderedPageBreak/>
        <w:t>协商，妥善解决。</w:t>
      </w:r>
    </w:p>
    <w:p w:rsidR="000B0129" w:rsidRDefault="00C374E1">
      <w:pPr>
        <w:spacing w:line="400" w:lineRule="exact"/>
        <w:ind w:left="360" w:hangingChars="150" w:hanging="360"/>
      </w:pPr>
      <w:r>
        <w:rPr>
          <w:rFonts w:hint="eastAsia"/>
        </w:rPr>
        <w:t xml:space="preserve">a)  </w:t>
      </w:r>
      <w:r>
        <w:rPr>
          <w:rFonts w:hint="eastAsia"/>
        </w:rPr>
        <w:t>经双方协商且经对方书面同意可终止部分或全部合同的，无须承担违约责任。</w:t>
      </w:r>
    </w:p>
    <w:p w:rsidR="000B0129" w:rsidRDefault="000B0129">
      <w:pPr>
        <w:spacing w:line="400" w:lineRule="exact"/>
        <w:ind w:left="360" w:hangingChars="150" w:hanging="360"/>
      </w:pP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ascii="宋体" w:hAnsi="宋体" w:cs="Arial" w:hint="eastAsia"/>
          <w:b/>
          <w:kern w:val="0"/>
        </w:rPr>
        <w:t>第十五条 合同生效及备案</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w:t>
      </w:r>
      <w:r>
        <w:rPr>
          <w:rFonts w:ascii="宋体" w:hAnsi="宋体" w:cs="Arial" w:hint="eastAsia"/>
          <w:kern w:val="0"/>
        </w:rPr>
        <w:t>、合同经双方法定代表人或被授权人签字并加盖单位公章后生效。</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ascii="宋体" w:hAnsi="宋体" w:cs="Arial" w:hint="eastAsia"/>
          <w:kern w:val="0"/>
        </w:rPr>
        <w:t>、合同执行中涉及采购资金和采购内容修改或补充的，须经财政部门审批，并签书面补充协议报政府部门备案，方可作为主合同不可分割的一部分。</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3</w:t>
      </w:r>
      <w:r>
        <w:rPr>
          <w:rFonts w:ascii="宋体" w:hAnsi="宋体" w:cs="Arial" w:hint="eastAsia"/>
          <w:kern w:val="0"/>
        </w:rPr>
        <w:t>、本合同未尽事宜，遵照《中华人民共和国政府合同法》有关条文执行。</w:t>
      </w: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hint="eastAsia"/>
          <w:kern w:val="0"/>
        </w:rPr>
        <w:t>4、本合同一式</w:t>
      </w:r>
      <w:r>
        <w:rPr>
          <w:rFonts w:ascii="宋体" w:hAnsi="宋体" w:cs="Arial" w:hint="eastAsia"/>
          <w:kern w:val="0"/>
          <w:u w:val="single"/>
        </w:rPr>
        <w:t xml:space="preserve"> 七 </w:t>
      </w:r>
      <w:r>
        <w:rPr>
          <w:rFonts w:ascii="宋体" w:hAnsi="宋体" w:cs="Arial" w:hint="eastAsia"/>
          <w:kern w:val="0"/>
        </w:rPr>
        <w:t>份，甲乙双方各执</w:t>
      </w:r>
      <w:r>
        <w:rPr>
          <w:rFonts w:ascii="宋体" w:hAnsi="宋体" w:cs="Arial" w:hint="eastAsia"/>
          <w:kern w:val="0"/>
          <w:u w:val="single"/>
        </w:rPr>
        <w:t xml:space="preserve"> 二</w:t>
      </w:r>
      <w:r>
        <w:rPr>
          <w:rFonts w:ascii="宋体" w:hAnsi="宋体" w:cs="Arial" w:hint="eastAsia"/>
          <w:kern w:val="0"/>
        </w:rPr>
        <w:t>份，</w:t>
      </w:r>
      <w:r>
        <w:rPr>
          <w:rFonts w:ascii="宋体" w:hAnsi="宋体" w:cs="Arial" w:hint="eastAsia"/>
          <w:kern w:val="0"/>
          <w:u w:val="single"/>
        </w:rPr>
        <w:t xml:space="preserve"> 一 </w:t>
      </w:r>
      <w:r>
        <w:rPr>
          <w:rFonts w:ascii="宋体" w:hAnsi="宋体" w:cs="Arial" w:hint="eastAsia"/>
          <w:kern w:val="0"/>
        </w:rPr>
        <w:t>份报送政府采购监督管理部门备案，</w:t>
      </w:r>
      <w:r>
        <w:rPr>
          <w:rFonts w:ascii="宋体" w:hAnsi="宋体" w:cs="Arial" w:hint="eastAsia"/>
          <w:kern w:val="0"/>
          <w:u w:val="single"/>
        </w:rPr>
        <w:t xml:space="preserve"> 一 </w:t>
      </w:r>
      <w:r>
        <w:rPr>
          <w:rFonts w:ascii="宋体" w:hAnsi="宋体" w:cs="Arial" w:hint="eastAsia"/>
          <w:kern w:val="0"/>
        </w:rPr>
        <w:t>份留嘉兴市公共资源交易中心备查，</w:t>
      </w:r>
      <w:r>
        <w:rPr>
          <w:rFonts w:ascii="宋体" w:hAnsi="宋体" w:cs="Arial" w:hint="eastAsia"/>
          <w:kern w:val="0"/>
          <w:u w:val="single"/>
        </w:rPr>
        <w:t xml:space="preserve"> 一 </w:t>
      </w:r>
      <w:r>
        <w:rPr>
          <w:rFonts w:ascii="宋体" w:hAnsi="宋体" w:cs="Arial" w:hint="eastAsia"/>
          <w:kern w:val="0"/>
        </w:rPr>
        <w:t>份送</w:t>
      </w:r>
      <w:r>
        <w:rPr>
          <w:rFonts w:hAnsi="宋体" w:hint="eastAsia"/>
        </w:rPr>
        <w:t>财政核算支付中心</w:t>
      </w:r>
      <w:r>
        <w:rPr>
          <w:rFonts w:ascii="宋体" w:hAnsi="宋体" w:cs="Arial" w:hint="eastAsia"/>
          <w:kern w:val="0"/>
        </w:rPr>
        <w:t>。</w:t>
      </w:r>
    </w:p>
    <w:p w:rsidR="000B0129" w:rsidRDefault="000B0129">
      <w:pPr>
        <w:spacing w:line="400" w:lineRule="exact"/>
        <w:rPr>
          <w:b/>
        </w:rPr>
      </w:pPr>
    </w:p>
    <w:p w:rsidR="000B0129" w:rsidRDefault="00C374E1">
      <w:pPr>
        <w:spacing w:line="400" w:lineRule="exact"/>
        <w:rPr>
          <w:b/>
        </w:rPr>
      </w:pPr>
      <w:r>
        <w:rPr>
          <w:rFonts w:hint="eastAsia"/>
          <w:b/>
        </w:rPr>
        <w:t>第十六条通知</w:t>
      </w:r>
    </w:p>
    <w:p w:rsidR="000B0129" w:rsidRDefault="00C374E1">
      <w:pPr>
        <w:adjustRightInd w:val="0"/>
        <w:spacing w:line="360" w:lineRule="auto"/>
        <w:ind w:left="318"/>
        <w:textAlignment w:val="baseline"/>
        <w:rPr>
          <w:rFonts w:ascii="宋体" w:hAnsi="宋体"/>
          <w:kern w:val="0"/>
        </w:rPr>
      </w:pPr>
      <w:r>
        <w:rPr>
          <w:rFonts w:ascii="宋体" w:hAnsi="宋体" w:hint="eastAsia"/>
          <w:kern w:val="0"/>
        </w:rPr>
        <w:t xml:space="preserve"> 1. </w:t>
      </w:r>
      <w:r>
        <w:rPr>
          <w:rFonts w:ascii="宋体" w:hAnsi="宋体" w:hint="eastAsia"/>
          <w:kern w:val="0"/>
          <w:u w:val="single"/>
        </w:rPr>
        <w:t>通知及交付方式</w:t>
      </w:r>
      <w:r>
        <w:rPr>
          <w:rFonts w:ascii="宋体" w:hAnsi="宋体" w:hint="eastAsia"/>
          <w:kern w:val="0"/>
        </w:rPr>
        <w:t xml:space="preserve">  本协议项下要求或允许的任何通知都应以书面形式亲手递交或用挂号信邮寄或快递：</w:t>
      </w:r>
    </w:p>
    <w:p w:rsidR="000B0129" w:rsidRDefault="00C374E1">
      <w:pPr>
        <w:adjustRightInd w:val="0"/>
        <w:spacing w:line="360" w:lineRule="auto"/>
        <w:ind w:firstLine="420"/>
        <w:textAlignment w:val="baseline"/>
        <w:rPr>
          <w:rFonts w:ascii="宋体" w:hAnsi="宋体"/>
          <w:kern w:val="0"/>
        </w:rPr>
      </w:pPr>
      <w:r>
        <w:rPr>
          <w:rFonts w:ascii="宋体" w:hAnsi="宋体" w:hint="eastAsia"/>
          <w:kern w:val="0"/>
        </w:rPr>
        <w:t xml:space="preserve">致甲方，请寄至：    </w:t>
      </w:r>
    </w:p>
    <w:p w:rsidR="000B0129" w:rsidRDefault="00C374E1">
      <w:pPr>
        <w:adjustRightInd w:val="0"/>
        <w:spacing w:line="360" w:lineRule="auto"/>
        <w:ind w:firstLine="420"/>
        <w:textAlignment w:val="baseline"/>
        <w:rPr>
          <w:rFonts w:ascii="宋体" w:hAnsi="宋体"/>
          <w:kern w:val="0"/>
        </w:rPr>
      </w:pPr>
      <w:r>
        <w:rPr>
          <w:rFonts w:ascii="宋体" w:hAnsi="宋体" w:hint="eastAsia"/>
          <w:kern w:val="0"/>
        </w:rPr>
        <w:t xml:space="preserve">地址： </w:t>
      </w:r>
    </w:p>
    <w:p w:rsidR="000B0129" w:rsidRDefault="00C374E1">
      <w:pPr>
        <w:adjustRightInd w:val="0"/>
        <w:spacing w:line="360" w:lineRule="auto"/>
        <w:ind w:firstLine="420"/>
        <w:textAlignment w:val="baseline"/>
        <w:rPr>
          <w:rFonts w:ascii="宋体" w:hAnsi="宋体"/>
          <w:kern w:val="0"/>
        </w:rPr>
      </w:pPr>
      <w:r>
        <w:rPr>
          <w:rFonts w:ascii="宋体" w:hAnsi="宋体" w:hint="eastAsia"/>
          <w:kern w:val="0"/>
        </w:rPr>
        <w:t>邮编：</w:t>
      </w:r>
    </w:p>
    <w:p w:rsidR="000B0129" w:rsidRDefault="00C374E1">
      <w:pPr>
        <w:adjustRightInd w:val="0"/>
        <w:spacing w:line="360" w:lineRule="auto"/>
        <w:ind w:firstLine="360"/>
        <w:textAlignment w:val="baseline"/>
        <w:rPr>
          <w:rFonts w:ascii="宋体" w:hAnsi="宋体"/>
          <w:kern w:val="0"/>
        </w:rPr>
      </w:pPr>
      <w:r>
        <w:rPr>
          <w:rFonts w:ascii="宋体" w:hAnsi="宋体" w:hint="eastAsia"/>
          <w:kern w:val="0"/>
        </w:rPr>
        <w:t>致</w:t>
      </w:r>
      <w:r w:rsidR="007B5012">
        <w:rPr>
          <w:rFonts w:ascii="宋体" w:hAnsi="宋体" w:hint="eastAsia"/>
          <w:kern w:val="0"/>
        </w:rPr>
        <w:t>供应商</w:t>
      </w:r>
      <w:r>
        <w:rPr>
          <w:rFonts w:ascii="宋体" w:hAnsi="宋体" w:hint="eastAsia"/>
          <w:kern w:val="0"/>
        </w:rPr>
        <w:t>，请寄至：</w:t>
      </w:r>
    </w:p>
    <w:p w:rsidR="000B0129" w:rsidRDefault="000B0129">
      <w:pPr>
        <w:adjustRightInd w:val="0"/>
        <w:spacing w:line="360" w:lineRule="auto"/>
        <w:ind w:firstLine="360"/>
        <w:textAlignment w:val="baseline"/>
        <w:rPr>
          <w:rFonts w:ascii="宋体" w:hAnsi="宋体"/>
          <w:kern w:val="0"/>
        </w:rPr>
      </w:pPr>
    </w:p>
    <w:p w:rsidR="000B0129" w:rsidRDefault="000B0129">
      <w:pPr>
        <w:adjustRightInd w:val="0"/>
        <w:spacing w:line="360" w:lineRule="auto"/>
        <w:ind w:firstLine="360"/>
        <w:textAlignment w:val="baseline"/>
        <w:rPr>
          <w:rFonts w:ascii="宋体" w:hAnsi="宋体"/>
          <w:kern w:val="0"/>
        </w:rPr>
      </w:pPr>
    </w:p>
    <w:p w:rsidR="000B0129" w:rsidRDefault="000B0129">
      <w:pPr>
        <w:adjustRightInd w:val="0"/>
        <w:spacing w:line="360" w:lineRule="auto"/>
        <w:ind w:firstLine="360"/>
        <w:textAlignment w:val="baseline"/>
        <w:rPr>
          <w:rFonts w:ascii="宋体" w:hAnsi="宋体"/>
          <w:kern w:val="0"/>
        </w:rPr>
      </w:pPr>
    </w:p>
    <w:p w:rsidR="000B0129" w:rsidRDefault="000B0129">
      <w:pPr>
        <w:adjustRightInd w:val="0"/>
        <w:spacing w:line="360" w:lineRule="auto"/>
        <w:ind w:firstLine="360"/>
        <w:textAlignment w:val="baseline"/>
        <w:rPr>
          <w:rFonts w:ascii="宋体" w:hAnsi="宋体"/>
          <w:kern w:val="0"/>
        </w:rPr>
      </w:pPr>
    </w:p>
    <w:p w:rsidR="000B0129" w:rsidRDefault="000B0129">
      <w:pPr>
        <w:adjustRightInd w:val="0"/>
        <w:spacing w:line="360" w:lineRule="auto"/>
        <w:ind w:firstLine="360"/>
        <w:textAlignment w:val="baseline"/>
        <w:rPr>
          <w:rFonts w:ascii="宋体" w:hAnsi="宋体"/>
          <w:kern w:val="0"/>
        </w:rPr>
      </w:pPr>
    </w:p>
    <w:p w:rsidR="000B0129" w:rsidRDefault="00C374E1">
      <w:pPr>
        <w:adjustRightInd w:val="0"/>
        <w:spacing w:line="360" w:lineRule="auto"/>
        <w:ind w:left="318"/>
        <w:textAlignment w:val="baseline"/>
        <w:rPr>
          <w:rFonts w:ascii="宋体" w:hAnsi="宋体"/>
          <w:kern w:val="0"/>
        </w:rPr>
      </w:pPr>
      <w:r>
        <w:rPr>
          <w:rFonts w:ascii="宋体" w:hAnsi="宋体" w:hint="eastAsia"/>
          <w:kern w:val="0"/>
        </w:rPr>
        <w:t>如果任何通知，实际收到日期没有记录，则通知在邮寄后第5天，快递后第3天视为收到。</w:t>
      </w:r>
    </w:p>
    <w:p w:rsidR="000B0129" w:rsidRDefault="000B0129">
      <w:pPr>
        <w:spacing w:line="400" w:lineRule="exact"/>
        <w:rPr>
          <w:b/>
        </w:rPr>
      </w:pPr>
    </w:p>
    <w:p w:rsidR="000B0129" w:rsidRDefault="00C374E1">
      <w:pPr>
        <w:spacing w:line="400" w:lineRule="exact"/>
        <w:rPr>
          <w:b/>
        </w:rPr>
      </w:pPr>
      <w:r>
        <w:rPr>
          <w:rFonts w:hint="eastAsia"/>
          <w:b/>
        </w:rPr>
        <w:t>第十七一般条款</w:t>
      </w:r>
    </w:p>
    <w:p w:rsidR="000B0129" w:rsidRDefault="00C374E1">
      <w:pPr>
        <w:spacing w:line="400" w:lineRule="exact"/>
      </w:pPr>
      <w:r>
        <w:rPr>
          <w:rFonts w:hint="eastAsia"/>
        </w:rPr>
        <w:t>1</w:t>
      </w:r>
      <w:r>
        <w:rPr>
          <w:rFonts w:hint="eastAsia"/>
        </w:rPr>
        <w:t>．</w:t>
      </w:r>
      <w:r>
        <w:rPr>
          <w:rFonts w:hint="eastAsia"/>
          <w:u w:val="single"/>
        </w:rPr>
        <w:t>可分割性</w:t>
      </w:r>
    </w:p>
    <w:p w:rsidR="000B0129" w:rsidRDefault="00C374E1">
      <w:pPr>
        <w:spacing w:line="400" w:lineRule="exact"/>
        <w:ind w:leftChars="228" w:left="547"/>
      </w:pPr>
      <w:r>
        <w:rPr>
          <w:rFonts w:hint="eastAsia"/>
        </w:rPr>
        <w:t>如果本协议任何部分被有管辖权法院认为无法强制执行，本协议其它条款的有效性不受影响。双方权利义务的解释和履行应按照本协议有效部分来</w:t>
      </w:r>
      <w:r>
        <w:rPr>
          <w:rFonts w:hint="eastAsia"/>
        </w:rPr>
        <w:lastRenderedPageBreak/>
        <w:t>进行。</w:t>
      </w:r>
    </w:p>
    <w:p w:rsidR="000B0129" w:rsidRDefault="00C374E1">
      <w:pPr>
        <w:spacing w:line="400" w:lineRule="exact"/>
      </w:pPr>
      <w:r>
        <w:rPr>
          <w:rFonts w:hint="eastAsia"/>
        </w:rPr>
        <w:t>2</w:t>
      </w:r>
      <w:r>
        <w:rPr>
          <w:rFonts w:hint="eastAsia"/>
        </w:rPr>
        <w:t>．</w:t>
      </w:r>
      <w:r>
        <w:rPr>
          <w:rFonts w:hint="eastAsia"/>
          <w:u w:val="single"/>
        </w:rPr>
        <w:t>完整的协议</w:t>
      </w:r>
    </w:p>
    <w:p w:rsidR="000B0129" w:rsidRDefault="00C374E1">
      <w:pPr>
        <w:spacing w:line="400" w:lineRule="exact"/>
        <w:ind w:leftChars="200" w:left="480"/>
      </w:pPr>
      <w:r>
        <w:rPr>
          <w:rFonts w:hint="eastAsia"/>
        </w:rPr>
        <w:t>本协议包含了双方就本协议有关事项达成的全部共识。双方其他文字表述如与本协议有冲突或表述不一致的，以本协议为准。</w:t>
      </w:r>
    </w:p>
    <w:p w:rsidR="000B0129" w:rsidRDefault="00C374E1">
      <w:pPr>
        <w:spacing w:line="400" w:lineRule="exact"/>
        <w:rPr>
          <w:u w:val="single"/>
        </w:rPr>
      </w:pPr>
      <w:r>
        <w:rPr>
          <w:rFonts w:hint="eastAsia"/>
        </w:rPr>
        <w:t>3</w:t>
      </w:r>
      <w:r>
        <w:rPr>
          <w:rFonts w:hint="eastAsia"/>
        </w:rPr>
        <w:t>．</w:t>
      </w:r>
      <w:r>
        <w:rPr>
          <w:rFonts w:hint="eastAsia"/>
          <w:u w:val="single"/>
        </w:rPr>
        <w:t>争议解决</w:t>
      </w:r>
    </w:p>
    <w:p w:rsidR="000B0129" w:rsidRDefault="00C374E1">
      <w:pPr>
        <w:spacing w:line="400" w:lineRule="exact"/>
        <w:ind w:leftChars="228" w:left="547"/>
      </w:pPr>
      <w:r>
        <w:rPr>
          <w:rFonts w:hint="eastAsia"/>
        </w:rPr>
        <w:t>对于任何因本协议或因违反本协议而产生或与之相关的争议，双方应善意地尽力以调解方式解决。如果经调解该争议无法解决，则应提交甲方所在地人民法院依据其法律程序进行判决。</w:t>
      </w:r>
    </w:p>
    <w:p w:rsidR="000B0129" w:rsidRDefault="00C374E1">
      <w:pPr>
        <w:spacing w:line="400" w:lineRule="exact"/>
      </w:pPr>
      <w:r>
        <w:rPr>
          <w:rFonts w:hint="eastAsia"/>
        </w:rPr>
        <w:t>4</w:t>
      </w:r>
      <w:r>
        <w:rPr>
          <w:rFonts w:hint="eastAsia"/>
        </w:rPr>
        <w:t>．</w:t>
      </w:r>
      <w:r>
        <w:rPr>
          <w:rFonts w:hint="eastAsia"/>
          <w:u w:val="single"/>
        </w:rPr>
        <w:t>不可抗力</w:t>
      </w:r>
    </w:p>
    <w:p w:rsidR="000B0129" w:rsidRDefault="00C374E1">
      <w:pPr>
        <w:spacing w:line="400" w:lineRule="exact"/>
        <w:ind w:leftChars="228" w:left="547"/>
      </w:pPr>
      <w:r>
        <w:rPr>
          <w:rFonts w:hint="eastAsia"/>
        </w:rPr>
        <w:t>如果</w:t>
      </w:r>
      <w:r w:rsidR="007B5012">
        <w:rPr>
          <w:rFonts w:hint="eastAsia"/>
        </w:rPr>
        <w:t>供应商</w:t>
      </w:r>
      <w:r>
        <w:rPr>
          <w:rFonts w:hint="eastAsia"/>
        </w:rPr>
        <w:t>对本合同的履行因任何</w:t>
      </w:r>
      <w:r w:rsidR="007B5012">
        <w:rPr>
          <w:rFonts w:hint="eastAsia"/>
        </w:rPr>
        <w:t>供应商</w:t>
      </w:r>
      <w:r>
        <w:rPr>
          <w:rFonts w:hint="eastAsia"/>
        </w:rPr>
        <w:t>无法控制的原因，包括但不限于火灾、洪水、动乱、战争而延迟，则</w:t>
      </w:r>
      <w:r w:rsidR="007B5012">
        <w:rPr>
          <w:rFonts w:hint="eastAsia"/>
        </w:rPr>
        <w:t>供应商</w:t>
      </w:r>
      <w:r>
        <w:rPr>
          <w:rFonts w:hint="eastAsia"/>
        </w:rPr>
        <w:t>履行合同的时间也应作相应延迟。如延迟时间超过</w:t>
      </w:r>
      <w:r>
        <w:rPr>
          <w:rFonts w:hint="eastAsia"/>
        </w:rPr>
        <w:t>30</w:t>
      </w:r>
      <w:r>
        <w:rPr>
          <w:rFonts w:hint="eastAsia"/>
        </w:rPr>
        <w:t>天，双方可选择终止本协议。</w:t>
      </w:r>
    </w:p>
    <w:p w:rsidR="000B0129" w:rsidRDefault="00C374E1">
      <w:pPr>
        <w:spacing w:line="400" w:lineRule="exact"/>
      </w:pPr>
      <w:r>
        <w:rPr>
          <w:rFonts w:hint="eastAsia"/>
        </w:rPr>
        <w:t>5</w:t>
      </w:r>
      <w:r>
        <w:rPr>
          <w:rFonts w:hint="eastAsia"/>
        </w:rPr>
        <w:t>．</w:t>
      </w:r>
      <w:r>
        <w:rPr>
          <w:rFonts w:hint="eastAsia"/>
          <w:u w:val="single"/>
        </w:rPr>
        <w:t>劳动争议</w:t>
      </w:r>
    </w:p>
    <w:p w:rsidR="000B0129" w:rsidRDefault="00C374E1">
      <w:pPr>
        <w:spacing w:line="400" w:lineRule="exact"/>
        <w:ind w:leftChars="228" w:left="547"/>
      </w:pPr>
      <w:r>
        <w:rPr>
          <w:rFonts w:hint="eastAsia"/>
        </w:rPr>
        <w:t>在协议履行期间</w:t>
      </w:r>
      <w:r w:rsidR="007B5012">
        <w:rPr>
          <w:rFonts w:hint="eastAsia"/>
        </w:rPr>
        <w:t>供应商</w:t>
      </w:r>
      <w:r>
        <w:rPr>
          <w:rFonts w:hint="eastAsia"/>
        </w:rPr>
        <w:t>与</w:t>
      </w:r>
      <w:r w:rsidR="007B5012">
        <w:rPr>
          <w:rFonts w:hint="eastAsia"/>
        </w:rPr>
        <w:t>供应商</w:t>
      </w:r>
      <w:r>
        <w:rPr>
          <w:rFonts w:hint="eastAsia"/>
        </w:rPr>
        <w:t>派驻甲方的现场员工所发生的一切劳动争议归</w:t>
      </w:r>
      <w:r w:rsidR="007B5012">
        <w:rPr>
          <w:rFonts w:hint="eastAsia"/>
        </w:rPr>
        <w:t>供应商</w:t>
      </w:r>
      <w:r>
        <w:rPr>
          <w:rFonts w:hint="eastAsia"/>
        </w:rPr>
        <w:t>解决。</w:t>
      </w:r>
    </w:p>
    <w:p w:rsidR="000B0129" w:rsidRDefault="00C374E1">
      <w:pPr>
        <w:spacing w:line="400" w:lineRule="exact"/>
      </w:pPr>
      <w:r>
        <w:rPr>
          <w:rFonts w:hint="eastAsia"/>
        </w:rPr>
        <w:t>6</w:t>
      </w:r>
      <w:r>
        <w:rPr>
          <w:rFonts w:hint="eastAsia"/>
        </w:rPr>
        <w:t>．</w:t>
      </w:r>
      <w:r>
        <w:rPr>
          <w:rFonts w:hint="eastAsia"/>
          <w:u w:val="single"/>
        </w:rPr>
        <w:t>双方的授权</w:t>
      </w:r>
    </w:p>
    <w:p w:rsidR="000B0129" w:rsidRDefault="00C374E1">
      <w:pPr>
        <w:spacing w:line="400" w:lineRule="exact"/>
        <w:ind w:leftChars="228" w:left="547"/>
      </w:pPr>
      <w:r>
        <w:rPr>
          <w:rFonts w:hint="eastAsia"/>
        </w:rPr>
        <w:t>甲乙双方约定在本协议签字的代表人为各方在双方书面文件中唯一有效的授权签收人（甲乙双方书面授权情况除外）。所有双方单方面采取的任何行为在取得对方授权签收人书面确认的情况前，均视为无效。</w:t>
      </w:r>
    </w:p>
    <w:p w:rsidR="000B0129" w:rsidRDefault="000B0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p>
    <w:p w:rsidR="000B0129" w:rsidRDefault="00C37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rPr>
      </w:pPr>
      <w:r>
        <w:rPr>
          <w:rFonts w:ascii="宋体" w:hAnsi="宋体" w:cs="Arial" w:hint="eastAsia"/>
          <w:b/>
          <w:kern w:val="0"/>
        </w:rPr>
        <w:t xml:space="preserve">第十八条  </w:t>
      </w:r>
      <w:r>
        <w:rPr>
          <w:rFonts w:hint="eastAsia"/>
          <w:b/>
        </w:rPr>
        <w:t>其他</w:t>
      </w:r>
    </w:p>
    <w:p w:rsidR="000B0129" w:rsidRDefault="00C374E1">
      <w:pPr>
        <w:spacing w:line="400" w:lineRule="exact"/>
        <w:ind w:left="480" w:hangingChars="200" w:hanging="480"/>
      </w:pPr>
      <w:r>
        <w:rPr>
          <w:rFonts w:hint="eastAsia"/>
        </w:rPr>
        <w:t>1</w:t>
      </w:r>
      <w:r>
        <w:rPr>
          <w:rFonts w:hint="eastAsia"/>
        </w:rPr>
        <w:t>．本合同附件、招标文件、补充文件、投标文件、承诺书及询标答疑文件、</w:t>
      </w:r>
    </w:p>
    <w:p w:rsidR="000B0129" w:rsidRDefault="00C374E1">
      <w:pPr>
        <w:spacing w:line="400" w:lineRule="exact"/>
        <w:ind w:leftChars="200" w:left="480" w:firstLineChars="50" w:firstLine="120"/>
      </w:pPr>
      <w:r>
        <w:rPr>
          <w:rFonts w:hint="eastAsia"/>
        </w:rPr>
        <w:t>中标通知书作为本合同不可分割的一部分，与本合同具有同等法律效力。</w:t>
      </w:r>
    </w:p>
    <w:p w:rsidR="000B0129" w:rsidRDefault="00C374E1">
      <w:pPr>
        <w:spacing w:line="400" w:lineRule="exact"/>
      </w:pPr>
      <w:r>
        <w:rPr>
          <w:rFonts w:hint="eastAsia"/>
        </w:rPr>
        <w:t>2</w:t>
      </w:r>
      <w:r>
        <w:rPr>
          <w:rFonts w:hint="eastAsia"/>
        </w:rPr>
        <w:t>．以上协议未尽之处，双方协商解决。</w:t>
      </w:r>
    </w:p>
    <w:p w:rsidR="000B0129" w:rsidRDefault="000B0129">
      <w:pPr>
        <w:pStyle w:val="afc"/>
        <w:snapToGrid w:val="0"/>
        <w:spacing w:before="120" w:after="120" w:line="360" w:lineRule="auto"/>
        <w:rPr>
          <w:rFonts w:hAnsi="宋体"/>
        </w:rPr>
      </w:pPr>
    </w:p>
    <w:p w:rsidR="000B0129" w:rsidRDefault="000B0129">
      <w:pPr>
        <w:pStyle w:val="afc"/>
        <w:snapToGrid w:val="0"/>
        <w:spacing w:before="120" w:after="120" w:line="360" w:lineRule="auto"/>
        <w:rPr>
          <w:rFonts w:hAnsi="宋体"/>
        </w:rPr>
      </w:pPr>
    </w:p>
    <w:p w:rsidR="000B0129" w:rsidRDefault="00C374E1">
      <w:pPr>
        <w:pStyle w:val="afc"/>
        <w:snapToGrid w:val="0"/>
        <w:spacing w:before="120" w:after="120" w:line="360" w:lineRule="auto"/>
        <w:rPr>
          <w:rFonts w:hAnsi="宋体"/>
        </w:rPr>
      </w:pPr>
      <w:r>
        <w:rPr>
          <w:rFonts w:hAnsi="宋体" w:hint="eastAsia"/>
        </w:rPr>
        <w:t>甲方：嘉兴市妇幼保健院</w:t>
      </w:r>
      <w:r w:rsidR="007B5012">
        <w:rPr>
          <w:rFonts w:hAnsi="宋体" w:hint="eastAsia"/>
        </w:rPr>
        <w:t>供应商</w:t>
      </w:r>
      <w:r>
        <w:rPr>
          <w:rFonts w:hAnsi="宋体" w:hint="eastAsia"/>
        </w:rPr>
        <w:t>：</w:t>
      </w:r>
    </w:p>
    <w:p w:rsidR="000B0129" w:rsidRDefault="00C374E1">
      <w:pPr>
        <w:pStyle w:val="afc"/>
        <w:snapToGrid w:val="0"/>
        <w:spacing w:before="120" w:after="120" w:line="360" w:lineRule="auto"/>
        <w:rPr>
          <w:rFonts w:hAnsi="宋体"/>
        </w:rPr>
      </w:pPr>
      <w:r>
        <w:rPr>
          <w:rFonts w:hAnsi="宋体" w:hint="eastAsia"/>
        </w:rPr>
        <w:t>地址：嘉兴市中环东路2468号地址：</w:t>
      </w:r>
    </w:p>
    <w:p w:rsidR="000B0129" w:rsidRDefault="00C374E1">
      <w:pPr>
        <w:pStyle w:val="afc"/>
        <w:snapToGrid w:val="0"/>
        <w:spacing w:before="120" w:after="120" w:line="360" w:lineRule="auto"/>
        <w:rPr>
          <w:rFonts w:hAnsi="宋体"/>
        </w:rPr>
      </w:pPr>
      <w:r>
        <w:rPr>
          <w:rFonts w:hAnsi="宋体" w:hint="eastAsia"/>
        </w:rPr>
        <w:t>法定代表人或被授权人：法定代表人或被授权人：</w:t>
      </w:r>
    </w:p>
    <w:p w:rsidR="000B0129" w:rsidRDefault="00C374E1">
      <w:pPr>
        <w:pStyle w:val="afc"/>
        <w:snapToGrid w:val="0"/>
        <w:spacing w:before="120" w:after="120" w:line="360" w:lineRule="auto"/>
        <w:rPr>
          <w:rFonts w:hAnsi="宋体"/>
        </w:rPr>
      </w:pPr>
      <w:r>
        <w:rPr>
          <w:rFonts w:hAnsi="宋体" w:hint="eastAsia"/>
        </w:rPr>
        <w:t>签订地点：</w:t>
      </w:r>
    </w:p>
    <w:p w:rsidR="000B0129" w:rsidRDefault="00C374E1">
      <w:pPr>
        <w:pStyle w:val="afc"/>
        <w:snapToGrid w:val="0"/>
        <w:spacing w:before="120" w:after="120" w:line="360" w:lineRule="auto"/>
        <w:rPr>
          <w:rFonts w:hAnsi="宋体"/>
        </w:rPr>
      </w:pPr>
      <w:r>
        <w:rPr>
          <w:rFonts w:hAnsi="宋体" w:hint="eastAsia"/>
        </w:rPr>
        <w:t>签订日期：年月日</w:t>
      </w:r>
    </w:p>
    <w:p w:rsidR="000B0129" w:rsidRDefault="000B0129">
      <w:pPr>
        <w:pStyle w:val="afc"/>
        <w:snapToGrid w:val="0"/>
        <w:spacing w:before="120" w:after="120" w:line="360" w:lineRule="auto"/>
        <w:rPr>
          <w:rFonts w:hAnsi="宋体"/>
        </w:rPr>
      </w:pPr>
    </w:p>
    <w:p w:rsidR="000B0129" w:rsidRDefault="00C374E1">
      <w:pPr>
        <w:pStyle w:val="afc"/>
        <w:snapToGrid w:val="0"/>
        <w:spacing w:before="120" w:after="120" w:line="360" w:lineRule="auto"/>
        <w:rPr>
          <w:rFonts w:hAnsi="宋体"/>
        </w:rPr>
      </w:pPr>
      <w:r>
        <w:rPr>
          <w:rFonts w:hAnsi="宋体" w:hint="eastAsia"/>
        </w:rPr>
        <w:t>合同鉴证方：嘉兴市公共资源交易中心（政府采购）</w:t>
      </w:r>
    </w:p>
    <w:p w:rsidR="000B0129" w:rsidRDefault="00C374E1">
      <w:pPr>
        <w:pStyle w:val="afc"/>
        <w:snapToGrid w:val="0"/>
        <w:spacing w:before="120" w:after="120" w:line="360" w:lineRule="auto"/>
        <w:rPr>
          <w:rFonts w:hAnsi="宋体"/>
        </w:rPr>
      </w:pPr>
      <w:r>
        <w:rPr>
          <w:rFonts w:hAnsi="宋体" w:hint="eastAsia"/>
        </w:rPr>
        <w:t>项目负责人：</w:t>
      </w:r>
    </w:p>
    <w:p w:rsidR="000B0129" w:rsidRDefault="00C374E1">
      <w:pPr>
        <w:pStyle w:val="afc"/>
        <w:snapToGrid w:val="0"/>
        <w:spacing w:before="120" w:after="120" w:line="360" w:lineRule="auto"/>
        <w:rPr>
          <w:rFonts w:hAnsi="宋体"/>
        </w:rPr>
      </w:pPr>
      <w:r>
        <w:rPr>
          <w:rFonts w:hAnsi="宋体" w:hint="eastAsia"/>
        </w:rPr>
        <w:t>鉴证日期：      年   月   日</w:t>
      </w:r>
    </w:p>
    <w:p w:rsidR="000B0129" w:rsidRDefault="000B0129">
      <w:pPr>
        <w:pStyle w:val="afc"/>
        <w:adjustRightInd w:val="0"/>
        <w:spacing w:before="120" w:after="120" w:line="360" w:lineRule="auto"/>
        <w:rPr>
          <w:rFonts w:hAnsi="宋体"/>
          <w:bCs/>
        </w:rPr>
        <w:sectPr w:rsidR="000B0129">
          <w:pgSz w:w="11850" w:h="16783"/>
          <w:pgMar w:top="1440" w:right="1797" w:bottom="1440" w:left="1797" w:header="851" w:footer="850" w:gutter="0"/>
          <w:cols w:space="720"/>
          <w:docGrid w:linePitch="312"/>
        </w:sectPr>
      </w:pPr>
    </w:p>
    <w:tbl>
      <w:tblPr>
        <w:tblW w:w="14080" w:type="dxa"/>
        <w:jc w:val="center"/>
        <w:tblLayout w:type="fixed"/>
        <w:tblLook w:val="04A0" w:firstRow="1" w:lastRow="0" w:firstColumn="1" w:lastColumn="0" w:noHBand="0" w:noVBand="1"/>
      </w:tblPr>
      <w:tblGrid>
        <w:gridCol w:w="4620"/>
        <w:gridCol w:w="4840"/>
        <w:gridCol w:w="1280"/>
        <w:gridCol w:w="1600"/>
        <w:gridCol w:w="1740"/>
      </w:tblGrid>
      <w:tr w:rsidR="000B0129">
        <w:trPr>
          <w:trHeight w:val="735"/>
          <w:jc w:val="center"/>
        </w:trPr>
        <w:tc>
          <w:tcPr>
            <w:tcW w:w="14080" w:type="dxa"/>
            <w:gridSpan w:val="5"/>
            <w:tcBorders>
              <w:top w:val="nil"/>
              <w:left w:val="nil"/>
              <w:bottom w:val="nil"/>
              <w:right w:val="nil"/>
            </w:tcBorders>
            <w:vAlign w:val="center"/>
          </w:tcPr>
          <w:p w:rsidR="000B0129" w:rsidRDefault="00C374E1">
            <w:pPr>
              <w:widowControl/>
              <w:jc w:val="center"/>
              <w:rPr>
                <w:rFonts w:ascii="宋体" w:hAnsi="宋体"/>
                <w:b/>
                <w:bCs/>
                <w:kern w:val="0"/>
                <w:sz w:val="48"/>
                <w:szCs w:val="48"/>
              </w:rPr>
            </w:pPr>
            <w:r>
              <w:rPr>
                <w:rFonts w:ascii="宋体" w:hAnsi="宋体" w:hint="eastAsia"/>
                <w:b/>
                <w:bCs/>
                <w:kern w:val="0"/>
                <w:sz w:val="48"/>
                <w:szCs w:val="48"/>
              </w:rPr>
              <w:lastRenderedPageBreak/>
              <w:t>政府采购项目验收单</w:t>
            </w:r>
          </w:p>
        </w:tc>
      </w:tr>
      <w:tr w:rsidR="000B0129">
        <w:trPr>
          <w:trHeight w:val="570"/>
          <w:jc w:val="center"/>
        </w:trPr>
        <w:tc>
          <w:tcPr>
            <w:tcW w:w="14080" w:type="dxa"/>
            <w:gridSpan w:val="5"/>
            <w:tcBorders>
              <w:top w:val="nil"/>
              <w:left w:val="nil"/>
              <w:bottom w:val="nil"/>
              <w:right w:val="nil"/>
            </w:tcBorders>
            <w:vAlign w:val="center"/>
          </w:tcPr>
          <w:p w:rsidR="000B0129" w:rsidRDefault="00C374E1">
            <w:pPr>
              <w:wordWrap w:val="0"/>
              <w:spacing w:line="300" w:lineRule="atLeast"/>
              <w:rPr>
                <w:rFonts w:ascii="宋体" w:hAnsi="宋体"/>
                <w:kern w:val="0"/>
                <w:sz w:val="21"/>
                <w:szCs w:val="21"/>
              </w:rPr>
            </w:pPr>
            <w:r>
              <w:rPr>
                <w:rFonts w:ascii="宋体" w:hAnsi="宋体" w:hint="eastAsia"/>
                <w:kern w:val="0"/>
                <w:sz w:val="21"/>
                <w:szCs w:val="21"/>
              </w:rPr>
              <w:t>按照</w:t>
            </w:r>
            <w:r>
              <w:rPr>
                <w:rFonts w:ascii="宋体" w:hAnsi="宋体" w:hint="eastAsia"/>
                <w:sz w:val="21"/>
                <w:szCs w:val="21"/>
              </w:rPr>
              <w:t>嘉兴市财政局嘉兴市财政局</w:t>
            </w:r>
            <w:r>
              <w:rPr>
                <w:rFonts w:ascii="宋体" w:hAnsi="宋体"/>
                <w:sz w:val="21"/>
                <w:szCs w:val="21"/>
              </w:rPr>
              <w:t>************</w:t>
            </w:r>
            <w:r>
              <w:rPr>
                <w:rFonts w:ascii="宋体" w:hAnsi="宋体" w:hint="eastAsia"/>
                <w:sz w:val="21"/>
                <w:szCs w:val="21"/>
              </w:rPr>
              <w:t>号委托书</w:t>
            </w:r>
            <w:r>
              <w:rPr>
                <w:rFonts w:ascii="宋体" w:hAnsi="宋体" w:hint="eastAsia"/>
                <w:kern w:val="0"/>
                <w:sz w:val="21"/>
                <w:szCs w:val="21"/>
              </w:rPr>
              <w:t>，采购编号：嘉政采招（2020）第23号，合同号：嘉政采合</w:t>
            </w:r>
            <w:r>
              <w:rPr>
                <w:rFonts w:ascii="宋体" w:hAnsi="宋体" w:hint="eastAsia"/>
                <w:b/>
                <w:kern w:val="0"/>
                <w:sz w:val="21"/>
                <w:szCs w:val="21"/>
              </w:rPr>
              <w:t>（</w:t>
            </w:r>
            <w:r>
              <w:rPr>
                <w:rFonts w:ascii="宋体" w:hAnsi="宋体"/>
                <w:b/>
                <w:kern w:val="0"/>
                <w:sz w:val="21"/>
                <w:szCs w:val="21"/>
              </w:rPr>
              <w:t>2020）第##</w:t>
            </w:r>
            <w:r>
              <w:rPr>
                <w:rFonts w:ascii="宋体" w:hAnsi="宋体" w:hint="eastAsia"/>
                <w:b/>
                <w:kern w:val="0"/>
                <w:sz w:val="21"/>
                <w:szCs w:val="21"/>
              </w:rPr>
              <w:t>号</w:t>
            </w:r>
            <w:r>
              <w:rPr>
                <w:rFonts w:ascii="宋体" w:hAnsi="宋体" w:hint="eastAsia"/>
                <w:kern w:val="0"/>
                <w:sz w:val="21"/>
                <w:szCs w:val="21"/>
              </w:rPr>
              <w:t>，以下项目已采购到位并验收合格。</w:t>
            </w:r>
          </w:p>
        </w:tc>
      </w:tr>
      <w:tr w:rsidR="000B0129">
        <w:trPr>
          <w:trHeight w:val="870"/>
          <w:jc w:val="center"/>
        </w:trPr>
        <w:tc>
          <w:tcPr>
            <w:tcW w:w="4620" w:type="dxa"/>
            <w:tcBorders>
              <w:top w:val="single" w:sz="4" w:space="0" w:color="auto"/>
              <w:left w:val="single" w:sz="4" w:space="0" w:color="auto"/>
              <w:bottom w:val="nil"/>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服务名称</w:t>
            </w:r>
          </w:p>
        </w:tc>
        <w:tc>
          <w:tcPr>
            <w:tcW w:w="4840" w:type="dxa"/>
            <w:tcBorders>
              <w:top w:val="single" w:sz="4" w:space="0" w:color="auto"/>
              <w:left w:val="nil"/>
              <w:bottom w:val="nil"/>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规格、型号</w:t>
            </w:r>
          </w:p>
        </w:tc>
        <w:tc>
          <w:tcPr>
            <w:tcW w:w="1280" w:type="dxa"/>
            <w:tcBorders>
              <w:top w:val="single" w:sz="4" w:space="0" w:color="auto"/>
              <w:left w:val="nil"/>
              <w:bottom w:val="nil"/>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数量</w:t>
            </w:r>
          </w:p>
        </w:tc>
        <w:tc>
          <w:tcPr>
            <w:tcW w:w="1600" w:type="dxa"/>
            <w:tcBorders>
              <w:top w:val="single" w:sz="4" w:space="0" w:color="auto"/>
              <w:left w:val="nil"/>
              <w:bottom w:val="nil"/>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核定总价</w:t>
            </w:r>
          </w:p>
        </w:tc>
        <w:tc>
          <w:tcPr>
            <w:tcW w:w="1740" w:type="dxa"/>
            <w:tcBorders>
              <w:top w:val="single" w:sz="4" w:space="0" w:color="auto"/>
              <w:left w:val="nil"/>
              <w:bottom w:val="single" w:sz="4" w:space="0" w:color="auto"/>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采购人</w:t>
            </w:r>
            <w:r>
              <w:rPr>
                <w:rFonts w:ascii="宋体" w:hAnsi="宋体"/>
                <w:kern w:val="0"/>
                <w:sz w:val="21"/>
                <w:szCs w:val="21"/>
              </w:rPr>
              <w:br/>
            </w:r>
            <w:r>
              <w:rPr>
                <w:rFonts w:ascii="宋体" w:hAnsi="宋体" w:hint="eastAsia"/>
                <w:kern w:val="0"/>
                <w:sz w:val="21"/>
                <w:szCs w:val="21"/>
              </w:rPr>
              <w:t>验收意见</w:t>
            </w:r>
          </w:p>
        </w:tc>
      </w:tr>
      <w:tr w:rsidR="000B0129">
        <w:trPr>
          <w:trHeight w:val="746"/>
          <w:jc w:val="center"/>
        </w:trPr>
        <w:tc>
          <w:tcPr>
            <w:tcW w:w="4620" w:type="dxa"/>
            <w:tcBorders>
              <w:top w:val="single" w:sz="4" w:space="0" w:color="auto"/>
              <w:left w:val="single" w:sz="4" w:space="0" w:color="auto"/>
              <w:bottom w:val="single" w:sz="4" w:space="0" w:color="auto"/>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c>
          <w:tcPr>
            <w:tcW w:w="4840" w:type="dxa"/>
            <w:tcBorders>
              <w:top w:val="single" w:sz="4" w:space="0" w:color="auto"/>
              <w:left w:val="nil"/>
              <w:bottom w:val="single" w:sz="4" w:space="0" w:color="auto"/>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c>
          <w:tcPr>
            <w:tcW w:w="1280" w:type="dxa"/>
            <w:tcBorders>
              <w:top w:val="single" w:sz="4" w:space="0" w:color="auto"/>
              <w:left w:val="nil"/>
              <w:bottom w:val="single" w:sz="4" w:space="0" w:color="auto"/>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c>
          <w:tcPr>
            <w:tcW w:w="1600" w:type="dxa"/>
            <w:tcBorders>
              <w:top w:val="single" w:sz="4" w:space="0" w:color="auto"/>
              <w:left w:val="nil"/>
              <w:bottom w:val="single" w:sz="4" w:space="0" w:color="auto"/>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 xml:space="preserve">　</w:t>
            </w:r>
          </w:p>
        </w:tc>
        <w:tc>
          <w:tcPr>
            <w:tcW w:w="1740" w:type="dxa"/>
            <w:tcBorders>
              <w:top w:val="nil"/>
              <w:left w:val="nil"/>
              <w:bottom w:val="single" w:sz="4" w:space="0" w:color="auto"/>
              <w:right w:val="single" w:sz="4" w:space="0" w:color="auto"/>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 xml:space="preserve">　</w:t>
            </w:r>
          </w:p>
        </w:tc>
      </w:tr>
      <w:tr w:rsidR="000B0129">
        <w:trPr>
          <w:trHeight w:val="746"/>
          <w:jc w:val="center"/>
        </w:trPr>
        <w:tc>
          <w:tcPr>
            <w:tcW w:w="4620" w:type="dxa"/>
            <w:tcBorders>
              <w:top w:val="single" w:sz="4" w:space="0" w:color="auto"/>
              <w:left w:val="single" w:sz="4" w:space="0" w:color="auto"/>
              <w:bottom w:val="single" w:sz="4" w:space="0" w:color="auto"/>
              <w:right w:val="single" w:sz="4" w:space="0" w:color="auto"/>
            </w:tcBorders>
            <w:vAlign w:val="center"/>
          </w:tcPr>
          <w:p w:rsidR="000B0129" w:rsidRDefault="000B0129">
            <w:pPr>
              <w:widowControl/>
              <w:jc w:val="center"/>
              <w:rPr>
                <w:rFonts w:ascii="宋体" w:hAnsi="宋体"/>
                <w:kern w:val="0"/>
                <w:sz w:val="21"/>
                <w:szCs w:val="21"/>
              </w:rPr>
            </w:pPr>
          </w:p>
        </w:tc>
        <w:tc>
          <w:tcPr>
            <w:tcW w:w="4840" w:type="dxa"/>
            <w:tcBorders>
              <w:top w:val="single" w:sz="4" w:space="0" w:color="auto"/>
              <w:left w:val="nil"/>
              <w:bottom w:val="single" w:sz="4" w:space="0" w:color="auto"/>
              <w:right w:val="single" w:sz="4" w:space="0" w:color="auto"/>
            </w:tcBorders>
            <w:vAlign w:val="center"/>
          </w:tcPr>
          <w:p w:rsidR="000B0129" w:rsidRDefault="000B0129">
            <w:pPr>
              <w:widowControl/>
              <w:jc w:val="center"/>
              <w:rPr>
                <w:rFonts w:ascii="宋体" w:hAnsi="宋体"/>
                <w:kern w:val="0"/>
                <w:sz w:val="21"/>
                <w:szCs w:val="21"/>
              </w:rPr>
            </w:pPr>
          </w:p>
        </w:tc>
        <w:tc>
          <w:tcPr>
            <w:tcW w:w="1280" w:type="dxa"/>
            <w:tcBorders>
              <w:top w:val="single" w:sz="4" w:space="0" w:color="auto"/>
              <w:left w:val="nil"/>
              <w:bottom w:val="single" w:sz="4" w:space="0" w:color="auto"/>
              <w:right w:val="single" w:sz="4" w:space="0" w:color="auto"/>
            </w:tcBorders>
            <w:vAlign w:val="center"/>
          </w:tcPr>
          <w:p w:rsidR="000B0129" w:rsidRDefault="000B0129">
            <w:pPr>
              <w:widowControl/>
              <w:jc w:val="center"/>
              <w:rPr>
                <w:rFonts w:ascii="宋体" w:hAnsi="宋体"/>
                <w:kern w:val="0"/>
                <w:sz w:val="21"/>
                <w:szCs w:val="21"/>
              </w:rPr>
            </w:pPr>
          </w:p>
        </w:tc>
        <w:tc>
          <w:tcPr>
            <w:tcW w:w="1600" w:type="dxa"/>
            <w:tcBorders>
              <w:top w:val="single" w:sz="4" w:space="0" w:color="auto"/>
              <w:left w:val="nil"/>
              <w:bottom w:val="single" w:sz="4" w:space="0" w:color="auto"/>
              <w:right w:val="single" w:sz="4" w:space="0" w:color="auto"/>
            </w:tcBorders>
            <w:vAlign w:val="center"/>
          </w:tcPr>
          <w:p w:rsidR="000B0129" w:rsidRDefault="000B0129">
            <w:pPr>
              <w:widowControl/>
              <w:jc w:val="center"/>
              <w:rPr>
                <w:rFonts w:ascii="宋体" w:hAnsi="宋体"/>
                <w:kern w:val="0"/>
                <w:sz w:val="21"/>
                <w:szCs w:val="21"/>
              </w:rPr>
            </w:pPr>
          </w:p>
        </w:tc>
        <w:tc>
          <w:tcPr>
            <w:tcW w:w="1740" w:type="dxa"/>
            <w:tcBorders>
              <w:top w:val="nil"/>
              <w:left w:val="nil"/>
              <w:bottom w:val="single" w:sz="4" w:space="0" w:color="auto"/>
              <w:right w:val="single" w:sz="4" w:space="0" w:color="auto"/>
            </w:tcBorders>
            <w:vAlign w:val="bottom"/>
          </w:tcPr>
          <w:p w:rsidR="000B0129" w:rsidRDefault="000B0129">
            <w:pPr>
              <w:widowControl/>
              <w:jc w:val="left"/>
              <w:rPr>
                <w:rFonts w:ascii="宋体" w:hAnsi="宋体"/>
                <w:kern w:val="0"/>
                <w:sz w:val="21"/>
                <w:szCs w:val="21"/>
              </w:rPr>
            </w:pPr>
          </w:p>
        </w:tc>
      </w:tr>
      <w:tr w:rsidR="000B0129">
        <w:trPr>
          <w:trHeight w:val="750"/>
          <w:jc w:val="center"/>
        </w:trPr>
        <w:tc>
          <w:tcPr>
            <w:tcW w:w="4620" w:type="dxa"/>
            <w:tcBorders>
              <w:top w:val="nil"/>
              <w:left w:val="single" w:sz="4" w:space="0" w:color="auto"/>
              <w:bottom w:val="single" w:sz="4" w:space="0" w:color="auto"/>
              <w:right w:val="single" w:sz="4" w:space="0" w:color="auto"/>
            </w:tcBorders>
            <w:vAlign w:val="center"/>
          </w:tcPr>
          <w:p w:rsidR="000B0129" w:rsidRDefault="00C374E1">
            <w:pPr>
              <w:widowControl/>
              <w:jc w:val="center"/>
              <w:rPr>
                <w:rFonts w:ascii="宋体" w:hAnsi="宋体"/>
                <w:kern w:val="0"/>
                <w:sz w:val="21"/>
                <w:szCs w:val="21"/>
              </w:rPr>
            </w:pPr>
            <w:r>
              <w:rPr>
                <w:rFonts w:ascii="宋体" w:hAnsi="宋体" w:hint="eastAsia"/>
                <w:kern w:val="0"/>
                <w:sz w:val="21"/>
                <w:szCs w:val="21"/>
              </w:rPr>
              <w:t>合计总价款（人民币）</w:t>
            </w:r>
          </w:p>
        </w:tc>
        <w:tc>
          <w:tcPr>
            <w:tcW w:w="9460" w:type="dxa"/>
            <w:gridSpan w:val="4"/>
            <w:tcBorders>
              <w:top w:val="nil"/>
              <w:left w:val="nil"/>
              <w:bottom w:val="single" w:sz="4" w:space="0" w:color="auto"/>
              <w:right w:val="single" w:sz="4" w:space="0" w:color="000000"/>
            </w:tcBorders>
            <w:vAlign w:val="center"/>
          </w:tcPr>
          <w:p w:rsidR="000B0129" w:rsidRDefault="00C374E1">
            <w:pPr>
              <w:widowControl/>
              <w:jc w:val="left"/>
              <w:rPr>
                <w:rFonts w:ascii="宋体" w:hAnsi="宋体"/>
                <w:kern w:val="0"/>
                <w:sz w:val="21"/>
                <w:szCs w:val="21"/>
              </w:rPr>
            </w:pPr>
            <w:r>
              <w:rPr>
                <w:rFonts w:ascii="宋体" w:hAnsi="宋体" w:hint="eastAsia"/>
                <w:kern w:val="0"/>
                <w:sz w:val="21"/>
                <w:szCs w:val="21"/>
              </w:rPr>
              <w:t>人民币元整。</w:t>
            </w:r>
            <w:r>
              <w:rPr>
                <w:rFonts w:ascii="宋体" w:hAnsi="宋体"/>
                <w:kern w:val="0"/>
                <w:sz w:val="21"/>
                <w:szCs w:val="21"/>
              </w:rPr>
              <w:t xml:space="preserve">       ￥: </w:t>
            </w:r>
          </w:p>
        </w:tc>
      </w:tr>
      <w:tr w:rsidR="000B0129">
        <w:trPr>
          <w:trHeight w:val="690"/>
          <w:jc w:val="center"/>
        </w:trPr>
        <w:tc>
          <w:tcPr>
            <w:tcW w:w="4620" w:type="dxa"/>
            <w:tcBorders>
              <w:top w:val="nil"/>
              <w:left w:val="single" w:sz="4" w:space="0" w:color="auto"/>
              <w:bottom w:val="nil"/>
              <w:right w:val="nil"/>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供货单位（盖章）：</w:t>
            </w:r>
          </w:p>
        </w:tc>
        <w:tc>
          <w:tcPr>
            <w:tcW w:w="4840" w:type="dxa"/>
            <w:tcBorders>
              <w:top w:val="nil"/>
              <w:left w:val="nil"/>
              <w:bottom w:val="nil"/>
              <w:right w:val="nil"/>
            </w:tcBorders>
            <w:vAlign w:val="bottom"/>
          </w:tcPr>
          <w:p w:rsidR="000B0129" w:rsidRDefault="00C374E1">
            <w:pPr>
              <w:widowControl/>
              <w:ind w:firstLineChars="800" w:firstLine="1680"/>
              <w:jc w:val="left"/>
              <w:rPr>
                <w:rFonts w:ascii="宋体" w:hAnsi="宋体"/>
                <w:kern w:val="0"/>
                <w:sz w:val="21"/>
                <w:szCs w:val="21"/>
              </w:rPr>
            </w:pPr>
            <w:r>
              <w:rPr>
                <w:rFonts w:ascii="宋体" w:hAnsi="宋体" w:hint="eastAsia"/>
                <w:kern w:val="0"/>
                <w:sz w:val="21"/>
                <w:szCs w:val="21"/>
              </w:rPr>
              <w:t>采购人（盖章）</w:t>
            </w:r>
            <w:r>
              <w:rPr>
                <w:rFonts w:ascii="宋体" w:hAnsi="宋体"/>
                <w:kern w:val="0"/>
                <w:sz w:val="21"/>
                <w:szCs w:val="21"/>
              </w:rPr>
              <w:t>:</w:t>
            </w:r>
          </w:p>
        </w:tc>
        <w:tc>
          <w:tcPr>
            <w:tcW w:w="2880" w:type="dxa"/>
            <w:gridSpan w:val="2"/>
            <w:tcBorders>
              <w:top w:val="nil"/>
              <w:left w:val="nil"/>
              <w:bottom w:val="nil"/>
              <w:right w:val="nil"/>
            </w:tcBorders>
            <w:vAlign w:val="bottom"/>
          </w:tcPr>
          <w:p w:rsidR="000B0129" w:rsidRDefault="000B0129">
            <w:pPr>
              <w:widowControl/>
              <w:jc w:val="left"/>
              <w:rPr>
                <w:rFonts w:ascii="宋体" w:hAnsi="宋体"/>
                <w:kern w:val="0"/>
                <w:sz w:val="21"/>
                <w:szCs w:val="21"/>
              </w:rPr>
            </w:pPr>
          </w:p>
        </w:tc>
        <w:tc>
          <w:tcPr>
            <w:tcW w:w="1740" w:type="dxa"/>
            <w:tcBorders>
              <w:top w:val="nil"/>
              <w:left w:val="nil"/>
              <w:bottom w:val="nil"/>
              <w:right w:val="single" w:sz="4" w:space="0" w:color="auto"/>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 xml:space="preserve">　</w:t>
            </w:r>
          </w:p>
        </w:tc>
      </w:tr>
      <w:tr w:rsidR="000B0129">
        <w:trPr>
          <w:trHeight w:val="525"/>
          <w:jc w:val="center"/>
        </w:trPr>
        <w:tc>
          <w:tcPr>
            <w:tcW w:w="4620" w:type="dxa"/>
            <w:tcBorders>
              <w:top w:val="nil"/>
              <w:left w:val="single" w:sz="4" w:space="0" w:color="auto"/>
              <w:bottom w:val="nil"/>
              <w:right w:val="nil"/>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经办项目负责人：</w:t>
            </w:r>
          </w:p>
        </w:tc>
        <w:tc>
          <w:tcPr>
            <w:tcW w:w="4840" w:type="dxa"/>
            <w:tcBorders>
              <w:top w:val="nil"/>
              <w:left w:val="nil"/>
              <w:bottom w:val="nil"/>
              <w:right w:val="nil"/>
            </w:tcBorders>
            <w:vAlign w:val="bottom"/>
          </w:tcPr>
          <w:p w:rsidR="000B0129" w:rsidRDefault="00C374E1">
            <w:pPr>
              <w:widowControl/>
              <w:ind w:firstLineChars="800" w:firstLine="1680"/>
              <w:jc w:val="left"/>
              <w:rPr>
                <w:rFonts w:ascii="宋体" w:hAnsi="宋体"/>
                <w:kern w:val="0"/>
                <w:sz w:val="21"/>
                <w:szCs w:val="21"/>
              </w:rPr>
            </w:pPr>
            <w:r>
              <w:rPr>
                <w:rFonts w:ascii="宋体" w:hAnsi="宋体" w:hint="eastAsia"/>
                <w:kern w:val="0"/>
                <w:sz w:val="21"/>
                <w:szCs w:val="21"/>
              </w:rPr>
              <w:t>项目验收组组长：</w:t>
            </w:r>
          </w:p>
        </w:tc>
        <w:tc>
          <w:tcPr>
            <w:tcW w:w="2880" w:type="dxa"/>
            <w:gridSpan w:val="2"/>
            <w:tcBorders>
              <w:top w:val="nil"/>
              <w:left w:val="nil"/>
              <w:bottom w:val="nil"/>
              <w:right w:val="nil"/>
            </w:tcBorders>
            <w:vAlign w:val="bottom"/>
          </w:tcPr>
          <w:p w:rsidR="000B0129" w:rsidRDefault="000B0129">
            <w:pPr>
              <w:widowControl/>
              <w:jc w:val="left"/>
              <w:rPr>
                <w:rFonts w:ascii="宋体" w:hAnsi="宋体"/>
                <w:kern w:val="0"/>
                <w:sz w:val="21"/>
                <w:szCs w:val="21"/>
              </w:rPr>
            </w:pPr>
          </w:p>
        </w:tc>
        <w:tc>
          <w:tcPr>
            <w:tcW w:w="1740" w:type="dxa"/>
            <w:tcBorders>
              <w:top w:val="nil"/>
              <w:left w:val="nil"/>
              <w:bottom w:val="nil"/>
              <w:right w:val="single" w:sz="4" w:space="0" w:color="auto"/>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 xml:space="preserve">　</w:t>
            </w:r>
          </w:p>
        </w:tc>
      </w:tr>
      <w:tr w:rsidR="000B0129">
        <w:trPr>
          <w:trHeight w:val="525"/>
          <w:jc w:val="center"/>
        </w:trPr>
        <w:tc>
          <w:tcPr>
            <w:tcW w:w="4620" w:type="dxa"/>
            <w:tcBorders>
              <w:top w:val="nil"/>
              <w:left w:val="single" w:sz="4" w:space="0" w:color="auto"/>
              <w:bottom w:val="nil"/>
              <w:right w:val="nil"/>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联系电话：</w:t>
            </w:r>
          </w:p>
        </w:tc>
        <w:tc>
          <w:tcPr>
            <w:tcW w:w="4840" w:type="dxa"/>
            <w:tcBorders>
              <w:top w:val="nil"/>
              <w:left w:val="nil"/>
              <w:bottom w:val="nil"/>
              <w:right w:val="nil"/>
            </w:tcBorders>
            <w:vAlign w:val="bottom"/>
          </w:tcPr>
          <w:p w:rsidR="000B0129" w:rsidRDefault="00C374E1">
            <w:pPr>
              <w:widowControl/>
              <w:ind w:firstLineChars="800" w:firstLine="1680"/>
              <w:jc w:val="left"/>
              <w:rPr>
                <w:rFonts w:ascii="宋体" w:hAnsi="宋体"/>
                <w:kern w:val="0"/>
                <w:sz w:val="21"/>
                <w:szCs w:val="21"/>
              </w:rPr>
            </w:pPr>
            <w:r>
              <w:rPr>
                <w:rFonts w:ascii="宋体" w:hAnsi="宋体" w:hint="eastAsia"/>
                <w:kern w:val="0"/>
                <w:sz w:val="21"/>
                <w:szCs w:val="21"/>
              </w:rPr>
              <w:t>联系电话：</w:t>
            </w:r>
          </w:p>
        </w:tc>
        <w:tc>
          <w:tcPr>
            <w:tcW w:w="1280" w:type="dxa"/>
            <w:tcBorders>
              <w:top w:val="nil"/>
              <w:left w:val="nil"/>
              <w:bottom w:val="nil"/>
              <w:right w:val="nil"/>
            </w:tcBorders>
            <w:vAlign w:val="bottom"/>
          </w:tcPr>
          <w:p w:rsidR="000B0129" w:rsidRDefault="000B0129">
            <w:pPr>
              <w:widowControl/>
              <w:jc w:val="left"/>
              <w:rPr>
                <w:rFonts w:ascii="宋体" w:hAnsi="宋体"/>
                <w:kern w:val="0"/>
                <w:sz w:val="21"/>
                <w:szCs w:val="21"/>
              </w:rPr>
            </w:pPr>
          </w:p>
        </w:tc>
        <w:tc>
          <w:tcPr>
            <w:tcW w:w="1600" w:type="dxa"/>
            <w:tcBorders>
              <w:top w:val="nil"/>
              <w:left w:val="nil"/>
              <w:bottom w:val="nil"/>
              <w:right w:val="nil"/>
            </w:tcBorders>
            <w:vAlign w:val="bottom"/>
          </w:tcPr>
          <w:p w:rsidR="000B0129" w:rsidRDefault="000B0129">
            <w:pPr>
              <w:widowControl/>
              <w:jc w:val="left"/>
              <w:rPr>
                <w:rFonts w:ascii="宋体" w:hAnsi="宋体"/>
                <w:kern w:val="0"/>
                <w:sz w:val="21"/>
                <w:szCs w:val="21"/>
              </w:rPr>
            </w:pPr>
          </w:p>
        </w:tc>
        <w:tc>
          <w:tcPr>
            <w:tcW w:w="1740" w:type="dxa"/>
            <w:tcBorders>
              <w:top w:val="nil"/>
              <w:left w:val="nil"/>
              <w:bottom w:val="nil"/>
              <w:right w:val="single" w:sz="4" w:space="0" w:color="auto"/>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 xml:space="preserve">　</w:t>
            </w:r>
          </w:p>
        </w:tc>
      </w:tr>
      <w:tr w:rsidR="000B0129">
        <w:trPr>
          <w:trHeight w:val="540"/>
          <w:jc w:val="center"/>
        </w:trPr>
        <w:tc>
          <w:tcPr>
            <w:tcW w:w="4620" w:type="dxa"/>
            <w:tcBorders>
              <w:top w:val="nil"/>
              <w:left w:val="single" w:sz="4" w:space="0" w:color="auto"/>
              <w:bottom w:val="nil"/>
              <w:right w:val="nil"/>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开户银行：</w:t>
            </w:r>
          </w:p>
        </w:tc>
        <w:tc>
          <w:tcPr>
            <w:tcW w:w="4840" w:type="dxa"/>
            <w:tcBorders>
              <w:top w:val="nil"/>
              <w:left w:val="nil"/>
              <w:bottom w:val="nil"/>
              <w:right w:val="nil"/>
            </w:tcBorders>
            <w:vAlign w:val="bottom"/>
          </w:tcPr>
          <w:p w:rsidR="000B0129" w:rsidRDefault="00C374E1">
            <w:pPr>
              <w:widowControl/>
              <w:ind w:firstLineChars="800" w:firstLine="1680"/>
              <w:jc w:val="left"/>
              <w:rPr>
                <w:rFonts w:ascii="宋体" w:hAnsi="宋体"/>
                <w:kern w:val="0"/>
                <w:sz w:val="21"/>
                <w:szCs w:val="21"/>
              </w:rPr>
            </w:pPr>
            <w:r>
              <w:rPr>
                <w:rFonts w:ascii="宋体" w:hAnsi="宋体" w:hint="eastAsia"/>
                <w:kern w:val="0"/>
                <w:sz w:val="21"/>
                <w:szCs w:val="21"/>
              </w:rPr>
              <w:t>项目验收组成员（签名）：</w:t>
            </w:r>
          </w:p>
        </w:tc>
        <w:tc>
          <w:tcPr>
            <w:tcW w:w="1280" w:type="dxa"/>
            <w:tcBorders>
              <w:top w:val="nil"/>
              <w:left w:val="nil"/>
              <w:bottom w:val="nil"/>
              <w:right w:val="nil"/>
            </w:tcBorders>
            <w:vAlign w:val="bottom"/>
          </w:tcPr>
          <w:p w:rsidR="000B0129" w:rsidRDefault="000B0129">
            <w:pPr>
              <w:widowControl/>
              <w:jc w:val="left"/>
              <w:rPr>
                <w:rFonts w:ascii="宋体" w:hAnsi="宋体"/>
                <w:kern w:val="0"/>
                <w:sz w:val="21"/>
                <w:szCs w:val="21"/>
              </w:rPr>
            </w:pPr>
          </w:p>
        </w:tc>
        <w:tc>
          <w:tcPr>
            <w:tcW w:w="1600" w:type="dxa"/>
            <w:tcBorders>
              <w:top w:val="nil"/>
              <w:left w:val="nil"/>
              <w:bottom w:val="nil"/>
              <w:right w:val="nil"/>
            </w:tcBorders>
            <w:vAlign w:val="bottom"/>
          </w:tcPr>
          <w:p w:rsidR="000B0129" w:rsidRDefault="000B0129">
            <w:pPr>
              <w:widowControl/>
              <w:jc w:val="left"/>
              <w:rPr>
                <w:rFonts w:ascii="宋体" w:hAnsi="宋体"/>
                <w:kern w:val="0"/>
                <w:sz w:val="21"/>
                <w:szCs w:val="21"/>
              </w:rPr>
            </w:pPr>
          </w:p>
        </w:tc>
        <w:tc>
          <w:tcPr>
            <w:tcW w:w="1740" w:type="dxa"/>
            <w:tcBorders>
              <w:top w:val="nil"/>
              <w:left w:val="nil"/>
              <w:bottom w:val="nil"/>
              <w:right w:val="single" w:sz="4" w:space="0" w:color="auto"/>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 xml:space="preserve">　</w:t>
            </w:r>
          </w:p>
        </w:tc>
      </w:tr>
      <w:tr w:rsidR="000B0129">
        <w:trPr>
          <w:trHeight w:val="675"/>
          <w:jc w:val="center"/>
        </w:trPr>
        <w:tc>
          <w:tcPr>
            <w:tcW w:w="4620" w:type="dxa"/>
            <w:tcBorders>
              <w:top w:val="nil"/>
              <w:left w:val="single" w:sz="4" w:space="0" w:color="auto"/>
              <w:bottom w:val="single" w:sz="4" w:space="0" w:color="auto"/>
              <w:right w:val="nil"/>
            </w:tcBorders>
            <w:vAlign w:val="center"/>
          </w:tcPr>
          <w:p w:rsidR="000B0129" w:rsidRDefault="00C374E1">
            <w:pPr>
              <w:widowControl/>
              <w:rPr>
                <w:rFonts w:ascii="宋体" w:hAnsi="宋体"/>
                <w:kern w:val="0"/>
                <w:sz w:val="21"/>
                <w:szCs w:val="21"/>
              </w:rPr>
            </w:pPr>
            <w:r>
              <w:rPr>
                <w:rFonts w:ascii="宋体" w:hAnsi="宋体" w:hint="eastAsia"/>
                <w:kern w:val="0"/>
                <w:sz w:val="21"/>
                <w:szCs w:val="21"/>
              </w:rPr>
              <w:t>银行帐号：</w:t>
            </w:r>
          </w:p>
        </w:tc>
        <w:tc>
          <w:tcPr>
            <w:tcW w:w="4840" w:type="dxa"/>
            <w:tcBorders>
              <w:top w:val="nil"/>
              <w:left w:val="nil"/>
              <w:bottom w:val="single" w:sz="4" w:space="0" w:color="auto"/>
              <w:right w:val="nil"/>
            </w:tcBorders>
            <w:vAlign w:val="bottom"/>
          </w:tcPr>
          <w:p w:rsidR="000B0129" w:rsidRDefault="00C374E1">
            <w:pPr>
              <w:widowControl/>
              <w:jc w:val="left"/>
              <w:rPr>
                <w:rFonts w:ascii="宋体" w:hAnsi="宋体"/>
                <w:kern w:val="0"/>
                <w:sz w:val="21"/>
                <w:szCs w:val="21"/>
              </w:rPr>
            </w:pPr>
            <w:r>
              <w:rPr>
                <w:rFonts w:ascii="宋体" w:hAnsi="宋体" w:hint="eastAsia"/>
                <w:kern w:val="0"/>
                <w:sz w:val="21"/>
                <w:szCs w:val="21"/>
              </w:rPr>
              <w:t xml:space="preserve">　</w:t>
            </w:r>
          </w:p>
        </w:tc>
        <w:tc>
          <w:tcPr>
            <w:tcW w:w="4620" w:type="dxa"/>
            <w:gridSpan w:val="3"/>
            <w:tcBorders>
              <w:top w:val="nil"/>
              <w:left w:val="nil"/>
              <w:bottom w:val="single" w:sz="4" w:space="0" w:color="auto"/>
              <w:right w:val="single" w:sz="4" w:space="0" w:color="000000"/>
            </w:tcBorders>
            <w:vAlign w:val="center"/>
          </w:tcPr>
          <w:p w:rsidR="000B0129" w:rsidRDefault="00C374E1">
            <w:pPr>
              <w:widowControl/>
              <w:rPr>
                <w:rFonts w:ascii="宋体" w:hAnsi="宋体"/>
                <w:kern w:val="0"/>
                <w:sz w:val="21"/>
                <w:szCs w:val="21"/>
              </w:rPr>
            </w:pPr>
            <w:r>
              <w:rPr>
                <w:rFonts w:ascii="宋体" w:hAnsi="宋体" w:hint="eastAsia"/>
                <w:kern w:val="0"/>
                <w:sz w:val="21"/>
                <w:szCs w:val="21"/>
              </w:rPr>
              <w:t>验收时间：年月日</w:t>
            </w:r>
          </w:p>
        </w:tc>
      </w:tr>
      <w:tr w:rsidR="000B0129">
        <w:trPr>
          <w:trHeight w:val="345"/>
          <w:jc w:val="center"/>
        </w:trPr>
        <w:tc>
          <w:tcPr>
            <w:tcW w:w="14080" w:type="dxa"/>
            <w:gridSpan w:val="5"/>
            <w:tcBorders>
              <w:top w:val="single" w:sz="4" w:space="0" w:color="auto"/>
              <w:left w:val="nil"/>
              <w:bottom w:val="nil"/>
              <w:right w:val="nil"/>
            </w:tcBorders>
            <w:vAlign w:val="center"/>
          </w:tcPr>
          <w:p w:rsidR="000B0129" w:rsidRDefault="00C374E1">
            <w:pPr>
              <w:widowControl/>
              <w:rPr>
                <w:rFonts w:ascii="宋体" w:hAnsi="宋体"/>
                <w:kern w:val="0"/>
                <w:sz w:val="22"/>
                <w:szCs w:val="22"/>
              </w:rPr>
            </w:pPr>
            <w:r>
              <w:rPr>
                <w:rFonts w:ascii="宋体" w:hAnsi="宋体" w:hint="eastAsia"/>
                <w:kern w:val="0"/>
                <w:sz w:val="22"/>
                <w:szCs w:val="22"/>
              </w:rPr>
              <w:t>本单一式四联：第一联采购人留存，第二联作为财政支付凭证，第三联供货单位留存，第四联采购办存档备查。</w:t>
            </w:r>
          </w:p>
        </w:tc>
      </w:tr>
    </w:tbl>
    <w:p w:rsidR="000B0129" w:rsidRDefault="000B0129">
      <w:pPr>
        <w:pStyle w:val="1"/>
        <w:numPr>
          <w:ilvl w:val="0"/>
          <w:numId w:val="9"/>
        </w:numPr>
        <w:sectPr w:rsidR="000B0129">
          <w:headerReference w:type="default" r:id="rId19"/>
          <w:footerReference w:type="default" r:id="rId20"/>
          <w:pgSz w:w="16838" w:h="11906" w:orient="landscape"/>
          <w:pgMar w:top="1080" w:right="1440" w:bottom="1080" w:left="1440" w:header="851" w:footer="851" w:gutter="0"/>
          <w:cols w:space="720"/>
          <w:docGrid w:linePitch="312"/>
        </w:sectPr>
      </w:pPr>
      <w:bookmarkStart w:id="65" w:name="_Toc532218234"/>
    </w:p>
    <w:p w:rsidR="000B0129" w:rsidRDefault="00C374E1">
      <w:pPr>
        <w:pStyle w:val="1"/>
        <w:numPr>
          <w:ilvl w:val="0"/>
          <w:numId w:val="9"/>
        </w:numPr>
      </w:pPr>
      <w:bookmarkStart w:id="66" w:name="_Toc7432608"/>
      <w:r>
        <w:rPr>
          <w:rFonts w:hint="eastAsia"/>
        </w:rPr>
        <w:lastRenderedPageBreak/>
        <w:t>投标文件格式</w:t>
      </w:r>
      <w:bookmarkEnd w:id="65"/>
      <w:bookmarkEnd w:id="66"/>
    </w:p>
    <w:p w:rsidR="000B0129" w:rsidRDefault="000B0129">
      <w:pPr>
        <w:snapToGrid w:val="0"/>
        <w:spacing w:before="50" w:after="50"/>
        <w:outlineLvl w:val="1"/>
        <w:rPr>
          <w:rFonts w:ascii="宋体" w:hAnsi="宋体"/>
          <w:sz w:val="32"/>
          <w:szCs w:val="20"/>
        </w:rPr>
      </w:pPr>
    </w:p>
    <w:p w:rsidR="000B0129" w:rsidRDefault="00C374E1">
      <w:pPr>
        <w:pStyle w:val="afffc"/>
        <w:numPr>
          <w:ilvl w:val="0"/>
          <w:numId w:val="10"/>
        </w:numPr>
        <w:snapToGrid w:val="0"/>
        <w:spacing w:beforeLines="50" w:before="120" w:after="50"/>
        <w:ind w:firstLineChars="0"/>
        <w:jc w:val="center"/>
        <w:outlineLvl w:val="1"/>
        <w:rPr>
          <w:rFonts w:ascii="宋体" w:hAnsi="宋体"/>
          <w:b/>
          <w:bCs/>
          <w:sz w:val="30"/>
          <w:szCs w:val="30"/>
        </w:rPr>
      </w:pPr>
      <w:bookmarkStart w:id="67" w:name="_Toc381081902"/>
      <w:r>
        <w:rPr>
          <w:rFonts w:ascii="宋体" w:hAnsi="宋体" w:hint="eastAsia"/>
          <w:b/>
          <w:bCs/>
          <w:sz w:val="30"/>
          <w:szCs w:val="30"/>
        </w:rPr>
        <w:t>投标文件外层包装封面格式</w:t>
      </w:r>
      <w:bookmarkEnd w:id="67"/>
    </w:p>
    <w:p w:rsidR="000B0129" w:rsidRDefault="000B0129">
      <w:pPr>
        <w:snapToGrid w:val="0"/>
        <w:spacing w:beforeLines="50" w:before="120" w:after="50"/>
        <w:outlineLvl w:val="1"/>
        <w:rPr>
          <w:rFonts w:ascii="宋体" w:hAnsi="宋体"/>
          <w:b/>
          <w:bCs/>
          <w:sz w:val="30"/>
          <w:szCs w:val="30"/>
        </w:rPr>
      </w:pPr>
    </w:p>
    <w:p w:rsidR="000B0129" w:rsidRDefault="00C374E1">
      <w:pPr>
        <w:snapToGrid w:val="0"/>
        <w:spacing w:beforeLines="50" w:before="120" w:after="50"/>
        <w:rPr>
          <w:rFonts w:ascii="宋体" w:hAnsi="宋体"/>
          <w:b/>
        </w:rPr>
      </w:pPr>
      <w:r>
        <w:rPr>
          <w:rFonts w:ascii="宋体" w:hAnsi="宋体"/>
          <w:b/>
        </w:rPr>
        <w:t>1.</w:t>
      </w:r>
      <w:r>
        <w:rPr>
          <w:rFonts w:ascii="宋体" w:hAnsi="宋体" w:hint="eastAsia"/>
          <w:b/>
        </w:rPr>
        <w:t>所有投标文件的外包装封面格式：</w:t>
      </w:r>
    </w:p>
    <w:p w:rsidR="000B0129" w:rsidRDefault="00C374E1">
      <w:pPr>
        <w:snapToGrid w:val="0"/>
        <w:spacing w:beforeLines="50" w:before="120" w:after="50"/>
        <w:jc w:val="center"/>
        <w:rPr>
          <w:rFonts w:ascii="宋体" w:hAnsi="宋体"/>
          <w:b/>
          <w:bCs/>
          <w:sz w:val="32"/>
          <w:szCs w:val="32"/>
        </w:rPr>
      </w:pPr>
      <w:r>
        <w:rPr>
          <w:rFonts w:ascii="宋体" w:hAnsi="宋体" w:hint="eastAsia"/>
          <w:b/>
          <w:bCs/>
          <w:sz w:val="32"/>
          <w:szCs w:val="32"/>
        </w:rPr>
        <w:t>投标文件</w:t>
      </w:r>
    </w:p>
    <w:p w:rsidR="000B0129" w:rsidRDefault="00C374E1">
      <w:pPr>
        <w:snapToGrid w:val="0"/>
        <w:spacing w:beforeLines="50" w:before="120" w:after="50" w:line="320" w:lineRule="exact"/>
        <w:ind w:firstLineChars="445" w:firstLine="1068"/>
        <w:rPr>
          <w:rFonts w:ascii="宋体" w:hAnsi="宋体"/>
          <w:bCs/>
          <w:szCs w:val="20"/>
        </w:rPr>
      </w:pPr>
      <w:r>
        <w:rPr>
          <w:rFonts w:ascii="宋体" w:hAnsi="宋体" w:hint="eastAsia"/>
          <w:bCs/>
        </w:rPr>
        <w:t>项目名称：</w:t>
      </w:r>
    </w:p>
    <w:p w:rsidR="000B0129" w:rsidRDefault="00C374E1">
      <w:pPr>
        <w:snapToGrid w:val="0"/>
        <w:spacing w:beforeLines="50" w:before="120" w:after="50" w:line="320" w:lineRule="exact"/>
        <w:ind w:firstLineChars="445" w:firstLine="1068"/>
        <w:rPr>
          <w:rFonts w:ascii="宋体" w:hAnsi="宋体"/>
          <w:bCs/>
        </w:rPr>
      </w:pPr>
      <w:r>
        <w:rPr>
          <w:rFonts w:ascii="宋体" w:hAnsi="宋体" w:hint="eastAsia"/>
          <w:bCs/>
        </w:rPr>
        <w:t>项目编号：</w:t>
      </w:r>
    </w:p>
    <w:p w:rsidR="000B0129" w:rsidRDefault="00C374E1">
      <w:pPr>
        <w:pStyle w:val="ae"/>
        <w:snapToGrid w:val="0"/>
        <w:spacing w:before="50" w:after="50" w:line="320" w:lineRule="exact"/>
        <w:ind w:firstLineChars="445" w:firstLine="1068"/>
        <w:rPr>
          <w:rFonts w:ascii="宋体" w:hAnsi="宋体"/>
          <w:bCs/>
        </w:rPr>
      </w:pPr>
      <w:r>
        <w:rPr>
          <w:rFonts w:ascii="宋体" w:hAnsi="宋体" w:hint="eastAsia"/>
          <w:bCs/>
        </w:rPr>
        <w:t>投标文件名称：资信商务文件、技术文件、报价文件</w:t>
      </w:r>
    </w:p>
    <w:p w:rsidR="000B0129" w:rsidRDefault="00C374E1">
      <w:pPr>
        <w:pStyle w:val="ae"/>
        <w:snapToGrid w:val="0"/>
        <w:spacing w:before="50" w:after="50" w:line="320" w:lineRule="exact"/>
        <w:ind w:firstLineChars="445" w:firstLine="1068"/>
        <w:rPr>
          <w:rFonts w:ascii="宋体" w:hAnsi="宋体"/>
          <w:bCs/>
        </w:rPr>
      </w:pPr>
      <w:r>
        <w:rPr>
          <w:rFonts w:ascii="宋体" w:hAnsi="宋体" w:hint="eastAsia"/>
          <w:bCs/>
        </w:rPr>
        <w:t>投标人名称：</w:t>
      </w:r>
    </w:p>
    <w:p w:rsidR="000B0129" w:rsidRDefault="00C374E1">
      <w:pPr>
        <w:pStyle w:val="ae"/>
        <w:snapToGrid w:val="0"/>
        <w:spacing w:before="50" w:after="50" w:line="320" w:lineRule="exact"/>
        <w:ind w:firstLineChars="445" w:firstLine="1068"/>
        <w:rPr>
          <w:rFonts w:ascii="宋体" w:hAnsi="宋体"/>
          <w:bCs/>
        </w:rPr>
      </w:pPr>
      <w:r>
        <w:rPr>
          <w:rFonts w:ascii="宋体" w:hAnsi="宋体" w:hint="eastAsia"/>
          <w:bCs/>
        </w:rPr>
        <w:t>投标人地址：</w:t>
      </w:r>
    </w:p>
    <w:p w:rsidR="000B0129" w:rsidRDefault="00C374E1">
      <w:pPr>
        <w:pStyle w:val="ae"/>
        <w:snapToGrid w:val="0"/>
        <w:spacing w:before="50" w:after="50" w:line="320" w:lineRule="exact"/>
        <w:ind w:firstLineChars="445" w:firstLine="1068"/>
        <w:rPr>
          <w:rFonts w:ascii="宋体" w:hAnsi="宋体"/>
          <w:bCs/>
        </w:rPr>
      </w:pPr>
      <w:r>
        <w:rPr>
          <w:rFonts w:ascii="宋体" w:hAnsi="宋体" w:hint="eastAsia"/>
          <w:bCs/>
        </w:rPr>
        <w:t>在</w:t>
      </w:r>
      <w:r>
        <w:rPr>
          <w:rFonts w:ascii="宋体" w:hAnsi="宋体" w:cs="Arial"/>
        </w:rPr>
        <w:t xml:space="preserve">2020年   </w:t>
      </w:r>
      <w:r>
        <w:rPr>
          <w:rFonts w:ascii="宋体" w:hAnsi="宋体" w:cs="Arial" w:hint="eastAsia"/>
        </w:rPr>
        <w:t>月日</w:t>
      </w:r>
      <w:r>
        <w:rPr>
          <w:rFonts w:ascii="宋体" w:hAnsi="宋体"/>
          <w:bCs/>
        </w:rPr>
        <w:t>9时30分之前不得启封</w:t>
      </w:r>
    </w:p>
    <w:p w:rsidR="000B0129" w:rsidRDefault="000B0129">
      <w:pPr>
        <w:snapToGrid w:val="0"/>
        <w:spacing w:beforeLines="50" w:before="120" w:after="50"/>
        <w:ind w:firstLineChars="445" w:firstLine="1068"/>
        <w:rPr>
          <w:rFonts w:ascii="宋体" w:hAnsi="宋体"/>
          <w:bCs/>
          <w:szCs w:val="20"/>
        </w:rPr>
      </w:pPr>
    </w:p>
    <w:p w:rsidR="000B0129" w:rsidRDefault="00C374E1">
      <w:pPr>
        <w:snapToGrid w:val="0"/>
        <w:spacing w:beforeLines="50" w:before="120" w:after="50"/>
        <w:ind w:firstLine="645"/>
        <w:jc w:val="center"/>
        <w:rPr>
          <w:rFonts w:ascii="宋体" w:hAnsi="宋体"/>
          <w:bCs/>
          <w:szCs w:val="20"/>
        </w:rPr>
      </w:pPr>
      <w:r>
        <w:rPr>
          <w:rFonts w:ascii="宋体" w:hAnsi="宋体" w:hint="eastAsia"/>
          <w:bCs/>
        </w:rPr>
        <w:t xml:space="preserve">　　　年月日</w:t>
      </w:r>
    </w:p>
    <w:p w:rsidR="000B0129" w:rsidRDefault="00C374E1">
      <w:pPr>
        <w:snapToGrid w:val="0"/>
        <w:spacing w:beforeLines="50" w:before="120" w:after="50"/>
        <w:rPr>
          <w:rFonts w:ascii="宋体" w:hAnsi="宋体"/>
          <w:b/>
        </w:rPr>
      </w:pPr>
      <w:r>
        <w:rPr>
          <w:rFonts w:ascii="宋体" w:hAnsi="宋体"/>
          <w:b/>
        </w:rPr>
        <w:t>2.</w:t>
      </w:r>
      <w:r>
        <w:rPr>
          <w:rFonts w:ascii="宋体" w:hAnsi="宋体" w:hint="eastAsia"/>
          <w:b/>
        </w:rPr>
        <w:t>资信商务及技术文件封面格式：</w:t>
      </w:r>
    </w:p>
    <w:p w:rsidR="000B0129" w:rsidRDefault="00C374E1">
      <w:pPr>
        <w:snapToGrid w:val="0"/>
        <w:spacing w:beforeLines="50" w:before="120" w:after="50"/>
        <w:rPr>
          <w:rFonts w:ascii="宋体" w:hAnsi="宋体"/>
          <w:b/>
          <w:bCs/>
          <w:sz w:val="32"/>
          <w:szCs w:val="20"/>
        </w:rPr>
      </w:pPr>
      <w:r>
        <w:rPr>
          <w:rFonts w:ascii="宋体" w:hAnsi="宋体" w:hint="eastAsia"/>
          <w:b/>
          <w:bCs/>
        </w:rPr>
        <w:t>正本</w:t>
      </w:r>
      <w:r>
        <w:rPr>
          <w:rFonts w:ascii="宋体" w:hAnsi="宋体"/>
          <w:b/>
          <w:bCs/>
        </w:rPr>
        <w:t>/</w:t>
      </w:r>
      <w:r>
        <w:rPr>
          <w:rFonts w:ascii="宋体" w:hAnsi="宋体" w:hint="eastAsia"/>
          <w:b/>
          <w:bCs/>
        </w:rPr>
        <w:t>或副本</w:t>
      </w:r>
    </w:p>
    <w:p w:rsidR="000B0129" w:rsidRDefault="00C374E1">
      <w:pPr>
        <w:snapToGrid w:val="0"/>
        <w:spacing w:beforeLines="50" w:before="120" w:after="50"/>
        <w:jc w:val="center"/>
        <w:rPr>
          <w:rFonts w:ascii="宋体" w:hAnsi="宋体"/>
          <w:b/>
          <w:bCs/>
          <w:sz w:val="32"/>
          <w:szCs w:val="32"/>
        </w:rPr>
      </w:pPr>
      <w:r>
        <w:rPr>
          <w:rFonts w:ascii="宋体" w:hAnsi="宋体" w:hint="eastAsia"/>
          <w:b/>
          <w:bCs/>
          <w:sz w:val="32"/>
          <w:szCs w:val="32"/>
        </w:rPr>
        <w:t>资信商务及</w:t>
      </w:r>
      <w:r>
        <w:rPr>
          <w:rFonts w:ascii="宋体" w:hAnsi="宋体" w:hint="eastAsia"/>
          <w:b/>
          <w:sz w:val="32"/>
          <w:szCs w:val="32"/>
        </w:rPr>
        <w:t>技术文件</w:t>
      </w:r>
    </w:p>
    <w:p w:rsidR="000B0129" w:rsidRDefault="00C374E1">
      <w:pPr>
        <w:snapToGrid w:val="0"/>
        <w:spacing w:beforeLines="50" w:before="120" w:after="50" w:line="320" w:lineRule="exact"/>
        <w:ind w:firstLineChars="445" w:firstLine="1068"/>
        <w:rPr>
          <w:rFonts w:ascii="宋体" w:hAnsi="宋体"/>
          <w:bCs/>
          <w:szCs w:val="20"/>
        </w:rPr>
      </w:pPr>
      <w:r>
        <w:rPr>
          <w:rFonts w:ascii="宋体" w:hAnsi="宋体" w:hint="eastAsia"/>
          <w:bCs/>
        </w:rPr>
        <w:t>项目名称：</w:t>
      </w:r>
    </w:p>
    <w:p w:rsidR="000B0129" w:rsidRDefault="00C374E1">
      <w:pPr>
        <w:snapToGrid w:val="0"/>
        <w:spacing w:beforeLines="50" w:before="120" w:after="50" w:line="320" w:lineRule="exact"/>
        <w:ind w:firstLineChars="445" w:firstLine="1068"/>
        <w:rPr>
          <w:rFonts w:ascii="宋体" w:hAnsi="宋体"/>
          <w:bCs/>
        </w:rPr>
      </w:pPr>
      <w:r>
        <w:rPr>
          <w:rFonts w:ascii="宋体" w:hAnsi="宋体" w:hint="eastAsia"/>
          <w:bCs/>
        </w:rPr>
        <w:t>项目编号：</w:t>
      </w:r>
    </w:p>
    <w:p w:rsidR="000B0129" w:rsidRDefault="00C374E1">
      <w:pPr>
        <w:pStyle w:val="ae"/>
        <w:snapToGrid w:val="0"/>
        <w:spacing w:before="50" w:after="50" w:line="320" w:lineRule="exact"/>
        <w:ind w:firstLineChars="445" w:firstLine="1068"/>
        <w:rPr>
          <w:rFonts w:ascii="宋体" w:hAnsi="宋体"/>
          <w:bCs/>
        </w:rPr>
      </w:pPr>
      <w:r>
        <w:rPr>
          <w:rFonts w:ascii="宋体" w:hAnsi="宋体" w:hint="eastAsia"/>
          <w:bCs/>
        </w:rPr>
        <w:t>投标人名称：</w:t>
      </w:r>
    </w:p>
    <w:p w:rsidR="000B0129" w:rsidRDefault="00C374E1">
      <w:pPr>
        <w:pStyle w:val="ae"/>
        <w:snapToGrid w:val="0"/>
        <w:spacing w:before="50" w:after="50" w:line="320" w:lineRule="exact"/>
        <w:ind w:firstLineChars="445" w:firstLine="1068"/>
        <w:rPr>
          <w:rFonts w:ascii="宋体" w:hAnsi="宋体"/>
          <w:bCs/>
        </w:rPr>
      </w:pPr>
      <w:r>
        <w:rPr>
          <w:rFonts w:ascii="宋体" w:hAnsi="宋体" w:hint="eastAsia"/>
          <w:bCs/>
        </w:rPr>
        <w:t>投标人地址：</w:t>
      </w:r>
    </w:p>
    <w:p w:rsidR="000B0129" w:rsidRDefault="000B0129">
      <w:pPr>
        <w:snapToGrid w:val="0"/>
        <w:spacing w:beforeLines="50" w:before="120" w:after="50"/>
        <w:ind w:firstLineChars="1700" w:firstLine="4080"/>
        <w:rPr>
          <w:rFonts w:ascii="宋体" w:hAnsi="宋体"/>
          <w:szCs w:val="20"/>
        </w:rPr>
      </w:pPr>
    </w:p>
    <w:p w:rsidR="000B0129" w:rsidRDefault="00C374E1">
      <w:pPr>
        <w:snapToGrid w:val="0"/>
        <w:spacing w:beforeLines="50" w:before="120" w:after="50"/>
        <w:ind w:firstLine="645"/>
        <w:jc w:val="center"/>
        <w:rPr>
          <w:rFonts w:ascii="宋体" w:hAnsi="宋体"/>
        </w:rPr>
      </w:pPr>
      <w:r>
        <w:rPr>
          <w:rFonts w:ascii="宋体" w:hAnsi="宋体" w:hint="eastAsia"/>
        </w:rPr>
        <w:t>年月日</w:t>
      </w:r>
    </w:p>
    <w:p w:rsidR="000B0129" w:rsidRDefault="000B0129">
      <w:pPr>
        <w:snapToGrid w:val="0"/>
        <w:spacing w:beforeLines="50" w:before="120" w:after="50"/>
        <w:ind w:firstLine="645"/>
        <w:jc w:val="center"/>
        <w:rPr>
          <w:rFonts w:ascii="宋体" w:hAnsi="宋体"/>
        </w:rPr>
      </w:pPr>
    </w:p>
    <w:p w:rsidR="000B0129" w:rsidRDefault="00C374E1">
      <w:pPr>
        <w:snapToGrid w:val="0"/>
        <w:spacing w:beforeLines="50" w:before="120" w:after="50"/>
        <w:rPr>
          <w:rFonts w:ascii="宋体" w:hAnsi="宋体"/>
          <w:szCs w:val="20"/>
        </w:rPr>
      </w:pPr>
      <w:r>
        <w:rPr>
          <w:rFonts w:ascii="宋体" w:hAnsi="宋体"/>
          <w:b/>
        </w:rPr>
        <w:t>3．报价文件封面格式：</w:t>
      </w:r>
    </w:p>
    <w:p w:rsidR="000B0129" w:rsidRDefault="00C374E1">
      <w:pPr>
        <w:snapToGrid w:val="0"/>
        <w:spacing w:beforeLines="50" w:before="120" w:after="50"/>
        <w:rPr>
          <w:rFonts w:ascii="宋体" w:hAnsi="宋体"/>
          <w:b/>
          <w:bCs/>
          <w:sz w:val="32"/>
          <w:szCs w:val="20"/>
        </w:rPr>
      </w:pPr>
      <w:r>
        <w:rPr>
          <w:rFonts w:ascii="宋体" w:hAnsi="宋体" w:hint="eastAsia"/>
          <w:b/>
          <w:bCs/>
        </w:rPr>
        <w:t>正本</w:t>
      </w:r>
      <w:r>
        <w:rPr>
          <w:rFonts w:ascii="宋体" w:hAnsi="宋体"/>
          <w:b/>
          <w:bCs/>
        </w:rPr>
        <w:t>/</w:t>
      </w:r>
      <w:r>
        <w:rPr>
          <w:rFonts w:ascii="宋体" w:hAnsi="宋体" w:hint="eastAsia"/>
          <w:b/>
          <w:bCs/>
        </w:rPr>
        <w:t>或副本</w:t>
      </w:r>
    </w:p>
    <w:p w:rsidR="000B0129" w:rsidRDefault="00C374E1">
      <w:pPr>
        <w:snapToGrid w:val="0"/>
        <w:spacing w:beforeLines="50" w:before="120" w:after="50"/>
        <w:jc w:val="center"/>
        <w:rPr>
          <w:rFonts w:ascii="宋体" w:hAnsi="宋体"/>
          <w:b/>
          <w:bCs/>
          <w:sz w:val="32"/>
          <w:szCs w:val="32"/>
        </w:rPr>
      </w:pPr>
      <w:r>
        <w:rPr>
          <w:rFonts w:ascii="宋体" w:hAnsi="宋体" w:hint="eastAsia"/>
          <w:b/>
          <w:bCs/>
          <w:sz w:val="32"/>
          <w:szCs w:val="32"/>
        </w:rPr>
        <w:t>报价文件</w:t>
      </w:r>
    </w:p>
    <w:p w:rsidR="000B0129" w:rsidRDefault="000B0129">
      <w:pPr>
        <w:snapToGrid w:val="0"/>
        <w:spacing w:beforeLines="50" w:before="120" w:after="50"/>
        <w:rPr>
          <w:rFonts w:ascii="宋体" w:hAnsi="宋体"/>
          <w:bCs/>
          <w:szCs w:val="20"/>
        </w:rPr>
      </w:pPr>
    </w:p>
    <w:p w:rsidR="000B0129" w:rsidRDefault="00C374E1">
      <w:pPr>
        <w:snapToGrid w:val="0"/>
        <w:spacing w:beforeLines="50" w:before="120" w:after="50" w:line="320" w:lineRule="exact"/>
        <w:ind w:firstLineChars="445" w:firstLine="1068"/>
        <w:rPr>
          <w:rFonts w:ascii="宋体" w:hAnsi="宋体"/>
          <w:bCs/>
          <w:szCs w:val="20"/>
        </w:rPr>
      </w:pPr>
      <w:r>
        <w:rPr>
          <w:rFonts w:ascii="宋体" w:hAnsi="宋体" w:hint="eastAsia"/>
          <w:bCs/>
        </w:rPr>
        <w:t>项目名称：</w:t>
      </w:r>
    </w:p>
    <w:p w:rsidR="000B0129" w:rsidRDefault="00C374E1">
      <w:pPr>
        <w:snapToGrid w:val="0"/>
        <w:spacing w:beforeLines="50" w:before="120" w:after="50" w:line="320" w:lineRule="exact"/>
        <w:ind w:firstLineChars="445" w:firstLine="1068"/>
        <w:rPr>
          <w:rFonts w:ascii="宋体" w:hAnsi="宋体"/>
          <w:bCs/>
        </w:rPr>
      </w:pPr>
      <w:r>
        <w:rPr>
          <w:rFonts w:ascii="宋体" w:hAnsi="宋体" w:hint="eastAsia"/>
          <w:bCs/>
        </w:rPr>
        <w:lastRenderedPageBreak/>
        <w:t>项目编号：</w:t>
      </w:r>
    </w:p>
    <w:p w:rsidR="000B0129" w:rsidRDefault="00C374E1">
      <w:pPr>
        <w:pStyle w:val="ae"/>
        <w:snapToGrid w:val="0"/>
        <w:spacing w:before="50" w:after="50" w:line="320" w:lineRule="exact"/>
        <w:ind w:firstLineChars="445" w:firstLine="1068"/>
        <w:rPr>
          <w:rFonts w:ascii="宋体" w:hAnsi="宋体"/>
          <w:bCs/>
        </w:rPr>
      </w:pPr>
      <w:r>
        <w:rPr>
          <w:rFonts w:ascii="宋体" w:hAnsi="宋体" w:hint="eastAsia"/>
          <w:bCs/>
        </w:rPr>
        <w:t>投标人名称：</w:t>
      </w:r>
    </w:p>
    <w:p w:rsidR="000B0129" w:rsidRDefault="00C374E1">
      <w:pPr>
        <w:pStyle w:val="ae"/>
        <w:snapToGrid w:val="0"/>
        <w:spacing w:before="50" w:after="50" w:line="320" w:lineRule="exact"/>
        <w:ind w:firstLineChars="445" w:firstLine="1068"/>
        <w:rPr>
          <w:rFonts w:ascii="宋体" w:hAnsi="宋体"/>
          <w:bCs/>
        </w:rPr>
      </w:pPr>
      <w:r>
        <w:rPr>
          <w:rFonts w:ascii="宋体" w:hAnsi="宋体" w:hint="eastAsia"/>
          <w:bCs/>
        </w:rPr>
        <w:t>投标人地址：</w:t>
      </w:r>
    </w:p>
    <w:p w:rsidR="000B0129" w:rsidRDefault="000B0129">
      <w:pPr>
        <w:pStyle w:val="ae"/>
        <w:snapToGrid w:val="0"/>
        <w:spacing w:before="50" w:after="50"/>
        <w:ind w:firstLineChars="445" w:firstLine="1068"/>
        <w:rPr>
          <w:rFonts w:ascii="宋体" w:hAnsi="宋体"/>
          <w:bCs/>
        </w:rPr>
      </w:pPr>
    </w:p>
    <w:p w:rsidR="000B0129" w:rsidRDefault="00C374E1">
      <w:pPr>
        <w:snapToGrid w:val="0"/>
        <w:spacing w:beforeLines="50" w:before="120" w:after="50" w:line="360" w:lineRule="auto"/>
        <w:ind w:firstLine="645"/>
        <w:jc w:val="center"/>
        <w:rPr>
          <w:rFonts w:ascii="宋体" w:hAnsi="宋体"/>
          <w:szCs w:val="20"/>
        </w:rPr>
      </w:pPr>
      <w:r>
        <w:rPr>
          <w:rFonts w:ascii="宋体" w:hAnsi="宋体"/>
        </w:rPr>
        <w:t xml:space="preserve">                       年月日</w:t>
      </w:r>
    </w:p>
    <w:p w:rsidR="000B0129" w:rsidRDefault="00C374E1">
      <w:pPr>
        <w:snapToGrid w:val="0"/>
        <w:spacing w:beforeLines="50" w:before="120" w:after="50" w:line="360" w:lineRule="auto"/>
        <w:rPr>
          <w:rFonts w:ascii="宋体" w:hAnsi="宋体"/>
        </w:rPr>
      </w:pPr>
      <w:r>
        <w:rPr>
          <w:rFonts w:ascii="宋体" w:hAnsi="宋体"/>
          <w:b/>
        </w:rPr>
        <w:t>4.</w:t>
      </w:r>
      <w:r>
        <w:rPr>
          <w:rFonts w:ascii="宋体" w:hAnsi="宋体" w:hint="eastAsia"/>
          <w:b/>
        </w:rPr>
        <w:t>资信商务及技术文件、投标报价文件目录</w:t>
      </w:r>
      <w:r>
        <w:rPr>
          <w:rFonts w:ascii="宋体" w:hAnsi="宋体" w:hint="eastAsia"/>
          <w:b/>
          <w:bCs/>
        </w:rPr>
        <w:t>（请按照“第三章投标人须知，</w:t>
      </w:r>
      <w:r>
        <w:rPr>
          <w:rFonts w:ascii="宋体" w:hAnsi="宋体"/>
          <w:b/>
          <w:bCs/>
        </w:rPr>
        <w:t>三、投标文件的编制</w:t>
      </w:r>
      <w:r>
        <w:rPr>
          <w:rFonts w:ascii="宋体" w:hAnsi="宋体" w:hint="eastAsia"/>
          <w:b/>
          <w:bCs/>
        </w:rPr>
        <w:t>”的顺序，结合评标办法自行编制目录）</w:t>
      </w:r>
    </w:p>
    <w:p w:rsidR="000B0129" w:rsidRDefault="00C374E1">
      <w:pPr>
        <w:snapToGrid w:val="0"/>
        <w:spacing w:before="50" w:after="50"/>
        <w:rPr>
          <w:rFonts w:ascii="宋体" w:hAnsi="宋体"/>
          <w:b/>
          <w:bCs/>
        </w:rPr>
      </w:pPr>
      <w:r>
        <w:rPr>
          <w:rFonts w:ascii="宋体" w:hAnsi="宋体" w:hint="eastAsia"/>
          <w:b/>
          <w:bCs/>
        </w:rPr>
        <w:t>例如：</w:t>
      </w:r>
    </w:p>
    <w:p w:rsidR="000B0129" w:rsidRDefault="00C374E1">
      <w:pPr>
        <w:snapToGrid w:val="0"/>
        <w:spacing w:before="50" w:after="50"/>
        <w:rPr>
          <w:rFonts w:ascii="宋体" w:hAnsi="宋体"/>
          <w:szCs w:val="20"/>
        </w:rPr>
      </w:pPr>
      <w:r>
        <w:rPr>
          <w:rFonts w:ascii="宋体" w:hAnsi="宋体" w:hint="eastAsia"/>
          <w:b/>
          <w:bCs/>
        </w:rPr>
        <w:t>资信商务文件：</w:t>
      </w:r>
    </w:p>
    <w:p w:rsidR="000B0129" w:rsidRDefault="00C374E1">
      <w:pPr>
        <w:snapToGrid w:val="0"/>
        <w:spacing w:before="50" w:after="50"/>
        <w:rPr>
          <w:rFonts w:ascii="宋体" w:hAnsi="宋体"/>
          <w:szCs w:val="20"/>
        </w:rPr>
      </w:pPr>
      <w:r>
        <w:rPr>
          <w:rFonts w:ascii="宋体" w:hAnsi="宋体" w:hint="eastAsia"/>
        </w:rPr>
        <w:t>（</w:t>
      </w:r>
      <w:r>
        <w:rPr>
          <w:rFonts w:ascii="宋体" w:hAnsi="宋体"/>
        </w:rPr>
        <w:t xml:space="preserve">1）资格文件 </w:t>
      </w:r>
      <w:r>
        <w:rPr>
          <w:rFonts w:ascii="宋体" w:hAnsi="宋体" w:hint="eastAsia"/>
        </w:rPr>
        <w:t>———————————————————————（页码）</w:t>
      </w:r>
    </w:p>
    <w:p w:rsidR="000B0129" w:rsidRDefault="00C374E1">
      <w:pPr>
        <w:snapToGrid w:val="0"/>
        <w:jc w:val="left"/>
        <w:rPr>
          <w:rFonts w:ascii="宋体" w:hAnsi="宋体"/>
        </w:rPr>
      </w:pPr>
      <w:r>
        <w:rPr>
          <w:rFonts w:ascii="宋体" w:hAnsi="宋体" w:hint="eastAsia"/>
        </w:rPr>
        <w:t>（</w:t>
      </w:r>
      <w:r>
        <w:rPr>
          <w:rFonts w:ascii="宋体" w:hAnsi="宋体"/>
        </w:rPr>
        <w:t>2）</w:t>
      </w:r>
      <w:r>
        <w:rPr>
          <w:rFonts w:ascii="宋体" w:hAnsi="宋体" w:hint="eastAsia"/>
        </w:rPr>
        <w:t>投标声明书</w:t>
      </w:r>
      <w:r>
        <w:rPr>
          <w:rFonts w:ascii="宋体" w:hAnsi="宋体"/>
        </w:rPr>
        <w:t xml:space="preserve"> (格式见附件) </w:t>
      </w:r>
      <w:r>
        <w:rPr>
          <w:rFonts w:ascii="宋体" w:hAnsi="宋体" w:hint="eastAsia"/>
        </w:rPr>
        <w:t>————————————————（页码）</w:t>
      </w:r>
    </w:p>
    <w:p w:rsidR="000B0129" w:rsidRDefault="00C374E1">
      <w:pPr>
        <w:snapToGrid w:val="0"/>
        <w:spacing w:before="50" w:afterLines="50" w:after="120"/>
        <w:jc w:val="left"/>
        <w:rPr>
          <w:rFonts w:ascii="宋体" w:hAnsi="宋体"/>
        </w:rPr>
      </w:pPr>
      <w:r>
        <w:rPr>
          <w:rFonts w:ascii="宋体" w:hAnsi="宋体" w:hint="eastAsia"/>
        </w:rPr>
        <w:t>（</w:t>
      </w:r>
      <w:r>
        <w:rPr>
          <w:rFonts w:ascii="宋体" w:hAnsi="宋体"/>
        </w:rPr>
        <w:t>3）法定代表人授权委托书(格式见附件) ————————————（页码）</w:t>
      </w:r>
    </w:p>
    <w:p w:rsidR="000B0129" w:rsidRDefault="000B0129">
      <w:pPr>
        <w:snapToGrid w:val="0"/>
        <w:spacing w:beforeLines="50" w:before="120" w:after="50"/>
        <w:rPr>
          <w:rFonts w:ascii="宋体" w:hAnsi="宋体"/>
          <w:szCs w:val="20"/>
        </w:rPr>
      </w:pPr>
    </w:p>
    <w:p w:rsidR="000B0129" w:rsidRDefault="00C374E1">
      <w:pPr>
        <w:snapToGrid w:val="0"/>
        <w:spacing w:beforeLines="50" w:before="120" w:after="50"/>
        <w:rPr>
          <w:rFonts w:ascii="宋体" w:hAnsi="宋体"/>
          <w:b/>
        </w:rPr>
      </w:pPr>
      <w:bookmarkStart w:id="68" w:name="_Toc219619166"/>
      <w:r>
        <w:rPr>
          <w:rFonts w:ascii="宋体" w:hAnsi="宋体"/>
          <w:b/>
        </w:rPr>
        <w:t>5.投标声明书格式：</w:t>
      </w:r>
    </w:p>
    <w:p w:rsidR="000B0129" w:rsidRDefault="00C374E1">
      <w:pPr>
        <w:snapToGrid w:val="0"/>
        <w:spacing w:beforeLines="50" w:before="120" w:after="50"/>
        <w:jc w:val="center"/>
        <w:rPr>
          <w:rFonts w:ascii="宋体" w:hAnsi="宋体"/>
          <w:b/>
          <w:sz w:val="32"/>
          <w:szCs w:val="32"/>
        </w:rPr>
      </w:pPr>
      <w:r>
        <w:rPr>
          <w:rFonts w:ascii="宋体" w:hAnsi="宋体" w:hint="eastAsia"/>
          <w:b/>
          <w:sz w:val="32"/>
          <w:szCs w:val="32"/>
        </w:rPr>
        <w:t>投标声明书</w:t>
      </w:r>
    </w:p>
    <w:p w:rsidR="000B0129" w:rsidRDefault="00C374E1">
      <w:pPr>
        <w:snapToGrid w:val="0"/>
        <w:spacing w:beforeLines="50" w:before="120" w:after="50" w:line="400" w:lineRule="exact"/>
        <w:rPr>
          <w:rFonts w:ascii="宋体" w:hAnsi="宋体"/>
          <w:szCs w:val="20"/>
        </w:rPr>
      </w:pPr>
      <w:r>
        <w:rPr>
          <w:rFonts w:ascii="宋体" w:hAnsi="宋体" w:hint="eastAsia"/>
        </w:rPr>
        <w:t>致</w:t>
      </w:r>
      <w:r>
        <w:rPr>
          <w:rFonts w:hint="eastAsia"/>
          <w:b/>
          <w:sz w:val="32"/>
          <w:szCs w:val="32"/>
        </w:rPr>
        <w:t>嘉兴市妇幼保健院</w:t>
      </w:r>
      <w:r>
        <w:rPr>
          <w:rFonts w:ascii="宋体" w:hAnsi="宋体" w:hint="eastAsia"/>
        </w:rPr>
        <w:t>：</w:t>
      </w:r>
    </w:p>
    <w:p w:rsidR="000B0129" w:rsidRDefault="00C374E1">
      <w:pPr>
        <w:snapToGrid w:val="0"/>
        <w:spacing w:beforeLines="50" w:before="120" w:after="50" w:line="400" w:lineRule="exact"/>
        <w:ind w:firstLineChars="300" w:firstLine="720"/>
        <w:rPr>
          <w:rFonts w:ascii="宋体" w:hAnsi="宋体"/>
          <w:szCs w:val="20"/>
        </w:rPr>
      </w:pPr>
      <w:r>
        <w:rPr>
          <w:rFonts w:ascii="宋体" w:hAnsi="宋体"/>
        </w:rPr>
        <w:t>______</w:t>
      </w:r>
      <w:r>
        <w:rPr>
          <w:rFonts w:ascii="宋体" w:hAnsi="宋体"/>
          <w:u w:val="single"/>
        </w:rPr>
        <w:t>_     _</w:t>
      </w:r>
      <w:r>
        <w:rPr>
          <w:rFonts w:ascii="宋体" w:hAnsi="宋体"/>
        </w:rPr>
        <w:t>_</w:t>
      </w:r>
      <w:r>
        <w:rPr>
          <w:rFonts w:ascii="宋体" w:hAnsi="宋体" w:hint="eastAsia"/>
        </w:rPr>
        <w:t>（投标人名称）系中华人民共和国合法企业，经营地址。</w:t>
      </w:r>
    </w:p>
    <w:p w:rsidR="000B0129" w:rsidRDefault="00C374E1">
      <w:pPr>
        <w:snapToGrid w:val="0"/>
        <w:spacing w:beforeLines="50" w:before="120" w:after="50" w:line="400" w:lineRule="exact"/>
        <w:ind w:firstLine="645"/>
        <w:rPr>
          <w:rFonts w:ascii="宋体" w:hAnsi="宋体"/>
          <w:szCs w:val="20"/>
        </w:rPr>
      </w:pPr>
      <w:r>
        <w:rPr>
          <w:rFonts w:ascii="宋体" w:hAnsi="宋体" w:hint="eastAsia"/>
        </w:rPr>
        <w:t>我</w:t>
      </w:r>
      <w:r>
        <w:rPr>
          <w:rFonts w:ascii="宋体" w:hAnsi="宋体"/>
        </w:rPr>
        <w:t>___</w:t>
      </w:r>
      <w:r>
        <w:rPr>
          <w:rFonts w:ascii="宋体" w:hAnsi="宋体"/>
          <w:u w:val="single"/>
        </w:rPr>
        <w:t xml:space="preserve">    _</w:t>
      </w:r>
      <w:r>
        <w:rPr>
          <w:rFonts w:ascii="宋体" w:hAnsi="宋体"/>
        </w:rPr>
        <w:t>_</w:t>
      </w:r>
      <w:r>
        <w:rPr>
          <w:rFonts w:ascii="宋体" w:hAnsi="宋体" w:hint="eastAsia"/>
        </w:rPr>
        <w:t>（姓名）系</w:t>
      </w:r>
      <w:r>
        <w:rPr>
          <w:rFonts w:ascii="宋体" w:hAnsi="宋体"/>
        </w:rPr>
        <w:t>______</w:t>
      </w:r>
      <w:r>
        <w:rPr>
          <w:rFonts w:ascii="宋体" w:hAnsi="宋体"/>
          <w:u w:val="single"/>
        </w:rPr>
        <w:t>_     _</w:t>
      </w:r>
      <w:r>
        <w:rPr>
          <w:rFonts w:ascii="宋体" w:hAnsi="宋体"/>
        </w:rPr>
        <w:t>_</w:t>
      </w:r>
      <w:r>
        <w:rPr>
          <w:rFonts w:ascii="宋体" w:hAnsi="宋体" w:hint="eastAsia"/>
        </w:rPr>
        <w:t>（投标人名称）的法定代表人，我方愿意参加贵方组织的</w:t>
      </w:r>
      <w:r>
        <w:rPr>
          <w:rFonts w:ascii="宋体" w:hAnsi="宋体"/>
          <w:u w:val="single"/>
        </w:rPr>
        <w:t xml:space="preserve">                    采购项目</w:t>
      </w:r>
      <w:r>
        <w:rPr>
          <w:rFonts w:ascii="宋体" w:hAnsi="宋体" w:hint="eastAsia"/>
        </w:rPr>
        <w:t>的投标，为便于贵方公正、择优地确定中标供应商及其投标产品和服务，我方就本次投标有关事项郑重声明如下：</w:t>
      </w:r>
    </w:p>
    <w:p w:rsidR="000B0129" w:rsidRDefault="00C374E1">
      <w:pPr>
        <w:snapToGrid w:val="0"/>
        <w:spacing w:line="400" w:lineRule="exact"/>
        <w:ind w:firstLineChars="200" w:firstLine="480"/>
        <w:rPr>
          <w:rFonts w:ascii="宋体" w:hAnsi="宋体"/>
          <w:szCs w:val="20"/>
        </w:rPr>
      </w:pPr>
      <w:r>
        <w:rPr>
          <w:rFonts w:ascii="宋体" w:hAnsi="宋体"/>
        </w:rPr>
        <w:t>1.</w:t>
      </w:r>
      <w:r>
        <w:rPr>
          <w:rFonts w:ascii="宋体" w:hAnsi="宋体" w:hint="eastAsia"/>
        </w:rPr>
        <w:t>我方向贵方提交的所有投标文件、资料都是准确的和真实的。</w:t>
      </w:r>
    </w:p>
    <w:p w:rsidR="000B0129" w:rsidRDefault="00C374E1">
      <w:pPr>
        <w:snapToGrid w:val="0"/>
        <w:spacing w:beforeLines="50" w:before="120" w:line="400" w:lineRule="exact"/>
        <w:ind w:firstLineChars="200" w:firstLine="480"/>
        <w:rPr>
          <w:rFonts w:ascii="宋体" w:hAnsi="宋体"/>
          <w:szCs w:val="20"/>
        </w:rPr>
      </w:pPr>
      <w:r>
        <w:rPr>
          <w:rFonts w:ascii="宋体" w:hAnsi="宋体"/>
        </w:rPr>
        <w:t>2.</w:t>
      </w:r>
      <w:r>
        <w:rPr>
          <w:rFonts w:ascii="宋体" w:hAnsi="宋体" w:hint="eastAsia"/>
        </w:rPr>
        <w:t>我方不是采购人的附属机构；在获知本项目采购信息后，与采购人聘请的为此项目提供咨询服务的公司及其附属机构没有任何联系。</w:t>
      </w:r>
    </w:p>
    <w:p w:rsidR="000B0129" w:rsidRDefault="00C374E1">
      <w:pPr>
        <w:snapToGrid w:val="0"/>
        <w:spacing w:beforeLines="50" w:before="120" w:line="400" w:lineRule="exact"/>
        <w:ind w:firstLineChars="200" w:firstLine="480"/>
        <w:rPr>
          <w:rFonts w:ascii="宋体" w:hAnsi="宋体"/>
          <w:u w:val="single"/>
        </w:rPr>
      </w:pPr>
      <w:r>
        <w:rPr>
          <w:rFonts w:ascii="宋体" w:hAnsi="宋体"/>
        </w:rPr>
        <w:t>3.</w:t>
      </w:r>
      <w:r>
        <w:rPr>
          <w:rFonts w:ascii="宋体" w:hAnsi="宋体" w:hint="eastAsia"/>
        </w:rPr>
        <w:t>我方此次向贵方提供的服务名称为：；规格型号：</w:t>
      </w:r>
      <w:r>
        <w:rPr>
          <w:rFonts w:ascii="宋体" w:hAnsi="宋体"/>
          <w:u w:val="single"/>
        </w:rPr>
        <w:t>/</w:t>
      </w:r>
      <w:r>
        <w:rPr>
          <w:rFonts w:ascii="宋体" w:hAnsi="宋体" w:hint="eastAsia"/>
        </w:rPr>
        <w:t>；该型号产品我方有现货可供，并已于</w:t>
      </w:r>
    </w:p>
    <w:p w:rsidR="000B0129" w:rsidRDefault="00C374E1">
      <w:pPr>
        <w:snapToGrid w:val="0"/>
        <w:spacing w:beforeLines="50" w:before="120" w:line="400" w:lineRule="exact"/>
        <w:ind w:firstLineChars="200" w:firstLine="480"/>
        <w:rPr>
          <w:rFonts w:ascii="宋体" w:hAnsi="宋体"/>
          <w:szCs w:val="20"/>
        </w:rPr>
      </w:pPr>
      <w:r>
        <w:rPr>
          <w:rFonts w:ascii="宋体" w:hAnsi="宋体"/>
          <w:u w:val="single"/>
        </w:rPr>
        <w:t>/</w:t>
      </w:r>
      <w:r>
        <w:rPr>
          <w:rFonts w:ascii="宋体" w:hAnsi="宋体" w:hint="eastAsia"/>
        </w:rPr>
        <w:t>年</w:t>
      </w:r>
      <w:r>
        <w:rPr>
          <w:rFonts w:ascii="宋体" w:hAnsi="宋体"/>
          <w:u w:val="single"/>
        </w:rPr>
        <w:t xml:space="preserve"> /</w:t>
      </w:r>
      <w:r>
        <w:rPr>
          <w:rFonts w:ascii="宋体" w:hAnsi="宋体" w:hint="eastAsia"/>
        </w:rPr>
        <w:t>月生产完工或向</w:t>
      </w:r>
      <w:r>
        <w:rPr>
          <w:rFonts w:ascii="宋体" w:hAnsi="宋体" w:hint="eastAsia"/>
          <w:u w:val="single"/>
        </w:rPr>
        <w:t xml:space="preserve">　　</w:t>
      </w:r>
      <w:r>
        <w:rPr>
          <w:rFonts w:ascii="宋体" w:hAnsi="宋体"/>
          <w:u w:val="single"/>
        </w:rPr>
        <w:t>/</w:t>
      </w:r>
      <w:r>
        <w:rPr>
          <w:rFonts w:ascii="宋体" w:hAnsi="宋体" w:hint="eastAsia"/>
        </w:rPr>
        <w:t>（原厂商名称）购进［</w:t>
      </w:r>
      <w:r>
        <w:rPr>
          <w:rFonts w:ascii="宋体" w:hAnsi="宋体" w:hint="eastAsia"/>
          <w:bCs/>
        </w:rPr>
        <w:t>或</w:t>
      </w:r>
      <w:r>
        <w:rPr>
          <w:rFonts w:ascii="宋体" w:hAnsi="宋体" w:hint="eastAsia"/>
        </w:rPr>
        <w:t>需在中标后向</w:t>
      </w:r>
      <w:r>
        <w:rPr>
          <w:rFonts w:ascii="宋体" w:hAnsi="宋体"/>
          <w:u w:val="single"/>
        </w:rPr>
        <w:t>/</w:t>
      </w:r>
      <w:r>
        <w:rPr>
          <w:rFonts w:ascii="宋体" w:hAnsi="宋体" w:hint="eastAsia"/>
        </w:rPr>
        <w:t>订购］。</w:t>
      </w:r>
    </w:p>
    <w:p w:rsidR="000B0129" w:rsidRDefault="00C374E1">
      <w:pPr>
        <w:snapToGrid w:val="0"/>
        <w:spacing w:beforeLines="50" w:before="120" w:line="400" w:lineRule="exact"/>
        <w:ind w:firstLineChars="200" w:firstLine="480"/>
        <w:rPr>
          <w:rFonts w:ascii="宋体" w:hAnsi="宋体"/>
          <w:szCs w:val="20"/>
        </w:rPr>
      </w:pPr>
      <w:r>
        <w:rPr>
          <w:rFonts w:ascii="宋体" w:hAnsi="宋体"/>
        </w:rPr>
        <w:t>4.</w:t>
      </w:r>
      <w:r>
        <w:rPr>
          <w:rFonts w:ascii="宋体" w:hAnsi="宋体" w:hint="eastAsia"/>
        </w:rPr>
        <w:t>我方诚意提请贵方关注：近期有关该型号产品的生产、供货、售后服务以及性能等方面的重大决策和事项有：</w:t>
      </w:r>
    </w:p>
    <w:p w:rsidR="000B0129" w:rsidRDefault="00C374E1">
      <w:pPr>
        <w:snapToGrid w:val="0"/>
        <w:spacing w:beforeLines="50" w:before="120" w:line="400" w:lineRule="exact"/>
        <w:ind w:firstLineChars="200" w:firstLine="480"/>
        <w:rPr>
          <w:rFonts w:ascii="宋体" w:hAnsi="宋体"/>
          <w:szCs w:val="20"/>
          <w:u w:val="single"/>
        </w:rPr>
      </w:pPr>
      <w:r>
        <w:rPr>
          <w:rFonts w:ascii="宋体" w:hAnsi="宋体" w:hint="eastAsia"/>
          <w:u w:val="single"/>
        </w:rPr>
        <w:t xml:space="preserve">　　　　　　　　　　　　　　　　　　　　　　　　　　　</w:t>
      </w:r>
    </w:p>
    <w:p w:rsidR="000B0129" w:rsidRDefault="00C374E1">
      <w:pPr>
        <w:pStyle w:val="af9"/>
        <w:snapToGrid w:val="0"/>
        <w:spacing w:line="400" w:lineRule="exact"/>
        <w:ind w:firstLineChars="200" w:firstLine="464"/>
        <w:rPr>
          <w:rFonts w:hAnsi="宋体"/>
          <w:sz w:val="24"/>
        </w:rPr>
      </w:pPr>
      <w:r>
        <w:rPr>
          <w:rFonts w:hAnsi="宋体"/>
          <w:sz w:val="24"/>
        </w:rPr>
        <w:t>5.</w:t>
      </w:r>
      <w:r>
        <w:rPr>
          <w:rFonts w:hAnsi="宋体" w:hint="eastAsia"/>
          <w:sz w:val="24"/>
        </w:rPr>
        <w:t>我方及由本人担任法定代表人的其他机构最近三年内被通报或者被处罚的违法行为有：（若有，请如实填写；若无，请作出“参加政府采购活动前三年内，在经营活动中没有重大违法记录”</w:t>
      </w:r>
      <w:r>
        <w:rPr>
          <w:rFonts w:hAnsi="宋体" w:hint="eastAsia"/>
          <w:sz w:val="24"/>
        </w:rPr>
        <w:lastRenderedPageBreak/>
        <w:t>的承诺）</w:t>
      </w:r>
    </w:p>
    <w:p w:rsidR="000B0129" w:rsidRDefault="00C374E1">
      <w:pPr>
        <w:snapToGrid w:val="0"/>
        <w:spacing w:beforeLines="50" w:before="120" w:line="400" w:lineRule="exact"/>
        <w:ind w:firstLineChars="200" w:firstLine="480"/>
        <w:rPr>
          <w:rFonts w:ascii="宋体" w:hAnsi="宋体"/>
          <w:szCs w:val="20"/>
          <w:u w:val="single"/>
        </w:rPr>
      </w:pPr>
      <w:r>
        <w:rPr>
          <w:rFonts w:ascii="宋体" w:hAnsi="宋体" w:hint="eastAsia"/>
          <w:u w:val="single"/>
        </w:rPr>
        <w:t xml:space="preserve">　　　　　　　　　　　　　　　　　　　　　　　　　　　</w:t>
      </w:r>
    </w:p>
    <w:p w:rsidR="000B0129" w:rsidRDefault="00C374E1">
      <w:pPr>
        <w:numPr>
          <w:ilvl w:val="0"/>
          <w:numId w:val="11"/>
        </w:numPr>
        <w:snapToGrid w:val="0"/>
        <w:spacing w:line="400" w:lineRule="exact"/>
        <w:ind w:firstLineChars="200" w:firstLine="480"/>
        <w:rPr>
          <w:rFonts w:ascii="宋体" w:hAnsi="宋体"/>
        </w:rPr>
      </w:pPr>
      <w:r>
        <w:rPr>
          <w:rFonts w:ascii="宋体" w:hAnsi="宋体" w:hint="eastAsia"/>
        </w:rPr>
        <w:t>以上事项如有虚假或隐瞒，我方愿意承担一切后果，并不再寻求任何旨在减轻或免除法律责任的辩解。</w:t>
      </w:r>
    </w:p>
    <w:p w:rsidR="000B0129" w:rsidRDefault="000B0129">
      <w:pPr>
        <w:snapToGrid w:val="0"/>
        <w:spacing w:line="400" w:lineRule="exact"/>
        <w:rPr>
          <w:rFonts w:ascii="宋体" w:hAnsi="宋体"/>
        </w:rPr>
      </w:pPr>
    </w:p>
    <w:p w:rsidR="000B0129" w:rsidRDefault="00C374E1">
      <w:pPr>
        <w:snapToGrid w:val="0"/>
        <w:spacing w:beforeLines="50" w:before="120" w:line="400" w:lineRule="exact"/>
        <w:ind w:firstLine="200"/>
        <w:rPr>
          <w:rFonts w:ascii="宋体" w:hAnsi="宋体"/>
        </w:rPr>
      </w:pPr>
      <w:r>
        <w:rPr>
          <w:rFonts w:ascii="宋体" w:hAnsi="宋体" w:hint="eastAsia"/>
        </w:rPr>
        <w:t>法定代表人或被授权人签字（或盖章）：</w:t>
      </w:r>
    </w:p>
    <w:p w:rsidR="000B0129" w:rsidRDefault="00C374E1">
      <w:pPr>
        <w:snapToGrid w:val="0"/>
        <w:spacing w:beforeLines="50" w:before="120" w:line="400" w:lineRule="exact"/>
        <w:ind w:firstLine="200"/>
        <w:rPr>
          <w:rFonts w:ascii="宋体" w:hAnsi="宋体"/>
        </w:rPr>
      </w:pPr>
      <w:r>
        <w:rPr>
          <w:rFonts w:ascii="宋体" w:hAnsi="宋体" w:hint="eastAsia"/>
        </w:rPr>
        <w:t>投标人公章：</w:t>
      </w:r>
      <w:r>
        <w:rPr>
          <w:rFonts w:ascii="宋体" w:hAnsi="宋体" w:hint="eastAsia"/>
          <w:u w:val="single"/>
        </w:rPr>
        <w:t xml:space="preserve">　　　　　　　　　　　　　　　</w:t>
      </w:r>
      <w:r>
        <w:rPr>
          <w:rFonts w:ascii="宋体" w:hAnsi="宋体"/>
        </w:rPr>
        <w:t xml:space="preserve">            年    月    日</w:t>
      </w:r>
    </w:p>
    <w:p w:rsidR="000B0129" w:rsidRDefault="000B0129">
      <w:pPr>
        <w:spacing w:line="360" w:lineRule="auto"/>
        <w:jc w:val="left"/>
        <w:rPr>
          <w:rFonts w:ascii="宋体" w:hAnsi="宋体"/>
          <w:b/>
        </w:rPr>
      </w:pPr>
    </w:p>
    <w:p w:rsidR="000B0129" w:rsidRDefault="00C374E1">
      <w:pPr>
        <w:spacing w:line="360" w:lineRule="auto"/>
        <w:jc w:val="left"/>
        <w:rPr>
          <w:rFonts w:ascii="宋体" w:hAnsi="宋体"/>
          <w:b/>
          <w:sz w:val="28"/>
          <w:szCs w:val="28"/>
        </w:rPr>
      </w:pPr>
      <w:r>
        <w:rPr>
          <w:rFonts w:ascii="宋体" w:hAnsi="宋体"/>
          <w:b/>
          <w:sz w:val="28"/>
          <w:szCs w:val="28"/>
        </w:rPr>
        <w:t>6、诚信承诺书</w:t>
      </w:r>
    </w:p>
    <w:p w:rsidR="000B0129" w:rsidRDefault="00C374E1">
      <w:pPr>
        <w:spacing w:line="360" w:lineRule="auto"/>
        <w:jc w:val="center"/>
        <w:rPr>
          <w:rFonts w:ascii="宋体" w:hAnsi="宋体"/>
          <w:b/>
          <w:sz w:val="28"/>
          <w:szCs w:val="28"/>
        </w:rPr>
      </w:pPr>
      <w:r>
        <w:rPr>
          <w:rFonts w:ascii="宋体" w:hAnsi="宋体" w:hint="eastAsia"/>
          <w:b/>
          <w:sz w:val="28"/>
          <w:szCs w:val="28"/>
        </w:rPr>
        <w:t>诚信承诺书</w:t>
      </w:r>
    </w:p>
    <w:p w:rsidR="000B0129" w:rsidRDefault="00C374E1">
      <w:pPr>
        <w:spacing w:line="360" w:lineRule="auto"/>
        <w:rPr>
          <w:rFonts w:ascii="宋体" w:hAnsi="宋体"/>
        </w:rPr>
      </w:pPr>
      <w:r>
        <w:rPr>
          <w:rFonts w:ascii="宋体" w:hAnsi="宋体" w:hint="eastAsia"/>
        </w:rPr>
        <w:t>致</w:t>
      </w:r>
      <w:r>
        <w:rPr>
          <w:rFonts w:hint="eastAsia"/>
          <w:b/>
        </w:rPr>
        <w:t>嘉兴市妇幼保健院</w:t>
      </w:r>
      <w:r>
        <w:rPr>
          <w:rFonts w:ascii="宋体" w:hAnsi="宋体" w:hint="eastAsia"/>
        </w:rPr>
        <w:t>：</w:t>
      </w:r>
    </w:p>
    <w:p w:rsidR="000B0129" w:rsidRDefault="00C374E1">
      <w:pPr>
        <w:spacing w:line="360" w:lineRule="auto"/>
        <w:ind w:firstLineChars="200" w:firstLine="480"/>
        <w:rPr>
          <w:rFonts w:ascii="宋体" w:hAnsi="宋体"/>
        </w:rPr>
      </w:pPr>
      <w:r>
        <w:rPr>
          <w:rFonts w:ascii="宋体" w:hAnsi="宋体" w:hint="eastAsia"/>
        </w:rPr>
        <w:t>我方在参加贵单位的＿＿＿＿＿＿＿＿政府采购项目的招投标活动中，郑重承诺如下：</w:t>
      </w:r>
    </w:p>
    <w:p w:rsidR="000B0129" w:rsidRDefault="00C374E1">
      <w:pPr>
        <w:spacing w:line="360" w:lineRule="auto"/>
        <w:ind w:firstLineChars="200" w:firstLine="480"/>
        <w:rPr>
          <w:rFonts w:ascii="宋体" w:hAnsi="宋体"/>
        </w:rPr>
      </w:pPr>
      <w:r>
        <w:rPr>
          <w:rFonts w:ascii="宋体" w:hAnsi="宋体"/>
        </w:rPr>
        <w:t>1、我方申报的所有资料都是真实、准确、完整的；</w:t>
      </w:r>
    </w:p>
    <w:p w:rsidR="000B0129" w:rsidRDefault="00C374E1">
      <w:pPr>
        <w:spacing w:line="360" w:lineRule="auto"/>
        <w:ind w:firstLineChars="200" w:firstLine="480"/>
        <w:rPr>
          <w:rFonts w:ascii="宋体" w:hAnsi="宋体"/>
        </w:rPr>
      </w:pPr>
      <w:r>
        <w:rPr>
          <w:rFonts w:ascii="宋体" w:hAnsi="宋体"/>
        </w:rPr>
        <w:t>2、我方无资质挂靠情形，保证不参与串标、围标及抬标；</w:t>
      </w:r>
    </w:p>
    <w:p w:rsidR="000B0129" w:rsidRDefault="00C374E1">
      <w:pPr>
        <w:spacing w:line="360" w:lineRule="auto"/>
        <w:ind w:firstLineChars="200" w:firstLine="480"/>
        <w:rPr>
          <w:rFonts w:ascii="宋体" w:hAnsi="宋体"/>
        </w:rPr>
      </w:pPr>
      <w:r>
        <w:rPr>
          <w:rFonts w:ascii="宋体" w:hAnsi="宋体"/>
        </w:rPr>
        <w:t>3、我方未处于被各级行政主管部门做出停止市场行为处罚的期限内；</w:t>
      </w:r>
    </w:p>
    <w:p w:rsidR="000B0129" w:rsidRDefault="00C374E1">
      <w:pPr>
        <w:spacing w:line="360" w:lineRule="auto"/>
        <w:ind w:firstLineChars="200" w:firstLine="480"/>
        <w:rPr>
          <w:rFonts w:ascii="宋体" w:hAnsi="宋体"/>
        </w:rPr>
      </w:pPr>
      <w:r>
        <w:rPr>
          <w:rFonts w:ascii="宋体" w:hAnsi="宋体"/>
        </w:rPr>
        <w:t>4、我方参加本项目政府采购活动前3年内在经营活动中没有重大违法记录；</w:t>
      </w:r>
    </w:p>
    <w:p w:rsidR="000B0129" w:rsidRDefault="00C374E1">
      <w:pPr>
        <w:spacing w:line="360" w:lineRule="auto"/>
        <w:ind w:firstLineChars="200" w:firstLine="480"/>
        <w:rPr>
          <w:rFonts w:ascii="宋体" w:hAnsi="宋体"/>
        </w:rPr>
      </w:pPr>
      <w:r>
        <w:rPr>
          <w:rFonts w:ascii="宋体" w:hAnsi="宋体"/>
        </w:rPr>
        <w:t>5、若我方中标，将严格按照规定及时与采购人签订合同；</w:t>
      </w:r>
    </w:p>
    <w:p w:rsidR="000B0129" w:rsidRDefault="00C374E1">
      <w:pPr>
        <w:spacing w:line="360" w:lineRule="auto"/>
        <w:ind w:firstLineChars="200" w:firstLine="480"/>
        <w:rPr>
          <w:rFonts w:ascii="宋体" w:hAnsi="宋体"/>
        </w:rPr>
      </w:pPr>
      <w:r>
        <w:rPr>
          <w:rFonts w:ascii="宋体" w:hAnsi="宋体"/>
        </w:rPr>
        <w:t>6、若我方中标，将严格按照招标文件要求及投标文件承诺的报价、质量、工期、投标方案、项目负责人等内容组织实施；</w:t>
      </w:r>
    </w:p>
    <w:p w:rsidR="000B0129" w:rsidRDefault="00C374E1">
      <w:pPr>
        <w:spacing w:line="360" w:lineRule="auto"/>
        <w:ind w:firstLineChars="200" w:firstLine="480"/>
        <w:rPr>
          <w:rFonts w:ascii="宋体" w:hAnsi="宋体"/>
        </w:rPr>
      </w:pPr>
      <w:r>
        <w:rPr>
          <w:rFonts w:ascii="宋体" w:hAnsi="宋体" w:hint="eastAsia"/>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0B0129" w:rsidRDefault="00C374E1">
      <w:pPr>
        <w:spacing w:line="360" w:lineRule="auto"/>
        <w:ind w:firstLineChars="200" w:firstLine="480"/>
        <w:rPr>
          <w:rFonts w:ascii="宋体" w:hAnsi="宋体"/>
        </w:rPr>
      </w:pPr>
      <w:r>
        <w:rPr>
          <w:rFonts w:ascii="宋体" w:hAnsi="宋体" w:hint="eastAsia"/>
        </w:rPr>
        <w:t>特此承诺。</w:t>
      </w:r>
    </w:p>
    <w:p w:rsidR="000B0129" w:rsidRDefault="00C374E1">
      <w:pPr>
        <w:spacing w:line="360" w:lineRule="auto"/>
        <w:ind w:firstLineChars="200" w:firstLine="480"/>
        <w:rPr>
          <w:rFonts w:ascii="宋体" w:hAnsi="宋体"/>
        </w:rPr>
      </w:pPr>
      <w:r>
        <w:rPr>
          <w:rFonts w:ascii="宋体" w:hAnsi="宋体" w:hint="eastAsia"/>
        </w:rPr>
        <w:t>投标人（加盖公章）：＿＿＿＿＿＿＿＿＿＿＿＿＿＿＿</w:t>
      </w:r>
    </w:p>
    <w:p w:rsidR="000B0129" w:rsidRDefault="00C374E1">
      <w:pPr>
        <w:spacing w:line="360" w:lineRule="auto"/>
        <w:ind w:firstLineChars="200" w:firstLine="480"/>
        <w:rPr>
          <w:rFonts w:ascii="宋体" w:hAnsi="宋体"/>
        </w:rPr>
      </w:pPr>
      <w:r>
        <w:rPr>
          <w:rFonts w:ascii="宋体" w:hAnsi="宋体" w:hint="eastAsia"/>
        </w:rPr>
        <w:t>投标人代表（签名）：＿＿＿＿＿＿＿＿＿＿＿＿＿＿＿</w:t>
      </w:r>
    </w:p>
    <w:p w:rsidR="000B0129" w:rsidRDefault="000B0129">
      <w:pPr>
        <w:spacing w:line="360" w:lineRule="auto"/>
        <w:ind w:firstLineChars="2050" w:firstLine="4920"/>
        <w:rPr>
          <w:rFonts w:ascii="宋体" w:hAnsi="宋体"/>
        </w:rPr>
      </w:pPr>
    </w:p>
    <w:p w:rsidR="000B0129" w:rsidRDefault="00C374E1">
      <w:pPr>
        <w:spacing w:line="360" w:lineRule="auto"/>
        <w:ind w:firstLineChars="2050" w:firstLine="4920"/>
        <w:rPr>
          <w:rFonts w:ascii="宋体" w:hAnsi="宋体"/>
        </w:rPr>
      </w:pPr>
      <w:r>
        <w:rPr>
          <w:rFonts w:ascii="宋体" w:hAnsi="宋体" w:hint="eastAsia"/>
        </w:rPr>
        <w:t>日期：年＿＿月＿＿日</w:t>
      </w:r>
    </w:p>
    <w:p w:rsidR="000B0129" w:rsidRDefault="00C374E1">
      <w:pPr>
        <w:snapToGrid w:val="0"/>
        <w:spacing w:beforeLines="50" w:before="120" w:line="400" w:lineRule="exact"/>
        <w:rPr>
          <w:rFonts w:ascii="宋体" w:hAnsi="宋体"/>
          <w:b/>
        </w:rPr>
      </w:pPr>
      <w:r>
        <w:rPr>
          <w:rFonts w:ascii="宋体" w:hAnsi="宋体"/>
          <w:b/>
        </w:rPr>
        <w:t>7.法定代表人授权委托书</w:t>
      </w:r>
    </w:p>
    <w:p w:rsidR="000B0129" w:rsidRDefault="00C374E1">
      <w:pPr>
        <w:snapToGrid w:val="0"/>
        <w:spacing w:beforeLines="50" w:before="120" w:after="50" w:line="360" w:lineRule="auto"/>
        <w:jc w:val="center"/>
        <w:rPr>
          <w:rFonts w:ascii="宋体" w:hAnsi="宋体"/>
          <w:b/>
          <w:sz w:val="32"/>
          <w:szCs w:val="32"/>
        </w:rPr>
      </w:pPr>
      <w:r>
        <w:rPr>
          <w:rFonts w:ascii="宋体" w:hAnsi="宋体" w:hint="eastAsia"/>
          <w:b/>
          <w:sz w:val="32"/>
          <w:szCs w:val="32"/>
        </w:rPr>
        <w:lastRenderedPageBreak/>
        <w:t>法定代表人授权委托书</w:t>
      </w:r>
    </w:p>
    <w:p w:rsidR="000B0129" w:rsidRDefault="00C374E1">
      <w:pPr>
        <w:snapToGrid w:val="0"/>
        <w:spacing w:beforeLines="50" w:before="120" w:after="50" w:line="360" w:lineRule="auto"/>
        <w:rPr>
          <w:rFonts w:ascii="宋体" w:hAnsi="宋体"/>
          <w:b/>
          <w:bCs/>
        </w:rPr>
      </w:pPr>
      <w:r>
        <w:rPr>
          <w:rFonts w:ascii="宋体" w:hAnsi="宋体" w:hint="eastAsia"/>
          <w:bCs/>
        </w:rPr>
        <w:t>致</w:t>
      </w:r>
      <w:r>
        <w:rPr>
          <w:rFonts w:hint="eastAsia"/>
          <w:b/>
        </w:rPr>
        <w:t>嘉兴市妇幼保健院</w:t>
      </w:r>
      <w:r>
        <w:rPr>
          <w:rFonts w:ascii="宋体" w:hAnsi="宋体" w:hint="eastAsia"/>
        </w:rPr>
        <w:t>：</w:t>
      </w:r>
    </w:p>
    <w:p w:rsidR="000B0129" w:rsidRDefault="00C374E1">
      <w:pPr>
        <w:snapToGrid w:val="0"/>
        <w:spacing w:beforeLines="50" w:before="120" w:after="50" w:line="360" w:lineRule="auto"/>
        <w:ind w:firstLineChars="300" w:firstLine="720"/>
        <w:rPr>
          <w:rFonts w:ascii="宋体" w:hAnsi="宋体"/>
          <w:szCs w:val="20"/>
        </w:rPr>
      </w:pPr>
      <w:r>
        <w:rPr>
          <w:rFonts w:ascii="宋体" w:hAnsi="宋体" w:hint="eastAsia"/>
        </w:rPr>
        <w:t>我</w:t>
      </w:r>
      <w:r>
        <w:rPr>
          <w:rFonts w:ascii="宋体" w:hAnsi="宋体"/>
        </w:rPr>
        <w:t>______</w:t>
      </w:r>
      <w:r>
        <w:rPr>
          <w:rFonts w:ascii="宋体" w:hAnsi="宋体"/>
          <w:u w:val="single"/>
        </w:rPr>
        <w:t>_     _</w:t>
      </w:r>
      <w:r>
        <w:rPr>
          <w:rFonts w:ascii="宋体" w:hAnsi="宋体"/>
        </w:rPr>
        <w:t>_</w:t>
      </w:r>
      <w:r>
        <w:rPr>
          <w:rFonts w:ascii="宋体" w:hAnsi="宋体" w:hint="eastAsia"/>
        </w:rPr>
        <w:t>（姓名）系</w:t>
      </w:r>
      <w:r>
        <w:rPr>
          <w:rFonts w:ascii="宋体" w:hAnsi="宋体"/>
        </w:rPr>
        <w:t>______</w:t>
      </w:r>
      <w:r>
        <w:rPr>
          <w:rFonts w:ascii="宋体" w:hAnsi="宋体"/>
          <w:u w:val="single"/>
        </w:rPr>
        <w:t>_     _</w:t>
      </w:r>
      <w:r>
        <w:rPr>
          <w:rFonts w:ascii="宋体" w:hAnsi="宋体"/>
        </w:rPr>
        <w:t>_</w:t>
      </w:r>
      <w:r>
        <w:rPr>
          <w:rFonts w:ascii="宋体" w:hAnsi="宋体" w:hint="eastAsia"/>
        </w:rPr>
        <w:t>（投标人名称）的法定代表人，现授权委托（姓名）以我方的名义参加</w:t>
      </w:r>
      <w:r>
        <w:rPr>
          <w:rFonts w:ascii="宋体" w:hAnsi="宋体"/>
          <w:u w:val="single"/>
        </w:rPr>
        <w:t xml:space="preserve">                项目</w:t>
      </w:r>
      <w:r>
        <w:rPr>
          <w:rFonts w:ascii="宋体" w:hAnsi="宋体" w:hint="eastAsia"/>
        </w:rPr>
        <w:t>的投标活动，并代表我方全权办理针对上述项目的投标、开标、评标、签约等具体事务和签署相关文件。</w:t>
      </w:r>
    </w:p>
    <w:p w:rsidR="000B0129" w:rsidRDefault="00C374E1">
      <w:pPr>
        <w:snapToGrid w:val="0"/>
        <w:spacing w:beforeLines="50" w:before="120" w:after="50" w:line="360" w:lineRule="auto"/>
        <w:rPr>
          <w:rFonts w:ascii="宋体" w:hAnsi="宋体"/>
          <w:szCs w:val="20"/>
        </w:rPr>
      </w:pPr>
      <w:r>
        <w:rPr>
          <w:rFonts w:ascii="宋体" w:hAnsi="宋体" w:hint="eastAsia"/>
        </w:rPr>
        <w:t>我方对被授权人的签字事项负全部责任。</w:t>
      </w:r>
    </w:p>
    <w:p w:rsidR="000B0129" w:rsidRDefault="00C374E1">
      <w:pPr>
        <w:snapToGrid w:val="0"/>
        <w:spacing w:beforeLines="50" w:before="120" w:after="50" w:line="360" w:lineRule="auto"/>
        <w:ind w:firstLine="480"/>
        <w:rPr>
          <w:rFonts w:ascii="宋体" w:hAnsi="宋体"/>
          <w:szCs w:val="20"/>
        </w:rPr>
      </w:pPr>
      <w:r>
        <w:rPr>
          <w:rFonts w:ascii="宋体" w:hAnsi="宋体" w:hint="eastAsia"/>
          <w:u w:val="single"/>
        </w:rPr>
        <w:t>在撤销授权的书面通知以前，本授权书一直有效。</w:t>
      </w:r>
      <w:r>
        <w:rPr>
          <w:rFonts w:ascii="宋体" w:hAnsi="宋体" w:hint="eastAsia"/>
        </w:rPr>
        <w:t>被授权人在授权书有效期内签署的所有文件不因授权的撤销而失效。</w:t>
      </w:r>
    </w:p>
    <w:p w:rsidR="000B0129" w:rsidRDefault="00C374E1">
      <w:pPr>
        <w:snapToGrid w:val="0"/>
        <w:spacing w:beforeLines="50" w:before="120" w:after="50" w:line="360" w:lineRule="auto"/>
        <w:ind w:firstLine="480"/>
        <w:rPr>
          <w:rFonts w:ascii="宋体" w:hAnsi="宋体"/>
        </w:rPr>
      </w:pPr>
      <w:r>
        <w:rPr>
          <w:rFonts w:ascii="宋体" w:hAnsi="宋体" w:hint="eastAsia"/>
        </w:rPr>
        <w:t>被授权人无转委托权，特此委托。</w:t>
      </w:r>
    </w:p>
    <w:p w:rsidR="000B0129" w:rsidRDefault="00C374E1">
      <w:pPr>
        <w:snapToGrid w:val="0"/>
        <w:spacing w:beforeLines="50" w:before="120" w:after="50" w:line="360" w:lineRule="auto"/>
        <w:rPr>
          <w:rFonts w:ascii="宋体" w:hAnsi="宋体"/>
        </w:rPr>
      </w:pPr>
      <w:r>
        <w:rPr>
          <w:rFonts w:ascii="宋体" w:hAnsi="宋体" w:hint="eastAsia"/>
        </w:rPr>
        <w:t xml:space="preserve">　身份证粘贴处：</w:t>
      </w:r>
    </w:p>
    <w:p w:rsidR="000B0129" w:rsidRDefault="000B0129">
      <w:pPr>
        <w:snapToGrid w:val="0"/>
        <w:spacing w:beforeLines="50" w:before="120" w:after="50" w:line="360" w:lineRule="auto"/>
        <w:ind w:firstLine="480"/>
        <w:rPr>
          <w:rFonts w:ascii="宋体" w:hAnsi="宋体"/>
        </w:rPr>
      </w:pPr>
    </w:p>
    <w:p w:rsidR="000B0129" w:rsidRDefault="00C374E1">
      <w:pPr>
        <w:snapToGrid w:val="0"/>
        <w:spacing w:beforeLines="50" w:before="120" w:after="50" w:line="360" w:lineRule="auto"/>
        <w:rPr>
          <w:rFonts w:ascii="宋体" w:hAnsi="宋体"/>
          <w:szCs w:val="20"/>
          <w:u w:val="single"/>
        </w:rPr>
      </w:pPr>
      <w:r>
        <w:rPr>
          <w:rFonts w:ascii="宋体" w:hAnsi="宋体" w:hint="eastAsia"/>
        </w:rPr>
        <w:t>法定代表人签字（或盖章）：被授权人签字（或盖章）：</w:t>
      </w:r>
    </w:p>
    <w:p w:rsidR="000B0129" w:rsidRDefault="00C374E1">
      <w:pPr>
        <w:snapToGrid w:val="0"/>
        <w:spacing w:beforeLines="50" w:before="120" w:after="50" w:line="360" w:lineRule="auto"/>
        <w:rPr>
          <w:rFonts w:ascii="宋体" w:hAnsi="宋体"/>
          <w:u w:val="single"/>
        </w:rPr>
      </w:pPr>
      <w:r>
        <w:rPr>
          <w:rFonts w:ascii="宋体" w:hAnsi="宋体" w:hint="eastAsia"/>
        </w:rPr>
        <w:t>职务：职务：</w:t>
      </w:r>
    </w:p>
    <w:p w:rsidR="000B0129" w:rsidRDefault="00C374E1">
      <w:pPr>
        <w:snapToGrid w:val="0"/>
        <w:spacing w:beforeLines="50" w:before="120" w:after="50" w:line="360" w:lineRule="auto"/>
        <w:rPr>
          <w:rFonts w:ascii="宋体" w:hAnsi="宋体"/>
        </w:rPr>
      </w:pPr>
      <w:r>
        <w:rPr>
          <w:rFonts w:ascii="宋体" w:hAnsi="宋体" w:hint="eastAsia"/>
        </w:rPr>
        <w:t>投标人公章：年月日</w:t>
      </w:r>
    </w:p>
    <w:p w:rsidR="000B0129" w:rsidRDefault="000B0129">
      <w:pPr>
        <w:snapToGrid w:val="0"/>
        <w:spacing w:beforeLines="50" w:before="120" w:after="50"/>
        <w:jc w:val="left"/>
        <w:rPr>
          <w:rFonts w:ascii="宋体" w:hAnsi="宋体"/>
        </w:rPr>
      </w:pPr>
    </w:p>
    <w:p w:rsidR="000B0129" w:rsidRDefault="00C374E1">
      <w:pPr>
        <w:pStyle w:val="19"/>
        <w:numPr>
          <w:ilvl w:val="0"/>
          <w:numId w:val="12"/>
        </w:numPr>
        <w:spacing w:line="360" w:lineRule="auto"/>
        <w:rPr>
          <w:rFonts w:eastAsia="宋体" w:hAnsi="宋体"/>
          <w:b/>
          <w:sz w:val="24"/>
          <w:szCs w:val="24"/>
        </w:rPr>
      </w:pPr>
      <w:r>
        <w:rPr>
          <w:rFonts w:eastAsia="宋体" w:hAnsi="宋体" w:hint="eastAsia"/>
          <w:b/>
          <w:sz w:val="24"/>
          <w:szCs w:val="24"/>
        </w:rPr>
        <w:t>同类项目业绩一览表</w:t>
      </w:r>
    </w:p>
    <w:p w:rsidR="000B0129" w:rsidRDefault="00C374E1">
      <w:pPr>
        <w:pStyle w:val="19"/>
        <w:spacing w:line="360" w:lineRule="auto"/>
        <w:jc w:val="center"/>
        <w:rPr>
          <w:rFonts w:eastAsia="宋体" w:hAnsi="宋体"/>
          <w:b/>
          <w:sz w:val="24"/>
          <w:szCs w:val="24"/>
        </w:rPr>
      </w:pPr>
      <w:r>
        <w:rPr>
          <w:rFonts w:eastAsia="宋体" w:hAnsi="宋体" w:hint="eastAsia"/>
          <w:b/>
          <w:sz w:val="24"/>
          <w:szCs w:val="24"/>
        </w:rPr>
        <w:t>同类项目业绩一览表</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321"/>
        <w:gridCol w:w="1677"/>
        <w:gridCol w:w="1260"/>
        <w:gridCol w:w="753"/>
        <w:gridCol w:w="814"/>
        <w:gridCol w:w="1325"/>
        <w:gridCol w:w="1836"/>
      </w:tblGrid>
      <w:tr w:rsidR="000B0129">
        <w:trPr>
          <w:jc w:val="center"/>
        </w:trPr>
        <w:tc>
          <w:tcPr>
            <w:tcW w:w="697" w:type="dxa"/>
            <w:vAlign w:val="center"/>
          </w:tcPr>
          <w:p w:rsidR="000B0129" w:rsidRDefault="00C374E1">
            <w:pPr>
              <w:jc w:val="center"/>
              <w:rPr>
                <w:rFonts w:ascii="宋体" w:hAnsi="宋体"/>
                <w:b/>
                <w:szCs w:val="21"/>
              </w:rPr>
            </w:pPr>
            <w:r>
              <w:rPr>
                <w:rFonts w:ascii="宋体" w:hAnsi="宋体" w:hint="eastAsia"/>
                <w:b/>
                <w:szCs w:val="21"/>
              </w:rPr>
              <w:t>序号</w:t>
            </w:r>
          </w:p>
        </w:tc>
        <w:tc>
          <w:tcPr>
            <w:tcW w:w="1321" w:type="dxa"/>
            <w:vAlign w:val="center"/>
          </w:tcPr>
          <w:p w:rsidR="000B0129" w:rsidRDefault="00C374E1">
            <w:pPr>
              <w:jc w:val="center"/>
              <w:rPr>
                <w:rFonts w:ascii="宋体" w:hAnsi="宋体"/>
                <w:b/>
                <w:szCs w:val="21"/>
              </w:rPr>
            </w:pPr>
            <w:r>
              <w:rPr>
                <w:rFonts w:ascii="宋体" w:hAnsi="宋体" w:hint="eastAsia"/>
                <w:b/>
                <w:szCs w:val="21"/>
              </w:rPr>
              <w:t>采购单位</w:t>
            </w:r>
            <w:r>
              <w:rPr>
                <w:rFonts w:ascii="宋体" w:hAnsi="宋体"/>
                <w:b/>
                <w:szCs w:val="21"/>
              </w:rPr>
              <w:br/>
            </w:r>
            <w:r>
              <w:rPr>
                <w:rFonts w:ascii="宋体" w:hAnsi="宋体" w:hint="eastAsia"/>
                <w:b/>
                <w:szCs w:val="21"/>
              </w:rPr>
              <w:t>名称</w:t>
            </w:r>
          </w:p>
        </w:tc>
        <w:tc>
          <w:tcPr>
            <w:tcW w:w="1677" w:type="dxa"/>
            <w:vAlign w:val="center"/>
          </w:tcPr>
          <w:p w:rsidR="000B0129" w:rsidRDefault="00C374E1">
            <w:pPr>
              <w:tabs>
                <w:tab w:val="left" w:pos="6252"/>
              </w:tabs>
              <w:spacing w:line="360" w:lineRule="auto"/>
              <w:jc w:val="center"/>
              <w:rPr>
                <w:rFonts w:ascii="宋体" w:hAnsi="宋体"/>
                <w:b/>
                <w:szCs w:val="21"/>
              </w:rPr>
            </w:pPr>
            <w:r>
              <w:rPr>
                <w:rFonts w:ascii="宋体" w:hAnsi="宋体" w:hint="eastAsia"/>
                <w:b/>
                <w:szCs w:val="21"/>
              </w:rPr>
              <w:t>项目起止时间</w:t>
            </w:r>
          </w:p>
        </w:tc>
        <w:tc>
          <w:tcPr>
            <w:tcW w:w="1260" w:type="dxa"/>
            <w:vAlign w:val="center"/>
          </w:tcPr>
          <w:p w:rsidR="000B0129" w:rsidRDefault="00C374E1">
            <w:pPr>
              <w:tabs>
                <w:tab w:val="left" w:pos="6252"/>
              </w:tabs>
              <w:spacing w:line="360" w:lineRule="auto"/>
              <w:jc w:val="center"/>
              <w:rPr>
                <w:rFonts w:ascii="宋体" w:hAnsi="宋体"/>
                <w:b/>
                <w:szCs w:val="21"/>
              </w:rPr>
            </w:pPr>
            <w:r>
              <w:rPr>
                <w:rFonts w:ascii="宋体" w:hAnsi="宋体" w:hint="eastAsia"/>
                <w:b/>
                <w:szCs w:val="21"/>
              </w:rPr>
              <w:t>项目名称</w:t>
            </w:r>
          </w:p>
        </w:tc>
        <w:tc>
          <w:tcPr>
            <w:tcW w:w="753" w:type="dxa"/>
            <w:vAlign w:val="center"/>
          </w:tcPr>
          <w:p w:rsidR="000B0129" w:rsidRDefault="00C374E1">
            <w:pPr>
              <w:tabs>
                <w:tab w:val="left" w:pos="6252"/>
              </w:tabs>
              <w:spacing w:line="360" w:lineRule="auto"/>
              <w:jc w:val="center"/>
              <w:rPr>
                <w:rFonts w:ascii="宋体" w:hAnsi="宋体"/>
                <w:b/>
                <w:szCs w:val="21"/>
              </w:rPr>
            </w:pPr>
            <w:r>
              <w:rPr>
                <w:rFonts w:ascii="宋体" w:hAnsi="宋体" w:hint="eastAsia"/>
                <w:b/>
                <w:szCs w:val="21"/>
              </w:rPr>
              <w:t>采购</w:t>
            </w:r>
            <w:r>
              <w:rPr>
                <w:rFonts w:ascii="宋体" w:hAnsi="宋体"/>
                <w:b/>
                <w:szCs w:val="21"/>
              </w:rPr>
              <w:br/>
            </w:r>
            <w:r>
              <w:rPr>
                <w:rFonts w:ascii="宋体" w:hAnsi="宋体" w:hint="eastAsia"/>
                <w:b/>
                <w:szCs w:val="21"/>
              </w:rPr>
              <w:t>数量</w:t>
            </w:r>
          </w:p>
        </w:tc>
        <w:tc>
          <w:tcPr>
            <w:tcW w:w="814" w:type="dxa"/>
            <w:vAlign w:val="center"/>
          </w:tcPr>
          <w:p w:rsidR="000B0129" w:rsidRDefault="00C374E1">
            <w:pPr>
              <w:tabs>
                <w:tab w:val="left" w:pos="6252"/>
              </w:tabs>
              <w:spacing w:line="360" w:lineRule="auto"/>
              <w:jc w:val="center"/>
              <w:rPr>
                <w:rFonts w:ascii="宋体" w:hAnsi="宋体"/>
                <w:b/>
                <w:szCs w:val="21"/>
              </w:rPr>
            </w:pPr>
            <w:r>
              <w:rPr>
                <w:rFonts w:ascii="宋体" w:hAnsi="宋体" w:hint="eastAsia"/>
                <w:b/>
                <w:szCs w:val="21"/>
              </w:rPr>
              <w:t>单价</w:t>
            </w:r>
          </w:p>
        </w:tc>
        <w:tc>
          <w:tcPr>
            <w:tcW w:w="1325" w:type="dxa"/>
            <w:vAlign w:val="center"/>
          </w:tcPr>
          <w:p w:rsidR="000B0129" w:rsidRDefault="00C374E1">
            <w:pPr>
              <w:tabs>
                <w:tab w:val="left" w:pos="6252"/>
              </w:tabs>
              <w:spacing w:line="360" w:lineRule="auto"/>
              <w:jc w:val="center"/>
              <w:rPr>
                <w:rFonts w:ascii="宋体" w:hAnsi="宋体"/>
                <w:b/>
                <w:szCs w:val="21"/>
              </w:rPr>
            </w:pPr>
            <w:r>
              <w:rPr>
                <w:rFonts w:ascii="宋体" w:hAnsi="宋体" w:hint="eastAsia"/>
                <w:b/>
                <w:szCs w:val="21"/>
              </w:rPr>
              <w:t>合同金额</w:t>
            </w:r>
          </w:p>
          <w:p w:rsidR="000B0129" w:rsidRDefault="00C374E1">
            <w:pPr>
              <w:tabs>
                <w:tab w:val="left" w:pos="6252"/>
              </w:tabs>
              <w:spacing w:line="360" w:lineRule="auto"/>
              <w:jc w:val="center"/>
              <w:rPr>
                <w:rFonts w:ascii="宋体" w:hAnsi="宋体"/>
                <w:b/>
                <w:szCs w:val="21"/>
              </w:rPr>
            </w:pPr>
            <w:r>
              <w:rPr>
                <w:rFonts w:ascii="宋体" w:hAnsi="宋体" w:hint="eastAsia"/>
                <w:b/>
                <w:szCs w:val="21"/>
              </w:rPr>
              <w:t>（万元）</w:t>
            </w:r>
          </w:p>
        </w:tc>
        <w:tc>
          <w:tcPr>
            <w:tcW w:w="1836" w:type="dxa"/>
            <w:vAlign w:val="center"/>
          </w:tcPr>
          <w:p w:rsidR="000B0129" w:rsidRDefault="00C374E1">
            <w:pPr>
              <w:tabs>
                <w:tab w:val="left" w:pos="6252"/>
              </w:tabs>
              <w:spacing w:line="360" w:lineRule="auto"/>
              <w:jc w:val="center"/>
              <w:rPr>
                <w:rFonts w:ascii="宋体" w:hAnsi="宋体"/>
                <w:b/>
                <w:szCs w:val="21"/>
              </w:rPr>
            </w:pPr>
            <w:r>
              <w:rPr>
                <w:rFonts w:ascii="宋体" w:hAnsi="宋体" w:hint="eastAsia"/>
                <w:b/>
                <w:szCs w:val="21"/>
              </w:rPr>
              <w:t>采购单位联系人及联系电话</w:t>
            </w:r>
          </w:p>
        </w:tc>
      </w:tr>
      <w:tr w:rsidR="000B0129">
        <w:trPr>
          <w:trHeight w:val="538"/>
          <w:jc w:val="center"/>
        </w:trPr>
        <w:tc>
          <w:tcPr>
            <w:tcW w:w="697" w:type="dxa"/>
            <w:vAlign w:val="center"/>
          </w:tcPr>
          <w:p w:rsidR="000B0129" w:rsidRDefault="00C374E1">
            <w:pPr>
              <w:jc w:val="center"/>
              <w:rPr>
                <w:rFonts w:ascii="宋体" w:hAnsi="宋体"/>
                <w:szCs w:val="21"/>
              </w:rPr>
            </w:pPr>
            <w:r>
              <w:rPr>
                <w:rFonts w:ascii="宋体" w:hAnsi="宋体"/>
                <w:szCs w:val="21"/>
              </w:rPr>
              <w:t>1</w:t>
            </w:r>
          </w:p>
        </w:tc>
        <w:tc>
          <w:tcPr>
            <w:tcW w:w="1321" w:type="dxa"/>
            <w:vAlign w:val="center"/>
          </w:tcPr>
          <w:p w:rsidR="000B0129" w:rsidRDefault="000B0129">
            <w:pPr>
              <w:jc w:val="center"/>
              <w:rPr>
                <w:rFonts w:ascii="宋体" w:hAnsi="宋体"/>
                <w:szCs w:val="21"/>
              </w:rPr>
            </w:pPr>
          </w:p>
        </w:tc>
        <w:tc>
          <w:tcPr>
            <w:tcW w:w="1677" w:type="dxa"/>
          </w:tcPr>
          <w:p w:rsidR="000B0129" w:rsidRDefault="000B0129">
            <w:pPr>
              <w:jc w:val="center"/>
              <w:rPr>
                <w:rFonts w:ascii="宋体" w:hAnsi="宋体"/>
                <w:szCs w:val="21"/>
              </w:rPr>
            </w:pPr>
          </w:p>
        </w:tc>
        <w:tc>
          <w:tcPr>
            <w:tcW w:w="1260" w:type="dxa"/>
          </w:tcPr>
          <w:p w:rsidR="000B0129" w:rsidRDefault="000B0129">
            <w:pPr>
              <w:jc w:val="center"/>
              <w:rPr>
                <w:rFonts w:ascii="宋体" w:hAnsi="宋体"/>
                <w:szCs w:val="21"/>
              </w:rPr>
            </w:pPr>
          </w:p>
        </w:tc>
        <w:tc>
          <w:tcPr>
            <w:tcW w:w="753" w:type="dxa"/>
          </w:tcPr>
          <w:p w:rsidR="000B0129" w:rsidRDefault="000B0129">
            <w:pPr>
              <w:jc w:val="center"/>
              <w:rPr>
                <w:rFonts w:ascii="宋体" w:hAnsi="宋体"/>
                <w:szCs w:val="21"/>
              </w:rPr>
            </w:pPr>
          </w:p>
        </w:tc>
        <w:tc>
          <w:tcPr>
            <w:tcW w:w="814" w:type="dxa"/>
          </w:tcPr>
          <w:p w:rsidR="000B0129" w:rsidRDefault="000B0129">
            <w:pPr>
              <w:jc w:val="center"/>
              <w:rPr>
                <w:rFonts w:ascii="宋体" w:hAnsi="宋体"/>
                <w:szCs w:val="21"/>
              </w:rPr>
            </w:pPr>
          </w:p>
        </w:tc>
        <w:tc>
          <w:tcPr>
            <w:tcW w:w="1325" w:type="dxa"/>
            <w:vAlign w:val="center"/>
          </w:tcPr>
          <w:p w:rsidR="000B0129" w:rsidRDefault="000B0129">
            <w:pPr>
              <w:jc w:val="center"/>
              <w:rPr>
                <w:rFonts w:ascii="宋体" w:hAnsi="宋体"/>
                <w:szCs w:val="21"/>
              </w:rPr>
            </w:pPr>
          </w:p>
        </w:tc>
        <w:tc>
          <w:tcPr>
            <w:tcW w:w="1836" w:type="dxa"/>
            <w:vAlign w:val="center"/>
          </w:tcPr>
          <w:p w:rsidR="000B0129" w:rsidRDefault="000B0129">
            <w:pPr>
              <w:jc w:val="center"/>
              <w:rPr>
                <w:rFonts w:ascii="宋体" w:hAnsi="宋体"/>
                <w:szCs w:val="21"/>
              </w:rPr>
            </w:pPr>
          </w:p>
        </w:tc>
      </w:tr>
      <w:tr w:rsidR="000B0129">
        <w:trPr>
          <w:trHeight w:val="548"/>
          <w:jc w:val="center"/>
        </w:trPr>
        <w:tc>
          <w:tcPr>
            <w:tcW w:w="697" w:type="dxa"/>
            <w:vAlign w:val="center"/>
          </w:tcPr>
          <w:p w:rsidR="000B0129" w:rsidRDefault="00C374E1">
            <w:pPr>
              <w:jc w:val="center"/>
              <w:rPr>
                <w:rFonts w:ascii="宋体" w:hAnsi="宋体"/>
                <w:szCs w:val="21"/>
              </w:rPr>
            </w:pPr>
            <w:r>
              <w:rPr>
                <w:rFonts w:ascii="宋体" w:hAnsi="宋体"/>
                <w:szCs w:val="21"/>
              </w:rPr>
              <w:t>2</w:t>
            </w:r>
          </w:p>
        </w:tc>
        <w:tc>
          <w:tcPr>
            <w:tcW w:w="1321" w:type="dxa"/>
            <w:vAlign w:val="center"/>
          </w:tcPr>
          <w:p w:rsidR="000B0129" w:rsidRDefault="000B0129">
            <w:pPr>
              <w:jc w:val="center"/>
              <w:rPr>
                <w:rFonts w:ascii="宋体" w:hAnsi="宋体"/>
                <w:szCs w:val="21"/>
              </w:rPr>
            </w:pPr>
          </w:p>
        </w:tc>
        <w:tc>
          <w:tcPr>
            <w:tcW w:w="1677" w:type="dxa"/>
          </w:tcPr>
          <w:p w:rsidR="000B0129" w:rsidRDefault="000B0129">
            <w:pPr>
              <w:jc w:val="center"/>
              <w:rPr>
                <w:rFonts w:ascii="宋体" w:hAnsi="宋体"/>
                <w:szCs w:val="21"/>
              </w:rPr>
            </w:pPr>
          </w:p>
        </w:tc>
        <w:tc>
          <w:tcPr>
            <w:tcW w:w="1260" w:type="dxa"/>
          </w:tcPr>
          <w:p w:rsidR="000B0129" w:rsidRDefault="000B0129">
            <w:pPr>
              <w:jc w:val="center"/>
              <w:rPr>
                <w:rFonts w:ascii="宋体" w:hAnsi="宋体"/>
                <w:szCs w:val="21"/>
              </w:rPr>
            </w:pPr>
          </w:p>
        </w:tc>
        <w:tc>
          <w:tcPr>
            <w:tcW w:w="753" w:type="dxa"/>
          </w:tcPr>
          <w:p w:rsidR="000B0129" w:rsidRDefault="000B0129">
            <w:pPr>
              <w:jc w:val="center"/>
              <w:rPr>
                <w:rFonts w:ascii="宋体" w:hAnsi="宋体"/>
                <w:szCs w:val="21"/>
              </w:rPr>
            </w:pPr>
          </w:p>
        </w:tc>
        <w:tc>
          <w:tcPr>
            <w:tcW w:w="814" w:type="dxa"/>
          </w:tcPr>
          <w:p w:rsidR="000B0129" w:rsidRDefault="000B0129">
            <w:pPr>
              <w:jc w:val="center"/>
              <w:rPr>
                <w:rFonts w:ascii="宋体" w:hAnsi="宋体"/>
                <w:szCs w:val="21"/>
              </w:rPr>
            </w:pPr>
          </w:p>
        </w:tc>
        <w:tc>
          <w:tcPr>
            <w:tcW w:w="1325" w:type="dxa"/>
            <w:vAlign w:val="center"/>
          </w:tcPr>
          <w:p w:rsidR="000B0129" w:rsidRDefault="000B0129">
            <w:pPr>
              <w:jc w:val="center"/>
              <w:rPr>
                <w:rFonts w:ascii="宋体" w:hAnsi="宋体"/>
                <w:szCs w:val="21"/>
              </w:rPr>
            </w:pPr>
          </w:p>
        </w:tc>
        <w:tc>
          <w:tcPr>
            <w:tcW w:w="1836" w:type="dxa"/>
            <w:vAlign w:val="center"/>
          </w:tcPr>
          <w:p w:rsidR="000B0129" w:rsidRDefault="000B0129">
            <w:pPr>
              <w:jc w:val="center"/>
              <w:rPr>
                <w:rFonts w:ascii="宋体" w:hAnsi="宋体"/>
                <w:szCs w:val="21"/>
              </w:rPr>
            </w:pPr>
          </w:p>
        </w:tc>
      </w:tr>
      <w:tr w:rsidR="000B0129">
        <w:trPr>
          <w:trHeight w:val="558"/>
          <w:jc w:val="center"/>
        </w:trPr>
        <w:tc>
          <w:tcPr>
            <w:tcW w:w="697" w:type="dxa"/>
            <w:vAlign w:val="center"/>
          </w:tcPr>
          <w:p w:rsidR="000B0129" w:rsidRDefault="00C374E1">
            <w:pPr>
              <w:jc w:val="center"/>
              <w:rPr>
                <w:rFonts w:ascii="宋体" w:hAnsi="宋体"/>
                <w:szCs w:val="21"/>
              </w:rPr>
            </w:pPr>
            <w:r>
              <w:rPr>
                <w:rFonts w:ascii="宋体" w:hAnsi="宋体"/>
                <w:szCs w:val="21"/>
              </w:rPr>
              <w:t>3</w:t>
            </w:r>
          </w:p>
        </w:tc>
        <w:tc>
          <w:tcPr>
            <w:tcW w:w="1321" w:type="dxa"/>
            <w:vAlign w:val="center"/>
          </w:tcPr>
          <w:p w:rsidR="000B0129" w:rsidRDefault="000B0129">
            <w:pPr>
              <w:jc w:val="center"/>
              <w:rPr>
                <w:rFonts w:ascii="宋体" w:hAnsi="宋体"/>
                <w:szCs w:val="21"/>
              </w:rPr>
            </w:pPr>
          </w:p>
        </w:tc>
        <w:tc>
          <w:tcPr>
            <w:tcW w:w="1677" w:type="dxa"/>
          </w:tcPr>
          <w:p w:rsidR="000B0129" w:rsidRDefault="000B0129">
            <w:pPr>
              <w:jc w:val="center"/>
              <w:rPr>
                <w:rFonts w:ascii="宋体" w:hAnsi="宋体"/>
                <w:szCs w:val="21"/>
              </w:rPr>
            </w:pPr>
          </w:p>
        </w:tc>
        <w:tc>
          <w:tcPr>
            <w:tcW w:w="1260" w:type="dxa"/>
          </w:tcPr>
          <w:p w:rsidR="000B0129" w:rsidRDefault="000B0129">
            <w:pPr>
              <w:jc w:val="center"/>
              <w:rPr>
                <w:rFonts w:ascii="宋体" w:hAnsi="宋体"/>
                <w:szCs w:val="21"/>
              </w:rPr>
            </w:pPr>
          </w:p>
        </w:tc>
        <w:tc>
          <w:tcPr>
            <w:tcW w:w="753" w:type="dxa"/>
          </w:tcPr>
          <w:p w:rsidR="000B0129" w:rsidRDefault="000B0129">
            <w:pPr>
              <w:jc w:val="center"/>
              <w:rPr>
                <w:rFonts w:ascii="宋体" w:hAnsi="宋体"/>
                <w:szCs w:val="21"/>
              </w:rPr>
            </w:pPr>
          </w:p>
        </w:tc>
        <w:tc>
          <w:tcPr>
            <w:tcW w:w="814" w:type="dxa"/>
          </w:tcPr>
          <w:p w:rsidR="000B0129" w:rsidRDefault="000B0129">
            <w:pPr>
              <w:jc w:val="center"/>
              <w:rPr>
                <w:rFonts w:ascii="宋体" w:hAnsi="宋体"/>
                <w:szCs w:val="21"/>
              </w:rPr>
            </w:pPr>
          </w:p>
        </w:tc>
        <w:tc>
          <w:tcPr>
            <w:tcW w:w="1325" w:type="dxa"/>
            <w:vAlign w:val="center"/>
          </w:tcPr>
          <w:p w:rsidR="000B0129" w:rsidRDefault="000B0129">
            <w:pPr>
              <w:jc w:val="center"/>
              <w:rPr>
                <w:rFonts w:ascii="宋体" w:hAnsi="宋体"/>
                <w:szCs w:val="21"/>
              </w:rPr>
            </w:pPr>
          </w:p>
        </w:tc>
        <w:tc>
          <w:tcPr>
            <w:tcW w:w="1836" w:type="dxa"/>
            <w:vAlign w:val="center"/>
          </w:tcPr>
          <w:p w:rsidR="000B0129" w:rsidRDefault="000B0129">
            <w:pPr>
              <w:jc w:val="center"/>
              <w:rPr>
                <w:rFonts w:ascii="宋体" w:hAnsi="宋体"/>
                <w:szCs w:val="21"/>
              </w:rPr>
            </w:pPr>
          </w:p>
        </w:tc>
      </w:tr>
      <w:tr w:rsidR="000B0129">
        <w:trPr>
          <w:trHeight w:val="554"/>
          <w:jc w:val="center"/>
        </w:trPr>
        <w:tc>
          <w:tcPr>
            <w:tcW w:w="697" w:type="dxa"/>
            <w:vAlign w:val="center"/>
          </w:tcPr>
          <w:p w:rsidR="000B0129" w:rsidRDefault="00C374E1">
            <w:pPr>
              <w:jc w:val="center"/>
              <w:rPr>
                <w:rFonts w:ascii="宋体" w:hAnsi="宋体"/>
                <w:szCs w:val="21"/>
              </w:rPr>
            </w:pPr>
            <w:r>
              <w:rPr>
                <w:rFonts w:ascii="宋体" w:hAnsi="宋体" w:hint="eastAsia"/>
                <w:szCs w:val="21"/>
              </w:rPr>
              <w:t>……</w:t>
            </w:r>
          </w:p>
        </w:tc>
        <w:tc>
          <w:tcPr>
            <w:tcW w:w="1321" w:type="dxa"/>
            <w:vAlign w:val="center"/>
          </w:tcPr>
          <w:p w:rsidR="000B0129" w:rsidRDefault="000B0129">
            <w:pPr>
              <w:jc w:val="center"/>
              <w:rPr>
                <w:rFonts w:ascii="宋体" w:hAnsi="宋体"/>
                <w:szCs w:val="21"/>
              </w:rPr>
            </w:pPr>
          </w:p>
        </w:tc>
        <w:tc>
          <w:tcPr>
            <w:tcW w:w="1677" w:type="dxa"/>
          </w:tcPr>
          <w:p w:rsidR="000B0129" w:rsidRDefault="000B0129">
            <w:pPr>
              <w:jc w:val="center"/>
              <w:rPr>
                <w:rFonts w:ascii="宋体" w:hAnsi="宋体"/>
                <w:szCs w:val="21"/>
              </w:rPr>
            </w:pPr>
          </w:p>
        </w:tc>
        <w:tc>
          <w:tcPr>
            <w:tcW w:w="1260" w:type="dxa"/>
          </w:tcPr>
          <w:p w:rsidR="000B0129" w:rsidRDefault="000B0129">
            <w:pPr>
              <w:jc w:val="center"/>
              <w:rPr>
                <w:rFonts w:ascii="宋体" w:hAnsi="宋体"/>
                <w:szCs w:val="21"/>
              </w:rPr>
            </w:pPr>
          </w:p>
        </w:tc>
        <w:tc>
          <w:tcPr>
            <w:tcW w:w="753" w:type="dxa"/>
          </w:tcPr>
          <w:p w:rsidR="000B0129" w:rsidRDefault="000B0129">
            <w:pPr>
              <w:jc w:val="center"/>
              <w:rPr>
                <w:rFonts w:ascii="宋体" w:hAnsi="宋体"/>
                <w:szCs w:val="21"/>
              </w:rPr>
            </w:pPr>
          </w:p>
        </w:tc>
        <w:tc>
          <w:tcPr>
            <w:tcW w:w="814" w:type="dxa"/>
          </w:tcPr>
          <w:p w:rsidR="000B0129" w:rsidRDefault="000B0129">
            <w:pPr>
              <w:jc w:val="center"/>
              <w:rPr>
                <w:rFonts w:ascii="宋体" w:hAnsi="宋体"/>
                <w:szCs w:val="21"/>
              </w:rPr>
            </w:pPr>
          </w:p>
        </w:tc>
        <w:tc>
          <w:tcPr>
            <w:tcW w:w="1325" w:type="dxa"/>
            <w:vAlign w:val="center"/>
          </w:tcPr>
          <w:p w:rsidR="000B0129" w:rsidRDefault="000B0129">
            <w:pPr>
              <w:jc w:val="center"/>
              <w:rPr>
                <w:rFonts w:ascii="宋体" w:hAnsi="宋体"/>
                <w:szCs w:val="21"/>
              </w:rPr>
            </w:pPr>
          </w:p>
        </w:tc>
        <w:tc>
          <w:tcPr>
            <w:tcW w:w="1836" w:type="dxa"/>
            <w:vAlign w:val="center"/>
          </w:tcPr>
          <w:p w:rsidR="000B0129" w:rsidRDefault="000B0129">
            <w:pPr>
              <w:jc w:val="center"/>
              <w:rPr>
                <w:rFonts w:ascii="宋体" w:hAnsi="宋体"/>
                <w:szCs w:val="21"/>
              </w:rPr>
            </w:pPr>
          </w:p>
        </w:tc>
      </w:tr>
    </w:tbl>
    <w:p w:rsidR="000B0129" w:rsidRDefault="00C374E1">
      <w:pPr>
        <w:snapToGrid w:val="0"/>
        <w:spacing w:beforeLines="50" w:before="120" w:line="400" w:lineRule="exact"/>
        <w:ind w:firstLine="200"/>
        <w:rPr>
          <w:rFonts w:ascii="宋体" w:hAnsi="宋体"/>
          <w:b/>
          <w:szCs w:val="21"/>
        </w:rPr>
      </w:pPr>
      <w:r>
        <w:rPr>
          <w:rFonts w:ascii="宋体" w:hAnsi="宋体" w:hint="eastAsia"/>
          <w:b/>
          <w:szCs w:val="21"/>
        </w:rPr>
        <w:t>注：</w:t>
      </w:r>
      <w:r>
        <w:rPr>
          <w:rFonts w:hint="eastAsia"/>
        </w:rPr>
        <w:t>须同时提供采购合同复印件和验收报告复印件</w:t>
      </w:r>
    </w:p>
    <w:p w:rsidR="000B0129" w:rsidRDefault="00C374E1">
      <w:pPr>
        <w:snapToGrid w:val="0"/>
        <w:spacing w:beforeLines="50" w:before="120" w:line="480" w:lineRule="auto"/>
        <w:rPr>
          <w:rFonts w:ascii="宋体" w:hAnsi="宋体"/>
          <w:szCs w:val="20"/>
          <w:u w:val="single"/>
        </w:rPr>
      </w:pPr>
      <w:r>
        <w:rPr>
          <w:rFonts w:ascii="宋体" w:hAnsi="宋体" w:hint="eastAsia"/>
        </w:rPr>
        <w:t>被授权人签字（或盖章）：</w:t>
      </w:r>
    </w:p>
    <w:p w:rsidR="000B0129" w:rsidRDefault="00C374E1">
      <w:pPr>
        <w:pStyle w:val="19"/>
        <w:spacing w:line="480" w:lineRule="auto"/>
        <w:jc w:val="left"/>
        <w:rPr>
          <w:rFonts w:eastAsia="宋体" w:hAnsi="宋体"/>
          <w:sz w:val="24"/>
          <w:szCs w:val="24"/>
        </w:rPr>
      </w:pPr>
      <w:r>
        <w:rPr>
          <w:rFonts w:eastAsia="宋体" w:hAnsi="宋体" w:hint="eastAsia"/>
          <w:sz w:val="24"/>
          <w:szCs w:val="24"/>
        </w:rPr>
        <w:lastRenderedPageBreak/>
        <w:t>投标人公章：年月日</w:t>
      </w:r>
    </w:p>
    <w:p w:rsidR="000B0129" w:rsidRDefault="000B0129">
      <w:pPr>
        <w:pStyle w:val="19"/>
        <w:spacing w:line="360" w:lineRule="auto"/>
        <w:rPr>
          <w:rFonts w:eastAsia="宋体" w:hAnsi="宋体"/>
          <w:b/>
          <w:sz w:val="24"/>
          <w:szCs w:val="24"/>
        </w:rPr>
      </w:pPr>
    </w:p>
    <w:p w:rsidR="000B0129" w:rsidRDefault="00C374E1">
      <w:pPr>
        <w:pStyle w:val="19"/>
        <w:spacing w:line="360" w:lineRule="auto"/>
        <w:rPr>
          <w:rFonts w:eastAsia="宋体" w:hAnsi="宋体"/>
          <w:b/>
          <w:sz w:val="24"/>
          <w:szCs w:val="24"/>
        </w:rPr>
      </w:pPr>
      <w:r>
        <w:rPr>
          <w:rFonts w:eastAsia="宋体" w:hAnsi="宋体"/>
          <w:b/>
          <w:sz w:val="24"/>
          <w:szCs w:val="24"/>
        </w:rPr>
        <w:t>9.商务响应表</w:t>
      </w:r>
    </w:p>
    <w:p w:rsidR="000B0129" w:rsidRDefault="00C374E1">
      <w:pPr>
        <w:pStyle w:val="19"/>
        <w:spacing w:line="360" w:lineRule="auto"/>
        <w:jc w:val="center"/>
        <w:rPr>
          <w:rFonts w:eastAsia="宋体" w:hAnsi="宋体"/>
          <w:b/>
          <w:sz w:val="28"/>
          <w:szCs w:val="28"/>
        </w:rPr>
      </w:pPr>
      <w:r>
        <w:rPr>
          <w:rFonts w:eastAsia="宋体" w:hAnsi="宋体" w:hint="eastAsia"/>
          <w:b/>
          <w:sz w:val="28"/>
          <w:szCs w:val="28"/>
        </w:rPr>
        <w:t>商务响应表</w:t>
      </w:r>
    </w:p>
    <w:p w:rsidR="000B0129" w:rsidRDefault="00C374E1">
      <w:pPr>
        <w:ind w:firstLineChars="100" w:firstLine="240"/>
        <w:rPr>
          <w:rFonts w:ascii="宋体" w:hAnsi="宋体"/>
          <w:szCs w:val="21"/>
        </w:rPr>
      </w:pPr>
      <w:r>
        <w:rPr>
          <w:rFonts w:ascii="宋体" w:hAnsi="宋体" w:hint="eastAsia"/>
          <w:szCs w:val="21"/>
        </w:rPr>
        <w:t>单位名称（盖章）：</w:t>
      </w:r>
    </w:p>
    <w:tbl>
      <w:tblPr>
        <w:tblW w:w="9026"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710"/>
        <w:gridCol w:w="1320"/>
      </w:tblGrid>
      <w:tr w:rsidR="000B0129">
        <w:trPr>
          <w:trHeight w:val="696"/>
        </w:trPr>
        <w:tc>
          <w:tcPr>
            <w:tcW w:w="910" w:type="dxa"/>
          </w:tcPr>
          <w:p w:rsidR="000B0129" w:rsidRDefault="00C374E1">
            <w:pPr>
              <w:spacing w:before="240" w:after="240"/>
              <w:jc w:val="center"/>
              <w:rPr>
                <w:rFonts w:ascii="宋体" w:hAnsi="宋体"/>
                <w:szCs w:val="21"/>
              </w:rPr>
            </w:pPr>
            <w:r>
              <w:rPr>
                <w:rFonts w:ascii="宋体" w:hAnsi="宋体" w:hint="eastAsia"/>
                <w:szCs w:val="21"/>
              </w:rPr>
              <w:t>序号</w:t>
            </w:r>
          </w:p>
        </w:tc>
        <w:tc>
          <w:tcPr>
            <w:tcW w:w="3086" w:type="dxa"/>
          </w:tcPr>
          <w:p w:rsidR="000B0129" w:rsidRDefault="00C374E1">
            <w:pPr>
              <w:spacing w:before="240" w:after="240"/>
              <w:jc w:val="center"/>
              <w:rPr>
                <w:rFonts w:ascii="宋体" w:hAnsi="宋体"/>
                <w:szCs w:val="21"/>
              </w:rPr>
            </w:pPr>
            <w:r>
              <w:rPr>
                <w:rFonts w:ascii="宋体" w:hAnsi="宋体" w:hint="eastAsia"/>
                <w:szCs w:val="21"/>
              </w:rPr>
              <w:t>招标文件的规定</w:t>
            </w:r>
          </w:p>
        </w:tc>
        <w:tc>
          <w:tcPr>
            <w:tcW w:w="3710" w:type="dxa"/>
          </w:tcPr>
          <w:p w:rsidR="000B0129" w:rsidRDefault="00C374E1">
            <w:pPr>
              <w:spacing w:before="240" w:after="240"/>
              <w:jc w:val="center"/>
              <w:rPr>
                <w:rFonts w:ascii="宋体" w:hAnsi="宋体"/>
                <w:szCs w:val="21"/>
              </w:rPr>
            </w:pPr>
            <w:r>
              <w:rPr>
                <w:rFonts w:ascii="宋体" w:hAnsi="宋体" w:hint="eastAsia"/>
                <w:szCs w:val="21"/>
              </w:rPr>
              <w:t>投标文件的相应</w:t>
            </w:r>
          </w:p>
        </w:tc>
        <w:tc>
          <w:tcPr>
            <w:tcW w:w="1320" w:type="dxa"/>
          </w:tcPr>
          <w:p w:rsidR="000B0129" w:rsidRDefault="00C374E1">
            <w:pPr>
              <w:spacing w:before="240" w:after="240"/>
              <w:jc w:val="center"/>
              <w:rPr>
                <w:rFonts w:ascii="宋体" w:hAnsi="宋体"/>
                <w:szCs w:val="21"/>
              </w:rPr>
            </w:pPr>
            <w:r>
              <w:rPr>
                <w:rFonts w:ascii="宋体" w:hAnsi="宋体" w:hint="eastAsia"/>
                <w:szCs w:val="21"/>
              </w:rPr>
              <w:t>偏离说明</w:t>
            </w:r>
          </w:p>
        </w:tc>
      </w:tr>
      <w:tr w:rsidR="000B0129">
        <w:trPr>
          <w:trHeight w:val="696"/>
        </w:trPr>
        <w:tc>
          <w:tcPr>
            <w:tcW w:w="910" w:type="dxa"/>
          </w:tcPr>
          <w:p w:rsidR="000B0129" w:rsidRDefault="000B0129">
            <w:pPr>
              <w:spacing w:before="240" w:after="240"/>
              <w:rPr>
                <w:rFonts w:ascii="宋体" w:hAnsi="宋体"/>
                <w:szCs w:val="21"/>
              </w:rPr>
            </w:pPr>
          </w:p>
        </w:tc>
        <w:tc>
          <w:tcPr>
            <w:tcW w:w="3086" w:type="dxa"/>
          </w:tcPr>
          <w:p w:rsidR="000B0129" w:rsidRDefault="000B0129">
            <w:pPr>
              <w:spacing w:before="240" w:after="240"/>
              <w:rPr>
                <w:rFonts w:ascii="宋体" w:hAnsi="宋体"/>
                <w:szCs w:val="21"/>
              </w:rPr>
            </w:pPr>
          </w:p>
        </w:tc>
        <w:tc>
          <w:tcPr>
            <w:tcW w:w="3710" w:type="dxa"/>
          </w:tcPr>
          <w:p w:rsidR="000B0129" w:rsidRDefault="000B0129">
            <w:pPr>
              <w:spacing w:before="240" w:after="240"/>
              <w:rPr>
                <w:rFonts w:ascii="宋体" w:hAnsi="宋体"/>
                <w:szCs w:val="21"/>
              </w:rPr>
            </w:pPr>
          </w:p>
        </w:tc>
        <w:tc>
          <w:tcPr>
            <w:tcW w:w="1320" w:type="dxa"/>
          </w:tcPr>
          <w:p w:rsidR="000B0129" w:rsidRDefault="000B0129">
            <w:pPr>
              <w:spacing w:before="240" w:after="240"/>
              <w:rPr>
                <w:rFonts w:ascii="宋体" w:hAnsi="宋体"/>
                <w:szCs w:val="21"/>
              </w:rPr>
            </w:pPr>
          </w:p>
        </w:tc>
      </w:tr>
      <w:tr w:rsidR="000B0129">
        <w:trPr>
          <w:trHeight w:val="683"/>
        </w:trPr>
        <w:tc>
          <w:tcPr>
            <w:tcW w:w="910" w:type="dxa"/>
          </w:tcPr>
          <w:p w:rsidR="000B0129" w:rsidRDefault="000B0129">
            <w:pPr>
              <w:spacing w:before="240" w:after="240"/>
              <w:rPr>
                <w:rFonts w:ascii="宋体" w:hAnsi="宋体"/>
                <w:szCs w:val="21"/>
              </w:rPr>
            </w:pPr>
          </w:p>
        </w:tc>
        <w:tc>
          <w:tcPr>
            <w:tcW w:w="3086" w:type="dxa"/>
          </w:tcPr>
          <w:p w:rsidR="000B0129" w:rsidRDefault="000B0129">
            <w:pPr>
              <w:spacing w:before="240" w:after="240"/>
              <w:rPr>
                <w:rFonts w:ascii="宋体" w:hAnsi="宋体"/>
                <w:szCs w:val="21"/>
              </w:rPr>
            </w:pPr>
          </w:p>
        </w:tc>
        <w:tc>
          <w:tcPr>
            <w:tcW w:w="3710" w:type="dxa"/>
          </w:tcPr>
          <w:p w:rsidR="000B0129" w:rsidRDefault="000B0129">
            <w:pPr>
              <w:spacing w:before="240" w:after="240"/>
              <w:rPr>
                <w:rFonts w:ascii="宋体" w:hAnsi="宋体"/>
                <w:szCs w:val="21"/>
              </w:rPr>
            </w:pPr>
          </w:p>
        </w:tc>
        <w:tc>
          <w:tcPr>
            <w:tcW w:w="1320" w:type="dxa"/>
          </w:tcPr>
          <w:p w:rsidR="000B0129" w:rsidRDefault="000B0129">
            <w:pPr>
              <w:spacing w:before="240" w:after="240"/>
              <w:rPr>
                <w:rFonts w:ascii="宋体" w:hAnsi="宋体"/>
                <w:szCs w:val="21"/>
              </w:rPr>
            </w:pPr>
          </w:p>
        </w:tc>
      </w:tr>
      <w:tr w:rsidR="000B0129">
        <w:trPr>
          <w:trHeight w:val="696"/>
        </w:trPr>
        <w:tc>
          <w:tcPr>
            <w:tcW w:w="910" w:type="dxa"/>
          </w:tcPr>
          <w:p w:rsidR="000B0129" w:rsidRDefault="000B0129">
            <w:pPr>
              <w:spacing w:before="240" w:after="240"/>
              <w:rPr>
                <w:rFonts w:ascii="宋体" w:hAnsi="宋体"/>
                <w:szCs w:val="21"/>
              </w:rPr>
            </w:pPr>
          </w:p>
        </w:tc>
        <w:tc>
          <w:tcPr>
            <w:tcW w:w="3086" w:type="dxa"/>
          </w:tcPr>
          <w:p w:rsidR="000B0129" w:rsidRDefault="000B0129">
            <w:pPr>
              <w:spacing w:before="240" w:after="240"/>
              <w:rPr>
                <w:rFonts w:ascii="宋体" w:hAnsi="宋体"/>
                <w:szCs w:val="21"/>
              </w:rPr>
            </w:pPr>
          </w:p>
        </w:tc>
        <w:tc>
          <w:tcPr>
            <w:tcW w:w="3710" w:type="dxa"/>
          </w:tcPr>
          <w:p w:rsidR="000B0129" w:rsidRDefault="000B0129">
            <w:pPr>
              <w:spacing w:before="240" w:after="240"/>
              <w:rPr>
                <w:rFonts w:ascii="宋体" w:hAnsi="宋体"/>
                <w:szCs w:val="21"/>
              </w:rPr>
            </w:pPr>
          </w:p>
        </w:tc>
        <w:tc>
          <w:tcPr>
            <w:tcW w:w="1320" w:type="dxa"/>
          </w:tcPr>
          <w:p w:rsidR="000B0129" w:rsidRDefault="000B0129">
            <w:pPr>
              <w:spacing w:before="240" w:after="240"/>
              <w:rPr>
                <w:rFonts w:ascii="宋体" w:hAnsi="宋体"/>
                <w:szCs w:val="21"/>
              </w:rPr>
            </w:pPr>
          </w:p>
        </w:tc>
      </w:tr>
    </w:tbl>
    <w:p w:rsidR="000B0129" w:rsidRDefault="00C374E1">
      <w:pPr>
        <w:spacing w:line="360" w:lineRule="auto"/>
        <w:rPr>
          <w:rFonts w:ascii="宋体" w:hAnsi="宋体"/>
          <w:b/>
          <w:szCs w:val="21"/>
        </w:rPr>
      </w:pPr>
      <w:r>
        <w:rPr>
          <w:rFonts w:ascii="宋体" w:hAnsi="宋体" w:hint="eastAsia"/>
          <w:b/>
          <w:szCs w:val="21"/>
        </w:rPr>
        <w:t>注：投标人的投标文件（除技术规格部分）与招标文件之规定存在偏离的，应在此表中如实说明。未在上表中说明的，将被认为完全响应招标文件的规定。</w:t>
      </w:r>
    </w:p>
    <w:p w:rsidR="000B0129" w:rsidRDefault="00C374E1">
      <w:pPr>
        <w:snapToGrid w:val="0"/>
        <w:spacing w:beforeLines="50" w:before="120" w:line="400" w:lineRule="exact"/>
        <w:ind w:firstLine="200"/>
        <w:rPr>
          <w:rFonts w:ascii="宋体" w:hAnsi="宋体"/>
          <w:szCs w:val="20"/>
          <w:u w:val="single"/>
        </w:rPr>
      </w:pPr>
      <w:r>
        <w:rPr>
          <w:rFonts w:ascii="宋体" w:hAnsi="宋体" w:hint="eastAsia"/>
        </w:rPr>
        <w:t>被授权人签字（或盖章）：</w:t>
      </w:r>
    </w:p>
    <w:p w:rsidR="000B0129" w:rsidRDefault="00C374E1">
      <w:pPr>
        <w:snapToGrid w:val="0"/>
        <w:spacing w:beforeLines="50" w:before="120" w:after="50" w:line="400" w:lineRule="exact"/>
        <w:ind w:firstLineChars="100" w:firstLine="240"/>
        <w:rPr>
          <w:rFonts w:ascii="宋体" w:hAnsi="宋体"/>
        </w:rPr>
      </w:pPr>
      <w:r>
        <w:rPr>
          <w:rFonts w:ascii="宋体" w:hAnsi="宋体" w:hint="eastAsia"/>
        </w:rPr>
        <w:t>投标人公章：</w:t>
      </w:r>
    </w:p>
    <w:p w:rsidR="000B0129" w:rsidRDefault="00C374E1">
      <w:pPr>
        <w:pStyle w:val="19"/>
        <w:spacing w:line="360" w:lineRule="auto"/>
        <w:jc w:val="right"/>
        <w:rPr>
          <w:rFonts w:eastAsia="宋体" w:hAnsi="宋体"/>
          <w:sz w:val="24"/>
          <w:szCs w:val="24"/>
        </w:rPr>
      </w:pPr>
      <w:r>
        <w:rPr>
          <w:rFonts w:eastAsia="宋体" w:hAnsi="宋体" w:hint="eastAsia"/>
          <w:sz w:val="24"/>
          <w:szCs w:val="24"/>
        </w:rPr>
        <w:t>年月日</w:t>
      </w:r>
    </w:p>
    <w:p w:rsidR="000B0129" w:rsidRDefault="000B0129">
      <w:pPr>
        <w:pStyle w:val="19"/>
        <w:spacing w:line="360" w:lineRule="auto"/>
        <w:jc w:val="right"/>
        <w:rPr>
          <w:rFonts w:eastAsia="宋体" w:hAnsi="宋体"/>
          <w:sz w:val="24"/>
          <w:szCs w:val="24"/>
        </w:rPr>
      </w:pPr>
    </w:p>
    <w:p w:rsidR="000B0129" w:rsidRDefault="00C374E1">
      <w:pPr>
        <w:pStyle w:val="19"/>
        <w:spacing w:line="360" w:lineRule="auto"/>
        <w:rPr>
          <w:rFonts w:eastAsia="宋体" w:hAnsi="宋体"/>
          <w:b/>
          <w:sz w:val="24"/>
        </w:rPr>
      </w:pPr>
      <w:r>
        <w:rPr>
          <w:rFonts w:eastAsia="宋体" w:hAnsi="宋体"/>
          <w:b/>
          <w:sz w:val="24"/>
          <w:szCs w:val="24"/>
        </w:rPr>
        <w:t>10.</w:t>
      </w:r>
      <w:r>
        <w:rPr>
          <w:rFonts w:eastAsia="宋体" w:hAnsi="宋体"/>
          <w:b/>
          <w:sz w:val="24"/>
        </w:rPr>
        <w:t xml:space="preserve"> 项目服务人员一览表</w:t>
      </w:r>
    </w:p>
    <w:p w:rsidR="000B0129" w:rsidRDefault="00C374E1">
      <w:pPr>
        <w:pStyle w:val="afc"/>
        <w:adjustRightInd w:val="0"/>
        <w:spacing w:before="120" w:after="120" w:line="360" w:lineRule="auto"/>
        <w:jc w:val="center"/>
        <w:textAlignment w:val="baseline"/>
        <w:rPr>
          <w:rFonts w:hAnsi="宋体"/>
          <w:sz w:val="28"/>
          <w:szCs w:val="28"/>
        </w:rPr>
      </w:pPr>
      <w:r>
        <w:rPr>
          <w:rFonts w:hAnsi="宋体" w:hint="eastAsia"/>
          <w:b/>
          <w:sz w:val="28"/>
          <w:szCs w:val="28"/>
        </w:rPr>
        <w:t>项目服务人员一览表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0B0129">
        <w:trPr>
          <w:trHeight w:val="851"/>
        </w:trPr>
        <w:tc>
          <w:tcPr>
            <w:tcW w:w="585"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hint="eastAsia"/>
                <w:sz w:val="21"/>
                <w:szCs w:val="21"/>
              </w:rPr>
              <w:t>典型业务</w:t>
            </w:r>
          </w:p>
          <w:p w:rsidR="000B0129" w:rsidRDefault="00C374E1">
            <w:pPr>
              <w:pStyle w:val="aff0"/>
              <w:jc w:val="center"/>
              <w:rPr>
                <w:rFonts w:ascii="宋体" w:hAnsi="宋体"/>
                <w:sz w:val="21"/>
                <w:szCs w:val="21"/>
              </w:rPr>
            </w:pPr>
            <w:r>
              <w:rPr>
                <w:rFonts w:ascii="宋体" w:hAnsi="宋体" w:hint="eastAsia"/>
                <w:sz w:val="21"/>
                <w:szCs w:val="21"/>
              </w:rPr>
              <w:t>与技术专长</w:t>
            </w:r>
          </w:p>
        </w:tc>
      </w:tr>
      <w:tr w:rsidR="000B0129">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0B0129" w:rsidRDefault="000B0129">
            <w:pPr>
              <w:pStyle w:val="aff0"/>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r>
      <w:tr w:rsidR="000B0129">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0B0129" w:rsidRDefault="000B0129">
            <w:pPr>
              <w:pStyle w:val="aff0"/>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r>
      <w:tr w:rsidR="000B0129">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0B0129" w:rsidRDefault="000B0129">
            <w:pPr>
              <w:pStyle w:val="aff0"/>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r>
      <w:tr w:rsidR="000B0129">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0"/>
              <w:jc w:val="center"/>
              <w:rPr>
                <w:rFonts w:ascii="宋体" w:hAnsi="宋体"/>
                <w:sz w:val="21"/>
                <w:szCs w:val="21"/>
              </w:rPr>
            </w:pPr>
            <w:r>
              <w:rPr>
                <w:rFonts w:ascii="宋体" w:hAnsi="宋体" w:hint="eastAsia"/>
                <w:sz w:val="21"/>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0B0129" w:rsidRDefault="000B0129">
            <w:pPr>
              <w:pStyle w:val="aff0"/>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0B0129" w:rsidRDefault="000B0129">
            <w:pPr>
              <w:pStyle w:val="aff0"/>
              <w:jc w:val="center"/>
              <w:rPr>
                <w:rFonts w:ascii="宋体" w:hAnsi="宋体"/>
                <w:sz w:val="21"/>
                <w:szCs w:val="21"/>
              </w:rPr>
            </w:pPr>
          </w:p>
        </w:tc>
      </w:tr>
    </w:tbl>
    <w:p w:rsidR="000B0129" w:rsidRDefault="00C374E1">
      <w:pPr>
        <w:spacing w:line="360" w:lineRule="auto"/>
        <w:ind w:firstLineChars="200" w:firstLine="482"/>
        <w:rPr>
          <w:rFonts w:ascii="宋体" w:hAnsi="宋体"/>
          <w:b/>
          <w:szCs w:val="21"/>
        </w:rPr>
      </w:pPr>
      <w:r>
        <w:rPr>
          <w:rFonts w:ascii="宋体" w:hAnsi="宋体" w:hint="eastAsia"/>
          <w:b/>
          <w:szCs w:val="21"/>
        </w:rPr>
        <w:t>注：</w:t>
      </w:r>
      <w:r>
        <w:rPr>
          <w:rFonts w:ascii="宋体" w:hAnsi="宋体"/>
          <w:b/>
          <w:szCs w:val="21"/>
        </w:rPr>
        <w:t>1、“项目实施人员”指投标人针对该项目的销售、培训、售后服务等完成本项目所配备的人员。2、附各专业人员简历及相关证明材料复印件；3、表格不够填写可添加。</w:t>
      </w:r>
    </w:p>
    <w:p w:rsidR="000B0129" w:rsidRDefault="00C374E1">
      <w:pPr>
        <w:snapToGrid w:val="0"/>
        <w:spacing w:before="50" w:after="50" w:line="360" w:lineRule="auto"/>
        <w:rPr>
          <w:rFonts w:ascii="宋体" w:hAnsi="宋体"/>
          <w:spacing w:val="20"/>
          <w:szCs w:val="20"/>
          <w:u w:val="single"/>
        </w:rPr>
      </w:pPr>
      <w:r>
        <w:rPr>
          <w:rFonts w:ascii="宋体" w:hAnsi="宋体" w:hint="eastAsia"/>
        </w:rPr>
        <w:lastRenderedPageBreak/>
        <w:t>被授权人签字（或盖章）</w:t>
      </w:r>
      <w:r>
        <w:rPr>
          <w:rFonts w:ascii="宋体" w:hAnsi="宋体" w:hint="eastAsia"/>
          <w:spacing w:val="20"/>
        </w:rPr>
        <w:t>：</w:t>
      </w:r>
    </w:p>
    <w:p w:rsidR="000B0129" w:rsidRDefault="00C374E1">
      <w:pPr>
        <w:pStyle w:val="19"/>
        <w:spacing w:line="360" w:lineRule="auto"/>
        <w:ind w:right="480"/>
        <w:rPr>
          <w:rFonts w:eastAsia="宋体" w:hAnsi="宋体"/>
          <w:sz w:val="24"/>
          <w:szCs w:val="24"/>
        </w:rPr>
      </w:pPr>
      <w:r>
        <w:rPr>
          <w:rFonts w:eastAsia="宋体" w:hAnsi="宋体" w:hint="eastAsia"/>
          <w:sz w:val="24"/>
          <w:szCs w:val="24"/>
        </w:rPr>
        <w:t>投标人公章：年月日</w:t>
      </w:r>
    </w:p>
    <w:p w:rsidR="000B0129" w:rsidRDefault="000B0129">
      <w:pPr>
        <w:pStyle w:val="19"/>
        <w:spacing w:line="360" w:lineRule="auto"/>
        <w:rPr>
          <w:rFonts w:eastAsia="宋体" w:hAnsi="宋体"/>
          <w:b/>
          <w:sz w:val="24"/>
          <w:szCs w:val="24"/>
        </w:rPr>
      </w:pPr>
    </w:p>
    <w:p w:rsidR="000B0129" w:rsidRDefault="00C374E1">
      <w:pPr>
        <w:pStyle w:val="19"/>
        <w:spacing w:line="360" w:lineRule="auto"/>
        <w:rPr>
          <w:rFonts w:eastAsia="宋体" w:hAnsi="宋体"/>
          <w:b/>
          <w:sz w:val="24"/>
        </w:rPr>
      </w:pPr>
      <w:r>
        <w:rPr>
          <w:rFonts w:eastAsia="宋体" w:hAnsi="宋体"/>
          <w:b/>
          <w:sz w:val="24"/>
          <w:szCs w:val="24"/>
        </w:rPr>
        <w:t>11.</w:t>
      </w:r>
      <w:r>
        <w:rPr>
          <w:rFonts w:hAnsi="宋体" w:hint="eastAsia"/>
          <w:b/>
          <w:sz w:val="28"/>
          <w:szCs w:val="28"/>
        </w:rPr>
        <w:t>拟投入本项目服务产品清单明细及技术响应</w:t>
      </w:r>
    </w:p>
    <w:p w:rsidR="000B0129" w:rsidRDefault="00C374E1">
      <w:pPr>
        <w:spacing w:line="360" w:lineRule="auto"/>
        <w:ind w:firstLineChars="200" w:firstLine="562"/>
        <w:jc w:val="center"/>
        <w:rPr>
          <w:rFonts w:ascii="宋体" w:hAnsi="宋体"/>
          <w:b/>
          <w:sz w:val="28"/>
          <w:szCs w:val="28"/>
        </w:rPr>
      </w:pPr>
      <w:r>
        <w:rPr>
          <w:rFonts w:ascii="宋体" w:hAnsi="宋体" w:hint="eastAsia"/>
          <w:b/>
          <w:sz w:val="28"/>
          <w:szCs w:val="28"/>
        </w:rPr>
        <w:t>投标产品详细清单</w:t>
      </w:r>
    </w:p>
    <w:p w:rsidR="000B0129" w:rsidRDefault="00C374E1">
      <w:pPr>
        <w:spacing w:line="360" w:lineRule="auto"/>
        <w:ind w:firstLineChars="200" w:firstLine="480"/>
        <w:rPr>
          <w:rFonts w:ascii="宋体" w:hAnsi="宋体"/>
        </w:rPr>
      </w:pPr>
      <w:r>
        <w:rPr>
          <w:rFonts w:ascii="宋体" w:hAnsi="宋体" w:hint="eastAsia"/>
        </w:rPr>
        <w:t>填表说明：详细列明所投项目主要设备清单，完整配置方案及技术指标，项目的核心产品必须明确所投品牌、规格型号及具体技术指标。任何含糊不清的表述对评标结果的影响将是投标人的责任，可附具体的介绍图文资料。</w:t>
      </w:r>
      <w:r>
        <w:rPr>
          <w:rFonts w:hAnsi="宋体" w:hint="eastAsia"/>
        </w:rPr>
        <w:t>▲</w:t>
      </w:r>
      <w:r>
        <w:rPr>
          <w:rFonts w:ascii="宋体" w:hAnsi="宋体" w:hint="eastAsia"/>
        </w:rPr>
        <w:t>以下内容不得含有报价。</w:t>
      </w:r>
    </w:p>
    <w:p w:rsidR="000B0129" w:rsidRDefault="000B0129">
      <w:pPr>
        <w:pStyle w:val="ae"/>
        <w:overflowPunct w:val="0"/>
        <w:ind w:firstLine="0"/>
        <w:jc w:val="center"/>
        <w:rPr>
          <w:rFonts w:ascii="宋体" w:hAnsi="宋体"/>
          <w:b/>
          <w:sz w:val="28"/>
          <w:szCs w:val="28"/>
        </w:rPr>
      </w:pPr>
    </w:p>
    <w:tbl>
      <w:tblPr>
        <w:tblW w:w="100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5"/>
        <w:gridCol w:w="1607"/>
        <w:gridCol w:w="1071"/>
        <w:gridCol w:w="1268"/>
        <w:gridCol w:w="645"/>
        <w:gridCol w:w="705"/>
        <w:gridCol w:w="1778"/>
        <w:gridCol w:w="2352"/>
      </w:tblGrid>
      <w:tr w:rsidR="000B0129">
        <w:trPr>
          <w:cantSplit/>
          <w:trHeight w:val="510"/>
          <w:jc w:val="center"/>
        </w:trPr>
        <w:tc>
          <w:tcPr>
            <w:tcW w:w="665" w:type="dxa"/>
            <w:vAlign w:val="center"/>
          </w:tcPr>
          <w:p w:rsidR="000B0129" w:rsidRDefault="00C374E1">
            <w:pPr>
              <w:pStyle w:val="19"/>
              <w:jc w:val="center"/>
              <w:rPr>
                <w:rFonts w:eastAsia="宋体" w:hAnsi="宋体"/>
                <w:sz w:val="21"/>
                <w:szCs w:val="21"/>
              </w:rPr>
            </w:pPr>
            <w:r>
              <w:rPr>
                <w:rFonts w:eastAsia="宋体" w:hAnsi="宋体" w:hint="eastAsia"/>
                <w:sz w:val="21"/>
                <w:szCs w:val="21"/>
              </w:rPr>
              <w:t>序号</w:t>
            </w:r>
          </w:p>
        </w:tc>
        <w:tc>
          <w:tcPr>
            <w:tcW w:w="1607" w:type="dxa"/>
            <w:vAlign w:val="center"/>
          </w:tcPr>
          <w:p w:rsidR="000B0129" w:rsidRDefault="00C374E1">
            <w:pPr>
              <w:pStyle w:val="19"/>
              <w:jc w:val="center"/>
              <w:rPr>
                <w:rFonts w:eastAsia="宋体" w:hAnsi="宋体"/>
                <w:sz w:val="21"/>
                <w:szCs w:val="21"/>
              </w:rPr>
            </w:pPr>
            <w:r>
              <w:rPr>
                <w:rFonts w:eastAsia="宋体" w:hAnsi="宋体" w:hint="eastAsia"/>
                <w:sz w:val="21"/>
                <w:szCs w:val="21"/>
              </w:rPr>
              <w:t>货物名称</w:t>
            </w:r>
          </w:p>
        </w:tc>
        <w:tc>
          <w:tcPr>
            <w:tcW w:w="1071" w:type="dxa"/>
            <w:vAlign w:val="center"/>
          </w:tcPr>
          <w:p w:rsidR="000B0129" w:rsidRDefault="00C374E1">
            <w:pPr>
              <w:pStyle w:val="19"/>
              <w:jc w:val="center"/>
              <w:rPr>
                <w:rFonts w:eastAsia="宋体" w:hAnsi="宋体"/>
                <w:sz w:val="21"/>
                <w:szCs w:val="21"/>
              </w:rPr>
            </w:pPr>
            <w:r>
              <w:rPr>
                <w:rFonts w:eastAsia="宋体" w:hAnsi="宋体" w:hint="eastAsia"/>
                <w:sz w:val="21"/>
                <w:szCs w:val="21"/>
              </w:rPr>
              <w:t>品牌、产地</w:t>
            </w:r>
          </w:p>
        </w:tc>
        <w:tc>
          <w:tcPr>
            <w:tcW w:w="1268" w:type="dxa"/>
            <w:tcBorders>
              <w:bottom w:val="single" w:sz="4" w:space="0" w:color="auto"/>
            </w:tcBorders>
            <w:vAlign w:val="center"/>
          </w:tcPr>
          <w:p w:rsidR="000B0129" w:rsidRDefault="00C374E1">
            <w:pPr>
              <w:pStyle w:val="19"/>
              <w:jc w:val="center"/>
              <w:rPr>
                <w:rFonts w:eastAsia="宋体" w:hAnsi="宋体"/>
                <w:sz w:val="21"/>
                <w:szCs w:val="21"/>
              </w:rPr>
            </w:pPr>
            <w:r>
              <w:rPr>
                <w:rFonts w:eastAsia="宋体" w:hAnsi="宋体" w:hint="eastAsia"/>
                <w:sz w:val="21"/>
                <w:szCs w:val="21"/>
              </w:rPr>
              <w:t>型号、规格</w:t>
            </w:r>
          </w:p>
        </w:tc>
        <w:tc>
          <w:tcPr>
            <w:tcW w:w="645" w:type="dxa"/>
            <w:tcBorders>
              <w:right w:val="single" w:sz="4" w:space="0" w:color="auto"/>
            </w:tcBorders>
            <w:vAlign w:val="center"/>
          </w:tcPr>
          <w:p w:rsidR="000B0129" w:rsidRDefault="00C374E1">
            <w:pPr>
              <w:pStyle w:val="19"/>
              <w:jc w:val="center"/>
              <w:rPr>
                <w:rFonts w:eastAsia="宋体" w:hAnsi="宋体"/>
                <w:sz w:val="21"/>
                <w:szCs w:val="21"/>
              </w:rPr>
            </w:pPr>
            <w:r>
              <w:rPr>
                <w:rFonts w:eastAsia="宋体" w:hAnsi="宋体" w:hint="eastAsia"/>
                <w:sz w:val="21"/>
                <w:szCs w:val="21"/>
              </w:rPr>
              <w:t>单位</w:t>
            </w:r>
          </w:p>
        </w:tc>
        <w:tc>
          <w:tcPr>
            <w:tcW w:w="705" w:type="dxa"/>
            <w:tcBorders>
              <w:left w:val="single" w:sz="4" w:space="0" w:color="auto"/>
            </w:tcBorders>
            <w:vAlign w:val="center"/>
          </w:tcPr>
          <w:p w:rsidR="000B0129" w:rsidRDefault="00C374E1">
            <w:pPr>
              <w:pStyle w:val="19"/>
              <w:jc w:val="center"/>
              <w:rPr>
                <w:rFonts w:eastAsia="宋体" w:hAnsi="宋体"/>
                <w:sz w:val="21"/>
                <w:szCs w:val="21"/>
              </w:rPr>
            </w:pPr>
            <w:r>
              <w:rPr>
                <w:rFonts w:eastAsia="宋体" w:hAnsi="宋体" w:hint="eastAsia"/>
                <w:sz w:val="21"/>
                <w:szCs w:val="21"/>
              </w:rPr>
              <w:t>数量</w:t>
            </w:r>
          </w:p>
        </w:tc>
        <w:tc>
          <w:tcPr>
            <w:tcW w:w="1778" w:type="dxa"/>
            <w:vAlign w:val="center"/>
          </w:tcPr>
          <w:p w:rsidR="000B0129" w:rsidRDefault="00C374E1">
            <w:pPr>
              <w:pStyle w:val="19"/>
              <w:jc w:val="center"/>
              <w:rPr>
                <w:rFonts w:eastAsia="宋体" w:hAnsi="宋体"/>
                <w:sz w:val="21"/>
                <w:szCs w:val="21"/>
              </w:rPr>
            </w:pPr>
            <w:r>
              <w:rPr>
                <w:rFonts w:eastAsia="宋体" w:hAnsi="宋体" w:hint="eastAsia"/>
                <w:sz w:val="21"/>
                <w:szCs w:val="21"/>
              </w:rPr>
              <w:t>技术指标、参数</w:t>
            </w:r>
          </w:p>
        </w:tc>
        <w:tc>
          <w:tcPr>
            <w:tcW w:w="2352" w:type="dxa"/>
            <w:vAlign w:val="center"/>
          </w:tcPr>
          <w:p w:rsidR="000B0129" w:rsidRDefault="00C374E1">
            <w:pPr>
              <w:pStyle w:val="19"/>
              <w:rPr>
                <w:rFonts w:eastAsia="宋体" w:hAnsi="宋体"/>
                <w:sz w:val="21"/>
                <w:szCs w:val="21"/>
              </w:rPr>
            </w:pPr>
            <w:r>
              <w:rPr>
                <w:rFonts w:eastAsia="宋体" w:hAnsi="宋体" w:hint="eastAsia"/>
                <w:sz w:val="21"/>
                <w:szCs w:val="21"/>
              </w:rPr>
              <w:t>是否明显优于采购需求</w:t>
            </w:r>
          </w:p>
        </w:tc>
      </w:tr>
      <w:tr w:rsidR="000B0129">
        <w:trPr>
          <w:cantSplit/>
          <w:trHeight w:val="510"/>
          <w:jc w:val="center"/>
        </w:trPr>
        <w:tc>
          <w:tcPr>
            <w:tcW w:w="665" w:type="dxa"/>
            <w:vAlign w:val="center"/>
          </w:tcPr>
          <w:p w:rsidR="000B0129" w:rsidRDefault="000B0129">
            <w:pPr>
              <w:pStyle w:val="19"/>
              <w:jc w:val="center"/>
              <w:rPr>
                <w:rFonts w:eastAsia="宋体" w:hAnsi="宋体"/>
                <w:sz w:val="21"/>
                <w:szCs w:val="21"/>
              </w:rPr>
            </w:pPr>
          </w:p>
        </w:tc>
        <w:tc>
          <w:tcPr>
            <w:tcW w:w="1607" w:type="dxa"/>
            <w:vAlign w:val="center"/>
          </w:tcPr>
          <w:p w:rsidR="000B0129" w:rsidRDefault="000B0129">
            <w:pPr>
              <w:pStyle w:val="19"/>
              <w:jc w:val="center"/>
              <w:rPr>
                <w:rFonts w:eastAsia="宋体" w:hAnsi="宋体"/>
                <w:sz w:val="21"/>
                <w:szCs w:val="21"/>
              </w:rPr>
            </w:pPr>
          </w:p>
        </w:tc>
        <w:tc>
          <w:tcPr>
            <w:tcW w:w="1071" w:type="dxa"/>
            <w:vAlign w:val="center"/>
          </w:tcPr>
          <w:p w:rsidR="000B0129" w:rsidRDefault="000B0129">
            <w:pPr>
              <w:pStyle w:val="19"/>
              <w:jc w:val="center"/>
              <w:rPr>
                <w:rFonts w:eastAsia="宋体" w:hAnsi="宋体"/>
                <w:sz w:val="21"/>
                <w:szCs w:val="21"/>
              </w:rPr>
            </w:pPr>
          </w:p>
        </w:tc>
        <w:tc>
          <w:tcPr>
            <w:tcW w:w="1268" w:type="dxa"/>
            <w:tcBorders>
              <w:bottom w:val="single" w:sz="4" w:space="0" w:color="auto"/>
            </w:tcBorders>
            <w:vAlign w:val="center"/>
          </w:tcPr>
          <w:p w:rsidR="000B0129" w:rsidRDefault="000B0129">
            <w:pPr>
              <w:pStyle w:val="19"/>
              <w:jc w:val="center"/>
              <w:rPr>
                <w:rFonts w:eastAsia="宋体" w:hAnsi="宋体"/>
                <w:sz w:val="21"/>
                <w:szCs w:val="21"/>
              </w:rPr>
            </w:pPr>
          </w:p>
        </w:tc>
        <w:tc>
          <w:tcPr>
            <w:tcW w:w="645" w:type="dxa"/>
            <w:tcBorders>
              <w:right w:val="single" w:sz="4" w:space="0" w:color="auto"/>
            </w:tcBorders>
            <w:vAlign w:val="center"/>
          </w:tcPr>
          <w:p w:rsidR="000B0129" w:rsidRDefault="000B0129">
            <w:pPr>
              <w:pStyle w:val="19"/>
              <w:jc w:val="center"/>
              <w:rPr>
                <w:rFonts w:eastAsia="宋体" w:hAnsi="宋体"/>
                <w:sz w:val="21"/>
                <w:szCs w:val="21"/>
              </w:rPr>
            </w:pPr>
          </w:p>
        </w:tc>
        <w:tc>
          <w:tcPr>
            <w:tcW w:w="705" w:type="dxa"/>
            <w:tcBorders>
              <w:left w:val="single" w:sz="4" w:space="0" w:color="auto"/>
            </w:tcBorders>
            <w:vAlign w:val="center"/>
          </w:tcPr>
          <w:p w:rsidR="000B0129" w:rsidRDefault="000B0129">
            <w:pPr>
              <w:pStyle w:val="19"/>
              <w:jc w:val="center"/>
              <w:rPr>
                <w:rFonts w:eastAsia="宋体" w:hAnsi="宋体"/>
                <w:sz w:val="21"/>
                <w:szCs w:val="21"/>
              </w:rPr>
            </w:pPr>
          </w:p>
        </w:tc>
        <w:tc>
          <w:tcPr>
            <w:tcW w:w="1778" w:type="dxa"/>
            <w:vAlign w:val="center"/>
          </w:tcPr>
          <w:p w:rsidR="000B0129" w:rsidRDefault="000B0129">
            <w:pPr>
              <w:pStyle w:val="19"/>
              <w:jc w:val="center"/>
              <w:rPr>
                <w:rFonts w:eastAsia="宋体" w:hAnsi="宋体"/>
                <w:sz w:val="21"/>
                <w:szCs w:val="21"/>
              </w:rPr>
            </w:pPr>
          </w:p>
        </w:tc>
        <w:tc>
          <w:tcPr>
            <w:tcW w:w="2352" w:type="dxa"/>
            <w:vAlign w:val="center"/>
          </w:tcPr>
          <w:p w:rsidR="000B0129" w:rsidRDefault="000B0129">
            <w:pPr>
              <w:pStyle w:val="19"/>
              <w:jc w:val="center"/>
              <w:rPr>
                <w:rFonts w:eastAsia="宋体" w:hAnsi="宋体"/>
                <w:sz w:val="21"/>
                <w:szCs w:val="21"/>
              </w:rPr>
            </w:pPr>
          </w:p>
        </w:tc>
      </w:tr>
      <w:tr w:rsidR="000B0129">
        <w:trPr>
          <w:cantSplit/>
          <w:trHeight w:val="510"/>
          <w:jc w:val="center"/>
        </w:trPr>
        <w:tc>
          <w:tcPr>
            <w:tcW w:w="665" w:type="dxa"/>
            <w:vAlign w:val="center"/>
          </w:tcPr>
          <w:p w:rsidR="000B0129" w:rsidRDefault="000B0129">
            <w:pPr>
              <w:pStyle w:val="19"/>
              <w:jc w:val="center"/>
              <w:rPr>
                <w:rFonts w:eastAsia="宋体" w:hAnsi="宋体"/>
                <w:sz w:val="21"/>
                <w:szCs w:val="21"/>
              </w:rPr>
            </w:pPr>
          </w:p>
        </w:tc>
        <w:tc>
          <w:tcPr>
            <w:tcW w:w="1607" w:type="dxa"/>
            <w:vAlign w:val="center"/>
          </w:tcPr>
          <w:p w:rsidR="000B0129" w:rsidRDefault="000B0129">
            <w:pPr>
              <w:pStyle w:val="19"/>
              <w:jc w:val="center"/>
              <w:rPr>
                <w:rFonts w:eastAsia="宋体" w:hAnsi="宋体"/>
                <w:sz w:val="21"/>
                <w:szCs w:val="21"/>
              </w:rPr>
            </w:pPr>
          </w:p>
        </w:tc>
        <w:tc>
          <w:tcPr>
            <w:tcW w:w="1071" w:type="dxa"/>
          </w:tcPr>
          <w:p w:rsidR="000B0129" w:rsidRDefault="000B0129">
            <w:pPr>
              <w:pStyle w:val="19"/>
              <w:jc w:val="center"/>
              <w:rPr>
                <w:rFonts w:eastAsia="宋体" w:hAnsi="宋体"/>
                <w:sz w:val="21"/>
                <w:szCs w:val="21"/>
              </w:rPr>
            </w:pPr>
          </w:p>
        </w:tc>
        <w:tc>
          <w:tcPr>
            <w:tcW w:w="1268" w:type="dxa"/>
            <w:tcBorders>
              <w:top w:val="single" w:sz="4" w:space="0" w:color="auto"/>
            </w:tcBorders>
            <w:vAlign w:val="center"/>
          </w:tcPr>
          <w:p w:rsidR="000B0129" w:rsidRDefault="000B0129">
            <w:pPr>
              <w:pStyle w:val="19"/>
              <w:jc w:val="center"/>
              <w:rPr>
                <w:rFonts w:eastAsia="宋体" w:hAnsi="宋体"/>
                <w:sz w:val="21"/>
                <w:szCs w:val="21"/>
              </w:rPr>
            </w:pPr>
          </w:p>
        </w:tc>
        <w:tc>
          <w:tcPr>
            <w:tcW w:w="645" w:type="dxa"/>
            <w:tcBorders>
              <w:right w:val="single" w:sz="4" w:space="0" w:color="auto"/>
            </w:tcBorders>
            <w:vAlign w:val="center"/>
          </w:tcPr>
          <w:p w:rsidR="000B0129" w:rsidRDefault="000B0129">
            <w:pPr>
              <w:pStyle w:val="19"/>
              <w:jc w:val="center"/>
              <w:rPr>
                <w:rFonts w:eastAsia="宋体" w:hAnsi="宋体"/>
                <w:sz w:val="21"/>
                <w:szCs w:val="21"/>
              </w:rPr>
            </w:pPr>
          </w:p>
        </w:tc>
        <w:tc>
          <w:tcPr>
            <w:tcW w:w="705" w:type="dxa"/>
            <w:tcBorders>
              <w:left w:val="single" w:sz="4" w:space="0" w:color="auto"/>
            </w:tcBorders>
            <w:vAlign w:val="center"/>
          </w:tcPr>
          <w:p w:rsidR="000B0129" w:rsidRDefault="000B0129">
            <w:pPr>
              <w:pStyle w:val="19"/>
              <w:jc w:val="center"/>
              <w:rPr>
                <w:rFonts w:eastAsia="宋体" w:hAnsi="宋体"/>
                <w:sz w:val="21"/>
                <w:szCs w:val="21"/>
              </w:rPr>
            </w:pPr>
          </w:p>
        </w:tc>
        <w:tc>
          <w:tcPr>
            <w:tcW w:w="1778" w:type="dxa"/>
            <w:vAlign w:val="center"/>
          </w:tcPr>
          <w:p w:rsidR="000B0129" w:rsidRDefault="000B0129">
            <w:pPr>
              <w:pStyle w:val="19"/>
              <w:jc w:val="center"/>
              <w:rPr>
                <w:rFonts w:eastAsia="宋体" w:hAnsi="宋体"/>
                <w:sz w:val="21"/>
                <w:szCs w:val="21"/>
              </w:rPr>
            </w:pPr>
          </w:p>
        </w:tc>
        <w:tc>
          <w:tcPr>
            <w:tcW w:w="2352" w:type="dxa"/>
            <w:vAlign w:val="center"/>
          </w:tcPr>
          <w:p w:rsidR="000B0129" w:rsidRDefault="000B0129">
            <w:pPr>
              <w:pStyle w:val="19"/>
              <w:jc w:val="center"/>
              <w:rPr>
                <w:rFonts w:eastAsia="宋体" w:hAnsi="宋体"/>
                <w:sz w:val="21"/>
                <w:szCs w:val="21"/>
              </w:rPr>
            </w:pPr>
          </w:p>
        </w:tc>
      </w:tr>
      <w:tr w:rsidR="000B0129">
        <w:trPr>
          <w:cantSplit/>
          <w:trHeight w:val="510"/>
          <w:jc w:val="center"/>
        </w:trPr>
        <w:tc>
          <w:tcPr>
            <w:tcW w:w="665" w:type="dxa"/>
            <w:vAlign w:val="center"/>
          </w:tcPr>
          <w:p w:rsidR="000B0129" w:rsidRDefault="000B0129">
            <w:pPr>
              <w:pStyle w:val="19"/>
              <w:jc w:val="center"/>
              <w:rPr>
                <w:rFonts w:eastAsia="宋体" w:hAnsi="宋体"/>
                <w:sz w:val="21"/>
                <w:szCs w:val="21"/>
              </w:rPr>
            </w:pPr>
          </w:p>
        </w:tc>
        <w:tc>
          <w:tcPr>
            <w:tcW w:w="1607" w:type="dxa"/>
            <w:vAlign w:val="center"/>
          </w:tcPr>
          <w:p w:rsidR="000B0129" w:rsidRDefault="000B0129">
            <w:pPr>
              <w:pStyle w:val="19"/>
              <w:jc w:val="center"/>
              <w:rPr>
                <w:rFonts w:eastAsia="宋体" w:hAnsi="宋体"/>
                <w:sz w:val="21"/>
                <w:szCs w:val="21"/>
              </w:rPr>
            </w:pPr>
          </w:p>
        </w:tc>
        <w:tc>
          <w:tcPr>
            <w:tcW w:w="1071" w:type="dxa"/>
          </w:tcPr>
          <w:p w:rsidR="000B0129" w:rsidRDefault="000B0129">
            <w:pPr>
              <w:pStyle w:val="19"/>
              <w:jc w:val="center"/>
              <w:rPr>
                <w:rFonts w:eastAsia="宋体" w:hAnsi="宋体"/>
                <w:sz w:val="21"/>
                <w:szCs w:val="21"/>
              </w:rPr>
            </w:pPr>
          </w:p>
        </w:tc>
        <w:tc>
          <w:tcPr>
            <w:tcW w:w="1268" w:type="dxa"/>
            <w:vAlign w:val="center"/>
          </w:tcPr>
          <w:p w:rsidR="000B0129" w:rsidRDefault="000B0129">
            <w:pPr>
              <w:pStyle w:val="19"/>
              <w:jc w:val="center"/>
              <w:rPr>
                <w:rFonts w:eastAsia="宋体" w:hAnsi="宋体"/>
                <w:sz w:val="21"/>
                <w:szCs w:val="21"/>
              </w:rPr>
            </w:pPr>
          </w:p>
        </w:tc>
        <w:tc>
          <w:tcPr>
            <w:tcW w:w="645" w:type="dxa"/>
            <w:tcBorders>
              <w:right w:val="single" w:sz="4" w:space="0" w:color="auto"/>
            </w:tcBorders>
            <w:vAlign w:val="center"/>
          </w:tcPr>
          <w:p w:rsidR="000B0129" w:rsidRDefault="000B0129">
            <w:pPr>
              <w:pStyle w:val="19"/>
              <w:jc w:val="center"/>
              <w:rPr>
                <w:rFonts w:eastAsia="宋体" w:hAnsi="宋体"/>
                <w:sz w:val="21"/>
                <w:szCs w:val="21"/>
              </w:rPr>
            </w:pPr>
          </w:p>
        </w:tc>
        <w:tc>
          <w:tcPr>
            <w:tcW w:w="705" w:type="dxa"/>
            <w:tcBorders>
              <w:left w:val="single" w:sz="4" w:space="0" w:color="auto"/>
            </w:tcBorders>
            <w:vAlign w:val="center"/>
          </w:tcPr>
          <w:p w:rsidR="000B0129" w:rsidRDefault="000B0129">
            <w:pPr>
              <w:pStyle w:val="19"/>
              <w:jc w:val="center"/>
              <w:rPr>
                <w:rFonts w:eastAsia="宋体" w:hAnsi="宋体"/>
                <w:sz w:val="21"/>
                <w:szCs w:val="21"/>
              </w:rPr>
            </w:pPr>
          </w:p>
        </w:tc>
        <w:tc>
          <w:tcPr>
            <w:tcW w:w="1778" w:type="dxa"/>
            <w:vAlign w:val="center"/>
          </w:tcPr>
          <w:p w:rsidR="000B0129" w:rsidRDefault="000B0129">
            <w:pPr>
              <w:pStyle w:val="19"/>
              <w:jc w:val="center"/>
              <w:rPr>
                <w:rFonts w:eastAsia="宋体" w:hAnsi="宋体"/>
                <w:sz w:val="21"/>
                <w:szCs w:val="21"/>
              </w:rPr>
            </w:pPr>
          </w:p>
        </w:tc>
        <w:tc>
          <w:tcPr>
            <w:tcW w:w="2352" w:type="dxa"/>
            <w:vAlign w:val="center"/>
          </w:tcPr>
          <w:p w:rsidR="000B0129" w:rsidRDefault="000B0129">
            <w:pPr>
              <w:pStyle w:val="19"/>
              <w:jc w:val="center"/>
              <w:rPr>
                <w:rFonts w:eastAsia="宋体" w:hAnsi="宋体"/>
                <w:sz w:val="21"/>
                <w:szCs w:val="21"/>
              </w:rPr>
            </w:pPr>
          </w:p>
        </w:tc>
      </w:tr>
      <w:tr w:rsidR="000B0129">
        <w:trPr>
          <w:cantSplit/>
          <w:trHeight w:val="510"/>
          <w:jc w:val="center"/>
        </w:trPr>
        <w:tc>
          <w:tcPr>
            <w:tcW w:w="665" w:type="dxa"/>
            <w:vAlign w:val="center"/>
          </w:tcPr>
          <w:p w:rsidR="000B0129" w:rsidRDefault="000B0129">
            <w:pPr>
              <w:pStyle w:val="19"/>
              <w:jc w:val="center"/>
              <w:rPr>
                <w:rFonts w:eastAsia="宋体" w:hAnsi="宋体"/>
                <w:sz w:val="21"/>
                <w:szCs w:val="21"/>
              </w:rPr>
            </w:pPr>
          </w:p>
        </w:tc>
        <w:tc>
          <w:tcPr>
            <w:tcW w:w="1607" w:type="dxa"/>
            <w:vAlign w:val="center"/>
          </w:tcPr>
          <w:p w:rsidR="000B0129" w:rsidRDefault="000B0129">
            <w:pPr>
              <w:pStyle w:val="19"/>
              <w:jc w:val="center"/>
              <w:rPr>
                <w:rFonts w:eastAsia="宋体" w:hAnsi="宋体"/>
                <w:sz w:val="21"/>
                <w:szCs w:val="21"/>
              </w:rPr>
            </w:pPr>
          </w:p>
        </w:tc>
        <w:tc>
          <w:tcPr>
            <w:tcW w:w="1071" w:type="dxa"/>
          </w:tcPr>
          <w:p w:rsidR="000B0129" w:rsidRDefault="000B0129">
            <w:pPr>
              <w:pStyle w:val="19"/>
              <w:jc w:val="center"/>
              <w:rPr>
                <w:rFonts w:eastAsia="宋体" w:hAnsi="宋体"/>
                <w:sz w:val="21"/>
                <w:szCs w:val="21"/>
              </w:rPr>
            </w:pPr>
          </w:p>
        </w:tc>
        <w:tc>
          <w:tcPr>
            <w:tcW w:w="1268" w:type="dxa"/>
            <w:vAlign w:val="center"/>
          </w:tcPr>
          <w:p w:rsidR="000B0129" w:rsidRDefault="000B0129">
            <w:pPr>
              <w:pStyle w:val="19"/>
              <w:jc w:val="center"/>
              <w:rPr>
                <w:rFonts w:eastAsia="宋体" w:hAnsi="宋体"/>
                <w:sz w:val="21"/>
                <w:szCs w:val="21"/>
              </w:rPr>
            </w:pPr>
          </w:p>
        </w:tc>
        <w:tc>
          <w:tcPr>
            <w:tcW w:w="645" w:type="dxa"/>
            <w:tcBorders>
              <w:right w:val="single" w:sz="4" w:space="0" w:color="auto"/>
            </w:tcBorders>
            <w:vAlign w:val="center"/>
          </w:tcPr>
          <w:p w:rsidR="000B0129" w:rsidRDefault="000B0129">
            <w:pPr>
              <w:pStyle w:val="19"/>
              <w:jc w:val="center"/>
              <w:rPr>
                <w:rFonts w:eastAsia="宋体" w:hAnsi="宋体"/>
                <w:sz w:val="21"/>
                <w:szCs w:val="21"/>
              </w:rPr>
            </w:pPr>
          </w:p>
        </w:tc>
        <w:tc>
          <w:tcPr>
            <w:tcW w:w="705" w:type="dxa"/>
            <w:tcBorders>
              <w:left w:val="single" w:sz="4" w:space="0" w:color="auto"/>
            </w:tcBorders>
            <w:vAlign w:val="center"/>
          </w:tcPr>
          <w:p w:rsidR="000B0129" w:rsidRDefault="000B0129">
            <w:pPr>
              <w:pStyle w:val="19"/>
              <w:jc w:val="center"/>
              <w:rPr>
                <w:rFonts w:eastAsia="宋体" w:hAnsi="宋体"/>
                <w:sz w:val="21"/>
                <w:szCs w:val="21"/>
              </w:rPr>
            </w:pPr>
          </w:p>
        </w:tc>
        <w:tc>
          <w:tcPr>
            <w:tcW w:w="1778" w:type="dxa"/>
            <w:vAlign w:val="center"/>
          </w:tcPr>
          <w:p w:rsidR="000B0129" w:rsidRDefault="000B0129">
            <w:pPr>
              <w:pStyle w:val="19"/>
              <w:jc w:val="center"/>
              <w:rPr>
                <w:rFonts w:eastAsia="宋体" w:hAnsi="宋体"/>
                <w:sz w:val="21"/>
                <w:szCs w:val="21"/>
              </w:rPr>
            </w:pPr>
          </w:p>
        </w:tc>
        <w:tc>
          <w:tcPr>
            <w:tcW w:w="2352" w:type="dxa"/>
            <w:vAlign w:val="center"/>
          </w:tcPr>
          <w:p w:rsidR="000B0129" w:rsidRDefault="000B0129">
            <w:pPr>
              <w:pStyle w:val="19"/>
              <w:jc w:val="center"/>
              <w:rPr>
                <w:rFonts w:eastAsia="宋体" w:hAnsi="宋体"/>
                <w:sz w:val="21"/>
                <w:szCs w:val="21"/>
              </w:rPr>
            </w:pPr>
          </w:p>
        </w:tc>
      </w:tr>
      <w:tr w:rsidR="000B0129">
        <w:trPr>
          <w:cantSplit/>
          <w:trHeight w:val="510"/>
          <w:jc w:val="center"/>
        </w:trPr>
        <w:tc>
          <w:tcPr>
            <w:tcW w:w="665" w:type="dxa"/>
            <w:vAlign w:val="center"/>
          </w:tcPr>
          <w:p w:rsidR="000B0129" w:rsidRDefault="000B0129">
            <w:pPr>
              <w:pStyle w:val="19"/>
              <w:jc w:val="center"/>
              <w:rPr>
                <w:rFonts w:eastAsia="宋体" w:hAnsi="宋体"/>
                <w:sz w:val="21"/>
                <w:szCs w:val="21"/>
              </w:rPr>
            </w:pPr>
          </w:p>
        </w:tc>
        <w:tc>
          <w:tcPr>
            <w:tcW w:w="1607" w:type="dxa"/>
            <w:vAlign w:val="center"/>
          </w:tcPr>
          <w:p w:rsidR="000B0129" w:rsidRDefault="000B0129">
            <w:pPr>
              <w:pStyle w:val="19"/>
              <w:jc w:val="center"/>
              <w:rPr>
                <w:rFonts w:eastAsia="宋体" w:hAnsi="宋体"/>
                <w:sz w:val="21"/>
                <w:szCs w:val="21"/>
              </w:rPr>
            </w:pPr>
          </w:p>
        </w:tc>
        <w:tc>
          <w:tcPr>
            <w:tcW w:w="1071" w:type="dxa"/>
          </w:tcPr>
          <w:p w:rsidR="000B0129" w:rsidRDefault="000B0129">
            <w:pPr>
              <w:pStyle w:val="19"/>
              <w:jc w:val="center"/>
              <w:rPr>
                <w:rFonts w:eastAsia="宋体" w:hAnsi="宋体"/>
                <w:sz w:val="21"/>
                <w:szCs w:val="21"/>
              </w:rPr>
            </w:pPr>
          </w:p>
        </w:tc>
        <w:tc>
          <w:tcPr>
            <w:tcW w:w="1268" w:type="dxa"/>
            <w:vAlign w:val="center"/>
          </w:tcPr>
          <w:p w:rsidR="000B0129" w:rsidRDefault="000B0129">
            <w:pPr>
              <w:pStyle w:val="19"/>
              <w:jc w:val="center"/>
              <w:rPr>
                <w:rFonts w:eastAsia="宋体" w:hAnsi="宋体"/>
                <w:sz w:val="21"/>
                <w:szCs w:val="21"/>
              </w:rPr>
            </w:pPr>
          </w:p>
        </w:tc>
        <w:tc>
          <w:tcPr>
            <w:tcW w:w="645" w:type="dxa"/>
            <w:tcBorders>
              <w:right w:val="single" w:sz="4" w:space="0" w:color="auto"/>
            </w:tcBorders>
            <w:vAlign w:val="center"/>
          </w:tcPr>
          <w:p w:rsidR="000B0129" w:rsidRDefault="000B0129">
            <w:pPr>
              <w:pStyle w:val="19"/>
              <w:jc w:val="center"/>
              <w:rPr>
                <w:rFonts w:eastAsia="宋体" w:hAnsi="宋体"/>
                <w:sz w:val="21"/>
                <w:szCs w:val="21"/>
              </w:rPr>
            </w:pPr>
          </w:p>
        </w:tc>
        <w:tc>
          <w:tcPr>
            <w:tcW w:w="705" w:type="dxa"/>
            <w:tcBorders>
              <w:left w:val="single" w:sz="4" w:space="0" w:color="auto"/>
            </w:tcBorders>
            <w:vAlign w:val="center"/>
          </w:tcPr>
          <w:p w:rsidR="000B0129" w:rsidRDefault="000B0129">
            <w:pPr>
              <w:pStyle w:val="19"/>
              <w:jc w:val="center"/>
              <w:rPr>
                <w:rFonts w:eastAsia="宋体" w:hAnsi="宋体"/>
                <w:sz w:val="21"/>
                <w:szCs w:val="21"/>
              </w:rPr>
            </w:pPr>
          </w:p>
        </w:tc>
        <w:tc>
          <w:tcPr>
            <w:tcW w:w="1778" w:type="dxa"/>
            <w:vAlign w:val="center"/>
          </w:tcPr>
          <w:p w:rsidR="000B0129" w:rsidRDefault="000B0129">
            <w:pPr>
              <w:pStyle w:val="19"/>
              <w:jc w:val="center"/>
              <w:rPr>
                <w:rFonts w:eastAsia="宋体" w:hAnsi="宋体"/>
                <w:sz w:val="21"/>
                <w:szCs w:val="21"/>
              </w:rPr>
            </w:pPr>
          </w:p>
        </w:tc>
        <w:tc>
          <w:tcPr>
            <w:tcW w:w="2352" w:type="dxa"/>
            <w:vAlign w:val="center"/>
          </w:tcPr>
          <w:p w:rsidR="000B0129" w:rsidRDefault="000B0129">
            <w:pPr>
              <w:pStyle w:val="19"/>
              <w:jc w:val="center"/>
              <w:rPr>
                <w:rFonts w:eastAsia="宋体" w:hAnsi="宋体"/>
                <w:sz w:val="21"/>
                <w:szCs w:val="21"/>
              </w:rPr>
            </w:pPr>
          </w:p>
        </w:tc>
      </w:tr>
    </w:tbl>
    <w:p w:rsidR="000B0129" w:rsidRDefault="000B0129">
      <w:pPr>
        <w:pStyle w:val="19"/>
        <w:rPr>
          <w:rFonts w:eastAsia="宋体" w:hAnsi="宋体"/>
          <w:sz w:val="21"/>
          <w:szCs w:val="21"/>
        </w:rPr>
      </w:pPr>
    </w:p>
    <w:p w:rsidR="000B0129" w:rsidRDefault="00C374E1">
      <w:pPr>
        <w:pStyle w:val="19"/>
        <w:spacing w:line="360" w:lineRule="auto"/>
        <w:ind w:firstLineChars="200" w:firstLine="482"/>
        <w:rPr>
          <w:rFonts w:eastAsia="宋体" w:hAnsi="宋体"/>
          <w:b/>
          <w:sz w:val="24"/>
          <w:szCs w:val="24"/>
        </w:rPr>
      </w:pPr>
      <w:r>
        <w:rPr>
          <w:rFonts w:eastAsia="宋体" w:hAnsi="宋体" w:hint="eastAsia"/>
          <w:b/>
          <w:sz w:val="24"/>
          <w:szCs w:val="24"/>
        </w:rPr>
        <w:t>注：请对照采购清单序列编制上表，表格行数不够可自行添加。</w:t>
      </w:r>
    </w:p>
    <w:p w:rsidR="000B0129" w:rsidRDefault="00C374E1">
      <w:pPr>
        <w:snapToGrid w:val="0"/>
        <w:spacing w:before="50" w:after="50" w:line="360" w:lineRule="auto"/>
        <w:rPr>
          <w:rFonts w:ascii="宋体" w:hAnsi="宋体"/>
          <w:spacing w:val="20"/>
          <w:szCs w:val="20"/>
          <w:u w:val="single"/>
        </w:rPr>
      </w:pPr>
      <w:r>
        <w:rPr>
          <w:rFonts w:ascii="宋体" w:hAnsi="宋体" w:hint="eastAsia"/>
        </w:rPr>
        <w:t>被授权人签字（或盖章）</w:t>
      </w:r>
      <w:r>
        <w:rPr>
          <w:rFonts w:ascii="宋体" w:hAnsi="宋体" w:hint="eastAsia"/>
          <w:spacing w:val="20"/>
        </w:rPr>
        <w:t>：</w:t>
      </w:r>
    </w:p>
    <w:p w:rsidR="000B0129" w:rsidRDefault="00C374E1">
      <w:pPr>
        <w:pStyle w:val="19"/>
        <w:spacing w:line="360" w:lineRule="auto"/>
        <w:ind w:right="480"/>
        <w:rPr>
          <w:rFonts w:eastAsia="宋体" w:hAnsi="宋体"/>
          <w:sz w:val="24"/>
          <w:szCs w:val="24"/>
        </w:rPr>
      </w:pPr>
      <w:r>
        <w:rPr>
          <w:rFonts w:eastAsia="宋体" w:hAnsi="宋体" w:hint="eastAsia"/>
          <w:sz w:val="24"/>
          <w:szCs w:val="24"/>
        </w:rPr>
        <w:t>投标人公章：年月日</w:t>
      </w:r>
    </w:p>
    <w:p w:rsidR="000B0129" w:rsidRDefault="000B0129">
      <w:pPr>
        <w:pStyle w:val="19"/>
        <w:spacing w:line="360" w:lineRule="auto"/>
        <w:rPr>
          <w:rFonts w:eastAsia="宋体" w:hAnsi="宋体"/>
          <w:b/>
          <w:sz w:val="24"/>
          <w:szCs w:val="24"/>
        </w:rPr>
      </w:pPr>
    </w:p>
    <w:p w:rsidR="000B0129" w:rsidRDefault="00C374E1">
      <w:pPr>
        <w:pStyle w:val="19"/>
        <w:spacing w:line="360" w:lineRule="auto"/>
        <w:rPr>
          <w:rFonts w:eastAsia="宋体" w:hAnsi="宋体"/>
          <w:b/>
          <w:sz w:val="24"/>
        </w:rPr>
      </w:pPr>
      <w:r>
        <w:rPr>
          <w:rFonts w:eastAsia="宋体" w:hAnsi="宋体"/>
          <w:b/>
          <w:sz w:val="24"/>
          <w:szCs w:val="24"/>
        </w:rPr>
        <w:t>12.选配件、专用耗材、售后服务优惠表(没有可不填)</w:t>
      </w:r>
    </w:p>
    <w:p w:rsidR="000B0129" w:rsidRDefault="00C374E1">
      <w:pPr>
        <w:pStyle w:val="ae"/>
        <w:overflowPunct w:val="0"/>
        <w:ind w:firstLine="0"/>
        <w:jc w:val="center"/>
        <w:rPr>
          <w:rFonts w:ascii="宋体" w:hAnsi="宋体"/>
          <w:b/>
          <w:sz w:val="28"/>
          <w:szCs w:val="28"/>
        </w:rPr>
      </w:pPr>
      <w:r>
        <w:rPr>
          <w:rFonts w:ascii="宋体" w:hAnsi="宋体" w:hint="eastAsia"/>
          <w:b/>
          <w:sz w:val="28"/>
          <w:szCs w:val="28"/>
        </w:rPr>
        <w:t>选配件、专用耗材、售后服务优惠表</w:t>
      </w:r>
    </w:p>
    <w:p w:rsidR="000B0129" w:rsidRDefault="000B0129">
      <w:pPr>
        <w:pStyle w:val="ae"/>
        <w:overflowPunct w:val="0"/>
        <w:ind w:firstLine="0"/>
        <w:rPr>
          <w:rFonts w:ascii="宋体" w:hAnsi="宋体"/>
          <w:b/>
          <w:szCs w:val="21"/>
        </w:rPr>
      </w:pP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2506"/>
        <w:gridCol w:w="1671"/>
        <w:gridCol w:w="3312"/>
      </w:tblGrid>
      <w:tr w:rsidR="000B0129">
        <w:trPr>
          <w:cantSplit/>
          <w:trHeight w:val="387"/>
          <w:jc w:val="center"/>
        </w:trPr>
        <w:tc>
          <w:tcPr>
            <w:tcW w:w="1039" w:type="dxa"/>
            <w:vAlign w:val="center"/>
          </w:tcPr>
          <w:p w:rsidR="000B0129" w:rsidRDefault="00C374E1">
            <w:pPr>
              <w:pStyle w:val="19"/>
              <w:jc w:val="center"/>
              <w:rPr>
                <w:rFonts w:eastAsia="宋体" w:hAnsi="宋体"/>
                <w:sz w:val="21"/>
                <w:szCs w:val="21"/>
              </w:rPr>
            </w:pPr>
            <w:r>
              <w:rPr>
                <w:rFonts w:eastAsia="宋体" w:hAnsi="宋体" w:hint="eastAsia"/>
                <w:sz w:val="21"/>
                <w:szCs w:val="21"/>
              </w:rPr>
              <w:t>序号</w:t>
            </w:r>
          </w:p>
        </w:tc>
        <w:tc>
          <w:tcPr>
            <w:tcW w:w="2506" w:type="dxa"/>
            <w:vAlign w:val="center"/>
          </w:tcPr>
          <w:p w:rsidR="000B0129" w:rsidRDefault="00C374E1">
            <w:pPr>
              <w:pStyle w:val="19"/>
              <w:jc w:val="center"/>
              <w:rPr>
                <w:rFonts w:eastAsia="宋体" w:hAnsi="宋体"/>
                <w:sz w:val="21"/>
                <w:szCs w:val="21"/>
              </w:rPr>
            </w:pPr>
            <w:r>
              <w:rPr>
                <w:rFonts w:eastAsia="宋体" w:hAnsi="宋体" w:hint="eastAsia"/>
                <w:sz w:val="21"/>
                <w:szCs w:val="21"/>
              </w:rPr>
              <w:t>优惠内容</w:t>
            </w:r>
          </w:p>
        </w:tc>
        <w:tc>
          <w:tcPr>
            <w:tcW w:w="1671" w:type="dxa"/>
            <w:vAlign w:val="center"/>
          </w:tcPr>
          <w:p w:rsidR="000B0129" w:rsidRDefault="00C374E1">
            <w:pPr>
              <w:pStyle w:val="19"/>
              <w:jc w:val="center"/>
              <w:rPr>
                <w:rFonts w:eastAsia="宋体" w:hAnsi="宋体"/>
                <w:sz w:val="21"/>
                <w:szCs w:val="21"/>
              </w:rPr>
            </w:pPr>
            <w:r>
              <w:rPr>
                <w:rFonts w:eastAsia="宋体" w:hAnsi="宋体" w:hint="eastAsia"/>
                <w:sz w:val="21"/>
                <w:szCs w:val="21"/>
              </w:rPr>
              <w:t>单价</w:t>
            </w:r>
          </w:p>
        </w:tc>
        <w:tc>
          <w:tcPr>
            <w:tcW w:w="3312" w:type="dxa"/>
            <w:vAlign w:val="center"/>
          </w:tcPr>
          <w:p w:rsidR="000B0129" w:rsidRDefault="00C374E1">
            <w:pPr>
              <w:pStyle w:val="19"/>
              <w:jc w:val="center"/>
              <w:rPr>
                <w:rFonts w:eastAsia="宋体" w:hAnsi="宋体"/>
                <w:sz w:val="21"/>
                <w:szCs w:val="21"/>
              </w:rPr>
            </w:pPr>
            <w:r>
              <w:rPr>
                <w:rFonts w:eastAsia="宋体" w:hAnsi="宋体" w:hint="eastAsia"/>
                <w:sz w:val="21"/>
                <w:szCs w:val="21"/>
              </w:rPr>
              <w:t>比投标报价优惠率</w:t>
            </w:r>
          </w:p>
        </w:tc>
      </w:tr>
      <w:tr w:rsidR="000B0129">
        <w:trPr>
          <w:cantSplit/>
          <w:trHeight w:val="387"/>
          <w:jc w:val="center"/>
        </w:trPr>
        <w:tc>
          <w:tcPr>
            <w:tcW w:w="1039" w:type="dxa"/>
            <w:vAlign w:val="center"/>
          </w:tcPr>
          <w:p w:rsidR="000B0129" w:rsidRDefault="000B0129">
            <w:pPr>
              <w:pStyle w:val="19"/>
              <w:jc w:val="center"/>
              <w:rPr>
                <w:rFonts w:eastAsia="宋体" w:hAnsi="宋体"/>
                <w:sz w:val="21"/>
                <w:szCs w:val="21"/>
              </w:rPr>
            </w:pPr>
          </w:p>
        </w:tc>
        <w:tc>
          <w:tcPr>
            <w:tcW w:w="2506" w:type="dxa"/>
            <w:vAlign w:val="center"/>
          </w:tcPr>
          <w:p w:rsidR="000B0129" w:rsidRDefault="000B0129">
            <w:pPr>
              <w:pStyle w:val="19"/>
              <w:jc w:val="center"/>
              <w:rPr>
                <w:rFonts w:eastAsia="宋体" w:hAnsi="宋体"/>
                <w:sz w:val="21"/>
                <w:szCs w:val="21"/>
              </w:rPr>
            </w:pPr>
          </w:p>
        </w:tc>
        <w:tc>
          <w:tcPr>
            <w:tcW w:w="1671" w:type="dxa"/>
          </w:tcPr>
          <w:p w:rsidR="000B0129" w:rsidRDefault="000B0129">
            <w:pPr>
              <w:pStyle w:val="19"/>
              <w:jc w:val="center"/>
              <w:rPr>
                <w:rFonts w:eastAsia="宋体" w:hAnsi="宋体"/>
                <w:sz w:val="21"/>
                <w:szCs w:val="21"/>
              </w:rPr>
            </w:pPr>
          </w:p>
        </w:tc>
        <w:tc>
          <w:tcPr>
            <w:tcW w:w="3312" w:type="dxa"/>
            <w:vAlign w:val="center"/>
          </w:tcPr>
          <w:p w:rsidR="000B0129" w:rsidRDefault="00C374E1">
            <w:pPr>
              <w:pStyle w:val="19"/>
              <w:jc w:val="center"/>
              <w:rPr>
                <w:rFonts w:eastAsia="宋体" w:hAnsi="宋体"/>
                <w:sz w:val="21"/>
                <w:szCs w:val="21"/>
              </w:rPr>
            </w:pPr>
            <w:r>
              <w:rPr>
                <w:rFonts w:eastAsia="宋体" w:hAnsi="宋体"/>
                <w:sz w:val="21"/>
                <w:szCs w:val="21"/>
              </w:rPr>
              <w:t xml:space="preserve"> %</w:t>
            </w:r>
          </w:p>
        </w:tc>
      </w:tr>
      <w:tr w:rsidR="000B0129">
        <w:trPr>
          <w:cantSplit/>
          <w:trHeight w:val="387"/>
          <w:jc w:val="center"/>
        </w:trPr>
        <w:tc>
          <w:tcPr>
            <w:tcW w:w="1039" w:type="dxa"/>
            <w:vAlign w:val="center"/>
          </w:tcPr>
          <w:p w:rsidR="000B0129" w:rsidRDefault="000B0129">
            <w:pPr>
              <w:pStyle w:val="19"/>
              <w:jc w:val="center"/>
              <w:rPr>
                <w:rFonts w:eastAsia="宋体" w:hAnsi="宋体"/>
                <w:sz w:val="21"/>
                <w:szCs w:val="21"/>
              </w:rPr>
            </w:pPr>
          </w:p>
        </w:tc>
        <w:tc>
          <w:tcPr>
            <w:tcW w:w="2506" w:type="dxa"/>
            <w:vAlign w:val="center"/>
          </w:tcPr>
          <w:p w:rsidR="000B0129" w:rsidRDefault="000B0129">
            <w:pPr>
              <w:pStyle w:val="19"/>
              <w:jc w:val="center"/>
              <w:rPr>
                <w:rFonts w:eastAsia="宋体" w:hAnsi="宋体"/>
                <w:sz w:val="21"/>
                <w:szCs w:val="21"/>
              </w:rPr>
            </w:pPr>
          </w:p>
        </w:tc>
        <w:tc>
          <w:tcPr>
            <w:tcW w:w="1671" w:type="dxa"/>
          </w:tcPr>
          <w:p w:rsidR="000B0129" w:rsidRDefault="000B0129">
            <w:pPr>
              <w:pStyle w:val="19"/>
              <w:jc w:val="center"/>
              <w:rPr>
                <w:rFonts w:eastAsia="宋体" w:hAnsi="宋体"/>
                <w:sz w:val="21"/>
                <w:szCs w:val="21"/>
              </w:rPr>
            </w:pPr>
          </w:p>
        </w:tc>
        <w:tc>
          <w:tcPr>
            <w:tcW w:w="3312" w:type="dxa"/>
            <w:vAlign w:val="center"/>
          </w:tcPr>
          <w:p w:rsidR="000B0129" w:rsidRDefault="000B0129">
            <w:pPr>
              <w:pStyle w:val="19"/>
              <w:jc w:val="center"/>
              <w:rPr>
                <w:rFonts w:eastAsia="宋体" w:hAnsi="宋体"/>
                <w:sz w:val="21"/>
                <w:szCs w:val="21"/>
              </w:rPr>
            </w:pPr>
          </w:p>
        </w:tc>
      </w:tr>
      <w:tr w:rsidR="000B0129">
        <w:trPr>
          <w:cantSplit/>
          <w:trHeight w:val="387"/>
          <w:jc w:val="center"/>
        </w:trPr>
        <w:tc>
          <w:tcPr>
            <w:tcW w:w="1039" w:type="dxa"/>
            <w:vAlign w:val="center"/>
          </w:tcPr>
          <w:p w:rsidR="000B0129" w:rsidRDefault="000B0129">
            <w:pPr>
              <w:pStyle w:val="19"/>
              <w:jc w:val="center"/>
              <w:rPr>
                <w:rFonts w:eastAsia="宋体" w:hAnsi="宋体"/>
                <w:sz w:val="21"/>
                <w:szCs w:val="21"/>
              </w:rPr>
            </w:pPr>
          </w:p>
        </w:tc>
        <w:tc>
          <w:tcPr>
            <w:tcW w:w="2506" w:type="dxa"/>
            <w:vAlign w:val="center"/>
          </w:tcPr>
          <w:p w:rsidR="000B0129" w:rsidRDefault="000B0129">
            <w:pPr>
              <w:pStyle w:val="19"/>
              <w:jc w:val="center"/>
              <w:rPr>
                <w:rFonts w:eastAsia="宋体" w:hAnsi="宋体"/>
                <w:sz w:val="21"/>
                <w:szCs w:val="21"/>
              </w:rPr>
            </w:pPr>
          </w:p>
        </w:tc>
        <w:tc>
          <w:tcPr>
            <w:tcW w:w="1671" w:type="dxa"/>
          </w:tcPr>
          <w:p w:rsidR="000B0129" w:rsidRDefault="000B0129">
            <w:pPr>
              <w:pStyle w:val="19"/>
              <w:jc w:val="center"/>
              <w:rPr>
                <w:rFonts w:eastAsia="宋体" w:hAnsi="宋体"/>
                <w:sz w:val="21"/>
                <w:szCs w:val="21"/>
              </w:rPr>
            </w:pPr>
          </w:p>
        </w:tc>
        <w:tc>
          <w:tcPr>
            <w:tcW w:w="3312" w:type="dxa"/>
            <w:vAlign w:val="center"/>
          </w:tcPr>
          <w:p w:rsidR="000B0129" w:rsidRDefault="000B0129">
            <w:pPr>
              <w:pStyle w:val="19"/>
              <w:jc w:val="center"/>
              <w:rPr>
                <w:rFonts w:eastAsia="宋体" w:hAnsi="宋体"/>
                <w:sz w:val="21"/>
                <w:szCs w:val="21"/>
              </w:rPr>
            </w:pPr>
          </w:p>
        </w:tc>
      </w:tr>
      <w:tr w:rsidR="000B0129">
        <w:trPr>
          <w:cantSplit/>
          <w:trHeight w:val="387"/>
          <w:jc w:val="center"/>
        </w:trPr>
        <w:tc>
          <w:tcPr>
            <w:tcW w:w="1039" w:type="dxa"/>
            <w:vAlign w:val="center"/>
          </w:tcPr>
          <w:p w:rsidR="000B0129" w:rsidRDefault="000B0129">
            <w:pPr>
              <w:pStyle w:val="19"/>
              <w:jc w:val="center"/>
              <w:rPr>
                <w:rFonts w:eastAsia="宋体" w:hAnsi="宋体"/>
                <w:sz w:val="21"/>
                <w:szCs w:val="21"/>
              </w:rPr>
            </w:pPr>
          </w:p>
        </w:tc>
        <w:tc>
          <w:tcPr>
            <w:tcW w:w="2506" w:type="dxa"/>
            <w:vAlign w:val="center"/>
          </w:tcPr>
          <w:p w:rsidR="000B0129" w:rsidRDefault="000B0129">
            <w:pPr>
              <w:pStyle w:val="19"/>
              <w:jc w:val="center"/>
              <w:rPr>
                <w:rFonts w:eastAsia="宋体" w:hAnsi="宋体"/>
                <w:sz w:val="21"/>
                <w:szCs w:val="21"/>
              </w:rPr>
            </w:pPr>
          </w:p>
        </w:tc>
        <w:tc>
          <w:tcPr>
            <w:tcW w:w="1671" w:type="dxa"/>
          </w:tcPr>
          <w:p w:rsidR="000B0129" w:rsidRDefault="000B0129">
            <w:pPr>
              <w:pStyle w:val="19"/>
              <w:jc w:val="center"/>
              <w:rPr>
                <w:rFonts w:eastAsia="宋体" w:hAnsi="宋体"/>
                <w:sz w:val="21"/>
                <w:szCs w:val="21"/>
              </w:rPr>
            </w:pPr>
          </w:p>
        </w:tc>
        <w:tc>
          <w:tcPr>
            <w:tcW w:w="3312" w:type="dxa"/>
            <w:vAlign w:val="center"/>
          </w:tcPr>
          <w:p w:rsidR="000B0129" w:rsidRDefault="000B0129">
            <w:pPr>
              <w:pStyle w:val="19"/>
              <w:jc w:val="center"/>
              <w:rPr>
                <w:rFonts w:eastAsia="宋体" w:hAnsi="宋体"/>
                <w:sz w:val="21"/>
                <w:szCs w:val="21"/>
              </w:rPr>
            </w:pPr>
          </w:p>
        </w:tc>
      </w:tr>
    </w:tbl>
    <w:p w:rsidR="000B0129" w:rsidRDefault="00C374E1">
      <w:pPr>
        <w:snapToGrid w:val="0"/>
        <w:spacing w:before="50" w:after="50" w:line="360" w:lineRule="auto"/>
        <w:rPr>
          <w:rFonts w:ascii="宋体" w:hAnsi="宋体"/>
          <w:spacing w:val="20"/>
          <w:szCs w:val="20"/>
          <w:u w:val="single"/>
        </w:rPr>
      </w:pPr>
      <w:r>
        <w:rPr>
          <w:rFonts w:ascii="宋体" w:hAnsi="宋体" w:hint="eastAsia"/>
        </w:rPr>
        <w:t>被授权人签字（或盖章）</w:t>
      </w:r>
      <w:r>
        <w:rPr>
          <w:rFonts w:ascii="宋体" w:hAnsi="宋体" w:hint="eastAsia"/>
          <w:spacing w:val="20"/>
        </w:rPr>
        <w:t>：</w:t>
      </w:r>
    </w:p>
    <w:p w:rsidR="000B0129" w:rsidRDefault="00C374E1">
      <w:pPr>
        <w:pStyle w:val="19"/>
        <w:spacing w:line="360" w:lineRule="auto"/>
        <w:ind w:right="480"/>
        <w:rPr>
          <w:rFonts w:eastAsia="宋体" w:hAnsi="宋体"/>
          <w:sz w:val="24"/>
          <w:szCs w:val="24"/>
        </w:rPr>
      </w:pPr>
      <w:r>
        <w:rPr>
          <w:rFonts w:eastAsia="宋体" w:hAnsi="宋体" w:hint="eastAsia"/>
          <w:sz w:val="24"/>
          <w:szCs w:val="24"/>
        </w:rPr>
        <w:t>投标人公章：年月日</w:t>
      </w:r>
    </w:p>
    <w:p w:rsidR="000B0129" w:rsidRDefault="000B0129">
      <w:pPr>
        <w:snapToGrid w:val="0"/>
        <w:spacing w:beforeLines="50" w:before="120" w:after="50"/>
        <w:rPr>
          <w:rFonts w:ascii="宋体" w:hAnsi="宋体"/>
          <w:b/>
        </w:rPr>
      </w:pPr>
    </w:p>
    <w:p w:rsidR="000B0129" w:rsidRDefault="00C374E1">
      <w:pPr>
        <w:snapToGrid w:val="0"/>
        <w:spacing w:beforeLines="50" w:before="120" w:after="50"/>
        <w:rPr>
          <w:rFonts w:ascii="宋体" w:hAnsi="宋体"/>
          <w:b/>
          <w:szCs w:val="20"/>
        </w:rPr>
      </w:pPr>
      <w:r>
        <w:rPr>
          <w:rFonts w:ascii="宋体" w:hAnsi="宋体"/>
          <w:b/>
        </w:rPr>
        <w:t>13.</w:t>
      </w:r>
      <w:r>
        <w:rPr>
          <w:rFonts w:ascii="宋体" w:hAnsi="宋体" w:hint="eastAsia"/>
          <w:b/>
        </w:rPr>
        <w:t>投标函格式：</w:t>
      </w:r>
    </w:p>
    <w:p w:rsidR="000B0129" w:rsidRDefault="00C374E1">
      <w:pPr>
        <w:snapToGrid w:val="0"/>
        <w:spacing w:beforeLines="50" w:before="120" w:after="50"/>
        <w:jc w:val="center"/>
        <w:rPr>
          <w:rFonts w:ascii="宋体" w:hAnsi="宋体"/>
          <w:b/>
          <w:sz w:val="32"/>
          <w:szCs w:val="32"/>
        </w:rPr>
      </w:pPr>
      <w:r>
        <w:rPr>
          <w:rFonts w:ascii="宋体" w:hAnsi="宋体" w:hint="eastAsia"/>
          <w:b/>
          <w:sz w:val="32"/>
          <w:szCs w:val="32"/>
        </w:rPr>
        <w:t>投标函</w:t>
      </w:r>
    </w:p>
    <w:p w:rsidR="000B0129" w:rsidRDefault="00C374E1">
      <w:pPr>
        <w:snapToGrid w:val="0"/>
        <w:spacing w:line="360" w:lineRule="auto"/>
        <w:rPr>
          <w:rFonts w:ascii="宋体" w:hAnsi="宋体"/>
          <w:szCs w:val="20"/>
        </w:rPr>
      </w:pPr>
      <w:r>
        <w:rPr>
          <w:rFonts w:ascii="宋体" w:hAnsi="宋体" w:hint="eastAsia"/>
        </w:rPr>
        <w:t>致</w:t>
      </w:r>
      <w:r>
        <w:rPr>
          <w:rFonts w:hint="eastAsia"/>
          <w:b/>
        </w:rPr>
        <w:t>嘉兴市妇幼保健院</w:t>
      </w:r>
      <w:r>
        <w:rPr>
          <w:rFonts w:ascii="宋体" w:hAnsi="宋体" w:hint="eastAsia"/>
        </w:rPr>
        <w:t>：</w:t>
      </w:r>
    </w:p>
    <w:p w:rsidR="000B0129" w:rsidRDefault="00C374E1">
      <w:pPr>
        <w:snapToGrid w:val="0"/>
        <w:spacing w:beforeLines="50" w:before="120" w:after="50" w:line="360" w:lineRule="auto"/>
        <w:ind w:firstLineChars="200" w:firstLine="480"/>
        <w:rPr>
          <w:rFonts w:ascii="宋体" w:hAnsi="宋体"/>
          <w:bCs/>
          <w:szCs w:val="20"/>
        </w:rPr>
      </w:pPr>
      <w:r>
        <w:rPr>
          <w:rFonts w:ascii="宋体" w:hAnsi="宋体" w:hint="eastAsia"/>
        </w:rPr>
        <w:t>根据贵方为</w:t>
      </w:r>
      <w:r>
        <w:rPr>
          <w:rFonts w:ascii="宋体" w:hAnsi="宋体" w:hint="eastAsia"/>
          <w:bCs/>
        </w:rPr>
        <w:t>项目名称：</w:t>
      </w:r>
      <w:r>
        <w:rPr>
          <w:rFonts w:ascii="宋体" w:hAnsi="宋体" w:hint="eastAsia"/>
        </w:rPr>
        <w:t>的招标公告（项目编号：嘉政采招（2020）第23号</w:t>
      </w:r>
      <w:r>
        <w:rPr>
          <w:rFonts w:ascii="宋体" w:hAnsi="宋体"/>
        </w:rPr>
        <w:t>），签字代表______</w:t>
      </w:r>
      <w:r>
        <w:rPr>
          <w:rFonts w:ascii="宋体" w:hAnsi="宋体"/>
          <w:u w:val="single"/>
        </w:rPr>
        <w:t xml:space="preserve">_     </w:t>
      </w:r>
      <w:r>
        <w:rPr>
          <w:rFonts w:ascii="宋体" w:hAnsi="宋体" w:hint="eastAsia"/>
        </w:rPr>
        <w:t>（全名）经正式授权并代表投标人</w:t>
      </w:r>
      <w:r>
        <w:rPr>
          <w:rFonts w:ascii="宋体" w:hAnsi="宋体"/>
        </w:rPr>
        <w:t>_____</w:t>
      </w:r>
      <w:r>
        <w:rPr>
          <w:rFonts w:ascii="宋体" w:hAnsi="宋体"/>
          <w:u w:val="single"/>
        </w:rPr>
        <w:t xml:space="preserve">__         </w:t>
      </w:r>
      <w:r>
        <w:rPr>
          <w:rFonts w:ascii="宋体" w:hAnsi="宋体" w:hint="eastAsia"/>
        </w:rPr>
        <w:t>（投标人名称）提交资信</w:t>
      </w:r>
      <w:r>
        <w:rPr>
          <w:rFonts w:ascii="宋体" w:hAnsi="宋体"/>
        </w:rPr>
        <w:t>/</w:t>
      </w:r>
      <w:r>
        <w:rPr>
          <w:rFonts w:ascii="宋体" w:hAnsi="宋体" w:hint="eastAsia"/>
        </w:rPr>
        <w:t>商务文件、技术文件、报价文件正本各份、副本份。</w:t>
      </w:r>
    </w:p>
    <w:p w:rsidR="000B0129" w:rsidRDefault="00C374E1">
      <w:pPr>
        <w:snapToGrid w:val="0"/>
        <w:spacing w:line="360" w:lineRule="auto"/>
        <w:ind w:firstLineChars="200" w:firstLine="480"/>
        <w:rPr>
          <w:rFonts w:ascii="宋体" w:hAnsi="宋体"/>
          <w:szCs w:val="20"/>
        </w:rPr>
      </w:pPr>
      <w:r>
        <w:rPr>
          <w:rFonts w:ascii="宋体" w:hAnsi="宋体" w:hint="eastAsia"/>
        </w:rPr>
        <w:t>据此函，签字代表宣布同意如下：</w:t>
      </w:r>
    </w:p>
    <w:p w:rsidR="000B0129" w:rsidRDefault="00C374E1">
      <w:pPr>
        <w:snapToGrid w:val="0"/>
        <w:spacing w:line="360" w:lineRule="auto"/>
        <w:ind w:firstLineChars="200" w:firstLine="480"/>
        <w:rPr>
          <w:rFonts w:ascii="宋体" w:hAnsi="宋体"/>
          <w:szCs w:val="20"/>
        </w:rPr>
      </w:pPr>
      <w:r>
        <w:rPr>
          <w:rFonts w:ascii="宋体" w:hAnsi="宋体"/>
        </w:rPr>
        <w:t>1.</w:t>
      </w:r>
      <w:r>
        <w:rPr>
          <w:rFonts w:ascii="宋体" w:hAnsi="宋体" w:hint="eastAsia"/>
        </w:rPr>
        <w:t>投标人已详细审查全部“招标文件”，包括修改文件（如有的话）以及全部参考资料和有关附件，已经了解我方对于招标文件、采购过程、采购结果有依法进行询问、质疑、投诉的权利及相关渠道和要求。</w:t>
      </w:r>
    </w:p>
    <w:p w:rsidR="000B0129" w:rsidRDefault="00C374E1">
      <w:pPr>
        <w:snapToGrid w:val="0"/>
        <w:spacing w:line="360" w:lineRule="auto"/>
        <w:ind w:firstLineChars="200" w:firstLine="480"/>
        <w:rPr>
          <w:rFonts w:ascii="宋体" w:hAnsi="宋体"/>
          <w:szCs w:val="20"/>
        </w:rPr>
      </w:pPr>
      <w:r>
        <w:rPr>
          <w:rFonts w:ascii="宋体" w:hAnsi="宋体"/>
        </w:rPr>
        <w:t>2.</w:t>
      </w:r>
      <w:r>
        <w:rPr>
          <w:rFonts w:ascii="宋体" w:hAnsi="宋体" w:hint="eastAsia"/>
        </w:rPr>
        <w:t>投标人在投标之前已经与贵方进行了充分的沟通，完全理解并接受招标文件的各项规定和要求，对招标文件的合理性、合法性不再有异议。</w:t>
      </w:r>
    </w:p>
    <w:p w:rsidR="000B0129" w:rsidRDefault="00C374E1">
      <w:pPr>
        <w:snapToGrid w:val="0"/>
        <w:spacing w:line="360" w:lineRule="auto"/>
        <w:ind w:firstLineChars="200" w:firstLine="480"/>
        <w:rPr>
          <w:rFonts w:ascii="宋体" w:hAnsi="宋体"/>
          <w:szCs w:val="20"/>
        </w:rPr>
      </w:pPr>
      <w:r>
        <w:rPr>
          <w:rFonts w:ascii="宋体" w:hAnsi="宋体"/>
        </w:rPr>
        <w:t>3.</w:t>
      </w:r>
      <w:r>
        <w:rPr>
          <w:rFonts w:ascii="宋体" w:hAnsi="宋体" w:hint="eastAsia"/>
        </w:rPr>
        <w:t>本投标有效期自开标日起</w:t>
      </w:r>
      <w:r>
        <w:rPr>
          <w:rFonts w:ascii="宋体" w:hAnsi="宋体"/>
        </w:rPr>
        <w:t xml:space="preserve"> ______</w:t>
      </w:r>
      <w:r>
        <w:rPr>
          <w:rFonts w:ascii="宋体" w:hAnsi="宋体" w:hint="eastAsia"/>
        </w:rPr>
        <w:t>日。</w:t>
      </w:r>
    </w:p>
    <w:p w:rsidR="000B0129" w:rsidRDefault="00C374E1">
      <w:pPr>
        <w:snapToGrid w:val="0"/>
        <w:spacing w:line="360" w:lineRule="auto"/>
        <w:ind w:firstLineChars="200" w:firstLine="480"/>
        <w:rPr>
          <w:rFonts w:ascii="宋体" w:hAnsi="宋体"/>
          <w:szCs w:val="20"/>
        </w:rPr>
      </w:pPr>
      <w:r>
        <w:rPr>
          <w:rFonts w:ascii="宋体" w:hAnsi="宋体"/>
        </w:rPr>
        <w:t>4.</w:t>
      </w:r>
      <w:r>
        <w:rPr>
          <w:rFonts w:ascii="宋体" w:hAnsi="宋体" w:hint="eastAsia"/>
        </w:rPr>
        <w:t>如中标，本投标文件至本项目合同履行完毕止均保持有效，本投标人将按“招标文件”及政府采购法律、法规的规定履行合同责任和义务。</w:t>
      </w:r>
    </w:p>
    <w:p w:rsidR="000B0129" w:rsidRDefault="00C374E1">
      <w:pPr>
        <w:snapToGrid w:val="0"/>
        <w:spacing w:line="360" w:lineRule="auto"/>
        <w:ind w:firstLineChars="200" w:firstLine="480"/>
        <w:rPr>
          <w:rFonts w:ascii="宋体" w:hAnsi="宋体"/>
          <w:szCs w:val="20"/>
        </w:rPr>
      </w:pPr>
      <w:r>
        <w:rPr>
          <w:rFonts w:ascii="宋体" w:hAnsi="宋体"/>
        </w:rPr>
        <w:t>5.</w:t>
      </w:r>
      <w:r>
        <w:rPr>
          <w:rFonts w:ascii="宋体" w:hAnsi="宋体" w:hint="eastAsia"/>
        </w:rPr>
        <w:t>投标人同意按照贵方要求提供与投标有关的一切数据或资料。</w:t>
      </w:r>
    </w:p>
    <w:p w:rsidR="000B0129" w:rsidRDefault="00C374E1">
      <w:pPr>
        <w:snapToGrid w:val="0"/>
        <w:spacing w:line="360" w:lineRule="auto"/>
        <w:ind w:firstLineChars="200" w:firstLine="480"/>
        <w:rPr>
          <w:rFonts w:ascii="宋体" w:hAnsi="宋体"/>
          <w:szCs w:val="20"/>
        </w:rPr>
      </w:pPr>
      <w:r>
        <w:rPr>
          <w:rFonts w:ascii="宋体" w:hAnsi="宋体"/>
        </w:rPr>
        <w:t>6.</w:t>
      </w:r>
      <w:r>
        <w:rPr>
          <w:rFonts w:ascii="宋体" w:hAnsi="宋体" w:hint="eastAsia"/>
        </w:rPr>
        <w:t>与本投标有关的一切正式往来信函请寄：</w:t>
      </w:r>
    </w:p>
    <w:p w:rsidR="000B0129" w:rsidRDefault="00C374E1">
      <w:pPr>
        <w:snapToGrid w:val="0"/>
        <w:spacing w:line="360" w:lineRule="auto"/>
        <w:rPr>
          <w:rFonts w:ascii="宋体" w:hAnsi="宋体"/>
          <w:szCs w:val="20"/>
        </w:rPr>
      </w:pPr>
      <w:r>
        <w:rPr>
          <w:rFonts w:ascii="宋体" w:hAnsi="宋体" w:hint="eastAsia"/>
        </w:rPr>
        <w:t>地址：</w:t>
      </w:r>
      <w:r>
        <w:rPr>
          <w:rFonts w:ascii="宋体" w:hAnsi="宋体"/>
        </w:rPr>
        <w:t>__________</w:t>
      </w:r>
      <w:r>
        <w:rPr>
          <w:rFonts w:ascii="宋体" w:hAnsi="宋体"/>
          <w:u w:val="single"/>
        </w:rPr>
        <w:t xml:space="preserve">        _</w:t>
      </w:r>
      <w:r>
        <w:rPr>
          <w:rFonts w:ascii="宋体" w:hAnsi="宋体"/>
        </w:rPr>
        <w:t>____</w:t>
      </w:r>
      <w:r>
        <w:rPr>
          <w:rFonts w:ascii="宋体" w:hAnsi="宋体" w:hint="eastAsia"/>
        </w:rPr>
        <w:t>邮编：</w:t>
      </w:r>
      <w:r>
        <w:rPr>
          <w:rFonts w:ascii="宋体" w:hAnsi="宋体"/>
        </w:rPr>
        <w:t xml:space="preserve">__________   </w:t>
      </w:r>
      <w:r>
        <w:rPr>
          <w:rFonts w:ascii="宋体" w:hAnsi="宋体" w:hint="eastAsia"/>
        </w:rPr>
        <w:t>电话：</w:t>
      </w:r>
      <w:r>
        <w:rPr>
          <w:rFonts w:ascii="宋体" w:hAnsi="宋体"/>
        </w:rPr>
        <w:t>______________</w:t>
      </w:r>
    </w:p>
    <w:p w:rsidR="000B0129" w:rsidRDefault="00C374E1">
      <w:pPr>
        <w:snapToGrid w:val="0"/>
        <w:spacing w:line="360" w:lineRule="auto"/>
        <w:rPr>
          <w:rFonts w:ascii="宋体" w:hAnsi="宋体"/>
          <w:szCs w:val="20"/>
        </w:rPr>
      </w:pPr>
      <w:r>
        <w:rPr>
          <w:rFonts w:ascii="宋体" w:hAnsi="宋体" w:hint="eastAsia"/>
        </w:rPr>
        <w:t>传真：</w:t>
      </w:r>
      <w:r>
        <w:rPr>
          <w:rFonts w:ascii="宋体" w:hAnsi="宋体"/>
        </w:rPr>
        <w:t>______________</w:t>
      </w:r>
      <w:r>
        <w:rPr>
          <w:rFonts w:ascii="宋体" w:hAnsi="宋体" w:hint="eastAsia"/>
        </w:rPr>
        <w:t>投标人代表姓名：</w:t>
      </w:r>
      <w:r>
        <w:rPr>
          <w:rFonts w:ascii="宋体" w:hAnsi="宋体"/>
        </w:rPr>
        <w:t xml:space="preserve">__________  </w:t>
      </w:r>
      <w:r>
        <w:rPr>
          <w:rFonts w:ascii="宋体" w:hAnsi="宋体" w:hint="eastAsia"/>
        </w:rPr>
        <w:t>职务：</w:t>
      </w:r>
      <w:r>
        <w:rPr>
          <w:rFonts w:ascii="宋体" w:hAnsi="宋体"/>
        </w:rPr>
        <w:t>_____________</w:t>
      </w:r>
    </w:p>
    <w:p w:rsidR="000B0129" w:rsidRDefault="00C374E1">
      <w:pPr>
        <w:snapToGrid w:val="0"/>
        <w:spacing w:line="360" w:lineRule="auto"/>
        <w:rPr>
          <w:rFonts w:ascii="宋体" w:hAnsi="宋体"/>
          <w:szCs w:val="20"/>
        </w:rPr>
      </w:pPr>
      <w:r>
        <w:rPr>
          <w:rFonts w:ascii="宋体" w:hAnsi="宋体" w:hint="eastAsia"/>
        </w:rPr>
        <w:t>投标人名称</w:t>
      </w:r>
      <w:r>
        <w:rPr>
          <w:rFonts w:ascii="宋体" w:hAnsi="宋体"/>
        </w:rPr>
        <w:t>(</w:t>
      </w:r>
      <w:r>
        <w:rPr>
          <w:rFonts w:ascii="宋体" w:hAnsi="宋体" w:hint="eastAsia"/>
        </w:rPr>
        <w:t>公章</w:t>
      </w:r>
      <w:r>
        <w:rPr>
          <w:rFonts w:ascii="宋体" w:hAnsi="宋体"/>
        </w:rPr>
        <w:t>):___________________</w:t>
      </w:r>
    </w:p>
    <w:p w:rsidR="000B0129" w:rsidRDefault="00C374E1">
      <w:pPr>
        <w:snapToGrid w:val="0"/>
        <w:spacing w:line="360" w:lineRule="auto"/>
        <w:rPr>
          <w:rFonts w:ascii="宋体" w:hAnsi="宋体"/>
          <w:szCs w:val="20"/>
        </w:rPr>
      </w:pPr>
      <w:r>
        <w:rPr>
          <w:rFonts w:ascii="宋体" w:hAnsi="宋体" w:hint="eastAsia"/>
        </w:rPr>
        <w:t>开户银行：银行帐号：</w:t>
      </w:r>
    </w:p>
    <w:p w:rsidR="000B0129" w:rsidRDefault="00C374E1">
      <w:pPr>
        <w:snapToGrid w:val="0"/>
        <w:spacing w:line="360" w:lineRule="auto"/>
        <w:rPr>
          <w:rFonts w:ascii="宋体" w:hAnsi="宋体"/>
        </w:rPr>
      </w:pPr>
      <w:r>
        <w:rPr>
          <w:rFonts w:ascii="宋体" w:hAnsi="宋体" w:hint="eastAsia"/>
        </w:rPr>
        <w:t>法定代表人签字（或盖章）：</w:t>
      </w:r>
      <w:r>
        <w:rPr>
          <w:rFonts w:ascii="宋体" w:hAnsi="宋体"/>
        </w:rPr>
        <w:t xml:space="preserve">___________          </w:t>
      </w:r>
      <w:r>
        <w:rPr>
          <w:rFonts w:ascii="宋体" w:hAnsi="宋体" w:hint="eastAsia"/>
        </w:rPr>
        <w:t>日期</w:t>
      </w:r>
      <w:r>
        <w:rPr>
          <w:rFonts w:ascii="宋体" w:hAnsi="宋体"/>
        </w:rPr>
        <w:t>:_____</w:t>
      </w:r>
      <w:r>
        <w:rPr>
          <w:rFonts w:ascii="宋体" w:hAnsi="宋体" w:hint="eastAsia"/>
        </w:rPr>
        <w:t>年</w:t>
      </w:r>
      <w:r>
        <w:rPr>
          <w:rFonts w:ascii="宋体" w:hAnsi="宋体"/>
        </w:rPr>
        <w:t>___</w:t>
      </w:r>
      <w:r>
        <w:rPr>
          <w:rFonts w:ascii="宋体" w:hAnsi="宋体" w:hint="eastAsia"/>
        </w:rPr>
        <w:t>月</w:t>
      </w:r>
      <w:r>
        <w:rPr>
          <w:rFonts w:ascii="宋体" w:hAnsi="宋体"/>
        </w:rPr>
        <w:t>___</w:t>
      </w:r>
      <w:r>
        <w:rPr>
          <w:rFonts w:ascii="宋体" w:hAnsi="宋体" w:hint="eastAsia"/>
        </w:rPr>
        <w:t>日</w:t>
      </w:r>
    </w:p>
    <w:bookmarkEnd w:id="68"/>
    <w:p w:rsidR="000B0129" w:rsidRDefault="000B0129">
      <w:pPr>
        <w:pStyle w:val="2e"/>
        <w:spacing w:line="360" w:lineRule="auto"/>
        <w:rPr>
          <w:rFonts w:eastAsia="宋体" w:hAnsi="宋体"/>
          <w:b/>
          <w:bCs/>
          <w:sz w:val="24"/>
          <w:szCs w:val="24"/>
        </w:rPr>
      </w:pPr>
    </w:p>
    <w:p w:rsidR="000B0129" w:rsidRDefault="000B0129">
      <w:pPr>
        <w:pStyle w:val="2e"/>
        <w:spacing w:line="360" w:lineRule="auto"/>
        <w:rPr>
          <w:rFonts w:eastAsia="宋体" w:hAnsi="宋体"/>
          <w:b/>
          <w:bCs/>
          <w:sz w:val="24"/>
          <w:szCs w:val="24"/>
        </w:rPr>
      </w:pPr>
    </w:p>
    <w:p w:rsidR="000B0129" w:rsidRDefault="000B0129">
      <w:pPr>
        <w:pStyle w:val="2e"/>
        <w:spacing w:line="360" w:lineRule="auto"/>
        <w:rPr>
          <w:rFonts w:eastAsia="宋体" w:hAnsi="宋体"/>
          <w:b/>
          <w:bCs/>
          <w:sz w:val="24"/>
          <w:szCs w:val="24"/>
        </w:rPr>
      </w:pPr>
    </w:p>
    <w:p w:rsidR="000B0129" w:rsidRDefault="000B0129">
      <w:pPr>
        <w:pStyle w:val="2e"/>
        <w:spacing w:line="360" w:lineRule="auto"/>
        <w:rPr>
          <w:rFonts w:eastAsia="宋体" w:hAnsi="宋体"/>
          <w:b/>
          <w:bCs/>
          <w:sz w:val="24"/>
          <w:szCs w:val="24"/>
        </w:rPr>
      </w:pPr>
    </w:p>
    <w:p w:rsidR="000B0129" w:rsidRDefault="00C374E1">
      <w:pPr>
        <w:pStyle w:val="2e"/>
        <w:spacing w:line="360" w:lineRule="auto"/>
        <w:rPr>
          <w:rFonts w:eastAsia="宋体" w:hAnsi="宋体"/>
          <w:b/>
          <w:sz w:val="24"/>
          <w:szCs w:val="24"/>
        </w:rPr>
      </w:pPr>
      <w:r>
        <w:rPr>
          <w:rFonts w:eastAsia="宋体" w:hAnsi="宋体"/>
          <w:b/>
          <w:bCs/>
          <w:sz w:val="24"/>
          <w:szCs w:val="24"/>
        </w:rPr>
        <w:t>14.</w:t>
      </w:r>
      <w:r>
        <w:rPr>
          <w:rFonts w:eastAsia="宋体" w:hAnsi="宋体" w:hint="eastAsia"/>
          <w:b/>
          <w:sz w:val="24"/>
          <w:szCs w:val="24"/>
        </w:rPr>
        <w:t>开标一览表</w:t>
      </w:r>
    </w:p>
    <w:p w:rsidR="000B0129" w:rsidRDefault="00C374E1">
      <w:pPr>
        <w:pStyle w:val="2e"/>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开标一览表</w:t>
      </w:r>
    </w:p>
    <w:p w:rsidR="000B0129" w:rsidRDefault="00C374E1">
      <w:pPr>
        <w:snapToGrid w:val="0"/>
        <w:spacing w:before="50" w:after="50" w:line="360" w:lineRule="auto"/>
        <w:rPr>
          <w:rFonts w:ascii="宋体" w:hAnsi="宋体"/>
          <w:bCs/>
          <w:u w:val="single"/>
        </w:rPr>
      </w:pPr>
      <w:r>
        <w:rPr>
          <w:rFonts w:ascii="宋体" w:hAnsi="宋体" w:hint="eastAsia"/>
        </w:rPr>
        <w:lastRenderedPageBreak/>
        <w:t>招标编号：</w:t>
      </w:r>
      <w:r>
        <w:rPr>
          <w:rFonts w:ascii="宋体" w:hAnsi="宋体" w:hint="eastAsia"/>
          <w:bCs/>
          <w:u w:val="single"/>
        </w:rPr>
        <w:t>嘉政采招（2020）第23号</w:t>
      </w:r>
      <w:r>
        <w:rPr>
          <w:rFonts w:ascii="宋体" w:hAnsi="宋体"/>
          <w:bCs/>
          <w:u w:val="single"/>
        </w:rPr>
        <w:t xml:space="preserve">　　　　　　　　　　　　　　标项：　　　　</w:t>
      </w:r>
    </w:p>
    <w:p w:rsidR="000B0129" w:rsidRDefault="00C374E1">
      <w:pPr>
        <w:snapToGrid w:val="0"/>
        <w:spacing w:before="50" w:after="50" w:line="360" w:lineRule="auto"/>
        <w:rPr>
          <w:rFonts w:ascii="宋体" w:hAnsi="宋体"/>
          <w:bCs/>
          <w:u w:val="single"/>
        </w:rPr>
      </w:pPr>
      <w:r>
        <w:rPr>
          <w:rFonts w:ascii="宋体" w:hAnsi="宋体" w:hint="eastAsia"/>
        </w:rPr>
        <w:t>投标人名称：</w:t>
      </w:r>
      <w:r>
        <w:rPr>
          <w:rFonts w:ascii="宋体" w:hAnsi="宋体" w:hint="eastAsia"/>
          <w:szCs w:val="21"/>
          <w:u w:val="single"/>
        </w:rPr>
        <w:t xml:space="preserve">　　　　　　　　　　　　　　　　　　　　　　　　　　　　　</w:t>
      </w:r>
    </w:p>
    <w:p w:rsidR="000B0129" w:rsidRDefault="00C374E1">
      <w:pPr>
        <w:snapToGrid w:val="0"/>
        <w:spacing w:before="50" w:after="50" w:line="360" w:lineRule="auto"/>
        <w:ind w:right="480"/>
        <w:rPr>
          <w:rFonts w:ascii="宋体" w:hAnsi="宋体"/>
          <w:szCs w:val="20"/>
        </w:rPr>
      </w:pPr>
      <w:r>
        <w:rPr>
          <w:rFonts w:ascii="宋体" w:hAnsi="宋体" w:hint="eastAsia"/>
        </w:rPr>
        <w:t>金额单位：人民币（元）</w:t>
      </w:r>
    </w:p>
    <w:tbl>
      <w:tblPr>
        <w:tblW w:w="88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6"/>
        <w:gridCol w:w="1455"/>
        <w:gridCol w:w="1092"/>
        <w:gridCol w:w="2000"/>
        <w:gridCol w:w="1339"/>
        <w:gridCol w:w="1766"/>
      </w:tblGrid>
      <w:tr w:rsidR="000B0129">
        <w:trPr>
          <w:trHeight w:val="576"/>
          <w:jc w:val="center"/>
        </w:trPr>
        <w:tc>
          <w:tcPr>
            <w:tcW w:w="116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before="50" w:after="50" w:line="360" w:lineRule="auto"/>
              <w:jc w:val="center"/>
              <w:rPr>
                <w:rFonts w:ascii="宋体" w:hAnsi="宋体"/>
                <w:b/>
                <w:szCs w:val="30"/>
              </w:rPr>
            </w:pPr>
            <w:r>
              <w:rPr>
                <w:rFonts w:ascii="宋体" w:hAnsi="宋体" w:hint="eastAsia"/>
                <w:b/>
                <w:szCs w:val="30"/>
              </w:rPr>
              <w:t>序号</w:t>
            </w:r>
          </w:p>
        </w:tc>
        <w:tc>
          <w:tcPr>
            <w:tcW w:w="1455" w:type="dxa"/>
            <w:tcBorders>
              <w:top w:val="single" w:sz="4" w:space="0" w:color="auto"/>
              <w:left w:val="single" w:sz="4" w:space="0" w:color="auto"/>
              <w:bottom w:val="single" w:sz="4" w:space="0" w:color="auto"/>
              <w:right w:val="single" w:sz="4" w:space="0" w:color="auto"/>
            </w:tcBorders>
            <w:vAlign w:val="center"/>
          </w:tcPr>
          <w:p w:rsidR="000B0129" w:rsidRDefault="00C374E1">
            <w:pPr>
              <w:tabs>
                <w:tab w:val="left" w:pos="1418"/>
              </w:tabs>
              <w:snapToGrid w:val="0"/>
              <w:spacing w:before="50" w:after="50" w:line="360" w:lineRule="auto"/>
              <w:jc w:val="center"/>
              <w:rPr>
                <w:rFonts w:ascii="宋体" w:hAnsi="宋体"/>
                <w:b/>
                <w:szCs w:val="30"/>
              </w:rPr>
            </w:pPr>
            <w:r>
              <w:rPr>
                <w:rFonts w:ascii="宋体" w:hAnsi="宋体" w:hint="eastAsia"/>
                <w:b/>
              </w:rPr>
              <w:t>产品名称</w:t>
            </w:r>
          </w:p>
        </w:tc>
        <w:tc>
          <w:tcPr>
            <w:tcW w:w="1092"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ff2"/>
              <w:snapToGrid w:val="0"/>
              <w:spacing w:before="50" w:after="50"/>
              <w:rPr>
                <w:rFonts w:ascii="宋体" w:hAnsi="宋体"/>
                <w:b/>
                <w:szCs w:val="30"/>
              </w:rPr>
            </w:pPr>
            <w:r>
              <w:rPr>
                <w:rFonts w:ascii="宋体" w:eastAsia="宋体" w:hAnsi="宋体" w:hint="eastAsia"/>
                <w:b/>
              </w:rPr>
              <w:t>品牌</w:t>
            </w:r>
          </w:p>
        </w:tc>
        <w:tc>
          <w:tcPr>
            <w:tcW w:w="2000"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before="50" w:after="50" w:line="360" w:lineRule="auto"/>
              <w:jc w:val="center"/>
              <w:rPr>
                <w:rFonts w:ascii="宋体" w:hAnsi="宋体"/>
                <w:b/>
                <w:szCs w:val="30"/>
              </w:rPr>
            </w:pPr>
            <w:r>
              <w:rPr>
                <w:rFonts w:ascii="宋体" w:hAnsi="宋体" w:hint="eastAsia"/>
                <w:b/>
                <w:szCs w:val="30"/>
              </w:rPr>
              <w:t>单位及数量</w:t>
            </w:r>
          </w:p>
        </w:tc>
        <w:tc>
          <w:tcPr>
            <w:tcW w:w="1339"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before="50" w:after="50" w:line="360" w:lineRule="auto"/>
              <w:jc w:val="center"/>
              <w:rPr>
                <w:rFonts w:ascii="宋体" w:hAnsi="宋体"/>
                <w:b/>
                <w:szCs w:val="30"/>
              </w:rPr>
            </w:pPr>
            <w:r>
              <w:rPr>
                <w:rFonts w:ascii="宋体" w:hAnsi="宋体" w:hint="eastAsia"/>
                <w:b/>
                <w:szCs w:val="30"/>
              </w:rPr>
              <w:t>单价</w:t>
            </w:r>
          </w:p>
        </w:tc>
        <w:tc>
          <w:tcPr>
            <w:tcW w:w="1766" w:type="dxa"/>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before="50" w:after="50" w:line="360" w:lineRule="auto"/>
              <w:jc w:val="center"/>
              <w:rPr>
                <w:rFonts w:ascii="宋体" w:hAnsi="宋体"/>
                <w:b/>
                <w:szCs w:val="30"/>
              </w:rPr>
            </w:pPr>
            <w:r>
              <w:rPr>
                <w:rFonts w:ascii="宋体" w:hAnsi="宋体" w:hint="eastAsia"/>
                <w:b/>
                <w:szCs w:val="30"/>
              </w:rPr>
              <w:t>投标报价</w:t>
            </w:r>
          </w:p>
        </w:tc>
      </w:tr>
      <w:tr w:rsidR="000B0129">
        <w:trPr>
          <w:cantSplit/>
          <w:trHeight w:val="533"/>
          <w:jc w:val="center"/>
        </w:trPr>
        <w:tc>
          <w:tcPr>
            <w:tcW w:w="116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rPr>
                <w:rFonts w:ascii="宋体" w:hAnsi="宋体"/>
                <w:sz w:val="32"/>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 w:val="32"/>
                <w:szCs w:val="20"/>
              </w:rPr>
            </w:pPr>
          </w:p>
        </w:tc>
        <w:tc>
          <w:tcPr>
            <w:tcW w:w="1092"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 w:val="32"/>
                <w:szCs w:val="20"/>
              </w:rPr>
            </w:pPr>
          </w:p>
        </w:tc>
        <w:tc>
          <w:tcPr>
            <w:tcW w:w="2000"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 w:val="32"/>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 w:val="32"/>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rPr>
                <w:rFonts w:ascii="宋体" w:hAnsi="宋体"/>
                <w:sz w:val="32"/>
                <w:szCs w:val="21"/>
              </w:rPr>
            </w:pPr>
          </w:p>
        </w:tc>
      </w:tr>
      <w:tr w:rsidR="000B0129">
        <w:trPr>
          <w:cantSplit/>
          <w:trHeight w:val="409"/>
          <w:jc w:val="center"/>
        </w:trPr>
        <w:tc>
          <w:tcPr>
            <w:tcW w:w="1166" w:type="dxa"/>
            <w:tcBorders>
              <w:top w:val="single" w:sz="4" w:space="0" w:color="auto"/>
              <w:left w:val="single" w:sz="4" w:space="0" w:color="auto"/>
              <w:bottom w:val="single" w:sz="4" w:space="0" w:color="auto"/>
              <w:right w:val="single" w:sz="4" w:space="0" w:color="auto"/>
            </w:tcBorders>
            <w:vAlign w:val="center"/>
          </w:tcPr>
          <w:p w:rsidR="000B0129" w:rsidRDefault="000B0129">
            <w:pPr>
              <w:widowControl/>
              <w:spacing w:line="360" w:lineRule="auto"/>
              <w:jc w:val="left"/>
              <w:rPr>
                <w:rFonts w:ascii="宋体" w:hAnsi="宋体"/>
                <w:sz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 w:val="32"/>
                <w:szCs w:val="20"/>
              </w:rPr>
            </w:pPr>
          </w:p>
        </w:tc>
        <w:tc>
          <w:tcPr>
            <w:tcW w:w="1092"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 w:val="32"/>
                <w:szCs w:val="20"/>
              </w:rPr>
            </w:pPr>
          </w:p>
        </w:tc>
        <w:tc>
          <w:tcPr>
            <w:tcW w:w="2000"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 w:val="32"/>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 w:val="32"/>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rPr>
                <w:rFonts w:ascii="宋体" w:hAnsi="宋体"/>
                <w:sz w:val="32"/>
                <w:szCs w:val="21"/>
              </w:rPr>
            </w:pPr>
          </w:p>
        </w:tc>
      </w:tr>
      <w:tr w:rsidR="000B0129">
        <w:trPr>
          <w:cantSplit/>
          <w:trHeight w:val="563"/>
          <w:jc w:val="center"/>
        </w:trPr>
        <w:tc>
          <w:tcPr>
            <w:tcW w:w="1166" w:type="dxa"/>
            <w:tcBorders>
              <w:top w:val="single" w:sz="4" w:space="0" w:color="auto"/>
              <w:left w:val="single" w:sz="4" w:space="0" w:color="auto"/>
              <w:bottom w:val="single" w:sz="4" w:space="0" w:color="auto"/>
              <w:right w:val="single" w:sz="4" w:space="0" w:color="auto"/>
            </w:tcBorders>
            <w:vAlign w:val="center"/>
          </w:tcPr>
          <w:p w:rsidR="000B0129" w:rsidRDefault="000B0129">
            <w:pPr>
              <w:widowControl/>
              <w:spacing w:line="360" w:lineRule="auto"/>
              <w:jc w:val="left"/>
              <w:rPr>
                <w:rFonts w:ascii="宋体" w:hAns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Cs w:val="20"/>
              </w:rPr>
            </w:pPr>
          </w:p>
        </w:tc>
        <w:tc>
          <w:tcPr>
            <w:tcW w:w="1092"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Cs w:val="20"/>
              </w:rPr>
            </w:pPr>
          </w:p>
        </w:tc>
        <w:tc>
          <w:tcPr>
            <w:tcW w:w="2000"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rPr>
                <w:rFonts w:ascii="宋体" w:hAnsi="宋体"/>
                <w:szCs w:val="21"/>
              </w:rPr>
            </w:pPr>
          </w:p>
        </w:tc>
      </w:tr>
      <w:tr w:rsidR="000B0129">
        <w:trPr>
          <w:cantSplit/>
          <w:trHeight w:val="563"/>
          <w:jc w:val="center"/>
        </w:trPr>
        <w:tc>
          <w:tcPr>
            <w:tcW w:w="1166" w:type="dxa"/>
            <w:tcBorders>
              <w:top w:val="single" w:sz="4" w:space="0" w:color="auto"/>
              <w:left w:val="single" w:sz="4" w:space="0" w:color="auto"/>
              <w:bottom w:val="single" w:sz="4" w:space="0" w:color="auto"/>
              <w:right w:val="single" w:sz="4" w:space="0" w:color="auto"/>
            </w:tcBorders>
            <w:vAlign w:val="center"/>
          </w:tcPr>
          <w:p w:rsidR="000B0129" w:rsidRDefault="000B0129">
            <w:pPr>
              <w:widowControl/>
              <w:spacing w:line="360" w:lineRule="auto"/>
              <w:jc w:val="left"/>
              <w:rPr>
                <w:rFonts w:ascii="宋体" w:hAns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Cs w:val="20"/>
              </w:rPr>
            </w:pPr>
          </w:p>
        </w:tc>
        <w:tc>
          <w:tcPr>
            <w:tcW w:w="1092"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Cs w:val="20"/>
              </w:rPr>
            </w:pPr>
          </w:p>
        </w:tc>
        <w:tc>
          <w:tcPr>
            <w:tcW w:w="2000"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rPr>
                <w:rFonts w:ascii="宋体" w:hAnsi="宋体"/>
                <w:szCs w:val="21"/>
              </w:rPr>
            </w:pPr>
          </w:p>
        </w:tc>
      </w:tr>
      <w:tr w:rsidR="000B0129">
        <w:trPr>
          <w:cantSplit/>
          <w:trHeight w:val="563"/>
          <w:jc w:val="center"/>
        </w:trPr>
        <w:tc>
          <w:tcPr>
            <w:tcW w:w="1166" w:type="dxa"/>
            <w:tcBorders>
              <w:top w:val="single" w:sz="4" w:space="0" w:color="auto"/>
              <w:left w:val="single" w:sz="4" w:space="0" w:color="auto"/>
              <w:bottom w:val="single" w:sz="4" w:space="0" w:color="auto"/>
              <w:right w:val="single" w:sz="4" w:space="0" w:color="auto"/>
            </w:tcBorders>
            <w:vAlign w:val="center"/>
          </w:tcPr>
          <w:p w:rsidR="000B0129" w:rsidRDefault="000B0129">
            <w:pPr>
              <w:widowControl/>
              <w:spacing w:line="360" w:lineRule="auto"/>
              <w:jc w:val="left"/>
              <w:rPr>
                <w:rFonts w:ascii="宋体" w:hAns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Cs w:val="20"/>
              </w:rPr>
            </w:pPr>
          </w:p>
        </w:tc>
        <w:tc>
          <w:tcPr>
            <w:tcW w:w="1092"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left"/>
              <w:rPr>
                <w:rFonts w:ascii="宋体" w:hAnsi="宋体"/>
                <w:bCs/>
                <w:szCs w:val="20"/>
              </w:rPr>
            </w:pPr>
          </w:p>
        </w:tc>
        <w:tc>
          <w:tcPr>
            <w:tcW w:w="2000"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jc w:val="center"/>
              <w:rPr>
                <w:rFonts w:ascii="宋体" w:hAnsi="宋体"/>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0B0129" w:rsidRDefault="000B0129">
            <w:pPr>
              <w:snapToGrid w:val="0"/>
              <w:spacing w:before="50" w:after="50" w:line="360" w:lineRule="auto"/>
              <w:rPr>
                <w:rFonts w:ascii="宋体" w:hAnsi="宋体"/>
                <w:szCs w:val="21"/>
              </w:rPr>
            </w:pPr>
          </w:p>
        </w:tc>
      </w:tr>
      <w:tr w:rsidR="000B0129">
        <w:trPr>
          <w:cantSplit/>
          <w:trHeight w:val="563"/>
          <w:jc w:val="center"/>
        </w:trPr>
        <w:tc>
          <w:tcPr>
            <w:tcW w:w="8818" w:type="dxa"/>
            <w:gridSpan w:val="6"/>
            <w:tcBorders>
              <w:top w:val="single" w:sz="4" w:space="0" w:color="auto"/>
              <w:left w:val="single" w:sz="4" w:space="0" w:color="auto"/>
              <w:bottom w:val="single" w:sz="4" w:space="0" w:color="auto"/>
              <w:right w:val="single" w:sz="4" w:space="0" w:color="auto"/>
            </w:tcBorders>
            <w:vAlign w:val="center"/>
          </w:tcPr>
          <w:p w:rsidR="000B0129" w:rsidRDefault="00C374E1">
            <w:pPr>
              <w:snapToGrid w:val="0"/>
              <w:spacing w:before="50" w:after="50" w:line="360" w:lineRule="auto"/>
              <w:rPr>
                <w:rFonts w:ascii="宋体" w:hAnsi="宋体"/>
                <w:szCs w:val="21"/>
              </w:rPr>
            </w:pPr>
            <w:r>
              <w:rPr>
                <w:rFonts w:ascii="宋体" w:hAnsi="宋体" w:hint="eastAsia"/>
                <w:szCs w:val="21"/>
              </w:rPr>
              <w:t>合计：</w:t>
            </w:r>
            <w:r>
              <w:rPr>
                <w:rFonts w:ascii="宋体" w:hAnsi="宋体" w:hint="eastAsia"/>
                <w:spacing w:val="20"/>
              </w:rPr>
              <w:t>（大写）</w:t>
            </w:r>
            <w:r>
              <w:rPr>
                <w:rFonts w:ascii="宋体" w:hAnsi="宋体"/>
                <w:spacing w:val="20"/>
                <w:u w:val="single"/>
              </w:rPr>
              <w:t xml:space="preserve">                    元</w:t>
            </w:r>
          </w:p>
        </w:tc>
      </w:tr>
    </w:tbl>
    <w:p w:rsidR="000B0129" w:rsidRDefault="00C374E1">
      <w:pPr>
        <w:snapToGrid w:val="0"/>
        <w:spacing w:before="50" w:after="50" w:line="360" w:lineRule="auto"/>
        <w:jc w:val="left"/>
        <w:rPr>
          <w:rFonts w:ascii="宋体" w:hAnsi="宋体"/>
          <w:b/>
          <w:szCs w:val="21"/>
        </w:rPr>
      </w:pPr>
      <w:r>
        <w:rPr>
          <w:rFonts w:ascii="宋体" w:hAnsi="宋体" w:hint="eastAsia"/>
          <w:b/>
          <w:szCs w:val="21"/>
        </w:rPr>
        <w:t xml:space="preserve">　　注</w:t>
      </w:r>
      <w:r>
        <w:rPr>
          <w:rFonts w:ascii="宋体" w:hAnsi="宋体"/>
          <w:b/>
          <w:szCs w:val="21"/>
        </w:rPr>
        <w:t>: 1</w:t>
      </w:r>
      <w:r>
        <w:rPr>
          <w:rFonts w:ascii="宋体" w:hAnsi="宋体" w:hint="eastAsia"/>
          <w:b/>
          <w:szCs w:val="21"/>
        </w:rPr>
        <w:t>、报价一经涂改，应在涂改处加盖单位公章或者由法定代表人或被授权人签字（或盖章），否则其投标作无效标处理；</w:t>
      </w:r>
      <w:r>
        <w:rPr>
          <w:rFonts w:ascii="宋体" w:hAnsi="宋体"/>
          <w:b/>
          <w:szCs w:val="21"/>
        </w:rPr>
        <w:t>2</w:t>
      </w:r>
      <w:r>
        <w:rPr>
          <w:rFonts w:ascii="宋体" w:hAnsi="宋体" w:hint="eastAsia"/>
          <w:b/>
          <w:szCs w:val="21"/>
        </w:rPr>
        <w:t>、投标费用包括项目实施所需的人工费、服务费、运输费、安装调试费、税费等一切费用；</w:t>
      </w:r>
      <w:r>
        <w:rPr>
          <w:rFonts w:ascii="宋体" w:hAnsi="宋体"/>
          <w:b/>
          <w:szCs w:val="21"/>
        </w:rPr>
        <w:t>3</w:t>
      </w:r>
      <w:r>
        <w:rPr>
          <w:rFonts w:ascii="宋体" w:hAnsi="宋体" w:hint="eastAsia"/>
          <w:b/>
          <w:szCs w:val="21"/>
        </w:rPr>
        <w:t>、以上报价应与“投标报价明细表”中的“投标总价”相一致。４、须按采购清单顺序填制。</w:t>
      </w:r>
    </w:p>
    <w:p w:rsidR="000B0129" w:rsidRDefault="00C374E1">
      <w:pPr>
        <w:snapToGrid w:val="0"/>
        <w:spacing w:before="50" w:after="50" w:line="360" w:lineRule="auto"/>
        <w:jc w:val="left"/>
        <w:rPr>
          <w:rFonts w:ascii="宋体" w:hAnsi="宋体"/>
        </w:rPr>
      </w:pPr>
      <w:r>
        <w:rPr>
          <w:rFonts w:ascii="宋体" w:hAnsi="宋体" w:hint="eastAsia"/>
        </w:rPr>
        <w:t>法定代表人或被授权人签字（或盖章）：</w:t>
      </w:r>
    </w:p>
    <w:p w:rsidR="000B0129" w:rsidRDefault="00C374E1">
      <w:pPr>
        <w:snapToGrid w:val="0"/>
        <w:spacing w:before="50" w:after="50" w:line="360" w:lineRule="auto"/>
      </w:pPr>
      <w:r>
        <w:rPr>
          <w:rFonts w:ascii="宋体" w:hAnsi="宋体" w:hint="eastAsia"/>
        </w:rPr>
        <w:t xml:space="preserve">投标人公章：　　　　　　　　　　　　　</w:t>
      </w:r>
      <w:r>
        <w:rPr>
          <w:rFonts w:hint="eastAsia"/>
        </w:rPr>
        <w:t>日期：年月日</w:t>
      </w:r>
    </w:p>
    <w:p w:rsidR="000B0129" w:rsidRDefault="00C374E1">
      <w:pPr>
        <w:pStyle w:val="2e"/>
        <w:spacing w:line="360" w:lineRule="auto"/>
        <w:rPr>
          <w:rFonts w:ascii="方正小标宋简体" w:eastAsia="方正小标宋简体" w:hAnsi="宋体"/>
          <w:b/>
          <w:sz w:val="32"/>
          <w:szCs w:val="32"/>
        </w:rPr>
      </w:pPr>
      <w:r>
        <w:rPr>
          <w:rFonts w:hAnsi="宋体"/>
          <w:b/>
        </w:rPr>
        <w:t>15.</w:t>
      </w:r>
      <w:r>
        <w:rPr>
          <w:rFonts w:hAnsi="宋体" w:hint="eastAsia"/>
        </w:rPr>
        <w:t>投标报价明细表</w:t>
      </w:r>
    </w:p>
    <w:p w:rsidR="000B0129" w:rsidRDefault="00C374E1">
      <w:pPr>
        <w:snapToGrid w:val="0"/>
        <w:spacing w:before="50" w:after="50" w:line="360" w:lineRule="auto"/>
        <w:jc w:val="center"/>
        <w:rPr>
          <w:rFonts w:ascii="宋体" w:hAnsi="宋体"/>
          <w:b/>
          <w:bCs/>
        </w:rPr>
      </w:pPr>
      <w:r>
        <w:rPr>
          <w:rFonts w:ascii="宋体" w:hAnsi="宋体" w:hint="eastAsia"/>
          <w:b/>
          <w:bCs/>
        </w:rPr>
        <w:t>投标报价明细表</w:t>
      </w:r>
    </w:p>
    <w:p w:rsidR="000B0129" w:rsidRDefault="00C374E1">
      <w:pPr>
        <w:snapToGrid w:val="0"/>
        <w:spacing w:before="50" w:after="50" w:line="360" w:lineRule="auto"/>
        <w:rPr>
          <w:rFonts w:ascii="宋体" w:hAnsi="宋体"/>
          <w:bCs/>
          <w:u w:val="single"/>
        </w:rPr>
      </w:pPr>
      <w:r>
        <w:rPr>
          <w:rFonts w:ascii="宋体" w:hAnsi="宋体" w:hint="eastAsia"/>
        </w:rPr>
        <w:t>招标编号：</w:t>
      </w:r>
      <w:r>
        <w:rPr>
          <w:rFonts w:ascii="宋体" w:hAnsi="宋体" w:hint="eastAsia"/>
          <w:bCs/>
          <w:u w:val="single"/>
        </w:rPr>
        <w:t>嘉政采招（2020）第23号</w:t>
      </w:r>
      <w:r>
        <w:rPr>
          <w:rFonts w:ascii="宋体" w:hAnsi="宋体"/>
          <w:bCs/>
          <w:u w:val="single"/>
        </w:rPr>
        <w:t xml:space="preserve">　　　　　　　标项：　　　　　　　　</w:t>
      </w:r>
    </w:p>
    <w:p w:rsidR="000B0129" w:rsidRDefault="00C374E1">
      <w:pPr>
        <w:pStyle w:val="2e"/>
        <w:spacing w:line="360" w:lineRule="auto"/>
        <w:ind w:right="480"/>
        <w:rPr>
          <w:rFonts w:eastAsia="宋体" w:hAnsi="宋体"/>
          <w:sz w:val="24"/>
          <w:szCs w:val="24"/>
        </w:rPr>
      </w:pPr>
      <w:r>
        <w:rPr>
          <w:rFonts w:eastAsia="宋体" w:hAnsi="宋体" w:hint="eastAsia"/>
          <w:sz w:val="24"/>
          <w:szCs w:val="24"/>
        </w:rPr>
        <w:t>投标人名称：</w:t>
      </w:r>
      <w:r>
        <w:rPr>
          <w:rFonts w:eastAsia="宋体" w:hAnsi="宋体" w:hint="eastAsia"/>
          <w:sz w:val="24"/>
          <w:szCs w:val="24"/>
          <w:u w:val="single"/>
        </w:rPr>
        <w:t xml:space="preserve">　　　</w:t>
      </w:r>
      <w:r>
        <w:rPr>
          <w:rFonts w:eastAsia="宋体" w:hAnsi="宋体"/>
          <w:sz w:val="24"/>
          <w:szCs w:val="24"/>
        </w:rPr>
        <w:t xml:space="preserve">    金额单位：人民币（元）</w:t>
      </w:r>
    </w:p>
    <w:tbl>
      <w:tblPr>
        <w:tblW w:w="923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1620"/>
        <w:gridCol w:w="1080"/>
        <w:gridCol w:w="1440"/>
        <w:gridCol w:w="1620"/>
        <w:gridCol w:w="1260"/>
        <w:gridCol w:w="1440"/>
      </w:tblGrid>
      <w:tr w:rsidR="000B0129">
        <w:tc>
          <w:tcPr>
            <w:tcW w:w="776" w:type="dxa"/>
            <w:tcBorders>
              <w:top w:val="single" w:sz="4" w:space="0" w:color="auto"/>
              <w:left w:val="single" w:sz="4" w:space="0" w:color="auto"/>
              <w:bottom w:val="single" w:sz="4" w:space="0" w:color="auto"/>
              <w:right w:val="single" w:sz="4" w:space="0" w:color="auto"/>
            </w:tcBorders>
            <w:vAlign w:val="center"/>
          </w:tcPr>
          <w:p w:rsidR="000B0129" w:rsidRDefault="00C374E1">
            <w:pPr>
              <w:tabs>
                <w:tab w:val="left" w:pos="1418"/>
              </w:tabs>
              <w:snapToGrid w:val="0"/>
              <w:spacing w:before="50" w:after="50" w:line="360" w:lineRule="auto"/>
              <w:jc w:val="center"/>
              <w:rPr>
                <w:rFonts w:ascii="宋体" w:hAnsi="宋体"/>
                <w:b/>
                <w:spacing w:val="20"/>
                <w:szCs w:val="20"/>
              </w:rPr>
            </w:pPr>
            <w:r>
              <w:rPr>
                <w:rFonts w:ascii="宋体" w:hAnsi="宋体"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0B0129" w:rsidRDefault="00C374E1">
            <w:pPr>
              <w:tabs>
                <w:tab w:val="left" w:pos="1418"/>
              </w:tabs>
              <w:snapToGrid w:val="0"/>
              <w:spacing w:before="50" w:after="50" w:line="360" w:lineRule="auto"/>
              <w:jc w:val="center"/>
              <w:rPr>
                <w:rFonts w:ascii="宋体" w:hAnsi="宋体"/>
                <w:b/>
                <w:spacing w:val="20"/>
                <w:szCs w:val="20"/>
              </w:rPr>
            </w:pPr>
            <w:r>
              <w:rPr>
                <w:rFonts w:ascii="宋体" w:hAnsi="宋体" w:hint="eastAsia"/>
                <w:b/>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rsidR="000B0129" w:rsidRDefault="00C374E1">
            <w:pPr>
              <w:pStyle w:val="affff2"/>
              <w:snapToGrid w:val="0"/>
              <w:spacing w:before="50" w:after="50"/>
              <w:rPr>
                <w:rFonts w:ascii="宋体" w:eastAsia="宋体" w:hAnsi="宋体"/>
                <w:b/>
              </w:rPr>
            </w:pPr>
            <w:r>
              <w:rPr>
                <w:rFonts w:ascii="宋体" w:eastAsia="宋体" w:hAnsi="宋体" w:hint="eastAsia"/>
                <w:b/>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0B0129" w:rsidRDefault="00C374E1">
            <w:pPr>
              <w:tabs>
                <w:tab w:val="left" w:pos="1418"/>
              </w:tabs>
              <w:snapToGrid w:val="0"/>
              <w:spacing w:before="50" w:after="50" w:line="360" w:lineRule="auto"/>
              <w:jc w:val="center"/>
              <w:rPr>
                <w:rFonts w:ascii="宋体" w:hAnsi="宋体"/>
                <w:b/>
                <w:spacing w:val="20"/>
                <w:szCs w:val="20"/>
              </w:rPr>
            </w:pPr>
            <w:r>
              <w:rPr>
                <w:rFonts w:ascii="宋体" w:hAnsi="宋体" w:hint="eastAsia"/>
                <w:b/>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0B0129" w:rsidRDefault="00C374E1">
            <w:pPr>
              <w:tabs>
                <w:tab w:val="left" w:pos="1418"/>
              </w:tabs>
              <w:snapToGrid w:val="0"/>
              <w:spacing w:before="50" w:after="50" w:line="360" w:lineRule="auto"/>
              <w:jc w:val="center"/>
              <w:rPr>
                <w:rFonts w:ascii="宋体" w:hAnsi="宋体"/>
                <w:b/>
                <w:spacing w:val="20"/>
                <w:szCs w:val="20"/>
              </w:rPr>
            </w:pPr>
            <w:r>
              <w:rPr>
                <w:rFonts w:ascii="宋体" w:hAnsi="宋体" w:hint="eastAsia"/>
                <w:b/>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0B0129" w:rsidRDefault="00C374E1">
            <w:pPr>
              <w:tabs>
                <w:tab w:val="left" w:pos="1418"/>
              </w:tabs>
              <w:snapToGrid w:val="0"/>
              <w:spacing w:before="50" w:after="50" w:line="360" w:lineRule="auto"/>
              <w:jc w:val="center"/>
              <w:rPr>
                <w:rFonts w:ascii="宋体" w:hAnsi="宋体"/>
                <w:b/>
                <w:spacing w:val="20"/>
                <w:szCs w:val="20"/>
              </w:rPr>
            </w:pPr>
            <w:r>
              <w:rPr>
                <w:rFonts w:ascii="宋体" w:hAnsi="宋体" w:hint="eastAsia"/>
                <w:b/>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0B0129" w:rsidRDefault="00C374E1">
            <w:pPr>
              <w:tabs>
                <w:tab w:val="left" w:pos="1418"/>
              </w:tabs>
              <w:snapToGrid w:val="0"/>
              <w:spacing w:before="50" w:after="50" w:line="360" w:lineRule="auto"/>
              <w:jc w:val="center"/>
              <w:rPr>
                <w:rFonts w:ascii="宋体" w:hAnsi="宋体"/>
                <w:b/>
                <w:spacing w:val="20"/>
                <w:szCs w:val="20"/>
              </w:rPr>
            </w:pPr>
            <w:r>
              <w:rPr>
                <w:rFonts w:ascii="宋体" w:hAnsi="宋体" w:hint="eastAsia"/>
                <w:b/>
              </w:rPr>
              <w:t>金额</w:t>
            </w:r>
          </w:p>
        </w:tc>
      </w:tr>
      <w:tr w:rsidR="000B0129">
        <w:tc>
          <w:tcPr>
            <w:tcW w:w="776"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08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r>
      <w:tr w:rsidR="000B0129">
        <w:trPr>
          <w:trHeight w:val="369"/>
        </w:trPr>
        <w:tc>
          <w:tcPr>
            <w:tcW w:w="776"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08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r>
      <w:tr w:rsidR="000B0129">
        <w:trPr>
          <w:trHeight w:val="369"/>
        </w:trPr>
        <w:tc>
          <w:tcPr>
            <w:tcW w:w="776"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08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r>
      <w:tr w:rsidR="000B0129">
        <w:trPr>
          <w:trHeight w:val="351"/>
        </w:trPr>
        <w:tc>
          <w:tcPr>
            <w:tcW w:w="776"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C374E1">
            <w:pPr>
              <w:tabs>
                <w:tab w:val="left" w:pos="1418"/>
              </w:tabs>
              <w:snapToGrid w:val="0"/>
              <w:spacing w:before="50" w:after="50" w:line="360" w:lineRule="auto"/>
              <w:jc w:val="center"/>
              <w:rPr>
                <w:rFonts w:ascii="宋体" w:hAnsi="宋体"/>
                <w:spacing w:val="20"/>
                <w:szCs w:val="20"/>
              </w:rPr>
            </w:pPr>
            <w:r>
              <w:rPr>
                <w:rFonts w:ascii="宋体" w:hAnsi="宋体"/>
                <w:spacing w:val="20"/>
              </w:rPr>
              <w:t>……</w:t>
            </w:r>
          </w:p>
        </w:tc>
        <w:tc>
          <w:tcPr>
            <w:tcW w:w="108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r>
      <w:tr w:rsidR="000B0129">
        <w:trPr>
          <w:trHeight w:val="351"/>
        </w:trPr>
        <w:tc>
          <w:tcPr>
            <w:tcW w:w="776"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rPr>
            </w:pPr>
          </w:p>
        </w:tc>
        <w:tc>
          <w:tcPr>
            <w:tcW w:w="108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r>
      <w:tr w:rsidR="000B0129">
        <w:tc>
          <w:tcPr>
            <w:tcW w:w="7796" w:type="dxa"/>
            <w:gridSpan w:val="6"/>
            <w:tcBorders>
              <w:top w:val="single" w:sz="4" w:space="0" w:color="auto"/>
              <w:left w:val="single" w:sz="4" w:space="0" w:color="auto"/>
              <w:bottom w:val="single" w:sz="4" w:space="0" w:color="auto"/>
              <w:right w:val="single" w:sz="4" w:space="0" w:color="auto"/>
            </w:tcBorders>
          </w:tcPr>
          <w:p w:rsidR="000B0129" w:rsidRDefault="00C374E1">
            <w:pPr>
              <w:tabs>
                <w:tab w:val="left" w:pos="1418"/>
              </w:tabs>
              <w:snapToGrid w:val="0"/>
              <w:spacing w:before="50" w:after="50" w:line="360" w:lineRule="auto"/>
              <w:jc w:val="center"/>
              <w:rPr>
                <w:rFonts w:ascii="宋体" w:hAnsi="宋体"/>
                <w:spacing w:val="20"/>
                <w:szCs w:val="20"/>
              </w:rPr>
            </w:pPr>
            <w:r>
              <w:rPr>
                <w:rFonts w:ascii="宋体" w:hAnsi="宋体" w:hint="eastAsia"/>
                <w:spacing w:val="20"/>
              </w:rPr>
              <w:t>投标总价（大写）</w:t>
            </w:r>
          </w:p>
        </w:tc>
        <w:tc>
          <w:tcPr>
            <w:tcW w:w="1440" w:type="dxa"/>
            <w:tcBorders>
              <w:top w:val="single" w:sz="4" w:space="0" w:color="auto"/>
              <w:left w:val="single" w:sz="4" w:space="0" w:color="auto"/>
              <w:bottom w:val="single" w:sz="4" w:space="0" w:color="auto"/>
              <w:right w:val="single" w:sz="4" w:space="0" w:color="auto"/>
            </w:tcBorders>
          </w:tcPr>
          <w:p w:rsidR="000B0129" w:rsidRDefault="000B0129">
            <w:pPr>
              <w:tabs>
                <w:tab w:val="left" w:pos="1418"/>
              </w:tabs>
              <w:snapToGrid w:val="0"/>
              <w:spacing w:before="50" w:after="50" w:line="360" w:lineRule="auto"/>
              <w:jc w:val="center"/>
              <w:rPr>
                <w:rFonts w:ascii="宋体" w:hAnsi="宋体"/>
                <w:spacing w:val="20"/>
                <w:szCs w:val="20"/>
              </w:rPr>
            </w:pPr>
          </w:p>
        </w:tc>
      </w:tr>
    </w:tbl>
    <w:p w:rsidR="000B0129" w:rsidRDefault="00C374E1">
      <w:pPr>
        <w:snapToGrid w:val="0"/>
        <w:spacing w:before="50" w:after="50" w:line="360" w:lineRule="auto"/>
        <w:jc w:val="left"/>
        <w:rPr>
          <w:rFonts w:ascii="宋体" w:hAnsi="宋体"/>
          <w:b/>
          <w:szCs w:val="21"/>
        </w:rPr>
      </w:pPr>
      <w:r>
        <w:rPr>
          <w:rFonts w:ascii="宋体" w:hAnsi="宋体" w:hint="eastAsia"/>
          <w:b/>
          <w:szCs w:val="21"/>
        </w:rPr>
        <w:t xml:space="preserve">　注</w:t>
      </w:r>
      <w:r>
        <w:rPr>
          <w:rFonts w:ascii="宋体" w:hAnsi="宋体"/>
          <w:b/>
          <w:szCs w:val="21"/>
        </w:rPr>
        <w:t>: 1</w:t>
      </w:r>
      <w:r>
        <w:rPr>
          <w:rFonts w:ascii="宋体" w:hAnsi="宋体" w:hint="eastAsia"/>
          <w:b/>
          <w:szCs w:val="21"/>
        </w:rPr>
        <w:t>、报价一经涂改，应在涂改处加盖单位公章或者由法定代表人或被授权人签字（或盖章），否则其投标作无效标处理；</w:t>
      </w:r>
      <w:r>
        <w:rPr>
          <w:rFonts w:ascii="宋体" w:hAnsi="宋体"/>
          <w:b/>
          <w:szCs w:val="21"/>
        </w:rPr>
        <w:t>2</w:t>
      </w:r>
      <w:r>
        <w:rPr>
          <w:rFonts w:ascii="宋体" w:hAnsi="宋体" w:hint="eastAsia"/>
          <w:b/>
          <w:szCs w:val="21"/>
        </w:rPr>
        <w:t>、投标费用包括项目实施所需的人工费、服务费、运输费、安装调试费、税费等一切费用；</w:t>
      </w:r>
      <w:r>
        <w:rPr>
          <w:rFonts w:ascii="宋体" w:hAnsi="宋体"/>
          <w:b/>
          <w:szCs w:val="21"/>
        </w:rPr>
        <w:t>3</w:t>
      </w:r>
      <w:r>
        <w:rPr>
          <w:rFonts w:ascii="宋体" w:hAnsi="宋体" w:hint="eastAsia"/>
          <w:b/>
          <w:szCs w:val="21"/>
        </w:rPr>
        <w:t>、以上报价应与“投标报价明细表”中的“投标总价”相一致。４、须按采购清单顺序填制。</w:t>
      </w:r>
    </w:p>
    <w:p w:rsidR="000B0129" w:rsidRDefault="00C374E1">
      <w:pPr>
        <w:snapToGrid w:val="0"/>
        <w:spacing w:before="50" w:after="50" w:line="360" w:lineRule="auto"/>
        <w:jc w:val="left"/>
        <w:rPr>
          <w:rFonts w:ascii="宋体" w:hAnsi="宋体"/>
        </w:rPr>
      </w:pPr>
      <w:r>
        <w:rPr>
          <w:rFonts w:ascii="宋体" w:hAnsi="宋体" w:hint="eastAsia"/>
        </w:rPr>
        <w:t>法定代表人或被授权人签字（或盖章）：</w:t>
      </w:r>
    </w:p>
    <w:p w:rsidR="000B0129" w:rsidRDefault="00C374E1">
      <w:pPr>
        <w:snapToGrid w:val="0"/>
        <w:spacing w:before="50" w:after="50" w:line="360" w:lineRule="auto"/>
      </w:pPr>
      <w:r>
        <w:rPr>
          <w:rFonts w:ascii="宋体" w:hAnsi="宋体" w:hint="eastAsia"/>
        </w:rPr>
        <w:t xml:space="preserve">投标人公章：　　　　　　　　　　　　　</w:t>
      </w:r>
      <w:r>
        <w:rPr>
          <w:rFonts w:hint="eastAsia"/>
        </w:rPr>
        <w:t>日期：年月日</w:t>
      </w:r>
    </w:p>
    <w:p w:rsidR="000B0129" w:rsidRDefault="000B0129">
      <w:pPr>
        <w:snapToGrid w:val="0"/>
        <w:spacing w:before="50" w:after="50" w:line="360" w:lineRule="auto"/>
        <w:rPr>
          <w:rFonts w:ascii="宋体" w:hAnsi="宋体"/>
          <w:b/>
        </w:rPr>
      </w:pPr>
    </w:p>
    <w:p w:rsidR="000B0129" w:rsidRDefault="00C374E1">
      <w:pPr>
        <w:snapToGrid w:val="0"/>
        <w:spacing w:before="50" w:after="50" w:line="360" w:lineRule="auto"/>
        <w:rPr>
          <w:rFonts w:ascii="宋体" w:hAnsi="宋体"/>
          <w:b/>
        </w:rPr>
      </w:pPr>
      <w:r>
        <w:rPr>
          <w:rFonts w:ascii="宋体" w:hAnsi="宋体"/>
          <w:b/>
        </w:rPr>
        <w:t>16、中小微企业声明函</w:t>
      </w:r>
    </w:p>
    <w:p w:rsidR="000B0129" w:rsidRDefault="00C374E1">
      <w:pPr>
        <w:pStyle w:val="afc"/>
        <w:snapToGrid w:val="0"/>
        <w:spacing w:beforeLines="10" w:before="24" w:afterLines="10" w:after="24"/>
        <w:jc w:val="center"/>
        <w:rPr>
          <w:rFonts w:hAnsi="宋体"/>
          <w:b/>
        </w:rPr>
      </w:pPr>
      <w:r>
        <w:rPr>
          <w:rFonts w:hAnsi="宋体" w:hint="eastAsia"/>
          <w:b/>
        </w:rPr>
        <w:t>中小企业声明函</w:t>
      </w:r>
    </w:p>
    <w:p w:rsidR="000B0129" w:rsidRDefault="00C374E1">
      <w:pPr>
        <w:pStyle w:val="afc"/>
        <w:snapToGrid w:val="0"/>
        <w:spacing w:beforeLines="10" w:before="24" w:afterLines="10" w:after="24"/>
        <w:rPr>
          <w:rFonts w:hAnsi="宋体"/>
          <w:szCs w:val="21"/>
        </w:rPr>
      </w:pPr>
      <w:r>
        <w:rPr>
          <w:rFonts w:hAnsi="宋体" w:hint="eastAsia"/>
          <w:szCs w:val="21"/>
        </w:rPr>
        <w:t>本公司着重声明：</w:t>
      </w:r>
    </w:p>
    <w:p w:rsidR="000B0129" w:rsidRDefault="00C374E1">
      <w:pPr>
        <w:pStyle w:val="afc"/>
        <w:snapToGrid w:val="0"/>
        <w:spacing w:beforeLines="10" w:before="24" w:afterLines="10" w:after="24"/>
        <w:ind w:firstLineChars="200" w:firstLine="480"/>
        <w:rPr>
          <w:rFonts w:hAnsi="宋体"/>
          <w:szCs w:val="21"/>
        </w:rPr>
      </w:pPr>
      <w:r>
        <w:rPr>
          <w:rFonts w:hAnsi="宋体" w:hint="eastAsia"/>
          <w:szCs w:val="21"/>
        </w:rPr>
        <w:t>根据《政府采购促进中小企业发展暂行办法》</w:t>
      </w:r>
      <w:r>
        <w:rPr>
          <w:rFonts w:hAnsi="宋体" w:cs="Arial"/>
          <w:szCs w:val="21"/>
        </w:rPr>
        <w:t>(财库[2011]181号</w:t>
      </w:r>
      <w:r>
        <w:rPr>
          <w:rFonts w:hAnsi="宋体" w:cs="Arial" w:hint="eastAsia"/>
          <w:szCs w:val="21"/>
        </w:rPr>
        <w:t>的规定，本公司为型（中、小、微）企业。本公司同时满足以下条件：</w:t>
      </w:r>
    </w:p>
    <w:p w:rsidR="000B0129" w:rsidRDefault="00C374E1">
      <w:pPr>
        <w:pStyle w:val="afc"/>
        <w:snapToGrid w:val="0"/>
        <w:spacing w:beforeLines="10" w:before="24" w:afterLines="10" w:after="24"/>
        <w:ind w:firstLineChars="200" w:firstLine="480"/>
        <w:rPr>
          <w:rFonts w:hAnsi="宋体"/>
          <w:szCs w:val="21"/>
        </w:rPr>
      </w:pPr>
      <w:r>
        <w:rPr>
          <w:rFonts w:hAnsi="宋体" w:hint="eastAsia"/>
          <w:szCs w:val="21"/>
        </w:rPr>
        <w:t>（一）符合中小企业划分标准；</w:t>
      </w:r>
    </w:p>
    <w:p w:rsidR="000B0129" w:rsidRDefault="00C374E1">
      <w:pPr>
        <w:pStyle w:val="afc"/>
        <w:snapToGrid w:val="0"/>
        <w:spacing w:beforeLines="10" w:before="24" w:afterLines="10" w:after="24"/>
        <w:ind w:firstLineChars="200" w:firstLine="480"/>
        <w:rPr>
          <w:rFonts w:hAnsi="宋体"/>
          <w:szCs w:val="21"/>
        </w:rPr>
      </w:pPr>
      <w:r>
        <w:rPr>
          <w:rFonts w:hAnsi="宋体" w:hint="eastAsia"/>
          <w:szCs w:val="21"/>
        </w:rPr>
        <w:t>（二）提供本企业制造的货物、承担的工程或者服务，或者提供其他中小企业制造的货物。本项所称货物不包括使用大型企业注册商标的货物。</w:t>
      </w:r>
      <w:r>
        <w:rPr>
          <w:rFonts w:hAnsi="宋体"/>
          <w:szCs w:val="21"/>
        </w:rPr>
        <w:t xml:space="preserve">  </w:t>
      </w:r>
    </w:p>
    <w:p w:rsidR="000B0129" w:rsidRDefault="00C374E1">
      <w:pPr>
        <w:pStyle w:val="afc"/>
        <w:snapToGrid w:val="0"/>
        <w:spacing w:beforeLines="10" w:before="24" w:afterLines="10" w:after="24"/>
        <w:ind w:firstLineChars="200" w:firstLine="480"/>
        <w:rPr>
          <w:rFonts w:hAnsi="宋体"/>
          <w:szCs w:val="21"/>
        </w:rPr>
      </w:pPr>
      <w:r>
        <w:rPr>
          <w:rFonts w:hAnsi="宋体" w:hint="eastAsia"/>
          <w:szCs w:val="21"/>
        </w:rPr>
        <w:t>（三）本公司参加项目采购活动，由本公司承担工程，提供服务。本公司对上述声明的真实性负责，如有虚假，将依法承担责任。</w:t>
      </w:r>
      <w:r>
        <w:rPr>
          <w:rFonts w:hAnsi="宋体"/>
          <w:szCs w:val="21"/>
        </w:rPr>
        <w:t xml:space="preserve">  </w:t>
      </w:r>
    </w:p>
    <w:p w:rsidR="000B0129" w:rsidRDefault="000B0129">
      <w:pPr>
        <w:pStyle w:val="afc"/>
        <w:snapToGrid w:val="0"/>
        <w:spacing w:beforeLines="10" w:before="24" w:afterLines="10" w:after="24"/>
        <w:ind w:firstLineChars="200" w:firstLine="480"/>
        <w:rPr>
          <w:rFonts w:hAnsi="宋体"/>
          <w:szCs w:val="21"/>
        </w:rPr>
      </w:pPr>
    </w:p>
    <w:p w:rsidR="000B0129" w:rsidRDefault="00C374E1">
      <w:pPr>
        <w:pStyle w:val="afc"/>
        <w:snapToGrid w:val="0"/>
        <w:spacing w:beforeLines="10" w:before="24" w:afterLines="10" w:after="24"/>
        <w:ind w:firstLineChars="200" w:firstLine="480"/>
        <w:rPr>
          <w:rFonts w:hAnsi="宋体"/>
          <w:szCs w:val="21"/>
        </w:rPr>
      </w:pPr>
      <w:r>
        <w:rPr>
          <w:rFonts w:hAnsi="宋体"/>
          <w:szCs w:val="21"/>
        </w:rPr>
        <w:t xml:space="preserve">                                          投标人（盖章）</w:t>
      </w:r>
    </w:p>
    <w:p w:rsidR="000B0129" w:rsidRDefault="00C374E1">
      <w:pPr>
        <w:pStyle w:val="afc"/>
        <w:snapToGrid w:val="0"/>
        <w:spacing w:beforeLines="10" w:before="24" w:afterLines="10" w:after="24"/>
        <w:ind w:firstLineChars="200" w:firstLine="480"/>
      </w:pPr>
      <w:r>
        <w:rPr>
          <w:rFonts w:hint="eastAsia"/>
        </w:rPr>
        <w:t xml:space="preserve">                                        日期：  年   月   日</w:t>
      </w:r>
    </w:p>
    <w:p w:rsidR="000B0129" w:rsidRDefault="000B0129">
      <w:pPr>
        <w:pStyle w:val="afc"/>
        <w:snapToGrid w:val="0"/>
        <w:spacing w:beforeLines="10" w:before="24" w:afterLines="10" w:after="24"/>
        <w:ind w:firstLineChars="200" w:firstLine="480"/>
      </w:pPr>
    </w:p>
    <w:p w:rsidR="000B0129" w:rsidRDefault="00C374E1">
      <w:pPr>
        <w:pStyle w:val="afc"/>
        <w:snapToGrid w:val="0"/>
        <w:spacing w:beforeLines="10" w:before="24" w:afterLines="10" w:after="24" w:line="360" w:lineRule="auto"/>
        <w:rPr>
          <w:rFonts w:hAnsi="宋体"/>
          <w:b/>
        </w:rPr>
      </w:pPr>
      <w:r>
        <w:rPr>
          <w:rFonts w:hAnsi="宋体"/>
          <w:b/>
        </w:rPr>
        <w:t>17、残疾人福利性单位声明函</w:t>
      </w:r>
    </w:p>
    <w:p w:rsidR="000B0129" w:rsidRDefault="000B0129">
      <w:pPr>
        <w:widowControl/>
        <w:spacing w:line="360" w:lineRule="auto"/>
        <w:jc w:val="left"/>
        <w:textAlignment w:val="top"/>
      </w:pPr>
    </w:p>
    <w:p w:rsidR="000B0129" w:rsidRDefault="00C374E1">
      <w:pPr>
        <w:widowControl/>
        <w:spacing w:line="360" w:lineRule="auto"/>
        <w:jc w:val="center"/>
        <w:textAlignment w:val="top"/>
        <w:rPr>
          <w:rFonts w:ascii="微软雅黑" w:eastAsia="微软雅黑" w:hAnsi="微软雅黑" w:cs="微软雅黑"/>
        </w:rPr>
      </w:pPr>
      <w:r>
        <w:rPr>
          <w:rStyle w:val="afff2"/>
          <w:rFonts w:ascii="微软雅黑" w:eastAsia="微软雅黑" w:hAnsi="微软雅黑" w:cs="微软雅黑" w:hint="eastAsia"/>
          <w:kern w:val="0"/>
        </w:rPr>
        <w:t>残疾人福利性单位声明函</w:t>
      </w:r>
    </w:p>
    <w:p w:rsidR="000B0129" w:rsidRDefault="00C374E1">
      <w:pPr>
        <w:widowControl/>
        <w:spacing w:line="360" w:lineRule="auto"/>
        <w:jc w:val="left"/>
        <w:textAlignment w:val="top"/>
        <w:rPr>
          <w:rFonts w:ascii="宋体" w:hAnsi="宋体"/>
          <w:kern w:val="0"/>
          <w:szCs w:val="21"/>
        </w:rPr>
      </w:pPr>
      <w:r>
        <w:rPr>
          <w:rFonts w:ascii="宋体" w:hAnsi="宋体" w:hint="eastAsia"/>
          <w:kern w:val="0"/>
          <w:szCs w:val="21"/>
        </w:rPr>
        <w:t>   本单位郑重声明，根据《财政部民政部中国残疾人联合会关于促进残疾人就业政府采购政策的通知》（财库〔</w:t>
      </w:r>
      <w:r>
        <w:rPr>
          <w:rFonts w:ascii="宋体" w:hAnsi="宋体"/>
          <w:kern w:val="0"/>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w:t>
      </w:r>
      <w:r>
        <w:rPr>
          <w:rFonts w:ascii="宋体" w:hAnsi="宋体" w:hint="eastAsia"/>
          <w:kern w:val="0"/>
          <w:szCs w:val="21"/>
        </w:rPr>
        <w:t>册</w:t>
      </w:r>
      <w:r>
        <w:rPr>
          <w:rFonts w:ascii="宋体" w:hAnsi="宋体" w:hint="eastAsia"/>
          <w:kern w:val="0"/>
          <w:szCs w:val="21"/>
        </w:rPr>
        <w:lastRenderedPageBreak/>
        <w:t>商标的货物）。</w:t>
      </w:r>
      <w:r>
        <w:rPr>
          <w:rFonts w:ascii="宋体" w:hAnsi="宋体"/>
          <w:kern w:val="0"/>
          <w:szCs w:val="21"/>
        </w:rPr>
        <w:br/>
      </w:r>
      <w:r>
        <w:rPr>
          <w:rFonts w:ascii="宋体" w:hAnsi="宋体" w:hint="eastAsia"/>
          <w:kern w:val="0"/>
          <w:szCs w:val="21"/>
        </w:rPr>
        <w:t>      本单位对上述声明的真实性负责。如有虚假，将依法承担相应责任。</w:t>
      </w:r>
    </w:p>
    <w:p w:rsidR="000B0129" w:rsidRDefault="000B0129">
      <w:pPr>
        <w:widowControl/>
        <w:spacing w:line="360" w:lineRule="auto"/>
        <w:jc w:val="right"/>
        <w:textAlignment w:val="top"/>
        <w:rPr>
          <w:rFonts w:ascii="宋体" w:hAnsi="宋体"/>
          <w:kern w:val="0"/>
          <w:szCs w:val="21"/>
        </w:rPr>
      </w:pPr>
    </w:p>
    <w:p w:rsidR="000B0129" w:rsidRDefault="00C374E1">
      <w:pPr>
        <w:widowControl/>
        <w:spacing w:line="360" w:lineRule="auto"/>
        <w:jc w:val="right"/>
        <w:textAlignment w:val="top"/>
        <w:rPr>
          <w:rFonts w:ascii="宋体" w:hAnsi="宋体"/>
          <w:kern w:val="0"/>
          <w:szCs w:val="21"/>
        </w:rPr>
      </w:pPr>
      <w:r>
        <w:rPr>
          <w:rFonts w:ascii="宋体" w:hAnsi="宋体"/>
          <w:kern w:val="0"/>
          <w:szCs w:val="21"/>
        </w:rPr>
        <w:br/>
      </w:r>
      <w:r>
        <w:rPr>
          <w:rFonts w:ascii="宋体" w:hAnsi="宋体" w:hint="eastAsia"/>
        </w:rPr>
        <w:t>投标人：</w:t>
      </w:r>
      <w:r>
        <w:rPr>
          <w:rFonts w:ascii="宋体" w:hAnsi="宋体" w:hint="eastAsia"/>
          <w:kern w:val="0"/>
          <w:szCs w:val="21"/>
        </w:rPr>
        <w:t>（盖章）：</w:t>
      </w:r>
    </w:p>
    <w:p w:rsidR="000B0129" w:rsidRDefault="00C374E1">
      <w:pPr>
        <w:widowControl/>
        <w:spacing w:line="360" w:lineRule="auto"/>
        <w:ind w:right="480" w:firstLineChars="3250" w:firstLine="7800"/>
        <w:textAlignment w:val="top"/>
        <w:rPr>
          <w:rFonts w:ascii="宋体" w:hAnsi="宋体"/>
          <w:kern w:val="0"/>
          <w:szCs w:val="21"/>
        </w:rPr>
      </w:pPr>
      <w:r>
        <w:rPr>
          <w:rFonts w:ascii="宋体" w:hAnsi="宋体" w:hint="eastAsia"/>
          <w:kern w:val="0"/>
          <w:szCs w:val="21"/>
        </w:rPr>
        <w:t>日期：</w:t>
      </w:r>
    </w:p>
    <w:p w:rsidR="000B0129" w:rsidRDefault="000B0129">
      <w:pPr>
        <w:widowControl/>
        <w:spacing w:line="360" w:lineRule="auto"/>
        <w:jc w:val="right"/>
        <w:textAlignment w:val="top"/>
        <w:rPr>
          <w:rFonts w:ascii="宋体" w:hAnsi="宋体"/>
          <w:kern w:val="0"/>
          <w:szCs w:val="21"/>
        </w:rPr>
      </w:pPr>
    </w:p>
    <w:p w:rsidR="000B0129" w:rsidRDefault="00C374E1">
      <w:pPr>
        <w:pStyle w:val="afc"/>
        <w:snapToGrid w:val="0"/>
        <w:spacing w:beforeLines="10" w:before="24" w:afterLines="10" w:after="24"/>
        <w:rPr>
          <w:rFonts w:hAnsi="宋体"/>
          <w:b/>
        </w:rPr>
      </w:pPr>
      <w:r>
        <w:rPr>
          <w:rFonts w:hAnsi="宋体"/>
          <w:b/>
        </w:rPr>
        <w:t>18、社保证明承诺函</w:t>
      </w:r>
    </w:p>
    <w:p w:rsidR="000B0129" w:rsidRDefault="00C374E1">
      <w:pPr>
        <w:pStyle w:val="afc"/>
        <w:snapToGrid w:val="0"/>
        <w:spacing w:beforeLines="10" w:before="24" w:afterLines="10" w:after="24"/>
        <w:rPr>
          <w:rFonts w:hAnsi="宋体"/>
          <w:b/>
        </w:rPr>
      </w:pPr>
      <w:r>
        <w:rPr>
          <w:rFonts w:hAnsi="宋体" w:hint="eastAsia"/>
          <w:b/>
        </w:rPr>
        <w:t xml:space="preserve">　　　　　　　　　　　　　　　</w:t>
      </w:r>
      <w:r>
        <w:rPr>
          <w:rFonts w:hAnsi="宋体" w:hint="eastAsia"/>
          <w:b/>
          <w:sz w:val="32"/>
          <w:szCs w:val="32"/>
        </w:rPr>
        <w:t>社保证明承诺函</w:t>
      </w:r>
    </w:p>
    <w:p w:rsidR="000B0129" w:rsidRDefault="00C374E1">
      <w:pPr>
        <w:snapToGrid w:val="0"/>
        <w:spacing w:line="360" w:lineRule="auto"/>
        <w:ind w:left="238"/>
        <w:jc w:val="left"/>
        <w:rPr>
          <w:rFonts w:ascii="宋体" w:hAnsi="宋体"/>
        </w:rPr>
      </w:pPr>
      <w:r>
        <w:rPr>
          <w:rFonts w:ascii="宋体" w:hAnsi="宋体" w:hint="eastAsia"/>
        </w:rPr>
        <w:t>嘉兴市公共资源交易中心：</w:t>
      </w:r>
    </w:p>
    <w:p w:rsidR="000B0129" w:rsidRDefault="00C374E1">
      <w:pPr>
        <w:snapToGrid w:val="0"/>
        <w:spacing w:line="360" w:lineRule="auto"/>
        <w:ind w:left="238"/>
        <w:jc w:val="left"/>
        <w:rPr>
          <w:rFonts w:ascii="宋体" w:hAnsi="宋体"/>
        </w:rPr>
      </w:pPr>
      <w:r>
        <w:rPr>
          <w:rFonts w:ascii="宋体" w:hAnsi="宋体"/>
        </w:rPr>
        <w:t xml:space="preserve">    我公司参与本项目的下列人员，均按规定缴纳社保。</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997"/>
        <w:gridCol w:w="2630"/>
        <w:gridCol w:w="1605"/>
        <w:gridCol w:w="1980"/>
        <w:gridCol w:w="1125"/>
      </w:tblGrid>
      <w:tr w:rsidR="000B0129">
        <w:tc>
          <w:tcPr>
            <w:tcW w:w="897" w:type="dxa"/>
            <w:vAlign w:val="center"/>
          </w:tcPr>
          <w:p w:rsidR="000B0129" w:rsidRDefault="00C374E1">
            <w:pPr>
              <w:snapToGrid w:val="0"/>
              <w:spacing w:line="360" w:lineRule="auto"/>
              <w:jc w:val="center"/>
              <w:rPr>
                <w:rFonts w:ascii="宋体" w:hAnsi="宋体"/>
              </w:rPr>
            </w:pPr>
            <w:r>
              <w:rPr>
                <w:rFonts w:ascii="宋体" w:hAnsi="宋体" w:hint="eastAsia"/>
              </w:rPr>
              <w:t>序号</w:t>
            </w:r>
          </w:p>
        </w:tc>
        <w:tc>
          <w:tcPr>
            <w:tcW w:w="997" w:type="dxa"/>
            <w:vAlign w:val="center"/>
          </w:tcPr>
          <w:p w:rsidR="000B0129" w:rsidRDefault="00C374E1">
            <w:pPr>
              <w:snapToGrid w:val="0"/>
              <w:spacing w:line="360" w:lineRule="auto"/>
              <w:jc w:val="center"/>
              <w:rPr>
                <w:rFonts w:ascii="宋体" w:hAnsi="宋体"/>
              </w:rPr>
            </w:pPr>
            <w:r>
              <w:rPr>
                <w:rFonts w:ascii="宋体" w:hAnsi="宋体" w:hint="eastAsia"/>
              </w:rPr>
              <w:t>姓名</w:t>
            </w:r>
          </w:p>
        </w:tc>
        <w:tc>
          <w:tcPr>
            <w:tcW w:w="2630" w:type="dxa"/>
            <w:vAlign w:val="center"/>
          </w:tcPr>
          <w:p w:rsidR="000B0129" w:rsidRDefault="00C374E1">
            <w:pPr>
              <w:snapToGrid w:val="0"/>
              <w:spacing w:line="360" w:lineRule="auto"/>
              <w:jc w:val="center"/>
              <w:rPr>
                <w:rFonts w:ascii="宋体" w:hAnsi="宋体"/>
              </w:rPr>
            </w:pPr>
            <w:r>
              <w:rPr>
                <w:rFonts w:ascii="宋体" w:hAnsi="宋体" w:hint="eastAsia"/>
              </w:rPr>
              <w:t>身份证号</w:t>
            </w:r>
          </w:p>
        </w:tc>
        <w:tc>
          <w:tcPr>
            <w:tcW w:w="1605" w:type="dxa"/>
            <w:vAlign w:val="center"/>
          </w:tcPr>
          <w:p w:rsidR="000B0129" w:rsidRDefault="00C374E1">
            <w:pPr>
              <w:snapToGrid w:val="0"/>
              <w:spacing w:line="360" w:lineRule="auto"/>
              <w:jc w:val="center"/>
              <w:rPr>
                <w:rFonts w:ascii="宋体" w:hAnsi="宋体"/>
              </w:rPr>
            </w:pPr>
            <w:r>
              <w:rPr>
                <w:rFonts w:ascii="宋体" w:hAnsi="宋体" w:hint="eastAsia"/>
              </w:rPr>
              <w:t>社会保障号</w:t>
            </w:r>
          </w:p>
        </w:tc>
        <w:tc>
          <w:tcPr>
            <w:tcW w:w="1980" w:type="dxa"/>
            <w:vAlign w:val="center"/>
          </w:tcPr>
          <w:p w:rsidR="000B0129" w:rsidRDefault="00C374E1">
            <w:pPr>
              <w:snapToGrid w:val="0"/>
              <w:spacing w:line="360" w:lineRule="auto"/>
              <w:jc w:val="center"/>
              <w:rPr>
                <w:rFonts w:ascii="宋体" w:hAnsi="宋体"/>
              </w:rPr>
            </w:pPr>
            <w:r>
              <w:rPr>
                <w:rFonts w:ascii="宋体" w:hAnsi="宋体" w:hint="eastAsia"/>
              </w:rPr>
              <w:t>社保经办机构</w:t>
            </w:r>
          </w:p>
        </w:tc>
        <w:tc>
          <w:tcPr>
            <w:tcW w:w="1125" w:type="dxa"/>
            <w:vAlign w:val="center"/>
          </w:tcPr>
          <w:p w:rsidR="000B0129" w:rsidRDefault="00C374E1">
            <w:pPr>
              <w:snapToGrid w:val="0"/>
              <w:spacing w:line="360" w:lineRule="auto"/>
              <w:jc w:val="center"/>
              <w:rPr>
                <w:rFonts w:ascii="宋体" w:hAnsi="宋体"/>
              </w:rPr>
            </w:pPr>
            <w:r>
              <w:rPr>
                <w:rFonts w:ascii="宋体" w:hAnsi="宋体" w:hint="eastAsia"/>
              </w:rPr>
              <w:t>备注</w:t>
            </w:r>
          </w:p>
        </w:tc>
      </w:tr>
      <w:tr w:rsidR="000B0129">
        <w:tc>
          <w:tcPr>
            <w:tcW w:w="897" w:type="dxa"/>
            <w:vAlign w:val="center"/>
          </w:tcPr>
          <w:p w:rsidR="000B0129" w:rsidRDefault="000B0129">
            <w:pPr>
              <w:snapToGrid w:val="0"/>
              <w:spacing w:line="360" w:lineRule="auto"/>
              <w:ind w:left="238"/>
              <w:jc w:val="center"/>
              <w:rPr>
                <w:rFonts w:ascii="宋体" w:hAnsi="宋体"/>
              </w:rPr>
            </w:pPr>
          </w:p>
        </w:tc>
        <w:tc>
          <w:tcPr>
            <w:tcW w:w="997" w:type="dxa"/>
            <w:vAlign w:val="center"/>
          </w:tcPr>
          <w:p w:rsidR="000B0129" w:rsidRDefault="000B0129">
            <w:pPr>
              <w:snapToGrid w:val="0"/>
              <w:spacing w:line="360" w:lineRule="auto"/>
              <w:ind w:left="238"/>
              <w:jc w:val="center"/>
              <w:rPr>
                <w:rFonts w:ascii="宋体" w:hAnsi="宋体"/>
              </w:rPr>
            </w:pPr>
          </w:p>
        </w:tc>
        <w:tc>
          <w:tcPr>
            <w:tcW w:w="2630" w:type="dxa"/>
            <w:vAlign w:val="center"/>
          </w:tcPr>
          <w:p w:rsidR="000B0129" w:rsidRDefault="000B0129">
            <w:pPr>
              <w:snapToGrid w:val="0"/>
              <w:spacing w:line="360" w:lineRule="auto"/>
              <w:ind w:left="238"/>
              <w:jc w:val="center"/>
              <w:rPr>
                <w:rFonts w:ascii="宋体" w:hAnsi="宋体"/>
              </w:rPr>
            </w:pPr>
          </w:p>
        </w:tc>
        <w:tc>
          <w:tcPr>
            <w:tcW w:w="1605" w:type="dxa"/>
            <w:vAlign w:val="center"/>
          </w:tcPr>
          <w:p w:rsidR="000B0129" w:rsidRDefault="000B0129">
            <w:pPr>
              <w:snapToGrid w:val="0"/>
              <w:spacing w:line="360" w:lineRule="auto"/>
              <w:ind w:left="238"/>
              <w:jc w:val="center"/>
              <w:rPr>
                <w:rFonts w:ascii="宋体" w:hAnsi="宋体"/>
              </w:rPr>
            </w:pPr>
          </w:p>
        </w:tc>
        <w:tc>
          <w:tcPr>
            <w:tcW w:w="1980" w:type="dxa"/>
            <w:vAlign w:val="center"/>
          </w:tcPr>
          <w:p w:rsidR="000B0129" w:rsidRDefault="000B0129">
            <w:pPr>
              <w:snapToGrid w:val="0"/>
              <w:spacing w:line="360" w:lineRule="auto"/>
              <w:ind w:left="238"/>
              <w:jc w:val="center"/>
              <w:rPr>
                <w:rFonts w:ascii="宋体" w:hAnsi="宋体"/>
              </w:rPr>
            </w:pPr>
          </w:p>
        </w:tc>
        <w:tc>
          <w:tcPr>
            <w:tcW w:w="1125" w:type="dxa"/>
            <w:vAlign w:val="center"/>
          </w:tcPr>
          <w:p w:rsidR="000B0129" w:rsidRDefault="000B0129">
            <w:pPr>
              <w:snapToGrid w:val="0"/>
              <w:spacing w:line="360" w:lineRule="auto"/>
              <w:ind w:left="238"/>
              <w:jc w:val="center"/>
              <w:rPr>
                <w:rFonts w:ascii="宋体" w:hAnsi="宋体"/>
              </w:rPr>
            </w:pPr>
          </w:p>
        </w:tc>
      </w:tr>
      <w:tr w:rsidR="000B0129">
        <w:tc>
          <w:tcPr>
            <w:tcW w:w="897" w:type="dxa"/>
            <w:vAlign w:val="center"/>
          </w:tcPr>
          <w:p w:rsidR="000B0129" w:rsidRDefault="000B0129">
            <w:pPr>
              <w:snapToGrid w:val="0"/>
              <w:spacing w:line="360" w:lineRule="auto"/>
              <w:ind w:left="238"/>
              <w:jc w:val="center"/>
              <w:rPr>
                <w:rFonts w:ascii="宋体" w:hAnsi="宋体"/>
              </w:rPr>
            </w:pPr>
          </w:p>
        </w:tc>
        <w:tc>
          <w:tcPr>
            <w:tcW w:w="997" w:type="dxa"/>
            <w:vAlign w:val="center"/>
          </w:tcPr>
          <w:p w:rsidR="000B0129" w:rsidRDefault="000B0129">
            <w:pPr>
              <w:snapToGrid w:val="0"/>
              <w:spacing w:line="360" w:lineRule="auto"/>
              <w:ind w:left="238"/>
              <w:jc w:val="center"/>
              <w:rPr>
                <w:rFonts w:ascii="宋体" w:hAnsi="宋体"/>
              </w:rPr>
            </w:pPr>
          </w:p>
        </w:tc>
        <w:tc>
          <w:tcPr>
            <w:tcW w:w="2630" w:type="dxa"/>
            <w:vAlign w:val="center"/>
          </w:tcPr>
          <w:p w:rsidR="000B0129" w:rsidRDefault="000B0129">
            <w:pPr>
              <w:snapToGrid w:val="0"/>
              <w:spacing w:line="360" w:lineRule="auto"/>
              <w:ind w:left="238"/>
              <w:jc w:val="center"/>
              <w:rPr>
                <w:rFonts w:ascii="宋体" w:hAnsi="宋体"/>
              </w:rPr>
            </w:pPr>
          </w:p>
        </w:tc>
        <w:tc>
          <w:tcPr>
            <w:tcW w:w="1605" w:type="dxa"/>
            <w:vAlign w:val="center"/>
          </w:tcPr>
          <w:p w:rsidR="000B0129" w:rsidRDefault="000B0129">
            <w:pPr>
              <w:snapToGrid w:val="0"/>
              <w:spacing w:line="360" w:lineRule="auto"/>
              <w:ind w:left="238"/>
              <w:jc w:val="center"/>
              <w:rPr>
                <w:rFonts w:ascii="宋体" w:hAnsi="宋体"/>
              </w:rPr>
            </w:pPr>
          </w:p>
        </w:tc>
        <w:tc>
          <w:tcPr>
            <w:tcW w:w="1980" w:type="dxa"/>
            <w:vAlign w:val="center"/>
          </w:tcPr>
          <w:p w:rsidR="000B0129" w:rsidRDefault="000B0129">
            <w:pPr>
              <w:snapToGrid w:val="0"/>
              <w:spacing w:line="360" w:lineRule="auto"/>
              <w:ind w:left="238"/>
              <w:jc w:val="center"/>
              <w:rPr>
                <w:rFonts w:ascii="宋体" w:hAnsi="宋体"/>
              </w:rPr>
            </w:pPr>
          </w:p>
        </w:tc>
        <w:tc>
          <w:tcPr>
            <w:tcW w:w="1125" w:type="dxa"/>
            <w:vAlign w:val="center"/>
          </w:tcPr>
          <w:p w:rsidR="000B0129" w:rsidRDefault="000B0129">
            <w:pPr>
              <w:snapToGrid w:val="0"/>
              <w:spacing w:line="360" w:lineRule="auto"/>
              <w:ind w:left="238"/>
              <w:jc w:val="center"/>
              <w:rPr>
                <w:rFonts w:ascii="宋体" w:hAnsi="宋体"/>
              </w:rPr>
            </w:pPr>
          </w:p>
        </w:tc>
      </w:tr>
      <w:tr w:rsidR="000B0129">
        <w:tc>
          <w:tcPr>
            <w:tcW w:w="897" w:type="dxa"/>
            <w:vAlign w:val="center"/>
          </w:tcPr>
          <w:p w:rsidR="000B0129" w:rsidRDefault="000B0129">
            <w:pPr>
              <w:snapToGrid w:val="0"/>
              <w:spacing w:line="360" w:lineRule="auto"/>
              <w:ind w:left="238"/>
              <w:jc w:val="center"/>
              <w:rPr>
                <w:rFonts w:ascii="宋体" w:hAnsi="宋体"/>
              </w:rPr>
            </w:pPr>
          </w:p>
        </w:tc>
        <w:tc>
          <w:tcPr>
            <w:tcW w:w="997" w:type="dxa"/>
            <w:vAlign w:val="center"/>
          </w:tcPr>
          <w:p w:rsidR="000B0129" w:rsidRDefault="000B0129">
            <w:pPr>
              <w:snapToGrid w:val="0"/>
              <w:spacing w:line="360" w:lineRule="auto"/>
              <w:ind w:left="238"/>
              <w:jc w:val="center"/>
              <w:rPr>
                <w:rFonts w:ascii="宋体" w:hAnsi="宋体"/>
              </w:rPr>
            </w:pPr>
          </w:p>
        </w:tc>
        <w:tc>
          <w:tcPr>
            <w:tcW w:w="2630" w:type="dxa"/>
            <w:vAlign w:val="center"/>
          </w:tcPr>
          <w:p w:rsidR="000B0129" w:rsidRDefault="000B0129">
            <w:pPr>
              <w:snapToGrid w:val="0"/>
              <w:spacing w:line="360" w:lineRule="auto"/>
              <w:ind w:left="238"/>
              <w:jc w:val="center"/>
              <w:rPr>
                <w:rFonts w:ascii="宋体" w:hAnsi="宋体"/>
              </w:rPr>
            </w:pPr>
          </w:p>
        </w:tc>
        <w:tc>
          <w:tcPr>
            <w:tcW w:w="1605" w:type="dxa"/>
            <w:vAlign w:val="center"/>
          </w:tcPr>
          <w:p w:rsidR="000B0129" w:rsidRDefault="000B0129">
            <w:pPr>
              <w:snapToGrid w:val="0"/>
              <w:spacing w:line="360" w:lineRule="auto"/>
              <w:ind w:left="238"/>
              <w:jc w:val="center"/>
              <w:rPr>
                <w:rFonts w:ascii="宋体" w:hAnsi="宋体"/>
              </w:rPr>
            </w:pPr>
          </w:p>
        </w:tc>
        <w:tc>
          <w:tcPr>
            <w:tcW w:w="1980" w:type="dxa"/>
            <w:vAlign w:val="center"/>
          </w:tcPr>
          <w:p w:rsidR="000B0129" w:rsidRDefault="000B0129">
            <w:pPr>
              <w:snapToGrid w:val="0"/>
              <w:spacing w:line="360" w:lineRule="auto"/>
              <w:ind w:left="238"/>
              <w:jc w:val="center"/>
              <w:rPr>
                <w:rFonts w:ascii="宋体" w:hAnsi="宋体"/>
              </w:rPr>
            </w:pPr>
          </w:p>
        </w:tc>
        <w:tc>
          <w:tcPr>
            <w:tcW w:w="1125" w:type="dxa"/>
            <w:vAlign w:val="center"/>
          </w:tcPr>
          <w:p w:rsidR="000B0129" w:rsidRDefault="000B0129">
            <w:pPr>
              <w:snapToGrid w:val="0"/>
              <w:spacing w:line="360" w:lineRule="auto"/>
              <w:ind w:left="238"/>
              <w:jc w:val="center"/>
              <w:rPr>
                <w:rFonts w:ascii="宋体" w:hAnsi="宋体"/>
              </w:rPr>
            </w:pPr>
          </w:p>
        </w:tc>
      </w:tr>
      <w:tr w:rsidR="000B0129">
        <w:tc>
          <w:tcPr>
            <w:tcW w:w="897" w:type="dxa"/>
            <w:vAlign w:val="center"/>
          </w:tcPr>
          <w:p w:rsidR="000B0129" w:rsidRDefault="000B0129">
            <w:pPr>
              <w:snapToGrid w:val="0"/>
              <w:spacing w:line="360" w:lineRule="auto"/>
              <w:ind w:left="238"/>
              <w:jc w:val="center"/>
              <w:rPr>
                <w:rFonts w:ascii="宋体" w:hAnsi="宋体"/>
              </w:rPr>
            </w:pPr>
          </w:p>
        </w:tc>
        <w:tc>
          <w:tcPr>
            <w:tcW w:w="997" w:type="dxa"/>
            <w:vAlign w:val="center"/>
          </w:tcPr>
          <w:p w:rsidR="000B0129" w:rsidRDefault="000B0129">
            <w:pPr>
              <w:snapToGrid w:val="0"/>
              <w:spacing w:line="360" w:lineRule="auto"/>
              <w:ind w:left="238"/>
              <w:jc w:val="center"/>
              <w:rPr>
                <w:rFonts w:ascii="宋体" w:hAnsi="宋体"/>
              </w:rPr>
            </w:pPr>
          </w:p>
        </w:tc>
        <w:tc>
          <w:tcPr>
            <w:tcW w:w="2630" w:type="dxa"/>
            <w:vAlign w:val="center"/>
          </w:tcPr>
          <w:p w:rsidR="000B0129" w:rsidRDefault="000B0129">
            <w:pPr>
              <w:snapToGrid w:val="0"/>
              <w:spacing w:line="360" w:lineRule="auto"/>
              <w:ind w:left="238"/>
              <w:jc w:val="center"/>
              <w:rPr>
                <w:rFonts w:ascii="宋体" w:hAnsi="宋体"/>
              </w:rPr>
            </w:pPr>
          </w:p>
        </w:tc>
        <w:tc>
          <w:tcPr>
            <w:tcW w:w="1605" w:type="dxa"/>
            <w:vAlign w:val="center"/>
          </w:tcPr>
          <w:p w:rsidR="000B0129" w:rsidRDefault="000B0129">
            <w:pPr>
              <w:snapToGrid w:val="0"/>
              <w:spacing w:line="360" w:lineRule="auto"/>
              <w:ind w:left="238"/>
              <w:jc w:val="center"/>
              <w:rPr>
                <w:rFonts w:ascii="宋体" w:hAnsi="宋体"/>
              </w:rPr>
            </w:pPr>
          </w:p>
        </w:tc>
        <w:tc>
          <w:tcPr>
            <w:tcW w:w="1980" w:type="dxa"/>
            <w:vAlign w:val="center"/>
          </w:tcPr>
          <w:p w:rsidR="000B0129" w:rsidRDefault="000B0129">
            <w:pPr>
              <w:snapToGrid w:val="0"/>
              <w:spacing w:line="360" w:lineRule="auto"/>
              <w:ind w:left="238"/>
              <w:jc w:val="center"/>
              <w:rPr>
                <w:rFonts w:ascii="宋体" w:hAnsi="宋体"/>
              </w:rPr>
            </w:pPr>
          </w:p>
        </w:tc>
        <w:tc>
          <w:tcPr>
            <w:tcW w:w="1125" w:type="dxa"/>
            <w:vAlign w:val="center"/>
          </w:tcPr>
          <w:p w:rsidR="000B0129" w:rsidRDefault="000B0129">
            <w:pPr>
              <w:snapToGrid w:val="0"/>
              <w:spacing w:line="360" w:lineRule="auto"/>
              <w:ind w:left="238"/>
              <w:jc w:val="center"/>
              <w:rPr>
                <w:rFonts w:ascii="宋体" w:hAnsi="宋体"/>
              </w:rPr>
            </w:pPr>
          </w:p>
        </w:tc>
      </w:tr>
    </w:tbl>
    <w:p w:rsidR="000B0129" w:rsidRDefault="00C374E1">
      <w:pPr>
        <w:snapToGrid w:val="0"/>
        <w:spacing w:line="360" w:lineRule="auto"/>
        <w:ind w:left="238"/>
        <w:jc w:val="left"/>
        <w:rPr>
          <w:rFonts w:ascii="宋体" w:hAnsi="宋体"/>
        </w:rPr>
      </w:pPr>
      <w:r>
        <w:rPr>
          <w:rFonts w:ascii="宋体" w:hAnsi="宋体"/>
        </w:rPr>
        <w:t xml:space="preserve">     特此承诺。               </w:t>
      </w:r>
    </w:p>
    <w:p w:rsidR="000B0129" w:rsidRDefault="000B0129">
      <w:pPr>
        <w:snapToGrid w:val="0"/>
        <w:spacing w:line="360" w:lineRule="auto"/>
        <w:ind w:left="238"/>
        <w:jc w:val="center"/>
        <w:rPr>
          <w:rFonts w:ascii="宋体" w:hAnsi="宋体"/>
        </w:rPr>
      </w:pPr>
    </w:p>
    <w:p w:rsidR="000B0129" w:rsidRDefault="00C374E1">
      <w:pPr>
        <w:widowControl/>
        <w:spacing w:line="360" w:lineRule="auto"/>
        <w:jc w:val="right"/>
        <w:textAlignment w:val="top"/>
        <w:rPr>
          <w:rFonts w:ascii="宋体" w:hAnsi="宋体"/>
          <w:kern w:val="0"/>
          <w:szCs w:val="21"/>
        </w:rPr>
      </w:pPr>
      <w:r>
        <w:rPr>
          <w:rFonts w:ascii="宋体" w:hAnsi="宋体"/>
        </w:rPr>
        <w:t xml:space="preserve">  　　　　　　　　　　　投标人：</w:t>
      </w:r>
      <w:r>
        <w:rPr>
          <w:rFonts w:ascii="宋体" w:hAnsi="宋体" w:hint="eastAsia"/>
          <w:kern w:val="0"/>
          <w:szCs w:val="21"/>
        </w:rPr>
        <w:t>（盖章）：</w:t>
      </w:r>
    </w:p>
    <w:p w:rsidR="000B0129" w:rsidRDefault="00C374E1">
      <w:pPr>
        <w:widowControl/>
        <w:spacing w:line="360" w:lineRule="auto"/>
        <w:jc w:val="left"/>
        <w:textAlignment w:val="top"/>
        <w:rPr>
          <w:rFonts w:ascii="宋体" w:hAnsi="宋体"/>
          <w:kern w:val="0"/>
          <w:szCs w:val="21"/>
        </w:rPr>
      </w:pPr>
      <w:r>
        <w:rPr>
          <w:rFonts w:ascii="宋体" w:hAnsi="宋体" w:hint="eastAsia"/>
          <w:kern w:val="0"/>
          <w:szCs w:val="21"/>
        </w:rPr>
        <w:t xml:space="preserve">　　　　　　　　　　　　　　　　　　　　　　　　　　　　　　　　日</w:t>
      </w:r>
      <w:r>
        <w:rPr>
          <w:rFonts w:ascii="宋体" w:hAnsi="宋体"/>
          <w:kern w:val="0"/>
          <w:szCs w:val="21"/>
        </w:rPr>
        <w:t xml:space="preserve"> 期：</w:t>
      </w:r>
    </w:p>
    <w:p w:rsidR="000B0129" w:rsidRDefault="000B0129">
      <w:pPr>
        <w:snapToGrid w:val="0"/>
        <w:spacing w:line="360" w:lineRule="auto"/>
        <w:ind w:left="238"/>
        <w:jc w:val="center"/>
        <w:rPr>
          <w:rStyle w:val="1CharChar"/>
          <w:sz w:val="32"/>
        </w:rPr>
      </w:pPr>
    </w:p>
    <w:sectPr w:rsidR="000B0129">
      <w:pgSz w:w="11906" w:h="16838"/>
      <w:pgMar w:top="1440" w:right="1080" w:bottom="1440" w:left="108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E46" w:rsidRDefault="008D4E46">
      <w:r>
        <w:separator/>
      </w:r>
    </w:p>
  </w:endnote>
  <w:endnote w:type="continuationSeparator" w:id="0">
    <w:p w:rsidR="008D4E46" w:rsidRDefault="008D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ngti SC Regular">
    <w:altName w:val="Calibri"/>
    <w:charset w:val="50"/>
    <w:family w:val="auto"/>
    <w:pitch w:val="default"/>
    <w:sig w:usb0="00000000" w:usb1="0000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 w:name="Microsoft YaHei UI">
    <w:charset w:val="86"/>
    <w:family w:val="swiss"/>
    <w:pitch w:val="variable"/>
    <w:sig w:usb0="80000287" w:usb1="28CF3C52" w:usb2="00000016" w:usb3="00000000" w:csb0="0004001F" w:csb1="00000000"/>
  </w:font>
  <w:font w:name="New Century Schlbk">
    <w:altName w:val="Arial"/>
    <w:charset w:val="00"/>
    <w:family w:val="auto"/>
    <w:pitch w:val="default"/>
    <w:sig w:usb0="00000003" w:usb1="00000000" w:usb2="00000000" w:usb3="00000000" w:csb0="00000001" w:csb1="00000000"/>
  </w:font>
  <w:font w:name="创艺简标宋">
    <w:altName w:val="等线"/>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ED" w:rsidRDefault="00B94BED">
    <w:pPr>
      <w:pStyle w:val="aff2"/>
      <w:framePr w:wrap="around" w:vAnchor="text" w:hAnchor="margin" w:xAlign="outside" w:y="1"/>
      <w:rPr>
        <w:rStyle w:val="afff3"/>
      </w:rPr>
    </w:pPr>
    <w:r>
      <w:fldChar w:fldCharType="begin"/>
    </w:r>
    <w:r>
      <w:rPr>
        <w:rStyle w:val="afff3"/>
      </w:rPr>
      <w:instrText xml:space="preserve">PAGE  </w:instrText>
    </w:r>
    <w:r>
      <w:fldChar w:fldCharType="end"/>
    </w:r>
  </w:p>
  <w:p w:rsidR="00B94BED" w:rsidRDefault="00B94BED">
    <w:pPr>
      <w:pStyle w:val="af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ED" w:rsidRDefault="008D4E46">
    <w:pPr>
      <w:pStyle w:val="aff2"/>
      <w:ind w:right="720"/>
      <w:rPr>
        <w:sz w:val="21"/>
        <w:szCs w:val="21"/>
      </w:rPr>
    </w:pPr>
    <w:r>
      <w:rPr>
        <w:sz w:val="21"/>
      </w:rPr>
      <w:pict>
        <v:shapetype id="_x0000_t202" coordsize="21600,21600" o:spt="202" path="m,l,21600r21600,l21600,xe">
          <v:stroke joinstyle="miter"/>
          <v:path gradientshapeok="t" o:connecttype="rect"/>
        </v:shapetype>
        <v:shape id="4098" o:spid="_x0000_s3073" type="#_x0000_t202" style="position:absolute;margin-left:678.8pt;margin-top:0;width:136.05pt;height:13.6pt;z-index:251658240;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" filled="f" stroked="f">
          <v:textbox style="mso-fit-shape-to-text:t" inset="0,0,0,0">
            <w:txbxContent>
              <w:p w:rsidR="00B94BED" w:rsidRDefault="00B94BED">
                <w:pPr>
                  <w:pStyle w:val="aff2"/>
                  <w:ind w:right="720" w:firstLineChars="100" w:firstLine="21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E05208">
                  <w:rPr>
                    <w:noProof/>
                    <w:sz w:val="21"/>
                    <w:szCs w:val="21"/>
                  </w:rPr>
                  <w:t>1</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sidR="00E05208">
                  <w:rPr>
                    <w:noProof/>
                    <w:sz w:val="21"/>
                    <w:szCs w:val="21"/>
                  </w:rPr>
                  <w:t>62</w:t>
                </w:r>
                <w:r>
                  <w:rPr>
                    <w:sz w:val="21"/>
                    <w:szCs w:val="21"/>
                  </w:rPr>
                  <w:fldChar w:fldCharType="end"/>
                </w:r>
                <w:r>
                  <w:rPr>
                    <w:rFonts w:hint="eastAsia"/>
                    <w:sz w:val="21"/>
                    <w:szCs w:val="21"/>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ED" w:rsidRDefault="008D4E46">
    <w:pPr>
      <w:pStyle w:val="aff2"/>
      <w:ind w:right="720" w:firstLineChars="100" w:firstLine="210"/>
      <w:jc w:val="center"/>
      <w:rPr>
        <w:sz w:val="21"/>
        <w:szCs w:val="21"/>
      </w:rPr>
    </w:pPr>
    <w:r>
      <w:rPr>
        <w:sz w:val="21"/>
      </w:rPr>
      <w:pict>
        <v:shapetype id="_x0000_t202" coordsize="21600,21600" o:spt="202" path="m,l,21600r21600,l21600,xe">
          <v:stroke joinstyle="miter"/>
          <v:path gradientshapeok="t" o:connecttype="rect"/>
        </v:shapetype>
        <v:shape id="4099" o:spid="_x0000_s3074" type="#_x0000_t202" style="position:absolute;left:0;text-align:left;margin-left:678.8pt;margin-top:0;width:136.05pt;height:13.6pt;z-index:25165926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" filled="f" stroked="f">
          <v:textbox style="mso-fit-shape-to-text:t" inset="0,0,0,0">
            <w:txbxContent>
              <w:p w:rsidR="00B94BED" w:rsidRDefault="00B94BED">
                <w:pPr>
                  <w:pStyle w:val="aff2"/>
                  <w:ind w:right="720" w:firstLineChars="100" w:firstLine="21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E05208">
                  <w:rPr>
                    <w:noProof/>
                    <w:sz w:val="21"/>
                    <w:szCs w:val="21"/>
                  </w:rPr>
                  <w:t>62</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sidR="00E05208">
                  <w:rPr>
                    <w:noProof/>
                    <w:sz w:val="21"/>
                    <w:szCs w:val="21"/>
                  </w:rPr>
                  <w:t>62</w:t>
                </w:r>
                <w:r>
                  <w:rPr>
                    <w:sz w:val="21"/>
                    <w:szCs w:val="21"/>
                  </w:rPr>
                  <w:fldChar w:fldCharType="end"/>
                </w:r>
                <w:r>
                  <w:rPr>
                    <w:rFonts w:hint="eastAsia"/>
                    <w:sz w:val="21"/>
                    <w:szCs w:val="21"/>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E46" w:rsidRDefault="008D4E46">
      <w:r>
        <w:separator/>
      </w:r>
    </w:p>
  </w:footnote>
  <w:footnote w:type="continuationSeparator" w:id="0">
    <w:p w:rsidR="008D4E46" w:rsidRDefault="008D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ED" w:rsidRDefault="00B94B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8"/>
      <w:numFmt w:val="decimal"/>
      <w:suff w:val="space"/>
      <w:lvlText w:val="%1."/>
      <w:lvlJc w:val="left"/>
    </w:lvl>
  </w:abstractNum>
  <w:abstractNum w:abstractNumId="1" w15:restartNumberingAfterBreak="0">
    <w:nsid w:val="00000002"/>
    <w:multiLevelType w:val="singleLevel"/>
    <w:tmpl w:val="00000002"/>
    <w:lvl w:ilvl="0">
      <w:start w:val="1"/>
      <w:numFmt w:val="decimal"/>
      <w:pStyle w:val="3"/>
      <w:lvlText w:val="%1."/>
      <w:lvlJc w:val="left"/>
      <w:pPr>
        <w:tabs>
          <w:tab w:val="left" w:pos="6780"/>
        </w:tabs>
        <w:ind w:left="6780" w:hanging="360"/>
      </w:pPr>
    </w:lvl>
  </w:abstractNum>
  <w:abstractNum w:abstractNumId="2" w15:restartNumberingAfterBreak="0">
    <w:nsid w:val="00000003"/>
    <w:multiLevelType w:val="singleLevel"/>
    <w:tmpl w:val="00000003"/>
    <w:lvl w:ilvl="0">
      <w:start w:val="1"/>
      <w:numFmt w:val="decimal"/>
      <w:pStyle w:val="a"/>
      <w:lvlText w:val="%1."/>
      <w:lvlJc w:val="left"/>
      <w:pPr>
        <w:tabs>
          <w:tab w:val="left" w:pos="360"/>
        </w:tabs>
        <w:ind w:left="360" w:hanging="360"/>
      </w:pPr>
    </w:lvl>
  </w:abstractNum>
  <w:abstractNum w:abstractNumId="3" w15:restartNumberingAfterBreak="0">
    <w:nsid w:val="00000004"/>
    <w:multiLevelType w:val="multilevel"/>
    <w:tmpl w:val="00000004"/>
    <w:lvl w:ilvl="0">
      <w:start w:val="1"/>
      <w:numFmt w:val="bullet"/>
      <w:pStyle w:val="a0"/>
      <w:lvlText w:val=""/>
      <w:lvlJc w:val="left"/>
      <w:pPr>
        <w:tabs>
          <w:tab w:val="left" w:pos="840"/>
        </w:tabs>
        <w:ind w:left="840" w:hanging="420"/>
      </w:pPr>
      <w:rPr>
        <w:rFonts w:ascii="Wingdings" w:hAnsi="Wingdings" w:hint="default"/>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pStyle w:val="30"/>
      <w:lvlText w:val=""/>
      <w:lvlJc w:val="left"/>
      <w:pPr>
        <w:tabs>
          <w:tab w:val="left" w:pos="1260"/>
        </w:tabs>
        <w:ind w:left="1260" w:hanging="420"/>
      </w:pPr>
      <w:rPr>
        <w:rFonts w:ascii="Wingdings" w:hAnsi="Wingdings" w:hint="default"/>
      </w:rPr>
    </w:lvl>
    <w:lvl w:ilvl="3">
      <w:start w:val="1"/>
      <w:numFmt w:val="bullet"/>
      <w:pStyle w:val="4"/>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000007"/>
    <w:multiLevelType w:val="multilevel"/>
    <w:tmpl w:val="00000007"/>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8"/>
    <w:multiLevelType w:val="multilevel"/>
    <w:tmpl w:val="000000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C"/>
    <w:multiLevelType w:val="singleLevel"/>
    <w:tmpl w:val="0000000C"/>
    <w:lvl w:ilvl="0">
      <w:start w:val="6"/>
      <w:numFmt w:val="chineseCounting"/>
      <w:suff w:val="nothing"/>
      <w:lvlText w:val="第%1章　"/>
      <w:lvlJc w:val="left"/>
      <w:rPr>
        <w:rFonts w:hint="eastAsia"/>
      </w:rPr>
    </w:lvl>
  </w:abstractNum>
  <w:abstractNum w:abstractNumId="7" w15:restartNumberingAfterBreak="0">
    <w:nsid w:val="0000000D"/>
    <w:multiLevelType w:val="multilevel"/>
    <w:tmpl w:val="0000000D"/>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3"/>
      <w:suff w:val="nothing"/>
      <w:lvlText w:val="%1.%2.%3　"/>
      <w:lvlJc w:val="left"/>
      <w:pPr>
        <w:ind w:left="142"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38874A03"/>
    <w:multiLevelType w:val="singleLevel"/>
    <w:tmpl w:val="38874A03"/>
    <w:lvl w:ilvl="0">
      <w:start w:val="6"/>
      <w:numFmt w:val="decimal"/>
      <w:lvlText w:val="%1."/>
      <w:lvlJc w:val="left"/>
      <w:pPr>
        <w:tabs>
          <w:tab w:val="left" w:pos="312"/>
        </w:tabs>
      </w:pPr>
    </w:lvl>
  </w:abstractNum>
  <w:abstractNum w:abstractNumId="10" w15:restartNumberingAfterBreak="0">
    <w:nsid w:val="433510C6"/>
    <w:multiLevelType w:val="multilevel"/>
    <w:tmpl w:val="4335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4C50F90"/>
    <w:multiLevelType w:val="multilevel"/>
    <w:tmpl w:val="44C50F90"/>
    <w:lvl w:ilvl="0">
      <w:start w:val="1"/>
      <w:numFmt w:val="lowerLetter"/>
      <w:pStyle w:val="a7"/>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8"/>
      <w:lvlText w:val="%2)"/>
      <w:lvlJc w:val="left"/>
      <w:pPr>
        <w:tabs>
          <w:tab w:val="left" w:pos="1259"/>
        </w:tabs>
        <w:ind w:left="1259" w:hanging="420"/>
      </w:pPr>
      <w:rPr>
        <w:rFonts w:ascii="宋体" w:eastAsia="宋体" w:hAnsi="宋体" w:hint="eastAsia"/>
        <w:b w:val="0"/>
        <w:i w:val="0"/>
        <w:sz w:val="20"/>
      </w:rPr>
    </w:lvl>
    <w:lvl w:ilvl="2">
      <w:start w:val="1"/>
      <w:numFmt w:val="decimal"/>
      <w:pStyle w:val="a9"/>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0"/>
  </w:num>
  <w:num w:numId="9">
    <w:abstractNumId w:val="6"/>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D434C"/>
    <w:rsid w:val="9CFC7802"/>
    <w:rsid w:val="AFFE0CF7"/>
    <w:rsid w:val="D6F7B7AB"/>
    <w:rsid w:val="DE6569F6"/>
    <w:rsid w:val="DF5D1903"/>
    <w:rsid w:val="DFE5E462"/>
    <w:rsid w:val="EDEE4C39"/>
    <w:rsid w:val="EFDB44D2"/>
    <w:rsid w:val="FBF7D9E6"/>
    <w:rsid w:val="FDAE35E8"/>
    <w:rsid w:val="FE5F7765"/>
    <w:rsid w:val="FEFE7991"/>
    <w:rsid w:val="000136BC"/>
    <w:rsid w:val="00025C0B"/>
    <w:rsid w:val="00043B2E"/>
    <w:rsid w:val="000510A8"/>
    <w:rsid w:val="00057DC8"/>
    <w:rsid w:val="000634C6"/>
    <w:rsid w:val="00080C61"/>
    <w:rsid w:val="00082804"/>
    <w:rsid w:val="000B0129"/>
    <w:rsid w:val="000B25B9"/>
    <w:rsid w:val="000D3824"/>
    <w:rsid w:val="000E512D"/>
    <w:rsid w:val="000F0DB0"/>
    <w:rsid w:val="001157E8"/>
    <w:rsid w:val="001245E5"/>
    <w:rsid w:val="001644D1"/>
    <w:rsid w:val="001663D7"/>
    <w:rsid w:val="00176A8A"/>
    <w:rsid w:val="00180D18"/>
    <w:rsid w:val="001842CD"/>
    <w:rsid w:val="00196BD8"/>
    <w:rsid w:val="001A7D8C"/>
    <w:rsid w:val="001B0232"/>
    <w:rsid w:val="001B6536"/>
    <w:rsid w:val="001C7676"/>
    <w:rsid w:val="002213CF"/>
    <w:rsid w:val="002347C5"/>
    <w:rsid w:val="00234838"/>
    <w:rsid w:val="002511B7"/>
    <w:rsid w:val="00251EE5"/>
    <w:rsid w:val="00271477"/>
    <w:rsid w:val="00280DDD"/>
    <w:rsid w:val="002917C6"/>
    <w:rsid w:val="00297F27"/>
    <w:rsid w:val="002A702A"/>
    <w:rsid w:val="002B117B"/>
    <w:rsid w:val="002B3814"/>
    <w:rsid w:val="002C3BE1"/>
    <w:rsid w:val="002D3BCD"/>
    <w:rsid w:val="002E52A4"/>
    <w:rsid w:val="002F1BA8"/>
    <w:rsid w:val="00306D04"/>
    <w:rsid w:val="00313C33"/>
    <w:rsid w:val="00316AA3"/>
    <w:rsid w:val="00342931"/>
    <w:rsid w:val="003446AF"/>
    <w:rsid w:val="00345BBA"/>
    <w:rsid w:val="00354842"/>
    <w:rsid w:val="00367BB8"/>
    <w:rsid w:val="00373078"/>
    <w:rsid w:val="00382E9A"/>
    <w:rsid w:val="00385316"/>
    <w:rsid w:val="00391275"/>
    <w:rsid w:val="003C36A3"/>
    <w:rsid w:val="003D626A"/>
    <w:rsid w:val="003D6946"/>
    <w:rsid w:val="003E6607"/>
    <w:rsid w:val="003E6B34"/>
    <w:rsid w:val="003F3DA7"/>
    <w:rsid w:val="00404A19"/>
    <w:rsid w:val="00411E85"/>
    <w:rsid w:val="00420F0C"/>
    <w:rsid w:val="00426DE1"/>
    <w:rsid w:val="00442331"/>
    <w:rsid w:val="00445B10"/>
    <w:rsid w:val="004510E3"/>
    <w:rsid w:val="00461FC0"/>
    <w:rsid w:val="00477335"/>
    <w:rsid w:val="00480094"/>
    <w:rsid w:val="0048134A"/>
    <w:rsid w:val="00495A67"/>
    <w:rsid w:val="004A00D6"/>
    <w:rsid w:val="004B0CAD"/>
    <w:rsid w:val="004B632B"/>
    <w:rsid w:val="004E462A"/>
    <w:rsid w:val="00517EC9"/>
    <w:rsid w:val="00527403"/>
    <w:rsid w:val="0053616A"/>
    <w:rsid w:val="00537120"/>
    <w:rsid w:val="00541223"/>
    <w:rsid w:val="0054550C"/>
    <w:rsid w:val="00556CA7"/>
    <w:rsid w:val="00570E9E"/>
    <w:rsid w:val="00590279"/>
    <w:rsid w:val="005A4B23"/>
    <w:rsid w:val="005A76AE"/>
    <w:rsid w:val="005C1D81"/>
    <w:rsid w:val="005F054A"/>
    <w:rsid w:val="005F4B6F"/>
    <w:rsid w:val="00607571"/>
    <w:rsid w:val="0061071E"/>
    <w:rsid w:val="006356C2"/>
    <w:rsid w:val="00646ED9"/>
    <w:rsid w:val="00663162"/>
    <w:rsid w:val="0067561D"/>
    <w:rsid w:val="006A5C22"/>
    <w:rsid w:val="006B0396"/>
    <w:rsid w:val="006B74D9"/>
    <w:rsid w:val="006D2CFE"/>
    <w:rsid w:val="006D4D3A"/>
    <w:rsid w:val="006E1748"/>
    <w:rsid w:val="006E221E"/>
    <w:rsid w:val="00707F5D"/>
    <w:rsid w:val="00712138"/>
    <w:rsid w:val="00741CEF"/>
    <w:rsid w:val="00741D3D"/>
    <w:rsid w:val="007429F1"/>
    <w:rsid w:val="00751457"/>
    <w:rsid w:val="007536EA"/>
    <w:rsid w:val="00767FA2"/>
    <w:rsid w:val="0078370E"/>
    <w:rsid w:val="007B4A36"/>
    <w:rsid w:val="007B5012"/>
    <w:rsid w:val="007B6CDF"/>
    <w:rsid w:val="007D1EE2"/>
    <w:rsid w:val="007D434C"/>
    <w:rsid w:val="007E10DA"/>
    <w:rsid w:val="007E40B6"/>
    <w:rsid w:val="007F4E93"/>
    <w:rsid w:val="00805034"/>
    <w:rsid w:val="00817083"/>
    <w:rsid w:val="0082511A"/>
    <w:rsid w:val="00856C34"/>
    <w:rsid w:val="00864B35"/>
    <w:rsid w:val="008744A5"/>
    <w:rsid w:val="00885858"/>
    <w:rsid w:val="00896C86"/>
    <w:rsid w:val="008C2F11"/>
    <w:rsid w:val="008D4771"/>
    <w:rsid w:val="008D4E46"/>
    <w:rsid w:val="008E030C"/>
    <w:rsid w:val="008E46B6"/>
    <w:rsid w:val="008F0CD5"/>
    <w:rsid w:val="008F0EC8"/>
    <w:rsid w:val="008F4DC8"/>
    <w:rsid w:val="008F7154"/>
    <w:rsid w:val="00926CB5"/>
    <w:rsid w:val="0095268F"/>
    <w:rsid w:val="0096020D"/>
    <w:rsid w:val="00967488"/>
    <w:rsid w:val="0096790E"/>
    <w:rsid w:val="00973A1A"/>
    <w:rsid w:val="00981738"/>
    <w:rsid w:val="00981BF7"/>
    <w:rsid w:val="009A5044"/>
    <w:rsid w:val="009B3AF2"/>
    <w:rsid w:val="009C3B98"/>
    <w:rsid w:val="009C74B9"/>
    <w:rsid w:val="009E01BB"/>
    <w:rsid w:val="009E6B31"/>
    <w:rsid w:val="00A10FC0"/>
    <w:rsid w:val="00A14471"/>
    <w:rsid w:val="00A2612F"/>
    <w:rsid w:val="00A53505"/>
    <w:rsid w:val="00A53604"/>
    <w:rsid w:val="00A650C2"/>
    <w:rsid w:val="00A7185A"/>
    <w:rsid w:val="00A97A3A"/>
    <w:rsid w:val="00AA77C6"/>
    <w:rsid w:val="00AF4CE3"/>
    <w:rsid w:val="00B01FFB"/>
    <w:rsid w:val="00B16AF7"/>
    <w:rsid w:val="00B32D72"/>
    <w:rsid w:val="00B42A59"/>
    <w:rsid w:val="00B56B70"/>
    <w:rsid w:val="00B8262C"/>
    <w:rsid w:val="00B8654B"/>
    <w:rsid w:val="00B94BED"/>
    <w:rsid w:val="00B95DE5"/>
    <w:rsid w:val="00B97737"/>
    <w:rsid w:val="00BC3633"/>
    <w:rsid w:val="00BC390F"/>
    <w:rsid w:val="00BF1134"/>
    <w:rsid w:val="00BF42D1"/>
    <w:rsid w:val="00C30E73"/>
    <w:rsid w:val="00C374E1"/>
    <w:rsid w:val="00C422CA"/>
    <w:rsid w:val="00C52970"/>
    <w:rsid w:val="00C577C2"/>
    <w:rsid w:val="00C6221F"/>
    <w:rsid w:val="00C71D20"/>
    <w:rsid w:val="00C81B5B"/>
    <w:rsid w:val="00C937C0"/>
    <w:rsid w:val="00C97279"/>
    <w:rsid w:val="00CD19D8"/>
    <w:rsid w:val="00CF25E7"/>
    <w:rsid w:val="00CF6AAA"/>
    <w:rsid w:val="00D200BF"/>
    <w:rsid w:val="00D36A3F"/>
    <w:rsid w:val="00D37527"/>
    <w:rsid w:val="00D64594"/>
    <w:rsid w:val="00D645DB"/>
    <w:rsid w:val="00D704D2"/>
    <w:rsid w:val="00D75930"/>
    <w:rsid w:val="00D834ED"/>
    <w:rsid w:val="00D84C99"/>
    <w:rsid w:val="00D8579F"/>
    <w:rsid w:val="00D90096"/>
    <w:rsid w:val="00D90E6F"/>
    <w:rsid w:val="00D9395E"/>
    <w:rsid w:val="00D93F7B"/>
    <w:rsid w:val="00DB0578"/>
    <w:rsid w:val="00DB4FF8"/>
    <w:rsid w:val="00DC7E4A"/>
    <w:rsid w:val="00DD0D8E"/>
    <w:rsid w:val="00DD7B8B"/>
    <w:rsid w:val="00DE31BD"/>
    <w:rsid w:val="00DE4AD4"/>
    <w:rsid w:val="00DE7D3D"/>
    <w:rsid w:val="00DF1255"/>
    <w:rsid w:val="00E00BAC"/>
    <w:rsid w:val="00E05208"/>
    <w:rsid w:val="00E05294"/>
    <w:rsid w:val="00E26271"/>
    <w:rsid w:val="00E50942"/>
    <w:rsid w:val="00E5540E"/>
    <w:rsid w:val="00E74E3E"/>
    <w:rsid w:val="00EB6168"/>
    <w:rsid w:val="00EE59B9"/>
    <w:rsid w:val="00EF7107"/>
    <w:rsid w:val="00F0334F"/>
    <w:rsid w:val="00F12800"/>
    <w:rsid w:val="00F25EA5"/>
    <w:rsid w:val="00F33CCE"/>
    <w:rsid w:val="00F363CF"/>
    <w:rsid w:val="00F36A10"/>
    <w:rsid w:val="00F402F1"/>
    <w:rsid w:val="00F8414A"/>
    <w:rsid w:val="00FA357C"/>
    <w:rsid w:val="00FB4B3C"/>
    <w:rsid w:val="00FD50DA"/>
    <w:rsid w:val="1E7D3E20"/>
    <w:rsid w:val="1FB7C1C6"/>
    <w:rsid w:val="37BFEDBB"/>
    <w:rsid w:val="38285B6A"/>
    <w:rsid w:val="4DBC641A"/>
    <w:rsid w:val="5F67434C"/>
    <w:rsid w:val="603F75A5"/>
    <w:rsid w:val="675E08AE"/>
    <w:rsid w:val="6F38FFC6"/>
    <w:rsid w:val="6FF955FE"/>
    <w:rsid w:val="753F79B3"/>
    <w:rsid w:val="75DEC0A7"/>
    <w:rsid w:val="75FFC399"/>
    <w:rsid w:val="77F4A3BF"/>
    <w:rsid w:val="7D73410A"/>
    <w:rsid w:val="7D774F16"/>
    <w:rsid w:val="7F3F48AB"/>
    <w:rsid w:val="7FAFF4F8"/>
    <w:rsid w:val="7FFFE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14:docId w14:val="3CD58CF9"/>
  <w15:docId w15:val="{5851015E-D45C-4622-885C-B6D64CB2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rFonts w:ascii="Calibri" w:hAnsi="Calibri" w:cs="宋体"/>
      <w:kern w:val="2"/>
      <w:sz w:val="24"/>
      <w:szCs w:val="24"/>
    </w:rPr>
  </w:style>
  <w:style w:type="paragraph" w:styleId="1">
    <w:name w:val="heading 1"/>
    <w:basedOn w:val="aa"/>
    <w:next w:val="aa"/>
    <w:link w:val="10"/>
    <w:qFormat/>
    <w:pPr>
      <w:keepNext/>
      <w:keepLines/>
      <w:spacing w:before="340" w:after="330" w:line="360" w:lineRule="auto"/>
      <w:jc w:val="center"/>
      <w:outlineLvl w:val="0"/>
    </w:pPr>
    <w:rPr>
      <w:rFonts w:ascii="楷体_GB2312" w:eastAsia="楷体_GB2312"/>
      <w:b/>
      <w:bCs/>
      <w:kern w:val="44"/>
      <w:sz w:val="44"/>
      <w:szCs w:val="44"/>
    </w:rPr>
  </w:style>
  <w:style w:type="paragraph" w:styleId="20">
    <w:name w:val="heading 2"/>
    <w:basedOn w:val="aa"/>
    <w:next w:val="aa"/>
    <w:link w:val="21"/>
    <w:qFormat/>
    <w:pPr>
      <w:keepNext/>
      <w:keepLines/>
      <w:spacing w:before="260" w:after="260" w:line="415" w:lineRule="auto"/>
      <w:jc w:val="left"/>
      <w:outlineLvl w:val="1"/>
    </w:pPr>
    <w:rPr>
      <w:rFonts w:ascii="Arial" w:eastAsia="黑体" w:hAnsi="Arial"/>
      <w:b/>
      <w:bCs/>
      <w:kern w:val="0"/>
      <w:sz w:val="30"/>
      <w:szCs w:val="32"/>
    </w:rPr>
  </w:style>
  <w:style w:type="paragraph" w:styleId="31">
    <w:name w:val="heading 3"/>
    <w:basedOn w:val="aa"/>
    <w:next w:val="aa"/>
    <w:link w:val="32"/>
    <w:qFormat/>
    <w:pPr>
      <w:keepNext/>
      <w:keepLines/>
      <w:spacing w:before="260" w:after="260" w:line="415" w:lineRule="auto"/>
      <w:outlineLvl w:val="2"/>
    </w:pPr>
    <w:rPr>
      <w:b/>
      <w:bCs/>
      <w:kern w:val="0"/>
      <w:sz w:val="32"/>
      <w:szCs w:val="32"/>
    </w:rPr>
  </w:style>
  <w:style w:type="paragraph" w:styleId="40">
    <w:name w:val="heading 4"/>
    <w:basedOn w:val="aa"/>
    <w:next w:val="aa"/>
    <w:link w:val="4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a"/>
    <w:next w:val="aa"/>
    <w:link w:val="50"/>
    <w:qFormat/>
    <w:pPr>
      <w:keepNext/>
      <w:keepLines/>
      <w:tabs>
        <w:tab w:val="left" w:pos="1701"/>
      </w:tabs>
      <w:spacing w:before="280" w:after="290" w:line="360" w:lineRule="auto"/>
      <w:outlineLvl w:val="4"/>
    </w:pPr>
    <w:rPr>
      <w:rFonts w:ascii="楷体_GB2312" w:eastAsia="楷体_GB2312"/>
      <w:b/>
      <w:bCs/>
      <w:kern w:val="0"/>
      <w:szCs w:val="28"/>
    </w:rPr>
  </w:style>
  <w:style w:type="paragraph" w:styleId="6">
    <w:name w:val="heading 6"/>
    <w:basedOn w:val="5"/>
    <w:next w:val="aa"/>
    <w:link w:val="60"/>
    <w:qFormat/>
    <w:pPr>
      <w:keepNext w:val="0"/>
      <w:keepLines w:val="0"/>
      <w:tabs>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a"/>
    <w:link w:val="70"/>
    <w:qFormat/>
    <w:pPr>
      <w:outlineLvl w:val="6"/>
    </w:pPr>
  </w:style>
  <w:style w:type="paragraph" w:styleId="8">
    <w:name w:val="heading 8"/>
    <w:basedOn w:val="7"/>
    <w:next w:val="aa"/>
    <w:link w:val="80"/>
    <w:qFormat/>
    <w:pPr>
      <w:outlineLvl w:val="7"/>
    </w:pPr>
  </w:style>
  <w:style w:type="paragraph" w:styleId="9">
    <w:name w:val="heading 9"/>
    <w:basedOn w:val="8"/>
    <w:next w:val="aa"/>
    <w:link w:val="90"/>
    <w:qFormat/>
    <w:pPr>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71">
    <w:name w:val="toc 7"/>
    <w:basedOn w:val="aa"/>
    <w:next w:val="aa"/>
    <w:qFormat/>
    <w:pPr>
      <w:ind w:leftChars="1200" w:left="2520"/>
    </w:pPr>
  </w:style>
  <w:style w:type="paragraph" w:styleId="22">
    <w:name w:val="List Number 2"/>
    <w:basedOn w:val="aa"/>
    <w:uiPriority w:val="99"/>
    <w:pPr>
      <w:widowControl/>
      <w:tabs>
        <w:tab w:val="left" w:pos="1697"/>
      </w:tabs>
      <w:spacing w:afterLines="50"/>
      <w:ind w:left="1697" w:hanging="420"/>
      <w:jc w:val="left"/>
    </w:pPr>
    <w:rPr>
      <w:rFonts w:ascii="Times New Roman" w:hAnsi="Times New Roman" w:cs="Times New Roman"/>
      <w:kern w:val="0"/>
      <w:szCs w:val="20"/>
    </w:rPr>
  </w:style>
  <w:style w:type="paragraph" w:styleId="a">
    <w:name w:val="List Number"/>
    <w:basedOn w:val="aa"/>
    <w:qFormat/>
    <w:pPr>
      <w:widowControl/>
      <w:numPr>
        <w:numId w:val="1"/>
      </w:numPr>
      <w:tabs>
        <w:tab w:val="left" w:pos="454"/>
        <w:tab w:val="left" w:pos="720"/>
      </w:tabs>
      <w:spacing w:afterLines="50"/>
      <w:jc w:val="left"/>
    </w:pPr>
    <w:rPr>
      <w:kern w:val="0"/>
      <w:szCs w:val="20"/>
    </w:rPr>
  </w:style>
  <w:style w:type="paragraph" w:styleId="ae">
    <w:name w:val="Normal Indent"/>
    <w:basedOn w:val="aa"/>
    <w:link w:val="af"/>
    <w:qFormat/>
    <w:pPr>
      <w:ind w:firstLine="420"/>
    </w:pPr>
    <w:rPr>
      <w:szCs w:val="22"/>
    </w:rPr>
  </w:style>
  <w:style w:type="paragraph" w:styleId="af0">
    <w:name w:val="caption"/>
    <w:basedOn w:val="aa"/>
    <w:next w:val="aa"/>
    <w:link w:val="af1"/>
    <w:uiPriority w:val="35"/>
    <w:qFormat/>
    <w:pPr>
      <w:spacing w:before="152" w:after="160"/>
    </w:pPr>
    <w:rPr>
      <w:rFonts w:ascii="Arial" w:eastAsia="黑体" w:hAnsi="Arial" w:cs="Arial"/>
      <w:sz w:val="20"/>
      <w:szCs w:val="20"/>
    </w:rPr>
  </w:style>
  <w:style w:type="paragraph" w:styleId="af2">
    <w:name w:val="Document Map"/>
    <w:basedOn w:val="aa"/>
    <w:link w:val="af3"/>
    <w:qFormat/>
    <w:pPr>
      <w:spacing w:line="360" w:lineRule="auto"/>
      <w:ind w:firstLineChars="200" w:firstLine="200"/>
    </w:pPr>
    <w:rPr>
      <w:rFonts w:ascii="宋体" w:eastAsia="楷体_GB2312"/>
      <w:kern w:val="0"/>
      <w:sz w:val="18"/>
      <w:szCs w:val="18"/>
    </w:rPr>
  </w:style>
  <w:style w:type="paragraph" w:styleId="af4">
    <w:name w:val="toa heading"/>
    <w:basedOn w:val="aa"/>
    <w:next w:val="aa"/>
    <w:uiPriority w:val="99"/>
    <w:pPr>
      <w:spacing w:before="120"/>
    </w:pPr>
    <w:rPr>
      <w:rFonts w:ascii="Arial" w:hAnsi="Arial" w:cs="Times New Roman"/>
      <w:szCs w:val="20"/>
    </w:rPr>
  </w:style>
  <w:style w:type="paragraph" w:styleId="af5">
    <w:name w:val="annotation text"/>
    <w:basedOn w:val="aa"/>
    <w:link w:val="af6"/>
    <w:qFormat/>
    <w:pPr>
      <w:jc w:val="left"/>
    </w:pPr>
    <w:rPr>
      <w:kern w:val="0"/>
      <w:sz w:val="20"/>
    </w:rPr>
  </w:style>
  <w:style w:type="paragraph" w:styleId="33">
    <w:name w:val="Body Text 3"/>
    <w:basedOn w:val="aa"/>
    <w:link w:val="34"/>
    <w:qFormat/>
    <w:pPr>
      <w:snapToGrid w:val="0"/>
      <w:spacing w:before="50" w:after="50"/>
    </w:pPr>
    <w:rPr>
      <w:rFonts w:eastAsia="仿宋_GB2312" w:hAnsi="宋体"/>
      <w:b/>
      <w:bCs/>
      <w:kern w:val="0"/>
      <w:szCs w:val="20"/>
    </w:rPr>
  </w:style>
  <w:style w:type="paragraph" w:styleId="af7">
    <w:name w:val="Body Text"/>
    <w:basedOn w:val="aa"/>
    <w:link w:val="af8"/>
    <w:qFormat/>
    <w:pPr>
      <w:spacing w:after="120"/>
    </w:pPr>
    <w:rPr>
      <w:kern w:val="0"/>
      <w:sz w:val="28"/>
    </w:rPr>
  </w:style>
  <w:style w:type="paragraph" w:styleId="af9">
    <w:name w:val="Body Text Indent"/>
    <w:basedOn w:val="aa"/>
    <w:link w:val="afa"/>
    <w:qFormat/>
    <w:pPr>
      <w:spacing w:line="200" w:lineRule="exact"/>
      <w:ind w:firstLine="301"/>
    </w:pPr>
    <w:rPr>
      <w:rFonts w:ascii="宋体" w:hAnsi="Courier New"/>
      <w:spacing w:val="-4"/>
      <w:kern w:val="0"/>
      <w:sz w:val="18"/>
      <w:szCs w:val="20"/>
    </w:rPr>
  </w:style>
  <w:style w:type="paragraph" w:styleId="3">
    <w:name w:val="List Number 3"/>
    <w:basedOn w:val="aa"/>
    <w:qFormat/>
    <w:pPr>
      <w:numPr>
        <w:numId w:val="2"/>
      </w:numPr>
      <w:tabs>
        <w:tab w:val="clear" w:pos="6780"/>
      </w:tabs>
      <w:ind w:left="420" w:hanging="420"/>
    </w:pPr>
  </w:style>
  <w:style w:type="paragraph" w:styleId="23">
    <w:name w:val="List 2"/>
    <w:basedOn w:val="aa"/>
    <w:qFormat/>
    <w:pPr>
      <w:ind w:leftChars="200" w:left="100" w:hangingChars="200" w:hanging="200"/>
    </w:pPr>
    <w:rPr>
      <w:sz w:val="28"/>
    </w:rPr>
  </w:style>
  <w:style w:type="paragraph" w:styleId="afb">
    <w:name w:val="Block Text"/>
    <w:basedOn w:val="aa"/>
    <w:pPr>
      <w:spacing w:before="120" w:line="360" w:lineRule="auto"/>
      <w:ind w:left="824" w:right="202"/>
    </w:pPr>
    <w:rPr>
      <w:rFonts w:ascii="宋体" w:hAnsi="Times New Roman" w:cs="Times New Roman"/>
      <w:szCs w:val="21"/>
    </w:rPr>
  </w:style>
  <w:style w:type="paragraph" w:styleId="51">
    <w:name w:val="toc 5"/>
    <w:basedOn w:val="aa"/>
    <w:next w:val="aa"/>
    <w:qFormat/>
    <w:pPr>
      <w:ind w:leftChars="800" w:left="1680"/>
    </w:pPr>
  </w:style>
  <w:style w:type="paragraph" w:styleId="35">
    <w:name w:val="toc 3"/>
    <w:basedOn w:val="aa"/>
    <w:next w:val="aa"/>
    <w:qFormat/>
    <w:pPr>
      <w:ind w:leftChars="400" w:left="840"/>
    </w:pPr>
  </w:style>
  <w:style w:type="paragraph" w:styleId="afc">
    <w:name w:val="Plain Text"/>
    <w:basedOn w:val="aa"/>
    <w:link w:val="afd"/>
    <w:qFormat/>
    <w:pPr>
      <w:spacing w:beforeLines="50" w:afterLines="50" w:line="400" w:lineRule="exact"/>
    </w:pPr>
    <w:rPr>
      <w:rFonts w:ascii="宋体" w:hAnsi="Courier New"/>
      <w:kern w:val="0"/>
    </w:rPr>
  </w:style>
  <w:style w:type="paragraph" w:styleId="81">
    <w:name w:val="toc 8"/>
    <w:basedOn w:val="aa"/>
    <w:next w:val="aa"/>
    <w:qFormat/>
    <w:pPr>
      <w:ind w:leftChars="1400" w:left="2940"/>
    </w:pPr>
  </w:style>
  <w:style w:type="paragraph" w:styleId="afe">
    <w:name w:val="Date"/>
    <w:basedOn w:val="aa"/>
    <w:next w:val="aa"/>
    <w:link w:val="aff"/>
    <w:qFormat/>
    <w:pPr>
      <w:ind w:leftChars="2500" w:left="2500"/>
    </w:pPr>
    <w:rPr>
      <w:rFonts w:eastAsia="楷体_GB2312"/>
      <w:kern w:val="0"/>
      <w:sz w:val="32"/>
      <w:szCs w:val="20"/>
    </w:rPr>
  </w:style>
  <w:style w:type="paragraph" w:styleId="24">
    <w:name w:val="Body Text Indent 2"/>
    <w:basedOn w:val="aa"/>
    <w:link w:val="25"/>
    <w:qFormat/>
    <w:pPr>
      <w:snapToGrid w:val="0"/>
      <w:ind w:firstLineChars="225" w:firstLine="542"/>
    </w:pPr>
    <w:rPr>
      <w:rFonts w:ascii="仿宋_GB2312" w:hAnsi="宋体"/>
      <w:b/>
      <w:bCs/>
      <w:color w:val="000000"/>
      <w:kern w:val="0"/>
    </w:rPr>
  </w:style>
  <w:style w:type="paragraph" w:styleId="aff0">
    <w:name w:val="Balloon Text"/>
    <w:basedOn w:val="aa"/>
    <w:link w:val="aff1"/>
    <w:qFormat/>
    <w:rPr>
      <w:kern w:val="0"/>
      <w:sz w:val="18"/>
      <w:szCs w:val="18"/>
    </w:rPr>
  </w:style>
  <w:style w:type="paragraph" w:styleId="aff2">
    <w:name w:val="footer"/>
    <w:basedOn w:val="aa"/>
    <w:link w:val="aff3"/>
    <w:qFormat/>
    <w:pPr>
      <w:tabs>
        <w:tab w:val="center" w:pos="4153"/>
        <w:tab w:val="right" w:pos="8306"/>
      </w:tabs>
      <w:snapToGrid w:val="0"/>
      <w:jc w:val="left"/>
    </w:pPr>
    <w:rPr>
      <w:kern w:val="0"/>
      <w:sz w:val="18"/>
      <w:szCs w:val="18"/>
    </w:rPr>
  </w:style>
  <w:style w:type="paragraph" w:styleId="aff4">
    <w:name w:val="header"/>
    <w:basedOn w:val="aa"/>
    <w:link w:val="aff5"/>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a"/>
    <w:next w:val="aa"/>
    <w:qFormat/>
  </w:style>
  <w:style w:type="paragraph" w:styleId="42">
    <w:name w:val="toc 4"/>
    <w:basedOn w:val="aa"/>
    <w:next w:val="aa"/>
    <w:qFormat/>
    <w:pPr>
      <w:ind w:leftChars="600" w:left="1260"/>
    </w:pPr>
  </w:style>
  <w:style w:type="paragraph" w:styleId="aff6">
    <w:name w:val="Subtitle"/>
    <w:basedOn w:val="aa"/>
    <w:next w:val="aa"/>
    <w:link w:val="aff7"/>
    <w:uiPriority w:val="11"/>
    <w:qFormat/>
    <w:pPr>
      <w:jc w:val="left"/>
    </w:pPr>
    <w:rPr>
      <w:rFonts w:ascii="Cambria" w:hAnsi="Cambria"/>
      <w:bCs/>
      <w:kern w:val="28"/>
      <w:sz w:val="18"/>
      <w:szCs w:val="32"/>
    </w:rPr>
  </w:style>
  <w:style w:type="paragraph" w:styleId="aff8">
    <w:name w:val="List"/>
    <w:basedOn w:val="aa"/>
    <w:qFormat/>
    <w:pPr>
      <w:ind w:left="200" w:hangingChars="200" w:hanging="200"/>
    </w:pPr>
    <w:rPr>
      <w:sz w:val="28"/>
    </w:rPr>
  </w:style>
  <w:style w:type="paragraph" w:styleId="aff9">
    <w:name w:val="footnote text"/>
    <w:basedOn w:val="aa"/>
    <w:link w:val="affa"/>
    <w:uiPriority w:val="99"/>
    <w:qFormat/>
    <w:pPr>
      <w:snapToGrid w:val="0"/>
      <w:jc w:val="left"/>
    </w:pPr>
    <w:rPr>
      <w:sz w:val="18"/>
      <w:szCs w:val="18"/>
    </w:rPr>
  </w:style>
  <w:style w:type="paragraph" w:styleId="61">
    <w:name w:val="toc 6"/>
    <w:basedOn w:val="aa"/>
    <w:next w:val="aa"/>
    <w:qFormat/>
    <w:pPr>
      <w:ind w:leftChars="1000" w:left="2100"/>
    </w:pPr>
  </w:style>
  <w:style w:type="paragraph" w:styleId="36">
    <w:name w:val="Body Text Indent 3"/>
    <w:basedOn w:val="aa"/>
    <w:link w:val="37"/>
    <w:qFormat/>
    <w:pPr>
      <w:snapToGrid w:val="0"/>
      <w:ind w:firstLineChars="200" w:firstLine="480"/>
      <w:jc w:val="left"/>
    </w:pPr>
    <w:rPr>
      <w:rFonts w:ascii="仿宋_GB2312" w:eastAsia="仿宋_GB2312" w:hAnsi="宋体"/>
      <w:color w:val="000000"/>
      <w:kern w:val="0"/>
    </w:rPr>
  </w:style>
  <w:style w:type="paragraph" w:styleId="26">
    <w:name w:val="toc 2"/>
    <w:basedOn w:val="aa"/>
    <w:next w:val="aa"/>
    <w:qFormat/>
    <w:pPr>
      <w:ind w:leftChars="200" w:left="420"/>
    </w:pPr>
  </w:style>
  <w:style w:type="paragraph" w:styleId="91">
    <w:name w:val="toc 9"/>
    <w:basedOn w:val="aa"/>
    <w:next w:val="aa"/>
    <w:qFormat/>
    <w:pPr>
      <w:ind w:leftChars="1600" w:left="3360"/>
    </w:pPr>
  </w:style>
  <w:style w:type="paragraph" w:styleId="27">
    <w:name w:val="Body Text 2"/>
    <w:basedOn w:val="aa"/>
    <w:link w:val="28"/>
    <w:qFormat/>
    <w:pPr>
      <w:widowControl/>
      <w:snapToGrid w:val="0"/>
      <w:spacing w:before="50" w:afterLines="50" w:line="400" w:lineRule="exact"/>
      <w:jc w:val="left"/>
    </w:pPr>
    <w:rPr>
      <w:rFonts w:ascii="宋体" w:hAnsi="宋体"/>
      <w:color w:val="000000"/>
      <w:kern w:val="0"/>
    </w:rPr>
  </w:style>
  <w:style w:type="paragraph" w:styleId="29">
    <w:name w:val="List Continue 2"/>
    <w:basedOn w:val="aa"/>
    <w:uiPriority w:val="99"/>
    <w:pPr>
      <w:spacing w:after="120"/>
      <w:ind w:leftChars="400" w:left="400"/>
    </w:pPr>
    <w:rPr>
      <w:rFonts w:ascii="Times New Roman" w:hAnsi="Times New Roman" w:cs="Times New Roman"/>
      <w:sz w:val="21"/>
    </w:rPr>
  </w:style>
  <w:style w:type="paragraph" w:styleId="HTML">
    <w:name w:val="HTML Preformatted"/>
    <w:basedOn w:val="a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imes New Roman" w:cs="Times New Roman"/>
      <w:kern w:val="0"/>
      <w:sz w:val="20"/>
      <w:szCs w:val="20"/>
    </w:rPr>
  </w:style>
  <w:style w:type="paragraph" w:styleId="affb">
    <w:name w:val="Normal (Web)"/>
    <w:basedOn w:val="aa"/>
    <w:qFormat/>
    <w:pPr>
      <w:widowControl/>
      <w:spacing w:before="100" w:beforeAutospacing="1" w:after="100" w:afterAutospacing="1"/>
      <w:jc w:val="left"/>
    </w:pPr>
    <w:rPr>
      <w:rFonts w:ascii="宋体" w:hAnsi="宋体"/>
      <w:kern w:val="0"/>
    </w:rPr>
  </w:style>
  <w:style w:type="paragraph" w:styleId="12">
    <w:name w:val="index 1"/>
    <w:basedOn w:val="aa"/>
    <w:next w:val="aa"/>
    <w:uiPriority w:val="99"/>
    <w:pPr>
      <w:spacing w:line="320" w:lineRule="exact"/>
    </w:pPr>
    <w:rPr>
      <w:rFonts w:ascii="Times New Roman" w:hAnsi="Times New Roman" w:cs="Times New Roman"/>
      <w:b/>
      <w:snapToGrid w:val="0"/>
      <w:color w:val="FF6600"/>
      <w:kern w:val="0"/>
      <w:sz w:val="18"/>
      <w:szCs w:val="21"/>
    </w:rPr>
  </w:style>
  <w:style w:type="paragraph" w:styleId="affc">
    <w:name w:val="Title"/>
    <w:basedOn w:val="aa"/>
    <w:next w:val="aa"/>
    <w:link w:val="affd"/>
    <w:uiPriority w:val="10"/>
    <w:qFormat/>
    <w:pPr>
      <w:spacing w:before="240" w:after="60" w:line="360" w:lineRule="auto"/>
      <w:jc w:val="center"/>
      <w:outlineLvl w:val="0"/>
    </w:pPr>
    <w:rPr>
      <w:rFonts w:ascii="Cambria" w:hAnsi="Cambria"/>
      <w:b/>
      <w:bCs/>
      <w:kern w:val="0"/>
      <w:sz w:val="32"/>
      <w:szCs w:val="30"/>
    </w:rPr>
  </w:style>
  <w:style w:type="paragraph" w:styleId="affe">
    <w:name w:val="annotation subject"/>
    <w:basedOn w:val="af5"/>
    <w:next w:val="af5"/>
    <w:link w:val="afff"/>
    <w:qFormat/>
    <w:rPr>
      <w:b/>
      <w:bCs/>
    </w:rPr>
  </w:style>
  <w:style w:type="paragraph" w:styleId="afff0">
    <w:name w:val="Body Text First Indent"/>
    <w:basedOn w:val="af7"/>
    <w:link w:val="13"/>
    <w:uiPriority w:val="99"/>
    <w:pPr>
      <w:ind w:firstLineChars="100" w:firstLine="100"/>
    </w:pPr>
    <w:rPr>
      <w:rFonts w:ascii="Times New Roman" w:eastAsia="仿宋_GB2312" w:hAnsi="Times New Roman" w:cs="Times New Roman"/>
      <w:kern w:val="2"/>
      <w:sz w:val="21"/>
    </w:rPr>
  </w:style>
  <w:style w:type="paragraph" w:styleId="2a">
    <w:name w:val="Body Text First Indent 2"/>
    <w:basedOn w:val="af9"/>
    <w:link w:val="210"/>
    <w:uiPriority w:val="99"/>
    <w:pPr>
      <w:spacing w:after="120" w:line="240" w:lineRule="auto"/>
      <w:ind w:leftChars="200" w:left="200" w:firstLineChars="200" w:firstLine="200"/>
    </w:pPr>
    <w:rPr>
      <w:rFonts w:cs="Times New Roman"/>
      <w:kern w:val="2"/>
      <w:sz w:val="21"/>
      <w:szCs w:val="24"/>
    </w:rPr>
  </w:style>
  <w:style w:type="table" w:styleId="afff1">
    <w:name w:val="Table Grid"/>
    <w:basedOn w:val="a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Strong"/>
    <w:uiPriority w:val="22"/>
    <w:qFormat/>
    <w:rPr>
      <w:b/>
      <w:bCs/>
    </w:rPr>
  </w:style>
  <w:style w:type="character" w:styleId="afff3">
    <w:name w:val="page number"/>
    <w:basedOn w:val="ab"/>
    <w:qFormat/>
  </w:style>
  <w:style w:type="character" w:styleId="afff4">
    <w:name w:val="FollowedHyperlink"/>
    <w:qFormat/>
    <w:rPr>
      <w:color w:val="800080"/>
      <w:u w:val="single"/>
    </w:rPr>
  </w:style>
  <w:style w:type="character" w:styleId="afff5">
    <w:name w:val="Emphasis"/>
    <w:uiPriority w:val="20"/>
    <w:qFormat/>
    <w:rPr>
      <w:color w:val="CC0000"/>
    </w:rPr>
  </w:style>
  <w:style w:type="character" w:styleId="afff6">
    <w:name w:val="Hyperlink"/>
    <w:qFormat/>
    <w:rPr>
      <w:color w:val="0000FF"/>
      <w:u w:val="single"/>
    </w:rPr>
  </w:style>
  <w:style w:type="character" w:styleId="afff7">
    <w:name w:val="annotation reference"/>
    <w:qFormat/>
    <w:rPr>
      <w:sz w:val="21"/>
      <w:szCs w:val="21"/>
    </w:rPr>
  </w:style>
  <w:style w:type="character" w:styleId="afff8">
    <w:name w:val="footnote reference"/>
    <w:basedOn w:val="ab"/>
    <w:uiPriority w:val="99"/>
    <w:rPr>
      <w:vertAlign w:val="superscript"/>
    </w:rPr>
  </w:style>
  <w:style w:type="character" w:customStyle="1" w:styleId="10">
    <w:name w:val="标题 1 字符"/>
    <w:link w:val="1"/>
    <w:qFormat/>
    <w:rPr>
      <w:rFonts w:ascii="楷体_GB2312" w:eastAsia="楷体_GB2312" w:hAnsi="Times New Roman" w:cs="Times New Roman"/>
      <w:b/>
      <w:bCs/>
      <w:kern w:val="44"/>
      <w:sz w:val="44"/>
      <w:szCs w:val="44"/>
    </w:rPr>
  </w:style>
  <w:style w:type="character" w:customStyle="1" w:styleId="21">
    <w:name w:val="标题 2 字符"/>
    <w:link w:val="20"/>
    <w:qFormat/>
    <w:rPr>
      <w:rFonts w:ascii="Arial" w:eastAsia="黑体" w:hAnsi="Arial"/>
      <w:b/>
      <w:bCs/>
      <w:sz w:val="30"/>
      <w:szCs w:val="32"/>
    </w:rPr>
  </w:style>
  <w:style w:type="character" w:customStyle="1" w:styleId="32">
    <w:name w:val="标题 3 字符"/>
    <w:link w:val="31"/>
    <w:qFormat/>
    <w:rPr>
      <w:rFonts w:ascii="Times New Roman" w:eastAsia="宋体" w:hAnsi="Times New Roman" w:cs="Times New Roman"/>
      <w:b/>
      <w:bCs/>
      <w:kern w:val="0"/>
      <w:sz w:val="32"/>
      <w:szCs w:val="32"/>
    </w:rPr>
  </w:style>
  <w:style w:type="character" w:customStyle="1" w:styleId="41">
    <w:name w:val="标题 4 字符"/>
    <w:link w:val="40"/>
    <w:qFormat/>
    <w:rPr>
      <w:rFonts w:ascii="Arial" w:eastAsia="黑体" w:hAnsi="Arial" w:cs="Times New Roman"/>
      <w:b/>
      <w:bCs/>
      <w:kern w:val="0"/>
      <w:sz w:val="28"/>
      <w:szCs w:val="28"/>
    </w:rPr>
  </w:style>
  <w:style w:type="character" w:customStyle="1" w:styleId="50">
    <w:name w:val="标题 5 字符"/>
    <w:link w:val="5"/>
    <w:qFormat/>
    <w:rPr>
      <w:rFonts w:ascii="楷体_GB2312" w:eastAsia="楷体_GB2312" w:hAnsi="Times New Roman" w:cs="Times New Roman"/>
      <w:b/>
      <w:bCs/>
      <w:kern w:val="0"/>
      <w:sz w:val="24"/>
      <w:szCs w:val="28"/>
    </w:rPr>
  </w:style>
  <w:style w:type="character" w:customStyle="1" w:styleId="60">
    <w:name w:val="标题 6 字符"/>
    <w:link w:val="6"/>
    <w:uiPriority w:val="99"/>
    <w:rPr>
      <w:rFonts w:hAnsi="Calibri" w:cs="宋体"/>
      <w:sz w:val="24"/>
    </w:rPr>
  </w:style>
  <w:style w:type="character" w:customStyle="1" w:styleId="70">
    <w:name w:val="标题 7 字符"/>
    <w:link w:val="7"/>
    <w:uiPriority w:val="99"/>
    <w:rPr>
      <w:rFonts w:hAnsi="Calibri" w:cs="宋体"/>
      <w:sz w:val="24"/>
    </w:rPr>
  </w:style>
  <w:style w:type="character" w:customStyle="1" w:styleId="80">
    <w:name w:val="标题 8 字符"/>
    <w:link w:val="8"/>
    <w:uiPriority w:val="99"/>
    <w:rPr>
      <w:rFonts w:hAnsi="Calibri" w:cs="宋体"/>
      <w:sz w:val="24"/>
    </w:rPr>
  </w:style>
  <w:style w:type="character" w:customStyle="1" w:styleId="90">
    <w:name w:val="标题 9 字符"/>
    <w:link w:val="9"/>
    <w:uiPriority w:val="99"/>
    <w:rPr>
      <w:rFonts w:hAnsi="Calibri" w:cs="宋体"/>
      <w:sz w:val="24"/>
    </w:rPr>
  </w:style>
  <w:style w:type="character" w:customStyle="1" w:styleId="af">
    <w:name w:val="正文缩进 字符"/>
    <w:link w:val="ae"/>
    <w:qFormat/>
  </w:style>
  <w:style w:type="character" w:customStyle="1" w:styleId="af1">
    <w:name w:val="题注 字符"/>
    <w:link w:val="af0"/>
    <w:uiPriority w:val="35"/>
    <w:rPr>
      <w:rFonts w:ascii="Arial" w:eastAsia="黑体" w:hAnsi="Arial" w:cs="Arial"/>
      <w:kern w:val="2"/>
    </w:rPr>
  </w:style>
  <w:style w:type="character" w:customStyle="1" w:styleId="af3">
    <w:name w:val="文档结构图 字符"/>
    <w:link w:val="af2"/>
    <w:qFormat/>
    <w:rPr>
      <w:rFonts w:ascii="宋体" w:eastAsia="楷体_GB2312" w:hAnsi="Times New Roman" w:cs="Times New Roman"/>
      <w:kern w:val="0"/>
      <w:sz w:val="18"/>
      <w:szCs w:val="18"/>
    </w:rPr>
  </w:style>
  <w:style w:type="character" w:customStyle="1" w:styleId="af6">
    <w:name w:val="批注文字 字符"/>
    <w:link w:val="af5"/>
    <w:qFormat/>
    <w:rPr>
      <w:rFonts w:ascii="Times New Roman" w:eastAsia="宋体" w:hAnsi="Times New Roman" w:cs="Times New Roman"/>
      <w:kern w:val="0"/>
      <w:sz w:val="20"/>
      <w:szCs w:val="24"/>
    </w:rPr>
  </w:style>
  <w:style w:type="character" w:customStyle="1" w:styleId="34">
    <w:name w:val="正文文本 3 字符"/>
    <w:link w:val="33"/>
    <w:uiPriority w:val="99"/>
    <w:qFormat/>
    <w:rPr>
      <w:rFonts w:ascii="Times New Roman" w:eastAsia="仿宋_GB2312" w:hAnsi="宋体" w:cs="Times New Roman"/>
      <w:b/>
      <w:bCs/>
      <w:kern w:val="0"/>
      <w:sz w:val="24"/>
      <w:szCs w:val="20"/>
    </w:rPr>
  </w:style>
  <w:style w:type="character" w:customStyle="1" w:styleId="af8">
    <w:name w:val="正文文本 字符"/>
    <w:link w:val="af7"/>
    <w:uiPriority w:val="99"/>
    <w:qFormat/>
    <w:rPr>
      <w:rFonts w:ascii="Times New Roman" w:eastAsia="宋体" w:hAnsi="Times New Roman" w:cs="Times New Roman"/>
      <w:kern w:val="0"/>
      <w:sz w:val="28"/>
      <w:szCs w:val="24"/>
    </w:rPr>
  </w:style>
  <w:style w:type="character" w:customStyle="1" w:styleId="afa">
    <w:name w:val="正文文本缩进 字符"/>
    <w:link w:val="af9"/>
    <w:qFormat/>
    <w:rPr>
      <w:rFonts w:ascii="宋体" w:eastAsia="宋体" w:hAnsi="Courier New" w:cs="Times New Roman"/>
      <w:spacing w:val="-4"/>
      <w:kern w:val="0"/>
      <w:sz w:val="18"/>
      <w:szCs w:val="20"/>
    </w:rPr>
  </w:style>
  <w:style w:type="character" w:customStyle="1" w:styleId="afd">
    <w:name w:val="纯文本 字符"/>
    <w:link w:val="afc"/>
    <w:qFormat/>
    <w:rPr>
      <w:rFonts w:ascii="宋体" w:eastAsia="宋体" w:hAnsi="Courier New"/>
      <w:sz w:val="24"/>
      <w:szCs w:val="24"/>
    </w:rPr>
  </w:style>
  <w:style w:type="character" w:customStyle="1" w:styleId="aff">
    <w:name w:val="日期 字符"/>
    <w:link w:val="afe"/>
    <w:uiPriority w:val="99"/>
    <w:qFormat/>
    <w:rPr>
      <w:rFonts w:ascii="Times New Roman" w:eastAsia="楷体_GB2312" w:hAnsi="Times New Roman" w:cs="Times New Roman"/>
      <w:kern w:val="0"/>
      <w:sz w:val="32"/>
      <w:szCs w:val="20"/>
    </w:rPr>
  </w:style>
  <w:style w:type="character" w:customStyle="1" w:styleId="25">
    <w:name w:val="正文文本缩进 2 字符"/>
    <w:link w:val="24"/>
    <w:uiPriority w:val="99"/>
    <w:qFormat/>
    <w:rPr>
      <w:rFonts w:ascii="仿宋_GB2312" w:eastAsia="宋体" w:hAnsi="宋体" w:cs="Times New Roman"/>
      <w:b/>
      <w:bCs/>
      <w:color w:val="000000"/>
      <w:kern w:val="0"/>
      <w:sz w:val="24"/>
      <w:szCs w:val="24"/>
    </w:rPr>
  </w:style>
  <w:style w:type="character" w:customStyle="1" w:styleId="aff1">
    <w:name w:val="批注框文本 字符"/>
    <w:link w:val="aff0"/>
    <w:uiPriority w:val="99"/>
    <w:qFormat/>
    <w:rPr>
      <w:rFonts w:ascii="Times New Roman" w:eastAsia="宋体" w:hAnsi="Times New Roman" w:cs="Times New Roman"/>
      <w:kern w:val="0"/>
      <w:sz w:val="18"/>
      <w:szCs w:val="18"/>
    </w:rPr>
  </w:style>
  <w:style w:type="character" w:customStyle="1" w:styleId="aff3">
    <w:name w:val="页脚 字符"/>
    <w:link w:val="aff2"/>
    <w:uiPriority w:val="99"/>
    <w:qFormat/>
    <w:rPr>
      <w:sz w:val="18"/>
      <w:szCs w:val="18"/>
    </w:rPr>
  </w:style>
  <w:style w:type="character" w:customStyle="1" w:styleId="aff5">
    <w:name w:val="页眉 字符"/>
    <w:link w:val="aff4"/>
    <w:uiPriority w:val="99"/>
    <w:qFormat/>
    <w:rPr>
      <w:sz w:val="18"/>
      <w:szCs w:val="18"/>
    </w:rPr>
  </w:style>
  <w:style w:type="character" w:customStyle="1" w:styleId="aff7">
    <w:name w:val="副标题 字符"/>
    <w:link w:val="aff6"/>
    <w:qFormat/>
    <w:rPr>
      <w:rFonts w:ascii="Cambria" w:eastAsia="宋体" w:hAnsi="Cambria" w:cs="Times New Roman"/>
      <w:bCs/>
      <w:kern w:val="28"/>
      <w:sz w:val="18"/>
      <w:szCs w:val="32"/>
    </w:rPr>
  </w:style>
  <w:style w:type="character" w:customStyle="1" w:styleId="affa">
    <w:name w:val="脚注文本 字符"/>
    <w:basedOn w:val="ab"/>
    <w:link w:val="aff9"/>
    <w:uiPriority w:val="99"/>
    <w:rPr>
      <w:rFonts w:ascii="Calibri" w:hAnsi="Calibri" w:cs="宋体"/>
      <w:kern w:val="2"/>
      <w:sz w:val="18"/>
      <w:szCs w:val="18"/>
    </w:rPr>
  </w:style>
  <w:style w:type="character" w:customStyle="1" w:styleId="37">
    <w:name w:val="正文文本缩进 3 字符"/>
    <w:link w:val="36"/>
    <w:qFormat/>
    <w:rPr>
      <w:rFonts w:ascii="仿宋_GB2312" w:eastAsia="仿宋_GB2312" w:hAnsi="宋体" w:cs="Times New Roman"/>
      <w:color w:val="000000"/>
      <w:kern w:val="0"/>
      <w:sz w:val="24"/>
      <w:szCs w:val="24"/>
    </w:rPr>
  </w:style>
  <w:style w:type="character" w:customStyle="1" w:styleId="28">
    <w:name w:val="正文文本 2 字符"/>
    <w:link w:val="27"/>
    <w:uiPriority w:val="99"/>
    <w:qFormat/>
    <w:rPr>
      <w:rFonts w:ascii="宋体" w:eastAsia="宋体" w:hAnsi="宋体" w:cs="Times New Roman"/>
      <w:color w:val="000000"/>
      <w:kern w:val="0"/>
      <w:sz w:val="24"/>
      <w:szCs w:val="24"/>
    </w:rPr>
  </w:style>
  <w:style w:type="character" w:customStyle="1" w:styleId="affd">
    <w:name w:val="标题 字符"/>
    <w:link w:val="affc"/>
    <w:qFormat/>
    <w:rPr>
      <w:rFonts w:ascii="Cambria" w:eastAsia="宋体" w:hAnsi="Cambria" w:cs="Times New Roman"/>
      <w:b/>
      <w:bCs/>
      <w:kern w:val="0"/>
      <w:sz w:val="32"/>
      <w:szCs w:val="30"/>
    </w:rPr>
  </w:style>
  <w:style w:type="character" w:customStyle="1" w:styleId="afff">
    <w:name w:val="批注主题 字符"/>
    <w:link w:val="affe"/>
    <w:uiPriority w:val="99"/>
    <w:qFormat/>
    <w:rPr>
      <w:rFonts w:ascii="Times New Roman" w:eastAsia="宋体" w:hAnsi="Times New Roman" w:cs="Times New Roman"/>
      <w:b/>
      <w:bCs/>
      <w:kern w:val="0"/>
      <w:sz w:val="20"/>
      <w:szCs w:val="24"/>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
    <w:name w:val="表正文 Char"/>
    <w:qFormat/>
    <w:rPr>
      <w:rFonts w:eastAsia="宋体"/>
      <w:kern w:val="2"/>
      <w:sz w:val="21"/>
      <w:lang w:val="en-US" w:eastAsia="zh-CN" w:bidi="ar-SA"/>
    </w:rPr>
  </w:style>
  <w:style w:type="character" w:customStyle="1" w:styleId="Char1">
    <w:name w:val="页脚 Char1"/>
    <w:qFormat/>
    <w:rPr>
      <w:kern w:val="2"/>
      <w:sz w:val="18"/>
      <w:szCs w:val="18"/>
    </w:rPr>
  </w:style>
  <w:style w:type="character" w:customStyle="1" w:styleId="huei12b1">
    <w:name w:val="huei12b1"/>
    <w:qFormat/>
    <w:rPr>
      <w:b/>
      <w:bCs/>
      <w:color w:val="333333"/>
      <w:sz w:val="20"/>
      <w:szCs w:val="20"/>
    </w:rPr>
  </w:style>
  <w:style w:type="character" w:customStyle="1" w:styleId="apple-converted-space">
    <w:name w:val="apple-converted-space"/>
    <w:basedOn w:val="ab"/>
    <w:qFormat/>
  </w:style>
  <w:style w:type="character" w:customStyle="1" w:styleId="Char10">
    <w:name w:val="批注框文本 Char1"/>
    <w:qFormat/>
    <w:rPr>
      <w:kern w:val="2"/>
      <w:sz w:val="18"/>
      <w:szCs w:val="18"/>
    </w:rPr>
  </w:style>
  <w:style w:type="character" w:customStyle="1" w:styleId="2CharChar">
    <w:name w:val="正文2 Char Char"/>
    <w:rPr>
      <w:rFonts w:ascii="Times New Roman" w:hAnsi="Times New Roman" w:cs="Times New Roman" w:hint="default"/>
      <w:kern w:val="2"/>
      <w:sz w:val="24"/>
    </w:rPr>
  </w:style>
  <w:style w:type="character" w:customStyle="1" w:styleId="clh15">
    <w:name w:val="c lh15"/>
    <w:qFormat/>
    <w:rPr>
      <w:sz w:val="28"/>
      <w:szCs w:val="20"/>
    </w:rPr>
  </w:style>
  <w:style w:type="character" w:customStyle="1" w:styleId="font21">
    <w:name w:val="font21"/>
    <w:uiPriority w:val="99"/>
    <w:qFormat/>
    <w:rPr>
      <w:rFonts w:ascii="Arial" w:hAnsi="Arial" w:cs="Arial"/>
      <w:color w:val="333333"/>
      <w:sz w:val="18"/>
      <w:szCs w:val="18"/>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1">
    <w:name w:val="正文文本缩进 2 Char1"/>
    <w:uiPriority w:val="99"/>
    <w:qFormat/>
    <w:rPr>
      <w:kern w:val="2"/>
      <w:sz w:val="21"/>
      <w:szCs w:val="24"/>
    </w:rPr>
  </w:style>
  <w:style w:type="character" w:customStyle="1" w:styleId="Char11">
    <w:name w:val="页眉 Char1"/>
    <w:uiPriority w:val="99"/>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2Char10">
    <w:name w:val="正文文本 2 Char1"/>
    <w:uiPriority w:val="99"/>
    <w:qFormat/>
    <w:rPr>
      <w:kern w:val="2"/>
      <w:sz w:val="21"/>
      <w:szCs w:val="24"/>
    </w:rPr>
  </w:style>
  <w:style w:type="character" w:customStyle="1" w:styleId="Char0">
    <w:name w:val="纯文本 Char"/>
    <w:qFormat/>
    <w:rPr>
      <w:rFonts w:ascii="宋体" w:eastAsia="宋体" w:hAnsi="Courier New" w:cs="Courier New"/>
      <w:szCs w:val="21"/>
    </w:rPr>
  </w:style>
  <w:style w:type="character" w:customStyle="1" w:styleId="font71">
    <w:name w:val="font71"/>
    <w:qFormat/>
    <w:rPr>
      <w:rFonts w:ascii="宋体" w:eastAsia="宋体" w:hAnsi="宋体" w:cs="宋体" w:hint="eastAsia"/>
      <w:color w:val="000000"/>
      <w:sz w:val="24"/>
      <w:szCs w:val="24"/>
      <w:u w:val="none"/>
    </w:rPr>
  </w:style>
  <w:style w:type="character" w:customStyle="1" w:styleId="style8">
    <w:name w:val="style8"/>
    <w:qFormat/>
    <w:rPr>
      <w:sz w:val="28"/>
      <w:szCs w:val="20"/>
    </w:rPr>
  </w:style>
  <w:style w:type="character" w:customStyle="1" w:styleId="CharChar">
    <w:name w:val="论文正文样式 Char Char"/>
    <w:link w:val="afff9"/>
    <w:qFormat/>
    <w:rPr>
      <w:szCs w:val="21"/>
    </w:rPr>
  </w:style>
  <w:style w:type="paragraph" w:customStyle="1" w:styleId="afff9">
    <w:name w:val="论文正文样式"/>
    <w:basedOn w:val="aa"/>
    <w:link w:val="CharChar"/>
    <w:qFormat/>
    <w:pPr>
      <w:spacing w:line="360" w:lineRule="auto"/>
    </w:pPr>
    <w:rPr>
      <w:kern w:val="0"/>
      <w:sz w:val="20"/>
      <w:szCs w:val="21"/>
    </w:rPr>
  </w:style>
  <w:style w:type="character" w:customStyle="1" w:styleId="Char3">
    <w:name w:val="论文正文样式 Char"/>
    <w:qFormat/>
    <w:rPr>
      <w:rFonts w:ascii="Times New Roman" w:hAnsi="Times New Roman" w:cs="Times New Roman" w:hint="default"/>
      <w:kern w:val="2"/>
      <w:sz w:val="21"/>
      <w:szCs w:val="21"/>
    </w:rPr>
  </w:style>
  <w:style w:type="character" w:customStyle="1" w:styleId="14">
    <w:name w:val="书籍标题1"/>
    <w:uiPriority w:val="33"/>
    <w:qFormat/>
    <w:rPr>
      <w:rFonts w:eastAsia="Songti SC Regular"/>
      <w:bCs/>
      <w:smallCaps/>
      <w:spacing w:val="5"/>
      <w:sz w:val="32"/>
    </w:rPr>
  </w:style>
  <w:style w:type="character" w:customStyle="1" w:styleId="Char13">
    <w:name w:val="批注文字 Char1"/>
    <w:qFormat/>
    <w:rPr>
      <w:kern w:val="2"/>
      <w:sz w:val="21"/>
      <w:szCs w:val="24"/>
    </w:rPr>
  </w:style>
  <w:style w:type="character" w:customStyle="1" w:styleId="Char4">
    <w:name w:val="无间隔 Char"/>
    <w:link w:val="15"/>
    <w:uiPriority w:val="1"/>
    <w:qFormat/>
    <w:rPr>
      <w:rFonts w:ascii="楷体_GB2312" w:eastAsia="楷体_GB2312"/>
      <w:kern w:val="2"/>
      <w:sz w:val="24"/>
      <w:szCs w:val="22"/>
      <w:lang w:val="en-US" w:eastAsia="zh-CN" w:bidi="ar-SA"/>
    </w:rPr>
  </w:style>
  <w:style w:type="paragraph" w:customStyle="1" w:styleId="15">
    <w:name w:val="无间隔1"/>
    <w:link w:val="Char4"/>
    <w:qFormat/>
    <w:pPr>
      <w:widowControl w:val="0"/>
      <w:jc w:val="both"/>
    </w:pPr>
    <w:rPr>
      <w:rFonts w:ascii="楷体_GB2312" w:eastAsia="楷体_GB2312" w:hAnsi="Calibri" w:cs="宋体"/>
      <w:kern w:val="2"/>
      <w:sz w:val="24"/>
      <w:szCs w:val="22"/>
    </w:rPr>
  </w:style>
  <w:style w:type="character" w:customStyle="1" w:styleId="1CharChar">
    <w:name w:val="标题 1 Char Char"/>
    <w:qFormat/>
    <w:rPr>
      <w:rFonts w:eastAsia="宋体"/>
      <w:b/>
      <w:spacing w:val="-2"/>
      <w:sz w:val="24"/>
      <w:lang w:val="en-US" w:eastAsia="zh-CN" w:bidi="ar-SA"/>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5">
    <w:name w:val="段落行文 Char"/>
    <w:link w:val="afffa"/>
    <w:qFormat/>
    <w:rPr>
      <w:rFonts w:ascii="仿宋_GB2312" w:eastAsia="仿宋_GB2312"/>
      <w:sz w:val="24"/>
      <w:szCs w:val="24"/>
    </w:rPr>
  </w:style>
  <w:style w:type="paragraph" w:customStyle="1" w:styleId="afffa">
    <w:name w:val="段落行文"/>
    <w:basedOn w:val="aa"/>
    <w:link w:val="Char5"/>
    <w:qFormat/>
    <w:pPr>
      <w:adjustRightInd w:val="0"/>
      <w:snapToGrid w:val="0"/>
      <w:spacing w:line="480" w:lineRule="auto"/>
      <w:ind w:firstLineChars="200" w:firstLine="480"/>
    </w:pPr>
    <w:rPr>
      <w:rFonts w:ascii="仿宋_GB2312" w:eastAsia="仿宋_GB2312"/>
      <w:kern w:val="0"/>
    </w:rPr>
  </w:style>
  <w:style w:type="character" w:customStyle="1" w:styleId="afffb">
    <w:name w:val="列出段落 字符"/>
    <w:link w:val="afffc"/>
    <w:uiPriority w:val="34"/>
    <w:qFormat/>
    <w:rPr>
      <w:kern w:val="2"/>
      <w:sz w:val="24"/>
      <w:szCs w:val="22"/>
    </w:rPr>
  </w:style>
  <w:style w:type="paragraph" w:styleId="afffc">
    <w:name w:val="List Paragraph"/>
    <w:basedOn w:val="aa"/>
    <w:link w:val="afffb"/>
    <w:uiPriority w:val="34"/>
    <w:qFormat/>
    <w:pPr>
      <w:spacing w:line="360" w:lineRule="auto"/>
      <w:ind w:firstLineChars="200" w:firstLine="420"/>
    </w:pPr>
    <w:rPr>
      <w:szCs w:val="22"/>
    </w:rPr>
  </w:style>
  <w:style w:type="character" w:customStyle="1" w:styleId="Char14">
    <w:name w:val="正文文本 Char1"/>
    <w:uiPriority w:val="99"/>
    <w:qFormat/>
    <w:rPr>
      <w:kern w:val="2"/>
      <w:sz w:val="21"/>
      <w:szCs w:val="24"/>
    </w:rPr>
  </w:style>
  <w:style w:type="character" w:customStyle="1" w:styleId="CharCharChar2">
    <w:name w:val="纯文本 Char Char Char2"/>
    <w:qFormat/>
    <w:rPr>
      <w:rFonts w:ascii="宋体" w:eastAsia="宋体" w:hAnsi="Courier New"/>
      <w:kern w:val="2"/>
      <w:sz w:val="21"/>
      <w:szCs w:val="20"/>
      <w:lang w:val="en-US" w:eastAsia="zh-CN" w:bidi="ar-SA"/>
    </w:rPr>
  </w:style>
  <w:style w:type="character" w:customStyle="1" w:styleId="gheadertext1">
    <w:name w:val="gheadertext1"/>
    <w:qFormat/>
    <w:rPr>
      <w:rFonts w:ascii="Arial" w:hAnsi="Arial" w:cs="Arial" w:hint="default"/>
      <w:b/>
      <w:bCs/>
      <w:color w:val="005E00"/>
      <w:sz w:val="26"/>
      <w:szCs w:val="26"/>
    </w:rPr>
  </w:style>
  <w:style w:type="character" w:customStyle="1" w:styleId="2Char">
    <w:name w:val="正文2 Char"/>
    <w:link w:val="2b"/>
    <w:uiPriority w:val="99"/>
    <w:qFormat/>
    <w:rPr>
      <w:sz w:val="24"/>
    </w:rPr>
  </w:style>
  <w:style w:type="paragraph" w:customStyle="1" w:styleId="2b">
    <w:name w:val="正文2"/>
    <w:basedOn w:val="aa"/>
    <w:link w:val="2Char"/>
    <w:uiPriority w:val="99"/>
    <w:qFormat/>
    <w:pPr>
      <w:spacing w:before="156" w:line="360" w:lineRule="auto"/>
      <w:ind w:firstLineChars="200" w:firstLine="510"/>
    </w:pPr>
    <w:rPr>
      <w:kern w:val="0"/>
      <w:szCs w:val="20"/>
    </w:rPr>
  </w:style>
  <w:style w:type="character" w:customStyle="1" w:styleId="font51">
    <w:name w:val="font51"/>
    <w:qFormat/>
    <w:rPr>
      <w:rFonts w:ascii="Arial" w:hAnsi="Arial" w:cs="Arial"/>
      <w:color w:val="333333"/>
      <w:sz w:val="18"/>
      <w:szCs w:val="18"/>
      <w:u w:val="none"/>
    </w:rPr>
  </w:style>
  <w:style w:type="character" w:customStyle="1" w:styleId="Char15">
    <w:name w:val="日期 Char1"/>
    <w:uiPriority w:val="99"/>
    <w:qFormat/>
    <w:rPr>
      <w:kern w:val="2"/>
      <w:sz w:val="21"/>
      <w:szCs w:val="24"/>
    </w:rPr>
  </w:style>
  <w:style w:type="character" w:customStyle="1" w:styleId="3Char1">
    <w:name w:val="正文文本缩进 3 Char1"/>
    <w:qFormat/>
    <w:rPr>
      <w:kern w:val="2"/>
      <w:sz w:val="16"/>
      <w:szCs w:val="16"/>
    </w:rPr>
  </w:style>
  <w:style w:type="character" w:customStyle="1" w:styleId="lineb1">
    <w:name w:val="lineb1"/>
    <w:qFormat/>
  </w:style>
  <w:style w:type="character" w:customStyle="1" w:styleId="Char16">
    <w:name w:val="标题 Char1"/>
    <w:qFormat/>
    <w:rPr>
      <w:rFonts w:ascii="Cambria" w:hAnsi="Cambria" w:cs="Times New Roman" w:hint="default"/>
      <w:b/>
      <w:bCs/>
      <w:kern w:val="2"/>
      <w:sz w:val="32"/>
      <w:szCs w:val="32"/>
    </w:rPr>
  </w:style>
  <w:style w:type="character" w:customStyle="1" w:styleId="apple-style-span">
    <w:name w:val="apple-style-span"/>
    <w:uiPriority w:val="99"/>
    <w:qFormat/>
  </w:style>
  <w:style w:type="character" w:customStyle="1" w:styleId="para1">
    <w:name w:val="para1"/>
    <w:uiPriority w:val="99"/>
    <w:qFormat/>
    <w:rPr>
      <w:rFonts w:ascii="Arial" w:hAnsi="Arial" w:cs="Arial" w:hint="default"/>
      <w:sz w:val="18"/>
      <w:szCs w:val="18"/>
    </w:rPr>
  </w:style>
  <w:style w:type="character" w:customStyle="1" w:styleId="CharChar0">
    <w:name w:val="正文文本 Char Char"/>
    <w:qFormat/>
    <w:rPr>
      <w:kern w:val="2"/>
      <w:sz w:val="28"/>
      <w:szCs w:val="24"/>
    </w:rPr>
  </w:style>
  <w:style w:type="character" w:customStyle="1" w:styleId="style1">
    <w:name w:val="style1"/>
    <w:qFormat/>
    <w:rPr>
      <w:sz w:val="28"/>
      <w:szCs w:val="20"/>
    </w:rPr>
  </w:style>
  <w:style w:type="character" w:customStyle="1" w:styleId="Char17">
    <w:name w:val="文档结构图 Char1"/>
    <w:uiPriority w:val="99"/>
    <w:qFormat/>
    <w:rPr>
      <w:rFonts w:ascii="宋体" w:eastAsia="宋体" w:hAnsi="宋体" w:hint="eastAsia"/>
      <w:kern w:val="2"/>
      <w:sz w:val="18"/>
      <w:szCs w:val="18"/>
    </w:rPr>
  </w:style>
  <w:style w:type="character" w:customStyle="1" w:styleId="font41">
    <w:name w:val="font41"/>
    <w:qFormat/>
    <w:rPr>
      <w:rFonts w:ascii="Arial" w:hAnsi="Arial" w:cs="Arial"/>
      <w:color w:val="333333"/>
      <w:sz w:val="18"/>
      <w:szCs w:val="18"/>
      <w:u w:val="none"/>
    </w:rPr>
  </w:style>
  <w:style w:type="character" w:customStyle="1" w:styleId="3Char10">
    <w:name w:val="正文文本 3 Char1"/>
    <w:qFormat/>
    <w:rPr>
      <w:kern w:val="2"/>
      <w:sz w:val="16"/>
      <w:szCs w:val="16"/>
    </w:rPr>
  </w:style>
  <w:style w:type="character" w:customStyle="1" w:styleId="Char18">
    <w:name w:val="批注主题 Char1"/>
    <w:qFormat/>
    <w:rPr>
      <w:b/>
      <w:bCs/>
      <w:kern w:val="2"/>
      <w:sz w:val="21"/>
      <w:szCs w:val="24"/>
    </w:rPr>
  </w:style>
  <w:style w:type="character" w:customStyle="1" w:styleId="Char20">
    <w:name w:val="纯文本 Char2"/>
    <w:qFormat/>
    <w:rPr>
      <w:rFonts w:ascii="宋体" w:eastAsia="宋体" w:hAnsi="Courier New" w:cs="Courier New" w:hint="eastAsia"/>
      <w:kern w:val="2"/>
      <w:sz w:val="21"/>
      <w:szCs w:val="21"/>
    </w:rPr>
  </w:style>
  <w:style w:type="character" w:customStyle="1" w:styleId="Char19">
    <w:name w:val="正文文本缩进 Char1"/>
    <w:uiPriority w:val="99"/>
    <w:qFormat/>
    <w:rPr>
      <w:kern w:val="2"/>
      <w:sz w:val="21"/>
      <w:szCs w:val="24"/>
    </w:rPr>
  </w:style>
  <w:style w:type="character" w:customStyle="1" w:styleId="font01">
    <w:name w:val="font01"/>
    <w:qFormat/>
    <w:rPr>
      <w:rFonts w:ascii="Wingdings 2" w:eastAsia="Wingdings 2" w:hAnsi="Wingdings 2" w:cs="Wingdings 2"/>
      <w:color w:val="333333"/>
      <w:sz w:val="18"/>
      <w:szCs w:val="18"/>
      <w:u w:val="none"/>
    </w:rPr>
  </w:style>
  <w:style w:type="paragraph" w:customStyle="1" w:styleId="xl76">
    <w:name w:val="xl7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108">
    <w:name w:val="xl10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9">
    <w:name w:val="xl7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09">
    <w:name w:val="xl10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7">
    <w:name w:val="xl7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128">
    <w:name w:val="xl12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05">
    <w:name w:val="样式 首行缩进:  2 字符 段后: 0.5 行"/>
    <w:basedOn w:val="aa"/>
    <w:qFormat/>
    <w:pPr>
      <w:spacing w:line="360" w:lineRule="auto"/>
      <w:ind w:firstLineChars="200" w:firstLine="480"/>
    </w:pPr>
    <w:rPr>
      <w:rFonts w:ascii="宋体" w:hAnsi="宋体"/>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11">
    <w:name w:val="xl111"/>
    <w:basedOn w:val="a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font6">
    <w:name w:val="font6"/>
    <w:basedOn w:val="aa"/>
    <w:qFormat/>
    <w:pPr>
      <w:widowControl/>
      <w:spacing w:before="100" w:beforeAutospacing="1" w:after="100" w:afterAutospacing="1"/>
      <w:jc w:val="left"/>
    </w:pPr>
    <w:rPr>
      <w:rFonts w:ascii="宋体" w:hAnsi="宋体"/>
      <w:kern w:val="0"/>
      <w:sz w:val="20"/>
      <w:szCs w:val="20"/>
    </w:rPr>
  </w:style>
  <w:style w:type="paragraph" w:customStyle="1" w:styleId="xl112">
    <w:name w:val="xl112"/>
    <w:basedOn w:val="a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styleId="afffd">
    <w:name w:val="No Spacing"/>
    <w:qFormat/>
    <w:rPr>
      <w:rFonts w:ascii="Calibri" w:hAnsi="Calibri" w:cs="宋体"/>
      <w:sz w:val="22"/>
      <w:szCs w:val="22"/>
    </w:rPr>
  </w:style>
  <w:style w:type="paragraph" w:customStyle="1" w:styleId="CharChar1Char">
    <w:name w:val="Char Char1 Char"/>
    <w:basedOn w:val="aa"/>
    <w:uiPriority w:val="99"/>
    <w:qFormat/>
    <w:pPr>
      <w:tabs>
        <w:tab w:val="left" w:pos="360"/>
      </w:tabs>
    </w:pPr>
  </w:style>
  <w:style w:type="paragraph" w:customStyle="1" w:styleId="xl91">
    <w:name w:val="xl9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p0">
    <w:name w:val="p0"/>
    <w:basedOn w:val="aa"/>
    <w:qFormat/>
    <w:pPr>
      <w:widowControl/>
      <w:spacing w:line="360" w:lineRule="auto"/>
      <w:jc w:val="left"/>
    </w:pPr>
    <w:rPr>
      <w:rFonts w:ascii="宋体" w:hAnsi="宋体"/>
      <w:kern w:val="0"/>
    </w:rPr>
  </w:style>
  <w:style w:type="paragraph" w:customStyle="1" w:styleId="xl105">
    <w:name w:val="xl10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itemlist">
    <w:name w:val="itemlist"/>
    <w:basedOn w:val="aa"/>
    <w:qFormat/>
    <w:pPr>
      <w:widowControl/>
      <w:spacing w:before="100" w:beforeAutospacing="1" w:after="100" w:afterAutospacing="1"/>
      <w:jc w:val="left"/>
    </w:pPr>
    <w:rPr>
      <w:rFonts w:ascii="宋体" w:hAnsi="宋体"/>
      <w:kern w:val="0"/>
    </w:rPr>
  </w:style>
  <w:style w:type="paragraph" w:customStyle="1" w:styleId="xl97">
    <w:name w:val="xl9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4">
    <w:name w:val="xl7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21">
    <w:name w:val="Char21"/>
    <w:basedOn w:val="aa"/>
    <w:qFormat/>
    <w:pPr>
      <w:tabs>
        <w:tab w:val="left" w:pos="360"/>
      </w:tabs>
      <w:ind w:left="360" w:hangingChars="200" w:hanging="360"/>
    </w:pPr>
  </w:style>
  <w:style w:type="paragraph" w:customStyle="1" w:styleId="xl100">
    <w:name w:val="xl10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afffe">
    <w:name w:val="正文段"/>
    <w:basedOn w:val="aa"/>
    <w:link w:val="Char6"/>
    <w:qFormat/>
    <w:pPr>
      <w:widowControl/>
      <w:snapToGrid w:val="0"/>
      <w:spacing w:afterLines="50"/>
      <w:ind w:firstLineChars="200" w:firstLine="200"/>
    </w:pPr>
    <w:rPr>
      <w:kern w:val="0"/>
      <w:szCs w:val="20"/>
    </w:rPr>
  </w:style>
  <w:style w:type="character" w:customStyle="1" w:styleId="Char6">
    <w:name w:val="正文段 Char"/>
    <w:link w:val="afffe"/>
    <w:qFormat/>
    <w:rPr>
      <w:rFonts w:ascii="Calibri" w:hAnsi="Calibri" w:cs="宋体"/>
      <w:sz w:val="24"/>
    </w:rPr>
  </w:style>
  <w:style w:type="paragraph" w:customStyle="1" w:styleId="tabletext">
    <w:name w:val="tabletext"/>
    <w:basedOn w:val="aa"/>
    <w:uiPriority w:val="99"/>
    <w:qFormat/>
    <w:pPr>
      <w:widowControl/>
      <w:spacing w:before="100" w:beforeAutospacing="1" w:after="100" w:afterAutospacing="1"/>
      <w:jc w:val="left"/>
    </w:pPr>
    <w:rPr>
      <w:rFonts w:ascii="宋体" w:hAnsi="宋体"/>
      <w:kern w:val="0"/>
    </w:rPr>
  </w:style>
  <w:style w:type="paragraph" w:customStyle="1" w:styleId="xl81">
    <w:name w:val="xl81"/>
    <w:basedOn w:val="a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7">
    <w:name w:val="xl8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olor w:val="000000"/>
      <w:kern w:val="0"/>
      <w:sz w:val="20"/>
      <w:szCs w:val="20"/>
    </w:rPr>
  </w:style>
  <w:style w:type="paragraph" w:customStyle="1" w:styleId="CharChar7Char">
    <w:name w:val="Char Char7 Char"/>
    <w:basedOn w:val="aa"/>
    <w:qFormat/>
    <w:pPr>
      <w:tabs>
        <w:tab w:val="left" w:pos="425"/>
      </w:tabs>
      <w:ind w:leftChars="200" w:left="420" w:firstLineChars="150" w:firstLine="270"/>
    </w:pPr>
    <w:rPr>
      <w:rFonts w:ascii="宋体" w:hAnsi="宋体" w:cs="Arial"/>
      <w:color w:val="5E5E5E"/>
      <w:kern w:val="0"/>
      <w:sz w:val="21"/>
      <w:szCs w:val="21"/>
    </w:rPr>
  </w:style>
  <w:style w:type="paragraph" w:customStyle="1" w:styleId="affff">
    <w:name w:val="正文－恩普"/>
    <w:basedOn w:val="ae"/>
    <w:qFormat/>
    <w:pPr>
      <w:widowControl/>
      <w:spacing w:afterLines="50" w:line="360" w:lineRule="auto"/>
      <w:ind w:firstLineChars="200" w:firstLine="480"/>
      <w:jc w:val="left"/>
    </w:pPr>
  </w:style>
  <w:style w:type="paragraph" w:customStyle="1" w:styleId="CharCharCharCharCharCharChar1">
    <w:name w:val="Char Char Char Char Char Char Char1"/>
    <w:basedOn w:val="aa"/>
    <w:qFormat/>
    <w:rPr>
      <w:rFonts w:ascii="Arial" w:hAnsi="Arial" w:cs="Arial"/>
      <w:sz w:val="21"/>
      <w:szCs w:val="21"/>
    </w:rPr>
  </w:style>
  <w:style w:type="paragraph" w:customStyle="1" w:styleId="CharChar7CharCharCharChar">
    <w:name w:val="Char Char7 Char Char Char Char"/>
    <w:basedOn w:val="aa"/>
    <w:qFormat/>
    <w:pPr>
      <w:spacing w:line="360" w:lineRule="auto"/>
      <w:ind w:firstLineChars="200" w:firstLine="200"/>
    </w:pPr>
    <w:rPr>
      <w:rFonts w:ascii="Tahoma" w:eastAsia="楷体_GB2312" w:hAnsi="Tahoma"/>
      <w:szCs w:val="20"/>
    </w:rPr>
  </w:style>
  <w:style w:type="paragraph" w:customStyle="1" w:styleId="font9">
    <w:name w:val="font9"/>
    <w:basedOn w:val="aa"/>
    <w:qFormat/>
    <w:pPr>
      <w:widowControl/>
      <w:spacing w:before="100" w:beforeAutospacing="1" w:after="100" w:afterAutospacing="1"/>
      <w:jc w:val="left"/>
    </w:pPr>
    <w:rPr>
      <w:rFonts w:ascii="宋体" w:hAnsi="宋体"/>
      <w:kern w:val="0"/>
      <w:sz w:val="18"/>
      <w:szCs w:val="18"/>
    </w:rPr>
  </w:style>
  <w:style w:type="paragraph" w:customStyle="1" w:styleId="Char40">
    <w:name w:val="Char4"/>
    <w:basedOn w:val="aa"/>
    <w:qFormat/>
    <w:rPr>
      <w:rFonts w:ascii="仿宋_GB2312" w:eastAsia="仿宋_GB2312"/>
      <w:b/>
      <w:sz w:val="32"/>
      <w:szCs w:val="32"/>
    </w:rPr>
  </w:style>
  <w:style w:type="paragraph" w:customStyle="1" w:styleId="CharCharCharCharCharCharCharCharChar">
    <w:name w:val="Char Char Char Char Char Char Char Char Char"/>
    <w:basedOn w:val="aa"/>
    <w:qFormat/>
    <w:rPr>
      <w:sz w:val="21"/>
    </w:rPr>
  </w:style>
  <w:style w:type="paragraph" w:customStyle="1" w:styleId="affff0">
    <w:name w:val="表格"/>
    <w:basedOn w:val="aa"/>
    <w:link w:val="CharChar1"/>
    <w:qFormat/>
    <w:pPr>
      <w:spacing w:line="400" w:lineRule="exact"/>
    </w:pPr>
  </w:style>
  <w:style w:type="character" w:customStyle="1" w:styleId="CharChar1">
    <w:name w:val="表格 Char Char"/>
    <w:link w:val="affff0"/>
    <w:uiPriority w:val="99"/>
    <w:rPr>
      <w:rFonts w:ascii="Calibri" w:hAnsi="Calibri" w:cs="宋体"/>
      <w:kern w:val="2"/>
      <w:sz w:val="24"/>
      <w:szCs w:val="24"/>
    </w:rPr>
  </w:style>
  <w:style w:type="paragraph" w:customStyle="1" w:styleId="a0">
    <w:name w:val="列表内容"/>
    <w:basedOn w:val="aa"/>
    <w:next w:val="aa"/>
    <w:qFormat/>
    <w:pPr>
      <w:widowControl/>
      <w:numPr>
        <w:numId w:val="3"/>
      </w:numPr>
      <w:jc w:val="left"/>
    </w:pPr>
    <w:rPr>
      <w:kern w:val="0"/>
      <w:sz w:val="18"/>
      <w:szCs w:val="20"/>
    </w:rPr>
  </w:style>
  <w:style w:type="paragraph" w:customStyle="1" w:styleId="16">
    <w:name w:val="正文1"/>
    <w:uiPriority w:val="99"/>
    <w:qFormat/>
    <w:pPr>
      <w:widowControl w:val="0"/>
      <w:jc w:val="both"/>
    </w:pPr>
    <w:rPr>
      <w:rFonts w:ascii="Calibri" w:hAnsi="Calibri" w:cs="宋体" w:hint="eastAsia"/>
      <w:kern w:val="2"/>
      <w:sz w:val="21"/>
    </w:rPr>
  </w:style>
  <w:style w:type="paragraph" w:customStyle="1" w:styleId="xl83">
    <w:name w:val="xl83"/>
    <w:basedOn w:val="a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2">
    <w:name w:val="Char Char2"/>
    <w:basedOn w:val="af2"/>
    <w:qFormat/>
    <w:pPr>
      <w:shd w:val="clear" w:color="auto" w:fill="000080"/>
      <w:spacing w:line="240" w:lineRule="auto"/>
      <w:ind w:firstLineChars="0" w:firstLine="0"/>
      <w:jc w:val="left"/>
    </w:pPr>
    <w:rPr>
      <w:rFonts w:ascii="Tahoma" w:eastAsia="宋体" w:hAnsi="Tahoma" w:cs="Tahoma"/>
      <w:szCs w:val="24"/>
    </w:rPr>
  </w:style>
  <w:style w:type="paragraph" w:customStyle="1" w:styleId="17">
    <w:name w:val="1"/>
    <w:basedOn w:val="1"/>
    <w:qFormat/>
    <w:pPr>
      <w:adjustRightInd w:val="0"/>
      <w:snapToGrid w:val="0"/>
      <w:spacing w:before="240" w:after="240" w:line="348" w:lineRule="auto"/>
    </w:pPr>
    <w:rPr>
      <w:rFonts w:ascii="Times New Roman" w:eastAsia="宋体"/>
      <w:sz w:val="32"/>
    </w:rPr>
  </w:style>
  <w:style w:type="paragraph" w:customStyle="1" w:styleId="CharCharCharChar">
    <w:name w:val="Char Char Char Char"/>
    <w:basedOn w:val="aa"/>
    <w:uiPriority w:val="99"/>
    <w:qFormat/>
    <w:pPr>
      <w:widowControl/>
      <w:jc w:val="left"/>
    </w:pPr>
    <w:rPr>
      <w:kern w:val="0"/>
    </w:rPr>
  </w:style>
  <w:style w:type="paragraph" w:customStyle="1" w:styleId="xl122">
    <w:name w:val="xl12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xl82">
    <w:name w:val="xl82"/>
    <w:basedOn w:val="aa"/>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4">
    <w:name w:val="xl8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62">
    <w:name w:val="标题6"/>
    <w:basedOn w:val="aa"/>
    <w:next w:val="1"/>
    <w:qFormat/>
    <w:pPr>
      <w:widowControl/>
      <w:snapToGrid w:val="0"/>
      <w:spacing w:beforeLines="50" w:afterLines="50" w:line="520" w:lineRule="atLeast"/>
      <w:ind w:firstLineChars="200" w:firstLine="200"/>
    </w:pPr>
    <w:rPr>
      <w:rFonts w:cs="Arial"/>
      <w:b/>
    </w:rPr>
  </w:style>
  <w:style w:type="paragraph" w:customStyle="1" w:styleId="xl123">
    <w:name w:val="xl12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2c">
    <w:name w:val="样式 样式 宋体 + 首行缩进:  2 字符"/>
    <w:basedOn w:val="aa"/>
    <w:qFormat/>
    <w:pPr>
      <w:spacing w:line="360" w:lineRule="auto"/>
      <w:ind w:firstLineChars="200" w:firstLine="560"/>
      <w:jc w:val="left"/>
    </w:pPr>
    <w:rPr>
      <w:rFonts w:ascii="仿宋_GB2312" w:eastAsia="仿宋_GB2312" w:hAnsi="仿宋"/>
      <w:sz w:val="28"/>
      <w:szCs w:val="20"/>
    </w:rPr>
  </w:style>
  <w:style w:type="paragraph" w:customStyle="1" w:styleId="xl92">
    <w:name w:val="xl9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2d">
    <w:name w:val="列出段落2"/>
    <w:basedOn w:val="aa"/>
    <w:qFormat/>
    <w:pPr>
      <w:ind w:firstLineChars="200" w:firstLine="420"/>
    </w:pPr>
    <w:rPr>
      <w:szCs w:val="22"/>
    </w:rPr>
  </w:style>
  <w:style w:type="paragraph" w:customStyle="1" w:styleId="xl110">
    <w:name w:val="xl11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2">
    <w:name w:val="Char2"/>
    <w:basedOn w:val="aa"/>
    <w:qFormat/>
    <w:pPr>
      <w:numPr>
        <w:numId w:val="4"/>
      </w:numPr>
      <w:tabs>
        <w:tab w:val="clear" w:pos="420"/>
      </w:tabs>
    </w:pPr>
  </w:style>
  <w:style w:type="paragraph" w:customStyle="1" w:styleId="1CharCharCharChar">
    <w:name w:val="1 Char Char Char Char"/>
    <w:basedOn w:val="aa"/>
    <w:qFormat/>
    <w:rPr>
      <w:rFonts w:ascii="Tahoma" w:hAnsi="Tahoma"/>
      <w:szCs w:val="20"/>
    </w:rPr>
  </w:style>
  <w:style w:type="paragraph" w:customStyle="1" w:styleId="xl80">
    <w:name w:val="xl8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8">
    <w:name w:val="font8"/>
    <w:basedOn w:val="aa"/>
    <w:qFormat/>
    <w:pPr>
      <w:widowControl/>
      <w:spacing w:before="100" w:beforeAutospacing="1" w:after="100" w:afterAutospacing="1"/>
      <w:jc w:val="left"/>
    </w:pPr>
    <w:rPr>
      <w:color w:val="0000FF"/>
      <w:kern w:val="0"/>
      <w:sz w:val="20"/>
      <w:szCs w:val="20"/>
    </w:rPr>
  </w:style>
  <w:style w:type="paragraph" w:customStyle="1" w:styleId="xl31">
    <w:name w:val="xl31"/>
    <w:basedOn w:val="aa"/>
    <w:qFormat/>
    <w:pPr>
      <w:widowControl/>
      <w:pBdr>
        <w:bottom w:val="single" w:sz="4" w:space="0" w:color="auto"/>
        <w:right w:val="single" w:sz="4" w:space="0" w:color="auto"/>
      </w:pBdr>
      <w:spacing w:before="100" w:beforeAutospacing="1" w:after="100" w:afterAutospacing="1"/>
      <w:jc w:val="center"/>
    </w:pPr>
    <w:rPr>
      <w:rFonts w:ascii="宋体" w:hAnsi="宋体"/>
      <w:kern w:val="0"/>
      <w:sz w:val="21"/>
      <w:szCs w:val="21"/>
    </w:rPr>
  </w:style>
  <w:style w:type="paragraph" w:customStyle="1" w:styleId="TableText0">
    <w:name w:val="Table Text"/>
    <w:basedOn w:val="aa"/>
    <w:link w:val="TableTextChar1"/>
    <w:uiPriority w:val="99"/>
    <w:qFormat/>
    <w:pPr>
      <w:topLinePunct/>
      <w:adjustRightInd w:val="0"/>
      <w:snapToGrid w:val="0"/>
      <w:spacing w:before="80" w:after="80" w:line="240" w:lineRule="atLeast"/>
      <w:jc w:val="left"/>
    </w:pPr>
    <w:rPr>
      <w:rFonts w:cs="Arial"/>
      <w:kern w:val="0"/>
      <w:szCs w:val="21"/>
    </w:rPr>
  </w:style>
  <w:style w:type="character" w:customStyle="1" w:styleId="TableTextChar1">
    <w:name w:val="Table Text Char1"/>
    <w:link w:val="TableText0"/>
    <w:uiPriority w:val="99"/>
    <w:rPr>
      <w:rFonts w:ascii="Calibri" w:hAnsi="Calibri" w:cs="Arial"/>
      <w:sz w:val="24"/>
      <w:szCs w:val="21"/>
    </w:rPr>
  </w:style>
  <w:style w:type="paragraph" w:customStyle="1" w:styleId="xl85">
    <w:name w:val="xl8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0">
    <w:name w:val="xl13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fff1">
    <w:name w:val="段落样式"/>
    <w:basedOn w:val="aa"/>
    <w:qFormat/>
    <w:pPr>
      <w:spacing w:line="360" w:lineRule="auto"/>
    </w:pPr>
    <w:rPr>
      <w:szCs w:val="20"/>
    </w:rPr>
  </w:style>
  <w:style w:type="paragraph" w:customStyle="1" w:styleId="300">
    <w:name w:val="样式 标题 3 + 小四 非加粗 段前: 0 磅 段后: 0 磅 行距: 单倍行距"/>
    <w:basedOn w:val="31"/>
    <w:qFormat/>
    <w:pPr>
      <w:keepNext w:val="0"/>
      <w:keepLines w:val="0"/>
      <w:numPr>
        <w:ilvl w:val="2"/>
        <w:numId w:val="5"/>
      </w:numPr>
      <w:spacing w:before="120" w:after="120" w:line="240" w:lineRule="auto"/>
      <w:jc w:val="left"/>
    </w:pPr>
    <w:rPr>
      <w:b w:val="0"/>
      <w:bCs w:val="0"/>
      <w:color w:val="000000"/>
      <w:sz w:val="24"/>
      <w:szCs w:val="20"/>
    </w:rPr>
  </w:style>
  <w:style w:type="paragraph" w:customStyle="1" w:styleId="Char1a">
    <w:name w:val="Char1"/>
    <w:basedOn w:val="aa"/>
    <w:qFormat/>
    <w:pPr>
      <w:widowControl/>
      <w:spacing w:after="160" w:line="240" w:lineRule="exact"/>
      <w:jc w:val="left"/>
    </w:pPr>
    <w:rPr>
      <w:rFonts w:ascii="Verdana" w:hAnsi="Verdana"/>
      <w:kern w:val="0"/>
      <w:sz w:val="20"/>
      <w:szCs w:val="20"/>
      <w:lang w:eastAsia="en-US"/>
    </w:rPr>
  </w:style>
  <w:style w:type="paragraph" w:customStyle="1" w:styleId="xl118">
    <w:name w:val="xl11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98">
    <w:name w:val="xl98"/>
    <w:basedOn w:val="a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7">
    <w:name w:val="xl12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20">
    <w:name w:val="a2"/>
    <w:basedOn w:val="aa"/>
    <w:uiPriority w:val="99"/>
    <w:qFormat/>
    <w:pPr>
      <w:widowControl/>
      <w:spacing w:before="100" w:beforeAutospacing="1" w:after="100" w:afterAutospacing="1"/>
      <w:jc w:val="left"/>
    </w:pPr>
    <w:rPr>
      <w:rFonts w:ascii="宋体" w:hAnsi="宋体"/>
      <w:kern w:val="0"/>
    </w:rPr>
  </w:style>
  <w:style w:type="paragraph" w:customStyle="1" w:styleId="xl115">
    <w:name w:val="xl11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18"/>
      <w:szCs w:val="18"/>
    </w:rPr>
  </w:style>
  <w:style w:type="paragraph" w:customStyle="1" w:styleId="xl132">
    <w:name w:val="xl13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5">
    <w:name w:val="font5"/>
    <w:basedOn w:val="aa"/>
    <w:qFormat/>
    <w:pPr>
      <w:widowControl/>
      <w:spacing w:before="100" w:beforeAutospacing="1" w:after="100" w:afterAutospacing="1"/>
      <w:jc w:val="left"/>
    </w:pPr>
    <w:rPr>
      <w:rFonts w:ascii="宋体" w:hAnsi="宋体"/>
      <w:kern w:val="0"/>
      <w:sz w:val="18"/>
      <w:szCs w:val="18"/>
    </w:rPr>
  </w:style>
  <w:style w:type="paragraph" w:customStyle="1" w:styleId="xl90">
    <w:name w:val="xl9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94">
    <w:name w:val="xl9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119">
    <w:name w:val="xl11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18">
    <w:name w:val="列出段落1"/>
    <w:basedOn w:val="aa"/>
    <w:link w:val="ListParagraphChar"/>
    <w:uiPriority w:val="34"/>
    <w:qFormat/>
    <w:pPr>
      <w:ind w:firstLineChars="200" w:firstLine="420"/>
    </w:pPr>
    <w:rPr>
      <w:szCs w:val="22"/>
    </w:rPr>
  </w:style>
  <w:style w:type="character" w:customStyle="1" w:styleId="ListParagraphChar">
    <w:name w:val="List Paragraph Char"/>
    <w:link w:val="18"/>
    <w:uiPriority w:val="34"/>
    <w:rPr>
      <w:rFonts w:ascii="Calibri" w:hAnsi="Calibri" w:cs="宋体"/>
      <w:kern w:val="2"/>
      <w:sz w:val="24"/>
      <w:szCs w:val="22"/>
    </w:rPr>
  </w:style>
  <w:style w:type="paragraph" w:customStyle="1" w:styleId="font7">
    <w:name w:val="font7"/>
    <w:basedOn w:val="aa"/>
    <w:qFormat/>
    <w:pPr>
      <w:widowControl/>
      <w:spacing w:before="100" w:beforeAutospacing="1" w:after="100" w:afterAutospacing="1"/>
      <w:jc w:val="left"/>
    </w:pPr>
    <w:rPr>
      <w:rFonts w:ascii="宋体" w:hAnsi="宋体"/>
      <w:color w:val="0000FF"/>
      <w:kern w:val="0"/>
      <w:sz w:val="20"/>
      <w:szCs w:val="20"/>
    </w:rPr>
  </w:style>
  <w:style w:type="paragraph" w:customStyle="1" w:styleId="xl102">
    <w:name w:val="xl10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ParaCharCharCharCharCharCharCharCharChar1CharCharCharChar">
    <w:name w:val="默认段落字体 Para Char Char Char Char Char Char Char Char Char1 Char Char Char Char"/>
    <w:basedOn w:val="aa"/>
    <w:qFormat/>
    <w:rPr>
      <w:rFonts w:ascii="Tahoma" w:hAnsi="Tahoma"/>
      <w:szCs w:val="20"/>
    </w:rPr>
  </w:style>
  <w:style w:type="paragraph" w:customStyle="1" w:styleId="CharCharCharCharCharChar">
    <w:name w:val="Char Char Char Char Char Char"/>
    <w:basedOn w:val="aa"/>
    <w:qFormat/>
    <w:pPr>
      <w:ind w:firstLineChars="200" w:firstLine="200"/>
    </w:pPr>
    <w:rPr>
      <w:rFonts w:ascii="Tahoma" w:hAnsi="Tahoma" w:cs="Tahoma"/>
    </w:rPr>
  </w:style>
  <w:style w:type="paragraph" w:customStyle="1" w:styleId="19">
    <w:name w:val="纯文本1"/>
    <w:basedOn w:val="aa"/>
    <w:qFormat/>
    <w:pPr>
      <w:adjustRightInd w:val="0"/>
      <w:textAlignment w:val="baseline"/>
    </w:pPr>
    <w:rPr>
      <w:rFonts w:ascii="宋体" w:eastAsia="楷体_GB2312" w:hAnsi="Courier New"/>
      <w:sz w:val="26"/>
      <w:szCs w:val="20"/>
    </w:rPr>
  </w:style>
  <w:style w:type="paragraph" w:customStyle="1" w:styleId="xl93">
    <w:name w:val="xl93"/>
    <w:basedOn w:val="aa"/>
    <w:qFormat/>
    <w:pPr>
      <w:widowControl/>
      <w:spacing w:before="100" w:beforeAutospacing="1" w:after="100" w:afterAutospacing="1"/>
      <w:jc w:val="left"/>
    </w:pPr>
    <w:rPr>
      <w:rFonts w:ascii="宋体" w:hAnsi="宋体"/>
      <w:color w:val="0000FF"/>
      <w:kern w:val="0"/>
    </w:rPr>
  </w:style>
  <w:style w:type="paragraph" w:customStyle="1" w:styleId="xl75">
    <w:name w:val="xl7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117">
    <w:name w:val="xl11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CharCharCharChar1">
    <w:name w:val="Char Char Char Char1"/>
    <w:basedOn w:val="aa"/>
    <w:uiPriority w:val="99"/>
    <w:qFormat/>
    <w:pPr>
      <w:widowControl/>
      <w:jc w:val="left"/>
    </w:pPr>
    <w:rPr>
      <w:kern w:val="0"/>
    </w:rPr>
  </w:style>
  <w:style w:type="paragraph" w:customStyle="1" w:styleId="xl89">
    <w:name w:val="xl8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Char7">
    <w:name w:val="Char"/>
    <w:basedOn w:val="aa"/>
    <w:qFormat/>
    <w:pPr>
      <w:widowControl/>
      <w:spacing w:after="160" w:line="240" w:lineRule="exact"/>
      <w:jc w:val="left"/>
    </w:pPr>
    <w:rPr>
      <w:rFonts w:ascii="Verdana" w:eastAsia="仿宋_GB2312" w:hAnsi="Verdana"/>
      <w:kern w:val="0"/>
      <w:szCs w:val="20"/>
      <w:lang w:eastAsia="en-US"/>
    </w:rPr>
  </w:style>
  <w:style w:type="paragraph" w:customStyle="1" w:styleId="XHBodyTextV1">
    <w:name w:val="XH BodyTextV1"/>
    <w:basedOn w:val="aa"/>
    <w:qFormat/>
    <w:pPr>
      <w:spacing w:after="120" w:line="288" w:lineRule="auto"/>
      <w:jc w:val="left"/>
    </w:pPr>
    <w:rPr>
      <w:b/>
      <w:color w:val="FF0000"/>
      <w:szCs w:val="22"/>
    </w:rPr>
  </w:style>
  <w:style w:type="paragraph" w:customStyle="1" w:styleId="xl129">
    <w:name w:val="xl12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1">
    <w:name w:val="xl13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95">
    <w:name w:val="xl9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6"/>
      <w:szCs w:val="16"/>
    </w:rPr>
  </w:style>
  <w:style w:type="paragraph" w:customStyle="1" w:styleId="1a">
    <w:name w:val="正文缩进1"/>
    <w:basedOn w:val="aa"/>
    <w:next w:val="af9"/>
    <w:qFormat/>
    <w:pPr>
      <w:autoSpaceDE w:val="0"/>
      <w:autoSpaceDN w:val="0"/>
      <w:adjustRightInd w:val="0"/>
      <w:snapToGrid w:val="0"/>
      <w:spacing w:after="120" w:line="360" w:lineRule="auto"/>
      <w:ind w:left="420" w:firstLine="480"/>
    </w:pPr>
    <w:rPr>
      <w:szCs w:val="20"/>
    </w:rPr>
  </w:style>
  <w:style w:type="paragraph" w:customStyle="1" w:styleId="xl113">
    <w:name w:val="xl113"/>
    <w:basedOn w:val="aa"/>
    <w:qFormat/>
    <w:pPr>
      <w:widowControl/>
      <w:spacing w:before="100" w:beforeAutospacing="1" w:after="100" w:afterAutospacing="1"/>
      <w:jc w:val="center"/>
    </w:pPr>
    <w:rPr>
      <w:rFonts w:ascii="宋体" w:hAnsi="宋体"/>
      <w:kern w:val="0"/>
      <w:sz w:val="20"/>
      <w:szCs w:val="20"/>
    </w:rPr>
  </w:style>
  <w:style w:type="paragraph" w:customStyle="1" w:styleId="font10">
    <w:name w:val="font10"/>
    <w:basedOn w:val="aa"/>
    <w:pPr>
      <w:widowControl/>
      <w:spacing w:before="100" w:beforeAutospacing="1" w:after="100" w:afterAutospacing="1"/>
      <w:jc w:val="left"/>
    </w:pPr>
    <w:rPr>
      <w:rFonts w:ascii="宋体" w:hAnsi="宋体"/>
      <w:kern w:val="0"/>
      <w:sz w:val="20"/>
      <w:szCs w:val="20"/>
    </w:rPr>
  </w:style>
  <w:style w:type="paragraph" w:customStyle="1" w:styleId="Char30">
    <w:name w:val="Char3"/>
    <w:basedOn w:val="aa"/>
    <w:qFormat/>
    <w:pPr>
      <w:widowControl/>
      <w:spacing w:after="160" w:line="240" w:lineRule="exact"/>
      <w:jc w:val="left"/>
    </w:pPr>
    <w:rPr>
      <w:rFonts w:ascii="Verdana" w:eastAsia="仿宋_GB2312" w:hAnsi="Verdana"/>
      <w:kern w:val="0"/>
      <w:szCs w:val="20"/>
      <w:lang w:eastAsia="en-US"/>
    </w:rPr>
  </w:style>
  <w:style w:type="paragraph" w:customStyle="1" w:styleId="xl78">
    <w:name w:val="xl7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5">
    <w:name w:val="xl12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88">
    <w:name w:val="xl88"/>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73">
    <w:name w:val="xl7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3">
    <w:name w:val="xl13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20">
    <w:name w:val="xl12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TOC1">
    <w:name w:val="TOC 标题1"/>
    <w:basedOn w:val="1"/>
    <w:next w:val="aa"/>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xl116">
    <w:name w:val="xl11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CharCharChar">
    <w:name w:val="Char Char Char Char Char Char Char Char Char Char"/>
    <w:basedOn w:val="aa"/>
    <w:uiPriority w:val="99"/>
    <w:qFormat/>
    <w:pPr>
      <w:widowControl/>
      <w:spacing w:after="160" w:line="360" w:lineRule="auto"/>
      <w:jc w:val="left"/>
    </w:pPr>
    <w:rPr>
      <w:rFonts w:ascii="Verdana" w:hAnsi="Verdana" w:cs="Verdana"/>
      <w:kern w:val="0"/>
      <w:szCs w:val="21"/>
      <w:lang w:eastAsia="en-US"/>
    </w:rPr>
  </w:style>
  <w:style w:type="paragraph" w:customStyle="1" w:styleId="xl107">
    <w:name w:val="xl10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1b">
    <w:name w:val="样式1"/>
    <w:basedOn w:val="aa"/>
    <w:qFormat/>
    <w:pPr>
      <w:tabs>
        <w:tab w:val="left" w:pos="709"/>
        <w:tab w:val="left" w:pos="6780"/>
      </w:tabs>
      <w:adjustRightInd w:val="0"/>
      <w:ind w:leftChars="400" w:left="6780" w:hangingChars="200" w:hanging="360"/>
      <w:textAlignment w:val="baseline"/>
    </w:pPr>
    <w:rPr>
      <w:rFonts w:ascii="宋体" w:hAnsi="宋体"/>
      <w:kern w:val="0"/>
      <w:sz w:val="21"/>
      <w:szCs w:val="21"/>
    </w:rPr>
  </w:style>
  <w:style w:type="paragraph" w:customStyle="1" w:styleId="xl86">
    <w:name w:val="xl86"/>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000000"/>
      <w:kern w:val="0"/>
      <w:sz w:val="20"/>
      <w:szCs w:val="20"/>
    </w:rPr>
  </w:style>
  <w:style w:type="paragraph" w:customStyle="1" w:styleId="CharChar1Char1">
    <w:name w:val="Char Char1 Char1"/>
    <w:basedOn w:val="aa"/>
    <w:qFormat/>
    <w:pPr>
      <w:tabs>
        <w:tab w:val="left" w:pos="360"/>
      </w:tabs>
    </w:pPr>
  </w:style>
  <w:style w:type="paragraph" w:customStyle="1" w:styleId="xl106">
    <w:name w:val="xl106"/>
    <w:basedOn w:val="a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4">
    <w:name w:val="xl1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03">
    <w:name w:val="xl10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rPr>
  </w:style>
  <w:style w:type="paragraph" w:customStyle="1" w:styleId="ParaCharCharCharChar">
    <w:name w:val="默认段落字体 Para Char Char Char Char"/>
    <w:basedOn w:val="aa"/>
    <w:qFormat/>
    <w:rPr>
      <w:rFonts w:ascii="Arial" w:hAnsi="Arial" w:cs="Arial"/>
      <w:szCs w:val="21"/>
    </w:rPr>
  </w:style>
  <w:style w:type="paragraph" w:customStyle="1" w:styleId="xl126">
    <w:name w:val="xl12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CharCharCharCharChar">
    <w:name w:val="Char Char Char Char Char Char Char"/>
    <w:basedOn w:val="aa"/>
    <w:qFormat/>
    <w:rPr>
      <w:szCs w:val="21"/>
    </w:rPr>
  </w:style>
  <w:style w:type="paragraph" w:customStyle="1" w:styleId="f1">
    <w:name w:val="f1"/>
    <w:basedOn w:val="a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e">
    <w:name w:val="纯文本2"/>
    <w:basedOn w:val="aa"/>
    <w:qFormat/>
    <w:pPr>
      <w:adjustRightInd w:val="0"/>
      <w:textAlignment w:val="baseline"/>
    </w:pPr>
    <w:rPr>
      <w:rFonts w:ascii="宋体" w:eastAsia="楷体_GB2312" w:hAnsi="Courier New"/>
      <w:sz w:val="26"/>
      <w:szCs w:val="20"/>
    </w:rPr>
  </w:style>
  <w:style w:type="paragraph" w:customStyle="1" w:styleId="Char110">
    <w:name w:val="Char11"/>
    <w:basedOn w:val="aa"/>
    <w:qFormat/>
    <w:pPr>
      <w:widowControl/>
      <w:spacing w:after="160" w:line="240" w:lineRule="exact"/>
      <w:jc w:val="left"/>
    </w:pPr>
    <w:rPr>
      <w:rFonts w:ascii="Verdana" w:hAnsi="Verdana"/>
      <w:kern w:val="0"/>
      <w:sz w:val="20"/>
      <w:szCs w:val="20"/>
      <w:lang w:eastAsia="en-US"/>
    </w:rPr>
  </w:style>
  <w:style w:type="paragraph" w:customStyle="1" w:styleId="xl99">
    <w:name w:val="xl9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1">
    <w:name w:val="xl12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4147">
    <w:name w:val="样式 标题4 + 首行缩进:  1.47 字符"/>
    <w:basedOn w:val="aa"/>
    <w:qFormat/>
    <w:pPr>
      <w:keepNext/>
      <w:keepLines/>
      <w:spacing w:before="60" w:after="60" w:line="377" w:lineRule="auto"/>
      <w:ind w:firstLineChars="147" w:firstLine="147"/>
      <w:outlineLvl w:val="3"/>
    </w:pPr>
    <w:rPr>
      <w:rFonts w:ascii="Arial" w:hAnsi="Arial"/>
      <w:b/>
      <w:bCs/>
      <w:szCs w:val="20"/>
    </w:rPr>
  </w:style>
  <w:style w:type="paragraph" w:customStyle="1" w:styleId="110">
    <w:name w:val="列出段落11"/>
    <w:basedOn w:val="aa"/>
    <w:qFormat/>
    <w:pPr>
      <w:ind w:firstLineChars="200" w:firstLine="420"/>
    </w:pPr>
  </w:style>
  <w:style w:type="paragraph" w:customStyle="1" w:styleId="affff2">
    <w:name w:val="表内文字"/>
    <w:basedOn w:val="aa"/>
    <w:qFormat/>
    <w:pPr>
      <w:tabs>
        <w:tab w:val="left" w:pos="1418"/>
      </w:tabs>
      <w:spacing w:line="360" w:lineRule="auto"/>
      <w:jc w:val="center"/>
    </w:pPr>
    <w:rPr>
      <w:rFonts w:ascii="仿宋_GB2312" w:eastAsia="仿宋_GB2312"/>
      <w:spacing w:val="-20"/>
      <w:kern w:val="0"/>
    </w:rPr>
  </w:style>
  <w:style w:type="paragraph" w:customStyle="1" w:styleId="xl101">
    <w:name w:val="xl10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11">
    <w:name w:val="font11"/>
    <w:basedOn w:val="aa"/>
    <w:qFormat/>
    <w:pPr>
      <w:widowControl/>
      <w:spacing w:before="100" w:beforeAutospacing="1" w:after="100" w:afterAutospacing="1"/>
      <w:jc w:val="left"/>
    </w:pPr>
    <w:rPr>
      <w:rFonts w:ascii="宋体" w:hAnsi="宋体"/>
      <w:color w:val="0000FF"/>
      <w:kern w:val="0"/>
      <w:sz w:val="20"/>
      <w:szCs w:val="20"/>
    </w:rPr>
  </w:style>
  <w:style w:type="paragraph" w:customStyle="1" w:styleId="xl114">
    <w:name w:val="xl114"/>
    <w:basedOn w:val="a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104">
    <w:name w:val="xl10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affff3">
    <w:name w:val="字元 字元"/>
    <w:basedOn w:val="aa"/>
    <w:qFormat/>
    <w:pPr>
      <w:widowControl/>
      <w:spacing w:after="160" w:line="240" w:lineRule="exact"/>
      <w:jc w:val="left"/>
    </w:pPr>
    <w:rPr>
      <w:sz w:val="28"/>
      <w:szCs w:val="20"/>
    </w:rPr>
  </w:style>
  <w:style w:type="paragraph" w:customStyle="1" w:styleId="xl35">
    <w:name w:val="xl35"/>
    <w:basedOn w:val="a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rPr>
  </w:style>
  <w:style w:type="character" w:customStyle="1" w:styleId="1c">
    <w:name w:val="未处理的提及1"/>
    <w:basedOn w:val="ab"/>
    <w:uiPriority w:val="99"/>
    <w:rPr>
      <w:color w:val="605E5C"/>
      <w:shd w:val="clear" w:color="auto" w:fill="E1DFDD"/>
    </w:rPr>
  </w:style>
  <w:style w:type="character" w:customStyle="1" w:styleId="2f">
    <w:name w:val="纯文本 字符2"/>
    <w:qFormat/>
    <w:rPr>
      <w:rFonts w:ascii="宋体" w:eastAsia="宋体" w:hAnsi="Courier New"/>
      <w:kern w:val="2"/>
      <w:sz w:val="24"/>
      <w:szCs w:val="24"/>
      <w:lang w:val="en-US" w:eastAsia="zh-CN" w:bidi="ar-SA"/>
    </w:rPr>
  </w:style>
  <w:style w:type="character" w:customStyle="1" w:styleId="1d">
    <w:name w:val="正文文本缩进 字符1"/>
    <w:rPr>
      <w:rFonts w:ascii="宋体" w:hAnsi="Courier New"/>
      <w:spacing w:val="-4"/>
      <w:kern w:val="2"/>
      <w:sz w:val="18"/>
    </w:rPr>
  </w:style>
  <w:style w:type="character" w:styleId="affff4">
    <w:name w:val="Placeholder Text"/>
    <w:basedOn w:val="ab"/>
    <w:uiPriority w:val="99"/>
    <w:rPr>
      <w:color w:val="808080"/>
    </w:rPr>
  </w:style>
  <w:style w:type="character" w:customStyle="1" w:styleId="font31">
    <w:name w:val="font31"/>
    <w:rPr>
      <w:rFonts w:ascii="宋体" w:eastAsia="宋体" w:cs="宋体"/>
      <w:b/>
      <w:color w:val="000000"/>
      <w:sz w:val="24"/>
      <w:szCs w:val="24"/>
      <w:u w:val="none"/>
      <w:lang w:bidi="ar-SA"/>
    </w:rPr>
  </w:style>
  <w:style w:type="character" w:customStyle="1" w:styleId="6Char1">
    <w:name w:val="标题 6 Char1"/>
    <w:rPr>
      <w:rFonts w:ascii="宋体"/>
      <w:sz w:val="24"/>
    </w:rPr>
  </w:style>
  <w:style w:type="character" w:customStyle="1" w:styleId="2Char0">
    <w:name w:val="2级标题 Char"/>
    <w:link w:val="2"/>
    <w:rPr>
      <w:rFonts w:ascii="黑体" w:eastAsia="黑体" w:hAnsi="黑体"/>
      <w:sz w:val="32"/>
      <w:szCs w:val="36"/>
      <w:lang w:eastAsia="en-US" w:bidi="en-US"/>
    </w:rPr>
  </w:style>
  <w:style w:type="paragraph" w:customStyle="1" w:styleId="2">
    <w:name w:val="2级标题"/>
    <w:basedOn w:val="afffc"/>
    <w:link w:val="2Char0"/>
    <w:qFormat/>
    <w:pPr>
      <w:keepLines/>
      <w:numPr>
        <w:ilvl w:val="1"/>
        <w:numId w:val="3"/>
      </w:numPr>
      <w:spacing w:before="240" w:after="120"/>
      <w:ind w:firstLineChars="0" w:firstLine="0"/>
      <w:contextualSpacing/>
      <w:jc w:val="left"/>
      <w:outlineLvl w:val="1"/>
    </w:pPr>
    <w:rPr>
      <w:rFonts w:ascii="黑体" w:eastAsia="黑体" w:hAnsi="黑体" w:cs="Times New Roman"/>
      <w:kern w:val="0"/>
      <w:sz w:val="32"/>
      <w:szCs w:val="36"/>
      <w:lang w:eastAsia="en-US" w:bidi="en-US"/>
    </w:rPr>
  </w:style>
  <w:style w:type="character" w:customStyle="1" w:styleId="150">
    <w:name w:val="15"/>
    <w:uiPriority w:val="99"/>
    <w:rPr>
      <w:rFonts w:ascii="Times New Roman" w:hAnsi="Times New Roman"/>
      <w:b/>
      <w:sz w:val="20"/>
    </w:rPr>
  </w:style>
  <w:style w:type="character" w:customStyle="1" w:styleId="3Char">
    <w:name w:val="3级标题 Char"/>
    <w:link w:val="30"/>
    <w:rPr>
      <w:rFonts w:ascii="黑体" w:eastAsia="黑体" w:hAnsi="黑体"/>
      <w:sz w:val="28"/>
      <w:szCs w:val="36"/>
      <w:lang w:eastAsia="en-US" w:bidi="en-US"/>
    </w:rPr>
  </w:style>
  <w:style w:type="paragraph" w:customStyle="1" w:styleId="30">
    <w:name w:val="3级标题"/>
    <w:basedOn w:val="afffc"/>
    <w:link w:val="3Char"/>
    <w:qFormat/>
    <w:pPr>
      <w:keepLines/>
      <w:numPr>
        <w:ilvl w:val="2"/>
        <w:numId w:val="3"/>
      </w:numPr>
      <w:spacing w:before="120" w:after="120"/>
      <w:ind w:firstLineChars="0" w:firstLine="0"/>
      <w:contextualSpacing/>
      <w:jc w:val="left"/>
      <w:outlineLvl w:val="2"/>
    </w:pPr>
    <w:rPr>
      <w:rFonts w:ascii="黑体" w:eastAsia="黑体" w:hAnsi="黑体" w:cs="Times New Roman"/>
      <w:kern w:val="0"/>
      <w:sz w:val="28"/>
      <w:szCs w:val="36"/>
      <w:lang w:eastAsia="en-US" w:bidi="en-US"/>
    </w:rPr>
  </w:style>
  <w:style w:type="character" w:customStyle="1" w:styleId="Char8">
    <w:name w:val="副标题 Char"/>
    <w:uiPriority w:val="11"/>
    <w:rPr>
      <w:rFonts w:ascii="Cambria" w:hAnsi="Cambria"/>
      <w:b/>
      <w:bCs/>
      <w:kern w:val="28"/>
      <w:sz w:val="32"/>
      <w:szCs w:val="32"/>
    </w:rPr>
  </w:style>
  <w:style w:type="character" w:customStyle="1" w:styleId="Char9">
    <w:name w:val="批注主题 Char"/>
    <w:link w:val="1e"/>
    <w:rPr>
      <w:b/>
      <w:bCs/>
      <w:kern w:val="2"/>
      <w:sz w:val="21"/>
      <w:szCs w:val="24"/>
    </w:rPr>
  </w:style>
  <w:style w:type="paragraph" w:customStyle="1" w:styleId="1e">
    <w:name w:val="批注主题1"/>
    <w:basedOn w:val="1f"/>
    <w:next w:val="1f"/>
    <w:link w:val="Char9"/>
    <w:rPr>
      <w:b/>
      <w:bCs/>
    </w:rPr>
  </w:style>
  <w:style w:type="paragraph" w:customStyle="1" w:styleId="1f">
    <w:name w:val="批注文字1"/>
    <w:basedOn w:val="aa"/>
    <w:link w:val="Chara"/>
    <w:pPr>
      <w:jc w:val="left"/>
    </w:pPr>
    <w:rPr>
      <w:rFonts w:ascii="Times New Roman" w:hAnsi="Times New Roman" w:cs="Times New Roman"/>
      <w:sz w:val="21"/>
    </w:rPr>
  </w:style>
  <w:style w:type="character" w:customStyle="1" w:styleId="Chara">
    <w:name w:val="批注文字 Char"/>
    <w:link w:val="1f"/>
    <w:rPr>
      <w:kern w:val="2"/>
      <w:sz w:val="21"/>
      <w:szCs w:val="24"/>
    </w:rPr>
  </w:style>
  <w:style w:type="character" w:customStyle="1" w:styleId="2Char2">
    <w:name w:val="正文文本 2 Char2"/>
    <w:uiPriority w:val="99"/>
    <w:rPr>
      <w:rFonts w:ascii="Times New Roman" w:hAnsi="Times New Roman"/>
      <w:kern w:val="2"/>
      <w:sz w:val="21"/>
      <w:szCs w:val="24"/>
    </w:rPr>
  </w:style>
  <w:style w:type="character" w:customStyle="1" w:styleId="Char22">
    <w:name w:val="批注文字 Char2"/>
    <w:uiPriority w:val="99"/>
    <w:rPr>
      <w:kern w:val="2"/>
      <w:sz w:val="21"/>
      <w:szCs w:val="24"/>
    </w:rPr>
  </w:style>
  <w:style w:type="character" w:customStyle="1" w:styleId="CharChar3">
    <w:name w:val="标书正文 Char Char"/>
    <w:link w:val="affff5"/>
    <w:rPr>
      <w:color w:val="000000"/>
      <w:kern w:val="2"/>
      <w:sz w:val="24"/>
    </w:rPr>
  </w:style>
  <w:style w:type="paragraph" w:customStyle="1" w:styleId="affff5">
    <w:name w:val="标书正文"/>
    <w:basedOn w:val="aa"/>
    <w:link w:val="CharChar3"/>
    <w:qFormat/>
    <w:pPr>
      <w:spacing w:line="360" w:lineRule="auto"/>
      <w:ind w:firstLineChars="200" w:firstLine="200"/>
      <w:jc w:val="left"/>
    </w:pPr>
    <w:rPr>
      <w:rFonts w:ascii="Times New Roman" w:hAnsi="Times New Roman" w:cs="Times New Roman"/>
      <w:color w:val="000000"/>
      <w:szCs w:val="20"/>
    </w:rPr>
  </w:style>
  <w:style w:type="character" w:customStyle="1" w:styleId="style131">
    <w:name w:val="style131"/>
    <w:rPr>
      <w:rFonts w:ascii="Arial" w:hAnsi="Arial" w:cs="Arial"/>
      <w:b/>
      <w:color w:val="BD0000"/>
      <w:sz w:val="24"/>
      <w:szCs w:val="24"/>
    </w:rPr>
  </w:style>
  <w:style w:type="character" w:customStyle="1" w:styleId="2f0">
    <w:name w:val="书籍标题2"/>
    <w:qFormat/>
    <w:rPr>
      <w:b/>
      <w:bCs/>
      <w:smallCaps/>
      <w:spacing w:val="5"/>
    </w:rPr>
  </w:style>
  <w:style w:type="character" w:customStyle="1" w:styleId="5Char1">
    <w:name w:val="标题 5 Char1"/>
    <w:rPr>
      <w:sz w:val="24"/>
    </w:rPr>
  </w:style>
  <w:style w:type="paragraph" w:customStyle="1" w:styleId="Style282">
    <w:name w:val="_Style 282"/>
    <w:pPr>
      <w:widowControl w:val="0"/>
      <w:jc w:val="both"/>
    </w:pPr>
    <w:rPr>
      <w:rFonts w:ascii="Calibri" w:hAnsi="Calibri" w:cs="宋体"/>
      <w:kern w:val="2"/>
      <w:sz w:val="24"/>
      <w:szCs w:val="24"/>
    </w:rPr>
  </w:style>
  <w:style w:type="character" w:customStyle="1" w:styleId="2Char3">
    <w:name w:val="正文文本 2 Char"/>
    <w:uiPriority w:val="99"/>
    <w:rPr>
      <w:rFonts w:ascii="宋体" w:hAnsi="宋体"/>
      <w:color w:val="000000"/>
      <w:kern w:val="2"/>
      <w:sz w:val="24"/>
      <w:szCs w:val="24"/>
    </w:rPr>
  </w:style>
  <w:style w:type="character" w:customStyle="1" w:styleId="HTML1">
    <w:name w:val="HTML 预设格式 字符1"/>
    <w:link w:val="HTML"/>
    <w:uiPriority w:val="99"/>
    <w:rPr>
      <w:rFonts w:ascii="黑体" w:eastAsia="黑体"/>
    </w:rPr>
  </w:style>
  <w:style w:type="character" w:customStyle="1" w:styleId="2Char4">
    <w:name w:val="样式 正文缩进 + 首行缩进:  2 字符 Char"/>
    <w:link w:val="2f1"/>
    <w:uiPriority w:val="99"/>
    <w:rPr>
      <w:rFonts w:ascii="宋体"/>
      <w:color w:val="000000"/>
      <w:sz w:val="24"/>
    </w:rPr>
  </w:style>
  <w:style w:type="paragraph" w:customStyle="1" w:styleId="2f1">
    <w:name w:val="样式 正文缩进 + 首行缩进:  2 字符"/>
    <w:basedOn w:val="ae"/>
    <w:link w:val="2Char4"/>
    <w:uiPriority w:val="99"/>
    <w:pPr>
      <w:spacing w:line="360" w:lineRule="auto"/>
      <w:ind w:firstLineChars="200" w:firstLine="200"/>
    </w:pPr>
    <w:rPr>
      <w:rFonts w:ascii="宋体" w:hAnsi="Times New Roman" w:cs="Times New Roman"/>
      <w:color w:val="000000"/>
      <w:kern w:val="0"/>
      <w:szCs w:val="20"/>
    </w:rPr>
  </w:style>
  <w:style w:type="character" w:customStyle="1" w:styleId="3Char11">
    <w:name w:val="标题 3 Char1"/>
    <w:qFormat/>
    <w:rPr>
      <w:rFonts w:eastAsia="楷体_GB2312"/>
      <w:sz w:val="24"/>
    </w:rPr>
  </w:style>
  <w:style w:type="character" w:customStyle="1" w:styleId="Charb">
    <w:name w:val="正文文本缩进 Char"/>
    <w:rPr>
      <w:rFonts w:ascii="宋体" w:hAnsi="Courier New"/>
      <w:spacing w:val="-4"/>
      <w:kern w:val="2"/>
      <w:sz w:val="18"/>
    </w:rPr>
  </w:style>
  <w:style w:type="character" w:customStyle="1" w:styleId="Charc">
    <w:name w:val="日期 Char"/>
    <w:rPr>
      <w:rFonts w:eastAsia="楷体_GB2312"/>
      <w:kern w:val="2"/>
      <w:sz w:val="32"/>
    </w:rPr>
  </w:style>
  <w:style w:type="character" w:customStyle="1" w:styleId="3Char0">
    <w:name w:val="标题 3 Char"/>
    <w:rPr>
      <w:b/>
      <w:bCs/>
      <w:kern w:val="2"/>
      <w:sz w:val="32"/>
      <w:szCs w:val="32"/>
    </w:rPr>
  </w:style>
  <w:style w:type="character" w:customStyle="1" w:styleId="TableTextCharChar1">
    <w:name w:val="Table Text Char Char1"/>
    <w:link w:val="TableTextChar"/>
    <w:uiPriority w:val="99"/>
    <w:rPr>
      <w:rFonts w:ascii="Arial" w:hAnsi="Arial"/>
      <w:kern w:val="2"/>
      <w:sz w:val="18"/>
      <w:szCs w:val="22"/>
    </w:rPr>
  </w:style>
  <w:style w:type="paragraph" w:customStyle="1" w:styleId="TableTextChar">
    <w:name w:val="Table Text Char"/>
    <w:link w:val="TableTextCharChar1"/>
    <w:uiPriority w:val="99"/>
    <w:pPr>
      <w:snapToGrid w:val="0"/>
      <w:spacing w:before="80" w:after="80"/>
    </w:pPr>
    <w:rPr>
      <w:rFonts w:ascii="Arial" w:hAnsi="Arial"/>
      <w:kern w:val="2"/>
      <w:sz w:val="18"/>
      <w:szCs w:val="22"/>
    </w:rPr>
  </w:style>
  <w:style w:type="character" w:customStyle="1" w:styleId="4Char">
    <w:name w:val="标题 4 Char"/>
    <w:uiPriority w:val="99"/>
    <w:rPr>
      <w:rFonts w:eastAsia="楷体_GB2312"/>
      <w:sz w:val="24"/>
    </w:rPr>
  </w:style>
  <w:style w:type="character" w:customStyle="1" w:styleId="FigureDescriptionCharChar">
    <w:name w:val="Figure Description Char Char"/>
    <w:uiPriority w:val="99"/>
    <w:rPr>
      <w:rFonts w:ascii="Arial" w:eastAsia="黑体" w:hAnsi="Arial"/>
      <w:sz w:val="18"/>
      <w:lang w:val="en-US" w:eastAsia="zh-CN"/>
    </w:rPr>
  </w:style>
  <w:style w:type="character" w:customStyle="1" w:styleId="2Char5">
    <w:name w:val="标题 2 Char"/>
    <w:rPr>
      <w:rFonts w:ascii="Arial" w:eastAsia="黑体" w:hAnsi="Arial"/>
      <w:b/>
      <w:bCs/>
      <w:kern w:val="2"/>
      <w:sz w:val="32"/>
      <w:szCs w:val="32"/>
    </w:rPr>
  </w:style>
  <w:style w:type="character" w:customStyle="1" w:styleId="ItemListCharChar">
    <w:name w:val="Item List Char Char"/>
    <w:link w:val="ItemListChar"/>
    <w:uiPriority w:val="99"/>
    <w:rPr>
      <w:rFonts w:ascii="Arial" w:hAnsi="Arial"/>
      <w:kern w:val="2"/>
      <w:sz w:val="21"/>
      <w:szCs w:val="22"/>
    </w:rPr>
  </w:style>
  <w:style w:type="paragraph" w:customStyle="1" w:styleId="ItemListChar">
    <w:name w:val="Item List Char"/>
    <w:link w:val="ItemListCharChar"/>
    <w:uiPriority w:val="99"/>
    <w:pPr>
      <w:tabs>
        <w:tab w:val="left" w:pos="936"/>
        <w:tab w:val="left" w:pos="8451"/>
      </w:tabs>
      <w:spacing w:line="300" w:lineRule="auto"/>
      <w:ind w:left="8451" w:hanging="1080"/>
      <w:jc w:val="both"/>
    </w:pPr>
    <w:rPr>
      <w:rFonts w:ascii="Arial" w:hAnsi="Arial"/>
      <w:kern w:val="2"/>
      <w:sz w:val="21"/>
      <w:szCs w:val="22"/>
    </w:rPr>
  </w:style>
  <w:style w:type="character" w:customStyle="1" w:styleId="Chard">
    <w:name w:val="正文无缩进 Char"/>
    <w:link w:val="affff6"/>
    <w:uiPriority w:val="99"/>
    <w:rPr>
      <w:rFonts w:ascii="宋体"/>
      <w:color w:val="000000"/>
      <w:kern w:val="2"/>
      <w:sz w:val="24"/>
      <w:szCs w:val="24"/>
    </w:rPr>
  </w:style>
  <w:style w:type="paragraph" w:customStyle="1" w:styleId="affff6">
    <w:name w:val="正文无缩进"/>
    <w:basedOn w:val="aa"/>
    <w:link w:val="Chard"/>
    <w:uiPriority w:val="99"/>
    <w:qFormat/>
    <w:pPr>
      <w:spacing w:line="360" w:lineRule="auto"/>
    </w:pPr>
    <w:rPr>
      <w:rFonts w:ascii="宋体" w:hAnsi="Times New Roman" w:cs="Times New Roman"/>
      <w:color w:val="000000"/>
    </w:rPr>
  </w:style>
  <w:style w:type="character" w:customStyle="1" w:styleId="2f2">
    <w:name w:val="正文缩进2"/>
    <w:uiPriority w:val="99"/>
    <w:rPr>
      <w:rFonts w:eastAsia="宋体"/>
      <w:kern w:val="2"/>
      <w:sz w:val="24"/>
      <w:lang w:val="en-US" w:eastAsia="zh-CN"/>
    </w:rPr>
  </w:style>
  <w:style w:type="character" w:customStyle="1" w:styleId="Chare">
    <w:name w:val="内容文本 Char"/>
    <w:link w:val="affff7"/>
    <w:rPr>
      <w:rFonts w:ascii="宋体" w:hAnsi="宋体"/>
      <w:sz w:val="24"/>
      <w:szCs w:val="24"/>
      <w:lang w:eastAsia="en-US" w:bidi="en-US"/>
    </w:rPr>
  </w:style>
  <w:style w:type="paragraph" w:customStyle="1" w:styleId="affff7">
    <w:name w:val="内容文本"/>
    <w:basedOn w:val="afffc"/>
    <w:link w:val="Chare"/>
    <w:qFormat/>
    <w:pPr>
      <w:ind w:firstLine="200"/>
      <w:contextualSpacing/>
      <w:jc w:val="left"/>
    </w:pPr>
    <w:rPr>
      <w:rFonts w:ascii="宋体" w:hAnsi="宋体" w:cs="Times New Roman"/>
      <w:kern w:val="0"/>
      <w:szCs w:val="24"/>
      <w:lang w:eastAsia="en-US" w:bidi="en-US"/>
    </w:rPr>
  </w:style>
  <w:style w:type="character" w:customStyle="1" w:styleId="CharChar4">
    <w:name w:val="Char Char"/>
    <w:rPr>
      <w:rFonts w:ascii="宋体" w:eastAsia="楷体_GB2312" w:hAnsi="Courier New"/>
      <w:kern w:val="2"/>
      <w:sz w:val="26"/>
      <w:lang w:val="en-US" w:eastAsia="zh-CN" w:bidi="ar-SA"/>
    </w:rPr>
  </w:style>
  <w:style w:type="character" w:customStyle="1" w:styleId="PlainTextChar">
    <w:name w:val="Plain Text Char"/>
    <w:rPr>
      <w:rFonts w:ascii="宋体" w:eastAsia="宋体"/>
      <w:snapToGrid w:val="0"/>
      <w:sz w:val="21"/>
    </w:rPr>
  </w:style>
  <w:style w:type="character" w:customStyle="1" w:styleId="2Char6">
    <w:name w:val="正文（缩进2汉字） Char"/>
    <w:link w:val="2f3"/>
    <w:uiPriority w:val="99"/>
    <w:rPr>
      <w:rFonts w:ascii="宋体"/>
      <w:kern w:val="2"/>
      <w:sz w:val="21"/>
    </w:rPr>
  </w:style>
  <w:style w:type="paragraph" w:customStyle="1" w:styleId="2f3">
    <w:name w:val="正文（缩进2汉字）"/>
    <w:basedOn w:val="aa"/>
    <w:link w:val="2Char6"/>
    <w:uiPriority w:val="99"/>
    <w:pPr>
      <w:tabs>
        <w:tab w:val="left" w:pos="525"/>
      </w:tabs>
      <w:spacing w:before="100" w:beforeAutospacing="1" w:after="100" w:afterAutospacing="1"/>
      <w:ind w:leftChars="50" w:left="50" w:firstLineChars="206" w:firstLine="206"/>
    </w:pPr>
    <w:rPr>
      <w:rFonts w:ascii="宋体" w:hAnsi="Times New Roman" w:cs="Times New Roman"/>
      <w:sz w:val="21"/>
      <w:szCs w:val="20"/>
    </w:rPr>
  </w:style>
  <w:style w:type="character" w:customStyle="1" w:styleId="Charf">
    <w:name w:val="正式正文样式 Char"/>
    <w:link w:val="affff8"/>
    <w:rPr>
      <w:rFonts w:ascii="Calibri" w:hAnsi="Calibri"/>
      <w:sz w:val="24"/>
      <w:szCs w:val="24"/>
    </w:rPr>
  </w:style>
  <w:style w:type="paragraph" w:customStyle="1" w:styleId="affff8">
    <w:name w:val="正式正文样式"/>
    <w:basedOn w:val="aa"/>
    <w:link w:val="Charf"/>
    <w:pPr>
      <w:widowControl/>
      <w:spacing w:line="360" w:lineRule="auto"/>
      <w:ind w:firstLineChars="200" w:firstLine="480"/>
      <w:jc w:val="left"/>
    </w:pPr>
    <w:rPr>
      <w:rFonts w:cs="Times New Roman"/>
      <w:kern w:val="0"/>
    </w:rPr>
  </w:style>
  <w:style w:type="character" w:customStyle="1" w:styleId="zbggmainstyle9">
    <w:name w:val="zbggmain style9"/>
    <w:basedOn w:val="ab"/>
  </w:style>
  <w:style w:type="character" w:customStyle="1" w:styleId="style51">
    <w:name w:val="style51"/>
    <w:uiPriority w:val="99"/>
    <w:rPr>
      <w:sz w:val="21"/>
      <w:szCs w:val="21"/>
    </w:rPr>
  </w:style>
  <w:style w:type="character" w:customStyle="1" w:styleId="CharChar5">
    <w:name w:val="标准正文格式 Char Char"/>
    <w:link w:val="affff9"/>
    <w:rPr>
      <w:rFonts w:ascii="宋体" w:eastAsia="仿宋_GB2312" w:cs="宋体"/>
      <w:color w:val="000000"/>
      <w:sz w:val="24"/>
    </w:rPr>
  </w:style>
  <w:style w:type="paragraph" w:customStyle="1" w:styleId="affff9">
    <w:name w:val="标准正文格式"/>
    <w:basedOn w:val="aa"/>
    <w:link w:val="CharChar5"/>
    <w:pPr>
      <w:widowControl/>
      <w:adjustRightInd w:val="0"/>
      <w:spacing w:before="60" w:after="120" w:line="360" w:lineRule="auto"/>
      <w:ind w:firstLineChars="200" w:firstLine="200"/>
      <w:textAlignment w:val="baseline"/>
    </w:pPr>
    <w:rPr>
      <w:rFonts w:ascii="宋体" w:eastAsia="仿宋_GB2312" w:hAnsi="Times New Roman"/>
      <w:color w:val="000000"/>
      <w:kern w:val="0"/>
      <w:szCs w:val="20"/>
    </w:rPr>
  </w:style>
  <w:style w:type="character" w:customStyle="1" w:styleId="CharChar9">
    <w:name w:val="Char Char9"/>
    <w:uiPriority w:val="99"/>
    <w:rPr>
      <w:b/>
      <w:kern w:val="2"/>
      <w:sz w:val="24"/>
      <w:szCs w:val="24"/>
    </w:rPr>
  </w:style>
  <w:style w:type="character" w:customStyle="1" w:styleId="CommentTextChar">
    <w:name w:val="Comment Text Char"/>
    <w:rPr>
      <w:rFonts w:ascii="Times New Roman" w:eastAsia="宋体" w:hAnsi="Times New Roman" w:cs="Times New Roman"/>
      <w:kern w:val="0"/>
      <w:sz w:val="24"/>
      <w:szCs w:val="24"/>
      <w:lang w:val="zh-CN" w:eastAsia="zh-CN" w:bidi="ar-SA"/>
    </w:rPr>
  </w:style>
  <w:style w:type="character" w:customStyle="1" w:styleId="5Char">
    <w:name w:val="标题 5 Char"/>
    <w:uiPriority w:val="99"/>
    <w:rPr>
      <w:rFonts w:eastAsia="楷体_GB2312"/>
      <w:sz w:val="22"/>
    </w:rPr>
  </w:style>
  <w:style w:type="character" w:customStyle="1" w:styleId="Char1b">
    <w:name w:val="纯文本 Char1"/>
    <w:qFormat/>
    <w:rPr>
      <w:rFonts w:ascii="宋体" w:eastAsia="宋体" w:hAnsi="Courier New" w:cs="Courier New"/>
      <w:szCs w:val="21"/>
    </w:rPr>
  </w:style>
  <w:style w:type="character" w:customStyle="1" w:styleId="CharChar8">
    <w:name w:val="Char Char8"/>
    <w:uiPriority w:val="99"/>
    <w:rPr>
      <w:rFonts w:ascii="宋体" w:eastAsia="宋体"/>
      <w:kern w:val="2"/>
      <w:sz w:val="28"/>
      <w:lang w:val="en-US" w:eastAsia="zh-CN" w:bidi="ar-SA"/>
    </w:rPr>
  </w:style>
  <w:style w:type="character" w:customStyle="1" w:styleId="CharChar7">
    <w:name w:val="Char Char7"/>
    <w:uiPriority w:val="99"/>
    <w:rPr>
      <w:rFonts w:eastAsia="仿宋_GB2312"/>
      <w:kern w:val="2"/>
      <w:sz w:val="24"/>
      <w:szCs w:val="24"/>
      <w:lang w:val="en-US" w:eastAsia="zh-CN" w:bidi="ar-SA"/>
    </w:rPr>
  </w:style>
  <w:style w:type="character" w:customStyle="1" w:styleId="1f0">
    <w:name w:val="不明显强调1"/>
    <w:qFormat/>
    <w:rPr>
      <w:i/>
      <w:iCs/>
      <w:color w:val="808080"/>
    </w:rPr>
  </w:style>
  <w:style w:type="character" w:customStyle="1" w:styleId="1f1">
    <w:name w:val="明显强调1"/>
    <w:qFormat/>
    <w:rPr>
      <w:b/>
      <w:bCs/>
      <w:i/>
      <w:iCs/>
      <w:color w:val="4F81BD"/>
    </w:rPr>
  </w:style>
  <w:style w:type="character" w:customStyle="1" w:styleId="HeaderChar3893b1c7-dfa9-4aa6-b338-4cc3b87c9e16">
    <w:name w:val="Header Char_3893b1c7-dfa9-4aa6-b338-4cc3b87c9e16"/>
    <w:rPr>
      <w:rFonts w:ascii="Times New Roman" w:eastAsia="宋体" w:hAnsi="Times New Roman" w:cs="Times New Roman"/>
      <w:sz w:val="18"/>
      <w:szCs w:val="18"/>
      <w:lang w:bidi="ar-SA"/>
    </w:rPr>
  </w:style>
  <w:style w:type="character" w:customStyle="1" w:styleId="font1">
    <w:name w:val="font1"/>
    <w:uiPriority w:val="99"/>
    <w:rPr>
      <w:color w:val="999999"/>
      <w:sz w:val="18"/>
      <w:szCs w:val="18"/>
      <w:u w:val="none"/>
    </w:rPr>
  </w:style>
  <w:style w:type="character" w:customStyle="1" w:styleId="info">
    <w:name w:val="info"/>
    <w:uiPriority w:val="99"/>
  </w:style>
  <w:style w:type="character" w:customStyle="1" w:styleId="Charf0">
    <w:name w:val="批注框文本 Char"/>
    <w:rPr>
      <w:kern w:val="2"/>
      <w:sz w:val="18"/>
      <w:szCs w:val="18"/>
    </w:rPr>
  </w:style>
  <w:style w:type="character" w:customStyle="1" w:styleId="Charf1">
    <w:name w:val="列出段落 Char"/>
    <w:rPr>
      <w:rFonts w:ascii="Calibri" w:hAnsi="Calibri"/>
      <w:kern w:val="2"/>
      <w:sz w:val="24"/>
      <w:szCs w:val="22"/>
    </w:rPr>
  </w:style>
  <w:style w:type="character" w:customStyle="1" w:styleId="NormalIndentChar">
    <w:name w:val="Normal Indent Char"/>
    <w:rPr>
      <w:rFonts w:ascii="宋体" w:eastAsia="宋体"/>
      <w:snapToGrid w:val="0"/>
      <w:color w:val="000000"/>
      <w:kern w:val="28"/>
      <w:sz w:val="28"/>
    </w:rPr>
  </w:style>
  <w:style w:type="character" w:customStyle="1" w:styleId="210">
    <w:name w:val="正文首行缩进 2 字符1"/>
    <w:link w:val="2a"/>
    <w:uiPriority w:val="99"/>
    <w:rPr>
      <w:rFonts w:ascii="宋体" w:hAnsi="Courier New"/>
      <w:spacing w:val="-4"/>
      <w:kern w:val="2"/>
      <w:sz w:val="21"/>
      <w:szCs w:val="24"/>
    </w:rPr>
  </w:style>
  <w:style w:type="character" w:customStyle="1" w:styleId="1Char">
    <w:name w:val="标题 1 Char"/>
    <w:rPr>
      <w:b/>
      <w:bCs/>
      <w:kern w:val="44"/>
      <w:sz w:val="32"/>
      <w:szCs w:val="44"/>
    </w:rPr>
  </w:style>
  <w:style w:type="character" w:customStyle="1" w:styleId="Char23">
    <w:name w:val="页脚 Char2"/>
    <w:rPr>
      <w:rFonts w:eastAsia="黑体"/>
      <w:snapToGrid w:val="0"/>
      <w:sz w:val="18"/>
      <w:szCs w:val="18"/>
    </w:rPr>
  </w:style>
  <w:style w:type="character" w:customStyle="1" w:styleId="Charf2">
    <w:name w:val="标题 Char"/>
    <w:rPr>
      <w:rFonts w:ascii="Cambria" w:hAnsi="Cambria" w:cs="Times New Roman"/>
      <w:b/>
      <w:bCs/>
      <w:kern w:val="2"/>
      <w:sz w:val="32"/>
      <w:szCs w:val="32"/>
    </w:rPr>
  </w:style>
  <w:style w:type="character" w:customStyle="1" w:styleId="Char1c">
    <w:name w:val="正文缩进 Char1"/>
    <w:rPr>
      <w:rFonts w:eastAsia="宋体"/>
      <w:kern w:val="2"/>
      <w:sz w:val="21"/>
      <w:lang w:val="en-US" w:eastAsia="zh-CN" w:bidi="ar-SA"/>
    </w:rPr>
  </w:style>
  <w:style w:type="character" w:customStyle="1" w:styleId="1f2">
    <w:name w:val="批注文字 字符1"/>
    <w:rPr>
      <w:kern w:val="2"/>
      <w:sz w:val="21"/>
      <w:szCs w:val="24"/>
    </w:rPr>
  </w:style>
  <w:style w:type="character" w:customStyle="1" w:styleId="Char24">
    <w:name w:val="标题 Char2"/>
    <w:uiPriority w:val="10"/>
    <w:rPr>
      <w:rFonts w:ascii="Calibri Light" w:hAnsi="Calibri Light"/>
      <w:b/>
      <w:bCs/>
      <w:kern w:val="2"/>
      <w:sz w:val="32"/>
      <w:szCs w:val="32"/>
    </w:rPr>
  </w:style>
  <w:style w:type="character" w:customStyle="1" w:styleId="CharChar6">
    <w:name w:val="插图题注 Char Char"/>
    <w:uiPriority w:val="99"/>
    <w:rPr>
      <w:rFonts w:ascii="Arial" w:eastAsia="宋体" w:hAnsi="Arial"/>
      <w:b/>
      <w:kern w:val="2"/>
      <w:sz w:val="18"/>
      <w:lang w:val="en-US" w:eastAsia="zh-CN"/>
    </w:rPr>
  </w:style>
  <w:style w:type="character" w:customStyle="1" w:styleId="Charf3">
    <w:name w:val="汇视源正文 Char"/>
    <w:link w:val="affffa"/>
    <w:rPr>
      <w:kern w:val="2"/>
      <w:sz w:val="24"/>
    </w:rPr>
  </w:style>
  <w:style w:type="paragraph" w:customStyle="1" w:styleId="affffa">
    <w:name w:val="汇视源正文"/>
    <w:link w:val="Charf3"/>
    <w:pPr>
      <w:widowControl w:val="0"/>
      <w:spacing w:beforeLines="50" w:line="360" w:lineRule="auto"/>
      <w:ind w:firstLineChars="200" w:firstLine="200"/>
      <w:jc w:val="both"/>
    </w:pPr>
    <w:rPr>
      <w:kern w:val="2"/>
      <w:sz w:val="24"/>
    </w:rPr>
  </w:style>
  <w:style w:type="character" w:customStyle="1" w:styleId="TableHeadingCharCharChar">
    <w:name w:val="Table Heading Char Char Char"/>
    <w:link w:val="TableHeadingCharChar"/>
    <w:uiPriority w:val="99"/>
    <w:rPr>
      <w:rFonts w:ascii="Arial" w:eastAsia="黑体" w:hAnsi="Arial"/>
      <w:kern w:val="2"/>
      <w:sz w:val="18"/>
      <w:szCs w:val="22"/>
    </w:rPr>
  </w:style>
  <w:style w:type="paragraph" w:customStyle="1" w:styleId="TableHeadingCharChar">
    <w:name w:val="Table Heading Char Char"/>
    <w:link w:val="TableHeadingCharCharChar"/>
    <w:uiPriority w:val="99"/>
    <w:pPr>
      <w:snapToGrid w:val="0"/>
      <w:jc w:val="center"/>
    </w:pPr>
    <w:rPr>
      <w:rFonts w:ascii="Arial" w:eastAsia="黑体" w:hAnsi="Arial"/>
      <w:kern w:val="2"/>
      <w:sz w:val="18"/>
      <w:szCs w:val="22"/>
    </w:rPr>
  </w:style>
  <w:style w:type="character" w:customStyle="1" w:styleId="unnamed1">
    <w:name w:val="unnamed1"/>
    <w:basedOn w:val="ab"/>
  </w:style>
  <w:style w:type="character" w:customStyle="1" w:styleId="1f3">
    <w:name w:val="明显引用 字符1"/>
    <w:link w:val="affffb"/>
    <w:uiPriority w:val="30"/>
    <w:rPr>
      <w:rFonts w:eastAsia="楷体_GB2312"/>
      <w:b/>
      <w:bCs/>
      <w:i/>
      <w:iCs/>
      <w:color w:val="4F81BD"/>
      <w:kern w:val="2"/>
      <w:sz w:val="24"/>
    </w:rPr>
  </w:style>
  <w:style w:type="paragraph" w:styleId="affffb">
    <w:name w:val="Intense Quote"/>
    <w:basedOn w:val="aa"/>
    <w:next w:val="aa"/>
    <w:link w:val="1f3"/>
    <w:uiPriority w:val="30"/>
    <w:qFormat/>
    <w:pPr>
      <w:pBdr>
        <w:bottom w:val="single" w:sz="4" w:space="4" w:color="4F81BD"/>
      </w:pBdr>
      <w:spacing w:before="200" w:after="280"/>
      <w:ind w:left="936" w:right="936"/>
    </w:pPr>
    <w:rPr>
      <w:rFonts w:ascii="Times New Roman" w:eastAsia="楷体_GB2312" w:hAnsi="Times New Roman" w:cs="Times New Roman"/>
      <w:b/>
      <w:bCs/>
      <w:i/>
      <w:iCs/>
      <w:color w:val="4F81BD"/>
      <w:szCs w:val="20"/>
    </w:rPr>
  </w:style>
  <w:style w:type="character" w:customStyle="1" w:styleId="8Char1">
    <w:name w:val="标题 8 Char1"/>
    <w:rPr>
      <w:rFonts w:ascii="Arial" w:eastAsia="黑体" w:hAnsi="Arial"/>
      <w:sz w:val="24"/>
    </w:rPr>
  </w:style>
  <w:style w:type="character" w:customStyle="1" w:styleId="style21">
    <w:name w:val="style21"/>
    <w:uiPriority w:val="99"/>
    <w:rPr>
      <w:sz w:val="15"/>
      <w:szCs w:val="15"/>
    </w:rPr>
  </w:style>
  <w:style w:type="character" w:customStyle="1" w:styleId="9Char1">
    <w:name w:val="标题 9 Char1"/>
    <w:rPr>
      <w:rFonts w:ascii="Arial" w:eastAsia="黑体" w:hAnsi="Arial"/>
      <w:sz w:val="24"/>
    </w:rPr>
  </w:style>
  <w:style w:type="character" w:customStyle="1" w:styleId="4Char0">
    <w:name w:val="4级标题 Char"/>
    <w:link w:val="4"/>
    <w:rPr>
      <w:rFonts w:ascii="黑体" w:eastAsia="黑体" w:hAnsi="黑体"/>
      <w:sz w:val="24"/>
      <w:szCs w:val="24"/>
      <w:lang w:eastAsia="en-US" w:bidi="en-US"/>
    </w:rPr>
  </w:style>
  <w:style w:type="paragraph" w:customStyle="1" w:styleId="4">
    <w:name w:val="4级标题"/>
    <w:basedOn w:val="afffc"/>
    <w:link w:val="4Char0"/>
    <w:qFormat/>
    <w:pPr>
      <w:keepLines/>
      <w:numPr>
        <w:ilvl w:val="3"/>
        <w:numId w:val="3"/>
      </w:numPr>
      <w:ind w:firstLineChars="0" w:firstLine="0"/>
      <w:contextualSpacing/>
      <w:jc w:val="left"/>
      <w:outlineLvl w:val="3"/>
    </w:pPr>
    <w:rPr>
      <w:rFonts w:ascii="黑体" w:eastAsia="黑体" w:hAnsi="黑体" w:cs="Times New Roman"/>
      <w:kern w:val="0"/>
      <w:szCs w:val="24"/>
      <w:lang w:eastAsia="en-US" w:bidi="en-US"/>
    </w:rPr>
  </w:style>
  <w:style w:type="character" w:customStyle="1" w:styleId="Charf4">
    <w:name w:val="页眉 Char"/>
    <w:rPr>
      <w:rFonts w:eastAsia="仿宋_GB2312"/>
      <w:kern w:val="2"/>
      <w:sz w:val="18"/>
    </w:rPr>
  </w:style>
  <w:style w:type="character" w:customStyle="1" w:styleId="CharChar10">
    <w:name w:val="Char Char10"/>
    <w:uiPriority w:val="99"/>
    <w:rPr>
      <w:b/>
      <w:kern w:val="2"/>
      <w:sz w:val="28"/>
      <w:szCs w:val="28"/>
    </w:rPr>
  </w:style>
  <w:style w:type="character" w:customStyle="1" w:styleId="Char25">
    <w:name w:val="日期 Char2"/>
    <w:rPr>
      <w:rFonts w:ascii="楷体_GB2312" w:eastAsia="楷体_GB2312"/>
      <w:b/>
      <w:kern w:val="2"/>
      <w:sz w:val="28"/>
    </w:rPr>
  </w:style>
  <w:style w:type="character" w:customStyle="1" w:styleId="affffc">
    <w:name w:val="正文首行缩进小四宋体 字符"/>
    <w:link w:val="affffd"/>
    <w:rPr>
      <w:sz w:val="24"/>
      <w:szCs w:val="24"/>
    </w:rPr>
  </w:style>
  <w:style w:type="paragraph" w:customStyle="1" w:styleId="affffd">
    <w:name w:val="正文首行缩进小四宋体"/>
    <w:basedOn w:val="aa"/>
    <w:link w:val="affffc"/>
    <w:qFormat/>
    <w:pPr>
      <w:spacing w:line="360" w:lineRule="auto"/>
      <w:ind w:firstLineChars="200" w:firstLine="480"/>
    </w:pPr>
    <w:rPr>
      <w:rFonts w:ascii="Times New Roman" w:hAnsi="Times New Roman" w:cs="Times New Roman"/>
      <w:kern w:val="0"/>
    </w:rPr>
  </w:style>
  <w:style w:type="character" w:customStyle="1" w:styleId="160">
    <w:name w:val="16"/>
    <w:uiPriority w:val="99"/>
    <w:rPr>
      <w:rFonts w:ascii="Times New Roman" w:hAnsi="Times New Roman"/>
      <w:color w:val="0000FF"/>
      <w:sz w:val="20"/>
      <w:u w:val="single"/>
    </w:rPr>
  </w:style>
  <w:style w:type="character" w:customStyle="1" w:styleId="Charf5">
    <w:name w:val="表格文字 Char"/>
    <w:rPr>
      <w:sz w:val="20"/>
    </w:rPr>
  </w:style>
  <w:style w:type="character" w:customStyle="1" w:styleId="1f4">
    <w:name w:val="引用 字符1"/>
    <w:link w:val="affffe"/>
    <w:uiPriority w:val="29"/>
    <w:rPr>
      <w:rFonts w:eastAsia="楷体_GB2312"/>
      <w:i/>
      <w:iCs/>
      <w:color w:val="000000"/>
      <w:kern w:val="2"/>
      <w:sz w:val="24"/>
    </w:rPr>
  </w:style>
  <w:style w:type="paragraph" w:styleId="affffe">
    <w:name w:val="Quote"/>
    <w:basedOn w:val="aa"/>
    <w:next w:val="aa"/>
    <w:link w:val="1f4"/>
    <w:uiPriority w:val="29"/>
    <w:qFormat/>
    <w:rPr>
      <w:rFonts w:ascii="Times New Roman" w:eastAsia="楷体_GB2312" w:hAnsi="Times New Roman" w:cs="Times New Roman"/>
      <w:i/>
      <w:iCs/>
      <w:color w:val="000000"/>
      <w:szCs w:val="20"/>
    </w:rPr>
  </w:style>
  <w:style w:type="character" w:customStyle="1" w:styleId="2Char7">
    <w:name w:val="正文文本缩进 2 Char"/>
    <w:uiPriority w:val="99"/>
    <w:rPr>
      <w:rFonts w:ascii="仿宋_GB2312" w:hAnsi="宋体" w:cs="Arial"/>
      <w:b/>
      <w:bCs/>
      <w:color w:val="000000"/>
      <w:kern w:val="2"/>
      <w:sz w:val="24"/>
      <w:szCs w:val="24"/>
    </w:rPr>
  </w:style>
  <w:style w:type="character" w:customStyle="1" w:styleId="CharChar11">
    <w:name w:val="Char Char11"/>
    <w:uiPriority w:val="99"/>
    <w:rPr>
      <w:b/>
      <w:kern w:val="44"/>
      <w:sz w:val="44"/>
    </w:rPr>
  </w:style>
  <w:style w:type="character" w:customStyle="1" w:styleId="CharChar30">
    <w:name w:val="Char Char3"/>
    <w:uiPriority w:val="99"/>
    <w:rPr>
      <w:rFonts w:ascii="宋体" w:eastAsia="宋体" w:hAnsi="Courier New"/>
      <w:kern w:val="2"/>
      <w:sz w:val="24"/>
      <w:szCs w:val="24"/>
      <w:lang w:val="en-US" w:eastAsia="zh-CN" w:bidi="ar-SA"/>
    </w:rPr>
  </w:style>
  <w:style w:type="character" w:customStyle="1" w:styleId="1f5">
    <w:name w:val="批注引用1"/>
    <w:rPr>
      <w:sz w:val="21"/>
    </w:rPr>
  </w:style>
  <w:style w:type="character" w:customStyle="1" w:styleId="1f6">
    <w:name w:val="不明显参考1"/>
    <w:qFormat/>
    <w:rPr>
      <w:smallCaps/>
      <w:color w:val="C0504D"/>
      <w:u w:val="single"/>
    </w:rPr>
  </w:style>
  <w:style w:type="character" w:customStyle="1" w:styleId="HTMLChar">
    <w:name w:val="HTML 预设格式 Char"/>
    <w:uiPriority w:val="99"/>
    <w:rPr>
      <w:sz w:val="20"/>
    </w:rPr>
  </w:style>
  <w:style w:type="character" w:customStyle="1" w:styleId="CharCharChar">
    <w:name w:val="表头样式 Char Char Char"/>
    <w:uiPriority w:val="99"/>
    <w:rPr>
      <w:rFonts w:ascii="Arial" w:eastAsia="宋体" w:hAnsi="Arial"/>
      <w:b/>
      <w:sz w:val="21"/>
      <w:lang w:val="en-US" w:eastAsia="zh-CN"/>
    </w:rPr>
  </w:style>
  <w:style w:type="character" w:customStyle="1" w:styleId="ca-3">
    <w:name w:val="ca-3"/>
    <w:uiPriority w:val="99"/>
  </w:style>
  <w:style w:type="character" w:customStyle="1" w:styleId="Charf6">
    <w:name w:val="页脚 Char"/>
    <w:rPr>
      <w:rFonts w:eastAsia="黑体"/>
      <w:snapToGrid w:val="0"/>
      <w:sz w:val="18"/>
      <w:szCs w:val="18"/>
    </w:rPr>
  </w:style>
  <w:style w:type="character" w:customStyle="1" w:styleId="2CharCharCharChar">
    <w:name w:val="样式2 Char Char Char Char"/>
    <w:link w:val="2CharCharChar"/>
    <w:uiPriority w:val="99"/>
    <w:rPr>
      <w:rFonts w:ascii="宋体"/>
      <w:sz w:val="24"/>
      <w:lang w:eastAsia="en-US"/>
    </w:rPr>
  </w:style>
  <w:style w:type="paragraph" w:customStyle="1" w:styleId="2CharCharChar">
    <w:name w:val="样式2 Char Char Char"/>
    <w:basedOn w:val="aa"/>
    <w:link w:val="2CharCharCharChar"/>
    <w:uiPriority w:val="99"/>
    <w:pPr>
      <w:widowControl/>
      <w:spacing w:line="360" w:lineRule="auto"/>
      <w:ind w:firstLineChars="200" w:firstLine="480"/>
      <w:jc w:val="left"/>
    </w:pPr>
    <w:rPr>
      <w:rFonts w:ascii="宋体" w:hAnsi="Times New Roman" w:cs="Times New Roman"/>
      <w:kern w:val="0"/>
      <w:szCs w:val="20"/>
      <w:lang w:eastAsia="en-US"/>
    </w:rPr>
  </w:style>
  <w:style w:type="character" w:customStyle="1" w:styleId="ItemListCharChar1">
    <w:name w:val="Item List Char Char1"/>
    <w:uiPriority w:val="99"/>
    <w:rPr>
      <w:rFonts w:ascii="Arial" w:eastAsia="宋体" w:hAnsi="Arial"/>
      <w:kern w:val="2"/>
      <w:sz w:val="21"/>
      <w:lang w:val="en-US" w:eastAsia="zh-CN"/>
    </w:rPr>
  </w:style>
  <w:style w:type="character" w:customStyle="1" w:styleId="DateChar">
    <w:name w:val="Date Char"/>
    <w:rPr>
      <w:rFonts w:ascii="宋体"/>
      <w:sz w:val="21"/>
      <w:lang w:val="zh-CN" w:eastAsia="zh-CN"/>
    </w:rPr>
  </w:style>
  <w:style w:type="character" w:customStyle="1" w:styleId="7Char1">
    <w:name w:val="标题 7 Char1"/>
    <w:rPr>
      <w:rFonts w:ascii="宋体"/>
      <w:b/>
      <w:sz w:val="24"/>
    </w:rPr>
  </w:style>
  <w:style w:type="character" w:customStyle="1" w:styleId="Char26">
    <w:name w:val="文档结构图 Char2"/>
    <w:uiPriority w:val="99"/>
    <w:rPr>
      <w:kern w:val="2"/>
      <w:sz w:val="21"/>
      <w:szCs w:val="24"/>
      <w:shd w:val="clear" w:color="auto" w:fill="000080"/>
    </w:rPr>
  </w:style>
  <w:style w:type="character" w:customStyle="1" w:styleId="bulletintext1">
    <w:name w:val="bulletintext1"/>
    <w:uiPriority w:val="99"/>
    <w:rPr>
      <w:rFonts w:ascii="宋体" w:eastAsia="宋体"/>
      <w:sz w:val="18"/>
      <w:szCs w:val="18"/>
    </w:rPr>
  </w:style>
  <w:style w:type="character" w:customStyle="1" w:styleId="Charf7">
    <w:name w:val="自定义正文 Char"/>
    <w:link w:val="afffff"/>
    <w:uiPriority w:val="99"/>
    <w:rPr>
      <w:rFonts w:ascii="仿宋_GB2312" w:eastAsia="仿宋_GB2312"/>
      <w:kern w:val="2"/>
      <w:sz w:val="28"/>
      <w:szCs w:val="24"/>
    </w:rPr>
  </w:style>
  <w:style w:type="paragraph" w:customStyle="1" w:styleId="afffff">
    <w:name w:val="自定义正文"/>
    <w:basedOn w:val="aa"/>
    <w:link w:val="Charf7"/>
    <w:uiPriority w:val="99"/>
    <w:pPr>
      <w:spacing w:line="480" w:lineRule="exact"/>
      <w:ind w:firstLineChars="200" w:firstLine="200"/>
      <w:jc w:val="left"/>
    </w:pPr>
    <w:rPr>
      <w:rFonts w:ascii="仿宋_GB2312" w:eastAsia="仿宋_GB2312" w:hAnsi="Times New Roman" w:cs="Times New Roman"/>
      <w:sz w:val="28"/>
    </w:rPr>
  </w:style>
  <w:style w:type="character" w:customStyle="1" w:styleId="style11">
    <w:name w:val="style11"/>
    <w:uiPriority w:val="99"/>
    <w:rPr>
      <w:b/>
      <w:bCs/>
      <w:color w:val="FF0000"/>
    </w:rPr>
  </w:style>
  <w:style w:type="character" w:customStyle="1" w:styleId="TableTextCharCharChar">
    <w:name w:val="Table Text Char Char Char"/>
    <w:link w:val="TableTextCharChar"/>
    <w:uiPriority w:val="99"/>
    <w:rPr>
      <w:rFonts w:ascii="Arial" w:hAnsi="Arial"/>
      <w:kern w:val="2"/>
      <w:sz w:val="18"/>
      <w:szCs w:val="22"/>
    </w:rPr>
  </w:style>
  <w:style w:type="paragraph" w:customStyle="1" w:styleId="TableTextCharChar">
    <w:name w:val="Table Text Char Char"/>
    <w:link w:val="TableTextCharCharChar"/>
    <w:uiPriority w:val="99"/>
    <w:pPr>
      <w:snapToGrid w:val="0"/>
      <w:spacing w:before="80" w:after="80"/>
    </w:pPr>
    <w:rPr>
      <w:rFonts w:ascii="Arial" w:hAnsi="Arial"/>
      <w:kern w:val="2"/>
      <w:sz w:val="18"/>
      <w:szCs w:val="22"/>
    </w:rPr>
  </w:style>
  <w:style w:type="character" w:customStyle="1" w:styleId="Charf8">
    <w:name w:val="正文首行缩进 Char"/>
    <w:uiPriority w:val="99"/>
    <w:rPr>
      <w:rFonts w:ascii="Times New Roman" w:hAnsi="Times New Roman"/>
      <w:kern w:val="2"/>
      <w:sz w:val="21"/>
      <w:szCs w:val="24"/>
    </w:rPr>
  </w:style>
  <w:style w:type="character" w:customStyle="1" w:styleId="Charf9">
    <w:name w:val="文档结构图 Char"/>
    <w:rPr>
      <w:rFonts w:ascii="宋体"/>
      <w:kern w:val="2"/>
      <w:sz w:val="18"/>
      <w:szCs w:val="18"/>
    </w:rPr>
  </w:style>
  <w:style w:type="character" w:customStyle="1" w:styleId="FigureDescriptionChar">
    <w:name w:val="Figure Description Char"/>
    <w:link w:val="FigureDescription"/>
    <w:uiPriority w:val="99"/>
    <w:rPr>
      <w:rFonts w:ascii="Arial" w:eastAsia="黑体" w:hAnsi="Arial"/>
      <w:kern w:val="2"/>
      <w:sz w:val="18"/>
      <w:szCs w:val="22"/>
    </w:rPr>
  </w:style>
  <w:style w:type="paragraph" w:customStyle="1" w:styleId="FigureDescription">
    <w:name w:val="Figure Description"/>
    <w:next w:val="aa"/>
    <w:link w:val="FigureDescriptionChar"/>
    <w:uiPriority w:val="99"/>
    <w:pPr>
      <w:snapToGrid w:val="0"/>
      <w:spacing w:before="80" w:after="320"/>
      <w:jc w:val="center"/>
    </w:pPr>
    <w:rPr>
      <w:rFonts w:ascii="Arial" w:eastAsia="黑体" w:hAnsi="Arial"/>
      <w:kern w:val="2"/>
      <w:sz w:val="18"/>
      <w:szCs w:val="22"/>
    </w:rPr>
  </w:style>
  <w:style w:type="character" w:customStyle="1" w:styleId="Char27">
    <w:name w:val="正文文本缩进 Char2"/>
    <w:rPr>
      <w:rFonts w:ascii="宋体" w:hAnsi="Courier New"/>
      <w:spacing w:val="-4"/>
      <w:kern w:val="2"/>
      <w:sz w:val="18"/>
    </w:rPr>
  </w:style>
  <w:style w:type="character" w:customStyle="1" w:styleId="Charfa">
    <w:name w:val="表格内文字 Char"/>
    <w:link w:val="afffff0"/>
    <w:uiPriority w:val="99"/>
    <w:rPr>
      <w:rFonts w:ascii="Arial" w:hAnsi="Arial"/>
      <w:sz w:val="18"/>
    </w:rPr>
  </w:style>
  <w:style w:type="paragraph" w:customStyle="1" w:styleId="afffff0">
    <w:name w:val="表格内文字"/>
    <w:basedOn w:val="aa"/>
    <w:link w:val="Charfa"/>
    <w:uiPriority w:val="99"/>
    <w:pPr>
      <w:keepLines/>
      <w:widowControl/>
      <w:spacing w:before="40" w:after="40"/>
      <w:jc w:val="left"/>
      <w:textAlignment w:val="top"/>
    </w:pPr>
    <w:rPr>
      <w:rFonts w:ascii="Arial" w:hAnsi="Arial" w:cs="Times New Roman"/>
      <w:kern w:val="0"/>
      <w:sz w:val="18"/>
      <w:szCs w:val="20"/>
    </w:rPr>
  </w:style>
  <w:style w:type="character" w:customStyle="1" w:styleId="Charfb">
    <w:name w:val="缺省文本 Char"/>
    <w:link w:val="afffff1"/>
    <w:uiPriority w:val="99"/>
    <w:rPr>
      <w:sz w:val="24"/>
      <w:szCs w:val="24"/>
    </w:rPr>
  </w:style>
  <w:style w:type="paragraph" w:customStyle="1" w:styleId="afffff1">
    <w:name w:val="缺省文本"/>
    <w:basedOn w:val="aa"/>
    <w:link w:val="Charfb"/>
    <w:uiPriority w:val="99"/>
    <w:pPr>
      <w:autoSpaceDE w:val="0"/>
      <w:autoSpaceDN w:val="0"/>
      <w:adjustRightInd w:val="0"/>
      <w:jc w:val="left"/>
    </w:pPr>
    <w:rPr>
      <w:rFonts w:ascii="Times New Roman" w:hAnsi="Times New Roman" w:cs="Times New Roman"/>
      <w:kern w:val="0"/>
    </w:rPr>
  </w:style>
  <w:style w:type="character" w:customStyle="1" w:styleId="CharChar12">
    <w:name w:val="Char Char1"/>
    <w:rPr>
      <w:rFonts w:ascii="宋体" w:eastAsia="楷体_GB2312" w:hAnsi="Courier New"/>
      <w:kern w:val="2"/>
      <w:sz w:val="26"/>
      <w:lang w:val="en-US" w:eastAsia="zh-CN" w:bidi="ar-SA"/>
    </w:rPr>
  </w:style>
  <w:style w:type="character" w:customStyle="1" w:styleId="2Char20">
    <w:name w:val="正文文本缩进 2 Char2"/>
    <w:uiPriority w:val="99"/>
    <w:rPr>
      <w:rFonts w:ascii="Times New Roman" w:hAnsi="Times New Roman"/>
      <w:kern w:val="2"/>
      <w:sz w:val="21"/>
      <w:szCs w:val="24"/>
    </w:rPr>
  </w:style>
  <w:style w:type="character" w:customStyle="1" w:styleId="3Char2">
    <w:name w:val="正文文本 3 Char"/>
    <w:rPr>
      <w:rFonts w:eastAsia="仿宋_GB2312" w:hAnsi="宋体"/>
      <w:b/>
      <w:bCs/>
      <w:kern w:val="2"/>
      <w:sz w:val="24"/>
    </w:rPr>
  </w:style>
  <w:style w:type="character" w:customStyle="1" w:styleId="Char28">
    <w:name w:val="批注主题 Char2"/>
    <w:uiPriority w:val="99"/>
    <w:rPr>
      <w:b/>
      <w:bCs/>
      <w:kern w:val="2"/>
      <w:sz w:val="24"/>
      <w:szCs w:val="24"/>
    </w:rPr>
  </w:style>
  <w:style w:type="character" w:customStyle="1" w:styleId="param-name">
    <w:name w:val="param-name"/>
  </w:style>
  <w:style w:type="character" w:customStyle="1" w:styleId="CharCharChar0">
    <w:name w:val="插图题注 Char Char Char"/>
    <w:uiPriority w:val="99"/>
    <w:rPr>
      <w:rFonts w:ascii="Arial" w:eastAsia="宋体" w:hAnsi="Arial"/>
      <w:b/>
      <w:kern w:val="2"/>
      <w:sz w:val="18"/>
      <w:lang w:val="en-US" w:eastAsia="zh-CN"/>
    </w:rPr>
  </w:style>
  <w:style w:type="character" w:customStyle="1" w:styleId="Char31">
    <w:name w:val="标题 Char3"/>
    <w:uiPriority w:val="10"/>
    <w:rPr>
      <w:rFonts w:ascii="Cambria" w:eastAsia="楷体_GB2312" w:hAnsi="Cambria"/>
      <w:b/>
      <w:bCs/>
      <w:sz w:val="32"/>
      <w:szCs w:val="32"/>
    </w:rPr>
  </w:style>
  <w:style w:type="character" w:customStyle="1" w:styleId="4Char1">
    <w:name w:val="标题 4 Char1"/>
    <w:rPr>
      <w:rFonts w:ascii="Arial" w:eastAsia="黑体" w:hAnsi="Arial"/>
      <w:b/>
      <w:kern w:val="2"/>
      <w:sz w:val="28"/>
    </w:rPr>
  </w:style>
  <w:style w:type="character" w:customStyle="1" w:styleId="3Char3">
    <w:name w:val="正文文本缩进 3 Char"/>
    <w:rPr>
      <w:rFonts w:ascii="仿宋_GB2312" w:eastAsia="仿宋_GB2312" w:hAnsi="宋体"/>
      <w:color w:val="000000"/>
      <w:kern w:val="2"/>
      <w:sz w:val="24"/>
      <w:szCs w:val="24"/>
    </w:rPr>
  </w:style>
  <w:style w:type="character" w:customStyle="1" w:styleId="tpccontent1">
    <w:name w:val="tpc_content1"/>
    <w:uiPriority w:val="99"/>
    <w:rPr>
      <w:sz w:val="20"/>
      <w:szCs w:val="20"/>
    </w:rPr>
  </w:style>
  <w:style w:type="character" w:customStyle="1" w:styleId="Charfc">
    <w:name w:val="项目排列 Char"/>
    <w:link w:val="afffff2"/>
    <w:uiPriority w:val="99"/>
    <w:rPr>
      <w:kern w:val="2"/>
      <w:sz w:val="24"/>
      <w:szCs w:val="24"/>
    </w:rPr>
  </w:style>
  <w:style w:type="paragraph" w:customStyle="1" w:styleId="afffff2">
    <w:name w:val="项目排列"/>
    <w:basedOn w:val="aa"/>
    <w:link w:val="Charfc"/>
    <w:uiPriority w:val="99"/>
    <w:pPr>
      <w:tabs>
        <w:tab w:val="left" w:pos="840"/>
        <w:tab w:val="left" w:pos="900"/>
      </w:tabs>
      <w:spacing w:beforeLines="50" w:afterLines="50" w:line="300" w:lineRule="auto"/>
      <w:ind w:left="840" w:hanging="420"/>
    </w:pPr>
    <w:rPr>
      <w:rFonts w:ascii="Times New Roman" w:hAnsi="Times New Roman" w:cs="Times New Roman"/>
    </w:rPr>
  </w:style>
  <w:style w:type="character" w:customStyle="1" w:styleId="fontstyle01">
    <w:name w:val="fontstyle01"/>
    <w:rPr>
      <w:rFonts w:ascii="宋体" w:eastAsia="宋体" w:cs="宋体"/>
      <w:color w:val="000000"/>
      <w:sz w:val="18"/>
      <w:szCs w:val="18"/>
      <w:lang w:bidi="ar-SA"/>
    </w:rPr>
  </w:style>
  <w:style w:type="character" w:customStyle="1" w:styleId="100">
    <w:name w:val="10"/>
    <w:rPr>
      <w:sz w:val="20"/>
    </w:rPr>
  </w:style>
  <w:style w:type="character" w:customStyle="1" w:styleId="FigureCharChar">
    <w:name w:val="Figure Char Char"/>
    <w:uiPriority w:val="99"/>
    <w:rPr>
      <w:rFonts w:ascii="Arial" w:eastAsia="宋体" w:hAnsi="Arial"/>
      <w:sz w:val="21"/>
      <w:lang w:val="en-US" w:eastAsia="zh-CN"/>
    </w:rPr>
  </w:style>
  <w:style w:type="character" w:customStyle="1" w:styleId="1f7">
    <w:name w:val="文档结构图 字符1"/>
    <w:rPr>
      <w:rFonts w:ascii="Microsoft YaHei UI" w:eastAsia="Microsoft YaHei UI"/>
      <w:kern w:val="2"/>
      <w:sz w:val="18"/>
      <w:szCs w:val="18"/>
    </w:rPr>
  </w:style>
  <w:style w:type="character" w:customStyle="1" w:styleId="Charfd">
    <w:name w:val="正文文本 Char"/>
    <w:rPr>
      <w:kern w:val="2"/>
      <w:sz w:val="28"/>
      <w:szCs w:val="24"/>
    </w:rPr>
  </w:style>
  <w:style w:type="character" w:customStyle="1" w:styleId="Charfe">
    <w:name w:val="正文（绿盟科技） Char"/>
    <w:link w:val="afffff3"/>
    <w:rPr>
      <w:rFonts w:ascii="Arial" w:hAnsi="Arial"/>
      <w:szCs w:val="21"/>
    </w:rPr>
  </w:style>
  <w:style w:type="paragraph" w:customStyle="1" w:styleId="afffff3">
    <w:name w:val="正文（绿盟科技）"/>
    <w:link w:val="Charfe"/>
    <w:pPr>
      <w:spacing w:line="300" w:lineRule="auto"/>
    </w:pPr>
    <w:rPr>
      <w:rFonts w:ascii="Arial" w:hAnsi="Arial"/>
      <w:szCs w:val="21"/>
    </w:rPr>
  </w:style>
  <w:style w:type="character" w:customStyle="1" w:styleId="1Char0">
    <w:name w:val="1级标题 Char"/>
    <w:link w:val="1f8"/>
    <w:rPr>
      <w:rFonts w:ascii="黑体" w:eastAsia="黑体" w:hAnsi="黑体"/>
      <w:sz w:val="36"/>
      <w:szCs w:val="36"/>
      <w:lang w:eastAsia="en-US" w:bidi="en-US"/>
    </w:rPr>
  </w:style>
  <w:style w:type="paragraph" w:customStyle="1" w:styleId="1f8">
    <w:name w:val="1级标题"/>
    <w:basedOn w:val="afffc"/>
    <w:link w:val="1Char0"/>
    <w:qFormat/>
    <w:pPr>
      <w:keepLines/>
      <w:pageBreakBefore/>
      <w:tabs>
        <w:tab w:val="left" w:pos="840"/>
      </w:tabs>
      <w:spacing w:before="240" w:after="240"/>
      <w:ind w:left="840" w:firstLineChars="0" w:firstLine="0"/>
      <w:contextualSpacing/>
      <w:jc w:val="center"/>
      <w:outlineLvl w:val="0"/>
    </w:pPr>
    <w:rPr>
      <w:rFonts w:ascii="黑体" w:eastAsia="黑体" w:hAnsi="黑体" w:cs="Times New Roman"/>
      <w:kern w:val="0"/>
      <w:sz w:val="36"/>
      <w:szCs w:val="36"/>
      <w:lang w:eastAsia="en-US" w:bidi="en-US"/>
    </w:rPr>
  </w:style>
  <w:style w:type="character" w:customStyle="1" w:styleId="fontstyle21">
    <w:name w:val="fontstyle21"/>
    <w:rPr>
      <w:rFonts w:ascii="宋体" w:eastAsia="宋体" w:hAnsi="宋体" w:hint="eastAsia"/>
      <w:color w:val="000000"/>
      <w:sz w:val="24"/>
      <w:szCs w:val="24"/>
    </w:rPr>
  </w:style>
  <w:style w:type="character" w:customStyle="1" w:styleId="1f9">
    <w:name w:val="明显参考1"/>
    <w:qFormat/>
    <w:rPr>
      <w:b/>
      <w:bCs/>
      <w:smallCaps/>
      <w:color w:val="C0504D"/>
      <w:spacing w:val="5"/>
      <w:u w:val="single"/>
    </w:rPr>
  </w:style>
  <w:style w:type="character" w:customStyle="1" w:styleId="Charff">
    <w:name w:val="正文缩进 Char"/>
    <w:rPr>
      <w:rFonts w:eastAsia="宋体"/>
      <w:kern w:val="2"/>
      <w:sz w:val="21"/>
      <w:lang w:val="en-US" w:eastAsia="zh-CN" w:bidi="ar-SA"/>
    </w:rPr>
  </w:style>
  <w:style w:type="character" w:customStyle="1" w:styleId="Charff0">
    <w:name w:val="标准文本 Char"/>
    <w:link w:val="afffff4"/>
    <w:uiPriority w:val="99"/>
    <w:rPr>
      <w:rFonts w:cs="宋体"/>
      <w:kern w:val="2"/>
      <w:sz w:val="24"/>
    </w:rPr>
  </w:style>
  <w:style w:type="paragraph" w:customStyle="1" w:styleId="afffff4">
    <w:name w:val="标准文本"/>
    <w:basedOn w:val="aa"/>
    <w:link w:val="Charff0"/>
    <w:uiPriority w:val="99"/>
    <w:pPr>
      <w:spacing w:line="360" w:lineRule="auto"/>
      <w:ind w:firstLineChars="200" w:firstLine="200"/>
    </w:pPr>
    <w:rPr>
      <w:rFonts w:ascii="Times New Roman" w:hAnsi="Times New Roman"/>
      <w:szCs w:val="20"/>
    </w:rPr>
  </w:style>
  <w:style w:type="character" w:customStyle="1" w:styleId="13">
    <w:name w:val="正文首行缩进 字符1"/>
    <w:link w:val="afff0"/>
    <w:uiPriority w:val="99"/>
    <w:rPr>
      <w:rFonts w:eastAsia="仿宋_GB2312"/>
      <w:kern w:val="2"/>
      <w:sz w:val="21"/>
      <w:szCs w:val="24"/>
    </w:rPr>
  </w:style>
  <w:style w:type="character" w:customStyle="1" w:styleId="2f4">
    <w:name w:val="正文首行缩进 2 字符"/>
    <w:basedOn w:val="afa"/>
    <w:uiPriority w:val="99"/>
    <w:rPr>
      <w:rFonts w:ascii="Calibri" w:eastAsia="宋体" w:hAnsi="Calibri" w:cs="宋体"/>
      <w:spacing w:val="-4"/>
      <w:kern w:val="2"/>
      <w:sz w:val="24"/>
      <w:szCs w:val="24"/>
    </w:rPr>
  </w:style>
  <w:style w:type="character" w:customStyle="1" w:styleId="afffff5">
    <w:name w:val="正文首行缩进 字符"/>
    <w:basedOn w:val="af8"/>
    <w:uiPriority w:val="99"/>
    <w:rPr>
      <w:rFonts w:ascii="Calibri" w:eastAsia="宋体" w:hAnsi="Calibri" w:cs="宋体"/>
      <w:kern w:val="2"/>
      <w:sz w:val="24"/>
      <w:szCs w:val="24"/>
    </w:rPr>
  </w:style>
  <w:style w:type="character" w:customStyle="1" w:styleId="HTML0">
    <w:name w:val="HTML 预设格式 字符"/>
    <w:basedOn w:val="ab"/>
    <w:uiPriority w:val="99"/>
    <w:rPr>
      <w:rFonts w:ascii="Courier New" w:hAnsi="Courier New" w:cs="Courier New"/>
      <w:kern w:val="2"/>
    </w:rPr>
  </w:style>
  <w:style w:type="paragraph" w:customStyle="1" w:styleId="NewNewNewNew">
    <w:name w:val="正文 New New New New"/>
    <w:pPr>
      <w:widowControl w:val="0"/>
      <w:jc w:val="both"/>
    </w:pPr>
    <w:rPr>
      <w:rFonts w:ascii="Calibri" w:hAnsi="Calibri"/>
      <w:sz w:val="21"/>
      <w:szCs w:val="24"/>
    </w:rPr>
  </w:style>
  <w:style w:type="paragraph" w:customStyle="1" w:styleId="afffff6">
    <w:name w:val="导言及总论正文"/>
    <w:basedOn w:val="aa"/>
    <w:uiPriority w:val="99"/>
    <w:pPr>
      <w:autoSpaceDE w:val="0"/>
      <w:autoSpaceDN w:val="0"/>
      <w:adjustRightInd w:val="0"/>
      <w:spacing w:before="80" w:after="80" w:line="360" w:lineRule="auto"/>
      <w:ind w:left="720" w:right="720" w:firstLine="437"/>
    </w:pPr>
    <w:rPr>
      <w:rFonts w:ascii="宋体" w:hAnsi="Times New Roman" w:cs="Times New Roman"/>
      <w:kern w:val="0"/>
      <w:sz w:val="21"/>
      <w:szCs w:val="20"/>
    </w:rPr>
  </w:style>
  <w:style w:type="paragraph" w:customStyle="1" w:styleId="afffff7">
    <w:name w:val="报告正文"/>
    <w:basedOn w:val="aa"/>
    <w:uiPriority w:val="99"/>
    <w:pPr>
      <w:widowControl/>
      <w:overflowPunct w:val="0"/>
      <w:autoSpaceDE w:val="0"/>
      <w:autoSpaceDN w:val="0"/>
      <w:adjustRightInd w:val="0"/>
      <w:spacing w:after="80" w:line="360" w:lineRule="auto"/>
      <w:ind w:left="570"/>
      <w:textAlignment w:val="baseline"/>
    </w:pPr>
    <w:rPr>
      <w:rFonts w:ascii="Times New Roman" w:hAnsi="Times New Roman" w:cs="Times New Roman"/>
      <w:bCs/>
      <w:kern w:val="0"/>
      <w:szCs w:val="20"/>
    </w:rPr>
  </w:style>
  <w:style w:type="paragraph" w:customStyle="1" w:styleId="Style42">
    <w:name w:val="_Style 42"/>
    <w:next w:val="aa"/>
    <w:pPr>
      <w:widowControl w:val="0"/>
      <w:jc w:val="both"/>
    </w:pPr>
    <w:rPr>
      <w:kern w:val="2"/>
      <w:sz w:val="21"/>
      <w:szCs w:val="24"/>
    </w:rPr>
  </w:style>
  <w:style w:type="paragraph" w:customStyle="1" w:styleId="afffff8">
    <w:name w:val="表格文本"/>
    <w:basedOn w:val="aa"/>
    <w:uiPriority w:val="99"/>
    <w:pPr>
      <w:tabs>
        <w:tab w:val="decimal" w:pos="0"/>
      </w:tabs>
      <w:autoSpaceDE w:val="0"/>
      <w:autoSpaceDN w:val="0"/>
      <w:adjustRightInd w:val="0"/>
      <w:jc w:val="left"/>
    </w:pPr>
    <w:rPr>
      <w:rFonts w:ascii="Times New Roman" w:hAnsi="Times New Roman" w:cs="Times New Roman"/>
      <w:kern w:val="0"/>
      <w:sz w:val="21"/>
      <w:szCs w:val="21"/>
    </w:rPr>
  </w:style>
  <w:style w:type="paragraph" w:customStyle="1" w:styleId="101">
    <w:name w:val="编10号"/>
    <w:basedOn w:val="aa"/>
    <w:uiPriority w:val="99"/>
    <w:pPr>
      <w:tabs>
        <w:tab w:val="left" w:pos="1200"/>
        <w:tab w:val="left" w:pos="1620"/>
      </w:tabs>
      <w:ind w:left="1200" w:hanging="360"/>
    </w:pPr>
    <w:rPr>
      <w:rFonts w:ascii="Times New Roman" w:hAnsi="Times New Roman" w:cs="Times New Roman"/>
      <w:sz w:val="21"/>
    </w:rPr>
  </w:style>
  <w:style w:type="paragraph" w:customStyle="1" w:styleId="blue">
    <w:name w:val="blue"/>
    <w:basedOn w:val="aa"/>
    <w:uiPriority w:val="99"/>
    <w:pPr>
      <w:widowControl/>
      <w:spacing w:before="100" w:beforeAutospacing="1" w:after="100" w:afterAutospacing="1"/>
      <w:jc w:val="left"/>
    </w:pPr>
    <w:rPr>
      <w:rFonts w:ascii="Arial Unicode MS" w:eastAsia="Arial Unicode MS" w:hAnsi="Times New Roman" w:cs="Times New Roman"/>
      <w:kern w:val="0"/>
      <w:szCs w:val="20"/>
    </w:rPr>
  </w:style>
  <w:style w:type="paragraph" w:customStyle="1" w:styleId="afffff9">
    <w:name w:val="表正文中"/>
    <w:uiPriority w:val="99"/>
    <w:pPr>
      <w:jc w:val="center"/>
    </w:pPr>
    <w:rPr>
      <w:rFonts w:ascii="Arial" w:hAnsi="Arial"/>
      <w:kern w:val="2"/>
      <w:sz w:val="18"/>
      <w:szCs w:val="24"/>
    </w:rPr>
  </w:style>
  <w:style w:type="paragraph" w:customStyle="1" w:styleId="1fa">
    <w:name w:val="批注框文本1"/>
    <w:basedOn w:val="aa"/>
    <w:rPr>
      <w:rFonts w:ascii="Times New Roman" w:hAnsi="Times New Roman" w:cs="Times New Roman"/>
      <w:sz w:val="18"/>
      <w:szCs w:val="18"/>
    </w:rPr>
  </w:style>
  <w:style w:type="paragraph" w:customStyle="1" w:styleId="xl69">
    <w:name w:val="xl69"/>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70">
    <w:name w:val="xl70"/>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0">
    <w:name w:val="Normal_0"/>
    <w:uiPriority w:val="99"/>
    <w:pPr>
      <w:spacing w:before="120" w:after="240"/>
      <w:jc w:val="both"/>
    </w:pPr>
    <w:rPr>
      <w:rFonts w:ascii="Calibri" w:hAnsi="Calibri"/>
      <w:sz w:val="22"/>
      <w:szCs w:val="22"/>
      <w:lang w:val="ru-RU" w:eastAsia="en-US"/>
    </w:rPr>
  </w:style>
  <w:style w:type="paragraph" w:customStyle="1" w:styleId="TableDescription">
    <w:name w:val="Table Description"/>
    <w:next w:val="aa"/>
    <w:uiPriority w:val="99"/>
    <w:pPr>
      <w:keepNext/>
      <w:snapToGrid w:val="0"/>
      <w:spacing w:before="160" w:after="80"/>
      <w:jc w:val="center"/>
    </w:pPr>
    <w:rPr>
      <w:rFonts w:ascii="Arial" w:eastAsia="黑体" w:hAnsi="Arial"/>
      <w:sz w:val="18"/>
    </w:rPr>
  </w:style>
  <w:style w:type="paragraph" w:customStyle="1" w:styleId="1fb">
    <w:name w:val="标题1"/>
    <w:basedOn w:val="aa"/>
    <w:uiPriority w:val="99"/>
    <w:pPr>
      <w:spacing w:line="360" w:lineRule="auto"/>
      <w:jc w:val="center"/>
      <w:outlineLvl w:val="1"/>
    </w:pPr>
    <w:rPr>
      <w:rFonts w:ascii="楷体_GB2312" w:eastAsia="楷体_GB2312" w:hAnsi="Times New Roman" w:cs="Times New Roman"/>
      <w:b/>
      <w:sz w:val="36"/>
      <w:szCs w:val="36"/>
    </w:rPr>
  </w:style>
  <w:style w:type="paragraph" w:customStyle="1" w:styleId="xl67">
    <w:name w:val="xl67"/>
    <w:basedOn w:val="aa"/>
    <w:pPr>
      <w:widowControl/>
      <w:spacing w:before="100" w:beforeAutospacing="1" w:after="100" w:afterAutospacing="1"/>
      <w:jc w:val="left"/>
    </w:pPr>
    <w:rPr>
      <w:rFonts w:ascii="宋体" w:hAnsi="宋体"/>
      <w:kern w:val="0"/>
    </w:rPr>
  </w:style>
  <w:style w:type="paragraph" w:customStyle="1" w:styleId="afffffa">
    <w:name w:val="正文（首行不缩进）"/>
    <w:basedOn w:val="aa"/>
    <w:uiPriority w:val="99"/>
    <w:pPr>
      <w:autoSpaceDE w:val="0"/>
      <w:autoSpaceDN w:val="0"/>
      <w:adjustRightInd w:val="0"/>
      <w:spacing w:line="360" w:lineRule="auto"/>
      <w:jc w:val="left"/>
    </w:pPr>
    <w:rPr>
      <w:rFonts w:ascii="Times New Roman" w:hAnsi="Times New Roman" w:cs="Times New Roman"/>
      <w:kern w:val="0"/>
      <w:sz w:val="21"/>
      <w:szCs w:val="20"/>
    </w:rPr>
  </w:style>
  <w:style w:type="paragraph" w:customStyle="1" w:styleId="TOC2">
    <w:name w:val="TOC 标题2"/>
    <w:basedOn w:val="1"/>
    <w:next w:val="aa"/>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38">
    <w:name w:val="正文3"/>
    <w:pPr>
      <w:widowControl w:val="0"/>
      <w:jc w:val="both"/>
    </w:pPr>
    <w:rPr>
      <w:rFonts w:hint="eastAsia"/>
      <w:kern w:val="2"/>
      <w:sz w:val="21"/>
    </w:rPr>
  </w:style>
  <w:style w:type="paragraph" w:customStyle="1" w:styleId="CharChar40">
    <w:name w:val="Char Char4"/>
    <w:basedOn w:val="aa"/>
    <w:pPr>
      <w:widowControl/>
      <w:spacing w:after="160" w:line="240" w:lineRule="exact"/>
      <w:jc w:val="left"/>
    </w:pPr>
    <w:rPr>
      <w:rFonts w:ascii="Times New Roman" w:hAnsi="Times New Roman" w:cs="Times New Roman"/>
      <w:sz w:val="28"/>
      <w:szCs w:val="20"/>
    </w:rPr>
  </w:style>
  <w:style w:type="paragraph" w:customStyle="1" w:styleId="TableHeading">
    <w:name w:val="Table Heading"/>
    <w:uiPriority w:val="99"/>
    <w:pPr>
      <w:keepNext/>
      <w:snapToGrid w:val="0"/>
      <w:spacing w:before="80" w:after="80"/>
      <w:jc w:val="center"/>
    </w:pPr>
    <w:rPr>
      <w:rFonts w:ascii="Arial" w:eastAsia="黑体" w:hAnsi="Arial"/>
      <w:sz w:val="18"/>
    </w:rPr>
  </w:style>
  <w:style w:type="paragraph" w:customStyle="1" w:styleId="43">
    <w:name w:val="标题 4（绿盟科技）"/>
    <w:basedOn w:val="40"/>
    <w:next w:val="afffff3"/>
    <w:pPr>
      <w:keepNext w:val="0"/>
      <w:keepLines w:val="0"/>
      <w:widowControl/>
      <w:tabs>
        <w:tab w:val="left" w:pos="1440"/>
        <w:tab w:val="left" w:pos="6780"/>
      </w:tabs>
      <w:spacing w:before="240" w:after="156" w:line="240" w:lineRule="auto"/>
      <w:ind w:left="6780" w:hanging="360"/>
      <w:jc w:val="left"/>
    </w:pPr>
    <w:rPr>
      <w:rFonts w:cs="Times New Roman"/>
      <w:b w:val="0"/>
      <w:bCs w:val="0"/>
      <w:sz w:val="24"/>
      <w:szCs w:val="20"/>
    </w:rPr>
  </w:style>
  <w:style w:type="paragraph" w:customStyle="1" w:styleId="ListParagraph1">
    <w:name w:val="List Paragraph1"/>
    <w:basedOn w:val="aa"/>
    <w:uiPriority w:val="99"/>
    <w:pPr>
      <w:ind w:firstLineChars="200" w:firstLine="420"/>
    </w:pPr>
    <w:rPr>
      <w:rFonts w:cs="Times New Roman"/>
      <w:sz w:val="21"/>
      <w:szCs w:val="22"/>
    </w:rPr>
  </w:style>
  <w:style w:type="paragraph" w:customStyle="1" w:styleId="p19">
    <w:name w:val="p19"/>
    <w:basedOn w:val="aa"/>
    <w:pPr>
      <w:widowControl/>
      <w:spacing w:line="300" w:lineRule="auto"/>
      <w:jc w:val="left"/>
    </w:pPr>
    <w:rPr>
      <w:rFonts w:ascii="Arial" w:hAnsi="Arial" w:cs="Arial"/>
      <w:kern w:val="0"/>
      <w:sz w:val="21"/>
      <w:szCs w:val="21"/>
    </w:rPr>
  </w:style>
  <w:style w:type="paragraph" w:customStyle="1" w:styleId="afffffb">
    <w:name w:val="表"/>
    <w:basedOn w:val="aa"/>
    <w:rPr>
      <w:rFonts w:ascii="Times New Roman" w:hAnsi="宋体" w:cs="Times New Roman"/>
      <w:kern w:val="0"/>
      <w:sz w:val="21"/>
      <w:szCs w:val="20"/>
    </w:rPr>
  </w:style>
  <w:style w:type="paragraph" w:customStyle="1" w:styleId="44">
    <w:name w:val="列出段落4"/>
    <w:basedOn w:val="aa"/>
    <w:uiPriority w:val="99"/>
    <w:pPr>
      <w:ind w:firstLineChars="200" w:firstLine="420"/>
    </w:pPr>
    <w:rPr>
      <w:rFonts w:ascii="Times New Roman" w:hAnsi="Times New Roman" w:cs="Times New Roman"/>
      <w:sz w:val="21"/>
    </w:rPr>
  </w:style>
  <w:style w:type="paragraph" w:customStyle="1" w:styleId="CharChar27">
    <w:name w:val="Char Char27"/>
    <w:basedOn w:val="aa"/>
    <w:pPr>
      <w:snapToGrid w:val="0"/>
      <w:spacing w:line="360" w:lineRule="auto"/>
    </w:pPr>
    <w:rPr>
      <w:rFonts w:ascii="Arial" w:eastAsia="黑体" w:hAnsi="Arial" w:cs="Times New Roman"/>
      <w:snapToGrid w:val="0"/>
      <w:kern w:val="0"/>
      <w:sz w:val="20"/>
      <w:szCs w:val="21"/>
    </w:rPr>
  </w:style>
  <w:style w:type="paragraph" w:customStyle="1" w:styleId="39">
    <w:name w:val="正文文本3"/>
    <w:basedOn w:val="aa"/>
    <w:pPr>
      <w:shd w:val="clear" w:color="auto" w:fill="FFFFFF"/>
      <w:spacing w:before="180" w:line="425" w:lineRule="exact"/>
      <w:jc w:val="distribute"/>
    </w:pPr>
    <w:rPr>
      <w:rFonts w:ascii="宋体" w:hAnsi="宋体" w:cs="Times New Roman"/>
      <w:kern w:val="0"/>
      <w:sz w:val="23"/>
      <w:szCs w:val="23"/>
    </w:rPr>
  </w:style>
  <w:style w:type="paragraph" w:customStyle="1" w:styleId="ParaCharCharCharCharCharCharCharCharChar1">
    <w:name w:val="默认段落字体 Para Char Char Char Char Char Char Char Char Char1"/>
    <w:basedOn w:val="aa"/>
    <w:uiPriority w:val="99"/>
    <w:rPr>
      <w:rFonts w:ascii="Tahoma" w:hAnsi="Tahoma" w:cs="Times New Roman"/>
      <w:szCs w:val="20"/>
    </w:rPr>
  </w:style>
  <w:style w:type="paragraph" w:customStyle="1" w:styleId="p15">
    <w:name w:val="p15"/>
    <w:basedOn w:val="aa"/>
    <w:uiPriority w:val="99"/>
    <w:pPr>
      <w:widowControl/>
      <w:snapToGrid w:val="0"/>
      <w:spacing w:line="300" w:lineRule="auto"/>
      <w:ind w:left="489" w:hanging="510"/>
    </w:pPr>
    <w:rPr>
      <w:rFonts w:ascii="Arial" w:hAnsi="Arial" w:cs="Arial"/>
      <w:kern w:val="0"/>
      <w:sz w:val="18"/>
      <w:szCs w:val="18"/>
    </w:rPr>
  </w:style>
  <w:style w:type="paragraph" w:customStyle="1" w:styleId="afffffc">
    <w:name w:val="正文缩近"/>
    <w:basedOn w:val="aa"/>
    <w:pPr>
      <w:adjustRightInd w:val="0"/>
      <w:snapToGrid w:val="0"/>
      <w:spacing w:line="540" w:lineRule="atLeast"/>
      <w:ind w:firstLine="608"/>
      <w:textAlignment w:val="baseline"/>
    </w:pPr>
    <w:rPr>
      <w:rFonts w:ascii="仿宋_GB2312" w:eastAsia="仿宋_GB2312" w:hAnsi="Times New Roman"/>
      <w:kern w:val="0"/>
      <w:sz w:val="30"/>
      <w:szCs w:val="20"/>
    </w:rPr>
  </w:style>
  <w:style w:type="paragraph" w:customStyle="1" w:styleId="text">
    <w:name w:val="text"/>
    <w:basedOn w:val="aa"/>
    <w:uiPriority w:val="99"/>
    <w:pPr>
      <w:widowControl/>
      <w:ind w:firstLineChars="200" w:firstLine="200"/>
      <w:jc w:val="left"/>
    </w:pPr>
    <w:rPr>
      <w:rFonts w:ascii="Arial" w:hAnsi="Arial" w:cs="Times New Roman"/>
      <w:kern w:val="0"/>
      <w:szCs w:val="20"/>
      <w:lang w:eastAsia="en-US"/>
    </w:rPr>
  </w:style>
  <w:style w:type="paragraph" w:customStyle="1" w:styleId="afffffd">
    <w:name w:val="插图题注"/>
    <w:next w:val="aa"/>
    <w:uiPriority w:val="99"/>
    <w:pPr>
      <w:spacing w:afterLines="100"/>
      <w:jc w:val="center"/>
    </w:pPr>
    <w:rPr>
      <w:rFonts w:ascii="Arial" w:hAnsi="Arial"/>
      <w:sz w:val="18"/>
      <w:szCs w:val="18"/>
    </w:rPr>
  </w:style>
  <w:style w:type="paragraph" w:customStyle="1" w:styleId="CharChar1CharCharCharChar1CharCharChar">
    <w:name w:val="Char Char1 Char Char Char Char1 Char Char Char"/>
    <w:basedOn w:val="aa"/>
    <w:uiPriority w:val="99"/>
    <w:pPr>
      <w:adjustRightInd w:val="0"/>
      <w:spacing w:line="360" w:lineRule="atLeast"/>
    </w:pPr>
    <w:rPr>
      <w:rFonts w:ascii="Tahoma" w:hAnsi="Tahoma" w:cs="Times New Roman"/>
      <w:szCs w:val="20"/>
    </w:rPr>
  </w:style>
  <w:style w:type="paragraph" w:customStyle="1" w:styleId="787820">
    <w:name w:val="样式 加粗 段前: 7.8 磅 段后: 7.8 磅 行距: 固定值 20 磅"/>
    <w:basedOn w:val="aa"/>
    <w:qFormat/>
    <w:pPr>
      <w:spacing w:before="60" w:after="60" w:line="360" w:lineRule="exact"/>
    </w:pPr>
    <w:rPr>
      <w:rFonts w:ascii="Times New Roman" w:hAnsi="Times New Roman"/>
      <w:b/>
      <w:bCs/>
      <w:spacing w:val="-2"/>
      <w:szCs w:val="20"/>
    </w:rPr>
  </w:style>
  <w:style w:type="paragraph" w:customStyle="1" w:styleId="xl71">
    <w:name w:val="xl71"/>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reader-word-layerreader-word-s1-8">
    <w:name w:val="reader-word-layer reader-word-s1-8"/>
    <w:basedOn w:val="aa"/>
    <w:pPr>
      <w:widowControl/>
      <w:spacing w:before="100" w:beforeAutospacing="1" w:after="100" w:afterAutospacing="1"/>
      <w:jc w:val="left"/>
    </w:pPr>
    <w:rPr>
      <w:rFonts w:ascii="宋体" w:hAnsi="Times New Roman"/>
      <w:kern w:val="0"/>
    </w:rPr>
  </w:style>
  <w:style w:type="paragraph" w:customStyle="1" w:styleId="CharChar1CharCharCharCharCharCharCharCharCharChar">
    <w:name w:val="Char Char1 Char Char Char Char Char Char Char Char Char Char"/>
    <w:basedOn w:val="aa"/>
    <w:uiPriority w:val="99"/>
    <w:pPr>
      <w:widowControl/>
      <w:spacing w:after="160" w:line="240" w:lineRule="exact"/>
      <w:jc w:val="left"/>
    </w:pPr>
    <w:rPr>
      <w:rFonts w:ascii="Verdana" w:eastAsia="仿宋_GB2312" w:hAnsi="Verdana" w:cs="Times New Roman"/>
      <w:kern w:val="0"/>
      <w:szCs w:val="20"/>
      <w:lang w:eastAsia="en-US"/>
    </w:rPr>
  </w:style>
  <w:style w:type="paragraph" w:customStyle="1" w:styleId="afffffe">
    <w:name w:val="表正文左"/>
    <w:uiPriority w:val="99"/>
    <w:rPr>
      <w:rFonts w:ascii="Arial" w:hAnsi="Arial"/>
      <w:kern w:val="2"/>
      <w:sz w:val="18"/>
      <w:szCs w:val="24"/>
    </w:rPr>
  </w:style>
  <w:style w:type="paragraph" w:customStyle="1" w:styleId="ParaCharCharCharCharCharCharCharCharCharCharCharChar">
    <w:name w:val="默认段落字体 Para Char Char Char Char Char Char Char Char Char Char Char Char"/>
    <w:basedOn w:val="aa"/>
    <w:uiPriority w:val="99"/>
    <w:pPr>
      <w:tabs>
        <w:tab w:val="right" w:pos="-2120"/>
      </w:tabs>
      <w:snapToGrid w:val="0"/>
    </w:pPr>
    <w:rPr>
      <w:rFonts w:ascii="Tahoma" w:hAnsi="Tahoma" w:cs="Times New Roman"/>
      <w:spacing w:val="6"/>
      <w:szCs w:val="20"/>
    </w:rPr>
  </w:style>
  <w:style w:type="paragraph" w:customStyle="1" w:styleId="affffff">
    <w:name w:val="图号"/>
    <w:basedOn w:val="aa"/>
    <w:uiPriority w:val="99"/>
    <w:pPr>
      <w:autoSpaceDE w:val="0"/>
      <w:autoSpaceDN w:val="0"/>
      <w:adjustRightInd w:val="0"/>
      <w:spacing w:before="210" w:after="105" w:line="360" w:lineRule="auto"/>
      <w:ind w:left="544" w:hanging="544"/>
      <w:jc w:val="center"/>
    </w:pPr>
    <w:rPr>
      <w:rFonts w:ascii="宋体" w:hAnsi="Times New Roman" w:cs="Times New Roman"/>
      <w:kern w:val="0"/>
      <w:sz w:val="21"/>
      <w:szCs w:val="20"/>
    </w:rPr>
  </w:style>
  <w:style w:type="paragraph" w:customStyle="1" w:styleId="2def">
    <w:name w:val="标题2def"/>
    <w:basedOn w:val="affc"/>
    <w:pPr>
      <w:widowControl/>
      <w:overflowPunct w:val="0"/>
      <w:autoSpaceDE w:val="0"/>
      <w:autoSpaceDN w:val="0"/>
      <w:adjustRightInd w:val="0"/>
      <w:snapToGrid w:val="0"/>
      <w:spacing w:before="160" w:after="200"/>
      <w:textAlignment w:val="baseline"/>
    </w:pPr>
    <w:rPr>
      <w:rFonts w:ascii="Times New Roman" w:eastAsia="仿宋_GB2312" w:hAnsi="Times New Roman" w:cs="Times New Roman"/>
      <w:bCs w:val="0"/>
      <w:szCs w:val="20"/>
      <w:lang w:val="en-GB" w:eastAsia="en-GB"/>
    </w:rPr>
  </w:style>
  <w:style w:type="paragraph" w:customStyle="1" w:styleId="affffff0">
    <w:name w:val="章正文"/>
    <w:basedOn w:val="aa"/>
    <w:pPr>
      <w:spacing w:beforeLines="50" w:after="120" w:line="300" w:lineRule="auto"/>
      <w:ind w:firstLine="480"/>
    </w:pPr>
    <w:rPr>
      <w:rFonts w:ascii="Helvetica" w:hAnsi="Helvetica" w:cs="Times New Roman"/>
      <w:sz w:val="21"/>
    </w:rPr>
  </w:style>
  <w:style w:type="paragraph" w:customStyle="1" w:styleId="affffff1">
    <w:name w:val="模板普通正文"/>
    <w:basedOn w:val="af9"/>
    <w:uiPriority w:val="99"/>
    <w:pPr>
      <w:spacing w:beforeLines="50" w:after="10" w:line="360" w:lineRule="auto"/>
      <w:ind w:firstLineChars="175" w:firstLine="175"/>
      <w:jc w:val="left"/>
    </w:pPr>
    <w:rPr>
      <w:rFonts w:ascii="Calibri" w:hAnsi="Calibri" w:cs="Times New Roman"/>
      <w:spacing w:val="0"/>
      <w:kern w:val="2"/>
      <w:sz w:val="24"/>
      <w:szCs w:val="24"/>
    </w:rPr>
  </w:style>
  <w:style w:type="paragraph" w:customStyle="1" w:styleId="affffff2">
    <w:name w:val="样式一"/>
    <w:basedOn w:val="aa"/>
    <w:uiPriority w:val="99"/>
    <w:pPr>
      <w:widowControl/>
      <w:spacing w:line="360" w:lineRule="auto"/>
      <w:jc w:val="center"/>
    </w:pPr>
    <w:rPr>
      <w:rFonts w:ascii="Times New Roman" w:hAnsi="Times New Roman" w:cs="Times New Roman"/>
      <w:b/>
      <w:kern w:val="0"/>
      <w:sz w:val="44"/>
      <w:szCs w:val="44"/>
    </w:rPr>
  </w:style>
  <w:style w:type="paragraph" w:customStyle="1" w:styleId="New">
    <w:name w:val="正文 New"/>
    <w:pPr>
      <w:widowControl w:val="0"/>
      <w:jc w:val="both"/>
    </w:pPr>
    <w:rPr>
      <w:kern w:val="2"/>
      <w:sz w:val="21"/>
      <w:szCs w:val="24"/>
    </w:rPr>
  </w:style>
  <w:style w:type="paragraph" w:customStyle="1" w:styleId="affffff3">
    <w:name w:val="表头"/>
    <w:basedOn w:val="aa"/>
    <w:uiPriority w:val="99"/>
    <w:pPr>
      <w:autoSpaceDE w:val="0"/>
      <w:autoSpaceDN w:val="0"/>
      <w:adjustRightInd w:val="0"/>
      <w:jc w:val="center"/>
    </w:pPr>
    <w:rPr>
      <w:rFonts w:ascii="Arial" w:hAnsi="Arial" w:cs="Times New Roman"/>
      <w:kern w:val="0"/>
      <w:sz w:val="18"/>
      <w:szCs w:val="20"/>
    </w:rPr>
  </w:style>
  <w:style w:type="paragraph" w:customStyle="1" w:styleId="CharChar1CharCharCharCharCharChar">
    <w:name w:val="Char Char1 Char Char Char Char Char Char"/>
    <w:basedOn w:val="aa"/>
    <w:uiPriority w:val="99"/>
    <w:pPr>
      <w:widowControl/>
      <w:spacing w:after="160" w:line="240" w:lineRule="exact"/>
      <w:jc w:val="left"/>
    </w:pPr>
    <w:rPr>
      <w:rFonts w:ascii="Times New Roman" w:hAnsi="Times New Roman" w:cs="Times New Roman"/>
      <w:sz w:val="21"/>
    </w:rPr>
  </w:style>
  <w:style w:type="paragraph" w:customStyle="1" w:styleId="ItemStep">
    <w:name w:val="Item Step"/>
    <w:uiPriority w:val="99"/>
    <w:pPr>
      <w:tabs>
        <w:tab w:val="left" w:pos="1644"/>
      </w:tabs>
      <w:ind w:left="1644" w:hanging="510"/>
    </w:pPr>
    <w:rPr>
      <w:rFonts w:ascii="Arial" w:hAnsi="Arial" w:cs="Arial"/>
      <w:sz w:val="21"/>
      <w:szCs w:val="21"/>
    </w:rPr>
  </w:style>
  <w:style w:type="paragraph" w:customStyle="1" w:styleId="affffff4">
    <w:name w:val="标书_正文"/>
    <w:basedOn w:val="aa"/>
    <w:uiPriority w:val="99"/>
    <w:pPr>
      <w:adjustRightInd w:val="0"/>
      <w:snapToGrid w:val="0"/>
      <w:spacing w:line="400" w:lineRule="exact"/>
      <w:ind w:firstLineChars="200" w:firstLine="200"/>
    </w:pPr>
    <w:rPr>
      <w:rFonts w:ascii="仿宋_GB2312" w:eastAsia="仿宋_GB2312" w:hAnsi="Times New Roman"/>
      <w:bCs/>
      <w:color w:val="000000"/>
      <w:kern w:val="0"/>
      <w:sz w:val="28"/>
      <w:szCs w:val="28"/>
    </w:rPr>
  </w:style>
  <w:style w:type="paragraph" w:customStyle="1" w:styleId="aspnumfaautoadjustrightr">
    <w:name w:val="aspnumfaautoadjustrightr"/>
    <w:pPr>
      <w:widowControl w:val="0"/>
      <w:autoSpaceDE w:val="0"/>
      <w:autoSpaceDN w:val="0"/>
      <w:adjustRightInd w:val="0"/>
      <w:ind w:firstLine="720"/>
      <w:jc w:val="both"/>
    </w:pPr>
  </w:style>
  <w:style w:type="paragraph" w:customStyle="1" w:styleId="p16">
    <w:name w:val="p16"/>
    <w:basedOn w:val="aa"/>
    <w:uiPriority w:val="99"/>
    <w:pPr>
      <w:widowControl/>
      <w:spacing w:before="60"/>
      <w:ind w:left="426"/>
    </w:pPr>
    <w:rPr>
      <w:rFonts w:ascii="Arial" w:hAnsi="Arial" w:cs="Arial"/>
      <w:kern w:val="0"/>
      <w:sz w:val="21"/>
      <w:szCs w:val="21"/>
    </w:rPr>
  </w:style>
  <w:style w:type="paragraph" w:customStyle="1" w:styleId="affffff5">
    <w:name w:val="表格文字"/>
    <w:next w:val="aa"/>
    <w:rPr>
      <w:rFonts w:ascii="宋体" w:cs="宋体"/>
      <w:sz w:val="24"/>
    </w:rPr>
  </w:style>
  <w:style w:type="character" w:customStyle="1" w:styleId="affffff6">
    <w:name w:val="明显引用 字符"/>
    <w:basedOn w:val="ab"/>
    <w:uiPriority w:val="99"/>
    <w:rPr>
      <w:rFonts w:ascii="Calibri" w:hAnsi="Calibri" w:cs="宋体"/>
      <w:i/>
      <w:iCs/>
      <w:color w:val="4F81BD"/>
      <w:kern w:val="2"/>
      <w:sz w:val="24"/>
      <w:szCs w:val="24"/>
    </w:rPr>
  </w:style>
  <w:style w:type="paragraph" w:customStyle="1" w:styleId="ParaCharCharCharCharCharCharCharCharCharCharCharChar1Char">
    <w:name w:val="默认段落字体 Para Char Char Char Char Char Char Char Char Char Char Char Char1 Char"/>
    <w:basedOn w:val="aa"/>
    <w:uiPriority w:val="99"/>
    <w:pPr>
      <w:tabs>
        <w:tab w:val="right" w:pos="-2120"/>
      </w:tabs>
      <w:snapToGrid w:val="0"/>
    </w:pPr>
    <w:rPr>
      <w:rFonts w:ascii="Tahoma" w:hAnsi="Tahoma" w:cs="Times New Roman"/>
      <w:spacing w:val="6"/>
      <w:szCs w:val="20"/>
    </w:rPr>
  </w:style>
  <w:style w:type="paragraph" w:customStyle="1" w:styleId="CharCharChar1CharCharChar1CharCharCharChar">
    <w:name w:val="Char Char Char1 Char Char Char1 Char Char Char Char"/>
    <w:basedOn w:val="aa"/>
    <w:uiPriority w:val="99"/>
    <w:rPr>
      <w:rFonts w:ascii="Times New Roman" w:hAnsi="Times New Roman" w:cs="Times New Roman"/>
      <w:sz w:val="21"/>
    </w:rPr>
  </w:style>
  <w:style w:type="paragraph" w:customStyle="1" w:styleId="ParaCharCharCharCharCharCharCharCharChar1CharCharCharCharCharChar1CharCharChar">
    <w:name w:val="默认段落字体 Para Char Char Char Char Char Char Char Char Char1 Char Char Char Char Char Char1 Char Char Char"/>
    <w:basedOn w:val="aa"/>
    <w:uiPriority w:val="99"/>
    <w:pPr>
      <w:ind w:firstLineChars="200" w:firstLine="420"/>
      <w:jc w:val="left"/>
    </w:pPr>
    <w:rPr>
      <w:rFonts w:ascii="Tahoma" w:hAnsi="Tahoma" w:cs="Times New Roman"/>
      <w:szCs w:val="20"/>
    </w:rPr>
  </w:style>
  <w:style w:type="paragraph" w:customStyle="1" w:styleId="CharCharChar1CharCharCharChar">
    <w:name w:val="Char Char Char1 Char Char Char Char"/>
    <w:basedOn w:val="aa"/>
    <w:pPr>
      <w:widowControl/>
      <w:spacing w:after="160" w:line="240" w:lineRule="exact"/>
      <w:jc w:val="left"/>
    </w:pPr>
    <w:rPr>
      <w:rFonts w:ascii="Times New Roman" w:hAnsi="Times New Roman" w:cs="Times New Roman"/>
      <w:sz w:val="21"/>
    </w:rPr>
  </w:style>
  <w:style w:type="paragraph" w:customStyle="1" w:styleId="affffff7">
    <w:name w:val="项目正文"/>
    <w:basedOn w:val="aa"/>
    <w:pPr>
      <w:tabs>
        <w:tab w:val="left" w:pos="360"/>
      </w:tabs>
      <w:ind w:left="317" w:hanging="317"/>
    </w:pPr>
    <w:rPr>
      <w:rFonts w:ascii="Times New Roman" w:hAnsi="Times New Roman" w:cs="Times New Roman"/>
      <w:sz w:val="21"/>
    </w:rPr>
  </w:style>
  <w:style w:type="paragraph" w:customStyle="1" w:styleId="GB2312">
    <w:name w:val="样式 仿宋_GB2312 五号 黑色 行距: 单倍行距"/>
    <w:basedOn w:val="aa"/>
    <w:pPr>
      <w:snapToGrid w:val="0"/>
    </w:pPr>
    <w:rPr>
      <w:rFonts w:ascii="仿宋_GB2312" w:eastAsia="仿宋_GB2312" w:hAnsi="Times New Roman"/>
      <w:color w:val="000000"/>
      <w:szCs w:val="20"/>
    </w:rPr>
  </w:style>
  <w:style w:type="paragraph" w:customStyle="1" w:styleId="xl25">
    <w:name w:val="xl25"/>
    <w:basedOn w:val="aa"/>
    <w:uiPriority w:val="99"/>
    <w:pPr>
      <w:widowControl/>
      <w:spacing w:before="100" w:beforeAutospacing="1" w:after="100" w:afterAutospacing="1"/>
      <w:jc w:val="center"/>
      <w:textAlignment w:val="center"/>
    </w:pPr>
    <w:rPr>
      <w:rFonts w:ascii="宋体" w:hAnsi="Times New Roman" w:cs="Times New Roman"/>
      <w:kern w:val="0"/>
      <w:sz w:val="20"/>
      <w:szCs w:val="20"/>
    </w:rPr>
  </w:style>
  <w:style w:type="paragraph" w:customStyle="1" w:styleId="affffff8">
    <w:name w:val="*正文"/>
    <w:basedOn w:val="aa"/>
    <w:qFormat/>
    <w:pPr>
      <w:spacing w:line="360" w:lineRule="auto"/>
      <w:ind w:firstLineChars="200" w:firstLine="480"/>
    </w:pPr>
    <w:rPr>
      <w:rFonts w:cs="仿宋_GB2312"/>
    </w:rPr>
  </w:style>
  <w:style w:type="paragraph" w:customStyle="1" w:styleId="SideBar">
    <w:name w:val="SideBar"/>
    <w:basedOn w:val="aa"/>
    <w:uiPriority w:val="99"/>
    <w:pPr>
      <w:widowControl/>
      <w:spacing w:before="120"/>
      <w:jc w:val="left"/>
    </w:pPr>
    <w:rPr>
      <w:rFonts w:ascii="New Century Schlbk" w:hAnsi="New Century Schlbk" w:cs="Times New Roman"/>
      <w:kern w:val="0"/>
      <w:sz w:val="22"/>
    </w:rPr>
  </w:style>
  <w:style w:type="paragraph" w:customStyle="1" w:styleId="ParaCharCharCharCharCharCharCharCharChar">
    <w:name w:val="默认段落字体 Para Char Char Char Char Char Char Char Char Char"/>
    <w:basedOn w:val="aa"/>
    <w:uiPriority w:val="99"/>
    <w:rPr>
      <w:rFonts w:ascii="Tahoma" w:hAnsi="Tahoma" w:cs="Times New Roman"/>
      <w:szCs w:val="20"/>
    </w:rPr>
  </w:style>
  <w:style w:type="paragraph" w:customStyle="1" w:styleId="Char1CharCharCharCharCharChar">
    <w:name w:val="Char1 Char Char Char Char Char Char"/>
    <w:basedOn w:val="aa"/>
    <w:uiPriority w:val="99"/>
    <w:rPr>
      <w:rFonts w:ascii="Tahoma" w:hAnsi="Tahoma" w:cs="Times New Roman"/>
      <w:szCs w:val="20"/>
    </w:rPr>
  </w:style>
  <w:style w:type="paragraph" w:customStyle="1" w:styleId="NewNew">
    <w:name w:val="正文 New New"/>
    <w:uiPriority w:val="99"/>
    <w:pPr>
      <w:widowControl w:val="0"/>
      <w:jc w:val="both"/>
    </w:pPr>
    <w:rPr>
      <w:kern w:val="2"/>
      <w:sz w:val="21"/>
    </w:rPr>
  </w:style>
  <w:style w:type="paragraph" w:customStyle="1" w:styleId="1fc">
    <w:name w:val="项目1"/>
    <w:basedOn w:val="aa"/>
    <w:uiPriority w:val="99"/>
    <w:pPr>
      <w:tabs>
        <w:tab w:val="left" w:pos="840"/>
      </w:tabs>
      <w:spacing w:after="60"/>
      <w:ind w:left="840" w:hanging="420"/>
    </w:pPr>
    <w:rPr>
      <w:rFonts w:ascii="宋体" w:hAnsi="Times New Roman" w:cs="Times New Roman"/>
      <w:spacing w:val="4"/>
      <w:sz w:val="21"/>
      <w:szCs w:val="20"/>
    </w:rPr>
  </w:style>
  <w:style w:type="paragraph" w:customStyle="1" w:styleId="Char4CharCharChar">
    <w:name w:val="Char4 Char Char Char"/>
    <w:basedOn w:val="af2"/>
    <w:uiPriority w:val="99"/>
    <w:pPr>
      <w:shd w:val="clear" w:color="auto" w:fill="000080"/>
      <w:spacing w:line="240" w:lineRule="auto"/>
      <w:ind w:firstLineChars="0" w:firstLine="0"/>
    </w:pPr>
    <w:rPr>
      <w:rFonts w:ascii="Times New Roman" w:eastAsia="宋体" w:hAnsi="Times New Roman" w:cs="Times New Roman"/>
      <w:sz w:val="20"/>
      <w:szCs w:val="20"/>
    </w:rPr>
  </w:style>
  <w:style w:type="paragraph" w:customStyle="1" w:styleId="--">
    <w:name w:val="--规划正文"/>
    <w:basedOn w:val="aa"/>
    <w:pPr>
      <w:widowControl/>
      <w:suppressAutoHyphens/>
      <w:spacing w:line="360" w:lineRule="auto"/>
      <w:ind w:firstLine="200"/>
      <w:jc w:val="left"/>
    </w:pPr>
    <w:rPr>
      <w:rFonts w:ascii="Times New Roman" w:hAnsi="Times New Roman" w:cs="Times New Roman"/>
      <w:kern w:val="1"/>
      <w:sz w:val="21"/>
      <w:szCs w:val="20"/>
      <w:lang w:eastAsia="ar-SA"/>
    </w:rPr>
  </w:style>
  <w:style w:type="paragraph" w:customStyle="1" w:styleId="Style39">
    <w:name w:val="_Style 39"/>
    <w:basedOn w:val="af2"/>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CharCharCharCharCharCharChar2">
    <w:name w:val="Char Char Char Char Char Char Char2"/>
    <w:basedOn w:val="aa"/>
    <w:rPr>
      <w:rFonts w:ascii="Times New Roman" w:hAnsi="Times New Roman" w:cs="Times New Roman"/>
      <w:sz w:val="21"/>
      <w:szCs w:val="21"/>
    </w:rPr>
  </w:style>
  <w:style w:type="paragraph" w:customStyle="1" w:styleId="T-21">
    <w:name w:val="样式 T - 文档正文 + 首行缩进:  2 字符 段后: 1 行"/>
    <w:basedOn w:val="aa"/>
    <w:uiPriority w:val="99"/>
    <w:pPr>
      <w:spacing w:beforeLines="50" w:afterLines="50"/>
      <w:ind w:firstLineChars="200" w:firstLine="200"/>
    </w:pPr>
    <w:rPr>
      <w:rFonts w:ascii="Verdana" w:eastAsia="仿宋_GB2312" w:hAnsi="Verdana"/>
      <w:sz w:val="28"/>
      <w:szCs w:val="20"/>
    </w:rPr>
  </w:style>
  <w:style w:type="paragraph" w:customStyle="1" w:styleId="affffff9">
    <w:name w:val="章节标题"/>
    <w:basedOn w:val="1"/>
    <w:uiPriority w:val="99"/>
    <w:pPr>
      <w:tabs>
        <w:tab w:val="left" w:pos="425"/>
        <w:tab w:val="left" w:pos="900"/>
        <w:tab w:val="left" w:pos="2608"/>
        <w:tab w:val="center" w:pos="4153"/>
      </w:tabs>
      <w:spacing w:before="360" w:after="360" w:line="480" w:lineRule="auto"/>
      <w:ind w:left="900" w:hanging="420"/>
    </w:pPr>
    <w:rPr>
      <w:rFonts w:hAnsi="Times New Roman" w:cs="Times New Roman"/>
      <w:color w:val="000000"/>
    </w:rPr>
  </w:style>
  <w:style w:type="paragraph" w:customStyle="1" w:styleId="211">
    <w:name w:val="正文文本 21"/>
    <w:basedOn w:val="aa"/>
    <w:uiPriority w:val="99"/>
    <w:pPr>
      <w:adjustRightInd w:val="0"/>
      <w:spacing w:line="300" w:lineRule="auto"/>
      <w:jc w:val="center"/>
    </w:pPr>
    <w:rPr>
      <w:rFonts w:ascii="宋体" w:hAnsi="宋体" w:cs="Times New Roman"/>
      <w:szCs w:val="20"/>
    </w:rPr>
  </w:style>
  <w:style w:type="paragraph" w:customStyle="1" w:styleId="1fd">
    <w:name w:val="修订1"/>
    <w:uiPriority w:val="99"/>
    <w:rPr>
      <w:kern w:val="2"/>
      <w:sz w:val="21"/>
      <w:szCs w:val="24"/>
    </w:rPr>
  </w:style>
  <w:style w:type="paragraph" w:customStyle="1" w:styleId="xl72">
    <w:name w:val="xl72"/>
    <w:basedOn w:val="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2">
    <w:name w:val="xl32"/>
    <w:basedOn w:val="aa"/>
    <w:uiPriority w:val="99"/>
    <w:pPr>
      <w:widowControl/>
      <w:pBdr>
        <w:left w:val="single" w:sz="4" w:space="0" w:color="auto"/>
        <w:right w:val="single" w:sz="4" w:space="0" w:color="auto"/>
      </w:pBdr>
      <w:spacing w:before="100" w:beforeAutospacing="1" w:after="100" w:afterAutospacing="1"/>
    </w:pPr>
    <w:rPr>
      <w:rFonts w:ascii="Times New Roman" w:hAnsi="Times New Roman" w:cs="Times New Roman"/>
      <w:kern w:val="0"/>
      <w:sz w:val="21"/>
      <w:szCs w:val="21"/>
    </w:rPr>
  </w:style>
  <w:style w:type="paragraph" w:customStyle="1" w:styleId="INStep">
    <w:name w:val="IN Step"/>
    <w:basedOn w:val="aa"/>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CharChara">
    <w:name w:val="表头样式 Char Char"/>
    <w:basedOn w:val="aa"/>
    <w:uiPriority w:val="99"/>
    <w:pPr>
      <w:autoSpaceDE w:val="0"/>
      <w:autoSpaceDN w:val="0"/>
      <w:adjustRightInd w:val="0"/>
      <w:jc w:val="center"/>
    </w:pPr>
    <w:rPr>
      <w:rFonts w:ascii="Arial" w:hAnsi="Arial" w:cs="Times New Roman"/>
      <w:b/>
      <w:kern w:val="0"/>
      <w:sz w:val="21"/>
      <w:szCs w:val="21"/>
    </w:rPr>
  </w:style>
  <w:style w:type="paragraph" w:customStyle="1" w:styleId="p18">
    <w:name w:val="p18"/>
    <w:basedOn w:val="aa"/>
    <w:uiPriority w:val="99"/>
    <w:pPr>
      <w:widowControl/>
      <w:spacing w:line="60" w:lineRule="atLeast"/>
      <w:ind w:firstLine="420"/>
    </w:pPr>
    <w:rPr>
      <w:rFonts w:ascii="Arial" w:hAnsi="Arial" w:cs="Arial"/>
      <w:kern w:val="0"/>
      <w:sz w:val="21"/>
      <w:szCs w:val="21"/>
    </w:rPr>
  </w:style>
  <w:style w:type="paragraph" w:customStyle="1" w:styleId="05">
    <w:name w:val="样式 列表编号 + 段后: 0.5 行"/>
    <w:basedOn w:val="a"/>
    <w:uiPriority w:val="99"/>
    <w:pPr>
      <w:numPr>
        <w:numId w:val="0"/>
      </w:numPr>
      <w:tabs>
        <w:tab w:val="clear" w:pos="360"/>
        <w:tab w:val="clear" w:pos="720"/>
      </w:tabs>
      <w:ind w:left="425" w:hanging="425"/>
    </w:pPr>
    <w:rPr>
      <w:rFonts w:ascii="Times New Roman" w:hAnsi="Times New Roman"/>
    </w:rPr>
  </w:style>
  <w:style w:type="paragraph" w:customStyle="1" w:styleId="p20">
    <w:name w:val="p20"/>
    <w:basedOn w:val="aa"/>
    <w:uiPriority w:val="99"/>
    <w:pPr>
      <w:widowControl/>
      <w:snapToGrid w:val="0"/>
      <w:spacing w:before="240" w:after="60" w:line="360" w:lineRule="auto"/>
      <w:jc w:val="center"/>
    </w:pPr>
    <w:rPr>
      <w:rFonts w:ascii="Cambria" w:hAnsi="Cambria"/>
      <w:b/>
      <w:bCs/>
      <w:kern w:val="0"/>
      <w:sz w:val="32"/>
      <w:szCs w:val="32"/>
    </w:rPr>
  </w:style>
  <w:style w:type="paragraph" w:customStyle="1" w:styleId="Charff1">
    <w:name w:val="插图题注 Char"/>
    <w:next w:val="aa"/>
    <w:uiPriority w:val="99"/>
    <w:pPr>
      <w:spacing w:afterLines="100"/>
      <w:jc w:val="center"/>
    </w:pPr>
    <w:rPr>
      <w:rFonts w:ascii="Arial" w:hAnsi="Arial"/>
      <w:b/>
      <w:kern w:val="2"/>
      <w:sz w:val="18"/>
      <w:szCs w:val="18"/>
    </w:rPr>
  </w:style>
  <w:style w:type="paragraph" w:customStyle="1" w:styleId="1fe">
    <w:name w:val="部分1"/>
    <w:basedOn w:val="aa"/>
    <w:pPr>
      <w:keepNext/>
      <w:pageBreakBefore/>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1ff">
    <w:name w:val="页眉1"/>
    <w:basedOn w:val="aa"/>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customStyle="1" w:styleId="Body">
    <w:name w:val="Body"/>
    <w:basedOn w:val="aa"/>
    <w:uiPriority w:val="99"/>
    <w:pPr>
      <w:widowControl/>
      <w:tabs>
        <w:tab w:val="left" w:pos="567"/>
        <w:tab w:val="left" w:pos="840"/>
        <w:tab w:val="left" w:pos="1843"/>
      </w:tabs>
      <w:spacing w:beforeLines="50" w:afterLines="50" w:line="360" w:lineRule="auto"/>
      <w:ind w:left="840" w:hanging="420"/>
    </w:pPr>
    <w:rPr>
      <w:rFonts w:ascii="Times New Roman" w:hAnsi="Times New Roman" w:cs="Times New Roman"/>
      <w:b/>
      <w:kern w:val="0"/>
      <w:sz w:val="28"/>
      <w:szCs w:val="28"/>
      <w:lang w:val="pt-BR"/>
    </w:rPr>
  </w:style>
  <w:style w:type="paragraph" w:customStyle="1" w:styleId="affffffa">
    <w:name w:val="规范正文"/>
    <w:basedOn w:val="aa"/>
    <w:pPr>
      <w:spacing w:line="240" w:lineRule="atLeast"/>
    </w:pPr>
    <w:rPr>
      <w:rFonts w:ascii="Times New Roman" w:hAnsi="Times New Roman" w:cs="Times New Roman"/>
      <w:sz w:val="28"/>
    </w:rPr>
  </w:style>
  <w:style w:type="character" w:customStyle="1" w:styleId="affffffb">
    <w:name w:val="引用 字符"/>
    <w:basedOn w:val="ab"/>
    <w:uiPriority w:val="99"/>
    <w:rPr>
      <w:rFonts w:ascii="Calibri" w:hAnsi="Calibri" w:cs="宋体"/>
      <w:i/>
      <w:iCs/>
      <w:color w:val="404040"/>
      <w:kern w:val="2"/>
      <w:sz w:val="24"/>
      <w:szCs w:val="24"/>
    </w:rPr>
  </w:style>
  <w:style w:type="paragraph" w:customStyle="1" w:styleId="Affffffc">
    <w:name w:val="正文 A"/>
    <w:next w:val="aa"/>
    <w:pPr>
      <w:widowControl w:val="0"/>
      <w:jc w:val="both"/>
    </w:pPr>
    <w:rPr>
      <w:rFonts w:ascii="宋体" w:eastAsia="Calibri" w:hAnsi="宋体" w:cs="宋体"/>
      <w:color w:val="000000"/>
      <w:sz w:val="18"/>
    </w:rPr>
  </w:style>
  <w:style w:type="paragraph" w:customStyle="1" w:styleId="affffffd">
    <w:name w:val="表格题注"/>
    <w:next w:val="aa"/>
    <w:uiPriority w:val="99"/>
    <w:pPr>
      <w:keepLines/>
      <w:tabs>
        <w:tab w:val="left" w:pos="405"/>
      </w:tabs>
      <w:spacing w:beforeLines="100"/>
      <w:ind w:left="405" w:hanging="405"/>
      <w:jc w:val="center"/>
    </w:pPr>
    <w:rPr>
      <w:rFonts w:ascii="Arial" w:hAnsi="Arial"/>
      <w:sz w:val="18"/>
      <w:szCs w:val="18"/>
    </w:rPr>
  </w:style>
  <w:style w:type="paragraph" w:customStyle="1" w:styleId="affffffe">
    <w:name w:val="表头样式"/>
    <w:basedOn w:val="aa"/>
    <w:uiPriority w:val="99"/>
    <w:pPr>
      <w:autoSpaceDE w:val="0"/>
      <w:autoSpaceDN w:val="0"/>
      <w:adjustRightInd w:val="0"/>
      <w:jc w:val="center"/>
    </w:pPr>
    <w:rPr>
      <w:rFonts w:ascii="Arial" w:hAnsi="Arial" w:cs="Times New Roman"/>
      <w:b/>
      <w:kern w:val="0"/>
      <w:sz w:val="21"/>
      <w:szCs w:val="21"/>
    </w:rPr>
  </w:style>
  <w:style w:type="paragraph" w:customStyle="1" w:styleId="afffffff">
    <w:name w:val="自定义表格文字"/>
    <w:basedOn w:val="aa"/>
    <w:uiPriority w:val="99"/>
    <w:pPr>
      <w:spacing w:before="60" w:after="60" w:line="320" w:lineRule="exact"/>
      <w:jc w:val="left"/>
    </w:pPr>
    <w:rPr>
      <w:rFonts w:ascii="宋体" w:eastAsia="楷体_GB2312" w:hAnsi="宋体" w:cs="Times New Roman"/>
      <w:sz w:val="21"/>
    </w:rPr>
  </w:style>
  <w:style w:type="paragraph" w:customStyle="1" w:styleId="INFeature">
    <w:name w:val="IN Feature"/>
    <w:next w:val="INStep"/>
    <w:uiPriority w:val="99"/>
    <w:pPr>
      <w:keepNext/>
      <w:keepLines/>
      <w:spacing w:before="240" w:after="240"/>
      <w:outlineLvl w:val="7"/>
    </w:pPr>
    <w:rPr>
      <w:rFonts w:ascii="Arial" w:eastAsia="黑体" w:hAnsi="Arial" w:cs="Arial"/>
      <w:sz w:val="21"/>
      <w:szCs w:val="21"/>
    </w:rPr>
  </w:style>
  <w:style w:type="paragraph" w:customStyle="1" w:styleId="CharChar120">
    <w:name w:val="Char Char12"/>
    <w:basedOn w:val="aa"/>
    <w:rPr>
      <w:rFonts w:ascii="Times New Roman" w:hAnsi="Times New Roman" w:cs="Times New Roman"/>
      <w:sz w:val="21"/>
      <w:szCs w:val="21"/>
    </w:rPr>
  </w:style>
  <w:style w:type="paragraph" w:customStyle="1" w:styleId="ParaCharCharCharCharCharCharCharCharChar1CharCharChar">
    <w:name w:val="默认段落字体 Para Char Char Char Char Char Char Char Char Char1 Char Char Char"/>
    <w:basedOn w:val="aa"/>
    <w:uiPriority w:val="99"/>
    <w:rPr>
      <w:rFonts w:ascii="Tahoma" w:hAnsi="Tahoma" w:cs="Times New Roman"/>
      <w:szCs w:val="20"/>
    </w:rPr>
  </w:style>
  <w:style w:type="paragraph" w:customStyle="1" w:styleId="p17">
    <w:name w:val="p17"/>
    <w:basedOn w:val="aa"/>
    <w:uiPriority w:val="99"/>
    <w:pPr>
      <w:widowControl/>
      <w:spacing w:before="120" w:after="120" w:line="120" w:lineRule="atLeast"/>
      <w:jc w:val="left"/>
    </w:pPr>
    <w:rPr>
      <w:rFonts w:ascii="Arial" w:hAnsi="Arial" w:cs="Arial"/>
      <w:b/>
      <w:bCs/>
      <w:kern w:val="0"/>
      <w:position w:val="20"/>
    </w:rPr>
  </w:style>
  <w:style w:type="paragraph" w:customStyle="1" w:styleId="Command">
    <w:name w:val="Command"/>
    <w:uiPriority w:val="99"/>
    <w:pPr>
      <w:spacing w:before="160" w:after="160"/>
    </w:pPr>
    <w:rPr>
      <w:rFonts w:ascii="Arial" w:eastAsia="黑体" w:hAnsi="Arial"/>
      <w:sz w:val="21"/>
    </w:rPr>
  </w:style>
  <w:style w:type="paragraph" w:customStyle="1" w:styleId="3a">
    <w:name w:val="纯文本3"/>
    <w:basedOn w:val="aa"/>
    <w:pPr>
      <w:adjustRightInd w:val="0"/>
      <w:textAlignment w:val="baseline"/>
    </w:pPr>
    <w:rPr>
      <w:rFonts w:ascii="宋体" w:eastAsia="楷体_GB2312" w:hAnsi="Courier New" w:cs="Times New Roman"/>
      <w:sz w:val="26"/>
      <w:szCs w:val="20"/>
    </w:rPr>
  </w:style>
  <w:style w:type="paragraph" w:customStyle="1" w:styleId="xl68">
    <w:name w:val="xl68"/>
    <w:basedOn w:val="aa"/>
    <w:pPr>
      <w:widowControl/>
      <w:shd w:val="clear" w:color="000000" w:fill="FFFFFF"/>
      <w:spacing w:before="100" w:beforeAutospacing="1" w:after="100" w:afterAutospacing="1"/>
      <w:jc w:val="left"/>
    </w:pPr>
    <w:rPr>
      <w:rFonts w:ascii="宋体" w:hAnsi="宋体"/>
      <w:kern w:val="0"/>
    </w:rPr>
  </w:style>
  <w:style w:type="paragraph" w:customStyle="1" w:styleId="NewNewNewNewNewNewNewNewNewNewNewNewNewNewNewNewNewNewNewNewNewNewNewNewNew">
    <w:name w:val="正文 New New New New New New New New New New New New New New New New New New New New New New New New New"/>
    <w:uiPriority w:val="99"/>
    <w:pPr>
      <w:widowControl w:val="0"/>
      <w:spacing w:line="440" w:lineRule="exact"/>
      <w:jc w:val="both"/>
    </w:pPr>
    <w:rPr>
      <w:kern w:val="2"/>
      <w:sz w:val="28"/>
      <w:szCs w:val="24"/>
    </w:rPr>
  </w:style>
  <w:style w:type="paragraph" w:customStyle="1" w:styleId="2f5">
    <w:name w:val="无间隔2"/>
    <w:rPr>
      <w:rFonts w:ascii="Calibri" w:hAnsi="Calibri"/>
      <w:sz w:val="22"/>
      <w:szCs w:val="22"/>
    </w:rPr>
  </w:style>
  <w:style w:type="paragraph" w:customStyle="1" w:styleId="Charff2">
    <w:name w:val="金保文档标准正文 Char"/>
    <w:basedOn w:val="aa"/>
    <w:pPr>
      <w:spacing w:line="360" w:lineRule="auto"/>
      <w:ind w:firstLineChars="200" w:firstLine="480"/>
      <w:jc w:val="left"/>
    </w:pPr>
    <w:rPr>
      <w:rFonts w:ascii="Times New Roman" w:hAnsi="Times New Roman" w:cs="Times New Roman"/>
      <w:sz w:val="21"/>
    </w:rPr>
  </w:style>
  <w:style w:type="paragraph" w:customStyle="1" w:styleId="CharCharChar1">
    <w:name w:val="Char Char Char 字元 字元"/>
    <w:basedOn w:val="aa"/>
    <w:uiPriority w:val="99"/>
    <w:pPr>
      <w:spacing w:line="360" w:lineRule="auto"/>
      <w:ind w:firstLineChars="200" w:firstLine="200"/>
    </w:pPr>
    <w:rPr>
      <w:rFonts w:ascii="Times New Roman" w:hAnsi="Times New Roman" w:cs="Times New Roman"/>
      <w:sz w:val="21"/>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Style2">
    <w:name w:val="_Style 2"/>
    <w:basedOn w:val="aa"/>
    <w:next w:val="ae"/>
    <w:pPr>
      <w:widowControl/>
    </w:pPr>
    <w:rPr>
      <w:kern w:val="0"/>
      <w:szCs w:val="20"/>
    </w:rPr>
  </w:style>
  <w:style w:type="paragraph" w:customStyle="1" w:styleId="Char50">
    <w:name w:val="Char5"/>
    <w:basedOn w:val="1"/>
    <w:pPr>
      <w:adjustRightInd w:val="0"/>
      <w:snapToGrid w:val="0"/>
      <w:spacing w:before="240" w:after="240" w:line="348" w:lineRule="auto"/>
    </w:pPr>
    <w:rPr>
      <w:rFonts w:ascii="Times New Roman" w:eastAsia="宋体" w:hAnsi="Times New Roman" w:cs="Times New Roman"/>
      <w:sz w:val="32"/>
    </w:rPr>
  </w:style>
  <w:style w:type="paragraph" w:customStyle="1" w:styleId="afffffff0">
    <w:name w:val="段"/>
    <w:basedOn w:val="aa"/>
    <w:uiPriority w:val="99"/>
    <w:pPr>
      <w:ind w:firstLine="425"/>
    </w:pPr>
    <w:rPr>
      <w:rFonts w:ascii="宋体" w:hAnsi="Times New Roman" w:cs="Times New Roman"/>
      <w:sz w:val="21"/>
      <w:szCs w:val="20"/>
    </w:rPr>
  </w:style>
  <w:style w:type="paragraph" w:customStyle="1" w:styleId="CharChar2CharCharCharChar">
    <w:name w:val="Char Char2 Char Char Char Char"/>
    <w:basedOn w:val="af2"/>
    <w:uiPriority w:val="99"/>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New0">
    <w:name w:val="正文缩进 New"/>
    <w:basedOn w:val="aa"/>
    <w:uiPriority w:val="99"/>
    <w:pPr>
      <w:ind w:firstLineChars="200" w:firstLine="200"/>
    </w:pPr>
    <w:rPr>
      <w:rFonts w:ascii="Times New Roman" w:hAnsi="Times New Roman" w:cs="Times New Roman"/>
      <w:sz w:val="21"/>
      <w:szCs w:val="20"/>
    </w:rPr>
  </w:style>
  <w:style w:type="paragraph" w:customStyle="1" w:styleId="Char190">
    <w:name w:val="Char19"/>
    <w:basedOn w:val="aa"/>
    <w:uiPriority w:val="99"/>
    <w:rPr>
      <w:rFonts w:ascii="Times New Roman" w:hAnsi="Times New Roman" w:cs="Times New Roman"/>
      <w:sz w:val="21"/>
      <w:szCs w:val="20"/>
    </w:rPr>
  </w:style>
  <w:style w:type="paragraph" w:customStyle="1" w:styleId="3def">
    <w:name w:val="标题3def"/>
    <w:basedOn w:val="31"/>
    <w:next w:val="aa"/>
    <w:pPr>
      <w:tabs>
        <w:tab w:val="left" w:pos="2651"/>
      </w:tabs>
      <w:adjustRightInd w:val="0"/>
      <w:snapToGrid w:val="0"/>
      <w:spacing w:before="80" w:after="160" w:line="400" w:lineRule="exact"/>
    </w:pPr>
    <w:rPr>
      <w:rFonts w:ascii="仿宋_GB2312" w:eastAsia="仿宋_GB2312" w:hAnsi="Times New Roman" w:cs="Times New Roman"/>
      <w:bCs w:val="0"/>
      <w:kern w:val="2"/>
      <w:sz w:val="24"/>
      <w:szCs w:val="20"/>
    </w:rPr>
  </w:style>
  <w:style w:type="paragraph" w:customStyle="1" w:styleId="2f6">
    <w:name w:val="标题2"/>
    <w:basedOn w:val="aa"/>
    <w:next w:val="aa"/>
    <w:pPr>
      <w:spacing w:before="240" w:after="60"/>
      <w:jc w:val="center"/>
      <w:outlineLvl w:val="0"/>
    </w:pPr>
    <w:rPr>
      <w:rFonts w:ascii="Cambria" w:hAnsi="Cambria" w:cs="Times New Roman"/>
      <w:b/>
      <w:kern w:val="0"/>
      <w:sz w:val="32"/>
      <w:szCs w:val="20"/>
    </w:rPr>
  </w:style>
  <w:style w:type="paragraph" w:customStyle="1" w:styleId="itemstepintable">
    <w:name w:val="itemstepintable"/>
    <w:basedOn w:val="aa"/>
    <w:pPr>
      <w:widowControl/>
      <w:spacing w:before="100" w:beforeAutospacing="1" w:after="100" w:afterAutospacing="1"/>
      <w:jc w:val="left"/>
    </w:pPr>
    <w:rPr>
      <w:rFonts w:ascii="宋体" w:hAnsi="Times New Roman"/>
      <w:kern w:val="0"/>
    </w:rPr>
  </w:style>
  <w:style w:type="paragraph" w:customStyle="1" w:styleId="NewNewNewNewNewNew">
    <w:name w:val="正文 New New New New New New"/>
    <w:pPr>
      <w:widowControl w:val="0"/>
      <w:jc w:val="both"/>
    </w:pPr>
    <w:rPr>
      <w:kern w:val="2"/>
      <w:sz w:val="21"/>
    </w:rPr>
  </w:style>
  <w:style w:type="paragraph" w:customStyle="1" w:styleId="Style110">
    <w:name w:val="_Style 11"/>
    <w:basedOn w:val="aa"/>
    <w:rPr>
      <w:rFonts w:ascii="Tahoma" w:hAnsi="Tahoma" w:cs="Times New Roman"/>
      <w:szCs w:val="20"/>
    </w:rPr>
  </w:style>
  <w:style w:type="paragraph" w:customStyle="1" w:styleId="WW-2">
    <w:name w:val="WW-正文文字缩进 2"/>
    <w:basedOn w:val="aa"/>
    <w:uiPriority w:val="99"/>
    <w:pPr>
      <w:suppressAutoHyphens/>
      <w:ind w:firstLine="420"/>
    </w:pPr>
    <w:rPr>
      <w:rFonts w:ascii="Times New Roman" w:hAnsi="Times New Roman" w:cs="Times New Roman"/>
      <w:sz w:val="21"/>
      <w:szCs w:val="20"/>
    </w:rPr>
  </w:style>
  <w:style w:type="paragraph" w:customStyle="1" w:styleId="CharChar2CharChar">
    <w:name w:val="Char Char2 Char Char"/>
    <w:basedOn w:val="aa"/>
    <w:pPr>
      <w:widowControl/>
      <w:spacing w:line="400" w:lineRule="exact"/>
      <w:jc w:val="center"/>
    </w:pPr>
    <w:rPr>
      <w:rFonts w:ascii="Verdana" w:hAnsi="Verdana" w:cs="Times New Roman"/>
      <w:kern w:val="0"/>
      <w:sz w:val="21"/>
      <w:szCs w:val="20"/>
      <w:lang w:eastAsia="en-US"/>
    </w:rPr>
  </w:style>
  <w:style w:type="paragraph" w:customStyle="1" w:styleId="3b">
    <w:name w:val="列出段落3"/>
    <w:basedOn w:val="aa"/>
    <w:uiPriority w:val="99"/>
    <w:pPr>
      <w:ind w:firstLineChars="200" w:firstLine="420"/>
    </w:pPr>
    <w:rPr>
      <w:rFonts w:ascii="Times New Roman" w:hAnsi="Times New Roman" w:cs="Times New Roman"/>
      <w:sz w:val="21"/>
      <w:szCs w:val="22"/>
    </w:rPr>
  </w:style>
  <w:style w:type="paragraph" w:customStyle="1" w:styleId="CharChar121">
    <w:name w:val="Char Char121"/>
    <w:basedOn w:val="aa"/>
    <w:rPr>
      <w:rFonts w:ascii="Times New Roman" w:hAnsi="Times New Roman" w:cs="Times New Roman"/>
      <w:sz w:val="21"/>
      <w:szCs w:val="21"/>
    </w:rPr>
  </w:style>
  <w:style w:type="paragraph" w:customStyle="1" w:styleId="CharCharChar1Char">
    <w:name w:val="Char Char Char1 Char"/>
    <w:basedOn w:val="aa"/>
    <w:uiPriority w:val="99"/>
    <w:pPr>
      <w:widowControl/>
      <w:spacing w:after="160" w:line="240" w:lineRule="exact"/>
      <w:jc w:val="left"/>
    </w:pPr>
    <w:rPr>
      <w:rFonts w:ascii="Verdana" w:eastAsia="仿宋_GB2312" w:hAnsi="Verdana" w:cs="Times New Roman"/>
      <w:kern w:val="0"/>
      <w:szCs w:val="20"/>
      <w:lang w:eastAsia="en-US"/>
    </w:rPr>
  </w:style>
  <w:style w:type="paragraph" w:customStyle="1" w:styleId="1ff0">
    <w:name w:val="页脚1"/>
    <w:basedOn w:val="aa"/>
    <w:pPr>
      <w:tabs>
        <w:tab w:val="center" w:pos="4153"/>
        <w:tab w:val="right" w:pos="8306"/>
      </w:tabs>
      <w:snapToGrid w:val="0"/>
      <w:jc w:val="left"/>
    </w:pPr>
    <w:rPr>
      <w:rFonts w:ascii="Times New Roman" w:hAnsi="宋体" w:cs="Times New Roman"/>
      <w:kern w:val="0"/>
      <w:sz w:val="18"/>
      <w:szCs w:val="20"/>
    </w:rPr>
  </w:style>
  <w:style w:type="paragraph" w:customStyle="1" w:styleId="CharCharChar3">
    <w:name w:val="Char Char Char"/>
    <w:basedOn w:val="af2"/>
    <w:uiPriority w:val="99"/>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212">
    <w:name w:val="正文文本缩进 21"/>
    <w:basedOn w:val="aa"/>
    <w:pPr>
      <w:spacing w:line="520" w:lineRule="exact"/>
      <w:ind w:firstLineChars="303" w:firstLine="303"/>
    </w:pPr>
    <w:rPr>
      <w:rFonts w:ascii="黑体" w:eastAsia="黑体" w:hAnsi="Times New Roman" w:cs="黑体"/>
      <w:sz w:val="28"/>
      <w:szCs w:val="22"/>
    </w:rPr>
  </w:style>
  <w:style w:type="paragraph" w:customStyle="1" w:styleId="CharCharCharCharCharChar1">
    <w:name w:val="Char Char Char Char Char Char1"/>
    <w:basedOn w:val="aa"/>
    <w:pPr>
      <w:widowControl/>
      <w:spacing w:after="160" w:line="240" w:lineRule="exact"/>
      <w:jc w:val="left"/>
    </w:pPr>
    <w:rPr>
      <w:rFonts w:ascii="Times New Roman" w:hAnsi="Times New Roman" w:cs="Times New Roman"/>
      <w:kern w:val="0"/>
      <w:sz w:val="21"/>
      <w:szCs w:val="20"/>
    </w:rPr>
  </w:style>
  <w:style w:type="paragraph" w:customStyle="1" w:styleId="cucd-0">
    <w:name w:val="cucd-0"/>
    <w:uiPriority w:val="99"/>
    <w:pPr>
      <w:spacing w:line="360" w:lineRule="auto"/>
      <w:ind w:firstLineChars="200" w:firstLine="480"/>
    </w:pPr>
    <w:rPr>
      <w:kern w:val="2"/>
      <w:sz w:val="24"/>
      <w:szCs w:val="24"/>
    </w:rPr>
  </w:style>
  <w:style w:type="paragraph" w:customStyle="1" w:styleId="152">
    <w:name w:val="样式 小四 行距: 1.5 倍行距 首行缩进:  2 字符"/>
    <w:basedOn w:val="aa"/>
    <w:uiPriority w:val="99"/>
    <w:pPr>
      <w:spacing w:line="360" w:lineRule="auto"/>
      <w:ind w:firstLineChars="200" w:firstLine="200"/>
    </w:pPr>
    <w:rPr>
      <w:rFonts w:ascii="Times New Roman" w:hAnsi="Times New Roman"/>
      <w:szCs w:val="20"/>
    </w:rPr>
  </w:style>
  <w:style w:type="paragraph" w:customStyle="1" w:styleId="ItemList0">
    <w:name w:val="Item List"/>
    <w:uiPriority w:val="99"/>
    <w:pPr>
      <w:shd w:val="clear" w:color="000000" w:fill="auto"/>
      <w:tabs>
        <w:tab w:val="left" w:pos="420"/>
        <w:tab w:val="left" w:pos="851"/>
        <w:tab w:val="left" w:pos="1644"/>
      </w:tabs>
      <w:spacing w:line="300" w:lineRule="auto"/>
      <w:ind w:left="420" w:hanging="420"/>
      <w:jc w:val="both"/>
    </w:pPr>
    <w:rPr>
      <w:rFonts w:ascii="Arial" w:hAnsi="Arial" w:cs="Arial"/>
      <w:kern w:val="2"/>
      <w:sz w:val="21"/>
      <w:szCs w:val="21"/>
    </w:rPr>
  </w:style>
  <w:style w:type="table" w:customStyle="1" w:styleId="1ff1">
    <w:name w:val="网格型1"/>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1">
    <w:name w:val="Char Char41"/>
    <w:semiHidden/>
    <w:rPr>
      <w:rFonts w:eastAsia="宋体"/>
      <w:sz w:val="18"/>
      <w:szCs w:val="18"/>
      <w:lang w:bidi="ar-SA"/>
    </w:rPr>
  </w:style>
  <w:style w:type="character" w:customStyle="1" w:styleId="CharChar111">
    <w:name w:val="Char Char111"/>
    <w:rPr>
      <w:rFonts w:ascii="Calibri" w:eastAsia="宋体" w:hAnsi="Calibri"/>
      <w:sz w:val="18"/>
      <w:szCs w:val="18"/>
      <w:lang w:bidi="ar-SA"/>
    </w:rPr>
  </w:style>
  <w:style w:type="paragraph" w:customStyle="1" w:styleId="Style553">
    <w:name w:val="_Style 553"/>
    <w:pPr>
      <w:widowControl w:val="0"/>
      <w:jc w:val="both"/>
    </w:pPr>
    <w:rPr>
      <w:rFonts w:ascii="Calibri" w:hAnsi="Calibri" w:cs="宋体"/>
      <w:kern w:val="2"/>
      <w:sz w:val="24"/>
      <w:szCs w:val="24"/>
    </w:rPr>
  </w:style>
  <w:style w:type="character" w:customStyle="1" w:styleId="CharChar50">
    <w:name w:val="Char Char5"/>
    <w:rPr>
      <w:rFonts w:ascii="宋体" w:eastAsia="宋体" w:hAnsi="Courier New"/>
      <w:kern w:val="2"/>
      <w:sz w:val="21"/>
      <w:lang w:val="en-US" w:eastAsia="zh-CN" w:bidi="ar-SA"/>
    </w:rPr>
  </w:style>
  <w:style w:type="paragraph" w:customStyle="1" w:styleId="45">
    <w:name w:val="纯文本4"/>
    <w:basedOn w:val="aa"/>
    <w:pPr>
      <w:adjustRightInd w:val="0"/>
      <w:textAlignment w:val="baseline"/>
    </w:pPr>
    <w:rPr>
      <w:rFonts w:ascii="宋体" w:eastAsia="楷体_GB2312" w:hAnsi="Courier New" w:cs="Times New Roman"/>
      <w:sz w:val="26"/>
      <w:szCs w:val="20"/>
    </w:rPr>
  </w:style>
  <w:style w:type="paragraph" w:customStyle="1" w:styleId="Char60">
    <w:name w:val="Char6"/>
    <w:basedOn w:val="aa"/>
    <w:pPr>
      <w:spacing w:line="360" w:lineRule="auto"/>
    </w:pPr>
    <w:rPr>
      <w:rFonts w:ascii="Times New Roman" w:hAnsi="Times New Roman" w:cs="Times New Roman"/>
      <w:b/>
    </w:rPr>
  </w:style>
  <w:style w:type="paragraph" w:customStyle="1" w:styleId="CharChar7Char1">
    <w:name w:val="Char Char7 Char1"/>
    <w:basedOn w:val="aa"/>
    <w:pPr>
      <w:tabs>
        <w:tab w:val="left" w:pos="425"/>
      </w:tabs>
      <w:ind w:leftChars="200" w:left="420" w:firstLineChars="150" w:firstLine="270"/>
    </w:pPr>
    <w:rPr>
      <w:rFonts w:ascii="宋体" w:hAnsi="宋体" w:cs="Arial"/>
      <w:color w:val="5E5E5E"/>
      <w:kern w:val="0"/>
      <w:sz w:val="21"/>
      <w:szCs w:val="21"/>
    </w:rPr>
  </w:style>
  <w:style w:type="paragraph" w:customStyle="1" w:styleId="CharCharCharCharCharCharChar3">
    <w:name w:val="Char Char Char Char Char Char Char3"/>
    <w:basedOn w:val="aa"/>
    <w:rPr>
      <w:rFonts w:ascii="Arial" w:hAnsi="Arial" w:cs="Arial"/>
      <w:sz w:val="21"/>
      <w:szCs w:val="21"/>
    </w:rPr>
  </w:style>
  <w:style w:type="paragraph" w:customStyle="1" w:styleId="CharChar81">
    <w:name w:val="Char Char81"/>
    <w:basedOn w:val="af2"/>
    <w:pPr>
      <w:shd w:val="clear" w:color="auto" w:fill="000080"/>
      <w:adjustRightInd w:val="0"/>
      <w:snapToGrid w:val="0"/>
      <w:ind w:firstLineChars="0" w:firstLine="0"/>
    </w:pPr>
    <w:rPr>
      <w:rFonts w:ascii="Tahoma" w:eastAsia="宋体" w:hAnsi="Tahoma" w:cs="Times New Roman"/>
      <w:kern w:val="2"/>
      <w:sz w:val="24"/>
      <w:szCs w:val="24"/>
    </w:rPr>
  </w:style>
  <w:style w:type="paragraph" w:customStyle="1" w:styleId="a2">
    <w:name w:val="一级条标题"/>
    <w:next w:val="aa"/>
    <w:pPr>
      <w:numPr>
        <w:ilvl w:val="1"/>
        <w:numId w:val="6"/>
      </w:numPr>
      <w:spacing w:beforeLines="50" w:afterLines="50"/>
      <w:outlineLvl w:val="2"/>
    </w:pPr>
    <w:rPr>
      <w:rFonts w:ascii="黑体" w:eastAsia="黑体"/>
      <w:sz w:val="21"/>
      <w:szCs w:val="21"/>
    </w:rPr>
  </w:style>
  <w:style w:type="paragraph" w:customStyle="1" w:styleId="a1">
    <w:name w:val="章标题"/>
    <w:next w:val="aa"/>
    <w:pPr>
      <w:numPr>
        <w:numId w:val="6"/>
      </w:numPr>
      <w:spacing w:beforeLines="100" w:afterLines="100"/>
      <w:jc w:val="both"/>
      <w:outlineLvl w:val="1"/>
    </w:pPr>
    <w:rPr>
      <w:rFonts w:ascii="黑体" w:eastAsia="黑体"/>
      <w:sz w:val="21"/>
    </w:rPr>
  </w:style>
  <w:style w:type="paragraph" w:customStyle="1" w:styleId="a3">
    <w:name w:val="二级条标题"/>
    <w:basedOn w:val="a2"/>
    <w:next w:val="aa"/>
    <w:pPr>
      <w:numPr>
        <w:ilvl w:val="2"/>
      </w:numPr>
      <w:spacing w:before="50" w:after="50"/>
      <w:outlineLvl w:val="3"/>
    </w:pPr>
  </w:style>
  <w:style w:type="paragraph" w:customStyle="1" w:styleId="a4">
    <w:name w:val="三级条标题"/>
    <w:basedOn w:val="a3"/>
    <w:next w:val="aa"/>
    <w:pPr>
      <w:numPr>
        <w:ilvl w:val="3"/>
      </w:numPr>
      <w:outlineLvl w:val="4"/>
    </w:pPr>
  </w:style>
  <w:style w:type="paragraph" w:customStyle="1" w:styleId="a5">
    <w:name w:val="四级条标题"/>
    <w:basedOn w:val="a4"/>
    <w:next w:val="aa"/>
    <w:pPr>
      <w:numPr>
        <w:ilvl w:val="4"/>
      </w:numPr>
      <w:outlineLvl w:val="5"/>
    </w:pPr>
  </w:style>
  <w:style w:type="paragraph" w:customStyle="1" w:styleId="a6">
    <w:name w:val="五级条标题"/>
    <w:basedOn w:val="a5"/>
    <w:next w:val="aa"/>
    <w:pPr>
      <w:numPr>
        <w:ilvl w:val="5"/>
      </w:numPr>
      <w:outlineLvl w:val="6"/>
    </w:pPr>
  </w:style>
  <w:style w:type="paragraph" w:customStyle="1" w:styleId="a8">
    <w:name w:val="数字编号列项（二级）"/>
    <w:pPr>
      <w:numPr>
        <w:ilvl w:val="1"/>
        <w:numId w:val="7"/>
      </w:numPr>
      <w:jc w:val="both"/>
    </w:pPr>
    <w:rPr>
      <w:rFonts w:ascii="宋体"/>
      <w:sz w:val="21"/>
    </w:rPr>
  </w:style>
  <w:style w:type="paragraph" w:customStyle="1" w:styleId="a7">
    <w:name w:val="字母编号列项（一级）"/>
    <w:pPr>
      <w:numPr>
        <w:numId w:val="7"/>
      </w:numPr>
      <w:jc w:val="both"/>
    </w:pPr>
    <w:rPr>
      <w:rFonts w:ascii="宋体"/>
      <w:sz w:val="21"/>
    </w:rPr>
  </w:style>
  <w:style w:type="paragraph" w:customStyle="1" w:styleId="a9">
    <w:name w:val="编号列项（三级）"/>
    <w:pPr>
      <w:numPr>
        <w:ilvl w:val="2"/>
        <w:numId w:val="7"/>
      </w:numPr>
    </w:pPr>
    <w:rPr>
      <w:rFonts w:ascii="宋体"/>
      <w:sz w:val="21"/>
    </w:rPr>
  </w:style>
  <w:style w:type="paragraph" w:customStyle="1" w:styleId="AA0">
    <w:name w:val="正文 A A"/>
    <w:pPr>
      <w:widowControl w:val="0"/>
      <w:pBdr>
        <w:top w:val="none" w:sz="0" w:space="31" w:color="FFFFFF"/>
        <w:left w:val="none" w:sz="0" w:space="31" w:color="FFFFFF"/>
        <w:bottom w:val="none" w:sz="0" w:space="31" w:color="FFFFFF"/>
        <w:right w:val="none" w:sz="0" w:space="31" w:color="FFFFFF"/>
      </w:pBdr>
      <w:jc w:val="both"/>
    </w:pPr>
    <w:rPr>
      <w:color w:val="000000"/>
      <w:sz w:val="24"/>
      <w:szCs w:val="24"/>
      <w:u w:color="000000"/>
    </w:rPr>
  </w:style>
  <w:style w:type="character" w:customStyle="1" w:styleId="Char1d">
    <w:name w:val="表正文 Char1"/>
    <w:locked/>
  </w:style>
  <w:style w:type="character" w:customStyle="1" w:styleId="CharChar20">
    <w:name w:val="普通文字 Char Char2"/>
    <w:locked/>
    <w:rPr>
      <w:rFonts w:ascii="宋体" w:eastAsia="宋体" w:hAnsi="Courier New"/>
      <w:sz w:val="24"/>
      <w:szCs w:val="24"/>
    </w:rPr>
  </w:style>
  <w:style w:type="character" w:customStyle="1" w:styleId="CharChar112">
    <w:name w:val="Char Char112"/>
    <w:rPr>
      <w:rFonts w:ascii="Calibri" w:eastAsia="宋体" w:hAnsi="Calibri"/>
      <w:sz w:val="18"/>
      <w:szCs w:val="18"/>
      <w:lang w:bidi="ar-SA"/>
    </w:rPr>
  </w:style>
  <w:style w:type="paragraph" w:customStyle="1" w:styleId="Style573">
    <w:name w:val="_Style 573"/>
    <w:pPr>
      <w:widowControl w:val="0"/>
      <w:jc w:val="both"/>
    </w:pPr>
    <w:rPr>
      <w:rFonts w:ascii="Calibri" w:hAnsi="Calibri" w:cs="宋体"/>
      <w:kern w:val="2"/>
      <w:sz w:val="24"/>
      <w:szCs w:val="24"/>
    </w:rPr>
  </w:style>
  <w:style w:type="character" w:customStyle="1" w:styleId="CharChar60">
    <w:name w:val="Char Char6"/>
    <w:rPr>
      <w:rFonts w:ascii="宋体" w:eastAsia="宋体" w:hAnsi="Courier New"/>
      <w:kern w:val="2"/>
      <w:sz w:val="21"/>
      <w:lang w:val="en-US" w:eastAsia="zh-CN" w:bidi="ar-SA"/>
    </w:rPr>
  </w:style>
  <w:style w:type="paragraph" w:customStyle="1" w:styleId="52">
    <w:name w:val="纯文本5"/>
    <w:basedOn w:val="aa"/>
    <w:pPr>
      <w:adjustRightInd w:val="0"/>
      <w:textAlignment w:val="baseline"/>
    </w:pPr>
    <w:rPr>
      <w:rFonts w:ascii="宋体" w:eastAsia="楷体_GB2312" w:hAnsi="Courier New" w:cs="Times New Roman"/>
      <w:sz w:val="26"/>
      <w:szCs w:val="20"/>
    </w:rPr>
  </w:style>
  <w:style w:type="paragraph" w:customStyle="1" w:styleId="Char70">
    <w:name w:val="Char7"/>
    <w:basedOn w:val="aa"/>
    <w:pPr>
      <w:spacing w:line="360" w:lineRule="auto"/>
    </w:pPr>
    <w:rPr>
      <w:rFonts w:ascii="Times New Roman" w:hAnsi="Times New Roman" w:cs="Times New Roman"/>
      <w:b/>
    </w:rPr>
  </w:style>
  <w:style w:type="paragraph" w:customStyle="1" w:styleId="CharChar7Char2">
    <w:name w:val="Char Char7 Char2"/>
    <w:basedOn w:val="aa"/>
    <w:pPr>
      <w:tabs>
        <w:tab w:val="left" w:pos="425"/>
      </w:tabs>
      <w:ind w:leftChars="200" w:left="420" w:firstLineChars="150" w:firstLine="270"/>
    </w:pPr>
    <w:rPr>
      <w:rFonts w:ascii="宋体" w:hAnsi="宋体" w:cs="Arial"/>
      <w:color w:val="5E5E5E"/>
      <w:kern w:val="0"/>
      <w:sz w:val="21"/>
      <w:szCs w:val="21"/>
    </w:rPr>
  </w:style>
  <w:style w:type="paragraph" w:customStyle="1" w:styleId="CharCharCharCharCharCharChar4">
    <w:name w:val="Char Char Char Char Char Char Char4"/>
    <w:basedOn w:val="aa"/>
    <w:rPr>
      <w:rFonts w:ascii="Arial" w:hAnsi="Arial" w:cs="Arial"/>
      <w:sz w:val="21"/>
      <w:szCs w:val="21"/>
    </w:rPr>
  </w:style>
  <w:style w:type="paragraph" w:customStyle="1" w:styleId="CharChar82">
    <w:name w:val="Char Char82"/>
    <w:basedOn w:val="af2"/>
    <w:pPr>
      <w:shd w:val="clear" w:color="auto" w:fill="000080"/>
      <w:adjustRightInd w:val="0"/>
      <w:snapToGrid w:val="0"/>
      <w:ind w:firstLineChars="0" w:firstLine="0"/>
    </w:pPr>
    <w:rPr>
      <w:rFonts w:ascii="Tahoma" w:eastAsia="宋体" w:hAnsi="Tahoma" w:cs="Times New Roman"/>
      <w:kern w:val="2"/>
      <w:sz w:val="24"/>
      <w:szCs w:val="24"/>
    </w:rPr>
  </w:style>
  <w:style w:type="character" w:customStyle="1" w:styleId="Char41">
    <w:name w:val="纯文本 Char4"/>
    <w:basedOn w:val="ab"/>
    <w:rPr>
      <w:rFonts w:ascii="宋体" w:eastAsia="宋体" w:hAnsi="Courier New" w:cs="宋体" w:hint="eastAsia"/>
      <w:kern w:val="2"/>
      <w:sz w:val="21"/>
    </w:rPr>
  </w:style>
  <w:style w:type="character" w:customStyle="1" w:styleId="1ff2">
    <w:name w:val="纯文本 字符1"/>
    <w:basedOn w:val="ab"/>
    <w:uiPriority w:val="99"/>
    <w:semiHidden/>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dle.zcygov.cn/settle-front/" TargetMode="External"/><Relationship Id="rId13" Type="http://schemas.openxmlformats.org/officeDocument/2006/relationships/hyperlink" Target="http://www.zjzfcg.gov.cn/bidClientTemplate/2019-05-27/12945.html" TargetMode="External"/><Relationship Id="rId18" Type="http://schemas.openxmlformats.org/officeDocument/2006/relationships/hyperlink" Target="http://xwqy.gsxt.gov.cn/mirco/micro_li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lp.zcygov.cn/web/site_2/2019/08-20/3405.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zcygov.cn/web/site_2/2018/11-29/2452.html" TargetMode="External"/><Relationship Id="rId5" Type="http://schemas.openxmlformats.org/officeDocument/2006/relationships/webSettings" Target="webSettings.xml"/><Relationship Id="rId15"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10" Type="http://schemas.openxmlformats.org/officeDocument/2006/relationships/hyperlink" Target="https://help.zcygov.cn/web/site_2/2018/12-28/2573.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zcygov.cn/login" TargetMode="External"/><Relationship Id="rId14" Type="http://schemas.openxmlformats.org/officeDocument/2006/relationships/hyperlink" Target="https://service.zcy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62</Pages>
  <Words>6454</Words>
  <Characters>36788</Characters>
  <Application>Microsoft Office Word</Application>
  <DocSecurity>0</DocSecurity>
  <Lines>306</Lines>
  <Paragraphs>86</Paragraphs>
  <ScaleCrop>false</ScaleCrop>
  <Company>Hewlett-Packard Company</Company>
  <LinksUpToDate>false</LinksUpToDate>
  <CharactersWithSpaces>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七星文化综合楼和文化广场物业管理及食堂经营管理项目</dc:title>
  <dc:creator>zxm</dc:creator>
  <cp:lastModifiedBy>宋戌俊</cp:lastModifiedBy>
  <cp:revision>121</cp:revision>
  <cp:lastPrinted>2020-04-24T00:29:00Z</cp:lastPrinted>
  <dcterms:created xsi:type="dcterms:W3CDTF">2020-05-28T09:06:00Z</dcterms:created>
  <dcterms:modified xsi:type="dcterms:W3CDTF">2020-07-21T06:46:00Z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