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4927">
      <w:pPr>
        <w:adjustRightInd/>
        <w:spacing w:line="360" w:lineRule="auto"/>
        <w:jc w:val="center"/>
        <w:rPr>
          <w:rFonts w:ascii="宋体" w:hAnsi="宋体" w:cs="宋体"/>
          <w:sz w:val="48"/>
          <w:szCs w:val="48"/>
        </w:rPr>
      </w:pPr>
    </w:p>
    <w:p w14:paraId="66A7AF6B">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嘉兴南湖高新区实验学校心理健康中心</w:t>
      </w:r>
    </w:p>
    <w:p w14:paraId="1444FC79">
      <w:pPr>
        <w:adjustRightInd/>
        <w:spacing w:line="360" w:lineRule="auto"/>
        <w:jc w:val="center"/>
        <w:rPr>
          <w:rFonts w:ascii="宋体" w:hAnsi="宋体" w:cs="宋体"/>
          <w:sz w:val="48"/>
          <w:szCs w:val="48"/>
        </w:rPr>
      </w:pPr>
      <w:r>
        <w:rPr>
          <w:rFonts w:hint="eastAsia" w:ascii="宋体" w:hAnsi="宋体" w:cs="宋体"/>
          <w:sz w:val="48"/>
          <w:szCs w:val="48"/>
          <w:lang w:eastAsia="zh-CN"/>
        </w:rPr>
        <w:t>采购项目</w:t>
      </w:r>
    </w:p>
    <w:p w14:paraId="33BC67C7">
      <w:pPr>
        <w:spacing w:line="360" w:lineRule="auto"/>
        <w:jc w:val="center"/>
        <w:rPr>
          <w:rFonts w:hint="eastAsia" w:ascii="宋体" w:hAnsi="宋体"/>
          <w:b/>
          <w:sz w:val="56"/>
          <w:szCs w:val="44"/>
        </w:rPr>
      </w:pPr>
    </w:p>
    <w:p w14:paraId="23EF05BD">
      <w:pPr>
        <w:spacing w:line="360" w:lineRule="auto"/>
        <w:jc w:val="center"/>
        <w:rPr>
          <w:rFonts w:hint="default" w:ascii="宋体" w:hAnsi="宋体" w:eastAsia="宋体"/>
          <w:b/>
          <w:sz w:val="56"/>
          <w:szCs w:val="44"/>
          <w:lang w:val="en-US" w:eastAsia="zh-CN"/>
        </w:rPr>
      </w:pPr>
      <w:r>
        <w:rPr>
          <w:rFonts w:hint="eastAsia" w:ascii="宋体" w:hAnsi="宋体"/>
          <w:b/>
          <w:sz w:val="56"/>
          <w:szCs w:val="44"/>
        </w:rPr>
        <w:t>竞</w:t>
      </w:r>
    </w:p>
    <w:p w14:paraId="1B4521C6">
      <w:pPr>
        <w:spacing w:line="360" w:lineRule="auto"/>
        <w:jc w:val="center"/>
        <w:rPr>
          <w:rFonts w:ascii="宋体" w:hAnsi="宋体"/>
          <w:b/>
          <w:sz w:val="56"/>
          <w:szCs w:val="44"/>
        </w:rPr>
      </w:pPr>
      <w:r>
        <w:rPr>
          <w:rFonts w:hint="eastAsia" w:ascii="宋体" w:hAnsi="宋体"/>
          <w:b/>
          <w:sz w:val="56"/>
          <w:szCs w:val="44"/>
        </w:rPr>
        <w:t>争</w:t>
      </w:r>
    </w:p>
    <w:p w14:paraId="7B6146EA">
      <w:pPr>
        <w:spacing w:line="360" w:lineRule="auto"/>
        <w:jc w:val="center"/>
        <w:rPr>
          <w:rFonts w:ascii="宋体" w:hAnsi="宋体"/>
          <w:b/>
          <w:sz w:val="56"/>
          <w:szCs w:val="44"/>
        </w:rPr>
      </w:pPr>
      <w:r>
        <w:rPr>
          <w:rFonts w:hint="eastAsia" w:ascii="宋体" w:hAnsi="宋体"/>
          <w:b/>
          <w:sz w:val="56"/>
          <w:szCs w:val="44"/>
        </w:rPr>
        <w:t>性</w:t>
      </w:r>
    </w:p>
    <w:p w14:paraId="7E2CA303">
      <w:pPr>
        <w:spacing w:line="360" w:lineRule="auto"/>
        <w:jc w:val="center"/>
        <w:rPr>
          <w:rFonts w:ascii="宋体" w:hAnsi="宋体"/>
          <w:b/>
          <w:sz w:val="56"/>
          <w:szCs w:val="44"/>
        </w:rPr>
      </w:pPr>
      <w:r>
        <w:rPr>
          <w:rFonts w:hint="eastAsia" w:ascii="宋体" w:hAnsi="宋体"/>
          <w:b/>
          <w:sz w:val="56"/>
          <w:szCs w:val="44"/>
        </w:rPr>
        <w:t>磋</w:t>
      </w:r>
    </w:p>
    <w:p w14:paraId="1858046A">
      <w:pPr>
        <w:spacing w:line="360" w:lineRule="auto"/>
        <w:jc w:val="center"/>
        <w:rPr>
          <w:rFonts w:ascii="宋体" w:hAnsi="宋体"/>
          <w:b/>
          <w:sz w:val="56"/>
          <w:szCs w:val="44"/>
        </w:rPr>
      </w:pPr>
      <w:r>
        <w:rPr>
          <w:rFonts w:hint="eastAsia" w:ascii="宋体" w:hAnsi="宋体"/>
          <w:b/>
          <w:sz w:val="56"/>
          <w:szCs w:val="44"/>
        </w:rPr>
        <w:t>商</w:t>
      </w:r>
    </w:p>
    <w:p w14:paraId="6D455DA8">
      <w:pPr>
        <w:spacing w:line="360" w:lineRule="auto"/>
        <w:jc w:val="center"/>
        <w:rPr>
          <w:rFonts w:ascii="宋体" w:hAnsi="宋体"/>
          <w:b/>
          <w:sz w:val="56"/>
          <w:szCs w:val="44"/>
        </w:rPr>
      </w:pPr>
      <w:r>
        <w:rPr>
          <w:rFonts w:hint="eastAsia" w:ascii="宋体" w:hAnsi="宋体"/>
          <w:b/>
          <w:sz w:val="56"/>
          <w:szCs w:val="44"/>
        </w:rPr>
        <w:t>文</w:t>
      </w:r>
    </w:p>
    <w:p w14:paraId="53DEF06D">
      <w:pPr>
        <w:spacing w:line="360" w:lineRule="auto"/>
        <w:jc w:val="center"/>
        <w:rPr>
          <w:rFonts w:ascii="宋体" w:hAnsi="宋体"/>
          <w:b/>
          <w:sz w:val="56"/>
          <w:szCs w:val="44"/>
        </w:rPr>
      </w:pPr>
      <w:r>
        <w:rPr>
          <w:rFonts w:hint="eastAsia" w:ascii="宋体" w:hAnsi="宋体"/>
          <w:b/>
          <w:sz w:val="56"/>
          <w:szCs w:val="44"/>
        </w:rPr>
        <w:t>件</w:t>
      </w:r>
    </w:p>
    <w:p w14:paraId="72B52E25">
      <w:pPr>
        <w:pStyle w:val="87"/>
      </w:pPr>
    </w:p>
    <w:p w14:paraId="6684C95B">
      <w:pPr>
        <w:snapToGrid w:val="0"/>
        <w:spacing w:line="360" w:lineRule="auto"/>
        <w:ind w:firstLine="600" w:firstLineChars="200"/>
        <w:jc w:val="both"/>
        <w:rPr>
          <w:rFonts w:hint="eastAsia" w:ascii="宋体" w:hAnsi="宋体" w:eastAsia="宋体" w:cs="宋体"/>
          <w:color w:val="auto"/>
          <w:sz w:val="30"/>
          <w:szCs w:val="30"/>
          <w:lang w:val="en-US" w:eastAsia="zh-CN"/>
        </w:rPr>
      </w:pPr>
      <w:r>
        <w:rPr>
          <w:rFonts w:hint="eastAsia" w:ascii="宋体" w:hAnsi="宋体" w:cs="宋体"/>
          <w:sz w:val="30"/>
          <w:szCs w:val="30"/>
          <w:lang w:val="en-US" w:eastAsia="zh-CN"/>
        </w:rPr>
        <w:t>项目</w:t>
      </w:r>
      <w:r>
        <w:rPr>
          <w:rFonts w:hint="eastAsia" w:ascii="宋体" w:hAnsi="宋体" w:cs="宋体"/>
          <w:sz w:val="30"/>
          <w:szCs w:val="30"/>
        </w:rPr>
        <w:t>编号:</w:t>
      </w:r>
      <w:r>
        <w:rPr>
          <w:rFonts w:hint="eastAsia" w:ascii="宋体" w:hAnsi="宋体" w:cs="宋体"/>
          <w:color w:val="auto"/>
          <w:sz w:val="30"/>
          <w:szCs w:val="30"/>
          <w:lang w:eastAsia="zh-CN"/>
        </w:rPr>
        <w:t>ZJFLCX-2025-36</w:t>
      </w:r>
    </w:p>
    <w:p w14:paraId="608DC8FA">
      <w:pPr>
        <w:snapToGrid w:val="0"/>
        <w:spacing w:line="360" w:lineRule="auto"/>
        <w:ind w:firstLine="640" w:firstLineChars="200"/>
        <w:rPr>
          <w:rFonts w:hint="eastAsia" w:ascii="宋体" w:hAnsi="宋体" w:cs="宋体"/>
          <w:bCs/>
          <w:sz w:val="32"/>
          <w:szCs w:val="32"/>
          <w:lang w:eastAsia="zh-CN"/>
        </w:rPr>
      </w:pPr>
      <w:r>
        <w:rPr>
          <w:rFonts w:hint="eastAsia" w:ascii="宋体" w:hAnsi="宋体" w:cs="宋体"/>
          <w:bCs/>
          <w:sz w:val="32"/>
          <w:szCs w:val="32"/>
        </w:rPr>
        <w:t>采购人:</w:t>
      </w:r>
      <w:r>
        <w:rPr>
          <w:rFonts w:hint="eastAsia" w:ascii="宋体" w:hAnsi="宋体" w:cs="宋体"/>
          <w:bCs/>
          <w:sz w:val="32"/>
          <w:szCs w:val="32"/>
          <w:lang w:eastAsia="zh-CN"/>
        </w:rPr>
        <w:t>嘉兴南湖高新区实验学校</w:t>
      </w:r>
    </w:p>
    <w:p w14:paraId="6A4E352B">
      <w:pPr>
        <w:snapToGrid w:val="0"/>
        <w:spacing w:line="360" w:lineRule="auto"/>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浙江富力诚欣工程顾问有限公司</w:t>
      </w:r>
    </w:p>
    <w:p w14:paraId="081BE30F">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 xml:space="preserve">月 </w:t>
      </w:r>
    </w:p>
    <w:p w14:paraId="0395AE0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75B130F">
      <w:pPr>
        <w:spacing w:line="360" w:lineRule="auto"/>
        <w:jc w:val="center"/>
        <w:rPr>
          <w:rFonts w:ascii="宋体" w:hAnsi="宋体" w:cs="宋体"/>
          <w:sz w:val="24"/>
        </w:rPr>
      </w:pPr>
    </w:p>
    <w:p w14:paraId="1FD05A07">
      <w:pPr>
        <w:spacing w:line="360" w:lineRule="auto"/>
        <w:jc w:val="center"/>
        <w:rPr>
          <w:rFonts w:ascii="宋体" w:hAnsi="宋体" w:cs="宋体"/>
          <w:b/>
          <w:sz w:val="48"/>
          <w:szCs w:val="48"/>
        </w:rPr>
      </w:pPr>
      <w:r>
        <w:rPr>
          <w:rFonts w:hint="eastAsia" w:ascii="宋体" w:hAnsi="宋体" w:cs="宋体"/>
          <w:b/>
          <w:sz w:val="48"/>
          <w:szCs w:val="48"/>
        </w:rPr>
        <w:t>目  录</w:t>
      </w:r>
    </w:p>
    <w:p w14:paraId="141DB722">
      <w:pPr>
        <w:spacing w:line="360" w:lineRule="auto"/>
        <w:rPr>
          <w:rFonts w:ascii="宋体" w:hAnsi="宋体" w:cs="宋体"/>
          <w:sz w:val="32"/>
          <w:szCs w:val="32"/>
        </w:rPr>
      </w:pPr>
    </w:p>
    <w:p w14:paraId="783CCE82">
      <w:pPr>
        <w:spacing w:line="360" w:lineRule="auto"/>
        <w:rPr>
          <w:rFonts w:ascii="宋体" w:hAnsi="宋体" w:cs="宋体"/>
          <w:sz w:val="32"/>
          <w:szCs w:val="32"/>
        </w:rPr>
      </w:pPr>
    </w:p>
    <w:p w14:paraId="674C00E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9EC3C5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304D6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F85E09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265E7E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5738EA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4C8C147">
      <w:pPr>
        <w:spacing w:line="360" w:lineRule="auto"/>
        <w:ind w:firstLine="549" w:firstLineChars="229"/>
        <w:rPr>
          <w:rFonts w:ascii="宋体" w:hAnsi="宋体" w:cs="宋体"/>
          <w:sz w:val="24"/>
        </w:rPr>
      </w:pPr>
      <w:bookmarkStart w:id="1" w:name="_Hlt91233176"/>
      <w:bookmarkEnd w:id="1"/>
      <w:bookmarkStart w:id="2" w:name="_Toc91899869"/>
    </w:p>
    <w:p w14:paraId="425F3E09">
      <w:pPr>
        <w:spacing w:line="360" w:lineRule="auto"/>
        <w:ind w:firstLine="549" w:firstLineChars="229"/>
        <w:rPr>
          <w:rFonts w:ascii="宋体" w:hAnsi="宋体" w:cs="宋体"/>
          <w:sz w:val="24"/>
        </w:rPr>
      </w:pPr>
    </w:p>
    <w:p w14:paraId="2DBC7446">
      <w:pPr>
        <w:spacing w:line="360" w:lineRule="auto"/>
        <w:ind w:firstLine="549" w:firstLineChars="229"/>
        <w:rPr>
          <w:rFonts w:ascii="宋体" w:hAnsi="宋体" w:cs="宋体"/>
          <w:sz w:val="24"/>
        </w:rPr>
      </w:pPr>
    </w:p>
    <w:p w14:paraId="42A31DB9">
      <w:pPr>
        <w:spacing w:line="360" w:lineRule="auto"/>
        <w:ind w:firstLine="549" w:firstLineChars="229"/>
        <w:rPr>
          <w:rFonts w:ascii="宋体" w:hAnsi="宋体" w:cs="宋体"/>
          <w:sz w:val="24"/>
        </w:rPr>
      </w:pPr>
    </w:p>
    <w:p w14:paraId="007EB5BB">
      <w:pPr>
        <w:spacing w:line="360" w:lineRule="auto"/>
        <w:ind w:firstLine="549" w:firstLineChars="229"/>
        <w:rPr>
          <w:rFonts w:ascii="宋体" w:hAnsi="宋体" w:cs="宋体"/>
          <w:sz w:val="24"/>
        </w:rPr>
      </w:pPr>
    </w:p>
    <w:p w14:paraId="51A9EC81">
      <w:pPr>
        <w:spacing w:line="360" w:lineRule="auto"/>
        <w:ind w:firstLine="549" w:firstLineChars="229"/>
        <w:rPr>
          <w:rFonts w:ascii="宋体" w:hAnsi="宋体" w:cs="宋体"/>
          <w:sz w:val="24"/>
        </w:rPr>
      </w:pPr>
    </w:p>
    <w:p w14:paraId="606198C1">
      <w:pPr>
        <w:spacing w:line="360" w:lineRule="auto"/>
        <w:ind w:firstLine="549" w:firstLineChars="229"/>
        <w:rPr>
          <w:rFonts w:ascii="宋体" w:hAnsi="宋体" w:cs="宋体"/>
          <w:sz w:val="24"/>
        </w:rPr>
      </w:pPr>
    </w:p>
    <w:p w14:paraId="1AC56EFB">
      <w:pPr>
        <w:spacing w:line="360" w:lineRule="auto"/>
        <w:ind w:firstLine="549" w:firstLineChars="229"/>
        <w:rPr>
          <w:rFonts w:ascii="宋体" w:hAnsi="宋体" w:cs="宋体"/>
          <w:sz w:val="24"/>
        </w:rPr>
      </w:pPr>
    </w:p>
    <w:p w14:paraId="05CB2EFD">
      <w:pPr>
        <w:spacing w:line="360" w:lineRule="auto"/>
        <w:ind w:firstLine="549" w:firstLineChars="229"/>
        <w:rPr>
          <w:rFonts w:ascii="宋体" w:hAnsi="宋体" w:cs="宋体"/>
          <w:sz w:val="24"/>
        </w:rPr>
      </w:pPr>
    </w:p>
    <w:p w14:paraId="7A7881D8">
      <w:pPr>
        <w:spacing w:line="360" w:lineRule="auto"/>
        <w:ind w:firstLine="549" w:firstLineChars="229"/>
        <w:rPr>
          <w:rFonts w:ascii="宋体" w:hAnsi="宋体" w:cs="宋体"/>
          <w:sz w:val="24"/>
        </w:rPr>
      </w:pPr>
    </w:p>
    <w:p w14:paraId="665CF7F2">
      <w:pPr>
        <w:spacing w:line="360" w:lineRule="auto"/>
        <w:ind w:firstLine="549" w:firstLineChars="229"/>
        <w:rPr>
          <w:rFonts w:ascii="宋体" w:hAnsi="宋体" w:cs="宋体"/>
          <w:sz w:val="24"/>
        </w:rPr>
      </w:pPr>
    </w:p>
    <w:p w14:paraId="56F5383B">
      <w:pPr>
        <w:spacing w:line="360" w:lineRule="auto"/>
        <w:ind w:firstLine="549" w:firstLineChars="229"/>
        <w:rPr>
          <w:rFonts w:ascii="宋体" w:hAnsi="宋体" w:cs="宋体"/>
          <w:sz w:val="24"/>
        </w:rPr>
      </w:pPr>
    </w:p>
    <w:p w14:paraId="59478E9D">
      <w:pPr>
        <w:spacing w:line="360" w:lineRule="auto"/>
        <w:ind w:firstLine="549" w:firstLineChars="229"/>
        <w:rPr>
          <w:rFonts w:ascii="宋体" w:hAnsi="宋体" w:cs="宋体"/>
          <w:sz w:val="24"/>
        </w:rPr>
      </w:pPr>
    </w:p>
    <w:p w14:paraId="31A3730B">
      <w:pPr>
        <w:spacing w:line="360" w:lineRule="auto"/>
        <w:rPr>
          <w:rFonts w:ascii="宋体" w:hAnsi="宋体" w:cs="宋体"/>
          <w:sz w:val="24"/>
        </w:rPr>
      </w:pPr>
    </w:p>
    <w:p w14:paraId="09F2E0D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30056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CFA451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lang w:eastAsia="zh-CN"/>
        </w:rPr>
        <w:t xml:space="preserve">嘉兴南湖高新区实验学校心理健康中心采购项目 </w:t>
      </w:r>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"https://www.zcygov.cn/）获取（下载）招标文件，并于2023%20年%20月%20日%20点%20分00秒"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7</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22</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14</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00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564B7B8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9D8799E">
      <w:pPr>
        <w:spacing w:line="360" w:lineRule="auto"/>
        <w:ind w:firstLine="480"/>
        <w:rPr>
          <w:rFonts w:hint="eastAsia" w:ascii="宋体" w:hAnsi="宋体" w:eastAsia="宋体" w:cs="宋体"/>
          <w:b/>
          <w:bCs/>
          <w:color w:val="auto"/>
          <w:sz w:val="24"/>
          <w:lang w:val="en-US" w:eastAsia="zh-CN"/>
        </w:rPr>
      </w:pPr>
      <w:r>
        <w:rPr>
          <w:rFonts w:hint="eastAsia" w:ascii="宋体" w:hAnsi="宋体" w:cs="宋体"/>
          <w:b/>
          <w:color w:val="auto"/>
          <w:sz w:val="24"/>
        </w:rPr>
        <w:t>项目编号：</w:t>
      </w:r>
      <w:r>
        <w:rPr>
          <w:rFonts w:hint="eastAsia" w:ascii="宋体" w:hAnsi="宋体" w:cs="宋体"/>
          <w:b/>
          <w:bCs/>
          <w:color w:val="auto"/>
          <w:sz w:val="24"/>
          <w:lang w:eastAsia="zh-CN"/>
        </w:rPr>
        <w:t>ZJFLCX-2025-36</w:t>
      </w:r>
    </w:p>
    <w:p w14:paraId="3D072A9B">
      <w:pPr>
        <w:spacing w:line="360" w:lineRule="auto"/>
        <w:ind w:firstLine="482" w:firstLineChars="200"/>
        <w:rPr>
          <w:rFonts w:hint="eastAsia" w:ascii="宋体" w:hAnsi="宋体" w:cs="宋体"/>
          <w:b/>
          <w:color w:val="auto"/>
          <w:sz w:val="24"/>
          <w:lang w:val="en-US" w:eastAsia="zh-CN"/>
        </w:rPr>
      </w:pPr>
      <w:r>
        <w:rPr>
          <w:rFonts w:hint="eastAsia" w:ascii="宋体" w:hAnsi="宋体" w:cs="宋体"/>
          <w:b/>
          <w:color w:val="auto"/>
          <w:sz w:val="24"/>
        </w:rPr>
        <w:t>项目名称：</w:t>
      </w:r>
      <w:r>
        <w:rPr>
          <w:rFonts w:hint="eastAsia" w:ascii="宋体" w:hAnsi="宋体" w:cs="宋体"/>
          <w:b/>
          <w:color w:val="auto"/>
          <w:sz w:val="24"/>
          <w:lang w:eastAsia="zh-CN"/>
        </w:rPr>
        <w:t xml:space="preserve">嘉兴南湖高新区实验学校心理健康中心采购项目 </w:t>
      </w:r>
    </w:p>
    <w:p w14:paraId="4D8F4494">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350000</w:t>
      </w:r>
    </w:p>
    <w:p w14:paraId="5829121C">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350000</w:t>
      </w:r>
    </w:p>
    <w:p w14:paraId="32303C4F">
      <w:pPr>
        <w:pStyle w:val="5"/>
        <w:spacing w:line="360" w:lineRule="auto"/>
        <w:ind w:firstLine="480"/>
        <w:rPr>
          <w:rFonts w:hint="eastAsia" w:hAnsi="宋体" w:cs="宋体"/>
          <w:b/>
          <w:color w:val="auto"/>
          <w:sz w:val="24"/>
        </w:rPr>
      </w:pPr>
      <w:r>
        <w:rPr>
          <w:rFonts w:hint="eastAsia" w:hAnsi="宋体" w:cs="宋体"/>
          <w:b/>
          <w:color w:val="auto"/>
          <w:sz w:val="24"/>
        </w:rPr>
        <w:t>采购需求：</w:t>
      </w:r>
    </w:p>
    <w:p w14:paraId="556A1A9A">
      <w:pPr>
        <w:pStyle w:val="5"/>
        <w:spacing w:line="360" w:lineRule="auto"/>
        <w:ind w:firstLine="480"/>
        <w:rPr>
          <w:rFonts w:hint="eastAsia" w:hAnsi="宋体" w:cs="宋体" w:eastAsiaTheme="minorEastAsia"/>
          <w:bCs/>
          <w:snapToGrid/>
          <w:color w:val="auto"/>
          <w:kern w:val="2"/>
          <w:sz w:val="24"/>
          <w:szCs w:val="24"/>
          <w:lang w:eastAsia="zh-CN"/>
        </w:rPr>
      </w:pPr>
      <w:r>
        <w:rPr>
          <w:rFonts w:hint="eastAsia" w:asciiTheme="minorEastAsia" w:hAnsiTheme="minorEastAsia" w:eastAsiaTheme="minorEastAsia"/>
          <w:snapToGrid/>
          <w:color w:val="auto"/>
          <w:kern w:val="2"/>
          <w:sz w:val="24"/>
          <w:szCs w:val="24"/>
          <w:lang w:eastAsia="zh-CN"/>
        </w:rPr>
        <w:t>嘉兴南湖高新区实验学校心理健康中心采购项目 ，</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snapToGrid/>
          <w:color w:val="auto"/>
          <w:kern w:val="2"/>
          <w:sz w:val="24"/>
          <w:szCs w:val="24"/>
          <w:lang w:val="en-US" w:eastAsia="zh-CN"/>
        </w:rPr>
        <w:t>主要内容包括</w:t>
      </w:r>
      <w:r>
        <w:rPr>
          <w:rFonts w:hint="eastAsia" w:asciiTheme="minorEastAsia" w:hAnsiTheme="minorEastAsia" w:eastAsiaTheme="minorEastAsia"/>
          <w:snapToGrid/>
          <w:color w:val="auto"/>
          <w:kern w:val="2"/>
          <w:sz w:val="24"/>
          <w:szCs w:val="24"/>
        </w:rPr>
        <w:t>心理健康中心布置与设备，含谈话室、发渲室、个辅室、团辅室</w:t>
      </w:r>
      <w:r>
        <w:rPr>
          <w:rFonts w:hint="eastAsia" w:asciiTheme="minorEastAsia" w:hAnsiTheme="minorEastAsia" w:eastAsiaTheme="minorEastAsia"/>
          <w:snapToGrid/>
          <w:color w:val="auto"/>
          <w:kern w:val="2"/>
          <w:sz w:val="24"/>
          <w:szCs w:val="24"/>
          <w:lang w:eastAsia="zh-CN"/>
        </w:rPr>
        <w:t>。</w:t>
      </w:r>
    </w:p>
    <w:p w14:paraId="3C70F99A">
      <w:pPr>
        <w:pStyle w:val="136"/>
        <w:ind w:firstLine="482"/>
        <w:outlineLvl w:val="2"/>
        <w:rPr>
          <w:rFonts w:hint="eastAsia" w:ascii="宋体" w:hAnsi="宋体" w:cs="宋体"/>
          <w:b/>
          <w:lang w:val="en-US" w:eastAsia="zh-CN"/>
        </w:rPr>
      </w:pPr>
      <w:r>
        <w:rPr>
          <w:rFonts w:hint="eastAsia" w:ascii="宋体" w:hAnsi="宋体" w:cs="宋体"/>
          <w:b/>
        </w:rPr>
        <w:t>合同履约期限：</w:t>
      </w:r>
      <w:r>
        <w:rPr>
          <w:rFonts w:hint="eastAsia" w:ascii="宋体" w:hAnsi="宋体" w:cs="宋体"/>
          <w:b/>
          <w:lang w:val="en-US" w:eastAsia="zh-CN"/>
        </w:rPr>
        <w:t>签订合同后</w:t>
      </w:r>
      <w:r>
        <w:rPr>
          <w:rFonts w:hint="eastAsia" w:ascii="宋体" w:hAnsi="宋体" w:cs="宋体"/>
          <w:b/>
          <w:highlight w:val="none"/>
          <w:lang w:val="en-US" w:eastAsia="zh-CN"/>
        </w:rPr>
        <w:t>至合同履行</w:t>
      </w:r>
      <w:r>
        <w:rPr>
          <w:rFonts w:hint="eastAsia" w:ascii="宋体" w:hAnsi="宋体" w:cs="宋体"/>
          <w:b/>
          <w:lang w:val="en-US" w:eastAsia="zh-CN"/>
        </w:rPr>
        <w:t>完毕。</w:t>
      </w:r>
    </w:p>
    <w:p w14:paraId="64CC4AB9">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4333F0E5">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ECED72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D594D2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2A7B611D">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p>
    <w:p w14:paraId="7B463AD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3840EA5">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4988B4C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3193F2A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7D34156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2E175B7">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14:paraId="3ADA5860">
      <w:pPr>
        <w:snapToGrid w:val="0"/>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B6CFA1">
      <w:pPr>
        <w:spacing w:line="360" w:lineRule="auto"/>
        <w:rPr>
          <w:rFonts w:ascii="宋体" w:hAnsi="宋体" w:cs="宋体"/>
          <w:b/>
          <w:sz w:val="24"/>
        </w:rPr>
      </w:pPr>
      <w:r>
        <w:rPr>
          <w:rFonts w:hint="eastAsia" w:ascii="宋体" w:hAnsi="宋体" w:cs="宋体"/>
          <w:b/>
          <w:sz w:val="24"/>
        </w:rPr>
        <w:t xml:space="preserve">三、获取招标文件 </w:t>
      </w:r>
    </w:p>
    <w:p w14:paraId="1ECB22E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14:paraId="10BB5C9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2E97FE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7F25B5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1246774">
      <w:pPr>
        <w:spacing w:line="360" w:lineRule="auto"/>
        <w:rPr>
          <w:rFonts w:ascii="宋体" w:hAnsi="宋体" w:cs="宋体"/>
          <w:b/>
          <w:sz w:val="24"/>
        </w:rPr>
      </w:pPr>
      <w:r>
        <w:rPr>
          <w:rFonts w:hint="eastAsia" w:ascii="宋体" w:hAnsi="宋体" w:cs="宋体"/>
          <w:b/>
          <w:sz w:val="24"/>
        </w:rPr>
        <w:t>四、提交投标文件截止时间、开标时间和地点</w:t>
      </w:r>
    </w:p>
    <w:p w14:paraId="2B5C102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sz w:val="24"/>
        </w:rPr>
        <w:t>（北京时间）</w:t>
      </w:r>
    </w:p>
    <w:p w14:paraId="29B677E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347D9F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07780648">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F123927">
      <w:pPr>
        <w:spacing w:line="360" w:lineRule="auto"/>
        <w:ind w:firstLine="480" w:firstLineChars="200"/>
      </w:pPr>
      <w:r>
        <w:rPr>
          <w:rFonts w:hint="eastAsia" w:ascii="宋体" w:hAnsi="宋体" w:eastAsia="宋体" w:cs="宋体"/>
          <w:sz w:val="24"/>
        </w:rPr>
        <w:t>开标地点：</w:t>
      </w:r>
      <w:r>
        <w:rPr>
          <w:rFonts w:hint="eastAsia" w:ascii="宋体" w:hAnsi="宋体" w:eastAsia="宋体" w:cs="宋体"/>
          <w:sz w:val="24"/>
          <w:lang w:eastAsia="zh-CN"/>
        </w:rPr>
        <w:t>浙江富力诚欣工程顾问有限公司</w:t>
      </w:r>
      <w:r>
        <w:rPr>
          <w:rFonts w:hint="eastAsia" w:ascii="宋体" w:hAnsi="宋体" w:eastAsia="宋体" w:cs="宋体"/>
          <w:sz w:val="24"/>
        </w:rPr>
        <w:t>开标室（</w:t>
      </w:r>
      <w:r>
        <w:rPr>
          <w:rFonts w:hint="eastAsia" w:ascii="宋体" w:hAnsi="宋体" w:eastAsia="宋体" w:cs="宋体"/>
          <w:sz w:val="24"/>
          <w:lang w:eastAsia="zh-CN"/>
        </w:rPr>
        <w:t>嘉兴市经济技术开发区姚家荡路42号长新农贸市场办公楼5楼501室</w:t>
      </w:r>
      <w:r>
        <w:rPr>
          <w:rFonts w:hint="eastAsia" w:ascii="宋体" w:hAnsi="宋体" w:eastAsia="宋体" w:cs="宋体"/>
          <w:sz w:val="24"/>
        </w:rPr>
        <w:t>）</w:t>
      </w:r>
    </w:p>
    <w:p w14:paraId="311DCEF0">
      <w:pPr>
        <w:spacing w:line="360" w:lineRule="auto"/>
        <w:rPr>
          <w:rFonts w:ascii="宋体" w:hAnsi="宋体" w:cs="宋体"/>
          <w:sz w:val="24"/>
        </w:rPr>
      </w:pPr>
      <w:r>
        <w:rPr>
          <w:rFonts w:hint="eastAsia" w:ascii="宋体" w:hAnsi="宋体" w:cs="宋体"/>
          <w:b/>
          <w:sz w:val="24"/>
        </w:rPr>
        <w:t xml:space="preserve">五、公告期限 </w:t>
      </w:r>
    </w:p>
    <w:p w14:paraId="1DF75A4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7AB8431">
      <w:pPr>
        <w:spacing w:line="360" w:lineRule="auto"/>
        <w:rPr>
          <w:rFonts w:ascii="宋体" w:hAnsi="宋体" w:cs="宋体"/>
          <w:b/>
          <w:sz w:val="24"/>
        </w:rPr>
      </w:pPr>
      <w:r>
        <w:rPr>
          <w:rFonts w:hint="eastAsia" w:ascii="宋体" w:hAnsi="宋体" w:cs="宋体"/>
          <w:b/>
          <w:sz w:val="24"/>
        </w:rPr>
        <w:t>六、其他补充事宜</w:t>
      </w:r>
    </w:p>
    <w:p w14:paraId="1558C75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32F40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CD7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90D4A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C5101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7D3679">
      <w:pPr>
        <w:spacing w:line="360" w:lineRule="auto"/>
        <w:rPr>
          <w:rFonts w:ascii="宋体" w:hAnsi="宋体" w:cs="宋体"/>
          <w:color w:val="auto"/>
          <w:sz w:val="24"/>
        </w:rPr>
      </w:pPr>
      <w:r>
        <w:rPr>
          <w:rFonts w:hint="eastAsia" w:ascii="宋体" w:hAnsi="宋体" w:cs="宋体"/>
          <w:sz w:val="24"/>
        </w:rPr>
        <w:t xml:space="preserve">    1.采购人信息</w:t>
      </w:r>
    </w:p>
    <w:p w14:paraId="53337A78">
      <w:pPr>
        <w:snapToGrid w:val="0"/>
        <w:spacing w:line="360" w:lineRule="auto"/>
        <w:ind w:firstLine="480" w:firstLineChars="200"/>
        <w:rPr>
          <w:rFonts w:hint="eastAsia"/>
          <w:color w:val="auto"/>
          <w:sz w:val="24"/>
        </w:rPr>
      </w:pPr>
      <w:r>
        <w:rPr>
          <w:rFonts w:hint="eastAsia"/>
          <w:color w:val="auto"/>
          <w:sz w:val="24"/>
        </w:rPr>
        <w:t>名    称：</w:t>
      </w:r>
      <w:r>
        <w:rPr>
          <w:rFonts w:hint="eastAsia"/>
          <w:color w:val="auto"/>
          <w:sz w:val="24"/>
          <w:lang w:eastAsia="zh-CN"/>
        </w:rPr>
        <w:t>嘉兴南湖高新区实验学校</w:t>
      </w:r>
      <w:r>
        <w:rPr>
          <w:rFonts w:hint="eastAsia"/>
          <w:color w:val="auto"/>
          <w:sz w:val="24"/>
        </w:rPr>
        <w:t xml:space="preserve"> </w:t>
      </w:r>
    </w:p>
    <w:p w14:paraId="3A088218">
      <w:pPr>
        <w:snapToGrid w:val="0"/>
        <w:spacing w:line="360" w:lineRule="auto"/>
        <w:ind w:firstLine="480" w:firstLineChars="200"/>
        <w:rPr>
          <w:rFonts w:hint="eastAsia"/>
          <w:color w:val="auto"/>
          <w:sz w:val="24"/>
          <w:lang w:eastAsia="zh-CN"/>
        </w:rPr>
      </w:pPr>
      <w:r>
        <w:rPr>
          <w:rFonts w:hint="eastAsia"/>
          <w:color w:val="auto"/>
          <w:sz w:val="24"/>
        </w:rPr>
        <w:t>地    址：</w:t>
      </w:r>
      <w:r>
        <w:rPr>
          <w:rFonts w:hint="eastAsia"/>
          <w:color w:val="auto"/>
          <w:sz w:val="24"/>
          <w:lang w:eastAsia="zh-CN"/>
        </w:rPr>
        <w:t>嘉兴市南湖区</w:t>
      </w:r>
    </w:p>
    <w:p w14:paraId="32527A89">
      <w:pPr>
        <w:snapToGrid w:val="0"/>
        <w:spacing w:line="360" w:lineRule="auto"/>
        <w:ind w:firstLine="480" w:firstLineChars="200"/>
        <w:rPr>
          <w:rFonts w:hint="eastAsia"/>
          <w:color w:val="auto"/>
          <w:sz w:val="24"/>
        </w:rPr>
      </w:pPr>
      <w:r>
        <w:rPr>
          <w:rFonts w:hint="eastAsia"/>
          <w:color w:val="auto"/>
          <w:sz w:val="24"/>
        </w:rPr>
        <w:t>传    真： /</w:t>
      </w:r>
    </w:p>
    <w:p w14:paraId="78E801F6">
      <w:pPr>
        <w:snapToGrid w:val="0"/>
        <w:spacing w:line="360" w:lineRule="auto"/>
        <w:ind w:firstLine="480" w:firstLineChars="200"/>
        <w:rPr>
          <w:rFonts w:hint="eastAsia"/>
          <w:color w:val="auto"/>
          <w:sz w:val="24"/>
          <w:highlight w:val="none"/>
          <w:lang w:eastAsia="zh-CN"/>
        </w:rPr>
      </w:pPr>
      <w:r>
        <w:rPr>
          <w:rFonts w:hint="eastAsia"/>
          <w:color w:val="auto"/>
          <w:sz w:val="24"/>
          <w:highlight w:val="none"/>
        </w:rPr>
        <w:t>项目联系人（询问）：</w:t>
      </w:r>
      <w:r>
        <w:rPr>
          <w:rFonts w:hint="eastAsia" w:ascii="Times New Roman" w:hAnsi="Times New Roman" w:eastAsia="宋体" w:cs="Times New Roman"/>
          <w:color w:val="auto"/>
          <w:sz w:val="24"/>
          <w:highlight w:val="none"/>
          <w:lang w:val="en-US" w:eastAsia="zh-CN"/>
        </w:rPr>
        <w:t>沈老师</w:t>
      </w:r>
    </w:p>
    <w:p w14:paraId="3D44799B">
      <w:pPr>
        <w:snapToGrid w:val="0"/>
        <w:spacing w:line="360" w:lineRule="auto"/>
        <w:ind w:firstLine="480" w:firstLineChars="200"/>
        <w:rPr>
          <w:rFonts w:hint="eastAsia"/>
          <w:color w:val="auto"/>
          <w:sz w:val="24"/>
          <w:highlight w:val="none"/>
          <w:lang w:val="en-US" w:eastAsia="zh-CN"/>
        </w:rPr>
      </w:pPr>
      <w:r>
        <w:rPr>
          <w:rFonts w:hint="eastAsia"/>
          <w:color w:val="auto"/>
          <w:sz w:val="24"/>
          <w:highlight w:val="none"/>
        </w:rPr>
        <w:t>项目联系方式（询问）：</w:t>
      </w:r>
      <w:r>
        <w:rPr>
          <w:rFonts w:hint="eastAsia" w:ascii="Times New Roman" w:hAnsi="Times New Roman" w:eastAsia="宋体" w:cs="Times New Roman"/>
          <w:color w:val="auto"/>
          <w:sz w:val="24"/>
          <w:highlight w:val="none"/>
          <w:lang w:val="en-US" w:eastAsia="zh-CN"/>
        </w:rPr>
        <w:t>13757325297</w:t>
      </w:r>
    </w:p>
    <w:p w14:paraId="3EF0606C">
      <w:pPr>
        <w:snapToGrid w:val="0"/>
        <w:spacing w:line="360" w:lineRule="auto"/>
        <w:ind w:firstLine="480" w:firstLineChars="200"/>
        <w:rPr>
          <w:rFonts w:hint="eastAsia"/>
          <w:color w:val="auto"/>
          <w:sz w:val="24"/>
          <w:highlight w:val="none"/>
        </w:rPr>
      </w:pPr>
      <w:r>
        <w:rPr>
          <w:rFonts w:hint="eastAsia"/>
          <w:color w:val="auto"/>
          <w:sz w:val="24"/>
          <w:highlight w:val="none"/>
        </w:rPr>
        <w:t>质疑联系人：</w:t>
      </w:r>
      <w:r>
        <w:rPr>
          <w:rFonts w:hint="eastAsia"/>
          <w:color w:val="auto"/>
          <w:sz w:val="24"/>
          <w:highlight w:val="none"/>
          <w:lang w:val="en-US" w:eastAsia="zh-CN"/>
        </w:rPr>
        <w:t>沈老</w:t>
      </w:r>
      <w:r>
        <w:rPr>
          <w:rFonts w:hint="eastAsia"/>
          <w:color w:val="auto"/>
          <w:sz w:val="24"/>
          <w:highlight w:val="none"/>
          <w:lang w:eastAsia="zh-CN"/>
        </w:rPr>
        <w:t>师</w:t>
      </w:r>
      <w:r>
        <w:rPr>
          <w:rFonts w:hint="eastAsia"/>
          <w:color w:val="auto"/>
          <w:sz w:val="24"/>
          <w:highlight w:val="none"/>
        </w:rPr>
        <w:t xml:space="preserve"> </w:t>
      </w:r>
    </w:p>
    <w:p w14:paraId="52C98EA0">
      <w:pPr>
        <w:snapToGrid w:val="0"/>
        <w:spacing w:line="360" w:lineRule="auto"/>
        <w:ind w:firstLine="480" w:firstLineChars="200"/>
        <w:rPr>
          <w:rFonts w:hint="eastAsia"/>
          <w:color w:val="auto"/>
          <w:sz w:val="24"/>
          <w:highlight w:val="none"/>
        </w:rPr>
      </w:pPr>
      <w:r>
        <w:rPr>
          <w:rFonts w:hint="eastAsia"/>
          <w:color w:val="auto"/>
          <w:sz w:val="24"/>
          <w:highlight w:val="none"/>
        </w:rPr>
        <w:t>质疑联系方式：</w:t>
      </w:r>
      <w:r>
        <w:rPr>
          <w:rFonts w:hint="eastAsia" w:ascii="Times New Roman" w:hAnsi="Times New Roman" w:eastAsia="宋体" w:cs="Times New Roman"/>
          <w:color w:val="auto"/>
          <w:sz w:val="24"/>
          <w:highlight w:val="none"/>
          <w:lang w:val="en-US" w:eastAsia="zh-CN"/>
        </w:rPr>
        <w:t>13757325297</w:t>
      </w:r>
      <w:r>
        <w:rPr>
          <w:rFonts w:hint="eastAsia"/>
          <w:color w:val="auto"/>
          <w:sz w:val="24"/>
          <w:highlight w:val="none"/>
        </w:rPr>
        <w:t xml:space="preserve">    </w:t>
      </w:r>
    </w:p>
    <w:p w14:paraId="171A9F0A">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26A78AE">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浙江富力诚欣工程顾问有限公司</w:t>
      </w:r>
    </w:p>
    <w:p w14:paraId="5C951367">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eastAsia="宋体" w:cs="宋体"/>
          <w:sz w:val="24"/>
          <w:lang w:eastAsia="zh-CN"/>
        </w:rPr>
        <w:t>嘉兴市经济技术开发区姚家荡路42号长新农贸市场办公楼5楼501室</w:t>
      </w:r>
    </w:p>
    <w:p w14:paraId="24A3E56D">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0551498D">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eastAsia="宋体" w:cs="宋体"/>
          <w:sz w:val="24"/>
          <w:lang w:eastAsia="zh-CN"/>
        </w:rPr>
        <w:t>王宇涵</w:t>
      </w:r>
      <w:r>
        <w:rPr>
          <w:rFonts w:hint="eastAsia" w:ascii="宋体" w:hAnsi="宋体" w:eastAsia="宋体" w:cs="宋体"/>
          <w:sz w:val="24"/>
        </w:rPr>
        <w:t xml:space="preserve">   </w:t>
      </w:r>
      <w:r>
        <w:rPr>
          <w:rFonts w:hint="eastAsia" w:ascii="宋体" w:hAnsi="宋体" w:cs="宋体"/>
          <w:sz w:val="24"/>
        </w:rPr>
        <w:t xml:space="preserve">      </w:t>
      </w:r>
    </w:p>
    <w:p w14:paraId="5766B274">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eastAsia="宋体" w:cs="宋体"/>
          <w:sz w:val="24"/>
          <w:lang w:eastAsia="zh-CN"/>
        </w:rPr>
        <w:t>0573-83626629/17757370605</w:t>
      </w:r>
    </w:p>
    <w:p w14:paraId="1A852356">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w:t>
      </w:r>
      <w:r>
        <w:rPr>
          <w:rFonts w:hint="eastAsia" w:ascii="宋体" w:hAnsi="宋体" w:cs="宋体"/>
          <w:sz w:val="24"/>
          <w:lang w:val="en-US" w:eastAsia="zh-CN"/>
        </w:rPr>
        <w:t>孙柳群</w:t>
      </w:r>
      <w:r>
        <w:rPr>
          <w:rFonts w:hint="eastAsia" w:ascii="宋体" w:hAnsi="宋体" w:cs="宋体"/>
          <w:sz w:val="24"/>
        </w:rPr>
        <w:t xml:space="preserve">             </w:t>
      </w:r>
    </w:p>
    <w:p w14:paraId="75D7F2AF">
      <w:pPr>
        <w:snapToGrid w:val="0"/>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cs="宋体"/>
          <w:sz w:val="24"/>
          <w:lang w:val="en-US" w:eastAsia="zh-CN"/>
        </w:rPr>
        <w:t>13758089993</w:t>
      </w:r>
      <w:r>
        <w:rPr>
          <w:rFonts w:hint="eastAsia" w:ascii="宋体" w:hAnsi="宋体" w:cs="宋体"/>
          <w:sz w:val="24"/>
        </w:rPr>
        <w:t xml:space="preserve"> </w:t>
      </w:r>
    </w:p>
    <w:p w14:paraId="0C6C9B72">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63D3D19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名    称：</w:t>
      </w:r>
      <w:r>
        <w:rPr>
          <w:rFonts w:hint="eastAsia" w:ascii="宋体" w:hAnsi="宋体" w:cs="宋体"/>
          <w:sz w:val="24"/>
          <w:highlight w:val="none"/>
          <w:lang w:val="en-US" w:eastAsia="zh-CN"/>
        </w:rPr>
        <w:t>南湖区财政局监督局</w:t>
      </w:r>
    </w:p>
    <w:p w14:paraId="3052A4D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嘉兴市凌公塘路1260号南湖区行政中心</w:t>
      </w:r>
    </w:p>
    <w:p w14:paraId="5FBD4E87">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z w:val="24"/>
          <w:highlight w:val="none"/>
        </w:rPr>
      </w:pPr>
      <w:r>
        <w:rPr>
          <w:rFonts w:hint="eastAsia" w:ascii="宋体" w:hAnsi="宋体" w:cs="宋体"/>
          <w:sz w:val="24"/>
          <w:highlight w:val="none"/>
        </w:rPr>
        <w:t>传    真： /</w:t>
      </w:r>
    </w:p>
    <w:p w14:paraId="7E1BA4B6">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联系人 ：</w:t>
      </w:r>
      <w:r>
        <w:rPr>
          <w:rFonts w:hint="eastAsia" w:ascii="宋体" w:hAnsi="宋体" w:cs="宋体"/>
          <w:sz w:val="24"/>
          <w:highlight w:val="none"/>
          <w:lang w:eastAsia="zh-CN"/>
        </w:rPr>
        <w:t>乔先生</w:t>
      </w:r>
    </w:p>
    <w:p w14:paraId="6735DD4A">
      <w:pPr>
        <w:spacing w:line="360" w:lineRule="auto"/>
        <w:ind w:firstLine="480"/>
        <w:rPr>
          <w:rFonts w:hint="default" w:ascii="宋体" w:hAnsi="宋体" w:eastAsia="宋体" w:cs="宋体"/>
          <w:sz w:val="24"/>
          <w:lang w:val="en-US" w:eastAsia="zh-CN"/>
        </w:rPr>
      </w:pPr>
      <w:r>
        <w:rPr>
          <w:rFonts w:hint="eastAsia" w:ascii="宋体" w:hAnsi="宋体" w:cs="宋体"/>
          <w:sz w:val="24"/>
          <w:highlight w:val="none"/>
        </w:rPr>
        <w:t>监督投诉电话：0573-82832019</w:t>
      </w:r>
    </w:p>
    <w:p w14:paraId="12F77E64">
      <w:pPr>
        <w:spacing w:line="360" w:lineRule="auto"/>
        <w:ind w:firstLine="480"/>
        <w:rPr>
          <w:rFonts w:ascii="宋体" w:hAnsi="宋体" w:cs="宋体"/>
          <w:sz w:val="24"/>
        </w:rPr>
      </w:pPr>
      <w:r>
        <w:rPr>
          <w:rFonts w:hint="eastAsia" w:ascii="宋体" w:hAnsi="宋体" w:cs="宋体"/>
          <w:sz w:val="24"/>
        </w:rPr>
        <w:t xml:space="preserve"> </w:t>
      </w:r>
    </w:p>
    <w:p w14:paraId="18A5282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22FB6D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8E5A5E2">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5EE043D">
      <w:pPr>
        <w:pStyle w:val="33"/>
        <w:spacing w:line="360" w:lineRule="auto"/>
        <w:rPr>
          <w:rFonts w:hAnsi="宋体" w:cs="宋体"/>
          <w:b/>
          <w:sz w:val="36"/>
          <w:szCs w:val="20"/>
        </w:rPr>
      </w:pPr>
    </w:p>
    <w:p w14:paraId="5DC35B78">
      <w:pPr>
        <w:pStyle w:val="33"/>
        <w:spacing w:line="360" w:lineRule="auto"/>
        <w:rPr>
          <w:rFonts w:hAnsi="宋体" w:cs="宋体"/>
          <w:b/>
          <w:sz w:val="36"/>
          <w:szCs w:val="20"/>
        </w:rPr>
      </w:pPr>
    </w:p>
    <w:p w14:paraId="46569978">
      <w:pPr>
        <w:pStyle w:val="33"/>
        <w:spacing w:line="360" w:lineRule="auto"/>
        <w:rPr>
          <w:rFonts w:hAnsi="宋体" w:cs="宋体"/>
          <w:b/>
          <w:sz w:val="36"/>
          <w:szCs w:val="20"/>
        </w:rPr>
      </w:pPr>
    </w:p>
    <w:p w14:paraId="5D87B946">
      <w:pPr>
        <w:pStyle w:val="33"/>
        <w:spacing w:line="360" w:lineRule="auto"/>
        <w:rPr>
          <w:rFonts w:hAnsi="宋体" w:cs="宋体"/>
          <w:b/>
          <w:sz w:val="36"/>
          <w:szCs w:val="20"/>
        </w:rPr>
      </w:pPr>
    </w:p>
    <w:p w14:paraId="68973AE6">
      <w:pPr>
        <w:pStyle w:val="33"/>
        <w:spacing w:line="360" w:lineRule="auto"/>
        <w:rPr>
          <w:rFonts w:hAnsi="宋体" w:cs="宋体"/>
          <w:b/>
          <w:sz w:val="36"/>
          <w:szCs w:val="20"/>
        </w:rPr>
      </w:pPr>
    </w:p>
    <w:p w14:paraId="586B786A">
      <w:pPr>
        <w:pStyle w:val="33"/>
        <w:spacing w:line="360" w:lineRule="auto"/>
        <w:rPr>
          <w:rFonts w:hAnsi="宋体" w:cs="宋体"/>
          <w:b/>
          <w:sz w:val="36"/>
          <w:szCs w:val="20"/>
        </w:rPr>
      </w:pPr>
    </w:p>
    <w:p w14:paraId="5E54CB72">
      <w:pPr>
        <w:pStyle w:val="33"/>
        <w:spacing w:line="360" w:lineRule="auto"/>
        <w:rPr>
          <w:rFonts w:hAnsi="宋体" w:cs="宋体"/>
          <w:b/>
          <w:sz w:val="36"/>
          <w:szCs w:val="20"/>
        </w:rPr>
      </w:pPr>
    </w:p>
    <w:p w14:paraId="550ABE63">
      <w:pPr>
        <w:pStyle w:val="33"/>
        <w:spacing w:line="360" w:lineRule="auto"/>
        <w:rPr>
          <w:rFonts w:hAnsi="宋体" w:cs="宋体"/>
          <w:b/>
          <w:sz w:val="36"/>
          <w:szCs w:val="20"/>
        </w:rPr>
      </w:pPr>
    </w:p>
    <w:p w14:paraId="6F944B59">
      <w:pPr>
        <w:pStyle w:val="33"/>
        <w:spacing w:line="360" w:lineRule="auto"/>
        <w:rPr>
          <w:rFonts w:hAnsi="宋体" w:cs="宋体"/>
          <w:b/>
          <w:sz w:val="36"/>
          <w:szCs w:val="20"/>
        </w:rPr>
      </w:pPr>
    </w:p>
    <w:p w14:paraId="1B6D90F7">
      <w:pPr>
        <w:pStyle w:val="33"/>
        <w:spacing w:line="360" w:lineRule="auto"/>
        <w:rPr>
          <w:rFonts w:hAnsi="宋体" w:cs="宋体"/>
          <w:b/>
          <w:sz w:val="36"/>
          <w:szCs w:val="20"/>
        </w:rPr>
      </w:pPr>
    </w:p>
    <w:p w14:paraId="63B232FA">
      <w:pPr>
        <w:pStyle w:val="33"/>
        <w:spacing w:line="360" w:lineRule="auto"/>
        <w:rPr>
          <w:rFonts w:hAnsi="宋体" w:cs="宋体"/>
          <w:b/>
          <w:sz w:val="36"/>
          <w:szCs w:val="20"/>
        </w:rPr>
      </w:pPr>
    </w:p>
    <w:p w14:paraId="1A6D93A0">
      <w:pPr>
        <w:pStyle w:val="33"/>
        <w:spacing w:line="360" w:lineRule="auto"/>
        <w:rPr>
          <w:rFonts w:hAnsi="宋体" w:cs="宋体"/>
          <w:b/>
          <w:sz w:val="36"/>
          <w:szCs w:val="20"/>
        </w:rPr>
      </w:pPr>
    </w:p>
    <w:p w14:paraId="6766FE66">
      <w:pPr>
        <w:pStyle w:val="33"/>
        <w:spacing w:line="360" w:lineRule="auto"/>
        <w:rPr>
          <w:rFonts w:hAnsi="宋体" w:cs="宋体"/>
          <w:b/>
          <w:sz w:val="36"/>
          <w:szCs w:val="20"/>
        </w:rPr>
      </w:pPr>
    </w:p>
    <w:p w14:paraId="0FDFC0EC">
      <w:pPr>
        <w:pStyle w:val="33"/>
        <w:spacing w:line="360" w:lineRule="auto"/>
        <w:rPr>
          <w:rFonts w:hAnsi="宋体" w:cs="宋体"/>
          <w:b/>
          <w:sz w:val="36"/>
          <w:szCs w:val="20"/>
        </w:rPr>
      </w:pPr>
    </w:p>
    <w:p w14:paraId="57CA1161">
      <w:pPr>
        <w:pStyle w:val="33"/>
        <w:spacing w:line="360" w:lineRule="auto"/>
        <w:rPr>
          <w:rFonts w:hAnsi="宋体" w:cs="宋体"/>
          <w:b/>
          <w:sz w:val="36"/>
          <w:szCs w:val="20"/>
        </w:rPr>
      </w:pPr>
    </w:p>
    <w:p w14:paraId="755EE948">
      <w:pPr>
        <w:pStyle w:val="33"/>
        <w:spacing w:line="360" w:lineRule="auto"/>
        <w:rPr>
          <w:rFonts w:hAnsi="宋体" w:cs="宋体"/>
          <w:b/>
          <w:sz w:val="36"/>
          <w:szCs w:val="20"/>
        </w:rPr>
      </w:pPr>
    </w:p>
    <w:p w14:paraId="4615857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D2F68B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26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4822A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1837E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7E1A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E674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trPr>
        <w:tc>
          <w:tcPr>
            <w:tcW w:w="629" w:type="dxa"/>
            <w:tcBorders>
              <w:top w:val="single" w:color="auto" w:sz="4" w:space="0"/>
              <w:left w:val="single" w:color="auto" w:sz="4" w:space="0"/>
              <w:bottom w:val="single" w:color="auto" w:sz="4" w:space="0"/>
              <w:right w:val="single" w:color="auto" w:sz="4" w:space="0"/>
            </w:tcBorders>
          </w:tcPr>
          <w:p w14:paraId="77B36AD5">
            <w:pPr>
              <w:snapToGrid w:val="0"/>
              <w:spacing w:line="360" w:lineRule="auto"/>
              <w:jc w:val="center"/>
              <w:rPr>
                <w:rFonts w:ascii="宋体" w:hAnsi="宋体" w:cs="宋体"/>
                <w:sz w:val="24"/>
              </w:rPr>
            </w:pPr>
          </w:p>
          <w:p w14:paraId="082F1DDD">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855D2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8FDE04">
            <w:pPr>
              <w:spacing w:line="360" w:lineRule="auto"/>
              <w:jc w:val="both"/>
              <w:rPr>
                <w:rFonts w:hint="default" w:ascii="宋体" w:hAnsi="宋体" w:eastAsia="宋体" w:cs="宋体"/>
                <w:color w:val="auto"/>
                <w:sz w:val="24"/>
                <w:lang w:val="en-US" w:eastAsia="zh-CN"/>
              </w:rPr>
            </w:pPr>
            <w:r>
              <w:rPr>
                <w:rFonts w:hint="eastAsia" w:ascii="宋体" w:hAnsi="宋体" w:cs="宋体"/>
                <w:b/>
                <w:bCs/>
                <w:color w:val="auto"/>
                <w:sz w:val="24"/>
              </w:rPr>
              <w:t>货物类，</w:t>
            </w:r>
            <w:r>
              <w:rPr>
                <w:rFonts w:hint="eastAsia" w:ascii="宋体" w:hAnsi="宋体" w:cs="宋体"/>
                <w:b/>
                <w:bCs/>
                <w:color w:val="auto"/>
                <w:kern w:val="0"/>
                <w:sz w:val="24"/>
              </w:rPr>
              <w:t>核心产品为：</w:t>
            </w:r>
            <w:r>
              <w:rPr>
                <w:rFonts w:hint="eastAsia" w:ascii="宋体" w:hAnsi="宋体" w:cs="宋体"/>
                <w:b/>
                <w:bCs/>
                <w:color w:val="auto"/>
                <w:kern w:val="0"/>
                <w:sz w:val="24"/>
                <w:u w:val="single"/>
                <w:lang w:val="en-US" w:eastAsia="zh-CN"/>
              </w:rPr>
              <w:t>/</w:t>
            </w:r>
          </w:p>
        </w:tc>
      </w:tr>
      <w:tr w14:paraId="3C29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629" w:type="dxa"/>
            <w:tcBorders>
              <w:top w:val="single" w:color="auto" w:sz="4" w:space="0"/>
              <w:left w:val="single" w:color="auto" w:sz="4" w:space="0"/>
              <w:bottom w:val="single" w:color="auto" w:sz="4" w:space="0"/>
              <w:right w:val="single" w:color="auto" w:sz="4" w:space="0"/>
            </w:tcBorders>
          </w:tcPr>
          <w:p w14:paraId="7F962113">
            <w:pPr>
              <w:snapToGrid w:val="0"/>
              <w:spacing w:line="360" w:lineRule="auto"/>
              <w:jc w:val="center"/>
              <w:rPr>
                <w:rFonts w:ascii="宋体" w:hAnsi="宋体" w:cs="宋体"/>
                <w:sz w:val="24"/>
              </w:rPr>
            </w:pPr>
          </w:p>
          <w:p w14:paraId="73D06AE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61A63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775E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p>
          <w:p w14:paraId="7579B0BD">
            <w:pPr>
              <w:snapToGrid w:val="0"/>
              <w:spacing w:line="360" w:lineRule="auto"/>
              <w:rPr>
                <w:rFonts w:ascii="宋体" w:hAnsi="宋体" w:eastAsia="宋体" w:cs="宋体"/>
                <w:color w:val="auto"/>
                <w:lang w:val="en-US"/>
              </w:rPr>
            </w:pPr>
            <w:r>
              <w:rPr>
                <w:rFonts w:hint="eastAsia" w:ascii="宋体" w:hAnsi="宋体" w:cs="宋体"/>
                <w:color w:val="auto"/>
                <w:kern w:val="0"/>
                <w:sz w:val="24"/>
                <w:lang w:eastAsia="zh-CN"/>
              </w:rPr>
              <w:t xml:space="preserve">嘉兴南湖高新区实验学校心理健康中心采购项目 </w:t>
            </w:r>
            <w:r>
              <w:rPr>
                <w:rFonts w:hint="eastAsia" w:ascii="宋体" w:hAnsi="宋体" w:cs="宋体"/>
                <w:color w:val="auto"/>
                <w:kern w:val="0"/>
                <w:sz w:val="24"/>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rPr>
              <w:t>行业；</w:t>
            </w:r>
          </w:p>
        </w:tc>
      </w:tr>
      <w:tr w14:paraId="46CED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trPr>
        <w:tc>
          <w:tcPr>
            <w:tcW w:w="629" w:type="dxa"/>
            <w:tcBorders>
              <w:top w:val="single" w:color="auto" w:sz="4" w:space="0"/>
              <w:left w:val="single" w:color="auto" w:sz="4" w:space="0"/>
              <w:bottom w:val="single" w:color="auto" w:sz="4" w:space="0"/>
              <w:right w:val="single" w:color="auto" w:sz="4" w:space="0"/>
            </w:tcBorders>
          </w:tcPr>
          <w:p w14:paraId="1DFE1C0E">
            <w:pPr>
              <w:snapToGrid w:val="0"/>
              <w:spacing w:line="360" w:lineRule="auto"/>
              <w:jc w:val="center"/>
              <w:rPr>
                <w:rFonts w:ascii="宋体" w:hAnsi="宋体" w:cs="宋体"/>
                <w:sz w:val="24"/>
              </w:rPr>
            </w:pPr>
          </w:p>
          <w:p w14:paraId="5E1C5C8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DB4D85">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20AC54">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17581A0A">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92FC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AD244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F22DB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C6215">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01CC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E63B7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E8C4FF">
            <w:pPr>
              <w:snapToGrid w:val="0"/>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9A640">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051861">
            <w:pPr>
              <w:spacing w:line="360" w:lineRule="auto"/>
              <w:rPr>
                <w:rFonts w:hint="default" w:ascii="宋体" w:hAnsi="宋体" w:eastAsia="宋体" w:cs="宋体"/>
                <w:sz w:val="24"/>
                <w:szCs w:val="20"/>
                <w:highlight w:val="none"/>
                <w:lang w:val="en-US" w:eastAsia="zh-CN"/>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r>
              <w:rPr>
                <w:rFonts w:hint="eastAsia" w:ascii="宋体" w:hAnsi="宋体" w:cs="宋体"/>
                <w:kern w:val="0"/>
                <w:sz w:val="24"/>
                <w:highlight w:val="none"/>
                <w:lang w:val="en-US" w:eastAsia="zh-CN"/>
              </w:rPr>
              <w:t xml:space="preserve"> </w:t>
            </w:r>
          </w:p>
        </w:tc>
      </w:tr>
      <w:tr w14:paraId="4D9B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B4504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1F5A4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CDFE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D999B2D">
            <w:pPr>
              <w:spacing w:line="360" w:lineRule="auto"/>
              <w:rPr>
                <w:highlight w:val="none"/>
              </w:rPr>
            </w:pPr>
            <w:sdt>
              <w:sdtPr>
                <w:rPr>
                  <w:rFonts w:hint="eastAsia" w:ascii="宋体" w:hAnsi="宋体" w:cs="宋体"/>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tc>
      </w:tr>
      <w:tr w14:paraId="4D79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49C639C0">
            <w:pPr>
              <w:snapToGrid w:val="0"/>
              <w:spacing w:line="360" w:lineRule="auto"/>
              <w:jc w:val="center"/>
              <w:rPr>
                <w:rFonts w:ascii="宋体" w:hAnsi="宋体" w:cs="宋体"/>
                <w:sz w:val="24"/>
              </w:rPr>
            </w:pPr>
          </w:p>
          <w:p w14:paraId="757689A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86DBE5C">
            <w:pPr>
              <w:snapToGrid w:val="0"/>
              <w:spacing w:line="360" w:lineRule="auto"/>
              <w:jc w:val="center"/>
              <w:rPr>
                <w:rFonts w:ascii="宋体" w:hAnsi="宋体" w:cs="宋体"/>
                <w:bCs/>
                <w:sz w:val="24"/>
              </w:rPr>
            </w:pPr>
            <w:r>
              <w:rPr>
                <w:rFonts w:hint="eastAsia" w:ascii="宋体" w:hAnsi="宋体" w:cs="宋体"/>
                <w:b/>
                <w:sz w:val="24"/>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9DFA4">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793A90AF">
            <w:pPr>
              <w:spacing w:line="360" w:lineRule="auto"/>
              <w:rPr>
                <w:rFonts w:hint="eastAsia" w:ascii="宋体" w:hAnsi="宋体" w:cs="宋体"/>
                <w:kern w:val="0"/>
                <w:sz w:val="24"/>
                <w:lang w:val="zh-CN"/>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tc>
      </w:tr>
      <w:tr w14:paraId="5C09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2627858">
            <w:pPr>
              <w:snapToGrid w:val="0"/>
              <w:spacing w:line="360" w:lineRule="auto"/>
              <w:jc w:val="center"/>
              <w:rPr>
                <w:rFonts w:ascii="宋体" w:hAnsi="宋体" w:cs="宋体"/>
                <w:sz w:val="24"/>
              </w:rPr>
            </w:pPr>
          </w:p>
          <w:p w14:paraId="49D1A260">
            <w:pPr>
              <w:snapToGrid w:val="0"/>
              <w:spacing w:line="360" w:lineRule="auto"/>
              <w:jc w:val="center"/>
              <w:rPr>
                <w:rFonts w:ascii="宋体" w:hAnsi="宋体" w:cs="宋体"/>
                <w:sz w:val="24"/>
              </w:rPr>
            </w:pPr>
          </w:p>
          <w:p w14:paraId="7D07F28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9A838B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7FA93A">
            <w:pPr>
              <w:spacing w:line="360" w:lineRule="auto"/>
              <w:rPr>
                <w:rFonts w:ascii="宋体" w:hAnsi="宋体" w:cs="宋体"/>
                <w:sz w:val="24"/>
              </w:rPr>
            </w:pPr>
            <w:r>
              <w:rPr>
                <w:rFonts w:hint="eastAsia" w:ascii="宋体" w:hAnsi="宋体" w:cs="宋体"/>
                <w:sz w:val="24"/>
              </w:rPr>
              <w:t>（1）资格证明文件：见招标文件第二部分11.1。</w:t>
            </w:r>
          </w:p>
          <w:p w14:paraId="0E8D9B9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2A0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548DC52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AD09B1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27796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653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714D33">
            <w:pPr>
              <w:snapToGrid w:val="0"/>
              <w:spacing w:line="360" w:lineRule="auto"/>
              <w:jc w:val="center"/>
              <w:rPr>
                <w:rFonts w:ascii="宋体" w:hAnsi="宋体" w:cs="宋体"/>
                <w:sz w:val="24"/>
              </w:rPr>
            </w:pPr>
          </w:p>
          <w:p w14:paraId="77008A60">
            <w:pPr>
              <w:snapToGrid w:val="0"/>
              <w:spacing w:line="360" w:lineRule="auto"/>
              <w:jc w:val="center"/>
              <w:rPr>
                <w:rFonts w:ascii="宋体" w:hAnsi="宋体" w:cs="宋体"/>
                <w:sz w:val="24"/>
              </w:rPr>
            </w:pPr>
          </w:p>
          <w:p w14:paraId="0B86438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522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1D9D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6CD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A43899">
            <w:pPr>
              <w:snapToGrid w:val="0"/>
              <w:spacing w:line="360" w:lineRule="auto"/>
              <w:jc w:val="center"/>
              <w:rPr>
                <w:rFonts w:ascii="宋体" w:hAnsi="宋体" w:cs="宋体"/>
                <w:sz w:val="24"/>
              </w:rPr>
            </w:pPr>
          </w:p>
          <w:p w14:paraId="54B1A715">
            <w:pPr>
              <w:snapToGrid w:val="0"/>
              <w:spacing w:line="360" w:lineRule="auto"/>
              <w:jc w:val="center"/>
              <w:rPr>
                <w:rFonts w:ascii="宋体" w:hAnsi="宋体" w:cs="宋体"/>
                <w:sz w:val="24"/>
              </w:rPr>
            </w:pPr>
          </w:p>
          <w:p w14:paraId="160095F8">
            <w:pPr>
              <w:snapToGrid w:val="0"/>
              <w:spacing w:line="360" w:lineRule="auto"/>
              <w:jc w:val="center"/>
              <w:rPr>
                <w:rFonts w:ascii="宋体" w:hAnsi="宋体" w:cs="宋体"/>
                <w:sz w:val="24"/>
              </w:rPr>
            </w:pPr>
          </w:p>
          <w:p w14:paraId="70138D79">
            <w:pPr>
              <w:snapToGrid w:val="0"/>
              <w:spacing w:line="360" w:lineRule="auto"/>
              <w:jc w:val="center"/>
              <w:rPr>
                <w:rFonts w:ascii="宋体" w:hAnsi="宋体" w:cs="宋体"/>
                <w:sz w:val="24"/>
              </w:rPr>
            </w:pPr>
          </w:p>
          <w:p w14:paraId="523B9157">
            <w:pPr>
              <w:snapToGrid w:val="0"/>
              <w:spacing w:line="360" w:lineRule="auto"/>
              <w:jc w:val="center"/>
              <w:rPr>
                <w:rFonts w:ascii="宋体" w:hAnsi="宋体" w:cs="宋体"/>
                <w:sz w:val="24"/>
              </w:rPr>
            </w:pPr>
          </w:p>
          <w:p w14:paraId="071FD26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73E33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1EE4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D90DBC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2C3498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B30A7B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552BBA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873BF4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21C9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7D0B79C3">
            <w:pPr>
              <w:snapToGrid w:val="0"/>
              <w:spacing w:line="360" w:lineRule="auto"/>
              <w:jc w:val="center"/>
              <w:rPr>
                <w:rFonts w:ascii="宋体" w:hAnsi="宋体" w:cs="宋体"/>
                <w:sz w:val="24"/>
              </w:rPr>
            </w:pPr>
          </w:p>
          <w:p w14:paraId="2814F44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9D8D16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35ED61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8E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8A59E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09F429">
            <w:pPr>
              <w:snapToGrid w:val="0"/>
              <w:spacing w:line="360" w:lineRule="auto"/>
              <w:jc w:val="center"/>
              <w:rPr>
                <w:rFonts w:ascii="宋体" w:hAnsi="宋体" w:cs="宋体"/>
                <w:b/>
                <w:color w:val="auto"/>
                <w:sz w:val="24"/>
              </w:rPr>
            </w:pPr>
            <w:r>
              <w:rPr>
                <w:rFonts w:hint="eastAsia" w:ascii="宋体" w:hAnsi="宋体" w:cs="宋体"/>
                <w:b/>
                <w:color w:val="auto"/>
                <w:sz w:val="24"/>
                <w:highlight w:val="none"/>
                <w:lang w:val="en-US" w:eastAsia="zh-CN"/>
              </w:rPr>
              <w:t>演示视频、</w:t>
            </w: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646F1">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eastAsia="宋体" w:cs="宋体"/>
                <w:color w:val="auto"/>
                <w:kern w:val="28"/>
                <w:sz w:val="24"/>
                <w:szCs w:val="24"/>
                <w:u w:val="single"/>
                <w:lang w:eastAsia="zh-CN"/>
              </w:rPr>
              <w:t>嘉兴市经济技术开发区姚家荡路42号长新农贸市场办公楼5楼50</w:t>
            </w:r>
            <w:r>
              <w:rPr>
                <w:rFonts w:hint="eastAsia" w:ascii="宋体" w:hAnsi="宋体" w:eastAsia="宋体" w:cs="宋体"/>
                <w:color w:val="auto"/>
                <w:kern w:val="28"/>
                <w:sz w:val="24"/>
                <w:szCs w:val="24"/>
                <w:u w:val="single"/>
                <w:lang w:val="en-US" w:eastAsia="zh-CN"/>
              </w:rPr>
              <w:t>2</w:t>
            </w:r>
            <w:r>
              <w:rPr>
                <w:rFonts w:hint="eastAsia" w:ascii="宋体" w:hAnsi="宋体" w:eastAsia="宋体" w:cs="宋体"/>
                <w:color w:val="auto"/>
                <w:kern w:val="28"/>
                <w:sz w:val="24"/>
                <w:szCs w:val="24"/>
                <w:u w:val="single"/>
                <w:lang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kern w:val="28"/>
                <w:sz w:val="24"/>
                <w:szCs w:val="24"/>
                <w:lang w:eastAsia="zh-CN"/>
              </w:rPr>
              <w:t>：</w:t>
            </w:r>
            <w:r>
              <w:rPr>
                <w:rFonts w:hint="eastAsia" w:ascii="宋体" w:hAnsi="宋体" w:eastAsia="宋体" w:cs="宋体"/>
                <w:color w:val="auto"/>
                <w:kern w:val="28"/>
                <w:sz w:val="24"/>
                <w:szCs w:val="24"/>
                <w:u w:val="single"/>
                <w:lang w:eastAsia="zh-CN"/>
              </w:rPr>
              <w:t xml:space="preserve">王宇涵 ，17757370605 </w:t>
            </w:r>
            <w:r>
              <w:rPr>
                <w:rFonts w:hint="eastAsia" w:hAnsi="宋体" w:cs="宋体"/>
                <w:color w:val="auto"/>
                <w:sz w:val="24"/>
                <w:szCs w:val="24"/>
              </w:rPr>
              <w:t>。</w:t>
            </w:r>
            <w:r>
              <w:rPr>
                <w:rFonts w:hint="eastAsia" w:hAnsi="宋体" w:cs="宋体"/>
                <w:b/>
                <w:color w:val="auto"/>
                <w:sz w:val="24"/>
                <w:szCs w:val="24"/>
              </w:rPr>
              <w:t>不强制投标人提交备份投标文件。</w:t>
            </w:r>
          </w:p>
        </w:tc>
      </w:tr>
    </w:tbl>
    <w:p w14:paraId="7BF96CE0">
      <w:pPr>
        <w:snapToGrid w:val="0"/>
        <w:spacing w:line="360" w:lineRule="auto"/>
        <w:jc w:val="center"/>
        <w:rPr>
          <w:rFonts w:ascii="宋体" w:hAnsi="宋体" w:cs="宋体"/>
          <w:b/>
          <w:sz w:val="32"/>
          <w:szCs w:val="20"/>
        </w:rPr>
      </w:pPr>
    </w:p>
    <w:bookmarkEnd w:id="10"/>
    <w:p w14:paraId="07D0B346">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bookmarkStart w:id="404" w:name="_GoBack"/>
      <w:bookmarkEnd w:id="404"/>
    </w:p>
    <w:p w14:paraId="76A8D77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DA5BCC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627318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2259C2F">
      <w:pPr>
        <w:adjustRightInd/>
        <w:spacing w:line="360" w:lineRule="auto"/>
        <w:outlineLvl w:val="0"/>
        <w:rPr>
          <w:rFonts w:ascii="宋体" w:hAnsi="宋体" w:cs="宋体"/>
          <w:b/>
          <w:sz w:val="24"/>
        </w:rPr>
      </w:pPr>
      <w:r>
        <w:rPr>
          <w:rFonts w:hint="eastAsia" w:ascii="宋体" w:hAnsi="宋体" w:cs="宋体"/>
          <w:b/>
          <w:sz w:val="24"/>
        </w:rPr>
        <w:t xml:space="preserve">   2.定义</w:t>
      </w:r>
    </w:p>
    <w:p w14:paraId="20C9031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F7E0B5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82134E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7C7E41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7E0EF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19B53D1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138400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ADEF31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988C6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AD0233">
      <w:pPr>
        <w:spacing w:line="360" w:lineRule="auto"/>
        <w:ind w:firstLine="240" w:firstLineChars="100"/>
        <w:rPr>
          <w:rFonts w:ascii="宋体" w:hAnsi="宋体" w:cs="宋体"/>
          <w:sz w:val="24"/>
        </w:rPr>
      </w:pPr>
      <w:r>
        <w:rPr>
          <w:rFonts w:hint="eastAsia" w:ascii="宋体" w:hAnsi="宋体" w:cs="宋体"/>
          <w:sz w:val="24"/>
        </w:rPr>
        <w:t>3.2 支持绿色发展</w:t>
      </w:r>
    </w:p>
    <w:p w14:paraId="0A1947AF">
      <w:pPr>
        <w:spacing w:line="360"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（本条款不适用）</w:t>
      </w:r>
    </w:p>
    <w:p w14:paraId="63AB617E">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11FA4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84567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7FBF60">
      <w:pPr>
        <w:spacing w:line="360" w:lineRule="auto"/>
        <w:ind w:firstLine="240" w:firstLineChars="100"/>
        <w:rPr>
          <w:rFonts w:ascii="宋体" w:hAnsi="宋体" w:cs="宋体"/>
          <w:sz w:val="24"/>
        </w:rPr>
      </w:pPr>
      <w:r>
        <w:rPr>
          <w:rFonts w:hint="eastAsia" w:ascii="宋体" w:hAnsi="宋体" w:cs="宋体"/>
          <w:sz w:val="24"/>
        </w:rPr>
        <w:t>3.3支持中小企业发展</w:t>
      </w:r>
    </w:p>
    <w:p w14:paraId="4013910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9523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11B4CD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F35BE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55437E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F35E87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968F4F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22231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09F89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D9877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618F06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2EF667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99339D8">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42E8124">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16CEA9F">
      <w:pPr>
        <w:pStyle w:val="891"/>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8F28CCA">
      <w:pPr>
        <w:pStyle w:val="891"/>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32C47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645F34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15C93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92FB2C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64F8D02">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C0AFB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E14526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8CB959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18C98B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9285A55">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B87A5B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CD8223C">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7789C09">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1B6FAD8">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68AE8E7">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F71A534">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F4ED75D">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88D297E">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FEABFC7">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EAF3EAE">
      <w:pPr>
        <w:pStyle w:val="89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80A9082">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BA0E681">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F85AF49">
      <w:pPr>
        <w:pStyle w:val="891"/>
        <w:shd w:val="clear" w:color="auto" w:fill="FFFFFF"/>
        <w:snapToGrid w:val="0"/>
        <w:spacing w:after="240" w:afterAutospacing="0" w:line="360" w:lineRule="auto"/>
        <w:ind w:firstLine="400"/>
        <w:contextualSpacing/>
      </w:pPr>
    </w:p>
    <w:p w14:paraId="22A755BA">
      <w:pPr>
        <w:pStyle w:val="136"/>
        <w:snapToGrid w:val="0"/>
        <w:spacing w:before="0"/>
        <w:ind w:firstLine="360"/>
        <w:rPr>
          <w:rFonts w:ascii="宋体" w:hAnsi="宋体" w:cs="宋体"/>
          <w:sz w:val="18"/>
          <w:szCs w:val="18"/>
        </w:rPr>
      </w:pPr>
    </w:p>
    <w:p w14:paraId="7317C9B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68012F1">
      <w:pPr>
        <w:pStyle w:val="33"/>
        <w:spacing w:line="360" w:lineRule="auto"/>
        <w:rPr>
          <w:rFonts w:hAnsi="宋体" w:cs="宋体"/>
          <w:b/>
          <w:sz w:val="24"/>
          <w:szCs w:val="24"/>
        </w:rPr>
      </w:pPr>
      <w:r>
        <w:rPr>
          <w:rFonts w:hint="eastAsia" w:hAnsi="宋体" w:cs="宋体"/>
          <w:b/>
          <w:sz w:val="24"/>
          <w:szCs w:val="24"/>
        </w:rPr>
        <w:t>5．招标文件的构成</w:t>
      </w:r>
    </w:p>
    <w:p w14:paraId="1347CBF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244D6A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08183C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44FFB8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A31C31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A124A4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3A69D9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1288DB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8B7E78F">
      <w:pPr>
        <w:pStyle w:val="33"/>
        <w:spacing w:line="360" w:lineRule="auto"/>
        <w:rPr>
          <w:rFonts w:hAnsi="宋体" w:cs="宋体"/>
          <w:b/>
          <w:sz w:val="24"/>
          <w:szCs w:val="24"/>
        </w:rPr>
      </w:pPr>
      <w:r>
        <w:rPr>
          <w:rFonts w:hint="eastAsia" w:hAnsi="宋体" w:cs="宋体"/>
          <w:b/>
          <w:sz w:val="24"/>
          <w:szCs w:val="24"/>
        </w:rPr>
        <w:t>6. 招标文件的澄清、修改</w:t>
      </w:r>
    </w:p>
    <w:p w14:paraId="52578BA6">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E57E32E">
      <w:pPr>
        <w:pStyle w:val="13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BF1FD3">
      <w:pPr>
        <w:pStyle w:val="24"/>
        <w:rPr>
          <w:rFonts w:hAnsi="宋体" w:cs="宋体"/>
          <w:sz w:val="18"/>
          <w:szCs w:val="18"/>
          <w:lang w:val="en-US"/>
        </w:rPr>
      </w:pPr>
      <w:r>
        <w:rPr>
          <w:rFonts w:hint="eastAsia" w:hAnsi="宋体" w:cs="宋体"/>
          <w:szCs w:val="24"/>
          <w:lang w:val="en-US"/>
        </w:rPr>
        <w:t xml:space="preserve">    </w:t>
      </w:r>
    </w:p>
    <w:p w14:paraId="7BB728D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B3E4CFC">
      <w:pPr>
        <w:pStyle w:val="33"/>
        <w:spacing w:line="360" w:lineRule="auto"/>
        <w:rPr>
          <w:rFonts w:hAnsi="宋体" w:cs="宋体"/>
          <w:b/>
          <w:sz w:val="24"/>
          <w:szCs w:val="24"/>
        </w:rPr>
      </w:pPr>
      <w:r>
        <w:rPr>
          <w:rFonts w:hint="eastAsia" w:hAnsi="宋体" w:cs="宋体"/>
          <w:b/>
          <w:sz w:val="24"/>
          <w:szCs w:val="24"/>
        </w:rPr>
        <w:t>7. 招标文件的获取</w:t>
      </w:r>
    </w:p>
    <w:p w14:paraId="709D768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F8CD16">
      <w:pPr>
        <w:pStyle w:val="33"/>
        <w:spacing w:line="360" w:lineRule="auto"/>
        <w:rPr>
          <w:rFonts w:hAnsi="宋体" w:cs="宋体"/>
          <w:b/>
          <w:sz w:val="24"/>
          <w:szCs w:val="24"/>
        </w:rPr>
      </w:pPr>
      <w:r>
        <w:rPr>
          <w:rFonts w:hint="eastAsia" w:hAnsi="宋体" w:cs="宋体"/>
          <w:b/>
          <w:sz w:val="24"/>
          <w:szCs w:val="24"/>
        </w:rPr>
        <w:t>8.开标前答疑会或现场考察</w:t>
      </w:r>
    </w:p>
    <w:p w14:paraId="2090CE6F">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E1E8745">
      <w:pPr>
        <w:pStyle w:val="33"/>
        <w:spacing w:line="360" w:lineRule="auto"/>
        <w:rPr>
          <w:rFonts w:hAnsi="宋体" w:cs="宋体"/>
          <w:b/>
          <w:szCs w:val="24"/>
        </w:rPr>
      </w:pPr>
      <w:r>
        <w:rPr>
          <w:rFonts w:hint="eastAsia" w:hAnsi="宋体" w:cs="宋体"/>
          <w:b/>
          <w:kern w:val="28"/>
          <w:sz w:val="24"/>
          <w:szCs w:val="24"/>
        </w:rPr>
        <w:t>9.投标保证金</w:t>
      </w:r>
    </w:p>
    <w:p w14:paraId="0B4BD9B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1B5463">
      <w:pPr>
        <w:pStyle w:val="33"/>
        <w:spacing w:line="360" w:lineRule="auto"/>
        <w:rPr>
          <w:rFonts w:hAnsi="宋体" w:cs="宋体"/>
          <w:b/>
          <w:sz w:val="24"/>
          <w:szCs w:val="24"/>
        </w:rPr>
      </w:pPr>
      <w:r>
        <w:rPr>
          <w:rFonts w:hint="eastAsia" w:hAnsi="宋体" w:cs="宋体"/>
          <w:b/>
          <w:sz w:val="24"/>
          <w:szCs w:val="24"/>
        </w:rPr>
        <w:t>10. 投标文件的语言</w:t>
      </w:r>
    </w:p>
    <w:p w14:paraId="021B0EC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172A460">
      <w:pPr>
        <w:pStyle w:val="33"/>
        <w:spacing w:line="360" w:lineRule="auto"/>
        <w:rPr>
          <w:rFonts w:hAnsi="宋体" w:cs="宋体"/>
          <w:b/>
          <w:sz w:val="24"/>
          <w:szCs w:val="24"/>
        </w:rPr>
      </w:pPr>
      <w:r>
        <w:rPr>
          <w:rFonts w:hint="eastAsia" w:hAnsi="宋体" w:cs="宋体"/>
          <w:b/>
          <w:sz w:val="24"/>
          <w:szCs w:val="24"/>
        </w:rPr>
        <w:t>11. 投标文件的组成</w:t>
      </w:r>
    </w:p>
    <w:p w14:paraId="7CAE783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A5EFA1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3A44E44">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落实政府采购政策需满足的资格要求</w:t>
      </w:r>
      <w:r>
        <w:rPr>
          <w:rFonts w:hint="eastAsia" w:ascii="宋体" w:hAnsi="宋体" w:cs="宋体"/>
          <w:color w:val="auto"/>
          <w:sz w:val="24"/>
        </w:rPr>
        <w:t>；</w:t>
      </w:r>
    </w:p>
    <w:p w14:paraId="2D798029">
      <w:pPr>
        <w:snapToGrid w:val="0"/>
        <w:spacing w:line="360" w:lineRule="auto"/>
        <w:ind w:firstLine="960" w:firstLineChars="400"/>
        <w:rPr>
          <w:rFonts w:hint="eastAsia"/>
        </w:rPr>
      </w:pPr>
      <w:r>
        <w:rPr>
          <w:rFonts w:hint="eastAsia" w:ascii="宋体" w:hAnsi="宋体" w:cs="宋体"/>
          <w:sz w:val="24"/>
          <w:lang w:val="en-US" w:eastAsia="zh-CN"/>
        </w:rPr>
        <w:t>11.1.3中小企业声明函。</w:t>
      </w:r>
    </w:p>
    <w:p w14:paraId="590507E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708AEF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2B7C87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6DDA661">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60B1F2F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评标标准相应的商务技术资料；</w:t>
      </w:r>
    </w:p>
    <w:p w14:paraId="45436B2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投标标的清单；</w:t>
      </w:r>
    </w:p>
    <w:p w14:paraId="7391D7FF">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47F679B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15F398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56A5C54">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0DF5BD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89B458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AF2D37B">
      <w:pPr>
        <w:pStyle w:val="13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EA8862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D5F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74A03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1987947">
      <w:pPr>
        <w:snapToGrid w:val="0"/>
        <w:spacing w:line="360" w:lineRule="auto"/>
        <w:rPr>
          <w:rFonts w:ascii="宋体" w:hAnsi="宋体" w:cs="宋体"/>
          <w:b/>
          <w:sz w:val="24"/>
        </w:rPr>
      </w:pPr>
      <w:r>
        <w:rPr>
          <w:rFonts w:hint="eastAsia" w:ascii="宋体" w:hAnsi="宋体" w:cs="宋体"/>
          <w:b/>
          <w:sz w:val="24"/>
        </w:rPr>
        <w:t>13.投标文件的签署、盖章</w:t>
      </w:r>
    </w:p>
    <w:p w14:paraId="0F607FDC">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4875EBF">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3BECE1">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8FDE3B5">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AEF3ED1">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23994">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C526443">
      <w:pPr>
        <w:pStyle w:val="13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603D825">
      <w:pPr>
        <w:pStyle w:val="33"/>
        <w:spacing w:line="360" w:lineRule="auto"/>
        <w:rPr>
          <w:rFonts w:hAnsi="宋体" w:cs="宋体"/>
          <w:b/>
          <w:sz w:val="24"/>
          <w:szCs w:val="24"/>
        </w:rPr>
      </w:pPr>
      <w:r>
        <w:rPr>
          <w:rFonts w:hint="eastAsia" w:hAnsi="宋体" w:cs="宋体"/>
          <w:b/>
          <w:sz w:val="24"/>
          <w:szCs w:val="24"/>
        </w:rPr>
        <w:t>15.备份投标文件</w:t>
      </w:r>
    </w:p>
    <w:p w14:paraId="359C4E8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2BC81A1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C6E36F5">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B38E33C">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EAF1CC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A6BE1CE">
      <w:pPr>
        <w:pStyle w:val="136"/>
        <w:spacing w:before="0"/>
        <w:ind w:firstLine="0" w:firstLineChars="0"/>
        <w:rPr>
          <w:rFonts w:ascii="宋体" w:hAnsi="宋体" w:cs="宋体"/>
          <w:b/>
          <w:szCs w:val="24"/>
        </w:rPr>
      </w:pPr>
      <w:r>
        <w:rPr>
          <w:rFonts w:hint="eastAsia" w:ascii="宋体" w:hAnsi="宋体" w:cs="宋体"/>
          <w:b/>
          <w:szCs w:val="24"/>
        </w:rPr>
        <w:t>16.投标文件的无效处理</w:t>
      </w:r>
    </w:p>
    <w:p w14:paraId="65F148E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E3B31B7">
      <w:pPr>
        <w:pStyle w:val="136"/>
        <w:spacing w:before="0"/>
        <w:ind w:firstLine="0" w:firstLineChars="0"/>
        <w:rPr>
          <w:rFonts w:ascii="宋体" w:hAnsi="宋体" w:cs="宋体"/>
          <w:b/>
          <w:szCs w:val="24"/>
        </w:rPr>
      </w:pPr>
      <w:r>
        <w:rPr>
          <w:rFonts w:hint="eastAsia" w:ascii="宋体" w:hAnsi="宋体" w:cs="宋体"/>
          <w:b/>
          <w:szCs w:val="24"/>
        </w:rPr>
        <w:t>17.投标有效期</w:t>
      </w:r>
    </w:p>
    <w:p w14:paraId="6EDD5A4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962BF5">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14:paraId="1792DC4F">
      <w:pPr>
        <w:pStyle w:val="13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B67A3F4">
      <w:pPr>
        <w:pStyle w:val="136"/>
        <w:spacing w:before="0"/>
        <w:ind w:firstLine="643"/>
        <w:rPr>
          <w:rFonts w:ascii="宋体" w:hAnsi="宋体" w:cs="宋体"/>
          <w:b/>
          <w:sz w:val="32"/>
        </w:rPr>
      </w:pPr>
    </w:p>
    <w:p w14:paraId="7F82F3BB">
      <w:pPr>
        <w:pStyle w:val="13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8664EAF">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9A98E83">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E836656">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869B0B2">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4BCCB6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52A5FA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3DC0005">
      <w:pPr>
        <w:pStyle w:val="13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678E36F">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5473516">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90BB888">
      <w:pPr>
        <w:pStyle w:val="136"/>
        <w:spacing w:before="0"/>
        <w:ind w:firstLine="0" w:firstLineChars="0"/>
        <w:rPr>
          <w:rFonts w:ascii="宋体" w:hAnsi="宋体" w:cs="宋体"/>
          <w:b/>
          <w:szCs w:val="24"/>
        </w:rPr>
      </w:pPr>
      <w:r>
        <w:rPr>
          <w:rFonts w:hint="eastAsia" w:ascii="宋体" w:hAnsi="宋体" w:cs="宋体"/>
          <w:b/>
          <w:szCs w:val="24"/>
        </w:rPr>
        <w:t>20、信用信息查询</w:t>
      </w:r>
    </w:p>
    <w:p w14:paraId="102F7A27">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74C1C6B9">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4F7707E">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E59B45A">
      <w:pPr>
        <w:pStyle w:val="13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80547F5">
      <w:pPr>
        <w:pStyle w:val="136"/>
        <w:spacing w:before="0"/>
        <w:ind w:firstLine="0" w:firstLineChars="0"/>
        <w:rPr>
          <w:rFonts w:ascii="宋体" w:hAnsi="宋体" w:cs="宋体"/>
          <w:kern w:val="0"/>
          <w:szCs w:val="24"/>
        </w:rPr>
      </w:pPr>
    </w:p>
    <w:p w14:paraId="0F81D8F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048246D">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8141F84">
      <w:pPr>
        <w:spacing w:line="360" w:lineRule="auto"/>
        <w:rPr>
          <w:rFonts w:ascii="宋体" w:hAnsi="宋体" w:cs="宋体"/>
          <w:b/>
          <w:sz w:val="24"/>
        </w:rPr>
      </w:pPr>
    </w:p>
    <w:p w14:paraId="0414E95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0FF2C94">
      <w:pPr>
        <w:pStyle w:val="25"/>
        <w:spacing w:line="360" w:lineRule="auto"/>
        <w:ind w:left="479" w:hanging="479" w:hangingChars="199"/>
        <w:rPr>
          <w:rFonts w:cs="宋体"/>
          <w:b/>
        </w:rPr>
      </w:pPr>
      <w:r>
        <w:rPr>
          <w:rFonts w:hint="eastAsia" w:cs="宋体"/>
          <w:b/>
        </w:rPr>
        <w:t>22. 确定中标供应商</w:t>
      </w:r>
    </w:p>
    <w:p w14:paraId="0870F9AF">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75F3EF">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5D9D09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106CBC11">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公告期限为1个工作日。</w:t>
      </w:r>
    </w:p>
    <w:p w14:paraId="0F5E3270">
      <w:pPr>
        <w:snapToGrid w:val="0"/>
        <w:spacing w:line="360" w:lineRule="auto"/>
        <w:ind w:left="120" w:leftChars="57" w:firstLine="482" w:firstLineChars="150"/>
        <w:jc w:val="center"/>
        <w:rPr>
          <w:rFonts w:ascii="宋体" w:hAnsi="宋体" w:cs="宋体"/>
          <w:b/>
          <w:sz w:val="32"/>
        </w:rPr>
      </w:pPr>
    </w:p>
    <w:p w14:paraId="089660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CB64C09">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426F7C">
      <w:pPr>
        <w:pStyle w:val="25"/>
        <w:spacing w:line="360" w:lineRule="auto"/>
        <w:ind w:left="479" w:hanging="479" w:hangingChars="199"/>
        <w:rPr>
          <w:rFonts w:cs="宋体"/>
          <w:b/>
        </w:rPr>
      </w:pPr>
      <w:r>
        <w:rPr>
          <w:rFonts w:hint="eastAsia" w:cs="宋体"/>
          <w:b/>
        </w:rPr>
        <w:t>25. 合同的签订</w:t>
      </w:r>
    </w:p>
    <w:p w14:paraId="3A01291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5151439">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3771ABBF">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9019C3E">
      <w:pPr>
        <w:pStyle w:val="13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CE162A">
      <w:pPr>
        <w:pStyle w:val="25"/>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14:paraId="47044D7A">
      <w:pPr>
        <w:pStyle w:val="3"/>
        <w:rPr>
          <w:rFonts w:hint="eastAsia" w:eastAsia="宋体"/>
          <w:lang w:eastAsia="zh-CN"/>
        </w:rPr>
      </w:pPr>
      <w:r>
        <w:rPr>
          <w:rFonts w:ascii="宋体" w:hAnsi="宋体" w:eastAsia="宋体"/>
          <w:sz w:val="24"/>
          <w:lang w:val="en-US"/>
        </w:rPr>
        <w:t>27.预付款</w:t>
      </w:r>
      <w:r>
        <w:rPr>
          <w:rFonts w:hint="eastAsia" w:ascii="宋体" w:hAnsi="宋体" w:eastAsia="宋体"/>
          <w:sz w:val="24"/>
          <w:lang w:val="en-US" w:eastAsia="zh-CN"/>
        </w:rPr>
        <w:t>：详见付款方式</w:t>
      </w:r>
    </w:p>
    <w:p w14:paraId="222A4F2E"/>
    <w:p w14:paraId="51EC864F">
      <w:pPr>
        <w:snapToGrid w:val="0"/>
        <w:spacing w:line="360" w:lineRule="auto"/>
        <w:ind w:firstLine="3357" w:firstLineChars="1045"/>
        <w:rPr>
          <w:rFonts w:ascii="宋体" w:hAnsi="宋体" w:cs="宋体"/>
          <w:b/>
          <w:sz w:val="32"/>
        </w:rPr>
      </w:pPr>
    </w:p>
    <w:p w14:paraId="6CCB757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71D12AF">
      <w:pPr>
        <w:pStyle w:val="136"/>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92F6A30">
      <w:pPr>
        <w:pStyle w:val="13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68FB0B7">
      <w:pPr>
        <w:pStyle w:val="13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A8EDE7">
      <w:pPr>
        <w:pStyle w:val="136"/>
        <w:snapToGrid w:val="0"/>
        <w:spacing w:before="0"/>
        <w:ind w:firstLine="480"/>
        <w:rPr>
          <w:rFonts w:ascii="宋体" w:hAnsi="宋体" w:cs="宋体"/>
        </w:rPr>
      </w:pPr>
      <w:r>
        <w:rPr>
          <w:rFonts w:hint="eastAsia" w:ascii="宋体" w:hAnsi="宋体" w:cs="宋体"/>
        </w:rPr>
        <w:t>28.3电子交易平台发现严重安全漏洞，有潜在泄密危险的；</w:t>
      </w:r>
    </w:p>
    <w:p w14:paraId="09A57951">
      <w:pPr>
        <w:pStyle w:val="136"/>
        <w:snapToGrid w:val="0"/>
        <w:spacing w:before="0"/>
        <w:ind w:firstLine="480"/>
        <w:rPr>
          <w:rFonts w:ascii="宋体" w:hAnsi="宋体" w:cs="宋体"/>
        </w:rPr>
      </w:pPr>
      <w:r>
        <w:rPr>
          <w:rFonts w:hint="eastAsia" w:ascii="宋体" w:hAnsi="宋体" w:cs="宋体"/>
        </w:rPr>
        <w:t xml:space="preserve">28.4病毒发作导致不能进行正常操作的； </w:t>
      </w:r>
    </w:p>
    <w:p w14:paraId="6C3EA664">
      <w:pPr>
        <w:pStyle w:val="136"/>
        <w:snapToGrid w:val="0"/>
        <w:spacing w:before="0"/>
        <w:ind w:firstLine="480"/>
        <w:rPr>
          <w:rFonts w:ascii="宋体" w:hAnsi="宋体" w:cs="宋体"/>
        </w:rPr>
      </w:pPr>
      <w:r>
        <w:rPr>
          <w:rFonts w:hint="eastAsia" w:ascii="宋体" w:hAnsi="宋体" w:cs="宋体"/>
        </w:rPr>
        <w:t>28.5其他无法保证电子交易的公平、公正和安全的情况。</w:t>
      </w:r>
    </w:p>
    <w:p w14:paraId="7DDAEF3F">
      <w:pPr>
        <w:pStyle w:val="13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3A2D1B">
      <w:pPr>
        <w:tabs>
          <w:tab w:val="left" w:pos="0"/>
        </w:tabs>
        <w:spacing w:line="360" w:lineRule="auto"/>
        <w:ind w:firstLine="480"/>
        <w:rPr>
          <w:rFonts w:ascii="宋体" w:hAnsi="宋体" w:cs="宋体"/>
          <w:sz w:val="24"/>
        </w:rPr>
      </w:pPr>
    </w:p>
    <w:p w14:paraId="3613D45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384EE54">
      <w:pPr>
        <w:pStyle w:val="25"/>
        <w:spacing w:line="360" w:lineRule="auto"/>
        <w:ind w:firstLine="0" w:firstLineChars="0"/>
        <w:rPr>
          <w:rFonts w:cs="宋体"/>
          <w:b/>
        </w:rPr>
      </w:pPr>
      <w:r>
        <w:rPr>
          <w:rFonts w:hint="eastAsia" w:cs="宋体"/>
          <w:b/>
        </w:rPr>
        <w:t>30.验收</w:t>
      </w:r>
    </w:p>
    <w:p w14:paraId="4314DE1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57BFD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779613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76A5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CDF006E">
      <w:pPr>
        <w:snapToGrid w:val="0"/>
        <w:spacing w:line="360" w:lineRule="auto"/>
        <w:ind w:left="120" w:leftChars="57" w:firstLine="482" w:firstLineChars="150"/>
        <w:jc w:val="center"/>
        <w:rPr>
          <w:rFonts w:hint="eastAsia" w:ascii="宋体" w:hAnsi="宋体" w:eastAsia="宋体" w:cs="宋体"/>
          <w:b/>
          <w:sz w:val="32"/>
        </w:rPr>
      </w:pPr>
      <w:bookmarkStart w:id="18" w:name="_Hlt75236011"/>
      <w:bookmarkEnd w:id="18"/>
      <w:bookmarkStart w:id="19" w:name="_Hlt74729768"/>
      <w:bookmarkEnd w:id="19"/>
      <w:bookmarkStart w:id="20" w:name="_Hlt68072998"/>
      <w:bookmarkEnd w:id="20"/>
      <w:bookmarkStart w:id="21" w:name="_Hlt74714665"/>
      <w:bookmarkEnd w:id="21"/>
      <w:bookmarkStart w:id="22" w:name="_Hlt75236101"/>
      <w:bookmarkEnd w:id="22"/>
      <w:bookmarkStart w:id="23" w:name="_Hlt68072990"/>
      <w:bookmarkEnd w:id="23"/>
      <w:bookmarkStart w:id="24" w:name="_Hlt68057669"/>
      <w:bookmarkEnd w:id="24"/>
      <w:bookmarkStart w:id="25" w:name="_Hlt75236290"/>
      <w:bookmarkEnd w:id="25"/>
      <w:bookmarkStart w:id="26" w:name="_Hlt74707468"/>
      <w:bookmarkEnd w:id="26"/>
      <w:bookmarkStart w:id="27" w:name="_Hlt74730295"/>
      <w:bookmarkEnd w:id="27"/>
      <w:bookmarkStart w:id="28" w:name="_Hlt68403820"/>
      <w:bookmarkEnd w:id="28"/>
      <w:bookmarkStart w:id="29" w:name="_Hlt68073093"/>
      <w:bookmarkEnd w:id="29"/>
    </w:p>
    <w:p w14:paraId="02C4803C">
      <w:pPr>
        <w:pStyle w:val="3"/>
        <w:numPr>
          <w:ilvl w:val="0"/>
          <w:numId w:val="1"/>
        </w:numPr>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代理费</w:t>
      </w:r>
    </w:p>
    <w:p w14:paraId="6D8BD2C2">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31.根据“国家发展和改革委员会办公厅《关于招标代理服务收费有关问题的通知》（发改办价格【2003】857号）”规定，招标代理机构向中标人收取招标代理服务费。</w:t>
      </w:r>
    </w:p>
    <w:p w14:paraId="5702EA3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32.中标人应在收取《中标通知书》时向采购代理机构交纳招标代理服务费，服务费的收费标准按浙价服〔2003〕77号文规定计算。</w:t>
      </w:r>
    </w:p>
    <w:tbl>
      <w:tblPr>
        <w:tblStyle w:val="65"/>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72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B50F8EC">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中标金额（万元）</w:t>
            </w:r>
          </w:p>
        </w:tc>
        <w:tc>
          <w:tcPr>
            <w:tcW w:w="3660" w:type="dxa"/>
            <w:shd w:val="clear" w:color="auto" w:fill="D9D9D9"/>
            <w:noWrap w:val="0"/>
            <w:vAlign w:val="top"/>
          </w:tcPr>
          <w:p w14:paraId="02DD417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货物类招标收费费率</w:t>
            </w:r>
          </w:p>
        </w:tc>
      </w:tr>
      <w:tr w14:paraId="51F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3B0C679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100以下</w:t>
            </w:r>
          </w:p>
        </w:tc>
        <w:tc>
          <w:tcPr>
            <w:tcW w:w="3660" w:type="dxa"/>
            <w:noWrap w:val="0"/>
            <w:vAlign w:val="center"/>
          </w:tcPr>
          <w:p w14:paraId="0B42CFBC">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w:t>
            </w:r>
          </w:p>
        </w:tc>
      </w:tr>
    </w:tbl>
    <w:p w14:paraId="7689A37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招标代理服务收费按差额定率累进法计算。</w:t>
      </w:r>
    </w:p>
    <w:p w14:paraId="3ECBC5CB">
      <w:pPr>
        <w:spacing w:line="360" w:lineRule="auto"/>
        <w:ind w:firstLine="48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33.</w:t>
      </w:r>
      <w:r>
        <w:rPr>
          <w:rFonts w:hint="eastAsia" w:ascii="宋体" w:hAnsi="宋体" w:cs="宋体"/>
          <w:snapToGrid w:val="0"/>
          <w:kern w:val="28"/>
          <w:sz w:val="24"/>
        </w:rPr>
        <w:t>本项目以</w:t>
      </w:r>
      <w:r>
        <w:rPr>
          <w:rFonts w:hint="eastAsia" w:ascii="宋体" w:hAnsi="宋体" w:cs="宋体"/>
          <w:snapToGrid w:val="0"/>
          <w:kern w:val="28"/>
          <w:sz w:val="24"/>
          <w:lang w:eastAsia="zh-CN"/>
        </w:rPr>
        <w:t>货物</w:t>
      </w:r>
      <w:r>
        <w:rPr>
          <w:rFonts w:hint="eastAsia" w:ascii="宋体" w:hAnsi="宋体" w:cs="宋体"/>
          <w:snapToGrid w:val="0"/>
          <w:kern w:val="28"/>
          <w:sz w:val="24"/>
        </w:rPr>
        <w:t>类招标收费标准的</w:t>
      </w:r>
      <w:r>
        <w:rPr>
          <w:rFonts w:hint="eastAsia" w:ascii="宋体" w:hAnsi="宋体" w:cs="宋体"/>
          <w:snapToGrid w:val="0"/>
          <w:kern w:val="28"/>
          <w:sz w:val="24"/>
          <w:lang w:val="en-US" w:eastAsia="zh-CN"/>
        </w:rPr>
        <w:t>70</w:t>
      </w:r>
      <w:r>
        <w:rPr>
          <w:rFonts w:hint="eastAsia" w:ascii="宋体" w:hAnsi="宋体" w:cs="宋体"/>
          <w:snapToGrid w:val="0"/>
          <w:kern w:val="28"/>
          <w:sz w:val="24"/>
        </w:rPr>
        <w:t>%收取代理服务费</w:t>
      </w:r>
      <w:r>
        <w:rPr>
          <w:rFonts w:hint="eastAsia" w:ascii="宋体" w:hAnsi="宋体" w:cs="宋体"/>
          <w:snapToGrid w:val="0"/>
          <w:kern w:val="28"/>
          <w:sz w:val="24"/>
          <w:lang w:eastAsia="zh-CN"/>
        </w:rPr>
        <w:t>，</w:t>
      </w:r>
      <w:r>
        <w:rPr>
          <w:rFonts w:hint="eastAsia" w:ascii="宋体" w:hAnsi="宋体" w:cs="宋体"/>
          <w:snapToGrid w:val="0"/>
          <w:kern w:val="28"/>
          <w:sz w:val="24"/>
          <w:lang w:val="en-US" w:eastAsia="zh-CN"/>
        </w:rPr>
        <w:t>不足6000元按6000元收取。</w:t>
      </w:r>
    </w:p>
    <w:p w14:paraId="25307E9F">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34.服务费支付方式：一次性以网银、电汇的形式支付。</w:t>
      </w:r>
    </w:p>
    <w:p w14:paraId="4ABC4E6B">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35.服务费以银行划账方式按下列要求提交：</w:t>
      </w:r>
    </w:p>
    <w:p w14:paraId="444A0D0B">
      <w:pPr>
        <w:snapToGrid w:val="0"/>
        <w:spacing w:line="360" w:lineRule="auto"/>
        <w:ind w:left="479" w:leftChars="228" w:firstLine="0" w:firstLineChars="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开户银行：嘉兴银行股份有限公司开发区支行</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银行账号：8010000008718</w:t>
      </w:r>
    </w:p>
    <w:p w14:paraId="2040DC67">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行号：313335085017</w:t>
      </w:r>
    </w:p>
    <w:p w14:paraId="04C5BB03">
      <w:pPr>
        <w:snapToGrid w:val="0"/>
        <w:spacing w:line="360" w:lineRule="auto"/>
        <w:ind w:right="-401" w:rightChars="-191"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60B8C90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37.服务费不在投标报价中单列。</w:t>
      </w:r>
    </w:p>
    <w:p w14:paraId="39AF754B">
      <w:pPr>
        <w:numPr>
          <w:ilvl w:val="0"/>
          <w:numId w:val="1"/>
        </w:numPr>
        <w:rPr>
          <w:rFonts w:hint="eastAsia" w:ascii="宋体" w:hAnsi="宋体" w:eastAsia="宋体" w:cs="宋体"/>
          <w:b w:val="0"/>
          <w:bCs w:val="0"/>
          <w:kern w:val="0"/>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53D52B9">
      <w:pPr>
        <w:numPr>
          <w:ilvl w:val="0"/>
          <w:numId w:val="2"/>
        </w:numPr>
        <w:spacing w:line="360" w:lineRule="auto"/>
        <w:jc w:val="center"/>
        <w:outlineLvl w:val="0"/>
        <w:rPr>
          <w:rFonts w:hint="eastAsia" w:ascii="宋体" w:hAnsi="宋体" w:cs="宋体"/>
          <w:b/>
          <w:sz w:val="36"/>
          <w:szCs w:val="36"/>
        </w:rPr>
      </w:pPr>
      <w:bookmarkStart w:id="30" w:name="第四部分"/>
      <w:r>
        <w:rPr>
          <w:rFonts w:hint="eastAsia" w:ascii="宋体" w:hAnsi="宋体" w:cs="宋体"/>
          <w:b/>
          <w:sz w:val="36"/>
          <w:szCs w:val="36"/>
        </w:rPr>
        <w:t xml:space="preserve">  采购需求</w:t>
      </w:r>
    </w:p>
    <w:p w14:paraId="261A2933">
      <w:pPr>
        <w:pStyle w:val="87"/>
        <w:numPr>
          <w:ilvl w:val="0"/>
          <w:numId w:val="3"/>
        </w:numPr>
        <w:rPr>
          <w:rFonts w:hint="eastAsia" w:ascii="宋体" w:hAnsi="宋体" w:cs="宋体"/>
          <w:b/>
          <w:sz w:val="36"/>
          <w:szCs w:val="36"/>
        </w:rPr>
      </w:pPr>
      <w:r>
        <w:rPr>
          <w:rFonts w:hint="eastAsia" w:eastAsia="宋体"/>
          <w:b/>
          <w:bCs/>
          <w:lang w:eastAsia="zh-CN"/>
        </w:rPr>
        <w:t>技术参数</w:t>
      </w:r>
    </w:p>
    <w:tbl>
      <w:tblPr>
        <w:tblStyle w:val="65"/>
        <w:tblW w:w="9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1318"/>
        <w:gridCol w:w="4472"/>
        <w:gridCol w:w="1095"/>
        <w:gridCol w:w="1369"/>
      </w:tblGrid>
      <w:tr w14:paraId="5B61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67C7D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14:paraId="342A7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4472" w:type="dxa"/>
            <w:tcBorders>
              <w:top w:val="single" w:color="auto" w:sz="4" w:space="0"/>
              <w:left w:val="single" w:color="auto" w:sz="4" w:space="0"/>
              <w:bottom w:val="single" w:color="auto" w:sz="4" w:space="0"/>
              <w:right w:val="single" w:color="auto" w:sz="4" w:space="0"/>
            </w:tcBorders>
            <w:shd w:val="clear" w:color="auto" w:fill="auto"/>
            <w:vAlign w:val="center"/>
          </w:tcPr>
          <w:p w14:paraId="694FD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0FB7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72B2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E9E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auto" w:sz="4" w:space="0"/>
              <w:left w:val="single" w:color="000000" w:sz="4" w:space="0"/>
              <w:bottom w:val="single" w:color="000000" w:sz="4" w:space="0"/>
              <w:right w:val="single" w:color="000000" w:sz="4" w:space="0"/>
            </w:tcBorders>
            <w:shd w:val="clear" w:color="auto" w:fill="auto"/>
            <w:vAlign w:val="center"/>
          </w:tcPr>
          <w:p w14:paraId="4CD2F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8" w:type="dxa"/>
            <w:tcBorders>
              <w:top w:val="single" w:color="auto" w:sz="4" w:space="0"/>
              <w:left w:val="single" w:color="000000" w:sz="4" w:space="0"/>
              <w:bottom w:val="single" w:color="000000" w:sz="4" w:space="0"/>
              <w:right w:val="single" w:color="000000" w:sz="4" w:space="0"/>
            </w:tcBorders>
            <w:shd w:val="clear" w:color="auto" w:fill="auto"/>
            <w:vAlign w:val="center"/>
          </w:tcPr>
          <w:p w14:paraId="6F541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心理图书</w:t>
            </w:r>
          </w:p>
        </w:tc>
        <w:tc>
          <w:tcPr>
            <w:tcW w:w="4472" w:type="dxa"/>
            <w:tcBorders>
              <w:top w:val="single" w:color="auto" w:sz="4" w:space="0"/>
              <w:left w:val="single" w:color="000000" w:sz="4" w:space="0"/>
              <w:bottom w:val="single" w:color="000000" w:sz="4" w:space="0"/>
              <w:right w:val="single" w:color="000000" w:sz="4" w:space="0"/>
            </w:tcBorders>
            <w:shd w:val="clear" w:color="auto" w:fill="auto"/>
            <w:vAlign w:val="center"/>
          </w:tcPr>
          <w:p w14:paraId="29E278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⑴适合于学生阅读的心理学、教育学图书和杂志；                                                ⑵适合于心理教师阅读的比较专业的心理学、教育学图书和杂志；                                                      ⑶适合于一般教师阅读的通俗的心理学、教育学图书和杂志。</w:t>
            </w:r>
          </w:p>
        </w:tc>
        <w:tc>
          <w:tcPr>
            <w:tcW w:w="1095" w:type="dxa"/>
            <w:tcBorders>
              <w:top w:val="single" w:color="auto" w:sz="4" w:space="0"/>
              <w:left w:val="single" w:color="000000" w:sz="4" w:space="0"/>
              <w:bottom w:val="single" w:color="000000" w:sz="4" w:space="0"/>
              <w:right w:val="single" w:color="000000" w:sz="4" w:space="0"/>
            </w:tcBorders>
            <w:shd w:val="clear" w:color="auto" w:fill="auto"/>
            <w:vAlign w:val="center"/>
          </w:tcPr>
          <w:p w14:paraId="45C16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369" w:type="dxa"/>
            <w:tcBorders>
              <w:top w:val="single" w:color="auto" w:sz="4" w:space="0"/>
              <w:left w:val="single" w:color="000000" w:sz="4" w:space="0"/>
              <w:bottom w:val="single" w:color="000000" w:sz="4" w:space="0"/>
              <w:right w:val="single" w:color="000000" w:sz="4" w:space="0"/>
            </w:tcBorders>
            <w:shd w:val="clear" w:color="auto" w:fill="auto"/>
            <w:vAlign w:val="center"/>
          </w:tcPr>
          <w:p w14:paraId="125A3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16E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2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8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3D音乐按摩椅</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A6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1、音乐按摩椅尺寸直立尺寸：1560X750X1000mm，平躺尺寸：1700X750X850mm，额定功率60W，可承受重量及身高：100kg/180cm，毛重/净重：62/74.5kg，表层材质：PU皮，采用背部揉捶双头机芯，电机个数：5个电机 （颈部机芯2个电机，背部2个电机，电动推杆1个），噪音级别：&lt;55分贝，音响配置：蓝牙音响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2、气囊数：肩部4个，手臂8个， 臀部2个，腿部8个；气阀：1组3联气阀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3、按摩手法：揉捏 、锤打、推拿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4、按摩程序：总裁养生，女王纤体，肩周改善，腰背呵护，安享睡眠，零重力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5、按摩强度：三档可调，气囊强度：三档可调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6、按摩方式：座部按摩：臀部滚轮按摩，足部按摩：气囊+脚底滚轮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7、采用安卓系统，≥10.1寸屏幕，系统内存：≥6G；储存空间：≥128G；支持任意格式音乐、心理文章，心理图片、心理电影播放，可连接WiFi。运行速度流畅，多点式触摸屏，使用方便，携带方便，视觉体验出众。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8、音乐放松管理系统简介：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乐放松管理系统是一款集心理影音、心理训练和心理助手等功能于一身的综合性系统。它不仅提供了丰富多样的心理音乐、心理图片和心理电影资源，还能帮助你学习心理学知识、放松身心和提高专注力。使用这个系统，可以有效的改善用户的心理健康状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系统主要分为心理影音、心理训练、放松助手、个人中心四大模块。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-1心理影音包括大量心理图片，其中包括：风景放松图、光学错觉图、几何错觉图，视觉动态图，心理错觉图；心理电影及讲座；心理百科内含心理放松图片，通过卡通漫画配以文字介绍，通俗易懂，简单直观地让用户了解日常释压食物及放松方法，从而达到快速排解心理压力，其中图片包括体育运动类、心理放松疗法、心理减压组合餐推荐，释压的水果、花草及茶点，多种肢体放松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10大心理音乐，包括：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（1）改善失眠、促进睡眠 ：脑波音乐、深度睡眠音乐，放松音乐等；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（2）消除寂寞、减少失落感 ：心灵音乐馆之-谣風、池清凉、唱遍山月、春芽等；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（3）消除悲伤、抚慰心灵：α脑波音乐；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（4）消除愤怒、消除心灵淤塞:纯音乐之-你的笑颜、夕阳箫鼓、小霓裳等；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（5）消除浮躁、促进内心平静：大自然背景声（小桥流水、鸟语花香、荷塘月色、寂静山林等）；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（6）消除紧张、焦虑：自信训练。（减压音乐等）；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（7）消除自卑、提升自信：（冥想合放松音乐）；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（8）缓解身心疲劳：（天韵五行音乐等）；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（9）接触忧郁、情绪：（嘎达梅林、假日海滩、云水禅心等）；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（10）陶冶心情、醒脑提神：（旺盛的自愈力、自律与决心、释放压力、内在调和等）。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心理训练包括三大真人放松训练、专注度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-3放松助手包括呼吸助手与睡眠训练助手，呼吸助手按舒缓、稍快两种训练模式，通过动画将语音提示形象展现，用户根据语音提示的节奏进行模仿训练，可有效地缓解压力，预防心肺问题，适合所有人群，尤指运动极少，轻度焦虑者；睡眠训练助手内置36种场景音乐，8种不同播放时长选择，用户可根据需求选择相应的场景音乐及播放时长进行想象放松，缓解躯体紧张，帮助大脑放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8-4个人中心：管理员可查看用户信息、用户记录可查看用户的报告时间及报告类型。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5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0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DD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4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E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专业版实木心理沙盘</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FA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1、设备组成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标准沙具600件+个体实木沙箱2个+实木沙箱腿2个+实木陈列架2个+海沙40斤+辅助工具1套+指导手册1本+沙盘管理系统1套。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2、详细介绍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（1）沙具：由大到小9大类分类全面深入；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（2）个体防水实木沙箱：材质：实木。标准沙盘，技术参数：57×72×7cm，干湿两用。箱庭的箱子，箱子内侧底与边框均漆成海蓝色；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（3）实木沙箱腿：高度65-75CM，材质：实木。沙箱架高度采取独特人性化设计，根据来访者年龄特点不同，支架高度有差异；支架摆放灵活，操作方便，便于放置，不占用太多空间；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（4）实木陈列架：1200×600×200MM，5层免漆工艺实木材质，经过严格的流水线生产：底漆、涂蜡、喷漆、干燥、打磨、抛光等多道手续，设计美观大方，手感光滑；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（5）天然海沙40斤；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（6）沙盘管理系统：系统主要包含：管理员管理、用户管理、数据采集、系统日志、数据备份、系统设置等功能模块。能够完成管理员管理、添加、用户管理，相关数据导入、采集、查看等数据分析；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（7）辅助工具1套（沙刷、沙耙、沙框、洒水壶）等。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6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3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A2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C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F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心理成长自助系统</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7A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一、配置要求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1、机身尺寸：高1800±30*宽620±20*厚38±10mm（最薄处）。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2、触摸屏幕：红外屏42英寸，分辨率:1920*1080；玻璃表面硬度≥6H，理论点击次数≥6000万次的单点触摸，触摸精度：95%的区域定位误差＜2mm、边缘定位误差＜5mm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3、控制主机：系统不低于WIN7 64位，CPU不低于：i3 双核 四线程,内存不低于：DDR3 4G，硬盘不低于：120G固态硬盘。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4、外置接口：USB*1，音频输入、音频输出接口，RJ45网络接口。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包含14个心理成长自助学习和应用模块：图文赏析，心悦涂鸦，音乐放松，心悦科普，自助评测，心悦影视，心理知识，心悦减压，专注力训练，游戏减压，心理自助，预约咨询，个人中心，留言信箱等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2、登录模式：用户登录系统为默认登录模式，其中自助评测为注册帐号登录。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3、个人中心包括个人信息修改保存功能以及查看个人档案，其中个人档案中能够查看测评类型以及结果并给出相应的建议，以图文形式查看。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*4、音乐放松包括α波音乐、催眠放松音乐、放松减压音乐、国外经典放松音乐、解除忧郁音乐、冥想音乐、中国风音乐等解压音乐数量≥50首。要求提供国家版权局出具的解压音乐作品登记证明材料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5、心悦减压：放松视频包含呼吸放松、肌肉放松以及放松训练≥10部。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6、专注力训练：专注力训练游戏，可以简单测量注意力水平和是否有注意力方面的困扰，评估注意力的各种细节能力。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7、心悦科普：心理故事、心理学效应、心理学实验、心理学专家、心学常识、心理学研究领域、人际交往、心理疗法、心理学应用领域、有声读物，默认≥40篇心理文章，可进行添加删除。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8、图文赏析：双歧图、视觉后像图、几何错觉、不可能图、人物错觉图、风景图、其他类。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9、心悦涂鸦：可以让用户自由涂鸦，颜色可调。可以保存到电脑文档中，用户在涂鸦的过程同时也能做到注意力稳定的训练。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10、游戏减压：空间、认知、视觉、反应、手眼协调、注意力、思维能力等游戏，15款心理游戏，设置关卡，由难度低到高，增强系统趣味性，可以有效提升使用者注意力、放松度、记忆力等各方面的能力。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11、自助评测：包含≥30个专业测试，同时可生成专业图文测评报告。包含学习能力、师生关系、自我控制、家庭教育、心理健康、社交等方面的量表。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12、心理自助：关于一些心理游戏介绍方案≥80篇，可在后台进行添加。来访者可以了解一些心理游戏的解决方法。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13、预约咨询：来访者可查看心理老师基本信息或介绍，如有需求可在留言信箱预约咨询。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14、预留个性化定制内容功能，预留可自定义添加自己的心悦科普，图文赏析，音乐放松，预约咨询，心悦影视，留言信箱等内容。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8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A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EA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7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团体活动工具包</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EB6B">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产品资质：产品通过国际质量管理体系认证，认证内容需包括“心理辅导产品”这一项、职业健康安全管理体系认证、环境管理体系认证。</w:t>
            </w:r>
          </w:p>
          <w:p w14:paraId="1919986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产品定义：该设备是专门用于进行团体心理辅导活动的配套辅助教具。团体心理辅导活动，指辅导老师根据一定的主题，结合适当的辅导策略和方法，创设一定的团体心理环境，并通过团体成员间的互动和感受分享，以达到培养各项心理品质和自我成长的目的。而团体心理辅导箱，即是团体心理辅导活动所需的道具，提供给辅导老师直接使用，大大节省了老师的时间和精力，提高老师的工作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内容：依据《中小学心理健康教育指导纲要(2012年修订)》精神，产品活动分为认识自我、学会学习、人际交往、情绪调适、升学择业以及生活和社会适应六个主题。同时，《纲要》提出要“培养学生积极心理品质，挖掘他们的心理潜能”，因此，上述六大主题参照积极心理学理念，分为五个方面：积极情绪的培养、投入状态的激发、良好人际的构建、人生意义的探寻、成就体验的营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4.活动数量：根据个体身心发展特点，《纲要》六大主题每个主题不少于5个活动，共提供不少于60个活动方案。认识自我主题活动有我心中的一朵花、勇敢Say No等；学会学习主题活动有金田二的推理之旅、学习四力等；人际交往主题活动有捆绑过关、我蒙你猜等；情绪调适主题活动有情绪接龙、智勇大冲关等；升学择业主题有追悼会、寻找智慧等；生活和社会适应主题活动有沉船游戏、松鼠过河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活动道具：产品提供所有活动中至少38个活动的配套道具。道具包含模拟生活类、创意玩具类、心理文具类、辅助教案类、心理影音类、教育卡片类六大类，例如积极心理学扑克牌、起始线缎带、藏宝图、我的小黑画纸、思维导图画板、身体部位卡、注意力分析表共4箱道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每个活动所提供的道具至少同时满足40人参与活动。团体辅导手册APP：产品介绍:配合辅导箱中的团体辅导手册，配套一款线上安卓版APP，用于学生团体辅导活动时进行线上填写，系统中至少包含16个团体辅导活动内容，如智慧与情绪、情绪法庭、气象预报站、记忆的窍门、做时间的主人、学习四力、我有一个梦想、金田二的推理之旅、时间地图、快乐崇拜、勇敢say no!、"追掉会"评价卡、行业专家访谈录、探索之旅、生涯彩虹图、寻找智慧、我心中的一朵花、思维导图等。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正式出版的配套指导书籍，配套指导用书并与相应道具一一对应，介绍团体心理辅导的概念与类型、功能、目标、理论基础、操作过程及常用技术，并将团体心理辅导与积极心理学相融合，阐述如何将积极心理学引入团体心理辅导活动中，培养中小学生的积极心理品质，提升中小学生的幸福感。每个活动均详细说明活动的设计理念、活动目标、心理学依据、活动所需道具、活动过程及所需注意的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配套书籍为省部级教育主管部门或教育学心理学相关国家一级学术机构中小学积极心理健康教育相关课题成果，且需提供相关课题成果的证明证书等文件。提供至少两种以上团体心理辅导专用活动道具质量检测报告，检测内容要求需至少包含可溶性铅、可溶性锑、可溶性砷等含量，检测结果需符合国家标准GB6675.4-2014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9.提供配套教学视频指导光盘，不少于6课。由一线专业心理教师授课，在中小学课堂实录，由正高级职称心理学专家或具有高级职称的心理学博士点评。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10.提供产品合格证、产品说明书。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E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64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3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5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全息地面互动放松系统</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68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1.短焦显示系统*1：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★亮度：≥3500  DLP成像  分辨率：1280*800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★光源寿命：光源寿命≥20000小时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运算单元4核/ 8G内存/ 120SSD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2.交互系统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★支持多点触控:30点；刷新率：30帧/秒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红外交互系统，支持多种运动、坐标等多种捕捉模式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3.音响系统：音响*1 频率响应：100Hz-18Hz   阻抗 ：4欧   灵敏度：90dB/W/M 功率：40W 颜色：黑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5.吊架：金属材质，长度1.5m；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6.线材：包含HDMI，电源线等；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1、心理场景互动训练软件，可以与虚拟场景发生实时感应交互。影像效果绚丽，有效营造特殊气氛和效果的互动产品。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2、开机自动启动：后台可设定开机自动启动，不用再鼠标操作点击进入软件。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3、虚拟菜单设置：可根据用户的喜好，自行选择游戏替换场景已经播放循序。让使用者在不同的时间播放不同的场景进行互动训练。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4、动作分析设置：后台启动投影进行区域设置，对画面进行定位，设置活动区间。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5、计划设置：可以根据所需要的游戏以及播放列表进行规划设置，以及播放时间，游戏时间播放间隔。可进行互动游戏“循环播放”、“清空”、“保存”、“退出”设置。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6、手动播放：可根据自己喜欢的游戏进行手动设置播放。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7、互动投影效果有踩气球、水波、翻版广告、炫光等30余种不同风格、不同形式的效果画面. 在画面上行走或做些肢体动作，观看画面效果变化。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8、认知训练系统：系统设计注意力、记忆力、逻辑推理能力等核心认知能力训练项目，多样化场景烘托生动有趣的游戏气氛，有利于使用者全身心投入，在娱乐的同时提高自己的心理素质与认知力水平。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9、趣味互动系统：以轻松有趣的互动答题游戏为载体，让学生在游戏过程中潜移默化地获得心理层面的积极引导。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10、支持用户自主选择训练项目难度等级，难度等级至少分两级。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训练形式灵活多样，支持单人训练与双人对抗模式。单人专注训练模式，让学生在训练中加深对自我的探索了解；双人对抗模式，在一来一往的互动中，感受良性竞争的快乐，潜移默化中提升与人相处的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12、支持管理员自定义上传训练内容，认知训练系统可设置训练内容关联的认知能力标签（如 “逻辑推理能力”“注意力”）及难度系数。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13、用户管理系统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要求整套系统应具备健全的用户管理系统，支持账号、密码、出生日期、性别和组织身份信息的录入与登录系统。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网络版管理端要求具有安全权限验证，多级权限管理。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权限具有用户管理权限，支持新增用户、用户信息修改、删除用户，并支持用户数据的导入和导出。管理权限具有数据管理权限，支持查询用户相关使用记录，可根据时间、编号、账户、性别、年龄等信息进行查询，全面掌握来访者的测试情况。（投标文件中须提供功能截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B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A77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3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3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情绪释放模拟驾驶系统赛道版</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15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系统硬件配置：i7/32G/512GSSD 4060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屏幕尺寸：34英寸带鱼屏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模拟器参数：旋转角度  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振动功能：力反馈振动，即插即用 符合人体工程学、接口  USB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产品颜色：黑色尺寸：480*380*360mm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产品特点 刹车压力可调，滑轨无刷电机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4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A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C5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A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7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定制圆形地毯(直径2米）</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A9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尺寸：直径两米  材质：混纺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2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C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BE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3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A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心理墙面专用画框制作</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A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包含不少于20个造型木质相框，单个相框不小于30*20cm，包含图片设计，制作打印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2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C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4E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C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C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心育仿真植物</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CC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整体不少于2.5平方米 材质：心育专用制花塑料，无异味，不掉落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1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DC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F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F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团辅室文化墙展板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6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团辅室墙面文化墙面展板布置，           面积不少于6平方米      材质：亚克力板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6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B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BE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7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F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走廊文化展板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DE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底板：六块 尺寸1200*2400mm 软木材质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表面文化制作：PVC及亚克力，UV打印图案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3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134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8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B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实木洞洞板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2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尺寸：4200mm*1200mm，材质实木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9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0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08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7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7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使用培训</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0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设备使用培训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A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E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7D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0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4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设备安装调试布线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C1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设备安装搬运调试布线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D8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C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8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石膏板吊顶</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78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石膏板吊顶（含龙骨）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6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3DE4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4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13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定做彩色铝方通吊顶（含龙骨）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8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4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14:paraId="5CA1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6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7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墙面木纹护墙板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F5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阻燃板基层，定制护墙板饰面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9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8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14:paraId="7C8F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F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1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木纹护墙板同色踢脚线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2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木纹护墙板同色踢脚线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2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D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37A2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C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8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强化复合地板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84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地台铺贴强化复合地板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7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3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CCB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C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4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墙面高弹力软包</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A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材质：优质PU皮、环保底板、高弹海绵</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C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E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4B68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7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墙面改造</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5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仿石材造型改造  材质：PU</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D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7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6FC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5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定制地台</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2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地面地台（木结构龙骨,阻燃板基层），整体为弧形。面积不少于25平方米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B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3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EF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9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1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定制地面地胶</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32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地面铺设撞色地胶含自流平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D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1BCC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1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入口门头改造</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D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基底木板及石膏板，表面涂料，面积不少于3平方米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7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61201B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注：1、投标单位应结合踏勘现场情况，如发现工程量与实现方案效果所需工程量有偏差时，相关风险及费用应在投标报价中自行考虑，今后结算时不再调整。</w:t>
      </w:r>
    </w:p>
    <w:p w14:paraId="5A34E2C3">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二、质量保证</w:t>
      </w:r>
    </w:p>
    <w:p w14:paraId="4E32F61C">
      <w:pPr>
        <w:pStyle w:val="59"/>
        <w:widowControl w:val="0"/>
        <w:snapToGrid w:val="0"/>
        <w:spacing w:before="0" w:beforeAutospacing="0" w:after="0" w:afterAutospacing="0" w:line="420" w:lineRule="exact"/>
        <w:ind w:firstLine="480" w:firstLineChars="200"/>
        <w:jc w:val="both"/>
        <w:outlineLvl w:val="0"/>
        <w:rPr>
          <w:rFonts w:hint="eastAsia" w:ascii="宋体" w:hAnsi="宋体" w:eastAsia="宋体" w:cs="宋体"/>
          <w:sz w:val="24"/>
          <w:szCs w:val="24"/>
        </w:rPr>
      </w:pPr>
      <w:bookmarkStart w:id="31" w:name="_Toc450515865"/>
      <w:r>
        <w:rPr>
          <w:rFonts w:hint="eastAsia" w:ascii="宋体" w:hAnsi="宋体" w:eastAsia="宋体" w:cs="宋体"/>
          <w:kern w:val="2"/>
          <w:sz w:val="24"/>
          <w:szCs w:val="24"/>
        </w:rPr>
        <w:t>投标人应保证所供商品是近一年以内生产的，符合国家法律规定和技术规格、质量标准的出厂原装合格产品；如发生所供商品与合同（材质、规格尺寸等）不符，招标人有权拒收或退货，由此产生的一切责任和后果由投标人承担。</w:t>
      </w:r>
      <w:bookmarkEnd w:id="31"/>
    </w:p>
    <w:p w14:paraId="7A8560C3">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三、验收</w:t>
      </w:r>
    </w:p>
    <w:p w14:paraId="3DF79D89">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将所供产品运至交货地点，安装完毕后，由需方进行验收。如发现有重大的质量问题，招标人有权提请国家法定检测机构鉴定，检测费用由中标人承担；如检测结果证明产品有质量问题，中标人除承担检测费用外，同时中标人同意招标人无条件退货并支付给招标人货款总价10％的赔偿金。</w:t>
      </w:r>
    </w:p>
    <w:p w14:paraId="23173BFB">
      <w:pPr>
        <w:pStyle w:val="59"/>
        <w:widowControl w:val="0"/>
        <w:snapToGrid w:val="0"/>
        <w:spacing w:before="0" w:beforeAutospacing="0" w:after="0" w:afterAutospacing="0" w:line="420" w:lineRule="exact"/>
        <w:jc w:val="both"/>
        <w:outlineLvl w:val="0"/>
        <w:rPr>
          <w:rFonts w:hint="eastAsia" w:ascii="宋体" w:hAnsi="宋体" w:eastAsia="宋体" w:cs="宋体"/>
          <w:b/>
          <w:bCs/>
          <w:sz w:val="24"/>
          <w:szCs w:val="24"/>
        </w:rPr>
      </w:pPr>
      <w:bookmarkStart w:id="32" w:name="_Toc450515866"/>
      <w:r>
        <w:rPr>
          <w:rFonts w:hint="eastAsia" w:ascii="宋体" w:hAnsi="宋体" w:eastAsia="宋体" w:cs="宋体"/>
          <w:b/>
          <w:bCs/>
          <w:kern w:val="2"/>
          <w:sz w:val="24"/>
          <w:szCs w:val="24"/>
        </w:rPr>
        <w:t>四、商务要求</w:t>
      </w:r>
      <w:bookmarkEnd w:id="32"/>
    </w:p>
    <w:tbl>
      <w:tblPr>
        <w:tblStyle w:val="6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7797"/>
      </w:tblGrid>
      <w:tr w14:paraId="1729A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807" w:type="dxa"/>
            <w:tcBorders>
              <w:top w:val="single" w:color="auto" w:sz="4" w:space="0"/>
              <w:bottom w:val="single" w:color="auto" w:sz="4" w:space="0"/>
              <w:right w:val="single" w:color="auto" w:sz="4" w:space="0"/>
            </w:tcBorders>
            <w:noWrap w:val="0"/>
            <w:vAlign w:val="center"/>
          </w:tcPr>
          <w:p w14:paraId="5C6E7E6E">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质保期</w:t>
            </w:r>
          </w:p>
        </w:tc>
        <w:tc>
          <w:tcPr>
            <w:tcW w:w="7797" w:type="dxa"/>
            <w:tcBorders>
              <w:top w:val="single" w:color="auto" w:sz="4" w:space="0"/>
              <w:left w:val="single" w:color="auto" w:sz="4" w:space="0"/>
              <w:bottom w:val="single" w:color="auto" w:sz="4" w:space="0"/>
            </w:tcBorders>
            <w:noWrap w:val="0"/>
            <w:vAlign w:val="center"/>
          </w:tcPr>
          <w:p w14:paraId="1652DEEF">
            <w:pPr>
              <w:numPr>
                <w:ilvl w:val="0"/>
                <w:numId w:val="5"/>
              </w:num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投标人应提供自验收合格之日起</w:t>
            </w:r>
            <w:r>
              <w:rPr>
                <w:rFonts w:hint="eastAsia" w:ascii="宋体" w:hAnsi="宋体" w:cs="宋体"/>
                <w:sz w:val="24"/>
                <w:szCs w:val="24"/>
                <w:lang w:val="en-US" w:eastAsia="zh-CN"/>
              </w:rPr>
              <w:t>6</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cs="宋体"/>
                <w:sz w:val="24"/>
                <w:szCs w:val="24"/>
                <w:lang w:val="en-US" w:eastAsia="zh-CN"/>
              </w:rPr>
              <w:t>设备</w:t>
            </w:r>
            <w:r>
              <w:rPr>
                <w:rFonts w:hint="eastAsia" w:ascii="宋体" w:hAnsi="宋体" w:cs="宋体"/>
                <w:sz w:val="24"/>
                <w:szCs w:val="24"/>
                <w:lang w:eastAsia="zh-CN"/>
              </w:rPr>
              <w:t>）</w:t>
            </w:r>
            <w:r>
              <w:rPr>
                <w:rFonts w:hint="eastAsia" w:ascii="宋体" w:hAnsi="宋体" w:eastAsia="宋体" w:cs="宋体"/>
                <w:sz w:val="24"/>
                <w:szCs w:val="24"/>
              </w:rPr>
              <w:t>的免费质保服务。</w:t>
            </w:r>
          </w:p>
          <w:p w14:paraId="21104841">
            <w:pPr>
              <w:numPr>
                <w:ilvl w:val="0"/>
                <w:numId w:val="5"/>
              </w:num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投标人应提供自验收合格之日起</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cs="宋体"/>
                <w:sz w:val="24"/>
                <w:szCs w:val="24"/>
                <w:lang w:val="en-US" w:eastAsia="zh-CN"/>
              </w:rPr>
              <w:t>装修材料</w:t>
            </w:r>
            <w:r>
              <w:rPr>
                <w:rFonts w:hint="eastAsia" w:ascii="宋体" w:hAnsi="宋体" w:cs="宋体"/>
                <w:sz w:val="24"/>
                <w:szCs w:val="24"/>
                <w:lang w:eastAsia="zh-CN"/>
              </w:rPr>
              <w:t>）</w:t>
            </w:r>
            <w:r>
              <w:rPr>
                <w:rFonts w:hint="eastAsia" w:ascii="宋体" w:hAnsi="宋体" w:eastAsia="宋体" w:cs="宋体"/>
                <w:sz w:val="24"/>
                <w:szCs w:val="24"/>
              </w:rPr>
              <w:t>的免费质保服务。</w:t>
            </w:r>
          </w:p>
        </w:tc>
      </w:tr>
      <w:tr w14:paraId="060096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1807" w:type="dxa"/>
            <w:tcBorders>
              <w:top w:val="single" w:color="auto" w:sz="4" w:space="0"/>
              <w:bottom w:val="single" w:color="auto" w:sz="4" w:space="0"/>
              <w:right w:val="single" w:color="auto" w:sz="4" w:space="0"/>
            </w:tcBorders>
            <w:noWrap w:val="0"/>
            <w:vAlign w:val="center"/>
          </w:tcPr>
          <w:p w14:paraId="1F9C6FD1">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交货时间及地点</w:t>
            </w:r>
          </w:p>
        </w:tc>
        <w:tc>
          <w:tcPr>
            <w:tcW w:w="7797" w:type="dxa"/>
            <w:tcBorders>
              <w:top w:val="single" w:color="auto" w:sz="4" w:space="0"/>
              <w:left w:val="single" w:color="auto" w:sz="4" w:space="0"/>
              <w:bottom w:val="single" w:color="auto" w:sz="4" w:space="0"/>
            </w:tcBorders>
            <w:noWrap w:val="0"/>
            <w:vAlign w:val="center"/>
          </w:tcPr>
          <w:p w14:paraId="3E23E997">
            <w:pPr>
              <w:snapToGrid w:val="0"/>
              <w:spacing w:line="340" w:lineRule="exact"/>
              <w:rPr>
                <w:rFonts w:hint="eastAsia" w:ascii="宋体" w:hAnsi="宋体" w:eastAsia="宋体" w:cs="宋体"/>
                <w:sz w:val="24"/>
                <w:szCs w:val="24"/>
                <w:lang w:eastAsia="zh-CN"/>
              </w:rPr>
            </w:pPr>
            <w:r>
              <w:rPr>
                <w:rFonts w:hint="eastAsia" w:ascii="宋体" w:hAnsi="宋体" w:eastAsia="宋体" w:cs="宋体"/>
                <w:sz w:val="24"/>
                <w:szCs w:val="24"/>
              </w:rPr>
              <w:t>交货期及安装工期：</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天</w:t>
            </w:r>
            <w:r>
              <w:rPr>
                <w:rFonts w:hint="eastAsia" w:ascii="宋体" w:hAnsi="宋体" w:eastAsia="宋体" w:cs="宋体"/>
                <w:sz w:val="24"/>
                <w:szCs w:val="24"/>
              </w:rPr>
              <w:t>完成供货、安装</w:t>
            </w:r>
            <w:r>
              <w:rPr>
                <w:rFonts w:hint="eastAsia" w:ascii="宋体" w:hAnsi="宋体" w:cs="宋体"/>
                <w:sz w:val="24"/>
                <w:szCs w:val="24"/>
                <w:lang w:eastAsia="zh-CN"/>
              </w:rPr>
              <w:t>（</w:t>
            </w:r>
            <w:r>
              <w:rPr>
                <w:rFonts w:hint="eastAsia" w:ascii="宋体" w:hAnsi="宋体" w:cs="宋体"/>
                <w:sz w:val="24"/>
                <w:szCs w:val="24"/>
                <w:lang w:val="en-US" w:eastAsia="zh-CN"/>
              </w:rPr>
              <w:t>2025年8月20日安装完成</w:t>
            </w:r>
            <w:r>
              <w:rPr>
                <w:rFonts w:hint="eastAsia" w:ascii="宋体" w:hAnsi="宋体" w:cs="宋体"/>
                <w:sz w:val="24"/>
                <w:szCs w:val="24"/>
                <w:lang w:eastAsia="zh-CN"/>
              </w:rPr>
              <w:t>）。</w:t>
            </w:r>
          </w:p>
          <w:p w14:paraId="075256B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交货地点：招标人指定地点。</w:t>
            </w:r>
          </w:p>
        </w:tc>
      </w:tr>
      <w:tr w14:paraId="0E516B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1" w:hRule="atLeast"/>
          <w:jc w:val="center"/>
        </w:trPr>
        <w:tc>
          <w:tcPr>
            <w:tcW w:w="1807" w:type="dxa"/>
            <w:tcBorders>
              <w:top w:val="single" w:color="auto" w:sz="4" w:space="0"/>
              <w:bottom w:val="single" w:color="auto" w:sz="4" w:space="0"/>
              <w:right w:val="single" w:color="auto" w:sz="4" w:space="0"/>
            </w:tcBorders>
            <w:noWrap w:val="0"/>
            <w:vAlign w:val="center"/>
          </w:tcPr>
          <w:p w14:paraId="3E56D50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履约保证金</w:t>
            </w:r>
          </w:p>
        </w:tc>
        <w:tc>
          <w:tcPr>
            <w:tcW w:w="7797" w:type="dxa"/>
            <w:tcBorders>
              <w:top w:val="single" w:color="auto" w:sz="4" w:space="0"/>
              <w:left w:val="single" w:color="auto" w:sz="4" w:space="0"/>
              <w:bottom w:val="single" w:color="auto" w:sz="4" w:space="0"/>
            </w:tcBorders>
            <w:noWrap w:val="0"/>
            <w:vAlign w:val="center"/>
          </w:tcPr>
          <w:p w14:paraId="4E14E48B">
            <w:pPr>
              <w:snapToGrid w:val="0"/>
              <w:spacing w:line="3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052701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05" w:hRule="atLeast"/>
          <w:jc w:val="center"/>
        </w:trPr>
        <w:tc>
          <w:tcPr>
            <w:tcW w:w="1807" w:type="dxa"/>
            <w:tcBorders>
              <w:top w:val="single" w:color="auto" w:sz="4" w:space="0"/>
              <w:bottom w:val="single" w:color="auto" w:sz="4" w:space="0"/>
              <w:right w:val="single" w:color="auto" w:sz="4" w:space="0"/>
            </w:tcBorders>
            <w:noWrap w:val="0"/>
            <w:vAlign w:val="center"/>
          </w:tcPr>
          <w:p w14:paraId="2836E4BE">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付款条件</w:t>
            </w:r>
          </w:p>
        </w:tc>
        <w:tc>
          <w:tcPr>
            <w:tcW w:w="7797" w:type="dxa"/>
            <w:tcBorders>
              <w:top w:val="single" w:color="auto" w:sz="4" w:space="0"/>
              <w:left w:val="single" w:color="auto" w:sz="4" w:space="0"/>
              <w:bottom w:val="single" w:color="auto" w:sz="4" w:space="0"/>
            </w:tcBorders>
            <w:noWrap w:val="0"/>
            <w:vAlign w:val="center"/>
          </w:tcPr>
          <w:p w14:paraId="767A5E8D">
            <w:pPr>
              <w:snapToGrid w:val="0"/>
              <w:spacing w:line="34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w:t>
            </w:r>
            <w:r>
              <w:rPr>
                <w:rFonts w:hint="eastAsia" w:ascii="宋体" w:hAnsi="宋体" w:cs="宋体"/>
                <w:sz w:val="24"/>
                <w:szCs w:val="24"/>
                <w:lang w:val="en-US" w:eastAsia="zh-CN"/>
              </w:rPr>
              <w:t>签订</w:t>
            </w:r>
            <w:r>
              <w:rPr>
                <w:rFonts w:hint="eastAsia" w:ascii="宋体" w:hAnsi="宋体" w:eastAsia="宋体" w:cs="宋体"/>
                <w:sz w:val="24"/>
                <w:szCs w:val="24"/>
              </w:rPr>
              <w:t>后支付合同价的</w:t>
            </w:r>
            <w:r>
              <w:rPr>
                <w:rFonts w:hint="eastAsia" w:ascii="宋体" w:hAnsi="宋体" w:eastAsia="宋体" w:cs="宋体"/>
                <w:sz w:val="24"/>
                <w:szCs w:val="24"/>
                <w:lang w:val="en-US" w:eastAsia="zh-CN"/>
              </w:rPr>
              <w:t>4</w:t>
            </w:r>
            <w:r>
              <w:rPr>
                <w:rFonts w:hint="eastAsia" w:ascii="宋体" w:hAnsi="宋体" w:eastAsia="宋体" w:cs="宋体"/>
                <w:sz w:val="24"/>
                <w:szCs w:val="24"/>
              </w:rPr>
              <w:t>0%作为预付款；</w:t>
            </w:r>
          </w:p>
          <w:p w14:paraId="638402CA">
            <w:pPr>
              <w:snapToGrid w:val="0"/>
              <w:spacing w:line="3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、全部安装完毕且验收合格后1个月内，支付至合同价的</w:t>
            </w:r>
            <w:r>
              <w:rPr>
                <w:rFonts w:hint="eastAsia" w:ascii="宋体" w:hAnsi="宋体" w:cs="宋体"/>
                <w:sz w:val="24"/>
                <w:szCs w:val="24"/>
                <w:lang w:val="en-US" w:eastAsia="zh-CN"/>
              </w:rPr>
              <w:t>100</w:t>
            </w:r>
            <w:r>
              <w:rPr>
                <w:rFonts w:hint="eastAsia" w:ascii="宋体" w:hAnsi="宋体" w:eastAsia="宋体" w:cs="宋体"/>
                <w:sz w:val="24"/>
                <w:szCs w:val="24"/>
              </w:rPr>
              <w:t>%</w:t>
            </w:r>
            <w:r>
              <w:rPr>
                <w:rFonts w:hint="eastAsia" w:ascii="宋体" w:hAnsi="宋体" w:cs="宋体"/>
                <w:sz w:val="24"/>
                <w:szCs w:val="24"/>
                <w:lang w:eastAsia="zh-CN"/>
              </w:rPr>
              <w:t>。</w:t>
            </w:r>
          </w:p>
        </w:tc>
      </w:tr>
      <w:tr w14:paraId="2A2A3C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07" w:type="dxa"/>
            <w:tcBorders>
              <w:top w:val="single" w:color="auto" w:sz="4" w:space="0"/>
              <w:bottom w:val="single" w:color="auto" w:sz="4" w:space="0"/>
              <w:right w:val="single" w:color="auto" w:sz="4" w:space="0"/>
            </w:tcBorders>
            <w:noWrap w:val="0"/>
            <w:vAlign w:val="center"/>
          </w:tcPr>
          <w:p w14:paraId="040A0018">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售后服务保障或维修响应时间要求</w:t>
            </w:r>
          </w:p>
        </w:tc>
        <w:tc>
          <w:tcPr>
            <w:tcW w:w="7797" w:type="dxa"/>
            <w:tcBorders>
              <w:top w:val="single" w:color="auto" w:sz="4" w:space="0"/>
              <w:left w:val="single" w:color="auto" w:sz="4" w:space="0"/>
              <w:bottom w:val="single" w:color="auto" w:sz="4" w:space="0"/>
            </w:tcBorders>
            <w:noWrap w:val="0"/>
            <w:vAlign w:val="center"/>
          </w:tcPr>
          <w:p w14:paraId="7B3FF3CD">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1、质保期满后，投标人应提供优先的有偿售后服务。</w:t>
            </w:r>
          </w:p>
          <w:p w14:paraId="0A1E03E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2、维修响应时间：2小时内电话响应，4小时内电话技术支持，24小时内到达现场维修。</w:t>
            </w:r>
          </w:p>
        </w:tc>
      </w:tr>
      <w:tr w14:paraId="4C8B7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1807" w:type="dxa"/>
            <w:tcBorders>
              <w:top w:val="single" w:color="auto" w:sz="4" w:space="0"/>
              <w:bottom w:val="single" w:color="auto" w:sz="4" w:space="0"/>
              <w:right w:val="single" w:color="auto" w:sz="4" w:space="0"/>
            </w:tcBorders>
            <w:noWrap w:val="0"/>
            <w:vAlign w:val="center"/>
          </w:tcPr>
          <w:p w14:paraId="4F6B9565">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备品备件及耗材等要求</w:t>
            </w:r>
          </w:p>
        </w:tc>
        <w:tc>
          <w:tcPr>
            <w:tcW w:w="7797" w:type="dxa"/>
            <w:tcBorders>
              <w:top w:val="single" w:color="auto" w:sz="4" w:space="0"/>
              <w:left w:val="single" w:color="auto" w:sz="4" w:space="0"/>
              <w:bottom w:val="single" w:color="auto" w:sz="4" w:space="0"/>
            </w:tcBorders>
            <w:noWrap w:val="0"/>
            <w:vAlign w:val="center"/>
          </w:tcPr>
          <w:p w14:paraId="453B4341">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设备随机备品备件及使用、维修保养过程中所必须的备品备件。</w:t>
            </w:r>
          </w:p>
        </w:tc>
      </w:tr>
      <w:tr w14:paraId="48E6CF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07" w:type="dxa"/>
            <w:tcBorders>
              <w:top w:val="single" w:color="auto" w:sz="4" w:space="0"/>
              <w:bottom w:val="single" w:color="auto" w:sz="4" w:space="0"/>
              <w:right w:val="single" w:color="auto" w:sz="4" w:space="0"/>
            </w:tcBorders>
            <w:noWrap w:val="0"/>
            <w:vAlign w:val="center"/>
          </w:tcPr>
          <w:p w14:paraId="56A86B24">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招标人的特殊要求及说明</w:t>
            </w:r>
          </w:p>
        </w:tc>
        <w:tc>
          <w:tcPr>
            <w:tcW w:w="7797" w:type="dxa"/>
            <w:tcBorders>
              <w:top w:val="single" w:color="auto" w:sz="4" w:space="0"/>
              <w:left w:val="single" w:color="auto" w:sz="4" w:space="0"/>
              <w:bottom w:val="single" w:color="auto" w:sz="4" w:space="0"/>
            </w:tcBorders>
            <w:noWrap w:val="0"/>
            <w:vAlign w:val="top"/>
          </w:tcPr>
          <w:p w14:paraId="14CD507C">
            <w:pPr>
              <w:snapToGrid w:val="0"/>
              <w:spacing w:line="340" w:lineRule="exact"/>
              <w:ind w:leftChars="-1" w:hanging="2" w:hangingChars="1"/>
              <w:rPr>
                <w:rFonts w:hint="eastAsia" w:ascii="宋体" w:hAnsi="宋体" w:eastAsia="宋体" w:cs="宋体"/>
                <w:sz w:val="24"/>
                <w:szCs w:val="24"/>
              </w:rPr>
            </w:pPr>
            <w:r>
              <w:rPr>
                <w:rFonts w:hint="eastAsia" w:ascii="宋体" w:hAnsi="宋体" w:eastAsia="宋体" w:cs="宋体"/>
                <w:sz w:val="24"/>
                <w:szCs w:val="24"/>
              </w:rPr>
              <w:t>按合同到货后，由投标人的专业技术人员现场调试（所有供试材料由供货方提供），招标人进行现场验收（在必要时，招标人将组织专业部门或机构进行现场检测，检测费用由投标人承担），所有技术指标达到要求后，给予验收。</w:t>
            </w:r>
          </w:p>
        </w:tc>
      </w:tr>
    </w:tbl>
    <w:p w14:paraId="077CEAF4">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14:paraId="7485730C">
      <w:pPr>
        <w:pStyle w:val="87"/>
        <w:numPr>
          <w:ilvl w:val="0"/>
          <w:numId w:val="0"/>
        </w:numPr>
        <w:rPr>
          <w:rFonts w:hint="eastAsia"/>
          <w:lang w:val="en-US" w:eastAsia="zh-CN"/>
        </w:rPr>
      </w:pPr>
    </w:p>
    <w:p w14:paraId="43D97D9E">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p>
    <w:p w14:paraId="28B51760">
      <w:pPr>
        <w:numPr>
          <w:ilvl w:val="0"/>
          <w:numId w:val="0"/>
        </w:numPr>
        <w:spacing w:line="360" w:lineRule="auto"/>
        <w:ind w:leftChars="0"/>
        <w:jc w:val="center"/>
        <w:outlineLvl w:val="0"/>
        <w:rPr>
          <w:rFonts w:hint="eastAsia" w:ascii="宋体" w:hAnsi="宋体" w:cs="宋体"/>
          <w:b/>
          <w:sz w:val="36"/>
          <w:szCs w:val="36"/>
        </w:rPr>
      </w:pPr>
    </w:p>
    <w:p w14:paraId="64AF3FA8">
      <w:pPr>
        <w:pStyle w:val="24"/>
        <w:rPr>
          <w:rFonts w:hint="eastAsia" w:ascii="宋体" w:hAnsi="宋体" w:cs="宋体"/>
          <w:b/>
          <w:sz w:val="36"/>
          <w:szCs w:val="36"/>
        </w:rPr>
      </w:pPr>
    </w:p>
    <w:p w14:paraId="2BE48204">
      <w:pPr>
        <w:pStyle w:val="24"/>
        <w:rPr>
          <w:rFonts w:hint="eastAsia" w:ascii="宋体" w:hAnsi="宋体" w:cs="宋体"/>
          <w:b/>
          <w:sz w:val="36"/>
          <w:szCs w:val="36"/>
        </w:rPr>
      </w:pPr>
    </w:p>
    <w:p w14:paraId="583CBDF0">
      <w:pPr>
        <w:pStyle w:val="24"/>
        <w:rPr>
          <w:rFonts w:hint="eastAsia" w:ascii="宋体" w:hAnsi="宋体" w:cs="宋体"/>
          <w:b/>
          <w:sz w:val="36"/>
          <w:szCs w:val="36"/>
        </w:rPr>
      </w:pPr>
    </w:p>
    <w:p w14:paraId="5A1BD89B">
      <w:pPr>
        <w:pStyle w:val="24"/>
        <w:rPr>
          <w:rFonts w:hint="eastAsia" w:ascii="宋体" w:hAnsi="宋体" w:cs="宋体"/>
          <w:b/>
          <w:sz w:val="36"/>
          <w:szCs w:val="36"/>
        </w:rPr>
      </w:pPr>
    </w:p>
    <w:p w14:paraId="04167C7A">
      <w:pPr>
        <w:pStyle w:val="24"/>
        <w:rPr>
          <w:rFonts w:hint="eastAsia" w:ascii="宋体" w:hAnsi="宋体" w:cs="宋体"/>
          <w:b/>
          <w:sz w:val="36"/>
          <w:szCs w:val="36"/>
        </w:rPr>
      </w:pPr>
    </w:p>
    <w:p w14:paraId="4272973F">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bookmarkStart w:id="33" w:name="_Toc184313305"/>
      <w:bookmarkEnd w:id="33"/>
      <w:bookmarkStart w:id="34" w:name="_Toc184314436"/>
      <w:bookmarkEnd w:id="34"/>
      <w:bookmarkStart w:id="35" w:name="_Toc184310318"/>
      <w:bookmarkEnd w:id="35"/>
      <w:bookmarkStart w:id="36" w:name="_Toc184314459"/>
      <w:bookmarkEnd w:id="36"/>
      <w:bookmarkStart w:id="37" w:name="_Toc184312071"/>
      <w:bookmarkEnd w:id="37"/>
      <w:bookmarkStart w:id="38" w:name="_Toc184312118"/>
      <w:bookmarkEnd w:id="38"/>
      <w:bookmarkStart w:id="39" w:name="_Toc184314416"/>
      <w:bookmarkEnd w:id="39"/>
      <w:bookmarkStart w:id="40" w:name="_Toc184308059"/>
      <w:bookmarkEnd w:id="40"/>
      <w:bookmarkStart w:id="41" w:name="_Toc184314428"/>
      <w:bookmarkEnd w:id="41"/>
      <w:bookmarkStart w:id="42" w:name="_Toc184308051"/>
      <w:bookmarkEnd w:id="42"/>
      <w:bookmarkStart w:id="43" w:name="_Toc184312105"/>
      <w:bookmarkEnd w:id="43"/>
      <w:bookmarkStart w:id="44" w:name="_Toc184314458"/>
      <w:bookmarkEnd w:id="44"/>
      <w:bookmarkStart w:id="45" w:name="_Toc184312107"/>
      <w:bookmarkEnd w:id="45"/>
      <w:bookmarkStart w:id="46" w:name="_Toc184313239"/>
      <w:bookmarkEnd w:id="46"/>
      <w:bookmarkStart w:id="47" w:name="_Toc184308058"/>
      <w:bookmarkEnd w:id="47"/>
      <w:bookmarkStart w:id="48" w:name="_Toc184314434"/>
      <w:bookmarkEnd w:id="48"/>
      <w:bookmarkStart w:id="49" w:name="_Toc184310278"/>
      <w:bookmarkEnd w:id="49"/>
      <w:bookmarkStart w:id="50" w:name="_Toc184313243"/>
      <w:bookmarkEnd w:id="50"/>
      <w:bookmarkStart w:id="51" w:name="_Toc184310300"/>
      <w:bookmarkEnd w:id="51"/>
      <w:bookmarkStart w:id="52" w:name="_Toc184313302"/>
      <w:bookmarkEnd w:id="52"/>
      <w:bookmarkStart w:id="53" w:name="_Toc184314439"/>
      <w:bookmarkEnd w:id="53"/>
      <w:bookmarkStart w:id="54" w:name="_Toc184313256"/>
      <w:bookmarkEnd w:id="54"/>
      <w:bookmarkStart w:id="55" w:name="_Toc184312130"/>
      <w:bookmarkEnd w:id="55"/>
      <w:bookmarkStart w:id="56" w:name="_Toc184310344"/>
      <w:bookmarkEnd w:id="56"/>
      <w:bookmarkStart w:id="57" w:name="_Toc184314413"/>
      <w:bookmarkEnd w:id="57"/>
      <w:bookmarkStart w:id="58" w:name="_Toc184310307"/>
      <w:bookmarkEnd w:id="58"/>
      <w:bookmarkStart w:id="59" w:name="_Toc184308070"/>
      <w:bookmarkEnd w:id="59"/>
      <w:bookmarkStart w:id="60" w:name="_Toc184314448"/>
      <w:bookmarkEnd w:id="60"/>
      <w:bookmarkStart w:id="61" w:name="_Toc184314469"/>
      <w:bookmarkEnd w:id="61"/>
      <w:bookmarkStart w:id="62" w:name="_Toc184310298"/>
      <w:bookmarkEnd w:id="62"/>
      <w:bookmarkStart w:id="63" w:name="_Toc184314467"/>
      <w:bookmarkEnd w:id="63"/>
      <w:bookmarkStart w:id="64" w:name="_Toc184313258"/>
      <w:bookmarkEnd w:id="64"/>
      <w:bookmarkStart w:id="65" w:name="_Toc184310284"/>
      <w:bookmarkEnd w:id="65"/>
      <w:bookmarkStart w:id="66" w:name="_Toc184310308"/>
      <w:bookmarkEnd w:id="66"/>
      <w:bookmarkStart w:id="67" w:name="_Toc184312132"/>
      <w:bookmarkEnd w:id="67"/>
      <w:bookmarkStart w:id="68" w:name="_Toc184312135"/>
      <w:bookmarkEnd w:id="68"/>
      <w:bookmarkStart w:id="69" w:name="_Toc184312068"/>
      <w:bookmarkEnd w:id="69"/>
      <w:bookmarkStart w:id="70" w:name="_Toc184313257"/>
      <w:bookmarkEnd w:id="70"/>
      <w:bookmarkStart w:id="71" w:name="_Toc184310282"/>
      <w:bookmarkEnd w:id="71"/>
      <w:bookmarkStart w:id="72" w:name="_Toc184314429"/>
      <w:bookmarkEnd w:id="72"/>
      <w:bookmarkStart w:id="73" w:name="_Toc184308047"/>
      <w:bookmarkEnd w:id="73"/>
      <w:bookmarkStart w:id="74" w:name="_Toc184308098"/>
      <w:bookmarkEnd w:id="74"/>
      <w:bookmarkStart w:id="75" w:name="_Toc184314465"/>
      <w:bookmarkEnd w:id="75"/>
      <w:bookmarkStart w:id="76" w:name="_Toc184314424"/>
      <w:bookmarkEnd w:id="76"/>
      <w:bookmarkStart w:id="77" w:name="_Toc184310343"/>
      <w:bookmarkEnd w:id="77"/>
      <w:bookmarkStart w:id="78" w:name="_Toc184314421"/>
      <w:bookmarkEnd w:id="78"/>
      <w:bookmarkStart w:id="79" w:name="_Toc184312134"/>
      <w:bookmarkEnd w:id="79"/>
      <w:bookmarkStart w:id="80" w:name="_Toc184312112"/>
      <w:bookmarkEnd w:id="80"/>
      <w:bookmarkStart w:id="81" w:name="_Toc184310323"/>
      <w:bookmarkEnd w:id="81"/>
      <w:bookmarkStart w:id="82" w:name="_Toc184310330"/>
      <w:bookmarkEnd w:id="82"/>
      <w:bookmarkStart w:id="83" w:name="_Toc184308037"/>
      <w:bookmarkEnd w:id="83"/>
      <w:bookmarkStart w:id="84" w:name="_Toc184310321"/>
      <w:bookmarkEnd w:id="84"/>
      <w:bookmarkStart w:id="85" w:name="_Toc184314461"/>
      <w:bookmarkEnd w:id="85"/>
      <w:bookmarkStart w:id="86" w:name="_Toc184308061"/>
      <w:bookmarkEnd w:id="86"/>
      <w:bookmarkStart w:id="87" w:name="_Toc184310293"/>
      <w:bookmarkEnd w:id="87"/>
      <w:bookmarkStart w:id="88" w:name="_Toc184312091"/>
      <w:bookmarkEnd w:id="88"/>
      <w:bookmarkStart w:id="89" w:name="_Toc184312101"/>
      <w:bookmarkEnd w:id="89"/>
      <w:bookmarkStart w:id="90" w:name="_Toc184310295"/>
      <w:bookmarkEnd w:id="90"/>
      <w:bookmarkStart w:id="91" w:name="_Toc184310272"/>
      <w:bookmarkEnd w:id="91"/>
      <w:bookmarkStart w:id="92" w:name="_Toc184313304"/>
      <w:bookmarkEnd w:id="92"/>
      <w:bookmarkStart w:id="93" w:name="_Toc184313240"/>
      <w:bookmarkEnd w:id="93"/>
      <w:bookmarkStart w:id="94" w:name="_Toc184313310"/>
      <w:bookmarkEnd w:id="94"/>
      <w:bookmarkStart w:id="95" w:name="_Toc184312117"/>
      <w:bookmarkEnd w:id="95"/>
      <w:bookmarkStart w:id="96" w:name="_Toc184310309"/>
      <w:bookmarkEnd w:id="96"/>
      <w:bookmarkStart w:id="97" w:name="_Toc184314452"/>
      <w:bookmarkEnd w:id="97"/>
      <w:bookmarkStart w:id="98" w:name="_Toc184314422"/>
      <w:bookmarkEnd w:id="98"/>
      <w:bookmarkStart w:id="99" w:name="_Toc184313300"/>
      <w:bookmarkEnd w:id="99"/>
      <w:bookmarkStart w:id="100" w:name="_Toc184308091"/>
      <w:bookmarkEnd w:id="100"/>
      <w:bookmarkStart w:id="101" w:name="_Toc184308062"/>
      <w:bookmarkEnd w:id="101"/>
      <w:bookmarkStart w:id="102" w:name="_Toc184314443"/>
      <w:bookmarkEnd w:id="102"/>
      <w:bookmarkStart w:id="103" w:name="_Toc184313261"/>
      <w:bookmarkEnd w:id="103"/>
      <w:bookmarkStart w:id="104" w:name="_Toc184308041"/>
      <w:bookmarkEnd w:id="104"/>
      <w:bookmarkStart w:id="105" w:name="_Toc184313285"/>
      <w:bookmarkEnd w:id="105"/>
      <w:bookmarkStart w:id="106" w:name="_Toc184314410"/>
      <w:bookmarkEnd w:id="106"/>
      <w:bookmarkStart w:id="107" w:name="_Toc184313283"/>
      <w:bookmarkEnd w:id="107"/>
      <w:bookmarkStart w:id="108" w:name="_Toc184313295"/>
      <w:bookmarkEnd w:id="108"/>
      <w:bookmarkStart w:id="109" w:name="_Toc184314442"/>
      <w:bookmarkEnd w:id="109"/>
      <w:bookmarkStart w:id="110" w:name="_Toc184310336"/>
      <w:bookmarkEnd w:id="110"/>
      <w:bookmarkStart w:id="111" w:name="_Toc184310296"/>
      <w:bookmarkEnd w:id="111"/>
      <w:bookmarkStart w:id="112" w:name="_Toc184312109"/>
      <w:bookmarkEnd w:id="112"/>
      <w:bookmarkStart w:id="113" w:name="_Toc184313306"/>
      <w:bookmarkEnd w:id="113"/>
      <w:bookmarkStart w:id="114" w:name="_Toc184314480"/>
      <w:bookmarkEnd w:id="114"/>
      <w:bookmarkStart w:id="115" w:name="_Toc184308082"/>
      <w:bookmarkEnd w:id="115"/>
      <w:bookmarkStart w:id="116" w:name="_Toc184312122"/>
      <w:bookmarkEnd w:id="116"/>
      <w:bookmarkStart w:id="117" w:name="_Toc184308076"/>
      <w:bookmarkEnd w:id="117"/>
      <w:bookmarkStart w:id="118" w:name="_Toc184313249"/>
      <w:bookmarkEnd w:id="118"/>
      <w:bookmarkStart w:id="119" w:name="_Toc184310339"/>
      <w:bookmarkEnd w:id="119"/>
      <w:bookmarkStart w:id="120" w:name="_Toc184308065"/>
      <w:bookmarkEnd w:id="120"/>
      <w:bookmarkStart w:id="121" w:name="_Toc184313299"/>
      <w:bookmarkEnd w:id="121"/>
      <w:bookmarkStart w:id="122" w:name="_Toc184314482"/>
      <w:bookmarkEnd w:id="122"/>
      <w:bookmarkStart w:id="123" w:name="_Toc184308039"/>
      <w:bookmarkEnd w:id="123"/>
      <w:bookmarkStart w:id="124" w:name="_Toc184314423"/>
      <w:bookmarkEnd w:id="124"/>
      <w:bookmarkStart w:id="125" w:name="_Toc184313242"/>
      <w:bookmarkEnd w:id="125"/>
      <w:bookmarkStart w:id="126" w:name="_Toc184308073"/>
      <w:bookmarkEnd w:id="126"/>
      <w:bookmarkStart w:id="127" w:name="_Toc184314447"/>
      <w:bookmarkEnd w:id="127"/>
      <w:bookmarkStart w:id="128" w:name="_Toc184314473"/>
      <w:bookmarkEnd w:id="128"/>
      <w:bookmarkStart w:id="129" w:name="_Toc184314479"/>
      <w:bookmarkEnd w:id="129"/>
      <w:bookmarkStart w:id="130" w:name="_Toc184308108"/>
      <w:bookmarkEnd w:id="130"/>
      <w:bookmarkStart w:id="131" w:name="_Toc184313245"/>
      <w:bookmarkEnd w:id="131"/>
      <w:bookmarkStart w:id="132" w:name="_Toc184314455"/>
      <w:bookmarkEnd w:id="132"/>
      <w:bookmarkStart w:id="133" w:name="_Toc184313284"/>
      <w:bookmarkEnd w:id="133"/>
      <w:bookmarkStart w:id="134" w:name="_Toc184313250"/>
      <w:bookmarkEnd w:id="134"/>
      <w:bookmarkStart w:id="135" w:name="_Toc184314464"/>
      <w:bookmarkEnd w:id="135"/>
      <w:bookmarkStart w:id="136" w:name="_Toc184308107"/>
      <w:bookmarkEnd w:id="136"/>
      <w:bookmarkStart w:id="137" w:name="_Toc184314444"/>
      <w:bookmarkEnd w:id="137"/>
      <w:bookmarkStart w:id="138" w:name="_Toc184314454"/>
      <w:bookmarkEnd w:id="138"/>
      <w:bookmarkStart w:id="139" w:name="_Toc184308063"/>
      <w:bookmarkEnd w:id="139"/>
      <w:bookmarkStart w:id="140" w:name="_Toc184310291"/>
      <w:bookmarkEnd w:id="140"/>
      <w:bookmarkStart w:id="141" w:name="_Toc184312096"/>
      <w:bookmarkEnd w:id="141"/>
      <w:bookmarkStart w:id="142" w:name="_Toc184310287"/>
      <w:bookmarkEnd w:id="142"/>
      <w:bookmarkStart w:id="143" w:name="_Toc184310288"/>
      <w:bookmarkEnd w:id="143"/>
      <w:bookmarkStart w:id="144" w:name="_Toc184312108"/>
      <w:bookmarkEnd w:id="144"/>
      <w:bookmarkStart w:id="145" w:name="_Toc184312077"/>
      <w:bookmarkEnd w:id="145"/>
      <w:bookmarkStart w:id="146" w:name="_Toc184314419"/>
      <w:bookmarkEnd w:id="146"/>
      <w:bookmarkStart w:id="147" w:name="_Toc184313268"/>
      <w:bookmarkEnd w:id="147"/>
      <w:bookmarkStart w:id="148" w:name="_Toc184308078"/>
      <w:bookmarkEnd w:id="148"/>
      <w:bookmarkStart w:id="149" w:name="_Toc184314453"/>
      <w:bookmarkEnd w:id="149"/>
      <w:bookmarkStart w:id="150" w:name="_Toc184314481"/>
      <w:bookmarkEnd w:id="150"/>
      <w:bookmarkStart w:id="151" w:name="_Toc184312079"/>
      <w:bookmarkEnd w:id="151"/>
      <w:bookmarkStart w:id="152" w:name="_Toc184314435"/>
      <w:bookmarkEnd w:id="152"/>
      <w:bookmarkStart w:id="153" w:name="_Toc184310274"/>
      <w:bookmarkEnd w:id="153"/>
      <w:bookmarkStart w:id="154" w:name="_Toc184310306"/>
      <w:bookmarkEnd w:id="154"/>
      <w:bookmarkStart w:id="155" w:name="_Toc184314425"/>
      <w:bookmarkEnd w:id="155"/>
      <w:bookmarkStart w:id="156" w:name="_Toc184313296"/>
      <w:bookmarkEnd w:id="156"/>
      <w:bookmarkStart w:id="157" w:name="_Toc184312111"/>
      <w:bookmarkEnd w:id="157"/>
      <w:bookmarkStart w:id="158" w:name="_Toc184310289"/>
      <w:bookmarkEnd w:id="158"/>
      <w:bookmarkStart w:id="159" w:name="_Toc184313287"/>
      <w:bookmarkEnd w:id="159"/>
      <w:bookmarkStart w:id="160" w:name="_Toc184308071"/>
      <w:bookmarkEnd w:id="160"/>
      <w:bookmarkStart w:id="161" w:name="_Toc184314445"/>
      <w:bookmarkEnd w:id="161"/>
      <w:bookmarkStart w:id="162" w:name="_Toc184308052"/>
      <w:bookmarkEnd w:id="162"/>
      <w:bookmarkStart w:id="163" w:name="_Toc184310327"/>
      <w:bookmarkEnd w:id="163"/>
      <w:bookmarkStart w:id="164" w:name="_Toc184313275"/>
      <w:bookmarkEnd w:id="164"/>
      <w:bookmarkStart w:id="165" w:name="_Toc184312137"/>
      <w:bookmarkEnd w:id="165"/>
      <w:bookmarkStart w:id="166" w:name="_Toc184312070"/>
      <w:bookmarkEnd w:id="166"/>
      <w:bookmarkStart w:id="167" w:name="_Toc184314472"/>
      <w:bookmarkEnd w:id="167"/>
      <w:bookmarkStart w:id="168" w:name="_Toc184308099"/>
      <w:bookmarkEnd w:id="168"/>
      <w:bookmarkStart w:id="169" w:name="_Toc184314418"/>
      <w:bookmarkEnd w:id="169"/>
      <w:bookmarkStart w:id="170" w:name="_Toc184314463"/>
      <w:bookmarkEnd w:id="170"/>
      <w:bookmarkStart w:id="171" w:name="_Toc184314432"/>
      <w:bookmarkEnd w:id="171"/>
      <w:bookmarkStart w:id="172" w:name="_Toc184313252"/>
      <w:bookmarkEnd w:id="172"/>
      <w:bookmarkStart w:id="173" w:name="_Toc184310277"/>
      <w:bookmarkEnd w:id="173"/>
      <w:bookmarkStart w:id="174" w:name="_Toc184308095"/>
      <w:bookmarkEnd w:id="174"/>
      <w:bookmarkStart w:id="175" w:name="_Toc184308105"/>
      <w:bookmarkEnd w:id="175"/>
      <w:bookmarkStart w:id="176" w:name="_Toc184308093"/>
      <w:bookmarkEnd w:id="176"/>
      <w:bookmarkStart w:id="177" w:name="_Toc184308079"/>
      <w:bookmarkEnd w:id="177"/>
      <w:bookmarkStart w:id="178" w:name="_Toc184310313"/>
      <w:bookmarkEnd w:id="178"/>
      <w:bookmarkStart w:id="179" w:name="_Toc184310338"/>
      <w:bookmarkEnd w:id="179"/>
      <w:bookmarkStart w:id="180" w:name="_Toc184313273"/>
      <w:bookmarkEnd w:id="180"/>
      <w:bookmarkStart w:id="181" w:name="_Toc184308053"/>
      <w:bookmarkEnd w:id="181"/>
      <w:bookmarkStart w:id="182" w:name="_Toc184312067"/>
      <w:bookmarkEnd w:id="182"/>
      <w:bookmarkStart w:id="183" w:name="_Toc184310335"/>
      <w:bookmarkEnd w:id="183"/>
      <w:bookmarkStart w:id="184" w:name="_Toc184308081"/>
      <w:bookmarkEnd w:id="184"/>
      <w:bookmarkStart w:id="185" w:name="_Toc184313263"/>
      <w:bookmarkEnd w:id="185"/>
      <w:bookmarkStart w:id="186" w:name="_Toc184312119"/>
      <w:bookmarkEnd w:id="186"/>
      <w:bookmarkStart w:id="187" w:name="_Toc184313260"/>
      <w:bookmarkEnd w:id="187"/>
      <w:bookmarkStart w:id="188" w:name="_Toc184308066"/>
      <w:bookmarkEnd w:id="188"/>
      <w:bookmarkStart w:id="189" w:name="_Toc184312095"/>
      <w:bookmarkEnd w:id="189"/>
      <w:bookmarkStart w:id="190" w:name="_Toc184310286"/>
      <w:bookmarkEnd w:id="190"/>
      <w:bookmarkStart w:id="191" w:name="_Toc184312088"/>
      <w:bookmarkEnd w:id="191"/>
      <w:bookmarkStart w:id="192" w:name="_Toc184313251"/>
      <w:bookmarkEnd w:id="192"/>
      <w:bookmarkStart w:id="193" w:name="_Toc184313259"/>
      <w:bookmarkEnd w:id="193"/>
      <w:bookmarkStart w:id="194" w:name="_Toc184308044"/>
      <w:bookmarkEnd w:id="194"/>
      <w:bookmarkStart w:id="195" w:name="_Toc184310333"/>
      <w:bookmarkEnd w:id="195"/>
      <w:bookmarkStart w:id="196" w:name="_Toc184313264"/>
      <w:bookmarkEnd w:id="196"/>
      <w:bookmarkStart w:id="197" w:name="_Toc184312093"/>
      <w:bookmarkEnd w:id="197"/>
      <w:bookmarkStart w:id="198" w:name="_Toc184310315"/>
      <w:bookmarkEnd w:id="198"/>
      <w:bookmarkStart w:id="199" w:name="_Toc184312139"/>
      <w:bookmarkEnd w:id="199"/>
      <w:bookmarkStart w:id="200" w:name="_Toc184308100"/>
      <w:bookmarkEnd w:id="200"/>
      <w:bookmarkStart w:id="201" w:name="_Toc184310290"/>
      <w:bookmarkEnd w:id="201"/>
      <w:bookmarkStart w:id="202" w:name="_Toc184312076"/>
      <w:bookmarkEnd w:id="202"/>
      <w:bookmarkStart w:id="203" w:name="_Toc184312086"/>
      <w:bookmarkEnd w:id="203"/>
      <w:bookmarkStart w:id="204" w:name="_Toc184313288"/>
      <w:bookmarkEnd w:id="204"/>
      <w:bookmarkStart w:id="205" w:name="_Toc184308046"/>
      <w:bookmarkEnd w:id="205"/>
      <w:bookmarkStart w:id="206" w:name="_Toc184314426"/>
      <w:bookmarkEnd w:id="206"/>
      <w:bookmarkStart w:id="207" w:name="_Toc184313279"/>
      <w:bookmarkEnd w:id="207"/>
      <w:bookmarkStart w:id="208" w:name="_Toc184310331"/>
      <w:bookmarkEnd w:id="208"/>
      <w:bookmarkStart w:id="209" w:name="_Toc184312102"/>
      <w:bookmarkEnd w:id="209"/>
      <w:bookmarkStart w:id="210" w:name="_Toc184312113"/>
      <w:bookmarkEnd w:id="210"/>
      <w:bookmarkStart w:id="211" w:name="_Toc184310320"/>
      <w:bookmarkEnd w:id="211"/>
      <w:bookmarkStart w:id="212" w:name="_Toc184310310"/>
      <w:bookmarkEnd w:id="212"/>
      <w:bookmarkStart w:id="213" w:name="_Toc184312097"/>
      <w:bookmarkEnd w:id="213"/>
      <w:bookmarkStart w:id="214" w:name="_Toc184314474"/>
      <w:bookmarkEnd w:id="214"/>
      <w:bookmarkStart w:id="215" w:name="_Toc184312085"/>
      <w:bookmarkEnd w:id="215"/>
      <w:bookmarkStart w:id="216" w:name="_Toc184312131"/>
      <w:bookmarkEnd w:id="216"/>
      <w:bookmarkStart w:id="217" w:name="_Toc184314437"/>
      <w:bookmarkEnd w:id="217"/>
      <w:bookmarkStart w:id="218" w:name="_Toc184312072"/>
      <w:bookmarkEnd w:id="218"/>
      <w:bookmarkStart w:id="219" w:name="_Toc184312089"/>
      <w:bookmarkEnd w:id="219"/>
      <w:bookmarkStart w:id="220" w:name="_Toc184308075"/>
      <w:bookmarkEnd w:id="220"/>
      <w:bookmarkStart w:id="221" w:name="_Toc184313265"/>
      <w:bookmarkEnd w:id="221"/>
      <w:bookmarkStart w:id="222" w:name="_Toc184312126"/>
      <w:bookmarkEnd w:id="222"/>
      <w:bookmarkStart w:id="223" w:name="_Toc184314411"/>
      <w:bookmarkEnd w:id="223"/>
      <w:bookmarkStart w:id="224" w:name="_Toc184314456"/>
      <w:bookmarkEnd w:id="224"/>
      <w:bookmarkStart w:id="225" w:name="_Toc184308054"/>
      <w:bookmarkEnd w:id="225"/>
      <w:bookmarkStart w:id="226" w:name="_Toc184308042"/>
      <w:bookmarkEnd w:id="226"/>
      <w:bookmarkStart w:id="227" w:name="_Toc184313309"/>
      <w:bookmarkEnd w:id="227"/>
      <w:bookmarkStart w:id="228" w:name="_Toc184310340"/>
      <w:bookmarkEnd w:id="228"/>
      <w:bookmarkStart w:id="229" w:name="_Toc184308087"/>
      <w:bookmarkEnd w:id="229"/>
      <w:bookmarkStart w:id="230" w:name="_Toc184314466"/>
      <w:bookmarkEnd w:id="230"/>
      <w:bookmarkStart w:id="231" w:name="_Toc184314414"/>
      <w:bookmarkEnd w:id="231"/>
      <w:bookmarkStart w:id="232" w:name="_Toc184314460"/>
      <w:bookmarkEnd w:id="232"/>
      <w:bookmarkStart w:id="233" w:name="_Toc184314438"/>
      <w:bookmarkEnd w:id="233"/>
      <w:bookmarkStart w:id="234" w:name="_Toc184312124"/>
      <w:bookmarkEnd w:id="234"/>
      <w:bookmarkStart w:id="235" w:name="_Toc184308102"/>
      <w:bookmarkEnd w:id="235"/>
      <w:bookmarkStart w:id="236" w:name="_Toc184308083"/>
      <w:bookmarkEnd w:id="236"/>
      <w:bookmarkStart w:id="237" w:name="_Toc184308101"/>
      <w:bookmarkEnd w:id="237"/>
      <w:bookmarkStart w:id="238" w:name="_Toc184312090"/>
      <w:bookmarkEnd w:id="238"/>
      <w:bookmarkStart w:id="239" w:name="_Toc184313292"/>
      <w:bookmarkEnd w:id="239"/>
      <w:bookmarkStart w:id="240" w:name="_Toc184312087"/>
      <w:bookmarkEnd w:id="240"/>
      <w:bookmarkStart w:id="241" w:name="_Toc184308096"/>
      <w:bookmarkEnd w:id="241"/>
      <w:bookmarkStart w:id="242" w:name="_Toc184310283"/>
      <w:bookmarkEnd w:id="242"/>
      <w:bookmarkStart w:id="243" w:name="_Toc184308097"/>
      <w:bookmarkEnd w:id="243"/>
      <w:bookmarkStart w:id="244" w:name="_Toc184313238"/>
      <w:bookmarkEnd w:id="244"/>
      <w:bookmarkStart w:id="245" w:name="_Toc184313280"/>
      <w:bookmarkEnd w:id="245"/>
      <w:bookmarkStart w:id="246" w:name="_Toc184312099"/>
      <w:bookmarkEnd w:id="246"/>
      <w:bookmarkStart w:id="247" w:name="_Toc184308043"/>
      <w:bookmarkEnd w:id="247"/>
      <w:bookmarkStart w:id="248" w:name="_Toc184312104"/>
      <w:bookmarkEnd w:id="248"/>
      <w:bookmarkStart w:id="249" w:name="_Toc184314476"/>
      <w:bookmarkEnd w:id="249"/>
      <w:bookmarkStart w:id="250" w:name="_Toc184308094"/>
      <w:bookmarkEnd w:id="250"/>
      <w:bookmarkStart w:id="251" w:name="_Toc184310280"/>
      <w:bookmarkEnd w:id="251"/>
      <w:bookmarkStart w:id="252" w:name="_Toc184308038"/>
      <w:bookmarkEnd w:id="252"/>
      <w:bookmarkStart w:id="253" w:name="_Toc184313266"/>
      <w:bookmarkEnd w:id="253"/>
      <w:bookmarkStart w:id="254" w:name="_Toc184312128"/>
      <w:bookmarkEnd w:id="254"/>
      <w:bookmarkStart w:id="255" w:name="_Toc184312069"/>
      <w:bookmarkEnd w:id="255"/>
      <w:bookmarkStart w:id="256" w:name="_Toc184314412"/>
      <w:bookmarkEnd w:id="256"/>
      <w:bookmarkStart w:id="257" w:name="_Toc184313269"/>
      <w:bookmarkEnd w:id="257"/>
      <w:bookmarkStart w:id="258" w:name="_Toc184312125"/>
      <w:bookmarkEnd w:id="258"/>
      <w:bookmarkStart w:id="259" w:name="_Toc184310341"/>
      <w:bookmarkEnd w:id="259"/>
      <w:bookmarkStart w:id="260" w:name="_Toc184310337"/>
      <w:bookmarkEnd w:id="260"/>
      <w:bookmarkStart w:id="261" w:name="_Toc184313276"/>
      <w:bookmarkEnd w:id="261"/>
      <w:bookmarkStart w:id="262" w:name="_Toc184313277"/>
      <w:bookmarkEnd w:id="262"/>
      <w:bookmarkStart w:id="263" w:name="_Toc184310292"/>
      <w:bookmarkEnd w:id="263"/>
      <w:bookmarkStart w:id="264" w:name="_Toc184313293"/>
      <w:bookmarkEnd w:id="264"/>
      <w:bookmarkStart w:id="265" w:name="_Toc184308048"/>
      <w:bookmarkEnd w:id="265"/>
      <w:bookmarkStart w:id="266" w:name="_Toc184310301"/>
      <w:bookmarkEnd w:id="266"/>
      <w:bookmarkStart w:id="267" w:name="_Toc184313303"/>
      <w:bookmarkEnd w:id="267"/>
      <w:bookmarkStart w:id="268" w:name="_Toc184313272"/>
      <w:bookmarkEnd w:id="268"/>
      <w:bookmarkStart w:id="269" w:name="_Toc184314478"/>
      <w:bookmarkEnd w:id="269"/>
      <w:bookmarkStart w:id="270" w:name="_Toc184312078"/>
      <w:bookmarkEnd w:id="270"/>
      <w:bookmarkStart w:id="271" w:name="_Toc184312084"/>
      <w:bookmarkEnd w:id="271"/>
      <w:bookmarkStart w:id="272" w:name="_Toc184308064"/>
      <w:bookmarkEnd w:id="272"/>
      <w:bookmarkStart w:id="273" w:name="_Toc184314441"/>
      <w:bookmarkEnd w:id="273"/>
      <w:bookmarkStart w:id="274" w:name="_Toc184312083"/>
      <w:bookmarkEnd w:id="274"/>
      <w:bookmarkStart w:id="275" w:name="_Toc184312121"/>
      <w:bookmarkEnd w:id="275"/>
      <w:bookmarkStart w:id="276" w:name="_Toc184313247"/>
      <w:bookmarkEnd w:id="276"/>
      <w:bookmarkStart w:id="277" w:name="_Toc184313289"/>
      <w:bookmarkEnd w:id="277"/>
      <w:bookmarkStart w:id="278" w:name="_Toc184312129"/>
      <w:bookmarkEnd w:id="278"/>
      <w:bookmarkStart w:id="279" w:name="_Toc184308084"/>
      <w:bookmarkEnd w:id="279"/>
      <w:bookmarkStart w:id="280" w:name="_Toc184314427"/>
      <w:bookmarkEnd w:id="280"/>
      <w:bookmarkStart w:id="281" w:name="_Toc184308060"/>
      <w:bookmarkEnd w:id="281"/>
      <w:bookmarkStart w:id="282" w:name="_Toc184313291"/>
      <w:bookmarkEnd w:id="282"/>
      <w:bookmarkStart w:id="283" w:name="_Toc184310273"/>
      <w:bookmarkEnd w:id="283"/>
      <w:bookmarkStart w:id="284" w:name="_Toc184312081"/>
      <w:bookmarkEnd w:id="284"/>
      <w:bookmarkStart w:id="285" w:name="_Toc184313262"/>
      <w:bookmarkEnd w:id="285"/>
      <w:bookmarkStart w:id="286" w:name="_Toc184312080"/>
      <w:bookmarkEnd w:id="286"/>
      <w:bookmarkStart w:id="287" w:name="_Toc184313298"/>
      <w:bookmarkEnd w:id="287"/>
      <w:bookmarkStart w:id="288" w:name="_Toc184313241"/>
      <w:bookmarkEnd w:id="288"/>
      <w:bookmarkStart w:id="289" w:name="_Toc184310294"/>
      <w:bookmarkEnd w:id="289"/>
      <w:bookmarkStart w:id="290" w:name="_Toc184312100"/>
      <w:bookmarkEnd w:id="290"/>
      <w:bookmarkStart w:id="291" w:name="_Toc184312115"/>
      <w:bookmarkEnd w:id="291"/>
      <w:bookmarkStart w:id="292" w:name="_Toc184308057"/>
      <w:bookmarkEnd w:id="292"/>
      <w:bookmarkStart w:id="293" w:name="_Toc184313307"/>
      <w:bookmarkEnd w:id="293"/>
      <w:bookmarkStart w:id="294" w:name="_Toc184310312"/>
      <w:bookmarkEnd w:id="294"/>
      <w:bookmarkStart w:id="295" w:name="_Toc184308106"/>
      <w:bookmarkEnd w:id="295"/>
      <w:bookmarkStart w:id="296" w:name="_Toc184308055"/>
      <w:bookmarkEnd w:id="296"/>
      <w:bookmarkStart w:id="297" w:name="_Toc184310319"/>
      <w:bookmarkEnd w:id="297"/>
      <w:bookmarkStart w:id="298" w:name="_Toc184313255"/>
      <w:bookmarkEnd w:id="298"/>
      <w:bookmarkStart w:id="299" w:name="_Toc184310329"/>
      <w:bookmarkEnd w:id="299"/>
      <w:bookmarkStart w:id="300" w:name="_Toc184310304"/>
      <w:bookmarkEnd w:id="300"/>
      <w:bookmarkStart w:id="301" w:name="_Toc184310275"/>
      <w:bookmarkEnd w:id="301"/>
      <w:bookmarkStart w:id="302" w:name="_Toc184310279"/>
      <w:bookmarkEnd w:id="302"/>
      <w:bookmarkStart w:id="303" w:name="_Toc184312092"/>
      <w:bookmarkEnd w:id="303"/>
      <w:bookmarkStart w:id="304" w:name="_Toc184310334"/>
      <w:bookmarkEnd w:id="304"/>
      <w:bookmarkStart w:id="305" w:name="_Toc184312103"/>
      <w:bookmarkEnd w:id="305"/>
      <w:bookmarkStart w:id="306" w:name="_Toc184313254"/>
      <w:bookmarkEnd w:id="306"/>
      <w:bookmarkStart w:id="307" w:name="_Toc184310305"/>
      <w:bookmarkEnd w:id="307"/>
      <w:bookmarkStart w:id="308" w:name="_Toc184308089"/>
      <w:bookmarkEnd w:id="308"/>
      <w:bookmarkStart w:id="309" w:name="_Toc184314433"/>
      <w:bookmarkEnd w:id="309"/>
      <w:bookmarkStart w:id="310" w:name="_Toc184314477"/>
      <w:bookmarkEnd w:id="310"/>
      <w:bookmarkStart w:id="311" w:name="_Toc184314431"/>
      <w:bookmarkEnd w:id="311"/>
      <w:bookmarkStart w:id="312" w:name="_Toc184313278"/>
      <w:bookmarkEnd w:id="312"/>
      <w:bookmarkStart w:id="313" w:name="_Toc184308074"/>
      <w:bookmarkEnd w:id="313"/>
      <w:bookmarkStart w:id="314" w:name="_Toc184313290"/>
      <w:bookmarkEnd w:id="314"/>
      <w:bookmarkStart w:id="315" w:name="_Toc184308068"/>
      <w:bookmarkEnd w:id="315"/>
      <w:bookmarkStart w:id="316" w:name="_Toc184312073"/>
      <w:bookmarkEnd w:id="316"/>
      <w:bookmarkStart w:id="317" w:name="_Toc184308069"/>
      <w:bookmarkEnd w:id="317"/>
      <w:bookmarkStart w:id="318" w:name="_Toc184310276"/>
      <w:bookmarkEnd w:id="318"/>
      <w:bookmarkStart w:id="319" w:name="_Toc184312074"/>
      <w:bookmarkEnd w:id="319"/>
      <w:bookmarkStart w:id="320" w:name="_Toc184310342"/>
      <w:bookmarkEnd w:id="320"/>
      <w:bookmarkStart w:id="321" w:name="_Toc184308036"/>
      <w:bookmarkEnd w:id="321"/>
      <w:bookmarkStart w:id="322" w:name="_Toc184310314"/>
      <w:bookmarkEnd w:id="322"/>
      <w:bookmarkStart w:id="323" w:name="_Toc184310322"/>
      <w:bookmarkEnd w:id="323"/>
      <w:bookmarkStart w:id="324" w:name="_Toc184310281"/>
      <w:bookmarkEnd w:id="324"/>
      <w:bookmarkStart w:id="325" w:name="_Toc184308103"/>
      <w:bookmarkEnd w:id="325"/>
      <w:bookmarkStart w:id="326" w:name="_Toc184313253"/>
      <w:bookmarkEnd w:id="326"/>
      <w:bookmarkStart w:id="327" w:name="_Toc184310297"/>
      <w:bookmarkEnd w:id="327"/>
      <w:bookmarkStart w:id="328" w:name="_Toc184310324"/>
      <w:bookmarkEnd w:id="328"/>
      <w:bookmarkStart w:id="329" w:name="_Toc184310285"/>
      <w:bookmarkEnd w:id="329"/>
      <w:bookmarkStart w:id="330" w:name="_Toc184314417"/>
      <w:bookmarkEnd w:id="330"/>
      <w:bookmarkStart w:id="331" w:name="_Toc184310303"/>
      <w:bookmarkEnd w:id="331"/>
      <w:bookmarkStart w:id="332" w:name="_Toc184312138"/>
      <w:bookmarkEnd w:id="332"/>
      <w:bookmarkStart w:id="333" w:name="_Toc184310316"/>
      <w:bookmarkEnd w:id="333"/>
      <w:bookmarkStart w:id="334" w:name="_Toc184308045"/>
      <w:bookmarkEnd w:id="334"/>
      <w:bookmarkStart w:id="335" w:name="_Toc184313281"/>
      <w:bookmarkEnd w:id="335"/>
      <w:bookmarkStart w:id="336" w:name="_Toc184313297"/>
      <w:bookmarkEnd w:id="336"/>
      <w:bookmarkStart w:id="337" w:name="_Toc184308085"/>
      <w:bookmarkEnd w:id="337"/>
      <w:bookmarkStart w:id="338" w:name="_Toc184308056"/>
      <w:bookmarkEnd w:id="338"/>
      <w:bookmarkStart w:id="339" w:name="_Toc184313286"/>
      <w:bookmarkEnd w:id="339"/>
      <w:bookmarkStart w:id="340" w:name="_Toc184314475"/>
      <w:bookmarkEnd w:id="340"/>
      <w:bookmarkStart w:id="341" w:name="_Toc184312133"/>
      <w:bookmarkEnd w:id="341"/>
      <w:bookmarkStart w:id="342" w:name="_Toc184308077"/>
      <w:bookmarkEnd w:id="342"/>
      <w:bookmarkStart w:id="343" w:name="_Toc184313294"/>
      <w:bookmarkEnd w:id="343"/>
      <w:bookmarkStart w:id="344" w:name="_Toc184312094"/>
      <w:bookmarkEnd w:id="344"/>
      <w:bookmarkStart w:id="345" w:name="_Toc184312127"/>
      <w:bookmarkEnd w:id="345"/>
      <w:bookmarkStart w:id="346" w:name="_Toc184312123"/>
      <w:bookmarkEnd w:id="346"/>
      <w:bookmarkStart w:id="347" w:name="_Toc184314415"/>
      <w:bookmarkEnd w:id="347"/>
      <w:bookmarkStart w:id="348" w:name="_Toc184310332"/>
      <w:bookmarkEnd w:id="348"/>
      <w:bookmarkStart w:id="349" w:name="_Toc184313308"/>
      <w:bookmarkEnd w:id="349"/>
      <w:bookmarkStart w:id="350" w:name="_Toc184308072"/>
      <w:bookmarkEnd w:id="350"/>
      <w:bookmarkStart w:id="351" w:name="_Toc184312120"/>
      <w:bookmarkEnd w:id="351"/>
      <w:bookmarkStart w:id="352" w:name="_Toc184308088"/>
      <w:bookmarkEnd w:id="352"/>
      <w:bookmarkStart w:id="353" w:name="_Toc184313244"/>
      <w:bookmarkEnd w:id="353"/>
      <w:bookmarkStart w:id="354" w:name="_Toc184314449"/>
      <w:bookmarkEnd w:id="354"/>
      <w:bookmarkStart w:id="355" w:name="_Toc184310325"/>
      <w:bookmarkEnd w:id="355"/>
      <w:bookmarkStart w:id="356" w:name="_Toc184310326"/>
      <w:bookmarkEnd w:id="356"/>
      <w:bookmarkStart w:id="357" w:name="_Toc184314451"/>
      <w:bookmarkEnd w:id="357"/>
      <w:bookmarkStart w:id="358" w:name="_Toc184313274"/>
      <w:bookmarkEnd w:id="358"/>
      <w:bookmarkStart w:id="359" w:name="_Toc184310302"/>
      <w:bookmarkEnd w:id="359"/>
      <w:bookmarkStart w:id="360" w:name="_Toc184313248"/>
      <w:bookmarkEnd w:id="360"/>
      <w:bookmarkStart w:id="361" w:name="_Toc184310328"/>
      <w:bookmarkEnd w:id="361"/>
      <w:bookmarkStart w:id="362" w:name="_Toc184308092"/>
      <w:bookmarkEnd w:id="362"/>
      <w:bookmarkStart w:id="363" w:name="_Toc184310311"/>
      <w:bookmarkEnd w:id="363"/>
      <w:bookmarkStart w:id="364" w:name="_Toc184310299"/>
      <w:bookmarkEnd w:id="364"/>
      <w:bookmarkStart w:id="365" w:name="_Toc184312110"/>
      <w:bookmarkEnd w:id="365"/>
      <w:bookmarkStart w:id="366" w:name="_Toc184312075"/>
      <w:bookmarkEnd w:id="366"/>
      <w:bookmarkStart w:id="367" w:name="_Toc184314462"/>
      <w:bookmarkEnd w:id="367"/>
      <w:bookmarkStart w:id="368" w:name="_Toc184314450"/>
      <w:bookmarkEnd w:id="368"/>
      <w:bookmarkStart w:id="369" w:name="_Toc184313246"/>
      <w:bookmarkEnd w:id="369"/>
      <w:bookmarkStart w:id="370" w:name="_Toc184313301"/>
      <w:bookmarkEnd w:id="370"/>
      <w:bookmarkStart w:id="371" w:name="_Toc184312136"/>
      <w:bookmarkEnd w:id="371"/>
      <w:bookmarkStart w:id="372" w:name="_Toc184308040"/>
      <w:bookmarkEnd w:id="372"/>
      <w:bookmarkStart w:id="373" w:name="_Toc184314446"/>
      <w:bookmarkEnd w:id="373"/>
      <w:bookmarkStart w:id="374" w:name="_Toc184312116"/>
      <w:bookmarkEnd w:id="374"/>
      <w:bookmarkStart w:id="375" w:name="_Toc184312114"/>
      <w:bookmarkEnd w:id="375"/>
      <w:bookmarkStart w:id="376" w:name="_Toc184312106"/>
      <w:bookmarkEnd w:id="376"/>
      <w:bookmarkStart w:id="377" w:name="_Toc184308050"/>
      <w:bookmarkEnd w:id="377"/>
      <w:bookmarkStart w:id="378" w:name="_Toc184313270"/>
      <w:bookmarkEnd w:id="378"/>
      <w:bookmarkStart w:id="379" w:name="_Toc184312098"/>
      <w:bookmarkEnd w:id="379"/>
      <w:bookmarkStart w:id="380" w:name="_Toc184312082"/>
      <w:bookmarkEnd w:id="380"/>
      <w:bookmarkStart w:id="381" w:name="_Toc184310317"/>
      <w:bookmarkEnd w:id="381"/>
      <w:bookmarkStart w:id="382" w:name="_Toc184308090"/>
      <w:bookmarkEnd w:id="382"/>
      <w:bookmarkStart w:id="383" w:name="_Toc184314470"/>
      <w:bookmarkEnd w:id="383"/>
      <w:bookmarkStart w:id="384" w:name="_Toc184314457"/>
      <w:bookmarkEnd w:id="384"/>
      <w:bookmarkStart w:id="385" w:name="_Toc184314468"/>
      <w:bookmarkEnd w:id="385"/>
      <w:bookmarkStart w:id="386" w:name="_Toc184313282"/>
      <w:bookmarkEnd w:id="386"/>
      <w:bookmarkStart w:id="387" w:name="_Toc184308080"/>
      <w:bookmarkEnd w:id="387"/>
      <w:bookmarkStart w:id="388" w:name="_Toc184314471"/>
      <w:bookmarkEnd w:id="388"/>
      <w:bookmarkStart w:id="389" w:name="_Toc184314440"/>
      <w:bookmarkEnd w:id="389"/>
      <w:bookmarkStart w:id="390" w:name="_Toc184314420"/>
      <w:bookmarkEnd w:id="390"/>
      <w:bookmarkStart w:id="391" w:name="_Toc184308049"/>
      <w:bookmarkEnd w:id="391"/>
      <w:bookmarkStart w:id="392" w:name="_Toc184313271"/>
      <w:bookmarkEnd w:id="392"/>
      <w:bookmarkStart w:id="393" w:name="_Toc184308104"/>
      <w:bookmarkEnd w:id="393"/>
      <w:bookmarkStart w:id="394" w:name="_Toc184313267"/>
      <w:bookmarkEnd w:id="394"/>
      <w:bookmarkStart w:id="395" w:name="_Toc184314430"/>
      <w:bookmarkEnd w:id="395"/>
      <w:bookmarkStart w:id="396" w:name="_Toc184308086"/>
      <w:bookmarkEnd w:id="396"/>
      <w:bookmarkStart w:id="397" w:name="_Toc184308067"/>
      <w:bookmarkEnd w:id="397"/>
      <w:r>
        <w:rPr>
          <w:rFonts w:hint="eastAsia" w:ascii="宋体" w:hAnsi="宋体" w:cs="宋体"/>
          <w:b/>
          <w:sz w:val="36"/>
          <w:szCs w:val="36"/>
          <w:lang w:eastAsia="zh-CN"/>
        </w:rPr>
        <w:t>第四部分</w:t>
      </w:r>
      <w:r>
        <w:rPr>
          <w:rFonts w:hint="eastAsia" w:ascii="宋体" w:hAnsi="宋体" w:cs="宋体"/>
          <w:b/>
          <w:sz w:val="36"/>
          <w:szCs w:val="36"/>
          <w:lang w:val="en-US" w:eastAsia="zh-CN"/>
        </w:rPr>
        <w:t xml:space="preserve">  </w:t>
      </w:r>
      <w:r>
        <w:rPr>
          <w:rFonts w:hint="eastAsia" w:ascii="宋体" w:hAnsi="宋体" w:cs="宋体"/>
          <w:b/>
          <w:sz w:val="36"/>
          <w:szCs w:val="36"/>
        </w:rPr>
        <w:t>评标办法</w:t>
      </w:r>
    </w:p>
    <w:p w14:paraId="46139479">
      <w:pPr>
        <w:pStyle w:val="24"/>
        <w:rPr>
          <w:rFonts w:hint="eastAsia"/>
        </w:rPr>
      </w:pPr>
    </w:p>
    <w:p w14:paraId="460AD847">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为公正、公平、科学地选择中标供应商，根据《中华人民共和国政府采购法》等有关法律法规的规定，并结合本项目的实际，制定本办法。</w:t>
      </w:r>
    </w:p>
    <w:p w14:paraId="0D17C34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本办法适用于本项目的评标。</w:t>
      </w:r>
    </w:p>
    <w:p w14:paraId="7C1C637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一、总则</w:t>
      </w:r>
    </w:p>
    <w:p w14:paraId="3EC7A8E8">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中标供应商拒绝与采购人签订合同的，采购人可以按照评审报告推荐的中标供应商名单顺序，确定下一候选人为中标供应商，也可以重新开展政府采购活动。评分过程中采用四舍五入法，并保留小数2位。</w:t>
      </w:r>
    </w:p>
    <w:p w14:paraId="39CF1A0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供应商评标综合得分=价格分+技术、商务资信及其他分</w:t>
      </w:r>
    </w:p>
    <w:p w14:paraId="6F2F5FF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二、评标内容及标准</w:t>
      </w:r>
    </w:p>
    <w:p w14:paraId="13DABD75">
      <w:pPr>
        <w:pStyle w:val="25"/>
        <w:spacing w:before="120" w:beforeLines="50" w:after="120" w:afterLines="50" w:line="360" w:lineRule="auto"/>
        <w:ind w:firstLine="482" w:firstLineChars="200"/>
        <w:rPr>
          <w:rFonts w:hint="eastAsia" w:hAnsi="宋体" w:eastAsia="宋体"/>
          <w:b/>
          <w:bCs/>
          <w:sz w:val="24"/>
          <w:szCs w:val="24"/>
          <w:lang w:eastAsia="zh-CN"/>
        </w:rPr>
      </w:pPr>
      <w:r>
        <w:rPr>
          <w:rFonts w:hint="eastAsia" w:hAnsi="宋体"/>
          <w:b/>
          <w:sz w:val="24"/>
          <w:szCs w:val="24"/>
        </w:rPr>
        <w:t>（一）</w:t>
      </w:r>
      <w:r>
        <w:rPr>
          <w:rFonts w:hint="eastAsia" w:hAnsi="宋体"/>
          <w:b/>
          <w:bCs/>
          <w:sz w:val="24"/>
          <w:szCs w:val="24"/>
        </w:rPr>
        <w:t>价格分（</w:t>
      </w:r>
      <w:r>
        <w:rPr>
          <w:rFonts w:hint="eastAsia"/>
          <w:b/>
          <w:bCs/>
          <w:sz w:val="24"/>
          <w:szCs w:val="24"/>
          <w:lang w:val="en-US" w:eastAsia="zh-CN"/>
        </w:rPr>
        <w:t>30</w:t>
      </w:r>
      <w:r>
        <w:rPr>
          <w:rFonts w:hint="eastAsia" w:hAnsi="宋体"/>
          <w:b/>
          <w:bCs/>
          <w:sz w:val="24"/>
          <w:szCs w:val="24"/>
        </w:rPr>
        <w:t>分）</w:t>
      </w:r>
    </w:p>
    <w:p w14:paraId="22087104">
      <w:pPr>
        <w:pStyle w:val="25"/>
        <w:spacing w:before="120" w:beforeLines="50" w:after="120" w:afterLines="50" w:line="360" w:lineRule="auto"/>
        <w:ind w:firstLine="480" w:firstLineChars="200"/>
        <w:rPr>
          <w:rFonts w:hint="eastAsia" w:hAnsi="宋体"/>
          <w:bCs/>
          <w:sz w:val="24"/>
          <w:szCs w:val="24"/>
        </w:rPr>
      </w:pPr>
      <w:r>
        <w:rPr>
          <w:rFonts w:hint="eastAsia" w:hAnsi="宋体"/>
          <w:bCs/>
          <w:sz w:val="24"/>
          <w:szCs w:val="24"/>
        </w:rPr>
        <w:t>1.价格分采用低价优先法计算，即满足招标文件要求且招标价格最低的投标</w:t>
      </w:r>
      <w:r>
        <w:rPr>
          <w:rFonts w:hint="eastAsia" w:hAnsi="宋体"/>
          <w:bCs/>
          <w:sz w:val="24"/>
          <w:szCs w:val="24"/>
          <w:lang w:eastAsia="zh-CN"/>
        </w:rPr>
        <w:t>报</w:t>
      </w:r>
      <w:r>
        <w:rPr>
          <w:rFonts w:hint="eastAsia" w:hAnsi="宋体"/>
          <w:bCs/>
          <w:sz w:val="24"/>
          <w:szCs w:val="24"/>
        </w:rPr>
        <w:t>价为评审基准价，其他供应商的价格分按照下列公式计算：</w:t>
      </w:r>
    </w:p>
    <w:p w14:paraId="480CA24F">
      <w:pPr>
        <w:pStyle w:val="25"/>
        <w:spacing w:before="120" w:beforeLines="50" w:after="120" w:afterLines="50" w:line="360" w:lineRule="auto"/>
        <w:ind w:firstLine="480" w:firstLineChars="200"/>
        <w:rPr>
          <w:rFonts w:hint="eastAsia" w:hAnsi="宋体"/>
          <w:bCs/>
          <w:sz w:val="24"/>
          <w:szCs w:val="24"/>
        </w:rPr>
      </w:pPr>
      <w:r>
        <w:rPr>
          <w:rFonts w:hint="eastAsia" w:hAnsi="宋体"/>
          <w:bCs/>
          <w:sz w:val="24"/>
          <w:szCs w:val="24"/>
        </w:rPr>
        <w:t>得分=（评审基准</w:t>
      </w:r>
      <w:r>
        <w:rPr>
          <w:rFonts w:hint="eastAsia" w:hAnsi="宋体"/>
          <w:bCs/>
          <w:sz w:val="24"/>
          <w:szCs w:val="24"/>
          <w:lang w:eastAsia="zh-CN"/>
        </w:rPr>
        <w:t>价</w:t>
      </w:r>
      <w:r>
        <w:rPr>
          <w:rFonts w:hint="eastAsia" w:hAnsi="宋体"/>
          <w:bCs/>
          <w:sz w:val="24"/>
          <w:szCs w:val="24"/>
        </w:rPr>
        <w:t>/投标</w:t>
      </w:r>
      <w:r>
        <w:rPr>
          <w:rFonts w:hint="eastAsia" w:hAnsi="宋体"/>
          <w:bCs/>
          <w:sz w:val="24"/>
          <w:szCs w:val="24"/>
          <w:lang w:eastAsia="zh-CN"/>
        </w:rPr>
        <w:t>报价</w:t>
      </w:r>
      <w:r>
        <w:rPr>
          <w:rFonts w:hint="eastAsia" w:hAnsi="宋体"/>
          <w:bCs/>
          <w:sz w:val="24"/>
          <w:szCs w:val="24"/>
        </w:rPr>
        <w:t>）×</w:t>
      </w:r>
      <w:r>
        <w:rPr>
          <w:rFonts w:hint="eastAsia"/>
          <w:bCs/>
          <w:sz w:val="24"/>
          <w:szCs w:val="24"/>
          <w:lang w:val="en-US" w:eastAsia="zh-CN"/>
        </w:rPr>
        <w:t>30</w:t>
      </w:r>
      <w:r>
        <w:rPr>
          <w:rFonts w:hint="eastAsia" w:hAnsi="宋体"/>
          <w:bCs/>
          <w:sz w:val="24"/>
          <w:szCs w:val="24"/>
        </w:rPr>
        <w:t>%×100</w:t>
      </w:r>
    </w:p>
    <w:p w14:paraId="050EFB0C">
      <w:pPr>
        <w:pStyle w:val="25"/>
        <w:numPr>
          <w:ilvl w:val="0"/>
          <w:numId w:val="6"/>
        </w:numPr>
        <w:spacing w:before="120" w:beforeLines="50" w:after="120" w:afterLines="50" w:line="360" w:lineRule="auto"/>
        <w:ind w:firstLine="480" w:firstLineChars="200"/>
        <w:rPr>
          <w:rFonts w:hint="eastAsia" w:hAnsi="宋体"/>
          <w:bCs/>
          <w:sz w:val="24"/>
          <w:szCs w:val="24"/>
        </w:rPr>
      </w:pPr>
      <w:r>
        <w:rPr>
          <w:rFonts w:hint="eastAsia" w:hAnsi="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509793C">
      <w:pPr>
        <w:numPr>
          <w:ilvl w:val="0"/>
          <w:numId w:val="7"/>
        </w:num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技术、商务资信及其他分（0-</w:t>
      </w:r>
      <w:r>
        <w:rPr>
          <w:rFonts w:hint="eastAsia" w:ascii="宋体" w:hAnsi="宋体" w:cs="Times New Roman"/>
          <w:b/>
          <w:bCs/>
          <w:kern w:val="2"/>
          <w:sz w:val="24"/>
          <w:szCs w:val="24"/>
          <w:lang w:val="en-US" w:eastAsia="zh-CN" w:bidi="ar-SA"/>
        </w:rPr>
        <w:t>70</w:t>
      </w:r>
      <w:r>
        <w:rPr>
          <w:rFonts w:hint="eastAsia" w:ascii="宋体" w:hAnsi="宋体" w:eastAsia="宋体" w:cs="Times New Roman"/>
          <w:b/>
          <w:bCs/>
          <w:kern w:val="2"/>
          <w:sz w:val="24"/>
          <w:szCs w:val="24"/>
          <w:lang w:val="en-US" w:eastAsia="zh-CN" w:bidi="ar-SA"/>
        </w:rPr>
        <w:t>分）</w:t>
      </w:r>
    </w:p>
    <w:tbl>
      <w:tblPr>
        <w:tblStyle w:val="6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306"/>
        <w:gridCol w:w="1074"/>
      </w:tblGrid>
      <w:tr w14:paraId="7933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01" w:type="dxa"/>
            <w:shd w:val="clear" w:color="auto" w:fill="FFFFFF"/>
            <w:vAlign w:val="center"/>
          </w:tcPr>
          <w:p w14:paraId="6D126DD7">
            <w:pPr>
              <w:jc w:val="center"/>
              <w:rPr>
                <w:rFonts w:ascii="宋体" w:hAnsi="宋体" w:cs="宋体"/>
                <w:b/>
                <w:bCs/>
                <w:szCs w:val="21"/>
              </w:rPr>
            </w:pPr>
            <w:r>
              <w:rPr>
                <w:rFonts w:hint="eastAsia" w:ascii="宋体" w:hAnsi="宋体" w:cs="宋体"/>
                <w:b/>
                <w:bCs/>
                <w:szCs w:val="21"/>
              </w:rPr>
              <w:t>项目</w:t>
            </w:r>
          </w:p>
        </w:tc>
        <w:tc>
          <w:tcPr>
            <w:tcW w:w="6306" w:type="dxa"/>
            <w:shd w:val="clear" w:color="auto" w:fill="FFFFFF"/>
            <w:vAlign w:val="center"/>
          </w:tcPr>
          <w:p w14:paraId="770CB163">
            <w:pPr>
              <w:ind w:firstLine="422" w:firstLineChars="200"/>
              <w:jc w:val="center"/>
              <w:rPr>
                <w:rFonts w:ascii="宋体" w:hAnsi="宋体" w:cs="宋体"/>
                <w:b/>
                <w:bCs/>
                <w:szCs w:val="21"/>
              </w:rPr>
            </w:pPr>
            <w:r>
              <w:rPr>
                <w:rFonts w:hint="eastAsia" w:ascii="宋体" w:hAnsi="宋体" w:cs="宋体"/>
                <w:b/>
                <w:bCs/>
                <w:szCs w:val="21"/>
              </w:rPr>
              <w:t>评分标准</w:t>
            </w:r>
          </w:p>
        </w:tc>
        <w:tc>
          <w:tcPr>
            <w:tcW w:w="1074" w:type="dxa"/>
            <w:shd w:val="clear" w:color="auto" w:fill="FFFFFF"/>
            <w:vAlign w:val="center"/>
          </w:tcPr>
          <w:p w14:paraId="3CFE0C8A">
            <w:pPr>
              <w:jc w:val="center"/>
              <w:rPr>
                <w:rFonts w:ascii="宋体" w:hAnsi="宋体" w:cs="宋体"/>
                <w:b/>
                <w:bCs/>
                <w:szCs w:val="21"/>
              </w:rPr>
            </w:pPr>
            <w:r>
              <w:rPr>
                <w:rFonts w:hint="eastAsia" w:ascii="宋体" w:hAnsi="宋体" w:cs="宋体"/>
                <w:b/>
                <w:bCs/>
                <w:szCs w:val="21"/>
              </w:rPr>
              <w:t>分值</w:t>
            </w:r>
          </w:p>
        </w:tc>
      </w:tr>
      <w:tr w14:paraId="773D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01" w:type="dxa"/>
            <w:shd w:val="clear" w:color="auto" w:fill="FFFFFF"/>
            <w:vAlign w:val="center"/>
          </w:tcPr>
          <w:p w14:paraId="44AEA5CA">
            <w:pPr>
              <w:jc w:val="center"/>
              <w:rPr>
                <w:rFonts w:ascii="宋体" w:hAnsi="宋体" w:cs="宋体"/>
                <w:b/>
                <w:bCs/>
                <w:szCs w:val="21"/>
              </w:rPr>
            </w:pPr>
            <w:r>
              <w:rPr>
                <w:rFonts w:hint="eastAsia" w:ascii="宋体" w:hAnsi="宋体"/>
                <w:szCs w:val="21"/>
                <w:lang w:bidi="ar"/>
              </w:rPr>
              <w:t>诚信分</w:t>
            </w:r>
          </w:p>
        </w:tc>
        <w:tc>
          <w:tcPr>
            <w:tcW w:w="6306" w:type="dxa"/>
            <w:shd w:val="clear" w:color="auto" w:fill="FFFFFF"/>
            <w:vAlign w:val="center"/>
          </w:tcPr>
          <w:p w14:paraId="7B1B19A9">
            <w:pPr>
              <w:jc w:val="left"/>
              <w:rPr>
                <w:rFonts w:ascii="宋体" w:hAnsi="宋体" w:cs="宋体"/>
                <w:b/>
                <w:bCs/>
                <w:szCs w:val="21"/>
              </w:rPr>
            </w:pPr>
            <w:r>
              <w:rPr>
                <w:rStyle w:val="968"/>
                <w:rFonts w:hint="eastAsia" w:ascii="宋体" w:hAnsi="宋体"/>
                <w:szCs w:val="21"/>
              </w:rPr>
              <w:t>凡在投标截止时间前三年受到行政处罚或记入不良行为的，此项得分为</w:t>
            </w:r>
            <w:r>
              <w:rPr>
                <w:rStyle w:val="968"/>
                <w:rFonts w:ascii="宋体" w:hAnsi="宋体"/>
                <w:szCs w:val="21"/>
              </w:rPr>
              <w:t>0</w:t>
            </w:r>
            <w:r>
              <w:rPr>
                <w:rStyle w:val="968"/>
                <w:rFonts w:hint="eastAsia" w:ascii="宋体" w:hAnsi="宋体"/>
                <w:szCs w:val="21"/>
              </w:rPr>
              <w:t>，若无处罚或记入不良行为的得</w:t>
            </w:r>
            <w:r>
              <w:rPr>
                <w:rStyle w:val="968"/>
                <w:rFonts w:hint="eastAsia" w:ascii="宋体" w:hAnsi="宋体"/>
                <w:szCs w:val="21"/>
                <w:lang w:val="en-US" w:eastAsia="zh-CN"/>
              </w:rPr>
              <w:t>3</w:t>
            </w:r>
            <w:r>
              <w:rPr>
                <w:rStyle w:val="968"/>
                <w:rFonts w:hint="eastAsia" w:ascii="宋体" w:hAnsi="宋体"/>
                <w:szCs w:val="21"/>
              </w:rPr>
              <w:t>分（供应商自行提供，如有不良记录又虚假隐瞒的，一经发现将取消投标资格）</w:t>
            </w:r>
          </w:p>
        </w:tc>
        <w:tc>
          <w:tcPr>
            <w:tcW w:w="1074" w:type="dxa"/>
            <w:shd w:val="clear" w:color="auto" w:fill="FFFFFF"/>
            <w:vAlign w:val="center"/>
          </w:tcPr>
          <w:p w14:paraId="59B45C15">
            <w:pPr>
              <w:jc w:val="center"/>
              <w:rPr>
                <w:rFonts w:ascii="宋体" w:hAnsi="宋体" w:cs="宋体"/>
                <w:b/>
                <w:bCs/>
                <w:szCs w:val="21"/>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r>
      <w:tr w14:paraId="66AE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701" w:type="dxa"/>
            <w:vAlign w:val="center"/>
          </w:tcPr>
          <w:p w14:paraId="565BDD86">
            <w:pPr>
              <w:spacing w:line="320" w:lineRule="exact"/>
              <w:jc w:val="center"/>
              <w:rPr>
                <w:rFonts w:ascii="宋体" w:hAnsi="宋体" w:cs="宋体"/>
                <w:szCs w:val="21"/>
              </w:rPr>
            </w:pPr>
            <w:r>
              <w:rPr>
                <w:rFonts w:hint="eastAsia" w:ascii="宋体" w:hAnsi="宋体" w:cs="宋体"/>
                <w:szCs w:val="21"/>
              </w:rPr>
              <w:t>满足招标货物的所有功能、性能及技术招标要求</w:t>
            </w:r>
          </w:p>
        </w:tc>
        <w:tc>
          <w:tcPr>
            <w:tcW w:w="6306" w:type="dxa"/>
            <w:vAlign w:val="center"/>
          </w:tcPr>
          <w:p w14:paraId="1D4E5019">
            <w:pPr>
              <w:spacing w:line="320" w:lineRule="exact"/>
              <w:rPr>
                <w:rFonts w:ascii="宋体" w:hAnsi="宋体" w:cs="宋体"/>
                <w:szCs w:val="21"/>
              </w:rPr>
            </w:pPr>
            <w:r>
              <w:rPr>
                <w:rFonts w:hint="eastAsia" w:ascii="宋体" w:hAnsi="宋体" w:cs="宋体"/>
                <w:szCs w:val="21"/>
              </w:rPr>
              <w:t>投标产品的基本功能、技术指标与需求的吻合程度和偏差情况（包括所投标产品基本性能、规格型号、详细配置、主要技术参数等），要求满足招标文件采购需求，非实质性技术指标负偏离每一项扣减1分，扣完为止。</w:t>
            </w:r>
          </w:p>
        </w:tc>
        <w:tc>
          <w:tcPr>
            <w:tcW w:w="1074" w:type="dxa"/>
            <w:vAlign w:val="center"/>
          </w:tcPr>
          <w:p w14:paraId="60639091">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r>
      <w:tr w14:paraId="6725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701" w:type="dxa"/>
            <w:vAlign w:val="center"/>
          </w:tcPr>
          <w:p w14:paraId="20125519">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实物样品</w:t>
            </w:r>
          </w:p>
        </w:tc>
        <w:tc>
          <w:tcPr>
            <w:tcW w:w="6306" w:type="dxa"/>
            <w:vAlign w:val="center"/>
          </w:tcPr>
          <w:p w14:paraId="2C2FD5C0">
            <w:pPr>
              <w:tabs>
                <w:tab w:val="left" w:pos="509"/>
              </w:tabs>
              <w:adjustRightInd w:val="0"/>
              <w:snapToGrid w:val="0"/>
              <w:spacing w:line="276" w:lineRule="auto"/>
              <w:ind w:firstLine="0" w:firstLineChars="0"/>
              <w:rPr>
                <w:rFonts w:hint="default" w:ascii="宋体" w:hAnsi="宋体" w:eastAsia="宋体" w:cs="宋体"/>
                <w:szCs w:val="21"/>
                <w:lang w:val="en-US" w:eastAsia="zh-CN"/>
              </w:rPr>
            </w:pPr>
            <w:r>
              <w:rPr>
                <w:rFonts w:hint="eastAsia" w:ascii="微软雅黑" w:hAnsi="微软雅黑" w:cs="宋体"/>
                <w:bCs/>
                <w:szCs w:val="21"/>
              </w:rPr>
              <w:t>实物样品</w:t>
            </w:r>
            <w:r>
              <w:rPr>
                <w:rFonts w:hint="eastAsia" w:ascii="微软雅黑" w:hAnsi="微软雅黑" w:cs="宋体"/>
                <w:bCs/>
                <w:szCs w:val="21"/>
                <w:lang w:val="zh-CN"/>
              </w:rPr>
              <w:t>：</w:t>
            </w:r>
            <w:r>
              <w:rPr>
                <w:rFonts w:hint="eastAsia" w:ascii="宋体" w:hAnsi="宋体" w:cs="宋体"/>
                <w:szCs w:val="21"/>
                <w:lang w:val="en-US" w:eastAsia="zh-CN"/>
              </w:rPr>
              <w:t xml:space="preserve"> 3D音乐按摩椅 、团体活动工具包</w:t>
            </w:r>
            <w:r>
              <w:rPr>
                <w:rFonts w:hint="eastAsia" w:ascii="微软雅黑" w:hAnsi="微软雅黑" w:cs="宋体"/>
                <w:bCs/>
                <w:szCs w:val="21"/>
              </w:rPr>
              <w:t>由评标委员会根据每样实物样品①</w:t>
            </w:r>
            <w:r>
              <w:rPr>
                <w:rFonts w:hint="eastAsia" w:ascii="微软雅黑" w:hAnsi="微软雅黑" w:cs="宋体"/>
                <w:bCs/>
                <w:szCs w:val="21"/>
                <w:lang w:val="zh-CN"/>
              </w:rPr>
              <w:t>材质、②制作工艺③外观、④性能、⑤实用性及先进性</w:t>
            </w:r>
            <w:r>
              <w:rPr>
                <w:rFonts w:hint="eastAsia" w:ascii="微软雅黑" w:hAnsi="微软雅黑" w:cs="宋体"/>
                <w:bCs/>
                <w:szCs w:val="21"/>
              </w:rPr>
              <w:t>五方面进行综合打分</w:t>
            </w:r>
            <w:r>
              <w:rPr>
                <w:rFonts w:hint="eastAsia" w:ascii="微软雅黑" w:hAnsi="微软雅黑" w:cs="宋体"/>
                <w:bCs/>
                <w:szCs w:val="21"/>
                <w:lang w:val="zh-CN"/>
              </w:rPr>
              <w:t>。（每个样品最高</w:t>
            </w:r>
            <w:r>
              <w:rPr>
                <w:rFonts w:hint="eastAsia" w:ascii="微软雅黑" w:hAnsi="微软雅黑" w:cs="宋体"/>
                <w:bCs/>
                <w:szCs w:val="21"/>
                <w:lang w:val="en-US" w:eastAsia="zh-CN"/>
              </w:rPr>
              <w:t>5</w:t>
            </w:r>
            <w:r>
              <w:rPr>
                <w:rFonts w:hint="eastAsia" w:ascii="微软雅黑" w:hAnsi="微软雅黑" w:cs="宋体"/>
                <w:bCs/>
                <w:szCs w:val="21"/>
                <w:lang w:val="zh-CN"/>
              </w:rPr>
              <w:t>分，</w:t>
            </w:r>
            <w:r>
              <w:rPr>
                <w:rFonts w:hint="eastAsia" w:ascii="微软雅黑" w:hAnsi="微软雅黑" w:cs="宋体"/>
                <w:bCs/>
                <w:szCs w:val="21"/>
                <w:lang w:val="en-US" w:eastAsia="zh-CN"/>
              </w:rPr>
              <w:t>一共10分。</w:t>
            </w:r>
            <w:r>
              <w:rPr>
                <w:rFonts w:hint="eastAsia" w:ascii="微软雅黑" w:hAnsi="微软雅黑"/>
                <w:szCs w:val="21"/>
              </w:rPr>
              <w:t>不提供样品的，该项不得分</w:t>
            </w:r>
            <w:r>
              <w:rPr>
                <w:rFonts w:hint="eastAsia" w:ascii="微软雅黑" w:hAnsi="微软雅黑" w:cs="宋体"/>
                <w:bCs/>
                <w:szCs w:val="21"/>
              </w:rPr>
              <w:t>）</w:t>
            </w:r>
            <w:r>
              <w:rPr>
                <w:rFonts w:hint="eastAsia" w:ascii="宋体" w:hAnsi="宋体" w:cs="Times New Roman"/>
                <w:b/>
                <w:bCs/>
                <w:color w:val="auto"/>
                <w:szCs w:val="21"/>
                <w:lang w:eastAsia="zh-CN"/>
              </w:rPr>
              <w:t>样品需在投标截止前送至浙</w:t>
            </w:r>
            <w:r>
              <w:rPr>
                <w:rFonts w:hint="eastAsia" w:ascii="宋体" w:hAnsi="宋体"/>
                <w:b/>
                <w:bCs/>
                <w:color w:val="auto"/>
                <w:szCs w:val="21"/>
                <w:lang w:eastAsia="zh-CN"/>
              </w:rPr>
              <w:t>江富力诚欣工程顾问有限公司（嘉兴市经济技术开发区姚家荡路42号长新农贸市场办公楼5楼南侧501室）</w:t>
            </w:r>
          </w:p>
        </w:tc>
        <w:tc>
          <w:tcPr>
            <w:tcW w:w="1074" w:type="dxa"/>
            <w:vAlign w:val="center"/>
          </w:tcPr>
          <w:p w14:paraId="462A7DB8">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r>
      <w:tr w14:paraId="29BB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701" w:type="dxa"/>
            <w:vAlign w:val="center"/>
          </w:tcPr>
          <w:p w14:paraId="02887AF1">
            <w:pPr>
              <w:spacing w:line="320" w:lineRule="exact"/>
              <w:jc w:val="center"/>
              <w:rPr>
                <w:rFonts w:hint="default" w:ascii="宋体" w:hAnsi="宋体" w:cs="宋体"/>
                <w:szCs w:val="21"/>
                <w:lang w:val="en-US" w:eastAsia="zh-CN"/>
              </w:rPr>
            </w:pPr>
            <w:r>
              <w:rPr>
                <w:rFonts w:hint="eastAsia" w:ascii="宋体" w:hAnsi="宋体" w:cs="宋体"/>
                <w:szCs w:val="21"/>
                <w:lang w:val="en-US" w:eastAsia="zh-CN"/>
              </w:rPr>
              <w:t>全息地面互动放松系统视频演示</w:t>
            </w:r>
          </w:p>
        </w:tc>
        <w:tc>
          <w:tcPr>
            <w:tcW w:w="6306" w:type="dxa"/>
            <w:vAlign w:val="center"/>
          </w:tcPr>
          <w:p w14:paraId="43B94BFB">
            <w:pPr>
              <w:pStyle w:val="62"/>
              <w:numPr>
                <w:ilvl w:val="0"/>
                <w:numId w:val="8"/>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视频演示认知训练系统和趣味互动系统两个模块分别自主选择训练项目难度等级，难度等级至少分</w:t>
            </w:r>
            <w:r>
              <w:rPr>
                <w:rFonts w:hint="eastAsia" w:ascii="宋体" w:hAnsi="宋体" w:cs="宋体"/>
                <w:kern w:val="2"/>
                <w:sz w:val="21"/>
                <w:szCs w:val="24"/>
                <w:lang w:val="en-US" w:eastAsia="zh-CN" w:bidi="ar-SA"/>
              </w:rPr>
              <w:t>两</w:t>
            </w:r>
            <w:r>
              <w:rPr>
                <w:rFonts w:hint="eastAsia" w:ascii="宋体" w:hAnsi="宋体" w:eastAsia="宋体" w:cs="宋体"/>
                <w:kern w:val="2"/>
                <w:sz w:val="21"/>
                <w:szCs w:val="24"/>
                <w:lang w:val="en-US" w:eastAsia="zh-CN" w:bidi="ar-SA"/>
              </w:rPr>
              <w:t>级。</w:t>
            </w:r>
          </w:p>
          <w:p w14:paraId="244E703E">
            <w:pPr>
              <w:pStyle w:val="62"/>
              <w:numPr>
                <w:ilvl w:val="0"/>
                <w:numId w:val="0"/>
              </w:numPr>
              <w:ind w:leftChars="0"/>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每提供一个模块的演示视频得</w:t>
            </w:r>
            <w:r>
              <w:rPr>
                <w:rFonts w:hint="eastAsia" w:ascii="宋体" w:hAnsi="宋体" w:cs="宋体"/>
                <w:b/>
                <w:bCs/>
                <w:kern w:val="2"/>
                <w:sz w:val="21"/>
                <w:szCs w:val="24"/>
                <w:lang w:val="en-US" w:eastAsia="zh-CN" w:bidi="ar-SA"/>
              </w:rPr>
              <w:t>1</w:t>
            </w:r>
            <w:r>
              <w:rPr>
                <w:rFonts w:hint="eastAsia" w:ascii="宋体" w:hAnsi="宋体" w:eastAsia="宋体" w:cs="宋体"/>
                <w:b/>
                <w:bCs/>
                <w:kern w:val="2"/>
                <w:sz w:val="21"/>
                <w:szCs w:val="24"/>
                <w:lang w:val="en-US" w:eastAsia="zh-CN" w:bidi="ar-SA"/>
              </w:rPr>
              <w:t>分，不提供不得分，最高得</w:t>
            </w:r>
            <w:r>
              <w:rPr>
                <w:rFonts w:hint="eastAsia" w:ascii="宋体" w:hAnsi="宋体" w:cs="宋体"/>
                <w:b/>
                <w:bCs/>
                <w:kern w:val="2"/>
                <w:sz w:val="21"/>
                <w:szCs w:val="24"/>
                <w:lang w:val="en-US" w:eastAsia="zh-CN" w:bidi="ar-SA"/>
              </w:rPr>
              <w:t>2</w:t>
            </w:r>
            <w:r>
              <w:rPr>
                <w:rFonts w:hint="eastAsia" w:ascii="宋体" w:hAnsi="宋体" w:eastAsia="宋体" w:cs="宋体"/>
                <w:b/>
                <w:bCs/>
                <w:kern w:val="2"/>
                <w:sz w:val="21"/>
                <w:szCs w:val="24"/>
                <w:lang w:val="en-US" w:eastAsia="zh-CN" w:bidi="ar-SA"/>
              </w:rPr>
              <w:t>分。</w:t>
            </w:r>
          </w:p>
          <w:p w14:paraId="572D6F0F">
            <w:pPr>
              <w:pStyle w:val="62"/>
              <w:numPr>
                <w:ilvl w:val="0"/>
                <w:numId w:val="8"/>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视频演示</w:t>
            </w:r>
            <w:r>
              <w:rPr>
                <w:rFonts w:hint="eastAsia" w:ascii="宋体" w:hAnsi="宋体" w:eastAsia="宋体" w:cs="宋体"/>
                <w:kern w:val="2"/>
                <w:sz w:val="21"/>
                <w:szCs w:val="24"/>
                <w:lang w:val="en-US" w:eastAsia="zh-CN" w:bidi="ar-SA"/>
              </w:rPr>
              <w:t>支持单人训练与双人对抗模式。</w:t>
            </w:r>
          </w:p>
          <w:p w14:paraId="4D373FEA">
            <w:pPr>
              <w:pStyle w:val="62"/>
              <w:numPr>
                <w:ilvl w:val="0"/>
                <w:numId w:val="0"/>
              </w:numPr>
              <w:ind w:leftChars="0"/>
              <w:rPr>
                <w:rFonts w:hint="default" w:ascii="宋体" w:hAnsi="宋体" w:eastAsia="宋体" w:cs="宋体"/>
                <w:b/>
                <w:bCs/>
                <w:kern w:val="2"/>
                <w:sz w:val="21"/>
                <w:szCs w:val="24"/>
                <w:lang w:val="en-US" w:eastAsia="zh-CN" w:bidi="ar-SA"/>
              </w:rPr>
            </w:pPr>
            <w:r>
              <w:rPr>
                <w:rFonts w:hint="eastAsia" w:ascii="宋体" w:hAnsi="宋体" w:cs="宋体"/>
                <w:b/>
                <w:bCs/>
                <w:kern w:val="2"/>
                <w:sz w:val="21"/>
                <w:szCs w:val="24"/>
                <w:lang w:val="en-US" w:eastAsia="zh-CN" w:bidi="ar-SA"/>
              </w:rPr>
              <w:t>提供演示视频得2分，</w:t>
            </w:r>
            <w:r>
              <w:rPr>
                <w:rFonts w:hint="eastAsia" w:ascii="宋体" w:hAnsi="宋体" w:eastAsia="宋体" w:cs="宋体"/>
                <w:b/>
                <w:bCs/>
                <w:kern w:val="2"/>
                <w:sz w:val="21"/>
                <w:szCs w:val="24"/>
                <w:lang w:val="en-US" w:eastAsia="zh-CN" w:bidi="ar-SA"/>
              </w:rPr>
              <w:t>不提供不得分，最高得</w:t>
            </w:r>
            <w:r>
              <w:rPr>
                <w:rFonts w:hint="eastAsia" w:ascii="宋体" w:hAnsi="宋体" w:cs="宋体"/>
                <w:b/>
                <w:bCs/>
                <w:kern w:val="2"/>
                <w:sz w:val="21"/>
                <w:szCs w:val="24"/>
                <w:lang w:val="en-US" w:eastAsia="zh-CN" w:bidi="ar-SA"/>
              </w:rPr>
              <w:t>2</w:t>
            </w:r>
            <w:r>
              <w:rPr>
                <w:rFonts w:hint="eastAsia" w:ascii="宋体" w:hAnsi="宋体" w:eastAsia="宋体" w:cs="宋体"/>
                <w:b/>
                <w:bCs/>
                <w:kern w:val="2"/>
                <w:sz w:val="21"/>
                <w:szCs w:val="24"/>
                <w:lang w:val="en-US" w:eastAsia="zh-CN" w:bidi="ar-SA"/>
              </w:rPr>
              <w:t>分。</w:t>
            </w:r>
          </w:p>
          <w:p w14:paraId="09DD2A6E">
            <w:pPr>
              <w:pStyle w:val="62"/>
              <w:numPr>
                <w:ilvl w:val="0"/>
                <w:numId w:val="8"/>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视频演示</w:t>
            </w:r>
            <w:r>
              <w:rPr>
                <w:rFonts w:hint="eastAsia" w:ascii="宋体" w:hAnsi="宋体" w:eastAsia="宋体" w:cs="宋体"/>
                <w:kern w:val="2"/>
                <w:sz w:val="21"/>
                <w:szCs w:val="24"/>
                <w:lang w:val="en-US" w:eastAsia="zh-CN" w:bidi="ar-SA"/>
              </w:rPr>
              <w:t>支持管理员自定义上传训练内容，认知训练系统可设置训练内容关联的认知能力标签（如 “逻辑推理能力”“注意力”）及难度系数。</w:t>
            </w:r>
          </w:p>
          <w:p w14:paraId="5452F96C">
            <w:pPr>
              <w:pStyle w:val="62"/>
              <w:numPr>
                <w:ilvl w:val="0"/>
                <w:numId w:val="0"/>
              </w:numPr>
              <w:ind w:leftChars="0"/>
              <w:rPr>
                <w:rFonts w:hint="default" w:ascii="宋体" w:hAnsi="宋体" w:eastAsia="宋体" w:cs="宋体"/>
                <w:kern w:val="2"/>
                <w:sz w:val="21"/>
                <w:szCs w:val="24"/>
                <w:lang w:val="en-US" w:eastAsia="zh-CN" w:bidi="ar-SA"/>
              </w:rPr>
            </w:pPr>
            <w:r>
              <w:rPr>
                <w:rFonts w:hint="eastAsia" w:ascii="宋体" w:hAnsi="宋体" w:cs="宋体"/>
                <w:b/>
                <w:bCs/>
                <w:kern w:val="2"/>
                <w:sz w:val="21"/>
                <w:szCs w:val="24"/>
                <w:lang w:val="en-US" w:eastAsia="zh-CN" w:bidi="ar-SA"/>
              </w:rPr>
              <w:t>提供管理员自定义上传训练内容演示视频得2分，提供认知训练系统训练内容关联认知能力标签演示视频得2分，提供认知训练系统难度系数设置演示视频得2分，不提供不得分，最高得6分</w:t>
            </w:r>
            <w:r>
              <w:rPr>
                <w:rFonts w:hint="eastAsia" w:ascii="宋体" w:hAnsi="宋体" w:eastAsia="宋体" w:cs="宋体"/>
                <w:b/>
                <w:bCs/>
                <w:kern w:val="2"/>
                <w:sz w:val="21"/>
                <w:szCs w:val="24"/>
                <w:lang w:val="en-US" w:eastAsia="zh-CN" w:bidi="ar-SA"/>
              </w:rPr>
              <w:t>。</w:t>
            </w:r>
          </w:p>
          <w:p w14:paraId="6DB5C15E">
            <w:pPr>
              <w:pStyle w:val="62"/>
              <w:numPr>
                <w:ilvl w:val="0"/>
                <w:numId w:val="0"/>
              </w:numPr>
              <w:ind w:leftChars="0"/>
              <w:rPr>
                <w:rFonts w:hint="default" w:ascii="宋体" w:hAnsi="宋体" w:eastAsia="宋体" w:cs="宋体"/>
                <w:szCs w:val="21"/>
                <w:lang w:val="en-US" w:eastAsia="zh-CN"/>
              </w:rPr>
            </w:pPr>
            <w:r>
              <w:rPr>
                <w:rFonts w:hint="eastAsia" w:ascii="宋体" w:hAnsi="宋体" w:cs="宋体"/>
                <w:b/>
                <w:bCs/>
                <w:color w:val="FF0000"/>
                <w:kern w:val="2"/>
                <w:sz w:val="21"/>
                <w:szCs w:val="24"/>
                <w:highlight w:val="none"/>
                <w:lang w:val="en-US" w:eastAsia="zh-CN" w:bidi="ar-SA"/>
              </w:rPr>
              <w:t>请各投标单位将存有演示视频的 U 盘于投标截止时间前送达本次招标代理单位指定接收地点。</w:t>
            </w:r>
          </w:p>
        </w:tc>
        <w:tc>
          <w:tcPr>
            <w:tcW w:w="1074" w:type="dxa"/>
            <w:vAlign w:val="center"/>
          </w:tcPr>
          <w:p w14:paraId="6BCC286A">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0-10分</w:t>
            </w:r>
          </w:p>
        </w:tc>
      </w:tr>
      <w:tr w14:paraId="46D9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01" w:type="dxa"/>
            <w:vMerge w:val="restart"/>
            <w:vAlign w:val="center"/>
          </w:tcPr>
          <w:p w14:paraId="31A02AF4">
            <w:pPr>
              <w:spacing w:line="320" w:lineRule="exact"/>
              <w:jc w:val="center"/>
              <w:rPr>
                <w:rFonts w:ascii="宋体" w:hAnsi="宋体" w:cs="宋体"/>
                <w:szCs w:val="21"/>
              </w:rPr>
            </w:pPr>
            <w:r>
              <w:rPr>
                <w:rFonts w:hint="eastAsia" w:ascii="宋体" w:hAnsi="宋体" w:cs="宋体"/>
                <w:szCs w:val="21"/>
              </w:rPr>
              <w:t>项目实施方案</w:t>
            </w:r>
          </w:p>
        </w:tc>
        <w:tc>
          <w:tcPr>
            <w:tcW w:w="6306" w:type="dxa"/>
            <w:vAlign w:val="center"/>
          </w:tcPr>
          <w:p w14:paraId="7ADBF814">
            <w:pPr>
              <w:spacing w:line="320" w:lineRule="exact"/>
              <w:rPr>
                <w:rFonts w:hint="eastAsia" w:ascii="宋体" w:hAnsi="宋体" w:eastAsia="宋体" w:cs="宋体"/>
                <w:szCs w:val="21"/>
                <w:lang w:eastAsia="zh-CN"/>
              </w:rPr>
            </w:pPr>
            <w:r>
              <w:rPr>
                <w:rFonts w:hint="eastAsia" w:ascii="宋体" w:hAnsi="宋体" w:cs="宋体"/>
                <w:szCs w:val="21"/>
              </w:rPr>
              <w:t>根据供应商提供的供货方案进行评审。方案科学可行、实用性等情况酌情评审</w:t>
            </w:r>
            <w:r>
              <w:rPr>
                <w:rFonts w:hint="eastAsia" w:ascii="宋体" w:hAnsi="宋体" w:cs="宋体"/>
                <w:szCs w:val="21"/>
                <w:lang w:eastAsia="zh-CN"/>
              </w:rPr>
              <w:t>。</w:t>
            </w:r>
          </w:p>
        </w:tc>
        <w:tc>
          <w:tcPr>
            <w:tcW w:w="1074" w:type="dxa"/>
            <w:vAlign w:val="center"/>
          </w:tcPr>
          <w:p w14:paraId="5D13420B">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分</w:t>
            </w:r>
          </w:p>
        </w:tc>
      </w:tr>
      <w:tr w14:paraId="2799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1" w:type="dxa"/>
            <w:vMerge w:val="continue"/>
            <w:vAlign w:val="center"/>
          </w:tcPr>
          <w:p w14:paraId="243FE915">
            <w:pPr>
              <w:spacing w:line="320" w:lineRule="exact"/>
              <w:ind w:firstLine="420" w:firstLineChars="200"/>
              <w:jc w:val="center"/>
              <w:rPr>
                <w:rFonts w:ascii="宋体" w:hAnsi="宋体" w:cs="宋体"/>
                <w:szCs w:val="21"/>
              </w:rPr>
            </w:pPr>
          </w:p>
        </w:tc>
        <w:tc>
          <w:tcPr>
            <w:tcW w:w="6306" w:type="dxa"/>
            <w:vAlign w:val="center"/>
          </w:tcPr>
          <w:p w14:paraId="42DD97E1">
            <w:pPr>
              <w:spacing w:line="320" w:lineRule="exact"/>
              <w:rPr>
                <w:rFonts w:ascii="宋体" w:hAnsi="宋体" w:cs="宋体"/>
                <w:szCs w:val="21"/>
              </w:rPr>
            </w:pPr>
            <w:r>
              <w:rPr>
                <w:rFonts w:hint="eastAsia" w:ascii="宋体" w:hAnsi="宋体" w:cs="宋体"/>
                <w:szCs w:val="21"/>
              </w:rPr>
              <w:t>安装调试方案是否科学合理，是否具有可操作性，是否有针对性，分析本项目的关键点和技术难点，并提出应对措施，酌情打分。</w:t>
            </w:r>
          </w:p>
        </w:tc>
        <w:tc>
          <w:tcPr>
            <w:tcW w:w="1074" w:type="dxa"/>
            <w:vAlign w:val="center"/>
          </w:tcPr>
          <w:p w14:paraId="4A1876FE">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分</w:t>
            </w:r>
          </w:p>
        </w:tc>
      </w:tr>
      <w:tr w14:paraId="15D3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701" w:type="dxa"/>
            <w:vMerge w:val="continue"/>
            <w:vAlign w:val="center"/>
          </w:tcPr>
          <w:p w14:paraId="51D28FE1">
            <w:pPr>
              <w:spacing w:line="320" w:lineRule="exact"/>
              <w:ind w:firstLine="420" w:firstLineChars="200"/>
              <w:jc w:val="center"/>
              <w:rPr>
                <w:rFonts w:ascii="宋体" w:hAnsi="宋体" w:cs="宋体"/>
                <w:szCs w:val="21"/>
              </w:rPr>
            </w:pPr>
          </w:p>
        </w:tc>
        <w:tc>
          <w:tcPr>
            <w:tcW w:w="6306" w:type="dxa"/>
            <w:vAlign w:val="center"/>
          </w:tcPr>
          <w:p w14:paraId="15E686AE">
            <w:pPr>
              <w:spacing w:line="320" w:lineRule="exact"/>
              <w:rPr>
                <w:rFonts w:ascii="宋体" w:hAnsi="宋体" w:cs="宋体"/>
                <w:szCs w:val="21"/>
              </w:rPr>
            </w:pPr>
            <w:r>
              <w:rPr>
                <w:rFonts w:hint="eastAsia" w:ascii="宋体" w:hAnsi="宋体" w:cs="宋体"/>
                <w:szCs w:val="21"/>
              </w:rPr>
              <w:t>投标人提供详细的验收方案，根据方案的科学性、可行性评分。 验收流程详尽，具有可操作性、明确验收指标、验收标准、 验收资料、成果完整 。</w:t>
            </w:r>
          </w:p>
        </w:tc>
        <w:tc>
          <w:tcPr>
            <w:tcW w:w="1074" w:type="dxa"/>
            <w:vAlign w:val="center"/>
          </w:tcPr>
          <w:p w14:paraId="47C96FD1">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分</w:t>
            </w:r>
          </w:p>
        </w:tc>
      </w:tr>
      <w:tr w14:paraId="623A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1" w:type="dxa"/>
            <w:vAlign w:val="center"/>
          </w:tcPr>
          <w:p w14:paraId="6D96382A">
            <w:pPr>
              <w:spacing w:line="320" w:lineRule="exact"/>
              <w:jc w:val="center"/>
              <w:rPr>
                <w:rFonts w:ascii="宋体" w:hAnsi="宋体" w:cs="宋体"/>
                <w:szCs w:val="21"/>
              </w:rPr>
            </w:pPr>
            <w:r>
              <w:rPr>
                <w:rFonts w:hint="eastAsia" w:ascii="宋体" w:hAnsi="宋体" w:cs="宋体"/>
                <w:szCs w:val="21"/>
              </w:rPr>
              <w:t>售后服务方案</w:t>
            </w:r>
          </w:p>
        </w:tc>
        <w:tc>
          <w:tcPr>
            <w:tcW w:w="6306" w:type="dxa"/>
            <w:vAlign w:val="center"/>
          </w:tcPr>
          <w:p w14:paraId="36F5A5DC">
            <w:pPr>
              <w:spacing w:line="320" w:lineRule="exact"/>
              <w:rPr>
                <w:rFonts w:ascii="宋体" w:hAnsi="宋体" w:cs="宋体"/>
                <w:szCs w:val="21"/>
              </w:rPr>
            </w:pPr>
            <w:r>
              <w:rPr>
                <w:rFonts w:hint="eastAsia" w:ascii="宋体" w:hAnsi="宋体" w:cs="宋体"/>
                <w:szCs w:val="21"/>
              </w:rPr>
              <w:t>售后服务方案合理（至少包含质保事项、技术支持、备品备件、维修设备和运行机制、定期维护等内容）综合评分。</w:t>
            </w:r>
          </w:p>
        </w:tc>
        <w:tc>
          <w:tcPr>
            <w:tcW w:w="1074" w:type="dxa"/>
            <w:vAlign w:val="center"/>
          </w:tcPr>
          <w:p w14:paraId="08E8B37B">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分</w:t>
            </w:r>
          </w:p>
        </w:tc>
      </w:tr>
      <w:tr w14:paraId="3DE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701" w:type="dxa"/>
            <w:vAlign w:val="center"/>
          </w:tcPr>
          <w:p w14:paraId="6AC00D48">
            <w:pPr>
              <w:spacing w:line="320" w:lineRule="exact"/>
              <w:ind w:firstLine="35" w:firstLineChars="17"/>
              <w:jc w:val="center"/>
              <w:rPr>
                <w:rFonts w:ascii="宋体" w:hAnsi="宋体" w:cs="宋体"/>
                <w:szCs w:val="21"/>
              </w:rPr>
            </w:pPr>
            <w:r>
              <w:rPr>
                <w:rFonts w:hint="eastAsia" w:ascii="宋体" w:hAnsi="宋体" w:cs="宋体"/>
                <w:szCs w:val="21"/>
              </w:rPr>
              <w:t>培训方案</w:t>
            </w:r>
          </w:p>
        </w:tc>
        <w:tc>
          <w:tcPr>
            <w:tcW w:w="6306" w:type="dxa"/>
            <w:vAlign w:val="center"/>
          </w:tcPr>
          <w:p w14:paraId="64CA780B">
            <w:pPr>
              <w:spacing w:line="320" w:lineRule="exact"/>
              <w:rPr>
                <w:rFonts w:ascii="宋体" w:hAnsi="宋体" w:cs="宋体"/>
                <w:szCs w:val="21"/>
              </w:rPr>
            </w:pPr>
            <w:r>
              <w:rPr>
                <w:rFonts w:hint="eastAsia" w:ascii="宋体" w:hAnsi="宋体" w:cs="宋体"/>
                <w:szCs w:val="21"/>
              </w:rPr>
              <w:t>根据投标人针对本项目的培训方案，内容至少包括培训对象分析、培训方式、培训内容、培训计划制定、培训质量保证措施等方面进行综合评分。</w:t>
            </w:r>
          </w:p>
        </w:tc>
        <w:tc>
          <w:tcPr>
            <w:tcW w:w="1074" w:type="dxa"/>
            <w:vAlign w:val="center"/>
          </w:tcPr>
          <w:p w14:paraId="466C259F">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03E3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1" w:type="dxa"/>
            <w:vAlign w:val="center"/>
          </w:tcPr>
          <w:p w14:paraId="27925DC8">
            <w:pPr>
              <w:spacing w:line="320" w:lineRule="exact"/>
              <w:jc w:val="center"/>
              <w:rPr>
                <w:rFonts w:ascii="宋体" w:hAnsi="宋体" w:cs="宋体"/>
                <w:szCs w:val="21"/>
              </w:rPr>
            </w:pPr>
            <w:r>
              <w:rPr>
                <w:rFonts w:hint="eastAsia" w:ascii="宋体" w:hAnsi="宋体" w:cs="宋体"/>
                <w:szCs w:val="21"/>
              </w:rPr>
              <w:t>保证措施</w:t>
            </w:r>
          </w:p>
        </w:tc>
        <w:tc>
          <w:tcPr>
            <w:tcW w:w="6306" w:type="dxa"/>
            <w:vAlign w:val="center"/>
          </w:tcPr>
          <w:p w14:paraId="35248817">
            <w:pPr>
              <w:widowControl/>
              <w:spacing w:line="320" w:lineRule="exact"/>
              <w:rPr>
                <w:rFonts w:ascii="宋体" w:hAnsi="宋体" w:cs="宋体"/>
                <w:szCs w:val="21"/>
              </w:rPr>
            </w:pPr>
            <w:r>
              <w:rPr>
                <w:rFonts w:hint="eastAsia" w:ascii="宋体" w:hAnsi="宋体" w:cs="宋体"/>
                <w:kern w:val="0"/>
                <w:szCs w:val="21"/>
                <w:lang w:bidi="ar"/>
              </w:rPr>
              <w:t>根据投标针对本项目的保证措施，包括质量保障措施、安全文明措施等情况的合理、可行、周全性综合打分，得0-</w:t>
            </w:r>
            <w:r>
              <w:rPr>
                <w:rFonts w:hint="eastAsia" w:ascii="宋体" w:hAnsi="宋体" w:cs="宋体"/>
                <w:kern w:val="0"/>
                <w:szCs w:val="21"/>
                <w:lang w:val="en-US" w:eastAsia="zh-CN" w:bidi="ar"/>
              </w:rPr>
              <w:t>5</w:t>
            </w:r>
            <w:r>
              <w:rPr>
                <w:rFonts w:hint="eastAsia" w:ascii="宋体" w:hAnsi="宋体" w:cs="宋体"/>
                <w:kern w:val="0"/>
                <w:szCs w:val="21"/>
                <w:lang w:bidi="ar"/>
              </w:rPr>
              <w:t>分。</w:t>
            </w:r>
          </w:p>
        </w:tc>
        <w:tc>
          <w:tcPr>
            <w:tcW w:w="1074" w:type="dxa"/>
            <w:vAlign w:val="center"/>
          </w:tcPr>
          <w:p w14:paraId="5585AA4E">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11B9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01" w:type="dxa"/>
            <w:vAlign w:val="center"/>
          </w:tcPr>
          <w:p w14:paraId="40D75890">
            <w:pPr>
              <w:spacing w:line="320" w:lineRule="exact"/>
              <w:jc w:val="center"/>
              <w:rPr>
                <w:rFonts w:ascii="宋体" w:hAnsi="宋体" w:cs="宋体"/>
                <w:szCs w:val="21"/>
              </w:rPr>
            </w:pPr>
            <w:r>
              <w:rPr>
                <w:rFonts w:hint="eastAsia" w:ascii="宋体" w:hAnsi="宋体" w:cs="宋体"/>
                <w:szCs w:val="21"/>
              </w:rPr>
              <w:t>项目进度表</w:t>
            </w:r>
          </w:p>
        </w:tc>
        <w:tc>
          <w:tcPr>
            <w:tcW w:w="6306" w:type="dxa"/>
            <w:vAlign w:val="center"/>
          </w:tcPr>
          <w:p w14:paraId="206D75D0">
            <w:pPr>
              <w:spacing w:line="320" w:lineRule="exact"/>
              <w:rPr>
                <w:rFonts w:ascii="宋体" w:hAnsi="宋体" w:cs="宋体"/>
                <w:szCs w:val="21"/>
              </w:rPr>
            </w:pPr>
            <w:r>
              <w:rPr>
                <w:rFonts w:hint="eastAsia" w:ascii="宋体" w:hAnsi="宋体" w:cs="宋体"/>
                <w:szCs w:val="21"/>
              </w:rPr>
              <w:t>投标人提供项目进度表的得2分，项目进度表合理的得1分。</w:t>
            </w:r>
          </w:p>
        </w:tc>
        <w:tc>
          <w:tcPr>
            <w:tcW w:w="1074" w:type="dxa"/>
            <w:vAlign w:val="center"/>
          </w:tcPr>
          <w:p w14:paraId="224D7CD0">
            <w:pPr>
              <w:spacing w:line="320" w:lineRule="exact"/>
              <w:jc w:val="center"/>
              <w:rPr>
                <w:rFonts w:ascii="宋体" w:hAnsi="宋体" w:cs="宋体"/>
                <w:szCs w:val="21"/>
              </w:rPr>
            </w:pPr>
            <w:r>
              <w:rPr>
                <w:rFonts w:hint="eastAsia" w:ascii="宋体" w:hAnsi="宋体" w:cs="宋体"/>
                <w:szCs w:val="21"/>
              </w:rPr>
              <w:t>0-3分</w:t>
            </w:r>
          </w:p>
        </w:tc>
      </w:tr>
    </w:tbl>
    <w:p w14:paraId="44813220">
      <w:pPr>
        <w:numPr>
          <w:ilvl w:val="0"/>
          <w:numId w:val="0"/>
        </w:numPr>
        <w:spacing w:line="360" w:lineRule="auto"/>
        <w:rPr>
          <w:rFonts w:hint="eastAsia" w:ascii="宋体" w:hAnsi="宋体" w:eastAsia="宋体" w:cs="Times New Roman"/>
          <w:b/>
          <w:bCs/>
          <w:kern w:val="2"/>
          <w:sz w:val="24"/>
          <w:szCs w:val="24"/>
          <w:lang w:val="en-US" w:eastAsia="zh-CN" w:bidi="ar-SA"/>
        </w:rPr>
      </w:pPr>
    </w:p>
    <w:p w14:paraId="3443CDE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21E91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963A3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B54D94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0DD4BA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B58E15">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B684E65">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AD96438">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1C92540">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FCD4CB">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3335740">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2E45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5BD411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C8E9174">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5532B">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0B5F49D">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AE4317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E751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527DF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7517795">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C5B46C">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EE219E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F112F3C">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A6205D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BEC532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C8E7D0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5066859">
      <w:pPr>
        <w:snapToGrid w:val="0"/>
        <w:spacing w:line="360" w:lineRule="auto"/>
        <w:ind w:firstLine="120" w:firstLineChars="50"/>
        <w:jc w:val="left"/>
        <w:rPr>
          <w:rFonts w:hint="eastAsia" w:ascii="宋体" w:hAnsi="宋体" w:eastAsia="宋体" w:cs="宋体"/>
          <w:kern w:val="0"/>
          <w:sz w:val="24"/>
          <w:lang w:eastAsia="zh-CN"/>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4D3D2993">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78D39164">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1D0C1B9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286C47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FC2AFE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2386EE0">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5A88C8C">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4.2.13不同供应商的电子投标（响应）文件上传计算机的网卡MAC地址、CPU序列号和硬盘序列号等硬件信息相同的；</w:t>
      </w:r>
    </w:p>
    <w:p w14:paraId="666995C5">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color w:val="auto"/>
          <w:kern w:val="0"/>
          <w:sz w:val="24"/>
          <w:lang w:val="en-US" w:eastAsia="zh-CN"/>
        </w:rPr>
        <w:t>4.2.14上传的电子投标（响应）文件若出现使用本项目其他投标（响应）供应商的</w:t>
      </w:r>
      <w:r>
        <w:rPr>
          <w:rFonts w:hint="eastAsia" w:ascii="宋体" w:hAnsi="宋体" w:cs="宋体"/>
          <w:b/>
          <w:bCs/>
          <w:kern w:val="0"/>
          <w:sz w:val="24"/>
          <w:lang w:val="en-US" w:eastAsia="zh-CN"/>
        </w:rPr>
        <w:t xml:space="preserve">数字证书加息密的，或者加盖本项目其他投标（响应）供应商的电子印章的； </w:t>
      </w:r>
    </w:p>
    <w:p w14:paraId="3CBF234D">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4.2.15不同供应商的投标（响应）文件的内容存在三处（含）以上错误一致，且无法合理解释的；</w:t>
      </w:r>
    </w:p>
    <w:p w14:paraId="3555056C">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 xml:space="preserve">4.2.16不同供应商联系人为同一人或不同联系人的联系电话一致，且无法合理解释的。 </w:t>
      </w:r>
    </w:p>
    <w:p w14:paraId="55A07FA1">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lang w:val="en-US"/>
        </w:rPr>
        <w:t xml:space="preserve"> 投标文件不满足招标文件的其它实质性要求的；</w:t>
      </w:r>
    </w:p>
    <w:p w14:paraId="0F6C0503">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8</w:t>
      </w:r>
      <w:r>
        <w:rPr>
          <w:rFonts w:hint="eastAsia" w:ascii="宋体" w:hAnsi="宋体" w:cs="宋体"/>
          <w:kern w:val="0"/>
          <w:sz w:val="24"/>
        </w:rPr>
        <w:t>法律、法规、规章（适用本市的）及省级以上规范性文件（适用本市的）规定的其他无效情形。</w:t>
      </w:r>
    </w:p>
    <w:p w14:paraId="4176B6D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4F7E73E">
      <w:pPr>
        <w:pStyle w:val="25"/>
        <w:snapToGrid w:val="0"/>
        <w:spacing w:line="360" w:lineRule="auto"/>
        <w:rPr>
          <w:rFonts w:cs="宋体"/>
        </w:rPr>
      </w:pPr>
      <w:r>
        <w:rPr>
          <w:rFonts w:hint="eastAsia" w:cs="宋体"/>
        </w:rPr>
        <w:t>5.1符合专业条件的供应商或者对招标文件作实质响应的供应商不足3家的；</w:t>
      </w:r>
    </w:p>
    <w:p w14:paraId="5691139C">
      <w:pPr>
        <w:pStyle w:val="25"/>
        <w:snapToGrid w:val="0"/>
        <w:spacing w:line="360" w:lineRule="auto"/>
        <w:rPr>
          <w:rFonts w:cs="宋体"/>
        </w:rPr>
      </w:pPr>
      <w:r>
        <w:rPr>
          <w:rFonts w:hint="eastAsia" w:cs="宋体"/>
        </w:rPr>
        <w:t>5.2出现影响采购公正的违法、违规行为的；</w:t>
      </w:r>
    </w:p>
    <w:p w14:paraId="4A2A2488">
      <w:pPr>
        <w:pStyle w:val="25"/>
        <w:snapToGrid w:val="0"/>
        <w:spacing w:line="360" w:lineRule="auto"/>
        <w:rPr>
          <w:rFonts w:cs="宋体"/>
        </w:rPr>
      </w:pPr>
      <w:r>
        <w:rPr>
          <w:rFonts w:hint="eastAsia" w:cs="宋体"/>
        </w:rPr>
        <w:t>5.3投标人的报价均超过了采购预算，采购人不能支付的；</w:t>
      </w:r>
    </w:p>
    <w:p w14:paraId="0581AF1A">
      <w:pPr>
        <w:pStyle w:val="25"/>
        <w:snapToGrid w:val="0"/>
        <w:spacing w:line="360" w:lineRule="auto"/>
        <w:rPr>
          <w:rFonts w:cs="宋体"/>
        </w:rPr>
      </w:pPr>
      <w:r>
        <w:rPr>
          <w:rFonts w:hint="eastAsia" w:cs="宋体"/>
        </w:rPr>
        <w:t>5.4因重大变故，采购任务取消的。</w:t>
      </w:r>
    </w:p>
    <w:p w14:paraId="21DB3F3D">
      <w:pPr>
        <w:pStyle w:val="25"/>
        <w:snapToGrid w:val="0"/>
        <w:spacing w:line="360" w:lineRule="auto"/>
        <w:rPr>
          <w:rFonts w:cs="宋体"/>
        </w:rPr>
      </w:pPr>
      <w:r>
        <w:rPr>
          <w:rFonts w:hint="eastAsia" w:cs="宋体"/>
        </w:rPr>
        <w:t>废标后，采购代理机构应当将废标理由通知所有投标人。</w:t>
      </w:r>
    </w:p>
    <w:p w14:paraId="33FDB8E5">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8C7D53">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C278B7C">
      <w:pPr>
        <w:pStyle w:val="25"/>
        <w:snapToGrid w:val="0"/>
        <w:spacing w:line="360" w:lineRule="auto"/>
        <w:rPr>
          <w:rFonts w:cs="宋体"/>
        </w:rPr>
      </w:pPr>
      <w:r>
        <w:rPr>
          <w:rFonts w:hint="eastAsia" w:cs="宋体"/>
        </w:rPr>
        <w:t>7.1未确定中标供应商的，终止本次政府采购活动，重新开展政府采购活动。</w:t>
      </w:r>
    </w:p>
    <w:p w14:paraId="7C827792">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ADA6630">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5FF867">
      <w:pPr>
        <w:pStyle w:val="25"/>
        <w:snapToGrid w:val="0"/>
        <w:spacing w:line="360" w:lineRule="auto"/>
        <w:rPr>
          <w:rFonts w:cs="宋体"/>
        </w:rPr>
      </w:pPr>
      <w:r>
        <w:rPr>
          <w:rFonts w:hint="eastAsia" w:cs="宋体"/>
        </w:rPr>
        <w:t>7.4政府采购合同已经履行，给采购人、供应商造成损失的，由责任人承担赔偿责任。</w:t>
      </w:r>
    </w:p>
    <w:p w14:paraId="78C8E1CD">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DA90C16">
      <w:pPr>
        <w:pStyle w:val="25"/>
        <w:snapToGrid w:val="0"/>
        <w:spacing w:line="360" w:lineRule="auto"/>
        <w:ind w:firstLine="0" w:firstLineChars="0"/>
        <w:rPr>
          <w:rFonts w:cs="宋体"/>
        </w:rPr>
      </w:pPr>
    </w:p>
    <w:bookmarkEnd w:id="30"/>
    <w:p w14:paraId="12DAB462">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14:paraId="68ECA130">
      <w:pPr>
        <w:pStyle w:val="44"/>
        <w:rPr>
          <w:rFonts w:ascii="宋体" w:hAnsi="宋体" w:cs="宋体"/>
          <w:b/>
          <w:sz w:val="36"/>
          <w:szCs w:val="36"/>
        </w:rPr>
      </w:pPr>
    </w:p>
    <w:p w14:paraId="12E7A7B8">
      <w:pPr>
        <w:rPr>
          <w:rFonts w:ascii="宋体" w:hAnsi="宋体" w:cs="宋体"/>
          <w:b/>
          <w:sz w:val="36"/>
          <w:szCs w:val="36"/>
        </w:rPr>
      </w:pPr>
    </w:p>
    <w:p w14:paraId="0CE8E2AD">
      <w:pPr>
        <w:pStyle w:val="44"/>
        <w:rPr>
          <w:rFonts w:ascii="宋体" w:hAnsi="宋体" w:cs="宋体"/>
          <w:b/>
          <w:sz w:val="36"/>
          <w:szCs w:val="36"/>
        </w:rPr>
      </w:pPr>
    </w:p>
    <w:p w14:paraId="512F4CCC"/>
    <w:p w14:paraId="7F22CE74">
      <w:pPr>
        <w:spacing w:line="360" w:lineRule="auto"/>
        <w:ind w:left="720" w:leftChars="343" w:firstLine="1807" w:firstLineChars="500"/>
        <w:outlineLvl w:val="0"/>
        <w:rPr>
          <w:rFonts w:ascii="宋体" w:hAnsi="宋体" w:cs="宋体"/>
          <w:b/>
          <w:sz w:val="36"/>
          <w:szCs w:val="36"/>
        </w:rPr>
      </w:pPr>
      <w:r>
        <w:rPr>
          <w:rFonts w:hint="eastAsia" w:ascii="宋体" w:hAnsi="宋体" w:cs="宋体"/>
          <w:b/>
          <w:sz w:val="36"/>
          <w:szCs w:val="36"/>
        </w:rPr>
        <w:t>第五部分 拟签订的合同文本</w:t>
      </w:r>
    </w:p>
    <w:p w14:paraId="2EA35E31">
      <w:pPr>
        <w:tabs>
          <w:tab w:val="left" w:pos="8306"/>
        </w:tabs>
        <w:spacing w:line="360" w:lineRule="auto"/>
        <w:ind w:right="84" w:firstLine="3242" w:firstLineChars="900"/>
        <w:rPr>
          <w:rFonts w:hint="eastAsia" w:eastAsia="方正小标宋简体"/>
          <w:b/>
          <w:sz w:val="36"/>
          <w:szCs w:val="36"/>
        </w:rPr>
      </w:pPr>
      <w:r>
        <w:rPr>
          <w:rFonts w:hint="eastAsia" w:eastAsia="方正小标宋简体"/>
          <w:b/>
          <w:sz w:val="36"/>
          <w:szCs w:val="36"/>
        </w:rPr>
        <w:t>货物采购合同（指引）</w:t>
      </w:r>
    </w:p>
    <w:p w14:paraId="1B267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合同编号：</w:t>
      </w:r>
      <w:r>
        <w:rPr>
          <w:rFonts w:ascii="宋体" w:hAnsi="宋体" w:cs="Arial"/>
          <w:kern w:val="0"/>
          <w:sz w:val="24"/>
        </w:rPr>
        <w:t xml:space="preserve"> </w:t>
      </w:r>
    </w:p>
    <w:p w14:paraId="01DD2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项目名称：</w:t>
      </w:r>
    </w:p>
    <w:p w14:paraId="21FEC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lang w:val="en-US" w:eastAsia="zh-CN"/>
        </w:rPr>
      </w:pPr>
      <w:r>
        <w:rPr>
          <w:rFonts w:hint="eastAsia" w:ascii="宋体" w:hAnsi="宋体" w:cs="Arial"/>
          <w:kern w:val="0"/>
          <w:sz w:val="24"/>
        </w:rPr>
        <w:t>项目编号：</w:t>
      </w:r>
      <w:r>
        <w:rPr>
          <w:rFonts w:hint="eastAsia" w:ascii="宋体" w:hAnsi="宋体" w:cs="Arial"/>
          <w:kern w:val="0"/>
          <w:sz w:val="24"/>
          <w:lang w:eastAsia="zh-CN"/>
        </w:rPr>
        <w:t>ZJFLCX-2025-36</w:t>
      </w:r>
    </w:p>
    <w:p w14:paraId="7F8FD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政府采购计划（预算）确认书号：</w:t>
      </w:r>
    </w:p>
    <w:p w14:paraId="54B54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采购单位（以下称甲方）：</w:t>
      </w:r>
    </w:p>
    <w:p w14:paraId="59CEE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供应商（以下称乙方）：</w:t>
      </w:r>
    </w:p>
    <w:p w14:paraId="56410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lang w:eastAsia="zh-CN"/>
        </w:rPr>
      </w:pPr>
      <w:r>
        <w:rPr>
          <w:rFonts w:hint="eastAsia" w:ascii="宋体" w:hAnsi="宋体" w:cs="Arial"/>
          <w:kern w:val="0"/>
          <w:sz w:val="24"/>
        </w:rPr>
        <w:t>采购代理机构：</w:t>
      </w:r>
      <w:r>
        <w:rPr>
          <w:rFonts w:hint="eastAsia" w:ascii="宋体" w:hAnsi="宋体" w:cs="Arial"/>
          <w:kern w:val="0"/>
          <w:sz w:val="24"/>
          <w:lang w:eastAsia="zh-CN"/>
        </w:rPr>
        <w:t>浙江富力诚欣工程顾问有限公司</w:t>
      </w:r>
    </w:p>
    <w:p w14:paraId="709C6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采购方式：</w:t>
      </w:r>
      <w:r>
        <w:rPr>
          <w:rFonts w:hint="eastAsia" w:ascii="宋体" w:hAnsi="宋体" w:cs="Arial"/>
          <w:kern w:val="0"/>
          <w:sz w:val="24"/>
          <w:lang w:eastAsia="zh-CN"/>
        </w:rPr>
        <w:t>公开招标</w:t>
      </w:r>
      <w:r>
        <w:rPr>
          <w:rFonts w:ascii="宋体" w:hAnsi="宋体" w:cs="Arial"/>
          <w:kern w:val="0"/>
          <w:sz w:val="24"/>
        </w:rPr>
        <w:t xml:space="preserve"> </w:t>
      </w:r>
    </w:p>
    <w:p w14:paraId="7554A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imes New Roman" w:hAnsi="Times New Roman"/>
        </w:rPr>
      </w:pPr>
      <w:r>
        <w:rPr>
          <w:rFonts w:hint="eastAsia" w:ascii="宋体" w:hAnsi="宋体" w:eastAsia="宋体" w:cs="Arial"/>
          <w:snapToGrid/>
          <w:kern w:val="0"/>
          <w:sz w:val="24"/>
          <w:szCs w:val="24"/>
          <w:lang w:val="en-US" w:eastAsia="zh-CN" w:bidi="ar-SA"/>
        </w:rPr>
        <w:t>甲、乙双方根据</w:t>
      </w:r>
      <w:r>
        <w:rPr>
          <w:rFonts w:hint="eastAsia" w:ascii="宋体" w:hAnsi="宋体" w:cs="Arial"/>
          <w:snapToGrid/>
          <w:kern w:val="0"/>
          <w:sz w:val="24"/>
          <w:szCs w:val="24"/>
          <w:u w:val="single"/>
          <w:lang w:val="en-US" w:eastAsia="zh-CN" w:bidi="ar-SA"/>
        </w:rPr>
        <w:t xml:space="preserve">                      </w:t>
      </w:r>
      <w:r>
        <w:rPr>
          <w:rFonts w:hint="eastAsia" w:hAnsi="宋体" w:cs="Arial"/>
          <w:snapToGrid/>
          <w:kern w:val="0"/>
          <w:sz w:val="24"/>
          <w:szCs w:val="24"/>
          <w:u w:val="single"/>
          <w:lang w:val="en-US" w:eastAsia="zh-CN" w:bidi="ar-SA"/>
        </w:rPr>
        <w:t>公开招标</w:t>
      </w:r>
      <w:r>
        <w:rPr>
          <w:rFonts w:hint="eastAsia" w:ascii="宋体" w:hAnsi="宋体" w:eastAsia="宋体" w:cs="Arial"/>
          <w:snapToGrid/>
          <w:kern w:val="0"/>
          <w:sz w:val="24"/>
          <w:szCs w:val="24"/>
          <w:lang w:val="en-US" w:eastAsia="zh-CN" w:bidi="ar-SA"/>
        </w:rPr>
        <w:t>采购的结果，依据相应的招标文件、投标文件，签署本合同。</w:t>
      </w:r>
    </w:p>
    <w:p w14:paraId="060A0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 w:val="24"/>
        </w:rPr>
      </w:pPr>
      <w:r>
        <w:rPr>
          <w:rFonts w:hint="eastAsia" w:ascii="宋体" w:hAnsi="宋体" w:cs="Arial"/>
          <w:b/>
          <w:kern w:val="0"/>
          <w:sz w:val="24"/>
        </w:rPr>
        <w:t>一、 合同组成</w:t>
      </w:r>
    </w:p>
    <w:p w14:paraId="06176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本次采购活动的相关文件为本合同的组成部分，与本合同具有同等法律效力,这些文件包括但不限于：</w:t>
      </w:r>
    </w:p>
    <w:p w14:paraId="44F1E863">
      <w:pPr>
        <w:spacing w:line="360" w:lineRule="auto"/>
        <w:ind w:firstLine="480" w:firstLineChars="200"/>
        <w:jc w:val="left"/>
        <w:rPr>
          <w:rFonts w:ascii="宋体" w:hAnsi="宋体" w:cs="Arial"/>
          <w:kern w:val="0"/>
          <w:sz w:val="24"/>
        </w:rPr>
      </w:pPr>
      <w:r>
        <w:rPr>
          <w:rFonts w:ascii="宋体" w:hAnsi="宋体" w:cs="Arial"/>
          <w:kern w:val="0"/>
          <w:sz w:val="24"/>
        </w:rPr>
        <w:t>1.</w:t>
      </w:r>
      <w:r>
        <w:rPr>
          <w:rFonts w:hint="eastAsia" w:ascii="宋体" w:hAnsi="宋体" w:cs="Arial"/>
          <w:kern w:val="0"/>
          <w:sz w:val="24"/>
        </w:rPr>
        <w:t>甲方的采购文件与采购补充文件。</w:t>
      </w:r>
    </w:p>
    <w:p w14:paraId="1F2171F3">
      <w:pPr>
        <w:spacing w:line="360" w:lineRule="auto"/>
        <w:ind w:firstLine="480" w:firstLineChars="200"/>
        <w:jc w:val="left"/>
        <w:rPr>
          <w:rFonts w:ascii="宋体" w:hAnsi="宋体" w:cs="Arial"/>
          <w:kern w:val="0"/>
          <w:sz w:val="24"/>
        </w:rPr>
      </w:pPr>
      <w:r>
        <w:rPr>
          <w:rFonts w:ascii="宋体" w:hAnsi="宋体" w:cs="Arial"/>
          <w:kern w:val="0"/>
          <w:sz w:val="24"/>
        </w:rPr>
        <w:t>2.</w:t>
      </w:r>
      <w:r>
        <w:rPr>
          <w:rFonts w:hint="eastAsia" w:ascii="宋体" w:hAnsi="宋体" w:cs="Arial"/>
          <w:kern w:val="0"/>
          <w:sz w:val="24"/>
        </w:rPr>
        <w:t>成交供应商投标文件。</w:t>
      </w:r>
    </w:p>
    <w:p w14:paraId="55406D1B">
      <w:pPr>
        <w:spacing w:line="360" w:lineRule="auto"/>
        <w:ind w:firstLine="480" w:firstLineChars="200"/>
        <w:jc w:val="left"/>
        <w:rPr>
          <w:rFonts w:ascii="宋体" w:hAnsi="宋体" w:cs="Arial"/>
          <w:kern w:val="0"/>
          <w:sz w:val="24"/>
        </w:rPr>
      </w:pPr>
      <w:r>
        <w:rPr>
          <w:rFonts w:ascii="宋体" w:hAnsi="宋体" w:cs="Arial"/>
          <w:kern w:val="0"/>
          <w:sz w:val="24"/>
        </w:rPr>
        <w:t>3.</w:t>
      </w:r>
      <w:r>
        <w:rPr>
          <w:rFonts w:hint="eastAsia" w:ascii="宋体" w:hAnsi="宋体" w:cs="Arial"/>
          <w:kern w:val="0"/>
          <w:sz w:val="24"/>
        </w:rPr>
        <w:t>答疑纪要和承诺书。</w:t>
      </w:r>
    </w:p>
    <w:p w14:paraId="304D82D0">
      <w:pPr>
        <w:spacing w:line="360" w:lineRule="auto"/>
        <w:ind w:firstLine="480" w:firstLineChars="200"/>
        <w:jc w:val="left"/>
        <w:rPr>
          <w:rFonts w:hint="eastAsia" w:ascii="宋体" w:hAnsi="宋体" w:cs="Arial"/>
          <w:kern w:val="0"/>
          <w:sz w:val="24"/>
        </w:rPr>
      </w:pPr>
      <w:r>
        <w:rPr>
          <w:rFonts w:ascii="宋体" w:hAnsi="宋体" w:cs="Arial"/>
          <w:kern w:val="0"/>
          <w:sz w:val="24"/>
        </w:rPr>
        <w:t>4.</w:t>
      </w:r>
      <w:r>
        <w:rPr>
          <w:rFonts w:hint="eastAsia" w:ascii="宋体" w:hAnsi="宋体" w:cs="Arial"/>
          <w:kern w:val="0"/>
          <w:sz w:val="24"/>
        </w:rPr>
        <w:t>中标通知书。</w:t>
      </w:r>
    </w:p>
    <w:p w14:paraId="14917440">
      <w:pPr>
        <w:spacing w:line="380" w:lineRule="exact"/>
        <w:ind w:firstLine="480" w:firstLineChars="200"/>
        <w:jc w:val="left"/>
        <w:rPr>
          <w:rFonts w:hint="eastAsia" w:ascii="宋体" w:hAnsi="宋体" w:cs="Arial"/>
          <w:kern w:val="0"/>
          <w:sz w:val="24"/>
        </w:rPr>
      </w:pPr>
      <w:r>
        <w:rPr>
          <w:rFonts w:hint="eastAsia" w:ascii="宋体" w:hAnsi="宋体" w:cs="Arial"/>
          <w:kern w:val="0"/>
          <w:sz w:val="24"/>
        </w:rPr>
        <w:t>组成本合同的所有文件必须为书面形式。组成本合同的文件的优先顺序为：（1）本合同；（2）答疑纪要和承诺书；（3）甲方的采购文件与采购补充文件；（4）中标通知书；（5）成交供应商投标文件。</w:t>
      </w:r>
    </w:p>
    <w:p w14:paraId="7A2DF244">
      <w:pPr>
        <w:pStyle w:val="33"/>
        <w:numPr>
          <w:ilvl w:val="0"/>
          <w:numId w:val="9"/>
        </w:numPr>
        <w:snapToGrid w:val="0"/>
        <w:spacing w:beforeLines="0" w:afterLines="0" w:line="360" w:lineRule="auto"/>
        <w:rPr>
          <w:rFonts w:ascii="Times New Roman" w:hAnsi="Times New Roman"/>
          <w:b/>
          <w:sz w:val="28"/>
          <w:szCs w:val="28"/>
        </w:rPr>
      </w:pPr>
      <w:r>
        <w:rPr>
          <w:rFonts w:ascii="Times New Roman" w:hAnsi="Times New Roman"/>
          <w:b/>
          <w:sz w:val="28"/>
          <w:szCs w:val="28"/>
        </w:rPr>
        <w:t>货物内容</w:t>
      </w:r>
    </w:p>
    <w:p w14:paraId="0B52F3AF">
      <w:pPr>
        <w:pStyle w:val="33"/>
        <w:widowControl/>
        <w:adjustRightInd w:val="0"/>
        <w:snapToGrid w:val="0"/>
        <w:spacing w:line="460" w:lineRule="exact"/>
        <w:ind w:firstLine="511" w:firstLineChars="213"/>
        <w:jc w:val="center"/>
        <w:rPr>
          <w:rFonts w:hint="eastAsia" w:ascii="宋体" w:hAnsi="宋体" w:eastAsia="宋体" w:cs="Arial"/>
          <w:snapToGrid/>
          <w:kern w:val="0"/>
          <w:sz w:val="24"/>
          <w:szCs w:val="24"/>
          <w:lang w:val="en-US" w:eastAsia="zh-CN" w:bidi="ar-SA"/>
        </w:rPr>
      </w:pPr>
      <w:r>
        <w:rPr>
          <w:rFonts w:hint="eastAsia" w:hAnsi="宋体" w:cs="Arial"/>
          <w:snapToGrid/>
          <w:kern w:val="0"/>
          <w:sz w:val="24"/>
          <w:szCs w:val="24"/>
          <w:lang w:val="en-US" w:eastAsia="zh-CN" w:bidi="ar-SA"/>
        </w:rPr>
        <w:t xml:space="preserve">                                                   </w:t>
      </w:r>
      <w:r>
        <w:rPr>
          <w:rFonts w:hint="eastAsia" w:ascii="宋体" w:hAnsi="宋体" w:eastAsia="宋体" w:cs="Arial"/>
          <w:snapToGrid/>
          <w:kern w:val="0"/>
          <w:sz w:val="24"/>
          <w:szCs w:val="24"/>
          <w:lang w:val="en-US" w:eastAsia="zh-CN" w:bidi="ar-SA"/>
        </w:rPr>
        <w:t xml:space="preserve">金额单位：元 </w:t>
      </w:r>
    </w:p>
    <w:tbl>
      <w:tblPr>
        <w:tblStyle w:val="65"/>
        <w:tblW w:w="8687" w:type="dxa"/>
        <w:jc w:val="center"/>
        <w:tblLayout w:type="fixed"/>
        <w:tblCellMar>
          <w:top w:w="0" w:type="dxa"/>
          <w:left w:w="108" w:type="dxa"/>
          <w:bottom w:w="0" w:type="dxa"/>
          <w:right w:w="108" w:type="dxa"/>
        </w:tblCellMar>
      </w:tblPr>
      <w:tblGrid>
        <w:gridCol w:w="663"/>
        <w:gridCol w:w="1220"/>
        <w:gridCol w:w="1417"/>
        <w:gridCol w:w="1540"/>
        <w:gridCol w:w="1230"/>
        <w:gridCol w:w="1245"/>
        <w:gridCol w:w="1372"/>
      </w:tblGrid>
      <w:tr w14:paraId="4C901DA8">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B99A620">
            <w:pPr>
              <w:widowControl/>
              <w:jc w:val="center"/>
              <w:rPr>
                <w:rFonts w:hint="eastAsia"/>
                <w:b/>
                <w:bCs/>
                <w:kern w:val="0"/>
                <w:szCs w:val="21"/>
              </w:rPr>
            </w:pPr>
            <w:r>
              <w:rPr>
                <w:rFonts w:hint="eastAsia"/>
                <w:b/>
                <w:bCs/>
                <w:kern w:val="0"/>
                <w:szCs w:val="21"/>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BE80FC1">
            <w:pPr>
              <w:widowControl/>
              <w:jc w:val="center"/>
              <w:rPr>
                <w:b/>
                <w:bCs/>
                <w:kern w:val="0"/>
                <w:szCs w:val="21"/>
              </w:rPr>
            </w:pPr>
            <w:r>
              <w:rPr>
                <w:rFonts w:hint="eastAsia"/>
                <w:b/>
                <w:bCs/>
                <w:kern w:val="0"/>
                <w:szCs w:val="21"/>
              </w:rPr>
              <w:t>名称</w:t>
            </w:r>
          </w:p>
        </w:tc>
        <w:tc>
          <w:tcPr>
            <w:tcW w:w="1417" w:type="dxa"/>
            <w:tcBorders>
              <w:top w:val="single" w:color="auto" w:sz="8" w:space="0"/>
              <w:left w:val="nil"/>
              <w:bottom w:val="single" w:color="auto" w:sz="8" w:space="0"/>
              <w:right w:val="single" w:color="auto" w:sz="4" w:space="0"/>
            </w:tcBorders>
            <w:noWrap w:val="0"/>
            <w:vAlign w:val="center"/>
          </w:tcPr>
          <w:p w14:paraId="3BFAD7E6">
            <w:pPr>
              <w:widowControl/>
              <w:jc w:val="center"/>
              <w:rPr>
                <w:rFonts w:hint="eastAsia"/>
                <w:b/>
                <w:bCs/>
                <w:kern w:val="0"/>
                <w:szCs w:val="21"/>
              </w:rPr>
            </w:pPr>
            <w:r>
              <w:rPr>
                <w:rFonts w:hint="eastAsia"/>
                <w:b/>
                <w:bCs/>
                <w:kern w:val="0"/>
                <w:szCs w:val="21"/>
                <w:lang w:val="en-US" w:eastAsia="zh-CN"/>
              </w:rPr>
              <w:t>参数</w:t>
            </w:r>
          </w:p>
        </w:tc>
        <w:tc>
          <w:tcPr>
            <w:tcW w:w="1540" w:type="dxa"/>
            <w:tcBorders>
              <w:top w:val="single" w:color="auto" w:sz="8" w:space="0"/>
              <w:left w:val="single" w:color="auto" w:sz="4" w:space="0"/>
              <w:bottom w:val="single" w:color="auto" w:sz="8" w:space="0"/>
              <w:right w:val="single" w:color="auto" w:sz="8" w:space="0"/>
            </w:tcBorders>
            <w:noWrap w:val="0"/>
            <w:vAlign w:val="center"/>
          </w:tcPr>
          <w:p w14:paraId="16FCDD7A">
            <w:pPr>
              <w:widowControl/>
              <w:jc w:val="center"/>
              <w:rPr>
                <w:rFonts w:hint="default" w:eastAsia="宋体"/>
                <w:b/>
                <w:bCs/>
                <w:kern w:val="0"/>
                <w:szCs w:val="21"/>
                <w:lang w:val="en-US" w:eastAsia="zh-CN"/>
              </w:rPr>
            </w:pPr>
            <w:r>
              <w:rPr>
                <w:rFonts w:hint="eastAsia"/>
                <w:b/>
                <w:bCs/>
                <w:kern w:val="0"/>
                <w:szCs w:val="21"/>
                <w:lang w:val="en-US" w:eastAsia="zh-CN"/>
              </w:rPr>
              <w:t>单位</w:t>
            </w:r>
          </w:p>
        </w:tc>
        <w:tc>
          <w:tcPr>
            <w:tcW w:w="1230" w:type="dxa"/>
            <w:tcBorders>
              <w:top w:val="single" w:color="auto" w:sz="8" w:space="0"/>
              <w:left w:val="nil"/>
              <w:bottom w:val="single" w:color="auto" w:sz="8" w:space="0"/>
              <w:right w:val="single" w:color="auto" w:sz="8" w:space="0"/>
            </w:tcBorders>
            <w:noWrap w:val="0"/>
            <w:vAlign w:val="center"/>
          </w:tcPr>
          <w:p w14:paraId="28BD8E27">
            <w:pPr>
              <w:widowControl/>
              <w:jc w:val="center"/>
              <w:rPr>
                <w:rFonts w:hint="eastAsia"/>
                <w:b/>
                <w:bCs/>
                <w:kern w:val="0"/>
                <w:szCs w:val="21"/>
              </w:rPr>
            </w:pPr>
            <w:r>
              <w:rPr>
                <w:rFonts w:hint="eastAsia"/>
                <w:b/>
                <w:bCs/>
                <w:kern w:val="0"/>
                <w:szCs w:val="21"/>
              </w:rPr>
              <w:t>数量</w:t>
            </w:r>
          </w:p>
        </w:tc>
        <w:tc>
          <w:tcPr>
            <w:tcW w:w="1245" w:type="dxa"/>
            <w:tcBorders>
              <w:top w:val="single" w:color="auto" w:sz="8" w:space="0"/>
              <w:left w:val="nil"/>
              <w:bottom w:val="single" w:color="auto" w:sz="8" w:space="0"/>
              <w:right w:val="single" w:color="auto" w:sz="8" w:space="0"/>
            </w:tcBorders>
            <w:noWrap w:val="0"/>
            <w:vAlign w:val="center"/>
          </w:tcPr>
          <w:p w14:paraId="16A1379A">
            <w:pPr>
              <w:jc w:val="center"/>
              <w:rPr>
                <w:rFonts w:hint="eastAsia"/>
                <w:b/>
                <w:bCs/>
                <w:kern w:val="0"/>
                <w:szCs w:val="21"/>
              </w:rPr>
            </w:pPr>
            <w:r>
              <w:rPr>
                <w:rFonts w:hint="eastAsia"/>
                <w:b/>
                <w:bCs/>
                <w:kern w:val="0"/>
                <w:szCs w:val="21"/>
              </w:rPr>
              <w:t>单价</w:t>
            </w:r>
          </w:p>
        </w:tc>
        <w:tc>
          <w:tcPr>
            <w:tcW w:w="1372" w:type="dxa"/>
            <w:tcBorders>
              <w:top w:val="single" w:color="auto" w:sz="8" w:space="0"/>
              <w:left w:val="nil"/>
              <w:bottom w:val="single" w:color="auto" w:sz="8" w:space="0"/>
              <w:right w:val="single" w:color="auto" w:sz="8" w:space="0"/>
            </w:tcBorders>
            <w:noWrap w:val="0"/>
            <w:vAlign w:val="center"/>
          </w:tcPr>
          <w:p w14:paraId="02F69E0D">
            <w:pPr>
              <w:widowControl/>
              <w:jc w:val="center"/>
              <w:rPr>
                <w:b/>
                <w:bCs/>
                <w:kern w:val="0"/>
                <w:szCs w:val="21"/>
              </w:rPr>
            </w:pPr>
            <w:r>
              <w:rPr>
                <w:rFonts w:hint="eastAsia"/>
                <w:b/>
                <w:bCs/>
                <w:kern w:val="0"/>
                <w:szCs w:val="21"/>
              </w:rPr>
              <w:t>总价</w:t>
            </w:r>
          </w:p>
        </w:tc>
      </w:tr>
      <w:tr w14:paraId="1365DE87">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F3AFFD1">
            <w:pPr>
              <w:snapToGrid w:val="0"/>
              <w:spacing w:before="50" w:after="50"/>
              <w:jc w:val="center"/>
              <w:rPr>
                <w:b/>
                <w:bCs/>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A9402F8">
            <w:pPr>
              <w:spacing w:line="360" w:lineRule="auto"/>
              <w:jc w:val="center"/>
              <w:rPr>
                <w:b/>
                <w:bCs/>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69B5E3A9">
            <w:pPr>
              <w:spacing w:line="360" w:lineRule="auto"/>
              <w:jc w:val="center"/>
              <w:rPr>
                <w:b/>
                <w:bCs/>
                <w:kern w:val="0"/>
                <w:szCs w:val="21"/>
              </w:rPr>
            </w:pPr>
          </w:p>
        </w:tc>
        <w:tc>
          <w:tcPr>
            <w:tcW w:w="1540" w:type="dxa"/>
            <w:tcBorders>
              <w:top w:val="single" w:color="auto" w:sz="8" w:space="0"/>
              <w:left w:val="single" w:color="auto" w:sz="4" w:space="0"/>
              <w:bottom w:val="single" w:color="auto" w:sz="8" w:space="0"/>
              <w:right w:val="single" w:color="auto" w:sz="8" w:space="0"/>
            </w:tcBorders>
            <w:noWrap w:val="0"/>
            <w:vAlign w:val="top"/>
          </w:tcPr>
          <w:p w14:paraId="75BAA51D">
            <w:pPr>
              <w:rPr>
                <w:rFonts w:hint="eastAsia"/>
                <w:szCs w:val="21"/>
              </w:rPr>
            </w:pPr>
          </w:p>
        </w:tc>
        <w:tc>
          <w:tcPr>
            <w:tcW w:w="1230" w:type="dxa"/>
            <w:tcBorders>
              <w:top w:val="single" w:color="auto" w:sz="8" w:space="0"/>
              <w:left w:val="nil"/>
              <w:bottom w:val="single" w:color="auto" w:sz="8" w:space="0"/>
              <w:right w:val="single" w:color="auto" w:sz="8" w:space="0"/>
            </w:tcBorders>
            <w:noWrap w:val="0"/>
            <w:vAlign w:val="center"/>
          </w:tcPr>
          <w:p w14:paraId="3A9C6B61">
            <w:pPr>
              <w:ind w:left="-420" w:leftChars="-200" w:firstLine="422" w:firstLineChars="200"/>
              <w:jc w:val="center"/>
              <w:rPr>
                <w:rFonts w:hint="eastAsia"/>
                <w:b/>
                <w:bCs/>
                <w:kern w:val="0"/>
                <w:szCs w:val="21"/>
              </w:rPr>
            </w:pPr>
          </w:p>
        </w:tc>
        <w:tc>
          <w:tcPr>
            <w:tcW w:w="1245" w:type="dxa"/>
            <w:tcBorders>
              <w:top w:val="single" w:color="auto" w:sz="8" w:space="0"/>
              <w:left w:val="nil"/>
              <w:bottom w:val="single" w:color="auto" w:sz="8" w:space="0"/>
              <w:right w:val="single" w:color="auto" w:sz="8" w:space="0"/>
            </w:tcBorders>
            <w:noWrap w:val="0"/>
            <w:vAlign w:val="center"/>
          </w:tcPr>
          <w:p w14:paraId="575B5D7D">
            <w:pPr>
              <w:widowControl/>
              <w:jc w:val="center"/>
              <w:rPr>
                <w:rFonts w:hint="eastAsia"/>
                <w:b/>
                <w:bCs/>
                <w:kern w:val="0"/>
                <w:szCs w:val="21"/>
              </w:rPr>
            </w:pPr>
          </w:p>
        </w:tc>
        <w:tc>
          <w:tcPr>
            <w:tcW w:w="1372" w:type="dxa"/>
            <w:tcBorders>
              <w:top w:val="single" w:color="auto" w:sz="8" w:space="0"/>
              <w:left w:val="nil"/>
              <w:bottom w:val="single" w:color="auto" w:sz="8" w:space="0"/>
              <w:right w:val="single" w:color="auto" w:sz="8" w:space="0"/>
            </w:tcBorders>
            <w:noWrap w:val="0"/>
            <w:vAlign w:val="center"/>
          </w:tcPr>
          <w:p w14:paraId="3EA47802">
            <w:pPr>
              <w:snapToGrid w:val="0"/>
              <w:spacing w:before="50" w:after="50"/>
              <w:jc w:val="center"/>
              <w:rPr>
                <w:b/>
                <w:bCs/>
                <w:kern w:val="0"/>
                <w:szCs w:val="21"/>
              </w:rPr>
            </w:pPr>
          </w:p>
        </w:tc>
      </w:tr>
      <w:tr w14:paraId="25EEF5F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2E3F7ED3">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E963EA1">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4ED9185A">
            <w:pPr>
              <w:widowControl/>
              <w:jc w:val="center"/>
              <w:rPr>
                <w:rFonts w:ascii="宋体" w:hAnsi="宋体" w:cs="宋体"/>
                <w:color w:val="000000"/>
                <w:kern w:val="0"/>
                <w:szCs w:val="21"/>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0FF1CA04">
            <w:pPr>
              <w:widowControl/>
              <w:jc w:val="left"/>
              <w:rPr>
                <w:color w:val="000000"/>
                <w:kern w:val="0"/>
                <w:szCs w:val="21"/>
              </w:rPr>
            </w:pPr>
          </w:p>
        </w:tc>
        <w:tc>
          <w:tcPr>
            <w:tcW w:w="1230" w:type="dxa"/>
            <w:tcBorders>
              <w:top w:val="single" w:color="auto" w:sz="8" w:space="0"/>
              <w:left w:val="nil"/>
              <w:bottom w:val="single" w:color="auto" w:sz="8" w:space="0"/>
              <w:right w:val="single" w:color="auto" w:sz="8" w:space="0"/>
            </w:tcBorders>
            <w:noWrap w:val="0"/>
            <w:vAlign w:val="center"/>
          </w:tcPr>
          <w:p w14:paraId="6D7F6879">
            <w:pPr>
              <w:ind w:left="-420" w:leftChars="-200" w:firstLine="422" w:firstLineChars="200"/>
              <w:jc w:val="center"/>
              <w:rPr>
                <w:rFonts w:hint="eastAsia"/>
                <w:b/>
                <w:bCs/>
                <w:kern w:val="0"/>
                <w:szCs w:val="21"/>
              </w:rPr>
            </w:pPr>
          </w:p>
        </w:tc>
        <w:tc>
          <w:tcPr>
            <w:tcW w:w="1245" w:type="dxa"/>
            <w:tcBorders>
              <w:top w:val="single" w:color="auto" w:sz="8" w:space="0"/>
              <w:left w:val="nil"/>
              <w:bottom w:val="single" w:color="auto" w:sz="8" w:space="0"/>
              <w:right w:val="single" w:color="auto" w:sz="8" w:space="0"/>
            </w:tcBorders>
            <w:noWrap w:val="0"/>
            <w:vAlign w:val="center"/>
          </w:tcPr>
          <w:p w14:paraId="205EE675">
            <w:pPr>
              <w:widowControl/>
              <w:jc w:val="center"/>
              <w:rPr>
                <w:rFonts w:hint="eastAsia"/>
                <w:b/>
                <w:bCs/>
                <w:kern w:val="0"/>
                <w:szCs w:val="21"/>
              </w:rPr>
            </w:pPr>
          </w:p>
        </w:tc>
        <w:tc>
          <w:tcPr>
            <w:tcW w:w="1372" w:type="dxa"/>
            <w:tcBorders>
              <w:top w:val="single" w:color="auto" w:sz="8" w:space="0"/>
              <w:left w:val="nil"/>
              <w:bottom w:val="single" w:color="auto" w:sz="8" w:space="0"/>
              <w:right w:val="single" w:color="auto" w:sz="8" w:space="0"/>
            </w:tcBorders>
            <w:noWrap w:val="0"/>
            <w:vAlign w:val="center"/>
          </w:tcPr>
          <w:p w14:paraId="70A878A8">
            <w:pPr>
              <w:snapToGrid w:val="0"/>
              <w:spacing w:before="50" w:after="50"/>
              <w:jc w:val="center"/>
              <w:rPr>
                <w:rFonts w:hint="eastAsia" w:ascii="宋体" w:hAnsi="宋体"/>
                <w:szCs w:val="21"/>
              </w:rPr>
            </w:pPr>
          </w:p>
        </w:tc>
      </w:tr>
      <w:tr w14:paraId="2F341C6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3B38F11">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3A3496AC">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70BF8662">
            <w:pPr>
              <w:widowControl/>
              <w:jc w:val="center"/>
              <w:rPr>
                <w:rFonts w:ascii="宋体" w:hAnsi="宋体" w:cs="宋体"/>
                <w:color w:val="000000"/>
                <w:kern w:val="0"/>
                <w:szCs w:val="21"/>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6300A605">
            <w:pPr>
              <w:widowControl/>
              <w:jc w:val="left"/>
              <w:rPr>
                <w:rFonts w:ascii="宋体" w:hAnsi="宋体" w:cs="宋体"/>
                <w:color w:val="000000"/>
                <w:kern w:val="0"/>
                <w:szCs w:val="21"/>
              </w:rPr>
            </w:pPr>
          </w:p>
        </w:tc>
        <w:tc>
          <w:tcPr>
            <w:tcW w:w="1230" w:type="dxa"/>
            <w:tcBorders>
              <w:top w:val="single" w:color="auto" w:sz="8" w:space="0"/>
              <w:left w:val="nil"/>
              <w:bottom w:val="single" w:color="auto" w:sz="8" w:space="0"/>
              <w:right w:val="single" w:color="auto" w:sz="8" w:space="0"/>
            </w:tcBorders>
            <w:noWrap w:val="0"/>
            <w:vAlign w:val="center"/>
          </w:tcPr>
          <w:p w14:paraId="636CAE06">
            <w:pPr>
              <w:ind w:left="-420" w:leftChars="-200" w:firstLine="422" w:firstLineChars="200"/>
              <w:jc w:val="center"/>
              <w:rPr>
                <w:rFonts w:hint="eastAsia"/>
                <w:b/>
                <w:bCs/>
                <w:kern w:val="0"/>
                <w:szCs w:val="21"/>
              </w:rPr>
            </w:pPr>
          </w:p>
        </w:tc>
        <w:tc>
          <w:tcPr>
            <w:tcW w:w="1245" w:type="dxa"/>
            <w:tcBorders>
              <w:top w:val="single" w:color="auto" w:sz="8" w:space="0"/>
              <w:left w:val="nil"/>
              <w:bottom w:val="single" w:color="auto" w:sz="8" w:space="0"/>
              <w:right w:val="single" w:color="auto" w:sz="8" w:space="0"/>
            </w:tcBorders>
            <w:noWrap w:val="0"/>
            <w:vAlign w:val="center"/>
          </w:tcPr>
          <w:p w14:paraId="61708D30">
            <w:pPr>
              <w:widowControl/>
              <w:jc w:val="center"/>
              <w:rPr>
                <w:rFonts w:hint="eastAsia"/>
                <w:b/>
                <w:bCs/>
                <w:kern w:val="0"/>
                <w:szCs w:val="21"/>
              </w:rPr>
            </w:pPr>
          </w:p>
        </w:tc>
        <w:tc>
          <w:tcPr>
            <w:tcW w:w="1372" w:type="dxa"/>
            <w:tcBorders>
              <w:top w:val="single" w:color="auto" w:sz="8" w:space="0"/>
              <w:left w:val="nil"/>
              <w:bottom w:val="single" w:color="auto" w:sz="8" w:space="0"/>
              <w:right w:val="single" w:color="auto" w:sz="8" w:space="0"/>
            </w:tcBorders>
            <w:noWrap w:val="0"/>
            <w:vAlign w:val="center"/>
          </w:tcPr>
          <w:p w14:paraId="433495CA">
            <w:pPr>
              <w:snapToGrid w:val="0"/>
              <w:spacing w:before="50" w:after="50"/>
              <w:jc w:val="center"/>
              <w:rPr>
                <w:rFonts w:hint="eastAsia" w:ascii="宋体" w:hAnsi="宋体"/>
                <w:szCs w:val="21"/>
              </w:rPr>
            </w:pPr>
          </w:p>
        </w:tc>
      </w:tr>
      <w:tr w14:paraId="7343F090">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noWrap w:val="0"/>
            <w:vAlign w:val="center"/>
          </w:tcPr>
          <w:p w14:paraId="3D84AC75">
            <w:pPr>
              <w:widowControl/>
              <w:jc w:val="center"/>
              <w:rPr>
                <w:rFonts w:ascii="宋体" w:hAnsi="宋体" w:cs="宋体"/>
                <w:color w:val="000000"/>
                <w:kern w:val="0"/>
                <w:szCs w:val="21"/>
              </w:rPr>
            </w:pPr>
            <w:r>
              <w:rPr>
                <w:rFonts w:hint="eastAsia" w:ascii="宋体" w:hAnsi="宋体" w:cs="宋体"/>
                <w:color w:val="000000"/>
                <w:kern w:val="0"/>
                <w:szCs w:val="21"/>
              </w:rPr>
              <w:t>合同总价</w:t>
            </w:r>
          </w:p>
        </w:tc>
        <w:tc>
          <w:tcPr>
            <w:tcW w:w="5387" w:type="dxa"/>
            <w:gridSpan w:val="4"/>
            <w:tcBorders>
              <w:top w:val="single" w:color="auto" w:sz="8" w:space="0"/>
              <w:left w:val="single" w:color="auto" w:sz="4" w:space="0"/>
              <w:bottom w:val="single" w:color="auto" w:sz="8" w:space="0"/>
              <w:right w:val="single" w:color="auto" w:sz="8" w:space="0"/>
            </w:tcBorders>
            <w:noWrap w:val="0"/>
            <w:vAlign w:val="center"/>
          </w:tcPr>
          <w:p w14:paraId="2EFE649C">
            <w:pPr>
              <w:snapToGrid w:val="0"/>
              <w:spacing w:before="50" w:after="50"/>
              <w:jc w:val="left"/>
              <w:rPr>
                <w:rFonts w:hint="eastAsia" w:ascii="宋体" w:hAnsi="宋体"/>
                <w:szCs w:val="21"/>
              </w:rPr>
            </w:pPr>
            <w:r>
              <w:rPr>
                <w:rFonts w:hint="eastAsia" w:ascii="宋体" w:hAnsi="宋体"/>
                <w:szCs w:val="21"/>
              </w:rPr>
              <w:t xml:space="preserve">大写：        </w:t>
            </w:r>
          </w:p>
          <w:p w14:paraId="7C76E024">
            <w:pPr>
              <w:snapToGrid w:val="0"/>
              <w:spacing w:before="50" w:after="50"/>
              <w:jc w:val="left"/>
              <w:rPr>
                <w:rFonts w:hint="eastAsia" w:ascii="宋体" w:hAnsi="宋体"/>
                <w:szCs w:val="21"/>
              </w:rPr>
            </w:pPr>
            <w:r>
              <w:rPr>
                <w:rFonts w:hint="eastAsia" w:ascii="宋体" w:hAnsi="宋体"/>
                <w:szCs w:val="21"/>
              </w:rPr>
              <w:t xml:space="preserve">小写：    </w:t>
            </w:r>
          </w:p>
        </w:tc>
      </w:tr>
    </w:tbl>
    <w:p w14:paraId="234E408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三、合同金额</w:t>
      </w:r>
    </w:p>
    <w:p w14:paraId="089C6BE3">
      <w:pPr>
        <w:pStyle w:val="33"/>
        <w:snapToGrid w:val="0"/>
        <w:spacing w:line="360" w:lineRule="auto"/>
        <w:rPr>
          <w:rFonts w:hint="eastAsia" w:hAnsi="宋体" w:cs="Arial"/>
          <w:kern w:val="0"/>
          <w:sz w:val="24"/>
          <w:szCs w:val="24"/>
          <w:u w:val="single"/>
        </w:rPr>
      </w:pPr>
      <w:r>
        <w:rPr>
          <w:rFonts w:hint="eastAsia" w:hAnsi="宋体" w:cs="Arial"/>
          <w:kern w:val="0"/>
          <w:sz w:val="24"/>
          <w:szCs w:val="24"/>
        </w:rPr>
        <w:t>本合同金额为人民币（大写）：</w:t>
      </w:r>
      <w:r>
        <w:rPr>
          <w:rFonts w:hint="eastAsia" w:hAnsi="宋体" w:cs="Arial"/>
          <w:kern w:val="0"/>
          <w:sz w:val="24"/>
          <w:szCs w:val="24"/>
          <w:u w:val="single"/>
        </w:rPr>
        <w:t xml:space="preserve">              </w:t>
      </w:r>
      <w:r>
        <w:rPr>
          <w:rFonts w:hint="eastAsia" w:hAnsi="宋体" w:cs="Arial"/>
          <w:kern w:val="0"/>
          <w:sz w:val="24"/>
          <w:szCs w:val="24"/>
        </w:rPr>
        <w:t>（小写）:</w:t>
      </w:r>
      <w:r>
        <w:rPr>
          <w:rFonts w:hint="eastAsia" w:hAnsi="宋体" w:cs="Arial"/>
          <w:kern w:val="0"/>
          <w:sz w:val="24"/>
          <w:szCs w:val="24"/>
          <w:u w:val="single"/>
        </w:rPr>
        <w:t xml:space="preserve">            </w:t>
      </w:r>
    </w:p>
    <w:p w14:paraId="24CE4A1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四、技术资料</w:t>
      </w:r>
    </w:p>
    <w:p w14:paraId="52430B69">
      <w:pPr>
        <w:pStyle w:val="33"/>
        <w:snapToGrid w:val="0"/>
        <w:spacing w:line="360" w:lineRule="auto"/>
        <w:rPr>
          <w:rFonts w:hint="eastAsia" w:hAnsi="宋体" w:cs="Arial"/>
          <w:kern w:val="0"/>
          <w:sz w:val="24"/>
          <w:szCs w:val="24"/>
        </w:rPr>
      </w:pPr>
      <w:r>
        <w:rPr>
          <w:rFonts w:hint="eastAsia" w:hAnsi="宋体" w:cs="Arial"/>
          <w:kern w:val="0"/>
          <w:sz w:val="24"/>
          <w:szCs w:val="24"/>
        </w:rPr>
        <w:t>1.乙方应按投标文件规定的时间向甲方提供使用货物的有关技术资料。</w:t>
      </w:r>
    </w:p>
    <w:p w14:paraId="5F4BF214">
      <w:pPr>
        <w:pStyle w:val="33"/>
        <w:snapToGrid w:val="0"/>
        <w:spacing w:line="360" w:lineRule="auto"/>
        <w:rPr>
          <w:rFonts w:hint="eastAsia" w:hAnsi="宋体" w:cs="Arial"/>
          <w:kern w:val="0"/>
          <w:sz w:val="24"/>
          <w:szCs w:val="24"/>
        </w:rPr>
      </w:pPr>
      <w:r>
        <w:rPr>
          <w:rFonts w:hint="eastAsia" w:hAnsi="宋体"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DE90C">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五、知识产权</w:t>
      </w:r>
    </w:p>
    <w:p w14:paraId="695D983D">
      <w:pPr>
        <w:pStyle w:val="33"/>
        <w:snapToGrid w:val="0"/>
        <w:spacing w:line="360" w:lineRule="auto"/>
        <w:rPr>
          <w:rFonts w:hint="eastAsia" w:hAnsi="宋体" w:cs="Arial"/>
          <w:kern w:val="0"/>
          <w:sz w:val="24"/>
          <w:szCs w:val="24"/>
        </w:rPr>
      </w:pPr>
      <w:r>
        <w:rPr>
          <w:rFonts w:hint="eastAsia" w:hAnsi="宋体" w:cs="Arial"/>
          <w:kern w:val="0"/>
          <w:sz w:val="24"/>
          <w:szCs w:val="24"/>
        </w:rPr>
        <w:t>乙方应保证所提供的货物或其任何一部分均不会侵犯任何第三方的知识产权。</w:t>
      </w:r>
    </w:p>
    <w:p w14:paraId="1A78471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六、产权担保</w:t>
      </w:r>
    </w:p>
    <w:p w14:paraId="29D738D2">
      <w:pPr>
        <w:pStyle w:val="33"/>
        <w:snapToGrid w:val="0"/>
        <w:spacing w:line="360" w:lineRule="auto"/>
        <w:rPr>
          <w:rFonts w:hint="eastAsia" w:hAnsi="宋体" w:cs="Arial"/>
          <w:kern w:val="0"/>
          <w:sz w:val="24"/>
          <w:szCs w:val="24"/>
        </w:rPr>
      </w:pPr>
      <w:r>
        <w:rPr>
          <w:rFonts w:hint="eastAsia" w:hAnsi="宋体" w:cs="Arial"/>
          <w:kern w:val="0"/>
          <w:sz w:val="24"/>
          <w:szCs w:val="24"/>
        </w:rPr>
        <w:t>乙方保证所交付的货物的所有权完全属于乙方且无任何抵押、查封等产权瑕疵。</w:t>
      </w:r>
    </w:p>
    <w:p w14:paraId="5882A6F8">
      <w:pPr>
        <w:pStyle w:val="33"/>
        <w:snapToGrid w:val="0"/>
        <w:spacing w:line="360" w:lineRule="auto"/>
        <w:rPr>
          <w:rFonts w:hint="eastAsia" w:ascii="Times New Roman" w:hAnsi="Times New Roman" w:eastAsia="宋体"/>
          <w:b/>
          <w:sz w:val="28"/>
          <w:szCs w:val="28"/>
          <w:lang w:eastAsia="zh-CN"/>
        </w:rPr>
      </w:pPr>
      <w:r>
        <w:rPr>
          <w:rFonts w:hint="eastAsia" w:ascii="Times New Roman" w:hAnsi="Times New Roman"/>
          <w:b/>
          <w:sz w:val="28"/>
          <w:szCs w:val="28"/>
        </w:rPr>
        <w:t>七、履约保证金</w:t>
      </w:r>
      <w:r>
        <w:rPr>
          <w:rFonts w:hint="eastAsia" w:ascii="Times New Roman" w:hAnsi="Times New Roman"/>
          <w:b/>
          <w:sz w:val="28"/>
          <w:szCs w:val="28"/>
          <w:lang w:eastAsia="zh-CN"/>
        </w:rPr>
        <w:t>：无</w:t>
      </w:r>
    </w:p>
    <w:p w14:paraId="3470AB3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八、转包或分包</w:t>
      </w:r>
    </w:p>
    <w:p w14:paraId="518D7635">
      <w:pPr>
        <w:pStyle w:val="33"/>
        <w:snapToGrid w:val="0"/>
        <w:spacing w:line="360" w:lineRule="auto"/>
        <w:rPr>
          <w:rFonts w:hint="eastAsia" w:hAnsi="宋体" w:cs="Arial"/>
          <w:kern w:val="0"/>
          <w:sz w:val="24"/>
          <w:szCs w:val="24"/>
        </w:rPr>
      </w:pPr>
      <w:r>
        <w:rPr>
          <w:rFonts w:hint="eastAsia" w:hAnsi="宋体" w:cs="Arial"/>
          <w:kern w:val="0"/>
          <w:sz w:val="24"/>
          <w:szCs w:val="24"/>
        </w:rPr>
        <w:t>1.本合同范围内的货物，应由乙方直接供应，不得转包他人供应。</w:t>
      </w:r>
    </w:p>
    <w:p w14:paraId="11DC6E3A">
      <w:pPr>
        <w:pStyle w:val="33"/>
        <w:snapToGrid w:val="0"/>
        <w:spacing w:line="360" w:lineRule="auto"/>
        <w:rPr>
          <w:rFonts w:hint="eastAsia" w:hAnsi="宋体" w:cs="Arial"/>
          <w:kern w:val="0"/>
          <w:sz w:val="24"/>
          <w:szCs w:val="24"/>
        </w:rPr>
      </w:pPr>
      <w:r>
        <w:rPr>
          <w:rFonts w:hint="eastAsia" w:hAnsi="宋体" w:cs="Arial"/>
          <w:kern w:val="0"/>
          <w:sz w:val="24"/>
          <w:szCs w:val="24"/>
        </w:rPr>
        <w:t>2.乙方不得部分分包给他人供应，除非得到甲方的书面同意。</w:t>
      </w:r>
    </w:p>
    <w:p w14:paraId="4D6E62AE">
      <w:pPr>
        <w:pStyle w:val="33"/>
        <w:snapToGrid w:val="0"/>
        <w:spacing w:line="360" w:lineRule="auto"/>
        <w:rPr>
          <w:rFonts w:hint="eastAsia" w:hAnsi="宋体" w:cs="Arial"/>
          <w:kern w:val="0"/>
          <w:sz w:val="24"/>
          <w:szCs w:val="24"/>
        </w:rPr>
      </w:pPr>
      <w:r>
        <w:rPr>
          <w:rFonts w:hint="eastAsia" w:hAnsi="宋体" w:cs="Arial"/>
          <w:kern w:val="0"/>
          <w:sz w:val="24"/>
          <w:szCs w:val="24"/>
        </w:rPr>
        <w:t>3.如有转让和未经甲方同意的分包行为，甲方有权单方面解除合同，没收履约保证金并追究乙方的违约责任。</w:t>
      </w:r>
    </w:p>
    <w:p w14:paraId="3F4AE5C9">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九、质保期</w:t>
      </w:r>
    </w:p>
    <w:p w14:paraId="012DBA20">
      <w:pPr>
        <w:pStyle w:val="33"/>
        <w:snapToGrid w:val="0"/>
        <w:spacing w:line="360" w:lineRule="auto"/>
        <w:rPr>
          <w:rFonts w:hint="eastAsia" w:hAnsi="宋体" w:cs="Arial"/>
          <w:kern w:val="0"/>
          <w:sz w:val="24"/>
          <w:szCs w:val="24"/>
        </w:rPr>
      </w:pPr>
      <w:r>
        <w:rPr>
          <w:rFonts w:hint="eastAsia" w:hAnsi="宋体" w:cs="Arial"/>
          <w:kern w:val="0"/>
          <w:sz w:val="24"/>
          <w:szCs w:val="24"/>
        </w:rPr>
        <w:t>1.质保期（自最终验收合格之日起计算）：</w:t>
      </w:r>
      <w:r>
        <w:rPr>
          <w:rFonts w:hint="eastAsia" w:hAnsi="宋体" w:cs="Arial"/>
          <w:kern w:val="0"/>
          <w:sz w:val="24"/>
          <w:szCs w:val="24"/>
          <w:lang w:val="en-US" w:eastAsia="zh-CN"/>
        </w:rPr>
        <w:t>设备质保期</w:t>
      </w:r>
      <w:r>
        <w:rPr>
          <w:rFonts w:hint="eastAsia" w:hAnsi="宋体" w:cs="Arial"/>
          <w:kern w:val="0"/>
          <w:sz w:val="24"/>
          <w:szCs w:val="24"/>
          <w:u w:val="single"/>
        </w:rPr>
        <w:t xml:space="preserve"> </w:t>
      </w:r>
      <w:r>
        <w:rPr>
          <w:rFonts w:hint="eastAsia" w:hAnsi="宋体" w:cs="Arial"/>
          <w:kern w:val="0"/>
          <w:sz w:val="24"/>
          <w:szCs w:val="24"/>
          <w:u w:val="single"/>
          <w:lang w:val="en-US" w:eastAsia="zh-CN"/>
        </w:rPr>
        <w:t>6</w:t>
      </w:r>
      <w:r>
        <w:rPr>
          <w:rFonts w:hint="eastAsia" w:hAnsi="宋体" w:cs="Arial"/>
          <w:kern w:val="0"/>
          <w:sz w:val="24"/>
          <w:szCs w:val="24"/>
          <w:u w:val="single"/>
        </w:rPr>
        <w:t xml:space="preserve"> </w:t>
      </w:r>
      <w:r>
        <w:rPr>
          <w:rFonts w:hint="eastAsia" w:hAnsi="宋体" w:cs="Arial"/>
          <w:kern w:val="0"/>
          <w:sz w:val="24"/>
          <w:szCs w:val="24"/>
        </w:rPr>
        <w:t>年</w:t>
      </w:r>
      <w:r>
        <w:rPr>
          <w:rFonts w:hint="eastAsia" w:hAnsi="宋体" w:cs="Arial"/>
          <w:kern w:val="0"/>
          <w:sz w:val="24"/>
          <w:szCs w:val="24"/>
          <w:lang w:eastAsia="zh-CN"/>
        </w:rPr>
        <w:t>；</w:t>
      </w:r>
      <w:r>
        <w:rPr>
          <w:rFonts w:hint="eastAsia" w:hAnsi="宋体" w:cs="Arial"/>
          <w:kern w:val="0"/>
          <w:sz w:val="24"/>
          <w:szCs w:val="24"/>
          <w:lang w:val="en-US" w:eastAsia="zh-CN"/>
        </w:rPr>
        <w:t>装修材料质保期</w:t>
      </w:r>
      <w:r>
        <w:rPr>
          <w:rFonts w:hint="eastAsia" w:hAnsi="宋体" w:cs="Arial"/>
          <w:kern w:val="0"/>
          <w:sz w:val="24"/>
          <w:szCs w:val="24"/>
          <w:u w:val="single"/>
          <w:lang w:val="en-US" w:eastAsia="zh-CN"/>
        </w:rPr>
        <w:t xml:space="preserve"> 2</w:t>
      </w:r>
      <w:r>
        <w:rPr>
          <w:rFonts w:hint="eastAsia" w:hAnsi="宋体" w:cs="Arial"/>
          <w:kern w:val="0"/>
          <w:sz w:val="24"/>
          <w:szCs w:val="24"/>
          <w:lang w:val="en-US" w:eastAsia="zh-CN"/>
        </w:rPr>
        <w:t>年</w:t>
      </w:r>
      <w:r>
        <w:rPr>
          <w:rFonts w:hint="eastAsia" w:hAnsi="宋体" w:cs="Arial"/>
          <w:kern w:val="0"/>
          <w:sz w:val="24"/>
          <w:szCs w:val="24"/>
        </w:rPr>
        <w:t>。</w:t>
      </w:r>
    </w:p>
    <w:p w14:paraId="3FFBCC2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十、交货期及交货地点</w:t>
      </w:r>
    </w:p>
    <w:p w14:paraId="7CF62996">
      <w:pPr>
        <w:pStyle w:val="33"/>
        <w:snapToGrid w:val="0"/>
        <w:spacing w:line="360" w:lineRule="auto"/>
        <w:rPr>
          <w:rFonts w:hint="eastAsia" w:hAnsi="宋体" w:cs="Arial"/>
          <w:kern w:val="0"/>
          <w:sz w:val="24"/>
          <w:szCs w:val="24"/>
        </w:rPr>
      </w:pPr>
      <w:r>
        <w:rPr>
          <w:rFonts w:hint="eastAsia" w:hAnsi="宋体" w:cs="Arial"/>
          <w:kern w:val="0"/>
          <w:sz w:val="24"/>
          <w:szCs w:val="24"/>
        </w:rPr>
        <w:t>1. 交货期：在合同签订后</w:t>
      </w:r>
      <w:r>
        <w:rPr>
          <w:rFonts w:hint="eastAsia" w:hAnsi="宋体" w:cs="Arial"/>
          <w:kern w:val="0"/>
          <w:sz w:val="24"/>
          <w:szCs w:val="24"/>
          <w:u w:val="single"/>
        </w:rPr>
        <w:t xml:space="preserve">      </w:t>
      </w:r>
      <w:r>
        <w:rPr>
          <w:rFonts w:hint="eastAsia" w:hAnsi="宋体" w:cs="Arial"/>
          <w:kern w:val="0"/>
          <w:sz w:val="24"/>
          <w:szCs w:val="24"/>
        </w:rPr>
        <w:t>日内完成交货、安装调试并交付甲方最终验收。</w:t>
      </w:r>
    </w:p>
    <w:p w14:paraId="6FBA07E2">
      <w:pPr>
        <w:pStyle w:val="33"/>
        <w:snapToGrid w:val="0"/>
        <w:spacing w:line="360" w:lineRule="auto"/>
        <w:rPr>
          <w:rFonts w:hint="eastAsia" w:hAnsi="宋体" w:cs="Arial"/>
          <w:kern w:val="0"/>
          <w:sz w:val="24"/>
          <w:szCs w:val="24"/>
        </w:rPr>
      </w:pPr>
      <w:r>
        <w:rPr>
          <w:rFonts w:hint="eastAsia" w:hAnsi="宋体" w:cs="Arial"/>
          <w:kern w:val="0"/>
          <w:sz w:val="24"/>
          <w:szCs w:val="24"/>
        </w:rPr>
        <w:t>2. 交货地点：</w:t>
      </w:r>
      <w:r>
        <w:rPr>
          <w:rFonts w:hint="eastAsia" w:hAnsi="宋体" w:cs="Arial"/>
          <w:kern w:val="0"/>
          <w:sz w:val="24"/>
          <w:szCs w:val="24"/>
          <w:u w:val="single"/>
        </w:rPr>
        <w:t xml:space="preserve">      </w:t>
      </w:r>
      <w:r>
        <w:rPr>
          <w:rFonts w:hint="eastAsia" w:hAnsi="宋体" w:cs="Arial"/>
          <w:kern w:val="0"/>
          <w:sz w:val="24"/>
          <w:szCs w:val="24"/>
        </w:rPr>
        <w:t>（具体地点由甲方项目负责人指定）。</w:t>
      </w:r>
    </w:p>
    <w:p w14:paraId="3CF1033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十一、货款支付</w:t>
      </w:r>
    </w:p>
    <w:p w14:paraId="2A8DAAA3">
      <w:pPr>
        <w:rPr>
          <w:rFonts w:hint="eastAsia"/>
          <w:b/>
          <w:sz w:val="24"/>
          <w:szCs w:val="24"/>
        </w:rPr>
      </w:pPr>
      <w:r>
        <w:rPr>
          <w:rFonts w:hint="eastAsia" w:hAnsi="宋体" w:cs="Arial"/>
          <w:kern w:val="0"/>
          <w:sz w:val="24"/>
          <w:szCs w:val="24"/>
        </w:rPr>
        <w:t>1.</w:t>
      </w:r>
      <w:r>
        <w:rPr>
          <w:rFonts w:hint="eastAsia"/>
          <w:b/>
          <w:sz w:val="24"/>
          <w:szCs w:val="24"/>
        </w:rPr>
        <w:t>付款方式：</w:t>
      </w:r>
    </w:p>
    <w:p w14:paraId="729E53D2">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lang w:val="en-US" w:eastAsia="zh-CN"/>
        </w:rPr>
        <w:t>1</w:t>
      </w:r>
      <w:r>
        <w:rPr>
          <w:rFonts w:hint="eastAsia" w:hAnsi="宋体" w:cs="Arial"/>
          <w:color w:val="000000"/>
          <w:kern w:val="0"/>
          <w:sz w:val="24"/>
          <w:szCs w:val="24"/>
        </w:rPr>
        <w:t>、合同</w:t>
      </w:r>
      <w:r>
        <w:rPr>
          <w:rFonts w:hint="eastAsia" w:hAnsi="宋体" w:cs="Arial"/>
          <w:color w:val="000000"/>
          <w:kern w:val="0"/>
          <w:sz w:val="24"/>
          <w:szCs w:val="24"/>
          <w:lang w:val="en-US" w:eastAsia="zh-CN"/>
        </w:rPr>
        <w:t>签订</w:t>
      </w:r>
      <w:r>
        <w:rPr>
          <w:rFonts w:hint="eastAsia" w:hAnsi="宋体" w:cs="Arial"/>
          <w:color w:val="000000"/>
          <w:kern w:val="0"/>
          <w:sz w:val="24"/>
          <w:szCs w:val="24"/>
        </w:rPr>
        <w:t>后支付合同价的</w:t>
      </w:r>
      <w:r>
        <w:rPr>
          <w:rFonts w:hint="eastAsia" w:hAnsi="宋体" w:cs="Arial"/>
          <w:color w:val="000000"/>
          <w:kern w:val="0"/>
          <w:sz w:val="24"/>
          <w:szCs w:val="24"/>
          <w:lang w:val="en-US" w:eastAsia="zh-CN"/>
        </w:rPr>
        <w:t>4</w:t>
      </w:r>
      <w:r>
        <w:rPr>
          <w:rFonts w:hint="eastAsia" w:hAnsi="宋体" w:cs="Arial"/>
          <w:color w:val="000000"/>
          <w:kern w:val="0"/>
          <w:sz w:val="24"/>
          <w:szCs w:val="24"/>
        </w:rPr>
        <w:t>0%作为预付款；</w:t>
      </w:r>
    </w:p>
    <w:p w14:paraId="12C43A6B">
      <w:pPr>
        <w:pStyle w:val="33"/>
        <w:snapToGrid w:val="0"/>
        <w:spacing w:line="360" w:lineRule="auto"/>
        <w:rPr>
          <w:rFonts w:hint="eastAsia" w:hAnsi="宋体" w:cs="Arial"/>
          <w:color w:val="000000"/>
          <w:kern w:val="0"/>
          <w:sz w:val="24"/>
          <w:szCs w:val="24"/>
          <w:lang w:val="en-US" w:eastAsia="zh-CN"/>
        </w:rPr>
      </w:pPr>
      <w:r>
        <w:rPr>
          <w:rFonts w:hint="eastAsia" w:hAnsi="宋体" w:cs="Arial"/>
          <w:color w:val="000000"/>
          <w:kern w:val="0"/>
          <w:sz w:val="24"/>
          <w:szCs w:val="24"/>
          <w:lang w:val="en-US" w:eastAsia="zh-CN"/>
        </w:rPr>
        <w:t>2</w:t>
      </w:r>
      <w:r>
        <w:rPr>
          <w:rFonts w:hint="eastAsia" w:hAnsi="宋体" w:cs="Arial"/>
          <w:color w:val="000000"/>
          <w:kern w:val="0"/>
          <w:sz w:val="24"/>
          <w:szCs w:val="24"/>
        </w:rPr>
        <w:t>、全部安装完毕且验收合格后1个月内，支付至合同价的</w:t>
      </w:r>
      <w:r>
        <w:rPr>
          <w:rFonts w:hint="eastAsia" w:hAnsi="宋体" w:cs="Arial"/>
          <w:color w:val="000000"/>
          <w:kern w:val="0"/>
          <w:sz w:val="24"/>
          <w:szCs w:val="24"/>
          <w:lang w:val="en-US" w:eastAsia="zh-CN"/>
        </w:rPr>
        <w:t>100</w:t>
      </w:r>
      <w:r>
        <w:rPr>
          <w:rFonts w:hint="eastAsia" w:hAnsi="宋体" w:cs="Arial"/>
          <w:color w:val="000000"/>
          <w:kern w:val="0"/>
          <w:sz w:val="24"/>
          <w:szCs w:val="24"/>
        </w:rPr>
        <w:t>%</w:t>
      </w:r>
      <w:r>
        <w:rPr>
          <w:rFonts w:hint="eastAsia" w:hAnsi="宋体" w:cs="Arial"/>
          <w:color w:val="000000"/>
          <w:kern w:val="0"/>
          <w:sz w:val="24"/>
          <w:szCs w:val="24"/>
          <w:lang w:val="en-US" w:eastAsia="zh-CN"/>
        </w:rPr>
        <w:t>。</w:t>
      </w:r>
    </w:p>
    <w:p w14:paraId="616D0E42">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十二、税</w:t>
      </w:r>
    </w:p>
    <w:p w14:paraId="2B682426">
      <w:pPr>
        <w:pStyle w:val="33"/>
        <w:snapToGrid w:val="0"/>
        <w:spacing w:line="360" w:lineRule="auto"/>
        <w:rPr>
          <w:rFonts w:hint="eastAsia" w:hAnsi="宋体" w:cs="Arial"/>
          <w:kern w:val="0"/>
          <w:sz w:val="24"/>
          <w:szCs w:val="24"/>
        </w:rPr>
      </w:pPr>
      <w:r>
        <w:rPr>
          <w:rFonts w:hint="eastAsia" w:hAnsi="宋体" w:cs="Arial"/>
          <w:kern w:val="0"/>
          <w:sz w:val="24"/>
          <w:szCs w:val="24"/>
        </w:rPr>
        <w:t>本合同执行中相关的一切税费均由乙方负担。</w:t>
      </w:r>
    </w:p>
    <w:p w14:paraId="062AEE4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十三、质量保证及售后服务</w:t>
      </w:r>
    </w:p>
    <w:p w14:paraId="460D2355">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1.乙方应按招标文件、投标文件规定的货物性能、技术要求、质量标准向甲方提供未经使用的全新合格产品。合同、</w:t>
      </w:r>
      <w:r>
        <w:rPr>
          <w:rFonts w:hint="eastAsia"/>
          <w:color w:val="000000"/>
          <w:sz w:val="24"/>
          <w:szCs w:val="24"/>
        </w:rPr>
        <w:t>招标文件、投标文件、国家相关标准对同一产品的性能、技术要求、质量标准约定不一致的，以要求高者为准。</w:t>
      </w:r>
    </w:p>
    <w:p w14:paraId="582C9A1B">
      <w:pPr>
        <w:pStyle w:val="33"/>
        <w:snapToGrid w:val="0"/>
        <w:spacing w:line="360" w:lineRule="auto"/>
        <w:rPr>
          <w:rFonts w:hint="eastAsia" w:hAnsi="宋体" w:cs="Arial"/>
          <w:kern w:val="0"/>
          <w:sz w:val="24"/>
          <w:szCs w:val="24"/>
        </w:rPr>
      </w:pPr>
      <w:r>
        <w:rPr>
          <w:rFonts w:hint="eastAsia" w:hAnsi="宋体" w:cs="Arial"/>
          <w:kern w:val="0"/>
          <w:sz w:val="24"/>
          <w:szCs w:val="24"/>
        </w:rPr>
        <w:t>2.乙方提供的货物在质保期内因货物本身的质量问题发生故障，乙方应负责在故障发生后</w:t>
      </w:r>
      <w:r>
        <w:rPr>
          <w:rFonts w:hint="eastAsia" w:hAnsi="宋体" w:cs="Arial"/>
          <w:kern w:val="0"/>
          <w:sz w:val="24"/>
          <w:szCs w:val="24"/>
          <w:u w:val="single"/>
        </w:rPr>
        <w:t xml:space="preserve">       </w:t>
      </w:r>
      <w:r>
        <w:rPr>
          <w:rFonts w:hint="eastAsia" w:hAnsi="宋体" w:cs="Arial"/>
          <w:kern w:val="0"/>
          <w:sz w:val="24"/>
          <w:szCs w:val="24"/>
        </w:rPr>
        <w:t>个工作日内免费更换。对达不到技术要求者，根据实际情况，甲方有权选择按以下任一办法处理：</w:t>
      </w:r>
    </w:p>
    <w:p w14:paraId="504AA135">
      <w:pPr>
        <w:pStyle w:val="33"/>
        <w:snapToGrid w:val="0"/>
        <w:spacing w:line="360" w:lineRule="auto"/>
        <w:rPr>
          <w:rFonts w:hint="eastAsia" w:hAnsi="宋体" w:cs="Arial"/>
          <w:kern w:val="0"/>
          <w:sz w:val="24"/>
          <w:szCs w:val="24"/>
        </w:rPr>
      </w:pPr>
      <w:r>
        <w:rPr>
          <w:rFonts w:hint="eastAsia" w:hAnsi="宋体" w:cs="Arial"/>
          <w:kern w:val="0"/>
          <w:sz w:val="24"/>
          <w:szCs w:val="24"/>
        </w:rPr>
        <w:t>（1）更换：由乙方承担所发生的全部费用；</w:t>
      </w:r>
    </w:p>
    <w:p w14:paraId="389349C8">
      <w:pPr>
        <w:pStyle w:val="33"/>
        <w:snapToGrid w:val="0"/>
        <w:spacing w:line="360" w:lineRule="auto"/>
        <w:rPr>
          <w:rFonts w:hint="eastAsia" w:hAnsi="宋体" w:cs="Arial"/>
          <w:kern w:val="0"/>
          <w:sz w:val="24"/>
          <w:szCs w:val="24"/>
        </w:rPr>
      </w:pPr>
      <w:r>
        <w:rPr>
          <w:rFonts w:hint="eastAsia" w:hAnsi="宋体" w:cs="Arial"/>
          <w:kern w:val="0"/>
          <w:sz w:val="24"/>
          <w:szCs w:val="24"/>
        </w:rPr>
        <w:t>（2）贬值处理：由甲乙双方合议定价，无法合议时由甲方定价；</w:t>
      </w:r>
    </w:p>
    <w:p w14:paraId="746061A5">
      <w:pPr>
        <w:pStyle w:val="33"/>
        <w:snapToGrid w:val="0"/>
        <w:spacing w:line="360" w:lineRule="auto"/>
        <w:rPr>
          <w:rFonts w:hint="eastAsia" w:hAnsi="宋体" w:cs="Arial"/>
          <w:kern w:val="0"/>
          <w:sz w:val="24"/>
          <w:szCs w:val="24"/>
        </w:rPr>
      </w:pPr>
      <w:r>
        <w:rPr>
          <w:rFonts w:hint="eastAsia" w:hAnsi="宋体" w:cs="Arial"/>
          <w:kern w:val="0"/>
          <w:sz w:val="24"/>
          <w:szCs w:val="24"/>
        </w:rPr>
        <w:t>（3）退货处理：乙方应退还甲方支付的合同款，同时应承担该货物的直接费用（运输、保险、检验、货款利息及银行手续费等）。</w:t>
      </w:r>
    </w:p>
    <w:p w14:paraId="58510AEA">
      <w:pPr>
        <w:pStyle w:val="33"/>
        <w:snapToGrid w:val="0"/>
        <w:spacing w:line="360" w:lineRule="auto"/>
        <w:rPr>
          <w:rFonts w:hint="eastAsia" w:hAnsi="宋体" w:cs="Arial"/>
          <w:kern w:val="0"/>
          <w:sz w:val="24"/>
          <w:szCs w:val="24"/>
        </w:rPr>
      </w:pPr>
      <w:r>
        <w:rPr>
          <w:rFonts w:hint="eastAsia" w:hAnsi="宋体" w:cs="Arial"/>
          <w:kern w:val="0"/>
          <w:sz w:val="24"/>
          <w:szCs w:val="24"/>
        </w:rPr>
        <w:t>3.如在使用过程中发生质量问题，24小时维修电话</w:t>
      </w:r>
      <w:r>
        <w:rPr>
          <w:rFonts w:hint="eastAsia" w:hAnsi="宋体" w:cs="Arial"/>
          <w:kern w:val="0"/>
          <w:sz w:val="24"/>
          <w:szCs w:val="24"/>
          <w:u w:val="single"/>
        </w:rPr>
        <w:t xml:space="preserve">              </w:t>
      </w:r>
      <w:r>
        <w:rPr>
          <w:rFonts w:hint="eastAsia" w:hAnsi="宋体" w:cs="Arial"/>
          <w:kern w:val="0"/>
          <w:sz w:val="24"/>
          <w:szCs w:val="24"/>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3F6DD983">
      <w:pPr>
        <w:pStyle w:val="33"/>
        <w:snapToGrid w:val="0"/>
        <w:spacing w:line="360" w:lineRule="auto"/>
        <w:rPr>
          <w:rFonts w:hint="eastAsia" w:hAnsi="宋体" w:cs="Arial"/>
          <w:kern w:val="0"/>
          <w:sz w:val="24"/>
          <w:szCs w:val="24"/>
        </w:rPr>
      </w:pPr>
      <w:r>
        <w:rPr>
          <w:rFonts w:hint="eastAsia" w:hAnsi="宋体" w:cs="Arial"/>
          <w:kern w:val="0"/>
          <w:sz w:val="24"/>
          <w:szCs w:val="24"/>
        </w:rPr>
        <w:t>4.在质保期内，乙方应对货物出现的质量及安全问题负责处理解决并承担一切费用。因人为因素出现的故障不在质保范围内。超过质保期的机器设备，乙方负责终身维修，维修时只收部件成本费。</w:t>
      </w:r>
    </w:p>
    <w:p w14:paraId="17331A0D">
      <w:pPr>
        <w:pStyle w:val="33"/>
        <w:snapToGrid w:val="0"/>
        <w:spacing w:line="360" w:lineRule="auto"/>
        <w:rPr>
          <w:rFonts w:hint="eastAsia" w:hAnsi="宋体" w:cs="Arial"/>
          <w:kern w:val="0"/>
          <w:sz w:val="24"/>
          <w:szCs w:val="24"/>
        </w:rPr>
      </w:pPr>
      <w:r>
        <w:rPr>
          <w:rFonts w:hint="eastAsia" w:hAnsi="宋体" w:cs="Arial"/>
          <w:kern w:val="0"/>
          <w:sz w:val="24"/>
          <w:szCs w:val="24"/>
        </w:rPr>
        <w:t>5.乙方应保证所提供的软件为原厂正品。</w:t>
      </w:r>
    </w:p>
    <w:p w14:paraId="52A90E7A">
      <w:pPr>
        <w:pStyle w:val="33"/>
        <w:snapToGrid w:val="0"/>
        <w:spacing w:line="360" w:lineRule="auto"/>
        <w:rPr>
          <w:rFonts w:hint="eastAsia" w:hAnsi="宋体" w:cs="Arial"/>
          <w:kern w:val="0"/>
          <w:sz w:val="24"/>
          <w:szCs w:val="24"/>
        </w:rPr>
      </w:pPr>
      <w:r>
        <w:rPr>
          <w:rFonts w:hint="eastAsia" w:hAnsi="宋体" w:cs="Arial"/>
          <w:kern w:val="0"/>
          <w:sz w:val="24"/>
          <w:szCs w:val="24"/>
        </w:rPr>
        <w:t>6.乙方负责对甲方人员进行仪器设备使用、维护、保养的培训，直至甲方人员熟练掌握使用、维护、保养技巧，培训费用由乙方承担。</w:t>
      </w:r>
    </w:p>
    <w:p w14:paraId="650F1516">
      <w:pPr>
        <w:pStyle w:val="33"/>
        <w:snapToGrid w:val="0"/>
        <w:spacing w:line="360" w:lineRule="auto"/>
        <w:rPr>
          <w:rFonts w:hint="eastAsia" w:hAnsi="宋体" w:cs="Arial"/>
          <w:kern w:val="0"/>
          <w:sz w:val="24"/>
          <w:szCs w:val="24"/>
        </w:rPr>
      </w:pPr>
      <w:r>
        <w:rPr>
          <w:rFonts w:hint="eastAsia" w:hAnsi="宋体" w:cs="Arial"/>
          <w:kern w:val="0"/>
          <w:sz w:val="24"/>
          <w:szCs w:val="24"/>
        </w:rPr>
        <w:t>7.仪器设备投入正常运行后，乙方应定期回访甲方。</w:t>
      </w:r>
    </w:p>
    <w:p w14:paraId="3A78E4DF">
      <w:pPr>
        <w:pStyle w:val="33"/>
        <w:snapToGrid w:val="0"/>
        <w:spacing w:line="360" w:lineRule="auto"/>
        <w:rPr>
          <w:rFonts w:hint="eastAsia" w:hAnsi="宋体" w:cs="Arial"/>
          <w:kern w:val="0"/>
          <w:sz w:val="24"/>
          <w:szCs w:val="24"/>
        </w:rPr>
      </w:pPr>
      <w:r>
        <w:rPr>
          <w:rFonts w:hint="eastAsia" w:hAnsi="宋体" w:cs="Arial"/>
          <w:kern w:val="0"/>
          <w:sz w:val="24"/>
          <w:szCs w:val="24"/>
        </w:rPr>
        <w:t>8.乙方承诺完全知悉、理解甲方现场以及需求，因产品不能符合甲方软硬件环境导致产品无法实现合同目的，责任由乙方承担，甲方有权单方面解除合同。</w:t>
      </w:r>
    </w:p>
    <w:p w14:paraId="4F810543">
      <w:pPr>
        <w:pStyle w:val="33"/>
        <w:snapToGrid w:val="0"/>
        <w:spacing w:line="360" w:lineRule="auto"/>
        <w:rPr>
          <w:rFonts w:hint="eastAsia" w:ascii="Times New Roman" w:hAnsi="Times New Roman"/>
          <w:b/>
          <w:sz w:val="24"/>
          <w:szCs w:val="24"/>
        </w:rPr>
      </w:pPr>
      <w:r>
        <w:rPr>
          <w:rFonts w:hint="eastAsia" w:hAnsi="宋体" w:cs="Arial"/>
          <w:kern w:val="0"/>
          <w:sz w:val="24"/>
          <w:szCs w:val="24"/>
        </w:rPr>
        <w:t xml:space="preserve">9.其他售后服务内容： </w:t>
      </w:r>
      <w:r>
        <w:rPr>
          <w:rFonts w:hint="eastAsia" w:hAnsi="宋体" w:cs="Arial"/>
          <w:kern w:val="0"/>
          <w:sz w:val="24"/>
          <w:szCs w:val="24"/>
          <w:u w:val="single"/>
        </w:rPr>
        <w:t xml:space="preserve">     按照招标文件规定执行(如有其它，可添加) </w:t>
      </w:r>
    </w:p>
    <w:p w14:paraId="7DF490F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十四、调试和验收</w:t>
      </w:r>
    </w:p>
    <w:p w14:paraId="3107FCC3">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1.甲方对乙方提交的货物依据招标文件、投标文件上的技术规格要求和国家有关质量标准（合同、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75BFE5B6">
      <w:pPr>
        <w:pStyle w:val="33"/>
        <w:snapToGrid w:val="0"/>
        <w:spacing w:line="360" w:lineRule="auto"/>
        <w:rPr>
          <w:rFonts w:hint="eastAsia" w:hAnsi="宋体" w:cs="Arial"/>
          <w:kern w:val="0"/>
          <w:sz w:val="24"/>
          <w:szCs w:val="24"/>
        </w:rPr>
      </w:pPr>
      <w:r>
        <w:rPr>
          <w:rFonts w:hint="eastAsia" w:hAnsi="宋体" w:cs="Arial"/>
          <w:kern w:val="0"/>
          <w:sz w:val="24"/>
          <w:szCs w:val="24"/>
        </w:rPr>
        <w:t>2.乙方交货前应对产品作出全面检查和对验收文件进行整理，并列出清单，作为甲方收货验收和使用的技术条件依据，检验的结果应随货物交甲方。</w:t>
      </w:r>
    </w:p>
    <w:p w14:paraId="3CCEF95D">
      <w:pPr>
        <w:pStyle w:val="33"/>
        <w:snapToGrid w:val="0"/>
        <w:spacing w:line="360" w:lineRule="auto"/>
        <w:rPr>
          <w:rFonts w:hint="eastAsia" w:hAnsi="宋体" w:cs="Arial"/>
          <w:kern w:val="0"/>
          <w:sz w:val="24"/>
          <w:szCs w:val="24"/>
        </w:rPr>
      </w:pPr>
      <w:r>
        <w:rPr>
          <w:rFonts w:hint="eastAsia" w:hAnsi="宋体" w:cs="Arial"/>
          <w:kern w:val="0"/>
          <w:sz w:val="24"/>
          <w:szCs w:val="24"/>
        </w:rPr>
        <w:t>3.乙方应对提供的货物在使用前进行调试，乙方需负责安装并培训甲方的使用操作人员，直到符合技术要求，甲方才做最终验收。</w:t>
      </w:r>
    </w:p>
    <w:p w14:paraId="6E5758E5">
      <w:pPr>
        <w:pStyle w:val="33"/>
        <w:snapToGrid w:val="0"/>
        <w:spacing w:line="360" w:lineRule="auto"/>
        <w:rPr>
          <w:rFonts w:hint="eastAsia" w:hAnsi="宋体" w:cs="Arial"/>
          <w:kern w:val="0"/>
          <w:sz w:val="24"/>
          <w:szCs w:val="24"/>
        </w:rPr>
      </w:pPr>
      <w:r>
        <w:rPr>
          <w:rFonts w:hint="eastAsia" w:hAnsi="宋体" w:cs="Arial"/>
          <w:kern w:val="0"/>
          <w:sz w:val="24"/>
          <w:szCs w:val="24"/>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7FFB6636">
      <w:pPr>
        <w:pStyle w:val="33"/>
        <w:snapToGrid w:val="0"/>
        <w:spacing w:line="360" w:lineRule="auto"/>
        <w:rPr>
          <w:rFonts w:hint="eastAsia" w:hAnsi="宋体" w:cs="Arial"/>
          <w:kern w:val="0"/>
          <w:sz w:val="24"/>
          <w:szCs w:val="24"/>
        </w:rPr>
      </w:pPr>
      <w:r>
        <w:rPr>
          <w:rFonts w:hint="eastAsia" w:hAnsi="宋体" w:cs="Arial"/>
          <w:kern w:val="0"/>
          <w:sz w:val="24"/>
          <w:szCs w:val="24"/>
        </w:rPr>
        <w:t>5.验收时乙方必须在现场，乙方未到现场的，甲方可推迟验收时间，因此造成的逾期交货责任由乙方承担。验收完毕后出具验收结果报告（合同验收单），验收费用由乙方承担。</w:t>
      </w:r>
    </w:p>
    <w:p w14:paraId="7AAE5A56">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十五、货物包装、发运及运输</w:t>
      </w:r>
    </w:p>
    <w:p w14:paraId="20ECC5F3">
      <w:pPr>
        <w:pStyle w:val="33"/>
        <w:snapToGrid w:val="0"/>
        <w:spacing w:line="360" w:lineRule="auto"/>
        <w:rPr>
          <w:rFonts w:hint="eastAsia" w:hAnsi="宋体" w:cs="Arial"/>
          <w:kern w:val="0"/>
          <w:sz w:val="24"/>
          <w:szCs w:val="24"/>
        </w:rPr>
      </w:pPr>
      <w:r>
        <w:rPr>
          <w:rFonts w:hint="eastAsia" w:hAnsi="宋体" w:cs="Arial"/>
          <w:kern w:val="0"/>
          <w:sz w:val="24"/>
          <w:szCs w:val="24"/>
        </w:rPr>
        <w:t>1.乙方应在货物发运前对其进行满足运输距离、防潮、防震、防锈和防破损装卸等要求包装，以保证货物安全运达甲方指定地点。</w:t>
      </w:r>
    </w:p>
    <w:p w14:paraId="1E021BAC">
      <w:pPr>
        <w:pStyle w:val="33"/>
        <w:snapToGrid w:val="0"/>
        <w:spacing w:line="360" w:lineRule="auto"/>
        <w:rPr>
          <w:rFonts w:hint="eastAsia" w:hAnsi="宋体" w:cs="Arial"/>
          <w:kern w:val="0"/>
          <w:sz w:val="24"/>
          <w:szCs w:val="24"/>
        </w:rPr>
      </w:pPr>
      <w:r>
        <w:rPr>
          <w:rFonts w:hint="eastAsia" w:hAnsi="宋体" w:cs="Arial"/>
          <w:kern w:val="0"/>
          <w:sz w:val="24"/>
          <w:szCs w:val="24"/>
        </w:rPr>
        <w:t>2.使用说明书、质量检验证明书、随配附件和工具以及清单一并附于货物内。</w:t>
      </w:r>
    </w:p>
    <w:p w14:paraId="24DC1D04">
      <w:pPr>
        <w:pStyle w:val="33"/>
        <w:snapToGrid w:val="0"/>
        <w:spacing w:line="360" w:lineRule="auto"/>
        <w:rPr>
          <w:rFonts w:hint="eastAsia" w:hAnsi="宋体" w:cs="Arial"/>
          <w:kern w:val="0"/>
          <w:sz w:val="24"/>
          <w:szCs w:val="24"/>
        </w:rPr>
      </w:pPr>
      <w:r>
        <w:rPr>
          <w:rFonts w:hint="eastAsia" w:hAnsi="宋体" w:cs="Arial"/>
          <w:kern w:val="0"/>
          <w:sz w:val="24"/>
          <w:szCs w:val="24"/>
        </w:rPr>
        <w:t>3.乙方在货物发运手续办理完毕后24小时内或货到甲方48小时前通知甲方，以准备接货。</w:t>
      </w:r>
    </w:p>
    <w:p w14:paraId="60378D06">
      <w:pPr>
        <w:pStyle w:val="33"/>
        <w:snapToGrid w:val="0"/>
        <w:spacing w:line="360" w:lineRule="auto"/>
        <w:rPr>
          <w:rFonts w:hint="eastAsia" w:hAnsi="宋体" w:cs="Arial"/>
          <w:kern w:val="0"/>
          <w:sz w:val="24"/>
          <w:szCs w:val="24"/>
        </w:rPr>
      </w:pPr>
      <w:r>
        <w:rPr>
          <w:rFonts w:hint="eastAsia" w:hAnsi="宋体" w:cs="Arial"/>
          <w:kern w:val="0"/>
          <w:sz w:val="24"/>
          <w:szCs w:val="24"/>
        </w:rPr>
        <w:t>4.货物在交付甲方并安装调试完成前发生的风险均由乙方负责。</w:t>
      </w:r>
    </w:p>
    <w:p w14:paraId="1EBE2F9D">
      <w:pPr>
        <w:pStyle w:val="33"/>
        <w:snapToGrid w:val="0"/>
        <w:spacing w:line="360" w:lineRule="auto"/>
        <w:rPr>
          <w:rFonts w:hint="eastAsia" w:hAnsi="宋体" w:cs="Arial"/>
          <w:kern w:val="0"/>
          <w:sz w:val="24"/>
          <w:szCs w:val="24"/>
        </w:rPr>
      </w:pPr>
      <w:r>
        <w:rPr>
          <w:rFonts w:hint="eastAsia" w:hAnsi="宋体" w:cs="Arial"/>
          <w:kern w:val="0"/>
          <w:sz w:val="24"/>
          <w:szCs w:val="24"/>
        </w:rPr>
        <w:t>5.货物在规定的交付期限内由乙方送达甲方指定的地点并安装调试完成后视为交付，乙方须同时通知甲方货物已送达。</w:t>
      </w:r>
    </w:p>
    <w:p w14:paraId="50FB3047">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十六、违约责任</w:t>
      </w:r>
    </w:p>
    <w:p w14:paraId="685EFD94">
      <w:pPr>
        <w:pStyle w:val="33"/>
        <w:snapToGrid w:val="0"/>
        <w:spacing w:line="360" w:lineRule="auto"/>
        <w:rPr>
          <w:rFonts w:hint="eastAsia" w:hAnsi="宋体" w:cs="Arial"/>
          <w:kern w:val="0"/>
          <w:sz w:val="24"/>
          <w:szCs w:val="24"/>
        </w:rPr>
      </w:pPr>
      <w:r>
        <w:rPr>
          <w:rFonts w:hint="eastAsia" w:hAnsi="宋体" w:cs="Arial"/>
          <w:kern w:val="0"/>
          <w:sz w:val="24"/>
          <w:szCs w:val="24"/>
        </w:rPr>
        <w:t>1.甲方无正当理由拒收货物的，甲方向乙方偿付拒收货款总值百分之五的违约金。</w:t>
      </w:r>
    </w:p>
    <w:p w14:paraId="543461D1">
      <w:pPr>
        <w:pStyle w:val="33"/>
        <w:snapToGrid w:val="0"/>
        <w:spacing w:line="360" w:lineRule="auto"/>
        <w:rPr>
          <w:rFonts w:hint="eastAsia" w:hAnsi="宋体" w:cs="Arial"/>
          <w:kern w:val="0"/>
          <w:sz w:val="24"/>
          <w:szCs w:val="24"/>
        </w:rPr>
      </w:pPr>
      <w:r>
        <w:rPr>
          <w:rFonts w:hint="eastAsia" w:hAnsi="宋体" w:cs="Arial"/>
          <w:kern w:val="0"/>
          <w:sz w:val="24"/>
          <w:szCs w:val="24"/>
        </w:rPr>
        <w:t>2.甲方无故逾期验收和办理货款支付手续的，甲方应按逾期付款总额每日万分之五向乙方支付违约金。如果学校已经向国库集中支付中心提出货款支付申请，视同甲方已经付款。</w:t>
      </w:r>
    </w:p>
    <w:p w14:paraId="4C441C50">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3.乙方逾期交付货物的</w:t>
      </w:r>
      <w:r>
        <w:rPr>
          <w:rFonts w:hint="eastAsia"/>
          <w:sz w:val="24"/>
          <w:szCs w:val="24"/>
        </w:rPr>
        <w:t>（未按期完成安装调试或通过最终验收的，也视为逾期交货）</w:t>
      </w:r>
      <w:r>
        <w:rPr>
          <w:rFonts w:hint="eastAsia" w:hAnsi="宋体" w:cs="Arial"/>
          <w:color w:val="000000"/>
          <w:kern w:val="0"/>
          <w:sz w:val="24"/>
          <w:szCs w:val="24"/>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1EFCB61D">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4.乙方所交的货物品种、型号、规格、技术参数、质量不符合合同规定及招标文件、投标文件规定标准的（合同、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），甲方有权拒收该货物，乙方愿意更换货物但逾期交货的，按乙方逾期交货处理（本合同第十六条第3项约定）。乙方拒绝更换货物的，甲方可单方面解除合同，乙方须承担甲方全部损失。</w:t>
      </w:r>
    </w:p>
    <w:p w14:paraId="7F9A57E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十七、不可抗力事件处理</w:t>
      </w:r>
    </w:p>
    <w:p w14:paraId="4EB1C1BC">
      <w:pPr>
        <w:pStyle w:val="33"/>
        <w:snapToGrid w:val="0"/>
        <w:spacing w:line="360" w:lineRule="auto"/>
        <w:rPr>
          <w:rFonts w:hint="eastAsia" w:hAnsi="宋体" w:cs="Arial"/>
          <w:kern w:val="0"/>
          <w:sz w:val="24"/>
          <w:szCs w:val="24"/>
        </w:rPr>
      </w:pPr>
      <w:r>
        <w:rPr>
          <w:rFonts w:hint="eastAsia" w:hAnsi="宋体" w:cs="Arial"/>
          <w:kern w:val="0"/>
          <w:sz w:val="24"/>
          <w:szCs w:val="24"/>
        </w:rPr>
        <w:t>1.在合同有效期内，任何一方因不可抗力事件导致不能履行合同，则合同履行期可顺延，其延长期与不可抗力影响期相等。</w:t>
      </w:r>
    </w:p>
    <w:p w14:paraId="3C84BFCE">
      <w:pPr>
        <w:pStyle w:val="33"/>
        <w:snapToGrid w:val="0"/>
        <w:spacing w:line="360" w:lineRule="auto"/>
        <w:rPr>
          <w:rFonts w:hint="eastAsia" w:hAnsi="宋体" w:cs="Arial"/>
          <w:kern w:val="0"/>
          <w:sz w:val="24"/>
          <w:szCs w:val="24"/>
        </w:rPr>
      </w:pPr>
      <w:r>
        <w:rPr>
          <w:rFonts w:hint="eastAsia" w:hAnsi="宋体" w:cs="Arial"/>
          <w:kern w:val="0"/>
          <w:sz w:val="24"/>
          <w:szCs w:val="24"/>
        </w:rPr>
        <w:t>2. 遭受不可抗力一方应在不可抗力事件发生后3个工作日内立即通知对方，并寄送有关权威机构出具的证明，否则不视为发生不可抗力事件。</w:t>
      </w:r>
    </w:p>
    <w:p w14:paraId="300A1CC5">
      <w:pPr>
        <w:pStyle w:val="33"/>
        <w:snapToGrid w:val="0"/>
        <w:spacing w:line="360" w:lineRule="auto"/>
        <w:rPr>
          <w:rFonts w:hint="eastAsia" w:hAnsi="宋体" w:cs="Arial"/>
          <w:kern w:val="0"/>
          <w:sz w:val="24"/>
          <w:szCs w:val="24"/>
        </w:rPr>
      </w:pPr>
      <w:r>
        <w:rPr>
          <w:rFonts w:hint="eastAsia" w:hAnsi="宋体" w:cs="Arial"/>
          <w:kern w:val="0"/>
          <w:sz w:val="24"/>
          <w:szCs w:val="24"/>
        </w:rPr>
        <w:t>3.不可抗力事件延续120天以上的，双方应通过友好协商，确定是否继续履行合同。</w:t>
      </w:r>
    </w:p>
    <w:p w14:paraId="58BCA47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十八、诉讼</w:t>
      </w:r>
    </w:p>
    <w:p w14:paraId="08E46E9C">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双方在履行合同中所发生的一切争议，应通过协商解决。如协商不成，可向合同签订地法院起诉，合同签订地在此约定为</w:t>
      </w:r>
      <w:r>
        <w:rPr>
          <w:rFonts w:hint="eastAsia" w:hAnsi="宋体" w:cs="Arial"/>
          <w:color w:val="000000"/>
          <w:kern w:val="0"/>
          <w:sz w:val="24"/>
          <w:szCs w:val="24"/>
          <w:lang w:eastAsia="zh-CN"/>
        </w:rPr>
        <w:t>甲方所在地</w:t>
      </w:r>
      <w:r>
        <w:rPr>
          <w:rFonts w:hint="eastAsia" w:hAnsi="宋体" w:cs="Arial"/>
          <w:color w:val="000000"/>
          <w:kern w:val="0"/>
          <w:sz w:val="24"/>
          <w:szCs w:val="24"/>
        </w:rPr>
        <w:t>。因诉讼导致的诉讼费、保全费、鉴定费、律师代理费等费用由违约方承担。</w:t>
      </w:r>
    </w:p>
    <w:p w14:paraId="585ABD20">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十九、合同生效及其它</w:t>
      </w:r>
    </w:p>
    <w:p w14:paraId="1D33E4C8">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1.合同经双方法定代表人或授权委托代理人签字并加盖单位公章后生效。</w:t>
      </w:r>
    </w:p>
    <w:p w14:paraId="2593E085">
      <w:pPr>
        <w:pStyle w:val="33"/>
        <w:snapToGrid w:val="0"/>
        <w:spacing w:line="360" w:lineRule="auto"/>
        <w:rPr>
          <w:rFonts w:hint="eastAsia" w:hAnsi="宋体" w:cs="Arial"/>
          <w:kern w:val="0"/>
          <w:sz w:val="24"/>
          <w:szCs w:val="24"/>
        </w:rPr>
      </w:pPr>
      <w:r>
        <w:rPr>
          <w:rFonts w:hint="eastAsia" w:hAnsi="宋体" w:cs="Arial"/>
          <w:kern w:val="0"/>
          <w:sz w:val="24"/>
          <w:szCs w:val="24"/>
        </w:rPr>
        <w:t>2.本合同未尽事宜，遵照《中华人民共和国民法典》有关条文，经双方友好协商解决。</w:t>
      </w:r>
    </w:p>
    <w:p w14:paraId="64EBF2D1">
      <w:pPr>
        <w:pStyle w:val="33"/>
        <w:snapToGrid w:val="0"/>
        <w:spacing w:line="360" w:lineRule="auto"/>
        <w:rPr>
          <w:rFonts w:hint="eastAsia" w:hAnsi="宋体" w:cs="Arial"/>
          <w:kern w:val="0"/>
          <w:sz w:val="24"/>
          <w:szCs w:val="24"/>
        </w:rPr>
      </w:pPr>
      <w:r>
        <w:rPr>
          <w:rFonts w:hint="eastAsia" w:hAnsi="宋体" w:cs="Arial"/>
          <w:kern w:val="0"/>
          <w:sz w:val="24"/>
          <w:szCs w:val="24"/>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4AD6FF08">
      <w:pPr>
        <w:pStyle w:val="33"/>
        <w:snapToGrid w:val="0"/>
        <w:spacing w:line="360" w:lineRule="auto"/>
        <w:rPr>
          <w:rFonts w:hint="eastAsia" w:hAnsi="宋体" w:cs="Arial"/>
          <w:kern w:val="0"/>
          <w:sz w:val="24"/>
          <w:szCs w:val="24"/>
        </w:rPr>
      </w:pPr>
      <w:r>
        <w:rPr>
          <w:rFonts w:hint="eastAsia" w:hAnsi="宋体" w:cs="Arial"/>
          <w:kern w:val="0"/>
          <w:sz w:val="24"/>
          <w:szCs w:val="24"/>
        </w:rPr>
        <w:t>4.本合同一式</w:t>
      </w:r>
      <w:r>
        <w:rPr>
          <w:rFonts w:hint="eastAsia" w:hAnsi="宋体" w:cs="Arial"/>
          <w:kern w:val="0"/>
          <w:sz w:val="24"/>
          <w:szCs w:val="24"/>
          <w:u w:val="single"/>
        </w:rPr>
        <w:t xml:space="preserve">     </w:t>
      </w:r>
      <w:r>
        <w:rPr>
          <w:rFonts w:hint="eastAsia" w:hAnsi="宋体" w:cs="Arial"/>
          <w:kern w:val="0"/>
          <w:sz w:val="24"/>
          <w:szCs w:val="24"/>
        </w:rPr>
        <w:t>份，具有同等法律效力，甲方执</w:t>
      </w:r>
      <w:r>
        <w:rPr>
          <w:rFonts w:hint="eastAsia" w:hAnsi="宋体" w:cs="Arial"/>
          <w:kern w:val="0"/>
          <w:sz w:val="24"/>
          <w:szCs w:val="24"/>
          <w:u w:val="single"/>
        </w:rPr>
        <w:t xml:space="preserve">    </w:t>
      </w:r>
      <w:r>
        <w:rPr>
          <w:rFonts w:hint="eastAsia" w:hAnsi="宋体" w:cs="Arial"/>
          <w:kern w:val="0"/>
          <w:sz w:val="24"/>
          <w:szCs w:val="24"/>
        </w:rPr>
        <w:t>份、乙方执</w:t>
      </w:r>
      <w:r>
        <w:rPr>
          <w:rFonts w:hint="eastAsia" w:hAnsi="宋体" w:cs="Arial"/>
          <w:kern w:val="0"/>
          <w:sz w:val="24"/>
          <w:szCs w:val="24"/>
          <w:u w:val="single"/>
        </w:rPr>
        <w:t xml:space="preserve">    </w:t>
      </w:r>
      <w:r>
        <w:rPr>
          <w:rFonts w:hint="eastAsia" w:hAnsi="宋体" w:cs="Arial"/>
          <w:kern w:val="0"/>
          <w:sz w:val="24"/>
          <w:szCs w:val="24"/>
        </w:rPr>
        <w:t>份。</w:t>
      </w:r>
    </w:p>
    <w:p w14:paraId="42ED1361">
      <w:pPr>
        <w:pStyle w:val="59"/>
        <w:ind w:firstLine="420"/>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（以下无正文）</w:t>
      </w:r>
    </w:p>
    <w:p w14:paraId="117D2853">
      <w:pPr>
        <w:pStyle w:val="59"/>
        <w:ind w:firstLine="420"/>
        <w:rPr>
          <w:rFonts w:hint="eastAsia" w:ascii="宋体" w:hAnsi="宋体" w:cs="宋体"/>
          <w:b/>
          <w:color w:val="000000"/>
          <w:sz w:val="28"/>
          <w:szCs w:val="28"/>
        </w:rPr>
      </w:pPr>
      <w:r>
        <w:rPr>
          <w:rFonts w:hint="eastAsia" w:ascii="宋体" w:hAnsi="宋体" w:cs="宋体"/>
          <w:b/>
          <w:color w:val="000000"/>
          <w:sz w:val="28"/>
          <w:szCs w:val="28"/>
        </w:rPr>
        <w:t>（本页为签字盖章页）</w:t>
      </w:r>
    </w:p>
    <w:p w14:paraId="79D95BB9">
      <w:pPr>
        <w:pStyle w:val="33"/>
        <w:snapToGrid w:val="0"/>
        <w:spacing w:line="360" w:lineRule="auto"/>
        <w:rPr>
          <w:rFonts w:hint="eastAsia" w:hAnsi="宋体" w:cs="Arial"/>
          <w:kern w:val="0"/>
        </w:rPr>
      </w:pPr>
    </w:p>
    <w:p w14:paraId="321065BC">
      <w:pPr>
        <w:pStyle w:val="33"/>
        <w:snapToGrid w:val="0"/>
        <w:spacing w:beforeLines="0" w:afterLines="0" w:line="360" w:lineRule="auto"/>
        <w:rPr>
          <w:rFonts w:hint="eastAsia" w:ascii="Times New Roman" w:hAnsi="Times New Roman"/>
        </w:rPr>
      </w:pPr>
    </w:p>
    <w:p w14:paraId="0D04AE9A">
      <w:pPr>
        <w:pStyle w:val="33"/>
        <w:snapToGrid w:val="0"/>
        <w:spacing w:beforeLines="0" w:afterLines="0" w:line="360" w:lineRule="auto"/>
        <w:rPr>
          <w:rFonts w:ascii="Times New Roman" w:hAnsi="Times New Roman"/>
          <w:sz w:val="24"/>
          <w:szCs w:val="24"/>
        </w:rPr>
      </w:pPr>
      <w:r>
        <w:rPr>
          <w:rFonts w:hint="eastAsia" w:ascii="Times New Roman" w:hAnsi="Times New Roman"/>
        </w:rPr>
        <w:t xml:space="preserve"> </w:t>
      </w:r>
      <w:r>
        <w:rPr>
          <w:rFonts w:ascii="Times New Roman" w:hAnsi="Times New Roman"/>
          <w:sz w:val="24"/>
          <w:szCs w:val="24"/>
        </w:rPr>
        <w:t xml:space="preserve">甲方（公章）：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乙方（公章）：</w:t>
      </w:r>
      <w:r>
        <w:rPr>
          <w:rFonts w:hint="eastAsia" w:ascii="Times New Roman" w:hAnsi="Times New Roman"/>
          <w:sz w:val="24"/>
          <w:szCs w:val="24"/>
        </w:rPr>
        <w:t xml:space="preserve"> </w:t>
      </w:r>
    </w:p>
    <w:p w14:paraId="562C64E5">
      <w:pPr>
        <w:pStyle w:val="33"/>
        <w:snapToGrid w:val="0"/>
        <w:spacing w:beforeLines="0" w:afterLines="0" w:line="360" w:lineRule="auto"/>
        <w:ind w:left="239" w:leftChars="114"/>
        <w:rPr>
          <w:rFonts w:ascii="Times New Roman" w:hAnsi="Times New Roman"/>
          <w:sz w:val="24"/>
          <w:szCs w:val="24"/>
        </w:rPr>
      </w:pPr>
      <w:r>
        <w:rPr>
          <w:rFonts w:ascii="Times New Roman" w:hAnsi="Times New Roman"/>
          <w:sz w:val="24"/>
          <w:szCs w:val="24"/>
        </w:rPr>
        <w:t xml:space="preserve">地址：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地址：</w:t>
      </w:r>
      <w:r>
        <w:rPr>
          <w:rFonts w:hint="eastAsia" w:ascii="Times New Roman" w:hAnsi="Times New Roman"/>
          <w:sz w:val="24"/>
          <w:szCs w:val="24"/>
        </w:rPr>
        <w:t xml:space="preserve"> </w:t>
      </w:r>
    </w:p>
    <w:p w14:paraId="7ED85316">
      <w:pPr>
        <w:pStyle w:val="33"/>
        <w:snapToGrid w:val="0"/>
        <w:spacing w:beforeLines="0" w:afterLines="0" w:line="360" w:lineRule="auto"/>
        <w:ind w:firstLine="240" w:firstLineChars="100"/>
        <w:rPr>
          <w:rFonts w:ascii="Times New Roman" w:hAnsi="Times New Roman"/>
          <w:sz w:val="24"/>
          <w:szCs w:val="24"/>
          <w:u w:val="single"/>
        </w:rPr>
      </w:pPr>
      <w:r>
        <w:rPr>
          <w:rFonts w:ascii="Times New Roman" w:hAnsi="Times New Roman"/>
          <w:sz w:val="24"/>
          <w:szCs w:val="24"/>
        </w:rPr>
        <w:t xml:space="preserve">法定代表或委托代理人：         </w:t>
      </w:r>
      <w:r>
        <w:rPr>
          <w:rFonts w:hint="eastAsia" w:ascii="Times New Roman" w:hAnsi="Times New Roman"/>
          <w:sz w:val="24"/>
          <w:szCs w:val="24"/>
        </w:rPr>
        <w:t xml:space="preserve">  </w:t>
      </w:r>
      <w:r>
        <w:rPr>
          <w:rFonts w:ascii="Times New Roman" w:hAnsi="Times New Roman"/>
          <w:sz w:val="24"/>
          <w:szCs w:val="24"/>
        </w:rPr>
        <w:t>法定代表或委托代理人：</w:t>
      </w:r>
    </w:p>
    <w:p w14:paraId="3CF4FB45">
      <w:pPr>
        <w:pStyle w:val="33"/>
        <w:snapToGrid w:val="0"/>
        <w:spacing w:beforeLines="0" w:afterLines="0" w:line="360" w:lineRule="auto"/>
        <w:ind w:firstLine="240" w:firstLineChars="100"/>
        <w:rPr>
          <w:rFonts w:hint="eastAsia" w:ascii="Times New Roman" w:hAnsi="Times New Roman"/>
          <w:color w:val="auto"/>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Times New Roman" w:hAnsi="Times New Roman"/>
          <w:color w:val="auto"/>
          <w:sz w:val="24"/>
          <w:szCs w:val="24"/>
        </w:rPr>
        <w:t xml:space="preserve"> </w:t>
      </w:r>
      <w:r>
        <w:rPr>
          <w:rFonts w:ascii="Times New Roman" w:hAnsi="Times New Roman"/>
          <w:color w:val="auto"/>
          <w:sz w:val="24"/>
          <w:szCs w:val="24"/>
        </w:rPr>
        <w:t xml:space="preserve"> 联系电话：</w:t>
      </w:r>
    </w:p>
    <w:p w14:paraId="6258B946">
      <w:pPr>
        <w:pStyle w:val="33"/>
        <w:snapToGrid w:val="0"/>
        <w:spacing w:beforeLines="0" w:afterLines="0" w:line="360" w:lineRule="auto"/>
        <w:ind w:firstLine="4320" w:firstLineChars="1800"/>
        <w:rPr>
          <w:rFonts w:hint="eastAsia" w:ascii="Times New Roman" w:hAnsi="Times New Roman"/>
          <w:color w:val="auto"/>
          <w:sz w:val="24"/>
          <w:szCs w:val="24"/>
        </w:rPr>
      </w:pPr>
      <w:r>
        <w:rPr>
          <w:rFonts w:hint="eastAsia" w:ascii="Times New Roman" w:hAnsi="Times New Roman"/>
          <w:color w:val="auto"/>
          <w:sz w:val="24"/>
          <w:szCs w:val="24"/>
        </w:rPr>
        <w:t>收款银行：</w:t>
      </w:r>
    </w:p>
    <w:p w14:paraId="188A2447">
      <w:pPr>
        <w:pStyle w:val="33"/>
        <w:snapToGrid w:val="0"/>
        <w:spacing w:beforeLines="0" w:afterLines="0" w:line="360" w:lineRule="auto"/>
        <w:ind w:firstLine="4320" w:firstLineChars="1800"/>
        <w:rPr>
          <w:rFonts w:hint="eastAsia" w:hAnsi="宋体"/>
          <w:color w:val="auto"/>
          <w:sz w:val="24"/>
          <w:szCs w:val="24"/>
        </w:rPr>
      </w:pPr>
      <w:r>
        <w:rPr>
          <w:rFonts w:hint="eastAsia" w:ascii="Times New Roman" w:hAnsi="Times New Roman"/>
          <w:color w:val="auto"/>
          <w:sz w:val="24"/>
          <w:szCs w:val="24"/>
        </w:rPr>
        <w:t>账号信息：</w:t>
      </w:r>
    </w:p>
    <w:p w14:paraId="18A48507">
      <w:pPr>
        <w:pStyle w:val="33"/>
        <w:snapToGrid w:val="0"/>
        <w:spacing w:beforeLines="0" w:afterLines="0" w:line="360" w:lineRule="auto"/>
        <w:rPr>
          <w:rFonts w:ascii="Times New Roman" w:hAnsi="Times New Roman"/>
          <w:sz w:val="24"/>
          <w:szCs w:val="24"/>
        </w:rPr>
      </w:pPr>
      <w:r>
        <w:rPr>
          <w:rFonts w:ascii="Times New Roman" w:hAnsi="Times New Roman"/>
          <w:sz w:val="24"/>
          <w:szCs w:val="24"/>
        </w:rPr>
        <w:t xml:space="preserve">  签订日期：</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月 </w:t>
      </w:r>
      <w:r>
        <w:rPr>
          <w:rFonts w:hint="eastAsia"/>
          <w:sz w:val="24"/>
          <w:szCs w:val="24"/>
        </w:rPr>
        <w:t xml:space="preserve"> </w:t>
      </w:r>
      <w:r>
        <w:rPr>
          <w:sz w:val="24"/>
          <w:szCs w:val="24"/>
        </w:rPr>
        <w:t xml:space="preserve">日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签订日期： </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 月 </w:t>
      </w:r>
      <w:r>
        <w:rPr>
          <w:rFonts w:hint="eastAsia"/>
          <w:sz w:val="24"/>
          <w:szCs w:val="24"/>
        </w:rPr>
        <w:t xml:space="preserve"> </w:t>
      </w:r>
      <w:r>
        <w:rPr>
          <w:sz w:val="24"/>
          <w:szCs w:val="24"/>
        </w:rPr>
        <w:t xml:space="preserve"> 日   </w:t>
      </w:r>
    </w:p>
    <w:p w14:paraId="0DE438CE">
      <w:pPr>
        <w:pStyle w:val="33"/>
        <w:snapToGrid w:val="0"/>
        <w:spacing w:beforeLines="0" w:afterLines="0" w:line="360" w:lineRule="auto"/>
        <w:ind w:firstLine="240" w:firstLineChars="100"/>
        <w:rPr>
          <w:rFonts w:ascii="Times New Roman" w:hAnsi="Times New Roman"/>
          <w:sz w:val="24"/>
          <w:szCs w:val="24"/>
        </w:rPr>
      </w:pPr>
      <w:r>
        <w:rPr>
          <w:rFonts w:ascii="Times New Roman" w:hAnsi="Times New Roman"/>
          <w:sz w:val="24"/>
          <w:szCs w:val="24"/>
        </w:rPr>
        <w:t>签订地点：</w:t>
      </w:r>
      <w:r>
        <w:rPr>
          <w:rFonts w:hint="eastAsia"/>
          <w:sz w:val="24"/>
          <w:szCs w:val="24"/>
        </w:rPr>
        <w:t>嘉兴</w:t>
      </w:r>
      <w:r>
        <w:rPr>
          <w:rFonts w:ascii="Times New Roman" w:hAnsi="Times New Roman"/>
          <w:sz w:val="24"/>
          <w:szCs w:val="24"/>
        </w:rPr>
        <w:t xml:space="preserve">       </w:t>
      </w:r>
    </w:p>
    <w:p w14:paraId="2DE60008">
      <w:pPr>
        <w:pStyle w:val="33"/>
        <w:snapToGrid w:val="0"/>
        <w:spacing w:beforeLines="0" w:afterLines="0" w:line="360" w:lineRule="auto"/>
        <w:ind w:firstLine="210" w:firstLineChars="100"/>
        <w:rPr>
          <w:rFonts w:hint="eastAsia" w:ascii="Times New Roman" w:hAnsi="Times New Roman"/>
        </w:rPr>
      </w:pPr>
    </w:p>
    <w:p w14:paraId="7ECA1C07">
      <w:pPr>
        <w:pStyle w:val="33"/>
        <w:snapToGrid w:val="0"/>
        <w:spacing w:beforeLines="0" w:afterLines="0" w:line="360" w:lineRule="auto"/>
        <w:ind w:firstLine="210" w:firstLineChars="100"/>
        <w:rPr>
          <w:rFonts w:hint="eastAsia" w:ascii="Times New Roman" w:hAnsi="Times New Roman"/>
        </w:rPr>
      </w:pPr>
    </w:p>
    <w:p w14:paraId="52730964">
      <w:pPr>
        <w:pStyle w:val="33"/>
        <w:snapToGrid w:val="0"/>
        <w:spacing w:beforeLines="0" w:afterLines="0" w:line="360" w:lineRule="auto"/>
        <w:ind w:firstLine="210" w:firstLineChars="100"/>
        <w:rPr>
          <w:rFonts w:hint="eastAsia" w:ascii="Times New Roman" w:hAnsi="Times New Roman"/>
        </w:rPr>
      </w:pPr>
    </w:p>
    <w:p w14:paraId="53BDCC7F">
      <w:pPr>
        <w:pStyle w:val="33"/>
        <w:snapToGrid w:val="0"/>
        <w:spacing w:beforeLines="0" w:afterLines="0" w:line="360" w:lineRule="auto"/>
        <w:ind w:firstLine="210" w:firstLineChars="100"/>
        <w:rPr>
          <w:rFonts w:hint="eastAsia" w:ascii="Times New Roman" w:hAnsi="Times New Roman"/>
        </w:rPr>
      </w:pPr>
    </w:p>
    <w:p w14:paraId="661D9C76">
      <w:pPr>
        <w:pStyle w:val="33"/>
        <w:snapToGrid w:val="0"/>
        <w:spacing w:beforeLines="0" w:afterLines="0" w:line="360" w:lineRule="auto"/>
        <w:ind w:firstLine="210" w:firstLineChars="100"/>
        <w:rPr>
          <w:rFonts w:hint="eastAsia" w:ascii="Times New Roman" w:hAnsi="Times New Roman"/>
        </w:rPr>
      </w:pPr>
    </w:p>
    <w:p w14:paraId="02C3B6CE">
      <w:pPr>
        <w:pStyle w:val="33"/>
        <w:snapToGrid w:val="0"/>
        <w:spacing w:beforeLines="0" w:afterLines="0" w:line="360" w:lineRule="auto"/>
        <w:ind w:firstLine="210" w:firstLineChars="100"/>
        <w:rPr>
          <w:rFonts w:hint="eastAsia" w:ascii="Times New Roman" w:hAnsi="Times New Roman"/>
        </w:rPr>
      </w:pPr>
    </w:p>
    <w:p w14:paraId="110CFEE3">
      <w:pPr>
        <w:pStyle w:val="33"/>
        <w:snapToGrid w:val="0"/>
        <w:spacing w:beforeLines="0" w:afterLines="0" w:line="360" w:lineRule="auto"/>
        <w:ind w:firstLine="210" w:firstLineChars="100"/>
        <w:rPr>
          <w:rFonts w:hint="eastAsia" w:ascii="Times New Roman" w:hAnsi="Times New Roman"/>
        </w:rPr>
      </w:pPr>
    </w:p>
    <w:p w14:paraId="157715DC">
      <w:pPr>
        <w:pStyle w:val="33"/>
        <w:snapToGrid w:val="0"/>
        <w:spacing w:beforeLines="0" w:afterLines="0" w:line="360" w:lineRule="auto"/>
        <w:ind w:firstLine="210" w:firstLineChars="100"/>
        <w:rPr>
          <w:rFonts w:hint="eastAsia" w:ascii="Times New Roman" w:hAnsi="Times New Roman"/>
        </w:rPr>
      </w:pPr>
    </w:p>
    <w:p w14:paraId="322ACEED">
      <w:pPr>
        <w:pStyle w:val="33"/>
        <w:snapToGrid w:val="0"/>
        <w:spacing w:beforeLines="0" w:afterLines="0" w:line="360" w:lineRule="auto"/>
        <w:ind w:firstLine="210" w:firstLineChars="100"/>
        <w:rPr>
          <w:rFonts w:hint="eastAsia" w:ascii="Times New Roman" w:hAnsi="Times New Roman"/>
        </w:rPr>
      </w:pPr>
    </w:p>
    <w:p w14:paraId="2C9A802A">
      <w:pPr>
        <w:pStyle w:val="33"/>
        <w:snapToGrid w:val="0"/>
        <w:spacing w:beforeLines="0" w:afterLines="0" w:line="360" w:lineRule="auto"/>
        <w:ind w:firstLine="210" w:firstLineChars="100"/>
        <w:rPr>
          <w:rFonts w:hint="eastAsia" w:ascii="Times New Roman" w:hAnsi="Times New Roman"/>
        </w:rPr>
      </w:pPr>
    </w:p>
    <w:p w14:paraId="65C2D4F2">
      <w:pPr>
        <w:pStyle w:val="33"/>
        <w:snapToGrid w:val="0"/>
        <w:spacing w:beforeLines="0" w:afterLines="0" w:line="360" w:lineRule="auto"/>
        <w:rPr>
          <w:rFonts w:hint="eastAsia" w:ascii="Times New Roman" w:hAnsi="Times New Roman"/>
        </w:rPr>
      </w:pPr>
    </w:p>
    <w:p w14:paraId="1DB7070D">
      <w:pPr>
        <w:pStyle w:val="33"/>
        <w:snapToGrid w:val="0"/>
        <w:spacing w:beforeLines="0" w:afterLines="0" w:line="360" w:lineRule="auto"/>
        <w:rPr>
          <w:rFonts w:hint="eastAsia" w:ascii="Times New Roman" w:hAnsi="Times New Roman"/>
        </w:rPr>
      </w:pPr>
    </w:p>
    <w:p w14:paraId="2CFA7C96">
      <w:pPr>
        <w:pStyle w:val="33"/>
        <w:snapToGrid w:val="0"/>
        <w:spacing w:beforeLines="0" w:afterLines="0" w:line="360" w:lineRule="auto"/>
        <w:rPr>
          <w:rFonts w:hint="eastAsia" w:ascii="Times New Roman" w:hAnsi="Times New Roman"/>
        </w:rPr>
      </w:pPr>
    </w:p>
    <w:p w14:paraId="35D5FF83"/>
    <w:p w14:paraId="43383681">
      <w:pPr>
        <w:rPr>
          <w:rFonts w:hint="eastAsia" w:ascii="宋体" w:hAnsi="宋体" w:cs="宋体"/>
          <w:b/>
          <w:sz w:val="36"/>
          <w:szCs w:val="20"/>
        </w:rPr>
      </w:pPr>
      <w:r>
        <w:rPr>
          <w:rFonts w:hint="eastAsia" w:ascii="宋体" w:hAnsi="宋体" w:cs="宋体"/>
          <w:b/>
          <w:sz w:val="36"/>
          <w:szCs w:val="20"/>
        </w:rPr>
        <w:br w:type="page"/>
      </w:r>
    </w:p>
    <w:p w14:paraId="6EE7B17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73AC7BA7">
      <w:pPr>
        <w:spacing w:line="360" w:lineRule="auto"/>
        <w:jc w:val="center"/>
        <w:outlineLvl w:val="0"/>
        <w:rPr>
          <w:rFonts w:ascii="宋体" w:hAnsi="宋体" w:cs="宋体"/>
          <w:b/>
          <w:kern w:val="0"/>
          <w:sz w:val="36"/>
          <w:szCs w:val="36"/>
        </w:rPr>
      </w:pPr>
    </w:p>
    <w:p w14:paraId="2260B79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7F8CED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3B56B72">
      <w:pPr>
        <w:spacing w:line="360" w:lineRule="auto"/>
        <w:jc w:val="center"/>
        <w:outlineLvl w:val="0"/>
        <w:rPr>
          <w:rFonts w:ascii="宋体" w:hAnsi="宋体" w:cs="宋体"/>
          <w:b/>
          <w:kern w:val="0"/>
          <w:sz w:val="36"/>
          <w:szCs w:val="36"/>
        </w:rPr>
      </w:pPr>
    </w:p>
    <w:p w14:paraId="1D0D5D0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8CB96C7">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14:paraId="1C88FA9F">
      <w:pPr>
        <w:snapToGrid w:val="0"/>
        <w:spacing w:line="360" w:lineRule="auto"/>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）中小企业声明函</w:t>
      </w:r>
      <w:r>
        <w:rPr>
          <w:rFonts w:hint="eastAsia" w:ascii="宋体" w:hAnsi="宋体" w:cs="宋体"/>
          <w:sz w:val="24"/>
        </w:rPr>
        <w:t>………………………………………………………（页码）</w:t>
      </w:r>
    </w:p>
    <w:p w14:paraId="29A225D0">
      <w:pPr>
        <w:snapToGrid w:val="0"/>
        <w:spacing w:line="360" w:lineRule="auto"/>
        <w:ind w:firstLine="480" w:firstLineChars="200"/>
        <w:rPr>
          <w:rFonts w:ascii="宋体" w:hAnsi="宋体" w:cs="宋体"/>
          <w:sz w:val="24"/>
        </w:rPr>
      </w:pPr>
    </w:p>
    <w:p w14:paraId="13423D34">
      <w:pPr>
        <w:spacing w:line="360" w:lineRule="auto"/>
        <w:ind w:firstLine="480" w:firstLineChars="200"/>
        <w:rPr>
          <w:rFonts w:ascii="宋体" w:hAnsi="宋体" w:cs="宋体"/>
          <w:sz w:val="24"/>
        </w:rPr>
      </w:pPr>
    </w:p>
    <w:p w14:paraId="59064DD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84769D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663C9CC">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我方参与（项目名称）【招标编号：（采购编号）】政府采</w:t>
      </w:r>
      <w:r>
        <w:rPr>
          <w:rFonts w:hint="eastAsia" w:ascii="宋体" w:hAnsi="宋体" w:cs="宋体"/>
          <w:sz w:val="24"/>
        </w:rPr>
        <w:t>购活动，郑重承诺：</w:t>
      </w:r>
    </w:p>
    <w:p w14:paraId="12AB7B9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4AE602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D795BE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AFA96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1544A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F19673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22B8CE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580C91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8B31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1DD105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B18784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ACE00C7">
      <w:pPr>
        <w:snapToGrid w:val="0"/>
        <w:spacing w:line="360" w:lineRule="auto"/>
        <w:ind w:firstLine="5520" w:firstLineChars="2300"/>
        <w:rPr>
          <w:rFonts w:hint="eastAsia" w:ascii="宋体" w:hAnsi="宋体" w:cs="宋体"/>
          <w:kern w:val="0"/>
          <w:sz w:val="24"/>
          <w:lang w:val="zh-CN"/>
        </w:rPr>
      </w:pPr>
    </w:p>
    <w:p w14:paraId="0AAFF044">
      <w:pPr>
        <w:snapToGrid w:val="0"/>
        <w:spacing w:line="360" w:lineRule="auto"/>
        <w:ind w:firstLine="5520" w:firstLineChars="2300"/>
        <w:rPr>
          <w:rFonts w:hint="eastAsia" w:ascii="宋体" w:hAnsi="宋体" w:cs="宋体"/>
          <w:kern w:val="0"/>
          <w:sz w:val="24"/>
          <w:lang w:val="zh-CN"/>
        </w:rPr>
      </w:pPr>
    </w:p>
    <w:p w14:paraId="638F547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8A8EF5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A888F7">
      <w:pPr>
        <w:snapToGrid w:val="0"/>
        <w:spacing w:line="360" w:lineRule="auto"/>
        <w:ind w:right="480"/>
        <w:jc w:val="center"/>
        <w:rPr>
          <w:rFonts w:ascii="宋体" w:hAnsi="宋体" w:cs="宋体"/>
          <w:b/>
          <w:kern w:val="0"/>
          <w:sz w:val="32"/>
          <w:szCs w:val="32"/>
        </w:rPr>
      </w:pPr>
    </w:p>
    <w:p w14:paraId="4AB91F1C">
      <w:pPr>
        <w:snapToGrid w:val="0"/>
        <w:spacing w:line="360" w:lineRule="auto"/>
        <w:ind w:right="480"/>
        <w:jc w:val="center"/>
        <w:rPr>
          <w:rFonts w:ascii="宋体" w:hAnsi="宋体" w:cs="宋体"/>
          <w:b/>
          <w:kern w:val="0"/>
          <w:sz w:val="32"/>
          <w:szCs w:val="32"/>
        </w:rPr>
      </w:pPr>
    </w:p>
    <w:p w14:paraId="1886DF2B">
      <w:pPr>
        <w:snapToGrid w:val="0"/>
        <w:spacing w:line="360" w:lineRule="auto"/>
        <w:ind w:right="480"/>
        <w:jc w:val="center"/>
        <w:rPr>
          <w:rFonts w:ascii="宋体" w:hAnsi="宋体" w:cs="宋体"/>
          <w:b/>
          <w:kern w:val="0"/>
          <w:sz w:val="32"/>
          <w:szCs w:val="32"/>
        </w:rPr>
      </w:pPr>
    </w:p>
    <w:p w14:paraId="257871FB">
      <w:pPr>
        <w:rPr>
          <w:rFonts w:ascii="宋体" w:hAnsi="宋体" w:cs="宋体"/>
        </w:rPr>
      </w:pPr>
    </w:p>
    <w:p w14:paraId="2FCD0FBA">
      <w:pPr>
        <w:snapToGrid w:val="0"/>
        <w:spacing w:line="360" w:lineRule="auto"/>
        <w:ind w:right="480"/>
        <w:jc w:val="center"/>
        <w:rPr>
          <w:rFonts w:ascii="宋体" w:hAnsi="宋体" w:cs="宋体"/>
          <w:b/>
          <w:kern w:val="0"/>
          <w:sz w:val="32"/>
          <w:szCs w:val="32"/>
        </w:rPr>
      </w:pPr>
    </w:p>
    <w:p w14:paraId="52294BA8">
      <w:pPr>
        <w:snapToGrid w:val="0"/>
        <w:spacing w:line="360" w:lineRule="auto"/>
        <w:ind w:right="480"/>
        <w:jc w:val="center"/>
        <w:rPr>
          <w:rFonts w:ascii="宋体" w:hAnsi="宋体" w:cs="宋体"/>
          <w:b/>
          <w:kern w:val="0"/>
          <w:sz w:val="32"/>
          <w:szCs w:val="32"/>
        </w:rPr>
      </w:pPr>
    </w:p>
    <w:p w14:paraId="7688E77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577582A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900E985">
      <w:pPr>
        <w:widowControl/>
        <w:spacing w:line="360" w:lineRule="auto"/>
        <w:ind w:firstLine="480"/>
        <w:jc w:val="left"/>
        <w:rPr>
          <w:rFonts w:ascii="宋体" w:hAnsi="宋体" w:cs="宋体"/>
          <w:sz w:val="24"/>
        </w:rPr>
      </w:pPr>
    </w:p>
    <w:p w14:paraId="6B581C43">
      <w:pPr>
        <w:widowControl/>
        <w:spacing w:line="360" w:lineRule="auto"/>
        <w:ind w:left="150"/>
        <w:jc w:val="center"/>
        <w:rPr>
          <w:rFonts w:ascii="宋体" w:hAnsi="宋体" w:cs="宋体"/>
          <w:b/>
          <w:kern w:val="0"/>
          <w:sz w:val="32"/>
          <w:szCs w:val="32"/>
        </w:rPr>
      </w:pPr>
    </w:p>
    <w:p w14:paraId="7B820B45">
      <w:pPr>
        <w:rPr>
          <w:rFonts w:ascii="宋体" w:hAnsi="宋体" w:cs="宋体"/>
        </w:rPr>
      </w:pPr>
    </w:p>
    <w:p w14:paraId="4F5F90C4">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r>
        <w:rPr>
          <w:rFonts w:hint="eastAsia" w:ascii="宋体" w:hAnsi="宋体" w:eastAsia="宋体" w:cs="宋体"/>
          <w:b/>
          <w:kern w:val="0"/>
          <w:sz w:val="32"/>
          <w:szCs w:val="32"/>
          <w:lang w:val="en-US" w:eastAsia="zh-CN" w:bidi="ar-SA"/>
        </w:rPr>
        <w:t>三、</w:t>
      </w:r>
      <w:r>
        <w:rPr>
          <w:rFonts w:hint="eastAsia" w:ascii="宋体" w:hAnsi="宋体" w:eastAsia="宋体" w:cs="宋体"/>
          <w:color w:val="auto"/>
          <w:sz w:val="32"/>
          <w:szCs w:val="32"/>
        </w:rPr>
        <w:t>中小企业声明函</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详见附件2</w:t>
      </w:r>
      <w:r>
        <w:rPr>
          <w:rFonts w:hint="eastAsia" w:ascii="宋体" w:hAnsi="宋体" w:eastAsia="宋体" w:cs="宋体"/>
          <w:color w:val="auto"/>
          <w:sz w:val="32"/>
          <w:szCs w:val="32"/>
          <w:lang w:eastAsia="zh-CN"/>
        </w:rPr>
        <w:t>）</w:t>
      </w:r>
    </w:p>
    <w:p w14:paraId="44C31A1D">
      <w:pPr>
        <w:spacing w:line="360" w:lineRule="auto"/>
        <w:ind w:right="420" w:firstLine="3614" w:firstLineChars="1000"/>
        <w:rPr>
          <w:rFonts w:ascii="宋体" w:hAnsi="宋体" w:cs="宋体"/>
          <w:b/>
          <w:kern w:val="0"/>
          <w:sz w:val="36"/>
          <w:szCs w:val="36"/>
        </w:rPr>
      </w:pPr>
    </w:p>
    <w:p w14:paraId="344EAF45">
      <w:pPr>
        <w:spacing w:line="360" w:lineRule="auto"/>
        <w:ind w:right="420" w:firstLine="3614" w:firstLineChars="1000"/>
        <w:rPr>
          <w:rFonts w:ascii="宋体" w:hAnsi="宋体" w:cs="宋体"/>
          <w:b/>
          <w:kern w:val="0"/>
          <w:sz w:val="36"/>
          <w:szCs w:val="36"/>
        </w:rPr>
      </w:pPr>
    </w:p>
    <w:p w14:paraId="5D55AE81">
      <w:pPr>
        <w:spacing w:line="360" w:lineRule="auto"/>
        <w:ind w:right="420" w:firstLine="3614" w:firstLineChars="1000"/>
        <w:rPr>
          <w:rFonts w:ascii="宋体" w:hAnsi="宋体" w:cs="宋体"/>
          <w:b/>
          <w:kern w:val="0"/>
          <w:sz w:val="36"/>
          <w:szCs w:val="36"/>
        </w:rPr>
      </w:pPr>
    </w:p>
    <w:p w14:paraId="5E9D9F26">
      <w:pPr>
        <w:spacing w:line="360" w:lineRule="auto"/>
        <w:ind w:right="420" w:firstLine="3614" w:firstLineChars="1000"/>
        <w:rPr>
          <w:rFonts w:ascii="宋体" w:hAnsi="宋体" w:cs="宋体"/>
          <w:b/>
          <w:kern w:val="0"/>
          <w:sz w:val="36"/>
          <w:szCs w:val="36"/>
        </w:rPr>
      </w:pPr>
    </w:p>
    <w:p w14:paraId="25995E87">
      <w:pPr>
        <w:spacing w:line="360" w:lineRule="auto"/>
        <w:ind w:right="420" w:firstLine="3614" w:firstLineChars="1000"/>
        <w:rPr>
          <w:rFonts w:ascii="宋体" w:hAnsi="宋体" w:cs="宋体"/>
          <w:b/>
          <w:kern w:val="0"/>
          <w:sz w:val="36"/>
          <w:szCs w:val="36"/>
        </w:rPr>
      </w:pPr>
    </w:p>
    <w:p w14:paraId="0203744A">
      <w:pPr>
        <w:spacing w:line="360" w:lineRule="auto"/>
        <w:ind w:right="420" w:firstLine="3614" w:firstLineChars="1000"/>
        <w:rPr>
          <w:rFonts w:ascii="宋体" w:hAnsi="宋体" w:cs="宋体"/>
          <w:b/>
          <w:kern w:val="0"/>
          <w:sz w:val="36"/>
          <w:szCs w:val="36"/>
        </w:rPr>
      </w:pPr>
    </w:p>
    <w:p w14:paraId="0111A3E5">
      <w:pPr>
        <w:spacing w:line="360" w:lineRule="auto"/>
        <w:ind w:right="420" w:firstLine="3614" w:firstLineChars="1000"/>
        <w:rPr>
          <w:rFonts w:ascii="宋体" w:hAnsi="宋体" w:cs="宋体"/>
          <w:b/>
          <w:kern w:val="0"/>
          <w:sz w:val="36"/>
          <w:szCs w:val="36"/>
        </w:rPr>
      </w:pPr>
    </w:p>
    <w:p w14:paraId="5286C7D9">
      <w:pPr>
        <w:spacing w:line="360" w:lineRule="auto"/>
        <w:ind w:right="420" w:firstLine="3614" w:firstLineChars="1000"/>
        <w:rPr>
          <w:rFonts w:ascii="宋体" w:hAnsi="宋体" w:cs="宋体"/>
          <w:b/>
          <w:kern w:val="0"/>
          <w:sz w:val="36"/>
          <w:szCs w:val="36"/>
        </w:rPr>
      </w:pPr>
    </w:p>
    <w:p w14:paraId="7C4301B7">
      <w:pPr>
        <w:spacing w:line="360" w:lineRule="auto"/>
        <w:ind w:right="420" w:firstLine="3614" w:firstLineChars="1000"/>
        <w:rPr>
          <w:rFonts w:ascii="宋体" w:hAnsi="宋体" w:cs="宋体"/>
          <w:b/>
          <w:kern w:val="0"/>
          <w:sz w:val="36"/>
          <w:szCs w:val="36"/>
        </w:rPr>
      </w:pPr>
    </w:p>
    <w:p w14:paraId="18BD5082">
      <w:pPr>
        <w:spacing w:line="360" w:lineRule="auto"/>
        <w:ind w:right="420" w:firstLine="3614" w:firstLineChars="1000"/>
        <w:rPr>
          <w:rFonts w:ascii="宋体" w:hAnsi="宋体" w:cs="宋体"/>
          <w:b/>
          <w:kern w:val="0"/>
          <w:sz w:val="36"/>
          <w:szCs w:val="36"/>
        </w:rPr>
      </w:pPr>
    </w:p>
    <w:p w14:paraId="05384C43">
      <w:pPr>
        <w:spacing w:line="360" w:lineRule="auto"/>
        <w:ind w:right="420" w:firstLine="3614" w:firstLineChars="1000"/>
        <w:rPr>
          <w:rFonts w:ascii="宋体" w:hAnsi="宋体" w:cs="宋体"/>
          <w:b/>
          <w:kern w:val="0"/>
          <w:sz w:val="36"/>
          <w:szCs w:val="36"/>
        </w:rPr>
      </w:pPr>
    </w:p>
    <w:p w14:paraId="1A896EA5">
      <w:pPr>
        <w:spacing w:line="360" w:lineRule="auto"/>
        <w:ind w:right="420" w:firstLine="3614" w:firstLineChars="1000"/>
        <w:rPr>
          <w:rFonts w:ascii="宋体" w:hAnsi="宋体" w:cs="宋体"/>
          <w:b/>
          <w:kern w:val="0"/>
          <w:sz w:val="36"/>
          <w:szCs w:val="36"/>
        </w:rPr>
      </w:pPr>
    </w:p>
    <w:p w14:paraId="108017C1">
      <w:pPr>
        <w:spacing w:line="360" w:lineRule="auto"/>
        <w:ind w:right="420" w:firstLine="3614" w:firstLineChars="1000"/>
        <w:rPr>
          <w:rFonts w:ascii="宋体" w:hAnsi="宋体" w:cs="宋体"/>
          <w:b/>
          <w:kern w:val="0"/>
          <w:sz w:val="36"/>
          <w:szCs w:val="36"/>
        </w:rPr>
      </w:pPr>
    </w:p>
    <w:p w14:paraId="0EE5E9ED">
      <w:pPr>
        <w:spacing w:line="360" w:lineRule="auto"/>
        <w:ind w:right="420" w:firstLine="3614" w:firstLineChars="1000"/>
        <w:rPr>
          <w:rFonts w:ascii="宋体" w:hAnsi="宋体" w:cs="宋体"/>
          <w:b/>
          <w:kern w:val="0"/>
          <w:sz w:val="36"/>
          <w:szCs w:val="36"/>
        </w:rPr>
      </w:pPr>
    </w:p>
    <w:p w14:paraId="3D43EDA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CCA0B3B">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22790598">
      <w:pPr>
        <w:spacing w:line="360" w:lineRule="auto"/>
        <w:rPr>
          <w:rFonts w:ascii="宋体" w:hAnsi="宋体" w:cs="宋体"/>
          <w:b/>
          <w:spacing w:val="6"/>
          <w:sz w:val="30"/>
          <w:szCs w:val="30"/>
        </w:rPr>
      </w:pPr>
    </w:p>
    <w:p w14:paraId="7A57E2B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1D0BE15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88439E6">
      <w:pPr>
        <w:spacing w:line="360" w:lineRule="auto"/>
        <w:ind w:firstLine="480" w:firstLineChars="200"/>
        <w:rPr>
          <w:rFonts w:ascii="宋体" w:hAnsi="宋体" w:cs="宋体"/>
          <w:sz w:val="24"/>
        </w:rPr>
      </w:pPr>
    </w:p>
    <w:p w14:paraId="74A13393">
      <w:pPr>
        <w:spacing w:line="360" w:lineRule="auto"/>
        <w:ind w:firstLine="480" w:firstLineChars="200"/>
        <w:rPr>
          <w:rFonts w:ascii="宋体" w:hAnsi="宋体" w:cs="宋体"/>
          <w:sz w:val="24"/>
        </w:rPr>
      </w:pPr>
    </w:p>
    <w:p w14:paraId="2C286BB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925F22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8B6F08D">
      <w:pPr>
        <w:spacing w:line="360" w:lineRule="auto"/>
        <w:ind w:firstLine="480" w:firstLineChars="200"/>
        <w:rPr>
          <w:rFonts w:ascii="宋体" w:hAnsi="宋体" w:cs="宋体"/>
          <w:sz w:val="24"/>
        </w:rPr>
      </w:pPr>
    </w:p>
    <w:p w14:paraId="36C7B634">
      <w:pPr>
        <w:spacing w:line="360" w:lineRule="auto"/>
        <w:ind w:firstLine="420" w:firstLineChars="200"/>
        <w:rPr>
          <w:rFonts w:ascii="宋体" w:hAnsi="宋体" w:cs="宋体"/>
        </w:rPr>
      </w:pPr>
    </w:p>
    <w:p w14:paraId="4F821E78">
      <w:pPr>
        <w:spacing w:line="360" w:lineRule="auto"/>
        <w:ind w:firstLine="420" w:firstLineChars="200"/>
        <w:rPr>
          <w:rFonts w:ascii="宋体" w:hAnsi="宋体" w:cs="宋体"/>
        </w:rPr>
      </w:pPr>
    </w:p>
    <w:p w14:paraId="407B44B6">
      <w:pPr>
        <w:spacing w:line="360" w:lineRule="auto"/>
        <w:ind w:firstLine="420" w:firstLineChars="200"/>
        <w:rPr>
          <w:rFonts w:ascii="宋体" w:hAnsi="宋体" w:cs="宋体"/>
        </w:rPr>
      </w:pPr>
    </w:p>
    <w:p w14:paraId="5F5DD533">
      <w:pPr>
        <w:spacing w:line="360" w:lineRule="auto"/>
        <w:ind w:firstLine="420" w:firstLineChars="200"/>
        <w:rPr>
          <w:rFonts w:ascii="宋体" w:hAnsi="宋体" w:cs="宋体"/>
        </w:rPr>
      </w:pPr>
    </w:p>
    <w:p w14:paraId="16FDDF95">
      <w:pPr>
        <w:spacing w:line="360" w:lineRule="auto"/>
        <w:rPr>
          <w:rFonts w:ascii="宋体" w:hAnsi="宋体" w:cs="宋体"/>
          <w:b/>
          <w:sz w:val="24"/>
        </w:rPr>
      </w:pPr>
    </w:p>
    <w:p w14:paraId="37E45AF2">
      <w:pPr>
        <w:spacing w:line="360" w:lineRule="auto"/>
        <w:rPr>
          <w:rFonts w:ascii="宋体" w:hAnsi="宋体" w:cs="宋体"/>
          <w:b/>
          <w:sz w:val="24"/>
        </w:rPr>
      </w:pPr>
    </w:p>
    <w:p w14:paraId="11796AC6">
      <w:pPr>
        <w:spacing w:line="360" w:lineRule="auto"/>
        <w:rPr>
          <w:rFonts w:ascii="宋体" w:hAnsi="宋体" w:cs="宋体"/>
          <w:b/>
          <w:sz w:val="24"/>
        </w:rPr>
      </w:pPr>
    </w:p>
    <w:p w14:paraId="28394601">
      <w:pPr>
        <w:spacing w:line="360" w:lineRule="auto"/>
        <w:rPr>
          <w:rFonts w:ascii="宋体" w:hAnsi="宋体" w:cs="宋体"/>
          <w:b/>
          <w:sz w:val="24"/>
        </w:rPr>
      </w:pPr>
    </w:p>
    <w:p w14:paraId="1D536ECE">
      <w:pPr>
        <w:spacing w:line="360" w:lineRule="auto"/>
        <w:rPr>
          <w:rFonts w:ascii="宋体" w:hAnsi="宋体" w:cs="宋体"/>
          <w:b/>
          <w:sz w:val="24"/>
        </w:rPr>
      </w:pPr>
    </w:p>
    <w:p w14:paraId="1EAA33F6">
      <w:pPr>
        <w:spacing w:line="360" w:lineRule="auto"/>
        <w:rPr>
          <w:rFonts w:ascii="宋体" w:hAnsi="宋体" w:cs="宋体"/>
          <w:b/>
          <w:sz w:val="24"/>
        </w:rPr>
      </w:pPr>
    </w:p>
    <w:p w14:paraId="638BBCB5">
      <w:pPr>
        <w:spacing w:line="360" w:lineRule="auto"/>
        <w:rPr>
          <w:rFonts w:ascii="宋体" w:hAnsi="宋体" w:cs="宋体"/>
          <w:b/>
          <w:sz w:val="24"/>
        </w:rPr>
      </w:pPr>
    </w:p>
    <w:p w14:paraId="017CAB0E">
      <w:pPr>
        <w:spacing w:line="360" w:lineRule="auto"/>
        <w:rPr>
          <w:rFonts w:ascii="宋体" w:hAnsi="宋体" w:cs="宋体"/>
          <w:b/>
          <w:sz w:val="24"/>
        </w:rPr>
      </w:pPr>
    </w:p>
    <w:p w14:paraId="4A506247">
      <w:pPr>
        <w:autoSpaceDE w:val="0"/>
        <w:autoSpaceDN w:val="0"/>
        <w:jc w:val="center"/>
        <w:rPr>
          <w:rFonts w:ascii="宋体" w:hAnsi="宋体" w:cs="宋体"/>
          <w:b/>
          <w:spacing w:val="6"/>
          <w:sz w:val="32"/>
          <w:szCs w:val="32"/>
        </w:rPr>
      </w:pPr>
    </w:p>
    <w:p w14:paraId="796C9E2C">
      <w:pPr>
        <w:autoSpaceDE w:val="0"/>
        <w:autoSpaceDN w:val="0"/>
        <w:jc w:val="center"/>
        <w:rPr>
          <w:rFonts w:ascii="宋体" w:hAnsi="宋体" w:cs="宋体"/>
          <w:b/>
          <w:spacing w:val="6"/>
          <w:sz w:val="32"/>
          <w:szCs w:val="32"/>
        </w:rPr>
      </w:pPr>
    </w:p>
    <w:p w14:paraId="4676C77E">
      <w:pPr>
        <w:autoSpaceDE w:val="0"/>
        <w:autoSpaceDN w:val="0"/>
        <w:jc w:val="center"/>
        <w:rPr>
          <w:rFonts w:ascii="宋体" w:hAnsi="宋体" w:cs="宋体"/>
          <w:b/>
          <w:spacing w:val="6"/>
          <w:sz w:val="32"/>
          <w:szCs w:val="32"/>
        </w:rPr>
      </w:pPr>
    </w:p>
    <w:p w14:paraId="6614AF71">
      <w:pPr>
        <w:spacing w:line="360" w:lineRule="auto"/>
        <w:rPr>
          <w:rFonts w:hint="eastAsia"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p>
    <w:p w14:paraId="79420CEB">
      <w:pPr>
        <w:spacing w:line="360" w:lineRule="auto"/>
        <w:jc w:val="center"/>
        <w:rPr>
          <w:rFonts w:ascii="宋体" w:hAnsi="宋体" w:cs="宋体"/>
          <w:sz w:val="24"/>
          <w:u w:val="single"/>
        </w:rPr>
      </w:pPr>
    </w:p>
    <w:p w14:paraId="1EA1A569">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2935F03">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相关企业的具体情况如下：</w:t>
      </w:r>
    </w:p>
    <w:p w14:paraId="0484DC33">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078818E9">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w:t>
      </w:r>
      <w:r>
        <w:rPr>
          <w:rFonts w:hint="eastAsia" w:ascii="宋体" w:hAnsi="宋体" w:cs="宋体"/>
          <w:sz w:val="24"/>
        </w:rPr>
        <w:t>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32CFFC7">
      <w:pPr>
        <w:spacing w:line="360" w:lineRule="auto"/>
        <w:ind w:firstLine="480" w:firstLineChars="200"/>
        <w:rPr>
          <w:rFonts w:ascii="宋体" w:hAnsi="宋体" w:cs="宋体"/>
          <w:sz w:val="24"/>
        </w:rPr>
      </w:pPr>
      <w:r>
        <w:rPr>
          <w:rFonts w:hint="eastAsia" w:ascii="宋体" w:hAnsi="宋体" w:cs="宋体"/>
          <w:sz w:val="24"/>
        </w:rPr>
        <w:t>……</w:t>
      </w:r>
    </w:p>
    <w:p w14:paraId="36041824">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FA43372">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110D39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6E9C91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532322">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从业人员、营业收入、资产总额填报上一年度数据，无上一年度数据的新成立企业可不填报。</w:t>
      </w:r>
    </w:p>
    <w:p w14:paraId="3F1D0FF3">
      <w:pPr>
        <w:spacing w:line="360" w:lineRule="auto"/>
        <w:ind w:right="420" w:firstLine="480" w:firstLineChars="200"/>
        <w:rPr>
          <w:rFonts w:ascii="宋体" w:hAnsi="宋体" w:cs="宋体"/>
          <w:sz w:val="24"/>
        </w:rPr>
      </w:pPr>
      <w:r>
        <w:rPr>
          <w:rFonts w:hint="eastAsia" w:ascii="宋体" w:hAnsi="宋体" w:cs="宋体"/>
          <w:sz w:val="24"/>
        </w:rPr>
        <w:t>注：</w:t>
      </w:r>
    </w:p>
    <w:p w14:paraId="25153189">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7C5EA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1A3FE9">
      <w:pPr>
        <w:spacing w:line="360" w:lineRule="auto"/>
        <w:jc w:val="center"/>
        <w:rPr>
          <w:rFonts w:ascii="宋体" w:hAnsi="宋体" w:cs="宋体"/>
          <w:b/>
          <w:sz w:val="32"/>
          <w:szCs w:val="32"/>
        </w:rPr>
      </w:pPr>
    </w:p>
    <w:p w14:paraId="63F7CC48">
      <w:pPr>
        <w:spacing w:line="360" w:lineRule="auto"/>
        <w:jc w:val="center"/>
        <w:rPr>
          <w:rFonts w:ascii="宋体" w:hAnsi="宋体" w:cs="宋体"/>
          <w:b/>
          <w:sz w:val="32"/>
          <w:szCs w:val="32"/>
        </w:rPr>
      </w:pPr>
    </w:p>
    <w:p w14:paraId="61CDC5BD">
      <w:pPr>
        <w:spacing w:line="360" w:lineRule="auto"/>
        <w:jc w:val="center"/>
        <w:rPr>
          <w:rFonts w:ascii="宋体" w:hAnsi="宋体" w:cs="宋体"/>
          <w:b/>
          <w:sz w:val="32"/>
          <w:szCs w:val="32"/>
        </w:rPr>
      </w:pPr>
    </w:p>
    <w:p w14:paraId="2AADD5DE">
      <w:pPr>
        <w:spacing w:line="360" w:lineRule="auto"/>
        <w:rPr>
          <w:rFonts w:ascii="宋体" w:hAnsi="宋体" w:cs="宋体"/>
          <w:bCs/>
          <w:sz w:val="24"/>
        </w:rPr>
      </w:pPr>
    </w:p>
    <w:p w14:paraId="0C343BFB">
      <w:pPr>
        <w:spacing w:line="360" w:lineRule="auto"/>
        <w:jc w:val="center"/>
        <w:rPr>
          <w:rFonts w:ascii="宋体" w:hAnsi="宋体" w:cs="宋体"/>
          <w:b/>
          <w:sz w:val="32"/>
          <w:szCs w:val="32"/>
        </w:rPr>
      </w:pPr>
      <w:r>
        <w:rPr>
          <w:rFonts w:ascii="宋体" w:hAnsi="宋体" w:cs="宋体"/>
          <w:b/>
          <w:kern w:val="0"/>
          <w:sz w:val="32"/>
          <w:szCs w:val="32"/>
        </w:rPr>
        <w:br w:type="page"/>
      </w:r>
    </w:p>
    <w:p w14:paraId="0C058FD8">
      <w:pPr>
        <w:spacing w:line="360" w:lineRule="auto"/>
        <w:jc w:val="center"/>
        <w:rPr>
          <w:rFonts w:ascii="宋体" w:hAnsi="宋体" w:cs="宋体"/>
          <w:b/>
          <w:sz w:val="32"/>
          <w:szCs w:val="32"/>
        </w:rPr>
      </w:pPr>
    </w:p>
    <w:p w14:paraId="200E94B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BC74B7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3A7796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5793F2">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2C2C7BA8">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6747AA7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3DE37ECD">
      <w:pPr>
        <w:snapToGrid w:val="0"/>
        <w:spacing w:line="360" w:lineRule="auto"/>
        <w:jc w:val="center"/>
        <w:rPr>
          <w:rFonts w:ascii="宋体" w:hAnsi="宋体" w:cs="宋体"/>
          <w:b/>
          <w:kern w:val="0"/>
          <w:sz w:val="32"/>
          <w:szCs w:val="32"/>
          <w:lang w:val="zh-CN"/>
        </w:rPr>
      </w:pPr>
    </w:p>
    <w:p w14:paraId="2A46BEF2">
      <w:pPr>
        <w:snapToGrid w:val="0"/>
        <w:spacing w:line="360" w:lineRule="auto"/>
        <w:jc w:val="center"/>
        <w:rPr>
          <w:rFonts w:ascii="宋体" w:hAnsi="宋体" w:cs="宋体"/>
          <w:b/>
          <w:kern w:val="0"/>
          <w:sz w:val="32"/>
          <w:szCs w:val="32"/>
          <w:lang w:val="zh-CN"/>
        </w:rPr>
      </w:pPr>
    </w:p>
    <w:p w14:paraId="562CF817">
      <w:pPr>
        <w:snapToGrid w:val="0"/>
        <w:spacing w:line="360" w:lineRule="auto"/>
        <w:jc w:val="center"/>
        <w:rPr>
          <w:rFonts w:ascii="宋体" w:hAnsi="宋体" w:cs="宋体"/>
          <w:b/>
          <w:kern w:val="0"/>
          <w:sz w:val="32"/>
          <w:szCs w:val="32"/>
          <w:lang w:val="zh-CN"/>
        </w:rPr>
      </w:pPr>
    </w:p>
    <w:p w14:paraId="7FC05ADD">
      <w:pPr>
        <w:snapToGrid w:val="0"/>
        <w:spacing w:line="360" w:lineRule="auto"/>
        <w:jc w:val="center"/>
        <w:rPr>
          <w:rFonts w:ascii="宋体" w:hAnsi="宋体" w:cs="宋体"/>
          <w:b/>
          <w:kern w:val="0"/>
          <w:sz w:val="32"/>
          <w:szCs w:val="32"/>
          <w:lang w:val="zh-CN"/>
        </w:rPr>
      </w:pPr>
    </w:p>
    <w:p w14:paraId="79B7E884">
      <w:pPr>
        <w:snapToGrid w:val="0"/>
        <w:spacing w:line="360" w:lineRule="auto"/>
        <w:jc w:val="center"/>
        <w:rPr>
          <w:rFonts w:ascii="宋体" w:hAnsi="宋体" w:cs="宋体"/>
          <w:b/>
          <w:kern w:val="0"/>
          <w:sz w:val="32"/>
          <w:szCs w:val="32"/>
          <w:lang w:val="zh-CN"/>
        </w:rPr>
      </w:pPr>
    </w:p>
    <w:p w14:paraId="1E6DA95D">
      <w:pPr>
        <w:snapToGrid w:val="0"/>
        <w:spacing w:line="360" w:lineRule="auto"/>
        <w:jc w:val="center"/>
        <w:outlineLvl w:val="0"/>
        <w:rPr>
          <w:rFonts w:ascii="宋体" w:hAnsi="宋体" w:cs="宋体"/>
          <w:b/>
          <w:kern w:val="0"/>
          <w:sz w:val="32"/>
          <w:szCs w:val="32"/>
        </w:rPr>
      </w:pPr>
    </w:p>
    <w:p w14:paraId="320D9BB9">
      <w:pPr>
        <w:snapToGrid w:val="0"/>
        <w:spacing w:line="360" w:lineRule="auto"/>
        <w:jc w:val="center"/>
        <w:outlineLvl w:val="0"/>
        <w:rPr>
          <w:rFonts w:ascii="宋体" w:hAnsi="宋体" w:cs="宋体"/>
          <w:b/>
          <w:kern w:val="0"/>
          <w:sz w:val="32"/>
          <w:szCs w:val="32"/>
        </w:rPr>
      </w:pPr>
    </w:p>
    <w:p w14:paraId="6353625A">
      <w:pPr>
        <w:rPr>
          <w:rFonts w:ascii="宋体" w:hAnsi="宋体" w:cs="宋体"/>
        </w:rPr>
      </w:pPr>
    </w:p>
    <w:p w14:paraId="1306851D">
      <w:pPr>
        <w:snapToGrid w:val="0"/>
        <w:spacing w:line="360" w:lineRule="auto"/>
        <w:jc w:val="center"/>
        <w:outlineLvl w:val="0"/>
        <w:rPr>
          <w:rFonts w:ascii="宋体" w:hAnsi="宋体" w:cs="宋体"/>
          <w:b/>
          <w:kern w:val="0"/>
          <w:sz w:val="32"/>
          <w:szCs w:val="32"/>
        </w:rPr>
      </w:pPr>
    </w:p>
    <w:p w14:paraId="532AA912">
      <w:pPr>
        <w:snapToGrid w:val="0"/>
        <w:spacing w:line="360" w:lineRule="auto"/>
        <w:jc w:val="center"/>
        <w:outlineLvl w:val="0"/>
        <w:rPr>
          <w:rFonts w:ascii="宋体" w:hAnsi="宋体" w:cs="宋体"/>
          <w:b/>
          <w:kern w:val="0"/>
          <w:sz w:val="32"/>
          <w:szCs w:val="32"/>
        </w:rPr>
      </w:pPr>
    </w:p>
    <w:p w14:paraId="19C62DB8">
      <w:pPr>
        <w:pStyle w:val="3"/>
        <w:rPr>
          <w:lang w:val="en-US"/>
        </w:rPr>
      </w:pPr>
    </w:p>
    <w:p w14:paraId="124A9603"/>
    <w:p w14:paraId="7107B10B">
      <w:pPr>
        <w:snapToGrid w:val="0"/>
        <w:spacing w:line="360" w:lineRule="auto"/>
        <w:ind w:firstLine="3855" w:firstLineChars="1200"/>
        <w:outlineLvl w:val="0"/>
        <w:rPr>
          <w:rFonts w:ascii="宋体" w:hAnsi="宋体" w:cs="宋体"/>
          <w:b/>
          <w:kern w:val="0"/>
          <w:sz w:val="32"/>
          <w:szCs w:val="32"/>
        </w:rPr>
      </w:pPr>
    </w:p>
    <w:p w14:paraId="6BE06CF3">
      <w:pPr>
        <w:snapToGrid w:val="0"/>
        <w:spacing w:line="360" w:lineRule="auto"/>
        <w:ind w:firstLine="3855" w:firstLineChars="1200"/>
        <w:outlineLvl w:val="0"/>
        <w:rPr>
          <w:rFonts w:ascii="宋体" w:hAnsi="宋体" w:cs="宋体"/>
          <w:b/>
          <w:kern w:val="0"/>
          <w:sz w:val="32"/>
          <w:szCs w:val="32"/>
        </w:rPr>
      </w:pPr>
    </w:p>
    <w:p w14:paraId="21420435">
      <w:pPr>
        <w:snapToGrid w:val="0"/>
        <w:spacing w:line="360" w:lineRule="auto"/>
        <w:ind w:firstLine="3855" w:firstLineChars="1200"/>
        <w:outlineLvl w:val="0"/>
        <w:rPr>
          <w:rFonts w:ascii="宋体" w:hAnsi="宋体" w:cs="宋体"/>
          <w:b/>
          <w:kern w:val="0"/>
          <w:sz w:val="32"/>
          <w:szCs w:val="32"/>
        </w:rPr>
      </w:pPr>
    </w:p>
    <w:p w14:paraId="21ED85C9">
      <w:pPr>
        <w:widowControl/>
        <w:adjustRightInd/>
        <w:jc w:val="left"/>
        <w:rPr>
          <w:rFonts w:ascii="宋体" w:hAnsi="宋体" w:cs="宋体"/>
          <w:b/>
          <w:kern w:val="0"/>
          <w:sz w:val="32"/>
          <w:szCs w:val="32"/>
        </w:rPr>
      </w:pPr>
      <w:r>
        <w:rPr>
          <w:rFonts w:ascii="宋体" w:hAnsi="宋体" w:cs="宋体"/>
          <w:b/>
          <w:kern w:val="0"/>
          <w:sz w:val="32"/>
          <w:szCs w:val="32"/>
        </w:rPr>
        <w:br w:type="page"/>
      </w:r>
    </w:p>
    <w:p w14:paraId="163CA05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B5879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75F81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00CF7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ABFCB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EF2809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543E3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011BF0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021A8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lang w:val="en-US" w:eastAsia="zh-CN"/>
        </w:rPr>
        <w:t>2.1.3</w:t>
      </w:r>
      <w:r>
        <w:rPr>
          <w:rFonts w:hint="eastAsia" w:ascii="宋体" w:hAnsi="宋体" w:cs="宋体"/>
          <w:color w:val="auto"/>
          <w:sz w:val="24"/>
        </w:rPr>
        <w:t>中小企业声明函</w:t>
      </w:r>
    </w:p>
    <w:p w14:paraId="67FFBC5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BDC0D3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4DDE73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6055E2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42ADA8D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14:paraId="2E2128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投标标的清单；</w:t>
      </w:r>
    </w:p>
    <w:p w14:paraId="26847DB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33F3963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002E73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6FAAE6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A94FBA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8DAAA5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98BA76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13E14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7B44282">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14:paraId="3F9AEC4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EA2A7C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59B9E91">
      <w:pPr>
        <w:spacing w:line="360" w:lineRule="auto"/>
        <w:jc w:val="center"/>
        <w:rPr>
          <w:rFonts w:ascii="宋体" w:hAnsi="宋体" w:cs="宋体"/>
          <w:sz w:val="24"/>
        </w:rPr>
      </w:pPr>
      <w:r>
        <w:rPr>
          <w:rFonts w:hint="eastAsia" w:ascii="宋体" w:hAnsi="宋体" w:cs="宋体"/>
          <w:sz w:val="24"/>
        </w:rPr>
        <w:t xml:space="preserve">     日期：  年   月   日</w:t>
      </w:r>
    </w:p>
    <w:p w14:paraId="23806694">
      <w:pPr>
        <w:spacing w:line="360" w:lineRule="auto"/>
        <w:ind w:right="420"/>
        <w:rPr>
          <w:rFonts w:ascii="宋体" w:hAnsi="宋体" w:cs="宋体"/>
          <w:sz w:val="24"/>
        </w:rPr>
      </w:pPr>
      <w:r>
        <w:rPr>
          <w:rFonts w:hint="eastAsia" w:ascii="宋体" w:hAnsi="宋体" w:cs="宋体"/>
          <w:sz w:val="24"/>
        </w:rPr>
        <w:t>注：按本格式和要求提供。</w:t>
      </w:r>
    </w:p>
    <w:p w14:paraId="5864B75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8C80E8E">
      <w:pPr>
        <w:snapToGrid w:val="0"/>
        <w:spacing w:line="360" w:lineRule="auto"/>
        <w:rPr>
          <w:rFonts w:ascii="宋体" w:hAnsi="宋体" w:cs="宋体"/>
          <w:sz w:val="24"/>
        </w:rPr>
      </w:pPr>
      <w:r>
        <w:rPr>
          <w:rFonts w:hint="eastAsia" w:ascii="宋体" w:hAnsi="宋体" w:cs="宋体"/>
          <w:sz w:val="24"/>
        </w:rPr>
        <w:t xml:space="preserve">                                </w:t>
      </w:r>
    </w:p>
    <w:p w14:paraId="1C4FE492">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4F61E38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785B8E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FCD1B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7CB29D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88CFA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E194CC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B049EE">
      <w:pPr>
        <w:snapToGrid w:val="0"/>
        <w:spacing w:line="360" w:lineRule="auto"/>
        <w:rPr>
          <w:rFonts w:ascii="宋体" w:hAnsi="宋体" w:cs="宋体"/>
          <w:sz w:val="24"/>
        </w:rPr>
      </w:pPr>
    </w:p>
    <w:p w14:paraId="59DF02C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C325095">
      <w:pPr>
        <w:pStyle w:val="154"/>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DE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9207" w:type="dxa"/>
          </w:tcPr>
          <w:p w14:paraId="21F824BF">
            <w:pPr>
              <w:pStyle w:val="154"/>
              <w:adjustRightInd w:val="0"/>
              <w:spacing w:line="360" w:lineRule="auto"/>
              <w:rPr>
                <w:rFonts w:hAnsi="宋体" w:cs="宋体"/>
                <w:bCs/>
                <w:sz w:val="24"/>
              </w:rPr>
            </w:pPr>
            <w:r>
              <w:rPr>
                <w:rFonts w:hint="eastAsia" w:hAnsi="宋体" w:cs="宋体"/>
                <w:bCs/>
                <w:sz w:val="24"/>
              </w:rPr>
              <w:t>正面：                                 反面：</w:t>
            </w:r>
          </w:p>
          <w:p w14:paraId="314AB42D">
            <w:pPr>
              <w:pStyle w:val="154"/>
              <w:adjustRightInd w:val="0"/>
              <w:spacing w:line="360" w:lineRule="auto"/>
              <w:rPr>
                <w:rFonts w:hAnsi="宋体" w:cs="宋体"/>
                <w:bCs/>
                <w:sz w:val="24"/>
              </w:rPr>
            </w:pPr>
          </w:p>
        </w:tc>
      </w:tr>
    </w:tbl>
    <w:p w14:paraId="7389D72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40A58E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EF6167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227210E">
      <w:pPr>
        <w:jc w:val="center"/>
        <w:rPr>
          <w:rFonts w:ascii="宋体" w:hAnsi="宋体" w:cs="宋体"/>
          <w:b/>
          <w:kern w:val="0"/>
          <w:sz w:val="32"/>
          <w:szCs w:val="32"/>
        </w:rPr>
      </w:pPr>
    </w:p>
    <w:p w14:paraId="1459CD37">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p w14:paraId="035A1616">
      <w:pPr>
        <w:jc w:val="center"/>
        <w:rPr>
          <w:rFonts w:ascii="宋体" w:hAnsi="宋体" w:cs="宋体"/>
          <w:b/>
          <w:kern w:val="0"/>
          <w:sz w:val="32"/>
          <w:szCs w:val="32"/>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0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711D42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BDA934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C3DF40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E5D3A0A">
            <w:pPr>
              <w:snapToGrid w:val="0"/>
              <w:spacing w:line="240" w:lineRule="atLeast"/>
              <w:jc w:val="center"/>
              <w:rPr>
                <w:rFonts w:ascii="宋体" w:hAnsi="宋体" w:cs="宋体"/>
                <w:b/>
                <w:sz w:val="24"/>
              </w:rPr>
            </w:pPr>
            <w:r>
              <w:rPr>
                <w:rFonts w:hint="eastAsia" w:ascii="宋体" w:hAnsi="宋体" w:cs="宋体"/>
                <w:b/>
                <w:sz w:val="24"/>
              </w:rPr>
              <w:t>投标文件中的</w:t>
            </w:r>
          </w:p>
          <w:p w14:paraId="578E9D7A">
            <w:pPr>
              <w:snapToGrid w:val="0"/>
              <w:spacing w:line="240" w:lineRule="atLeast"/>
              <w:jc w:val="center"/>
              <w:rPr>
                <w:rFonts w:ascii="宋体" w:hAnsi="宋体" w:cs="宋体"/>
                <w:b/>
                <w:sz w:val="24"/>
              </w:rPr>
            </w:pPr>
            <w:r>
              <w:rPr>
                <w:rFonts w:hint="eastAsia" w:ascii="宋体" w:hAnsi="宋体" w:cs="宋体"/>
                <w:b/>
                <w:sz w:val="24"/>
              </w:rPr>
              <w:t>页码位置</w:t>
            </w:r>
          </w:p>
        </w:tc>
      </w:tr>
      <w:tr w14:paraId="4D4D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6524DF">
            <w:pPr>
              <w:jc w:val="center"/>
              <w:rPr>
                <w:rFonts w:ascii="宋体" w:hAnsi="宋体" w:cs="宋体"/>
                <w:sz w:val="24"/>
              </w:rPr>
            </w:pPr>
            <w:r>
              <w:rPr>
                <w:rFonts w:hint="eastAsia" w:ascii="宋体" w:hAnsi="宋体" w:cs="宋体"/>
                <w:sz w:val="24"/>
              </w:rPr>
              <w:t>1</w:t>
            </w:r>
          </w:p>
        </w:tc>
        <w:tc>
          <w:tcPr>
            <w:tcW w:w="4991" w:type="dxa"/>
          </w:tcPr>
          <w:p w14:paraId="0767F20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8B336E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BD7FBF8">
            <w:pPr>
              <w:rPr>
                <w:rFonts w:ascii="宋体" w:hAnsi="宋体" w:cs="宋体"/>
                <w:sz w:val="24"/>
              </w:rPr>
            </w:pPr>
          </w:p>
          <w:p w14:paraId="508BEA32">
            <w:pPr>
              <w:rPr>
                <w:rFonts w:ascii="宋体" w:hAnsi="宋体" w:cs="宋体"/>
                <w:sz w:val="24"/>
              </w:rPr>
            </w:pPr>
            <w:r>
              <w:rPr>
                <w:rFonts w:hint="eastAsia" w:ascii="宋体" w:hAnsi="宋体" w:cs="宋体"/>
                <w:sz w:val="24"/>
              </w:rPr>
              <w:t>见投标文件</w:t>
            </w:r>
          </w:p>
          <w:p w14:paraId="75E9ECE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9E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27E5AB">
            <w:pPr>
              <w:jc w:val="center"/>
              <w:rPr>
                <w:rFonts w:ascii="宋体" w:hAnsi="宋体" w:cs="宋体"/>
                <w:sz w:val="24"/>
              </w:rPr>
            </w:pPr>
            <w:r>
              <w:rPr>
                <w:rFonts w:hint="eastAsia" w:ascii="宋体" w:hAnsi="宋体" w:cs="宋体"/>
                <w:sz w:val="24"/>
              </w:rPr>
              <w:t>2</w:t>
            </w:r>
          </w:p>
        </w:tc>
        <w:tc>
          <w:tcPr>
            <w:tcW w:w="4991" w:type="dxa"/>
          </w:tcPr>
          <w:p w14:paraId="36A114D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5993D3F">
            <w:pPr>
              <w:rPr>
                <w:rFonts w:ascii="宋体" w:hAnsi="宋体" w:cs="宋体"/>
                <w:sz w:val="24"/>
              </w:rPr>
            </w:pPr>
            <w:r>
              <w:rPr>
                <w:rFonts w:hint="eastAsia" w:ascii="宋体" w:hAnsi="宋体" w:cs="宋体"/>
                <w:sz w:val="24"/>
              </w:rPr>
              <w:t>投标函</w:t>
            </w:r>
          </w:p>
        </w:tc>
        <w:tc>
          <w:tcPr>
            <w:tcW w:w="1418" w:type="dxa"/>
          </w:tcPr>
          <w:p w14:paraId="45DA1CA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AC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3A9C46">
            <w:pPr>
              <w:jc w:val="center"/>
              <w:rPr>
                <w:rFonts w:ascii="宋体" w:hAnsi="宋体" w:cs="宋体"/>
                <w:sz w:val="24"/>
              </w:rPr>
            </w:pPr>
            <w:r>
              <w:rPr>
                <w:rFonts w:hint="eastAsia" w:ascii="宋体" w:hAnsi="宋体" w:cs="宋体"/>
                <w:sz w:val="24"/>
              </w:rPr>
              <w:t>3</w:t>
            </w:r>
          </w:p>
        </w:tc>
        <w:tc>
          <w:tcPr>
            <w:tcW w:w="4991" w:type="dxa"/>
          </w:tcPr>
          <w:p w14:paraId="4384E75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899780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78F52C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15EA0F2">
      <w:pPr>
        <w:spacing w:line="360" w:lineRule="auto"/>
        <w:ind w:right="420"/>
        <w:rPr>
          <w:rFonts w:ascii="宋体" w:hAnsi="宋体" w:cs="宋体"/>
          <w:sz w:val="24"/>
        </w:rPr>
      </w:pPr>
      <w:r>
        <w:rPr>
          <w:rFonts w:hint="eastAsia" w:ascii="宋体" w:hAnsi="宋体" w:cs="宋体"/>
          <w:sz w:val="24"/>
        </w:rPr>
        <w:t>注：按本格式和要求提供。</w:t>
      </w:r>
    </w:p>
    <w:p w14:paraId="08815729">
      <w:pPr>
        <w:jc w:val="center"/>
        <w:rPr>
          <w:rFonts w:ascii="宋体" w:hAnsi="宋体" w:cs="宋体"/>
          <w:b/>
          <w:kern w:val="0"/>
          <w:sz w:val="32"/>
          <w:szCs w:val="32"/>
        </w:rPr>
      </w:pPr>
    </w:p>
    <w:p w14:paraId="1A191763">
      <w:pPr>
        <w:jc w:val="center"/>
        <w:rPr>
          <w:rFonts w:ascii="宋体" w:hAnsi="宋体" w:cs="宋体"/>
          <w:b/>
          <w:kern w:val="0"/>
          <w:sz w:val="32"/>
          <w:szCs w:val="32"/>
        </w:rPr>
      </w:pPr>
      <w:r>
        <w:rPr>
          <w:rFonts w:hint="eastAsia" w:ascii="宋体" w:hAnsi="宋体" w:cs="宋体"/>
          <w:b/>
          <w:kern w:val="0"/>
          <w:sz w:val="32"/>
          <w:szCs w:val="32"/>
        </w:rPr>
        <w:t xml:space="preserve">            </w:t>
      </w:r>
    </w:p>
    <w:p w14:paraId="125D0871">
      <w:pPr>
        <w:jc w:val="center"/>
        <w:rPr>
          <w:rFonts w:ascii="宋体" w:hAnsi="宋体" w:cs="宋体"/>
          <w:b/>
          <w:kern w:val="0"/>
          <w:sz w:val="32"/>
          <w:szCs w:val="32"/>
        </w:rPr>
      </w:pPr>
    </w:p>
    <w:p w14:paraId="1765F687">
      <w:pPr>
        <w:jc w:val="center"/>
        <w:rPr>
          <w:rFonts w:ascii="宋体" w:hAnsi="宋体" w:cs="宋体"/>
          <w:b/>
          <w:kern w:val="0"/>
          <w:sz w:val="32"/>
          <w:szCs w:val="32"/>
        </w:rPr>
      </w:pPr>
    </w:p>
    <w:p w14:paraId="5DADB78B">
      <w:pPr>
        <w:jc w:val="center"/>
        <w:rPr>
          <w:rFonts w:ascii="宋体" w:hAnsi="宋体" w:cs="宋体"/>
          <w:b/>
          <w:kern w:val="0"/>
          <w:sz w:val="32"/>
          <w:szCs w:val="32"/>
        </w:rPr>
      </w:pPr>
    </w:p>
    <w:p w14:paraId="7AA8B4F7">
      <w:pPr>
        <w:jc w:val="center"/>
        <w:rPr>
          <w:rFonts w:ascii="宋体" w:hAnsi="宋体" w:cs="宋体"/>
          <w:b/>
          <w:kern w:val="0"/>
          <w:sz w:val="32"/>
          <w:szCs w:val="32"/>
        </w:rPr>
      </w:pPr>
    </w:p>
    <w:p w14:paraId="00D8B7A8">
      <w:pPr>
        <w:widowControl/>
        <w:adjustRightInd/>
        <w:jc w:val="left"/>
        <w:rPr>
          <w:rFonts w:ascii="宋体" w:hAnsi="宋体" w:cs="宋体"/>
          <w:b/>
          <w:kern w:val="0"/>
          <w:sz w:val="32"/>
          <w:szCs w:val="32"/>
        </w:rPr>
      </w:pPr>
      <w:r>
        <w:rPr>
          <w:rFonts w:ascii="宋体" w:hAnsi="宋体" w:cs="宋体"/>
          <w:b/>
          <w:kern w:val="0"/>
          <w:sz w:val="32"/>
          <w:szCs w:val="32"/>
        </w:rPr>
        <w:br w:type="page"/>
      </w:r>
    </w:p>
    <w:p w14:paraId="17901EC2">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03E2F0A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553484C">
      <w:pPr>
        <w:jc w:val="center"/>
        <w:rPr>
          <w:rFonts w:ascii="宋体" w:hAnsi="宋体" w:cs="宋体"/>
          <w:b/>
          <w:kern w:val="0"/>
          <w:sz w:val="32"/>
          <w:szCs w:val="32"/>
        </w:rPr>
      </w:pPr>
    </w:p>
    <w:p w14:paraId="6E547E0D">
      <w:pPr>
        <w:jc w:val="center"/>
        <w:rPr>
          <w:rFonts w:ascii="宋体" w:hAnsi="宋体" w:cs="宋体"/>
          <w:b/>
          <w:kern w:val="0"/>
          <w:sz w:val="32"/>
          <w:szCs w:val="32"/>
        </w:rPr>
      </w:pPr>
    </w:p>
    <w:p w14:paraId="290F3207">
      <w:pPr>
        <w:jc w:val="center"/>
        <w:rPr>
          <w:rFonts w:ascii="宋体" w:hAnsi="宋体" w:cs="宋体"/>
          <w:b/>
          <w:kern w:val="0"/>
          <w:sz w:val="32"/>
          <w:szCs w:val="32"/>
        </w:rPr>
      </w:pPr>
    </w:p>
    <w:p w14:paraId="493E3A95">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5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0713F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0F3FF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BC6FF34">
            <w:pPr>
              <w:spacing w:line="360" w:lineRule="auto"/>
              <w:jc w:val="center"/>
              <w:rPr>
                <w:rFonts w:ascii="宋体" w:hAnsi="宋体" w:cs="宋体"/>
                <w:b/>
                <w:sz w:val="24"/>
              </w:rPr>
            </w:pPr>
          </w:p>
          <w:p w14:paraId="1A5207D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8142F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65646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469F5D">
            <w:pPr>
              <w:spacing w:line="360" w:lineRule="auto"/>
              <w:jc w:val="center"/>
              <w:rPr>
                <w:rFonts w:ascii="宋体" w:hAnsi="宋体" w:cs="宋体"/>
                <w:b/>
                <w:sz w:val="24"/>
              </w:rPr>
            </w:pPr>
            <w:r>
              <w:rPr>
                <w:rFonts w:hint="eastAsia" w:ascii="宋体" w:hAnsi="宋体" w:cs="宋体"/>
                <w:b/>
                <w:sz w:val="24"/>
              </w:rPr>
              <w:t>备注</w:t>
            </w:r>
          </w:p>
        </w:tc>
      </w:tr>
      <w:tr w14:paraId="30B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E8E80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F5255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31785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4C3E5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44796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C661574">
            <w:pPr>
              <w:spacing w:line="360" w:lineRule="auto"/>
              <w:jc w:val="center"/>
              <w:rPr>
                <w:rFonts w:ascii="宋体" w:hAnsi="宋体" w:cs="宋体"/>
                <w:sz w:val="24"/>
              </w:rPr>
            </w:pPr>
          </w:p>
        </w:tc>
      </w:tr>
      <w:tr w14:paraId="31B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842D4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06965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2BB41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DCFC9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1069E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B931739">
            <w:pPr>
              <w:spacing w:line="360" w:lineRule="auto"/>
              <w:jc w:val="center"/>
              <w:rPr>
                <w:rFonts w:ascii="宋体" w:hAnsi="宋体" w:cs="宋体"/>
                <w:sz w:val="24"/>
              </w:rPr>
            </w:pPr>
          </w:p>
        </w:tc>
      </w:tr>
      <w:tr w14:paraId="1E0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F219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C9B8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C659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58B3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89BCC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A7483C">
            <w:pPr>
              <w:spacing w:line="360" w:lineRule="auto"/>
              <w:jc w:val="center"/>
              <w:rPr>
                <w:rFonts w:ascii="宋体" w:hAnsi="宋体" w:cs="宋体"/>
                <w:sz w:val="24"/>
              </w:rPr>
            </w:pPr>
          </w:p>
        </w:tc>
      </w:tr>
    </w:tbl>
    <w:p w14:paraId="23A275FC">
      <w:pPr>
        <w:spacing w:line="360" w:lineRule="auto"/>
        <w:ind w:right="420"/>
        <w:rPr>
          <w:rFonts w:ascii="宋体" w:hAnsi="宋体" w:cs="宋体"/>
          <w:sz w:val="24"/>
        </w:rPr>
      </w:pPr>
      <w:r>
        <w:rPr>
          <w:rFonts w:hint="eastAsia" w:ascii="宋体" w:hAnsi="宋体" w:cs="宋体"/>
          <w:sz w:val="24"/>
        </w:rPr>
        <w:t>注：按本格式和要求提供。</w:t>
      </w:r>
    </w:p>
    <w:p w14:paraId="2187CC53">
      <w:pPr>
        <w:jc w:val="center"/>
        <w:rPr>
          <w:rFonts w:ascii="宋体" w:hAnsi="宋体" w:cs="宋体"/>
          <w:b/>
          <w:kern w:val="0"/>
          <w:sz w:val="32"/>
          <w:szCs w:val="32"/>
        </w:rPr>
      </w:pPr>
    </w:p>
    <w:p w14:paraId="24D2422B">
      <w:pPr>
        <w:jc w:val="center"/>
        <w:rPr>
          <w:rFonts w:ascii="宋体" w:hAnsi="宋体" w:cs="宋体"/>
          <w:b/>
          <w:kern w:val="0"/>
          <w:sz w:val="32"/>
          <w:szCs w:val="32"/>
        </w:rPr>
      </w:pPr>
    </w:p>
    <w:p w14:paraId="2222C136">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9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3CEE12">
            <w:pPr>
              <w:jc w:val="center"/>
              <w:rPr>
                <w:rFonts w:ascii="宋体" w:hAnsi="宋体" w:cs="宋体"/>
                <w:b/>
                <w:bCs/>
                <w:sz w:val="24"/>
              </w:rPr>
            </w:pPr>
            <w:r>
              <w:rPr>
                <w:rFonts w:hint="eastAsia" w:ascii="宋体" w:hAnsi="宋体" w:cs="宋体"/>
                <w:b/>
                <w:bCs/>
                <w:sz w:val="24"/>
              </w:rPr>
              <w:t>序号</w:t>
            </w:r>
          </w:p>
        </w:tc>
        <w:tc>
          <w:tcPr>
            <w:tcW w:w="3683" w:type="dxa"/>
          </w:tcPr>
          <w:p w14:paraId="16FBC2B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79C6DF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AC09538">
            <w:pPr>
              <w:jc w:val="center"/>
              <w:rPr>
                <w:rFonts w:ascii="宋体" w:hAnsi="宋体" w:cs="宋体"/>
                <w:b/>
                <w:bCs/>
                <w:sz w:val="24"/>
              </w:rPr>
            </w:pPr>
            <w:r>
              <w:rPr>
                <w:rFonts w:hint="eastAsia" w:ascii="宋体" w:hAnsi="宋体" w:cs="宋体"/>
                <w:b/>
                <w:bCs/>
                <w:sz w:val="24"/>
              </w:rPr>
              <w:t>偏离说明</w:t>
            </w:r>
          </w:p>
        </w:tc>
      </w:tr>
      <w:tr w14:paraId="03C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C04116">
            <w:pPr>
              <w:jc w:val="center"/>
              <w:rPr>
                <w:rFonts w:ascii="宋体" w:hAnsi="宋体" w:cs="宋体"/>
                <w:kern w:val="0"/>
                <w:sz w:val="24"/>
              </w:rPr>
            </w:pPr>
            <w:r>
              <w:rPr>
                <w:rFonts w:hint="eastAsia" w:ascii="宋体" w:hAnsi="宋体" w:cs="宋体"/>
                <w:kern w:val="0"/>
                <w:sz w:val="24"/>
              </w:rPr>
              <w:t>1</w:t>
            </w:r>
          </w:p>
        </w:tc>
        <w:tc>
          <w:tcPr>
            <w:tcW w:w="3683" w:type="dxa"/>
          </w:tcPr>
          <w:p w14:paraId="2A682761">
            <w:pPr>
              <w:jc w:val="center"/>
              <w:rPr>
                <w:rFonts w:ascii="宋体" w:hAnsi="宋体" w:cs="宋体"/>
                <w:b/>
                <w:kern w:val="0"/>
                <w:sz w:val="32"/>
                <w:szCs w:val="32"/>
              </w:rPr>
            </w:pPr>
          </w:p>
        </w:tc>
        <w:tc>
          <w:tcPr>
            <w:tcW w:w="3546" w:type="dxa"/>
          </w:tcPr>
          <w:p w14:paraId="3E6BFD10">
            <w:pPr>
              <w:jc w:val="center"/>
              <w:rPr>
                <w:rFonts w:ascii="宋体" w:hAnsi="宋体" w:cs="宋体"/>
                <w:b/>
                <w:kern w:val="0"/>
                <w:sz w:val="32"/>
                <w:szCs w:val="32"/>
              </w:rPr>
            </w:pPr>
          </w:p>
        </w:tc>
        <w:tc>
          <w:tcPr>
            <w:tcW w:w="1276" w:type="dxa"/>
          </w:tcPr>
          <w:p w14:paraId="2C8CA7D8">
            <w:pPr>
              <w:jc w:val="center"/>
              <w:rPr>
                <w:rFonts w:ascii="宋体" w:hAnsi="宋体" w:cs="宋体"/>
                <w:b/>
                <w:kern w:val="0"/>
                <w:sz w:val="32"/>
                <w:szCs w:val="32"/>
              </w:rPr>
            </w:pPr>
          </w:p>
        </w:tc>
      </w:tr>
      <w:tr w14:paraId="6E1E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471FD">
            <w:pPr>
              <w:jc w:val="center"/>
              <w:rPr>
                <w:rFonts w:ascii="宋体" w:hAnsi="宋体" w:cs="宋体"/>
                <w:kern w:val="0"/>
                <w:sz w:val="24"/>
              </w:rPr>
            </w:pPr>
            <w:r>
              <w:rPr>
                <w:rFonts w:hint="eastAsia" w:ascii="宋体" w:hAnsi="宋体" w:cs="宋体"/>
                <w:kern w:val="0"/>
                <w:sz w:val="24"/>
              </w:rPr>
              <w:t>2</w:t>
            </w:r>
          </w:p>
        </w:tc>
        <w:tc>
          <w:tcPr>
            <w:tcW w:w="3683" w:type="dxa"/>
          </w:tcPr>
          <w:p w14:paraId="32C3ED73">
            <w:pPr>
              <w:jc w:val="center"/>
              <w:rPr>
                <w:rFonts w:ascii="宋体" w:hAnsi="宋体" w:cs="宋体"/>
                <w:b/>
                <w:kern w:val="0"/>
                <w:sz w:val="32"/>
                <w:szCs w:val="32"/>
              </w:rPr>
            </w:pPr>
          </w:p>
        </w:tc>
        <w:tc>
          <w:tcPr>
            <w:tcW w:w="3546" w:type="dxa"/>
          </w:tcPr>
          <w:p w14:paraId="04940C57">
            <w:pPr>
              <w:jc w:val="center"/>
              <w:rPr>
                <w:rFonts w:ascii="宋体" w:hAnsi="宋体" w:cs="宋体"/>
                <w:b/>
                <w:kern w:val="0"/>
                <w:sz w:val="32"/>
                <w:szCs w:val="32"/>
              </w:rPr>
            </w:pPr>
          </w:p>
        </w:tc>
        <w:tc>
          <w:tcPr>
            <w:tcW w:w="1276" w:type="dxa"/>
          </w:tcPr>
          <w:p w14:paraId="40C3566A">
            <w:pPr>
              <w:jc w:val="center"/>
              <w:rPr>
                <w:rFonts w:ascii="宋体" w:hAnsi="宋体" w:cs="宋体"/>
                <w:b/>
                <w:kern w:val="0"/>
                <w:sz w:val="32"/>
                <w:szCs w:val="32"/>
              </w:rPr>
            </w:pPr>
          </w:p>
        </w:tc>
      </w:tr>
      <w:tr w14:paraId="114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0A423">
            <w:pPr>
              <w:jc w:val="center"/>
              <w:rPr>
                <w:rFonts w:ascii="宋体" w:hAnsi="宋体" w:cs="宋体"/>
                <w:kern w:val="0"/>
                <w:sz w:val="24"/>
              </w:rPr>
            </w:pPr>
            <w:r>
              <w:rPr>
                <w:rFonts w:hint="eastAsia" w:ascii="宋体" w:hAnsi="宋体" w:cs="宋体"/>
                <w:kern w:val="0"/>
                <w:sz w:val="24"/>
              </w:rPr>
              <w:t>……</w:t>
            </w:r>
          </w:p>
        </w:tc>
        <w:tc>
          <w:tcPr>
            <w:tcW w:w="3683" w:type="dxa"/>
          </w:tcPr>
          <w:p w14:paraId="641E2D5F">
            <w:pPr>
              <w:jc w:val="center"/>
              <w:rPr>
                <w:rFonts w:ascii="宋体" w:hAnsi="宋体" w:cs="宋体"/>
                <w:b/>
                <w:kern w:val="0"/>
                <w:sz w:val="32"/>
                <w:szCs w:val="32"/>
              </w:rPr>
            </w:pPr>
          </w:p>
        </w:tc>
        <w:tc>
          <w:tcPr>
            <w:tcW w:w="3546" w:type="dxa"/>
          </w:tcPr>
          <w:p w14:paraId="2BD5E464">
            <w:pPr>
              <w:jc w:val="center"/>
              <w:rPr>
                <w:rFonts w:ascii="宋体" w:hAnsi="宋体" w:cs="宋体"/>
                <w:b/>
                <w:kern w:val="0"/>
                <w:sz w:val="32"/>
                <w:szCs w:val="32"/>
              </w:rPr>
            </w:pPr>
          </w:p>
        </w:tc>
        <w:tc>
          <w:tcPr>
            <w:tcW w:w="1276" w:type="dxa"/>
          </w:tcPr>
          <w:p w14:paraId="6C1E9EA9">
            <w:pPr>
              <w:jc w:val="center"/>
              <w:rPr>
                <w:rFonts w:ascii="宋体" w:hAnsi="宋体" w:cs="宋体"/>
                <w:b/>
                <w:kern w:val="0"/>
                <w:sz w:val="32"/>
                <w:szCs w:val="32"/>
              </w:rPr>
            </w:pPr>
          </w:p>
        </w:tc>
      </w:tr>
    </w:tbl>
    <w:p w14:paraId="6035214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00E1025">
      <w:pPr>
        <w:jc w:val="center"/>
        <w:rPr>
          <w:rFonts w:ascii="宋体" w:hAnsi="宋体" w:cs="宋体"/>
          <w:b/>
          <w:kern w:val="0"/>
          <w:sz w:val="32"/>
          <w:szCs w:val="32"/>
        </w:rPr>
      </w:pPr>
    </w:p>
    <w:p w14:paraId="465986B0">
      <w:pPr>
        <w:spacing w:line="360" w:lineRule="auto"/>
        <w:ind w:right="420"/>
        <w:rPr>
          <w:rFonts w:ascii="宋体" w:hAnsi="宋体" w:cs="宋体"/>
          <w:sz w:val="24"/>
        </w:rPr>
      </w:pPr>
      <w:r>
        <w:rPr>
          <w:rFonts w:hint="eastAsia" w:ascii="宋体" w:hAnsi="宋体" w:cs="宋体"/>
          <w:sz w:val="24"/>
        </w:rPr>
        <w:t>注：按本格式和要求提供。</w:t>
      </w:r>
    </w:p>
    <w:p w14:paraId="1C69DEAD">
      <w:pPr>
        <w:ind w:firstLine="1911" w:firstLineChars="595"/>
        <w:rPr>
          <w:rFonts w:ascii="宋体" w:hAnsi="宋体" w:cs="宋体"/>
          <w:b/>
          <w:bCs/>
          <w:sz w:val="32"/>
          <w:szCs w:val="32"/>
        </w:rPr>
      </w:pPr>
    </w:p>
    <w:p w14:paraId="2D224A66">
      <w:pPr>
        <w:ind w:firstLine="1911" w:firstLineChars="595"/>
        <w:rPr>
          <w:rFonts w:ascii="宋体" w:hAnsi="宋体" w:cs="宋体"/>
          <w:b/>
          <w:bCs/>
          <w:sz w:val="32"/>
          <w:szCs w:val="32"/>
        </w:rPr>
      </w:pPr>
    </w:p>
    <w:p w14:paraId="5181E6E5">
      <w:pPr>
        <w:ind w:firstLine="1911" w:firstLineChars="595"/>
        <w:rPr>
          <w:rFonts w:ascii="宋体" w:hAnsi="宋体" w:cs="宋体"/>
          <w:b/>
          <w:bCs/>
          <w:sz w:val="32"/>
          <w:szCs w:val="32"/>
        </w:rPr>
      </w:pPr>
    </w:p>
    <w:p w14:paraId="71DE7D52">
      <w:pPr>
        <w:ind w:firstLine="1911" w:firstLineChars="595"/>
        <w:rPr>
          <w:rFonts w:ascii="宋体" w:hAnsi="宋体" w:cs="宋体"/>
          <w:b/>
          <w:bCs/>
          <w:sz w:val="32"/>
          <w:szCs w:val="32"/>
        </w:rPr>
      </w:pPr>
    </w:p>
    <w:p w14:paraId="7094D6B7">
      <w:pPr>
        <w:ind w:firstLine="1911" w:firstLineChars="595"/>
        <w:rPr>
          <w:rFonts w:ascii="宋体" w:hAnsi="宋体" w:cs="宋体"/>
          <w:b/>
          <w:bCs/>
          <w:sz w:val="32"/>
          <w:szCs w:val="32"/>
        </w:rPr>
      </w:pPr>
    </w:p>
    <w:p w14:paraId="6DB53C9A">
      <w:pPr>
        <w:widowControl/>
        <w:adjustRightInd/>
        <w:jc w:val="left"/>
        <w:rPr>
          <w:rFonts w:ascii="宋体" w:hAnsi="宋体" w:cs="宋体"/>
          <w:b/>
          <w:bCs/>
          <w:sz w:val="32"/>
          <w:szCs w:val="32"/>
        </w:rPr>
      </w:pPr>
      <w:r>
        <w:rPr>
          <w:rFonts w:ascii="宋体" w:hAnsi="宋体" w:cs="宋体"/>
          <w:b/>
          <w:bCs/>
          <w:sz w:val="32"/>
          <w:szCs w:val="32"/>
        </w:rPr>
        <w:br w:type="page"/>
      </w:r>
    </w:p>
    <w:p w14:paraId="7AADEB5B">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A56C13">
      <w:pPr>
        <w:snapToGrid w:val="0"/>
        <w:spacing w:line="360" w:lineRule="auto"/>
        <w:rPr>
          <w:rFonts w:ascii="宋体" w:hAnsi="宋体" w:cs="宋体"/>
          <w:sz w:val="24"/>
        </w:rPr>
      </w:pPr>
    </w:p>
    <w:p w14:paraId="60293338">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14:paraId="4CBADE4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50975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49F06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0D0D7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743854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79AE6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6972E9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69F739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17A6E0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6E71F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D8EFB1">
      <w:pPr>
        <w:autoSpaceDE w:val="0"/>
        <w:autoSpaceDN w:val="0"/>
        <w:spacing w:line="360" w:lineRule="auto"/>
        <w:ind w:left="2"/>
        <w:jc w:val="left"/>
        <w:rPr>
          <w:rFonts w:ascii="宋体" w:hAnsi="宋体" w:cs="宋体"/>
          <w:kern w:val="0"/>
          <w:sz w:val="24"/>
          <w:lang w:val="zh-CN"/>
        </w:rPr>
      </w:pPr>
    </w:p>
    <w:p w14:paraId="5E5B4110">
      <w:pPr>
        <w:autoSpaceDE w:val="0"/>
        <w:autoSpaceDN w:val="0"/>
        <w:spacing w:line="360" w:lineRule="auto"/>
        <w:ind w:left="2"/>
        <w:jc w:val="left"/>
        <w:rPr>
          <w:rFonts w:ascii="宋体" w:hAnsi="宋体" w:cs="宋体"/>
          <w:kern w:val="0"/>
          <w:sz w:val="24"/>
          <w:lang w:val="zh-CN"/>
        </w:rPr>
      </w:pPr>
    </w:p>
    <w:p w14:paraId="3DAD4E10">
      <w:pPr>
        <w:autoSpaceDE w:val="0"/>
        <w:autoSpaceDN w:val="0"/>
        <w:spacing w:line="360" w:lineRule="auto"/>
        <w:ind w:left="2"/>
        <w:jc w:val="left"/>
        <w:rPr>
          <w:rFonts w:ascii="宋体" w:hAnsi="宋体" w:cs="宋体"/>
          <w:kern w:val="0"/>
          <w:sz w:val="24"/>
          <w:lang w:val="zh-CN"/>
        </w:rPr>
      </w:pPr>
    </w:p>
    <w:p w14:paraId="30670CE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49C14B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CA665E">
      <w:pPr>
        <w:spacing w:line="360" w:lineRule="auto"/>
        <w:jc w:val="center"/>
        <w:rPr>
          <w:rFonts w:ascii="宋体" w:hAnsi="宋体" w:cs="宋体"/>
          <w:b/>
          <w:bCs/>
          <w:sz w:val="24"/>
        </w:rPr>
      </w:pPr>
    </w:p>
    <w:p w14:paraId="49D83D5F">
      <w:pPr>
        <w:spacing w:line="360" w:lineRule="auto"/>
        <w:ind w:right="420"/>
        <w:rPr>
          <w:rFonts w:ascii="宋体" w:hAnsi="宋体" w:cs="宋体"/>
          <w:sz w:val="24"/>
        </w:rPr>
      </w:pPr>
      <w:r>
        <w:rPr>
          <w:rFonts w:hint="eastAsia" w:ascii="宋体" w:hAnsi="宋体" w:cs="宋体"/>
          <w:sz w:val="24"/>
        </w:rPr>
        <w:t>注：按本格式和要求提供。</w:t>
      </w:r>
    </w:p>
    <w:p w14:paraId="72F5C1AE">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84F68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48FC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25D9A4">
      <w:pPr>
        <w:spacing w:line="360" w:lineRule="auto"/>
        <w:jc w:val="center"/>
        <w:outlineLvl w:val="0"/>
        <w:rPr>
          <w:rFonts w:ascii="宋体" w:hAnsi="宋体" w:cs="宋体"/>
          <w:b/>
          <w:kern w:val="0"/>
          <w:sz w:val="36"/>
          <w:szCs w:val="36"/>
        </w:rPr>
      </w:pPr>
    </w:p>
    <w:p w14:paraId="5F08ECD8">
      <w:pPr>
        <w:snapToGrid w:val="0"/>
        <w:spacing w:line="360" w:lineRule="auto"/>
        <w:rPr>
          <w:rFonts w:hint="eastAsia" w:ascii="宋体" w:hAnsi="宋体" w:cs="宋体"/>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sz w:val="24"/>
        </w:rPr>
        <w:t>（1）开标一览表（报价表）………………………………………………………（页码）</w:t>
      </w:r>
    </w:p>
    <w:p w14:paraId="09EE0EF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C2CE0E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7046A4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273F80E">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14:paraId="6EE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31051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3260" w:type="dxa"/>
            <w:vAlign w:val="center"/>
          </w:tcPr>
          <w:p w14:paraId="1B4D94F4">
            <w:pPr>
              <w:spacing w:line="360" w:lineRule="auto"/>
              <w:jc w:val="center"/>
              <w:rPr>
                <w:rFonts w:ascii="宋体" w:hAnsi="宋体" w:cs="宋体"/>
                <w:b/>
                <w:color w:val="auto"/>
                <w:sz w:val="24"/>
              </w:rPr>
            </w:pPr>
            <w:r>
              <w:rPr>
                <w:rFonts w:hint="eastAsia" w:ascii="宋体" w:hAnsi="宋体" w:cs="宋体"/>
                <w:b/>
                <w:color w:val="auto"/>
                <w:sz w:val="24"/>
              </w:rPr>
              <w:t>名称</w:t>
            </w:r>
          </w:p>
          <w:p w14:paraId="3642B235">
            <w:pPr>
              <w:spacing w:line="360" w:lineRule="auto"/>
              <w:jc w:val="center"/>
              <w:rPr>
                <w:rFonts w:ascii="宋体" w:hAnsi="宋体" w:cs="宋体"/>
                <w:b/>
                <w:color w:val="auto"/>
                <w:sz w:val="24"/>
              </w:rPr>
            </w:pPr>
          </w:p>
          <w:p w14:paraId="598DF556">
            <w:pPr>
              <w:spacing w:line="360" w:lineRule="auto"/>
              <w:jc w:val="center"/>
              <w:rPr>
                <w:rFonts w:ascii="宋体" w:hAnsi="宋体" w:cs="宋体"/>
                <w:b/>
                <w:color w:val="auto"/>
                <w:sz w:val="24"/>
              </w:rPr>
            </w:pPr>
          </w:p>
        </w:tc>
        <w:tc>
          <w:tcPr>
            <w:tcW w:w="3118" w:type="dxa"/>
            <w:vAlign w:val="center"/>
          </w:tcPr>
          <w:p w14:paraId="405991C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E4CD39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EFC03A5">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11E4429">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4A772784">
            <w:pPr>
              <w:spacing w:line="360" w:lineRule="auto"/>
              <w:jc w:val="center"/>
              <w:rPr>
                <w:rFonts w:ascii="宋体" w:hAnsi="宋体" w:cs="宋体"/>
                <w:b/>
                <w:color w:val="auto"/>
                <w:sz w:val="24"/>
              </w:rPr>
            </w:pPr>
          </w:p>
          <w:p w14:paraId="0A751BE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F06DAF0">
            <w:pPr>
              <w:spacing w:line="360" w:lineRule="auto"/>
              <w:jc w:val="center"/>
              <w:rPr>
                <w:rFonts w:ascii="宋体" w:hAnsi="宋体" w:cs="宋体"/>
                <w:b/>
                <w:color w:val="auto"/>
                <w:sz w:val="24"/>
              </w:rPr>
            </w:pPr>
          </w:p>
        </w:tc>
      </w:tr>
      <w:tr w14:paraId="34F5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BC1D63B">
            <w:pPr>
              <w:spacing w:line="360" w:lineRule="auto"/>
              <w:jc w:val="center"/>
              <w:rPr>
                <w:rFonts w:ascii="宋体" w:hAnsi="宋体" w:cs="宋体"/>
                <w:color w:val="auto"/>
                <w:sz w:val="24"/>
              </w:rPr>
            </w:pPr>
            <w:r>
              <w:rPr>
                <w:rFonts w:hint="eastAsia" w:ascii="宋体" w:hAnsi="宋体" w:cs="宋体"/>
                <w:color w:val="auto"/>
                <w:sz w:val="24"/>
              </w:rPr>
              <w:t>1</w:t>
            </w:r>
          </w:p>
        </w:tc>
        <w:tc>
          <w:tcPr>
            <w:tcW w:w="3260" w:type="dxa"/>
            <w:vAlign w:val="center"/>
          </w:tcPr>
          <w:p w14:paraId="6E0A2FC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3118" w:type="dxa"/>
            <w:vAlign w:val="center"/>
          </w:tcPr>
          <w:p w14:paraId="6AAACE93">
            <w:pPr>
              <w:snapToGrid w:val="0"/>
              <w:spacing w:line="360" w:lineRule="auto"/>
              <w:jc w:val="center"/>
              <w:rPr>
                <w:rFonts w:ascii="宋体" w:hAnsi="宋体" w:cs="宋体"/>
                <w:color w:val="auto"/>
                <w:sz w:val="24"/>
              </w:rPr>
            </w:pPr>
          </w:p>
        </w:tc>
        <w:tc>
          <w:tcPr>
            <w:tcW w:w="993" w:type="dxa"/>
            <w:vAlign w:val="center"/>
          </w:tcPr>
          <w:p w14:paraId="138E6B75">
            <w:pPr>
              <w:snapToGrid w:val="0"/>
              <w:spacing w:line="360" w:lineRule="auto"/>
              <w:jc w:val="center"/>
              <w:rPr>
                <w:rFonts w:ascii="宋体" w:hAnsi="宋体" w:cs="宋体"/>
                <w:color w:val="auto"/>
                <w:sz w:val="24"/>
              </w:rPr>
            </w:pPr>
          </w:p>
        </w:tc>
        <w:tc>
          <w:tcPr>
            <w:tcW w:w="1559" w:type="dxa"/>
            <w:vAlign w:val="center"/>
          </w:tcPr>
          <w:p w14:paraId="2227316B">
            <w:pPr>
              <w:spacing w:line="360" w:lineRule="auto"/>
              <w:jc w:val="center"/>
              <w:rPr>
                <w:rFonts w:ascii="宋体" w:hAnsi="宋体" w:cs="宋体"/>
                <w:color w:val="auto"/>
                <w:sz w:val="24"/>
              </w:rPr>
            </w:pPr>
          </w:p>
        </w:tc>
        <w:tc>
          <w:tcPr>
            <w:tcW w:w="1984" w:type="dxa"/>
            <w:vAlign w:val="center"/>
          </w:tcPr>
          <w:p w14:paraId="366BB3E0">
            <w:pPr>
              <w:spacing w:line="360" w:lineRule="auto"/>
              <w:jc w:val="center"/>
              <w:rPr>
                <w:rFonts w:ascii="宋体" w:hAnsi="宋体" w:cs="宋体"/>
                <w:color w:val="auto"/>
                <w:sz w:val="24"/>
              </w:rPr>
            </w:pPr>
          </w:p>
        </w:tc>
        <w:tc>
          <w:tcPr>
            <w:tcW w:w="3119" w:type="dxa"/>
            <w:vAlign w:val="center"/>
          </w:tcPr>
          <w:p w14:paraId="5DA06D03">
            <w:pPr>
              <w:spacing w:line="360" w:lineRule="auto"/>
              <w:jc w:val="center"/>
              <w:rPr>
                <w:rFonts w:ascii="宋体" w:hAnsi="宋体" w:cs="宋体"/>
                <w:color w:val="auto"/>
                <w:sz w:val="24"/>
              </w:rPr>
            </w:pPr>
          </w:p>
        </w:tc>
      </w:tr>
      <w:tr w14:paraId="139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DE2BD1">
            <w:pPr>
              <w:spacing w:line="360" w:lineRule="auto"/>
              <w:jc w:val="center"/>
              <w:rPr>
                <w:rFonts w:ascii="宋体" w:hAnsi="宋体" w:cs="宋体"/>
                <w:color w:val="auto"/>
                <w:sz w:val="24"/>
              </w:rPr>
            </w:pPr>
            <w:r>
              <w:rPr>
                <w:rFonts w:hint="eastAsia" w:ascii="宋体" w:hAnsi="宋体" w:cs="宋体"/>
                <w:color w:val="auto"/>
                <w:sz w:val="24"/>
              </w:rPr>
              <w:t>2</w:t>
            </w:r>
          </w:p>
        </w:tc>
        <w:tc>
          <w:tcPr>
            <w:tcW w:w="3260" w:type="dxa"/>
            <w:vAlign w:val="center"/>
          </w:tcPr>
          <w:p w14:paraId="5E967BD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3118" w:type="dxa"/>
            <w:vAlign w:val="center"/>
          </w:tcPr>
          <w:p w14:paraId="4E999C16">
            <w:pPr>
              <w:snapToGrid w:val="0"/>
              <w:spacing w:line="360" w:lineRule="auto"/>
              <w:jc w:val="center"/>
              <w:rPr>
                <w:rFonts w:ascii="宋体" w:hAnsi="宋体" w:cs="宋体"/>
                <w:color w:val="auto"/>
                <w:sz w:val="24"/>
              </w:rPr>
            </w:pPr>
          </w:p>
        </w:tc>
        <w:tc>
          <w:tcPr>
            <w:tcW w:w="993" w:type="dxa"/>
            <w:vAlign w:val="center"/>
          </w:tcPr>
          <w:p w14:paraId="5244285F">
            <w:pPr>
              <w:snapToGrid w:val="0"/>
              <w:spacing w:line="360" w:lineRule="auto"/>
              <w:jc w:val="center"/>
              <w:rPr>
                <w:rFonts w:ascii="宋体" w:hAnsi="宋体" w:cs="宋体"/>
                <w:color w:val="auto"/>
                <w:sz w:val="24"/>
              </w:rPr>
            </w:pPr>
          </w:p>
        </w:tc>
        <w:tc>
          <w:tcPr>
            <w:tcW w:w="1559" w:type="dxa"/>
            <w:vAlign w:val="center"/>
          </w:tcPr>
          <w:p w14:paraId="31E2D54C">
            <w:pPr>
              <w:spacing w:line="360" w:lineRule="auto"/>
              <w:jc w:val="center"/>
              <w:rPr>
                <w:rFonts w:ascii="宋体" w:hAnsi="宋体" w:cs="宋体"/>
                <w:color w:val="auto"/>
                <w:sz w:val="24"/>
              </w:rPr>
            </w:pPr>
          </w:p>
        </w:tc>
        <w:tc>
          <w:tcPr>
            <w:tcW w:w="1984" w:type="dxa"/>
            <w:vAlign w:val="center"/>
          </w:tcPr>
          <w:p w14:paraId="397AE0C6">
            <w:pPr>
              <w:spacing w:line="360" w:lineRule="auto"/>
              <w:jc w:val="center"/>
              <w:rPr>
                <w:rFonts w:ascii="宋体" w:hAnsi="宋体" w:cs="宋体"/>
                <w:color w:val="auto"/>
                <w:sz w:val="24"/>
              </w:rPr>
            </w:pPr>
          </w:p>
        </w:tc>
        <w:tc>
          <w:tcPr>
            <w:tcW w:w="3119" w:type="dxa"/>
            <w:vAlign w:val="center"/>
          </w:tcPr>
          <w:p w14:paraId="1CE80E32">
            <w:pPr>
              <w:spacing w:line="360" w:lineRule="auto"/>
              <w:jc w:val="center"/>
              <w:rPr>
                <w:rFonts w:ascii="宋体" w:hAnsi="宋体" w:cs="宋体"/>
                <w:color w:val="auto"/>
                <w:sz w:val="24"/>
              </w:rPr>
            </w:pPr>
          </w:p>
        </w:tc>
      </w:tr>
      <w:tr w14:paraId="43C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24CD38D">
            <w:pPr>
              <w:spacing w:line="360" w:lineRule="auto"/>
              <w:jc w:val="center"/>
              <w:rPr>
                <w:rFonts w:ascii="宋体" w:hAnsi="宋体" w:cs="宋体"/>
                <w:color w:val="auto"/>
                <w:sz w:val="24"/>
              </w:rPr>
            </w:pPr>
            <w:r>
              <w:rPr>
                <w:rFonts w:hint="eastAsia" w:ascii="宋体" w:hAnsi="宋体" w:cs="宋体"/>
                <w:color w:val="auto"/>
                <w:sz w:val="24"/>
              </w:rPr>
              <w:t>…</w:t>
            </w:r>
          </w:p>
        </w:tc>
        <w:tc>
          <w:tcPr>
            <w:tcW w:w="3260" w:type="dxa"/>
            <w:vAlign w:val="center"/>
          </w:tcPr>
          <w:p w14:paraId="1281EF77">
            <w:pPr>
              <w:snapToGrid w:val="0"/>
              <w:spacing w:line="360" w:lineRule="auto"/>
              <w:jc w:val="center"/>
              <w:rPr>
                <w:rFonts w:ascii="宋体" w:hAnsi="宋体" w:cs="宋体"/>
                <w:color w:val="auto"/>
                <w:sz w:val="24"/>
              </w:rPr>
            </w:pPr>
          </w:p>
        </w:tc>
        <w:tc>
          <w:tcPr>
            <w:tcW w:w="3118" w:type="dxa"/>
            <w:vAlign w:val="center"/>
          </w:tcPr>
          <w:p w14:paraId="4C315E50">
            <w:pPr>
              <w:snapToGrid w:val="0"/>
              <w:spacing w:line="360" w:lineRule="auto"/>
              <w:jc w:val="center"/>
              <w:rPr>
                <w:rFonts w:ascii="宋体" w:hAnsi="宋体" w:cs="宋体"/>
                <w:color w:val="auto"/>
                <w:sz w:val="24"/>
              </w:rPr>
            </w:pPr>
          </w:p>
        </w:tc>
        <w:tc>
          <w:tcPr>
            <w:tcW w:w="993" w:type="dxa"/>
            <w:vAlign w:val="center"/>
          </w:tcPr>
          <w:p w14:paraId="4D5A4C67">
            <w:pPr>
              <w:snapToGrid w:val="0"/>
              <w:spacing w:line="360" w:lineRule="auto"/>
              <w:jc w:val="center"/>
              <w:rPr>
                <w:rFonts w:ascii="宋体" w:hAnsi="宋体" w:cs="宋体"/>
                <w:color w:val="auto"/>
                <w:sz w:val="24"/>
              </w:rPr>
            </w:pPr>
          </w:p>
        </w:tc>
        <w:tc>
          <w:tcPr>
            <w:tcW w:w="1559" w:type="dxa"/>
            <w:vAlign w:val="center"/>
          </w:tcPr>
          <w:p w14:paraId="21FF86F1">
            <w:pPr>
              <w:spacing w:line="360" w:lineRule="auto"/>
              <w:jc w:val="center"/>
              <w:rPr>
                <w:rFonts w:ascii="宋体" w:hAnsi="宋体" w:cs="宋体"/>
                <w:color w:val="auto"/>
                <w:sz w:val="24"/>
              </w:rPr>
            </w:pPr>
          </w:p>
        </w:tc>
        <w:tc>
          <w:tcPr>
            <w:tcW w:w="1984" w:type="dxa"/>
            <w:vAlign w:val="center"/>
          </w:tcPr>
          <w:p w14:paraId="47310476">
            <w:pPr>
              <w:spacing w:line="360" w:lineRule="auto"/>
              <w:jc w:val="center"/>
              <w:rPr>
                <w:rFonts w:ascii="宋体" w:hAnsi="宋体" w:cs="宋体"/>
                <w:color w:val="auto"/>
                <w:sz w:val="24"/>
              </w:rPr>
            </w:pPr>
          </w:p>
        </w:tc>
        <w:tc>
          <w:tcPr>
            <w:tcW w:w="3119" w:type="dxa"/>
            <w:vAlign w:val="center"/>
          </w:tcPr>
          <w:p w14:paraId="7E27CB03">
            <w:pPr>
              <w:spacing w:line="360" w:lineRule="auto"/>
              <w:jc w:val="center"/>
              <w:rPr>
                <w:rFonts w:ascii="宋体" w:hAnsi="宋体" w:cs="宋体"/>
                <w:color w:val="auto"/>
                <w:sz w:val="24"/>
              </w:rPr>
            </w:pPr>
          </w:p>
        </w:tc>
      </w:tr>
      <w:tr w14:paraId="7AE6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891BCCC">
            <w:pPr>
              <w:spacing w:line="360" w:lineRule="auto"/>
              <w:jc w:val="center"/>
              <w:rPr>
                <w:rFonts w:ascii="宋体" w:hAnsi="宋体" w:cs="宋体"/>
                <w:color w:val="auto"/>
                <w:sz w:val="24"/>
              </w:rPr>
            </w:pPr>
          </w:p>
        </w:tc>
        <w:tc>
          <w:tcPr>
            <w:tcW w:w="3260" w:type="dxa"/>
            <w:vAlign w:val="center"/>
          </w:tcPr>
          <w:p w14:paraId="5AA77080">
            <w:pPr>
              <w:snapToGrid w:val="0"/>
              <w:spacing w:line="360" w:lineRule="auto"/>
              <w:jc w:val="center"/>
              <w:rPr>
                <w:rFonts w:ascii="宋体" w:hAnsi="宋体" w:cs="宋体"/>
                <w:color w:val="auto"/>
                <w:sz w:val="24"/>
              </w:rPr>
            </w:pPr>
          </w:p>
        </w:tc>
        <w:tc>
          <w:tcPr>
            <w:tcW w:w="3118" w:type="dxa"/>
            <w:vAlign w:val="center"/>
          </w:tcPr>
          <w:p w14:paraId="194337B0">
            <w:pPr>
              <w:snapToGrid w:val="0"/>
              <w:spacing w:line="360" w:lineRule="auto"/>
              <w:jc w:val="center"/>
              <w:rPr>
                <w:rFonts w:ascii="宋体" w:hAnsi="宋体" w:cs="宋体"/>
                <w:color w:val="auto"/>
                <w:sz w:val="24"/>
              </w:rPr>
            </w:pPr>
          </w:p>
        </w:tc>
        <w:tc>
          <w:tcPr>
            <w:tcW w:w="993" w:type="dxa"/>
            <w:vAlign w:val="center"/>
          </w:tcPr>
          <w:p w14:paraId="57C710E9">
            <w:pPr>
              <w:snapToGrid w:val="0"/>
              <w:spacing w:line="360" w:lineRule="auto"/>
              <w:jc w:val="center"/>
              <w:rPr>
                <w:rFonts w:ascii="宋体" w:hAnsi="宋体" w:cs="宋体"/>
                <w:color w:val="auto"/>
                <w:sz w:val="24"/>
              </w:rPr>
            </w:pPr>
          </w:p>
        </w:tc>
        <w:tc>
          <w:tcPr>
            <w:tcW w:w="1559" w:type="dxa"/>
            <w:vAlign w:val="center"/>
          </w:tcPr>
          <w:p w14:paraId="27ED14B6">
            <w:pPr>
              <w:spacing w:line="360" w:lineRule="auto"/>
              <w:jc w:val="center"/>
              <w:rPr>
                <w:rFonts w:ascii="宋体" w:hAnsi="宋体" w:cs="宋体"/>
                <w:color w:val="auto"/>
                <w:sz w:val="24"/>
              </w:rPr>
            </w:pPr>
          </w:p>
        </w:tc>
        <w:tc>
          <w:tcPr>
            <w:tcW w:w="1984" w:type="dxa"/>
            <w:vAlign w:val="center"/>
          </w:tcPr>
          <w:p w14:paraId="72DEE60A">
            <w:pPr>
              <w:spacing w:line="360" w:lineRule="auto"/>
              <w:jc w:val="center"/>
              <w:rPr>
                <w:rFonts w:ascii="宋体" w:hAnsi="宋体" w:cs="宋体"/>
                <w:color w:val="auto"/>
                <w:sz w:val="24"/>
              </w:rPr>
            </w:pPr>
          </w:p>
        </w:tc>
        <w:tc>
          <w:tcPr>
            <w:tcW w:w="3119" w:type="dxa"/>
            <w:vAlign w:val="center"/>
          </w:tcPr>
          <w:p w14:paraId="18DFD630">
            <w:pPr>
              <w:spacing w:line="360" w:lineRule="auto"/>
              <w:jc w:val="center"/>
              <w:rPr>
                <w:rFonts w:ascii="宋体" w:hAnsi="宋体" w:cs="宋体"/>
                <w:color w:val="auto"/>
                <w:sz w:val="24"/>
              </w:rPr>
            </w:pPr>
          </w:p>
        </w:tc>
      </w:tr>
      <w:tr w14:paraId="256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1689603">
            <w:pPr>
              <w:spacing w:line="360" w:lineRule="auto"/>
              <w:jc w:val="center"/>
              <w:rPr>
                <w:rFonts w:ascii="宋体" w:hAnsi="宋体" w:cs="宋体"/>
                <w:sz w:val="24"/>
              </w:rPr>
            </w:pPr>
          </w:p>
        </w:tc>
        <w:tc>
          <w:tcPr>
            <w:tcW w:w="3260" w:type="dxa"/>
            <w:vAlign w:val="center"/>
          </w:tcPr>
          <w:p w14:paraId="013A107E">
            <w:pPr>
              <w:snapToGrid w:val="0"/>
              <w:spacing w:line="360" w:lineRule="auto"/>
              <w:jc w:val="center"/>
              <w:rPr>
                <w:rFonts w:ascii="宋体" w:hAnsi="宋体" w:cs="宋体"/>
                <w:sz w:val="24"/>
              </w:rPr>
            </w:pPr>
          </w:p>
        </w:tc>
        <w:tc>
          <w:tcPr>
            <w:tcW w:w="3118" w:type="dxa"/>
            <w:vAlign w:val="center"/>
          </w:tcPr>
          <w:p w14:paraId="2EB5DD46">
            <w:pPr>
              <w:snapToGrid w:val="0"/>
              <w:spacing w:line="360" w:lineRule="auto"/>
              <w:jc w:val="center"/>
              <w:rPr>
                <w:rFonts w:ascii="宋体" w:hAnsi="宋体" w:cs="宋体"/>
                <w:sz w:val="24"/>
              </w:rPr>
            </w:pPr>
          </w:p>
        </w:tc>
        <w:tc>
          <w:tcPr>
            <w:tcW w:w="993" w:type="dxa"/>
            <w:vAlign w:val="center"/>
          </w:tcPr>
          <w:p w14:paraId="5ADE1B64">
            <w:pPr>
              <w:snapToGrid w:val="0"/>
              <w:spacing w:line="360" w:lineRule="auto"/>
              <w:jc w:val="center"/>
              <w:rPr>
                <w:rFonts w:ascii="宋体" w:hAnsi="宋体" w:cs="宋体"/>
                <w:sz w:val="24"/>
              </w:rPr>
            </w:pPr>
          </w:p>
        </w:tc>
        <w:tc>
          <w:tcPr>
            <w:tcW w:w="1559" w:type="dxa"/>
            <w:vAlign w:val="center"/>
          </w:tcPr>
          <w:p w14:paraId="5CD8D78D">
            <w:pPr>
              <w:spacing w:line="360" w:lineRule="auto"/>
              <w:jc w:val="center"/>
              <w:rPr>
                <w:rFonts w:ascii="宋体" w:hAnsi="宋体" w:cs="宋体"/>
                <w:sz w:val="24"/>
              </w:rPr>
            </w:pPr>
          </w:p>
        </w:tc>
        <w:tc>
          <w:tcPr>
            <w:tcW w:w="1984" w:type="dxa"/>
            <w:vAlign w:val="center"/>
          </w:tcPr>
          <w:p w14:paraId="024C9DD2">
            <w:pPr>
              <w:spacing w:line="360" w:lineRule="auto"/>
              <w:jc w:val="center"/>
              <w:rPr>
                <w:rFonts w:ascii="宋体" w:hAnsi="宋体" w:cs="宋体"/>
                <w:sz w:val="24"/>
              </w:rPr>
            </w:pPr>
          </w:p>
        </w:tc>
        <w:tc>
          <w:tcPr>
            <w:tcW w:w="3119" w:type="dxa"/>
            <w:vAlign w:val="center"/>
          </w:tcPr>
          <w:p w14:paraId="3820E8AE">
            <w:pPr>
              <w:spacing w:line="360" w:lineRule="auto"/>
              <w:jc w:val="center"/>
              <w:rPr>
                <w:rFonts w:ascii="宋体" w:hAnsi="宋体" w:cs="宋体"/>
                <w:sz w:val="24"/>
              </w:rPr>
            </w:pPr>
          </w:p>
        </w:tc>
      </w:tr>
      <w:tr w14:paraId="01C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3"/>
            <w:vAlign w:val="center"/>
          </w:tcPr>
          <w:p w14:paraId="5AD8224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0E6AD2A0">
            <w:pPr>
              <w:spacing w:line="360" w:lineRule="auto"/>
              <w:jc w:val="center"/>
              <w:rPr>
                <w:rFonts w:ascii="宋体" w:hAnsi="宋体" w:cs="宋体"/>
                <w:sz w:val="24"/>
              </w:rPr>
            </w:pPr>
          </w:p>
        </w:tc>
      </w:tr>
      <w:tr w14:paraId="7B2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3"/>
            <w:vAlign w:val="center"/>
          </w:tcPr>
          <w:p w14:paraId="52CF98F7">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2CC9D75">
            <w:pPr>
              <w:spacing w:line="360" w:lineRule="auto"/>
              <w:jc w:val="center"/>
              <w:rPr>
                <w:rFonts w:ascii="宋体" w:hAnsi="宋体" w:cs="宋体"/>
                <w:sz w:val="24"/>
              </w:rPr>
            </w:pPr>
          </w:p>
        </w:tc>
      </w:tr>
    </w:tbl>
    <w:p w14:paraId="16BAB69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47D501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C3F99A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ED88E91">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lang w:val="zh-CN"/>
        </w:rPr>
        <w:t>规格型号、数量、单价等予以公示。</w:t>
      </w:r>
    </w:p>
    <w:p w14:paraId="1EEF4598">
      <w:pPr>
        <w:snapToGrid w:val="0"/>
        <w:spacing w:line="360" w:lineRule="auto"/>
        <w:ind w:firstLine="480" w:firstLineChars="200"/>
        <w:jc w:val="left"/>
        <w:rPr>
          <w:rFonts w:ascii="宋体" w:hAnsi="宋体" w:cs="宋体"/>
          <w:bCs/>
          <w:sz w:val="24"/>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17" w:type="first"/>
      <w:footerReference r:id="rId20" w:type="first"/>
      <w:headerReference r:id="rId16" w:type="default"/>
      <w:footerReference r:id="rId18" w:type="default"/>
      <w:footerReference r:id="rId19" w:type="even"/>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0D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00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131845147"/>
    <w:bookmarkStart w:id="401" w:name="_Toc91899912"/>
    <w:bookmarkStart w:id="402" w:name="_Toc164085800"/>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C329">
    <w:pPr>
      <w:pStyle w:val="40"/>
      <w:framePr w:wrap="around" w:vAnchor="text" w:hAnchor="margin" w:xAlign="right" w:y="1"/>
      <w:rPr>
        <w:rStyle w:val="75"/>
      </w:rPr>
    </w:pPr>
    <w:r>
      <w:fldChar w:fldCharType="begin"/>
    </w:r>
    <w:r>
      <w:rPr>
        <w:rStyle w:val="75"/>
      </w:rPr>
      <w:instrText xml:space="preserve">PAGE  </w:instrText>
    </w:r>
    <w:r>
      <w:fldChar w:fldCharType="end"/>
    </w:r>
  </w:p>
  <w:p w14:paraId="2DEBA14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05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49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E7176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28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A155C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85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CDBF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F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538E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6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78C2">
    <w:pPr>
      <w:pStyle w:val="40"/>
      <w:framePr w:wrap="around" w:vAnchor="text" w:hAnchor="margin" w:xAlign="right" w:y="1"/>
      <w:rPr>
        <w:rStyle w:val="75"/>
      </w:rPr>
    </w:pPr>
    <w:r>
      <w:fldChar w:fldCharType="begin"/>
    </w:r>
    <w:r>
      <w:rPr>
        <w:rStyle w:val="75"/>
      </w:rPr>
      <w:instrText xml:space="preserve">PAGE  </w:instrText>
    </w:r>
    <w:r>
      <w:fldChar w:fldCharType="end"/>
    </w:r>
  </w:p>
  <w:p w14:paraId="280E627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6FF8">
    <w:pPr>
      <w:pStyle w:val="42"/>
      <w:pBdr>
        <w:bottom w:val="single" w:color="auto" w:sz="6" w:space="4"/>
      </w:pBdr>
      <w:jc w:val="right"/>
    </w:pPr>
    <w:r>
      <w:t></w:t>
    </w:r>
    <w:r>
      <w:rPr>
        <w:rFonts w:hint="eastAsia"/>
      </w:rPr>
      <w:t xml:space="preserve">          </w:t>
    </w:r>
    <w:r>
      <w:t>公开招标文件</w:t>
    </w:r>
  </w:p>
  <w:p w14:paraId="3D18616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6C6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81A2">
    <w:pPr>
      <w:pStyle w:val="42"/>
      <w:rPr>
        <w:rFonts w:ascii="仿宋_GB2312" w:eastAsia="仿宋_GB2312"/>
        <w:b/>
        <w:i/>
        <w:u w:val="single"/>
      </w:rPr>
    </w:pPr>
    <w:r>
      <w:t></w:t>
    </w:r>
    <w:r>
      <w:rPr>
        <w:rFonts w:hint="eastAsia"/>
      </w:rPr>
      <w:t xml:space="preserve">                                                </w:t>
    </w:r>
    <w:r>
      <w:t xml:space="preserve"> 公开招标文件</w:t>
    </w:r>
  </w:p>
  <w:p w14:paraId="2D37C18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9C83">
    <w:pPr>
      <w:pStyle w:val="42"/>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032">
    <w:pPr>
      <w:pStyle w:val="42"/>
      <w:jc w:val="right"/>
      <w:rPr>
        <w:rFonts w:ascii="仿宋_GB2312" w:eastAsia="仿宋_GB2312"/>
        <w:b/>
        <w:i/>
        <w:u w:val="single"/>
      </w:rPr>
    </w:pPr>
    <w:r>
      <w:rPr>
        <w:rFonts w:hint="eastAsia"/>
      </w:rPr>
      <w:t xml:space="preserve">                               </w:t>
    </w:r>
    <w:r>
      <w:t>公开招标文件</w:t>
    </w:r>
  </w:p>
  <w:p w14:paraId="335ECA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68E3">
    <w:pPr>
      <w:pStyle w:val="42"/>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FCE9">
    <w:pPr>
      <w:pStyle w:val="42"/>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8A2E">
    <w:pPr>
      <w:pStyle w:val="42"/>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92639"/>
    <w:multiLevelType w:val="singleLevel"/>
    <w:tmpl w:val="B7A92639"/>
    <w:lvl w:ilvl="0" w:tentative="0">
      <w:start w:val="1"/>
      <w:numFmt w:val="decimal"/>
      <w:suff w:val="nothing"/>
      <w:lvlText w:val="%1、"/>
      <w:lvlJc w:val="left"/>
    </w:lvl>
  </w:abstractNum>
  <w:abstractNum w:abstractNumId="1">
    <w:nsid w:val="CD28C0AC"/>
    <w:multiLevelType w:val="singleLevel"/>
    <w:tmpl w:val="CD28C0AC"/>
    <w:lvl w:ilvl="0" w:tentative="0">
      <w:start w:val="1"/>
      <w:numFmt w:val="decimal"/>
      <w:suff w:val="nothing"/>
      <w:lvlText w:val="%1、"/>
      <w:lvlJc w:val="left"/>
    </w:lvl>
  </w:abstractNum>
  <w:abstractNum w:abstractNumId="2">
    <w:nsid w:val="21B9810C"/>
    <w:multiLevelType w:val="singleLevel"/>
    <w:tmpl w:val="21B9810C"/>
    <w:lvl w:ilvl="0" w:tentative="0">
      <w:start w:val="2"/>
      <w:numFmt w:val="chineseCounting"/>
      <w:suff w:val="nothing"/>
      <w:lvlText w:val="（%1）"/>
      <w:lvlJc w:val="left"/>
      <w:rPr>
        <w:rFonts w:hint="eastAsia"/>
      </w:rPr>
    </w:lvl>
  </w:abstractNum>
  <w:abstractNum w:abstractNumId="3">
    <w:nsid w:val="23D1D62D"/>
    <w:multiLevelType w:val="singleLevel"/>
    <w:tmpl w:val="23D1D62D"/>
    <w:lvl w:ilvl="0" w:tentative="0">
      <w:start w:val="3"/>
      <w:numFmt w:val="chineseCounting"/>
      <w:suff w:val="space"/>
      <w:lvlText w:val="第%1部分"/>
      <w:lvlJc w:val="left"/>
      <w:rPr>
        <w:rFonts w:hint="eastAsia"/>
      </w:rPr>
    </w:lvl>
  </w:abstractNum>
  <w:abstractNum w:abstractNumId="4">
    <w:nsid w:val="2C3BD57F"/>
    <w:multiLevelType w:val="singleLevel"/>
    <w:tmpl w:val="2C3BD57F"/>
    <w:lvl w:ilvl="0" w:tentative="0">
      <w:start w:val="2"/>
      <w:numFmt w:val="decimal"/>
      <w:lvlText w:val="%1."/>
      <w:lvlJc w:val="left"/>
      <w:pPr>
        <w:tabs>
          <w:tab w:val="left" w:pos="312"/>
        </w:tabs>
      </w:pPr>
    </w:lvl>
  </w:abstractNum>
  <w:abstractNum w:abstractNumId="5">
    <w:nsid w:val="2D4262EC"/>
    <w:multiLevelType w:val="singleLevel"/>
    <w:tmpl w:val="2D4262EC"/>
    <w:lvl w:ilvl="0" w:tentative="0">
      <w:start w:val="1"/>
      <w:numFmt w:val="chineseCounting"/>
      <w:suff w:val="nothing"/>
      <w:lvlText w:val="%1、"/>
      <w:lvlJc w:val="left"/>
      <w:rPr>
        <w:rFonts w:hint="eastAsia"/>
      </w:rPr>
    </w:lvl>
  </w:abstractNum>
  <w:abstractNum w:abstractNumId="6">
    <w:nsid w:val="4D835A34"/>
    <w:multiLevelType w:val="singleLevel"/>
    <w:tmpl w:val="4D835A34"/>
    <w:lvl w:ilvl="0" w:tentative="0">
      <w:start w:val="10"/>
      <w:numFmt w:val="chineseCounting"/>
      <w:suff w:val="nothing"/>
      <w:lvlText w:val="%1、"/>
      <w:lvlJc w:val="left"/>
      <w:rPr>
        <w:rFonts w:hint="eastAsia"/>
      </w:rPr>
    </w:lvl>
  </w:abstractNum>
  <w:abstractNum w:abstractNumId="7">
    <w:nsid w:val="5F7181FD"/>
    <w:multiLevelType w:val="singleLevel"/>
    <w:tmpl w:val="5F7181FD"/>
    <w:lvl w:ilvl="0" w:tentative="0">
      <w:start w:val="2"/>
      <w:numFmt w:val="chineseCounting"/>
      <w:suff w:val="nothing"/>
      <w:lvlText w:val="%1、"/>
      <w:lvlJc w:val="left"/>
      <w:rPr>
        <w:rFonts w:hint="eastAsia"/>
      </w:rPr>
    </w:lvl>
  </w:abstractNum>
  <w:abstractNum w:abstractNumId="8">
    <w:nsid w:val="6D70E3C1"/>
    <w:multiLevelType w:val="singleLevel"/>
    <w:tmpl w:val="6D70E3C1"/>
    <w:lvl w:ilvl="0" w:tentative="0">
      <w:start w:val="1"/>
      <w:numFmt w:val="decimal"/>
      <w:lvlText w:val="%1."/>
      <w:lvlJc w:val="left"/>
      <w:pPr>
        <w:tabs>
          <w:tab w:val="left" w:pos="312"/>
        </w:tabs>
      </w:pPr>
    </w:lvl>
  </w:abstractNum>
  <w:num w:numId="1">
    <w:abstractNumId w:val="6"/>
  </w:num>
  <w:num w:numId="2">
    <w:abstractNumId w:val="3"/>
  </w:num>
  <w:num w:numId="3">
    <w:abstractNumId w:val="5"/>
  </w:num>
  <w:num w:numId="4">
    <w:abstractNumId w:val="8"/>
  </w:num>
  <w:num w:numId="5">
    <w:abstractNumId w:val="0"/>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0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D05"/>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1AC"/>
    <w:rsid w:val="0095151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93A"/>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98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03AC5"/>
    <w:rsid w:val="01315E28"/>
    <w:rsid w:val="014F03EF"/>
    <w:rsid w:val="016E2F6B"/>
    <w:rsid w:val="01730582"/>
    <w:rsid w:val="01853E11"/>
    <w:rsid w:val="018E53BB"/>
    <w:rsid w:val="019F7441"/>
    <w:rsid w:val="01AA5738"/>
    <w:rsid w:val="01AC161D"/>
    <w:rsid w:val="01AE0334"/>
    <w:rsid w:val="01B36BD0"/>
    <w:rsid w:val="01B37585"/>
    <w:rsid w:val="01C611A0"/>
    <w:rsid w:val="01D55165"/>
    <w:rsid w:val="01DF6BF8"/>
    <w:rsid w:val="01E40747"/>
    <w:rsid w:val="01EC2C57"/>
    <w:rsid w:val="02021905"/>
    <w:rsid w:val="02146128"/>
    <w:rsid w:val="02156531"/>
    <w:rsid w:val="0227311A"/>
    <w:rsid w:val="023A4BFB"/>
    <w:rsid w:val="025A34EF"/>
    <w:rsid w:val="025F0711"/>
    <w:rsid w:val="026551BA"/>
    <w:rsid w:val="0268276F"/>
    <w:rsid w:val="026B2E25"/>
    <w:rsid w:val="02824D4D"/>
    <w:rsid w:val="02873BB9"/>
    <w:rsid w:val="02A76009"/>
    <w:rsid w:val="02DC4B10"/>
    <w:rsid w:val="02DC5CB3"/>
    <w:rsid w:val="02DD76CE"/>
    <w:rsid w:val="02E77F77"/>
    <w:rsid w:val="02F36323"/>
    <w:rsid w:val="02F5619C"/>
    <w:rsid w:val="030259B8"/>
    <w:rsid w:val="030F6088"/>
    <w:rsid w:val="0326446A"/>
    <w:rsid w:val="032D5555"/>
    <w:rsid w:val="03325C09"/>
    <w:rsid w:val="03345AEF"/>
    <w:rsid w:val="036634D2"/>
    <w:rsid w:val="03791753"/>
    <w:rsid w:val="037E2A51"/>
    <w:rsid w:val="03A8471B"/>
    <w:rsid w:val="03C922E4"/>
    <w:rsid w:val="03CC6B28"/>
    <w:rsid w:val="03DD35E4"/>
    <w:rsid w:val="03E272F9"/>
    <w:rsid w:val="03E85749"/>
    <w:rsid w:val="03F0145B"/>
    <w:rsid w:val="03F6747E"/>
    <w:rsid w:val="03FF2029"/>
    <w:rsid w:val="04076900"/>
    <w:rsid w:val="040C5F4D"/>
    <w:rsid w:val="04114082"/>
    <w:rsid w:val="041A5A3B"/>
    <w:rsid w:val="04205BD7"/>
    <w:rsid w:val="042311BA"/>
    <w:rsid w:val="04235B63"/>
    <w:rsid w:val="04247911"/>
    <w:rsid w:val="042B157A"/>
    <w:rsid w:val="044D7F82"/>
    <w:rsid w:val="046046C1"/>
    <w:rsid w:val="048F763B"/>
    <w:rsid w:val="049F330E"/>
    <w:rsid w:val="04AA775C"/>
    <w:rsid w:val="04AF1889"/>
    <w:rsid w:val="04B2316F"/>
    <w:rsid w:val="04BA64C7"/>
    <w:rsid w:val="04CB4231"/>
    <w:rsid w:val="04E63EAF"/>
    <w:rsid w:val="04F574FF"/>
    <w:rsid w:val="04F66F48"/>
    <w:rsid w:val="05251E14"/>
    <w:rsid w:val="05300538"/>
    <w:rsid w:val="053578FC"/>
    <w:rsid w:val="05486BAC"/>
    <w:rsid w:val="05526700"/>
    <w:rsid w:val="05654685"/>
    <w:rsid w:val="057230AE"/>
    <w:rsid w:val="057A17B3"/>
    <w:rsid w:val="057E2F8C"/>
    <w:rsid w:val="058014BF"/>
    <w:rsid w:val="058645FB"/>
    <w:rsid w:val="05A16594"/>
    <w:rsid w:val="05A7762D"/>
    <w:rsid w:val="05B41DF3"/>
    <w:rsid w:val="05B81D48"/>
    <w:rsid w:val="05C66D09"/>
    <w:rsid w:val="05CD3FD8"/>
    <w:rsid w:val="05D64292"/>
    <w:rsid w:val="05D657FF"/>
    <w:rsid w:val="05ED01D7"/>
    <w:rsid w:val="05F477B7"/>
    <w:rsid w:val="05F74152"/>
    <w:rsid w:val="05FB0B46"/>
    <w:rsid w:val="05FE23E4"/>
    <w:rsid w:val="060E5941"/>
    <w:rsid w:val="06110FAF"/>
    <w:rsid w:val="06257C9E"/>
    <w:rsid w:val="062F259D"/>
    <w:rsid w:val="063D62C0"/>
    <w:rsid w:val="06493CA7"/>
    <w:rsid w:val="065A6178"/>
    <w:rsid w:val="065D0272"/>
    <w:rsid w:val="066E30C6"/>
    <w:rsid w:val="066F1CF3"/>
    <w:rsid w:val="06767680"/>
    <w:rsid w:val="067747D3"/>
    <w:rsid w:val="067C4372"/>
    <w:rsid w:val="06852A6A"/>
    <w:rsid w:val="068624B2"/>
    <w:rsid w:val="0687687D"/>
    <w:rsid w:val="068D121F"/>
    <w:rsid w:val="06930BB8"/>
    <w:rsid w:val="06A116ED"/>
    <w:rsid w:val="06A21A04"/>
    <w:rsid w:val="06B07B82"/>
    <w:rsid w:val="06BA455D"/>
    <w:rsid w:val="06C278B5"/>
    <w:rsid w:val="06E17D3B"/>
    <w:rsid w:val="06EA081F"/>
    <w:rsid w:val="070677A2"/>
    <w:rsid w:val="07084BBA"/>
    <w:rsid w:val="071F79EE"/>
    <w:rsid w:val="07222102"/>
    <w:rsid w:val="07245D42"/>
    <w:rsid w:val="07264C62"/>
    <w:rsid w:val="0738619F"/>
    <w:rsid w:val="07592A82"/>
    <w:rsid w:val="07660241"/>
    <w:rsid w:val="07740BAF"/>
    <w:rsid w:val="0779354C"/>
    <w:rsid w:val="07853973"/>
    <w:rsid w:val="079A6992"/>
    <w:rsid w:val="07A066C0"/>
    <w:rsid w:val="07F1511A"/>
    <w:rsid w:val="07F537BE"/>
    <w:rsid w:val="07FB6F8A"/>
    <w:rsid w:val="07FC0BA5"/>
    <w:rsid w:val="08002443"/>
    <w:rsid w:val="08061376"/>
    <w:rsid w:val="08177B09"/>
    <w:rsid w:val="083245C7"/>
    <w:rsid w:val="08452D77"/>
    <w:rsid w:val="084560A8"/>
    <w:rsid w:val="08630AB1"/>
    <w:rsid w:val="086401F8"/>
    <w:rsid w:val="086E6B01"/>
    <w:rsid w:val="08751CAA"/>
    <w:rsid w:val="087E4C40"/>
    <w:rsid w:val="0884474B"/>
    <w:rsid w:val="08907C6B"/>
    <w:rsid w:val="08A871D0"/>
    <w:rsid w:val="08AC25CB"/>
    <w:rsid w:val="08D03AAE"/>
    <w:rsid w:val="08D257C6"/>
    <w:rsid w:val="08D66AD6"/>
    <w:rsid w:val="08DA33A3"/>
    <w:rsid w:val="08E12275"/>
    <w:rsid w:val="08E80F13"/>
    <w:rsid w:val="08E83D84"/>
    <w:rsid w:val="08F31FA8"/>
    <w:rsid w:val="09291013"/>
    <w:rsid w:val="09335624"/>
    <w:rsid w:val="094256E5"/>
    <w:rsid w:val="09425BB7"/>
    <w:rsid w:val="0944690F"/>
    <w:rsid w:val="09535675"/>
    <w:rsid w:val="095F057D"/>
    <w:rsid w:val="09630FAA"/>
    <w:rsid w:val="09642282"/>
    <w:rsid w:val="09733572"/>
    <w:rsid w:val="09772C16"/>
    <w:rsid w:val="097906FF"/>
    <w:rsid w:val="098353B5"/>
    <w:rsid w:val="098B2263"/>
    <w:rsid w:val="099F7A3A"/>
    <w:rsid w:val="09A92330"/>
    <w:rsid w:val="09B06B87"/>
    <w:rsid w:val="09C13146"/>
    <w:rsid w:val="09E04166"/>
    <w:rsid w:val="09E57B43"/>
    <w:rsid w:val="09F71DBF"/>
    <w:rsid w:val="0A03446D"/>
    <w:rsid w:val="0A03621B"/>
    <w:rsid w:val="0A0D52EB"/>
    <w:rsid w:val="0A0F6BB8"/>
    <w:rsid w:val="0A1C0718"/>
    <w:rsid w:val="0A3132B5"/>
    <w:rsid w:val="0A3E7710"/>
    <w:rsid w:val="0A546A76"/>
    <w:rsid w:val="0A597BE4"/>
    <w:rsid w:val="0A5B7E63"/>
    <w:rsid w:val="0A8455AD"/>
    <w:rsid w:val="0A9363DC"/>
    <w:rsid w:val="0A93759F"/>
    <w:rsid w:val="0AA374A5"/>
    <w:rsid w:val="0AA73876"/>
    <w:rsid w:val="0AAB7649"/>
    <w:rsid w:val="0AB5284D"/>
    <w:rsid w:val="0ABC5606"/>
    <w:rsid w:val="0AC734B8"/>
    <w:rsid w:val="0AC74521"/>
    <w:rsid w:val="0AC84FEF"/>
    <w:rsid w:val="0AC97E63"/>
    <w:rsid w:val="0ADF27E4"/>
    <w:rsid w:val="0AF618DB"/>
    <w:rsid w:val="0AFA2F23"/>
    <w:rsid w:val="0B097861"/>
    <w:rsid w:val="0B1270F5"/>
    <w:rsid w:val="0B270AEA"/>
    <w:rsid w:val="0B30404E"/>
    <w:rsid w:val="0B3C7C36"/>
    <w:rsid w:val="0B4C6C14"/>
    <w:rsid w:val="0B547599"/>
    <w:rsid w:val="0B5605CC"/>
    <w:rsid w:val="0B631A88"/>
    <w:rsid w:val="0B683D45"/>
    <w:rsid w:val="0B6A015B"/>
    <w:rsid w:val="0B7F3F11"/>
    <w:rsid w:val="0B884417"/>
    <w:rsid w:val="0BB2614A"/>
    <w:rsid w:val="0BB377CC"/>
    <w:rsid w:val="0BC83278"/>
    <w:rsid w:val="0BD16125"/>
    <w:rsid w:val="0BE77065"/>
    <w:rsid w:val="0BF24799"/>
    <w:rsid w:val="0BF57EE4"/>
    <w:rsid w:val="0BF6188C"/>
    <w:rsid w:val="0BF71DAF"/>
    <w:rsid w:val="0BF73C91"/>
    <w:rsid w:val="0C05627A"/>
    <w:rsid w:val="0C170175"/>
    <w:rsid w:val="0C1C1816"/>
    <w:rsid w:val="0C272694"/>
    <w:rsid w:val="0C285E2F"/>
    <w:rsid w:val="0C4059A7"/>
    <w:rsid w:val="0C42513B"/>
    <w:rsid w:val="0C4402CF"/>
    <w:rsid w:val="0C446AE7"/>
    <w:rsid w:val="0C52092A"/>
    <w:rsid w:val="0C571A41"/>
    <w:rsid w:val="0C5C1171"/>
    <w:rsid w:val="0C5E1CBC"/>
    <w:rsid w:val="0C615B50"/>
    <w:rsid w:val="0C7C4062"/>
    <w:rsid w:val="0C8445DA"/>
    <w:rsid w:val="0C87121B"/>
    <w:rsid w:val="0CB63A18"/>
    <w:rsid w:val="0CC007F7"/>
    <w:rsid w:val="0CC617AC"/>
    <w:rsid w:val="0CD15FAB"/>
    <w:rsid w:val="0CD619C5"/>
    <w:rsid w:val="0CD66A67"/>
    <w:rsid w:val="0CD81BE1"/>
    <w:rsid w:val="0CE618DF"/>
    <w:rsid w:val="0CEC568C"/>
    <w:rsid w:val="0CEE6D0E"/>
    <w:rsid w:val="0CFE2CC9"/>
    <w:rsid w:val="0CFE707A"/>
    <w:rsid w:val="0D063BDA"/>
    <w:rsid w:val="0D08375F"/>
    <w:rsid w:val="0D114A4A"/>
    <w:rsid w:val="0D184CFB"/>
    <w:rsid w:val="0D4A7419"/>
    <w:rsid w:val="0D520DFB"/>
    <w:rsid w:val="0D827401"/>
    <w:rsid w:val="0D84094E"/>
    <w:rsid w:val="0D8A00E9"/>
    <w:rsid w:val="0D8B02D0"/>
    <w:rsid w:val="0D8D589E"/>
    <w:rsid w:val="0DA01C73"/>
    <w:rsid w:val="0DA821D1"/>
    <w:rsid w:val="0DAD4E1B"/>
    <w:rsid w:val="0DC64FDA"/>
    <w:rsid w:val="0DC70563"/>
    <w:rsid w:val="0DD63300"/>
    <w:rsid w:val="0DF50604"/>
    <w:rsid w:val="0DF702FE"/>
    <w:rsid w:val="0E060E51"/>
    <w:rsid w:val="0E2520B0"/>
    <w:rsid w:val="0E4F5ED2"/>
    <w:rsid w:val="0E5604B2"/>
    <w:rsid w:val="0E5F6733"/>
    <w:rsid w:val="0E666D78"/>
    <w:rsid w:val="0E6A54A7"/>
    <w:rsid w:val="0E6D5D79"/>
    <w:rsid w:val="0E721BC1"/>
    <w:rsid w:val="0E807B27"/>
    <w:rsid w:val="0E9D0089"/>
    <w:rsid w:val="0EB803EE"/>
    <w:rsid w:val="0EDB1514"/>
    <w:rsid w:val="0EDB310F"/>
    <w:rsid w:val="0EF1655F"/>
    <w:rsid w:val="0EF94D4B"/>
    <w:rsid w:val="0F0A004B"/>
    <w:rsid w:val="0F0A3BA7"/>
    <w:rsid w:val="0F135152"/>
    <w:rsid w:val="0F1A028E"/>
    <w:rsid w:val="0F1D38DB"/>
    <w:rsid w:val="0F39623B"/>
    <w:rsid w:val="0F4958DC"/>
    <w:rsid w:val="0F515DF7"/>
    <w:rsid w:val="0F596BA8"/>
    <w:rsid w:val="0F6248D2"/>
    <w:rsid w:val="0F693536"/>
    <w:rsid w:val="0F7B0511"/>
    <w:rsid w:val="0F7B76D9"/>
    <w:rsid w:val="0F7E0589"/>
    <w:rsid w:val="0F7F4595"/>
    <w:rsid w:val="0F816ACD"/>
    <w:rsid w:val="0F82794C"/>
    <w:rsid w:val="0F9256C4"/>
    <w:rsid w:val="0F9832DB"/>
    <w:rsid w:val="0F9A13CF"/>
    <w:rsid w:val="0FBF3FD2"/>
    <w:rsid w:val="0FBF7FF3"/>
    <w:rsid w:val="0FCD4108"/>
    <w:rsid w:val="0FF17879"/>
    <w:rsid w:val="0FFE7C9A"/>
    <w:rsid w:val="100D7DF3"/>
    <w:rsid w:val="103F7521"/>
    <w:rsid w:val="104906FF"/>
    <w:rsid w:val="104E3DB9"/>
    <w:rsid w:val="10590E40"/>
    <w:rsid w:val="105D24B8"/>
    <w:rsid w:val="10646583"/>
    <w:rsid w:val="107D4B15"/>
    <w:rsid w:val="10806817"/>
    <w:rsid w:val="108A3C80"/>
    <w:rsid w:val="109E251C"/>
    <w:rsid w:val="10A01DEB"/>
    <w:rsid w:val="10AC760C"/>
    <w:rsid w:val="10B1077E"/>
    <w:rsid w:val="10B71B0D"/>
    <w:rsid w:val="10C06C14"/>
    <w:rsid w:val="10C21917"/>
    <w:rsid w:val="10C26171"/>
    <w:rsid w:val="10DB1C9F"/>
    <w:rsid w:val="10ED552F"/>
    <w:rsid w:val="10F33360"/>
    <w:rsid w:val="10FC16EA"/>
    <w:rsid w:val="110F1D40"/>
    <w:rsid w:val="11135F14"/>
    <w:rsid w:val="11203B56"/>
    <w:rsid w:val="1122167C"/>
    <w:rsid w:val="11266F33"/>
    <w:rsid w:val="112F3D99"/>
    <w:rsid w:val="113D64B6"/>
    <w:rsid w:val="11513D10"/>
    <w:rsid w:val="11567CCE"/>
    <w:rsid w:val="11596568"/>
    <w:rsid w:val="116166BB"/>
    <w:rsid w:val="118963A1"/>
    <w:rsid w:val="119E59A4"/>
    <w:rsid w:val="11A13517"/>
    <w:rsid w:val="11A405D2"/>
    <w:rsid w:val="11A6405B"/>
    <w:rsid w:val="11AD0113"/>
    <w:rsid w:val="11BA7B07"/>
    <w:rsid w:val="11C14E50"/>
    <w:rsid w:val="11C6522A"/>
    <w:rsid w:val="11CE6631"/>
    <w:rsid w:val="11D861DF"/>
    <w:rsid w:val="11E104CC"/>
    <w:rsid w:val="11E20309"/>
    <w:rsid w:val="11E478CB"/>
    <w:rsid w:val="11E93F48"/>
    <w:rsid w:val="11F76BA0"/>
    <w:rsid w:val="120174E4"/>
    <w:rsid w:val="12042DDC"/>
    <w:rsid w:val="120C7C36"/>
    <w:rsid w:val="120D52C6"/>
    <w:rsid w:val="12174F59"/>
    <w:rsid w:val="121C431D"/>
    <w:rsid w:val="12255233"/>
    <w:rsid w:val="12274A70"/>
    <w:rsid w:val="122B6FC7"/>
    <w:rsid w:val="122C4BF7"/>
    <w:rsid w:val="123258EF"/>
    <w:rsid w:val="1235718D"/>
    <w:rsid w:val="12386F16"/>
    <w:rsid w:val="123F61BB"/>
    <w:rsid w:val="12530213"/>
    <w:rsid w:val="125E4FBB"/>
    <w:rsid w:val="12631F4C"/>
    <w:rsid w:val="127723A9"/>
    <w:rsid w:val="127759F8"/>
    <w:rsid w:val="12862074"/>
    <w:rsid w:val="12883966"/>
    <w:rsid w:val="128B222B"/>
    <w:rsid w:val="129C6793"/>
    <w:rsid w:val="129E45B4"/>
    <w:rsid w:val="12A9442C"/>
    <w:rsid w:val="12B04A66"/>
    <w:rsid w:val="12C10A21"/>
    <w:rsid w:val="12C577B1"/>
    <w:rsid w:val="12D81596"/>
    <w:rsid w:val="13072A44"/>
    <w:rsid w:val="131E4D72"/>
    <w:rsid w:val="13257202"/>
    <w:rsid w:val="135F4BE2"/>
    <w:rsid w:val="13631AD8"/>
    <w:rsid w:val="1395195D"/>
    <w:rsid w:val="139B1A0A"/>
    <w:rsid w:val="139B3968"/>
    <w:rsid w:val="139D25C7"/>
    <w:rsid w:val="13AC5570"/>
    <w:rsid w:val="13B32A60"/>
    <w:rsid w:val="13BF3CE4"/>
    <w:rsid w:val="13CC1D73"/>
    <w:rsid w:val="13DD307C"/>
    <w:rsid w:val="13E72029"/>
    <w:rsid w:val="13EE427B"/>
    <w:rsid w:val="14010222"/>
    <w:rsid w:val="141008D8"/>
    <w:rsid w:val="14125FE6"/>
    <w:rsid w:val="14425B91"/>
    <w:rsid w:val="14596DEA"/>
    <w:rsid w:val="14633BA9"/>
    <w:rsid w:val="14665D24"/>
    <w:rsid w:val="146D271E"/>
    <w:rsid w:val="147246C9"/>
    <w:rsid w:val="14982588"/>
    <w:rsid w:val="149A5AD9"/>
    <w:rsid w:val="149B7A97"/>
    <w:rsid w:val="14A7619D"/>
    <w:rsid w:val="14B7657F"/>
    <w:rsid w:val="14BE346A"/>
    <w:rsid w:val="14C65B91"/>
    <w:rsid w:val="14C842E9"/>
    <w:rsid w:val="14DB6D92"/>
    <w:rsid w:val="150536C3"/>
    <w:rsid w:val="150C1963"/>
    <w:rsid w:val="15121A08"/>
    <w:rsid w:val="151447A0"/>
    <w:rsid w:val="154040B1"/>
    <w:rsid w:val="154800FF"/>
    <w:rsid w:val="154A6454"/>
    <w:rsid w:val="155C1A60"/>
    <w:rsid w:val="15762120"/>
    <w:rsid w:val="159E0850"/>
    <w:rsid w:val="15AD2ED4"/>
    <w:rsid w:val="15B040AA"/>
    <w:rsid w:val="15C47161"/>
    <w:rsid w:val="15CF3196"/>
    <w:rsid w:val="15D46CBD"/>
    <w:rsid w:val="15EA028F"/>
    <w:rsid w:val="15EC7686"/>
    <w:rsid w:val="15EF40F2"/>
    <w:rsid w:val="15FA2BC8"/>
    <w:rsid w:val="160C6457"/>
    <w:rsid w:val="161A0B74"/>
    <w:rsid w:val="16204FC8"/>
    <w:rsid w:val="16410AD2"/>
    <w:rsid w:val="165322D8"/>
    <w:rsid w:val="16692350"/>
    <w:rsid w:val="16781D3E"/>
    <w:rsid w:val="16994438"/>
    <w:rsid w:val="16A20B69"/>
    <w:rsid w:val="16A8729C"/>
    <w:rsid w:val="16B33777"/>
    <w:rsid w:val="16BC70A7"/>
    <w:rsid w:val="16C62AAA"/>
    <w:rsid w:val="16C6339E"/>
    <w:rsid w:val="16C76A44"/>
    <w:rsid w:val="16CC1091"/>
    <w:rsid w:val="16CC3B78"/>
    <w:rsid w:val="16DE66AA"/>
    <w:rsid w:val="172C5003"/>
    <w:rsid w:val="172F2D79"/>
    <w:rsid w:val="1735576E"/>
    <w:rsid w:val="1739327C"/>
    <w:rsid w:val="174165D4"/>
    <w:rsid w:val="174560C4"/>
    <w:rsid w:val="174F484D"/>
    <w:rsid w:val="17557BEF"/>
    <w:rsid w:val="175E0F34"/>
    <w:rsid w:val="17620A24"/>
    <w:rsid w:val="17743C14"/>
    <w:rsid w:val="177C760C"/>
    <w:rsid w:val="178A1D29"/>
    <w:rsid w:val="178E0E47"/>
    <w:rsid w:val="179D7CAF"/>
    <w:rsid w:val="17A74689"/>
    <w:rsid w:val="17B7378B"/>
    <w:rsid w:val="17C84600"/>
    <w:rsid w:val="17CC7113"/>
    <w:rsid w:val="17D349C1"/>
    <w:rsid w:val="17E34AC2"/>
    <w:rsid w:val="180563B9"/>
    <w:rsid w:val="18095344"/>
    <w:rsid w:val="18244F26"/>
    <w:rsid w:val="182A10E9"/>
    <w:rsid w:val="1830729E"/>
    <w:rsid w:val="1847137D"/>
    <w:rsid w:val="184F561A"/>
    <w:rsid w:val="186461EE"/>
    <w:rsid w:val="18666607"/>
    <w:rsid w:val="1870062C"/>
    <w:rsid w:val="18817102"/>
    <w:rsid w:val="18830A15"/>
    <w:rsid w:val="18852B28"/>
    <w:rsid w:val="188964A2"/>
    <w:rsid w:val="188B5321"/>
    <w:rsid w:val="189C385F"/>
    <w:rsid w:val="18A21883"/>
    <w:rsid w:val="18A776DE"/>
    <w:rsid w:val="18BE5BD4"/>
    <w:rsid w:val="18D24B20"/>
    <w:rsid w:val="18D53478"/>
    <w:rsid w:val="18DA45EA"/>
    <w:rsid w:val="18E01443"/>
    <w:rsid w:val="18E72BB0"/>
    <w:rsid w:val="19061883"/>
    <w:rsid w:val="19175B5B"/>
    <w:rsid w:val="19341F4D"/>
    <w:rsid w:val="19371A3D"/>
    <w:rsid w:val="19393A07"/>
    <w:rsid w:val="19932372"/>
    <w:rsid w:val="19A20DD5"/>
    <w:rsid w:val="19AB08EA"/>
    <w:rsid w:val="19AE03F1"/>
    <w:rsid w:val="19B1359D"/>
    <w:rsid w:val="1A071A03"/>
    <w:rsid w:val="1A0C111B"/>
    <w:rsid w:val="1A146B50"/>
    <w:rsid w:val="1A1B310D"/>
    <w:rsid w:val="1A1F16AE"/>
    <w:rsid w:val="1A3B5C77"/>
    <w:rsid w:val="1A41348C"/>
    <w:rsid w:val="1A466BC3"/>
    <w:rsid w:val="1A497C7A"/>
    <w:rsid w:val="1A4C32C6"/>
    <w:rsid w:val="1A5E15C2"/>
    <w:rsid w:val="1A606D71"/>
    <w:rsid w:val="1A633C8B"/>
    <w:rsid w:val="1A6C021E"/>
    <w:rsid w:val="1A953AC4"/>
    <w:rsid w:val="1A984BAD"/>
    <w:rsid w:val="1AA83F9F"/>
    <w:rsid w:val="1AB30AE0"/>
    <w:rsid w:val="1AB8220E"/>
    <w:rsid w:val="1AD11A1D"/>
    <w:rsid w:val="1AE4166C"/>
    <w:rsid w:val="1AF06CFB"/>
    <w:rsid w:val="1AF11B8D"/>
    <w:rsid w:val="1B11359C"/>
    <w:rsid w:val="1B2A271F"/>
    <w:rsid w:val="1B3F2E2B"/>
    <w:rsid w:val="1B530544"/>
    <w:rsid w:val="1B5B5EB7"/>
    <w:rsid w:val="1B684BF1"/>
    <w:rsid w:val="1B7113FD"/>
    <w:rsid w:val="1B713184"/>
    <w:rsid w:val="1B75456D"/>
    <w:rsid w:val="1BA209CF"/>
    <w:rsid w:val="1BB4777D"/>
    <w:rsid w:val="1BC11A92"/>
    <w:rsid w:val="1BC9751D"/>
    <w:rsid w:val="1BD01CD5"/>
    <w:rsid w:val="1BD75AB8"/>
    <w:rsid w:val="1BD82BF0"/>
    <w:rsid w:val="1BF1246E"/>
    <w:rsid w:val="1C0459C2"/>
    <w:rsid w:val="1C0E70FD"/>
    <w:rsid w:val="1C1B3B4A"/>
    <w:rsid w:val="1C6A5624"/>
    <w:rsid w:val="1C6E10CC"/>
    <w:rsid w:val="1C705992"/>
    <w:rsid w:val="1C88086E"/>
    <w:rsid w:val="1CA433C2"/>
    <w:rsid w:val="1CC32B65"/>
    <w:rsid w:val="1CC41839"/>
    <w:rsid w:val="1CCB2BC8"/>
    <w:rsid w:val="1CF960F0"/>
    <w:rsid w:val="1D047E88"/>
    <w:rsid w:val="1D063C00"/>
    <w:rsid w:val="1D266CE1"/>
    <w:rsid w:val="1D3963AF"/>
    <w:rsid w:val="1D6A673C"/>
    <w:rsid w:val="1D84346A"/>
    <w:rsid w:val="1D8C7E3F"/>
    <w:rsid w:val="1D901466"/>
    <w:rsid w:val="1D9247AE"/>
    <w:rsid w:val="1DB4365C"/>
    <w:rsid w:val="1DB567EC"/>
    <w:rsid w:val="1DB96EC4"/>
    <w:rsid w:val="1DBF3C5B"/>
    <w:rsid w:val="1DE61A0D"/>
    <w:rsid w:val="1DED6B6E"/>
    <w:rsid w:val="1DF4536B"/>
    <w:rsid w:val="1DF51A98"/>
    <w:rsid w:val="1E051CD9"/>
    <w:rsid w:val="1E0F2F88"/>
    <w:rsid w:val="1E152767"/>
    <w:rsid w:val="1E1A25DE"/>
    <w:rsid w:val="1E2444AC"/>
    <w:rsid w:val="1E3D060F"/>
    <w:rsid w:val="1E3F7D2E"/>
    <w:rsid w:val="1E4134E4"/>
    <w:rsid w:val="1E443A4A"/>
    <w:rsid w:val="1E5057EA"/>
    <w:rsid w:val="1E5062B3"/>
    <w:rsid w:val="1E523514"/>
    <w:rsid w:val="1E5B541A"/>
    <w:rsid w:val="1E714A66"/>
    <w:rsid w:val="1E802593"/>
    <w:rsid w:val="1E8B6156"/>
    <w:rsid w:val="1EA703CC"/>
    <w:rsid w:val="1EAA4163"/>
    <w:rsid w:val="1EB7330C"/>
    <w:rsid w:val="1EC2624D"/>
    <w:rsid w:val="1EC57AEB"/>
    <w:rsid w:val="1ED057E4"/>
    <w:rsid w:val="1EE73F05"/>
    <w:rsid w:val="1F073C5F"/>
    <w:rsid w:val="1F0A0FF3"/>
    <w:rsid w:val="1F297E2A"/>
    <w:rsid w:val="1F316F2E"/>
    <w:rsid w:val="1F501AAA"/>
    <w:rsid w:val="1F553656"/>
    <w:rsid w:val="1F5771FF"/>
    <w:rsid w:val="1F6A3017"/>
    <w:rsid w:val="1F6E6F3C"/>
    <w:rsid w:val="1F727BBC"/>
    <w:rsid w:val="1F784B5D"/>
    <w:rsid w:val="1F861028"/>
    <w:rsid w:val="1FA140B4"/>
    <w:rsid w:val="1FB91CB1"/>
    <w:rsid w:val="1FD52574"/>
    <w:rsid w:val="1FE83A91"/>
    <w:rsid w:val="1FE868A9"/>
    <w:rsid w:val="20034907"/>
    <w:rsid w:val="200C3C23"/>
    <w:rsid w:val="20173E4B"/>
    <w:rsid w:val="2027280B"/>
    <w:rsid w:val="204038CD"/>
    <w:rsid w:val="204279AB"/>
    <w:rsid w:val="204E48BC"/>
    <w:rsid w:val="20686980"/>
    <w:rsid w:val="206C021E"/>
    <w:rsid w:val="20881480"/>
    <w:rsid w:val="208921B3"/>
    <w:rsid w:val="20973DEB"/>
    <w:rsid w:val="20A16773"/>
    <w:rsid w:val="20A91472"/>
    <w:rsid w:val="20AA6F98"/>
    <w:rsid w:val="20B26522"/>
    <w:rsid w:val="20B44310"/>
    <w:rsid w:val="20C067BC"/>
    <w:rsid w:val="20E701EC"/>
    <w:rsid w:val="20EA55E7"/>
    <w:rsid w:val="20F36B91"/>
    <w:rsid w:val="20F3755F"/>
    <w:rsid w:val="20F63CA0"/>
    <w:rsid w:val="20FF1092"/>
    <w:rsid w:val="211116EB"/>
    <w:rsid w:val="212136FE"/>
    <w:rsid w:val="212E0A02"/>
    <w:rsid w:val="213A176F"/>
    <w:rsid w:val="213B1D8E"/>
    <w:rsid w:val="214B4D0B"/>
    <w:rsid w:val="21520AB6"/>
    <w:rsid w:val="21537630"/>
    <w:rsid w:val="216133FC"/>
    <w:rsid w:val="21645399"/>
    <w:rsid w:val="21812F0B"/>
    <w:rsid w:val="21817CF9"/>
    <w:rsid w:val="218D3C38"/>
    <w:rsid w:val="21933ED0"/>
    <w:rsid w:val="21947BAF"/>
    <w:rsid w:val="21A17A07"/>
    <w:rsid w:val="21C4408A"/>
    <w:rsid w:val="21D02A2F"/>
    <w:rsid w:val="21D227AA"/>
    <w:rsid w:val="21D56769"/>
    <w:rsid w:val="21D62288"/>
    <w:rsid w:val="21DF0EC4"/>
    <w:rsid w:val="21DF2C72"/>
    <w:rsid w:val="21E52EF3"/>
    <w:rsid w:val="21ED14A0"/>
    <w:rsid w:val="21ED15FB"/>
    <w:rsid w:val="21FB5D7B"/>
    <w:rsid w:val="22015E94"/>
    <w:rsid w:val="2205224A"/>
    <w:rsid w:val="220B1C3D"/>
    <w:rsid w:val="221D1D20"/>
    <w:rsid w:val="22334A87"/>
    <w:rsid w:val="22346E31"/>
    <w:rsid w:val="223E5BEA"/>
    <w:rsid w:val="22445508"/>
    <w:rsid w:val="225A597E"/>
    <w:rsid w:val="2285391D"/>
    <w:rsid w:val="22995516"/>
    <w:rsid w:val="229F0EF3"/>
    <w:rsid w:val="22A719E1"/>
    <w:rsid w:val="22AF1749"/>
    <w:rsid w:val="22BE6801"/>
    <w:rsid w:val="22C5793E"/>
    <w:rsid w:val="22D60519"/>
    <w:rsid w:val="22E11B9B"/>
    <w:rsid w:val="22F559BC"/>
    <w:rsid w:val="22F56C92"/>
    <w:rsid w:val="22FA349E"/>
    <w:rsid w:val="231067C1"/>
    <w:rsid w:val="23166B67"/>
    <w:rsid w:val="233500BF"/>
    <w:rsid w:val="23377FF7"/>
    <w:rsid w:val="23403BE4"/>
    <w:rsid w:val="2346744C"/>
    <w:rsid w:val="234A1D38"/>
    <w:rsid w:val="23694A7D"/>
    <w:rsid w:val="236B425F"/>
    <w:rsid w:val="236C5450"/>
    <w:rsid w:val="23836192"/>
    <w:rsid w:val="238E0DF3"/>
    <w:rsid w:val="23901F29"/>
    <w:rsid w:val="239161EE"/>
    <w:rsid w:val="2392443F"/>
    <w:rsid w:val="23963804"/>
    <w:rsid w:val="239C0061"/>
    <w:rsid w:val="23A203FB"/>
    <w:rsid w:val="23B70C57"/>
    <w:rsid w:val="23B908A4"/>
    <w:rsid w:val="23C1798F"/>
    <w:rsid w:val="23CE6DEF"/>
    <w:rsid w:val="23D675DC"/>
    <w:rsid w:val="23D762F6"/>
    <w:rsid w:val="23E95BEF"/>
    <w:rsid w:val="23FD0064"/>
    <w:rsid w:val="241412F8"/>
    <w:rsid w:val="24322753"/>
    <w:rsid w:val="245375B0"/>
    <w:rsid w:val="24642C0A"/>
    <w:rsid w:val="24762F44"/>
    <w:rsid w:val="247E49C4"/>
    <w:rsid w:val="248D4C07"/>
    <w:rsid w:val="249B2604"/>
    <w:rsid w:val="24AD78DF"/>
    <w:rsid w:val="24B22173"/>
    <w:rsid w:val="24B77ED6"/>
    <w:rsid w:val="24B95AD9"/>
    <w:rsid w:val="24BE24DA"/>
    <w:rsid w:val="24CB2E0D"/>
    <w:rsid w:val="24CF5825"/>
    <w:rsid w:val="24D12D46"/>
    <w:rsid w:val="24D663E6"/>
    <w:rsid w:val="24D77F2B"/>
    <w:rsid w:val="24DB0BC9"/>
    <w:rsid w:val="24DD5A44"/>
    <w:rsid w:val="24DF4095"/>
    <w:rsid w:val="24ED38F7"/>
    <w:rsid w:val="24F53353"/>
    <w:rsid w:val="25020A34"/>
    <w:rsid w:val="250D7AF6"/>
    <w:rsid w:val="25253091"/>
    <w:rsid w:val="252F3F10"/>
    <w:rsid w:val="253260F8"/>
    <w:rsid w:val="25620124"/>
    <w:rsid w:val="256E67E6"/>
    <w:rsid w:val="257B6EF3"/>
    <w:rsid w:val="258424AE"/>
    <w:rsid w:val="25846F3B"/>
    <w:rsid w:val="258B00E2"/>
    <w:rsid w:val="258E5721"/>
    <w:rsid w:val="258E6E89"/>
    <w:rsid w:val="25951FC5"/>
    <w:rsid w:val="259873F6"/>
    <w:rsid w:val="25A32E60"/>
    <w:rsid w:val="25A8619C"/>
    <w:rsid w:val="25A917A6"/>
    <w:rsid w:val="25BE27CC"/>
    <w:rsid w:val="25DF1492"/>
    <w:rsid w:val="25F141FA"/>
    <w:rsid w:val="25F5633E"/>
    <w:rsid w:val="25F74A5C"/>
    <w:rsid w:val="2601765A"/>
    <w:rsid w:val="2628662C"/>
    <w:rsid w:val="262D45DE"/>
    <w:rsid w:val="26373CD8"/>
    <w:rsid w:val="264D6D44"/>
    <w:rsid w:val="265B1322"/>
    <w:rsid w:val="26712A32"/>
    <w:rsid w:val="26871DC8"/>
    <w:rsid w:val="26914E82"/>
    <w:rsid w:val="26922A33"/>
    <w:rsid w:val="26976CEB"/>
    <w:rsid w:val="269B598F"/>
    <w:rsid w:val="26A10E3D"/>
    <w:rsid w:val="26A53EF9"/>
    <w:rsid w:val="26A94201"/>
    <w:rsid w:val="26AA310B"/>
    <w:rsid w:val="26AC274F"/>
    <w:rsid w:val="26AE2F94"/>
    <w:rsid w:val="26DD4165"/>
    <w:rsid w:val="27020C04"/>
    <w:rsid w:val="27044A29"/>
    <w:rsid w:val="271A5192"/>
    <w:rsid w:val="271D34C8"/>
    <w:rsid w:val="27231852"/>
    <w:rsid w:val="272B7390"/>
    <w:rsid w:val="27347EDA"/>
    <w:rsid w:val="274E2D73"/>
    <w:rsid w:val="276142BF"/>
    <w:rsid w:val="27783712"/>
    <w:rsid w:val="278E3170"/>
    <w:rsid w:val="278E4F1E"/>
    <w:rsid w:val="27907362"/>
    <w:rsid w:val="279865C5"/>
    <w:rsid w:val="279F537D"/>
    <w:rsid w:val="27BB1A8B"/>
    <w:rsid w:val="27D07956"/>
    <w:rsid w:val="27D25752"/>
    <w:rsid w:val="27E15995"/>
    <w:rsid w:val="27E64D5A"/>
    <w:rsid w:val="27EE2905"/>
    <w:rsid w:val="27FB2AE2"/>
    <w:rsid w:val="27FF7BCA"/>
    <w:rsid w:val="28133675"/>
    <w:rsid w:val="28174CD6"/>
    <w:rsid w:val="28256734"/>
    <w:rsid w:val="28321D4D"/>
    <w:rsid w:val="28333E1D"/>
    <w:rsid w:val="28343B00"/>
    <w:rsid w:val="283A787A"/>
    <w:rsid w:val="28454BD6"/>
    <w:rsid w:val="28455253"/>
    <w:rsid w:val="28506677"/>
    <w:rsid w:val="2852419D"/>
    <w:rsid w:val="28551971"/>
    <w:rsid w:val="285B1C53"/>
    <w:rsid w:val="285E31AD"/>
    <w:rsid w:val="286C4045"/>
    <w:rsid w:val="286C5AD0"/>
    <w:rsid w:val="28707A67"/>
    <w:rsid w:val="287B54B3"/>
    <w:rsid w:val="28821586"/>
    <w:rsid w:val="289D557E"/>
    <w:rsid w:val="289F7086"/>
    <w:rsid w:val="28C32028"/>
    <w:rsid w:val="28CC490F"/>
    <w:rsid w:val="28CF4F56"/>
    <w:rsid w:val="28DE40AA"/>
    <w:rsid w:val="28E3573D"/>
    <w:rsid w:val="28EF5E90"/>
    <w:rsid w:val="28F434A6"/>
    <w:rsid w:val="28F436DA"/>
    <w:rsid w:val="29104DD0"/>
    <w:rsid w:val="29257B04"/>
    <w:rsid w:val="292D4147"/>
    <w:rsid w:val="29345E77"/>
    <w:rsid w:val="2936586D"/>
    <w:rsid w:val="293E0BC6"/>
    <w:rsid w:val="294C65AD"/>
    <w:rsid w:val="29724C30"/>
    <w:rsid w:val="297665B1"/>
    <w:rsid w:val="29806583"/>
    <w:rsid w:val="298B3C4C"/>
    <w:rsid w:val="29A03F38"/>
    <w:rsid w:val="29AD323B"/>
    <w:rsid w:val="29B26C31"/>
    <w:rsid w:val="29BA649E"/>
    <w:rsid w:val="29CE3CF8"/>
    <w:rsid w:val="29CF2FB4"/>
    <w:rsid w:val="29D75008"/>
    <w:rsid w:val="29E17ECF"/>
    <w:rsid w:val="29F26D24"/>
    <w:rsid w:val="2A102562"/>
    <w:rsid w:val="2A15033F"/>
    <w:rsid w:val="2A1662C1"/>
    <w:rsid w:val="2A1831C5"/>
    <w:rsid w:val="2A1C6312"/>
    <w:rsid w:val="2A1C7367"/>
    <w:rsid w:val="2A1E6FD4"/>
    <w:rsid w:val="2A2815FA"/>
    <w:rsid w:val="2A2F78FA"/>
    <w:rsid w:val="2A337FFE"/>
    <w:rsid w:val="2A353D77"/>
    <w:rsid w:val="2A475858"/>
    <w:rsid w:val="2A5F1B2E"/>
    <w:rsid w:val="2A617D64"/>
    <w:rsid w:val="2A6D6092"/>
    <w:rsid w:val="2A702E0D"/>
    <w:rsid w:val="2A727FC6"/>
    <w:rsid w:val="2A7A79DB"/>
    <w:rsid w:val="2A7D76B4"/>
    <w:rsid w:val="2A8678D3"/>
    <w:rsid w:val="2A9D36CA"/>
    <w:rsid w:val="2AA533A9"/>
    <w:rsid w:val="2AA66A22"/>
    <w:rsid w:val="2AB54EB7"/>
    <w:rsid w:val="2AC455D6"/>
    <w:rsid w:val="2AF02ADA"/>
    <w:rsid w:val="2AF32348"/>
    <w:rsid w:val="2AFE23BA"/>
    <w:rsid w:val="2B05127B"/>
    <w:rsid w:val="2B1020EE"/>
    <w:rsid w:val="2B1606E6"/>
    <w:rsid w:val="2B225B98"/>
    <w:rsid w:val="2B247780"/>
    <w:rsid w:val="2B252F7F"/>
    <w:rsid w:val="2B437463"/>
    <w:rsid w:val="2B4F0E68"/>
    <w:rsid w:val="2B772238"/>
    <w:rsid w:val="2B7807EE"/>
    <w:rsid w:val="2B85488A"/>
    <w:rsid w:val="2B8C5C18"/>
    <w:rsid w:val="2BA2543C"/>
    <w:rsid w:val="2BA50BF7"/>
    <w:rsid w:val="2BB60EE7"/>
    <w:rsid w:val="2BBE1B4A"/>
    <w:rsid w:val="2BBF00EC"/>
    <w:rsid w:val="2BC37CFD"/>
    <w:rsid w:val="2BC75C64"/>
    <w:rsid w:val="2BD5237F"/>
    <w:rsid w:val="2BE12049"/>
    <w:rsid w:val="2BE536CE"/>
    <w:rsid w:val="2BE758D9"/>
    <w:rsid w:val="2BF346BB"/>
    <w:rsid w:val="2C070988"/>
    <w:rsid w:val="2C09049E"/>
    <w:rsid w:val="2C0A4D8F"/>
    <w:rsid w:val="2C0A653C"/>
    <w:rsid w:val="2C155C0E"/>
    <w:rsid w:val="2C191F85"/>
    <w:rsid w:val="2C2422F5"/>
    <w:rsid w:val="2C264E20"/>
    <w:rsid w:val="2C2C11A9"/>
    <w:rsid w:val="2C324A12"/>
    <w:rsid w:val="2C365B84"/>
    <w:rsid w:val="2C3B715E"/>
    <w:rsid w:val="2C4958B7"/>
    <w:rsid w:val="2C6265EC"/>
    <w:rsid w:val="2C636CEA"/>
    <w:rsid w:val="2C6E3570"/>
    <w:rsid w:val="2C7A06EF"/>
    <w:rsid w:val="2C7F752B"/>
    <w:rsid w:val="2C895B5D"/>
    <w:rsid w:val="2C8F0579"/>
    <w:rsid w:val="2CAB47C4"/>
    <w:rsid w:val="2CBC5B97"/>
    <w:rsid w:val="2CC82C80"/>
    <w:rsid w:val="2CD41A9F"/>
    <w:rsid w:val="2CE82D6F"/>
    <w:rsid w:val="2D1D1969"/>
    <w:rsid w:val="2D2E0549"/>
    <w:rsid w:val="2D343236"/>
    <w:rsid w:val="2D3E2F42"/>
    <w:rsid w:val="2D4267AC"/>
    <w:rsid w:val="2D4765B9"/>
    <w:rsid w:val="2D490D28"/>
    <w:rsid w:val="2D4976DC"/>
    <w:rsid w:val="2D5653F1"/>
    <w:rsid w:val="2D575011"/>
    <w:rsid w:val="2D727090"/>
    <w:rsid w:val="2DA329A6"/>
    <w:rsid w:val="2DA97277"/>
    <w:rsid w:val="2DC601B2"/>
    <w:rsid w:val="2DD15014"/>
    <w:rsid w:val="2DF72DE4"/>
    <w:rsid w:val="2E0220AF"/>
    <w:rsid w:val="2E0A72C8"/>
    <w:rsid w:val="2E3B4004"/>
    <w:rsid w:val="2E3D144C"/>
    <w:rsid w:val="2E4B082A"/>
    <w:rsid w:val="2E5038BF"/>
    <w:rsid w:val="2E5D389C"/>
    <w:rsid w:val="2E5D4E86"/>
    <w:rsid w:val="2E5D790B"/>
    <w:rsid w:val="2E6C1D31"/>
    <w:rsid w:val="2E6C7508"/>
    <w:rsid w:val="2E772D84"/>
    <w:rsid w:val="2E7A6053"/>
    <w:rsid w:val="2E8D23D3"/>
    <w:rsid w:val="2E9A3C18"/>
    <w:rsid w:val="2EB72D0D"/>
    <w:rsid w:val="2EBB0FEE"/>
    <w:rsid w:val="2EC63002"/>
    <w:rsid w:val="2EE31FF3"/>
    <w:rsid w:val="2EF92DD4"/>
    <w:rsid w:val="2F0A6B38"/>
    <w:rsid w:val="2F155F25"/>
    <w:rsid w:val="2F175DA7"/>
    <w:rsid w:val="2F1F4EBF"/>
    <w:rsid w:val="2F23646D"/>
    <w:rsid w:val="2F2B5748"/>
    <w:rsid w:val="2F2E0915"/>
    <w:rsid w:val="2F324816"/>
    <w:rsid w:val="2F407445"/>
    <w:rsid w:val="2F5D6E05"/>
    <w:rsid w:val="2F633134"/>
    <w:rsid w:val="2F8F217B"/>
    <w:rsid w:val="2F946CCB"/>
    <w:rsid w:val="2F98086E"/>
    <w:rsid w:val="2F994DA8"/>
    <w:rsid w:val="2FA06328"/>
    <w:rsid w:val="2FA71A90"/>
    <w:rsid w:val="2FA80B7A"/>
    <w:rsid w:val="2FB25651"/>
    <w:rsid w:val="2FB63264"/>
    <w:rsid w:val="2FBE67CE"/>
    <w:rsid w:val="2FBF10B5"/>
    <w:rsid w:val="2FD25781"/>
    <w:rsid w:val="2FDC745C"/>
    <w:rsid w:val="2FDF4393"/>
    <w:rsid w:val="2FE778C1"/>
    <w:rsid w:val="2FF3270A"/>
    <w:rsid w:val="2FFD7934"/>
    <w:rsid w:val="300D3D16"/>
    <w:rsid w:val="30116B32"/>
    <w:rsid w:val="30147209"/>
    <w:rsid w:val="30183F1E"/>
    <w:rsid w:val="3019245F"/>
    <w:rsid w:val="3029612C"/>
    <w:rsid w:val="30425F19"/>
    <w:rsid w:val="305111DE"/>
    <w:rsid w:val="3056624A"/>
    <w:rsid w:val="306C5BCE"/>
    <w:rsid w:val="30720D16"/>
    <w:rsid w:val="30733ACD"/>
    <w:rsid w:val="308C3862"/>
    <w:rsid w:val="309379D8"/>
    <w:rsid w:val="309A2B85"/>
    <w:rsid w:val="30A270F7"/>
    <w:rsid w:val="30A47560"/>
    <w:rsid w:val="30B916E8"/>
    <w:rsid w:val="30CC6AB7"/>
    <w:rsid w:val="30CD2F5B"/>
    <w:rsid w:val="30DF1478"/>
    <w:rsid w:val="30E3452C"/>
    <w:rsid w:val="30EC586F"/>
    <w:rsid w:val="30F1651D"/>
    <w:rsid w:val="310B3A83"/>
    <w:rsid w:val="310E5321"/>
    <w:rsid w:val="310E5DFD"/>
    <w:rsid w:val="31126C1A"/>
    <w:rsid w:val="31242ED2"/>
    <w:rsid w:val="31462D0D"/>
    <w:rsid w:val="31486DB5"/>
    <w:rsid w:val="31886E82"/>
    <w:rsid w:val="319445F5"/>
    <w:rsid w:val="319951CC"/>
    <w:rsid w:val="319C6071"/>
    <w:rsid w:val="31AA329C"/>
    <w:rsid w:val="31AB59F0"/>
    <w:rsid w:val="31AC537E"/>
    <w:rsid w:val="31B86368"/>
    <w:rsid w:val="31E3679B"/>
    <w:rsid w:val="31E542D4"/>
    <w:rsid w:val="31E732FD"/>
    <w:rsid w:val="31F3014F"/>
    <w:rsid w:val="31F86B9A"/>
    <w:rsid w:val="32021A78"/>
    <w:rsid w:val="322070BA"/>
    <w:rsid w:val="323D193A"/>
    <w:rsid w:val="32517576"/>
    <w:rsid w:val="3264169D"/>
    <w:rsid w:val="32713DBA"/>
    <w:rsid w:val="3291620A"/>
    <w:rsid w:val="32A0644D"/>
    <w:rsid w:val="32BE5C2C"/>
    <w:rsid w:val="32EB3B6C"/>
    <w:rsid w:val="32EB46F7"/>
    <w:rsid w:val="32FB6478"/>
    <w:rsid w:val="32FF4F22"/>
    <w:rsid w:val="3304078A"/>
    <w:rsid w:val="33081BCA"/>
    <w:rsid w:val="33121135"/>
    <w:rsid w:val="331F55C4"/>
    <w:rsid w:val="33263B3F"/>
    <w:rsid w:val="332B2EBD"/>
    <w:rsid w:val="33343396"/>
    <w:rsid w:val="33386686"/>
    <w:rsid w:val="333E1EEE"/>
    <w:rsid w:val="3344502A"/>
    <w:rsid w:val="334943EF"/>
    <w:rsid w:val="33541711"/>
    <w:rsid w:val="33633703"/>
    <w:rsid w:val="336963EB"/>
    <w:rsid w:val="33710FD5"/>
    <w:rsid w:val="33816EEB"/>
    <w:rsid w:val="33896EE1"/>
    <w:rsid w:val="33BE302F"/>
    <w:rsid w:val="33EB55CD"/>
    <w:rsid w:val="33EC4C02"/>
    <w:rsid w:val="34052A0C"/>
    <w:rsid w:val="340D2360"/>
    <w:rsid w:val="3410665D"/>
    <w:rsid w:val="34211214"/>
    <w:rsid w:val="34214415"/>
    <w:rsid w:val="34254E5C"/>
    <w:rsid w:val="342E63AB"/>
    <w:rsid w:val="343B01DB"/>
    <w:rsid w:val="34551E0D"/>
    <w:rsid w:val="34823C36"/>
    <w:rsid w:val="34864CF7"/>
    <w:rsid w:val="34950E68"/>
    <w:rsid w:val="34963377"/>
    <w:rsid w:val="34970741"/>
    <w:rsid w:val="34986E94"/>
    <w:rsid w:val="349E4B2E"/>
    <w:rsid w:val="34AA4405"/>
    <w:rsid w:val="34AD2DF1"/>
    <w:rsid w:val="34AF62C9"/>
    <w:rsid w:val="34B800A1"/>
    <w:rsid w:val="34CA155F"/>
    <w:rsid w:val="34CB4388"/>
    <w:rsid w:val="34F50C6A"/>
    <w:rsid w:val="34F860CC"/>
    <w:rsid w:val="34FA6E12"/>
    <w:rsid w:val="35084A68"/>
    <w:rsid w:val="3538101C"/>
    <w:rsid w:val="35431A3E"/>
    <w:rsid w:val="354747BA"/>
    <w:rsid w:val="354D7158"/>
    <w:rsid w:val="35681034"/>
    <w:rsid w:val="357D1A5C"/>
    <w:rsid w:val="358D5588"/>
    <w:rsid w:val="35951B6D"/>
    <w:rsid w:val="35AF5C6F"/>
    <w:rsid w:val="35B46497"/>
    <w:rsid w:val="35CB558F"/>
    <w:rsid w:val="35CC1DE0"/>
    <w:rsid w:val="35DB15A7"/>
    <w:rsid w:val="35E0728C"/>
    <w:rsid w:val="35E11256"/>
    <w:rsid w:val="35ED2981"/>
    <w:rsid w:val="360B4A5E"/>
    <w:rsid w:val="360D3DFA"/>
    <w:rsid w:val="36160F00"/>
    <w:rsid w:val="362829E1"/>
    <w:rsid w:val="362E54FC"/>
    <w:rsid w:val="363A3B40"/>
    <w:rsid w:val="365302AE"/>
    <w:rsid w:val="36607A0A"/>
    <w:rsid w:val="366E227C"/>
    <w:rsid w:val="366F2E0D"/>
    <w:rsid w:val="367B6A5C"/>
    <w:rsid w:val="36806379"/>
    <w:rsid w:val="369A1140"/>
    <w:rsid w:val="36A74ADA"/>
    <w:rsid w:val="36AD60D5"/>
    <w:rsid w:val="36B224F9"/>
    <w:rsid w:val="36CC347C"/>
    <w:rsid w:val="36D36DF1"/>
    <w:rsid w:val="36E70D89"/>
    <w:rsid w:val="36EC0CC9"/>
    <w:rsid w:val="370D0E59"/>
    <w:rsid w:val="371130CD"/>
    <w:rsid w:val="3720190B"/>
    <w:rsid w:val="373B25BD"/>
    <w:rsid w:val="373F410B"/>
    <w:rsid w:val="37401061"/>
    <w:rsid w:val="37735EDE"/>
    <w:rsid w:val="377752F0"/>
    <w:rsid w:val="37915A31"/>
    <w:rsid w:val="37962418"/>
    <w:rsid w:val="37AD13F0"/>
    <w:rsid w:val="37B248D1"/>
    <w:rsid w:val="37D83F93"/>
    <w:rsid w:val="37EE7094"/>
    <w:rsid w:val="37EF450A"/>
    <w:rsid w:val="3827418B"/>
    <w:rsid w:val="38296C89"/>
    <w:rsid w:val="382D22B3"/>
    <w:rsid w:val="382D2531"/>
    <w:rsid w:val="383002EB"/>
    <w:rsid w:val="383218F5"/>
    <w:rsid w:val="38404012"/>
    <w:rsid w:val="3845787B"/>
    <w:rsid w:val="38563836"/>
    <w:rsid w:val="38586797"/>
    <w:rsid w:val="385B462A"/>
    <w:rsid w:val="385D15DF"/>
    <w:rsid w:val="3862667F"/>
    <w:rsid w:val="38732E9C"/>
    <w:rsid w:val="38740160"/>
    <w:rsid w:val="388E7705"/>
    <w:rsid w:val="38B60778"/>
    <w:rsid w:val="38BB67D8"/>
    <w:rsid w:val="38BC0149"/>
    <w:rsid w:val="38C95FDA"/>
    <w:rsid w:val="38D62BC9"/>
    <w:rsid w:val="38D87D1C"/>
    <w:rsid w:val="38E1010B"/>
    <w:rsid w:val="38FB618B"/>
    <w:rsid w:val="390123BC"/>
    <w:rsid w:val="390F1C37"/>
    <w:rsid w:val="391B4A7F"/>
    <w:rsid w:val="39276AC3"/>
    <w:rsid w:val="39311BAD"/>
    <w:rsid w:val="395B30CE"/>
    <w:rsid w:val="39636459"/>
    <w:rsid w:val="396B7F6C"/>
    <w:rsid w:val="3986014B"/>
    <w:rsid w:val="39B417A9"/>
    <w:rsid w:val="39B80A14"/>
    <w:rsid w:val="39CD3FCC"/>
    <w:rsid w:val="39CE1AF2"/>
    <w:rsid w:val="39DD1263"/>
    <w:rsid w:val="39FC5695"/>
    <w:rsid w:val="3A006D8E"/>
    <w:rsid w:val="3A1A0893"/>
    <w:rsid w:val="3A261B5D"/>
    <w:rsid w:val="3A3651E5"/>
    <w:rsid w:val="3A383AE9"/>
    <w:rsid w:val="3A435B6A"/>
    <w:rsid w:val="3A475429"/>
    <w:rsid w:val="3A692AF3"/>
    <w:rsid w:val="3A6B10EF"/>
    <w:rsid w:val="3A744481"/>
    <w:rsid w:val="3A8C7BEF"/>
    <w:rsid w:val="3A906246"/>
    <w:rsid w:val="3A96260F"/>
    <w:rsid w:val="3A971BB4"/>
    <w:rsid w:val="3A9B7C26"/>
    <w:rsid w:val="3AA80595"/>
    <w:rsid w:val="3AB72576"/>
    <w:rsid w:val="3AB84000"/>
    <w:rsid w:val="3AC52EF5"/>
    <w:rsid w:val="3ADB6274"/>
    <w:rsid w:val="3AE274F9"/>
    <w:rsid w:val="3AE3337B"/>
    <w:rsid w:val="3AEC09A7"/>
    <w:rsid w:val="3B14592F"/>
    <w:rsid w:val="3B2349B7"/>
    <w:rsid w:val="3B255741"/>
    <w:rsid w:val="3B27423B"/>
    <w:rsid w:val="3B382329"/>
    <w:rsid w:val="3B491430"/>
    <w:rsid w:val="3B6049F6"/>
    <w:rsid w:val="3B616CFF"/>
    <w:rsid w:val="3B620744"/>
    <w:rsid w:val="3B6259F6"/>
    <w:rsid w:val="3B6A75F8"/>
    <w:rsid w:val="3B6D51AE"/>
    <w:rsid w:val="3B8B7C9A"/>
    <w:rsid w:val="3B976654"/>
    <w:rsid w:val="3B9A42AF"/>
    <w:rsid w:val="3BC01EFC"/>
    <w:rsid w:val="3BCA3477"/>
    <w:rsid w:val="3BCA786A"/>
    <w:rsid w:val="3BD17677"/>
    <w:rsid w:val="3BD31E2F"/>
    <w:rsid w:val="3BDB547B"/>
    <w:rsid w:val="3BDD426E"/>
    <w:rsid w:val="3BE52240"/>
    <w:rsid w:val="3BF15831"/>
    <w:rsid w:val="3BF27D19"/>
    <w:rsid w:val="3BF36A21"/>
    <w:rsid w:val="3C105946"/>
    <w:rsid w:val="3C430575"/>
    <w:rsid w:val="3C471448"/>
    <w:rsid w:val="3C5F759A"/>
    <w:rsid w:val="3C641CA7"/>
    <w:rsid w:val="3C6C525A"/>
    <w:rsid w:val="3C7249B6"/>
    <w:rsid w:val="3C7B3B74"/>
    <w:rsid w:val="3C981BBE"/>
    <w:rsid w:val="3C9E709B"/>
    <w:rsid w:val="3CA54940"/>
    <w:rsid w:val="3CB2018A"/>
    <w:rsid w:val="3CB43221"/>
    <w:rsid w:val="3CCE0424"/>
    <w:rsid w:val="3CCE23CB"/>
    <w:rsid w:val="3CD17D17"/>
    <w:rsid w:val="3CD236A7"/>
    <w:rsid w:val="3CD45671"/>
    <w:rsid w:val="3CDE029E"/>
    <w:rsid w:val="3D0C4E0B"/>
    <w:rsid w:val="3D0D46DF"/>
    <w:rsid w:val="3D0F2205"/>
    <w:rsid w:val="3D115F7D"/>
    <w:rsid w:val="3D2E2FD3"/>
    <w:rsid w:val="3D3C7F39"/>
    <w:rsid w:val="3D440F09"/>
    <w:rsid w:val="3D4504A0"/>
    <w:rsid w:val="3D714C6E"/>
    <w:rsid w:val="3D716A94"/>
    <w:rsid w:val="3D7E738B"/>
    <w:rsid w:val="3D8734BB"/>
    <w:rsid w:val="3D9A11D4"/>
    <w:rsid w:val="3DA16D89"/>
    <w:rsid w:val="3DA2751D"/>
    <w:rsid w:val="3DA364BE"/>
    <w:rsid w:val="3DE041CB"/>
    <w:rsid w:val="3E0D48F6"/>
    <w:rsid w:val="3E157CEF"/>
    <w:rsid w:val="3E1868B4"/>
    <w:rsid w:val="3E1C7514"/>
    <w:rsid w:val="3E2A582C"/>
    <w:rsid w:val="3E2E0DB1"/>
    <w:rsid w:val="3E377251"/>
    <w:rsid w:val="3E42664B"/>
    <w:rsid w:val="3E483C21"/>
    <w:rsid w:val="3E5117E8"/>
    <w:rsid w:val="3E5A7334"/>
    <w:rsid w:val="3E646581"/>
    <w:rsid w:val="3E68506A"/>
    <w:rsid w:val="3E6F5F9B"/>
    <w:rsid w:val="3E774506"/>
    <w:rsid w:val="3E7B5D6B"/>
    <w:rsid w:val="3E7B6237"/>
    <w:rsid w:val="3E843E66"/>
    <w:rsid w:val="3E886713"/>
    <w:rsid w:val="3E8F51FE"/>
    <w:rsid w:val="3E926F87"/>
    <w:rsid w:val="3E942EC5"/>
    <w:rsid w:val="3E952BDE"/>
    <w:rsid w:val="3E974BA8"/>
    <w:rsid w:val="3E9A3EC0"/>
    <w:rsid w:val="3E9A59DE"/>
    <w:rsid w:val="3EAF4836"/>
    <w:rsid w:val="3EC33DFA"/>
    <w:rsid w:val="3EC70685"/>
    <w:rsid w:val="3ECB6973"/>
    <w:rsid w:val="3EFB6EE5"/>
    <w:rsid w:val="3F055D48"/>
    <w:rsid w:val="3F055FB6"/>
    <w:rsid w:val="3F060E16"/>
    <w:rsid w:val="3F116709"/>
    <w:rsid w:val="3F1D1096"/>
    <w:rsid w:val="3F235115"/>
    <w:rsid w:val="3F2F0234"/>
    <w:rsid w:val="3F3D58DF"/>
    <w:rsid w:val="3F4A1C1A"/>
    <w:rsid w:val="3F4B7D4A"/>
    <w:rsid w:val="3F5D2E48"/>
    <w:rsid w:val="3F5E4800"/>
    <w:rsid w:val="3F6363FE"/>
    <w:rsid w:val="3F6C1B91"/>
    <w:rsid w:val="3F7171A7"/>
    <w:rsid w:val="3F756B8F"/>
    <w:rsid w:val="3F95482B"/>
    <w:rsid w:val="3FA1067C"/>
    <w:rsid w:val="3FAA090B"/>
    <w:rsid w:val="3FB92F27"/>
    <w:rsid w:val="3FDF2363"/>
    <w:rsid w:val="3FE1257F"/>
    <w:rsid w:val="3FE21E53"/>
    <w:rsid w:val="3FED1EB2"/>
    <w:rsid w:val="3FF214A4"/>
    <w:rsid w:val="40134A38"/>
    <w:rsid w:val="4019356B"/>
    <w:rsid w:val="40271F5C"/>
    <w:rsid w:val="403A57EB"/>
    <w:rsid w:val="403C6AC9"/>
    <w:rsid w:val="404E1296"/>
    <w:rsid w:val="40592157"/>
    <w:rsid w:val="406E1CAE"/>
    <w:rsid w:val="407C5E04"/>
    <w:rsid w:val="408F6708"/>
    <w:rsid w:val="409969B6"/>
    <w:rsid w:val="409A44DC"/>
    <w:rsid w:val="40A0133A"/>
    <w:rsid w:val="40C31A53"/>
    <w:rsid w:val="40CF322D"/>
    <w:rsid w:val="40ED5808"/>
    <w:rsid w:val="40F31238"/>
    <w:rsid w:val="40FF545D"/>
    <w:rsid w:val="410067C8"/>
    <w:rsid w:val="41061B71"/>
    <w:rsid w:val="410866D9"/>
    <w:rsid w:val="41151BC8"/>
    <w:rsid w:val="41241745"/>
    <w:rsid w:val="414032D5"/>
    <w:rsid w:val="41566DE6"/>
    <w:rsid w:val="415B1EBD"/>
    <w:rsid w:val="416666BA"/>
    <w:rsid w:val="41685BD9"/>
    <w:rsid w:val="41825932"/>
    <w:rsid w:val="418F0D2A"/>
    <w:rsid w:val="41AA69A0"/>
    <w:rsid w:val="41B8730F"/>
    <w:rsid w:val="41D01505"/>
    <w:rsid w:val="41E00614"/>
    <w:rsid w:val="41EE4ADF"/>
    <w:rsid w:val="41F1637D"/>
    <w:rsid w:val="41FD7D78"/>
    <w:rsid w:val="42320077"/>
    <w:rsid w:val="423B1D21"/>
    <w:rsid w:val="424501A2"/>
    <w:rsid w:val="42474939"/>
    <w:rsid w:val="424C3C57"/>
    <w:rsid w:val="42613FF3"/>
    <w:rsid w:val="42641245"/>
    <w:rsid w:val="42660D96"/>
    <w:rsid w:val="427137C6"/>
    <w:rsid w:val="4278550C"/>
    <w:rsid w:val="427D102F"/>
    <w:rsid w:val="428667D2"/>
    <w:rsid w:val="42935686"/>
    <w:rsid w:val="42BF4B02"/>
    <w:rsid w:val="42C45840"/>
    <w:rsid w:val="42C82CA2"/>
    <w:rsid w:val="42CD1CE0"/>
    <w:rsid w:val="42D53EF1"/>
    <w:rsid w:val="42E1381E"/>
    <w:rsid w:val="42ED6459"/>
    <w:rsid w:val="42FE58DD"/>
    <w:rsid w:val="431247FD"/>
    <w:rsid w:val="43174B3D"/>
    <w:rsid w:val="431C567C"/>
    <w:rsid w:val="43225D7D"/>
    <w:rsid w:val="433504EC"/>
    <w:rsid w:val="434B790E"/>
    <w:rsid w:val="4360274F"/>
    <w:rsid w:val="43827BD5"/>
    <w:rsid w:val="43977AB6"/>
    <w:rsid w:val="43A3342B"/>
    <w:rsid w:val="43BA2077"/>
    <w:rsid w:val="43C77C27"/>
    <w:rsid w:val="43D441A9"/>
    <w:rsid w:val="43DB1BA5"/>
    <w:rsid w:val="43DE09EE"/>
    <w:rsid w:val="43DF4999"/>
    <w:rsid w:val="43EE0D41"/>
    <w:rsid w:val="44002FAD"/>
    <w:rsid w:val="44202F4A"/>
    <w:rsid w:val="44232423"/>
    <w:rsid w:val="442C3FB3"/>
    <w:rsid w:val="444035EC"/>
    <w:rsid w:val="447339C1"/>
    <w:rsid w:val="44772A0F"/>
    <w:rsid w:val="44784B34"/>
    <w:rsid w:val="449101DD"/>
    <w:rsid w:val="449556E6"/>
    <w:rsid w:val="44A80C9D"/>
    <w:rsid w:val="44AC3552"/>
    <w:rsid w:val="44C11D2A"/>
    <w:rsid w:val="44CD30D2"/>
    <w:rsid w:val="44CF48CB"/>
    <w:rsid w:val="44D3620E"/>
    <w:rsid w:val="44D51F86"/>
    <w:rsid w:val="44DE1391"/>
    <w:rsid w:val="451701BC"/>
    <w:rsid w:val="451B225C"/>
    <w:rsid w:val="451F4904"/>
    <w:rsid w:val="452410C9"/>
    <w:rsid w:val="45317DFB"/>
    <w:rsid w:val="453C03A2"/>
    <w:rsid w:val="455C1FE8"/>
    <w:rsid w:val="456D3CE4"/>
    <w:rsid w:val="45761CF7"/>
    <w:rsid w:val="4579042C"/>
    <w:rsid w:val="457F0571"/>
    <w:rsid w:val="45851176"/>
    <w:rsid w:val="45997458"/>
    <w:rsid w:val="45AE607F"/>
    <w:rsid w:val="45BD3146"/>
    <w:rsid w:val="45C63B94"/>
    <w:rsid w:val="45D129F5"/>
    <w:rsid w:val="45D377F7"/>
    <w:rsid w:val="45D67D64"/>
    <w:rsid w:val="45DB181E"/>
    <w:rsid w:val="45E13C62"/>
    <w:rsid w:val="460E7DA5"/>
    <w:rsid w:val="462E135F"/>
    <w:rsid w:val="46422483"/>
    <w:rsid w:val="46511AE0"/>
    <w:rsid w:val="4659254A"/>
    <w:rsid w:val="465B0637"/>
    <w:rsid w:val="465E3F0D"/>
    <w:rsid w:val="466A16E6"/>
    <w:rsid w:val="46821C9A"/>
    <w:rsid w:val="46893F2B"/>
    <w:rsid w:val="46A400D6"/>
    <w:rsid w:val="46A6513E"/>
    <w:rsid w:val="46B151CF"/>
    <w:rsid w:val="46BC1650"/>
    <w:rsid w:val="46C4686E"/>
    <w:rsid w:val="46C67DD9"/>
    <w:rsid w:val="46DF70EC"/>
    <w:rsid w:val="46E666CD"/>
    <w:rsid w:val="46EE7D0C"/>
    <w:rsid w:val="46F9712C"/>
    <w:rsid w:val="471E5E67"/>
    <w:rsid w:val="472A26A1"/>
    <w:rsid w:val="4746716B"/>
    <w:rsid w:val="474B0A87"/>
    <w:rsid w:val="47714B20"/>
    <w:rsid w:val="477B5067"/>
    <w:rsid w:val="477B778F"/>
    <w:rsid w:val="478203EC"/>
    <w:rsid w:val="47953C4F"/>
    <w:rsid w:val="47AD2664"/>
    <w:rsid w:val="47B025FA"/>
    <w:rsid w:val="47C21809"/>
    <w:rsid w:val="47CB141F"/>
    <w:rsid w:val="47E0311C"/>
    <w:rsid w:val="47E744AA"/>
    <w:rsid w:val="48082673"/>
    <w:rsid w:val="4809698F"/>
    <w:rsid w:val="480C2163"/>
    <w:rsid w:val="4811697D"/>
    <w:rsid w:val="481B05F8"/>
    <w:rsid w:val="48281095"/>
    <w:rsid w:val="48295182"/>
    <w:rsid w:val="483376F0"/>
    <w:rsid w:val="48345C7B"/>
    <w:rsid w:val="483B65A4"/>
    <w:rsid w:val="485A3F00"/>
    <w:rsid w:val="487A3E25"/>
    <w:rsid w:val="488B5503"/>
    <w:rsid w:val="48937E21"/>
    <w:rsid w:val="489A0361"/>
    <w:rsid w:val="489C7870"/>
    <w:rsid w:val="48A905A4"/>
    <w:rsid w:val="48AC00E5"/>
    <w:rsid w:val="48B14AB8"/>
    <w:rsid w:val="48B94FF3"/>
    <w:rsid w:val="48C23D7A"/>
    <w:rsid w:val="48E37AAB"/>
    <w:rsid w:val="48F84495"/>
    <w:rsid w:val="48FD4B4C"/>
    <w:rsid w:val="48FE3902"/>
    <w:rsid w:val="490A68E0"/>
    <w:rsid w:val="491055FE"/>
    <w:rsid w:val="49396F88"/>
    <w:rsid w:val="493B39EC"/>
    <w:rsid w:val="494B0A69"/>
    <w:rsid w:val="495C67D2"/>
    <w:rsid w:val="495F5B3E"/>
    <w:rsid w:val="49642FD6"/>
    <w:rsid w:val="496F77D7"/>
    <w:rsid w:val="497654FD"/>
    <w:rsid w:val="49900B72"/>
    <w:rsid w:val="49B32A51"/>
    <w:rsid w:val="49B503C7"/>
    <w:rsid w:val="49B64211"/>
    <w:rsid w:val="49CB3B7E"/>
    <w:rsid w:val="49D22F38"/>
    <w:rsid w:val="49E2167E"/>
    <w:rsid w:val="49E750DB"/>
    <w:rsid w:val="49F556AA"/>
    <w:rsid w:val="49F6167F"/>
    <w:rsid w:val="4A064FA0"/>
    <w:rsid w:val="4A16615C"/>
    <w:rsid w:val="4A280DAA"/>
    <w:rsid w:val="4A2C089A"/>
    <w:rsid w:val="4A3239D7"/>
    <w:rsid w:val="4A4424D7"/>
    <w:rsid w:val="4A4B7699"/>
    <w:rsid w:val="4A5E2A1E"/>
    <w:rsid w:val="4A5E657A"/>
    <w:rsid w:val="4A7D37B2"/>
    <w:rsid w:val="4A902700"/>
    <w:rsid w:val="4A936D5A"/>
    <w:rsid w:val="4AAA1891"/>
    <w:rsid w:val="4AB82D0F"/>
    <w:rsid w:val="4AC22FAD"/>
    <w:rsid w:val="4AC72371"/>
    <w:rsid w:val="4AD8457E"/>
    <w:rsid w:val="4ADD78AD"/>
    <w:rsid w:val="4AEB42B2"/>
    <w:rsid w:val="4AEB7664"/>
    <w:rsid w:val="4AEE3DA2"/>
    <w:rsid w:val="4AF07B1A"/>
    <w:rsid w:val="4AF40C8C"/>
    <w:rsid w:val="4AFD7C19"/>
    <w:rsid w:val="4B0567D1"/>
    <w:rsid w:val="4B0610EB"/>
    <w:rsid w:val="4B124C8E"/>
    <w:rsid w:val="4B132359"/>
    <w:rsid w:val="4B1F21AD"/>
    <w:rsid w:val="4B1F3F5B"/>
    <w:rsid w:val="4B236AAE"/>
    <w:rsid w:val="4B2F76F0"/>
    <w:rsid w:val="4B337FB5"/>
    <w:rsid w:val="4B382E9F"/>
    <w:rsid w:val="4B6D2F19"/>
    <w:rsid w:val="4B707271"/>
    <w:rsid w:val="4B775B45"/>
    <w:rsid w:val="4B8B3770"/>
    <w:rsid w:val="4B9652B7"/>
    <w:rsid w:val="4B9739F7"/>
    <w:rsid w:val="4BA12BC2"/>
    <w:rsid w:val="4BBF129A"/>
    <w:rsid w:val="4BCE3A3B"/>
    <w:rsid w:val="4BE40D01"/>
    <w:rsid w:val="4BE551A5"/>
    <w:rsid w:val="4BEC331C"/>
    <w:rsid w:val="4BEE2503"/>
    <w:rsid w:val="4BFC429C"/>
    <w:rsid w:val="4C0473C6"/>
    <w:rsid w:val="4C124550"/>
    <w:rsid w:val="4C245A30"/>
    <w:rsid w:val="4C286E40"/>
    <w:rsid w:val="4C63256E"/>
    <w:rsid w:val="4C681932"/>
    <w:rsid w:val="4C931C38"/>
    <w:rsid w:val="4CA3296A"/>
    <w:rsid w:val="4CB6685F"/>
    <w:rsid w:val="4CBB1B22"/>
    <w:rsid w:val="4CC367FE"/>
    <w:rsid w:val="4CCF19B1"/>
    <w:rsid w:val="4CF67277"/>
    <w:rsid w:val="4CF907DC"/>
    <w:rsid w:val="4D077F3C"/>
    <w:rsid w:val="4D123355"/>
    <w:rsid w:val="4D261F37"/>
    <w:rsid w:val="4D2A3B31"/>
    <w:rsid w:val="4D312C52"/>
    <w:rsid w:val="4D3846F1"/>
    <w:rsid w:val="4D445EFB"/>
    <w:rsid w:val="4D5679DC"/>
    <w:rsid w:val="4D700A9E"/>
    <w:rsid w:val="4D8B0FAD"/>
    <w:rsid w:val="4D905305"/>
    <w:rsid w:val="4D964A72"/>
    <w:rsid w:val="4D9C1254"/>
    <w:rsid w:val="4DB04BB4"/>
    <w:rsid w:val="4DB210B7"/>
    <w:rsid w:val="4DB35B27"/>
    <w:rsid w:val="4DB64E4B"/>
    <w:rsid w:val="4DB777D9"/>
    <w:rsid w:val="4DE17BEE"/>
    <w:rsid w:val="4DED6593"/>
    <w:rsid w:val="4DF92AF6"/>
    <w:rsid w:val="4E291AE9"/>
    <w:rsid w:val="4E347D1E"/>
    <w:rsid w:val="4E3F4E94"/>
    <w:rsid w:val="4E5D10DB"/>
    <w:rsid w:val="4E6F3A9B"/>
    <w:rsid w:val="4E760336"/>
    <w:rsid w:val="4E793892"/>
    <w:rsid w:val="4E7C3473"/>
    <w:rsid w:val="4E7E24EA"/>
    <w:rsid w:val="4E800872"/>
    <w:rsid w:val="4EA371D4"/>
    <w:rsid w:val="4EB652CE"/>
    <w:rsid w:val="4EC569ED"/>
    <w:rsid w:val="4ED50EA1"/>
    <w:rsid w:val="4EE7055B"/>
    <w:rsid w:val="4EEC050C"/>
    <w:rsid w:val="4EF6564B"/>
    <w:rsid w:val="4EF722C1"/>
    <w:rsid w:val="4F0B6608"/>
    <w:rsid w:val="4F104EC3"/>
    <w:rsid w:val="4F182A40"/>
    <w:rsid w:val="4F195165"/>
    <w:rsid w:val="4F22401A"/>
    <w:rsid w:val="4F47354A"/>
    <w:rsid w:val="4F652159"/>
    <w:rsid w:val="4F7A3E56"/>
    <w:rsid w:val="4F911C54"/>
    <w:rsid w:val="4FA54E3F"/>
    <w:rsid w:val="4FBB7FCB"/>
    <w:rsid w:val="4FC06364"/>
    <w:rsid w:val="4FDB1B8F"/>
    <w:rsid w:val="4FE625E0"/>
    <w:rsid w:val="4FED4628"/>
    <w:rsid w:val="4FF359B6"/>
    <w:rsid w:val="50052C12"/>
    <w:rsid w:val="5014082C"/>
    <w:rsid w:val="5021480F"/>
    <w:rsid w:val="50296267"/>
    <w:rsid w:val="503426B5"/>
    <w:rsid w:val="50362B19"/>
    <w:rsid w:val="50434A93"/>
    <w:rsid w:val="504E0018"/>
    <w:rsid w:val="506D7517"/>
    <w:rsid w:val="507961FF"/>
    <w:rsid w:val="508779BD"/>
    <w:rsid w:val="50962ECB"/>
    <w:rsid w:val="50A078EC"/>
    <w:rsid w:val="50A42E38"/>
    <w:rsid w:val="50A4577F"/>
    <w:rsid w:val="50B05655"/>
    <w:rsid w:val="50B73D1F"/>
    <w:rsid w:val="50BD5BC9"/>
    <w:rsid w:val="50C11EEE"/>
    <w:rsid w:val="50C64E79"/>
    <w:rsid w:val="50DE6667"/>
    <w:rsid w:val="50E83041"/>
    <w:rsid w:val="50E97CFC"/>
    <w:rsid w:val="50EA6DB9"/>
    <w:rsid w:val="50F4606E"/>
    <w:rsid w:val="50FA4028"/>
    <w:rsid w:val="50FC089B"/>
    <w:rsid w:val="50FE2865"/>
    <w:rsid w:val="510D65B7"/>
    <w:rsid w:val="511157AB"/>
    <w:rsid w:val="5122775A"/>
    <w:rsid w:val="512C4D86"/>
    <w:rsid w:val="512E4EF8"/>
    <w:rsid w:val="512F5A8C"/>
    <w:rsid w:val="5136510B"/>
    <w:rsid w:val="5142540C"/>
    <w:rsid w:val="517843C5"/>
    <w:rsid w:val="51822A84"/>
    <w:rsid w:val="518832C8"/>
    <w:rsid w:val="519D3C50"/>
    <w:rsid w:val="51A0432A"/>
    <w:rsid w:val="51A86090"/>
    <w:rsid w:val="51B7396D"/>
    <w:rsid w:val="51D610EC"/>
    <w:rsid w:val="51F05EFF"/>
    <w:rsid w:val="521D6D1B"/>
    <w:rsid w:val="522E4CC3"/>
    <w:rsid w:val="5244713B"/>
    <w:rsid w:val="52566DC5"/>
    <w:rsid w:val="525941F7"/>
    <w:rsid w:val="52615633"/>
    <w:rsid w:val="526F4DE4"/>
    <w:rsid w:val="527D1D4E"/>
    <w:rsid w:val="52837396"/>
    <w:rsid w:val="52862B12"/>
    <w:rsid w:val="5294522F"/>
    <w:rsid w:val="52977FD4"/>
    <w:rsid w:val="52A25790"/>
    <w:rsid w:val="52A631B4"/>
    <w:rsid w:val="52A96B6F"/>
    <w:rsid w:val="52AB07CA"/>
    <w:rsid w:val="52B45975"/>
    <w:rsid w:val="52C2246A"/>
    <w:rsid w:val="52D47D21"/>
    <w:rsid w:val="52D94AA4"/>
    <w:rsid w:val="52D97F09"/>
    <w:rsid w:val="52E74226"/>
    <w:rsid w:val="52EA3A62"/>
    <w:rsid w:val="52EF4B5B"/>
    <w:rsid w:val="52F50BB8"/>
    <w:rsid w:val="53097272"/>
    <w:rsid w:val="530F63D1"/>
    <w:rsid w:val="531719BC"/>
    <w:rsid w:val="53250FA9"/>
    <w:rsid w:val="532540D9"/>
    <w:rsid w:val="532B3CB4"/>
    <w:rsid w:val="53312A7E"/>
    <w:rsid w:val="53346A12"/>
    <w:rsid w:val="53373E0C"/>
    <w:rsid w:val="53487DC7"/>
    <w:rsid w:val="5352215E"/>
    <w:rsid w:val="53544462"/>
    <w:rsid w:val="53584B0B"/>
    <w:rsid w:val="535B21AD"/>
    <w:rsid w:val="53620E89"/>
    <w:rsid w:val="536308AB"/>
    <w:rsid w:val="536522FF"/>
    <w:rsid w:val="537868FE"/>
    <w:rsid w:val="5394125E"/>
    <w:rsid w:val="5397158E"/>
    <w:rsid w:val="539D40D5"/>
    <w:rsid w:val="539F5C59"/>
    <w:rsid w:val="53B4545D"/>
    <w:rsid w:val="53D97EF7"/>
    <w:rsid w:val="53E06435"/>
    <w:rsid w:val="53E0670E"/>
    <w:rsid w:val="53ED0102"/>
    <w:rsid w:val="53F31BCB"/>
    <w:rsid w:val="53FA7313"/>
    <w:rsid w:val="54013861"/>
    <w:rsid w:val="5402266C"/>
    <w:rsid w:val="542E520F"/>
    <w:rsid w:val="544669FD"/>
    <w:rsid w:val="54487265"/>
    <w:rsid w:val="544D6070"/>
    <w:rsid w:val="544E58B1"/>
    <w:rsid w:val="54514172"/>
    <w:rsid w:val="54605E1E"/>
    <w:rsid w:val="548B7409"/>
    <w:rsid w:val="548E4B14"/>
    <w:rsid w:val="54B3506A"/>
    <w:rsid w:val="54B46D2D"/>
    <w:rsid w:val="54B716A8"/>
    <w:rsid w:val="54C55B73"/>
    <w:rsid w:val="54CA0D16"/>
    <w:rsid w:val="54CB6E0A"/>
    <w:rsid w:val="54DD4057"/>
    <w:rsid w:val="54E7490F"/>
    <w:rsid w:val="54EC75A4"/>
    <w:rsid w:val="54FA4409"/>
    <w:rsid w:val="550764A4"/>
    <w:rsid w:val="550B2BF6"/>
    <w:rsid w:val="55171D5C"/>
    <w:rsid w:val="55214EB5"/>
    <w:rsid w:val="55216B22"/>
    <w:rsid w:val="55364EFD"/>
    <w:rsid w:val="555D4828"/>
    <w:rsid w:val="556C5FEF"/>
    <w:rsid w:val="556D295D"/>
    <w:rsid w:val="556F3D31"/>
    <w:rsid w:val="55717AA9"/>
    <w:rsid w:val="557A4C8B"/>
    <w:rsid w:val="558931E1"/>
    <w:rsid w:val="55913D77"/>
    <w:rsid w:val="55923347"/>
    <w:rsid w:val="55925180"/>
    <w:rsid w:val="55983B1B"/>
    <w:rsid w:val="559B68D4"/>
    <w:rsid w:val="55A57753"/>
    <w:rsid w:val="55A8376B"/>
    <w:rsid w:val="55C20305"/>
    <w:rsid w:val="55D51F06"/>
    <w:rsid w:val="55DC0794"/>
    <w:rsid w:val="55DC29B6"/>
    <w:rsid w:val="55DD4241"/>
    <w:rsid w:val="55E4692E"/>
    <w:rsid w:val="55E65310"/>
    <w:rsid w:val="55EB785C"/>
    <w:rsid w:val="55EC4451"/>
    <w:rsid w:val="561B1367"/>
    <w:rsid w:val="5621599F"/>
    <w:rsid w:val="563D1A20"/>
    <w:rsid w:val="56446F6C"/>
    <w:rsid w:val="56553C8D"/>
    <w:rsid w:val="566273F2"/>
    <w:rsid w:val="566B6D1E"/>
    <w:rsid w:val="567621BE"/>
    <w:rsid w:val="56927CD7"/>
    <w:rsid w:val="56B04601"/>
    <w:rsid w:val="56CA670E"/>
    <w:rsid w:val="56D80385"/>
    <w:rsid w:val="56E30533"/>
    <w:rsid w:val="56E36785"/>
    <w:rsid w:val="56E869B7"/>
    <w:rsid w:val="5700408A"/>
    <w:rsid w:val="57032A2C"/>
    <w:rsid w:val="570F30D6"/>
    <w:rsid w:val="570F5219"/>
    <w:rsid w:val="57104A92"/>
    <w:rsid w:val="57295166"/>
    <w:rsid w:val="573766E6"/>
    <w:rsid w:val="573F66EF"/>
    <w:rsid w:val="575D12B5"/>
    <w:rsid w:val="57610A87"/>
    <w:rsid w:val="576407A8"/>
    <w:rsid w:val="57723665"/>
    <w:rsid w:val="577B1140"/>
    <w:rsid w:val="577B7F21"/>
    <w:rsid w:val="577F181B"/>
    <w:rsid w:val="57805D82"/>
    <w:rsid w:val="57921984"/>
    <w:rsid w:val="579737F0"/>
    <w:rsid w:val="57AB7B30"/>
    <w:rsid w:val="57AF5251"/>
    <w:rsid w:val="57B076F2"/>
    <w:rsid w:val="57B26373"/>
    <w:rsid w:val="57B44CCE"/>
    <w:rsid w:val="57B63F04"/>
    <w:rsid w:val="57C87729"/>
    <w:rsid w:val="57CD20C2"/>
    <w:rsid w:val="57D165DD"/>
    <w:rsid w:val="57D675AB"/>
    <w:rsid w:val="57D73717"/>
    <w:rsid w:val="57D95FDD"/>
    <w:rsid w:val="582229A5"/>
    <w:rsid w:val="58632197"/>
    <w:rsid w:val="58810003"/>
    <w:rsid w:val="588F3629"/>
    <w:rsid w:val="58917D2F"/>
    <w:rsid w:val="5894085C"/>
    <w:rsid w:val="58AE4F0C"/>
    <w:rsid w:val="58B85899"/>
    <w:rsid w:val="58CD4FF7"/>
    <w:rsid w:val="58E363A9"/>
    <w:rsid w:val="58F307D5"/>
    <w:rsid w:val="59166304"/>
    <w:rsid w:val="593713D6"/>
    <w:rsid w:val="59457283"/>
    <w:rsid w:val="59480B21"/>
    <w:rsid w:val="595212EF"/>
    <w:rsid w:val="595E1678"/>
    <w:rsid w:val="596D5BD4"/>
    <w:rsid w:val="596E59A1"/>
    <w:rsid w:val="59752920"/>
    <w:rsid w:val="597E3DD8"/>
    <w:rsid w:val="597F7F8E"/>
    <w:rsid w:val="59A65848"/>
    <w:rsid w:val="59F14D15"/>
    <w:rsid w:val="59F80043"/>
    <w:rsid w:val="59FB37ED"/>
    <w:rsid w:val="5A09252F"/>
    <w:rsid w:val="5A0B2778"/>
    <w:rsid w:val="5A196BE1"/>
    <w:rsid w:val="5A1D1FAE"/>
    <w:rsid w:val="5A2A7C7B"/>
    <w:rsid w:val="5A366BCB"/>
    <w:rsid w:val="5A3E2560"/>
    <w:rsid w:val="5A4968FF"/>
    <w:rsid w:val="5A5D3B6E"/>
    <w:rsid w:val="5A637A76"/>
    <w:rsid w:val="5A6D33BA"/>
    <w:rsid w:val="5A7476F4"/>
    <w:rsid w:val="5A792B1F"/>
    <w:rsid w:val="5A8244FA"/>
    <w:rsid w:val="5A843DDB"/>
    <w:rsid w:val="5A874767"/>
    <w:rsid w:val="5A886720"/>
    <w:rsid w:val="5A9A1850"/>
    <w:rsid w:val="5AA85BE2"/>
    <w:rsid w:val="5AAD6F28"/>
    <w:rsid w:val="5ACB1A0A"/>
    <w:rsid w:val="5AD0663F"/>
    <w:rsid w:val="5AD63A24"/>
    <w:rsid w:val="5AE80652"/>
    <w:rsid w:val="5B0D3DD0"/>
    <w:rsid w:val="5B2E1A1D"/>
    <w:rsid w:val="5B3361D7"/>
    <w:rsid w:val="5B464CD3"/>
    <w:rsid w:val="5B5B0FE0"/>
    <w:rsid w:val="5B5F41FD"/>
    <w:rsid w:val="5B641FD2"/>
    <w:rsid w:val="5B6E2594"/>
    <w:rsid w:val="5B74028D"/>
    <w:rsid w:val="5B7D20D3"/>
    <w:rsid w:val="5B843A1C"/>
    <w:rsid w:val="5B873E3F"/>
    <w:rsid w:val="5B9938B6"/>
    <w:rsid w:val="5BA83AF9"/>
    <w:rsid w:val="5BAF30D9"/>
    <w:rsid w:val="5BB43399"/>
    <w:rsid w:val="5BD26DC8"/>
    <w:rsid w:val="5BD6018F"/>
    <w:rsid w:val="5BE2736F"/>
    <w:rsid w:val="5BEF797A"/>
    <w:rsid w:val="5C02690E"/>
    <w:rsid w:val="5C196DA7"/>
    <w:rsid w:val="5C1D44E7"/>
    <w:rsid w:val="5C2A048C"/>
    <w:rsid w:val="5C2F421A"/>
    <w:rsid w:val="5C3A5B1E"/>
    <w:rsid w:val="5C4D1418"/>
    <w:rsid w:val="5C5C71D2"/>
    <w:rsid w:val="5C80234E"/>
    <w:rsid w:val="5C8A680C"/>
    <w:rsid w:val="5C9E4B87"/>
    <w:rsid w:val="5CB55333"/>
    <w:rsid w:val="5CB84210"/>
    <w:rsid w:val="5CBD35D4"/>
    <w:rsid w:val="5CCB7AA5"/>
    <w:rsid w:val="5CD7058A"/>
    <w:rsid w:val="5CE86703"/>
    <w:rsid w:val="5CE96715"/>
    <w:rsid w:val="5CED2246"/>
    <w:rsid w:val="5CFE68C9"/>
    <w:rsid w:val="5D0009CB"/>
    <w:rsid w:val="5D0C4701"/>
    <w:rsid w:val="5D0F0395"/>
    <w:rsid w:val="5D105DFA"/>
    <w:rsid w:val="5D153410"/>
    <w:rsid w:val="5D221076"/>
    <w:rsid w:val="5D2C3456"/>
    <w:rsid w:val="5D397964"/>
    <w:rsid w:val="5D3B0055"/>
    <w:rsid w:val="5D4F6922"/>
    <w:rsid w:val="5D5A391C"/>
    <w:rsid w:val="5D5F10C0"/>
    <w:rsid w:val="5D6D6DA8"/>
    <w:rsid w:val="5D7C348F"/>
    <w:rsid w:val="5D891B7B"/>
    <w:rsid w:val="5DAD38EE"/>
    <w:rsid w:val="5DCB1D21"/>
    <w:rsid w:val="5DD40BD5"/>
    <w:rsid w:val="5E006862"/>
    <w:rsid w:val="5E0207B9"/>
    <w:rsid w:val="5E115985"/>
    <w:rsid w:val="5E1834A1"/>
    <w:rsid w:val="5E261785"/>
    <w:rsid w:val="5E2E2BE4"/>
    <w:rsid w:val="5E342B9E"/>
    <w:rsid w:val="5E371164"/>
    <w:rsid w:val="5E416667"/>
    <w:rsid w:val="5E4A0E97"/>
    <w:rsid w:val="5E4A7017"/>
    <w:rsid w:val="5E547F68"/>
    <w:rsid w:val="5E552BBA"/>
    <w:rsid w:val="5E611C10"/>
    <w:rsid w:val="5E7A0F3F"/>
    <w:rsid w:val="5E8C792C"/>
    <w:rsid w:val="5E99597B"/>
    <w:rsid w:val="5EB033F0"/>
    <w:rsid w:val="5EB33205"/>
    <w:rsid w:val="5EBA601D"/>
    <w:rsid w:val="5EBD3D5F"/>
    <w:rsid w:val="5EC021E4"/>
    <w:rsid w:val="5EE06817"/>
    <w:rsid w:val="5EFC7377"/>
    <w:rsid w:val="5F04373C"/>
    <w:rsid w:val="5F06174D"/>
    <w:rsid w:val="5F2D4A41"/>
    <w:rsid w:val="5F3A3602"/>
    <w:rsid w:val="5F45733B"/>
    <w:rsid w:val="5F6277C6"/>
    <w:rsid w:val="5F687BD0"/>
    <w:rsid w:val="5F6D0B1D"/>
    <w:rsid w:val="5F6F2B7D"/>
    <w:rsid w:val="5F712EA7"/>
    <w:rsid w:val="5F721E1D"/>
    <w:rsid w:val="5F7C1524"/>
    <w:rsid w:val="5F824661"/>
    <w:rsid w:val="5F8D0B82"/>
    <w:rsid w:val="5FC32C98"/>
    <w:rsid w:val="5FCC5339"/>
    <w:rsid w:val="5FCE751A"/>
    <w:rsid w:val="5FDB26EF"/>
    <w:rsid w:val="5FE34A5B"/>
    <w:rsid w:val="5FFE1E36"/>
    <w:rsid w:val="600375C0"/>
    <w:rsid w:val="60232584"/>
    <w:rsid w:val="604B74BF"/>
    <w:rsid w:val="60563B24"/>
    <w:rsid w:val="607330CE"/>
    <w:rsid w:val="60787F3E"/>
    <w:rsid w:val="60825176"/>
    <w:rsid w:val="60841B82"/>
    <w:rsid w:val="609F2AC4"/>
    <w:rsid w:val="60B44CEE"/>
    <w:rsid w:val="60C56EFB"/>
    <w:rsid w:val="60C70EC5"/>
    <w:rsid w:val="60D17E61"/>
    <w:rsid w:val="60F22B5C"/>
    <w:rsid w:val="60FA2EE8"/>
    <w:rsid w:val="61021EFD"/>
    <w:rsid w:val="61054A27"/>
    <w:rsid w:val="610A52BC"/>
    <w:rsid w:val="610C4B2A"/>
    <w:rsid w:val="61113EEE"/>
    <w:rsid w:val="611D2366"/>
    <w:rsid w:val="61204131"/>
    <w:rsid w:val="61353EA7"/>
    <w:rsid w:val="613A1697"/>
    <w:rsid w:val="61421856"/>
    <w:rsid w:val="615227C4"/>
    <w:rsid w:val="615C26B1"/>
    <w:rsid w:val="61654E3F"/>
    <w:rsid w:val="616B1851"/>
    <w:rsid w:val="6182292A"/>
    <w:rsid w:val="61834DEC"/>
    <w:rsid w:val="61844A4B"/>
    <w:rsid w:val="6189617B"/>
    <w:rsid w:val="618F442A"/>
    <w:rsid w:val="619D39D4"/>
    <w:rsid w:val="619F51E6"/>
    <w:rsid w:val="619F7F92"/>
    <w:rsid w:val="61A30FEA"/>
    <w:rsid w:val="61A8270A"/>
    <w:rsid w:val="61AD3C17"/>
    <w:rsid w:val="61B431F8"/>
    <w:rsid w:val="61CE1DDF"/>
    <w:rsid w:val="61D9643B"/>
    <w:rsid w:val="61DE2022"/>
    <w:rsid w:val="61F94C26"/>
    <w:rsid w:val="62000E56"/>
    <w:rsid w:val="620123E4"/>
    <w:rsid w:val="62033ECA"/>
    <w:rsid w:val="62065A1D"/>
    <w:rsid w:val="620A0059"/>
    <w:rsid w:val="620B6B90"/>
    <w:rsid w:val="62166B64"/>
    <w:rsid w:val="623C143F"/>
    <w:rsid w:val="62404A8B"/>
    <w:rsid w:val="62463853"/>
    <w:rsid w:val="624F3E49"/>
    <w:rsid w:val="62562501"/>
    <w:rsid w:val="625B7B17"/>
    <w:rsid w:val="62632286"/>
    <w:rsid w:val="62683FE2"/>
    <w:rsid w:val="626D4A1D"/>
    <w:rsid w:val="62885958"/>
    <w:rsid w:val="628A03FC"/>
    <w:rsid w:val="62B31652"/>
    <w:rsid w:val="62B81F78"/>
    <w:rsid w:val="62BD60DC"/>
    <w:rsid w:val="62C1421A"/>
    <w:rsid w:val="62F40B65"/>
    <w:rsid w:val="62FC2CFE"/>
    <w:rsid w:val="63024505"/>
    <w:rsid w:val="63041F5D"/>
    <w:rsid w:val="63253C81"/>
    <w:rsid w:val="6349571A"/>
    <w:rsid w:val="635600A5"/>
    <w:rsid w:val="635B1DB5"/>
    <w:rsid w:val="635B58F5"/>
    <w:rsid w:val="635C7BC6"/>
    <w:rsid w:val="635D166D"/>
    <w:rsid w:val="636429FB"/>
    <w:rsid w:val="636C4EC6"/>
    <w:rsid w:val="636F4F4A"/>
    <w:rsid w:val="63711FED"/>
    <w:rsid w:val="637864A7"/>
    <w:rsid w:val="63880DDC"/>
    <w:rsid w:val="638D750D"/>
    <w:rsid w:val="63957059"/>
    <w:rsid w:val="639A466F"/>
    <w:rsid w:val="63AB23D8"/>
    <w:rsid w:val="63AC6CC0"/>
    <w:rsid w:val="63D41CDA"/>
    <w:rsid w:val="63F7386F"/>
    <w:rsid w:val="64055776"/>
    <w:rsid w:val="640815D9"/>
    <w:rsid w:val="64240056"/>
    <w:rsid w:val="643E143A"/>
    <w:rsid w:val="64410F8F"/>
    <w:rsid w:val="64491666"/>
    <w:rsid w:val="646B1B68"/>
    <w:rsid w:val="646B35EA"/>
    <w:rsid w:val="64760C38"/>
    <w:rsid w:val="648A6492"/>
    <w:rsid w:val="648B6EEF"/>
    <w:rsid w:val="649966D5"/>
    <w:rsid w:val="64A62BA0"/>
    <w:rsid w:val="64A82A4B"/>
    <w:rsid w:val="64B75D57"/>
    <w:rsid w:val="64C158BF"/>
    <w:rsid w:val="64CE2EAA"/>
    <w:rsid w:val="64D94D23"/>
    <w:rsid w:val="653C3090"/>
    <w:rsid w:val="65442AE4"/>
    <w:rsid w:val="65460804"/>
    <w:rsid w:val="6546685C"/>
    <w:rsid w:val="6556221B"/>
    <w:rsid w:val="65600494"/>
    <w:rsid w:val="657F1D6E"/>
    <w:rsid w:val="65854376"/>
    <w:rsid w:val="658767BE"/>
    <w:rsid w:val="65892531"/>
    <w:rsid w:val="659F41BF"/>
    <w:rsid w:val="65A672FB"/>
    <w:rsid w:val="65EE0CA2"/>
    <w:rsid w:val="65F75DA9"/>
    <w:rsid w:val="66083B12"/>
    <w:rsid w:val="6609788A"/>
    <w:rsid w:val="66195831"/>
    <w:rsid w:val="661C136B"/>
    <w:rsid w:val="66240220"/>
    <w:rsid w:val="662E75B1"/>
    <w:rsid w:val="66342C2E"/>
    <w:rsid w:val="663E784C"/>
    <w:rsid w:val="664779F8"/>
    <w:rsid w:val="664901B0"/>
    <w:rsid w:val="6669046B"/>
    <w:rsid w:val="66754F1F"/>
    <w:rsid w:val="667E3B2E"/>
    <w:rsid w:val="66835C83"/>
    <w:rsid w:val="668B6A45"/>
    <w:rsid w:val="668D6CDE"/>
    <w:rsid w:val="66A15D14"/>
    <w:rsid w:val="66A17AC3"/>
    <w:rsid w:val="66B9305E"/>
    <w:rsid w:val="66D165FA"/>
    <w:rsid w:val="66FC65BD"/>
    <w:rsid w:val="672F3F24"/>
    <w:rsid w:val="67395D8D"/>
    <w:rsid w:val="673E055F"/>
    <w:rsid w:val="67551CE3"/>
    <w:rsid w:val="676657F5"/>
    <w:rsid w:val="678E0047"/>
    <w:rsid w:val="678E6299"/>
    <w:rsid w:val="67A22552"/>
    <w:rsid w:val="67A83750"/>
    <w:rsid w:val="67AC671F"/>
    <w:rsid w:val="67B22DCC"/>
    <w:rsid w:val="67B51A77"/>
    <w:rsid w:val="67BD37D6"/>
    <w:rsid w:val="67BE71AA"/>
    <w:rsid w:val="67C12E69"/>
    <w:rsid w:val="67C95196"/>
    <w:rsid w:val="67D672D0"/>
    <w:rsid w:val="67D90273"/>
    <w:rsid w:val="67D94D56"/>
    <w:rsid w:val="67DE5875"/>
    <w:rsid w:val="67E265E5"/>
    <w:rsid w:val="67E55852"/>
    <w:rsid w:val="67E75936"/>
    <w:rsid w:val="67E854ED"/>
    <w:rsid w:val="67EB1AB4"/>
    <w:rsid w:val="67EE31DB"/>
    <w:rsid w:val="67EE5002"/>
    <w:rsid w:val="67FA1285"/>
    <w:rsid w:val="6810661C"/>
    <w:rsid w:val="68321BEC"/>
    <w:rsid w:val="6836628F"/>
    <w:rsid w:val="68406483"/>
    <w:rsid w:val="684A6664"/>
    <w:rsid w:val="684F6120"/>
    <w:rsid w:val="68551F4F"/>
    <w:rsid w:val="686B0388"/>
    <w:rsid w:val="687C10C9"/>
    <w:rsid w:val="68840C16"/>
    <w:rsid w:val="68876EFB"/>
    <w:rsid w:val="68884654"/>
    <w:rsid w:val="689F444F"/>
    <w:rsid w:val="68AA0AE4"/>
    <w:rsid w:val="68B96DBB"/>
    <w:rsid w:val="68C15847"/>
    <w:rsid w:val="68CA2805"/>
    <w:rsid w:val="68E937A3"/>
    <w:rsid w:val="6900318D"/>
    <w:rsid w:val="6908207B"/>
    <w:rsid w:val="69126A56"/>
    <w:rsid w:val="691B590A"/>
    <w:rsid w:val="691D5B26"/>
    <w:rsid w:val="692F7608"/>
    <w:rsid w:val="693E15D3"/>
    <w:rsid w:val="694855A7"/>
    <w:rsid w:val="695E0B89"/>
    <w:rsid w:val="69627681"/>
    <w:rsid w:val="6977531D"/>
    <w:rsid w:val="697A2F79"/>
    <w:rsid w:val="697B45FB"/>
    <w:rsid w:val="69822E37"/>
    <w:rsid w:val="69A62FC6"/>
    <w:rsid w:val="69B1626F"/>
    <w:rsid w:val="69C91DA2"/>
    <w:rsid w:val="69CC2BFF"/>
    <w:rsid w:val="69D97BDC"/>
    <w:rsid w:val="69DF44A7"/>
    <w:rsid w:val="69FD55B8"/>
    <w:rsid w:val="6A026ACA"/>
    <w:rsid w:val="6A042842"/>
    <w:rsid w:val="6A097E59"/>
    <w:rsid w:val="6A0B1C62"/>
    <w:rsid w:val="6A11102A"/>
    <w:rsid w:val="6A220F1A"/>
    <w:rsid w:val="6A2406C8"/>
    <w:rsid w:val="6A24151D"/>
    <w:rsid w:val="6A484E25"/>
    <w:rsid w:val="6A553A73"/>
    <w:rsid w:val="6A5C57C6"/>
    <w:rsid w:val="6A62704D"/>
    <w:rsid w:val="6A647785"/>
    <w:rsid w:val="6A9A6D03"/>
    <w:rsid w:val="6AA37350"/>
    <w:rsid w:val="6AB73D58"/>
    <w:rsid w:val="6AD20B92"/>
    <w:rsid w:val="6AD40467"/>
    <w:rsid w:val="6ADA17F5"/>
    <w:rsid w:val="6ADE0BD1"/>
    <w:rsid w:val="6AE96859"/>
    <w:rsid w:val="6B085E04"/>
    <w:rsid w:val="6B147746"/>
    <w:rsid w:val="6B24787C"/>
    <w:rsid w:val="6B2D0BBF"/>
    <w:rsid w:val="6B460C38"/>
    <w:rsid w:val="6B573233"/>
    <w:rsid w:val="6B5B6274"/>
    <w:rsid w:val="6B5C045C"/>
    <w:rsid w:val="6B804CFA"/>
    <w:rsid w:val="6B851761"/>
    <w:rsid w:val="6B935D53"/>
    <w:rsid w:val="6BA53BB1"/>
    <w:rsid w:val="6BCE135A"/>
    <w:rsid w:val="6BCE4EB6"/>
    <w:rsid w:val="6BF07522"/>
    <w:rsid w:val="6C196F71"/>
    <w:rsid w:val="6C226FCB"/>
    <w:rsid w:val="6C31226F"/>
    <w:rsid w:val="6C3F5DB4"/>
    <w:rsid w:val="6C552F0B"/>
    <w:rsid w:val="6C5E37B1"/>
    <w:rsid w:val="6C6D019E"/>
    <w:rsid w:val="6C7237FE"/>
    <w:rsid w:val="6C7D2314"/>
    <w:rsid w:val="6C8C67B7"/>
    <w:rsid w:val="6C8E61E8"/>
    <w:rsid w:val="6C9D744C"/>
    <w:rsid w:val="6CA12646"/>
    <w:rsid w:val="6CBF537B"/>
    <w:rsid w:val="6CCC200F"/>
    <w:rsid w:val="6CD6583E"/>
    <w:rsid w:val="6D167928"/>
    <w:rsid w:val="6D1A237D"/>
    <w:rsid w:val="6D26299B"/>
    <w:rsid w:val="6D325918"/>
    <w:rsid w:val="6D34343E"/>
    <w:rsid w:val="6D3527BF"/>
    <w:rsid w:val="6D4772EC"/>
    <w:rsid w:val="6D706274"/>
    <w:rsid w:val="6D745F31"/>
    <w:rsid w:val="6D9078AF"/>
    <w:rsid w:val="6D920165"/>
    <w:rsid w:val="6D9A7BD1"/>
    <w:rsid w:val="6DA560EA"/>
    <w:rsid w:val="6DA57E98"/>
    <w:rsid w:val="6DAA3FEF"/>
    <w:rsid w:val="6DC0172B"/>
    <w:rsid w:val="6DC91220"/>
    <w:rsid w:val="6DCB690C"/>
    <w:rsid w:val="6DD10C8D"/>
    <w:rsid w:val="6DD41A5B"/>
    <w:rsid w:val="6DDA2238"/>
    <w:rsid w:val="6DE52173"/>
    <w:rsid w:val="6DF1554C"/>
    <w:rsid w:val="6DF43C2E"/>
    <w:rsid w:val="6DF45ADD"/>
    <w:rsid w:val="6DF51CA3"/>
    <w:rsid w:val="6E0628E0"/>
    <w:rsid w:val="6E0E1EE1"/>
    <w:rsid w:val="6E5024FA"/>
    <w:rsid w:val="6E600263"/>
    <w:rsid w:val="6E6E771C"/>
    <w:rsid w:val="6E732B24"/>
    <w:rsid w:val="6E8201DA"/>
    <w:rsid w:val="6E8335BD"/>
    <w:rsid w:val="6E8B0345"/>
    <w:rsid w:val="6E8E12EF"/>
    <w:rsid w:val="6E972936"/>
    <w:rsid w:val="6EB34837"/>
    <w:rsid w:val="6EB56801"/>
    <w:rsid w:val="6ECD2DED"/>
    <w:rsid w:val="6ED446C5"/>
    <w:rsid w:val="6EF2710D"/>
    <w:rsid w:val="6F0A69C5"/>
    <w:rsid w:val="6F2A7D94"/>
    <w:rsid w:val="6F2B3A69"/>
    <w:rsid w:val="6F436E95"/>
    <w:rsid w:val="6F72024E"/>
    <w:rsid w:val="6F7915DC"/>
    <w:rsid w:val="6F805914"/>
    <w:rsid w:val="6F8331F1"/>
    <w:rsid w:val="6F991C7F"/>
    <w:rsid w:val="6FAB550E"/>
    <w:rsid w:val="6FAE1A09"/>
    <w:rsid w:val="6FAF14A2"/>
    <w:rsid w:val="6FC85970"/>
    <w:rsid w:val="6FD75BF8"/>
    <w:rsid w:val="70030C0A"/>
    <w:rsid w:val="70384FF4"/>
    <w:rsid w:val="705204E9"/>
    <w:rsid w:val="705A0FAC"/>
    <w:rsid w:val="707723D0"/>
    <w:rsid w:val="70E205F7"/>
    <w:rsid w:val="70F5661B"/>
    <w:rsid w:val="70F83976"/>
    <w:rsid w:val="70FE140A"/>
    <w:rsid w:val="7107366D"/>
    <w:rsid w:val="71125845"/>
    <w:rsid w:val="71212C12"/>
    <w:rsid w:val="71360107"/>
    <w:rsid w:val="713B688E"/>
    <w:rsid w:val="713C4783"/>
    <w:rsid w:val="71471F27"/>
    <w:rsid w:val="7149023D"/>
    <w:rsid w:val="714A7573"/>
    <w:rsid w:val="716B017F"/>
    <w:rsid w:val="716D33C3"/>
    <w:rsid w:val="71762034"/>
    <w:rsid w:val="717B3721"/>
    <w:rsid w:val="717F7EE8"/>
    <w:rsid w:val="718A7AD1"/>
    <w:rsid w:val="71A843FB"/>
    <w:rsid w:val="71BA1462"/>
    <w:rsid w:val="71D43752"/>
    <w:rsid w:val="71DE1BCB"/>
    <w:rsid w:val="71E2790D"/>
    <w:rsid w:val="71EF09DD"/>
    <w:rsid w:val="71F1796A"/>
    <w:rsid w:val="71FF1231"/>
    <w:rsid w:val="7203109F"/>
    <w:rsid w:val="720A08DB"/>
    <w:rsid w:val="720E6BFD"/>
    <w:rsid w:val="72154626"/>
    <w:rsid w:val="721D6B97"/>
    <w:rsid w:val="72220F73"/>
    <w:rsid w:val="72262B5D"/>
    <w:rsid w:val="72283FF7"/>
    <w:rsid w:val="722E7212"/>
    <w:rsid w:val="723A0474"/>
    <w:rsid w:val="724A1B0C"/>
    <w:rsid w:val="725923E4"/>
    <w:rsid w:val="72864BF7"/>
    <w:rsid w:val="729023FC"/>
    <w:rsid w:val="72987FCC"/>
    <w:rsid w:val="72B62608"/>
    <w:rsid w:val="72B82C8B"/>
    <w:rsid w:val="72BE2BA9"/>
    <w:rsid w:val="72C709A2"/>
    <w:rsid w:val="72CB03A1"/>
    <w:rsid w:val="72EC0317"/>
    <w:rsid w:val="72F01BB6"/>
    <w:rsid w:val="72F44289"/>
    <w:rsid w:val="72F84E49"/>
    <w:rsid w:val="730516AB"/>
    <w:rsid w:val="73504D4A"/>
    <w:rsid w:val="73532145"/>
    <w:rsid w:val="735A0C79"/>
    <w:rsid w:val="736400EF"/>
    <w:rsid w:val="736600CA"/>
    <w:rsid w:val="738B0D99"/>
    <w:rsid w:val="739A07A7"/>
    <w:rsid w:val="73B21561"/>
    <w:rsid w:val="73C0646E"/>
    <w:rsid w:val="73C179F6"/>
    <w:rsid w:val="73D36B56"/>
    <w:rsid w:val="73FC458A"/>
    <w:rsid w:val="74004AEB"/>
    <w:rsid w:val="74081181"/>
    <w:rsid w:val="74105838"/>
    <w:rsid w:val="741152AF"/>
    <w:rsid w:val="742222F5"/>
    <w:rsid w:val="743E2DF5"/>
    <w:rsid w:val="74476126"/>
    <w:rsid w:val="74664E45"/>
    <w:rsid w:val="74706664"/>
    <w:rsid w:val="747F3682"/>
    <w:rsid w:val="74806F69"/>
    <w:rsid w:val="7482026A"/>
    <w:rsid w:val="74864F0A"/>
    <w:rsid w:val="74996CD2"/>
    <w:rsid w:val="749C4185"/>
    <w:rsid w:val="74B76DD7"/>
    <w:rsid w:val="74DA48CB"/>
    <w:rsid w:val="74DB6631"/>
    <w:rsid w:val="74E474F8"/>
    <w:rsid w:val="74E90FB2"/>
    <w:rsid w:val="74F3598D"/>
    <w:rsid w:val="75067759"/>
    <w:rsid w:val="751353F0"/>
    <w:rsid w:val="751B5D7A"/>
    <w:rsid w:val="75271ADB"/>
    <w:rsid w:val="752E6DCD"/>
    <w:rsid w:val="754B7577"/>
    <w:rsid w:val="7551380D"/>
    <w:rsid w:val="75600BE5"/>
    <w:rsid w:val="75611881"/>
    <w:rsid w:val="7564475C"/>
    <w:rsid w:val="757F36C5"/>
    <w:rsid w:val="757F7487"/>
    <w:rsid w:val="7581743D"/>
    <w:rsid w:val="7583797F"/>
    <w:rsid w:val="75976C60"/>
    <w:rsid w:val="75A153E9"/>
    <w:rsid w:val="75B426F8"/>
    <w:rsid w:val="75D20F1D"/>
    <w:rsid w:val="75DA2C18"/>
    <w:rsid w:val="75E874BC"/>
    <w:rsid w:val="75F06E12"/>
    <w:rsid w:val="75F54412"/>
    <w:rsid w:val="75FE283B"/>
    <w:rsid w:val="760C18E2"/>
    <w:rsid w:val="760F67F7"/>
    <w:rsid w:val="761777BD"/>
    <w:rsid w:val="761D08E0"/>
    <w:rsid w:val="76276370"/>
    <w:rsid w:val="76277FE4"/>
    <w:rsid w:val="762B73A9"/>
    <w:rsid w:val="76304C49"/>
    <w:rsid w:val="76404C02"/>
    <w:rsid w:val="765719E0"/>
    <w:rsid w:val="765B46C5"/>
    <w:rsid w:val="765D347C"/>
    <w:rsid w:val="767848C6"/>
    <w:rsid w:val="767F788F"/>
    <w:rsid w:val="76826699"/>
    <w:rsid w:val="7696195D"/>
    <w:rsid w:val="76B178AE"/>
    <w:rsid w:val="76C05D43"/>
    <w:rsid w:val="76C87133"/>
    <w:rsid w:val="76CC51E3"/>
    <w:rsid w:val="76CD08D5"/>
    <w:rsid w:val="76DB4B92"/>
    <w:rsid w:val="76E6521D"/>
    <w:rsid w:val="76E77774"/>
    <w:rsid w:val="770413FC"/>
    <w:rsid w:val="77052AA4"/>
    <w:rsid w:val="77067136"/>
    <w:rsid w:val="770C6FDB"/>
    <w:rsid w:val="770E1F6A"/>
    <w:rsid w:val="770E2FDD"/>
    <w:rsid w:val="77136511"/>
    <w:rsid w:val="77144054"/>
    <w:rsid w:val="77181BB0"/>
    <w:rsid w:val="771A36A5"/>
    <w:rsid w:val="77233EDC"/>
    <w:rsid w:val="77340A39"/>
    <w:rsid w:val="77351FD0"/>
    <w:rsid w:val="77363904"/>
    <w:rsid w:val="773B361B"/>
    <w:rsid w:val="77472422"/>
    <w:rsid w:val="77534E09"/>
    <w:rsid w:val="77705279"/>
    <w:rsid w:val="777F31F2"/>
    <w:rsid w:val="779416A9"/>
    <w:rsid w:val="779F635B"/>
    <w:rsid w:val="77C803EE"/>
    <w:rsid w:val="77CD0C62"/>
    <w:rsid w:val="77D1700D"/>
    <w:rsid w:val="77D71596"/>
    <w:rsid w:val="77EC04CC"/>
    <w:rsid w:val="77F474AF"/>
    <w:rsid w:val="77F51A1C"/>
    <w:rsid w:val="77FC0FFD"/>
    <w:rsid w:val="780879A1"/>
    <w:rsid w:val="78106856"/>
    <w:rsid w:val="78131FCB"/>
    <w:rsid w:val="782B3690"/>
    <w:rsid w:val="7831514A"/>
    <w:rsid w:val="783B18D7"/>
    <w:rsid w:val="784F7ECA"/>
    <w:rsid w:val="785B5D23"/>
    <w:rsid w:val="78762B5D"/>
    <w:rsid w:val="78775729"/>
    <w:rsid w:val="787F10F7"/>
    <w:rsid w:val="788567E4"/>
    <w:rsid w:val="78883DB8"/>
    <w:rsid w:val="789E20B4"/>
    <w:rsid w:val="78A31478"/>
    <w:rsid w:val="78A42DB0"/>
    <w:rsid w:val="78A656AB"/>
    <w:rsid w:val="78AE7AE9"/>
    <w:rsid w:val="78B2245C"/>
    <w:rsid w:val="78B96EAB"/>
    <w:rsid w:val="78BE7ED0"/>
    <w:rsid w:val="78C733B9"/>
    <w:rsid w:val="78E172CC"/>
    <w:rsid w:val="78EA1D1F"/>
    <w:rsid w:val="78EF290F"/>
    <w:rsid w:val="78F1414E"/>
    <w:rsid w:val="7904172F"/>
    <w:rsid w:val="7908577F"/>
    <w:rsid w:val="790F7E27"/>
    <w:rsid w:val="7912140C"/>
    <w:rsid w:val="792720A9"/>
    <w:rsid w:val="792A231A"/>
    <w:rsid w:val="79316829"/>
    <w:rsid w:val="794E5888"/>
    <w:rsid w:val="795804B5"/>
    <w:rsid w:val="795E1890"/>
    <w:rsid w:val="796110D2"/>
    <w:rsid w:val="797E66A9"/>
    <w:rsid w:val="798518A4"/>
    <w:rsid w:val="798B088A"/>
    <w:rsid w:val="79A758CD"/>
    <w:rsid w:val="79A97383"/>
    <w:rsid w:val="79BE2367"/>
    <w:rsid w:val="79C22DE6"/>
    <w:rsid w:val="79D00993"/>
    <w:rsid w:val="79E27E8B"/>
    <w:rsid w:val="79F60DA7"/>
    <w:rsid w:val="79F850CE"/>
    <w:rsid w:val="79FD443C"/>
    <w:rsid w:val="7A1379C8"/>
    <w:rsid w:val="7A17211E"/>
    <w:rsid w:val="7A1D1975"/>
    <w:rsid w:val="7A350891"/>
    <w:rsid w:val="7A3E5150"/>
    <w:rsid w:val="7A4670D6"/>
    <w:rsid w:val="7A506EC0"/>
    <w:rsid w:val="7A5073DE"/>
    <w:rsid w:val="7A534B63"/>
    <w:rsid w:val="7A5944E4"/>
    <w:rsid w:val="7A615382"/>
    <w:rsid w:val="7A67303B"/>
    <w:rsid w:val="7A692EAA"/>
    <w:rsid w:val="7A8F2DE1"/>
    <w:rsid w:val="7AA37E55"/>
    <w:rsid w:val="7AA634A2"/>
    <w:rsid w:val="7AAB1D04"/>
    <w:rsid w:val="7AAD2A82"/>
    <w:rsid w:val="7AAF3F86"/>
    <w:rsid w:val="7ABA4368"/>
    <w:rsid w:val="7ABD04CB"/>
    <w:rsid w:val="7ABD5153"/>
    <w:rsid w:val="7AD05746"/>
    <w:rsid w:val="7AD408A4"/>
    <w:rsid w:val="7ADA573C"/>
    <w:rsid w:val="7AEC5358"/>
    <w:rsid w:val="7AF91198"/>
    <w:rsid w:val="7B0A153E"/>
    <w:rsid w:val="7B257FFD"/>
    <w:rsid w:val="7B286688"/>
    <w:rsid w:val="7B343476"/>
    <w:rsid w:val="7B42141C"/>
    <w:rsid w:val="7B454A69"/>
    <w:rsid w:val="7B533629"/>
    <w:rsid w:val="7B5A2978"/>
    <w:rsid w:val="7B5A7E4C"/>
    <w:rsid w:val="7B667AF9"/>
    <w:rsid w:val="7B7468F8"/>
    <w:rsid w:val="7B9003DA"/>
    <w:rsid w:val="7B9B0B2D"/>
    <w:rsid w:val="7BAD1AA1"/>
    <w:rsid w:val="7BB06386"/>
    <w:rsid w:val="7BBC2F7D"/>
    <w:rsid w:val="7BD32074"/>
    <w:rsid w:val="7BE2517A"/>
    <w:rsid w:val="7BE86D5E"/>
    <w:rsid w:val="7BEE0103"/>
    <w:rsid w:val="7BF5023D"/>
    <w:rsid w:val="7C0717E1"/>
    <w:rsid w:val="7C0925CC"/>
    <w:rsid w:val="7C0A0FE4"/>
    <w:rsid w:val="7C0E12FE"/>
    <w:rsid w:val="7C1C1C6D"/>
    <w:rsid w:val="7C1D7794"/>
    <w:rsid w:val="7C2432F8"/>
    <w:rsid w:val="7C254906"/>
    <w:rsid w:val="7C294768"/>
    <w:rsid w:val="7C46041C"/>
    <w:rsid w:val="7C4A252D"/>
    <w:rsid w:val="7C4C2591"/>
    <w:rsid w:val="7C507B69"/>
    <w:rsid w:val="7C590818"/>
    <w:rsid w:val="7C596A1E"/>
    <w:rsid w:val="7C66113B"/>
    <w:rsid w:val="7C730C1B"/>
    <w:rsid w:val="7C7C10F6"/>
    <w:rsid w:val="7C853BEA"/>
    <w:rsid w:val="7C8724CE"/>
    <w:rsid w:val="7C881368"/>
    <w:rsid w:val="7CA76A30"/>
    <w:rsid w:val="7CAB358F"/>
    <w:rsid w:val="7CB00608"/>
    <w:rsid w:val="7CB54D42"/>
    <w:rsid w:val="7CB63E70"/>
    <w:rsid w:val="7CC77E2B"/>
    <w:rsid w:val="7CC97334"/>
    <w:rsid w:val="7CD47889"/>
    <w:rsid w:val="7CD91F98"/>
    <w:rsid w:val="7CE27788"/>
    <w:rsid w:val="7D0C32F1"/>
    <w:rsid w:val="7D0F408D"/>
    <w:rsid w:val="7D13259F"/>
    <w:rsid w:val="7D1C1452"/>
    <w:rsid w:val="7D2C2AAE"/>
    <w:rsid w:val="7D470F6C"/>
    <w:rsid w:val="7D491C6C"/>
    <w:rsid w:val="7D494CE4"/>
    <w:rsid w:val="7D5429C0"/>
    <w:rsid w:val="7D6E6D43"/>
    <w:rsid w:val="7D715E27"/>
    <w:rsid w:val="7D747399"/>
    <w:rsid w:val="7D8D6FA9"/>
    <w:rsid w:val="7D953281"/>
    <w:rsid w:val="7D9F4260"/>
    <w:rsid w:val="7DB57A34"/>
    <w:rsid w:val="7DE60973"/>
    <w:rsid w:val="7DEF0916"/>
    <w:rsid w:val="7DF862C3"/>
    <w:rsid w:val="7E0C7AC0"/>
    <w:rsid w:val="7E1E5218"/>
    <w:rsid w:val="7E3E1D90"/>
    <w:rsid w:val="7E5020A2"/>
    <w:rsid w:val="7E544334"/>
    <w:rsid w:val="7E5E394E"/>
    <w:rsid w:val="7E5F2F81"/>
    <w:rsid w:val="7E6B0C8A"/>
    <w:rsid w:val="7E7B1E30"/>
    <w:rsid w:val="7E9A4E1F"/>
    <w:rsid w:val="7EA7723A"/>
    <w:rsid w:val="7EAB1087"/>
    <w:rsid w:val="7EAC5F5B"/>
    <w:rsid w:val="7EC873B0"/>
    <w:rsid w:val="7ECD54A1"/>
    <w:rsid w:val="7ED700CE"/>
    <w:rsid w:val="7EF173E1"/>
    <w:rsid w:val="7EF56FBB"/>
    <w:rsid w:val="7F0768EB"/>
    <w:rsid w:val="7F143BEC"/>
    <w:rsid w:val="7F2C666B"/>
    <w:rsid w:val="7F323556"/>
    <w:rsid w:val="7F5015C2"/>
    <w:rsid w:val="7F6851CA"/>
    <w:rsid w:val="7F6E3D98"/>
    <w:rsid w:val="7F715AF2"/>
    <w:rsid w:val="7F815AF4"/>
    <w:rsid w:val="7F842003"/>
    <w:rsid w:val="7F886E69"/>
    <w:rsid w:val="7FAE7080"/>
    <w:rsid w:val="7FB4040F"/>
    <w:rsid w:val="7FEA615E"/>
    <w:rsid w:val="7FF356D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5"/>
    <w:link w:val="269"/>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2"/>
    <w:qFormat/>
    <w:uiPriority w:val="0"/>
    <w:rPr>
      <w:b/>
      <w:bCs/>
    </w:rPr>
  </w:style>
  <w:style w:type="paragraph" w:styleId="62">
    <w:name w:val="Body Text First Indent"/>
    <w:basedOn w:val="24"/>
    <w:link w:val="325"/>
    <w:qFormat/>
    <w:uiPriority w:val="0"/>
    <w:pPr>
      <w:ind w:firstLine="420"/>
    </w:pPr>
    <w:rPr>
      <w:rFonts w:hAnsi="Calibri" w:cs="Times New Roman"/>
      <w:snapToGrid/>
      <w:szCs w:val="20"/>
    </w:rPr>
  </w:style>
  <w:style w:type="paragraph" w:styleId="63">
    <w:name w:val="Body Text First Indent 2"/>
    <w:basedOn w:val="25"/>
    <w:next w:val="64"/>
    <w:link w:val="126"/>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tabs>
        <w:tab w:val="left" w:pos="0"/>
      </w:tabs>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_Style 3"/>
    <w:basedOn w:val="1"/>
    <w:qFormat/>
    <w:uiPriority w:val="0"/>
    <w:pPr>
      <w:adjustRightInd/>
      <w:ind w:firstLine="420" w:firstLineChars="200"/>
    </w:pPr>
    <w:rPr>
      <w:rFonts w:eastAsia="仿宋_GB2312"/>
      <w:sz w:val="28"/>
    </w:rPr>
  </w:style>
  <w:style w:type="character" w:customStyle="1" w:styleId="83">
    <w:name w:val="标题 1 字符"/>
    <w:qFormat/>
    <w:uiPriority w:val="9"/>
    <w:rPr>
      <w:rFonts w:ascii="Arial" w:hAnsi="Arial" w:eastAsia="黑体" w:cs="Arial"/>
      <w:b/>
      <w:bCs/>
      <w:snapToGrid w:val="0"/>
      <w:kern w:val="44"/>
      <w:sz w:val="44"/>
      <w:szCs w:val="44"/>
    </w:rPr>
  </w:style>
  <w:style w:type="character" w:customStyle="1" w:styleId="84">
    <w:name w:val="标题 4 Char"/>
    <w:qFormat/>
    <w:uiPriority w:val="0"/>
    <w:rPr>
      <w:rFonts w:ascii="Arial" w:hAnsi="Arial" w:eastAsia="黑体"/>
      <w:b/>
      <w:kern w:val="2"/>
      <w:sz w:val="28"/>
    </w:rPr>
  </w:style>
  <w:style w:type="paragraph" w:customStyle="1" w:styleId="85">
    <w:name w:val="Default"/>
    <w:next w:val="15"/>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3"/>
    <w:qFormat/>
    <w:uiPriority w:val="0"/>
    <w:rPr>
      <w:rFonts w:ascii="宋体" w:hAnsi="宋体"/>
      <w:kern w:val="2"/>
      <w:sz w:val="21"/>
      <w:szCs w:val="24"/>
    </w:rPr>
  </w:style>
  <w:style w:type="character" w:customStyle="1" w:styleId="127">
    <w:name w:val="font11"/>
    <w:basedOn w:val="72"/>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2"/>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72"/>
    <w:qFormat/>
    <w:uiPriority w:val="0"/>
    <w:rPr>
      <w:rFonts w:hint="eastAsia" w:ascii="仿宋_GB2312" w:eastAsia="仿宋_GB2312" w:cs="仿宋_GB2312"/>
      <w:color w:val="000000"/>
      <w:sz w:val="22"/>
      <w:szCs w:val="22"/>
      <w:u w:val="none"/>
    </w:rPr>
  </w:style>
  <w:style w:type="character" w:customStyle="1" w:styleId="152">
    <w:name w:val="标题 6 字符"/>
    <w:link w:val="8"/>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6"/>
    <w:qFormat/>
    <w:uiPriority w:val="0"/>
    <w:rPr>
      <w:rFonts w:ascii="宋体"/>
      <w:kern w:val="2"/>
      <w:sz w:val="24"/>
      <w:szCs w:val="21"/>
      <w:lang w:val="zh-CN"/>
    </w:rPr>
  </w:style>
  <w:style w:type="character" w:customStyle="1" w:styleId="187">
    <w:name w:val="标题 9 字符"/>
    <w:link w:val="11"/>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2"/>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6"/>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5"/>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basedOn w:val="72"/>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0"/>
    <w:qFormat/>
    <w:uiPriority w:val="10"/>
    <w:rPr>
      <w:b/>
      <w:sz w:val="24"/>
      <w:lang w:val="en-GB"/>
    </w:rPr>
  </w:style>
  <w:style w:type="character" w:customStyle="1" w:styleId="291">
    <w:name w:val="font81"/>
    <w:basedOn w:val="72"/>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8"/>
    <w:qFormat/>
    <w:uiPriority w:val="0"/>
    <w:rPr>
      <w:rFonts w:ascii="黑体" w:hAnsi="Courier New" w:eastAsia="黑体"/>
    </w:rPr>
  </w:style>
  <w:style w:type="character" w:customStyle="1" w:styleId="306">
    <w:name w:val="正文文本 2 字符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72"/>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basedOn w:val="72"/>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0"/>
    <w:rPr>
      <w:kern w:val="2"/>
      <w:sz w:val="21"/>
      <w:szCs w:val="24"/>
    </w:rPr>
  </w:style>
  <w:style w:type="character" w:customStyle="1" w:styleId="349">
    <w:name w:val="签名 字符"/>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5"/>
    <w:next w:val="8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5"/>
    <w:next w:val="8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Unresolved Mention"/>
    <w:basedOn w:val="72"/>
    <w:semiHidden/>
    <w:unhideWhenUsed/>
    <w:qFormat/>
    <w:uiPriority w:val="99"/>
    <w:rPr>
      <w:color w:val="605E5C"/>
      <w:shd w:val="clear" w:color="auto" w:fill="E1DFDD"/>
    </w:rPr>
  </w:style>
  <w:style w:type="paragraph" w:customStyle="1" w:styleId="967">
    <w:name w:val="Other|1"/>
    <w:basedOn w:val="1"/>
    <w:qFormat/>
    <w:uiPriority w:val="0"/>
    <w:rPr>
      <w:rFonts w:ascii="宋体" w:hAnsi="宋体" w:cs="宋体"/>
      <w:sz w:val="22"/>
      <w:szCs w:val="22"/>
      <w:lang w:val="zh-TW" w:eastAsia="zh-TW" w:bidi="zh-TW"/>
    </w:rPr>
  </w:style>
  <w:style w:type="character" w:customStyle="1" w:styleId="968">
    <w:name w:val="NormalCharacter"/>
    <w:autoRedefine/>
    <w:qFormat/>
    <w:uiPriority w:val="0"/>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19045</Words>
  <Characters>20451</Characters>
  <Lines>279</Lines>
  <Paragraphs>78</Paragraphs>
  <TotalTime>0</TotalTime>
  <ScaleCrop>false</ScaleCrop>
  <LinksUpToDate>false</LinksUpToDate>
  <CharactersWithSpaces>20974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网芋鹅鹅</cp:lastModifiedBy>
  <cp:lastPrinted>2025-01-07T02:22:00Z</cp:lastPrinted>
  <dcterms:modified xsi:type="dcterms:W3CDTF">2025-07-10T08:58:37Z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y fmtid="{D5CDD505-2E9C-101B-9397-08002B2CF9AE}" pid="5" name="KSOTemplateDocerSaveRecord">
    <vt:lpwstr>eyJoZGlkIjoiNzg3OGM3ZjM4MTAwMzdjYTMyODEyY2IzYjdmNTlmYzciLCJ1c2VySWQiOiI3MjQ4NTY0NTYifQ==</vt:lpwstr>
  </property>
</Properties>
</file>