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00" w:beforeAutospacing="1" w:after="100" w:afterAutospacing="1" w:line="276" w:lineRule="auto"/>
        <w:jc w:val="center"/>
        <w:rPr>
          <w:rFonts w:ascii="隶书" w:hAnsi="Arial Narrow" w:eastAsia="隶书"/>
          <w:b/>
          <w:color w:val="auto"/>
          <w:sz w:val="18"/>
          <w:szCs w:val="18"/>
          <w:highlight w:val="none"/>
        </w:rPr>
      </w:pPr>
      <w:bookmarkStart w:id="0" w:name="_Toc43865509"/>
      <w:bookmarkStart w:id="1" w:name="_Toc43878748"/>
      <w:bookmarkStart w:id="2" w:name="_Toc43878800"/>
    </w:p>
    <w:p>
      <w:pPr>
        <w:pStyle w:val="3"/>
        <w:spacing w:after="0"/>
        <w:jc w:val="center"/>
        <w:rPr>
          <w:rFonts w:hint="eastAsia" w:ascii="楷体" w:hAnsi="楷体" w:eastAsia="楷体" w:cs="楷体"/>
          <w:b/>
          <w:color w:val="auto"/>
          <w:sz w:val="44"/>
          <w:szCs w:val="44"/>
          <w:highlight w:val="none"/>
          <w:lang w:eastAsia="zh-CN"/>
        </w:rPr>
      </w:pPr>
      <w:r>
        <w:rPr>
          <w:rFonts w:hint="eastAsia" w:ascii="楷体" w:hAnsi="楷体" w:eastAsia="楷体" w:cs="楷体"/>
          <w:b/>
          <w:color w:val="auto"/>
          <w:sz w:val="44"/>
          <w:szCs w:val="44"/>
          <w:highlight w:val="none"/>
          <w:lang w:eastAsia="zh-CN"/>
        </w:rPr>
        <w:t>海盐县应急广播系统二期建设项目</w:t>
      </w:r>
    </w:p>
    <w:p>
      <w:pPr>
        <w:pStyle w:val="3"/>
        <w:spacing w:after="0"/>
        <w:rPr>
          <w:rFonts w:ascii="楷体" w:hAnsi="楷体" w:eastAsia="楷体" w:cs="楷体"/>
          <w:b/>
          <w:color w:val="auto"/>
          <w:sz w:val="30"/>
          <w:szCs w:val="30"/>
          <w:highlight w:val="none"/>
        </w:rPr>
      </w:pPr>
    </w:p>
    <w:p>
      <w:pPr>
        <w:pStyle w:val="3"/>
        <w:spacing w:after="0"/>
        <w:jc w:val="center"/>
        <w:rPr>
          <w:rFonts w:ascii="楷体" w:hAnsi="楷体" w:eastAsia="楷体" w:cs="楷体"/>
          <w:b/>
          <w:color w:val="auto"/>
          <w:sz w:val="30"/>
          <w:szCs w:val="30"/>
          <w:highlight w:val="none"/>
        </w:rPr>
      </w:pPr>
    </w:p>
    <w:p>
      <w:pPr>
        <w:pStyle w:val="3"/>
        <w:spacing w:after="0"/>
        <w:jc w:val="center"/>
        <w:rPr>
          <w:rFonts w:ascii="楷体" w:hAnsi="楷体" w:eastAsia="楷体" w:cs="楷体"/>
          <w:b/>
          <w:color w:val="auto"/>
          <w:sz w:val="30"/>
          <w:szCs w:val="30"/>
          <w:highlight w:val="none"/>
        </w:rPr>
      </w:pPr>
    </w:p>
    <w:p>
      <w:pPr>
        <w:pStyle w:val="3"/>
        <w:spacing w:after="0"/>
        <w:jc w:val="center"/>
        <w:rPr>
          <w:rFonts w:ascii="楷体" w:hAnsi="楷体" w:eastAsia="楷体" w:cs="楷体"/>
          <w:b/>
          <w:color w:val="auto"/>
          <w:sz w:val="30"/>
          <w:szCs w:val="30"/>
          <w:highlight w:val="none"/>
        </w:rPr>
      </w:pPr>
    </w:p>
    <w:p>
      <w:pPr>
        <w:pStyle w:val="3"/>
        <w:spacing w:after="0"/>
        <w:jc w:val="center"/>
        <w:rPr>
          <w:rFonts w:ascii="楷体" w:hAnsi="楷体" w:eastAsia="楷体" w:cs="楷体"/>
          <w:b/>
          <w:color w:val="auto"/>
          <w:sz w:val="30"/>
          <w:szCs w:val="30"/>
          <w:highlight w:val="none"/>
        </w:rPr>
      </w:pPr>
    </w:p>
    <w:p>
      <w:pPr>
        <w:pStyle w:val="3"/>
        <w:spacing w:after="0"/>
        <w:jc w:val="center"/>
        <w:rPr>
          <w:rFonts w:ascii="楷体" w:hAnsi="楷体" w:eastAsia="楷体" w:cs="楷体"/>
          <w:b/>
          <w:color w:val="auto"/>
          <w:sz w:val="30"/>
          <w:szCs w:val="30"/>
          <w:highlight w:val="none"/>
        </w:rPr>
      </w:pPr>
    </w:p>
    <w:p>
      <w:pPr>
        <w:pStyle w:val="3"/>
        <w:spacing w:after="0"/>
        <w:jc w:val="center"/>
        <w:rPr>
          <w:rFonts w:ascii="楷体" w:hAnsi="楷体" w:eastAsia="楷体" w:cs="楷体"/>
          <w:b/>
          <w:color w:val="auto"/>
          <w:sz w:val="30"/>
          <w:szCs w:val="30"/>
          <w:highlight w:val="none"/>
        </w:rPr>
      </w:pPr>
    </w:p>
    <w:p>
      <w:pPr>
        <w:pStyle w:val="3"/>
        <w:spacing w:after="0"/>
        <w:jc w:val="center"/>
        <w:rPr>
          <w:rFonts w:ascii="楷体" w:hAnsi="楷体" w:eastAsia="楷体" w:cs="楷体"/>
          <w:b/>
          <w:color w:val="auto"/>
          <w:sz w:val="30"/>
          <w:szCs w:val="30"/>
          <w:highlight w:val="none"/>
        </w:rPr>
      </w:pPr>
    </w:p>
    <w:p>
      <w:pPr>
        <w:pStyle w:val="3"/>
        <w:spacing w:after="0"/>
        <w:jc w:val="center"/>
        <w:rPr>
          <w:rFonts w:ascii="楷体" w:hAnsi="楷体" w:eastAsia="楷体" w:cs="楷体"/>
          <w:b/>
          <w:color w:val="auto"/>
          <w:sz w:val="30"/>
          <w:szCs w:val="30"/>
          <w:highlight w:val="none"/>
        </w:rPr>
      </w:pPr>
    </w:p>
    <w:p>
      <w:pPr>
        <w:pStyle w:val="3"/>
        <w:spacing w:after="0"/>
        <w:jc w:val="center"/>
        <w:rPr>
          <w:rFonts w:ascii="楷体" w:hAnsi="楷体" w:eastAsia="楷体" w:cs="楷体"/>
          <w:b/>
          <w:color w:val="auto"/>
          <w:sz w:val="72"/>
          <w:highlight w:val="none"/>
        </w:rPr>
      </w:pPr>
      <w:r>
        <w:rPr>
          <w:rFonts w:hint="eastAsia" w:ascii="楷体" w:hAnsi="楷体" w:eastAsia="楷体" w:cs="楷体"/>
          <w:b/>
          <w:color w:val="auto"/>
          <w:sz w:val="72"/>
          <w:highlight w:val="none"/>
        </w:rPr>
        <w:t>单一来源采购文件</w:t>
      </w:r>
    </w:p>
    <w:p>
      <w:pPr>
        <w:tabs>
          <w:tab w:val="left" w:pos="1134"/>
          <w:tab w:val="left" w:pos="5481"/>
          <w:tab w:val="left" w:pos="5859"/>
        </w:tabs>
        <w:jc w:val="center"/>
        <w:rPr>
          <w:rFonts w:ascii="楷体" w:hAnsi="楷体" w:eastAsia="楷体" w:cs="楷体"/>
          <w:b/>
          <w:color w:val="auto"/>
          <w:sz w:val="32"/>
          <w:highlight w:val="none"/>
        </w:rPr>
      </w:pPr>
    </w:p>
    <w:p>
      <w:pPr>
        <w:pStyle w:val="16"/>
        <w:ind w:left="0" w:leftChars="0"/>
        <w:rPr>
          <w:rFonts w:ascii="楷体" w:hAnsi="楷体" w:eastAsia="楷体" w:cs="楷体"/>
          <w:b/>
          <w:color w:val="auto"/>
          <w:sz w:val="30"/>
          <w:szCs w:val="30"/>
          <w:highlight w:val="none"/>
        </w:rPr>
      </w:pPr>
    </w:p>
    <w:p>
      <w:pPr>
        <w:pStyle w:val="16"/>
        <w:ind w:left="0" w:leftChars="0" w:firstLine="1687" w:firstLineChars="700"/>
        <w:rPr>
          <w:rFonts w:ascii="楷体" w:hAnsi="楷体" w:eastAsia="楷体" w:cs="楷体"/>
          <w:b/>
          <w:color w:val="auto"/>
          <w:sz w:val="24"/>
          <w:highlight w:val="none"/>
        </w:rPr>
      </w:pPr>
    </w:p>
    <w:p>
      <w:pPr>
        <w:pStyle w:val="16"/>
        <w:ind w:left="0" w:leftChars="0" w:firstLine="1687" w:firstLineChars="700"/>
        <w:rPr>
          <w:rFonts w:ascii="楷体" w:hAnsi="楷体" w:eastAsia="楷体" w:cs="楷体"/>
          <w:b/>
          <w:color w:val="auto"/>
          <w:sz w:val="24"/>
          <w:highlight w:val="none"/>
        </w:rPr>
      </w:pPr>
    </w:p>
    <w:p>
      <w:pPr>
        <w:pStyle w:val="16"/>
        <w:ind w:left="0" w:leftChars="0" w:firstLine="1687" w:firstLineChars="700"/>
        <w:rPr>
          <w:rFonts w:ascii="楷体" w:hAnsi="楷体" w:eastAsia="楷体" w:cs="楷体"/>
          <w:b/>
          <w:color w:val="auto"/>
          <w:sz w:val="24"/>
          <w:highlight w:val="none"/>
        </w:rPr>
      </w:pPr>
    </w:p>
    <w:p>
      <w:pPr>
        <w:pStyle w:val="16"/>
        <w:ind w:left="0" w:leftChars="0" w:firstLine="1687" w:firstLineChars="700"/>
        <w:rPr>
          <w:rFonts w:ascii="楷体" w:hAnsi="楷体" w:eastAsia="楷体" w:cs="楷体"/>
          <w:b/>
          <w:color w:val="auto"/>
          <w:sz w:val="24"/>
          <w:highlight w:val="none"/>
        </w:rPr>
      </w:pPr>
    </w:p>
    <w:p>
      <w:pPr>
        <w:pStyle w:val="16"/>
        <w:ind w:left="0" w:leftChars="0" w:firstLine="1687" w:firstLineChars="700"/>
        <w:rPr>
          <w:rFonts w:ascii="楷体" w:hAnsi="楷体" w:eastAsia="楷体" w:cs="楷体"/>
          <w:b/>
          <w:color w:val="auto"/>
          <w:sz w:val="24"/>
          <w:highlight w:val="none"/>
        </w:rPr>
      </w:pPr>
    </w:p>
    <w:p>
      <w:pPr>
        <w:pStyle w:val="16"/>
        <w:ind w:left="0" w:leftChars="0" w:firstLine="1687" w:firstLineChars="700"/>
        <w:rPr>
          <w:rFonts w:ascii="楷体" w:hAnsi="楷体" w:eastAsia="楷体" w:cs="楷体"/>
          <w:b/>
          <w:color w:val="auto"/>
          <w:sz w:val="24"/>
          <w:highlight w:val="none"/>
        </w:rPr>
      </w:pPr>
    </w:p>
    <w:p>
      <w:pPr>
        <w:pStyle w:val="16"/>
        <w:ind w:left="0" w:leftChars="0" w:firstLine="1687" w:firstLineChars="700"/>
        <w:rPr>
          <w:rFonts w:ascii="楷体" w:hAnsi="楷体" w:eastAsia="楷体" w:cs="楷体"/>
          <w:b/>
          <w:color w:val="auto"/>
          <w:sz w:val="30"/>
          <w:highlight w:val="none"/>
        </w:rPr>
      </w:pPr>
      <w:r>
        <w:rPr>
          <w:rFonts w:hint="eastAsia" w:ascii="楷体" w:hAnsi="楷体" w:eastAsia="楷体" w:cs="楷体"/>
          <w:b/>
          <w:color w:val="auto"/>
          <w:sz w:val="24"/>
          <w:highlight w:val="none"/>
        </w:rPr>
        <w:t xml:space="preserve"> </w:t>
      </w:r>
      <w:r>
        <w:rPr>
          <w:rFonts w:hint="eastAsia" w:ascii="楷体" w:hAnsi="楷体" w:eastAsia="楷体" w:cs="楷体"/>
          <w:b/>
          <w:color w:val="auto"/>
          <w:sz w:val="30"/>
          <w:highlight w:val="none"/>
        </w:rPr>
        <w:t xml:space="preserve"> </w:t>
      </w:r>
    </w:p>
    <w:p>
      <w:pPr>
        <w:pStyle w:val="19"/>
        <w:snapToGrid w:val="0"/>
        <w:spacing w:beforeLines="0" w:afterLines="0" w:line="276" w:lineRule="auto"/>
        <w:ind w:firstLine="298" w:firstLineChars="99"/>
        <w:jc w:val="both"/>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lang w:val="en-US" w:eastAsia="zh-CN"/>
        </w:rPr>
        <w:t xml:space="preserve">            </w:t>
      </w:r>
      <w:r>
        <w:rPr>
          <w:rFonts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浙均和（2022）D153号</w:t>
      </w:r>
    </w:p>
    <w:p>
      <w:pPr>
        <w:pStyle w:val="19"/>
        <w:snapToGrid w:val="0"/>
        <w:spacing w:beforeLines="0" w:afterLines="0" w:line="276" w:lineRule="auto"/>
        <w:ind w:firstLine="301" w:firstLineChars="100"/>
        <w:jc w:val="both"/>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lang w:val="en-US" w:eastAsia="zh-CN"/>
        </w:rPr>
        <w:t xml:space="preserve">            </w:t>
      </w:r>
      <w:r>
        <w:rPr>
          <w:rFonts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海盐县应急广播系统二期建设项目</w:t>
      </w:r>
    </w:p>
    <w:p>
      <w:pPr>
        <w:pStyle w:val="19"/>
        <w:snapToGrid w:val="0"/>
        <w:spacing w:beforeLines="0" w:afterLines="0" w:line="276" w:lineRule="auto"/>
        <w:ind w:firstLine="301" w:firstLineChars="100"/>
        <w:jc w:val="both"/>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lang w:val="en-US" w:eastAsia="zh-CN"/>
        </w:rPr>
        <w:t xml:space="preserve">            </w:t>
      </w:r>
      <w:r>
        <w:rPr>
          <w:rFonts w:ascii="楷体" w:hAnsi="楷体" w:eastAsia="楷体" w:cs="楷体"/>
          <w:b/>
          <w:bCs/>
          <w:color w:val="auto"/>
          <w:sz w:val="30"/>
          <w:szCs w:val="30"/>
          <w:highlight w:val="none"/>
        </w:rPr>
        <w:t>采购单位：</w:t>
      </w:r>
      <w:r>
        <w:rPr>
          <w:rFonts w:hint="eastAsia" w:ascii="楷体" w:hAnsi="楷体" w:eastAsia="楷体" w:cs="楷体"/>
          <w:b/>
          <w:bCs/>
          <w:color w:val="auto"/>
          <w:sz w:val="30"/>
          <w:szCs w:val="30"/>
          <w:highlight w:val="none"/>
          <w:lang w:eastAsia="zh-CN"/>
        </w:rPr>
        <w:t>海盐县传媒中心</w:t>
      </w:r>
    </w:p>
    <w:p>
      <w:pPr>
        <w:pStyle w:val="19"/>
        <w:snapToGrid w:val="0"/>
        <w:spacing w:beforeLines="0" w:afterLines="0" w:line="276" w:lineRule="auto"/>
        <w:ind w:firstLine="298" w:firstLineChars="99"/>
        <w:jc w:val="center"/>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t>代理机构：</w:t>
      </w:r>
      <w:r>
        <w:rPr>
          <w:rFonts w:hint="eastAsia" w:ascii="楷体" w:hAnsi="楷体" w:eastAsia="楷体" w:cs="楷体"/>
          <w:b/>
          <w:bCs/>
          <w:color w:val="auto"/>
          <w:sz w:val="30"/>
          <w:szCs w:val="30"/>
          <w:highlight w:val="none"/>
        </w:rPr>
        <w:t>浙江均和工程管理有限公司</w:t>
      </w:r>
    </w:p>
    <w:p>
      <w:pPr>
        <w:snapToGrid w:val="0"/>
        <w:spacing w:before="100" w:beforeAutospacing="1" w:after="100" w:afterAutospacing="1" w:line="276" w:lineRule="auto"/>
        <w:ind w:firstLine="3285" w:firstLineChars="1148"/>
        <w:rPr>
          <w:rFonts w:hint="eastAsia" w:ascii="楷体" w:hAnsi="楷体" w:eastAsia="楷体" w:cs="楷体"/>
          <w:b/>
          <w:bCs/>
          <w:color w:val="auto"/>
          <w:w w:val="95"/>
          <w:sz w:val="30"/>
          <w:szCs w:val="30"/>
          <w:highlight w:val="none"/>
          <w:lang w:eastAsia="zh-CN"/>
        </w:rPr>
      </w:pPr>
      <w:r>
        <w:rPr>
          <w:rFonts w:hint="eastAsia" w:ascii="楷体" w:hAnsi="楷体" w:eastAsia="楷体" w:cs="楷体"/>
          <w:b/>
          <w:bCs/>
          <w:color w:val="auto"/>
          <w:w w:val="95"/>
          <w:sz w:val="30"/>
          <w:szCs w:val="30"/>
          <w:highlight w:val="none"/>
          <w:lang w:val="en-US" w:eastAsia="zh-CN"/>
        </w:rPr>
        <w:t xml:space="preserve">  </w:t>
      </w:r>
      <w:r>
        <w:rPr>
          <w:rFonts w:hint="eastAsia" w:ascii="楷体" w:hAnsi="楷体" w:eastAsia="楷体" w:cs="楷体"/>
          <w:b/>
          <w:bCs/>
          <w:color w:val="auto"/>
          <w:w w:val="95"/>
          <w:sz w:val="30"/>
          <w:szCs w:val="30"/>
          <w:highlight w:val="none"/>
          <w:lang w:eastAsia="zh-CN"/>
        </w:rPr>
        <w:t>2022年</w:t>
      </w:r>
      <w:r>
        <w:rPr>
          <w:rFonts w:hint="eastAsia" w:ascii="楷体" w:hAnsi="楷体" w:eastAsia="楷体" w:cs="楷体"/>
          <w:b/>
          <w:bCs/>
          <w:color w:val="auto"/>
          <w:w w:val="95"/>
          <w:sz w:val="30"/>
          <w:szCs w:val="30"/>
          <w:highlight w:val="none"/>
          <w:lang w:val="en-US" w:eastAsia="zh-CN"/>
        </w:rPr>
        <w:t>11</w:t>
      </w:r>
      <w:r>
        <w:rPr>
          <w:rFonts w:hint="eastAsia" w:ascii="楷体" w:hAnsi="楷体" w:eastAsia="楷体" w:cs="楷体"/>
          <w:b/>
          <w:bCs/>
          <w:color w:val="auto"/>
          <w:w w:val="95"/>
          <w:sz w:val="30"/>
          <w:szCs w:val="30"/>
          <w:highlight w:val="none"/>
          <w:lang w:eastAsia="zh-CN"/>
        </w:rPr>
        <w:t>月</w:t>
      </w:r>
    </w:p>
    <w:p>
      <w:pPr>
        <w:jc w:val="center"/>
        <w:rPr>
          <w:rFonts w:ascii="宋体" w:hAnsi="宋体"/>
          <w:b/>
          <w:bCs/>
          <w:color w:val="auto"/>
          <w:sz w:val="28"/>
          <w:szCs w:val="28"/>
          <w:highlight w:val="none"/>
        </w:rPr>
        <w:sectPr>
          <w:footerReference r:id="rId5" w:type="first"/>
          <w:headerReference r:id="rId3" w:type="default"/>
          <w:footerReference r:id="rId4" w:type="even"/>
          <w:pgSz w:w="11906" w:h="16838"/>
          <w:pgMar w:top="1134" w:right="1466" w:bottom="1134" w:left="1440" w:header="851" w:footer="794" w:gutter="0"/>
          <w:pgNumType w:start="0"/>
          <w:cols w:space="720" w:num="1"/>
          <w:docGrid w:linePitch="312" w:charSpace="0"/>
        </w:sectPr>
      </w:pPr>
    </w:p>
    <w:p>
      <w:pPr>
        <w:pStyle w:val="2"/>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ascii="宋体" w:hAnsi="宋体"/>
          <w:b/>
          <w:bCs/>
          <w:color w:val="auto"/>
          <w:sz w:val="28"/>
          <w:szCs w:val="28"/>
          <w:highlight w:val="none"/>
        </w:rPr>
        <w:t>目</w:t>
      </w:r>
      <w:r>
        <w:rPr>
          <w:rFonts w:hint="eastAsia" w:ascii="宋体" w:hAnsi="宋体"/>
          <w:b/>
          <w:bCs/>
          <w:color w:val="auto"/>
          <w:sz w:val="28"/>
          <w:szCs w:val="28"/>
          <w:highlight w:val="none"/>
        </w:rPr>
        <w:t xml:space="preserve"> </w:t>
      </w:r>
      <w:r>
        <w:rPr>
          <w:rFonts w:ascii="宋体" w:hAnsi="宋体"/>
          <w:b/>
          <w:bCs/>
          <w:color w:val="auto"/>
          <w:sz w:val="28"/>
          <w:szCs w:val="28"/>
          <w:highlight w:val="none"/>
        </w:rPr>
        <w:t>录</w:t>
      </w:r>
    </w:p>
    <w:p>
      <w:pPr>
        <w:jc w:val="center"/>
        <w:rPr>
          <w:rFonts w:ascii="宋体" w:hAnsi="宋体"/>
          <w:color w:val="auto"/>
          <w:sz w:val="28"/>
          <w:szCs w:val="28"/>
          <w:highlight w:val="none"/>
        </w:rPr>
      </w:pPr>
    </w:p>
    <w:p>
      <w:pPr>
        <w:pStyle w:val="27"/>
        <w:tabs>
          <w:tab w:val="right" w:leader="dot" w:pos="9000"/>
        </w:tabs>
        <w:rPr>
          <w:rFonts w:hint="eastAsia" w:ascii="宋体" w:hAnsi="宋体" w:eastAsia="宋体" w:cs="宋体"/>
          <w:b w:val="0"/>
          <w:bCs w:val="0"/>
          <w:sz w:val="28"/>
          <w:szCs w:val="36"/>
        </w:rPr>
      </w:pPr>
      <w:r>
        <w:rPr>
          <w:rFonts w:hint="eastAsia" w:ascii="宋体" w:hAnsi="宋体" w:cs="宋体"/>
          <w:b w:val="0"/>
          <w:color w:val="auto"/>
          <w:sz w:val="32"/>
          <w:highlight w:val="none"/>
        </w:rPr>
        <w:fldChar w:fldCharType="begin"/>
      </w:r>
      <w:r>
        <w:rPr>
          <w:rFonts w:hint="eastAsia" w:ascii="宋体" w:hAnsi="宋体" w:cs="宋体"/>
          <w:b w:val="0"/>
          <w:color w:val="auto"/>
          <w:sz w:val="32"/>
          <w:highlight w:val="none"/>
        </w:rPr>
        <w:instrText xml:space="preserve">TOC \o "1-3" \h \u </w:instrText>
      </w:r>
      <w:r>
        <w:rPr>
          <w:rFonts w:hint="eastAsia" w:ascii="宋体" w:hAnsi="宋体" w:cs="宋体"/>
          <w:b w:val="0"/>
          <w:color w:val="auto"/>
          <w:sz w:val="32"/>
          <w:highlight w:val="none"/>
        </w:rPr>
        <w:fldChar w:fldCharType="separate"/>
      </w:r>
      <w:r>
        <w:rPr>
          <w:rFonts w:hint="eastAsia" w:ascii="宋体" w:hAnsi="宋体" w:eastAsia="宋体" w:cs="宋体"/>
          <w:b w:val="0"/>
          <w:bCs w:val="0"/>
          <w:color w:val="auto"/>
          <w:sz w:val="28"/>
          <w:szCs w:val="36"/>
          <w:highlight w:val="none"/>
        </w:rPr>
        <w:fldChar w:fldCharType="begin"/>
      </w:r>
      <w:r>
        <w:rPr>
          <w:rFonts w:hint="eastAsia" w:ascii="宋体" w:hAnsi="宋体" w:eastAsia="宋体" w:cs="宋体"/>
          <w:b w:val="0"/>
          <w:bCs w:val="0"/>
          <w:sz w:val="28"/>
          <w:szCs w:val="36"/>
          <w:highlight w:val="none"/>
        </w:rPr>
        <w:instrText xml:space="preserve"> HYPERLINK \l _Toc28675 </w:instrText>
      </w:r>
      <w:r>
        <w:rPr>
          <w:rFonts w:hint="eastAsia" w:ascii="宋体" w:hAnsi="宋体" w:eastAsia="宋体" w:cs="宋体"/>
          <w:b w:val="0"/>
          <w:bCs w:val="0"/>
          <w:sz w:val="28"/>
          <w:szCs w:val="36"/>
          <w:highlight w:val="none"/>
        </w:rPr>
        <w:fldChar w:fldCharType="separate"/>
      </w:r>
      <w:r>
        <w:rPr>
          <w:rFonts w:hint="eastAsia" w:ascii="宋体" w:hAnsi="宋体" w:eastAsia="宋体" w:cs="宋体"/>
          <w:b w:val="0"/>
          <w:bCs w:val="0"/>
          <w:sz w:val="28"/>
          <w:szCs w:val="44"/>
          <w:highlight w:val="none"/>
        </w:rPr>
        <w:t xml:space="preserve">第一章 </w:t>
      </w:r>
      <w:r>
        <w:rPr>
          <w:rFonts w:hint="eastAsia" w:ascii="宋体" w:hAnsi="宋体" w:cs="宋体"/>
          <w:b w:val="0"/>
          <w:bCs w:val="0"/>
          <w:sz w:val="28"/>
          <w:szCs w:val="44"/>
          <w:highlight w:val="none"/>
          <w:lang w:val="en-US" w:eastAsia="zh-CN"/>
        </w:rPr>
        <w:t xml:space="preserve"> </w:t>
      </w:r>
      <w:r>
        <w:rPr>
          <w:rFonts w:hint="eastAsia" w:ascii="宋体" w:hAnsi="宋体" w:eastAsia="宋体" w:cs="宋体"/>
          <w:b w:val="0"/>
          <w:bCs w:val="0"/>
          <w:sz w:val="28"/>
          <w:szCs w:val="44"/>
          <w:highlight w:val="none"/>
        </w:rPr>
        <w:t>单一来源邀请函</w:t>
      </w:r>
      <w:r>
        <w:rPr>
          <w:rFonts w:hint="eastAsia" w:ascii="宋体" w:hAnsi="宋体" w:eastAsia="宋体" w:cs="宋体"/>
          <w:b w:val="0"/>
          <w:bCs w:val="0"/>
          <w:sz w:val="28"/>
          <w:szCs w:val="36"/>
        </w:rPr>
        <w:tab/>
      </w:r>
      <w:r>
        <w:rPr>
          <w:rFonts w:hint="eastAsia" w:ascii="宋体" w:hAnsi="宋体" w:eastAsia="宋体" w:cs="宋体"/>
          <w:b w:val="0"/>
          <w:bCs w:val="0"/>
          <w:sz w:val="28"/>
          <w:szCs w:val="36"/>
        </w:rPr>
        <w:fldChar w:fldCharType="begin"/>
      </w:r>
      <w:r>
        <w:rPr>
          <w:rFonts w:hint="eastAsia" w:ascii="宋体" w:hAnsi="宋体" w:eastAsia="宋体" w:cs="宋体"/>
          <w:b w:val="0"/>
          <w:bCs w:val="0"/>
          <w:sz w:val="28"/>
          <w:szCs w:val="36"/>
        </w:rPr>
        <w:instrText xml:space="preserve"> PAGEREF _Toc28675 \h </w:instrText>
      </w:r>
      <w:r>
        <w:rPr>
          <w:rFonts w:hint="eastAsia" w:ascii="宋体" w:hAnsi="宋体" w:eastAsia="宋体" w:cs="宋体"/>
          <w:b w:val="0"/>
          <w:bCs w:val="0"/>
          <w:sz w:val="28"/>
          <w:szCs w:val="36"/>
        </w:rPr>
        <w:fldChar w:fldCharType="separate"/>
      </w:r>
      <w:r>
        <w:rPr>
          <w:rFonts w:hint="eastAsia" w:ascii="宋体" w:hAnsi="宋体" w:eastAsia="宋体" w:cs="宋体"/>
          <w:b w:val="0"/>
          <w:bCs w:val="0"/>
          <w:sz w:val="28"/>
          <w:szCs w:val="36"/>
        </w:rPr>
        <w:t>2</w:t>
      </w:r>
      <w:r>
        <w:rPr>
          <w:rFonts w:hint="eastAsia" w:ascii="宋体" w:hAnsi="宋体" w:eastAsia="宋体" w:cs="宋体"/>
          <w:b w:val="0"/>
          <w:bCs w:val="0"/>
          <w:sz w:val="28"/>
          <w:szCs w:val="36"/>
        </w:rPr>
        <w:fldChar w:fldCharType="end"/>
      </w:r>
      <w:r>
        <w:rPr>
          <w:rFonts w:hint="eastAsia" w:ascii="宋体" w:hAnsi="宋体" w:eastAsia="宋体" w:cs="宋体"/>
          <w:b w:val="0"/>
          <w:bCs w:val="0"/>
          <w:color w:val="auto"/>
          <w:sz w:val="28"/>
          <w:szCs w:val="36"/>
          <w:highlight w:val="none"/>
        </w:rPr>
        <w:fldChar w:fldCharType="end"/>
      </w:r>
    </w:p>
    <w:p>
      <w:pPr>
        <w:pStyle w:val="27"/>
        <w:tabs>
          <w:tab w:val="right" w:leader="dot" w:pos="9000"/>
        </w:tabs>
        <w:rPr>
          <w:rFonts w:hint="eastAsia" w:ascii="宋体" w:hAnsi="宋体" w:eastAsia="宋体" w:cs="宋体"/>
          <w:b w:val="0"/>
          <w:bCs w:val="0"/>
          <w:sz w:val="28"/>
          <w:szCs w:val="36"/>
        </w:rPr>
      </w:pPr>
      <w:r>
        <w:rPr>
          <w:rFonts w:hint="eastAsia" w:ascii="宋体" w:hAnsi="宋体" w:eastAsia="宋体" w:cs="宋体"/>
          <w:b w:val="0"/>
          <w:bCs w:val="0"/>
          <w:color w:val="auto"/>
          <w:sz w:val="28"/>
          <w:szCs w:val="36"/>
          <w:highlight w:val="none"/>
        </w:rPr>
        <w:fldChar w:fldCharType="begin"/>
      </w:r>
      <w:r>
        <w:rPr>
          <w:rFonts w:hint="eastAsia" w:ascii="宋体" w:hAnsi="宋体" w:eastAsia="宋体" w:cs="宋体"/>
          <w:b w:val="0"/>
          <w:bCs w:val="0"/>
          <w:sz w:val="28"/>
          <w:szCs w:val="36"/>
          <w:highlight w:val="none"/>
        </w:rPr>
        <w:instrText xml:space="preserve"> HYPERLINK \l _Toc15918 </w:instrText>
      </w:r>
      <w:r>
        <w:rPr>
          <w:rFonts w:hint="eastAsia" w:ascii="宋体" w:hAnsi="宋体" w:eastAsia="宋体" w:cs="宋体"/>
          <w:b w:val="0"/>
          <w:bCs w:val="0"/>
          <w:sz w:val="28"/>
          <w:szCs w:val="36"/>
          <w:highlight w:val="none"/>
        </w:rPr>
        <w:fldChar w:fldCharType="separate"/>
      </w:r>
      <w:r>
        <w:rPr>
          <w:rFonts w:hint="eastAsia" w:ascii="宋体" w:hAnsi="宋体" w:eastAsia="宋体" w:cs="宋体"/>
          <w:b w:val="0"/>
          <w:bCs w:val="0"/>
          <w:sz w:val="28"/>
          <w:szCs w:val="44"/>
          <w:highlight w:val="none"/>
        </w:rPr>
        <w:t>第二章  供应商须知</w:t>
      </w:r>
      <w:r>
        <w:rPr>
          <w:rFonts w:hint="eastAsia" w:ascii="宋体" w:hAnsi="宋体" w:eastAsia="宋体" w:cs="宋体"/>
          <w:b w:val="0"/>
          <w:bCs w:val="0"/>
          <w:sz w:val="28"/>
          <w:szCs w:val="36"/>
        </w:rPr>
        <w:tab/>
      </w:r>
      <w:r>
        <w:rPr>
          <w:rFonts w:hint="eastAsia" w:ascii="宋体" w:hAnsi="宋体" w:eastAsia="宋体" w:cs="宋体"/>
          <w:b w:val="0"/>
          <w:bCs w:val="0"/>
          <w:sz w:val="28"/>
          <w:szCs w:val="36"/>
        </w:rPr>
        <w:fldChar w:fldCharType="begin"/>
      </w:r>
      <w:r>
        <w:rPr>
          <w:rFonts w:hint="eastAsia" w:ascii="宋体" w:hAnsi="宋体" w:eastAsia="宋体" w:cs="宋体"/>
          <w:b w:val="0"/>
          <w:bCs w:val="0"/>
          <w:sz w:val="28"/>
          <w:szCs w:val="36"/>
        </w:rPr>
        <w:instrText xml:space="preserve"> PAGEREF _Toc15918 \h </w:instrText>
      </w:r>
      <w:r>
        <w:rPr>
          <w:rFonts w:hint="eastAsia" w:ascii="宋体" w:hAnsi="宋体" w:eastAsia="宋体" w:cs="宋体"/>
          <w:b w:val="0"/>
          <w:bCs w:val="0"/>
          <w:sz w:val="28"/>
          <w:szCs w:val="36"/>
        </w:rPr>
        <w:fldChar w:fldCharType="separate"/>
      </w:r>
      <w:r>
        <w:rPr>
          <w:rFonts w:hint="eastAsia" w:ascii="宋体" w:hAnsi="宋体" w:eastAsia="宋体" w:cs="宋体"/>
          <w:b w:val="0"/>
          <w:bCs w:val="0"/>
          <w:sz w:val="28"/>
          <w:szCs w:val="36"/>
        </w:rPr>
        <w:t>5</w:t>
      </w:r>
      <w:r>
        <w:rPr>
          <w:rFonts w:hint="eastAsia" w:ascii="宋体" w:hAnsi="宋体" w:eastAsia="宋体" w:cs="宋体"/>
          <w:b w:val="0"/>
          <w:bCs w:val="0"/>
          <w:sz w:val="28"/>
          <w:szCs w:val="36"/>
        </w:rPr>
        <w:fldChar w:fldCharType="end"/>
      </w:r>
      <w:r>
        <w:rPr>
          <w:rFonts w:hint="eastAsia" w:ascii="宋体" w:hAnsi="宋体" w:eastAsia="宋体" w:cs="宋体"/>
          <w:b w:val="0"/>
          <w:bCs w:val="0"/>
          <w:color w:val="auto"/>
          <w:sz w:val="28"/>
          <w:szCs w:val="36"/>
          <w:highlight w:val="none"/>
        </w:rPr>
        <w:fldChar w:fldCharType="end"/>
      </w:r>
    </w:p>
    <w:p>
      <w:pPr>
        <w:pStyle w:val="27"/>
        <w:tabs>
          <w:tab w:val="right" w:leader="dot" w:pos="9000"/>
        </w:tabs>
        <w:rPr>
          <w:rFonts w:hint="eastAsia" w:ascii="宋体" w:hAnsi="宋体" w:eastAsia="宋体" w:cs="宋体"/>
          <w:b w:val="0"/>
          <w:bCs w:val="0"/>
          <w:sz w:val="28"/>
          <w:szCs w:val="36"/>
        </w:rPr>
      </w:pPr>
      <w:r>
        <w:rPr>
          <w:rFonts w:hint="eastAsia" w:ascii="宋体" w:hAnsi="宋体" w:eastAsia="宋体" w:cs="宋体"/>
          <w:b w:val="0"/>
          <w:bCs w:val="0"/>
          <w:color w:val="auto"/>
          <w:sz w:val="28"/>
          <w:szCs w:val="36"/>
          <w:highlight w:val="none"/>
        </w:rPr>
        <w:fldChar w:fldCharType="begin"/>
      </w:r>
      <w:r>
        <w:rPr>
          <w:rFonts w:hint="eastAsia" w:ascii="宋体" w:hAnsi="宋体" w:eastAsia="宋体" w:cs="宋体"/>
          <w:b w:val="0"/>
          <w:bCs w:val="0"/>
          <w:sz w:val="28"/>
          <w:szCs w:val="36"/>
          <w:highlight w:val="none"/>
        </w:rPr>
        <w:instrText xml:space="preserve"> HYPERLINK \l _Toc26313 </w:instrText>
      </w:r>
      <w:r>
        <w:rPr>
          <w:rFonts w:hint="eastAsia" w:ascii="宋体" w:hAnsi="宋体" w:eastAsia="宋体" w:cs="宋体"/>
          <w:b w:val="0"/>
          <w:bCs w:val="0"/>
          <w:sz w:val="28"/>
          <w:szCs w:val="36"/>
          <w:highlight w:val="none"/>
        </w:rPr>
        <w:fldChar w:fldCharType="separate"/>
      </w:r>
      <w:r>
        <w:rPr>
          <w:rFonts w:hint="eastAsia" w:ascii="宋体" w:hAnsi="宋体" w:eastAsia="宋体" w:cs="宋体"/>
          <w:b w:val="0"/>
          <w:bCs w:val="0"/>
          <w:sz w:val="28"/>
          <w:szCs w:val="44"/>
          <w:highlight w:val="none"/>
        </w:rPr>
        <w:t>第三章  协商、成交</w:t>
      </w:r>
      <w:r>
        <w:rPr>
          <w:rFonts w:hint="eastAsia" w:ascii="宋体" w:hAnsi="宋体" w:eastAsia="宋体" w:cs="宋体"/>
          <w:b w:val="0"/>
          <w:bCs w:val="0"/>
          <w:sz w:val="28"/>
          <w:szCs w:val="36"/>
        </w:rPr>
        <w:tab/>
      </w:r>
      <w:r>
        <w:rPr>
          <w:rFonts w:hint="eastAsia" w:ascii="宋体" w:hAnsi="宋体" w:eastAsia="宋体" w:cs="宋体"/>
          <w:b w:val="0"/>
          <w:bCs w:val="0"/>
          <w:sz w:val="28"/>
          <w:szCs w:val="36"/>
        </w:rPr>
        <w:fldChar w:fldCharType="begin"/>
      </w:r>
      <w:r>
        <w:rPr>
          <w:rFonts w:hint="eastAsia" w:ascii="宋体" w:hAnsi="宋体" w:eastAsia="宋体" w:cs="宋体"/>
          <w:b w:val="0"/>
          <w:bCs w:val="0"/>
          <w:sz w:val="28"/>
          <w:szCs w:val="36"/>
        </w:rPr>
        <w:instrText xml:space="preserve"> PAGEREF _Toc26313 \h </w:instrText>
      </w:r>
      <w:r>
        <w:rPr>
          <w:rFonts w:hint="eastAsia" w:ascii="宋体" w:hAnsi="宋体" w:eastAsia="宋体" w:cs="宋体"/>
          <w:b w:val="0"/>
          <w:bCs w:val="0"/>
          <w:sz w:val="28"/>
          <w:szCs w:val="36"/>
        </w:rPr>
        <w:fldChar w:fldCharType="separate"/>
      </w:r>
      <w:r>
        <w:rPr>
          <w:rFonts w:hint="eastAsia" w:ascii="宋体" w:hAnsi="宋体" w:eastAsia="宋体" w:cs="宋体"/>
          <w:b w:val="0"/>
          <w:bCs w:val="0"/>
          <w:sz w:val="28"/>
          <w:szCs w:val="36"/>
        </w:rPr>
        <w:t>9</w:t>
      </w:r>
      <w:r>
        <w:rPr>
          <w:rFonts w:hint="eastAsia" w:ascii="宋体" w:hAnsi="宋体" w:eastAsia="宋体" w:cs="宋体"/>
          <w:b w:val="0"/>
          <w:bCs w:val="0"/>
          <w:sz w:val="28"/>
          <w:szCs w:val="36"/>
        </w:rPr>
        <w:fldChar w:fldCharType="end"/>
      </w:r>
      <w:r>
        <w:rPr>
          <w:rFonts w:hint="eastAsia" w:ascii="宋体" w:hAnsi="宋体" w:eastAsia="宋体" w:cs="宋体"/>
          <w:b w:val="0"/>
          <w:bCs w:val="0"/>
          <w:color w:val="auto"/>
          <w:sz w:val="28"/>
          <w:szCs w:val="36"/>
          <w:highlight w:val="none"/>
        </w:rPr>
        <w:fldChar w:fldCharType="end"/>
      </w:r>
    </w:p>
    <w:p>
      <w:pPr>
        <w:pStyle w:val="27"/>
        <w:tabs>
          <w:tab w:val="right" w:leader="dot" w:pos="9000"/>
        </w:tabs>
        <w:rPr>
          <w:rFonts w:hint="eastAsia" w:ascii="宋体" w:hAnsi="宋体" w:eastAsia="宋体" w:cs="宋体"/>
          <w:b w:val="0"/>
          <w:bCs w:val="0"/>
          <w:sz w:val="28"/>
          <w:szCs w:val="36"/>
        </w:rPr>
      </w:pPr>
      <w:r>
        <w:rPr>
          <w:rFonts w:hint="eastAsia" w:ascii="宋体" w:hAnsi="宋体" w:eastAsia="宋体" w:cs="宋体"/>
          <w:b w:val="0"/>
          <w:bCs w:val="0"/>
          <w:color w:val="auto"/>
          <w:sz w:val="28"/>
          <w:szCs w:val="36"/>
          <w:highlight w:val="none"/>
        </w:rPr>
        <w:fldChar w:fldCharType="begin"/>
      </w:r>
      <w:r>
        <w:rPr>
          <w:rFonts w:hint="eastAsia" w:ascii="宋体" w:hAnsi="宋体" w:eastAsia="宋体" w:cs="宋体"/>
          <w:b w:val="0"/>
          <w:bCs w:val="0"/>
          <w:sz w:val="28"/>
          <w:szCs w:val="36"/>
          <w:highlight w:val="none"/>
        </w:rPr>
        <w:instrText xml:space="preserve"> HYPERLINK \l _Toc18085 </w:instrText>
      </w:r>
      <w:r>
        <w:rPr>
          <w:rFonts w:hint="eastAsia" w:ascii="宋体" w:hAnsi="宋体" w:eastAsia="宋体" w:cs="宋体"/>
          <w:b w:val="0"/>
          <w:bCs w:val="0"/>
          <w:sz w:val="28"/>
          <w:szCs w:val="36"/>
          <w:highlight w:val="none"/>
        </w:rPr>
        <w:fldChar w:fldCharType="separate"/>
      </w:r>
      <w:r>
        <w:rPr>
          <w:rFonts w:hint="eastAsia" w:ascii="宋体" w:hAnsi="宋体" w:eastAsia="宋体" w:cs="宋体"/>
          <w:b w:val="0"/>
          <w:bCs w:val="0"/>
          <w:sz w:val="28"/>
          <w:szCs w:val="44"/>
          <w:highlight w:val="none"/>
        </w:rPr>
        <w:t>第四章  采购需求</w:t>
      </w:r>
      <w:r>
        <w:rPr>
          <w:rFonts w:hint="eastAsia" w:ascii="宋体" w:hAnsi="宋体" w:eastAsia="宋体" w:cs="宋体"/>
          <w:b w:val="0"/>
          <w:bCs w:val="0"/>
          <w:sz w:val="28"/>
          <w:szCs w:val="36"/>
        </w:rPr>
        <w:tab/>
      </w:r>
      <w:r>
        <w:rPr>
          <w:rFonts w:hint="eastAsia" w:ascii="宋体" w:hAnsi="宋体" w:eastAsia="宋体" w:cs="宋体"/>
          <w:b w:val="0"/>
          <w:bCs w:val="0"/>
          <w:sz w:val="28"/>
          <w:szCs w:val="36"/>
        </w:rPr>
        <w:fldChar w:fldCharType="begin"/>
      </w:r>
      <w:r>
        <w:rPr>
          <w:rFonts w:hint="eastAsia" w:ascii="宋体" w:hAnsi="宋体" w:eastAsia="宋体" w:cs="宋体"/>
          <w:b w:val="0"/>
          <w:bCs w:val="0"/>
          <w:sz w:val="28"/>
          <w:szCs w:val="36"/>
        </w:rPr>
        <w:instrText xml:space="preserve"> PAGEREF _Toc18085 \h </w:instrText>
      </w:r>
      <w:r>
        <w:rPr>
          <w:rFonts w:hint="eastAsia" w:ascii="宋体" w:hAnsi="宋体" w:eastAsia="宋体" w:cs="宋体"/>
          <w:b w:val="0"/>
          <w:bCs w:val="0"/>
          <w:sz w:val="28"/>
          <w:szCs w:val="36"/>
        </w:rPr>
        <w:fldChar w:fldCharType="separate"/>
      </w:r>
      <w:r>
        <w:rPr>
          <w:rFonts w:hint="eastAsia" w:ascii="宋体" w:hAnsi="宋体" w:eastAsia="宋体" w:cs="宋体"/>
          <w:b w:val="0"/>
          <w:bCs w:val="0"/>
          <w:sz w:val="28"/>
          <w:szCs w:val="36"/>
        </w:rPr>
        <w:t>11</w:t>
      </w:r>
      <w:r>
        <w:rPr>
          <w:rFonts w:hint="eastAsia" w:ascii="宋体" w:hAnsi="宋体" w:eastAsia="宋体" w:cs="宋体"/>
          <w:b w:val="0"/>
          <w:bCs w:val="0"/>
          <w:sz w:val="28"/>
          <w:szCs w:val="36"/>
        </w:rPr>
        <w:fldChar w:fldCharType="end"/>
      </w:r>
      <w:r>
        <w:rPr>
          <w:rFonts w:hint="eastAsia" w:ascii="宋体" w:hAnsi="宋体" w:eastAsia="宋体" w:cs="宋体"/>
          <w:b w:val="0"/>
          <w:bCs w:val="0"/>
          <w:color w:val="auto"/>
          <w:sz w:val="28"/>
          <w:szCs w:val="36"/>
          <w:highlight w:val="none"/>
        </w:rPr>
        <w:fldChar w:fldCharType="end"/>
      </w:r>
    </w:p>
    <w:p>
      <w:pPr>
        <w:pStyle w:val="27"/>
        <w:tabs>
          <w:tab w:val="right" w:leader="dot" w:pos="9000"/>
        </w:tabs>
        <w:rPr>
          <w:rFonts w:hint="eastAsia" w:ascii="宋体" w:hAnsi="宋体" w:eastAsia="宋体" w:cs="宋体"/>
          <w:b w:val="0"/>
          <w:bCs w:val="0"/>
          <w:sz w:val="28"/>
          <w:szCs w:val="36"/>
        </w:rPr>
      </w:pPr>
      <w:r>
        <w:rPr>
          <w:rFonts w:hint="eastAsia" w:ascii="宋体" w:hAnsi="宋体" w:eastAsia="宋体" w:cs="宋体"/>
          <w:b w:val="0"/>
          <w:bCs w:val="0"/>
          <w:color w:val="auto"/>
          <w:sz w:val="28"/>
          <w:szCs w:val="36"/>
          <w:highlight w:val="none"/>
        </w:rPr>
        <w:fldChar w:fldCharType="begin"/>
      </w:r>
      <w:r>
        <w:rPr>
          <w:rFonts w:hint="eastAsia" w:ascii="宋体" w:hAnsi="宋体" w:eastAsia="宋体" w:cs="宋体"/>
          <w:b w:val="0"/>
          <w:bCs w:val="0"/>
          <w:sz w:val="28"/>
          <w:szCs w:val="36"/>
          <w:highlight w:val="none"/>
        </w:rPr>
        <w:instrText xml:space="preserve"> HYPERLINK \l _Toc6236 </w:instrText>
      </w:r>
      <w:r>
        <w:rPr>
          <w:rFonts w:hint="eastAsia" w:ascii="宋体" w:hAnsi="宋体" w:eastAsia="宋体" w:cs="宋体"/>
          <w:b w:val="0"/>
          <w:bCs w:val="0"/>
          <w:sz w:val="28"/>
          <w:szCs w:val="36"/>
          <w:highlight w:val="none"/>
        </w:rPr>
        <w:fldChar w:fldCharType="separate"/>
      </w:r>
      <w:r>
        <w:rPr>
          <w:rFonts w:hint="eastAsia" w:ascii="宋体" w:hAnsi="宋体" w:eastAsia="宋体" w:cs="宋体"/>
          <w:b w:val="0"/>
          <w:bCs w:val="0"/>
          <w:sz w:val="28"/>
          <w:szCs w:val="44"/>
          <w:highlight w:val="none"/>
        </w:rPr>
        <w:t>第五章  海盐县政府采购合同</w:t>
      </w:r>
      <w:r>
        <w:rPr>
          <w:rFonts w:hint="eastAsia" w:ascii="宋体" w:hAnsi="宋体" w:eastAsia="宋体" w:cs="宋体"/>
          <w:b w:val="0"/>
          <w:bCs w:val="0"/>
          <w:sz w:val="28"/>
          <w:szCs w:val="36"/>
        </w:rPr>
        <w:tab/>
      </w:r>
      <w:r>
        <w:rPr>
          <w:rFonts w:hint="eastAsia" w:ascii="宋体" w:hAnsi="宋体" w:eastAsia="宋体" w:cs="宋体"/>
          <w:b w:val="0"/>
          <w:bCs w:val="0"/>
          <w:sz w:val="28"/>
          <w:szCs w:val="36"/>
        </w:rPr>
        <w:fldChar w:fldCharType="begin"/>
      </w:r>
      <w:r>
        <w:rPr>
          <w:rFonts w:hint="eastAsia" w:ascii="宋体" w:hAnsi="宋体" w:eastAsia="宋体" w:cs="宋体"/>
          <w:b w:val="0"/>
          <w:bCs w:val="0"/>
          <w:sz w:val="28"/>
          <w:szCs w:val="36"/>
        </w:rPr>
        <w:instrText xml:space="preserve"> PAGEREF _Toc6236 \h </w:instrText>
      </w:r>
      <w:r>
        <w:rPr>
          <w:rFonts w:hint="eastAsia" w:ascii="宋体" w:hAnsi="宋体" w:eastAsia="宋体" w:cs="宋体"/>
          <w:b w:val="0"/>
          <w:bCs w:val="0"/>
          <w:sz w:val="28"/>
          <w:szCs w:val="36"/>
        </w:rPr>
        <w:fldChar w:fldCharType="separate"/>
      </w:r>
      <w:r>
        <w:rPr>
          <w:rFonts w:hint="eastAsia" w:ascii="宋体" w:hAnsi="宋体" w:eastAsia="宋体" w:cs="宋体"/>
          <w:b w:val="0"/>
          <w:bCs w:val="0"/>
          <w:sz w:val="28"/>
          <w:szCs w:val="36"/>
        </w:rPr>
        <w:t>29</w:t>
      </w:r>
      <w:r>
        <w:rPr>
          <w:rFonts w:hint="eastAsia" w:ascii="宋体" w:hAnsi="宋体" w:eastAsia="宋体" w:cs="宋体"/>
          <w:b w:val="0"/>
          <w:bCs w:val="0"/>
          <w:sz w:val="28"/>
          <w:szCs w:val="36"/>
        </w:rPr>
        <w:fldChar w:fldCharType="end"/>
      </w:r>
      <w:r>
        <w:rPr>
          <w:rFonts w:hint="eastAsia" w:ascii="宋体" w:hAnsi="宋体" w:eastAsia="宋体" w:cs="宋体"/>
          <w:b w:val="0"/>
          <w:bCs w:val="0"/>
          <w:color w:val="auto"/>
          <w:sz w:val="28"/>
          <w:szCs w:val="36"/>
          <w:highlight w:val="none"/>
        </w:rPr>
        <w:fldChar w:fldCharType="end"/>
      </w:r>
    </w:p>
    <w:p>
      <w:pPr>
        <w:pStyle w:val="27"/>
        <w:tabs>
          <w:tab w:val="right" w:leader="dot" w:pos="9000"/>
        </w:tabs>
      </w:pPr>
      <w:r>
        <w:rPr>
          <w:rFonts w:hint="eastAsia" w:ascii="宋体" w:hAnsi="宋体" w:eastAsia="宋体" w:cs="宋体"/>
          <w:b w:val="0"/>
          <w:bCs w:val="0"/>
          <w:color w:val="auto"/>
          <w:sz w:val="28"/>
          <w:szCs w:val="36"/>
          <w:highlight w:val="none"/>
        </w:rPr>
        <w:fldChar w:fldCharType="begin"/>
      </w:r>
      <w:r>
        <w:rPr>
          <w:rFonts w:hint="eastAsia" w:ascii="宋体" w:hAnsi="宋体" w:eastAsia="宋体" w:cs="宋体"/>
          <w:b w:val="0"/>
          <w:bCs w:val="0"/>
          <w:sz w:val="28"/>
          <w:szCs w:val="36"/>
          <w:highlight w:val="none"/>
        </w:rPr>
        <w:instrText xml:space="preserve"> HYPERLINK \l _Toc16519 </w:instrText>
      </w:r>
      <w:r>
        <w:rPr>
          <w:rFonts w:hint="eastAsia" w:ascii="宋体" w:hAnsi="宋体" w:eastAsia="宋体" w:cs="宋体"/>
          <w:b w:val="0"/>
          <w:bCs w:val="0"/>
          <w:sz w:val="28"/>
          <w:szCs w:val="36"/>
          <w:highlight w:val="none"/>
        </w:rPr>
        <w:fldChar w:fldCharType="separate"/>
      </w:r>
      <w:r>
        <w:rPr>
          <w:rFonts w:hint="eastAsia" w:ascii="宋体" w:hAnsi="宋体" w:eastAsia="宋体" w:cs="宋体"/>
          <w:b w:val="0"/>
          <w:bCs w:val="0"/>
          <w:sz w:val="28"/>
          <w:szCs w:val="44"/>
          <w:highlight w:val="none"/>
        </w:rPr>
        <w:t>第六章  采购响应文件部分格式</w:t>
      </w:r>
      <w:r>
        <w:rPr>
          <w:rFonts w:hint="eastAsia" w:ascii="宋体" w:hAnsi="宋体" w:eastAsia="宋体" w:cs="宋体"/>
          <w:b w:val="0"/>
          <w:bCs w:val="0"/>
          <w:sz w:val="28"/>
          <w:szCs w:val="36"/>
        </w:rPr>
        <w:tab/>
      </w:r>
      <w:r>
        <w:rPr>
          <w:rFonts w:hint="eastAsia" w:ascii="宋体" w:hAnsi="宋体" w:eastAsia="宋体" w:cs="宋体"/>
          <w:b w:val="0"/>
          <w:bCs w:val="0"/>
          <w:sz w:val="28"/>
          <w:szCs w:val="36"/>
        </w:rPr>
        <w:fldChar w:fldCharType="begin"/>
      </w:r>
      <w:r>
        <w:rPr>
          <w:rFonts w:hint="eastAsia" w:ascii="宋体" w:hAnsi="宋体" w:eastAsia="宋体" w:cs="宋体"/>
          <w:b w:val="0"/>
          <w:bCs w:val="0"/>
          <w:sz w:val="28"/>
          <w:szCs w:val="36"/>
        </w:rPr>
        <w:instrText xml:space="preserve"> PAGEREF _Toc16519 \h </w:instrText>
      </w:r>
      <w:r>
        <w:rPr>
          <w:rFonts w:hint="eastAsia" w:ascii="宋体" w:hAnsi="宋体" w:eastAsia="宋体" w:cs="宋体"/>
          <w:b w:val="0"/>
          <w:bCs w:val="0"/>
          <w:sz w:val="28"/>
          <w:szCs w:val="36"/>
        </w:rPr>
        <w:fldChar w:fldCharType="separate"/>
      </w:r>
      <w:r>
        <w:rPr>
          <w:rFonts w:hint="eastAsia" w:ascii="宋体" w:hAnsi="宋体" w:eastAsia="宋体" w:cs="宋体"/>
          <w:b w:val="0"/>
          <w:bCs w:val="0"/>
          <w:sz w:val="28"/>
          <w:szCs w:val="36"/>
        </w:rPr>
        <w:t>34</w:t>
      </w:r>
      <w:r>
        <w:rPr>
          <w:rFonts w:hint="eastAsia" w:ascii="宋体" w:hAnsi="宋体" w:eastAsia="宋体" w:cs="宋体"/>
          <w:b w:val="0"/>
          <w:bCs w:val="0"/>
          <w:sz w:val="28"/>
          <w:szCs w:val="36"/>
        </w:rPr>
        <w:fldChar w:fldCharType="end"/>
      </w:r>
      <w:r>
        <w:rPr>
          <w:rFonts w:hint="eastAsia" w:ascii="宋体" w:hAnsi="宋体" w:eastAsia="宋体" w:cs="宋体"/>
          <w:b w:val="0"/>
          <w:bCs w:val="0"/>
          <w:color w:val="auto"/>
          <w:sz w:val="28"/>
          <w:szCs w:val="36"/>
          <w:highlight w:val="none"/>
        </w:rPr>
        <w:fldChar w:fldCharType="end"/>
      </w:r>
    </w:p>
    <w:p>
      <w:pPr>
        <w:tabs>
          <w:tab w:val="left" w:pos="1134"/>
          <w:tab w:val="left" w:pos="5481"/>
          <w:tab w:val="left" w:pos="5859"/>
        </w:tabs>
        <w:jc w:val="center"/>
        <w:rPr>
          <w:rFonts w:ascii="宋体" w:hAnsi="宋体" w:cs="宋体"/>
          <w:b/>
          <w:color w:val="auto"/>
          <w:sz w:val="32"/>
          <w:highlight w:val="none"/>
        </w:rPr>
      </w:pPr>
      <w:r>
        <w:rPr>
          <w:rFonts w:hint="eastAsia" w:ascii="宋体" w:hAnsi="宋体" w:cs="宋体"/>
          <w:bCs/>
          <w:color w:val="auto"/>
          <w:highlight w:val="none"/>
        </w:rPr>
        <w:fldChar w:fldCharType="end"/>
      </w:r>
    </w:p>
    <w:p>
      <w:pPr>
        <w:pStyle w:val="27"/>
        <w:tabs>
          <w:tab w:val="right" w:leader="dot" w:pos="9000"/>
        </w:tabs>
        <w:rPr>
          <w:rFonts w:ascii="宋体" w:hAnsi="宋体" w:cs="宋体"/>
          <w:color w:val="auto"/>
          <w:highlight w:val="none"/>
        </w:rPr>
      </w:pPr>
      <w:r>
        <w:rPr>
          <w:rFonts w:hint="eastAsia" w:ascii="宋体" w:hAnsi="宋体" w:cs="宋体"/>
          <w:b w:val="0"/>
          <w:color w:val="auto"/>
          <w:sz w:val="32"/>
          <w:highlight w:val="none"/>
        </w:rPr>
        <w:fldChar w:fldCharType="begin"/>
      </w:r>
      <w:r>
        <w:rPr>
          <w:rFonts w:hint="eastAsia" w:ascii="宋体" w:hAnsi="宋体" w:cs="宋体"/>
          <w:b w:val="0"/>
          <w:color w:val="auto"/>
          <w:sz w:val="32"/>
          <w:highlight w:val="none"/>
        </w:rPr>
        <w:instrText xml:space="preserve">TOC \o "1-3" \h \u </w:instrText>
      </w:r>
      <w:r>
        <w:rPr>
          <w:rFonts w:hint="eastAsia" w:ascii="宋体" w:hAnsi="宋体" w:cs="宋体"/>
          <w:b w:val="0"/>
          <w:color w:val="auto"/>
          <w:sz w:val="32"/>
          <w:highlight w:val="none"/>
        </w:rPr>
        <w:fldChar w:fldCharType="separate"/>
      </w:r>
    </w:p>
    <w:p>
      <w:pPr>
        <w:tabs>
          <w:tab w:val="left" w:pos="1134"/>
          <w:tab w:val="left" w:pos="5481"/>
          <w:tab w:val="left" w:pos="5859"/>
        </w:tabs>
        <w:jc w:val="center"/>
        <w:rPr>
          <w:rFonts w:ascii="宋体" w:hAnsi="宋体" w:cs="宋体"/>
          <w:b/>
          <w:color w:val="auto"/>
          <w:sz w:val="32"/>
          <w:highlight w:val="none"/>
        </w:rPr>
      </w:pPr>
      <w:r>
        <w:rPr>
          <w:rFonts w:hint="eastAsia" w:ascii="宋体" w:hAnsi="宋体" w:cs="宋体"/>
          <w:color w:val="auto"/>
          <w:highlight w:val="none"/>
        </w:rPr>
        <w:fldChar w:fldCharType="end"/>
      </w:r>
    </w:p>
    <w:p>
      <w:pPr>
        <w:tabs>
          <w:tab w:val="left" w:pos="1134"/>
          <w:tab w:val="left" w:pos="5481"/>
          <w:tab w:val="left" w:pos="5859"/>
        </w:tabs>
        <w:jc w:val="center"/>
        <w:rPr>
          <w:rFonts w:ascii="宋体" w:hAnsi="宋体" w:cs="宋体"/>
          <w:b/>
          <w:color w:val="auto"/>
          <w:sz w:val="32"/>
          <w:highlight w:val="none"/>
        </w:rPr>
      </w:pPr>
    </w:p>
    <w:p>
      <w:pPr>
        <w:spacing w:line="480" w:lineRule="exact"/>
        <w:jc w:val="center"/>
        <w:rPr>
          <w:rFonts w:ascii="宋体" w:hAnsi="宋体" w:cs="宋体"/>
          <w:b/>
          <w:color w:val="auto"/>
          <w:sz w:val="36"/>
          <w:highlight w:val="none"/>
        </w:rPr>
      </w:pPr>
    </w:p>
    <w:p>
      <w:pPr>
        <w:spacing w:line="480" w:lineRule="exact"/>
        <w:jc w:val="center"/>
        <w:rPr>
          <w:rFonts w:ascii="宋体" w:hAnsi="宋体" w:cs="宋体"/>
          <w:b/>
          <w:color w:val="auto"/>
          <w:sz w:val="36"/>
          <w:highlight w:val="none"/>
        </w:rPr>
      </w:pPr>
    </w:p>
    <w:p>
      <w:pPr>
        <w:spacing w:line="480" w:lineRule="exact"/>
        <w:rPr>
          <w:rFonts w:ascii="宋体" w:hAnsi="宋体" w:cs="宋体"/>
          <w:b/>
          <w:color w:val="auto"/>
          <w:sz w:val="36"/>
          <w:highlight w:val="none"/>
        </w:rPr>
      </w:pPr>
    </w:p>
    <w:p>
      <w:pPr>
        <w:pStyle w:val="27"/>
        <w:rPr>
          <w:rFonts w:ascii="宋体" w:hAnsi="宋体" w:cs="宋体"/>
          <w:color w:val="auto"/>
          <w:highlight w:val="none"/>
        </w:rPr>
      </w:pPr>
    </w:p>
    <w:bookmarkEnd w:id="0"/>
    <w:bookmarkEnd w:id="1"/>
    <w:bookmarkEnd w:id="2"/>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sectPr>
          <w:footerReference r:id="rId6" w:type="default"/>
          <w:pgSz w:w="11906" w:h="16838"/>
          <w:pgMar w:top="1134" w:right="1466" w:bottom="1134" w:left="1440" w:header="851" w:footer="794" w:gutter="0"/>
          <w:pgNumType w:fmt="decimal" w:start="1"/>
          <w:cols w:space="720" w:num="1"/>
          <w:docGrid w:linePitch="312" w:charSpace="0"/>
        </w:sectPr>
      </w:pPr>
    </w:p>
    <w:p>
      <w:pPr>
        <w:pStyle w:val="4"/>
        <w:spacing w:before="0" w:after="0" w:line="300" w:lineRule="auto"/>
        <w:ind w:firstLine="321" w:firstLineChars="100"/>
        <w:jc w:val="center"/>
        <w:rPr>
          <w:rFonts w:ascii="宋体" w:hAnsi="宋体" w:cs="宋体"/>
          <w:b w:val="0"/>
          <w:color w:val="auto"/>
          <w:szCs w:val="32"/>
          <w:highlight w:val="none"/>
        </w:rPr>
      </w:pPr>
      <w:bookmarkStart w:id="3" w:name="_Toc28675"/>
      <w:r>
        <w:rPr>
          <w:rFonts w:hint="eastAsia" w:ascii="宋体" w:hAnsi="宋体" w:cs="宋体"/>
          <w:color w:val="auto"/>
          <w:sz w:val="32"/>
          <w:szCs w:val="32"/>
          <w:highlight w:val="none"/>
        </w:rPr>
        <w:t>第一章 单一来源邀请函</w:t>
      </w:r>
      <w:bookmarkEnd w:id="3"/>
    </w:p>
    <w:p>
      <w:pPr>
        <w:tabs>
          <w:tab w:val="left" w:pos="5670"/>
        </w:tabs>
        <w:snapToGrid w:val="0"/>
        <w:spacing w:line="300" w:lineRule="auto"/>
        <w:ind w:firstLine="480" w:firstLineChars="200"/>
        <w:contextualSpacing/>
        <w:rPr>
          <w:rFonts w:ascii="宋体" w:hAnsi="宋体" w:cs="宋体"/>
          <w:color w:val="auto"/>
          <w:sz w:val="24"/>
          <w:highlight w:val="none"/>
        </w:rPr>
      </w:pPr>
    </w:p>
    <w:p>
      <w:pPr>
        <w:tabs>
          <w:tab w:val="left" w:pos="5670"/>
        </w:tabs>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政府采购法实施条例》和《政府采购非招标采购方式管理办法》等规定，浙江均和工程管理有限公司受采购人委托，经海盐县政府采购计划书[2022]3289号批准，现就</w:t>
      </w:r>
      <w:r>
        <w:rPr>
          <w:rFonts w:hint="eastAsia" w:ascii="宋体" w:hAnsi="宋体" w:cs="宋体"/>
          <w:b/>
          <w:color w:val="auto"/>
          <w:sz w:val="24"/>
          <w:highlight w:val="none"/>
          <w:lang w:eastAsia="zh-CN"/>
        </w:rPr>
        <w:t>海盐县应急广播系统二期建设项目</w:t>
      </w:r>
      <w:r>
        <w:rPr>
          <w:rFonts w:hint="eastAsia" w:ascii="宋体" w:hAnsi="宋体" w:cs="宋体"/>
          <w:color w:val="auto"/>
          <w:sz w:val="24"/>
          <w:highlight w:val="none"/>
        </w:rPr>
        <w:t>以单一来源方式进行采购：</w:t>
      </w:r>
    </w:p>
    <w:p>
      <w:pPr>
        <w:tabs>
          <w:tab w:val="left" w:pos="5670"/>
        </w:tabs>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b/>
          <w:bCs/>
          <w:color w:val="auto"/>
          <w:sz w:val="24"/>
          <w:highlight w:val="none"/>
        </w:rPr>
        <w:t>项目编号：</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浙均和（2022）D153号</w:t>
      </w:r>
    </w:p>
    <w:p>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b/>
          <w:color w:val="auto"/>
          <w:sz w:val="24"/>
          <w:highlight w:val="none"/>
        </w:rPr>
        <w:t>采购组织类型：</w:t>
      </w:r>
      <w:r>
        <w:rPr>
          <w:rFonts w:hint="eastAsia" w:ascii="宋体" w:hAnsi="宋体" w:cs="宋体"/>
          <w:color w:val="auto"/>
          <w:sz w:val="24"/>
          <w:highlight w:val="none"/>
        </w:rPr>
        <w:t>分散采购委托代理</w:t>
      </w:r>
    </w:p>
    <w:p>
      <w:pPr>
        <w:snapToGrid w:val="0"/>
        <w:spacing w:line="300" w:lineRule="auto"/>
        <w:ind w:firstLine="482" w:firstLineChars="200"/>
        <w:contextualSpacing/>
        <w:rPr>
          <w:rFonts w:ascii="宋体" w:hAnsi="宋体" w:cs="宋体"/>
          <w:color w:val="auto"/>
          <w:sz w:val="24"/>
          <w:highlight w:val="none"/>
        </w:rPr>
      </w:pPr>
      <w:r>
        <w:rPr>
          <w:rFonts w:hint="eastAsia" w:ascii="宋体" w:hAnsi="宋体" w:cs="宋体"/>
          <w:b/>
          <w:color w:val="auto"/>
          <w:sz w:val="24"/>
          <w:highlight w:val="none"/>
        </w:rPr>
        <w:t>三、采购方式：</w:t>
      </w:r>
      <w:r>
        <w:rPr>
          <w:rFonts w:hint="eastAsia" w:ascii="宋体" w:hAnsi="宋体" w:cs="宋体"/>
          <w:color w:val="auto"/>
          <w:sz w:val="24"/>
          <w:highlight w:val="none"/>
        </w:rPr>
        <w:t>单一来源采购</w:t>
      </w:r>
    </w:p>
    <w:p>
      <w:pPr>
        <w:snapToGrid w:val="0"/>
        <w:spacing w:line="300" w:lineRule="auto"/>
        <w:ind w:firstLine="482" w:firstLineChars="200"/>
        <w:contextualSpacing/>
        <w:rPr>
          <w:rFonts w:ascii="宋体" w:hAnsi="宋体" w:cs="宋体"/>
          <w:bCs/>
          <w:color w:val="auto"/>
          <w:sz w:val="24"/>
          <w:highlight w:val="none"/>
        </w:rPr>
      </w:pPr>
      <w:r>
        <w:rPr>
          <w:rFonts w:hint="eastAsia" w:ascii="宋体" w:hAnsi="宋体" w:cs="宋体"/>
          <w:b/>
          <w:color w:val="auto"/>
          <w:sz w:val="24"/>
          <w:highlight w:val="none"/>
        </w:rPr>
        <w:t>四、采购项目：</w:t>
      </w:r>
      <w:r>
        <w:rPr>
          <w:rFonts w:hint="eastAsia" w:ascii="宋体" w:hAnsi="宋体" w:cs="宋体"/>
          <w:color w:val="auto"/>
          <w:sz w:val="24"/>
          <w:highlight w:val="none"/>
          <w:lang w:eastAsia="zh-CN"/>
        </w:rPr>
        <w:t>海盐县应急广播系统二期建设项目</w:t>
      </w:r>
    </w:p>
    <w:p>
      <w:pPr>
        <w:snapToGrid w:val="0"/>
        <w:spacing w:line="30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五、采购内容及数量</w:t>
      </w:r>
    </w:p>
    <w:tbl>
      <w:tblPr>
        <w:tblStyle w:val="34"/>
        <w:tblpPr w:leftFromText="180" w:rightFromText="180" w:vertAnchor="text" w:horzAnchor="page" w:tblpX="1736" w:tblpY="382"/>
        <w:tblOverlap w:val="never"/>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344"/>
        <w:gridCol w:w="716"/>
        <w:gridCol w:w="1039"/>
        <w:gridCol w:w="1380"/>
        <w:gridCol w:w="182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序号</w:t>
            </w:r>
          </w:p>
        </w:tc>
        <w:tc>
          <w:tcPr>
            <w:tcW w:w="2344"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lang w:eastAsia="zh-CN"/>
              </w:rPr>
              <w:t>项目</w:t>
            </w:r>
            <w:r>
              <w:rPr>
                <w:rFonts w:hint="eastAsia"/>
                <w:color w:val="auto"/>
                <w:sz w:val="24"/>
                <w:highlight w:val="none"/>
              </w:rPr>
              <w:t>名称</w:t>
            </w:r>
          </w:p>
        </w:tc>
        <w:tc>
          <w:tcPr>
            <w:tcW w:w="716"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数量</w:t>
            </w:r>
          </w:p>
        </w:tc>
        <w:tc>
          <w:tcPr>
            <w:tcW w:w="1039"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单位</w:t>
            </w:r>
          </w:p>
        </w:tc>
        <w:tc>
          <w:tcPr>
            <w:tcW w:w="1380" w:type="dxa"/>
            <w:vAlign w:val="center"/>
          </w:tcPr>
          <w:p>
            <w:pPr>
              <w:keepNext w:val="0"/>
              <w:keepLines w:val="0"/>
              <w:suppressLineNumbers w:val="0"/>
              <w:spacing w:before="0" w:beforeAutospacing="0" w:after="0" w:afterAutospacing="0"/>
              <w:ind w:left="0" w:right="0"/>
              <w:jc w:val="center"/>
              <w:rPr>
                <w:rFonts w:hint="eastAsia"/>
                <w:color w:val="auto"/>
                <w:sz w:val="24"/>
                <w:highlight w:val="none"/>
                <w:lang w:val="en-US" w:eastAsia="zh-CN"/>
              </w:rPr>
            </w:pPr>
            <w:r>
              <w:rPr>
                <w:rFonts w:hint="eastAsia"/>
                <w:color w:val="auto"/>
                <w:sz w:val="24"/>
                <w:highlight w:val="none"/>
              </w:rPr>
              <w:t>预算金额</w:t>
            </w:r>
            <w:r>
              <w:rPr>
                <w:rFonts w:hint="eastAsia"/>
                <w:color w:val="auto"/>
                <w:sz w:val="24"/>
                <w:highlight w:val="none"/>
                <w:lang w:val="en-US" w:eastAsia="zh-CN"/>
              </w:rPr>
              <w:t>/</w:t>
            </w:r>
          </w:p>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lang w:val="en-US" w:eastAsia="zh-CN"/>
              </w:rPr>
              <w:t>万元</w:t>
            </w:r>
          </w:p>
        </w:tc>
        <w:tc>
          <w:tcPr>
            <w:tcW w:w="1828"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简要技术要求、用途</w:t>
            </w:r>
          </w:p>
        </w:tc>
        <w:tc>
          <w:tcPr>
            <w:tcW w:w="782"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4"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default"/>
                <w:color w:val="auto"/>
                <w:sz w:val="24"/>
                <w:highlight w:val="none"/>
              </w:rPr>
              <w:t>1</w:t>
            </w:r>
          </w:p>
        </w:tc>
        <w:tc>
          <w:tcPr>
            <w:tcW w:w="2344"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 xml:space="preserve"> </w:t>
            </w:r>
            <w:r>
              <w:rPr>
                <w:rFonts w:hint="eastAsia"/>
                <w:color w:val="auto"/>
                <w:sz w:val="24"/>
                <w:highlight w:val="none"/>
                <w:lang w:eastAsia="zh-CN"/>
              </w:rPr>
              <w:t>海盐县应急广播系统二期建设项目</w:t>
            </w:r>
          </w:p>
        </w:tc>
        <w:tc>
          <w:tcPr>
            <w:tcW w:w="716"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1</w:t>
            </w:r>
          </w:p>
        </w:tc>
        <w:tc>
          <w:tcPr>
            <w:tcW w:w="1039"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项</w:t>
            </w:r>
          </w:p>
        </w:tc>
        <w:tc>
          <w:tcPr>
            <w:tcW w:w="1380" w:type="dxa"/>
            <w:vAlign w:val="center"/>
          </w:tcPr>
          <w:p>
            <w:pPr>
              <w:keepNext w:val="0"/>
              <w:keepLines w:val="0"/>
              <w:suppressLineNumbers w:val="0"/>
              <w:spacing w:before="0" w:beforeAutospacing="0" w:after="0" w:afterAutospacing="0"/>
              <w:ind w:left="0" w:right="0"/>
              <w:jc w:val="center"/>
              <w:rPr>
                <w:rFonts w:hint="eastAsia" w:eastAsia="宋体"/>
                <w:color w:val="auto"/>
                <w:sz w:val="24"/>
                <w:highlight w:val="none"/>
                <w:lang w:val="en-US" w:eastAsia="zh-CN"/>
              </w:rPr>
            </w:pPr>
            <w:r>
              <w:rPr>
                <w:rFonts w:hint="eastAsia"/>
                <w:color w:val="auto"/>
                <w:sz w:val="24"/>
                <w:highlight w:val="none"/>
                <w:lang w:val="en-US" w:eastAsia="zh-CN"/>
              </w:rPr>
              <w:t>100</w:t>
            </w:r>
          </w:p>
        </w:tc>
        <w:tc>
          <w:tcPr>
            <w:tcW w:w="1828"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详见采购需求</w:t>
            </w:r>
          </w:p>
        </w:tc>
        <w:tc>
          <w:tcPr>
            <w:tcW w:w="782" w:type="dxa"/>
            <w:vAlign w:val="center"/>
          </w:tcPr>
          <w:p>
            <w:pPr>
              <w:keepNext w:val="0"/>
              <w:keepLines w:val="0"/>
              <w:suppressLineNumbers w:val="0"/>
              <w:spacing w:before="0" w:beforeAutospacing="0" w:after="0" w:afterAutospacing="0"/>
              <w:ind w:left="0" w:right="0"/>
              <w:jc w:val="center"/>
              <w:rPr>
                <w:rFonts w:hint="default"/>
                <w:color w:val="auto"/>
                <w:sz w:val="24"/>
                <w:highlight w:val="none"/>
              </w:rPr>
            </w:pPr>
          </w:p>
        </w:tc>
      </w:tr>
    </w:tbl>
    <w:p>
      <w:pPr>
        <w:snapToGrid w:val="0"/>
        <w:spacing w:before="240" w:beforeLines="100" w:line="30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六</w:t>
      </w:r>
      <w:r>
        <w:rPr>
          <w:rFonts w:hint="eastAsia" w:ascii="宋体" w:hAnsi="宋体" w:cs="宋体"/>
          <w:color w:val="auto"/>
          <w:sz w:val="24"/>
          <w:highlight w:val="none"/>
        </w:rPr>
        <w:t>、</w:t>
      </w:r>
      <w:r>
        <w:rPr>
          <w:rFonts w:hint="eastAsia" w:ascii="宋体" w:hAnsi="宋体" w:cs="宋体"/>
          <w:b/>
          <w:bCs/>
          <w:color w:val="auto"/>
          <w:sz w:val="24"/>
          <w:highlight w:val="none"/>
        </w:rPr>
        <w:t>合格供应商的资格要求</w:t>
      </w:r>
    </w:p>
    <w:p>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（一）符合《中华人民共和国政府采购法》第二十二条规定；</w:t>
      </w:r>
    </w:p>
    <w:p>
      <w:pPr>
        <w:snapToGrid w:val="0"/>
        <w:spacing w:line="30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300" w:lineRule="auto"/>
        <w:contextualSpacing/>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三</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pPr>
        <w:snapToGrid w:val="0"/>
        <w:spacing w:line="30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其他特定资格条件：</w:t>
      </w:r>
    </w:p>
    <w:p>
      <w:pPr>
        <w:snapToGrid w:val="0"/>
        <w:spacing w:line="30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本项目不接受联合体投标。</w:t>
      </w:r>
    </w:p>
    <w:p>
      <w:pPr>
        <w:snapToGrid w:val="0"/>
        <w:spacing w:line="30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本采购项目，中标单位与采购单位签订的政府采购合同适用于嘉兴市政府采购贷款政策，简称“政采贷”，具体内容可参阅政府采购贷款流程：</w:t>
      </w:r>
    </w:p>
    <w:p>
      <w:pPr>
        <w:snapToGrid w:val="0"/>
        <w:spacing w:line="300" w:lineRule="auto"/>
        <w:ind w:firstLine="480" w:firstLineChars="200"/>
        <w:contextualSpacing/>
        <w:rPr>
          <w:rFonts w:ascii="宋体" w:hAnsi="宋体" w:eastAsia="宋体" w:cs="宋体"/>
          <w:color w:val="auto"/>
          <w:sz w:val="24"/>
          <w:szCs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"http://hn.jxzbtb.cn/zxfw/005012/20181016/7e541bf4-ad29-4286-ace8-d12c1b2c54fc.html"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http://hn.jxzbtb.cn/zxfw/005012/20181016/7e541bf4-ad29-4286-ace8-d12c1b2c54fc.html</w:t>
      </w:r>
      <w:r>
        <w:rPr>
          <w:rFonts w:hint="eastAsia" w:ascii="宋体" w:hAnsi="宋体" w:cs="宋体"/>
          <w:color w:val="auto"/>
          <w:sz w:val="24"/>
          <w:highlight w:val="none"/>
        </w:rPr>
        <w:fldChar w:fldCharType="end"/>
      </w:r>
      <w:r>
        <w:rPr>
          <w:rFonts w:hint="eastAsia" w:ascii="宋体" w:hAnsi="宋体" w:cs="宋体"/>
          <w:color w:val="auto"/>
          <w:sz w:val="24"/>
          <w:highlight w:val="none"/>
          <w:lang w:eastAsia="zh-CN"/>
        </w:rPr>
        <w:t>。</w:t>
      </w:r>
    </w:p>
    <w:p>
      <w:pPr>
        <w:snapToGrid w:val="0"/>
        <w:spacing w:line="360" w:lineRule="auto"/>
        <w:rPr>
          <w:rFonts w:ascii="宋体" w:hAnsi="宋体" w:cs="Arial"/>
          <w:color w:val="auto"/>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b/>
          <w:color w:val="auto"/>
          <w:sz w:val="24"/>
          <w:highlight w:val="none"/>
        </w:rPr>
        <w:t>七、</w:t>
      </w:r>
      <w:r>
        <w:rPr>
          <w:rFonts w:hint="eastAsia" w:ascii="宋体" w:hAnsi="宋体" w:cs="Arial"/>
          <w:b/>
          <w:bCs/>
          <w:color w:val="auto"/>
          <w:sz w:val="24"/>
          <w:highlight w:val="none"/>
        </w:rPr>
        <w:t>单一来源响应说明</w:t>
      </w:r>
      <w:r>
        <w:rPr>
          <w:rFonts w:hint="eastAsia" w:ascii="宋体" w:hAnsi="宋体" w:cs="Arial"/>
          <w:color w:val="auto"/>
          <w:sz w:val="24"/>
          <w:highlight w:val="none"/>
        </w:rPr>
        <w:t>：</w:t>
      </w:r>
    </w:p>
    <w:p>
      <w:pPr>
        <w:snapToGrid w:val="0"/>
        <w:spacing w:line="360" w:lineRule="auto"/>
        <w:ind w:firstLine="540" w:firstLineChars="225"/>
        <w:rPr>
          <w:rFonts w:ascii="宋体" w:hAnsi="宋体" w:cs="宋体"/>
          <w:b/>
          <w:color w:val="auto"/>
          <w:kern w:val="0"/>
          <w:sz w:val="24"/>
          <w:highlight w:val="none"/>
        </w:rPr>
      </w:pPr>
      <w:r>
        <w:rPr>
          <w:rFonts w:hint="eastAsia" w:ascii="宋体" w:hAnsi="宋体" w:cs="宋体"/>
          <w:bCs/>
          <w:color w:val="auto"/>
          <w:kern w:val="0"/>
          <w:sz w:val="24"/>
          <w:highlight w:val="none"/>
        </w:rPr>
        <w:t>1、本项目实行电子投标，应按照本项目招标文件和政采云平台的要求编制、加密并递交</w:t>
      </w:r>
      <w:r>
        <w:rPr>
          <w:rFonts w:hint="eastAsia" w:ascii="宋体" w:hAnsi="宋体" w:cs="宋体"/>
          <w:color w:val="auto"/>
          <w:sz w:val="24"/>
          <w:szCs w:val="22"/>
          <w:highlight w:val="none"/>
        </w:rPr>
        <w:t>响应</w:t>
      </w:r>
      <w:r>
        <w:rPr>
          <w:rFonts w:hint="eastAsia" w:ascii="宋体" w:hAnsi="宋体" w:cs="宋体"/>
          <w:bCs/>
          <w:color w:val="auto"/>
          <w:kern w:val="0"/>
          <w:sz w:val="24"/>
          <w:highlight w:val="none"/>
        </w:rPr>
        <w:t>文件。供应商在使用系统进行投标的过程中遇到涉及平台使用的任何问题，可致电政采云平台技术支持热线咨询，联系方式：400-881-7190。</w:t>
      </w:r>
    </w:p>
    <w:p>
      <w:pPr>
        <w:spacing w:line="360" w:lineRule="auto"/>
        <w:ind w:firstLine="482" w:firstLineChars="200"/>
        <w:rPr>
          <w:rFonts w:ascii="宋体" w:hAnsi="宋体" w:cs="宋体"/>
          <w:b/>
          <w:color w:val="auto"/>
          <w:kern w:val="0"/>
          <w:sz w:val="24"/>
          <w:highlight w:val="none"/>
        </w:rPr>
      </w:pPr>
      <w:r>
        <w:rPr>
          <w:rFonts w:ascii="宋体" w:hAnsi="宋体" w:cs="宋体"/>
          <w:b/>
          <w:color w:val="auto"/>
          <w:kern w:val="0"/>
          <w:sz w:val="24"/>
          <w:highlight w:val="none"/>
        </w:rPr>
        <w:t>2</w:t>
      </w:r>
      <w:r>
        <w:rPr>
          <w:rFonts w:hint="eastAsia" w:ascii="宋体" w:hAnsi="宋体" w:cs="宋体"/>
          <w:b/>
          <w:color w:val="auto"/>
          <w:kern w:val="0"/>
          <w:sz w:val="24"/>
          <w:highlight w:val="none"/>
        </w:rPr>
        <w:t>、注册网址：</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浙江政府采购网：https://middle.zcygov.cn/settle-front/#/registry，政采云咨询电话：400-881-7190</w:t>
      </w:r>
      <w:r>
        <w:rPr>
          <w:rFonts w:hint="eastAsia" w:ascii="宋体" w:hAnsi="宋体" w:cs="宋体"/>
          <w:color w:val="auto"/>
          <w:kern w:val="0"/>
          <w:sz w:val="24"/>
          <w:highlight w:val="none"/>
          <w:lang w:eastAsia="zh-CN"/>
        </w:rPr>
        <w:t>。</w:t>
      </w:r>
    </w:p>
    <w:p>
      <w:pPr>
        <w:spacing w:line="360" w:lineRule="auto"/>
        <w:ind w:left="420" w:leftChars="200"/>
        <w:jc w:val="left"/>
        <w:rPr>
          <w:rFonts w:ascii="宋体" w:hAnsi="宋体" w:cs="宋体"/>
          <w:b/>
          <w:color w:val="auto"/>
          <w:kern w:val="0"/>
          <w:sz w:val="24"/>
          <w:highlight w:val="none"/>
        </w:rPr>
      </w:pPr>
      <w:r>
        <w:rPr>
          <w:rFonts w:ascii="宋体" w:hAnsi="宋体" w:cs="宋体"/>
          <w:b/>
          <w:color w:val="auto"/>
          <w:kern w:val="0"/>
          <w:sz w:val="24"/>
          <w:highlight w:val="none"/>
        </w:rPr>
        <w:t>3、</w:t>
      </w:r>
      <w:r>
        <w:rPr>
          <w:rFonts w:hint="eastAsia" w:ascii="宋体" w:hAnsi="宋体" w:cs="宋体"/>
          <w:b/>
          <w:color w:val="auto"/>
          <w:kern w:val="0"/>
          <w:sz w:val="24"/>
          <w:highlight w:val="none"/>
        </w:rPr>
        <w:t>获取采购文件：</w:t>
      </w:r>
    </w:p>
    <w:p>
      <w:pPr>
        <w:spacing w:line="360" w:lineRule="auto"/>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w:t>
      </w:r>
      <w:r>
        <w:rPr>
          <w:rFonts w:hint="eastAsia" w:ascii="宋体" w:hAnsi="宋体" w:cs="宋体"/>
          <w:bCs/>
          <w:color w:val="auto"/>
          <w:kern w:val="0"/>
          <w:sz w:val="24"/>
          <w:highlight w:val="none"/>
        </w:rPr>
        <w:t>.1获取方式：单一来源邀请函发出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采购文件。</w:t>
      </w:r>
      <w:r>
        <w:rPr>
          <w:rFonts w:hint="eastAsia" w:ascii="宋体" w:hAnsi="宋体" w:cs="宋体"/>
          <w:bCs/>
          <w:color w:val="auto"/>
          <w:kern w:val="0"/>
          <w:sz w:val="24"/>
          <w:highlight w:val="none"/>
        </w:rPr>
        <w:br w:type="textWrapping"/>
      </w:r>
      <w:r>
        <w:rPr>
          <w:rFonts w:ascii="宋体" w:hAnsi="宋体" w:cs="宋体"/>
          <w:bCs/>
          <w:color w:val="auto"/>
          <w:kern w:val="0"/>
          <w:sz w:val="24"/>
          <w:highlight w:val="none"/>
        </w:rPr>
        <w:t xml:space="preserve">    3</w:t>
      </w:r>
      <w:r>
        <w:rPr>
          <w:rFonts w:hint="eastAsia" w:ascii="宋体" w:hAnsi="宋体" w:cs="宋体"/>
          <w:bCs/>
          <w:color w:val="auto"/>
          <w:kern w:val="0"/>
          <w:sz w:val="24"/>
          <w:highlight w:val="none"/>
        </w:rPr>
        <w:t>.2获取网址：浙江政府采购网</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宋体" w:hAnsi="宋体" w:cs="宋体"/>
          <w:bCs/>
          <w:color w:val="auto"/>
          <w:kern w:val="0"/>
          <w:sz w:val="24"/>
          <w:highlight w:val="none"/>
        </w:rPr>
        <w:t>https://login.zcygov.cn/login</w:t>
      </w:r>
      <w:r>
        <w:rPr>
          <w:rFonts w:hint="eastAsia" w:ascii="宋体" w:hAnsi="宋体" w:cs="宋体"/>
          <w:bCs/>
          <w:color w:val="auto"/>
          <w:kern w:val="0"/>
          <w:sz w:val="24"/>
          <w:highlight w:val="none"/>
        </w:rPr>
        <w:fldChar w:fldCharType="end"/>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br w:type="textWrapping"/>
      </w:r>
      <w:r>
        <w:rPr>
          <w:rFonts w:ascii="宋体" w:hAnsi="宋体" w:cs="宋体"/>
          <w:bCs/>
          <w:color w:val="auto"/>
          <w:kern w:val="0"/>
          <w:sz w:val="24"/>
          <w:highlight w:val="none"/>
        </w:rPr>
        <w:t xml:space="preserve">    3</w:t>
      </w:r>
      <w:r>
        <w:rPr>
          <w:rFonts w:hint="eastAsia" w:ascii="宋体" w:hAnsi="宋体" w:cs="宋体"/>
          <w:bCs/>
          <w:color w:val="auto"/>
          <w:kern w:val="0"/>
          <w:sz w:val="24"/>
          <w:highlight w:val="none"/>
        </w:rPr>
        <w:t>.3获取时间：获取时间：/至</w:t>
      </w:r>
      <w:r>
        <w:rPr>
          <w:rFonts w:hint="eastAsia" w:ascii="宋体" w:hAnsi="宋体" w:cs="宋体"/>
          <w:bCs/>
          <w:color w:val="auto"/>
          <w:kern w:val="0"/>
          <w:sz w:val="24"/>
          <w:highlight w:val="none"/>
          <w:lang w:eastAsia="zh-CN"/>
        </w:rPr>
        <w:t>2022年</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lang w:eastAsia="zh-CN"/>
        </w:rPr>
        <w:t>月</w:t>
      </w:r>
      <w:r>
        <w:rPr>
          <w:rFonts w:hint="eastAsia" w:ascii="宋体" w:hAnsi="宋体" w:cs="宋体"/>
          <w:bCs/>
          <w:color w:val="auto"/>
          <w:kern w:val="0"/>
          <w:sz w:val="24"/>
          <w:highlight w:val="none"/>
          <w:lang w:val="en-US" w:eastAsia="zh-CN"/>
        </w:rPr>
        <w:t>28</w:t>
      </w:r>
      <w:r>
        <w:rPr>
          <w:rFonts w:hint="eastAsia" w:ascii="宋体" w:hAnsi="宋体" w:cs="宋体"/>
          <w:bCs/>
          <w:color w:val="auto"/>
          <w:kern w:val="0"/>
          <w:sz w:val="24"/>
          <w:highlight w:val="none"/>
          <w:lang w:eastAsia="zh-CN"/>
        </w:rPr>
        <w:t>日</w:t>
      </w:r>
      <w:r>
        <w:rPr>
          <w:rFonts w:hint="eastAsia" w:ascii="宋体" w:hAnsi="宋体" w:cs="宋体"/>
          <w:bCs/>
          <w:color w:val="auto"/>
          <w:kern w:val="0"/>
          <w:sz w:val="24"/>
          <w:highlight w:val="none"/>
        </w:rPr>
        <w:t>，每天上午00:00至12:00，下午12:00至23:59（北京时间，线上获取法定节假日均可，线下获取文件法定节假日除外）</w:t>
      </w:r>
      <w:r>
        <w:rPr>
          <w:rFonts w:hint="eastAsia" w:ascii="宋体" w:hAnsi="宋体" w:cs="宋体"/>
          <w:bCs/>
          <w:color w:val="auto"/>
          <w:kern w:val="0"/>
          <w:sz w:val="24"/>
          <w:highlight w:val="none"/>
          <w:lang w:eastAsia="zh-CN"/>
        </w:rPr>
        <w:t>。</w:t>
      </w:r>
    </w:p>
    <w:p>
      <w:pPr>
        <w:pStyle w:val="92"/>
        <w:spacing w:line="300" w:lineRule="auto"/>
        <w:ind w:firstLine="482" w:firstLineChars="200"/>
        <w:rPr>
          <w:rFonts w:hAnsi="宋体"/>
          <w:b/>
          <w:color w:val="auto"/>
          <w:highlight w:val="none"/>
        </w:rPr>
      </w:pPr>
      <w:r>
        <w:rPr>
          <w:rFonts w:hAnsi="宋体"/>
          <w:b/>
          <w:color w:val="auto"/>
          <w:highlight w:val="none"/>
        </w:rPr>
        <w:t>4</w:t>
      </w:r>
      <w:r>
        <w:rPr>
          <w:rFonts w:hint="eastAsia" w:hAnsi="宋体"/>
          <w:b/>
          <w:color w:val="auto"/>
          <w:highlight w:val="none"/>
        </w:rPr>
        <w:t>、响应文件</w:t>
      </w:r>
      <w:r>
        <w:rPr>
          <w:rFonts w:hAnsi="宋体"/>
          <w:b/>
          <w:color w:val="auto"/>
          <w:highlight w:val="none"/>
        </w:rPr>
        <w:t>制作</w:t>
      </w:r>
      <w:r>
        <w:rPr>
          <w:rFonts w:hint="eastAsia" w:hAnsi="宋体"/>
          <w:b/>
          <w:color w:val="auto"/>
          <w:highlight w:val="none"/>
        </w:rPr>
        <w:t>注意事项</w:t>
      </w:r>
    </w:p>
    <w:p>
      <w:pPr>
        <w:pStyle w:val="92"/>
        <w:spacing w:before="0" w:after="0" w:line="300" w:lineRule="auto"/>
        <w:ind w:firstLine="480" w:firstLineChars="200"/>
        <w:rPr>
          <w:rFonts w:hAnsi="宋体"/>
          <w:color w:val="auto"/>
          <w:highlight w:val="none"/>
        </w:rPr>
      </w:pPr>
      <w:r>
        <w:rPr>
          <w:rFonts w:hint="eastAsia" w:hAnsi="宋体"/>
          <w:color w:val="auto"/>
          <w:highlight w:val="none"/>
        </w:rPr>
        <w:t>供应商将政采云电子交易客户端下载、安装完成后，可通过账号密码或</w:t>
      </w:r>
      <w:r>
        <w:rPr>
          <w:rFonts w:hAnsi="宋体"/>
          <w:color w:val="auto"/>
          <w:highlight w:val="none"/>
        </w:rPr>
        <w:t>CA</w:t>
      </w:r>
      <w:r>
        <w:rPr>
          <w:rFonts w:hint="eastAsia" w:hAnsi="宋体"/>
          <w:color w:val="auto"/>
          <w:highlight w:val="none"/>
        </w:rPr>
        <w:t>登录客户端进行响应文件制作。</w:t>
      </w:r>
    </w:p>
    <w:p>
      <w:pPr>
        <w:pStyle w:val="92"/>
        <w:spacing w:before="0" w:after="0" w:line="300" w:lineRule="auto"/>
        <w:rPr>
          <w:rFonts w:hAnsi="宋体"/>
          <w:color w:val="auto"/>
          <w:highlight w:val="none"/>
        </w:rPr>
      </w:pPr>
      <w:r>
        <w:rPr>
          <w:rFonts w:hint="eastAsia" w:hAnsi="宋体"/>
          <w:color w:val="auto"/>
          <w:highlight w:val="none"/>
        </w:rPr>
        <w:t>　　注：供应商先要申领</w:t>
      </w:r>
      <w:r>
        <w:rPr>
          <w:rFonts w:hAnsi="宋体"/>
          <w:color w:val="auto"/>
          <w:highlight w:val="none"/>
        </w:rPr>
        <w:t>CA</w:t>
      </w:r>
      <w:r>
        <w:rPr>
          <w:rFonts w:hint="eastAsia" w:hAnsi="宋体"/>
          <w:color w:val="auto"/>
          <w:highlight w:val="none"/>
        </w:rPr>
        <w:t>，拿到</w:t>
      </w:r>
      <w:r>
        <w:rPr>
          <w:rFonts w:hAnsi="宋体"/>
          <w:color w:val="auto"/>
          <w:highlight w:val="none"/>
        </w:rPr>
        <w:t>CA</w:t>
      </w:r>
      <w:r>
        <w:rPr>
          <w:rFonts w:hint="eastAsia" w:hAnsi="宋体"/>
          <w:color w:val="auto"/>
          <w:highlight w:val="none"/>
        </w:rPr>
        <w:t>后需要在政采云平台进行绑定，</w:t>
      </w:r>
      <w:r>
        <w:rPr>
          <w:rFonts w:hAnsi="宋体"/>
          <w:color w:val="auto"/>
          <w:highlight w:val="none"/>
        </w:rPr>
        <w:t>CA</w:t>
      </w:r>
      <w:r>
        <w:rPr>
          <w:rFonts w:hint="eastAsia" w:hAnsi="宋体"/>
          <w:color w:val="auto"/>
          <w:highlight w:val="none"/>
        </w:rPr>
        <w:t>相关操作可参考</w:t>
      </w:r>
      <w:r>
        <w:rPr>
          <w:rFonts w:hint="eastAsia" w:hAnsi="宋体"/>
          <w:b/>
          <w:color w:val="auto"/>
          <w:highlight w:val="none"/>
        </w:rPr>
        <w:t>《</w:t>
      </w:r>
      <w:r>
        <w:rPr>
          <w:rFonts w:hAnsi="宋体"/>
          <w:b/>
          <w:color w:val="auto"/>
          <w:highlight w:val="none"/>
        </w:rPr>
        <w:t>CA</w:t>
      </w:r>
      <w:r>
        <w:rPr>
          <w:rFonts w:hint="eastAsia" w:hAnsi="宋体"/>
          <w:b/>
          <w:color w:val="auto"/>
          <w:highlight w:val="none"/>
        </w:rPr>
        <w:t>申领操作指南》</w:t>
      </w:r>
      <w:r>
        <w:rPr>
          <w:rFonts w:hint="eastAsia" w:hAnsi="宋体"/>
          <w:color w:val="auto"/>
          <w:highlight w:val="none"/>
        </w:rPr>
        <w:t>和</w:t>
      </w:r>
      <w:r>
        <w:rPr>
          <w:rFonts w:hint="eastAsia" w:hAnsi="宋体"/>
          <w:b/>
          <w:color w:val="auto"/>
          <w:highlight w:val="none"/>
        </w:rPr>
        <w:t>《</w:t>
      </w:r>
      <w:r>
        <w:rPr>
          <w:rFonts w:hAnsi="宋体"/>
          <w:b/>
          <w:color w:val="auto"/>
          <w:highlight w:val="none"/>
        </w:rPr>
        <w:t>CA</w:t>
      </w:r>
      <w:r>
        <w:rPr>
          <w:rFonts w:hint="eastAsia" w:hAnsi="宋体"/>
          <w:b/>
          <w:color w:val="auto"/>
          <w:highlight w:val="none"/>
        </w:rPr>
        <w:t>管理操作指南》</w:t>
      </w:r>
      <w:r>
        <w:rPr>
          <w:rFonts w:hint="eastAsia" w:hAnsi="宋体"/>
          <w:color w:val="auto"/>
          <w:highlight w:val="none"/>
        </w:rPr>
        <w:t>。完成CA数字证书办理在资料齐全的情况下预计7个</w:t>
      </w:r>
      <w:r>
        <w:rPr>
          <w:rFonts w:hAnsi="宋体"/>
          <w:color w:val="auto"/>
          <w:highlight w:val="none"/>
        </w:rPr>
        <w:t>工作日</w:t>
      </w:r>
      <w:r>
        <w:rPr>
          <w:rFonts w:hint="eastAsia" w:hAnsi="宋体"/>
          <w:color w:val="auto"/>
          <w:highlight w:val="none"/>
        </w:rPr>
        <w:t>左右，建议供应商获取采购文件后立即办理。</w:t>
      </w:r>
    </w:p>
    <w:p>
      <w:pPr>
        <w:pStyle w:val="92"/>
        <w:spacing w:before="0" w:after="0" w:line="300" w:lineRule="auto"/>
        <w:rPr>
          <w:rFonts w:hAnsi="宋体"/>
          <w:color w:val="auto"/>
          <w:highlight w:val="none"/>
        </w:rPr>
      </w:pPr>
      <w:r>
        <w:rPr>
          <w:rFonts w:hint="eastAsia" w:hAnsi="宋体"/>
          <w:b/>
          <w:color w:val="auto"/>
          <w:highlight w:val="none"/>
        </w:rPr>
        <w:t>　　供应商-政府采购项目电子交易操作指南：</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Ansi="宋体"/>
          <w:color w:val="auto"/>
          <w:highlight w:val="none"/>
        </w:rPr>
        <w:t>https://help.zcygov.cn/web/site_2/2018/12-28/2573.html</w:t>
      </w:r>
      <w:r>
        <w:rPr>
          <w:rFonts w:hAnsi="宋体"/>
          <w:color w:val="auto"/>
          <w:highlight w:val="none"/>
        </w:rPr>
        <w:fldChar w:fldCharType="end"/>
      </w:r>
    </w:p>
    <w:p>
      <w:pPr>
        <w:pStyle w:val="92"/>
        <w:spacing w:before="0" w:after="0" w:line="300" w:lineRule="auto"/>
        <w:rPr>
          <w:rFonts w:hAnsi="宋体"/>
          <w:color w:val="auto"/>
          <w:highlight w:val="none"/>
        </w:rPr>
      </w:pPr>
      <w:r>
        <w:rPr>
          <w:rFonts w:hint="eastAsia" w:hAnsi="宋体"/>
          <w:b/>
          <w:color w:val="auto"/>
          <w:highlight w:val="none"/>
        </w:rPr>
        <w:t>　　《</w:t>
      </w:r>
      <w:r>
        <w:rPr>
          <w:rFonts w:hAnsi="宋体"/>
          <w:b/>
          <w:color w:val="auto"/>
          <w:highlight w:val="none"/>
        </w:rPr>
        <w:t>CA</w:t>
      </w:r>
      <w:r>
        <w:rPr>
          <w:rFonts w:hint="eastAsia" w:hAnsi="宋体"/>
          <w:b/>
          <w:color w:val="auto"/>
          <w:highlight w:val="none"/>
        </w:rPr>
        <w:t>申领操作指南》：</w:t>
      </w:r>
      <w:r>
        <w:rPr>
          <w:color w:val="auto"/>
          <w:highlight w:val="none"/>
        </w:rPr>
        <w:fldChar w:fldCharType="begin"/>
      </w:r>
      <w:r>
        <w:rPr>
          <w:color w:val="auto"/>
          <w:highlight w:val="none"/>
        </w:rPr>
        <w:instrText xml:space="preserve"> HYPERLINK "https://help.zcygov.cn/web/site_2/2018/11-29/2452.html" </w:instrText>
      </w:r>
      <w:r>
        <w:rPr>
          <w:color w:val="auto"/>
          <w:highlight w:val="none"/>
        </w:rPr>
        <w:fldChar w:fldCharType="separate"/>
      </w:r>
      <w:r>
        <w:rPr>
          <w:rFonts w:hAnsi="宋体"/>
          <w:color w:val="auto"/>
          <w:highlight w:val="none"/>
        </w:rPr>
        <w:t>https://help.zcygov.cn/web/site_2/2018/11-29/2452.html</w:t>
      </w:r>
      <w:r>
        <w:rPr>
          <w:rFonts w:hAnsi="宋体"/>
          <w:color w:val="auto"/>
          <w:highlight w:val="none"/>
        </w:rPr>
        <w:fldChar w:fldCharType="end"/>
      </w:r>
    </w:p>
    <w:p>
      <w:pPr>
        <w:pStyle w:val="92"/>
        <w:spacing w:before="0" w:after="0" w:line="300" w:lineRule="auto"/>
        <w:ind w:firstLine="481"/>
        <w:rPr>
          <w:rFonts w:hAnsi="宋体"/>
          <w:color w:val="auto"/>
          <w:highlight w:val="none"/>
        </w:rPr>
      </w:pPr>
      <w:r>
        <w:rPr>
          <w:rFonts w:hint="eastAsia" w:hAnsi="宋体"/>
          <w:b/>
          <w:color w:val="auto"/>
          <w:highlight w:val="none"/>
        </w:rPr>
        <w:t>《</w:t>
      </w:r>
      <w:r>
        <w:rPr>
          <w:rFonts w:hAnsi="宋体"/>
          <w:b/>
          <w:color w:val="auto"/>
          <w:highlight w:val="none"/>
        </w:rPr>
        <w:t>CA</w:t>
      </w:r>
      <w:r>
        <w:rPr>
          <w:rFonts w:hint="eastAsia" w:hAnsi="宋体"/>
          <w:b/>
          <w:color w:val="auto"/>
          <w:highlight w:val="none"/>
        </w:rPr>
        <w:t>管理操作指南》：</w:t>
      </w:r>
      <w:r>
        <w:rPr>
          <w:color w:val="auto"/>
          <w:highlight w:val="none"/>
        </w:rPr>
        <w:fldChar w:fldCharType="begin"/>
      </w:r>
      <w:r>
        <w:rPr>
          <w:color w:val="auto"/>
          <w:highlight w:val="none"/>
        </w:rPr>
        <w:instrText xml:space="preserve"> HYPERLINK "https://help.zcygov.cn/web/site_2/2019/08-20/3405.html" </w:instrText>
      </w:r>
      <w:r>
        <w:rPr>
          <w:color w:val="auto"/>
          <w:highlight w:val="none"/>
        </w:rPr>
        <w:fldChar w:fldCharType="separate"/>
      </w:r>
      <w:r>
        <w:rPr>
          <w:rFonts w:hAnsi="宋体"/>
          <w:color w:val="auto"/>
          <w:highlight w:val="none"/>
        </w:rPr>
        <w:t>https://help.zcygov.cn/web/site_2/2019/08-20/3405.html</w:t>
      </w:r>
      <w:r>
        <w:rPr>
          <w:rFonts w:hAnsi="宋体"/>
          <w:color w:val="auto"/>
          <w:highlight w:val="none"/>
        </w:rPr>
        <w:fldChar w:fldCharType="end"/>
      </w:r>
    </w:p>
    <w:p>
      <w:pPr>
        <w:pStyle w:val="92"/>
        <w:spacing w:before="0" w:after="0" w:line="300" w:lineRule="auto"/>
        <w:ind w:firstLine="481"/>
        <w:rPr>
          <w:rFonts w:hAnsi="宋体"/>
          <w:b/>
          <w:color w:val="auto"/>
          <w:highlight w:val="none"/>
        </w:rPr>
      </w:pPr>
      <w:r>
        <w:rPr>
          <w:rFonts w:hint="eastAsia" w:hAnsi="宋体"/>
          <w:b/>
          <w:color w:val="auto"/>
          <w:highlight w:val="none"/>
        </w:rPr>
        <w:t>《</w:t>
      </w:r>
      <w:r>
        <w:rPr>
          <w:rFonts w:hAnsi="宋体"/>
          <w:b/>
          <w:color w:val="auto"/>
          <w:highlight w:val="none"/>
        </w:rPr>
        <w:t>CA驱动和申领流程</w:t>
      </w:r>
      <w:r>
        <w:rPr>
          <w:rFonts w:hint="eastAsia" w:hAnsi="宋体"/>
          <w:b/>
          <w:color w:val="auto"/>
          <w:highlight w:val="none"/>
        </w:rPr>
        <w:t>》</w:t>
      </w:r>
    </w:p>
    <w:p>
      <w:pPr>
        <w:pStyle w:val="92"/>
        <w:spacing w:before="0" w:after="0" w:line="300" w:lineRule="auto"/>
        <w:rPr>
          <w:rFonts w:hAnsi="宋体"/>
          <w:color w:val="auto"/>
          <w:highlight w:val="none"/>
        </w:rPr>
      </w:pPr>
      <w:r>
        <w:rPr>
          <w:rFonts w:hint="eastAsia" w:hAnsi="宋体"/>
          <w:color w:val="auto"/>
          <w:highlight w:val="none"/>
        </w:rPr>
        <w:t>http://www.zjzfcg.gov.cn/bidClientTemplate/2019-05-27/12945.html</w:t>
      </w:r>
    </w:p>
    <w:p>
      <w:pPr>
        <w:spacing w:line="300" w:lineRule="auto"/>
        <w:ind w:firstLine="495"/>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在使用政采云投标客户端时，建议使用</w:t>
      </w:r>
      <w:r>
        <w:rPr>
          <w:rFonts w:ascii="宋体" w:hAnsi="宋体" w:cs="宋体"/>
          <w:b/>
          <w:bCs/>
          <w:color w:val="auto"/>
          <w:kern w:val="0"/>
          <w:sz w:val="24"/>
          <w:highlight w:val="none"/>
          <w:u w:val="single"/>
        </w:rPr>
        <w:t>WIN7</w:t>
      </w:r>
      <w:r>
        <w:rPr>
          <w:rFonts w:hint="eastAsia" w:ascii="宋体" w:hAnsi="宋体" w:cs="宋体"/>
          <w:b/>
          <w:bCs/>
          <w:color w:val="auto"/>
          <w:kern w:val="0"/>
          <w:sz w:val="24"/>
          <w:highlight w:val="none"/>
          <w:u w:val="single"/>
        </w:rPr>
        <w:t>及以上操作系统。</w:t>
      </w:r>
    </w:p>
    <w:p>
      <w:pPr>
        <w:spacing w:line="300" w:lineRule="auto"/>
        <w:ind w:firstLine="472" w:firstLineChars="196"/>
        <w:rPr>
          <w:rFonts w:ascii="宋体" w:hAnsi="宋体" w:cs="宋体"/>
          <w:color w:val="auto"/>
          <w:sz w:val="24"/>
          <w:highlight w:val="none"/>
        </w:rPr>
      </w:pPr>
      <w:r>
        <w:rPr>
          <w:rFonts w:hint="eastAsia" w:ascii="宋体" w:hAnsi="宋体" w:cs="宋体"/>
          <w:b/>
          <w:bCs/>
          <w:color w:val="auto"/>
          <w:sz w:val="24"/>
          <w:highlight w:val="none"/>
        </w:rPr>
        <w:t>八、响应截止时间</w:t>
      </w:r>
      <w:r>
        <w:rPr>
          <w:rFonts w:hint="eastAsia" w:ascii="宋体" w:hAnsi="宋体" w:cs="宋体"/>
          <w:color w:val="auto"/>
          <w:sz w:val="24"/>
          <w:highlight w:val="none"/>
        </w:rPr>
        <w:t>：</w:t>
      </w:r>
      <w:r>
        <w:rPr>
          <w:rFonts w:hint="eastAsia" w:ascii="宋体" w:hAnsi="宋体" w:cs="宋体"/>
          <w:bCs/>
          <w:color w:val="auto"/>
          <w:kern w:val="0"/>
          <w:sz w:val="24"/>
          <w:highlight w:val="none"/>
          <w:lang w:eastAsia="zh-CN"/>
        </w:rPr>
        <w:t>2022年</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lang w:eastAsia="zh-CN"/>
        </w:rPr>
        <w:t>月</w:t>
      </w:r>
      <w:r>
        <w:rPr>
          <w:rFonts w:hint="eastAsia" w:ascii="宋体" w:hAnsi="宋体" w:cs="宋体"/>
          <w:bCs/>
          <w:color w:val="auto"/>
          <w:kern w:val="0"/>
          <w:sz w:val="24"/>
          <w:highlight w:val="none"/>
          <w:lang w:val="en-US" w:eastAsia="zh-CN"/>
        </w:rPr>
        <w:t>28</w:t>
      </w:r>
      <w:r>
        <w:rPr>
          <w:rFonts w:hint="eastAsia" w:ascii="宋体" w:hAnsi="宋体" w:cs="宋体"/>
          <w:bCs/>
          <w:color w:val="auto"/>
          <w:kern w:val="0"/>
          <w:sz w:val="24"/>
          <w:highlight w:val="none"/>
          <w:lang w:eastAsia="zh-CN"/>
        </w:rPr>
        <w:t>日</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lang w:eastAsia="zh-CN"/>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lang w:eastAsia="zh-CN"/>
        </w:rPr>
        <w:t>分</w:t>
      </w:r>
    </w:p>
    <w:p>
      <w:pPr>
        <w:pStyle w:val="19"/>
        <w:adjustRightInd w:val="0"/>
        <w:snapToGrid w:val="0"/>
        <w:spacing w:beforeLines="0" w:afterLines="0" w:line="300" w:lineRule="auto"/>
        <w:ind w:firstLine="482" w:firstLineChars="200"/>
        <w:rPr>
          <w:rFonts w:hAnsi="宋体"/>
          <w:b/>
          <w:bCs/>
          <w:color w:val="auto"/>
          <w:highlight w:val="none"/>
          <w:u w:val="single"/>
        </w:rPr>
      </w:pPr>
      <w:r>
        <w:rPr>
          <w:rFonts w:hint="eastAsia" w:hAnsi="宋体"/>
          <w:b/>
          <w:color w:val="auto"/>
          <w:kern w:val="0"/>
          <w:highlight w:val="none"/>
        </w:rPr>
        <w:t>供应商应于</w:t>
      </w:r>
      <w:r>
        <w:rPr>
          <w:rFonts w:hint="eastAsia" w:hAnsi="宋体" w:cs="宋体"/>
          <w:bCs/>
          <w:color w:val="auto"/>
          <w:kern w:val="0"/>
          <w:sz w:val="24"/>
          <w:highlight w:val="none"/>
          <w:lang w:eastAsia="zh-CN"/>
        </w:rPr>
        <w:t>2022年</w:t>
      </w:r>
      <w:r>
        <w:rPr>
          <w:rFonts w:hint="eastAsia" w:hAnsi="宋体" w:cs="宋体"/>
          <w:bCs/>
          <w:color w:val="auto"/>
          <w:kern w:val="0"/>
          <w:sz w:val="24"/>
          <w:highlight w:val="none"/>
          <w:lang w:val="en-US" w:eastAsia="zh-CN"/>
        </w:rPr>
        <w:t>11</w:t>
      </w:r>
      <w:r>
        <w:rPr>
          <w:rFonts w:hint="eastAsia" w:hAnsi="宋体" w:cs="宋体"/>
          <w:bCs/>
          <w:color w:val="auto"/>
          <w:kern w:val="0"/>
          <w:sz w:val="24"/>
          <w:highlight w:val="none"/>
          <w:lang w:eastAsia="zh-CN"/>
        </w:rPr>
        <w:t>月</w:t>
      </w:r>
      <w:r>
        <w:rPr>
          <w:rFonts w:hint="eastAsia" w:hAnsi="宋体" w:cs="宋体"/>
          <w:bCs/>
          <w:color w:val="auto"/>
          <w:kern w:val="0"/>
          <w:sz w:val="24"/>
          <w:highlight w:val="none"/>
          <w:lang w:val="en-US" w:eastAsia="zh-CN"/>
        </w:rPr>
        <w:t>28</w:t>
      </w:r>
      <w:r>
        <w:rPr>
          <w:rFonts w:hint="eastAsia" w:hAnsi="宋体" w:cs="宋体"/>
          <w:bCs/>
          <w:color w:val="auto"/>
          <w:kern w:val="0"/>
          <w:sz w:val="24"/>
          <w:highlight w:val="none"/>
          <w:lang w:eastAsia="zh-CN"/>
        </w:rPr>
        <w:t>日</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lang w:eastAsia="zh-CN"/>
        </w:rPr>
        <w:t>时</w:t>
      </w:r>
      <w:r>
        <w:rPr>
          <w:rFonts w:hint="eastAsia" w:hAnsi="宋体" w:cs="宋体"/>
          <w:bCs/>
          <w:color w:val="auto"/>
          <w:kern w:val="0"/>
          <w:sz w:val="24"/>
          <w:highlight w:val="none"/>
          <w:lang w:val="en-US" w:eastAsia="zh-CN"/>
        </w:rPr>
        <w:t>0</w:t>
      </w:r>
      <w:r>
        <w:rPr>
          <w:rFonts w:hint="eastAsia" w:ascii="宋体" w:hAnsi="宋体" w:cs="宋体"/>
          <w:bCs/>
          <w:color w:val="auto"/>
          <w:kern w:val="0"/>
          <w:sz w:val="24"/>
          <w:highlight w:val="none"/>
          <w:lang w:val="en-US" w:eastAsia="zh-CN"/>
        </w:rPr>
        <w:t>0</w:t>
      </w:r>
      <w:r>
        <w:rPr>
          <w:rFonts w:hint="eastAsia" w:ascii="宋体" w:hAnsi="宋体" w:cs="宋体"/>
          <w:bCs/>
          <w:color w:val="auto"/>
          <w:kern w:val="0"/>
          <w:sz w:val="24"/>
          <w:highlight w:val="none"/>
          <w:lang w:eastAsia="zh-CN"/>
        </w:rPr>
        <w:t>分</w:t>
      </w:r>
      <w:r>
        <w:rPr>
          <w:rFonts w:hint="eastAsia" w:hAnsi="宋体"/>
          <w:b/>
          <w:color w:val="auto"/>
          <w:kern w:val="0"/>
          <w:highlight w:val="none"/>
        </w:rPr>
        <w:t>前按照电子投标要求将电子加密响应文件</w:t>
      </w:r>
      <w:r>
        <w:rPr>
          <w:rFonts w:hAnsi="宋体"/>
          <w:b/>
          <w:color w:val="auto"/>
          <w:kern w:val="0"/>
          <w:highlight w:val="none"/>
        </w:rPr>
        <w:t>上传到</w:t>
      </w:r>
      <w:r>
        <w:rPr>
          <w:rFonts w:hint="eastAsia" w:hAnsi="宋体"/>
          <w:b/>
          <w:color w:val="auto"/>
          <w:kern w:val="0"/>
          <w:highlight w:val="none"/>
        </w:rPr>
        <w:t>“政采云”平台，逾期或未上传成功的将导致无法响应或响应无效。</w:t>
      </w:r>
    </w:p>
    <w:p>
      <w:pPr>
        <w:pStyle w:val="19"/>
        <w:adjustRightInd w:val="0"/>
        <w:snapToGrid w:val="0"/>
        <w:spacing w:beforeLines="0" w:afterLines="0" w:line="300" w:lineRule="auto"/>
        <w:ind w:firstLine="482" w:firstLineChars="200"/>
        <w:rPr>
          <w:color w:val="auto"/>
          <w:highlight w:val="none"/>
        </w:rPr>
      </w:pPr>
      <w:r>
        <w:rPr>
          <w:rFonts w:hint="eastAsia" w:hAnsi="宋体"/>
          <w:b/>
          <w:color w:val="auto"/>
          <w:kern w:val="0"/>
          <w:highlight w:val="none"/>
        </w:rPr>
        <w:t>备注：为确保采购项目顺利实施，避免因解密失败导致供应商响应无效，供应商可在</w:t>
      </w:r>
      <w:r>
        <w:rPr>
          <w:rFonts w:hint="eastAsia" w:hAnsi="宋体" w:cs="宋体"/>
          <w:bCs/>
          <w:color w:val="auto"/>
          <w:kern w:val="0"/>
          <w:sz w:val="24"/>
          <w:highlight w:val="none"/>
          <w:lang w:eastAsia="zh-CN"/>
        </w:rPr>
        <w:t>2022年</w:t>
      </w:r>
      <w:r>
        <w:rPr>
          <w:rFonts w:hint="eastAsia" w:hAnsi="宋体" w:cs="宋体"/>
          <w:bCs/>
          <w:color w:val="auto"/>
          <w:kern w:val="0"/>
          <w:sz w:val="24"/>
          <w:highlight w:val="none"/>
          <w:lang w:val="en-US" w:eastAsia="zh-CN"/>
        </w:rPr>
        <w:t>11</w:t>
      </w:r>
      <w:r>
        <w:rPr>
          <w:rFonts w:hint="eastAsia" w:hAnsi="宋体" w:cs="宋体"/>
          <w:bCs/>
          <w:color w:val="auto"/>
          <w:kern w:val="0"/>
          <w:sz w:val="24"/>
          <w:highlight w:val="none"/>
          <w:lang w:eastAsia="zh-CN"/>
        </w:rPr>
        <w:t>月</w:t>
      </w:r>
      <w:r>
        <w:rPr>
          <w:rFonts w:hint="eastAsia" w:hAnsi="宋体" w:cs="宋体"/>
          <w:bCs/>
          <w:color w:val="auto"/>
          <w:kern w:val="0"/>
          <w:sz w:val="24"/>
          <w:highlight w:val="none"/>
          <w:lang w:val="en-US" w:eastAsia="zh-CN"/>
        </w:rPr>
        <w:t>28</w:t>
      </w:r>
      <w:r>
        <w:rPr>
          <w:rFonts w:hint="eastAsia" w:hAnsi="宋体" w:cs="宋体"/>
          <w:bCs/>
          <w:color w:val="auto"/>
          <w:kern w:val="0"/>
          <w:sz w:val="24"/>
          <w:highlight w:val="none"/>
          <w:lang w:eastAsia="zh-CN"/>
        </w:rPr>
        <w:t>日</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lang w:eastAsia="zh-CN"/>
        </w:rPr>
        <w:t>时</w:t>
      </w:r>
      <w:r>
        <w:rPr>
          <w:rFonts w:hint="eastAsia" w:hAnsi="宋体" w:cs="宋体"/>
          <w:bCs/>
          <w:color w:val="auto"/>
          <w:kern w:val="0"/>
          <w:sz w:val="24"/>
          <w:highlight w:val="none"/>
          <w:lang w:val="en-US" w:eastAsia="zh-CN"/>
        </w:rPr>
        <w:t>0</w:t>
      </w:r>
      <w:r>
        <w:rPr>
          <w:rFonts w:hint="eastAsia" w:ascii="宋体" w:hAnsi="宋体" w:cs="宋体"/>
          <w:bCs/>
          <w:color w:val="auto"/>
          <w:kern w:val="0"/>
          <w:sz w:val="24"/>
          <w:highlight w:val="none"/>
          <w:lang w:val="en-US" w:eastAsia="zh-CN"/>
        </w:rPr>
        <w:t>0</w:t>
      </w:r>
      <w:r>
        <w:rPr>
          <w:rFonts w:hint="eastAsia" w:ascii="宋体" w:hAnsi="宋体" w:cs="宋体"/>
          <w:bCs/>
          <w:color w:val="auto"/>
          <w:kern w:val="0"/>
          <w:sz w:val="24"/>
          <w:highlight w:val="none"/>
          <w:lang w:eastAsia="zh-CN"/>
        </w:rPr>
        <w:t>分</w:t>
      </w:r>
      <w:r>
        <w:rPr>
          <w:rFonts w:hint="eastAsia" w:hAnsi="宋体"/>
          <w:b/>
          <w:color w:val="auto"/>
          <w:kern w:val="0"/>
          <w:highlight w:val="none"/>
        </w:rPr>
        <w:t>前将在政采云平台上最后生成的具备电子签章的备份电子标文件</w:t>
      </w:r>
      <w:r>
        <w:rPr>
          <w:rFonts w:hint="eastAsia" w:hAnsi="宋体"/>
          <w:b/>
          <w:color w:val="auto"/>
          <w:highlight w:val="none"/>
        </w:rPr>
        <w:t>发送至邮箱</w:t>
      </w:r>
      <w:r>
        <w:rPr>
          <w:rFonts w:hint="eastAsia" w:hAnsi="宋体"/>
          <w:b/>
          <w:color w:val="auto"/>
          <w:highlight w:val="none"/>
          <w:lang w:val="en-US" w:eastAsia="zh-CN"/>
        </w:rPr>
        <w:t>602964346</w:t>
      </w:r>
      <w:r>
        <w:rPr>
          <w:rFonts w:hint="eastAsia" w:hAnsi="宋体"/>
          <w:b/>
          <w:color w:val="auto"/>
          <w:highlight w:val="none"/>
        </w:rPr>
        <w:t>@qq.com</w:t>
      </w:r>
      <w:r>
        <w:rPr>
          <w:rFonts w:hint="eastAsia" w:hAnsi="宋体"/>
          <w:b/>
          <w:color w:val="auto"/>
          <w:kern w:val="0"/>
          <w:highlight w:val="none"/>
        </w:rPr>
        <w:t>，如在响应过程中出现解密失败情况，以备份文件作为替代响应文件，如供应商未按照规定时间及要求提供有效备份文件，同时政采云上响应文件解密失败的，将导致响应无效。</w:t>
      </w:r>
    </w:p>
    <w:p>
      <w:pPr>
        <w:snapToGrid w:val="0"/>
        <w:spacing w:line="300" w:lineRule="auto"/>
        <w:ind w:firstLine="354" w:firstLineChars="147"/>
        <w:contextualSpacing/>
        <w:rPr>
          <w:rFonts w:ascii="宋体" w:hAnsi="宋体" w:cs="宋体"/>
          <w:color w:val="auto"/>
          <w:sz w:val="24"/>
          <w:highlight w:val="none"/>
        </w:rPr>
      </w:pPr>
      <w:r>
        <w:rPr>
          <w:rFonts w:hint="eastAsia" w:ascii="宋体" w:hAnsi="宋体" w:cs="宋体"/>
          <w:b/>
          <w:bCs/>
          <w:color w:val="auto"/>
          <w:sz w:val="24"/>
          <w:highlight w:val="none"/>
        </w:rPr>
        <w:t>九、报价时间及地点</w:t>
      </w:r>
      <w:r>
        <w:rPr>
          <w:rFonts w:hint="eastAsia" w:ascii="宋体" w:hAnsi="宋体" w:cs="宋体"/>
          <w:color w:val="auto"/>
          <w:sz w:val="24"/>
          <w:highlight w:val="none"/>
        </w:rPr>
        <w:t>：</w:t>
      </w:r>
    </w:p>
    <w:p>
      <w:pPr>
        <w:snapToGrid w:val="0"/>
        <w:spacing w:line="300" w:lineRule="auto"/>
        <w:ind w:firstLine="352" w:firstLineChars="147"/>
        <w:contextualSpacing/>
        <w:rPr>
          <w:rFonts w:ascii="宋体" w:hAnsi="宋体" w:cs="宋体"/>
          <w:color w:val="auto"/>
          <w:sz w:val="24"/>
          <w:highlight w:val="none"/>
        </w:rPr>
      </w:pPr>
      <w:r>
        <w:rPr>
          <w:rFonts w:hint="eastAsia" w:ascii="宋体" w:hAnsi="宋体" w:cs="宋体"/>
          <w:color w:val="auto"/>
          <w:sz w:val="24"/>
          <w:highlight w:val="none"/>
        </w:rPr>
        <w:t>本次报价会议将于</w:t>
      </w:r>
      <w:r>
        <w:rPr>
          <w:rFonts w:hint="eastAsia" w:ascii="宋体" w:hAnsi="宋体" w:cs="宋体"/>
          <w:bCs/>
          <w:color w:val="auto"/>
          <w:kern w:val="0"/>
          <w:sz w:val="24"/>
          <w:highlight w:val="none"/>
          <w:lang w:eastAsia="zh-CN"/>
        </w:rPr>
        <w:t>2022年</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lang w:eastAsia="zh-CN"/>
        </w:rPr>
        <w:t>月</w:t>
      </w:r>
      <w:r>
        <w:rPr>
          <w:rFonts w:hint="eastAsia" w:ascii="宋体" w:hAnsi="宋体" w:cs="宋体"/>
          <w:bCs/>
          <w:color w:val="auto"/>
          <w:kern w:val="0"/>
          <w:sz w:val="24"/>
          <w:highlight w:val="none"/>
          <w:lang w:val="en-US" w:eastAsia="zh-CN"/>
        </w:rPr>
        <w:t>28</w:t>
      </w:r>
      <w:r>
        <w:rPr>
          <w:rFonts w:hint="eastAsia" w:ascii="宋体" w:hAnsi="宋体" w:cs="宋体"/>
          <w:bCs/>
          <w:color w:val="auto"/>
          <w:kern w:val="0"/>
          <w:sz w:val="24"/>
          <w:highlight w:val="none"/>
          <w:lang w:eastAsia="zh-CN"/>
        </w:rPr>
        <w:t>日</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lang w:eastAsia="zh-CN"/>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lang w:eastAsia="zh-CN"/>
        </w:rPr>
        <w:t>分</w:t>
      </w:r>
      <w:r>
        <w:rPr>
          <w:rFonts w:hint="eastAsia" w:ascii="宋体" w:hAnsi="宋体" w:cs="宋体"/>
          <w:color w:val="auto"/>
          <w:sz w:val="24"/>
          <w:highlight w:val="none"/>
        </w:rPr>
        <w:t>在海盐县武原街道银都科技大厦8楼</w:t>
      </w:r>
      <w:r>
        <w:rPr>
          <w:rFonts w:hint="eastAsia" w:ascii="宋体" w:hAnsi="宋体" w:cs="宋体"/>
          <w:color w:val="auto"/>
          <w:sz w:val="24"/>
          <w:highlight w:val="none"/>
          <w:lang w:eastAsia="zh-CN"/>
        </w:rPr>
        <w:t>818会议室</w:t>
      </w:r>
      <w:r>
        <w:rPr>
          <w:rFonts w:hint="eastAsia" w:ascii="宋体" w:hAnsi="宋体" w:cs="宋体"/>
          <w:color w:val="auto"/>
          <w:sz w:val="24"/>
          <w:highlight w:val="none"/>
        </w:rPr>
        <w:t>进行。</w:t>
      </w:r>
    </w:p>
    <w:p>
      <w:pPr>
        <w:spacing w:line="30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十、业务咨询</w:t>
      </w:r>
    </w:p>
    <w:p>
      <w:pPr>
        <w:widowControl/>
        <w:shd w:val="clear" w:color="auto" w:fill="FFFFFF"/>
        <w:spacing w:line="300" w:lineRule="auto"/>
        <w:ind w:firstLine="480"/>
        <w:contextualSpacing/>
        <w:jc w:val="left"/>
        <w:rPr>
          <w:rFonts w:ascii="宋体" w:hAnsi="宋体" w:cs="宋体"/>
          <w:color w:val="auto"/>
          <w:sz w:val="24"/>
          <w:highlight w:val="none"/>
        </w:rPr>
      </w:pPr>
      <w:r>
        <w:rPr>
          <w:rFonts w:hint="eastAsia" w:ascii="宋体" w:hAnsi="宋体" w:cs="宋体"/>
          <w:color w:val="auto"/>
          <w:sz w:val="24"/>
          <w:highlight w:val="none"/>
        </w:rPr>
        <w:t>1、采购人名称：</w:t>
      </w:r>
      <w:r>
        <w:rPr>
          <w:rFonts w:hint="eastAsia" w:ascii="宋体" w:hAnsi="宋体" w:cs="宋体"/>
          <w:color w:val="auto"/>
          <w:sz w:val="24"/>
          <w:highlight w:val="none"/>
          <w:lang w:eastAsia="zh-CN"/>
        </w:rPr>
        <w:t>海盐县传媒中心</w:t>
      </w:r>
      <w:r>
        <w:rPr>
          <w:rFonts w:hint="eastAsia" w:ascii="宋体" w:hAnsi="宋体" w:cs="宋体"/>
          <w:color w:val="auto"/>
          <w:sz w:val="24"/>
          <w:highlight w:val="none"/>
        </w:rPr>
        <w:t xml:space="preserve"> </w:t>
      </w:r>
    </w:p>
    <w:p>
      <w:pPr>
        <w:widowControl/>
        <w:shd w:val="clear" w:color="auto" w:fill="FFFFFF"/>
        <w:spacing w:line="300" w:lineRule="auto"/>
        <w:ind w:firstLine="480" w:firstLineChars="200"/>
        <w:contextualSpacing/>
        <w:jc w:val="left"/>
        <w:rPr>
          <w:rFonts w:hint="eastAsia" w:ascii="宋体" w:hAnsi="宋体" w:cs="宋体"/>
          <w:color w:val="auto"/>
          <w:sz w:val="24"/>
          <w:highlight w:val="none"/>
          <w:lang w:val="en-US"/>
        </w:rPr>
      </w:pPr>
      <w:r>
        <w:rPr>
          <w:rFonts w:hint="eastAsia" w:ascii="宋体" w:hAnsi="宋体" w:cs="宋体"/>
          <w:color w:val="auto"/>
          <w:sz w:val="24"/>
          <w:highlight w:val="none"/>
        </w:rPr>
        <w:t>联系人：卜立军</w:t>
      </w:r>
    </w:p>
    <w:p>
      <w:pPr>
        <w:widowControl/>
        <w:shd w:val="clear" w:color="auto" w:fill="FFFFFF"/>
        <w:spacing w:line="30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0573-86966202</w:t>
      </w:r>
      <w:r>
        <w:rPr>
          <w:rFonts w:hint="eastAsia" w:ascii="宋体" w:hAnsi="宋体" w:cs="宋体"/>
          <w:color w:val="auto"/>
          <w:sz w:val="24"/>
          <w:highlight w:val="none"/>
        </w:rPr>
        <w:t xml:space="preserve"> </w:t>
      </w:r>
    </w:p>
    <w:p>
      <w:pPr>
        <w:widowControl/>
        <w:shd w:val="clear" w:color="auto" w:fill="FFFFFF"/>
        <w:spacing w:line="300" w:lineRule="auto"/>
        <w:contextualSpacing/>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地址：</w:t>
      </w:r>
      <w:r>
        <w:rPr>
          <w:rFonts w:hint="eastAsia" w:ascii="宋体" w:hAnsi="宋体" w:cs="宋体"/>
          <w:color w:val="auto"/>
          <w:sz w:val="24"/>
          <w:highlight w:val="none"/>
          <w:lang w:eastAsia="zh-CN"/>
        </w:rPr>
        <w:t>海盐县武原街道枣园西路199号</w:t>
      </w:r>
    </w:p>
    <w:p>
      <w:pPr>
        <w:widowControl/>
        <w:shd w:val="clear" w:color="auto" w:fill="FFFFFF"/>
        <w:spacing w:line="30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2、采购代理机构名称：浙江均和工程管理有限公司</w:t>
      </w:r>
    </w:p>
    <w:p>
      <w:pPr>
        <w:widowControl/>
        <w:shd w:val="clear" w:color="auto" w:fill="FFFFFF"/>
        <w:spacing w:line="300" w:lineRule="auto"/>
        <w:ind w:firstLine="480" w:firstLineChars="200"/>
        <w:contextualSpacing/>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闵莉</w:t>
      </w:r>
    </w:p>
    <w:p>
      <w:pPr>
        <w:widowControl/>
        <w:shd w:val="clear" w:color="auto" w:fill="FFFFFF"/>
        <w:spacing w:line="300" w:lineRule="auto"/>
        <w:ind w:firstLine="480" w:firstLineChars="20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联系电话：0573-86177058</w:t>
      </w:r>
    </w:p>
    <w:p>
      <w:pPr>
        <w:widowControl/>
        <w:shd w:val="clear" w:color="auto" w:fill="FFFFFF"/>
        <w:spacing w:line="30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bCs/>
          <w:color w:val="auto"/>
          <w:sz w:val="24"/>
          <w:highlight w:val="none"/>
        </w:rPr>
        <w:t>海盐县武原街道银都科技大厦8楼</w:t>
      </w:r>
    </w:p>
    <w:p>
      <w:pPr>
        <w:widowControl/>
        <w:shd w:val="clear" w:color="auto" w:fill="FFFFFF"/>
        <w:spacing w:line="300" w:lineRule="auto"/>
        <w:ind w:firstLine="480"/>
        <w:contextualSpacing/>
        <w:jc w:val="left"/>
        <w:rPr>
          <w:rFonts w:ascii="宋体" w:hAnsi="宋体" w:cs="宋体"/>
          <w:color w:val="auto"/>
          <w:sz w:val="24"/>
          <w:highlight w:val="none"/>
        </w:rPr>
      </w:pPr>
      <w:r>
        <w:rPr>
          <w:rFonts w:hint="eastAsia" w:ascii="宋体" w:hAnsi="宋体" w:cs="宋体"/>
          <w:color w:val="auto"/>
          <w:sz w:val="24"/>
          <w:highlight w:val="none"/>
        </w:rPr>
        <w:t>3、同级政府采购监督管理部门名称：</w:t>
      </w:r>
      <w:r>
        <w:rPr>
          <w:rFonts w:hint="eastAsia" w:ascii="宋体" w:hAnsi="宋体" w:cs="宋体"/>
          <w:color w:val="auto"/>
          <w:sz w:val="24"/>
          <w:highlight w:val="none"/>
          <w:lang w:eastAsia="zh-CN"/>
        </w:rPr>
        <w:t>海盐县财政局政府采购监管科</w:t>
      </w:r>
    </w:p>
    <w:p>
      <w:pPr>
        <w:widowControl/>
        <w:shd w:val="clear" w:color="auto" w:fill="FFFFFF"/>
        <w:spacing w:line="300" w:lineRule="auto"/>
        <w:ind w:firstLine="480" w:firstLineChars="200"/>
        <w:contextualSpacing/>
        <w:jc w:val="left"/>
        <w:rPr>
          <w:rFonts w:hint="eastAsia" w:ascii="宋体" w:hAnsi="宋体" w:cs="宋体"/>
          <w:bCs/>
          <w:color w:val="auto"/>
          <w:sz w:val="24"/>
          <w:highlight w:val="none"/>
        </w:rPr>
      </w:pPr>
      <w:r>
        <w:rPr>
          <w:rFonts w:hint="eastAsia" w:ascii="宋体" w:hAnsi="宋体" w:cs="宋体"/>
          <w:bCs/>
          <w:color w:val="auto"/>
          <w:sz w:val="24"/>
          <w:highlight w:val="none"/>
        </w:rPr>
        <w:t>联系人：郭科、张科</w:t>
      </w:r>
    </w:p>
    <w:p>
      <w:pPr>
        <w:widowControl/>
        <w:shd w:val="clear" w:color="auto" w:fill="FFFFFF"/>
        <w:spacing w:line="300" w:lineRule="auto"/>
        <w:ind w:firstLine="480" w:firstLineChars="200"/>
        <w:contextualSpacing/>
        <w:jc w:val="left"/>
        <w:rPr>
          <w:rFonts w:hint="eastAsia" w:ascii="宋体" w:hAnsi="宋体" w:cs="宋体"/>
          <w:bCs/>
          <w:color w:val="auto"/>
          <w:sz w:val="24"/>
          <w:highlight w:val="none"/>
        </w:rPr>
      </w:pPr>
      <w:r>
        <w:rPr>
          <w:rFonts w:hint="eastAsia" w:ascii="宋体" w:hAnsi="宋体" w:cs="宋体"/>
          <w:bCs/>
          <w:color w:val="auto"/>
          <w:sz w:val="24"/>
          <w:highlight w:val="none"/>
        </w:rPr>
        <w:t>监督投诉电话：0573-86122512</w:t>
      </w:r>
    </w:p>
    <w:p>
      <w:pPr>
        <w:widowControl/>
        <w:shd w:val="clear" w:color="auto" w:fill="FFFFFF"/>
        <w:spacing w:line="300" w:lineRule="auto"/>
        <w:ind w:firstLine="480" w:firstLineChars="200"/>
        <w:contextualSpacing/>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地址：</w:t>
      </w:r>
      <w:r>
        <w:rPr>
          <w:rFonts w:hint="eastAsia" w:ascii="宋体" w:hAnsi="宋体" w:cs="宋体"/>
          <w:bCs/>
          <w:color w:val="auto"/>
          <w:sz w:val="24"/>
          <w:highlight w:val="none"/>
          <w:lang w:eastAsia="zh-CN"/>
        </w:rPr>
        <w:t>海盐县武原街道枣园西路199号</w:t>
      </w:r>
    </w:p>
    <w:p>
      <w:pPr>
        <w:pStyle w:val="77"/>
        <w:tabs>
          <w:tab w:val="clear" w:pos="5730"/>
          <w:tab w:val="clear" w:pos="8280"/>
        </w:tabs>
        <w:adjustRightInd/>
        <w:snapToGrid/>
        <w:spacing w:line="240" w:lineRule="auto"/>
        <w:rPr>
          <w:rFonts w:cs="宋体"/>
          <w:color w:val="auto"/>
          <w:highlight w:val="none"/>
        </w:rPr>
      </w:pPr>
    </w:p>
    <w:p>
      <w:pPr>
        <w:snapToGrid w:val="0"/>
        <w:spacing w:before="100" w:beforeAutospacing="1" w:after="100" w:afterAutospacing="1" w:line="276" w:lineRule="auto"/>
        <w:jc w:val="center"/>
        <w:rPr>
          <w:rFonts w:ascii="宋体" w:hAnsi="宋体" w:cs="宋体"/>
          <w:b/>
          <w:color w:val="auto"/>
          <w:sz w:val="24"/>
          <w:highlight w:val="none"/>
        </w:rPr>
      </w:pPr>
    </w:p>
    <w:p>
      <w:pPr>
        <w:spacing w:line="500" w:lineRule="exact"/>
        <w:jc w:val="both"/>
        <w:rPr>
          <w:rFonts w:ascii="宋体" w:hAnsi="宋体" w:cs="宋体"/>
          <w:b/>
          <w:color w:val="auto"/>
          <w:sz w:val="32"/>
          <w:szCs w:val="32"/>
          <w:highlight w:val="none"/>
        </w:rPr>
      </w:pPr>
    </w:p>
    <w:p>
      <w:pPr>
        <w:pStyle w:val="3"/>
        <w:rPr>
          <w:rFonts w:ascii="宋体" w:hAnsi="宋体" w:cs="宋体"/>
          <w:b/>
          <w:color w:val="auto"/>
          <w:sz w:val="32"/>
          <w:szCs w:val="32"/>
          <w:highlight w:val="none"/>
        </w:rPr>
      </w:pPr>
    </w:p>
    <w:p>
      <w:pPr>
        <w:pStyle w:val="2"/>
        <w:rPr>
          <w:rFonts w:ascii="宋体" w:hAnsi="宋体" w:cs="宋体"/>
          <w:b/>
          <w:color w:val="auto"/>
          <w:sz w:val="32"/>
          <w:szCs w:val="32"/>
          <w:highlight w:val="none"/>
        </w:rPr>
      </w:pPr>
    </w:p>
    <w:p>
      <w:pPr>
        <w:rPr>
          <w:rFonts w:ascii="宋体" w:hAnsi="宋体" w:cs="宋体"/>
          <w:b/>
          <w:color w:val="auto"/>
          <w:sz w:val="32"/>
          <w:szCs w:val="32"/>
          <w:highlight w:val="none"/>
        </w:rPr>
      </w:pPr>
    </w:p>
    <w:p>
      <w:pPr>
        <w:pStyle w:val="3"/>
        <w:rPr>
          <w:rFonts w:ascii="宋体" w:hAnsi="宋体" w:cs="宋体"/>
          <w:b/>
          <w:color w:val="auto"/>
          <w:sz w:val="32"/>
          <w:szCs w:val="32"/>
          <w:highlight w:val="none"/>
        </w:rPr>
      </w:pPr>
    </w:p>
    <w:p>
      <w:pPr>
        <w:pStyle w:val="2"/>
        <w:rPr>
          <w:rFonts w:ascii="宋体" w:hAnsi="宋体" w:cs="宋体"/>
          <w:b/>
          <w:color w:val="auto"/>
          <w:sz w:val="32"/>
          <w:szCs w:val="32"/>
          <w:highlight w:val="none"/>
        </w:rPr>
      </w:pPr>
    </w:p>
    <w:p>
      <w:pPr>
        <w:rPr>
          <w:rFonts w:ascii="宋体" w:hAnsi="宋体" w:cs="宋体"/>
          <w:b/>
          <w:color w:val="auto"/>
          <w:sz w:val="32"/>
          <w:szCs w:val="32"/>
          <w:highlight w:val="none"/>
        </w:rPr>
      </w:pPr>
    </w:p>
    <w:p>
      <w:pPr>
        <w:pStyle w:val="3"/>
        <w:rPr>
          <w:rFonts w:ascii="宋体" w:hAnsi="宋体" w:cs="宋体"/>
          <w:b/>
          <w:color w:val="auto"/>
          <w:sz w:val="32"/>
          <w:szCs w:val="32"/>
          <w:highlight w:val="none"/>
        </w:rPr>
      </w:pPr>
    </w:p>
    <w:p>
      <w:pPr>
        <w:pStyle w:val="2"/>
        <w:rPr>
          <w:rFonts w:ascii="宋体" w:hAnsi="宋体" w:cs="宋体"/>
          <w:b/>
          <w:color w:val="auto"/>
          <w:sz w:val="32"/>
          <w:szCs w:val="32"/>
          <w:highlight w:val="none"/>
        </w:rPr>
      </w:pPr>
    </w:p>
    <w:p>
      <w:pPr>
        <w:rPr>
          <w:rFonts w:ascii="宋体" w:hAnsi="宋体" w:cs="宋体"/>
          <w:b/>
          <w:color w:val="auto"/>
          <w:sz w:val="32"/>
          <w:szCs w:val="32"/>
          <w:highlight w:val="none"/>
        </w:rPr>
      </w:pPr>
    </w:p>
    <w:p>
      <w:pPr>
        <w:pStyle w:val="3"/>
        <w:rPr>
          <w:rFonts w:ascii="宋体" w:hAnsi="宋体" w:cs="宋体"/>
          <w:b/>
          <w:color w:val="auto"/>
          <w:sz w:val="32"/>
          <w:szCs w:val="32"/>
          <w:highlight w:val="none"/>
        </w:rPr>
      </w:pPr>
    </w:p>
    <w:p>
      <w:pPr>
        <w:pStyle w:val="2"/>
        <w:rPr>
          <w:rFonts w:ascii="宋体" w:hAnsi="宋体" w:cs="宋体"/>
          <w:b/>
          <w:color w:val="auto"/>
          <w:sz w:val="32"/>
          <w:szCs w:val="32"/>
          <w:highlight w:val="none"/>
        </w:rPr>
      </w:pPr>
    </w:p>
    <w:p>
      <w:pPr>
        <w:pStyle w:val="3"/>
        <w:rPr>
          <w:rFonts w:ascii="宋体" w:hAnsi="宋体" w:cs="宋体"/>
          <w:b/>
          <w:color w:val="auto"/>
          <w:sz w:val="32"/>
          <w:szCs w:val="32"/>
          <w:highlight w:val="none"/>
        </w:rPr>
      </w:pPr>
    </w:p>
    <w:p>
      <w:pPr>
        <w:rPr>
          <w:rFonts w:hint="eastAsia" w:ascii="宋体" w:hAnsi="宋体" w:cs="宋体"/>
          <w:color w:val="auto"/>
          <w:sz w:val="32"/>
          <w:szCs w:val="32"/>
          <w:highlight w:val="none"/>
        </w:rPr>
      </w:pPr>
      <w:bookmarkStart w:id="4" w:name="_Toc15918"/>
      <w:r>
        <w:rPr>
          <w:rFonts w:hint="eastAsia" w:ascii="宋体" w:hAnsi="宋体" w:cs="宋体"/>
          <w:color w:val="auto"/>
          <w:sz w:val="32"/>
          <w:szCs w:val="32"/>
          <w:highlight w:val="none"/>
        </w:rPr>
        <w:br w:type="page"/>
      </w:r>
    </w:p>
    <w:p>
      <w:pPr>
        <w:pStyle w:val="4"/>
        <w:spacing w:before="0" w:after="0" w:line="300" w:lineRule="auto"/>
        <w:jc w:val="center"/>
        <w:rPr>
          <w:rFonts w:ascii="宋体" w:hAnsi="宋体" w:cs="宋体"/>
          <w:b w:val="0"/>
          <w:color w:val="auto"/>
          <w:szCs w:val="32"/>
          <w:highlight w:val="none"/>
        </w:rPr>
      </w:pPr>
      <w:r>
        <w:rPr>
          <w:rFonts w:hint="eastAsia" w:ascii="宋体" w:hAnsi="宋体" w:cs="宋体"/>
          <w:color w:val="auto"/>
          <w:sz w:val="32"/>
          <w:szCs w:val="32"/>
          <w:highlight w:val="none"/>
        </w:rPr>
        <w:t>第二章  供应商须知</w:t>
      </w:r>
      <w:bookmarkEnd w:id="4"/>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定义</w:t>
      </w:r>
    </w:p>
    <w:p>
      <w:pPr>
        <w:keepNext w:val="0"/>
        <w:keepLines w:val="0"/>
        <w:pageBreakBefore w:val="0"/>
        <w:widowControl w:val="0"/>
        <w:kinsoku/>
        <w:wordWrap/>
        <w:overflowPunct/>
        <w:topLinePunct w:val="0"/>
        <w:autoSpaceDE/>
        <w:autoSpaceDN/>
        <w:bidi w:val="0"/>
        <w:adjustRightInd/>
        <w:snapToGrid/>
        <w:spacing w:line="360" w:lineRule="auto"/>
        <w:ind w:left="482"/>
        <w:jc w:val="left"/>
        <w:textAlignment w:val="auto"/>
        <w:rPr>
          <w:rFonts w:ascii="宋体" w:hAnsi="宋体" w:cs="宋体"/>
          <w:color w:val="auto"/>
          <w:sz w:val="24"/>
          <w:highlight w:val="none"/>
        </w:rPr>
      </w:pPr>
      <w:r>
        <w:rPr>
          <w:rFonts w:hint="eastAsia" w:ascii="宋体" w:hAnsi="宋体" w:cs="宋体"/>
          <w:color w:val="auto"/>
          <w:sz w:val="24"/>
          <w:highlight w:val="none"/>
        </w:rPr>
        <w:t>1、“采购人”系指</w:t>
      </w:r>
      <w:r>
        <w:rPr>
          <w:rFonts w:hint="eastAsia" w:ascii="宋体" w:hAnsi="宋体" w:cs="宋体"/>
          <w:color w:val="auto"/>
          <w:sz w:val="24"/>
          <w:highlight w:val="none"/>
          <w:lang w:eastAsia="zh-CN"/>
        </w:rPr>
        <w:t>海盐县传媒中心</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2、“代理机构”系指浙江均和工程管理有限公司。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pacing w:val="-2"/>
          <w:sz w:val="24"/>
          <w:highlight w:val="none"/>
        </w:rPr>
      </w:pPr>
      <w:r>
        <w:rPr>
          <w:rFonts w:hint="eastAsia" w:ascii="宋体" w:hAnsi="宋体" w:cs="宋体"/>
          <w:color w:val="auto"/>
          <w:sz w:val="24"/>
          <w:highlight w:val="none"/>
        </w:rPr>
        <w:t>3、</w:t>
      </w:r>
      <w:r>
        <w:rPr>
          <w:rFonts w:hint="eastAsia" w:ascii="宋体" w:hAnsi="宋体" w:cs="宋体"/>
          <w:color w:val="auto"/>
          <w:spacing w:val="-2"/>
          <w:sz w:val="24"/>
          <w:highlight w:val="none"/>
        </w:rPr>
        <w:t>“供应商”系指受代理机构邀请参与报价会议并向代理机构提交采购响应文件的单位。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4、“成交供应商”系指由评审小组协商确定的对单一来源文件做出实质性响应，综合竞争实力最优的供应商。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highlight w:val="none"/>
        </w:rPr>
      </w:pPr>
      <w:bookmarkStart w:id="5" w:name="_Toc22331"/>
      <w:r>
        <w:rPr>
          <w:rFonts w:hint="eastAsia" w:ascii="宋体" w:hAnsi="宋体" w:cs="宋体"/>
          <w:b/>
          <w:bCs/>
          <w:color w:val="auto"/>
          <w:sz w:val="24"/>
          <w:highlight w:val="none"/>
        </w:rPr>
        <w:t>二、单一来源采购文件说明</w:t>
      </w:r>
      <w:bookmarkEnd w:id="5"/>
    </w:p>
    <w:p>
      <w:pPr>
        <w:keepNext w:val="0"/>
        <w:keepLines w:val="0"/>
        <w:pageBreakBefore w:val="0"/>
        <w:widowControl w:val="0"/>
        <w:kinsoku/>
        <w:wordWrap/>
        <w:overflowPunct/>
        <w:topLinePunct w:val="0"/>
        <w:autoSpaceDE/>
        <w:autoSpaceDN/>
        <w:bidi w:val="0"/>
        <w:adjustRightInd/>
        <w:snapToGrid/>
        <w:spacing w:line="360" w:lineRule="auto"/>
        <w:ind w:firstLine="523" w:firstLineChars="218"/>
        <w:jc w:val="left"/>
        <w:textAlignment w:val="auto"/>
        <w:rPr>
          <w:rFonts w:ascii="宋体" w:hAnsi="宋体" w:cs="宋体"/>
          <w:color w:val="auto"/>
          <w:sz w:val="24"/>
          <w:highlight w:val="none"/>
        </w:rPr>
      </w:pPr>
      <w:r>
        <w:rPr>
          <w:rFonts w:hint="eastAsia" w:ascii="宋体" w:hAnsi="宋体" w:cs="宋体"/>
          <w:color w:val="auto"/>
          <w:sz w:val="24"/>
          <w:highlight w:val="none"/>
        </w:rPr>
        <w:t>单一来源文件的澄清或修改：代理机构对单一来源文件必要的澄清或修改的内容须在提交采购响应文件的截止时间前，以书面形式通知已领取单一来源文件的供应商。澄清和修改的内容将构成单一来源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bookmarkStart w:id="6" w:name="_Toc31235"/>
      <w:r>
        <w:rPr>
          <w:rFonts w:hint="eastAsia" w:ascii="宋体" w:hAnsi="宋体" w:cs="宋体"/>
          <w:b/>
          <w:bCs/>
          <w:color w:val="auto"/>
          <w:sz w:val="24"/>
          <w:highlight w:val="none"/>
        </w:rPr>
        <w:t>三、采购响应文件的编写</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供应商应按单一来源文件的要求准备采购响应文件，并保证所提供的全部资料真实、准确、完整，并对单一来源采购文件做出实质性响应，否则其供应商协商资格有可能被评审小组否决。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bookmarkStart w:id="7" w:name="_Toc26440"/>
      <w:r>
        <w:rPr>
          <w:rFonts w:hint="eastAsia"/>
          <w:b/>
          <w:color w:val="auto"/>
          <w:sz w:val="24"/>
          <w:highlight w:val="none"/>
        </w:rPr>
        <w:t>在电子投标文件中所有需要加盖公章的均采用CA签章。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采购响应文件的组成：</w:t>
      </w:r>
      <w:bookmarkEnd w:id="7"/>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1、资格文件：</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（1）符合参加政府采购活动应当具备的一般条件的承诺函</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（2）法定代表人资格证明书/法定代表人授权委托书</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（3）营业(经营)执照正本或副本复印件（盖单位公章）（事业单位投标的则提供有效的《事业单位法人证书》副本复印件并加盖单位公章</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bookmarkStart w:id="8" w:name="_Toc13136"/>
      <w:r>
        <w:rPr>
          <w:rFonts w:hint="eastAsia" w:ascii="宋体" w:hAnsi="宋体" w:cs="宋体"/>
          <w:color w:val="auto"/>
          <w:sz w:val="24"/>
          <w:highlight w:val="none"/>
        </w:rPr>
        <w:t>2、商务技术文件：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（1）质量保障措施；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bCs/>
          <w:color w:val="auto"/>
          <w:sz w:val="24"/>
          <w:highlight w:val="none"/>
        </w:rPr>
      </w:pPr>
      <w:r>
        <w:rPr>
          <w:rFonts w:hint="eastAsia" w:ascii="宋体"/>
          <w:bCs/>
          <w:color w:val="auto"/>
          <w:sz w:val="24"/>
          <w:highlight w:val="none"/>
        </w:rPr>
        <w:t>（2）服务承诺；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bCs/>
          <w:color w:val="auto"/>
          <w:sz w:val="24"/>
          <w:highlight w:val="none"/>
        </w:rPr>
      </w:pPr>
      <w:r>
        <w:rPr>
          <w:rFonts w:hint="eastAsia" w:ascii="宋体"/>
          <w:bCs/>
          <w:color w:val="auto"/>
          <w:sz w:val="24"/>
          <w:highlight w:val="none"/>
        </w:rPr>
        <w:t>（</w:t>
      </w:r>
      <w:r>
        <w:rPr>
          <w:rFonts w:ascii="宋体"/>
          <w:bCs/>
          <w:color w:val="auto"/>
          <w:sz w:val="24"/>
          <w:highlight w:val="none"/>
        </w:rPr>
        <w:t>3</w:t>
      </w:r>
      <w:r>
        <w:rPr>
          <w:rFonts w:hint="eastAsia" w:ascii="宋体"/>
          <w:bCs/>
          <w:color w:val="auto"/>
          <w:sz w:val="24"/>
          <w:highlight w:val="none"/>
        </w:rPr>
        <w:t>）供应商认为可以给予的其他优惠；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（1）报价函（格式见附件）；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（2）报价一览表（格式见附件）；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（二）报价要求：</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1、报价</w:t>
      </w:r>
      <w:r>
        <w:rPr>
          <w:rFonts w:hint="eastAsia" w:ascii="宋体" w:hAnsi="宋体" w:cs="宋体"/>
          <w:bCs/>
          <w:color w:val="auto"/>
          <w:sz w:val="24"/>
          <w:highlight w:val="none"/>
        </w:rPr>
        <w:t>包括</w:t>
      </w:r>
      <w:r>
        <w:rPr>
          <w:rFonts w:hint="eastAsia" w:ascii="宋体" w:hAnsi="宋体" w:cs="宋体"/>
          <w:color w:val="auto"/>
          <w:sz w:val="24"/>
          <w:highlight w:val="none"/>
        </w:rPr>
        <w:t>完成项目所需人工费、材料费、设备费、</w:t>
      </w:r>
      <w:r>
        <w:rPr>
          <w:rFonts w:hint="eastAsia" w:ascii="宋体" w:hAnsi="宋体" w:cs="宋体"/>
          <w:bCs/>
          <w:color w:val="auto"/>
          <w:sz w:val="24"/>
          <w:highlight w:val="none"/>
        </w:rPr>
        <w:t>交通费、</w:t>
      </w:r>
      <w:r>
        <w:rPr>
          <w:rFonts w:hint="eastAsia" w:ascii="宋体" w:hAnsi="宋体" w:cs="宋体"/>
          <w:color w:val="auto"/>
          <w:sz w:val="24"/>
          <w:highlight w:val="none"/>
        </w:rPr>
        <w:t>管理费、税费、利润</w:t>
      </w:r>
      <w:r>
        <w:rPr>
          <w:rFonts w:hint="eastAsia" w:ascii="宋体" w:hAnsi="宋体" w:cs="宋体"/>
          <w:bCs/>
          <w:color w:val="auto"/>
          <w:sz w:val="24"/>
          <w:highlight w:val="none"/>
        </w:rPr>
        <w:t>、</w:t>
      </w:r>
      <w:r>
        <w:rPr>
          <w:rFonts w:hint="eastAsia" w:ascii="宋体" w:hAnsi="宋体" w:cs="宋体"/>
          <w:color w:val="auto"/>
          <w:kern w:val="0"/>
          <w:sz w:val="24"/>
          <w:highlight w:val="none"/>
        </w:rPr>
        <w:t>招标代理服务费</w:t>
      </w:r>
      <w:r>
        <w:rPr>
          <w:rFonts w:hint="eastAsia" w:ascii="宋体" w:hAnsi="宋体" w:cs="宋体"/>
          <w:color w:val="auto"/>
          <w:sz w:val="24"/>
          <w:highlight w:val="none"/>
        </w:rPr>
        <w:t>等全部费用；</w:t>
      </w:r>
    </w:p>
    <w:p>
      <w:pPr>
        <w:keepNext w:val="0"/>
        <w:keepLines w:val="0"/>
        <w:pageBreakBefore w:val="0"/>
        <w:widowControl w:val="0"/>
        <w:tabs>
          <w:tab w:val="left" w:pos="411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2、报价币种为人民币；</w:t>
      </w:r>
      <w:r>
        <w:rPr>
          <w:rFonts w:hint="eastAsia" w:ascii="宋体" w:hAnsi="宋体" w:cs="宋体"/>
          <w:color w:val="auto"/>
          <w:sz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3、本次单一来源采购将有再次报价的机会；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4、报价一览表大写金额与小写金额不一致，以大写金额为准。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bookmarkStart w:id="9" w:name="_Toc21924"/>
      <w:r>
        <w:rPr>
          <w:rFonts w:hint="eastAsia" w:ascii="宋体" w:hAnsi="宋体" w:cs="宋体"/>
          <w:b/>
          <w:bCs/>
          <w:color w:val="auto"/>
          <w:sz w:val="24"/>
          <w:highlight w:val="none"/>
        </w:rPr>
        <w:t>（三）采购响应文件的语言文字及计量单位</w:t>
      </w:r>
      <w:bookmarkEnd w:id="9"/>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1、供应商与代理机构之间与投标有关的所有往来通知、信函和其他文件以及业务洽商等均使用简体中文。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2、除采购文件技术规范有特殊要求外，采购响应文件中使用的度量衡单位，均应采用中华人民共和国法定计量单位。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四、响应文件的递交</w:t>
      </w:r>
    </w:p>
    <w:p>
      <w:pPr>
        <w:keepNext w:val="0"/>
        <w:keepLines w:val="0"/>
        <w:pageBreakBefore w:val="0"/>
        <w:widowControl w:val="0"/>
        <w:kinsoku/>
        <w:wordWrap/>
        <w:overflowPunct/>
        <w:topLinePunct w:val="0"/>
        <w:autoSpaceDE/>
        <w:autoSpaceDN/>
        <w:bidi w:val="0"/>
        <w:snapToGrid w:val="0"/>
        <w:spacing w:before="120" w:beforeLines="50" w:line="360" w:lineRule="auto"/>
        <w:ind w:firstLine="472" w:firstLineChars="196"/>
        <w:jc w:val="left"/>
        <w:textAlignment w:val="auto"/>
        <w:outlineLvl w:val="0"/>
        <w:rPr>
          <w:rFonts w:ascii="宋体" w:hAnsi="宋体"/>
          <w:b/>
          <w:color w:val="auto"/>
          <w:sz w:val="24"/>
          <w:highlight w:val="none"/>
        </w:rPr>
      </w:pPr>
      <w:bookmarkStart w:id="10" w:name="_Toc9175"/>
      <w:r>
        <w:rPr>
          <w:rFonts w:hint="eastAsia" w:ascii="宋体" w:hAnsi="宋体"/>
          <w:b/>
          <w:color w:val="auto"/>
          <w:sz w:val="24"/>
          <w:highlight w:val="none"/>
        </w:rPr>
        <w:t>电子响应</w:t>
      </w:r>
      <w:r>
        <w:rPr>
          <w:rFonts w:ascii="宋体" w:hAnsi="宋体"/>
          <w:b/>
          <w:color w:val="auto"/>
          <w:sz w:val="24"/>
          <w:highlight w:val="none"/>
        </w:rPr>
        <w:t>文件</w:t>
      </w:r>
      <w:bookmarkEnd w:id="10"/>
    </w:p>
    <w:p>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outlineLvl w:val="0"/>
        <w:rPr>
          <w:rFonts w:ascii="宋体" w:hAnsi="宋体"/>
          <w:color w:val="auto"/>
          <w:kern w:val="0"/>
          <w:sz w:val="24"/>
          <w:highlight w:val="none"/>
        </w:rPr>
      </w:pPr>
      <w:bookmarkStart w:id="11" w:name="_Toc17550"/>
      <w:r>
        <w:rPr>
          <w:rFonts w:hint="eastAsia" w:ascii="宋体" w:hAnsi="宋体"/>
          <w:color w:val="auto"/>
          <w:kern w:val="0"/>
          <w:sz w:val="24"/>
          <w:highlight w:val="none"/>
        </w:rPr>
        <w:t>电子响应文件按政采云平台供应商电子招投标操作指南（网址：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Style w:val="43"/>
          <w:rFonts w:hint="eastAsia" w:ascii="宋体" w:hAnsi="宋体"/>
          <w:color w:val="auto"/>
          <w:kern w:val="0"/>
          <w:sz w:val="24"/>
          <w:highlight w:val="none"/>
        </w:rPr>
        <w:t>https://help.zcygov.cn/web/site_2/2018/12-28/2573.html）及本采购文件规定的格式和顺序编制电子响应文件并进行关联定位。</w:t>
      </w:r>
      <w:r>
        <w:rPr>
          <w:rStyle w:val="43"/>
          <w:rFonts w:hint="eastAsia" w:ascii="宋体" w:hAnsi="宋体"/>
          <w:color w:val="auto"/>
          <w:kern w:val="0"/>
          <w:sz w:val="24"/>
          <w:highlight w:val="none"/>
        </w:rPr>
        <w:fldChar w:fldCharType="end"/>
      </w:r>
      <w:bookmarkEnd w:id="11"/>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ascii="新宋体" w:hAnsi="新宋体" w:eastAsia="新宋体" w:cs="Courier New"/>
          <w:color w:val="auto"/>
          <w:sz w:val="24"/>
          <w:szCs w:val="21"/>
          <w:highlight w:val="none"/>
        </w:rPr>
      </w:pPr>
      <w:r>
        <w:rPr>
          <w:rFonts w:hint="eastAsia" w:ascii="宋体" w:hAnsi="宋体" w:eastAsia="新宋体"/>
          <w:bCs/>
          <w:color w:val="auto"/>
          <w:sz w:val="24"/>
          <w:highlight w:val="none"/>
        </w:rPr>
        <w:t>1.</w:t>
      </w:r>
      <w:r>
        <w:rPr>
          <w:rFonts w:hint="eastAsia" w:ascii="新宋体" w:hAnsi="新宋体" w:eastAsia="新宋体" w:cs="Courier New"/>
          <w:bCs/>
          <w:color w:val="auto"/>
          <w:sz w:val="24"/>
          <w:szCs w:val="21"/>
          <w:highlight w:val="none"/>
        </w:rPr>
        <w:t>供应商</w:t>
      </w:r>
      <w:r>
        <w:rPr>
          <w:rFonts w:hint="eastAsia" w:ascii="新宋体" w:hAnsi="新宋体" w:eastAsia="新宋体" w:cs="Courier New"/>
          <w:color w:val="auto"/>
          <w:sz w:val="24"/>
          <w:szCs w:val="21"/>
          <w:highlight w:val="none"/>
        </w:rPr>
        <w:t>应于</w:t>
      </w:r>
      <w:r>
        <w:rPr>
          <w:rFonts w:hint="eastAsia" w:ascii="宋体" w:hAnsi="宋体" w:eastAsia="新宋体" w:cs="宋体"/>
          <w:bCs/>
          <w:color w:val="auto"/>
          <w:kern w:val="0"/>
          <w:sz w:val="24"/>
          <w:highlight w:val="none"/>
          <w:lang w:eastAsia="zh-CN"/>
        </w:rPr>
        <w:t>2022年</w:t>
      </w:r>
      <w:r>
        <w:rPr>
          <w:rFonts w:hint="eastAsia" w:ascii="宋体" w:hAnsi="宋体" w:eastAsia="新宋体" w:cs="宋体"/>
          <w:bCs/>
          <w:color w:val="auto"/>
          <w:kern w:val="0"/>
          <w:sz w:val="24"/>
          <w:highlight w:val="none"/>
          <w:lang w:val="en-US" w:eastAsia="zh-CN"/>
        </w:rPr>
        <w:t>11</w:t>
      </w:r>
      <w:r>
        <w:rPr>
          <w:rFonts w:hint="eastAsia" w:ascii="宋体" w:hAnsi="宋体" w:eastAsia="新宋体" w:cs="宋体"/>
          <w:bCs/>
          <w:color w:val="auto"/>
          <w:kern w:val="0"/>
          <w:sz w:val="24"/>
          <w:highlight w:val="none"/>
          <w:lang w:eastAsia="zh-CN"/>
        </w:rPr>
        <w:t>月</w:t>
      </w:r>
      <w:r>
        <w:rPr>
          <w:rFonts w:hint="eastAsia" w:ascii="宋体" w:hAnsi="宋体" w:eastAsia="新宋体" w:cs="宋体"/>
          <w:bCs/>
          <w:color w:val="auto"/>
          <w:kern w:val="0"/>
          <w:sz w:val="24"/>
          <w:highlight w:val="none"/>
          <w:lang w:val="en-US" w:eastAsia="zh-CN"/>
        </w:rPr>
        <w:t>28</w:t>
      </w:r>
      <w:r>
        <w:rPr>
          <w:rFonts w:hint="eastAsia" w:ascii="宋体" w:hAnsi="宋体" w:eastAsia="新宋体" w:cs="宋体"/>
          <w:bCs/>
          <w:color w:val="auto"/>
          <w:kern w:val="0"/>
          <w:sz w:val="24"/>
          <w:highlight w:val="none"/>
          <w:lang w:eastAsia="zh-CN"/>
        </w:rPr>
        <w:t>日</w:t>
      </w:r>
      <w:r>
        <w:rPr>
          <w:rFonts w:hint="eastAsia" w:ascii="宋体" w:hAnsi="宋体" w:eastAsia="新宋体" w:cs="宋体"/>
          <w:bCs/>
          <w:color w:val="auto"/>
          <w:kern w:val="0"/>
          <w:sz w:val="24"/>
          <w:highlight w:val="none"/>
          <w:lang w:val="en-US" w:eastAsia="zh-CN"/>
        </w:rPr>
        <w:t>14</w:t>
      </w:r>
      <w:r>
        <w:rPr>
          <w:rFonts w:hint="eastAsia" w:ascii="宋体" w:hAnsi="宋体" w:eastAsia="新宋体" w:cs="宋体"/>
          <w:bCs/>
          <w:color w:val="auto"/>
          <w:kern w:val="0"/>
          <w:sz w:val="24"/>
          <w:highlight w:val="none"/>
          <w:lang w:eastAsia="zh-CN"/>
        </w:rPr>
        <w:t>时</w:t>
      </w:r>
      <w:r>
        <w:rPr>
          <w:rFonts w:hint="eastAsia" w:ascii="宋体" w:hAnsi="宋体" w:eastAsia="新宋体" w:cs="宋体"/>
          <w:bCs/>
          <w:color w:val="auto"/>
          <w:kern w:val="0"/>
          <w:sz w:val="24"/>
          <w:highlight w:val="none"/>
          <w:lang w:val="en-US" w:eastAsia="zh-CN"/>
        </w:rPr>
        <w:t>00</w:t>
      </w:r>
      <w:r>
        <w:rPr>
          <w:rFonts w:hint="eastAsia" w:ascii="宋体" w:hAnsi="宋体" w:eastAsia="新宋体" w:cs="宋体"/>
          <w:bCs/>
          <w:color w:val="auto"/>
          <w:kern w:val="0"/>
          <w:sz w:val="24"/>
          <w:highlight w:val="none"/>
          <w:lang w:eastAsia="zh-CN"/>
        </w:rPr>
        <w:t>分</w:t>
      </w:r>
      <w:r>
        <w:rPr>
          <w:rFonts w:hint="eastAsia" w:ascii="新宋体" w:hAnsi="新宋体" w:eastAsia="新宋体" w:cs="Courier New"/>
          <w:color w:val="auto"/>
          <w:sz w:val="24"/>
          <w:szCs w:val="21"/>
          <w:highlight w:val="none"/>
        </w:rPr>
        <w:t>前在“政采云”上自行加密上传电子响应文件，</w:t>
      </w:r>
      <w:r>
        <w:rPr>
          <w:rFonts w:ascii="新宋体" w:hAnsi="新宋体" w:eastAsia="新宋体" w:cs="Courier New"/>
          <w:color w:val="auto"/>
          <w:sz w:val="24"/>
          <w:szCs w:val="21"/>
          <w:highlight w:val="none"/>
        </w:rPr>
        <w:t>逾期</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或未按要求</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的</w:t>
      </w:r>
      <w:r>
        <w:rPr>
          <w:rFonts w:hint="eastAsia" w:ascii="新宋体" w:hAnsi="新宋体" w:eastAsia="新宋体" w:cs="Courier New"/>
          <w:color w:val="auto"/>
          <w:sz w:val="24"/>
          <w:szCs w:val="21"/>
          <w:highlight w:val="none"/>
        </w:rPr>
        <w:t>响应</w:t>
      </w:r>
      <w:r>
        <w:rPr>
          <w:rFonts w:ascii="新宋体" w:hAnsi="新宋体" w:eastAsia="新宋体" w:cs="Courier New"/>
          <w:color w:val="auto"/>
          <w:sz w:val="24"/>
          <w:szCs w:val="21"/>
          <w:highlight w:val="none"/>
        </w:rPr>
        <w:t>文件将予以拒收。</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2.代理机构在规定的响应截止时间以后“政采云平台”将不接收响应文件。</w:t>
      </w:r>
    </w:p>
    <w:p>
      <w:pPr>
        <w:pStyle w:val="19"/>
        <w:keepNext w:val="0"/>
        <w:keepLines w:val="0"/>
        <w:pageBreakBefore w:val="0"/>
        <w:widowControl w:val="0"/>
        <w:kinsoku/>
        <w:wordWrap/>
        <w:overflowPunct/>
        <w:topLinePunct w:val="0"/>
        <w:autoSpaceDE/>
        <w:autoSpaceDN/>
        <w:bidi w:val="0"/>
        <w:spacing w:beforeLines="0" w:afterLines="0" w:line="360" w:lineRule="auto"/>
        <w:ind w:firstLine="482" w:firstLineChars="200"/>
        <w:textAlignment w:val="auto"/>
        <w:rPr>
          <w:rFonts w:hAnsi="宋体" w:cs="宋体"/>
          <w:b/>
          <w:bCs/>
          <w:color w:val="auto"/>
          <w:highlight w:val="none"/>
        </w:rPr>
      </w:pPr>
      <w:r>
        <w:rPr>
          <w:rFonts w:hint="eastAsia" w:hAnsi="宋体" w:cs="宋体"/>
          <w:b/>
          <w:bCs/>
          <w:color w:val="auto"/>
          <w:highlight w:val="none"/>
        </w:rPr>
        <w:t>响应文件解密</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开标时间后半小时内供应商可以登录“政采云”平台，用“项目采购-开标评标”功能进行解密响应文件。若供应商在规定时间内无法解密或解密失败，将导致响应无效或失败。</w:t>
      </w:r>
    </w:p>
    <w:p>
      <w:pPr>
        <w:pStyle w:val="19"/>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color w:val="auto"/>
          <w:highlight w:val="none"/>
        </w:rPr>
      </w:pPr>
      <w:r>
        <w:rPr>
          <w:rFonts w:hint="eastAsia" w:hAnsi="宋体" w:cs="宋体"/>
          <w:color w:val="auto"/>
          <w:highlight w:val="none"/>
        </w:rPr>
        <w:t>备注：</w:t>
      </w:r>
      <w:r>
        <w:rPr>
          <w:rFonts w:hint="eastAsia" w:hAnsi="宋体"/>
          <w:b/>
          <w:bCs w:val="0"/>
          <w:color w:val="auto"/>
          <w:kern w:val="0"/>
          <w:highlight w:val="none"/>
        </w:rPr>
        <w:t>为确保采购项目顺利实施，避免因解密失败导致供应商响应无效，供应商可在</w:t>
      </w:r>
      <w:r>
        <w:rPr>
          <w:rFonts w:hint="eastAsia" w:hAnsi="宋体" w:cs="宋体"/>
          <w:b/>
          <w:bCs w:val="0"/>
          <w:color w:val="auto"/>
          <w:kern w:val="0"/>
          <w:highlight w:val="none"/>
          <w:lang w:eastAsia="zh-CN"/>
        </w:rPr>
        <w:t>2022年</w:t>
      </w:r>
      <w:r>
        <w:rPr>
          <w:rFonts w:hint="eastAsia" w:hAnsi="宋体" w:cs="宋体"/>
          <w:b/>
          <w:bCs w:val="0"/>
          <w:color w:val="auto"/>
          <w:kern w:val="0"/>
          <w:highlight w:val="none"/>
          <w:lang w:val="en-US" w:eastAsia="zh-CN"/>
        </w:rPr>
        <w:t>11</w:t>
      </w:r>
      <w:r>
        <w:rPr>
          <w:rFonts w:hint="eastAsia" w:hAnsi="宋体" w:cs="宋体"/>
          <w:b/>
          <w:bCs w:val="0"/>
          <w:color w:val="auto"/>
          <w:kern w:val="0"/>
          <w:highlight w:val="none"/>
          <w:lang w:eastAsia="zh-CN"/>
        </w:rPr>
        <w:t>月</w:t>
      </w:r>
      <w:r>
        <w:rPr>
          <w:rFonts w:hint="eastAsia" w:hAnsi="宋体" w:cs="宋体"/>
          <w:b/>
          <w:bCs w:val="0"/>
          <w:color w:val="auto"/>
          <w:kern w:val="0"/>
          <w:highlight w:val="none"/>
          <w:lang w:val="en-US" w:eastAsia="zh-CN"/>
        </w:rPr>
        <w:t>28</w:t>
      </w:r>
      <w:r>
        <w:rPr>
          <w:rFonts w:hint="eastAsia" w:hAnsi="宋体" w:cs="宋体"/>
          <w:b/>
          <w:bCs w:val="0"/>
          <w:color w:val="auto"/>
          <w:kern w:val="0"/>
          <w:highlight w:val="none"/>
          <w:lang w:eastAsia="zh-CN"/>
        </w:rPr>
        <w:t>日</w:t>
      </w:r>
      <w:r>
        <w:rPr>
          <w:rFonts w:hint="eastAsia" w:hAnsi="宋体" w:cs="宋体"/>
          <w:b/>
          <w:bCs w:val="0"/>
          <w:color w:val="auto"/>
          <w:kern w:val="0"/>
          <w:highlight w:val="none"/>
          <w:lang w:val="en-US" w:eastAsia="zh-CN"/>
        </w:rPr>
        <w:t>14</w:t>
      </w:r>
      <w:r>
        <w:rPr>
          <w:rFonts w:hint="eastAsia" w:hAnsi="宋体" w:cs="宋体"/>
          <w:b/>
          <w:bCs w:val="0"/>
          <w:color w:val="auto"/>
          <w:kern w:val="0"/>
          <w:highlight w:val="none"/>
          <w:lang w:eastAsia="zh-CN"/>
        </w:rPr>
        <w:t>时</w:t>
      </w:r>
      <w:r>
        <w:rPr>
          <w:rFonts w:hint="eastAsia" w:hAnsi="宋体" w:cs="宋体"/>
          <w:b/>
          <w:bCs w:val="0"/>
          <w:color w:val="auto"/>
          <w:kern w:val="0"/>
          <w:highlight w:val="none"/>
          <w:lang w:val="en-US" w:eastAsia="zh-CN"/>
        </w:rPr>
        <w:t>00</w:t>
      </w:r>
      <w:r>
        <w:rPr>
          <w:rFonts w:hint="eastAsia" w:hAnsi="宋体" w:cs="宋体"/>
          <w:b/>
          <w:bCs w:val="0"/>
          <w:color w:val="auto"/>
          <w:kern w:val="0"/>
          <w:highlight w:val="none"/>
          <w:lang w:eastAsia="zh-CN"/>
        </w:rPr>
        <w:t>分</w:t>
      </w:r>
      <w:r>
        <w:rPr>
          <w:rFonts w:hint="eastAsia" w:hAnsi="宋体"/>
          <w:b/>
          <w:bCs w:val="0"/>
          <w:color w:val="auto"/>
          <w:kern w:val="0"/>
          <w:highlight w:val="none"/>
        </w:rPr>
        <w:t>前将在政采云平台上最后生成的</w:t>
      </w:r>
      <w:r>
        <w:rPr>
          <w:rFonts w:hint="eastAsia" w:hAnsi="宋体"/>
          <w:b/>
          <w:color w:val="auto"/>
          <w:kern w:val="0"/>
          <w:highlight w:val="none"/>
        </w:rPr>
        <w:t>具备电子签章的备份电子标文件（发送至邮箱</w:t>
      </w:r>
      <w:r>
        <w:rPr>
          <w:rFonts w:hint="eastAsia" w:hAnsi="宋体"/>
          <w:b/>
          <w:color w:val="auto"/>
          <w:kern w:val="0"/>
          <w:highlight w:val="none"/>
          <w:lang w:val="en-US" w:eastAsia="zh-CN"/>
        </w:rPr>
        <w:t>602964346</w:t>
      </w:r>
      <w:r>
        <w:rPr>
          <w:rFonts w:hint="eastAsia" w:hAnsi="宋体"/>
          <w:b/>
          <w:color w:val="auto"/>
          <w:kern w:val="0"/>
          <w:highlight w:val="none"/>
        </w:rPr>
        <w:t>@qq.com），如在响应过程中出现解密失败情况，以备份文件作为替代响应文件，如供应商未按照规定时间及要求提供有效备份文件，同时政采云上响应文件解密失败的，将导致响应无效。</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bCs/>
          <w:color w:val="auto"/>
          <w:highlight w:val="none"/>
        </w:rPr>
      </w:pPr>
      <w:bookmarkStart w:id="12" w:name="_Toc4766"/>
      <w:r>
        <w:rPr>
          <w:rFonts w:hint="eastAsia" w:ascii="宋体" w:hAnsi="宋体" w:cs="宋体"/>
          <w:b/>
          <w:bCs/>
          <w:color w:val="auto"/>
          <w:sz w:val="24"/>
          <w:highlight w:val="none"/>
        </w:rPr>
        <w:t>五、合格的供应商</w:t>
      </w:r>
      <w:bookmarkEnd w:id="12"/>
    </w:p>
    <w:p>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color w:val="auto"/>
          <w:sz w:val="24"/>
          <w:highlight w:val="none"/>
        </w:rPr>
      </w:pPr>
      <w:bookmarkStart w:id="13" w:name="_Toc27686"/>
      <w:r>
        <w:rPr>
          <w:rFonts w:hint="eastAsia" w:ascii="宋体" w:hAnsi="宋体" w:cs="宋体"/>
          <w:color w:val="auto"/>
          <w:sz w:val="24"/>
          <w:highlight w:val="none"/>
        </w:rPr>
        <w:t>（一）符合《中华人民共和国政府采购法》第二十二条规定；</w:t>
      </w:r>
    </w:p>
    <w:p>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napToGrid w:val="0"/>
        <w:spacing w:line="360" w:lineRule="auto"/>
        <w:ind w:firstLine="240" w:firstLineChars="100"/>
        <w:contextualSpacing/>
        <w:textAlignment w:val="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其他特定资格条件：</w:t>
      </w:r>
    </w:p>
    <w:p>
      <w:pPr>
        <w:keepNext w:val="0"/>
        <w:keepLines w:val="0"/>
        <w:pageBreakBefore w:val="0"/>
        <w:widowControl w:val="0"/>
        <w:kinsoku/>
        <w:wordWrap/>
        <w:overflowPunct/>
        <w:topLinePunct w:val="0"/>
        <w:autoSpaceDE/>
        <w:autoSpaceDN/>
        <w:bidi w:val="0"/>
        <w:snapToGrid w:val="0"/>
        <w:spacing w:line="360" w:lineRule="auto"/>
        <w:ind w:firstLine="456" w:firstLineChars="200"/>
        <w:contextualSpacing/>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本项目不接受联合体投标。</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六、报价有效期</w:t>
      </w:r>
      <w:bookmarkEnd w:id="13"/>
      <w:r>
        <w:rPr>
          <w:rFonts w:hint="eastAsia" w:ascii="宋体" w:hAnsi="宋体" w:cs="宋体"/>
          <w:b/>
          <w:bCs/>
          <w:color w:val="auto"/>
          <w:sz w:val="24"/>
          <w:highlight w:val="none"/>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1、自提交采购响应截止之日起90工作日内，在此期限内，凡符合本采购文件要求的采购响应文件均保持有效。</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2、特殊情况下，在报价有效期满之前，代理机构可以以书面形式要求供应商同意延长报价有效期。供应商可以书面形式拒绝或接受上述要求。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bCs/>
          <w:color w:val="auto"/>
          <w:highlight w:val="none"/>
        </w:rPr>
      </w:pPr>
      <w:bookmarkStart w:id="14" w:name="_Toc6149"/>
      <w:r>
        <w:rPr>
          <w:rFonts w:hint="eastAsia" w:ascii="宋体" w:hAnsi="宋体" w:cs="宋体"/>
          <w:b/>
          <w:bCs/>
          <w:color w:val="auto"/>
          <w:sz w:val="24"/>
          <w:highlight w:val="none"/>
        </w:rPr>
        <w:t>七、报价费用</w:t>
      </w:r>
      <w:bookmarkEnd w:id="14"/>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供应商自行承担参与单一来源采购过程中自身产生的所有费用；</w:t>
      </w:r>
    </w:p>
    <w:p>
      <w:pPr>
        <w:keepNext w:val="0"/>
        <w:keepLines w:val="0"/>
        <w:pageBreakBefore w:val="0"/>
        <w:widowControl w:val="0"/>
        <w:tabs>
          <w:tab w:val="left" w:pos="720"/>
        </w:tabs>
        <w:kinsoku/>
        <w:wordWrap/>
        <w:overflowPunct/>
        <w:topLinePunct w:val="0"/>
        <w:autoSpaceDE/>
        <w:autoSpaceDN/>
        <w:bidi w:val="0"/>
        <w:spacing w:line="360" w:lineRule="auto"/>
        <w:ind w:left="959" w:leftChars="228" w:hanging="480" w:hangingChars="200"/>
        <w:jc w:val="left"/>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采购人不承诺本次单一来源采购一定成功。</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bCs/>
          <w:color w:val="auto"/>
          <w:highlight w:val="none"/>
        </w:rPr>
      </w:pPr>
      <w:bookmarkStart w:id="15" w:name="_Toc2739"/>
      <w:r>
        <w:rPr>
          <w:rFonts w:hint="eastAsia" w:ascii="宋体" w:hAnsi="宋体" w:cs="宋体"/>
          <w:b/>
          <w:bCs/>
          <w:color w:val="auto"/>
          <w:sz w:val="24"/>
          <w:highlight w:val="none"/>
        </w:rPr>
        <w:t>八、无效</w:t>
      </w:r>
      <w:bookmarkEnd w:id="15"/>
      <w:r>
        <w:rPr>
          <w:rFonts w:hint="eastAsia" w:ascii="宋体" w:hAnsi="宋体" w:cs="宋体"/>
          <w:b/>
          <w:bCs/>
          <w:color w:val="auto"/>
          <w:sz w:val="24"/>
          <w:highlight w:val="none"/>
        </w:rPr>
        <w:t>响应</w:t>
      </w:r>
    </w:p>
    <w:p>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ascii="宋体" w:hAnsi="宋体" w:cs="宋体"/>
          <w:b/>
          <w:color w:val="auto"/>
          <w:sz w:val="24"/>
          <w:highlight w:val="none"/>
        </w:rPr>
      </w:pPr>
      <w:r>
        <w:rPr>
          <w:rFonts w:hint="eastAsia" w:ascii="宋体" w:hAnsi="宋体" w:cs="宋体"/>
          <w:b/>
          <w:color w:val="auto"/>
          <w:sz w:val="24"/>
          <w:highlight w:val="none"/>
        </w:rPr>
        <w:t>（一）在协商中发现有下列情况之一的，将被认定为无效响应：</w:t>
      </w:r>
    </w:p>
    <w:p>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ascii="宋体" w:hAnsi="宋体" w:cs="宋体"/>
          <w:b/>
          <w:color w:val="auto"/>
          <w:sz w:val="24"/>
          <w:highlight w:val="none"/>
        </w:rPr>
      </w:pPr>
      <w:r>
        <w:rPr>
          <w:rFonts w:hint="eastAsia" w:ascii="宋体" w:hAnsi="宋体" w:cs="宋体"/>
          <w:b/>
          <w:color w:val="auto"/>
          <w:sz w:val="24"/>
          <w:highlight w:val="none"/>
        </w:rPr>
        <w:t>（1）响应文件不响应采购文件中重要实质性内容或其有缺项、涂改模糊处未作有效修正、表述矛盾歧义、不能确认为有效的。</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（2）供应商不具备响应文件规定资格要求的。</w:t>
      </w:r>
    </w:p>
    <w:p>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ascii="宋体" w:hAnsi="宋体" w:cs="宋体"/>
          <w:b/>
          <w:color w:val="auto"/>
          <w:sz w:val="24"/>
          <w:highlight w:val="none"/>
        </w:rPr>
      </w:pPr>
      <w:r>
        <w:rPr>
          <w:rFonts w:hint="eastAsia" w:ascii="宋体" w:hAnsi="宋体" w:cs="宋体"/>
          <w:b/>
          <w:color w:val="auto"/>
          <w:sz w:val="24"/>
          <w:highlight w:val="none"/>
        </w:rPr>
        <w:t>（3）有证据证明供应商违背有关法规投标或在其他政府采购活动中有不良记录的。</w:t>
      </w:r>
    </w:p>
    <w:p>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ascii="宋体" w:hAnsi="宋体" w:cs="宋体"/>
          <w:b/>
          <w:color w:val="auto"/>
          <w:sz w:val="24"/>
          <w:highlight w:val="none"/>
        </w:rPr>
      </w:pPr>
      <w:r>
        <w:rPr>
          <w:rFonts w:hint="eastAsia" w:ascii="宋体" w:hAnsi="宋体" w:cs="宋体"/>
          <w:b/>
          <w:color w:val="auto"/>
          <w:sz w:val="24"/>
          <w:highlight w:val="none"/>
        </w:rPr>
        <w:t>（4）电子投标文件解密失败的，且未在规定时间内提交备份投标文件的。</w:t>
      </w:r>
    </w:p>
    <w:p>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ascii="宋体" w:hAnsi="宋体" w:cs="宋体"/>
          <w:b/>
          <w:color w:val="auto"/>
          <w:sz w:val="24"/>
          <w:highlight w:val="none"/>
        </w:rPr>
      </w:pPr>
      <w:r>
        <w:rPr>
          <w:rFonts w:hint="eastAsia" w:ascii="宋体" w:hAnsi="宋体" w:cs="宋体"/>
          <w:b/>
          <w:color w:val="auto"/>
          <w:sz w:val="24"/>
          <w:highlight w:val="none"/>
        </w:rPr>
        <w:t>（5）没有通过资格审查的，投标文件将被视为无效。</w:t>
      </w:r>
    </w:p>
    <w:p>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ascii="宋体" w:hAnsi="宋体" w:cs="宋体"/>
          <w:b/>
          <w:color w:val="auto"/>
          <w:sz w:val="24"/>
          <w:highlight w:val="none"/>
        </w:rPr>
      </w:pPr>
      <w:r>
        <w:rPr>
          <w:rFonts w:hint="eastAsia" w:ascii="宋体" w:hAnsi="宋体" w:cs="宋体"/>
          <w:b/>
          <w:color w:val="auto"/>
          <w:sz w:val="24"/>
          <w:highlight w:val="none"/>
        </w:rPr>
        <w:t>（6）不符合法律、法规和响应文件中规定的其他实质性要求的或应当作无效响应的其他情况。</w:t>
      </w:r>
    </w:p>
    <w:p>
      <w:pPr>
        <w:keepNext w:val="0"/>
        <w:keepLines w:val="0"/>
        <w:pageBreakBefore w:val="0"/>
        <w:widowControl w:val="0"/>
        <w:kinsoku/>
        <w:wordWrap/>
        <w:overflowPunct/>
        <w:topLinePunct w:val="0"/>
        <w:autoSpaceDE/>
        <w:autoSpaceDN/>
        <w:bidi w:val="0"/>
        <w:spacing w:line="360" w:lineRule="auto"/>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二）供应商有下列情况之一，其报价不仅被视为无效，而且采购人、代理机构将严格按照《中华人民共和国政府采购法》及相关法律、法规的规定行使权利。供应商给采购人、代理机构造成损失的，应予以赔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1、供应商提供的有关资格、资质证明文件不真实，提供虚假报价材料；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2、报价结束后，供应商撤回采购响应文件，退出报价会议；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3、供应商串通报价；</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4、供应商向采购人、代理机构、评审小组成员提供不正当利益；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5、成交供应商不按规定要求签订合同；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6、法律、法规规定的其他情况。</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bookmarkStart w:id="16" w:name="_Toc31817"/>
      <w:r>
        <w:rPr>
          <w:rFonts w:hint="eastAsia" w:ascii="宋体" w:hAnsi="宋体" w:cs="宋体"/>
          <w:b/>
          <w:bCs/>
          <w:color w:val="auto"/>
          <w:sz w:val="24"/>
          <w:highlight w:val="none"/>
        </w:rPr>
        <w:t>九、解释权</w:t>
      </w:r>
      <w:bookmarkEnd w:id="16"/>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1、本次采购的最终解释权归为代理机构，当对一个问题有多种解释时，以代理机构最后发出的书面解释为准。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2、采购文件未做须知明示，而又有相关法律、法规规定的，代理机构对此所做解释以相关的法律、法规的规定为依据。</w:t>
      </w:r>
    </w:p>
    <w:p>
      <w:pPr>
        <w:spacing w:line="480" w:lineRule="exact"/>
        <w:jc w:val="center"/>
        <w:rPr>
          <w:rFonts w:ascii="宋体" w:hAnsi="宋体" w:cs="宋体"/>
          <w:b/>
          <w:color w:val="auto"/>
          <w:sz w:val="28"/>
          <w:highlight w:val="none"/>
        </w:rPr>
      </w:pPr>
      <w:r>
        <w:rPr>
          <w:rFonts w:hint="eastAsia" w:ascii="宋体" w:hAnsi="宋体" w:cs="宋体"/>
          <w:b/>
          <w:color w:val="auto"/>
          <w:sz w:val="28"/>
          <w:highlight w:val="none"/>
        </w:rPr>
        <w:br w:type="page"/>
      </w:r>
    </w:p>
    <w:p>
      <w:pPr>
        <w:pStyle w:val="4"/>
        <w:spacing w:before="0" w:after="0" w:line="300" w:lineRule="auto"/>
        <w:jc w:val="center"/>
        <w:rPr>
          <w:rFonts w:ascii="宋体" w:hAnsi="宋体" w:cs="宋体"/>
          <w:b w:val="0"/>
          <w:color w:val="auto"/>
          <w:highlight w:val="none"/>
        </w:rPr>
      </w:pPr>
      <w:bookmarkStart w:id="17" w:name="_Toc26313"/>
      <w:r>
        <w:rPr>
          <w:rFonts w:hint="eastAsia" w:ascii="宋体" w:hAnsi="宋体" w:cs="宋体"/>
          <w:color w:val="auto"/>
          <w:sz w:val="32"/>
          <w:szCs w:val="32"/>
          <w:highlight w:val="none"/>
        </w:rPr>
        <w:t>第三章  协商、成交</w:t>
      </w:r>
      <w:bookmarkEnd w:id="17"/>
    </w:p>
    <w:p>
      <w:pPr>
        <w:spacing w:line="336" w:lineRule="auto"/>
        <w:ind w:firstLine="482" w:firstLineChars="200"/>
        <w:rPr>
          <w:rFonts w:ascii="宋体" w:hAnsi="宋体" w:cs="宋体"/>
          <w:b/>
          <w:bCs/>
          <w:color w:val="auto"/>
          <w:sz w:val="24"/>
          <w:highlight w:val="none"/>
        </w:rPr>
      </w:pPr>
      <w:bookmarkStart w:id="18" w:name="_Toc9657"/>
      <w:r>
        <w:rPr>
          <w:rFonts w:hint="eastAsia" w:ascii="宋体" w:hAnsi="宋体" w:cs="宋体"/>
          <w:b/>
          <w:bCs/>
          <w:color w:val="auto"/>
          <w:sz w:val="24"/>
          <w:highlight w:val="none"/>
        </w:rPr>
        <w:t>一、协商</w:t>
      </w:r>
      <w:bookmarkEnd w:id="18"/>
    </w:p>
    <w:p>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2022年11月28日</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lang w:eastAsia="zh-CN"/>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分</w:t>
      </w:r>
      <w:r>
        <w:rPr>
          <w:rFonts w:hint="eastAsia" w:ascii="宋体" w:hAnsi="宋体" w:cs="宋体"/>
          <w:bCs/>
          <w:color w:val="auto"/>
          <w:sz w:val="24"/>
          <w:highlight w:val="none"/>
        </w:rPr>
        <w:t>（北京时间）</w:t>
      </w:r>
      <w:r>
        <w:rPr>
          <w:rFonts w:hint="eastAsia" w:ascii="宋体" w:hAnsi="宋体" w:cs="宋体"/>
          <w:color w:val="auto"/>
          <w:sz w:val="24"/>
          <w:highlight w:val="none"/>
        </w:rPr>
        <w:t>。</w:t>
      </w:r>
    </w:p>
    <w:p>
      <w:pPr>
        <w:spacing w:line="336"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2、地</w:t>
      </w:r>
      <w:r>
        <w:rPr>
          <w:rFonts w:hint="eastAsia" w:ascii="宋体" w:hAnsi="宋体" w:cs="宋体"/>
          <w:bCs/>
          <w:color w:val="auto"/>
          <w:sz w:val="24"/>
          <w:highlight w:val="none"/>
        </w:rPr>
        <w:t>点：海盐县武原街道银都科技大厦8楼</w:t>
      </w:r>
      <w:r>
        <w:rPr>
          <w:rFonts w:hint="eastAsia" w:ascii="宋体" w:hAnsi="宋体" w:cs="宋体"/>
          <w:bCs/>
          <w:color w:val="auto"/>
          <w:sz w:val="24"/>
          <w:highlight w:val="none"/>
          <w:lang w:eastAsia="zh-CN"/>
        </w:rPr>
        <w:t>818会议室</w:t>
      </w:r>
      <w:r>
        <w:rPr>
          <w:rFonts w:hint="eastAsia" w:ascii="宋体" w:hAnsi="宋体" w:cs="宋体"/>
          <w:bCs/>
          <w:color w:val="auto"/>
          <w:sz w:val="24"/>
          <w:highlight w:val="none"/>
        </w:rPr>
        <w:t>。</w:t>
      </w:r>
    </w:p>
    <w:p>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3、响应文件的审查、协商响应性的确定与协商要求</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采购人或评审小组将组织审查响应文件是否完整，是否有计算错误，文件是否恰当地签署。《报价明细表》上写明的单价和总价如有出入，以单价为准。如果确定供应商无资格履行合同，将取消其协商资格。</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对供应商提供服务计划或者相关技术要求，以及交付期限（或竣工交付使用期）及其它相关要求，售后服务、资信情况、履约能力等进行综合分析考评求。同时，按照物有所值原则，深入详细地了解提供项目服务的所需成本，技术构成，合理确定价格。</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    在协商期间，供应商不得进行旨在影响协商结果的活动。否则将废除其协商资格。在协商工作结束后，凡与协商情况有接触的任何人不得将协商情况扩散出成员之外。</w:t>
      </w:r>
    </w:p>
    <w:p>
      <w:pP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本项目采购上限价为人民币</w:t>
      </w:r>
      <w:r>
        <w:rPr>
          <w:rFonts w:hint="eastAsia" w:ascii="宋体" w:hAnsi="宋体" w:cs="宋体"/>
          <w:b/>
          <w:bCs/>
          <w:color w:val="auto"/>
          <w:sz w:val="24"/>
          <w:highlight w:val="none"/>
          <w:lang w:eastAsia="zh-CN"/>
        </w:rPr>
        <w:t>100万元</w:t>
      </w:r>
      <w:r>
        <w:rPr>
          <w:rFonts w:hint="eastAsia" w:ascii="宋体" w:hAnsi="宋体" w:cs="宋体"/>
          <w:b/>
          <w:color w:val="auto"/>
          <w:sz w:val="24"/>
          <w:highlight w:val="none"/>
        </w:rPr>
        <w:t>，供应商报价不得超过采购上限价。</w:t>
      </w:r>
      <w:r>
        <w:rPr>
          <w:rFonts w:hint="eastAsia" w:ascii="宋体" w:hAnsi="宋体" w:eastAsia="宋体" w:cs="宋体"/>
          <w:b/>
          <w:bCs/>
          <w:color w:val="auto"/>
          <w:spacing w:val="1"/>
          <w:kern w:val="2"/>
          <w:sz w:val="24"/>
          <w:szCs w:val="24"/>
          <w:lang w:val="en-US" w:eastAsia="zh-CN" w:bidi="ar"/>
        </w:rPr>
        <w:t>报价含设备运输、安装、调试、所有辅助材料及人工费用，并包含项目集成、实施及线路改造等项目所需的所有费用</w:t>
      </w:r>
      <w:r>
        <w:rPr>
          <w:rFonts w:hint="eastAsia" w:ascii="宋体" w:hAnsi="宋体" w:cs="宋体"/>
          <w:b/>
          <w:bCs/>
          <w:color w:val="auto"/>
          <w:spacing w:val="1"/>
          <w:kern w:val="2"/>
          <w:sz w:val="24"/>
          <w:szCs w:val="24"/>
          <w:lang w:val="en-US" w:eastAsia="zh-CN" w:bidi="ar"/>
        </w:rPr>
        <w:t>。</w:t>
      </w:r>
    </w:p>
    <w:p>
      <w:pPr>
        <w:spacing w:line="336"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u w:val="single"/>
        </w:rPr>
        <w:t>★特别声明：本次单一来源采购不保证必然成交。</w:t>
      </w:r>
    </w:p>
    <w:p>
      <w:pPr>
        <w:spacing w:line="336" w:lineRule="auto"/>
        <w:ind w:firstLine="482" w:firstLineChars="200"/>
        <w:rPr>
          <w:rFonts w:ascii="宋体" w:hAnsi="宋体" w:cs="宋体"/>
          <w:b/>
          <w:bCs/>
          <w:color w:val="auto"/>
          <w:highlight w:val="none"/>
        </w:rPr>
      </w:pPr>
      <w:bookmarkStart w:id="19" w:name="_Toc5696"/>
      <w:r>
        <w:rPr>
          <w:rFonts w:hint="eastAsia" w:ascii="宋体" w:hAnsi="宋体" w:cs="宋体"/>
          <w:b/>
          <w:bCs/>
          <w:color w:val="auto"/>
          <w:sz w:val="24"/>
          <w:highlight w:val="none"/>
        </w:rPr>
        <w:t>二、评审小组</w:t>
      </w:r>
      <w:bookmarkEnd w:id="19"/>
    </w:p>
    <w:p>
      <w:pPr>
        <w:spacing w:line="336"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代理机构将根据本项目的特点组建评审小组，其成员由技术、经济等方面的专家以及采购人的代表等3人组成。</w:t>
      </w:r>
    </w:p>
    <w:p>
      <w:pPr>
        <w:spacing w:line="336" w:lineRule="auto"/>
        <w:ind w:firstLine="482" w:firstLineChars="200"/>
        <w:rPr>
          <w:rFonts w:ascii="宋体" w:hAnsi="宋体" w:cs="宋体"/>
          <w:b/>
          <w:bCs/>
          <w:color w:val="auto"/>
          <w:highlight w:val="none"/>
        </w:rPr>
      </w:pPr>
      <w:bookmarkStart w:id="20" w:name="_Toc2008"/>
      <w:r>
        <w:rPr>
          <w:rFonts w:hint="eastAsia" w:ascii="宋体" w:hAnsi="宋体" w:cs="宋体"/>
          <w:b/>
          <w:bCs/>
          <w:color w:val="auto"/>
          <w:sz w:val="24"/>
          <w:highlight w:val="none"/>
        </w:rPr>
        <w:t>三、</w:t>
      </w:r>
      <w:bookmarkEnd w:id="20"/>
      <w:r>
        <w:rPr>
          <w:rFonts w:hint="eastAsia" w:ascii="宋体" w:hAnsi="宋体" w:cs="宋体"/>
          <w:b/>
          <w:bCs/>
          <w:color w:val="auto"/>
          <w:sz w:val="24"/>
          <w:highlight w:val="none"/>
        </w:rPr>
        <w:t>协商要点及其内容</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（1）响应文件的完整性：</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响应文件是否按照采购文件要求内容填写，有否遗漏，资格证明文件是否齐全。</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（2）技术方案针对本次项目的综合评审：</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从质量保障措施、服务承诺等各个方面综合考评。</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（3）公司基本情况</w:t>
      </w:r>
    </w:p>
    <w:p>
      <w:pPr>
        <w:snapToGrid w:val="0"/>
        <w:spacing w:line="480" w:lineRule="exact"/>
        <w:ind w:firstLine="600" w:firstLineChars="250"/>
        <w:jc w:val="left"/>
        <w:rPr>
          <w:rFonts w:ascii="宋体" w:hAnsi="宋体" w:cs="宋体"/>
          <w:color w:val="auto"/>
          <w:sz w:val="24"/>
          <w:highlight w:val="none"/>
        </w:rPr>
      </w:pPr>
      <w:r>
        <w:rPr>
          <w:rFonts w:hint="eastAsia" w:ascii="宋体" w:hAnsi="宋体" w:cs="宋体"/>
          <w:color w:val="auto"/>
          <w:sz w:val="24"/>
          <w:highlight w:val="none"/>
        </w:rPr>
        <w:t>公司的规模、设备、人员结构和经营状况及成功案例等。</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（4）服务期：按合同签订。 </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（5）报价构成及最终报价。</w:t>
      </w:r>
    </w:p>
    <w:p>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（6）付款方式：按合同约定结算。</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（7）有否特别承诺。</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（8）其他。</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协商情况记录应当由采购全体人员签字认可。对记录有异议的采购人员，应当签署不同意见并说明理由。采购人员拒绝在记录上签字又不书面说明其不同意见和理由的，视为同意。</w:t>
      </w:r>
    </w:p>
    <w:p>
      <w:pPr>
        <w:spacing w:line="336"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四、重新采购情形</w:t>
      </w:r>
    </w:p>
    <w:p>
      <w:pPr>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出现下列情形之一的，采购人或者采购代理机构应当终止采购活动，发布项目终止公告并说明原因，重新开展采购活动：</w:t>
      </w:r>
    </w:p>
    <w:p>
      <w:pPr>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（一）因情况变化，不再符合规定的单一来源采购方式适用情形的；</w:t>
      </w:r>
    </w:p>
    <w:p>
      <w:pPr>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（二）出现影响采购公正的违法、违规行为的；</w:t>
      </w:r>
    </w:p>
    <w:p>
      <w:pPr>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（三）报价超过采购上限价的。</w:t>
      </w:r>
    </w:p>
    <w:p>
      <w:pPr>
        <w:spacing w:line="336"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五、成交通知书</w:t>
      </w:r>
    </w:p>
    <w:p>
      <w:pPr>
        <w:pStyle w:val="3"/>
        <w:spacing w:after="0"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确定成交结果后，在报价有效期内，委托单位和代理机构将向成交供应商联合签发《成交通知书》。</w:t>
      </w:r>
    </w:p>
    <w:p>
      <w:pPr>
        <w:pStyle w:val="3"/>
        <w:spacing w:after="0"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成交通知书是合同的一个组成部分。</w:t>
      </w:r>
    </w:p>
    <w:p>
      <w:pPr>
        <w:pStyle w:val="3"/>
        <w:spacing w:after="0" w:line="336"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六、合同签订</w:t>
      </w:r>
    </w:p>
    <w:p>
      <w:pPr>
        <w:snapToGrid w:val="0"/>
        <w:spacing w:line="336" w:lineRule="auto"/>
        <w:ind w:firstLine="480" w:firstLineChars="200"/>
        <w:contextualSpacing/>
        <w:rPr>
          <w:rFonts w:ascii="宋体" w:hAnsi="宋体" w:cs="宋体"/>
          <w:color w:val="auto"/>
          <w:sz w:val="24"/>
          <w:szCs w:val="20"/>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成交供应商应自接到成交通知书后</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30 </w:t>
      </w:r>
      <w:r>
        <w:rPr>
          <w:rFonts w:hint="eastAsia" w:ascii="宋体" w:hAnsi="宋体" w:cs="宋体"/>
          <w:color w:val="auto"/>
          <w:sz w:val="24"/>
          <w:highlight w:val="none"/>
        </w:rPr>
        <w:t>天内与采购人签订合同。同时，采购代理机构对合同内容进行审查，如发现与采购结果和报价承诺内容不一致的，应予以纠正。</w:t>
      </w:r>
    </w:p>
    <w:p>
      <w:pPr>
        <w:pStyle w:val="3"/>
        <w:spacing w:after="0" w:line="336" w:lineRule="auto"/>
        <w:ind w:firstLine="480" w:firstLineChars="200"/>
        <w:contextualSpacing/>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成交供应商拖延、拒签合同的,将被取消成交供应商资格。</w:t>
      </w:r>
    </w:p>
    <w:p>
      <w:pPr>
        <w:tabs>
          <w:tab w:val="left" w:pos="709"/>
        </w:tabs>
        <w:adjustRightInd w:val="0"/>
        <w:snapToGrid w:val="0"/>
        <w:spacing w:line="336" w:lineRule="auto"/>
        <w:ind w:firstLine="482" w:firstLineChars="200"/>
        <w:contextualSpacing/>
        <w:jc w:val="left"/>
        <w:rPr>
          <w:rFonts w:ascii="宋体" w:hAnsi="宋体" w:cs="宋体"/>
          <w:b/>
          <w:bCs/>
          <w:color w:val="auto"/>
          <w:sz w:val="24"/>
          <w:highlight w:val="none"/>
        </w:rPr>
      </w:pPr>
      <w:r>
        <w:rPr>
          <w:rFonts w:hint="eastAsia" w:ascii="宋体" w:hAnsi="宋体" w:cs="宋体"/>
          <w:b/>
          <w:bCs/>
          <w:color w:val="auto"/>
          <w:sz w:val="24"/>
          <w:highlight w:val="none"/>
        </w:rPr>
        <w:t>七、招标代理服务费</w:t>
      </w:r>
    </w:p>
    <w:p>
      <w:pPr>
        <w:snapToGrid w:val="0"/>
        <w:spacing w:line="360" w:lineRule="auto"/>
        <w:ind w:firstLine="482" w:firstLineChars="200"/>
        <w:contextualSpacing/>
        <w:rPr>
          <w:rFonts w:hint="eastAsia" w:eastAsia="宋体"/>
          <w:color w:val="auto"/>
          <w:highlight w:val="none"/>
          <w:lang w:eastAsia="zh-CN"/>
        </w:rPr>
      </w:pPr>
      <w:r>
        <w:rPr>
          <w:rFonts w:hint="eastAsia" w:ascii="宋体" w:hAnsi="宋体" w:cs="宋体"/>
          <w:b/>
          <w:bCs/>
          <w:color w:val="auto"/>
          <w:sz w:val="24"/>
          <w:highlight w:val="none"/>
        </w:rPr>
        <w:t>本项目招标代理服务费</w:t>
      </w:r>
      <w:r>
        <w:rPr>
          <w:rFonts w:hint="eastAsia" w:ascii="宋体" w:hAnsi="宋体" w:cs="宋体"/>
          <w:b/>
          <w:bCs/>
          <w:color w:val="auto"/>
          <w:sz w:val="24"/>
          <w:highlight w:val="none"/>
          <w:lang w:val="en-US" w:eastAsia="zh-CN"/>
        </w:rPr>
        <w:t>12000</w:t>
      </w:r>
      <w:r>
        <w:rPr>
          <w:rFonts w:hint="eastAsia" w:ascii="宋体" w:hAnsi="宋体" w:cs="宋体"/>
          <w:b/>
          <w:bCs/>
          <w:color w:val="auto"/>
          <w:sz w:val="24"/>
          <w:highlight w:val="none"/>
        </w:rPr>
        <w:t>元由成交单位支付</w:t>
      </w:r>
      <w:r>
        <w:rPr>
          <w:rFonts w:hint="eastAsia" w:ascii="宋体" w:hAnsi="宋体" w:cs="宋体"/>
          <w:color w:val="auto"/>
          <w:sz w:val="24"/>
          <w:highlight w:val="none"/>
        </w:rPr>
        <w:t>。招标代理服务费须在领取成交通知书时，由成交单位支付给招标代理机构</w:t>
      </w:r>
      <w:r>
        <w:rPr>
          <w:rFonts w:hint="eastAsia" w:ascii="宋体" w:hAnsi="宋体" w:cs="宋体"/>
          <w:color w:val="auto"/>
          <w:sz w:val="24"/>
          <w:highlight w:val="none"/>
          <w:lang w:eastAsia="zh-CN"/>
        </w:rPr>
        <w:t>。</w:t>
      </w:r>
    </w:p>
    <w:p>
      <w:pPr>
        <w:numPr>
          <w:ilvl w:val="0"/>
          <w:numId w:val="7"/>
        </w:numPr>
        <w:tabs>
          <w:tab w:val="left" w:pos="709"/>
        </w:tabs>
        <w:adjustRightInd w:val="0"/>
        <w:snapToGrid w:val="0"/>
        <w:spacing w:line="336" w:lineRule="auto"/>
        <w:ind w:firstLine="482" w:firstLineChars="200"/>
        <w:contextualSpacing/>
        <w:jc w:val="left"/>
        <w:rPr>
          <w:rFonts w:ascii="宋体" w:hAnsi="宋体" w:cs="宋体"/>
          <w:b/>
          <w:bCs/>
          <w:color w:val="auto"/>
          <w:sz w:val="24"/>
          <w:highlight w:val="none"/>
        </w:rPr>
      </w:pPr>
      <w:r>
        <w:rPr>
          <w:rFonts w:hint="eastAsia" w:ascii="宋体" w:hAnsi="宋体" w:cs="宋体"/>
          <w:b/>
          <w:bCs/>
          <w:color w:val="auto"/>
          <w:sz w:val="24"/>
          <w:highlight w:val="none"/>
        </w:rPr>
        <w:t>中标事项</w:t>
      </w:r>
    </w:p>
    <w:p>
      <w:pPr>
        <w:snapToGrid w:val="0"/>
        <w:spacing w:line="336"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全电子招标采购的项目，合同签订前还需要免费向业主提交三套投标文件纸质版。</w:t>
      </w:r>
    </w:p>
    <w:p>
      <w:pPr>
        <w:pStyle w:val="4"/>
        <w:spacing w:before="0" w:after="0" w:line="300" w:lineRule="auto"/>
        <w:jc w:val="center"/>
        <w:rPr>
          <w:rFonts w:hint="eastAsia" w:ascii="宋体" w:hAnsi="宋体" w:cs="宋体"/>
          <w:color w:val="auto"/>
          <w:sz w:val="32"/>
          <w:szCs w:val="32"/>
          <w:highlight w:val="none"/>
        </w:rPr>
        <w:sectPr>
          <w:headerReference r:id="rId7" w:type="default"/>
          <w:footerReference r:id="rId8" w:type="default"/>
          <w:pgSz w:w="11906" w:h="16838"/>
          <w:pgMar w:top="1134" w:right="1468" w:bottom="1134" w:left="1440" w:header="851" w:footer="794" w:gutter="0"/>
          <w:pgNumType w:fmt="decimal"/>
          <w:cols w:space="720" w:num="1"/>
          <w:docGrid w:linePitch="312" w:charSpace="0"/>
        </w:sectPr>
      </w:pPr>
    </w:p>
    <w:p>
      <w:pPr>
        <w:pStyle w:val="4"/>
        <w:pageBreakBefore w:val="0"/>
        <w:widowControl w:val="0"/>
        <w:numPr>
          <w:ilvl w:val="0"/>
          <w:numId w:val="8"/>
        </w:numPr>
        <w:kinsoku/>
        <w:wordWrap/>
        <w:overflowPunct/>
        <w:topLinePunct w:val="0"/>
        <w:autoSpaceDE/>
        <w:autoSpaceDN/>
        <w:bidi w:val="0"/>
        <w:adjustRightInd/>
        <w:snapToGrid/>
        <w:spacing w:before="0" w:after="0" w:line="240" w:lineRule="auto"/>
        <w:jc w:val="center"/>
        <w:textAlignment w:val="auto"/>
        <w:rPr>
          <w:rFonts w:hint="eastAsia" w:ascii="宋体" w:hAnsi="宋体" w:cs="宋体"/>
          <w:color w:val="auto"/>
          <w:sz w:val="32"/>
          <w:szCs w:val="32"/>
          <w:highlight w:val="none"/>
        </w:rPr>
      </w:pPr>
      <w:bookmarkStart w:id="21" w:name="_Toc18085"/>
      <w:r>
        <w:rPr>
          <w:rFonts w:hint="eastAsia" w:ascii="宋体" w:hAnsi="宋体" w:cs="宋体"/>
          <w:color w:val="auto"/>
          <w:sz w:val="32"/>
          <w:szCs w:val="32"/>
          <w:highlight w:val="none"/>
        </w:rPr>
        <w:t xml:space="preserve"> 采购需求</w:t>
      </w:r>
      <w:bookmarkEnd w:id="21"/>
    </w:p>
    <w:p>
      <w:pPr>
        <w:rPr>
          <w:rFonts w:hint="eastAsia"/>
        </w:rPr>
      </w:pP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随着海盐县城市规模不断壮大，应急广播一期项目在点位分布上难以覆盖全域，应急广播终端覆盖面不足。同时，随着数字化应急广播技术的发展，我县的应急广播系统需要提高智能化水平。应急广播系统二期项目统筹利用现有广播电视资源，深度融合原有农村应急广播工程，对接省级平台，实现应急广播制作播发和调度控制，与相关突发事件预警信息发布系统连接。</w:t>
      </w:r>
      <w:r>
        <w:rPr>
          <w:rFonts w:hint="eastAsia" w:ascii="宋体" w:hAnsi="宋体" w:cs="宋体"/>
          <w:color w:val="auto"/>
          <w:kern w:val="2"/>
          <w:sz w:val="24"/>
          <w:szCs w:val="24"/>
          <w:highlight w:val="none"/>
          <w:lang w:val="en-US" w:eastAsia="zh-CN" w:bidi="ar-SA"/>
        </w:rPr>
        <w:t>本项目</w:t>
      </w:r>
      <w:r>
        <w:rPr>
          <w:rFonts w:hint="eastAsia" w:ascii="宋体" w:hAnsi="宋体" w:eastAsia="宋体" w:cs="宋体"/>
          <w:color w:val="auto"/>
          <w:kern w:val="2"/>
          <w:sz w:val="24"/>
          <w:szCs w:val="24"/>
          <w:highlight w:val="none"/>
          <w:lang w:val="en-US" w:eastAsia="zh-CN" w:bidi="ar-SA"/>
        </w:rPr>
        <w:t>更新系统平台硬件资源及新国标基础软件、GIS百度地图应用、监管监测子系统、支撑维护子系统、分析报表子系统等功能；新增室外应急终端169个</w:t>
      </w:r>
      <w:r>
        <w:rPr>
          <w:rFonts w:hint="eastAsia" w:ascii="宋体" w:hAnsi="宋体" w:cs="宋体"/>
          <w:color w:val="auto"/>
          <w:kern w:val="2"/>
          <w:sz w:val="24"/>
          <w:szCs w:val="24"/>
          <w:highlight w:val="none"/>
          <w:lang w:val="en-US" w:eastAsia="zh-CN" w:bidi="ar-SA"/>
        </w:rPr>
        <w:t>（具体点位见附件1）</w:t>
      </w:r>
      <w:r>
        <w:rPr>
          <w:rFonts w:hint="eastAsia" w:ascii="宋体" w:hAnsi="宋体" w:eastAsia="宋体" w:cs="宋体"/>
          <w:color w:val="auto"/>
          <w:kern w:val="2"/>
          <w:sz w:val="24"/>
          <w:szCs w:val="24"/>
          <w:highlight w:val="none"/>
          <w:lang w:val="en-US" w:eastAsia="zh-CN" w:bidi="ar-SA"/>
        </w:rPr>
        <w:t>；改装本地调频发射机，增加RDS功能；部分点位增加UPS设备；系统进行等级保护建设等。</w:t>
      </w:r>
    </w:p>
    <w:p>
      <w:pPr>
        <w:pStyle w:val="2"/>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本项目为交钥匙工程，投标人有义务对项目清单进行深化设计</w:t>
      </w:r>
      <w:r>
        <w:rPr>
          <w:rFonts w:hint="eastAsia" w:ascii="宋体" w:hAnsi="宋体" w:cs="宋体"/>
          <w:color w:val="auto"/>
          <w:kern w:val="2"/>
          <w:sz w:val="24"/>
          <w:szCs w:val="24"/>
          <w:highlight w:val="none"/>
          <w:lang w:val="en-US" w:eastAsia="zh-CN" w:bidi="ar-SA"/>
        </w:rPr>
        <w:t>。中标商为确保本项目应急广播终端正常运行，</w:t>
      </w:r>
      <w:r>
        <w:rPr>
          <w:rFonts w:hint="eastAsia" w:ascii="宋体" w:hAnsi="宋体" w:eastAsia="宋体" w:cs="宋体"/>
          <w:color w:val="auto"/>
          <w:kern w:val="2"/>
          <w:sz w:val="24"/>
          <w:szCs w:val="24"/>
          <w:highlight w:val="none"/>
          <w:lang w:val="en-US" w:eastAsia="zh-CN" w:bidi="ar-SA"/>
        </w:rPr>
        <w:t>后期实施中</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内合理的缺漏项由投标人免费提供</w:t>
      </w:r>
      <w:r>
        <w:rPr>
          <w:rFonts w:hint="eastAsia" w:ascii="宋体" w:hAnsi="宋体" w:cs="宋体"/>
          <w:color w:val="auto"/>
          <w:kern w:val="2"/>
          <w:sz w:val="24"/>
          <w:szCs w:val="24"/>
          <w:highlight w:val="none"/>
          <w:lang w:val="en-US" w:eastAsia="zh-CN" w:bidi="ar-SA"/>
        </w:rPr>
        <w:t>，并负责</w:t>
      </w:r>
      <w:r>
        <w:rPr>
          <w:rFonts w:hint="eastAsia" w:ascii="宋体" w:hAnsi="宋体" w:eastAsia="宋体" w:cs="宋体"/>
          <w:color w:val="auto"/>
          <w:kern w:val="2"/>
          <w:sz w:val="24"/>
          <w:szCs w:val="24"/>
          <w:highlight w:val="none"/>
          <w:lang w:val="en-US" w:eastAsia="zh-CN" w:bidi="ar-SA"/>
        </w:rPr>
        <w:t>所有设备的安装、调试、测试、使用维护培训等</w:t>
      </w:r>
      <w:r>
        <w:rPr>
          <w:rFonts w:hint="eastAsia" w:ascii="宋体" w:hAnsi="宋体" w:cs="宋体"/>
          <w:color w:val="auto"/>
          <w:kern w:val="2"/>
          <w:sz w:val="24"/>
          <w:szCs w:val="24"/>
          <w:highlight w:val="none"/>
          <w:lang w:val="en-US" w:eastAsia="zh-CN" w:bidi="ar-SA"/>
        </w:rPr>
        <w:t>。</w:t>
      </w:r>
    </w:p>
    <w:p>
      <w:pPr>
        <w:snapToGrid w:val="0"/>
        <w:spacing w:line="336" w:lineRule="auto"/>
        <w:ind w:firstLine="480" w:firstLineChars="200"/>
        <w:contextualSpacing/>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一、技术参数</w:t>
      </w:r>
    </w:p>
    <w:tbl>
      <w:tblPr>
        <w:tblStyle w:val="34"/>
        <w:tblW w:w="14537" w:type="dxa"/>
        <w:tblInd w:w="137" w:type="dxa"/>
        <w:tblLayout w:type="fixed"/>
        <w:tblCellMar>
          <w:top w:w="0" w:type="dxa"/>
          <w:left w:w="108" w:type="dxa"/>
          <w:bottom w:w="0" w:type="dxa"/>
          <w:right w:w="108" w:type="dxa"/>
        </w:tblCellMar>
      </w:tblPr>
      <w:tblGrid>
        <w:gridCol w:w="714"/>
        <w:gridCol w:w="1894"/>
        <w:gridCol w:w="8617"/>
        <w:gridCol w:w="1025"/>
        <w:gridCol w:w="1100"/>
        <w:gridCol w:w="1187"/>
      </w:tblGrid>
      <w:tr>
        <w:tblPrEx>
          <w:tblCellMar>
            <w:top w:w="0" w:type="dxa"/>
            <w:left w:w="108" w:type="dxa"/>
            <w:bottom w:w="0" w:type="dxa"/>
            <w:right w:w="108" w:type="dxa"/>
          </w:tblCellMar>
        </w:tblPrEx>
        <w:trPr>
          <w:trHeight w:val="7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 xml:space="preserve">产品名称 </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功能和技术参数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tblPrEx>
          <w:tblCellMar>
            <w:top w:w="0" w:type="dxa"/>
            <w:left w:w="108" w:type="dxa"/>
            <w:bottom w:w="0" w:type="dxa"/>
            <w:right w:w="108" w:type="dxa"/>
          </w:tblCellMar>
        </w:tblPrEx>
        <w:trPr>
          <w:trHeight w:val="9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新国标应急广播平台基础软件</w:t>
            </w:r>
          </w:p>
        </w:tc>
        <w:tc>
          <w:tcPr>
            <w:tcW w:w="8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基础平台完成应急广播平台的基础模块的部署和管理，各个子系统的接入和管理，基础框架和数据库的管理，广播节目制作和播出功能模块的管理，终端和设备功能模块的管理，内部接口和外部接口的管理。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7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GIS百度地图应用</w:t>
            </w:r>
          </w:p>
        </w:tc>
        <w:tc>
          <w:tcPr>
            <w:tcW w:w="8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包含海盐县离线地图功能显示，坐标值1:10000，2D地图，通用瓦片格式，包含GIS地图应用，</w:t>
            </w:r>
            <w:r>
              <w:rPr>
                <w:rFonts w:hint="eastAsia" w:ascii="宋体" w:hAnsi="宋体" w:eastAsia="宋体" w:cs="宋体"/>
                <w:color w:val="000000"/>
                <w:sz w:val="20"/>
                <w:szCs w:val="20"/>
              </w:rPr>
              <w:t>通过GIS地图可以一目了然的显示所辖广播资源的状态，方便技术人员查看，功能要求如下：</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1</w:t>
            </w:r>
            <w:r>
              <w:rPr>
                <w:rFonts w:hint="eastAsia" w:ascii="宋体" w:hAnsi="宋体" w:eastAsia="宋体" w:cs="宋体"/>
                <w:color w:val="000000"/>
                <w:sz w:val="20"/>
                <w:szCs w:val="20"/>
              </w:rPr>
              <w:t>、区域树管理，根据区域树可以方便的选择区域，区域选择确认后在</w:t>
            </w:r>
            <w:r>
              <w:rPr>
                <w:rFonts w:hint="default" w:ascii="宋体" w:hAnsi="宋体" w:eastAsia="宋体" w:cs="宋体"/>
                <w:color w:val="000000"/>
                <w:sz w:val="20"/>
                <w:szCs w:val="20"/>
              </w:rPr>
              <w:t>GIS</w:t>
            </w:r>
            <w:r>
              <w:rPr>
                <w:rFonts w:hint="eastAsia" w:ascii="宋体" w:hAnsi="宋体" w:eastAsia="宋体" w:cs="宋体"/>
                <w:color w:val="000000"/>
                <w:sz w:val="20"/>
                <w:szCs w:val="20"/>
              </w:rPr>
              <w:t>地图上同步实时显示区域内应急广播平台、台站、前端、终端的离上线和在播状态；</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2</w:t>
            </w:r>
            <w:r>
              <w:rPr>
                <w:rFonts w:hint="eastAsia" w:ascii="宋体" w:hAnsi="宋体" w:eastAsia="宋体" w:cs="宋体"/>
                <w:color w:val="000000"/>
                <w:sz w:val="20"/>
                <w:szCs w:val="20"/>
              </w:rPr>
              <w:t>、广播资源在</w:t>
            </w:r>
            <w:r>
              <w:rPr>
                <w:rFonts w:hint="default" w:ascii="宋体" w:hAnsi="宋体" w:eastAsia="宋体" w:cs="宋体"/>
                <w:color w:val="000000"/>
                <w:sz w:val="20"/>
                <w:szCs w:val="20"/>
              </w:rPr>
              <w:t>GIS</w:t>
            </w:r>
            <w:r>
              <w:rPr>
                <w:rFonts w:hint="eastAsia" w:ascii="宋体" w:hAnsi="宋体" w:eastAsia="宋体" w:cs="宋体"/>
                <w:color w:val="000000"/>
                <w:sz w:val="20"/>
                <w:szCs w:val="20"/>
              </w:rPr>
              <w:t>地图具有聚合呈现功能，按照区域就近原则聚合显示，广播资源聚合显示标识以平台、台站适配器、大喇叭适配器、大喇叭终端设备区域内以级别最高的标识显示呈现，同时显示数量；</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3</w:t>
            </w:r>
            <w:r>
              <w:rPr>
                <w:rFonts w:hint="eastAsia" w:ascii="宋体" w:hAnsi="宋体" w:eastAsia="宋体" w:cs="宋体"/>
                <w:color w:val="000000"/>
                <w:sz w:val="20"/>
                <w:szCs w:val="20"/>
              </w:rPr>
              <w:t>、</w:t>
            </w:r>
            <w:r>
              <w:rPr>
                <w:rFonts w:hint="default" w:ascii="宋体" w:hAnsi="宋体" w:eastAsia="宋体" w:cs="宋体"/>
                <w:color w:val="000000"/>
                <w:sz w:val="20"/>
                <w:szCs w:val="20"/>
              </w:rPr>
              <w:t>GIS</w:t>
            </w:r>
            <w:r>
              <w:rPr>
                <w:rFonts w:hint="eastAsia" w:ascii="宋体" w:hAnsi="宋体" w:eastAsia="宋体" w:cs="宋体"/>
                <w:color w:val="000000"/>
                <w:sz w:val="20"/>
                <w:szCs w:val="20"/>
              </w:rPr>
              <w:t>地图具有无极缩放功能，地图在逐级放大缩小的过程中广播资源在地图上呈现聚合与分离；</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4</w:t>
            </w:r>
            <w:r>
              <w:rPr>
                <w:rFonts w:hint="eastAsia" w:ascii="宋体" w:hAnsi="宋体" w:eastAsia="宋体" w:cs="宋体"/>
                <w:color w:val="000000"/>
                <w:sz w:val="20"/>
                <w:szCs w:val="20"/>
              </w:rPr>
              <w:t>、</w:t>
            </w:r>
            <w:r>
              <w:rPr>
                <w:rFonts w:hint="default" w:ascii="宋体" w:hAnsi="宋体" w:eastAsia="宋体" w:cs="宋体"/>
                <w:color w:val="000000"/>
                <w:sz w:val="20"/>
                <w:szCs w:val="20"/>
              </w:rPr>
              <w:t>GIS</w:t>
            </w:r>
            <w:r>
              <w:rPr>
                <w:rFonts w:hint="eastAsia" w:ascii="宋体" w:hAnsi="宋体" w:eastAsia="宋体" w:cs="宋体"/>
                <w:color w:val="000000"/>
                <w:sz w:val="20"/>
                <w:szCs w:val="20"/>
              </w:rPr>
              <w:t>地图具有框选、圈选、多边形选、任意选择，选择区域后以弹框的方式调出内容制作系统，配合自动审核配置，实现紧急情况下的快速调度；</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5</w:t>
            </w:r>
            <w:r>
              <w:rPr>
                <w:rFonts w:hint="eastAsia" w:ascii="宋体" w:hAnsi="宋体" w:eastAsia="宋体" w:cs="宋体"/>
                <w:color w:val="000000"/>
                <w:sz w:val="20"/>
                <w:szCs w:val="20"/>
              </w:rPr>
              <w:t>、</w:t>
            </w:r>
            <w:r>
              <w:rPr>
                <w:rFonts w:hint="default" w:ascii="宋体" w:hAnsi="宋体" w:eastAsia="宋体" w:cs="宋体"/>
                <w:color w:val="000000"/>
                <w:sz w:val="20"/>
                <w:szCs w:val="20"/>
              </w:rPr>
              <w:t>GIS</w:t>
            </w:r>
            <w:r>
              <w:rPr>
                <w:rFonts w:hint="eastAsia" w:ascii="宋体" w:hAnsi="宋体" w:eastAsia="宋体" w:cs="宋体"/>
                <w:color w:val="000000"/>
                <w:sz w:val="20"/>
                <w:szCs w:val="20"/>
              </w:rPr>
              <w:t>地图上显示的广播资源具有离线、在线、在播三种状态的显示，能实时更新，能以单个广播资源为单位变化状态，能通过防火墙；</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6</w:t>
            </w:r>
            <w:r>
              <w:rPr>
                <w:rFonts w:hint="eastAsia" w:ascii="宋体" w:hAnsi="宋体" w:eastAsia="宋体" w:cs="宋体"/>
                <w:color w:val="000000"/>
                <w:sz w:val="20"/>
                <w:szCs w:val="20"/>
              </w:rPr>
              <w:t>、</w:t>
            </w:r>
            <w:r>
              <w:rPr>
                <w:rFonts w:hint="default" w:ascii="宋体" w:hAnsi="宋体" w:eastAsia="宋体" w:cs="宋体"/>
                <w:color w:val="000000"/>
                <w:sz w:val="20"/>
                <w:szCs w:val="20"/>
              </w:rPr>
              <w:t>GIS</w:t>
            </w:r>
            <w:r>
              <w:rPr>
                <w:rFonts w:hint="eastAsia" w:ascii="宋体" w:hAnsi="宋体" w:eastAsia="宋体" w:cs="宋体"/>
                <w:color w:val="000000"/>
                <w:sz w:val="20"/>
                <w:szCs w:val="20"/>
              </w:rPr>
              <w:t>地图区域跟随矢量导航地图的下探返回联动，展现的数据能够根据联动内区域的资源状况实时变化；</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7</w:t>
            </w:r>
            <w:r>
              <w:rPr>
                <w:rFonts w:hint="eastAsia" w:ascii="宋体" w:hAnsi="宋体" w:eastAsia="宋体" w:cs="宋体"/>
                <w:color w:val="000000"/>
                <w:sz w:val="20"/>
                <w:szCs w:val="20"/>
              </w:rPr>
              <w:t>、</w:t>
            </w:r>
            <w:r>
              <w:rPr>
                <w:rFonts w:hint="default" w:ascii="宋体" w:hAnsi="宋体" w:eastAsia="宋体" w:cs="宋体"/>
                <w:color w:val="000000"/>
                <w:sz w:val="20"/>
                <w:szCs w:val="20"/>
              </w:rPr>
              <w:t>GIS</w:t>
            </w:r>
            <w:r>
              <w:rPr>
                <w:rFonts w:hint="eastAsia" w:ascii="宋体" w:hAnsi="宋体" w:eastAsia="宋体" w:cs="宋体"/>
                <w:color w:val="000000"/>
                <w:sz w:val="20"/>
                <w:szCs w:val="20"/>
              </w:rPr>
              <w:t>支持矢量地图导航，瓦片地图展示，导航矢量地图和瓦片地图按边界剪裁出边界内地图，在瓦片地图上能够实时的展现出平台，适配器，喇叭等资源，瓦片地图支持放大缩小，地图上的设备能够实时根据设备的状态来部更新设备图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监管监测子系统</w:t>
            </w:r>
          </w:p>
        </w:tc>
        <w:tc>
          <w:tcPr>
            <w:tcW w:w="8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负责应急广播业务下发覆盖的效果监测，包含任务监管、全网监测、广播资源状态及监测综合展示等。</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1</w:t>
            </w:r>
            <w:r>
              <w:rPr>
                <w:rFonts w:hint="eastAsia" w:ascii="宋体" w:hAnsi="宋体" w:eastAsia="宋体" w:cs="宋体"/>
                <w:color w:val="000000"/>
                <w:sz w:val="20"/>
                <w:szCs w:val="20"/>
              </w:rPr>
              <w:t>、任务监管：支持对任务进行列表查看。支持对任务进行详情展示，任务内容列表展示等。</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2</w:t>
            </w:r>
            <w:r>
              <w:rPr>
                <w:rFonts w:hint="eastAsia" w:ascii="宋体" w:hAnsi="宋体" w:eastAsia="宋体" w:cs="宋体"/>
                <w:color w:val="000000"/>
                <w:sz w:val="20"/>
                <w:szCs w:val="20"/>
              </w:rPr>
              <w:t>、全网监测：以</w:t>
            </w:r>
            <w:r>
              <w:rPr>
                <w:rFonts w:hint="default" w:ascii="宋体" w:hAnsi="宋体" w:eastAsia="宋体" w:cs="宋体"/>
                <w:color w:val="000000"/>
                <w:sz w:val="20"/>
                <w:szCs w:val="20"/>
              </w:rPr>
              <w:t>GIS</w:t>
            </w:r>
            <w:r>
              <w:rPr>
                <w:rFonts w:hint="eastAsia" w:ascii="宋体" w:hAnsi="宋体" w:eastAsia="宋体" w:cs="宋体"/>
                <w:color w:val="000000"/>
                <w:sz w:val="20"/>
                <w:szCs w:val="20"/>
              </w:rPr>
              <w:t>地图为显示手段，搭配区域树和部分列表的形式，展示当前调度控制平台所属的全县各行政村的各种广播资源的分布情况、健康情况等信息。用户可以圆形、长方形、任意多边形等灵活勾选统计区域范围，显示资源类型等信息，进行切换展示。可查看实时故障及历史故障信息。地图上显示的广播资源具有离线、在线、在播三种状态的显示，实时更新，能以单个广播资源为单位变化状态。</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3</w:t>
            </w:r>
            <w:r>
              <w:rPr>
                <w:rFonts w:hint="eastAsia" w:ascii="宋体" w:hAnsi="宋体" w:eastAsia="宋体" w:cs="宋体"/>
                <w:color w:val="000000"/>
                <w:sz w:val="20"/>
                <w:szCs w:val="20"/>
              </w:rPr>
              <w:t>、广播资源历史状态：可以按照条件查询广播资源历史状态，包括：所属平台、资源类型、时间、关键词模糊查询；可以按照筛选条件导出数据，导出数据格式为</w:t>
            </w:r>
            <w:r>
              <w:rPr>
                <w:rFonts w:hint="default" w:ascii="宋体" w:hAnsi="宋体" w:eastAsia="宋体" w:cs="宋体"/>
                <w:color w:val="000000"/>
                <w:sz w:val="20"/>
                <w:szCs w:val="20"/>
              </w:rPr>
              <w:t>CVS</w:t>
            </w:r>
            <w:r>
              <w:rPr>
                <w:rFonts w:hint="eastAsia" w:ascii="宋体" w:hAnsi="宋体" w:eastAsia="宋体" w:cs="宋体"/>
                <w:color w:val="000000"/>
                <w:sz w:val="20"/>
                <w:szCs w:val="20"/>
              </w:rPr>
              <w:t>文件；可以按照筛选条件打印数据；列表显示顺序为：资源名称、所属区域、联系人、联系电话、资源类型、离线时间、上线时间、离线时长；</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4</w:t>
            </w:r>
            <w:r>
              <w:rPr>
                <w:rFonts w:hint="eastAsia" w:ascii="宋体" w:hAnsi="宋体" w:eastAsia="宋体" w:cs="宋体"/>
                <w:color w:val="000000"/>
                <w:sz w:val="20"/>
                <w:szCs w:val="20"/>
              </w:rPr>
              <w:t>、监测综合展示：可采用多种呈现方式展示监测的综合情况。消息级别统计；消息类型统计；广播任务级别统计；广播任务统计；历史广播热力图展示；消息通过驳回统计；支持多维度消息统计展示。支持多维度任务统计展示；支持设置页面定时自动刷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支撑维护子系统</w:t>
            </w:r>
          </w:p>
        </w:tc>
        <w:tc>
          <w:tcPr>
            <w:tcW w:w="8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主要完成对应急广播平台的整体管理和支撑，包括用户管理、角色管理、权限管理、广播权限管理、操作日志管理、系统报警管理和平台综合管理等。</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1</w:t>
            </w:r>
            <w:r>
              <w:rPr>
                <w:rFonts w:hint="eastAsia" w:ascii="宋体" w:hAnsi="宋体" w:eastAsia="宋体" w:cs="宋体"/>
                <w:color w:val="000000"/>
                <w:sz w:val="20"/>
                <w:szCs w:val="20"/>
              </w:rPr>
              <w:t>、用户管理：管理调度控制平台的用户，执行用户的增删改查操作，支持超级管理员用户的密码修改、联系方式修改、邮箱修改，支持以用户名称的模糊查询。</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2</w:t>
            </w:r>
            <w:r>
              <w:rPr>
                <w:rFonts w:hint="eastAsia" w:ascii="宋体" w:hAnsi="宋体" w:eastAsia="宋体" w:cs="宋体"/>
                <w:color w:val="000000"/>
                <w:sz w:val="20"/>
                <w:szCs w:val="20"/>
              </w:rPr>
              <w:t>、角色管理：可为平台设置不同权限的角色，将用户账户与角色绑定，实现平台操作审核的严格管控。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3</w:t>
            </w:r>
            <w:r>
              <w:rPr>
                <w:rFonts w:hint="eastAsia" w:ascii="宋体" w:hAnsi="宋体" w:eastAsia="宋体" w:cs="宋体"/>
                <w:color w:val="000000"/>
                <w:sz w:val="20"/>
                <w:szCs w:val="20"/>
              </w:rPr>
              <w:t>、操作权限管理：给每个配置的角色设置操作权限，不具备操作权限的角色无法看到此操作相关的界面。</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4</w:t>
            </w:r>
            <w:r>
              <w:rPr>
                <w:rFonts w:hint="eastAsia" w:ascii="宋体" w:hAnsi="宋体" w:eastAsia="宋体" w:cs="宋体"/>
                <w:color w:val="000000"/>
                <w:sz w:val="20"/>
                <w:szCs w:val="20"/>
              </w:rPr>
              <w:t>、用户操作日志：支持操作日志的列表展示；支持按照用户、关键词、时间等信息查询操作日志信息；支持列表中的某一条日志信息查看详情；支持操作日志的下载。</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w:t>
            </w:r>
            <w:r>
              <w:rPr>
                <w:rFonts w:hint="default" w:ascii="宋体" w:hAnsi="宋体" w:eastAsia="宋体" w:cs="宋体"/>
                <w:color w:val="000000"/>
                <w:sz w:val="20"/>
                <w:szCs w:val="20"/>
              </w:rPr>
              <w:tab/>
            </w:r>
            <w:r>
              <w:rPr>
                <w:rFonts w:hint="default" w:ascii="宋体" w:hAnsi="宋体" w:eastAsia="宋体" w:cs="宋体"/>
                <w:color w:val="000000"/>
                <w:sz w:val="20"/>
                <w:szCs w:val="20"/>
              </w:rPr>
              <w:t>5</w:t>
            </w:r>
            <w:r>
              <w:rPr>
                <w:rFonts w:hint="eastAsia" w:ascii="宋体" w:hAnsi="宋体" w:eastAsia="宋体" w:cs="宋体"/>
                <w:color w:val="000000"/>
                <w:sz w:val="20"/>
                <w:szCs w:val="20"/>
              </w:rPr>
              <w:t>、平台综合管理：支持菜单管理，包括单个添加、结构改变、名称修改、</w:t>
            </w:r>
            <w:r>
              <w:rPr>
                <w:rFonts w:hint="default" w:ascii="宋体" w:hAnsi="宋体" w:eastAsia="宋体" w:cs="宋体"/>
                <w:color w:val="000000"/>
                <w:sz w:val="20"/>
                <w:szCs w:val="20"/>
              </w:rPr>
              <w:t>URL</w:t>
            </w:r>
            <w:r>
              <w:rPr>
                <w:rFonts w:hint="eastAsia" w:ascii="宋体" w:hAnsi="宋体" w:eastAsia="宋体" w:cs="宋体"/>
                <w:color w:val="000000"/>
                <w:sz w:val="20"/>
                <w:szCs w:val="20"/>
              </w:rPr>
              <w:t>地址修改等。</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分析报表子系统</w:t>
            </w:r>
          </w:p>
        </w:tc>
        <w:tc>
          <w:tcPr>
            <w:tcW w:w="8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系统能直观对应急广播信息、应急广播任务、相关设备和终端的情况进行统计，支持设置查询条件，支持cvs等文件格式的数据导出功能。</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1、应急信息统计与应急信息类型统计：</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应急信息级别统计，按照时间和发布机构统计查询；</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按照查询检索后的数据以横向柱状图表的形式展现；</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信息级别分为四大类，分别为：特别重大，红色预警柱状图上要显示实际数据；重大橙色预警，柱状图上显示实际数据；较大黄色预警，柱状图上显示实际数据；一般蓝色预警，柱状图显示实际数据；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2、广播任务统计：</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以三维饼图、柱状图、曲线图等方式，多角度展示调度控制平台广播任务统计情况；</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以饼状图显示消息级别比例，能够按照时间和发布机构检索；</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以饼状图显示消息类型比例，能够按照时间和发布机构检索；</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以横向柱状图显示消息级别个数，能够按照时间和发布机构检索；</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以多维度曲线图显示动态消息级别个数，能够按照时间和发布机构检索；</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3、广播设备统计：</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采用三维饼图、柱状图、曲线图等相结合的方式，多角度展示调度控制平台各类型广播设备的统计情况，包括不同类型设备占比情况、不同区域不同类型设备个数、不同类型设备状态比例；</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4、广播终端统计：</w:t>
            </w:r>
          </w:p>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以三维饼图、柱状图、曲线图等相结合，全方位展示调度控制平台所有终端的情况。包括不同类型终端比例、不同区域不同类型终端个数、不同类型终端状态比；</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5、广播资源在线率统计：实时统计平台在线时长及资源设备在线时长，能直观对应急信息；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6、能够对应急广播任务、相关设备和终端的情况进行统计，支持设置查询条件（数据类型、字段等）excel等文件格式的数据导出功能。</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文字转语音系统</w:t>
            </w:r>
          </w:p>
        </w:tc>
        <w:tc>
          <w:tcPr>
            <w:tcW w:w="8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采用科大讯飞高性能文字转语音内核离线包，无需联接外网就可以实现应急广播文本消息转音频的自动或手动播出功能，安全性高，使用方便。</w:t>
            </w:r>
          </w:p>
          <w:p>
            <w:pPr>
              <w:keepNext w:val="0"/>
              <w:keepLines w:val="0"/>
              <w:widowControl/>
              <w:numPr>
                <w:ilvl w:val="0"/>
                <w:numId w:val="9"/>
              </w:numPr>
              <w:suppressLineNumbers w:val="0"/>
              <w:spacing w:before="0" w:beforeAutospacing="0" w:after="0" w:afterAutospacing="0"/>
              <w:ind w:left="360" w:right="0" w:hanging="360" w:firstLineChars="0"/>
              <w:jc w:val="lef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支持科大讯飞文本高性能离线自动文字转语音广播功能；</w:t>
            </w:r>
          </w:p>
          <w:p>
            <w:pPr>
              <w:keepNext w:val="0"/>
              <w:keepLines w:val="0"/>
              <w:widowControl/>
              <w:numPr>
                <w:ilvl w:val="0"/>
                <w:numId w:val="9"/>
              </w:numPr>
              <w:suppressLineNumbers w:val="0"/>
              <w:spacing w:before="0" w:beforeAutospacing="0" w:after="0" w:afterAutospacing="0"/>
              <w:ind w:left="360" w:right="0" w:hanging="360" w:firstLineChars="0"/>
              <w:jc w:val="lef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系统自动识别多音字、叠音、标点符号；</w:t>
            </w:r>
          </w:p>
          <w:p>
            <w:pPr>
              <w:keepNext w:val="0"/>
              <w:keepLines w:val="0"/>
              <w:widowControl/>
              <w:numPr>
                <w:ilvl w:val="0"/>
                <w:numId w:val="9"/>
              </w:numPr>
              <w:suppressLineNumbers w:val="0"/>
              <w:spacing w:before="0" w:beforeAutospacing="0" w:after="0" w:afterAutospacing="0"/>
              <w:ind w:left="360" w:right="0" w:hanging="360" w:firstLineChars="0"/>
              <w:jc w:val="lef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男生朗读和女生朗读可设置，音质优美，非常接近自然音；</w:t>
            </w:r>
          </w:p>
          <w:p>
            <w:pPr>
              <w:keepNext w:val="0"/>
              <w:keepLines w:val="0"/>
              <w:widowControl/>
              <w:numPr>
                <w:ilvl w:val="0"/>
                <w:numId w:val="9"/>
              </w:numPr>
              <w:suppressLineNumbers w:val="0"/>
              <w:spacing w:before="0" w:beforeAutospacing="0" w:after="0" w:afterAutospacing="0"/>
              <w:ind w:left="360" w:right="0" w:hanging="360" w:firstLineChars="0"/>
              <w:jc w:val="lef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可直接复制文本文字到播放窗口，实现文本自动转语音广播功能。</w:t>
            </w:r>
          </w:p>
          <w:p>
            <w:pPr>
              <w:keepNext w:val="0"/>
              <w:keepLines w:val="0"/>
              <w:widowControl/>
              <w:numPr>
                <w:ilvl w:val="0"/>
                <w:numId w:val="9"/>
              </w:numPr>
              <w:suppressLineNumbers w:val="0"/>
              <w:spacing w:before="0" w:beforeAutospacing="0" w:after="0" w:afterAutospacing="0"/>
              <w:ind w:left="360" w:right="0" w:hanging="360" w:firstLineChars="0"/>
              <w:jc w:val="lef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同时可转换文字数量不小于</w:t>
            </w:r>
            <w:r>
              <w:rPr>
                <w:rFonts w:hint="default" w:ascii="宋体" w:hAnsi="宋体" w:eastAsia="宋体" w:cs="宋体"/>
                <w:color w:val="000000"/>
                <w:kern w:val="2"/>
                <w:sz w:val="20"/>
                <w:szCs w:val="20"/>
                <w:lang w:val="en-US" w:eastAsia="zh-CN" w:bidi="ar-SA"/>
              </w:rPr>
              <w:t>1000个中文字符。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107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省级平台对接</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通过专网对接浙江省应急广播管理平台。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预留嘉兴市级应急广播平台的对接接口，具备海盐县应急广播平台相关参数上报和管理功能；具备浙江省级应急广播消息的接入能力。</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231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2"/>
                <w:szCs w:val="22"/>
              </w:rPr>
              <w:t>8</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广播业务服务器</w:t>
            </w:r>
          </w:p>
        </w:tc>
        <w:tc>
          <w:tcPr>
            <w:tcW w:w="8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应用于广播播发、数据库、GIS地图、调度指挥等业务。</w:t>
            </w:r>
            <w:r>
              <w:rPr>
                <w:rFonts w:hint="eastAsia" w:ascii="宋体" w:hAnsi="宋体" w:eastAsia="宋体" w:cs="宋体"/>
                <w:color w:val="000000"/>
                <w:kern w:val="0"/>
                <w:sz w:val="20"/>
                <w:szCs w:val="20"/>
                <w:lang w:eastAsia="zh-CN" w:bidi="ar"/>
              </w:rPr>
              <w:t>不低于以下配置：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1、</w:t>
            </w:r>
            <w:r>
              <w:rPr>
                <w:rFonts w:hint="eastAsia" w:ascii="宋体" w:hAnsi="宋体" w:eastAsia="宋体" w:cs="宋体"/>
                <w:color w:val="000000"/>
                <w:sz w:val="20"/>
                <w:szCs w:val="20"/>
              </w:rPr>
              <w:t>电源模块：冗余双电源；</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2、</w:t>
            </w:r>
            <w:r>
              <w:rPr>
                <w:rFonts w:hint="eastAsia" w:ascii="宋体" w:hAnsi="宋体" w:eastAsia="宋体" w:cs="宋体"/>
                <w:color w:val="000000"/>
                <w:sz w:val="20"/>
                <w:szCs w:val="20"/>
              </w:rPr>
              <w:t>处理器：</w:t>
            </w:r>
            <w:r>
              <w:rPr>
                <w:rFonts w:hint="default" w:ascii="宋体" w:hAnsi="宋体" w:eastAsia="宋体" w:cs="宋体"/>
                <w:color w:val="000000"/>
                <w:sz w:val="20"/>
                <w:szCs w:val="20"/>
              </w:rPr>
              <w:t>Intel Xeon Silver 4110</w:t>
            </w:r>
            <w:r>
              <w:rPr>
                <w:rFonts w:hint="eastAsia" w:ascii="宋体" w:hAnsi="宋体" w:eastAsia="宋体" w:cs="宋体"/>
                <w:color w:val="000000"/>
                <w:sz w:val="20"/>
                <w:szCs w:val="20"/>
              </w:rPr>
              <w:t>处理器</w:t>
            </w:r>
            <w:r>
              <w:rPr>
                <w:rFonts w:hint="default" w:ascii="宋体" w:hAnsi="宋体" w:eastAsia="宋体" w:cs="宋体"/>
                <w:color w:val="000000"/>
                <w:sz w:val="20"/>
                <w:szCs w:val="20"/>
              </w:rPr>
              <w:t>/2.1G,10C</w:t>
            </w:r>
            <w:r>
              <w:rPr>
                <w:rFonts w:hint="eastAsia" w:ascii="宋体" w:hAnsi="宋体" w:eastAsia="宋体" w:cs="宋体"/>
                <w:color w:val="000000"/>
                <w:sz w:val="20"/>
                <w:szCs w:val="20"/>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3、</w:t>
            </w:r>
            <w:r>
              <w:rPr>
                <w:rFonts w:hint="eastAsia" w:ascii="宋体" w:hAnsi="宋体" w:eastAsia="宋体" w:cs="宋体"/>
                <w:color w:val="000000"/>
                <w:sz w:val="20"/>
                <w:szCs w:val="20"/>
              </w:rPr>
              <w:t>内存：</w:t>
            </w:r>
            <w:r>
              <w:rPr>
                <w:rFonts w:hint="default" w:ascii="宋体" w:hAnsi="宋体" w:eastAsia="宋体" w:cs="宋体"/>
                <w:color w:val="000000"/>
                <w:sz w:val="20"/>
                <w:szCs w:val="20"/>
              </w:rPr>
              <w:t>64GB RDIMM,2666MT/s</w:t>
            </w:r>
            <w:r>
              <w:rPr>
                <w:rFonts w:hint="eastAsia" w:ascii="宋体" w:hAnsi="宋体" w:eastAsia="宋体" w:cs="宋体"/>
                <w:color w:val="000000"/>
                <w:sz w:val="20"/>
                <w:szCs w:val="20"/>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4、</w:t>
            </w:r>
            <w:r>
              <w:rPr>
                <w:rFonts w:hint="eastAsia" w:ascii="宋体" w:hAnsi="宋体" w:eastAsia="宋体" w:cs="宋体"/>
                <w:color w:val="000000"/>
                <w:sz w:val="20"/>
                <w:szCs w:val="20"/>
              </w:rPr>
              <w:t>硬盘：</w:t>
            </w:r>
            <w:r>
              <w:rPr>
                <w:rFonts w:hint="default" w:ascii="宋体" w:hAnsi="宋体" w:eastAsia="宋体" w:cs="宋体"/>
                <w:color w:val="000000"/>
                <w:sz w:val="20"/>
                <w:szCs w:val="20"/>
              </w:rPr>
              <w:t>2*10K 1000GB SAS</w:t>
            </w:r>
            <w:r>
              <w:rPr>
                <w:rFonts w:hint="eastAsia" w:ascii="宋体" w:hAnsi="宋体" w:eastAsia="宋体" w:cs="宋体"/>
                <w:color w:val="000000"/>
                <w:sz w:val="20"/>
                <w:szCs w:val="20"/>
              </w:rPr>
              <w:t>系统硬盘；</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5、RAID:</w:t>
            </w:r>
            <w:r>
              <w:rPr>
                <w:rFonts w:hint="eastAsia" w:ascii="宋体" w:hAnsi="宋体" w:eastAsia="宋体" w:cs="宋体"/>
                <w:color w:val="000000"/>
                <w:sz w:val="20"/>
                <w:szCs w:val="20"/>
              </w:rPr>
              <w:t>支持</w:t>
            </w:r>
            <w:r>
              <w:rPr>
                <w:rFonts w:hint="default" w:ascii="宋体" w:hAnsi="宋体" w:eastAsia="宋体" w:cs="宋体"/>
                <w:color w:val="000000"/>
                <w:sz w:val="20"/>
                <w:szCs w:val="20"/>
              </w:rPr>
              <w:t>RAID 0</w:t>
            </w:r>
            <w:r>
              <w:rPr>
                <w:rFonts w:hint="eastAsia" w:ascii="宋体" w:hAnsi="宋体" w:eastAsia="宋体" w:cs="宋体"/>
                <w:color w:val="000000"/>
                <w:sz w:val="20"/>
                <w:szCs w:val="20"/>
              </w:rPr>
              <w:t>、</w:t>
            </w:r>
            <w:r>
              <w:rPr>
                <w:rFonts w:hint="default" w:ascii="宋体" w:hAnsi="宋体" w:eastAsia="宋体" w:cs="宋体"/>
                <w:color w:val="000000"/>
                <w:sz w:val="20"/>
                <w:szCs w:val="20"/>
              </w:rPr>
              <w:t>1</w:t>
            </w:r>
            <w:r>
              <w:rPr>
                <w:rFonts w:hint="eastAsia" w:ascii="宋体" w:hAnsi="宋体" w:eastAsia="宋体" w:cs="宋体"/>
                <w:color w:val="000000"/>
                <w:sz w:val="20"/>
                <w:szCs w:val="20"/>
              </w:rPr>
              <w:t>、</w:t>
            </w:r>
            <w:r>
              <w:rPr>
                <w:rFonts w:hint="default" w:ascii="宋体" w:hAnsi="宋体" w:eastAsia="宋体" w:cs="宋体"/>
                <w:color w:val="000000"/>
                <w:sz w:val="20"/>
                <w:szCs w:val="20"/>
              </w:rPr>
              <w:t>5</w:t>
            </w:r>
            <w:r>
              <w:rPr>
                <w:rFonts w:hint="eastAsia" w:ascii="宋体" w:hAnsi="宋体" w:eastAsia="宋体" w:cs="宋体"/>
                <w:color w:val="000000"/>
                <w:sz w:val="20"/>
                <w:szCs w:val="20"/>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6、</w:t>
            </w:r>
            <w:r>
              <w:rPr>
                <w:rFonts w:hint="eastAsia" w:ascii="宋体" w:hAnsi="宋体" w:eastAsia="宋体" w:cs="宋体"/>
                <w:color w:val="000000"/>
                <w:sz w:val="20"/>
                <w:szCs w:val="20"/>
              </w:rPr>
              <w:t>网络模块：</w:t>
            </w:r>
            <w:r>
              <w:rPr>
                <w:rFonts w:hint="default" w:ascii="宋体" w:hAnsi="宋体" w:eastAsia="宋体" w:cs="宋体"/>
                <w:color w:val="000000"/>
                <w:sz w:val="20"/>
                <w:szCs w:val="20"/>
              </w:rPr>
              <w:t>4*</w:t>
            </w:r>
            <w:r>
              <w:rPr>
                <w:rFonts w:hint="eastAsia" w:ascii="宋体" w:hAnsi="宋体" w:eastAsia="宋体" w:cs="宋体"/>
                <w:color w:val="000000"/>
                <w:sz w:val="20"/>
                <w:szCs w:val="20"/>
              </w:rPr>
              <w:t>千兆电口；</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7、</w:t>
            </w:r>
            <w:r>
              <w:rPr>
                <w:rFonts w:hint="eastAsia" w:ascii="宋体" w:hAnsi="宋体" w:eastAsia="宋体" w:cs="宋体"/>
                <w:color w:val="000000"/>
                <w:sz w:val="20"/>
                <w:szCs w:val="20"/>
              </w:rPr>
              <w:t>2</w:t>
            </w:r>
            <w:r>
              <w:rPr>
                <w:rFonts w:hint="default" w:ascii="宋体" w:hAnsi="宋体" w:eastAsia="宋体" w:cs="宋体"/>
                <w:color w:val="000000"/>
                <w:sz w:val="20"/>
                <w:szCs w:val="20"/>
              </w:rPr>
              <w:t>U机架式，</w:t>
            </w:r>
            <w:r>
              <w:rPr>
                <w:rFonts w:hint="eastAsia" w:ascii="宋体" w:hAnsi="宋体" w:eastAsia="宋体" w:cs="宋体"/>
                <w:color w:val="000000"/>
                <w:sz w:val="20"/>
                <w:szCs w:val="20"/>
              </w:rPr>
              <w:t>标配</w:t>
            </w:r>
            <w:r>
              <w:rPr>
                <w:rFonts w:hint="default" w:ascii="宋体" w:hAnsi="宋体" w:eastAsia="宋体" w:cs="宋体"/>
                <w:color w:val="000000"/>
                <w:sz w:val="20"/>
                <w:szCs w:val="20"/>
              </w:rPr>
              <w:t>1</w:t>
            </w:r>
            <w:r>
              <w:rPr>
                <w:rFonts w:hint="eastAsia" w:ascii="宋体" w:hAnsi="宋体" w:eastAsia="宋体" w:cs="宋体"/>
                <w:color w:val="000000"/>
                <w:sz w:val="20"/>
                <w:szCs w:val="20"/>
              </w:rPr>
              <w:t>个</w:t>
            </w:r>
            <w:r>
              <w:rPr>
                <w:rFonts w:hint="default" w:ascii="宋体" w:hAnsi="宋体" w:eastAsia="宋体" w:cs="宋体"/>
                <w:color w:val="000000"/>
                <w:sz w:val="20"/>
                <w:szCs w:val="20"/>
              </w:rPr>
              <w:t>H3C HDM</w:t>
            </w:r>
            <w:r>
              <w:rPr>
                <w:rFonts w:hint="eastAsia" w:ascii="宋体" w:hAnsi="宋体" w:eastAsia="宋体" w:cs="宋体"/>
                <w:color w:val="000000"/>
                <w:sz w:val="20"/>
                <w:szCs w:val="20"/>
              </w:rPr>
              <w:t>服务器管理端口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237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rPr>
            </w:pPr>
            <w:r>
              <w:rPr>
                <w:rFonts w:hint="eastAsia" w:ascii="宋体" w:hAnsi="宋体" w:eastAsia="宋体" w:cs="宋体"/>
                <w:color w:val="auto"/>
                <w:sz w:val="22"/>
                <w:szCs w:val="22"/>
              </w:rPr>
              <w:t>9</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eastAsia="zh-CN" w:bidi="ar"/>
              </w:rPr>
              <w:t>应急广播</w:t>
            </w:r>
            <w:r>
              <w:rPr>
                <w:rFonts w:hint="eastAsia" w:ascii="宋体" w:hAnsi="宋体" w:eastAsia="宋体" w:cs="宋体"/>
                <w:color w:val="auto"/>
                <w:kern w:val="0"/>
                <w:sz w:val="22"/>
                <w:szCs w:val="22"/>
                <w:lang w:bidi="ar"/>
              </w:rPr>
              <w:t>播控站</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eastAsia="zh-CN" w:bidi="ar"/>
              </w:rPr>
              <w:t>不低于以下配置：</w:t>
            </w:r>
            <w:r>
              <w:rPr>
                <w:rFonts w:hint="eastAsia" w:ascii="宋体" w:hAnsi="宋体" w:eastAsia="宋体" w:cs="宋体"/>
                <w:color w:val="auto"/>
                <w:kern w:val="0"/>
                <w:sz w:val="20"/>
                <w:szCs w:val="20"/>
                <w:lang w:bidi="ar"/>
              </w:rPr>
              <w:t>处理器i7-</w:t>
            </w:r>
            <w:r>
              <w:rPr>
                <w:rFonts w:hint="default" w:ascii="宋体" w:hAnsi="宋体" w:eastAsia="宋体" w:cs="宋体"/>
                <w:color w:val="auto"/>
                <w:kern w:val="0"/>
                <w:sz w:val="20"/>
                <w:szCs w:val="20"/>
                <w:lang w:bidi="ar"/>
              </w:rPr>
              <w:t>7</w:t>
            </w:r>
            <w:r>
              <w:rPr>
                <w:rFonts w:hint="eastAsia" w:ascii="宋体" w:hAnsi="宋体" w:eastAsia="宋体" w:cs="宋体"/>
                <w:color w:val="auto"/>
                <w:kern w:val="0"/>
                <w:sz w:val="20"/>
                <w:szCs w:val="20"/>
                <w:lang w:bidi="ar"/>
              </w:rPr>
              <w:t>700</w:t>
            </w:r>
            <w:r>
              <w:rPr>
                <w:rFonts w:hint="default" w:ascii="宋体" w:hAnsi="宋体" w:eastAsia="宋体" w:cs="宋体"/>
                <w:color w:val="auto"/>
                <w:kern w:val="0"/>
                <w:sz w:val="20"/>
                <w:szCs w:val="20"/>
                <w:lang w:bidi="ar"/>
              </w:rPr>
              <w:t>HQ</w:t>
            </w:r>
            <w:r>
              <w:rPr>
                <w:rFonts w:hint="eastAsia" w:ascii="宋体" w:hAnsi="宋体" w:eastAsia="宋体" w:cs="宋体"/>
                <w:color w:val="auto"/>
                <w:kern w:val="0"/>
                <w:sz w:val="20"/>
                <w:szCs w:val="20"/>
                <w:lang w:bidi="ar"/>
              </w:rPr>
              <w:t>，16 MB 高速缓存，8 核，2.9 GHz 至 4.7 GHz，可以轻松处理密集型任务并获得实时结果。内存容量：配备</w:t>
            </w:r>
            <w:r>
              <w:rPr>
                <w:rFonts w:hint="default" w:ascii="宋体" w:hAnsi="宋体" w:eastAsia="宋体" w:cs="宋体"/>
                <w:color w:val="auto"/>
                <w:kern w:val="0"/>
                <w:sz w:val="20"/>
                <w:szCs w:val="20"/>
                <w:lang w:bidi="ar"/>
              </w:rPr>
              <w:t>32</w:t>
            </w:r>
            <w:r>
              <w:rPr>
                <w:rFonts w:hint="eastAsia" w:ascii="宋体" w:hAnsi="宋体" w:eastAsia="宋体" w:cs="宋体"/>
                <w:color w:val="auto"/>
                <w:kern w:val="0"/>
                <w:sz w:val="20"/>
                <w:szCs w:val="20"/>
                <w:lang w:bidi="ar"/>
              </w:rPr>
              <w:t xml:space="preserve"> GB 且速度更快的 2933 MHz UDIMM 内存</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硬盘容量：不低于</w:t>
            </w:r>
            <w:r>
              <w:rPr>
                <w:rFonts w:hint="default" w:ascii="宋体" w:hAnsi="宋体" w:eastAsia="宋体" w:cs="宋体"/>
                <w:color w:val="auto"/>
                <w:kern w:val="0"/>
                <w:sz w:val="20"/>
                <w:szCs w:val="20"/>
                <w:lang w:bidi="ar"/>
              </w:rPr>
              <w:t>256</w:t>
            </w:r>
            <w:r>
              <w:rPr>
                <w:rFonts w:hint="eastAsia" w:ascii="宋体" w:hAnsi="宋体" w:eastAsia="宋体" w:cs="宋体"/>
                <w:color w:val="auto"/>
                <w:kern w:val="0"/>
                <w:sz w:val="20"/>
                <w:szCs w:val="20"/>
                <w:lang w:bidi="ar"/>
              </w:rPr>
              <w:t>G SSD。</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显卡：采用卓越性能的NVIDIA专业独立显卡，显存不低于3GB</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显示器：28英寸以上4K OLED超高清显示器、最佳分辨率UHD (4K) 3840×2160 在 60 Hz、视频接口同时具备VGA、HDMI、DP。</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正版专业版操作系统。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分区广播控制器</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用于区域分区广播播音，</w:t>
            </w:r>
            <w:r>
              <w:rPr>
                <w:rFonts w:hint="eastAsia" w:ascii="宋体" w:hAnsi="宋体" w:eastAsia="宋体" w:cs="宋体"/>
                <w:color w:val="000000"/>
                <w:sz w:val="20"/>
                <w:szCs w:val="20"/>
              </w:rPr>
              <w:t>功能要求如下：</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1.Web图形化页面远程操作，自动管理所属IP接收终端，自动判断优先级别。</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2.具备远程全自动软件在线升级。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3.具备带密钥管理的安全认证播出功能，直播广播时需要验证播出密钥或密码。</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4.具备紧急广播和日常广播切换功能</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5.应急广播时，所属终端音量自动调为最大。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6.应急广播时，服务器端同步进行录音。</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7.具备带鹅颈式话筒</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8.具备U盘播放、蓝牙播放、线路输入功能。</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9.具备液晶显示和按键操作。</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10.具备点对点、分区等多种应急控制方式</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技术参数：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1.传输协议：TCP/IP</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2.操作系统：嵌入式Linux操作系统</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3.接口：标准RJ45网络接口，含隔离变压器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4.音频打包格式：MP3</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5.音频传输延迟：≤1s</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6.音频采样频率：44.1 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7.音频实时传输速率：64 kbps，128kbps，192 kbps，320 kbps可设置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8.话筒额定输入电平： 30mv</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9.线路额定输入电平： 775mv</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10.音频频率响应：≤±1dB(20Hz—18KHz)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11.音频总谐波失真：≤0.5%</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12.信噪比：≥75dB</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53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eastAsia="宋体" w:cs="Calibri"/>
                <w:color w:val="000000"/>
                <w:sz w:val="20"/>
                <w:szCs w:val="20"/>
                <w:u w:val="none"/>
                <w:lang w:bidi="ar"/>
              </w:rPr>
              <w:t>IP</w:t>
            </w:r>
            <w:r>
              <w:rPr>
                <w:rFonts w:hint="default" w:ascii="宋体" w:hAnsi="宋体" w:cs="宋体"/>
                <w:color w:val="000000"/>
                <w:sz w:val="20"/>
                <w:szCs w:val="20"/>
                <w:u w:val="none"/>
                <w:lang w:bidi="ar"/>
              </w:rPr>
              <w:t>音频编码器</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用于融媒体中心应急消息发布，</w:t>
            </w:r>
            <w:r>
              <w:rPr>
                <w:rFonts w:hint="eastAsia" w:ascii="宋体" w:hAnsi="宋体" w:eastAsia="宋体" w:cs="宋体"/>
                <w:color w:val="000000"/>
                <w:sz w:val="20"/>
                <w:szCs w:val="20"/>
              </w:rPr>
              <w:t>功能要求如下：</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1.Web图形化页面远程操作，自动管理所属IP接收终端，自动判断优先级别。</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2.具备远程全自动软件在线升级。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3.具备带密钥管理的安全认证播出功能，直播广播时需要验证播出密钥或密码。</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4.具备紧急广播和日常广播切换功能</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5.应急广播时，所属终端音量自动调为最大。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6.应急广播时，服务器端同步进行录音。</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技术参数：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1.传输协议：TCP/IP</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2.操作系统：嵌入式Linux操作系统</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3.接口：标准RJ45网络接口，含隔离变压器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4.音频打包格式：MP3</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5.音频传输延迟：≤1s</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6.音频采样频率：44.1 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7.音频实时传输速率：64 kbps，128kbps，192 kbps，320 kbps可设置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8</w:t>
            </w:r>
            <w:r>
              <w:rPr>
                <w:rFonts w:hint="eastAsia" w:ascii="宋体" w:hAnsi="宋体" w:eastAsia="宋体" w:cs="宋体"/>
                <w:color w:val="000000"/>
                <w:sz w:val="20"/>
                <w:szCs w:val="20"/>
              </w:rPr>
              <w:t>.线路额定输入电平： 775mv</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9</w:t>
            </w:r>
            <w:r>
              <w:rPr>
                <w:rFonts w:hint="eastAsia" w:ascii="宋体" w:hAnsi="宋体" w:eastAsia="宋体" w:cs="宋体"/>
                <w:color w:val="000000"/>
                <w:sz w:val="20"/>
                <w:szCs w:val="20"/>
              </w:rPr>
              <w:t>.音频频率响应：≤±1dB(20Hz—18KHz)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w:t>
            </w:r>
            <w:r>
              <w:rPr>
                <w:rFonts w:hint="default" w:ascii="宋体" w:hAnsi="宋体" w:eastAsia="宋体" w:cs="宋体"/>
                <w:color w:val="000000"/>
                <w:sz w:val="20"/>
                <w:szCs w:val="20"/>
              </w:rPr>
              <w:t>0</w:t>
            </w:r>
            <w:r>
              <w:rPr>
                <w:rFonts w:hint="eastAsia" w:ascii="宋体" w:hAnsi="宋体" w:eastAsia="宋体" w:cs="宋体"/>
                <w:color w:val="000000"/>
                <w:sz w:val="20"/>
                <w:szCs w:val="20"/>
              </w:rPr>
              <w:t>.音频总谐波失真：≤0.5%</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w:t>
            </w:r>
            <w:r>
              <w:rPr>
                <w:rFonts w:hint="default" w:ascii="宋体" w:hAnsi="宋体" w:eastAsia="宋体" w:cs="宋体"/>
                <w:color w:val="000000"/>
                <w:sz w:val="20"/>
                <w:szCs w:val="20"/>
              </w:rPr>
              <w:t>1</w:t>
            </w:r>
            <w:r>
              <w:rPr>
                <w:rFonts w:hint="eastAsia" w:ascii="宋体" w:hAnsi="宋体" w:eastAsia="宋体" w:cs="宋体"/>
                <w:color w:val="000000"/>
                <w:sz w:val="20"/>
                <w:szCs w:val="20"/>
              </w:rPr>
              <w:t>.信噪比：≥75dB</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275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分区广播控制台</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用于横向部门区域分区广播播音，</w:t>
            </w:r>
            <w:r>
              <w:rPr>
                <w:rFonts w:hint="eastAsia" w:ascii="宋体" w:hAnsi="宋体" w:eastAsia="宋体" w:cs="宋体"/>
                <w:color w:val="000000"/>
                <w:sz w:val="20"/>
                <w:szCs w:val="20"/>
              </w:rPr>
              <w:t>功能要求如下：</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1.Web图形化页面远程操作，自动管理所属IP接收终端，自动判断优先级别。</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2.具备远程全自动软件在线升级。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3.具备带密钥管理的安全认证播出功能，直播广播时需要验证播出密钥或密码。</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4.具备紧急广播和日常广播切换功能</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5.应急广播时，所属终端音量自动调为最大。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6.应急广播时，服务器端同步进行录音。</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7</w:t>
            </w:r>
            <w:r>
              <w:rPr>
                <w:rFonts w:hint="eastAsia" w:ascii="宋体" w:hAnsi="宋体" w:eastAsia="宋体" w:cs="宋体"/>
                <w:color w:val="000000"/>
                <w:sz w:val="20"/>
                <w:szCs w:val="20"/>
              </w:rPr>
              <w:t>.</w:t>
            </w:r>
            <w:r>
              <w:rPr>
                <w:rFonts w:hint="default" w:ascii="宋体" w:hAnsi="宋体" w:eastAsia="宋体" w:cs="宋体"/>
                <w:color w:val="000000"/>
                <w:sz w:val="20"/>
                <w:szCs w:val="20"/>
              </w:rPr>
              <w:t>2U机箱，</w:t>
            </w:r>
            <w:r>
              <w:rPr>
                <w:rFonts w:hint="eastAsia" w:ascii="宋体" w:hAnsi="宋体" w:eastAsia="宋体" w:cs="宋体"/>
                <w:color w:val="000000"/>
                <w:sz w:val="20"/>
                <w:szCs w:val="20"/>
              </w:rPr>
              <w:t>具备液晶显示和按键操作。</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sz w:val="20"/>
                <w:szCs w:val="20"/>
              </w:rPr>
              <w:t>8</w:t>
            </w:r>
            <w:r>
              <w:rPr>
                <w:rFonts w:hint="eastAsia" w:ascii="宋体" w:hAnsi="宋体" w:eastAsia="宋体" w:cs="宋体"/>
                <w:color w:val="000000"/>
                <w:sz w:val="20"/>
                <w:szCs w:val="20"/>
              </w:rPr>
              <w:t>.具备点对点、分区等多种应急控制方式</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技术参数：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1.传输协议：TCP/IP</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2.操作系统：嵌入式Linux操作系统</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3.接口：标准RJ45网络接口，含隔离变压器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4.音频打包格式：MP3</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5.音频传输延迟：≤1s</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6.音频采样频率：44.1 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7.音频实时传输速率：64 kbps，128kbps，192 kbps，320 kbps可设置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8.话筒额定输入电平： 30mv</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9.线路额定输入电平： 775mv</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10.音频频率响应：≤±1dB(20Hz—18KHz)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11.音频总谐波失真：≤0.5%</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12.信噪比：≥75dB</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调频数据编码器</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lang w:bidi="ar"/>
              </w:rPr>
            </w:pPr>
            <w:r>
              <w:rPr>
                <w:rFonts w:hint="default" w:eastAsia="宋体" w:cs="Calibri"/>
                <w:color w:val="000000"/>
                <w:sz w:val="20"/>
                <w:szCs w:val="20"/>
                <w:u w:val="none"/>
                <w:lang w:bidi="ar"/>
              </w:rPr>
              <w:t>调频RDS</w:t>
            </w:r>
            <w:r>
              <w:rPr>
                <w:rFonts w:hint="default" w:ascii="宋体" w:hAnsi="宋体" w:cs="宋体"/>
                <w:color w:val="000000"/>
                <w:sz w:val="20"/>
                <w:szCs w:val="20"/>
                <w:u w:val="none"/>
                <w:lang w:bidi="ar"/>
              </w:rPr>
              <w:t>编码，用于调频广播发射机适配副载波发射功能：</w:t>
            </w:r>
          </w:p>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color w:val="000000"/>
                <w:sz w:val="20"/>
                <w:szCs w:val="20"/>
              </w:rPr>
            </w:pPr>
            <w:r>
              <w:rPr>
                <w:rFonts w:hint="eastAsia" w:ascii="Calibri" w:hAnsi="Calibri" w:eastAsia="宋体" w:cs="Calibri"/>
                <w:color w:val="000000"/>
                <w:sz w:val="20"/>
                <w:szCs w:val="20"/>
              </w:rPr>
              <w:t>1、具有57kHz副载波编码功能，内置FSK调制器及编码器。</w:t>
            </w:r>
          </w:p>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color w:val="000000"/>
                <w:sz w:val="20"/>
                <w:szCs w:val="20"/>
              </w:rPr>
            </w:pPr>
            <w:r>
              <w:rPr>
                <w:rFonts w:hint="default" w:ascii="Calibri" w:hAnsi="Calibri" w:eastAsia="宋体" w:cs="Calibri"/>
                <w:color w:val="000000"/>
                <w:sz w:val="20"/>
                <w:szCs w:val="20"/>
              </w:rPr>
              <w:t>2、RDS</w:t>
            </w:r>
            <w:r>
              <w:rPr>
                <w:rFonts w:hint="eastAsia" w:ascii="Calibri" w:hAnsi="Calibri" w:eastAsia="宋体" w:cs="Calibri"/>
                <w:color w:val="000000"/>
                <w:sz w:val="20"/>
                <w:szCs w:val="20"/>
              </w:rPr>
              <w:t>频率为</w:t>
            </w:r>
            <w:r>
              <w:rPr>
                <w:rFonts w:hint="default" w:ascii="Calibri" w:hAnsi="Calibri" w:eastAsia="宋体" w:cs="Calibri"/>
                <w:color w:val="000000"/>
                <w:sz w:val="20"/>
                <w:szCs w:val="20"/>
              </w:rPr>
              <w:t>57KHz</w:t>
            </w:r>
            <w:r>
              <w:rPr>
                <w:rFonts w:hint="eastAsia" w:ascii="Calibri" w:hAnsi="Calibri" w:eastAsia="宋体" w:cs="Calibri"/>
                <w:color w:val="000000"/>
                <w:sz w:val="20"/>
                <w:szCs w:val="20"/>
              </w:rPr>
              <w:t>，</w:t>
            </w:r>
            <w:r>
              <w:rPr>
                <w:rFonts w:hint="default" w:ascii="Calibri" w:hAnsi="Calibri" w:eastAsia="宋体" w:cs="Calibri"/>
                <w:color w:val="000000"/>
                <w:sz w:val="20"/>
                <w:szCs w:val="20"/>
              </w:rPr>
              <w:t>DPSK</w:t>
            </w:r>
            <w:r>
              <w:rPr>
                <w:rFonts w:hint="eastAsia" w:ascii="Calibri" w:hAnsi="Calibri" w:eastAsia="宋体" w:cs="Calibri"/>
                <w:color w:val="000000"/>
                <w:sz w:val="20"/>
                <w:szCs w:val="20"/>
              </w:rPr>
              <w:t>调制，</w:t>
            </w:r>
            <w:r>
              <w:rPr>
                <w:rFonts w:hint="default" w:ascii="Calibri" w:hAnsi="Calibri" w:eastAsia="宋体" w:cs="Calibri"/>
                <w:color w:val="000000"/>
                <w:sz w:val="20"/>
                <w:szCs w:val="20"/>
              </w:rPr>
              <w:t>5%</w:t>
            </w:r>
            <w:r>
              <w:rPr>
                <w:rFonts w:hint="eastAsia" w:ascii="Calibri" w:hAnsi="Calibri" w:eastAsia="宋体" w:cs="Calibri"/>
                <w:color w:val="000000"/>
                <w:sz w:val="20"/>
                <w:szCs w:val="20"/>
              </w:rPr>
              <w:t>调制度；</w:t>
            </w:r>
          </w:p>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color w:val="000000"/>
                <w:sz w:val="20"/>
                <w:szCs w:val="20"/>
              </w:rPr>
            </w:pPr>
            <w:r>
              <w:rPr>
                <w:rFonts w:hint="default" w:ascii="Calibri" w:hAnsi="Calibri" w:eastAsia="宋体" w:cs="Calibri"/>
                <w:color w:val="000000"/>
                <w:sz w:val="20"/>
                <w:szCs w:val="20"/>
              </w:rPr>
              <w:t>3、RDS</w:t>
            </w:r>
            <w:r>
              <w:rPr>
                <w:rFonts w:hint="eastAsia" w:ascii="Calibri" w:hAnsi="Calibri" w:eastAsia="宋体" w:cs="Calibri"/>
                <w:color w:val="000000"/>
                <w:sz w:val="20"/>
                <w:szCs w:val="20"/>
              </w:rPr>
              <w:t>输出幅度：≥</w:t>
            </w:r>
            <w:r>
              <w:rPr>
                <w:rFonts w:hint="default" w:ascii="Calibri" w:hAnsi="Calibri" w:eastAsia="宋体" w:cs="Calibri"/>
                <w:color w:val="000000"/>
                <w:sz w:val="20"/>
                <w:szCs w:val="20"/>
              </w:rPr>
              <w:t>500mV</w:t>
            </w:r>
            <w:r>
              <w:rPr>
                <w:rFonts w:hint="eastAsia" w:ascii="Calibri" w:hAnsi="Calibri" w:eastAsia="宋体" w:cs="Calibri"/>
                <w:color w:val="000000"/>
                <w:sz w:val="20"/>
                <w:szCs w:val="20"/>
              </w:rPr>
              <w:t>；输出接口为标准</w:t>
            </w:r>
            <w:r>
              <w:rPr>
                <w:rFonts w:hint="default" w:ascii="Calibri" w:hAnsi="Calibri" w:eastAsia="宋体" w:cs="Calibri"/>
                <w:color w:val="000000"/>
                <w:sz w:val="20"/>
                <w:szCs w:val="20"/>
              </w:rPr>
              <w:t>BNC</w:t>
            </w:r>
            <w:r>
              <w:rPr>
                <w:rFonts w:hint="eastAsia" w:ascii="Calibri" w:hAnsi="Calibri" w:eastAsia="宋体" w:cs="Calibri"/>
                <w:color w:val="000000"/>
                <w:sz w:val="20"/>
                <w:szCs w:val="20"/>
              </w:rPr>
              <w:t>接头。</w:t>
            </w:r>
          </w:p>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color w:val="000000"/>
                <w:sz w:val="20"/>
                <w:szCs w:val="20"/>
              </w:rPr>
            </w:pPr>
            <w:r>
              <w:rPr>
                <w:rFonts w:hint="default" w:ascii="Calibri" w:hAnsi="Calibri" w:eastAsia="宋体" w:cs="Calibri"/>
                <w:color w:val="000000"/>
                <w:sz w:val="20"/>
                <w:szCs w:val="20"/>
              </w:rPr>
              <w:t>4、RDS</w:t>
            </w:r>
            <w:r>
              <w:rPr>
                <w:rFonts w:hint="eastAsia" w:ascii="Calibri" w:hAnsi="Calibri" w:eastAsia="宋体" w:cs="Calibri"/>
                <w:color w:val="000000"/>
                <w:sz w:val="20"/>
                <w:szCs w:val="20"/>
              </w:rPr>
              <w:t>寄生输出：≤</w:t>
            </w:r>
            <w:r>
              <w:rPr>
                <w:rFonts w:hint="default" w:ascii="Calibri" w:hAnsi="Calibri" w:eastAsia="宋体" w:cs="Calibri"/>
                <w:color w:val="000000"/>
                <w:sz w:val="20"/>
                <w:szCs w:val="20"/>
              </w:rPr>
              <w:t>-60dB</w:t>
            </w:r>
            <w:r>
              <w:rPr>
                <w:rFonts w:hint="eastAsia" w:ascii="Calibri" w:hAnsi="Calibri" w:eastAsia="宋体" w:cs="Calibri"/>
                <w:color w:val="000000"/>
                <w:sz w:val="20"/>
                <w:szCs w:val="20"/>
              </w:rPr>
              <w:t>；</w:t>
            </w:r>
          </w:p>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color w:val="000000"/>
                <w:sz w:val="20"/>
                <w:szCs w:val="20"/>
              </w:rPr>
            </w:pPr>
            <w:r>
              <w:rPr>
                <w:rFonts w:hint="default" w:ascii="Calibri" w:hAnsi="Calibri" w:eastAsia="宋体" w:cs="Calibri"/>
                <w:color w:val="000000"/>
                <w:sz w:val="20"/>
                <w:szCs w:val="20"/>
              </w:rPr>
              <w:t>5、RDS输出频率准确度：</w:t>
            </w:r>
            <w:r>
              <w:rPr>
                <w:rFonts w:hint="eastAsia" w:ascii="Calibri" w:hAnsi="Calibri" w:eastAsia="宋体" w:cs="Calibri"/>
                <w:color w:val="000000"/>
                <w:sz w:val="20"/>
                <w:szCs w:val="20"/>
              </w:rPr>
              <w:t>5</w:t>
            </w:r>
            <w:r>
              <w:rPr>
                <w:rFonts w:hint="default" w:ascii="Calibri" w:hAnsi="Calibri" w:eastAsia="宋体" w:cs="Calibri"/>
                <w:color w:val="000000"/>
                <w:sz w:val="20"/>
                <w:szCs w:val="20"/>
              </w:rPr>
              <w:t>7KHz</w:t>
            </w:r>
            <w:r>
              <w:rPr>
                <w:rFonts w:hint="eastAsia" w:ascii="宋体" w:hAnsi="宋体" w:eastAsia="宋体" w:cs="宋体"/>
                <w:color w:val="000000"/>
                <w:sz w:val="20"/>
                <w:szCs w:val="20"/>
              </w:rPr>
              <w:t>±1</w:t>
            </w:r>
            <w:r>
              <w:rPr>
                <w:rFonts w:hint="default" w:ascii="Calibri" w:hAnsi="Calibri" w:eastAsia="宋体" w:cs="Calibri"/>
                <w:color w:val="000000"/>
                <w:sz w:val="20"/>
                <w:szCs w:val="20"/>
              </w:rPr>
              <w:t>Hz</w:t>
            </w:r>
          </w:p>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rPr>
          <w:trHeight w:val="6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发射机改装费用</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cs="宋体"/>
                <w:color w:val="000000"/>
                <w:sz w:val="20"/>
                <w:szCs w:val="20"/>
                <w:u w:val="none"/>
                <w:lang w:bidi="ar"/>
              </w:rPr>
              <w:t>为原有调频广播发射机增加RDS编码调制功能。包含原有发射机拆机、模块采购、改装、调试等全部费用。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2"/>
                <w:szCs w:val="22"/>
              </w:rPr>
              <w:t>15</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数据光端机</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default" w:ascii="宋体" w:hAnsi="宋体" w:eastAsia="宋体" w:cs="宋体"/>
                <w:color w:val="000000"/>
                <w:kern w:val="0"/>
                <w:sz w:val="20"/>
                <w:szCs w:val="20"/>
                <w:lang w:bidi="ar"/>
              </w:rPr>
              <w:t>从融媒体中心</w:t>
            </w:r>
            <w:r>
              <w:rPr>
                <w:rFonts w:hint="eastAsia" w:ascii="宋体" w:hAnsi="宋体" w:eastAsia="宋体" w:cs="宋体"/>
                <w:color w:val="000000"/>
                <w:kern w:val="0"/>
                <w:sz w:val="20"/>
                <w:szCs w:val="20"/>
                <w:lang w:bidi="ar"/>
              </w:rPr>
              <w:t>光纤传输R</w:t>
            </w:r>
            <w:r>
              <w:rPr>
                <w:rFonts w:hint="default" w:ascii="宋体" w:hAnsi="宋体" w:eastAsia="宋体" w:cs="宋体"/>
                <w:color w:val="000000"/>
                <w:kern w:val="0"/>
                <w:sz w:val="20"/>
                <w:szCs w:val="20"/>
                <w:lang w:bidi="ar"/>
              </w:rPr>
              <w:t>DS信号</w:t>
            </w:r>
            <w:r>
              <w:rPr>
                <w:rFonts w:hint="eastAsia" w:ascii="宋体" w:hAnsi="宋体" w:eastAsia="宋体" w:cs="宋体"/>
                <w:color w:val="000000"/>
                <w:kern w:val="0"/>
                <w:sz w:val="20"/>
                <w:szCs w:val="20"/>
                <w:lang w:bidi="ar"/>
              </w:rPr>
              <w:t>至发射机机房</w:t>
            </w:r>
            <w:r>
              <w:rPr>
                <w:rFonts w:hint="default"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一收一发，数据光纤传输，传输距离3</w:t>
            </w:r>
            <w:r>
              <w:rPr>
                <w:rFonts w:hint="default" w:ascii="宋体" w:hAnsi="宋体" w:eastAsia="宋体" w:cs="宋体"/>
                <w:color w:val="000000"/>
                <w:kern w:val="0"/>
                <w:sz w:val="20"/>
                <w:szCs w:val="20"/>
                <w:lang w:bidi="ar"/>
              </w:rPr>
              <w:t>0KM。</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2"/>
                <w:szCs w:val="22"/>
              </w:rPr>
              <w:t>16</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eastAsia="宋体" w:cs="Calibri"/>
                <w:color w:val="000000"/>
                <w:sz w:val="20"/>
                <w:szCs w:val="20"/>
                <w:u w:val="none"/>
                <w:lang w:bidi="ar"/>
              </w:rPr>
              <w:t>FM+IP</w:t>
            </w:r>
            <w:r>
              <w:rPr>
                <w:rFonts w:hint="default" w:ascii="宋体" w:hAnsi="宋体" w:cs="宋体"/>
                <w:color w:val="000000"/>
                <w:sz w:val="20"/>
                <w:szCs w:val="20"/>
                <w:u w:val="none"/>
                <w:lang w:bidi="ar"/>
              </w:rPr>
              <w:t>监听音箱</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功能要求：</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用于接收IP网络平台内播出的数字IP音频广播信号和无线调频广播信号。能够将IP、FM信号解码成数据信号和音频信号，通过内置功率放大模块，输出音频功率信号，推动喇叭高保真放音。可远程配置，远程开关机及远程音量调节，可远程管理并远程升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技术参数：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1、</w:t>
            </w:r>
            <w:r>
              <w:rPr>
                <w:rFonts w:hint="eastAsia" w:ascii="宋体" w:hAnsi="宋体" w:eastAsia="宋体" w:cs="宋体"/>
                <w:color w:val="000000"/>
                <w:sz w:val="20"/>
                <w:szCs w:val="20"/>
              </w:rPr>
              <w:t>调频接收频率：</w:t>
            </w:r>
            <w:r>
              <w:rPr>
                <w:rFonts w:hint="default" w:ascii="宋体" w:hAnsi="宋体" w:eastAsia="宋体" w:cs="宋体"/>
                <w:color w:val="000000"/>
                <w:sz w:val="20"/>
                <w:szCs w:val="20"/>
              </w:rPr>
              <w:t>106</w:t>
            </w:r>
            <w:r>
              <w:rPr>
                <w:rFonts w:hint="eastAsia" w:ascii="宋体" w:hAnsi="宋体" w:eastAsia="宋体" w:cs="宋体"/>
                <w:color w:val="000000"/>
                <w:sz w:val="20"/>
                <w:szCs w:val="20"/>
              </w:rPr>
              <w:t>MHz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2、</w:t>
            </w:r>
            <w:r>
              <w:rPr>
                <w:rFonts w:hint="eastAsia" w:ascii="宋体" w:hAnsi="宋体" w:eastAsia="宋体" w:cs="宋体"/>
                <w:color w:val="000000"/>
                <w:sz w:val="20"/>
                <w:szCs w:val="20"/>
              </w:rPr>
              <w:t>传输协议</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TCP/IP</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3、</w:t>
            </w:r>
            <w:r>
              <w:rPr>
                <w:rFonts w:hint="eastAsia" w:ascii="宋体" w:hAnsi="宋体" w:eastAsia="宋体" w:cs="宋体"/>
                <w:color w:val="000000"/>
                <w:sz w:val="20"/>
                <w:szCs w:val="20"/>
              </w:rPr>
              <w:t>网络接口</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标准RJ45网络接口，含隔离变压器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4、</w:t>
            </w:r>
            <w:r>
              <w:rPr>
                <w:rFonts w:hint="eastAsia" w:ascii="宋体" w:hAnsi="宋体" w:eastAsia="宋体" w:cs="宋体"/>
                <w:color w:val="000000"/>
                <w:sz w:val="20"/>
                <w:szCs w:val="20"/>
              </w:rPr>
              <w:t>传输方式</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以太网传输架构，自动注册服务器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5、</w:t>
            </w:r>
            <w:r>
              <w:rPr>
                <w:rFonts w:hint="eastAsia" w:ascii="宋体" w:hAnsi="宋体" w:eastAsia="宋体" w:cs="宋体"/>
                <w:color w:val="000000"/>
                <w:sz w:val="20"/>
                <w:szCs w:val="20"/>
              </w:rPr>
              <w:t>操作系统</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嵌入式LINUX操作系统</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6、</w:t>
            </w:r>
            <w:r>
              <w:rPr>
                <w:rFonts w:hint="eastAsia" w:ascii="宋体" w:hAnsi="宋体" w:eastAsia="宋体" w:cs="宋体"/>
                <w:color w:val="000000"/>
                <w:sz w:val="20"/>
                <w:szCs w:val="20"/>
              </w:rPr>
              <w:t>操作方式</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Web页面远程设置和管理， 软件全自动升级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7、</w:t>
            </w:r>
            <w:r>
              <w:rPr>
                <w:rFonts w:hint="eastAsia" w:ascii="宋体" w:hAnsi="宋体" w:eastAsia="宋体" w:cs="宋体"/>
                <w:color w:val="000000"/>
                <w:sz w:val="20"/>
                <w:szCs w:val="20"/>
              </w:rPr>
              <w:t>音频传输延迟</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≤1S</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8、</w:t>
            </w:r>
            <w:r>
              <w:rPr>
                <w:rFonts w:hint="eastAsia" w:ascii="宋体" w:hAnsi="宋体" w:eastAsia="宋体" w:cs="宋体"/>
                <w:color w:val="000000"/>
                <w:sz w:val="20"/>
                <w:szCs w:val="20"/>
              </w:rPr>
              <w:t>音频打包格式</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MP3</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9、</w:t>
            </w:r>
            <w:r>
              <w:rPr>
                <w:rFonts w:hint="eastAsia" w:ascii="宋体" w:hAnsi="宋体" w:eastAsia="宋体" w:cs="宋体"/>
                <w:color w:val="000000"/>
                <w:sz w:val="20"/>
                <w:szCs w:val="20"/>
              </w:rPr>
              <w:t>音频传输码率</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64-320kbps自适应</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10、</w:t>
            </w:r>
            <w:r>
              <w:rPr>
                <w:rFonts w:hint="eastAsia" w:ascii="宋体" w:hAnsi="宋体" w:eastAsia="宋体" w:cs="宋体"/>
                <w:color w:val="000000"/>
                <w:sz w:val="20"/>
                <w:szCs w:val="20"/>
              </w:rPr>
              <w:t>音频输出功率</w:t>
            </w:r>
            <w:r>
              <w:rPr>
                <w:rFonts w:hint="default" w:ascii="宋体" w:hAnsi="宋体" w:eastAsia="宋体" w:cs="宋体"/>
                <w:color w:val="000000"/>
                <w:sz w:val="20"/>
                <w:szCs w:val="20"/>
              </w:rPr>
              <w:t xml:space="preserve">   </w:t>
            </w:r>
            <w:r>
              <w:rPr>
                <w:rFonts w:hint="eastAsia" w:ascii="宋体" w:hAnsi="宋体" w:eastAsia="宋体" w:cs="宋体"/>
                <w:color w:val="000000"/>
                <w:sz w:val="20"/>
                <w:szCs w:val="20"/>
              </w:rPr>
              <w:t>20W (远程WEB可调)</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11、</w:t>
            </w:r>
            <w:r>
              <w:rPr>
                <w:rFonts w:hint="eastAsia" w:ascii="宋体" w:hAnsi="宋体" w:eastAsia="宋体" w:cs="宋体"/>
                <w:color w:val="000000"/>
                <w:sz w:val="20"/>
                <w:szCs w:val="20"/>
              </w:rPr>
              <w:t>音频频率响应</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≤±1.5dB (40Hz—18KHz)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12、</w:t>
            </w:r>
            <w:r>
              <w:rPr>
                <w:rFonts w:hint="eastAsia" w:ascii="宋体" w:hAnsi="宋体" w:eastAsia="宋体" w:cs="宋体"/>
                <w:color w:val="000000"/>
                <w:sz w:val="20"/>
                <w:szCs w:val="20"/>
              </w:rPr>
              <w:t>音频总谐波失真</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≤1.0%</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13、</w:t>
            </w:r>
            <w:r>
              <w:rPr>
                <w:rFonts w:hint="eastAsia" w:ascii="宋体" w:hAnsi="宋体" w:eastAsia="宋体" w:cs="宋体"/>
                <w:color w:val="000000"/>
                <w:sz w:val="20"/>
                <w:szCs w:val="20"/>
              </w:rPr>
              <w:t>信噪比</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≥75dB</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14、</w:t>
            </w:r>
            <w:r>
              <w:rPr>
                <w:rFonts w:hint="eastAsia" w:ascii="宋体" w:hAnsi="宋体" w:eastAsia="宋体" w:cs="宋体"/>
                <w:color w:val="000000"/>
                <w:sz w:val="20"/>
                <w:szCs w:val="20"/>
              </w:rPr>
              <w:t>电源消耗功率</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25W</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15、</w:t>
            </w:r>
            <w:r>
              <w:rPr>
                <w:rFonts w:hint="eastAsia" w:ascii="宋体" w:hAnsi="宋体" w:eastAsia="宋体" w:cs="宋体"/>
                <w:color w:val="000000"/>
                <w:sz w:val="20"/>
                <w:szCs w:val="20"/>
              </w:rPr>
              <w:t>工作环境温度</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-20℃～+50℃</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16、</w:t>
            </w:r>
            <w:r>
              <w:rPr>
                <w:rFonts w:hint="eastAsia" w:ascii="宋体" w:hAnsi="宋体" w:eastAsia="宋体" w:cs="宋体"/>
                <w:color w:val="000000"/>
                <w:sz w:val="20"/>
                <w:szCs w:val="20"/>
              </w:rPr>
              <w:t>工作电源</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AC 220V±10%/50Hz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default" w:ascii="宋体" w:hAnsi="宋体" w:eastAsia="宋体" w:cs="宋体"/>
                <w:color w:val="000000"/>
                <w:sz w:val="20"/>
                <w:szCs w:val="20"/>
              </w:rPr>
              <w:t>17、</w:t>
            </w:r>
            <w:r>
              <w:rPr>
                <w:rFonts w:hint="eastAsia" w:ascii="宋体" w:hAnsi="宋体" w:eastAsia="宋体" w:cs="宋体"/>
                <w:color w:val="000000"/>
                <w:sz w:val="20"/>
                <w:szCs w:val="20"/>
              </w:rPr>
              <w:t>防雷能力</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 10KA</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eastAsia" w:ascii="Calibri" w:hAnsi="Calibri" w:eastAsia="宋体" w:cs="Calibri"/>
                <w:color w:val="000000"/>
                <w:kern w:val="0"/>
                <w:sz w:val="20"/>
                <w:szCs w:val="20"/>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2"/>
                <w:szCs w:val="22"/>
              </w:rPr>
              <w:t>17</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default" w:ascii="宋体" w:hAnsi="宋体" w:cs="宋体"/>
                <w:color w:val="000000"/>
                <w:sz w:val="20"/>
                <w:szCs w:val="20"/>
                <w:u w:val="none"/>
                <w:lang w:bidi="ar"/>
              </w:rPr>
              <w:t>室外</w:t>
            </w:r>
            <w:r>
              <w:rPr>
                <w:rFonts w:hint="default" w:eastAsia="宋体" w:cs="Calibri"/>
                <w:color w:val="000000"/>
                <w:sz w:val="20"/>
                <w:szCs w:val="20"/>
                <w:u w:val="none"/>
                <w:lang w:bidi="ar"/>
              </w:rPr>
              <w:t>FM+IP</w:t>
            </w:r>
            <w:r>
              <w:rPr>
                <w:rFonts w:hint="default" w:ascii="宋体" w:hAnsi="宋体" w:cs="宋体"/>
                <w:color w:val="000000"/>
                <w:sz w:val="20"/>
                <w:szCs w:val="20"/>
                <w:u w:val="none"/>
                <w:lang w:bidi="ar"/>
              </w:rPr>
              <w:t>双模收扩机</w:t>
            </w:r>
          </w:p>
        </w:tc>
        <w:tc>
          <w:tcPr>
            <w:tcW w:w="86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功能要求：</w:t>
            </w:r>
          </w:p>
          <w:p>
            <w:pPr>
              <w:keepNext w:val="0"/>
              <w:keepLines w:val="0"/>
              <w:widowControl/>
              <w:suppressLineNumbers w:val="0"/>
              <w:spacing w:before="0" w:beforeAutospacing="0" w:after="0" w:afterAutospacing="0"/>
              <w:ind w:left="0" w:right="0" w:firstLine="405"/>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用于高层建筑顶楼</w:t>
            </w:r>
            <w:r>
              <w:rPr>
                <w:rFonts w:hint="eastAsia" w:ascii="宋体" w:hAnsi="宋体" w:eastAsia="宋体" w:cs="宋体"/>
                <w:color w:val="000000"/>
                <w:kern w:val="0"/>
                <w:sz w:val="20"/>
                <w:szCs w:val="20"/>
                <w:lang w:bidi="ar"/>
              </w:rPr>
              <w:t>紧急广播，</w:t>
            </w:r>
            <w:r>
              <w:rPr>
                <w:rFonts w:hint="eastAsia" w:ascii="宋体" w:hAnsi="宋体" w:eastAsia="宋体" w:cs="宋体"/>
                <w:color w:val="000000"/>
                <w:sz w:val="20"/>
                <w:szCs w:val="20"/>
              </w:rPr>
              <w:t>接收IP网络平台内播出的数字IP音频广播信号和无线</w:t>
            </w:r>
            <w:r>
              <w:rPr>
                <w:rFonts w:hint="eastAsia" w:ascii="宋体" w:hAnsi="宋体" w:eastAsia="宋体" w:cs="宋体"/>
                <w:color w:val="auto"/>
                <w:sz w:val="20"/>
                <w:szCs w:val="20"/>
              </w:rPr>
              <w:t>F</w:t>
            </w:r>
            <w:r>
              <w:rPr>
                <w:rFonts w:hint="default" w:ascii="宋体" w:hAnsi="宋体" w:eastAsia="宋体" w:cs="宋体"/>
                <w:color w:val="auto"/>
                <w:sz w:val="20"/>
                <w:szCs w:val="20"/>
              </w:rPr>
              <w:t>M106MHz</w:t>
            </w:r>
            <w:r>
              <w:rPr>
                <w:rFonts w:hint="eastAsia" w:ascii="宋体" w:hAnsi="宋体" w:eastAsia="宋体" w:cs="宋体"/>
                <w:color w:val="000000"/>
                <w:sz w:val="20"/>
                <w:szCs w:val="20"/>
              </w:rPr>
              <w:t>调频广播信号。能够将IP、FM信号解码成数据信号和音频信号，通过内置功率放大模块，输出音频大功率信号，推动外置高清高音喇叭放音。可远程配置，远程开关机及远程音量调节，可远程管理并远程升级。</w:t>
            </w:r>
          </w:p>
          <w:p>
            <w:pPr>
              <w:keepNext w:val="0"/>
              <w:keepLines w:val="0"/>
              <w:widowControl/>
              <w:suppressLineNumbers w:val="0"/>
              <w:spacing w:before="0" w:beforeAutospacing="0" w:after="0" w:afterAutospacing="0"/>
              <w:ind w:left="0" w:right="0" w:firstLine="405"/>
              <w:jc w:val="left"/>
              <w:textAlignment w:val="center"/>
              <w:rPr>
                <w:rFonts w:hint="default" w:ascii="宋体" w:hAnsi="宋体" w:eastAsia="宋体" w:cs="宋体"/>
                <w:color w:val="000000"/>
                <w:kern w:val="0"/>
                <w:sz w:val="20"/>
                <w:szCs w:val="20"/>
                <w:lang w:bidi="ar"/>
              </w:rPr>
            </w:pPr>
            <w:r>
              <w:rPr>
                <w:rFonts w:hint="default" w:eastAsia="宋体" w:cs="Calibri"/>
                <w:color w:val="000000"/>
                <w:sz w:val="20"/>
                <w:szCs w:val="20"/>
                <w:u w:val="none"/>
                <w:lang w:bidi="ar"/>
              </w:rPr>
              <w:t>要求包含FM+IP</w:t>
            </w:r>
            <w:r>
              <w:rPr>
                <w:rFonts w:hint="default" w:ascii="宋体" w:hAnsi="宋体" w:cs="宋体"/>
                <w:color w:val="000000"/>
                <w:sz w:val="20"/>
                <w:szCs w:val="20"/>
                <w:u w:val="none"/>
                <w:lang w:bidi="ar"/>
              </w:rPr>
              <w:t>双模收扩机1台、</w:t>
            </w:r>
            <w:r>
              <w:rPr>
                <w:rFonts w:hint="eastAsia" w:ascii="宋体" w:hAnsi="宋体" w:eastAsia="宋体" w:cs="宋体"/>
                <w:color w:val="000000"/>
                <w:kern w:val="0"/>
                <w:sz w:val="20"/>
                <w:szCs w:val="20"/>
                <w:lang w:bidi="ar"/>
              </w:rPr>
              <w:t>室外U</w:t>
            </w:r>
            <w:r>
              <w:rPr>
                <w:rFonts w:hint="default" w:ascii="宋体" w:hAnsi="宋体" w:eastAsia="宋体" w:cs="宋体"/>
                <w:color w:val="000000"/>
                <w:kern w:val="0"/>
                <w:sz w:val="20"/>
                <w:szCs w:val="20"/>
                <w:lang w:bidi="ar"/>
              </w:rPr>
              <w:t>PS1套，高清高音喇叭</w:t>
            </w:r>
            <w:r>
              <w:rPr>
                <w:rFonts w:hint="eastAsia" w:ascii="宋体" w:hAnsi="宋体" w:eastAsia="宋体" w:cs="宋体"/>
                <w:color w:val="000000"/>
                <w:kern w:val="0"/>
                <w:sz w:val="20"/>
                <w:szCs w:val="20"/>
                <w:lang w:bidi="ar"/>
              </w:rPr>
              <w:t>2</w:t>
            </w:r>
            <w:r>
              <w:rPr>
                <w:rFonts w:hint="default" w:ascii="宋体" w:hAnsi="宋体" w:eastAsia="宋体" w:cs="宋体"/>
                <w:color w:val="000000"/>
                <w:kern w:val="0"/>
                <w:sz w:val="20"/>
                <w:szCs w:val="20"/>
                <w:lang w:bidi="ar"/>
              </w:rPr>
              <w:t>只，室外</w:t>
            </w:r>
            <w:r>
              <w:rPr>
                <w:rFonts w:hint="eastAsia" w:ascii="宋体" w:hAnsi="宋体" w:eastAsia="宋体" w:cs="宋体"/>
                <w:color w:val="000000"/>
                <w:kern w:val="0"/>
                <w:sz w:val="20"/>
                <w:szCs w:val="20"/>
                <w:lang w:bidi="ar"/>
              </w:rPr>
              <w:t>3</w:t>
            </w:r>
            <w:r>
              <w:rPr>
                <w:rFonts w:hint="default" w:ascii="宋体" w:hAnsi="宋体" w:eastAsia="宋体" w:cs="宋体"/>
                <w:color w:val="000000"/>
                <w:kern w:val="0"/>
                <w:sz w:val="20"/>
                <w:szCs w:val="20"/>
                <w:lang w:bidi="ar"/>
              </w:rPr>
              <w:t>04不锈钢箱体</w:t>
            </w:r>
            <w:r>
              <w:rPr>
                <w:rFonts w:hint="eastAsia" w:ascii="宋体" w:hAnsi="宋体" w:eastAsia="宋体" w:cs="宋体"/>
                <w:color w:val="000000"/>
                <w:kern w:val="0"/>
                <w:sz w:val="20"/>
                <w:szCs w:val="20"/>
                <w:lang w:bidi="ar"/>
              </w:rPr>
              <w:t>1组</w:t>
            </w:r>
            <w:r>
              <w:rPr>
                <w:rFonts w:hint="default" w:ascii="宋体" w:hAnsi="宋体" w:eastAsia="宋体" w:cs="宋体"/>
                <w:color w:val="000000"/>
                <w:kern w:val="0"/>
                <w:sz w:val="20"/>
                <w:szCs w:val="20"/>
                <w:lang w:bidi="ar"/>
              </w:rPr>
              <w:t>，组合成为</w:t>
            </w:r>
            <w:r>
              <w:rPr>
                <w:rFonts w:hint="eastAsia" w:ascii="宋体" w:hAnsi="宋体" w:eastAsia="宋体" w:cs="宋体"/>
                <w:color w:val="000000"/>
                <w:kern w:val="0"/>
                <w:sz w:val="20"/>
                <w:szCs w:val="20"/>
                <w:lang w:bidi="ar"/>
              </w:rPr>
              <w:t>1套系统，并要求将相关设备装入交接箱箱体，便于维护，箱体内预装电源接线板，箱体</w:t>
            </w:r>
            <w:r>
              <w:rPr>
                <w:rFonts w:hint="default" w:ascii="宋体" w:hAnsi="宋体" w:eastAsia="宋体" w:cs="宋体"/>
                <w:color w:val="000000"/>
                <w:kern w:val="0"/>
                <w:sz w:val="20"/>
                <w:szCs w:val="20"/>
                <w:lang w:bidi="ar"/>
              </w:rPr>
              <w:t>立式安装和壁挂安装可选。</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技术参数：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1、传输协议</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TCP/IP</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2、网络接口</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标准RJ45网络接口，含隔离变压器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3、传输方式</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以太网传输架构，自动注册服务器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4、操作系统</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嵌入式LINUX操作系统</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5、操作方式</w:t>
            </w:r>
            <w:r>
              <w:rPr>
                <w:rFonts w:hint="eastAsia" w:ascii="宋体" w:hAnsi="宋体" w:eastAsia="宋体" w:cs="宋体"/>
                <w:color w:val="000000"/>
                <w:kern w:val="0"/>
                <w:sz w:val="20"/>
                <w:szCs w:val="20"/>
                <w:lang w:bidi="ar"/>
              </w:rPr>
              <w:tab/>
            </w:r>
            <w:r>
              <w:rPr>
                <w:rFonts w:hint="default"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Web页面远程设置和管理， 软件全自动升级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调频</w:t>
            </w:r>
            <w:r>
              <w:rPr>
                <w:rFonts w:hint="eastAsia" w:ascii="宋体" w:hAnsi="宋体" w:eastAsia="宋体" w:cs="宋体"/>
                <w:color w:val="000000"/>
                <w:kern w:val="0"/>
                <w:sz w:val="20"/>
                <w:szCs w:val="20"/>
                <w:lang w:bidi="ar"/>
              </w:rPr>
              <w:t>R</w:t>
            </w:r>
            <w:r>
              <w:rPr>
                <w:rFonts w:hint="default" w:ascii="宋体" w:hAnsi="宋体" w:eastAsia="宋体" w:cs="宋体"/>
                <w:color w:val="000000"/>
                <w:kern w:val="0"/>
                <w:sz w:val="20"/>
                <w:szCs w:val="20"/>
                <w:lang w:bidi="ar"/>
              </w:rPr>
              <w:t>DS接收频率：</w:t>
            </w: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7-108MHz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调频</w:t>
            </w:r>
            <w:r>
              <w:rPr>
                <w:rFonts w:hint="eastAsia" w:ascii="宋体" w:hAnsi="宋体" w:eastAsia="宋体" w:cs="宋体"/>
                <w:color w:val="000000"/>
                <w:kern w:val="0"/>
                <w:sz w:val="20"/>
                <w:szCs w:val="20"/>
                <w:lang w:bidi="ar"/>
              </w:rPr>
              <w:t>R</w:t>
            </w:r>
            <w:r>
              <w:rPr>
                <w:rFonts w:hint="default" w:ascii="宋体" w:hAnsi="宋体" w:eastAsia="宋体" w:cs="宋体"/>
                <w:color w:val="000000"/>
                <w:kern w:val="0"/>
                <w:sz w:val="20"/>
                <w:szCs w:val="20"/>
                <w:lang w:bidi="ar"/>
              </w:rPr>
              <w:t>DS唤醒门限电平</w:t>
            </w:r>
            <w:r>
              <w:rPr>
                <w:rFonts w:hint="eastAsia" w:ascii="宋体" w:hAnsi="宋体" w:eastAsia="宋体" w:cs="宋体"/>
                <w:color w:val="000000"/>
                <w:kern w:val="0"/>
                <w:sz w:val="20"/>
                <w:szCs w:val="20"/>
                <w:lang w:bidi="ar"/>
              </w:rPr>
              <w:t>：4</w:t>
            </w:r>
            <w:r>
              <w:rPr>
                <w:rFonts w:hint="default" w:ascii="宋体" w:hAnsi="宋体" w:eastAsia="宋体" w:cs="宋体"/>
                <w:color w:val="000000"/>
                <w:kern w:val="0"/>
                <w:sz w:val="20"/>
                <w:szCs w:val="20"/>
                <w:lang w:bidi="ar"/>
              </w:rPr>
              <w:t>0dBu</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8、音频传输延迟</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≤1S</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9、音频打包格式</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MP3</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0、</w:t>
            </w:r>
            <w:r>
              <w:rPr>
                <w:rFonts w:hint="eastAsia" w:ascii="宋体" w:hAnsi="宋体" w:eastAsia="宋体" w:cs="宋体"/>
                <w:color w:val="000000"/>
                <w:kern w:val="0"/>
                <w:sz w:val="20"/>
                <w:szCs w:val="20"/>
                <w:lang w:bidi="ar"/>
              </w:rPr>
              <w:t>音频传输码率</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64-320kbps自适应</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1、</w:t>
            </w:r>
            <w:r>
              <w:rPr>
                <w:rFonts w:hint="eastAsia" w:ascii="宋体" w:hAnsi="宋体" w:eastAsia="宋体" w:cs="宋体"/>
                <w:color w:val="000000"/>
                <w:kern w:val="0"/>
                <w:sz w:val="20"/>
                <w:szCs w:val="20"/>
                <w:lang w:bidi="ar"/>
              </w:rPr>
              <w:t>音频输出功率</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w:t>
            </w:r>
            <w:r>
              <w:rPr>
                <w:rFonts w:hint="default" w:ascii="宋体" w:hAnsi="宋体" w:eastAsia="宋体" w:cs="宋体"/>
                <w:color w:val="000000"/>
                <w:kern w:val="0"/>
                <w:sz w:val="20"/>
                <w:szCs w:val="20"/>
                <w:lang w:bidi="ar"/>
              </w:rPr>
              <w:t>50</w:t>
            </w:r>
            <w:r>
              <w:rPr>
                <w:rFonts w:hint="eastAsia" w:ascii="宋体" w:hAnsi="宋体" w:eastAsia="宋体" w:cs="宋体"/>
                <w:color w:val="000000"/>
                <w:kern w:val="0"/>
                <w:sz w:val="20"/>
                <w:szCs w:val="20"/>
                <w:lang w:bidi="ar"/>
              </w:rPr>
              <w:t>W(远程WEB可调)</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2、</w:t>
            </w:r>
            <w:r>
              <w:rPr>
                <w:rFonts w:hint="eastAsia" w:ascii="宋体" w:hAnsi="宋体" w:eastAsia="宋体" w:cs="宋体"/>
                <w:color w:val="000000"/>
                <w:kern w:val="0"/>
                <w:sz w:val="20"/>
                <w:szCs w:val="20"/>
                <w:lang w:bidi="ar"/>
              </w:rPr>
              <w:t>音频频率响应</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≤±1.5dB (40Hz—18KHz)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3、</w:t>
            </w:r>
            <w:r>
              <w:rPr>
                <w:rFonts w:hint="eastAsia" w:ascii="宋体" w:hAnsi="宋体" w:eastAsia="宋体" w:cs="宋体"/>
                <w:color w:val="000000"/>
                <w:kern w:val="0"/>
                <w:sz w:val="20"/>
                <w:szCs w:val="20"/>
                <w:lang w:bidi="ar"/>
              </w:rPr>
              <w:t>音频总谐波失真</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≤1.0%</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4、</w:t>
            </w:r>
            <w:r>
              <w:rPr>
                <w:rFonts w:hint="eastAsia" w:ascii="宋体" w:hAnsi="宋体" w:eastAsia="宋体" w:cs="宋体"/>
                <w:color w:val="000000"/>
                <w:kern w:val="0"/>
                <w:sz w:val="20"/>
                <w:szCs w:val="20"/>
                <w:lang w:bidi="ar"/>
              </w:rPr>
              <w:t>信噪比</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≥75dB</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5、高清高音喇叭额定功率：</w:t>
            </w:r>
            <w:r>
              <w:rPr>
                <w:rFonts w:hint="eastAsia" w:ascii="宋体" w:hAnsi="宋体" w:eastAsia="宋体" w:cs="宋体"/>
                <w:color w:val="C00000"/>
                <w:kern w:val="0"/>
                <w:sz w:val="20"/>
                <w:szCs w:val="20"/>
                <w:lang w:bidi="ar"/>
              </w:rPr>
              <w:t xml:space="preserve"> </w:t>
            </w:r>
            <w:r>
              <w:rPr>
                <w:rFonts w:hint="eastAsia" w:ascii="宋体" w:hAnsi="宋体" w:eastAsia="宋体" w:cs="宋体"/>
                <w:color w:val="000000" w:themeColor="text1"/>
                <w:kern w:val="0"/>
                <w:sz w:val="20"/>
                <w:szCs w:val="20"/>
                <w:lang w:val="en-US" w:eastAsia="zh-CN" w:bidi="ar"/>
                <w14:textFill>
                  <w14:solidFill>
                    <w14:schemeClr w14:val="tx1"/>
                  </w14:solidFill>
                </w14:textFill>
              </w:rPr>
              <w:t>50</w:t>
            </w:r>
            <w:r>
              <w:rPr>
                <w:rFonts w:hint="default" w:ascii="宋体" w:hAnsi="宋体" w:eastAsia="宋体" w:cs="宋体"/>
                <w:color w:val="000000" w:themeColor="text1"/>
                <w:kern w:val="0"/>
                <w:sz w:val="20"/>
                <w:szCs w:val="20"/>
                <w:lang w:bidi="ar"/>
                <w14:textFill>
                  <w14:solidFill>
                    <w14:schemeClr w14:val="tx1"/>
                  </w14:solidFill>
                </w14:textFill>
              </w:rPr>
              <w:t>W</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w:t>
            </w:r>
            <w:r>
              <w:rPr>
                <w:rFonts w:hint="default" w:ascii="宋体" w:hAnsi="宋体" w:eastAsia="宋体" w:cs="宋体"/>
                <w:color w:val="000000" w:themeColor="text1"/>
                <w:kern w:val="0"/>
                <w:sz w:val="20"/>
                <w:szCs w:val="20"/>
                <w:lang w:bidi="ar"/>
                <w14:textFill>
                  <w14:solidFill>
                    <w14:schemeClr w14:val="tx1"/>
                  </w14:solidFill>
                </w14:textFill>
              </w:rPr>
              <w:t>6、高清高音喇叭</w:t>
            </w:r>
            <w:r>
              <w:rPr>
                <w:rFonts w:hint="eastAsia" w:ascii="宋体" w:hAnsi="宋体" w:eastAsia="宋体" w:cs="宋体"/>
                <w:color w:val="000000" w:themeColor="text1"/>
                <w:kern w:val="0"/>
                <w:sz w:val="20"/>
                <w:szCs w:val="20"/>
                <w:lang w:bidi="ar"/>
                <w14:textFill>
                  <w14:solidFill>
                    <w14:schemeClr w14:val="tx1"/>
                  </w14:solidFill>
                </w14:textFill>
              </w:rPr>
              <w:t xml:space="preserve">阻抗： </w:t>
            </w:r>
            <w:r>
              <w:rPr>
                <w:rFonts w:hint="default" w:ascii="宋体" w:hAnsi="宋体" w:eastAsia="宋体" w:cs="宋体"/>
                <w:color w:val="000000" w:themeColor="text1"/>
                <w:kern w:val="0"/>
                <w:sz w:val="20"/>
                <w:szCs w:val="20"/>
                <w:lang w:bidi="ar"/>
                <w14:textFill>
                  <w14:solidFill>
                    <w14:schemeClr w14:val="tx1"/>
                  </w14:solidFill>
                </w14:textFill>
              </w:rPr>
              <w:t xml:space="preserve">  </w:t>
            </w:r>
            <w:r>
              <w:rPr>
                <w:rFonts w:hint="eastAsia" w:ascii="宋体" w:hAnsi="宋体" w:eastAsia="宋体" w:cs="宋体"/>
                <w:color w:val="000000" w:themeColor="text1"/>
                <w:kern w:val="0"/>
                <w:sz w:val="20"/>
                <w:szCs w:val="20"/>
                <w:lang w:bidi="ar"/>
                <w14:textFill>
                  <w14:solidFill>
                    <w14:schemeClr w14:val="tx1"/>
                  </w14:solidFill>
                </w14:textFill>
              </w:rPr>
              <w:t>1</w:t>
            </w:r>
            <w:r>
              <w:rPr>
                <w:rFonts w:hint="default" w:ascii="宋体" w:hAnsi="宋体" w:eastAsia="宋体" w:cs="宋体"/>
                <w:color w:val="000000" w:themeColor="text1"/>
                <w:kern w:val="0"/>
                <w:sz w:val="20"/>
                <w:szCs w:val="20"/>
                <w:lang w:bidi="ar"/>
                <w14:textFill>
                  <w14:solidFill>
                    <w14:schemeClr w14:val="tx1"/>
                  </w14:solidFill>
                </w14:textFill>
              </w:rPr>
              <w:t>6欧姆</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0"/>
                <w:szCs w:val="20"/>
                <w:lang w:bidi="ar"/>
                <w14:textFill>
                  <w14:solidFill>
                    <w14:schemeClr w14:val="tx1"/>
                  </w14:solidFill>
                </w14:textFill>
              </w:rPr>
            </w:pPr>
            <w:r>
              <w:rPr>
                <w:rFonts w:hint="default" w:ascii="宋体" w:hAnsi="宋体" w:eastAsia="宋体" w:cs="宋体"/>
                <w:color w:val="000000" w:themeColor="text1"/>
                <w:kern w:val="0"/>
                <w:sz w:val="20"/>
                <w:szCs w:val="20"/>
                <w:lang w:bidi="ar"/>
                <w14:textFill>
                  <w14:solidFill>
                    <w14:schemeClr w14:val="tx1"/>
                  </w14:solidFill>
                </w14:textFill>
              </w:rPr>
              <w:t>17、高清高音喇叭</w:t>
            </w:r>
            <w:r>
              <w:rPr>
                <w:rFonts w:hint="eastAsia" w:ascii="宋体" w:hAnsi="宋体" w:eastAsia="宋体" w:cs="宋体"/>
                <w:color w:val="000000" w:themeColor="text1"/>
                <w:kern w:val="0"/>
                <w:sz w:val="20"/>
                <w:szCs w:val="20"/>
                <w:lang w:bidi="ar"/>
                <w14:textFill>
                  <w14:solidFill>
                    <w14:schemeClr w14:val="tx1"/>
                  </w14:solidFill>
                </w14:textFill>
              </w:rPr>
              <w:t>频率响应：1</w:t>
            </w:r>
            <w:r>
              <w:rPr>
                <w:rFonts w:hint="default" w:ascii="宋体" w:hAnsi="宋体" w:eastAsia="宋体" w:cs="宋体"/>
                <w:color w:val="000000" w:themeColor="text1"/>
                <w:kern w:val="0"/>
                <w:sz w:val="20"/>
                <w:szCs w:val="20"/>
                <w:lang w:bidi="ar"/>
                <w14:textFill>
                  <w14:solidFill>
                    <w14:schemeClr w14:val="tx1"/>
                  </w14:solidFill>
                </w14:textFill>
              </w:rPr>
              <w:t>00</w:t>
            </w:r>
            <w:r>
              <w:rPr>
                <w:rFonts w:hint="eastAsia" w:ascii="宋体" w:hAnsi="宋体" w:eastAsia="宋体" w:cs="宋体"/>
                <w:color w:val="000000" w:themeColor="text1"/>
                <w:kern w:val="0"/>
                <w:sz w:val="20"/>
                <w:szCs w:val="20"/>
                <w:lang w:bidi="ar"/>
                <w14:textFill>
                  <w14:solidFill>
                    <w14:schemeClr w14:val="tx1"/>
                  </w14:solidFill>
                </w14:textFill>
              </w:rPr>
              <w:t>Hz</w:t>
            </w:r>
            <w:r>
              <w:rPr>
                <w:rFonts w:hint="default" w:ascii="宋体" w:hAnsi="宋体" w:eastAsia="宋体" w:cs="宋体"/>
                <w:color w:val="000000" w:themeColor="text1"/>
                <w:kern w:val="0"/>
                <w:sz w:val="20"/>
                <w:szCs w:val="20"/>
                <w:lang w:bidi="ar"/>
                <w14:textFill>
                  <w14:solidFill>
                    <w14:schemeClr w14:val="tx1"/>
                  </w14:solidFill>
                </w14:textFill>
              </w:rPr>
              <w:t>-15</w:t>
            </w:r>
            <w:r>
              <w:rPr>
                <w:rFonts w:hint="eastAsia" w:ascii="宋体" w:hAnsi="宋体" w:eastAsia="宋体" w:cs="宋体"/>
                <w:color w:val="000000" w:themeColor="text1"/>
                <w:kern w:val="0"/>
                <w:sz w:val="20"/>
                <w:szCs w:val="20"/>
                <w:lang w:bidi="ar"/>
                <w14:textFill>
                  <w14:solidFill>
                    <w14:schemeClr w14:val="tx1"/>
                  </w14:solidFill>
                </w14:textFill>
              </w:rPr>
              <w:t>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0"/>
                <w:szCs w:val="20"/>
                <w:lang w:bidi="ar"/>
                <w14:textFill>
                  <w14:solidFill>
                    <w14:schemeClr w14:val="tx1"/>
                  </w14:solidFill>
                </w14:textFill>
              </w:rPr>
            </w:pPr>
            <w:r>
              <w:rPr>
                <w:rFonts w:hint="default" w:ascii="宋体" w:hAnsi="宋体" w:eastAsia="宋体" w:cs="宋体"/>
                <w:color w:val="000000" w:themeColor="text1"/>
                <w:kern w:val="0"/>
                <w:sz w:val="20"/>
                <w:szCs w:val="20"/>
                <w:lang w:bidi="ar"/>
                <w14:textFill>
                  <w14:solidFill>
                    <w14:schemeClr w14:val="tx1"/>
                  </w14:solidFill>
                </w14:textFill>
              </w:rPr>
              <w:t>18、</w:t>
            </w:r>
            <w:r>
              <w:rPr>
                <w:rFonts w:hint="eastAsia" w:ascii="宋体" w:hAnsi="宋体" w:eastAsia="宋体" w:cs="宋体"/>
                <w:color w:val="000000" w:themeColor="text1"/>
                <w:kern w:val="0"/>
                <w:sz w:val="20"/>
                <w:szCs w:val="20"/>
                <w:lang w:bidi="ar"/>
                <w14:textFill>
                  <w14:solidFill>
                    <w14:schemeClr w14:val="tx1"/>
                  </w14:solidFill>
                </w14:textFill>
              </w:rPr>
              <w:t>U</w:t>
            </w:r>
            <w:r>
              <w:rPr>
                <w:rFonts w:hint="default" w:ascii="宋体" w:hAnsi="宋体" w:eastAsia="宋体" w:cs="宋体"/>
                <w:color w:val="000000" w:themeColor="text1"/>
                <w:kern w:val="0"/>
                <w:sz w:val="20"/>
                <w:szCs w:val="20"/>
                <w:lang w:bidi="ar"/>
                <w14:textFill>
                  <w14:solidFill>
                    <w14:schemeClr w14:val="tx1"/>
                  </w14:solidFill>
                </w14:textFill>
              </w:rPr>
              <w:t>PS状态，系统满功率（</w:t>
            </w:r>
            <w:r>
              <w:rPr>
                <w:rFonts w:hint="eastAsia" w:ascii="宋体" w:hAnsi="宋体" w:eastAsia="宋体" w:cs="宋体"/>
                <w:color w:val="000000" w:themeColor="text1"/>
                <w:kern w:val="0"/>
                <w:sz w:val="20"/>
                <w:szCs w:val="20"/>
                <w:lang w:val="en-US" w:eastAsia="zh-CN" w:bidi="ar"/>
                <w14:textFill>
                  <w14:solidFill>
                    <w14:schemeClr w14:val="tx1"/>
                  </w14:solidFill>
                </w14:textFill>
              </w:rPr>
              <w:t>100W</w:t>
            </w:r>
            <w:r>
              <w:rPr>
                <w:rFonts w:hint="default" w:ascii="宋体" w:hAnsi="宋体" w:eastAsia="宋体" w:cs="宋体"/>
                <w:color w:val="000000" w:themeColor="text1"/>
                <w:kern w:val="0"/>
                <w:sz w:val="20"/>
                <w:szCs w:val="20"/>
                <w:lang w:bidi="ar"/>
                <w14:textFill>
                  <w14:solidFill>
                    <w14:schemeClr w14:val="tx1"/>
                  </w14:solidFill>
                </w14:textFill>
              </w:rPr>
              <w:t>）最大连续工作时长：大于</w:t>
            </w:r>
            <w:r>
              <w:rPr>
                <w:rFonts w:hint="eastAsia" w:ascii="宋体" w:hAnsi="宋体" w:eastAsia="宋体" w:cs="宋体"/>
                <w:color w:val="000000" w:themeColor="text1"/>
                <w:kern w:val="0"/>
                <w:sz w:val="20"/>
                <w:szCs w:val="20"/>
                <w:lang w:bidi="ar"/>
                <w14:textFill>
                  <w14:solidFill>
                    <w14:schemeClr w14:val="tx1"/>
                  </w14:solidFill>
                </w14:textFill>
              </w:rPr>
              <w:t>2小时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themeColor="text1"/>
                <w:kern w:val="0"/>
                <w:sz w:val="20"/>
                <w:szCs w:val="20"/>
                <w:lang w:bidi="ar"/>
                <w14:textFill>
                  <w14:solidFill>
                    <w14:schemeClr w14:val="tx1"/>
                  </w14:solidFill>
                </w14:textFill>
              </w:rPr>
              <w:t>1</w:t>
            </w:r>
            <w:r>
              <w:rPr>
                <w:rFonts w:hint="default" w:ascii="宋体" w:hAnsi="宋体" w:eastAsia="宋体" w:cs="宋体"/>
                <w:color w:val="000000" w:themeColor="text1"/>
                <w:kern w:val="0"/>
                <w:sz w:val="20"/>
                <w:szCs w:val="20"/>
                <w:lang w:bidi="ar"/>
                <w14:textFill>
                  <w14:solidFill>
                    <w14:schemeClr w14:val="tx1"/>
                  </w14:solidFill>
                </w14:textFill>
              </w:rPr>
              <w:t>9、</w:t>
            </w:r>
            <w:r>
              <w:rPr>
                <w:rFonts w:hint="eastAsia" w:ascii="宋体" w:hAnsi="宋体" w:eastAsia="宋体" w:cs="宋体"/>
                <w:color w:val="000000" w:themeColor="text1"/>
                <w:kern w:val="0"/>
                <w:sz w:val="20"/>
                <w:szCs w:val="20"/>
                <w:lang w:bidi="ar"/>
                <w14:textFill>
                  <w14:solidFill>
                    <w14:schemeClr w14:val="tx1"/>
                  </w14:solidFill>
                </w14:textFill>
              </w:rPr>
              <w:t>U</w:t>
            </w:r>
            <w:r>
              <w:rPr>
                <w:rFonts w:hint="default" w:ascii="宋体" w:hAnsi="宋体" w:eastAsia="宋体" w:cs="宋体"/>
                <w:color w:val="000000" w:themeColor="text1"/>
                <w:kern w:val="0"/>
                <w:sz w:val="20"/>
                <w:szCs w:val="20"/>
                <w:lang w:bidi="ar"/>
                <w14:textFill>
                  <w14:solidFill>
                    <w14:schemeClr w14:val="tx1"/>
                  </w14:solidFill>
                </w14:textFill>
              </w:rPr>
              <w:t>PS状态，系统连续待机时长</w:t>
            </w:r>
            <w:r>
              <w:rPr>
                <w:rFonts w:hint="default" w:ascii="宋体" w:hAnsi="宋体" w:eastAsia="宋体" w:cs="宋体"/>
                <w:color w:val="000000"/>
                <w:kern w:val="0"/>
                <w:sz w:val="20"/>
                <w:szCs w:val="20"/>
                <w:lang w:bidi="ar"/>
              </w:rPr>
              <w:t>：大于</w:t>
            </w:r>
            <w:r>
              <w:rPr>
                <w:rFonts w:hint="eastAsia" w:ascii="宋体" w:hAnsi="宋体" w:eastAsia="宋体" w:cs="宋体"/>
                <w:color w:val="000000"/>
                <w:kern w:val="0"/>
                <w:sz w:val="20"/>
                <w:szCs w:val="20"/>
                <w:lang w:bidi="ar"/>
              </w:rPr>
              <w:t>72小时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20、交接箱外壳材质：</w:t>
            </w:r>
            <w:r>
              <w:rPr>
                <w:rFonts w:hint="eastAsia" w:ascii="宋体" w:hAnsi="宋体" w:eastAsia="宋体" w:cs="宋体"/>
                <w:color w:val="000000"/>
                <w:kern w:val="0"/>
                <w:sz w:val="20"/>
                <w:szCs w:val="20"/>
                <w:lang w:bidi="ar"/>
              </w:rPr>
              <w:t>3</w:t>
            </w:r>
            <w:r>
              <w:rPr>
                <w:rFonts w:hint="default" w:ascii="宋体" w:hAnsi="宋体" w:eastAsia="宋体" w:cs="宋体"/>
                <w:color w:val="000000"/>
                <w:kern w:val="0"/>
                <w:sz w:val="20"/>
                <w:szCs w:val="20"/>
                <w:lang w:bidi="ar"/>
              </w:rPr>
              <w:t>04不锈钢</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r>
              <w:rPr>
                <w:rFonts w:hint="default" w:ascii="宋体" w:hAnsi="宋体" w:eastAsia="宋体" w:cs="宋体"/>
                <w:color w:val="000000"/>
                <w:kern w:val="0"/>
                <w:sz w:val="20"/>
                <w:szCs w:val="20"/>
                <w:lang w:bidi="ar"/>
              </w:rPr>
              <w:t>1、</w:t>
            </w:r>
            <w:r>
              <w:rPr>
                <w:rFonts w:hint="eastAsia" w:ascii="宋体" w:hAnsi="宋体" w:eastAsia="宋体" w:cs="宋体"/>
                <w:color w:val="000000"/>
                <w:kern w:val="0"/>
                <w:sz w:val="20"/>
                <w:szCs w:val="20"/>
                <w:lang w:bidi="ar"/>
              </w:rPr>
              <w:t>工作环境温度</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-20℃～+7</w:t>
            </w:r>
            <w:r>
              <w:rPr>
                <w:rFonts w:hint="default" w:ascii="宋体" w:hAnsi="宋体" w:eastAsia="宋体" w:cs="宋体"/>
                <w:color w:val="000000"/>
                <w:kern w:val="0"/>
                <w:sz w:val="20"/>
                <w:szCs w:val="20"/>
                <w:lang w:bidi="ar"/>
              </w:rPr>
              <w:t>0</w:t>
            </w:r>
            <w:r>
              <w:rPr>
                <w:rFonts w:hint="eastAsia" w:ascii="宋体" w:hAnsi="宋体" w:eastAsia="宋体" w:cs="宋体"/>
                <w:color w:val="000000"/>
                <w:kern w:val="0"/>
                <w:sz w:val="20"/>
                <w:szCs w:val="20"/>
                <w:lang w:bidi="ar"/>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22、</w:t>
            </w:r>
            <w:r>
              <w:rPr>
                <w:rFonts w:hint="eastAsia" w:ascii="宋体" w:hAnsi="宋体" w:eastAsia="宋体" w:cs="宋体"/>
                <w:color w:val="000000"/>
                <w:kern w:val="0"/>
                <w:sz w:val="20"/>
                <w:szCs w:val="20"/>
                <w:lang w:bidi="ar"/>
              </w:rPr>
              <w:t>工作电源</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AC 220V±10%/50Hz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kern w:val="0"/>
                <w:sz w:val="20"/>
                <w:szCs w:val="20"/>
                <w:lang w:bidi="ar"/>
              </w:rPr>
              <w:t>23、</w:t>
            </w:r>
            <w:r>
              <w:rPr>
                <w:rFonts w:hint="eastAsia" w:ascii="宋体" w:hAnsi="宋体" w:eastAsia="宋体" w:cs="宋体"/>
                <w:color w:val="000000"/>
                <w:kern w:val="0"/>
                <w:sz w:val="20"/>
                <w:szCs w:val="20"/>
                <w:lang w:bidi="ar"/>
              </w:rPr>
              <w:t>防雷能力</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10KA</w:t>
            </w:r>
            <w:r>
              <w:rPr>
                <w:rFonts w:hint="default" w:ascii="宋体" w:hAnsi="宋体" w:eastAsia="宋体" w:cs="宋体"/>
                <w:color w:val="000000"/>
                <w:sz w:val="20"/>
                <w:szCs w:val="20"/>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合计室外应急终端169个</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2"/>
                <w:szCs w:val="22"/>
              </w:rPr>
              <w:t>18</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default" w:ascii="宋体" w:hAnsi="宋体" w:cs="宋体"/>
                <w:color w:val="000000"/>
                <w:sz w:val="20"/>
                <w:szCs w:val="20"/>
                <w:u w:val="none"/>
                <w:lang w:bidi="ar"/>
              </w:rPr>
              <w:t>室外</w:t>
            </w:r>
            <w:r>
              <w:rPr>
                <w:rFonts w:hint="default" w:eastAsia="宋体" w:cs="Calibri"/>
                <w:color w:val="000000"/>
                <w:sz w:val="20"/>
                <w:szCs w:val="20"/>
                <w:u w:val="none"/>
                <w:lang w:bidi="ar"/>
              </w:rPr>
              <w:t>UPS</w:t>
            </w:r>
            <w:r>
              <w:rPr>
                <w:rFonts w:hint="default" w:ascii="宋体" w:hAnsi="宋体" w:cs="宋体"/>
                <w:color w:val="000000"/>
                <w:sz w:val="20"/>
                <w:szCs w:val="20"/>
                <w:u w:val="none"/>
                <w:lang w:bidi="ar"/>
              </w:rPr>
              <w:t>充放电系统</w:t>
            </w:r>
          </w:p>
        </w:tc>
        <w:tc>
          <w:tcPr>
            <w:tcW w:w="86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2"/>
                <w:szCs w:val="22"/>
              </w:rPr>
              <w:t>19</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高清高音喇叭</w:t>
            </w:r>
          </w:p>
        </w:tc>
        <w:tc>
          <w:tcPr>
            <w:tcW w:w="86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default" w:ascii="宋体" w:hAnsi="宋体" w:cs="宋体"/>
                <w:color w:val="000000"/>
                <w:sz w:val="20"/>
                <w:szCs w:val="20"/>
                <w:u w:val="none"/>
                <w:lang w:bidi="ar"/>
              </w:rPr>
              <w:t>内置</w:t>
            </w:r>
            <w:r>
              <w:rPr>
                <w:rFonts w:hint="default" w:eastAsia="宋体" w:cs="Calibri"/>
                <w:color w:val="000000"/>
                <w:sz w:val="20"/>
                <w:szCs w:val="20"/>
                <w:u w:val="none"/>
                <w:lang w:bidi="ar"/>
              </w:rPr>
              <w:t>FM+IP</w:t>
            </w:r>
            <w:r>
              <w:rPr>
                <w:rFonts w:hint="default" w:ascii="宋体" w:hAnsi="宋体" w:cs="宋体"/>
                <w:color w:val="000000"/>
                <w:sz w:val="20"/>
                <w:szCs w:val="20"/>
                <w:u w:val="none"/>
                <w:lang w:bidi="ar"/>
              </w:rPr>
              <w:t>收扩机</w:t>
            </w:r>
          </w:p>
        </w:tc>
        <w:tc>
          <w:tcPr>
            <w:tcW w:w="8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功能要求：</w:t>
            </w:r>
          </w:p>
          <w:p>
            <w:pPr>
              <w:keepNext w:val="0"/>
              <w:keepLines w:val="0"/>
              <w:widowControl/>
              <w:suppressLineNumbers w:val="0"/>
              <w:spacing w:before="0" w:beforeAutospacing="0" w:after="0" w:afterAutospacing="0"/>
              <w:ind w:left="0" w:right="0" w:firstLine="405"/>
              <w:jc w:val="left"/>
              <w:textAlignment w:val="center"/>
              <w:rPr>
                <w:rFonts w:hint="default" w:ascii="宋体" w:hAnsi="宋体" w:eastAsia="宋体" w:cs="宋体"/>
                <w:color w:val="000000"/>
                <w:sz w:val="20"/>
                <w:szCs w:val="20"/>
              </w:rPr>
            </w:pPr>
            <w:r>
              <w:rPr>
                <w:rFonts w:hint="eastAsia" w:ascii="宋体" w:hAnsi="宋体" w:eastAsia="宋体" w:cs="宋体"/>
                <w:color w:val="000000"/>
                <w:sz w:val="20"/>
                <w:szCs w:val="20"/>
              </w:rPr>
              <w:t>用于澉浦行政村</w:t>
            </w:r>
            <w:r>
              <w:rPr>
                <w:rFonts w:hint="eastAsia" w:ascii="宋体" w:hAnsi="宋体" w:eastAsia="宋体" w:cs="宋体"/>
                <w:color w:val="000000"/>
                <w:kern w:val="0"/>
                <w:sz w:val="20"/>
                <w:szCs w:val="20"/>
                <w:lang w:bidi="ar"/>
              </w:rPr>
              <w:t>紧急广播，</w:t>
            </w:r>
            <w:r>
              <w:rPr>
                <w:rFonts w:hint="eastAsia" w:ascii="宋体" w:hAnsi="宋体" w:eastAsia="宋体" w:cs="宋体"/>
                <w:color w:val="000000"/>
                <w:sz w:val="20"/>
                <w:szCs w:val="20"/>
              </w:rPr>
              <w:t>接收IP网络平台内播出的数字IP音频广播信号和无线</w:t>
            </w:r>
            <w:r>
              <w:rPr>
                <w:rFonts w:hint="eastAsia" w:ascii="宋体" w:hAnsi="宋体" w:eastAsia="宋体" w:cs="宋体"/>
                <w:color w:val="auto"/>
                <w:sz w:val="20"/>
                <w:szCs w:val="20"/>
              </w:rPr>
              <w:t>F</w:t>
            </w:r>
            <w:r>
              <w:rPr>
                <w:rFonts w:hint="default" w:ascii="宋体" w:hAnsi="宋体" w:eastAsia="宋体" w:cs="宋体"/>
                <w:color w:val="auto"/>
                <w:sz w:val="20"/>
                <w:szCs w:val="20"/>
              </w:rPr>
              <w:t>M106MHz</w:t>
            </w:r>
            <w:r>
              <w:rPr>
                <w:rFonts w:hint="eastAsia" w:ascii="宋体" w:hAnsi="宋体" w:eastAsia="宋体" w:cs="宋体"/>
                <w:color w:val="000000"/>
                <w:sz w:val="20"/>
                <w:szCs w:val="20"/>
              </w:rPr>
              <w:t>调频广播信号。能够将IP、FM信号解码成数据信号和音频信号，通过内置功率放大模块，输出音频大功率信号，推动外置音柱放音。可远程配置，远程开关机及远程音量调节，可远程管理并远程升级。</w:t>
            </w:r>
          </w:p>
          <w:p>
            <w:pPr>
              <w:keepNext w:val="0"/>
              <w:keepLines w:val="0"/>
              <w:widowControl/>
              <w:suppressLineNumbers w:val="0"/>
              <w:spacing w:before="0" w:beforeAutospacing="0" w:after="0" w:afterAutospacing="0"/>
              <w:ind w:left="0" w:right="0" w:firstLine="405"/>
              <w:jc w:val="left"/>
              <w:textAlignment w:val="center"/>
              <w:rPr>
                <w:rFonts w:hint="default" w:ascii="宋体" w:hAnsi="宋体" w:eastAsia="宋体" w:cs="宋体"/>
                <w:color w:val="000000"/>
                <w:kern w:val="0"/>
                <w:sz w:val="20"/>
                <w:szCs w:val="20"/>
                <w:lang w:bidi="ar"/>
              </w:rPr>
            </w:pPr>
            <w:r>
              <w:rPr>
                <w:rFonts w:hint="default" w:eastAsia="宋体" w:cs="Calibri"/>
                <w:color w:val="000000"/>
                <w:sz w:val="20"/>
                <w:szCs w:val="20"/>
                <w:u w:val="none"/>
                <w:lang w:bidi="ar"/>
              </w:rPr>
              <w:t>要求包含FM+IP</w:t>
            </w:r>
            <w:r>
              <w:rPr>
                <w:rFonts w:hint="default" w:ascii="宋体" w:hAnsi="宋体" w:cs="宋体"/>
                <w:color w:val="000000"/>
                <w:sz w:val="20"/>
                <w:szCs w:val="20"/>
                <w:u w:val="none"/>
                <w:lang w:bidi="ar"/>
              </w:rPr>
              <w:t>双模收扩机1台、</w:t>
            </w:r>
            <w:r>
              <w:rPr>
                <w:rFonts w:hint="eastAsia" w:ascii="宋体" w:hAnsi="宋体" w:eastAsia="宋体" w:cs="宋体"/>
                <w:color w:val="000000"/>
                <w:kern w:val="0"/>
                <w:sz w:val="20"/>
                <w:szCs w:val="20"/>
                <w:lang w:bidi="ar"/>
              </w:rPr>
              <w:t>室外U</w:t>
            </w:r>
            <w:r>
              <w:rPr>
                <w:rFonts w:hint="default" w:ascii="宋体" w:hAnsi="宋体" w:eastAsia="宋体" w:cs="宋体"/>
                <w:color w:val="000000"/>
                <w:kern w:val="0"/>
                <w:sz w:val="20"/>
                <w:szCs w:val="20"/>
                <w:lang w:bidi="ar"/>
              </w:rPr>
              <w:t>PS1套，</w:t>
            </w:r>
            <w:r>
              <w:rPr>
                <w:rFonts w:hint="eastAsia" w:ascii="宋体" w:hAnsi="宋体" w:eastAsia="宋体" w:cs="宋体"/>
                <w:color w:val="000000"/>
                <w:kern w:val="0"/>
                <w:sz w:val="20"/>
                <w:szCs w:val="20"/>
                <w:lang w:bidi="ar"/>
              </w:rPr>
              <w:t>音柱1</w:t>
            </w:r>
            <w:r>
              <w:rPr>
                <w:rFonts w:hint="default" w:ascii="宋体" w:hAnsi="宋体" w:eastAsia="宋体" w:cs="宋体"/>
                <w:color w:val="000000"/>
                <w:kern w:val="0"/>
                <w:sz w:val="20"/>
                <w:szCs w:val="20"/>
                <w:lang w:bidi="ar"/>
              </w:rPr>
              <w:t>只，室外</w:t>
            </w:r>
            <w:r>
              <w:rPr>
                <w:rFonts w:hint="eastAsia" w:ascii="宋体" w:hAnsi="宋体" w:eastAsia="宋体" w:cs="宋体"/>
                <w:color w:val="000000"/>
                <w:kern w:val="0"/>
                <w:sz w:val="20"/>
                <w:szCs w:val="20"/>
                <w:lang w:bidi="ar"/>
              </w:rPr>
              <w:t>3</w:t>
            </w:r>
            <w:r>
              <w:rPr>
                <w:rFonts w:hint="default" w:ascii="宋体" w:hAnsi="宋体" w:eastAsia="宋体" w:cs="宋体"/>
                <w:color w:val="000000"/>
                <w:kern w:val="0"/>
                <w:sz w:val="20"/>
                <w:szCs w:val="20"/>
                <w:lang w:bidi="ar"/>
              </w:rPr>
              <w:t>04不锈钢箱体</w:t>
            </w:r>
            <w:r>
              <w:rPr>
                <w:rFonts w:hint="eastAsia" w:ascii="宋体" w:hAnsi="宋体" w:eastAsia="宋体" w:cs="宋体"/>
                <w:color w:val="000000"/>
                <w:kern w:val="0"/>
                <w:sz w:val="20"/>
                <w:szCs w:val="20"/>
                <w:lang w:bidi="ar"/>
              </w:rPr>
              <w:t>1组</w:t>
            </w:r>
            <w:r>
              <w:rPr>
                <w:rFonts w:hint="default" w:ascii="宋体" w:hAnsi="宋体" w:eastAsia="宋体" w:cs="宋体"/>
                <w:color w:val="000000"/>
                <w:kern w:val="0"/>
                <w:sz w:val="20"/>
                <w:szCs w:val="20"/>
                <w:lang w:bidi="ar"/>
              </w:rPr>
              <w:t>，组合成为</w:t>
            </w:r>
            <w:r>
              <w:rPr>
                <w:rFonts w:hint="eastAsia" w:ascii="宋体" w:hAnsi="宋体" w:eastAsia="宋体" w:cs="宋体"/>
                <w:color w:val="000000"/>
                <w:kern w:val="0"/>
                <w:sz w:val="20"/>
                <w:szCs w:val="20"/>
                <w:lang w:bidi="ar"/>
              </w:rPr>
              <w:t>1套系统，并要求将相关设备装入交接箱箱体，便于维护，箱体内预装电源接线板，箱体</w:t>
            </w:r>
            <w:r>
              <w:rPr>
                <w:rFonts w:hint="default" w:ascii="宋体" w:hAnsi="宋体" w:eastAsia="宋体" w:cs="宋体"/>
                <w:color w:val="000000"/>
                <w:kern w:val="0"/>
                <w:sz w:val="20"/>
                <w:szCs w:val="20"/>
                <w:lang w:bidi="ar"/>
              </w:rPr>
              <w:t>立式安装和壁挂安装可选。</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技术参数：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1、传输协议</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TCP/IP</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2、网络接口</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标准RJ45网络接口，含隔离变压器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3、传输方式</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以太网传输架构，自动注册服务器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4、操作系统</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嵌入式LINUX操作系统</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5、操作方式</w:t>
            </w:r>
            <w:r>
              <w:rPr>
                <w:rFonts w:hint="eastAsia" w:ascii="宋体" w:hAnsi="宋体" w:eastAsia="宋体" w:cs="宋体"/>
                <w:color w:val="000000"/>
                <w:kern w:val="0"/>
                <w:sz w:val="20"/>
                <w:szCs w:val="20"/>
                <w:lang w:bidi="ar"/>
              </w:rPr>
              <w:tab/>
            </w:r>
            <w:r>
              <w:rPr>
                <w:rFonts w:hint="default"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Web页面远程设置和管理， 软件全自动升级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调频</w:t>
            </w:r>
            <w:r>
              <w:rPr>
                <w:rFonts w:hint="eastAsia" w:ascii="宋体" w:hAnsi="宋体" w:eastAsia="宋体" w:cs="宋体"/>
                <w:color w:val="000000"/>
                <w:kern w:val="0"/>
                <w:sz w:val="20"/>
                <w:szCs w:val="20"/>
                <w:lang w:bidi="ar"/>
              </w:rPr>
              <w:t>R</w:t>
            </w:r>
            <w:r>
              <w:rPr>
                <w:rFonts w:hint="default" w:ascii="宋体" w:hAnsi="宋体" w:eastAsia="宋体" w:cs="宋体"/>
                <w:color w:val="000000"/>
                <w:kern w:val="0"/>
                <w:sz w:val="20"/>
                <w:szCs w:val="20"/>
                <w:lang w:bidi="ar"/>
              </w:rPr>
              <w:t>DS接收频率：</w:t>
            </w: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7-108MHz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调频</w:t>
            </w:r>
            <w:r>
              <w:rPr>
                <w:rFonts w:hint="eastAsia" w:ascii="宋体" w:hAnsi="宋体" w:eastAsia="宋体" w:cs="宋体"/>
                <w:color w:val="000000"/>
                <w:kern w:val="0"/>
                <w:sz w:val="20"/>
                <w:szCs w:val="20"/>
                <w:lang w:bidi="ar"/>
              </w:rPr>
              <w:t>R</w:t>
            </w:r>
            <w:r>
              <w:rPr>
                <w:rFonts w:hint="default" w:ascii="宋体" w:hAnsi="宋体" w:eastAsia="宋体" w:cs="宋体"/>
                <w:color w:val="000000"/>
                <w:kern w:val="0"/>
                <w:sz w:val="20"/>
                <w:szCs w:val="20"/>
                <w:lang w:bidi="ar"/>
              </w:rPr>
              <w:t>DS唤醒门限电平</w:t>
            </w:r>
            <w:r>
              <w:rPr>
                <w:rFonts w:hint="eastAsia" w:ascii="宋体" w:hAnsi="宋体" w:eastAsia="宋体" w:cs="宋体"/>
                <w:color w:val="000000"/>
                <w:kern w:val="0"/>
                <w:sz w:val="20"/>
                <w:szCs w:val="20"/>
                <w:lang w:bidi="ar"/>
              </w:rPr>
              <w:t>：4</w:t>
            </w:r>
            <w:r>
              <w:rPr>
                <w:rFonts w:hint="default" w:ascii="宋体" w:hAnsi="宋体" w:eastAsia="宋体" w:cs="宋体"/>
                <w:color w:val="000000"/>
                <w:kern w:val="0"/>
                <w:sz w:val="20"/>
                <w:szCs w:val="20"/>
                <w:lang w:bidi="ar"/>
              </w:rPr>
              <w:t>0dBu</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8、音频传输延迟</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≤1S</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9、音频打包格式</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MP3</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0、</w:t>
            </w:r>
            <w:r>
              <w:rPr>
                <w:rFonts w:hint="eastAsia" w:ascii="宋体" w:hAnsi="宋体" w:eastAsia="宋体" w:cs="宋体"/>
                <w:color w:val="000000"/>
                <w:kern w:val="0"/>
                <w:sz w:val="20"/>
                <w:szCs w:val="20"/>
                <w:lang w:bidi="ar"/>
              </w:rPr>
              <w:t>音频传输码率</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64-320kbps自适应</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1、</w:t>
            </w:r>
            <w:r>
              <w:rPr>
                <w:rFonts w:hint="eastAsia" w:ascii="宋体" w:hAnsi="宋体" w:eastAsia="宋体" w:cs="宋体"/>
                <w:color w:val="000000"/>
                <w:kern w:val="0"/>
                <w:sz w:val="20"/>
                <w:szCs w:val="20"/>
                <w:lang w:bidi="ar"/>
              </w:rPr>
              <w:t>音频输出功率</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w:t>
            </w:r>
            <w:r>
              <w:rPr>
                <w:rFonts w:hint="default" w:ascii="宋体" w:hAnsi="宋体" w:eastAsia="宋体" w:cs="宋体"/>
                <w:color w:val="000000"/>
                <w:kern w:val="0"/>
                <w:sz w:val="20"/>
                <w:szCs w:val="20"/>
                <w:lang w:bidi="ar"/>
              </w:rPr>
              <w:t>50</w:t>
            </w:r>
            <w:r>
              <w:rPr>
                <w:rFonts w:hint="eastAsia" w:ascii="宋体" w:hAnsi="宋体" w:eastAsia="宋体" w:cs="宋体"/>
                <w:color w:val="000000"/>
                <w:kern w:val="0"/>
                <w:sz w:val="20"/>
                <w:szCs w:val="20"/>
                <w:lang w:bidi="ar"/>
              </w:rPr>
              <w:t>W(远程WEB可调)</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2、</w:t>
            </w:r>
            <w:r>
              <w:rPr>
                <w:rFonts w:hint="eastAsia" w:ascii="宋体" w:hAnsi="宋体" w:eastAsia="宋体" w:cs="宋体"/>
                <w:color w:val="000000"/>
                <w:kern w:val="0"/>
                <w:sz w:val="20"/>
                <w:szCs w:val="20"/>
                <w:lang w:bidi="ar"/>
              </w:rPr>
              <w:t>音频频率响应</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≤±1.5dB (40Hz—18KHz)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3、</w:t>
            </w:r>
            <w:r>
              <w:rPr>
                <w:rFonts w:hint="eastAsia" w:ascii="宋体" w:hAnsi="宋体" w:eastAsia="宋体" w:cs="宋体"/>
                <w:color w:val="000000"/>
                <w:kern w:val="0"/>
                <w:sz w:val="20"/>
                <w:szCs w:val="20"/>
                <w:lang w:bidi="ar"/>
              </w:rPr>
              <w:t>音频总谐波失真</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≤1.0%</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4、</w:t>
            </w:r>
            <w:r>
              <w:rPr>
                <w:rFonts w:hint="eastAsia" w:ascii="宋体" w:hAnsi="宋体" w:eastAsia="宋体" w:cs="宋体"/>
                <w:color w:val="000000"/>
                <w:kern w:val="0"/>
                <w:sz w:val="20"/>
                <w:szCs w:val="20"/>
                <w:lang w:bidi="ar"/>
              </w:rPr>
              <w:t>信噪比</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≥75dB</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5、</w:t>
            </w:r>
            <w:r>
              <w:rPr>
                <w:rFonts w:hint="eastAsia" w:ascii="宋体" w:hAnsi="宋体" w:eastAsia="宋体" w:cs="宋体"/>
                <w:color w:val="000000"/>
                <w:kern w:val="0"/>
                <w:sz w:val="20"/>
                <w:szCs w:val="20"/>
                <w:lang w:bidi="ar"/>
              </w:rPr>
              <w:t>音柱</w:t>
            </w:r>
            <w:r>
              <w:rPr>
                <w:rFonts w:hint="default" w:ascii="宋体" w:hAnsi="宋体" w:eastAsia="宋体" w:cs="宋体"/>
                <w:color w:val="000000"/>
                <w:kern w:val="0"/>
                <w:sz w:val="20"/>
                <w:szCs w:val="20"/>
                <w:lang w:bidi="ar"/>
              </w:rPr>
              <w:t>额定功率：</w:t>
            </w:r>
            <w:r>
              <w:rPr>
                <w:rFonts w:hint="eastAsia" w:ascii="宋体" w:hAnsi="宋体" w:eastAsia="宋体" w:cs="宋体"/>
                <w:color w:val="000000"/>
                <w:kern w:val="0"/>
                <w:sz w:val="20"/>
                <w:szCs w:val="20"/>
                <w:lang w:bidi="ar"/>
              </w:rPr>
              <w:t xml:space="preserve"> </w:t>
            </w:r>
            <w:r>
              <w:rPr>
                <w:rFonts w:hint="default"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2</w:t>
            </w:r>
            <w:r>
              <w:rPr>
                <w:rFonts w:hint="default" w:ascii="宋体" w:hAnsi="宋体" w:eastAsia="宋体" w:cs="宋体"/>
                <w:color w:val="000000"/>
                <w:kern w:val="0"/>
                <w:sz w:val="20"/>
                <w:szCs w:val="20"/>
                <w:lang w:bidi="ar"/>
              </w:rPr>
              <w:t>5W</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6、音柱</w:t>
            </w:r>
            <w:r>
              <w:rPr>
                <w:rFonts w:hint="eastAsia" w:ascii="宋体" w:hAnsi="宋体" w:eastAsia="宋体" w:cs="宋体"/>
                <w:color w:val="000000"/>
                <w:kern w:val="0"/>
                <w:sz w:val="20"/>
                <w:szCs w:val="20"/>
                <w:lang w:bidi="ar"/>
              </w:rPr>
              <w:t xml:space="preserve">阻抗： </w:t>
            </w:r>
            <w:r>
              <w:rPr>
                <w:rFonts w:hint="default"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6欧姆</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17、</w:t>
            </w:r>
            <w:r>
              <w:rPr>
                <w:rFonts w:hint="eastAsia" w:ascii="宋体" w:hAnsi="宋体" w:eastAsia="宋体" w:cs="宋体"/>
                <w:color w:val="000000"/>
                <w:kern w:val="0"/>
                <w:sz w:val="20"/>
                <w:szCs w:val="20"/>
                <w:lang w:bidi="ar"/>
              </w:rPr>
              <w:t>音柱频率响应：1</w:t>
            </w:r>
            <w:r>
              <w:rPr>
                <w:rFonts w:hint="default"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Hz</w:t>
            </w:r>
            <w:r>
              <w:rPr>
                <w:rFonts w:hint="default" w:ascii="宋体" w:hAnsi="宋体" w:eastAsia="宋体" w:cs="宋体"/>
                <w:color w:val="000000"/>
                <w:kern w:val="0"/>
                <w:sz w:val="20"/>
                <w:szCs w:val="20"/>
                <w:lang w:bidi="ar"/>
              </w:rPr>
              <w:t>-15</w:t>
            </w:r>
            <w:r>
              <w:rPr>
                <w:rFonts w:hint="eastAsia" w:ascii="宋体" w:hAnsi="宋体" w:eastAsia="宋体" w:cs="宋体"/>
                <w:color w:val="000000"/>
                <w:kern w:val="0"/>
                <w:sz w:val="20"/>
                <w:szCs w:val="20"/>
                <w:lang w:bidi="ar"/>
              </w:rPr>
              <w:t>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18、</w:t>
            </w:r>
            <w:r>
              <w:rPr>
                <w:rFonts w:hint="eastAsia" w:ascii="宋体" w:hAnsi="宋体" w:eastAsia="宋体" w:cs="宋体"/>
                <w:color w:val="000000"/>
                <w:kern w:val="0"/>
                <w:sz w:val="20"/>
                <w:szCs w:val="20"/>
                <w:lang w:bidi="ar"/>
              </w:rPr>
              <w:t>U</w:t>
            </w:r>
            <w:r>
              <w:rPr>
                <w:rFonts w:hint="default" w:ascii="宋体" w:hAnsi="宋体" w:eastAsia="宋体" w:cs="宋体"/>
                <w:color w:val="000000"/>
                <w:kern w:val="0"/>
                <w:sz w:val="20"/>
                <w:szCs w:val="20"/>
                <w:lang w:bidi="ar"/>
              </w:rPr>
              <w:t>PS状态，系统满功率（</w:t>
            </w: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0W）最大连续工作时长：大于</w:t>
            </w:r>
            <w:r>
              <w:rPr>
                <w:rFonts w:hint="eastAsia" w:ascii="宋体" w:hAnsi="宋体" w:eastAsia="宋体" w:cs="宋体"/>
                <w:color w:val="000000"/>
                <w:kern w:val="0"/>
                <w:sz w:val="20"/>
                <w:szCs w:val="20"/>
                <w:lang w:bidi="ar"/>
              </w:rPr>
              <w:t>2小时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9、</w:t>
            </w:r>
            <w:r>
              <w:rPr>
                <w:rFonts w:hint="eastAsia" w:ascii="宋体" w:hAnsi="宋体" w:eastAsia="宋体" w:cs="宋体"/>
                <w:color w:val="000000"/>
                <w:kern w:val="0"/>
                <w:sz w:val="20"/>
                <w:szCs w:val="20"/>
                <w:lang w:bidi="ar"/>
              </w:rPr>
              <w:t>U</w:t>
            </w:r>
            <w:r>
              <w:rPr>
                <w:rFonts w:hint="default" w:ascii="宋体" w:hAnsi="宋体" w:eastAsia="宋体" w:cs="宋体"/>
                <w:color w:val="000000"/>
                <w:kern w:val="0"/>
                <w:sz w:val="20"/>
                <w:szCs w:val="20"/>
                <w:lang w:bidi="ar"/>
              </w:rPr>
              <w:t>PS状态，系统连续待机时长：大于</w:t>
            </w:r>
            <w:r>
              <w:rPr>
                <w:rFonts w:hint="eastAsia" w:ascii="宋体" w:hAnsi="宋体" w:eastAsia="宋体" w:cs="宋体"/>
                <w:color w:val="000000"/>
                <w:kern w:val="0"/>
                <w:sz w:val="20"/>
                <w:szCs w:val="20"/>
                <w:lang w:bidi="ar"/>
              </w:rPr>
              <w:t>72小时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20、交接箱外壳材质：</w:t>
            </w:r>
            <w:r>
              <w:rPr>
                <w:rFonts w:hint="eastAsia" w:ascii="宋体" w:hAnsi="宋体" w:eastAsia="宋体" w:cs="宋体"/>
                <w:color w:val="000000"/>
                <w:kern w:val="0"/>
                <w:sz w:val="20"/>
                <w:szCs w:val="20"/>
                <w:lang w:bidi="ar"/>
              </w:rPr>
              <w:t>3</w:t>
            </w:r>
            <w:r>
              <w:rPr>
                <w:rFonts w:hint="default" w:ascii="宋体" w:hAnsi="宋体" w:eastAsia="宋体" w:cs="宋体"/>
                <w:color w:val="000000"/>
                <w:kern w:val="0"/>
                <w:sz w:val="20"/>
                <w:szCs w:val="20"/>
                <w:lang w:bidi="ar"/>
              </w:rPr>
              <w:t>04不锈钢</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r>
              <w:rPr>
                <w:rFonts w:hint="default" w:ascii="宋体" w:hAnsi="宋体" w:eastAsia="宋体" w:cs="宋体"/>
                <w:color w:val="000000"/>
                <w:kern w:val="0"/>
                <w:sz w:val="20"/>
                <w:szCs w:val="20"/>
                <w:lang w:bidi="ar"/>
              </w:rPr>
              <w:t>1、</w:t>
            </w:r>
            <w:r>
              <w:rPr>
                <w:rFonts w:hint="eastAsia" w:ascii="宋体" w:hAnsi="宋体" w:eastAsia="宋体" w:cs="宋体"/>
                <w:color w:val="000000"/>
                <w:kern w:val="0"/>
                <w:sz w:val="20"/>
                <w:szCs w:val="20"/>
                <w:lang w:bidi="ar"/>
              </w:rPr>
              <w:t>工作环境温度</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-20℃～+7</w:t>
            </w:r>
            <w:r>
              <w:rPr>
                <w:rFonts w:hint="default" w:ascii="宋体" w:hAnsi="宋体" w:eastAsia="宋体" w:cs="宋体"/>
                <w:color w:val="000000"/>
                <w:kern w:val="0"/>
                <w:sz w:val="20"/>
                <w:szCs w:val="20"/>
                <w:lang w:bidi="ar"/>
              </w:rPr>
              <w:t>0</w:t>
            </w:r>
            <w:r>
              <w:rPr>
                <w:rFonts w:hint="eastAsia" w:ascii="宋体" w:hAnsi="宋体" w:eastAsia="宋体" w:cs="宋体"/>
                <w:color w:val="000000"/>
                <w:kern w:val="0"/>
                <w:sz w:val="20"/>
                <w:szCs w:val="20"/>
                <w:lang w:bidi="ar"/>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22、</w:t>
            </w:r>
            <w:r>
              <w:rPr>
                <w:rFonts w:hint="eastAsia" w:ascii="宋体" w:hAnsi="宋体" w:eastAsia="宋体" w:cs="宋体"/>
                <w:color w:val="000000"/>
                <w:kern w:val="0"/>
                <w:sz w:val="20"/>
                <w:szCs w:val="20"/>
                <w:lang w:bidi="ar"/>
              </w:rPr>
              <w:t>工作电源</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AC 220V±10%/50Hz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rPr>
            </w:pPr>
            <w:r>
              <w:rPr>
                <w:rFonts w:hint="default" w:ascii="宋体" w:hAnsi="宋体" w:eastAsia="宋体" w:cs="宋体"/>
                <w:color w:val="000000"/>
                <w:kern w:val="0"/>
                <w:sz w:val="20"/>
                <w:szCs w:val="20"/>
                <w:lang w:bidi="ar"/>
              </w:rPr>
              <w:t>23、</w:t>
            </w:r>
            <w:r>
              <w:rPr>
                <w:rFonts w:hint="eastAsia" w:ascii="宋体" w:hAnsi="宋体" w:eastAsia="宋体" w:cs="宋体"/>
                <w:color w:val="000000"/>
                <w:kern w:val="0"/>
                <w:sz w:val="20"/>
                <w:szCs w:val="20"/>
                <w:lang w:bidi="ar"/>
              </w:rPr>
              <w:t>防雷能力</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 xml:space="preserve"> 10KA</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default" w:ascii="宋体" w:hAnsi="宋体" w:cs="宋体"/>
                <w:color w:val="000000"/>
                <w:sz w:val="20"/>
                <w:szCs w:val="20"/>
                <w:u w:val="none"/>
                <w:lang w:bidi="ar"/>
              </w:rPr>
              <w:t>室外</w:t>
            </w:r>
            <w:r>
              <w:rPr>
                <w:rFonts w:hint="default" w:eastAsia="宋体" w:cs="Calibri"/>
                <w:color w:val="000000"/>
                <w:sz w:val="20"/>
                <w:szCs w:val="20"/>
                <w:u w:val="none"/>
                <w:lang w:bidi="ar"/>
              </w:rPr>
              <w:t>UPS</w:t>
            </w:r>
            <w:r>
              <w:rPr>
                <w:rFonts w:hint="default" w:ascii="宋体" w:hAnsi="宋体" w:cs="宋体"/>
                <w:color w:val="000000"/>
                <w:sz w:val="20"/>
                <w:szCs w:val="20"/>
                <w:u w:val="none"/>
                <w:lang w:bidi="ar"/>
              </w:rPr>
              <w:t>充放电系统</w:t>
            </w:r>
          </w:p>
        </w:tc>
        <w:tc>
          <w:tcPr>
            <w:tcW w:w="8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音频音柱</w:t>
            </w:r>
          </w:p>
        </w:tc>
        <w:tc>
          <w:tcPr>
            <w:tcW w:w="8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color w:val="000000"/>
                <w:sz w:val="20"/>
                <w:szCs w:val="20"/>
              </w:rPr>
            </w:pPr>
            <w:r>
              <w:rPr>
                <w:rFonts w:hint="default" w:ascii="Calibri" w:hAnsi="Calibri" w:eastAsia="宋体" w:cs="Calibri"/>
                <w:color w:val="000000"/>
                <w:kern w:val="0"/>
                <w:sz w:val="20"/>
                <w:szCs w:val="20"/>
                <w:lang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default" w:ascii="宋体" w:hAnsi="宋体" w:cs="宋体"/>
                <w:color w:val="000000"/>
                <w:sz w:val="20"/>
                <w:szCs w:val="20"/>
                <w:u w:val="none"/>
                <w:lang w:bidi="ar"/>
              </w:rPr>
              <w:t>室外</w:t>
            </w:r>
            <w:r>
              <w:rPr>
                <w:rFonts w:hint="default" w:eastAsia="宋体" w:cs="Calibri"/>
                <w:color w:val="000000"/>
                <w:sz w:val="20"/>
                <w:szCs w:val="20"/>
                <w:u w:val="none"/>
                <w:lang w:bidi="ar"/>
              </w:rPr>
              <w:t>FM+IP</w:t>
            </w:r>
            <w:r>
              <w:rPr>
                <w:rFonts w:hint="default" w:ascii="宋体" w:hAnsi="宋体" w:cs="宋体"/>
                <w:color w:val="000000"/>
                <w:sz w:val="20"/>
                <w:szCs w:val="20"/>
                <w:u w:val="none"/>
                <w:lang w:bidi="ar"/>
              </w:rPr>
              <w:t>接收音柱</w:t>
            </w:r>
          </w:p>
        </w:tc>
        <w:tc>
          <w:tcPr>
            <w:tcW w:w="8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0"/>
                <w:szCs w:val="20"/>
              </w:rPr>
            </w:pPr>
            <w:r>
              <w:rPr>
                <w:rFonts w:hint="eastAsia" w:ascii="宋体" w:hAnsi="宋体" w:eastAsia="宋体" w:cs="宋体"/>
                <w:color w:val="auto"/>
                <w:sz w:val="20"/>
                <w:szCs w:val="20"/>
              </w:rPr>
              <w:t>功能要求：</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0"/>
                <w:szCs w:val="20"/>
              </w:rPr>
            </w:pPr>
            <w:r>
              <w:rPr>
                <w:rFonts w:hint="eastAsia" w:ascii="宋体" w:hAnsi="宋体" w:eastAsia="宋体" w:cs="宋体"/>
                <w:color w:val="auto"/>
                <w:sz w:val="20"/>
                <w:szCs w:val="20"/>
              </w:rPr>
              <w:t xml:space="preserve">    用于社区补点，接收IP网络平台内播出的数字IP音频广播信号和无线F</w:t>
            </w:r>
            <w:r>
              <w:rPr>
                <w:rFonts w:hint="default" w:ascii="宋体" w:hAnsi="宋体" w:eastAsia="宋体" w:cs="宋体"/>
                <w:color w:val="auto"/>
                <w:sz w:val="20"/>
                <w:szCs w:val="20"/>
              </w:rPr>
              <w:t>M106MHz</w:t>
            </w:r>
            <w:r>
              <w:rPr>
                <w:rFonts w:hint="eastAsia" w:ascii="宋体" w:hAnsi="宋体" w:eastAsia="宋体" w:cs="宋体"/>
                <w:color w:val="auto"/>
                <w:sz w:val="20"/>
                <w:szCs w:val="20"/>
              </w:rPr>
              <w:t>调频广播信号。能够将IP、FM信号解码成数据信号和音频信号，通过内置功率放大模块，输出音频功率信号，推动喇叭高保真放音。可远程配置，远程开关机及远程音量调节，可远程管理并远程升级。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default" w:ascii="宋体" w:hAnsi="宋体" w:eastAsia="宋体" w:cs="宋体"/>
                <w:color w:val="auto"/>
                <w:kern w:val="0"/>
                <w:sz w:val="20"/>
                <w:szCs w:val="20"/>
                <w:lang w:bidi="ar"/>
              </w:rPr>
              <w:t>技术参数：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1、传输协议</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TCP/IP</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2、网络接口</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标准RJ45网络接口，含隔离变压器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3、传输方式</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以太网传输架构，自动注册服务器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4、操作系统</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嵌入式LINUX操作系统</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5、操作方式</w:t>
            </w:r>
            <w:r>
              <w:rPr>
                <w:rFonts w:hint="eastAsia" w:ascii="宋体" w:hAnsi="宋体" w:eastAsia="宋体" w:cs="宋体"/>
                <w:color w:val="auto"/>
                <w:kern w:val="0"/>
                <w:sz w:val="20"/>
                <w:szCs w:val="20"/>
                <w:lang w:bidi="ar"/>
              </w:rPr>
              <w:tab/>
            </w:r>
            <w:r>
              <w:rPr>
                <w:rFonts w:hint="default" w:ascii="宋体" w:hAnsi="宋体" w:eastAsia="宋体" w:cs="宋体"/>
                <w:color w:val="auto"/>
                <w:kern w:val="0"/>
                <w:sz w:val="20"/>
                <w:szCs w:val="20"/>
                <w:lang w:bidi="ar"/>
              </w:rPr>
              <w:t xml:space="preserve"> </w:t>
            </w:r>
            <w:r>
              <w:rPr>
                <w:rFonts w:hint="eastAsia" w:ascii="宋体" w:hAnsi="宋体" w:eastAsia="宋体" w:cs="宋体"/>
                <w:color w:val="auto"/>
                <w:kern w:val="0"/>
                <w:sz w:val="20"/>
                <w:szCs w:val="20"/>
                <w:lang w:bidi="ar"/>
              </w:rPr>
              <w:t>Web页面远程设置和管理， 软件全自动升级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w:t>
            </w:r>
            <w:r>
              <w:rPr>
                <w:rFonts w:hint="default" w:ascii="宋体" w:hAnsi="宋体" w:eastAsia="宋体" w:cs="宋体"/>
                <w:color w:val="auto"/>
                <w:kern w:val="0"/>
                <w:sz w:val="20"/>
                <w:szCs w:val="20"/>
                <w:lang w:bidi="ar"/>
              </w:rPr>
              <w:t>调频</w:t>
            </w:r>
            <w:r>
              <w:rPr>
                <w:rFonts w:hint="eastAsia" w:ascii="宋体" w:hAnsi="宋体" w:eastAsia="宋体" w:cs="宋体"/>
                <w:color w:val="auto"/>
                <w:kern w:val="0"/>
                <w:sz w:val="20"/>
                <w:szCs w:val="20"/>
                <w:lang w:bidi="ar"/>
              </w:rPr>
              <w:t>R</w:t>
            </w:r>
            <w:r>
              <w:rPr>
                <w:rFonts w:hint="default" w:ascii="宋体" w:hAnsi="宋体" w:eastAsia="宋体" w:cs="宋体"/>
                <w:color w:val="auto"/>
                <w:kern w:val="0"/>
                <w:sz w:val="20"/>
                <w:szCs w:val="20"/>
                <w:lang w:bidi="ar"/>
              </w:rPr>
              <w:t>DS接收频率：</w:t>
            </w:r>
            <w:r>
              <w:rPr>
                <w:rFonts w:hint="eastAsia" w:ascii="宋体" w:hAnsi="宋体" w:eastAsia="宋体" w:cs="宋体"/>
                <w:color w:val="auto"/>
                <w:kern w:val="0"/>
                <w:sz w:val="20"/>
                <w:szCs w:val="20"/>
                <w:lang w:bidi="ar"/>
              </w:rPr>
              <w:t>8</w:t>
            </w:r>
            <w:r>
              <w:rPr>
                <w:rFonts w:hint="default" w:ascii="宋体" w:hAnsi="宋体" w:eastAsia="宋体" w:cs="宋体"/>
                <w:color w:val="auto"/>
                <w:kern w:val="0"/>
                <w:sz w:val="20"/>
                <w:szCs w:val="20"/>
                <w:lang w:bidi="ar"/>
              </w:rPr>
              <w:t>7-108MHz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w:t>
            </w:r>
            <w:r>
              <w:rPr>
                <w:rFonts w:hint="default" w:ascii="宋体" w:hAnsi="宋体" w:eastAsia="宋体" w:cs="宋体"/>
                <w:color w:val="auto"/>
                <w:kern w:val="0"/>
                <w:sz w:val="20"/>
                <w:szCs w:val="20"/>
                <w:lang w:bidi="ar"/>
              </w:rPr>
              <w:t>调频</w:t>
            </w:r>
            <w:r>
              <w:rPr>
                <w:rFonts w:hint="eastAsia" w:ascii="宋体" w:hAnsi="宋体" w:eastAsia="宋体" w:cs="宋体"/>
                <w:color w:val="auto"/>
                <w:kern w:val="0"/>
                <w:sz w:val="20"/>
                <w:szCs w:val="20"/>
                <w:lang w:bidi="ar"/>
              </w:rPr>
              <w:t>R</w:t>
            </w:r>
            <w:r>
              <w:rPr>
                <w:rFonts w:hint="default" w:ascii="宋体" w:hAnsi="宋体" w:eastAsia="宋体" w:cs="宋体"/>
                <w:color w:val="auto"/>
                <w:kern w:val="0"/>
                <w:sz w:val="20"/>
                <w:szCs w:val="20"/>
                <w:lang w:bidi="ar"/>
              </w:rPr>
              <w:t>DS唤醒门限电平</w:t>
            </w:r>
            <w:r>
              <w:rPr>
                <w:rFonts w:hint="eastAsia" w:ascii="宋体" w:hAnsi="宋体" w:eastAsia="宋体" w:cs="宋体"/>
                <w:color w:val="auto"/>
                <w:kern w:val="0"/>
                <w:sz w:val="20"/>
                <w:szCs w:val="20"/>
                <w:lang w:bidi="ar"/>
              </w:rPr>
              <w:t>：4</w:t>
            </w:r>
            <w:r>
              <w:rPr>
                <w:rFonts w:hint="default" w:ascii="宋体" w:hAnsi="宋体" w:eastAsia="宋体" w:cs="宋体"/>
                <w:color w:val="auto"/>
                <w:kern w:val="0"/>
                <w:sz w:val="20"/>
                <w:szCs w:val="20"/>
                <w:lang w:bidi="ar"/>
              </w:rPr>
              <w:t>0dBu</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8、音频传输延迟</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≤1S</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9、音频打包格式</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MP3</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r>
              <w:rPr>
                <w:rFonts w:hint="default" w:ascii="宋体" w:hAnsi="宋体" w:eastAsia="宋体" w:cs="宋体"/>
                <w:color w:val="auto"/>
                <w:kern w:val="0"/>
                <w:sz w:val="20"/>
                <w:szCs w:val="20"/>
                <w:lang w:bidi="ar"/>
              </w:rPr>
              <w:t>0、</w:t>
            </w:r>
            <w:r>
              <w:rPr>
                <w:rFonts w:hint="eastAsia" w:ascii="宋体" w:hAnsi="宋体" w:eastAsia="宋体" w:cs="宋体"/>
                <w:color w:val="auto"/>
                <w:kern w:val="0"/>
                <w:sz w:val="20"/>
                <w:szCs w:val="20"/>
                <w:lang w:bidi="ar"/>
              </w:rPr>
              <w:t>音频传输码率</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64-320kbps自适应</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r>
              <w:rPr>
                <w:rFonts w:hint="default" w:ascii="宋体" w:hAnsi="宋体" w:eastAsia="宋体" w:cs="宋体"/>
                <w:color w:val="auto"/>
                <w:kern w:val="0"/>
                <w:sz w:val="20"/>
                <w:szCs w:val="20"/>
                <w:lang w:bidi="ar"/>
              </w:rPr>
              <w:t>1、</w:t>
            </w:r>
            <w:r>
              <w:rPr>
                <w:rFonts w:hint="eastAsia" w:ascii="宋体" w:hAnsi="宋体" w:eastAsia="宋体" w:cs="宋体"/>
                <w:color w:val="auto"/>
                <w:kern w:val="0"/>
                <w:sz w:val="20"/>
                <w:szCs w:val="20"/>
                <w:lang w:bidi="ar"/>
              </w:rPr>
              <w:t>音频输出功率</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25W(远程WEB可调)</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r>
              <w:rPr>
                <w:rFonts w:hint="default" w:ascii="宋体" w:hAnsi="宋体" w:eastAsia="宋体" w:cs="宋体"/>
                <w:color w:val="auto"/>
                <w:kern w:val="0"/>
                <w:sz w:val="20"/>
                <w:szCs w:val="20"/>
                <w:lang w:bidi="ar"/>
              </w:rPr>
              <w:t>2、</w:t>
            </w:r>
            <w:r>
              <w:rPr>
                <w:rFonts w:hint="eastAsia" w:ascii="宋体" w:hAnsi="宋体" w:eastAsia="宋体" w:cs="宋体"/>
                <w:color w:val="auto"/>
                <w:kern w:val="0"/>
                <w:sz w:val="20"/>
                <w:szCs w:val="20"/>
                <w:lang w:bidi="ar"/>
              </w:rPr>
              <w:t>音频频率响应</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≤±1.5dB (40Hz—18KHz)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r>
              <w:rPr>
                <w:rFonts w:hint="default" w:ascii="宋体" w:hAnsi="宋体" w:eastAsia="宋体" w:cs="宋体"/>
                <w:color w:val="auto"/>
                <w:kern w:val="0"/>
                <w:sz w:val="20"/>
                <w:szCs w:val="20"/>
                <w:lang w:bidi="ar"/>
              </w:rPr>
              <w:t>3、</w:t>
            </w:r>
            <w:r>
              <w:rPr>
                <w:rFonts w:hint="eastAsia" w:ascii="宋体" w:hAnsi="宋体" w:eastAsia="宋体" w:cs="宋体"/>
                <w:color w:val="auto"/>
                <w:kern w:val="0"/>
                <w:sz w:val="20"/>
                <w:szCs w:val="20"/>
                <w:lang w:bidi="ar"/>
              </w:rPr>
              <w:t>音频总谐波失真</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≤1.0%</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r>
              <w:rPr>
                <w:rFonts w:hint="default" w:ascii="宋体" w:hAnsi="宋体" w:eastAsia="宋体" w:cs="宋体"/>
                <w:color w:val="auto"/>
                <w:kern w:val="0"/>
                <w:sz w:val="20"/>
                <w:szCs w:val="20"/>
                <w:lang w:bidi="ar"/>
              </w:rPr>
              <w:t>4、</w:t>
            </w:r>
            <w:r>
              <w:rPr>
                <w:rFonts w:hint="eastAsia" w:ascii="宋体" w:hAnsi="宋体" w:eastAsia="宋体" w:cs="宋体"/>
                <w:color w:val="auto"/>
                <w:kern w:val="0"/>
                <w:sz w:val="20"/>
                <w:szCs w:val="20"/>
                <w:lang w:bidi="ar"/>
              </w:rPr>
              <w:t>信噪比</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≥75dB</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r>
              <w:rPr>
                <w:rFonts w:hint="default" w:ascii="宋体" w:hAnsi="宋体" w:eastAsia="宋体" w:cs="宋体"/>
                <w:color w:val="auto"/>
                <w:kern w:val="0"/>
                <w:sz w:val="20"/>
                <w:szCs w:val="20"/>
                <w:lang w:bidi="ar"/>
              </w:rPr>
              <w:t>5、</w:t>
            </w:r>
            <w:r>
              <w:rPr>
                <w:rFonts w:hint="eastAsia" w:ascii="宋体" w:hAnsi="宋体" w:eastAsia="宋体" w:cs="宋体"/>
                <w:color w:val="auto"/>
                <w:kern w:val="0"/>
                <w:sz w:val="20"/>
                <w:szCs w:val="20"/>
                <w:lang w:bidi="ar"/>
              </w:rPr>
              <w:t>工作环境温度</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-20℃～+7</w:t>
            </w:r>
            <w:r>
              <w:rPr>
                <w:rFonts w:hint="default" w:ascii="宋体" w:hAnsi="宋体" w:eastAsia="宋体" w:cs="宋体"/>
                <w:color w:val="auto"/>
                <w:kern w:val="0"/>
                <w:sz w:val="20"/>
                <w:szCs w:val="20"/>
                <w:lang w:bidi="ar"/>
              </w:rPr>
              <w:t>0</w:t>
            </w:r>
            <w:r>
              <w:rPr>
                <w:rFonts w:hint="eastAsia" w:ascii="宋体" w:hAnsi="宋体" w:eastAsia="宋体" w:cs="宋体"/>
                <w:color w:val="auto"/>
                <w:kern w:val="0"/>
                <w:sz w:val="20"/>
                <w:szCs w:val="20"/>
                <w:lang w:bidi="ar"/>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r>
              <w:rPr>
                <w:rFonts w:hint="default" w:ascii="宋体" w:hAnsi="宋体" w:eastAsia="宋体" w:cs="宋体"/>
                <w:color w:val="auto"/>
                <w:kern w:val="0"/>
                <w:sz w:val="20"/>
                <w:szCs w:val="20"/>
                <w:lang w:bidi="ar"/>
              </w:rPr>
              <w:t>6、</w:t>
            </w:r>
            <w:r>
              <w:rPr>
                <w:rFonts w:hint="eastAsia" w:ascii="宋体" w:hAnsi="宋体" w:eastAsia="宋体" w:cs="宋体"/>
                <w:color w:val="auto"/>
                <w:kern w:val="0"/>
                <w:sz w:val="20"/>
                <w:szCs w:val="20"/>
                <w:lang w:bidi="ar"/>
              </w:rPr>
              <w:t>工作电源</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AC 220V±10%/50Hz</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0"/>
                <w:szCs w:val="20"/>
              </w:rPr>
            </w:pPr>
            <w:r>
              <w:rPr>
                <w:rFonts w:hint="eastAsia" w:ascii="宋体" w:hAnsi="宋体" w:eastAsia="宋体" w:cs="宋体"/>
                <w:color w:val="auto"/>
                <w:kern w:val="0"/>
                <w:sz w:val="20"/>
                <w:szCs w:val="20"/>
                <w:lang w:bidi="ar"/>
              </w:rPr>
              <w:t>1</w:t>
            </w:r>
            <w:r>
              <w:rPr>
                <w:rFonts w:hint="default" w:ascii="宋体" w:hAnsi="宋体" w:eastAsia="宋体" w:cs="宋体"/>
                <w:color w:val="auto"/>
                <w:kern w:val="0"/>
                <w:sz w:val="20"/>
                <w:szCs w:val="20"/>
                <w:lang w:bidi="ar"/>
              </w:rPr>
              <w:t>7、</w:t>
            </w:r>
            <w:r>
              <w:rPr>
                <w:rFonts w:hint="eastAsia" w:ascii="宋体" w:hAnsi="宋体" w:eastAsia="宋体" w:cs="宋体"/>
                <w:color w:val="auto"/>
                <w:kern w:val="0"/>
                <w:sz w:val="20"/>
                <w:szCs w:val="20"/>
                <w:lang w:bidi="ar"/>
              </w:rPr>
              <w:t>防雷能力</w:t>
            </w:r>
            <w:r>
              <w:rPr>
                <w:rFonts w:hint="eastAsia" w:ascii="宋体" w:hAnsi="宋体" w:eastAsia="宋体" w:cs="宋体"/>
                <w:color w:val="auto"/>
                <w:kern w:val="0"/>
                <w:sz w:val="20"/>
                <w:szCs w:val="20"/>
                <w:lang w:bidi="ar"/>
              </w:rPr>
              <w:tab/>
            </w:r>
            <w:r>
              <w:rPr>
                <w:rFonts w:hint="eastAsia" w:ascii="宋体" w:hAnsi="宋体" w:eastAsia="宋体" w:cs="宋体"/>
                <w:color w:val="auto"/>
                <w:kern w:val="0"/>
                <w:sz w:val="20"/>
                <w:szCs w:val="20"/>
                <w:lang w:bidi="ar"/>
              </w:rPr>
              <w:t xml:space="preserve"> 10KA</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146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91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配套安装辅材</w:t>
            </w:r>
          </w:p>
        </w:tc>
        <w:tc>
          <w:tcPr>
            <w:tcW w:w="8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eastAsia="zh-CN" w:bidi="ar"/>
              </w:rPr>
              <w:t>符合室外应急广播终端安全稳定运行，</w:t>
            </w:r>
            <w:r>
              <w:rPr>
                <w:rFonts w:hint="eastAsia" w:ascii="宋体" w:hAnsi="宋体" w:eastAsia="宋体" w:cs="宋体"/>
                <w:color w:val="auto"/>
                <w:kern w:val="0"/>
                <w:sz w:val="20"/>
                <w:szCs w:val="20"/>
                <w:lang w:bidi="ar"/>
              </w:rPr>
              <w:t>3.5米应急广播立杆(含地笼）、配套不锈钢设备箱、铜芯聚氯乙烯绝缘聚氯乙烯护套软电缆、</w:t>
            </w:r>
            <w:r>
              <w:rPr>
                <w:rFonts w:hint="eastAsia" w:ascii="宋体" w:hAnsi="宋体" w:cs="宋体"/>
                <w:color w:val="auto"/>
                <w:kern w:val="0"/>
                <w:sz w:val="20"/>
                <w:szCs w:val="20"/>
                <w:lang w:eastAsia="zh-CN" w:bidi="ar"/>
              </w:rPr>
              <w:t>防雷设施、</w:t>
            </w:r>
            <w:r>
              <w:rPr>
                <w:rFonts w:hint="eastAsia" w:ascii="宋体" w:hAnsi="宋体" w:eastAsia="宋体" w:cs="宋体"/>
                <w:color w:val="auto"/>
                <w:kern w:val="0"/>
                <w:sz w:val="20"/>
                <w:szCs w:val="20"/>
                <w:lang w:bidi="ar"/>
              </w:rPr>
              <w:t>室外双护套超五类线、音柱安装固定支架、终端接收传输设备、网络专线等</w:t>
            </w:r>
            <w:r>
              <w:rPr>
                <w:rFonts w:hint="eastAsia" w:ascii="宋体" w:hAnsi="宋体" w:cs="宋体"/>
                <w:color w:val="auto"/>
                <w:kern w:val="0"/>
                <w:sz w:val="20"/>
                <w:szCs w:val="20"/>
                <w:lang w:eastAsia="zh-CN" w:bidi="ar"/>
              </w:rPr>
              <w:t>配套辅材，均符合国家有关标准。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r>
      <w:tr>
        <w:tblPrEx>
          <w:tblCellMar>
            <w:top w:w="0" w:type="dxa"/>
            <w:left w:w="108" w:type="dxa"/>
            <w:bottom w:w="0" w:type="dxa"/>
            <w:right w:w="108" w:type="dxa"/>
          </w:tblCellMar>
        </w:tblPrEx>
        <w:trPr>
          <w:trHeight w:val="736" w:hRule="atLeast"/>
        </w:trPr>
        <w:tc>
          <w:tcPr>
            <w:tcW w:w="71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2"/>
                <w:szCs w:val="22"/>
              </w:rPr>
              <w:t>25</w:t>
            </w:r>
          </w:p>
        </w:tc>
        <w:tc>
          <w:tcPr>
            <w:tcW w:w="189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系统等保2级</w:t>
            </w:r>
          </w:p>
        </w:tc>
        <w:tc>
          <w:tcPr>
            <w:tcW w:w="86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应急广播系统等保2.0二级标准，含</w:t>
            </w:r>
            <w:r>
              <w:rPr>
                <w:rFonts w:hint="eastAsia" w:ascii="宋体" w:hAnsi="宋体" w:eastAsia="宋体" w:cs="宋体"/>
                <w:color w:val="auto"/>
                <w:kern w:val="0"/>
                <w:sz w:val="20"/>
                <w:szCs w:val="20"/>
                <w:lang w:eastAsia="zh-CN" w:bidi="ar"/>
              </w:rPr>
              <w:t>防火墙</w:t>
            </w:r>
            <w:r>
              <w:rPr>
                <w:rFonts w:hint="eastAsia" w:ascii="宋体" w:hAnsi="宋体" w:eastAsia="宋体" w:cs="宋体"/>
                <w:color w:val="auto"/>
                <w:kern w:val="0"/>
                <w:sz w:val="20"/>
                <w:szCs w:val="20"/>
                <w:lang w:bidi="ar"/>
              </w:rPr>
              <w:t>1台、日志审计系统1台、</w:t>
            </w:r>
            <w:r>
              <w:rPr>
                <w:rFonts w:hint="eastAsia" w:ascii="宋体" w:hAnsi="宋体" w:eastAsia="宋体" w:cs="宋体"/>
                <w:color w:val="auto"/>
                <w:kern w:val="0"/>
                <w:sz w:val="20"/>
                <w:szCs w:val="20"/>
                <w:lang w:eastAsia="zh-CN" w:bidi="ar"/>
              </w:rPr>
              <w:t>数据库审计</w:t>
            </w:r>
            <w:r>
              <w:rPr>
                <w:rFonts w:hint="eastAsia" w:ascii="宋体" w:hAnsi="宋体" w:eastAsia="宋体" w:cs="宋体"/>
                <w:color w:val="auto"/>
                <w:kern w:val="0"/>
                <w:sz w:val="20"/>
                <w:szCs w:val="20"/>
                <w:lang w:bidi="ar"/>
              </w:rPr>
              <w:t>系统1套及等保测评费用1项</w:t>
            </w:r>
            <w:r>
              <w:rPr>
                <w:rFonts w:hint="eastAsia" w:ascii="宋体" w:hAnsi="宋体" w:eastAsia="宋体" w:cs="宋体"/>
                <w:color w:val="auto"/>
                <w:kern w:val="0"/>
                <w:sz w:val="20"/>
                <w:szCs w:val="20"/>
                <w:lang w:eastAsia="zh-CN" w:bidi="ar"/>
              </w:rPr>
              <w:t>。详见附件</w:t>
            </w:r>
            <w:r>
              <w:rPr>
                <w:rFonts w:hint="eastAsia" w:ascii="宋体" w:hAnsi="宋体" w:cs="宋体"/>
                <w:color w:val="auto"/>
                <w:kern w:val="0"/>
                <w:sz w:val="20"/>
                <w:szCs w:val="20"/>
                <w:lang w:val="en-US" w:eastAsia="zh-CN" w:bidi="ar"/>
              </w:rPr>
              <w:t>2。</w:t>
            </w:r>
          </w:p>
        </w:tc>
        <w:tc>
          <w:tcPr>
            <w:tcW w:w="10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118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lang w:val="en-US" w:eastAsia="zh-CN"/>
              </w:rPr>
            </w:pPr>
          </w:p>
        </w:tc>
      </w:tr>
    </w:tbl>
    <w:p>
      <w:pPr>
        <w:tabs>
          <w:tab w:val="left" w:pos="0"/>
          <w:tab w:val="left" w:pos="480"/>
          <w:tab w:val="left" w:pos="1050"/>
          <w:tab w:val="left" w:pos="1365"/>
        </w:tabs>
        <w:spacing w:line="360" w:lineRule="auto"/>
        <w:ind w:firstLine="480" w:firstLineChars="200"/>
        <w:rPr>
          <w:rFonts w:hint="eastAsia" w:ascii="宋体" w:hAnsi="宋体" w:cs="宋体"/>
          <w:color w:val="auto"/>
          <w:sz w:val="24"/>
          <w:highlight w:val="none"/>
          <w:lang w:eastAsia="zh-CN"/>
        </w:rPr>
      </w:pPr>
    </w:p>
    <w:p>
      <w:pPr>
        <w:pStyle w:val="2"/>
        <w:rPr>
          <w:rFonts w:hint="eastAsia" w:ascii="宋体" w:hAnsi="宋体" w:cs="宋体"/>
          <w:color w:val="auto"/>
          <w:sz w:val="24"/>
          <w:highlight w:val="none"/>
          <w:lang w:eastAsia="zh-CN"/>
        </w:rPr>
        <w:sectPr>
          <w:pgSz w:w="16838" w:h="11906" w:orient="landscape"/>
          <w:pgMar w:top="1440" w:right="1134" w:bottom="1468" w:left="1134" w:header="851" w:footer="794" w:gutter="0"/>
          <w:pgNumType w:fmt="decimal"/>
          <w:cols w:space="720" w:num="1"/>
          <w:docGrid w:linePitch="312" w:charSpace="0"/>
        </w:sectPr>
      </w:pPr>
    </w:p>
    <w:p>
      <w:pPr>
        <w:pStyle w:val="2"/>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附件</w:t>
      </w:r>
      <w:r>
        <w:rPr>
          <w:rFonts w:hint="eastAsia" w:ascii="宋体" w:hAnsi="宋体" w:cs="宋体"/>
          <w:color w:val="auto"/>
          <w:sz w:val="24"/>
          <w:highlight w:val="none"/>
          <w:lang w:val="en-US" w:eastAsia="zh-CN"/>
        </w:rPr>
        <w:t>1：</w:t>
      </w:r>
    </w:p>
    <w:tbl>
      <w:tblPr>
        <w:tblStyle w:val="34"/>
        <w:tblW w:w="6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274"/>
        <w:gridCol w:w="3679"/>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990"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应急广播终端音柱（其他补点部分）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玫瑰苑90幢东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长丰苑19幢东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银杏苑12幢西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北荡公寓房三期4幢南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兰花苑门卫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莲荷苑门卫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枫荷苑门卫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凤起六期18幢东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元通中学门卫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凤凰二期南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凤南小区中间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元通幼儿园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南洋花苑44幢西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双桥小区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美食小镇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何家村何家1组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何家村何家8组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何家村何家新区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鸳鸯村鸳鸯西1组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鸳鸯村鸳鸯桥新区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庄家村宋家组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庄家村联丰组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三联村于北1组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三联村于北6组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八字村庄田汇小区1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八字村庄田汇小区2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八字村庄田汇小区3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八字村五星花苑1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八字村五星花苑2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八字村五星花苑3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构塍村唐家组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姚家花苑25幢东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新城花苑物业处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海港花苑34幢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港湾花苑29幢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东港北苑二区门卫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东海花苑南区42幢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东海花苑北区68幢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东海花苑北区76幢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滨海花苑40幢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锦绣花苑1幢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清湖苑1幢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金桂苑7幢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紫薇苑43幢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百合苑48幢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百合苑30幢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北岸财富广场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逍恬7组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逍恬12组秀才桥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胜利13组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逍恬新农村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练浦砖瓦厂园区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超同7组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农丰21组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超同1组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新升14组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横港15组南木桥北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长岸8组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横港小学路口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横港新港花苑一区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云鼎广场东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周介舍李志玙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北团莫家浜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长川坝3组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大王桥12组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袁家门西新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秦兴小区西路口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王家桥小店门口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黄家山南路口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东风队三叉路口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官堂集镇红路灯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许油车北宋路口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秦山卫生院门卫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秦山菜场菜场西门口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欣欣菜场菜场北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秦山中心小学多媒体教室外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官堂小学多媒体教室外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庄星村13组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五圣村肖家15组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新丰村齐家11组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尤甪圣家4组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永庆村彭城5组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聚金村韦陀片8组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永庆村沈荡片1组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白洋村11组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中钱村7组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白洋村圣安11组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沈荡集镇新桥小区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沈荡集镇水泥厂宿舍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永庆村丽庄片北1组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董司村西2组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横泾村11组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雪水港村新农村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滕泾南苑入口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划水新农村东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韩家桥新农村南中间入口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镇北小区北路口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大桥西路南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道塘庙油车浜桥西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新拱西沈埭东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新凌袁家浜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良贤村彭家新农村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张桥村新农村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高竹盛安电器厂南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西新农村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育才新农村东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高地1组（蒋家浜）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长山河村文化礼堂东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东城湾十字路口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永乐村葫芦湾2组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澉川社区门口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飏山小区门口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澉浦转盘南侧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澉东村东方10组北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东门吊桥东堍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南大街杨家河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闸口桥西堍三叉路口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武袁公路六忠村北港组路口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茶院村新农村内部道路-1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紫金山驾校西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六里菜场东门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六里村干家场南侧公园绿道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保山村澉杨路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澉川社区便民服务中心门口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天仙花苑东区1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天仙花苑东区2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天仙花苑西区1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天仙花苑西区2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海盐三毛小学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海盐城西小学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海盐县行知中学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海盐博才实验学校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海盐县行知中学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海盐武原中学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海盐元济高级中学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海盐第二高级中学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海盐天宁小学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海盐县商贸学校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海盐县理工学校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东奥农贸市场西门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光明农贸市场西门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庆丰好邻居农贸市场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w:t>
            </w:r>
          </w:p>
        </w:tc>
      </w:tr>
    </w:tbl>
    <w:p>
      <w:pPr>
        <w:rPr>
          <w:rFonts w:hint="default"/>
          <w:lang w:val="en-US" w:eastAsia="zh-CN"/>
        </w:rPr>
      </w:pPr>
    </w:p>
    <w:tbl>
      <w:tblPr>
        <w:tblStyle w:val="34"/>
        <w:tblW w:w="6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327"/>
        <w:gridCol w:w="370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979"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应急广播终端音柱（行政村部分）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所属乡镇</w:t>
            </w:r>
          </w:p>
        </w:tc>
        <w:tc>
          <w:tcPr>
            <w:tcW w:w="37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安装位置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南北胡村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六里村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六忠村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茶院村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澉浦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bl>
    <w:p>
      <w:pPr>
        <w:pStyle w:val="2"/>
        <w:ind w:left="0" w:leftChars="0" w:firstLine="0" w:firstLineChars="0"/>
        <w:rPr>
          <w:rFonts w:hint="default"/>
          <w:lang w:val="en-US" w:eastAsia="zh-CN"/>
        </w:rPr>
      </w:pPr>
    </w:p>
    <w:tbl>
      <w:tblPr>
        <w:tblStyle w:val="34"/>
        <w:tblW w:w="69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1329"/>
        <w:gridCol w:w="370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64"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应急广播高楼终端部分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所属乡镇</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安装位置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华星村文化礼堂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邱超</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三毛小学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邦尔医院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海盐县交警大队</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r>
    </w:tbl>
    <w:p>
      <w:pPr>
        <w:rPr>
          <w:rFonts w:hint="default"/>
          <w:lang w:val="en-US" w:eastAsia="zh-CN"/>
        </w:rPr>
      </w:pPr>
    </w:p>
    <w:tbl>
      <w:tblPr>
        <w:tblStyle w:val="34"/>
        <w:tblW w:w="69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118"/>
        <w:gridCol w:w="3902"/>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964"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高楼终端部分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所属乡镇</w:t>
            </w:r>
          </w:p>
        </w:tc>
        <w:tc>
          <w:tcPr>
            <w:tcW w:w="3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安装位置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华星村文化礼堂</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海盐县教育局大楼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三毛小学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邦尔医院</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武原</w:t>
            </w:r>
          </w:p>
        </w:tc>
        <w:tc>
          <w:tcPr>
            <w:tcW w:w="3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海盐县交警大队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r>
    </w:tbl>
    <w:p>
      <w:pPr>
        <w:tabs>
          <w:tab w:val="left" w:pos="0"/>
          <w:tab w:val="left" w:pos="480"/>
          <w:tab w:val="left" w:pos="1050"/>
          <w:tab w:val="left" w:pos="1365"/>
        </w:tabs>
        <w:spacing w:line="360" w:lineRule="auto"/>
        <w:rPr>
          <w:rFonts w:hint="eastAsia" w:ascii="宋体" w:hAnsi="宋体" w:cs="宋体"/>
          <w:color w:val="auto"/>
          <w:sz w:val="24"/>
          <w:highlight w:val="none"/>
          <w:lang w:eastAsia="zh-CN"/>
        </w:rPr>
      </w:pPr>
    </w:p>
    <w:p>
      <w:pPr>
        <w:rPr>
          <w:rFonts w:hint="eastAsia"/>
          <w:lang w:eastAsia="zh-CN"/>
        </w:rPr>
      </w:pPr>
    </w:p>
    <w:p>
      <w:pPr>
        <w:tabs>
          <w:tab w:val="left" w:pos="0"/>
          <w:tab w:val="left" w:pos="480"/>
          <w:tab w:val="left" w:pos="1050"/>
          <w:tab w:val="left" w:pos="1365"/>
        </w:tabs>
        <w:spacing w:line="360" w:lineRule="auto"/>
        <w:ind w:firstLine="480" w:firstLineChars="200"/>
        <w:rPr>
          <w:rFonts w:hint="eastAsia" w:ascii="宋体" w:hAnsi="宋体" w:cs="宋体"/>
          <w:color w:val="auto"/>
          <w:sz w:val="24"/>
          <w:highlight w:val="none"/>
          <w:lang w:eastAsia="zh-CN"/>
        </w:rPr>
        <w:sectPr>
          <w:pgSz w:w="11906" w:h="16838"/>
          <w:pgMar w:top="1134" w:right="1468" w:bottom="1134" w:left="1440" w:header="851" w:footer="794" w:gutter="0"/>
          <w:pgNumType w:fmt="decimal"/>
          <w:cols w:space="720" w:num="1"/>
          <w:docGrid w:linePitch="312" w:charSpace="0"/>
        </w:sectPr>
      </w:pPr>
    </w:p>
    <w:p>
      <w:pPr>
        <w:tabs>
          <w:tab w:val="left" w:pos="0"/>
          <w:tab w:val="left" w:pos="480"/>
          <w:tab w:val="left" w:pos="1050"/>
          <w:tab w:val="left" w:pos="1365"/>
        </w:tabs>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附件</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bl>
      <w:tblPr>
        <w:tblStyle w:val="34"/>
        <w:tblW w:w="14477" w:type="dxa"/>
        <w:tblInd w:w="0" w:type="dxa"/>
        <w:tblLayout w:type="fixed"/>
        <w:tblCellMar>
          <w:top w:w="0" w:type="dxa"/>
          <w:left w:w="108" w:type="dxa"/>
          <w:bottom w:w="0" w:type="dxa"/>
          <w:right w:w="108" w:type="dxa"/>
        </w:tblCellMar>
      </w:tblPr>
      <w:tblGrid>
        <w:gridCol w:w="851"/>
        <w:gridCol w:w="1463"/>
        <w:gridCol w:w="8699"/>
        <w:gridCol w:w="1064"/>
        <w:gridCol w:w="1118"/>
        <w:gridCol w:w="1282"/>
      </w:tblGrid>
      <w:tr>
        <w:tblPrEx>
          <w:tblCellMar>
            <w:top w:w="0" w:type="dxa"/>
            <w:left w:w="108" w:type="dxa"/>
            <w:bottom w:w="0" w:type="dxa"/>
            <w:right w:w="108" w:type="dxa"/>
          </w:tblCellMar>
        </w:tblPrEx>
        <w:trPr>
          <w:trHeight w:val="231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防火墙</w:t>
            </w:r>
          </w:p>
        </w:tc>
        <w:tc>
          <w:tcPr>
            <w:tcW w:w="86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不低于以下配置：硬件规格：标准2U设备，双电源，至少12个10/100/1000M自适应千兆电接口，2个SFP+接口，2个SFP接口，一个Console口，2个USB接口，HA口一个；内存：8GB，硬盘：60G SSD。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性能参数：防火墙吞吐量≥10G,并发连接数≥240万，存储可扩容≥2TB，默认支持下一代防火墙访问控制、入侵防御、网络防病毒、上网行为及URL分类管理、流控和IPSecVPN模块。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License: 基础功能、SD-WAN永久，入侵防护特征库、病毒防护特征库、应用特征库、URL分类特征库三年。</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提供质保期内（自硬件产品发货之日起，为期3年）免费维修。</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台</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0"/>
                <w:szCs w:val="20"/>
              </w:rPr>
            </w:pPr>
          </w:p>
        </w:tc>
      </w:tr>
      <w:tr>
        <w:tblPrEx>
          <w:tblCellMar>
            <w:top w:w="0" w:type="dxa"/>
            <w:left w:w="108" w:type="dxa"/>
            <w:bottom w:w="0" w:type="dxa"/>
            <w:right w:w="108" w:type="dxa"/>
          </w:tblCellMar>
        </w:tblPrEx>
        <w:trPr>
          <w:trHeight w:val="1859"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数据库审计系统</w:t>
            </w:r>
          </w:p>
        </w:tc>
        <w:tc>
          <w:tcPr>
            <w:tcW w:w="86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不低于以下配置：硬件规格：标准2U设备，双电源，至少4电口（含1个管理口，1个HA口，2个业务口），1个接口扩展槽，1个RJ45串口，硬盘2*1T，默认3个被审计DB服务数，可扩充。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处理能力：可双向审计流量300M，含嵌入式审计软件一套；支持Oracle、SQL-Server、MySQL等数据库的审计，支持对Oracle数据库状态的自动监控，可监控会话数、连接进程、CPU和内存占用率等信息。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提供质保期内（自硬件产品发货之日起，为期3年）免费维修。</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台</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0"/>
                <w:szCs w:val="20"/>
              </w:rPr>
            </w:pPr>
          </w:p>
        </w:tc>
      </w:tr>
      <w:tr>
        <w:tblPrEx>
          <w:tblCellMar>
            <w:top w:w="0" w:type="dxa"/>
            <w:left w:w="108" w:type="dxa"/>
            <w:bottom w:w="0" w:type="dxa"/>
            <w:right w:w="108" w:type="dxa"/>
          </w:tblCellMar>
        </w:tblPrEx>
        <w:trPr>
          <w:trHeight w:val="1599"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日志审计系统</w:t>
            </w:r>
          </w:p>
        </w:tc>
        <w:tc>
          <w:tcPr>
            <w:tcW w:w="86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不低于以下配置： 硬件规格：标准1U机架式设备，单电源，至少4个千兆电口，1个Console口，2个USB接口，1个接口扩展槽，内存：8GB，硬盘：1.5T。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处理能力：至少支持审计≥30个日志源，平均出炉能力4000EPS，事件综合处理性能≥2000EPS,存储容量≥1.5TB。</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提供质保期内（自硬件产品发货之日起，为期3年）免费维修。</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台</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2.0等保测评</w:t>
            </w:r>
          </w:p>
        </w:tc>
        <w:tc>
          <w:tcPr>
            <w:tcW w:w="86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等保测评，合规等保测评机构，符合等保2.0标准，并取得公安备案证书。</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0"/>
                <w:szCs w:val="20"/>
                <w:lang w:val="en-US"/>
              </w:rPr>
            </w:pPr>
          </w:p>
        </w:tc>
      </w:tr>
    </w:tbl>
    <w:p>
      <w:pPr>
        <w:pStyle w:val="4"/>
        <w:spacing w:before="0" w:after="0" w:line="300" w:lineRule="auto"/>
        <w:jc w:val="both"/>
        <w:rPr>
          <w:rFonts w:hint="eastAsia" w:ascii="宋体" w:hAnsi="宋体" w:cs="宋体"/>
          <w:color w:val="auto"/>
          <w:sz w:val="32"/>
          <w:szCs w:val="32"/>
          <w:highlight w:val="none"/>
        </w:rPr>
      </w:pPr>
    </w:p>
    <w:p>
      <w:pPr>
        <w:rPr>
          <w:rFonts w:hint="eastAsia"/>
          <w:lang w:eastAsia="zh-CN"/>
        </w:rPr>
        <w:sectPr>
          <w:pgSz w:w="16838" w:h="11906" w:orient="landscape"/>
          <w:pgMar w:top="1440" w:right="1134" w:bottom="1468" w:left="1134" w:header="851" w:footer="794" w:gutter="0"/>
          <w:pgNumType w:fmt="decimal"/>
          <w:cols w:space="720" w:num="1"/>
          <w:docGrid w:linePitch="312" w:charSpace="0"/>
        </w:sectPr>
      </w:pPr>
    </w:p>
    <w:p>
      <w:pPr>
        <w:tabs>
          <w:tab w:val="left" w:pos="0"/>
          <w:tab w:val="left" w:pos="480"/>
          <w:tab w:val="left" w:pos="1050"/>
          <w:tab w:val="left" w:pos="1365"/>
        </w:tabs>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二、商务条款</w:t>
      </w:r>
    </w:p>
    <w:p>
      <w:pPr>
        <w:tabs>
          <w:tab w:val="left" w:pos="0"/>
          <w:tab w:val="left" w:pos="480"/>
          <w:tab w:val="left" w:pos="1050"/>
          <w:tab w:val="left" w:pos="1365"/>
        </w:tabs>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1、付款方式：合同签订后7日内支付合同价的50%，项目完成并验收合格后14日内支付合同价的50%。</w:t>
      </w:r>
    </w:p>
    <w:p>
      <w:pPr>
        <w:tabs>
          <w:tab w:val="left" w:pos="0"/>
          <w:tab w:val="left" w:pos="480"/>
          <w:tab w:val="left" w:pos="1050"/>
          <w:tab w:val="left" w:pos="1365"/>
        </w:tabs>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2、工期要求：合同签订后2022年12月底前完成所有工作。</w:t>
      </w:r>
    </w:p>
    <w:p>
      <w:pPr>
        <w:tabs>
          <w:tab w:val="left" w:pos="0"/>
          <w:tab w:val="left" w:pos="480"/>
          <w:tab w:val="left" w:pos="1050"/>
          <w:tab w:val="left" w:pos="1365"/>
        </w:tabs>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除特殊说明外，本项目要求</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年免费质保期；质保期从验收合格交付使用之日起算，维修费用（包括材料）全部由供应商负责。供应商按照清单要求提供免费维护，投标文件中应详细列出质保期内的服务承诺。质保期满后，因系统涉及技术、设备等问题而影响系统正常运行或出现采购人无法自行处理的问题，供货方必须提供及时的技术支持，收取成本费维修。</w:t>
      </w:r>
    </w:p>
    <w:p>
      <w:pPr>
        <w:tabs>
          <w:tab w:val="left" w:pos="0"/>
          <w:tab w:val="left" w:pos="480"/>
          <w:tab w:val="left" w:pos="1050"/>
          <w:tab w:val="left" w:pos="1365"/>
        </w:tabs>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如在使用过程中发生质量问题，中标商在接到采购人通知后在2小时内到达采购人现场。在质保期内如果供应商在接到采购人通知后，未在通知规定的时间内对缺陷或不足设备加以及时改正，且没有正当的理由，则采购人有权采取修正措施，由此引起的所有费用由供应商承担。如由于供应商责任需要更换，修理有缺陷产品，而使合同产品停运或推迟安装时，则保修期按实际修理或换货所延误的时间做相应的延长,且供应商应承担相应的赔偿责任。</w:t>
      </w:r>
    </w:p>
    <w:p>
      <w:pPr>
        <w:tabs>
          <w:tab w:val="left" w:pos="0"/>
          <w:tab w:val="left" w:pos="480"/>
          <w:tab w:val="left" w:pos="1050"/>
          <w:tab w:val="left" w:pos="1365"/>
        </w:tabs>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设备安装过程中，供应商应做好安全施工现场的安全工作。项目投入使用后，由供应商负责项目设备正常运行和日常维护，并签署维保协议。</w:t>
      </w:r>
    </w:p>
    <w:p>
      <w:pPr>
        <w:tabs>
          <w:tab w:val="left" w:pos="0"/>
          <w:tab w:val="left" w:pos="480"/>
          <w:tab w:val="left" w:pos="1050"/>
          <w:tab w:val="left" w:pos="1365"/>
        </w:tabs>
        <w:spacing w:line="360" w:lineRule="auto"/>
        <w:ind w:firstLine="480" w:firstLineChars="200"/>
        <w:rPr>
          <w:rFonts w:hint="eastAsia"/>
          <w:color w:val="auto"/>
          <w:lang w:eastAsia="zh-CN"/>
        </w:rPr>
      </w:pPr>
      <w:r>
        <w:rPr>
          <w:rFonts w:hint="eastAsia" w:ascii="宋体" w:hAnsi="宋体" w:cs="宋体"/>
          <w:color w:val="auto"/>
          <w:sz w:val="24"/>
          <w:highlight w:val="none"/>
          <w:lang w:eastAsia="zh-CN"/>
        </w:rPr>
        <w:t>三、验收要求：</w:t>
      </w:r>
    </w:p>
    <w:p>
      <w:pPr>
        <w:keepNext w:val="0"/>
        <w:keepLines w:val="0"/>
        <w:widowControl/>
        <w:suppressLineNumbers w:val="0"/>
        <w:spacing w:before="13" w:beforeAutospacing="0" w:after="0" w:afterAutospacing="0" w:line="360" w:lineRule="auto"/>
        <w:ind w:left="0" w:right="126" w:firstLine="484" w:firstLineChars="200"/>
        <w:jc w:val="both"/>
        <w:rPr>
          <w:rFonts w:hint="eastAsia" w:ascii="宋体" w:hAnsi="宋体" w:eastAsia="宋体" w:cs="宋体"/>
          <w:color w:val="auto"/>
          <w:spacing w:val="1"/>
          <w:sz w:val="24"/>
          <w:szCs w:val="24"/>
          <w:lang w:val="en-US"/>
        </w:rPr>
      </w:pPr>
      <w:r>
        <w:rPr>
          <w:rFonts w:hint="eastAsia" w:ascii="宋体" w:hAnsi="宋体" w:eastAsia="宋体" w:cs="宋体"/>
          <w:color w:val="auto"/>
          <w:spacing w:val="1"/>
          <w:kern w:val="2"/>
          <w:sz w:val="24"/>
          <w:szCs w:val="24"/>
          <w:lang w:val="en-US" w:eastAsia="zh-CN" w:bidi="ar"/>
        </w:rPr>
        <w:t>在安装调试完毕后一周内，进行系统验收测试。中标供应商应负责在项目验收时将全部有关资料交付采购人，由采购</w:t>
      </w:r>
      <w:r>
        <w:rPr>
          <w:rFonts w:hint="eastAsia" w:ascii="宋体" w:hAnsi="宋体" w:cs="宋体"/>
          <w:color w:val="auto"/>
          <w:spacing w:val="1"/>
          <w:kern w:val="2"/>
          <w:sz w:val="24"/>
          <w:szCs w:val="24"/>
          <w:lang w:val="en-US" w:eastAsia="zh-CN" w:bidi="ar"/>
        </w:rPr>
        <w:t>人</w:t>
      </w:r>
      <w:r>
        <w:rPr>
          <w:rFonts w:hint="eastAsia" w:ascii="宋体" w:hAnsi="宋体" w:eastAsia="宋体" w:cs="宋体"/>
          <w:color w:val="auto"/>
          <w:spacing w:val="1"/>
          <w:kern w:val="2"/>
          <w:sz w:val="24"/>
          <w:szCs w:val="24"/>
          <w:lang w:val="en-US" w:eastAsia="zh-CN" w:bidi="ar"/>
        </w:rPr>
        <w:t>组织有关人员验收。</w:t>
      </w:r>
    </w:p>
    <w:p>
      <w:pPr>
        <w:rPr>
          <w:rFonts w:hint="eastAsia"/>
          <w:lang w:eastAsia="zh-CN"/>
        </w:rPr>
        <w:sectPr>
          <w:pgSz w:w="11906" w:h="16838"/>
          <w:pgMar w:top="1134" w:right="1468" w:bottom="1134" w:left="1440" w:header="851" w:footer="794" w:gutter="0"/>
          <w:pgNumType w:fmt="decimal"/>
          <w:cols w:space="720" w:num="1"/>
          <w:docGrid w:linePitch="312" w:charSpace="0"/>
        </w:sectPr>
      </w:pPr>
    </w:p>
    <w:p>
      <w:pPr>
        <w:pStyle w:val="4"/>
        <w:spacing w:before="0" w:after="0" w:line="300" w:lineRule="auto"/>
        <w:jc w:val="center"/>
        <w:rPr>
          <w:rFonts w:ascii="宋体" w:hAnsi="宋体" w:cs="宋体"/>
          <w:color w:val="auto"/>
          <w:szCs w:val="36"/>
          <w:highlight w:val="none"/>
        </w:rPr>
      </w:pPr>
      <w:bookmarkStart w:id="22" w:name="_Toc6236"/>
      <w:r>
        <w:rPr>
          <w:rFonts w:hint="eastAsia" w:ascii="宋体" w:hAnsi="宋体" w:cs="宋体"/>
          <w:color w:val="auto"/>
          <w:sz w:val="32"/>
          <w:szCs w:val="32"/>
          <w:highlight w:val="none"/>
        </w:rPr>
        <w:t>第五章  海盐县政府采购合同</w:t>
      </w:r>
      <w:bookmarkEnd w:id="22"/>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pStyle w:val="19"/>
        <w:wordWrap w:val="0"/>
        <w:snapToGrid w:val="0"/>
        <w:spacing w:beforeLines="0" w:afterLines="0" w:line="276" w:lineRule="auto"/>
        <w:ind w:right="480" w:firstLine="6000" w:firstLineChars="2500"/>
        <w:rPr>
          <w:rFonts w:hAnsi="宋体" w:cs="宋体"/>
          <w:color w:val="auto"/>
          <w:highlight w:val="none"/>
        </w:rPr>
      </w:pP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合同编号：</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政府采购计划（预算）确认号： </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采购人（以下称甲方）：</w:t>
      </w:r>
      <w:r>
        <w:rPr>
          <w:rFonts w:hint="eastAsia" w:ascii="宋体" w:hAnsi="宋体" w:cs="宋体"/>
          <w:color w:val="auto"/>
          <w:sz w:val="24"/>
          <w:highlight w:val="none"/>
          <w:lang w:eastAsia="zh-CN"/>
        </w:rPr>
        <w:t>海盐县传媒中心</w:t>
      </w:r>
    </w:p>
    <w:p>
      <w:pPr>
        <w:tabs>
          <w:tab w:val="left" w:pos="0"/>
          <w:tab w:val="left" w:pos="480"/>
          <w:tab w:val="left" w:pos="1050"/>
          <w:tab w:val="left" w:pos="1365"/>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供应商（以下称乙方）：</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采购代理机构：浙江均和工程管理有限公司</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采购方式：单一来源采购</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根据《中华人民共和国政府采购法》、《中华人民共和国民法典》等法律法规的规定，甲乙双方按照</w:t>
      </w:r>
      <w:r>
        <w:rPr>
          <w:rFonts w:hint="eastAsia" w:ascii="宋体" w:hAnsi="宋体" w:cs="宋体"/>
          <w:color w:val="auto"/>
          <w:sz w:val="24"/>
          <w:highlight w:val="none"/>
          <w:u w:val="single"/>
          <w:lang w:eastAsia="zh-CN"/>
        </w:rPr>
        <w:t>海盐县应急广播系统二期建设项目</w:t>
      </w:r>
      <w:r>
        <w:rPr>
          <w:rFonts w:hint="eastAsia" w:ascii="宋体" w:hAnsi="宋体" w:cs="宋体"/>
          <w:color w:val="auto"/>
          <w:sz w:val="24"/>
          <w:highlight w:val="none"/>
        </w:rPr>
        <w:t>采购结果签订本合同。</w:t>
      </w:r>
    </w:p>
    <w:p>
      <w:pPr>
        <w:tabs>
          <w:tab w:val="left" w:pos="0"/>
          <w:tab w:val="left" w:pos="480"/>
          <w:tab w:val="left" w:pos="1050"/>
          <w:tab w:val="left" w:pos="1365"/>
        </w:tabs>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第一条 合同组成</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本次政府采购活动的相关文件为本合同的组成部分，这些文件包括但不限于：</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1.1本合同文本；</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1.2采购文件与采购响应文件；</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1.3中标或成交通知书；</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组成本合同的所有文件必须为书面形式。</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第二条 合同标的与相关属性</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2.1本次采购的是</w:t>
      </w:r>
      <w:r>
        <w:rPr>
          <w:rFonts w:hint="eastAsia" w:ascii="宋体" w:hAnsi="宋体" w:cs="宋体"/>
          <w:color w:val="auto"/>
          <w:sz w:val="24"/>
          <w:highlight w:val="none"/>
          <w:u w:val="single"/>
          <w:lang w:eastAsia="zh-CN"/>
        </w:rPr>
        <w:t>海盐县应急广播</w:t>
      </w:r>
      <w:bookmarkStart w:id="28" w:name="_GoBack"/>
      <w:bookmarkEnd w:id="28"/>
      <w:r>
        <w:rPr>
          <w:rFonts w:hint="eastAsia" w:ascii="宋体" w:hAnsi="宋体" w:cs="宋体"/>
          <w:color w:val="auto"/>
          <w:sz w:val="24"/>
          <w:highlight w:val="none"/>
          <w:u w:val="single"/>
          <w:lang w:eastAsia="zh-CN"/>
        </w:rPr>
        <w:t>系统二期建设项目</w:t>
      </w:r>
      <w:r>
        <w:rPr>
          <w:rFonts w:hint="eastAsia" w:ascii="宋体" w:hAnsi="宋体" w:cs="宋体"/>
          <w:color w:val="auto"/>
          <w:sz w:val="24"/>
          <w:highlight w:val="none"/>
        </w:rPr>
        <w:t>。</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2.2乙方是否属于中小微企业：□是</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否</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第三条 合同价款</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3.1本合同项下总价款为人民币（大写）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3.2本合同总价款包括完成项目所需人工费、材料费、设备费、交通费、管理费、税费、利润、招标代理服务费等全部费用。</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3.3付款方式</w:t>
      </w:r>
    </w:p>
    <w:p>
      <w:pPr>
        <w:tabs>
          <w:tab w:val="left" w:pos="0"/>
          <w:tab w:val="left" w:pos="480"/>
          <w:tab w:val="left" w:pos="1050"/>
          <w:tab w:val="left" w:pos="1365"/>
        </w:tabs>
        <w:spacing w:line="360" w:lineRule="auto"/>
        <w:ind w:firstLine="480" w:firstLineChars="200"/>
        <w:jc w:val="both"/>
        <w:rPr>
          <w:color w:val="auto"/>
          <w:sz w:val="24"/>
          <w:szCs w:val="32"/>
          <w:highlight w:val="none"/>
        </w:rPr>
      </w:pPr>
      <w:r>
        <w:rPr>
          <w:rFonts w:hint="eastAsia"/>
          <w:color w:val="auto"/>
          <w:sz w:val="24"/>
          <w:szCs w:val="32"/>
          <w:highlight w:val="none"/>
        </w:rPr>
        <w:t>采购人在服务期间及满后，按季度结算合同价款</w:t>
      </w:r>
      <w:r>
        <w:rPr>
          <w:color w:val="auto"/>
          <w:sz w:val="24"/>
          <w:szCs w:val="32"/>
          <w:highlight w:val="none"/>
        </w:rPr>
        <w:t>。</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第四条 履约保证金</w:t>
      </w:r>
    </w:p>
    <w:p>
      <w:pPr>
        <w:tabs>
          <w:tab w:val="left" w:pos="0"/>
          <w:tab w:val="left" w:pos="480"/>
          <w:tab w:val="left" w:pos="1050"/>
          <w:tab w:val="left" w:pos="1365"/>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设置履约保证金</w:t>
      </w:r>
      <w:r>
        <w:rPr>
          <w:rFonts w:hint="eastAsia" w:ascii="宋体" w:hAnsi="宋体" w:eastAsia="宋体" w:cs="宋体"/>
          <w:color w:val="auto"/>
          <w:sz w:val="24"/>
          <w:szCs w:val="24"/>
          <w:highlight w:val="none"/>
          <w:u w:val="none"/>
        </w:rPr>
        <w:t>。</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第五条 合同的变更和终止</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第六条 合同的转让与分包</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乙方不得擅自部分或全部转让其应履行的合同义务。乙方分包的，应经过甲方书面同意。</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第七条 争议的解决</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因履行本合同引起的或与本合同有关的争议，甲、乙双方应首先通过友好协商解决，如果协商不能解决争议，则采取以下第（1）种方式解决争议：</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（1）向甲方所在地有管辖权的人民法院提起诉讼；</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仲裁委员申请仲裁。</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第八条 合同备案及其他</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本合同一式陆份，甲乙双方各执贰份，壹份报送政府采购监督管理部门备案，壹份招标代理机构。</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157" w:beforeLines="50" w:after="157" w:afterLines="50" w:line="560" w:lineRule="atLeast"/>
        <w:jc w:val="center"/>
        <w:textAlignment w:val="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二、特殊专用条款部分</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第一条 技术资料</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1.1乙方应按采购文件规定的时间向甲方提供使用货物的有关技术资料。</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第二条 权利担保</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2.1乙方应保证所提供的货物或其任何一部分均不会侵犯任何第三方的知识产权。</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2.2乙方保证所交付的货物的所有权完全属于乙方且无任何抵押、查封等产权瑕疵。</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第三条 转包或分包</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4.1本合同范围的货物，应由乙方直接供应，不得转让他人供应；</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4.2除非得到甲方的书面同意，乙方不得将本合同范围的货物全部或部分分包给他人供应；</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4.3如有转让和未经甲方同意的分包行为，甲方有权解除合同，没收履约保证金并追究乙方的违约责任。</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第四条 工期要求</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Times New Roman" w:hAnsi="Times New Roman"/>
          <w:color w:val="auto"/>
          <w:sz w:val="24"/>
          <w:highlight w:val="none"/>
        </w:rPr>
        <w:t>中标供应商须在合同签订后2022年12月底前完成所有工作。</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第五条 质保期</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6.1质保期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年。除特殊说明外，本项目设备要求3年免费质保期；质保期从验收合格交付使用之日起算，维修费用（包括材料）全部由供应商负责。</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第六条 培训</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7.1成交供应商有义务对采购人设备的正常使用和维护提供必要的培训；</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7.2培训的内容包括主要设备和软件的安装、使用、配置管理、性能优化以及硬件基本维护知识；</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第七条 货款支付</w:t>
      </w:r>
    </w:p>
    <w:p>
      <w:pPr>
        <w:tabs>
          <w:tab w:val="left" w:pos="0"/>
          <w:tab w:val="left" w:pos="480"/>
          <w:tab w:val="left" w:pos="1050"/>
          <w:tab w:val="left" w:pos="1365"/>
        </w:tabs>
        <w:spacing w:line="360" w:lineRule="auto"/>
        <w:ind w:firstLine="480" w:firstLineChars="2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日内支付合同价的50%，项目完成后并验收合格后</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日内支付合同价的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第八条 税费</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第九条 质量保证及售后服务</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9.1乙方应按采购文件规定的货物性能、技术要求、质量标准向甲方提供未经使用的全新产品。</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9.2乙方提供的货物在质保期内因货物本身的质量问题发生故障，乙方应负责免费更换。对达不到技术要求者，根据实际情况，经双方协商，可按以下办法处理：</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更换：由乙方承担所发生的全部费用。</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贬值处理：由甲乙双方合议定价。</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退货处理：乙方应退还甲方支付的合同款，同时应承担该货物的直接费用（运输、保险、检验、货款利息及银行手续费等）。</w:t>
      </w:r>
    </w:p>
    <w:p>
      <w:pPr>
        <w:tabs>
          <w:tab w:val="left" w:pos="0"/>
          <w:tab w:val="left" w:pos="480"/>
          <w:tab w:val="left" w:pos="1050"/>
          <w:tab w:val="left" w:pos="1365"/>
        </w:tabs>
        <w:spacing w:line="360" w:lineRule="auto"/>
        <w:ind w:firstLine="480" w:firstLineChars="2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9.3广播设备安装过程中，乙方应做好安全施工现场的安全工作。设备投入使用后，由乙方负责设备正常运行和日常维护，并签署维保协议。</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如在使用过程中发生质量问题，乙方在接到甲方通知后在</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时内到达甲方现场。在质保期内如果卖方在接到买方通知后，未在通知规定的时间内对缺陷或不足设备加以及时改正，且没有正当的理由，则买方有权采取修正措施，由此引起的所有费用由卖方承担。如由于卖方责任需要更换，修理有缺陷产品，而使合同产品停运或推迟安装时，则保修期按实际修理或换货所延误的时间做相应的延长,且卖方应承担相应的赔偿责任。</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在质保期内，乙方应对货物出现的质量及安全问题负责处理解决并承担一切费用</w:t>
      </w:r>
      <w:r>
        <w:rPr>
          <w:rFonts w:hint="eastAsia" w:ascii="宋体" w:hAnsi="宋体" w:cs="宋体"/>
          <w:color w:val="auto"/>
          <w:sz w:val="24"/>
          <w:highlight w:val="none"/>
          <w:lang w:eastAsia="zh-CN"/>
        </w:rPr>
        <w:t>，</w:t>
      </w:r>
      <w:r>
        <w:rPr>
          <w:rFonts w:hint="eastAsia" w:ascii="宋体" w:hAnsi="宋体" w:cs="宋体"/>
          <w:color w:val="auto"/>
          <w:sz w:val="24"/>
          <w:highlight w:val="none"/>
        </w:rPr>
        <w:t>按照清单要求提供免费维护。质保期满后，因系统涉及技术、设备等问题而影响系统正常运行或出现买方无法自行处理的问题，卖方必须提供及时的技术支持，收取成本费维修。若在出现故障后，乙方未按上述要求进行响应和维修，甲方可以采取必要的补救措施，由此产生的风险和第三方维修等费用将由乙方承担。</w:t>
      </w:r>
    </w:p>
    <w:p>
      <w:pPr>
        <w:tabs>
          <w:tab w:val="left" w:pos="0"/>
          <w:tab w:val="left" w:pos="480"/>
          <w:tab w:val="left" w:pos="1050"/>
          <w:tab w:val="left" w:pos="1365"/>
        </w:tabs>
        <w:spacing w:line="360" w:lineRule="auto"/>
        <w:ind w:firstLine="480" w:firstLineChars="200"/>
        <w:jc w:val="both"/>
        <w:rPr>
          <w:rFonts w:ascii="宋体" w:hAnsi="宋体" w:cs="宋体"/>
          <w:b/>
          <w:bCs/>
          <w:color w:val="auto"/>
          <w:sz w:val="24"/>
          <w:highlight w:val="none"/>
        </w:rPr>
      </w:pPr>
      <w:r>
        <w:rPr>
          <w:rFonts w:hint="eastAsia" w:ascii="宋体" w:hAnsi="宋体" w:cs="宋体"/>
          <w:b/>
          <w:bCs/>
          <w:color w:val="auto"/>
          <w:sz w:val="24"/>
          <w:highlight w:val="none"/>
        </w:rPr>
        <w:t>第十条 货物包装、发运及运输</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10.1乙方应在货物发运前对其进行满足运输距离、防潮、防震、防锈和防破损装卸等要求包装，以保证货物安全运达甲方指定地点。</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10.2使用说明书、质量检验证明书、随配附件和工具以及清单一并附于货物内。</w:t>
      </w:r>
    </w:p>
    <w:p>
      <w:pPr>
        <w:tabs>
          <w:tab w:val="left" w:pos="0"/>
          <w:tab w:val="left" w:pos="480"/>
          <w:tab w:val="left" w:pos="1050"/>
          <w:tab w:val="left" w:pos="1365"/>
        </w:tabs>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10.3乙方在货物发运手续办理完毕后24小时内或货到甲方48小时前通知甲方，以准备接货。</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10.4货物在交付甲方前发生的风险均由乙方负责。</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10.5货物在规定的交付期限内由乙方送达甲方指定的地点视为交付，乙方同时需通知甲方货物已送达。</w:t>
      </w:r>
    </w:p>
    <w:p>
      <w:pPr>
        <w:tabs>
          <w:tab w:val="left" w:pos="0"/>
          <w:tab w:val="left" w:pos="480"/>
          <w:tab w:val="left" w:pos="1050"/>
          <w:tab w:val="left" w:pos="1365"/>
        </w:tabs>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第十一条 调试和验收</w:t>
      </w:r>
    </w:p>
    <w:p>
      <w:pPr>
        <w:tabs>
          <w:tab w:val="left" w:pos="0"/>
          <w:tab w:val="left" w:pos="480"/>
          <w:tab w:val="left" w:pos="1050"/>
          <w:tab w:val="left" w:pos="13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在安装调试完毕后一周内，进行系统验收测试。中标供应商应负责在项目验收时将全部有关资料交付采购人，由采购人组织有关人员验收。</w:t>
      </w:r>
    </w:p>
    <w:p>
      <w:pPr>
        <w:tabs>
          <w:tab w:val="left" w:pos="0"/>
          <w:tab w:val="left" w:pos="480"/>
          <w:tab w:val="left" w:pos="1050"/>
          <w:tab w:val="left" w:pos="1365"/>
        </w:tabs>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第十二条 违约责任</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12.1甲方无正当理由拒收货物的，甲方向乙方偿付拒收货款总值的5%违约金。</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12.2甲方无故逾期验收和办理货款支付手续的，甲方应按逾期付款总额每日千分之五向乙方支付违约金</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12.4乙方所交的货物品种、型号、规格、质量不符合合同规定及采购文件规定标准的，甲方有权拒收该货物。 </w:t>
      </w:r>
    </w:p>
    <w:p>
      <w:pPr>
        <w:tabs>
          <w:tab w:val="left" w:pos="0"/>
          <w:tab w:val="left" w:pos="480"/>
          <w:tab w:val="left" w:pos="1050"/>
          <w:tab w:val="left" w:pos="1365"/>
        </w:tabs>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第十三条 不可抗力事件处理</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13.1在合同有效期内，任何一方因不可抗力事件导致不能履行合同，则合同履行期可延长，其延长期与不可抗力影响期相同。</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13.2不可抗力事件发生后，应立即通知对方，并寄送有关权威机构出具的证明。</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13.3不可抗力事件延续120天以上，双方应通过友好协商，确定是否继续履行合同。</w:t>
      </w:r>
    </w:p>
    <w:p>
      <w:pPr>
        <w:tabs>
          <w:tab w:val="left" w:pos="0"/>
          <w:tab w:val="left" w:pos="480"/>
          <w:tab w:val="left" w:pos="1050"/>
          <w:tab w:val="left" w:pos="1365"/>
        </w:tabs>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第十四条 诉讼</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双方在执行合同中所发生的一切争议，应通过协商解决。如协商不成，可向甲方所在地法院起诉。</w:t>
      </w:r>
    </w:p>
    <w:p>
      <w:pPr>
        <w:tabs>
          <w:tab w:val="left" w:pos="0"/>
          <w:tab w:val="left" w:pos="480"/>
          <w:tab w:val="left" w:pos="1050"/>
          <w:tab w:val="left" w:pos="1365"/>
        </w:tabs>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第十五条 合同生效及其它</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15.1采购文件、投标文件、更正公告、中标通知书、承诺函等均作为本合同组成部分，具有同等效力。</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15.2合同经双方法定代表人或其授权代表签字并加盖单位公章后方可生效。</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15.3合同执行中涉及采购资金和采购内容修改或补充的，须经财政部门审批，并签书面补充协议报政府采购监督管理部门备案，作为主合同不可分割的一部分。</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15.4本合同未尽事宜，遵照《民法典》有关条文执行。</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lang w:val="zh-CN"/>
        </w:rPr>
      </w:pP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                                乙方：</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                                地址：</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                          法定代表人：</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开户账号：                            开户账号：</w:t>
      </w:r>
    </w:p>
    <w:p>
      <w:pPr>
        <w:tabs>
          <w:tab w:val="left" w:pos="0"/>
          <w:tab w:val="left" w:pos="480"/>
          <w:tab w:val="left" w:pos="1050"/>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签订地点：                            签订日期：  年   月   日</w:t>
      </w:r>
    </w:p>
    <w:p>
      <w:pPr>
        <w:pStyle w:val="10"/>
        <w:tabs>
          <w:tab w:val="left" w:pos="840"/>
        </w:tabs>
        <w:spacing w:line="340" w:lineRule="exact"/>
        <w:ind w:firstLine="58" w:firstLineChars="21"/>
        <w:rPr>
          <w:rFonts w:ascii="宋体" w:hAnsi="宋体"/>
          <w:b/>
          <w:color w:val="auto"/>
          <w:highlight w:val="none"/>
        </w:rPr>
      </w:pPr>
    </w:p>
    <w:p>
      <w:pPr>
        <w:tabs>
          <w:tab w:val="left" w:pos="0"/>
          <w:tab w:val="left" w:pos="480"/>
          <w:tab w:val="left" w:pos="1050"/>
          <w:tab w:val="left" w:pos="13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注：本合同作为示范文本，具体以成交供应商与采购人所签定正式合同为准。</w:t>
      </w:r>
    </w:p>
    <w:p>
      <w:pPr>
        <w:pStyle w:val="16"/>
        <w:ind w:left="0" w:leftChars="0"/>
        <w:jc w:val="center"/>
        <w:rPr>
          <w:rFonts w:ascii="宋体" w:hAnsi="宋体" w:cs="宋体"/>
          <w:b/>
          <w:color w:val="auto"/>
          <w:sz w:val="32"/>
          <w:szCs w:val="32"/>
          <w:highlight w:val="none"/>
        </w:rPr>
      </w:pPr>
    </w:p>
    <w:p>
      <w:pPr>
        <w:pStyle w:val="16"/>
        <w:ind w:left="0" w:leftChars="0"/>
        <w:jc w:val="center"/>
        <w:rPr>
          <w:rFonts w:ascii="宋体" w:hAnsi="宋体" w:cs="宋体"/>
          <w:b/>
          <w:color w:val="auto"/>
          <w:sz w:val="32"/>
          <w:szCs w:val="32"/>
          <w:highlight w:val="none"/>
        </w:rPr>
      </w:pPr>
    </w:p>
    <w:p>
      <w:pPr>
        <w:pStyle w:val="16"/>
        <w:ind w:left="0" w:leftChars="0"/>
        <w:jc w:val="center"/>
        <w:rPr>
          <w:rFonts w:ascii="宋体" w:hAnsi="宋体" w:cs="宋体"/>
          <w:b/>
          <w:color w:val="auto"/>
          <w:sz w:val="32"/>
          <w:szCs w:val="32"/>
          <w:highlight w:val="none"/>
        </w:rPr>
      </w:pPr>
    </w:p>
    <w:p>
      <w:pPr>
        <w:pStyle w:val="4"/>
        <w:spacing w:before="0" w:after="0" w:line="30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pStyle w:val="4"/>
        <w:spacing w:before="0" w:after="0" w:line="300" w:lineRule="auto"/>
        <w:jc w:val="center"/>
        <w:rPr>
          <w:rFonts w:ascii="宋体" w:hAnsi="宋体" w:cs="宋体"/>
          <w:b w:val="0"/>
          <w:color w:val="auto"/>
          <w:szCs w:val="32"/>
          <w:highlight w:val="none"/>
        </w:rPr>
      </w:pPr>
      <w:bookmarkStart w:id="23" w:name="_Toc16519"/>
      <w:r>
        <w:rPr>
          <w:rFonts w:hint="eastAsia" w:ascii="宋体" w:hAnsi="宋体" w:cs="宋体"/>
          <w:color w:val="auto"/>
          <w:sz w:val="32"/>
          <w:szCs w:val="32"/>
          <w:highlight w:val="none"/>
        </w:rPr>
        <w:t>第六章  采购响应文件部分格式</w:t>
      </w:r>
      <w:bookmarkEnd w:id="23"/>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cs="宋体"/>
          <w:b/>
          <w:color w:val="auto"/>
          <w:sz w:val="24"/>
          <w:highlight w:val="none"/>
        </w:rPr>
      </w:pPr>
      <w:r>
        <w:rPr>
          <w:rFonts w:hint="eastAsia" w:ascii="宋体" w:hAnsi="宋体" w:cs="宋体"/>
          <w:b/>
          <w:color w:val="auto"/>
          <w:sz w:val="24"/>
          <w:highlight w:val="none"/>
        </w:rPr>
        <w:t>附件一：</w:t>
      </w:r>
    </w:p>
    <w:p>
      <w:pPr>
        <w:snapToGrid w:val="0"/>
        <w:spacing w:before="100" w:beforeAutospacing="1" w:after="100" w:afterAutospacing="1" w:line="276"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资格文件要求的证明材料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（1）符合参加政府采购活动应当具备的一般条件的承诺函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（2）法定代表人资格证明书/法定代表人授权委托书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（3）营业(经营)执照正本或副本复印件（盖单位公章）（事业单位投标的则提供有效的《事业单位法人证书》副本复印件并加盖单位公章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lang w:val="en-US" w:eastAsia="zh-CN"/>
        </w:rPr>
      </w:pPr>
    </w:p>
    <w:p>
      <w:pPr>
        <w:pStyle w:val="3"/>
        <w:rPr>
          <w:rFonts w:hint="eastAsia" w:ascii="宋体" w:hAnsi="宋体" w:cs="宋体"/>
          <w:color w:val="auto"/>
          <w:kern w:val="0"/>
          <w:sz w:val="24"/>
          <w:highlight w:val="none"/>
          <w:lang w:val="en-US" w:eastAsia="zh-CN"/>
        </w:rPr>
      </w:pPr>
    </w:p>
    <w:p>
      <w:pPr>
        <w:pStyle w:val="2"/>
        <w:rPr>
          <w:rFonts w:hint="eastAsia" w:ascii="宋体" w:hAnsi="宋体" w:cs="宋体"/>
          <w:color w:val="auto"/>
          <w:kern w:val="0"/>
          <w:sz w:val="24"/>
          <w:highlight w:val="none"/>
          <w:lang w:val="en-US" w:eastAsia="zh-CN"/>
        </w:rPr>
      </w:pPr>
    </w:p>
    <w:p>
      <w:pPr>
        <w:rPr>
          <w:rFonts w:hint="eastAsia" w:ascii="宋体" w:hAnsi="宋体" w:cs="宋体"/>
          <w:color w:val="auto"/>
          <w:kern w:val="0"/>
          <w:sz w:val="24"/>
          <w:highlight w:val="none"/>
          <w:lang w:val="en-US" w:eastAsia="zh-CN"/>
        </w:rPr>
      </w:pPr>
    </w:p>
    <w:p>
      <w:pPr>
        <w:pStyle w:val="3"/>
        <w:rPr>
          <w:rFonts w:hint="eastAsia" w:ascii="宋体" w:hAnsi="宋体" w:cs="宋体"/>
          <w:color w:val="auto"/>
          <w:kern w:val="0"/>
          <w:sz w:val="24"/>
          <w:highlight w:val="none"/>
          <w:lang w:val="en-US" w:eastAsia="zh-CN"/>
        </w:rPr>
      </w:pPr>
    </w:p>
    <w:p>
      <w:pPr>
        <w:pStyle w:val="2"/>
        <w:rPr>
          <w:rFonts w:hint="eastAsia" w:ascii="宋体" w:hAnsi="宋体" w:cs="宋体"/>
          <w:color w:val="auto"/>
          <w:kern w:val="0"/>
          <w:sz w:val="24"/>
          <w:highlight w:val="none"/>
          <w:lang w:val="en-US" w:eastAsia="zh-CN"/>
        </w:rPr>
      </w:pPr>
    </w:p>
    <w:p>
      <w:pPr>
        <w:rPr>
          <w:rFonts w:hint="eastAsia" w:ascii="宋体" w:hAnsi="宋体" w:cs="宋体"/>
          <w:color w:val="auto"/>
          <w:kern w:val="0"/>
          <w:sz w:val="24"/>
          <w:highlight w:val="none"/>
          <w:lang w:val="en-US" w:eastAsia="zh-CN"/>
        </w:rPr>
      </w:pPr>
    </w:p>
    <w:p>
      <w:pPr>
        <w:pStyle w:val="3"/>
        <w:rPr>
          <w:rFonts w:hint="eastAsia" w:ascii="宋体" w:hAnsi="宋体" w:cs="宋体"/>
          <w:color w:val="auto"/>
          <w:kern w:val="0"/>
          <w:sz w:val="24"/>
          <w:highlight w:val="none"/>
          <w:lang w:val="en-US" w:eastAsia="zh-CN"/>
        </w:rPr>
      </w:pPr>
    </w:p>
    <w:p>
      <w:pPr>
        <w:pStyle w:val="2"/>
        <w:rPr>
          <w:rFonts w:hint="eastAsia" w:ascii="宋体" w:hAnsi="宋体" w:cs="宋体"/>
          <w:color w:val="auto"/>
          <w:kern w:val="0"/>
          <w:sz w:val="24"/>
          <w:highlight w:val="none"/>
          <w:lang w:val="en-US" w:eastAsia="zh-CN"/>
        </w:rPr>
      </w:pPr>
    </w:p>
    <w:p>
      <w:pPr>
        <w:rPr>
          <w:rFonts w:hint="eastAsia" w:ascii="宋体" w:hAnsi="宋体" w:cs="宋体"/>
          <w:color w:val="auto"/>
          <w:kern w:val="0"/>
          <w:sz w:val="24"/>
          <w:highlight w:val="none"/>
          <w:lang w:val="en-US" w:eastAsia="zh-CN"/>
        </w:rPr>
      </w:pPr>
    </w:p>
    <w:p>
      <w:pPr>
        <w:pStyle w:val="3"/>
        <w:rPr>
          <w:rFonts w:hint="eastAsia" w:ascii="宋体" w:hAnsi="宋体" w:cs="宋体"/>
          <w:color w:val="auto"/>
          <w:kern w:val="0"/>
          <w:sz w:val="24"/>
          <w:highlight w:val="none"/>
          <w:lang w:val="en-US" w:eastAsia="zh-CN"/>
        </w:rPr>
      </w:pPr>
    </w:p>
    <w:p>
      <w:pPr>
        <w:pStyle w:val="2"/>
        <w:rPr>
          <w:rFonts w:hint="eastAsia" w:ascii="宋体" w:hAnsi="宋体" w:cs="宋体"/>
          <w:color w:val="auto"/>
          <w:kern w:val="0"/>
          <w:sz w:val="24"/>
          <w:highlight w:val="none"/>
          <w:lang w:val="en-US" w:eastAsia="zh-CN"/>
        </w:rPr>
      </w:pPr>
    </w:p>
    <w:p>
      <w:pPr>
        <w:rPr>
          <w:rFonts w:hint="eastAsia" w:ascii="宋体" w:hAnsi="宋体" w:cs="宋体"/>
          <w:color w:val="auto"/>
          <w:kern w:val="0"/>
          <w:sz w:val="24"/>
          <w:highlight w:val="none"/>
          <w:lang w:val="en-US" w:eastAsia="zh-CN"/>
        </w:rPr>
      </w:pPr>
    </w:p>
    <w:p>
      <w:pPr>
        <w:pStyle w:val="3"/>
        <w:rPr>
          <w:rFonts w:hint="eastAsia" w:ascii="宋体" w:hAnsi="宋体" w:cs="宋体"/>
          <w:color w:val="auto"/>
          <w:kern w:val="0"/>
          <w:sz w:val="24"/>
          <w:highlight w:val="none"/>
          <w:lang w:val="en-US" w:eastAsia="zh-CN"/>
        </w:rPr>
      </w:pPr>
    </w:p>
    <w:p>
      <w:pPr>
        <w:pStyle w:val="2"/>
        <w:rPr>
          <w:rFonts w:hint="eastAsia" w:ascii="宋体" w:hAnsi="宋体" w:cs="宋体"/>
          <w:color w:val="auto"/>
          <w:kern w:val="0"/>
          <w:sz w:val="24"/>
          <w:highlight w:val="none"/>
          <w:lang w:val="en-US" w:eastAsia="zh-CN"/>
        </w:rPr>
      </w:pPr>
    </w:p>
    <w:p>
      <w:pPr>
        <w:adjustRightInd w:val="0"/>
        <w:snapToGrid w:val="0"/>
        <w:spacing w:line="288" w:lineRule="auto"/>
        <w:outlineLvl w:val="2"/>
        <w:rPr>
          <w:rFonts w:hint="eastAsia"/>
          <w:b/>
          <w:color w:val="auto"/>
          <w:spacing w:val="-6"/>
          <w:szCs w:val="21"/>
          <w:highlight w:val="none"/>
        </w:rPr>
      </w:pPr>
    </w:p>
    <w:p>
      <w:pPr>
        <w:adjustRightInd w:val="0"/>
        <w:snapToGrid w:val="0"/>
        <w:spacing w:line="288" w:lineRule="auto"/>
        <w:outlineLvl w:val="2"/>
        <w:rPr>
          <w:rFonts w:hint="eastAsia"/>
          <w:b/>
          <w:color w:val="auto"/>
          <w:spacing w:val="-6"/>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cs="宋体"/>
          <w:b/>
          <w:color w:val="auto"/>
          <w:sz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cs="宋体"/>
          <w:b/>
          <w:color w:val="auto"/>
          <w:sz w:val="24"/>
          <w:highlight w:val="none"/>
        </w:rPr>
      </w:pPr>
      <w:r>
        <w:rPr>
          <w:rFonts w:hint="eastAsia" w:ascii="宋体" w:hAnsi="宋体" w:cs="宋体"/>
          <w:b/>
          <w:color w:val="auto"/>
          <w:sz w:val="24"/>
          <w:highlight w:val="none"/>
        </w:rPr>
        <w:t>附件二：</w:t>
      </w:r>
    </w:p>
    <w:p>
      <w:pPr>
        <w:spacing w:line="480" w:lineRule="exact"/>
        <w:jc w:val="center"/>
        <w:rPr>
          <w:rFonts w:ascii="宋体" w:hAnsi="宋体" w:cs="宋体"/>
          <w:b/>
          <w:bCs/>
          <w:color w:val="auto"/>
          <w:sz w:val="28"/>
          <w:highlight w:val="none"/>
        </w:rPr>
      </w:pPr>
      <w:r>
        <w:rPr>
          <w:rFonts w:hint="eastAsia" w:ascii="宋体" w:hAnsi="宋体" w:cs="宋体"/>
          <w:b/>
          <w:color w:val="auto"/>
          <w:sz w:val="28"/>
          <w:highlight w:val="none"/>
        </w:rPr>
        <w:t>报  价  函</w:t>
      </w:r>
    </w:p>
    <w:p>
      <w:pPr>
        <w:pStyle w:val="13"/>
        <w:tabs>
          <w:tab w:val="left" w:pos="0"/>
          <w:tab w:val="left" w:pos="720"/>
          <w:tab w:val="left" w:pos="1440"/>
          <w:tab w:val="left" w:pos="2160"/>
          <w:tab w:val="left" w:pos="2880"/>
          <w:tab w:val="left" w:pos="3600"/>
          <w:tab w:val="left" w:pos="4320"/>
        </w:tabs>
        <w:autoSpaceDE w:val="0"/>
        <w:autoSpaceDN w:val="0"/>
        <w:adjustRightInd w:val="0"/>
        <w:spacing w:before="0" w:line="480" w:lineRule="exact"/>
        <w:jc w:val="left"/>
        <w:rPr>
          <w:rFonts w:ascii="宋体" w:hAnsi="宋体" w:cs="宋体"/>
          <w:color w:val="auto"/>
          <w:szCs w:val="24"/>
          <w:highlight w:val="none"/>
        </w:rPr>
      </w:pPr>
      <w:r>
        <w:rPr>
          <w:rFonts w:hint="eastAsia" w:ascii="宋体" w:hAnsi="宋体" w:cs="宋体"/>
          <w:color w:val="auto"/>
          <w:szCs w:val="24"/>
          <w:highlight w:val="none"/>
        </w:rPr>
        <w:t>浙江均和工程管理有限公司：</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经研究，我们决定参加项目编号为</w:t>
      </w:r>
      <w:r>
        <w:rPr>
          <w:rFonts w:hint="eastAsia" w:ascii="宋体" w:hAnsi="宋体" w:cs="宋体"/>
          <w:color w:val="auto"/>
          <w:sz w:val="24"/>
          <w:highlight w:val="none"/>
          <w:u w:val="single"/>
          <w:lang w:eastAsia="zh-CN"/>
        </w:rPr>
        <w:t>浙均和（2022）D153号</w:t>
      </w:r>
      <w:r>
        <w:rPr>
          <w:rFonts w:hint="eastAsia" w:ascii="宋体" w:hAnsi="宋体" w:cs="宋体"/>
          <w:color w:val="auto"/>
          <w:sz w:val="24"/>
          <w:highlight w:val="none"/>
        </w:rPr>
        <w:t>单一来源政府采购活动并提交报价文件。为此，我方郑重声明以下诸点，并负法律责任：</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bookmarkStart w:id="24" w:name="_Toc3195"/>
      <w:r>
        <w:rPr>
          <w:rFonts w:hint="eastAsia" w:ascii="宋体" w:hAnsi="宋体" w:cs="宋体"/>
          <w:color w:val="auto"/>
          <w:sz w:val="24"/>
          <w:highlight w:val="none"/>
        </w:rPr>
        <w:t>1、我方提交的报价文件；</w:t>
      </w:r>
      <w:bookmarkEnd w:id="24"/>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2、如果我们的报价文件被接受，我们将履行单一来源政府采购中规定的每一项要求，并按我们报价文件中的承诺按期、保质完成项目的实施；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3、我们理解，最低报价不是成交的唯一条件，你们有选择成交供应商的权利；</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bookmarkStart w:id="25" w:name="_Toc18815"/>
      <w:r>
        <w:rPr>
          <w:rFonts w:hint="eastAsia" w:ascii="宋体" w:hAnsi="宋体" w:cs="宋体"/>
          <w:color w:val="auto"/>
          <w:sz w:val="24"/>
          <w:highlight w:val="none"/>
        </w:rPr>
        <w:t>4、我方愿按《中华人民共和国合同法》履行自己的全部责任；</w:t>
      </w:r>
      <w:bookmarkEnd w:id="25"/>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5、我们同意按文件要求交纳成交服务费，遵守贵机构对本次项目所做的有关规定；</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bookmarkStart w:id="26" w:name="_Toc27680"/>
      <w:r>
        <w:rPr>
          <w:rFonts w:hint="eastAsia" w:ascii="宋体" w:hAnsi="宋体" w:cs="宋体"/>
          <w:color w:val="auto"/>
          <w:sz w:val="24"/>
          <w:highlight w:val="none"/>
        </w:rPr>
        <w:t>6、我方的报价文件自提交之日起有效期为90个工作日；</w:t>
      </w:r>
      <w:bookmarkEnd w:id="26"/>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7、我方若未成为成交供应商，贵机构有权不做任何解释；</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8、与本报价有关的一切正式往来通讯请寄：</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开户单位：</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帐号：</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供应商名称（公章）：</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pacing w:before="120" w:beforeLines="50" w:line="400" w:lineRule="exact"/>
        <w:ind w:left="380" w:leftChars="181" w:firstLine="482"/>
        <w:rPr>
          <w:rFonts w:ascii="宋体" w:hAnsi="宋体" w:cs="宋体"/>
          <w:color w:val="auto"/>
          <w:sz w:val="24"/>
          <w:highlight w:val="none"/>
        </w:rPr>
      </w:pPr>
    </w:p>
    <w:p>
      <w:pPr>
        <w:spacing w:before="120" w:beforeLines="50" w:line="400" w:lineRule="exact"/>
        <w:ind w:left="380" w:leftChars="181" w:firstLine="482"/>
        <w:rPr>
          <w:rFonts w:ascii="宋体" w:hAnsi="宋体" w:cs="宋体"/>
          <w:color w:val="auto"/>
          <w:sz w:val="24"/>
          <w:highlight w:val="none"/>
        </w:rPr>
      </w:pPr>
    </w:p>
    <w:p>
      <w:pPr>
        <w:spacing w:before="120" w:beforeLines="50" w:line="400" w:lineRule="exact"/>
        <w:ind w:left="380" w:leftChars="181" w:firstLine="482"/>
        <w:rPr>
          <w:rFonts w:ascii="宋体" w:hAnsi="宋体" w:cs="宋体"/>
          <w:color w:val="auto"/>
          <w:sz w:val="24"/>
          <w:highlight w:val="none"/>
        </w:rPr>
      </w:pPr>
    </w:p>
    <w:p>
      <w:pPr>
        <w:spacing w:before="120" w:beforeLines="50" w:line="400" w:lineRule="exact"/>
        <w:ind w:left="380" w:leftChars="181" w:firstLine="482"/>
        <w:rPr>
          <w:rFonts w:ascii="宋体" w:hAnsi="宋体" w:cs="宋体"/>
          <w:color w:val="auto"/>
          <w:sz w:val="24"/>
          <w:highlight w:val="none"/>
        </w:rPr>
      </w:pPr>
    </w:p>
    <w:p>
      <w:pPr>
        <w:spacing w:before="120" w:beforeLines="50" w:line="400" w:lineRule="exact"/>
        <w:ind w:left="380" w:leftChars="181" w:firstLine="482"/>
        <w:rPr>
          <w:rFonts w:ascii="宋体" w:hAnsi="宋体" w:cs="宋体"/>
          <w:color w:val="auto"/>
          <w:sz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cs="宋体"/>
          <w:b/>
          <w:color w:val="auto"/>
          <w:sz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cs="宋体"/>
          <w:b/>
          <w:color w:val="auto"/>
          <w:sz w:val="24"/>
          <w:highlight w:val="none"/>
        </w:rPr>
      </w:pPr>
      <w:r>
        <w:rPr>
          <w:rFonts w:hint="eastAsia" w:ascii="宋体" w:hAnsi="宋体" w:cs="宋体"/>
          <w:b/>
          <w:color w:val="auto"/>
          <w:sz w:val="24"/>
          <w:highlight w:val="none"/>
        </w:rPr>
        <w:t>附件三：</w:t>
      </w:r>
    </w:p>
    <w:p>
      <w:pPr>
        <w:adjustRightInd w:val="0"/>
        <w:snapToGrid w:val="0"/>
        <w:spacing w:line="288" w:lineRule="auto"/>
        <w:jc w:val="center"/>
        <w:outlineLvl w:val="2"/>
        <w:rPr>
          <w:rFonts w:hint="eastAsia"/>
          <w:b/>
          <w:color w:val="auto"/>
          <w:spacing w:val="-6"/>
          <w:sz w:val="21"/>
          <w:szCs w:val="21"/>
          <w:highlight w:val="none"/>
        </w:rPr>
      </w:pPr>
      <w:bookmarkStart w:id="27" w:name="_Toc31153"/>
      <w:r>
        <w:rPr>
          <w:rFonts w:hint="eastAsia"/>
          <w:b/>
          <w:color w:val="auto"/>
          <w:spacing w:val="-6"/>
          <w:sz w:val="21"/>
          <w:szCs w:val="21"/>
          <w:highlight w:val="none"/>
        </w:rPr>
        <w:t>法定代表人资格证明书</w:t>
      </w:r>
      <w:bookmarkEnd w:id="27"/>
    </w:p>
    <w:p>
      <w:pPr>
        <w:wordWrap w:val="0"/>
        <w:spacing w:line="360" w:lineRule="auto"/>
        <w:jc w:val="center"/>
        <w:rPr>
          <w:rFonts w:hint="eastAsia"/>
          <w:b/>
          <w:color w:val="auto"/>
          <w:sz w:val="21"/>
          <w:szCs w:val="21"/>
          <w:highlight w:val="none"/>
        </w:rPr>
      </w:pPr>
    </w:p>
    <w:p>
      <w:pPr>
        <w:pStyle w:val="19"/>
        <w:wordWrap w:val="0"/>
        <w:spacing w:line="360" w:lineRule="auto"/>
        <w:ind w:firstLine="480" w:firstLineChars="200"/>
        <w:rPr>
          <w:rFonts w:hint="eastAsia" w:hAnsi="宋体" w:cs="宋体"/>
          <w:color w:val="auto"/>
          <w:highlight w:val="none"/>
          <w:u w:val="single"/>
        </w:rPr>
      </w:pPr>
      <w:r>
        <w:rPr>
          <w:rFonts w:hint="eastAsia" w:hAnsi="宋体" w:cs="宋体"/>
          <w:color w:val="auto"/>
          <w:highlight w:val="none"/>
        </w:rPr>
        <w:t>供应商名称：</w:t>
      </w:r>
      <w:r>
        <w:rPr>
          <w:rFonts w:hint="eastAsia" w:hAnsi="宋体" w:cs="宋体"/>
          <w:color w:val="auto"/>
          <w:highlight w:val="none"/>
          <w:u w:val="single"/>
        </w:rPr>
        <w:t xml:space="preserve">                                                     </w:t>
      </w:r>
    </w:p>
    <w:p>
      <w:pPr>
        <w:pStyle w:val="19"/>
        <w:wordWrap w:val="0"/>
        <w:spacing w:line="360" w:lineRule="auto"/>
        <w:ind w:firstLine="480" w:firstLineChars="200"/>
        <w:rPr>
          <w:rFonts w:hint="eastAsia" w:hAnsi="宋体" w:cs="宋体"/>
          <w:color w:val="auto"/>
          <w:highlight w:val="none"/>
          <w:u w:val="single"/>
        </w:rPr>
      </w:pPr>
      <w:r>
        <w:rPr>
          <w:rFonts w:hint="eastAsia" w:hAnsi="宋体" w:cs="宋体"/>
          <w:color w:val="auto"/>
          <w:highlight w:val="none"/>
        </w:rPr>
        <w:t>地址：</w:t>
      </w:r>
      <w:r>
        <w:rPr>
          <w:rFonts w:hint="eastAsia" w:hAnsi="宋体" w:cs="宋体"/>
          <w:color w:val="auto"/>
          <w:highlight w:val="none"/>
          <w:u w:val="single"/>
        </w:rPr>
        <w:t xml:space="preserve">                                                           </w:t>
      </w:r>
    </w:p>
    <w:p>
      <w:pPr>
        <w:pStyle w:val="19"/>
        <w:wordWrap w:val="0"/>
        <w:spacing w:line="360" w:lineRule="auto"/>
        <w:ind w:firstLine="480" w:firstLineChars="200"/>
        <w:rPr>
          <w:rFonts w:hint="eastAsia"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pPr>
        <w:pStyle w:val="19"/>
        <w:wordWrap w:val="0"/>
        <w:spacing w:line="360" w:lineRule="auto"/>
        <w:ind w:firstLine="480" w:firstLineChars="200"/>
        <w:rPr>
          <w:rFonts w:hint="eastAsia"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pPr>
        <w:pStyle w:val="19"/>
        <w:wordWrap w:val="0"/>
        <w:spacing w:line="360" w:lineRule="auto"/>
        <w:ind w:firstLine="480" w:firstLineChars="200"/>
        <w:rPr>
          <w:rFonts w:hint="eastAsia" w:hAnsi="宋体" w:cs="宋体"/>
          <w:color w:val="auto"/>
          <w:highlight w:val="none"/>
          <w:u w:val="singl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职务：</w:t>
      </w:r>
      <w:r>
        <w:rPr>
          <w:rFonts w:hint="eastAsia" w:hAnsi="宋体" w:cs="宋体"/>
          <w:color w:val="auto"/>
          <w:highlight w:val="none"/>
          <w:u w:val="single"/>
        </w:rPr>
        <w:t xml:space="preserve">               </w:t>
      </w:r>
    </w:p>
    <w:p>
      <w:pPr>
        <w:pStyle w:val="19"/>
        <w:wordWrap w:val="0"/>
        <w:spacing w:line="360" w:lineRule="auto"/>
        <w:ind w:firstLine="480" w:firstLineChars="200"/>
        <w:rPr>
          <w:rFonts w:hint="eastAsia" w:hAnsi="宋体" w:cs="宋体"/>
          <w:color w:val="auto"/>
          <w:highlight w:val="none"/>
        </w:rPr>
      </w:pPr>
      <w:r>
        <w:rPr>
          <w:rFonts w:hint="eastAsia" w:hAnsi="宋体" w:cs="宋体"/>
          <w:color w:val="auto"/>
          <w:highlight w:val="none"/>
        </w:rPr>
        <w:t>系</w:t>
      </w:r>
      <w:r>
        <w:rPr>
          <w:rFonts w:hint="eastAsia" w:hAnsi="宋体" w:cs="宋体"/>
          <w:color w:val="auto"/>
          <w:highlight w:val="none"/>
          <w:u w:val="single"/>
        </w:rPr>
        <w:t xml:space="preserve">       （供应商名称）                   </w:t>
      </w:r>
      <w:r>
        <w:rPr>
          <w:rFonts w:hint="eastAsia" w:hAnsi="宋体" w:cs="宋体"/>
          <w:color w:val="auto"/>
          <w:highlight w:val="none"/>
        </w:rPr>
        <w:t>的法定代表人。</w:t>
      </w:r>
    </w:p>
    <w:p>
      <w:pPr>
        <w:pStyle w:val="19"/>
        <w:wordWrap w:val="0"/>
        <w:spacing w:line="360" w:lineRule="auto"/>
        <w:ind w:firstLine="480" w:firstLineChars="200"/>
        <w:rPr>
          <w:rFonts w:hint="eastAsia" w:hAnsi="宋体" w:cs="宋体"/>
          <w:color w:val="auto"/>
          <w:highlight w:val="none"/>
        </w:rPr>
      </w:pPr>
      <w:r>
        <w:rPr>
          <w:rFonts w:hint="eastAsia" w:hAnsi="宋体" w:cs="宋体"/>
          <w:color w:val="auto"/>
          <w:highlight w:val="none"/>
        </w:rPr>
        <w:t>特此证明。</w:t>
      </w:r>
    </w:p>
    <w:p>
      <w:pPr>
        <w:pStyle w:val="19"/>
        <w:wordWrap w:val="0"/>
        <w:spacing w:line="360" w:lineRule="auto"/>
        <w:ind w:left="359" w:leftChars="171" w:firstLine="840" w:firstLineChars="350"/>
        <w:rPr>
          <w:rFonts w:hint="eastAsia" w:hAnsi="宋体" w:cs="宋体"/>
          <w:color w:val="auto"/>
          <w:highlight w:val="none"/>
        </w:rPr>
      </w:pPr>
    </w:p>
    <w:p>
      <w:pPr>
        <w:pStyle w:val="19"/>
        <w:wordWrap w:val="0"/>
        <w:spacing w:line="360" w:lineRule="auto"/>
        <w:ind w:right="482"/>
        <w:jc w:val="right"/>
        <w:rPr>
          <w:rFonts w:hint="eastAsia" w:hAnsi="宋体" w:cs="宋体"/>
          <w:color w:val="auto"/>
          <w:highlight w:val="none"/>
          <w:u w:val="single"/>
        </w:rPr>
      </w:pPr>
      <w:r>
        <w:rPr>
          <w:rFonts w:hint="eastAsia" w:hAnsi="宋体" w:cs="宋体"/>
          <w:color w:val="auto"/>
          <w:highlight w:val="none"/>
        </w:rPr>
        <w:t>供应商（盖章）：</w:t>
      </w:r>
      <w:r>
        <w:rPr>
          <w:rFonts w:hint="eastAsia" w:hAnsi="宋体" w:cs="宋体"/>
          <w:color w:val="auto"/>
          <w:highlight w:val="none"/>
          <w:u w:val="single"/>
        </w:rPr>
        <w:t xml:space="preserve">                           </w:t>
      </w:r>
    </w:p>
    <w:p>
      <w:pPr>
        <w:pStyle w:val="19"/>
        <w:wordWrap w:val="0"/>
        <w:spacing w:line="360" w:lineRule="auto"/>
        <w:ind w:left="132" w:leftChars="63" w:firstLine="1980" w:firstLineChars="825"/>
        <w:jc w:val="right"/>
        <w:rPr>
          <w:rFonts w:hint="eastAsia" w:hAnsi="宋体" w:cs="宋体"/>
          <w:color w:val="auto"/>
          <w:highlight w:val="none"/>
        </w:rPr>
      </w:pPr>
      <w:r>
        <w:rPr>
          <w:rFonts w:hint="eastAsia" w:hAnsi="宋体" w:cs="宋体"/>
          <w:color w:val="auto"/>
          <w:highlight w:val="none"/>
        </w:rPr>
        <w:t>日       期：</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int="eastAsia" w:ascii="宋体" w:hAnsi="宋体" w:cs="宋体"/>
          <w:b/>
          <w:bCs/>
          <w:color w:val="auto"/>
          <w:sz w:val="28"/>
          <w:highlight w:val="none"/>
        </w:rPr>
      </w:pPr>
      <w:r>
        <w:rPr>
          <w:rFonts w:hint="eastAsia" w:ascii="宋体" w:hAnsi="宋体" w:cs="宋体"/>
          <w:b/>
          <w:color w:val="auto"/>
          <w:sz w:val="24"/>
          <w:highlight w:val="none"/>
        </w:rPr>
        <w:t>附件四</w:t>
      </w:r>
      <w:r>
        <w:rPr>
          <w:rFonts w:hint="eastAsia" w:ascii="宋体" w:hAnsi="宋体" w:cs="宋体"/>
          <w:b/>
          <w:color w:val="auto"/>
          <w:sz w:val="24"/>
          <w:highlight w:val="none"/>
          <w:lang w:val="en-US" w:eastAsia="zh-CN"/>
        </w:rPr>
        <w:t>:</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s="宋体"/>
          <w:b/>
          <w:bCs/>
          <w:color w:val="auto"/>
          <w:sz w:val="28"/>
          <w:highlight w:val="none"/>
        </w:rPr>
      </w:pPr>
      <w:r>
        <w:rPr>
          <w:rFonts w:hint="eastAsia" w:ascii="宋体" w:hAnsi="宋体" w:cs="宋体"/>
          <w:b/>
          <w:bCs/>
          <w:color w:val="auto"/>
          <w:sz w:val="28"/>
          <w:highlight w:val="none"/>
        </w:rPr>
        <w:t>法定代表人授权委托书格式</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hAnsi="宋体" w:cs="宋体"/>
          <w:color w:val="auto"/>
          <w:sz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int="eastAsia"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（投标人名称）法定代表人，现授权委托我公司的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（姓名、职务或职称）为我单位本项目的全权代表，以本公司的名义参加</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组织的</w:t>
      </w:r>
      <w:r>
        <w:rPr>
          <w:rFonts w:hint="eastAsia" w:ascii="宋体" w:hAnsi="宋体" w:cs="宋体"/>
          <w:b/>
          <w:color w:val="auto"/>
          <w:sz w:val="24"/>
          <w:highlight w:val="none"/>
          <w:lang w:eastAsia="zh-CN"/>
        </w:rPr>
        <w:t>海盐县应急广播系统二期建设项目</w:t>
      </w:r>
      <w:r>
        <w:rPr>
          <w:rFonts w:hint="eastAsia" w:ascii="宋体" w:hAnsi="宋体" w:cs="宋体"/>
          <w:color w:val="auto"/>
          <w:sz w:val="24"/>
          <w:highlight w:val="none"/>
        </w:rPr>
        <w:t>单一来源采购活动，全权代表在参加项目编号为单一来源采购过程中所签署的一切文件和处理与之有关的一切事务，我均予以承认。</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hAnsi="宋体" w:cs="宋体"/>
          <w:color w:val="auto"/>
          <w:sz w:val="24"/>
          <w:highlight w:val="none"/>
        </w:rPr>
      </w:pPr>
      <w:r>
        <w:rPr>
          <w:rFonts w:hint="eastAsia" w:ascii="宋体" w:hAnsi="宋体" w:cs="宋体"/>
          <w:color w:val="auto"/>
          <w:sz w:val="24"/>
          <w:highlight w:val="none"/>
        </w:rPr>
        <w:t>全权代表无转委托权。特此委托。</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hAnsi="宋体" w:cs="宋体"/>
          <w:bCs/>
          <w:color w:val="auto"/>
          <w:sz w:val="24"/>
          <w:highlight w:val="none"/>
        </w:rPr>
      </w:pPr>
    </w:p>
    <w:tbl>
      <w:tblPr>
        <w:tblStyle w:val="34"/>
        <w:tblW w:w="609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090" w:type="dxa"/>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cs="宋体"/>
                <w:bCs/>
                <w:color w:val="auto"/>
                <w:sz w:val="24"/>
                <w:highlight w:val="none"/>
              </w:rPr>
            </w:pPr>
          </w:p>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cs="宋体"/>
                <w:bCs/>
                <w:color w:val="auto"/>
                <w:sz w:val="24"/>
                <w:highlight w:val="none"/>
              </w:rPr>
            </w:pPr>
          </w:p>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（附全权代表身份证明复印件，正反面）</w:t>
            </w:r>
          </w:p>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cs="宋体"/>
                <w:bCs/>
                <w:color w:val="auto"/>
                <w:sz w:val="24"/>
                <w:highlight w:val="none"/>
              </w:rPr>
            </w:pPr>
          </w:p>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left"/>
              <w:rPr>
                <w:rFonts w:hint="default" w:ascii="宋体" w:hAnsi="宋体" w:cs="宋体"/>
                <w:bCs/>
                <w:color w:val="auto"/>
                <w:sz w:val="24"/>
                <w:highlight w:val="none"/>
              </w:rPr>
            </w:pPr>
          </w:p>
        </w:tc>
      </w:tr>
    </w:tbl>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hAnsi="宋体" w:cs="宋体"/>
          <w:bCs/>
          <w:color w:val="auto"/>
          <w:sz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cs="宋体"/>
          <w:bCs/>
          <w:color w:val="auto"/>
          <w:sz w:val="24"/>
          <w:highlight w:val="none"/>
        </w:rPr>
      </w:pPr>
    </w:p>
    <w:p>
      <w:pPr>
        <w:pStyle w:val="3"/>
        <w:spacing w:after="0" w:line="460" w:lineRule="exact"/>
        <w:rPr>
          <w:rFonts w:ascii="宋体" w:hAnsi="宋体" w:cs="宋体"/>
          <w:color w:val="auto"/>
          <w:sz w:val="24"/>
          <w:highlight w:val="none"/>
        </w:rPr>
      </w:pPr>
      <w:r>
        <w:rPr>
          <w:rFonts w:hint="eastAsia" w:ascii="宋体" w:hAnsi="宋体" w:cs="宋体"/>
          <w:color w:val="auto"/>
          <w:sz w:val="24"/>
          <w:highlight w:val="none"/>
        </w:rPr>
        <w:t>单位名称（盖章）：</w:t>
      </w:r>
      <w:r>
        <w:rPr>
          <w:rFonts w:hint="eastAsia" w:ascii="宋体" w:hAnsi="宋体" w:cs="宋体"/>
          <w:color w:val="auto"/>
          <w:sz w:val="24"/>
          <w:highlight w:val="none"/>
          <w:u w:val="single"/>
        </w:rPr>
        <w:t xml:space="preserve">                 </w:t>
      </w:r>
    </w:p>
    <w:p>
      <w:pPr>
        <w:pStyle w:val="3"/>
        <w:spacing w:after="0" w:line="46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p>
    <w:p>
      <w:pPr>
        <w:pStyle w:val="3"/>
        <w:spacing w:after="0" w:line="460" w:lineRule="exact"/>
        <w:rPr>
          <w:rFonts w:ascii="宋体" w:hAnsi="宋体" w:cs="宋体"/>
          <w:color w:val="auto"/>
          <w:sz w:val="24"/>
          <w:highlight w:val="none"/>
        </w:rPr>
      </w:pPr>
      <w:r>
        <w:rPr>
          <w:rFonts w:hint="eastAsia" w:ascii="宋体" w:hAnsi="宋体" w:cs="宋体"/>
          <w:color w:val="auto"/>
          <w:sz w:val="24"/>
          <w:highlight w:val="none"/>
        </w:rPr>
        <w:t>全权代表签字或盖章：</w:t>
      </w:r>
      <w:r>
        <w:rPr>
          <w:rFonts w:hint="eastAsia" w:ascii="宋体" w:hAnsi="宋体" w:cs="宋体"/>
          <w:color w:val="auto"/>
          <w:sz w:val="24"/>
          <w:highlight w:val="none"/>
          <w:u w:val="single"/>
        </w:rPr>
        <w:t xml:space="preserve">                  </w:t>
      </w:r>
    </w:p>
    <w:p>
      <w:pPr>
        <w:pStyle w:val="3"/>
        <w:spacing w:after="0" w:line="460" w:lineRule="exact"/>
        <w:rPr>
          <w:rFonts w:ascii="宋体" w:hAnsi="宋体" w:cs="宋体"/>
          <w:color w:val="auto"/>
          <w:sz w:val="24"/>
          <w:highlight w:val="none"/>
        </w:rPr>
      </w:pPr>
    </w:p>
    <w:p>
      <w:pPr>
        <w:pStyle w:val="3"/>
        <w:spacing w:after="0" w:line="460" w:lineRule="exact"/>
        <w:rPr>
          <w:rFonts w:ascii="宋体" w:hAnsi="宋体" w:cs="宋体"/>
          <w:color w:val="auto"/>
          <w:sz w:val="24"/>
          <w:highlight w:val="none"/>
        </w:rPr>
      </w:pPr>
    </w:p>
    <w:p>
      <w:pPr>
        <w:pStyle w:val="3"/>
        <w:spacing w:after="0" w:line="460" w:lineRule="exact"/>
        <w:rPr>
          <w:rFonts w:ascii="宋体" w:hAnsi="宋体" w:cs="宋体"/>
          <w:color w:val="auto"/>
          <w:sz w:val="24"/>
          <w:highlight w:val="none"/>
        </w:rPr>
      </w:pPr>
    </w:p>
    <w:p>
      <w:pPr>
        <w:pStyle w:val="3"/>
        <w:spacing w:after="0" w:line="460" w:lineRule="exact"/>
        <w:ind w:left="900" w:right="283" w:rightChars="135" w:hanging="480"/>
        <w:jc w:val="right"/>
        <w:rPr>
          <w:rFonts w:ascii="宋体" w:hAnsi="宋体" w:cs="宋体"/>
          <w:color w:val="auto"/>
          <w:sz w:val="24"/>
          <w:highlight w:val="none"/>
        </w:rPr>
      </w:pPr>
      <w:r>
        <w:rPr>
          <w:rFonts w:hint="eastAsia" w:ascii="宋体" w:hAnsi="宋体" w:cs="宋体"/>
          <w:color w:val="auto"/>
          <w:sz w:val="24"/>
          <w:highlight w:val="none"/>
        </w:rPr>
        <w:t>年    月    日</w:t>
      </w:r>
    </w:p>
    <w:p>
      <w:pPr>
        <w:spacing w:before="120" w:beforeLines="50" w:line="400" w:lineRule="exact"/>
        <w:ind w:left="380" w:leftChars="181" w:firstLine="482"/>
        <w:rPr>
          <w:rFonts w:ascii="宋体" w:hAnsi="宋体" w:cs="宋体"/>
          <w:color w:val="auto"/>
          <w:sz w:val="24"/>
          <w:highlight w:val="none"/>
        </w:rPr>
      </w:pPr>
      <w:r>
        <w:rPr>
          <w:rFonts w:hint="eastAsia" w:ascii="宋体" w:hAnsi="宋体" w:cs="宋体"/>
          <w:color w:val="auto"/>
          <w:sz w:val="24"/>
          <w:highlight w:val="none"/>
        </w:rPr>
        <w:br w:type="page"/>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w:t>
      </w:r>
    </w:p>
    <w:p>
      <w:pPr>
        <w:widowControl/>
        <w:adjustRightInd w:val="0"/>
        <w:snapToGrid w:val="0"/>
        <w:spacing w:line="360" w:lineRule="auto"/>
        <w:jc w:val="center"/>
        <w:outlineLvl w:val="2"/>
        <w:rPr>
          <w:rFonts w:hint="eastAsia" w:ascii="宋体" w:hAnsi="宋体" w:eastAsia="宋体" w:cs="宋体"/>
          <w:b/>
          <w:spacing w:val="-6"/>
          <w:kern w:val="0"/>
          <w:sz w:val="22"/>
          <w:szCs w:val="22"/>
        </w:rPr>
      </w:pPr>
      <w:r>
        <w:rPr>
          <w:rFonts w:hint="eastAsia" w:ascii="宋体" w:hAnsi="宋体" w:eastAsia="宋体" w:cs="宋体"/>
          <w:b/>
          <w:spacing w:val="-6"/>
          <w:kern w:val="0"/>
          <w:sz w:val="22"/>
          <w:szCs w:val="22"/>
        </w:rPr>
        <w:t>符合参加政府采购活动应当具备的一般条件的承诺函</w:t>
      </w:r>
    </w:p>
    <w:p>
      <w:pPr>
        <w:widowControl/>
        <w:adjustRightInd w:val="0"/>
        <w:snapToGrid w:val="0"/>
        <w:spacing w:line="360" w:lineRule="auto"/>
        <w:jc w:val="left"/>
        <w:rPr>
          <w:rFonts w:hint="eastAsia" w:ascii="宋体" w:hAnsi="宋体" w:eastAsia="宋体" w:cs="Times New Roman"/>
          <w:b/>
          <w:bCs/>
          <w:spacing w:val="-6"/>
          <w:kern w:val="0"/>
          <w:sz w:val="22"/>
          <w:szCs w:val="22"/>
        </w:rPr>
      </w:pPr>
    </w:p>
    <w:p>
      <w:pPr>
        <w:widowControl/>
        <w:adjustRightInd w:val="0"/>
        <w:snapToGrid w:val="0"/>
        <w:spacing w:line="360" w:lineRule="auto"/>
        <w:jc w:val="left"/>
        <w:rPr>
          <w:rFonts w:hint="eastAsia" w:ascii="宋体" w:hAnsi="宋体" w:eastAsia="宋体" w:cs="Times New Roman"/>
          <w:b/>
          <w:bCs/>
          <w:spacing w:val="-6"/>
          <w:kern w:val="0"/>
          <w:sz w:val="22"/>
          <w:szCs w:val="22"/>
        </w:rPr>
      </w:pPr>
      <w:r>
        <w:rPr>
          <w:rFonts w:hint="eastAsia" w:ascii="宋体" w:hAnsi="宋体" w:eastAsia="宋体" w:cs="Times New Roman"/>
          <w:b/>
          <w:bCs/>
          <w:spacing w:val="-6"/>
          <w:kern w:val="0"/>
          <w:sz w:val="22"/>
          <w:szCs w:val="22"/>
        </w:rPr>
        <w:t>致：海盐县</w:t>
      </w:r>
      <w:r>
        <w:rPr>
          <w:rFonts w:hint="eastAsia" w:ascii="宋体" w:hAnsi="宋体" w:eastAsia="宋体" w:cs="Times New Roman"/>
          <w:b/>
          <w:bCs/>
          <w:spacing w:val="-6"/>
          <w:kern w:val="0"/>
          <w:sz w:val="22"/>
          <w:szCs w:val="22"/>
          <w:lang w:eastAsia="zh-CN"/>
        </w:rPr>
        <w:t>传媒中心</w:t>
      </w:r>
      <w:r>
        <w:rPr>
          <w:rFonts w:hint="eastAsia" w:ascii="宋体" w:hAnsi="宋体" w:eastAsia="宋体" w:cs="Times New Roman"/>
          <w:b/>
          <w:bCs/>
          <w:spacing w:val="-6"/>
          <w:kern w:val="0"/>
          <w:sz w:val="22"/>
          <w:szCs w:val="22"/>
        </w:rPr>
        <w:t>、浙江均和工程管理有限公司</w:t>
      </w:r>
    </w:p>
    <w:p>
      <w:pPr>
        <w:widowControl/>
        <w:adjustRightInd w:val="0"/>
        <w:snapToGrid w:val="0"/>
        <w:spacing w:line="360" w:lineRule="auto"/>
        <w:jc w:val="left"/>
        <w:rPr>
          <w:rFonts w:hint="eastAsia" w:ascii="宋体" w:hAnsi="宋体" w:eastAsia="宋体" w:cs="Times New Roman"/>
          <w:b/>
          <w:bCs/>
          <w:spacing w:val="-6"/>
          <w:kern w:val="0"/>
          <w:sz w:val="22"/>
          <w:szCs w:val="22"/>
        </w:rPr>
      </w:pP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我方</w:t>
      </w:r>
      <w:r>
        <w:rPr>
          <w:rFonts w:hint="eastAsia" w:ascii="宋体" w:hAnsi="宋体" w:eastAsia="宋体" w:cs="Times New Roman"/>
          <w:spacing w:val="-6"/>
          <w:kern w:val="0"/>
          <w:sz w:val="22"/>
          <w:szCs w:val="22"/>
          <w:u w:val="single"/>
        </w:rPr>
        <w:t xml:space="preserve">（供应商名称）             </w:t>
      </w:r>
      <w:r>
        <w:rPr>
          <w:rFonts w:hint="eastAsia" w:ascii="宋体" w:hAnsi="宋体" w:eastAsia="宋体" w:cs="Times New Roman"/>
          <w:spacing w:val="-6"/>
          <w:kern w:val="0"/>
          <w:sz w:val="22"/>
          <w:szCs w:val="22"/>
        </w:rPr>
        <w:t>参加</w:t>
      </w:r>
      <w:r>
        <w:rPr>
          <w:rFonts w:hint="eastAsia" w:ascii="宋体" w:hAnsi="宋体" w:eastAsia="宋体" w:cs="Times New Roman"/>
          <w:spacing w:val="-6"/>
          <w:kern w:val="0"/>
          <w:sz w:val="22"/>
          <w:szCs w:val="22"/>
          <w:u w:val="single"/>
        </w:rPr>
        <w:t xml:space="preserve">（项目名称）             </w:t>
      </w:r>
      <w:r>
        <w:rPr>
          <w:rFonts w:hint="eastAsia" w:ascii="宋体" w:hAnsi="宋体" w:eastAsia="宋体" w:cs="Times New Roman"/>
          <w:spacing w:val="-6"/>
          <w:kern w:val="0"/>
          <w:sz w:val="22"/>
          <w:szCs w:val="22"/>
        </w:rPr>
        <w:t>项目的采购活动并承诺如下：</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一、我方满足《中华人民共和国政府采购法》第二十二条规定：</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（一）具有独立承担民事责任的能力；</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（二）具有良好的商业信誉和健全的财务会计制度；</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（三）具有履行合同所必需的设备和专业技术能力；</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（四）有依法缴纳税收和社会保障资金的良好记录；</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（五）参加本项目政府采购活动前三年内，在经营活动中</w:t>
      </w:r>
      <w:r>
        <w:rPr>
          <w:rFonts w:hint="eastAsia" w:ascii="宋体" w:hAnsi="宋体" w:eastAsia="宋体" w:cs="Times New Roman"/>
          <w:spacing w:val="-6"/>
          <w:kern w:val="0"/>
          <w:sz w:val="22"/>
          <w:szCs w:val="22"/>
          <w:u w:val="single"/>
        </w:rPr>
        <w:t xml:space="preserve">  </w:t>
      </w:r>
      <w:r>
        <w:rPr>
          <w:rFonts w:hint="eastAsia" w:ascii="宋体" w:hAnsi="宋体" w:eastAsia="宋体" w:cs="Times New Roman"/>
          <w:b/>
          <w:spacing w:val="-6"/>
          <w:kern w:val="0"/>
          <w:sz w:val="22"/>
          <w:szCs w:val="22"/>
          <w:u w:val="single"/>
        </w:rPr>
        <w:t xml:space="preserve">没有   </w:t>
      </w:r>
      <w:r>
        <w:rPr>
          <w:rFonts w:hint="eastAsia" w:ascii="宋体" w:hAnsi="宋体" w:eastAsia="宋体" w:cs="Times New Roman"/>
          <w:spacing w:val="-6"/>
          <w:kern w:val="0"/>
          <w:sz w:val="22"/>
          <w:szCs w:val="22"/>
        </w:rPr>
        <w:t>重大违法记录。（重大违法记录是指供应商因违法经营受到刑事处罚或者责令停产停业、吊销许可证或者执照、较大数额罚款等行政处罚）</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（六）法律、行政法规规定的其他条件。</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二、未被信用中国（www.creditchina.gov.cn）、中国政府采购网（www.ccgp.gov.cn）列入失信被执行人、重大税收违法案件当事人名单、政府采购严重违法失信行为记录名单。</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三、不存在以下情况：</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1、单位负责人为同一人或者存在直接控股、管理关系的不同供应商参加同一合同项下的政府采购活动的；</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2、为采购项目提供整体设计、规范编制或者项目管理、监理、检测等服务后再参加该采购项目的其他采购活动的。</w:t>
      </w:r>
    </w:p>
    <w:p>
      <w:pPr>
        <w:widowControl/>
        <w:adjustRightInd w:val="0"/>
        <w:snapToGrid w:val="0"/>
        <w:spacing w:line="360" w:lineRule="auto"/>
        <w:ind w:firstLine="416" w:firstLineChars="200"/>
        <w:jc w:val="left"/>
        <w:rPr>
          <w:rFonts w:hint="eastAsia" w:ascii="宋体" w:hAnsi="宋体" w:eastAsia="宋体" w:cs="Times New Roman"/>
          <w:spacing w:val="-6"/>
          <w:kern w:val="0"/>
          <w:sz w:val="22"/>
          <w:szCs w:val="22"/>
        </w:rPr>
      </w:pPr>
      <w:r>
        <w:rPr>
          <w:rFonts w:hint="eastAsia" w:ascii="宋体" w:hAnsi="宋体" w:eastAsia="宋体" w:cs="Times New Roman"/>
          <w:spacing w:val="-6"/>
          <w:kern w:val="0"/>
          <w:sz w:val="22"/>
          <w:szCs w:val="22"/>
        </w:rPr>
        <w:t>四、以上事项如有虚假或隐瞒，我方愿意承担一切后果和责任。</w:t>
      </w:r>
    </w:p>
    <w:p>
      <w:pPr>
        <w:widowControl/>
        <w:adjustRightInd w:val="0"/>
        <w:snapToGrid w:val="0"/>
        <w:spacing w:line="360" w:lineRule="auto"/>
        <w:jc w:val="left"/>
        <w:rPr>
          <w:rFonts w:hint="eastAsia" w:ascii="宋体" w:hAnsi="宋体" w:eastAsia="宋体" w:cs="Times New Roman"/>
          <w:kern w:val="0"/>
          <w:sz w:val="21"/>
          <w:szCs w:val="21"/>
        </w:rPr>
      </w:pPr>
    </w:p>
    <w:p>
      <w:pPr>
        <w:widowControl/>
        <w:adjustRightInd w:val="0"/>
        <w:snapToGrid w:val="0"/>
        <w:spacing w:line="360" w:lineRule="auto"/>
        <w:jc w:val="left"/>
        <w:rPr>
          <w:rFonts w:hint="eastAsia" w:ascii="宋体" w:hAnsi="宋体" w:eastAsia="宋体" w:cs="Times New Roman"/>
          <w:b/>
          <w:bCs/>
          <w:spacing w:val="-6"/>
          <w:kern w:val="0"/>
          <w:sz w:val="21"/>
          <w:szCs w:val="21"/>
        </w:rPr>
      </w:pPr>
    </w:p>
    <w:p>
      <w:pPr>
        <w:widowControl/>
        <w:adjustRightInd w:val="0"/>
        <w:snapToGrid w:val="0"/>
        <w:spacing w:line="360" w:lineRule="auto"/>
        <w:jc w:val="left"/>
        <w:rPr>
          <w:rFonts w:hint="eastAsia" w:ascii="宋体" w:hAnsi="宋体" w:eastAsia="宋体" w:cs="Times New Roman"/>
          <w:b/>
          <w:bCs/>
          <w:spacing w:val="-6"/>
          <w:kern w:val="0"/>
          <w:sz w:val="21"/>
          <w:szCs w:val="21"/>
        </w:rPr>
      </w:pPr>
    </w:p>
    <w:p>
      <w:pPr>
        <w:widowControl/>
        <w:spacing w:before="156" w:beforeLines="50" w:after="156" w:afterLines="50" w:line="360" w:lineRule="auto"/>
        <w:ind w:right="-21" w:rightChars="-10" w:firstLine="4410" w:firstLineChars="2100"/>
        <w:jc w:val="left"/>
        <w:rPr>
          <w:rFonts w:ascii="Arial" w:hAnsi="Arial" w:eastAsia="宋体" w:cs="Arial"/>
          <w:kern w:val="0"/>
          <w:sz w:val="21"/>
          <w:szCs w:val="21"/>
        </w:rPr>
      </w:pPr>
      <w:r>
        <w:rPr>
          <w:rFonts w:hint="eastAsia" w:ascii="Arial" w:hAnsi="Arial" w:eastAsia="宋体" w:cs="Arial"/>
          <w:kern w:val="0"/>
          <w:sz w:val="21"/>
          <w:szCs w:val="21"/>
        </w:rPr>
        <w:t>供应商</w:t>
      </w:r>
      <w:r>
        <w:rPr>
          <w:rFonts w:ascii="Arial" w:hAnsi="Arial" w:eastAsia="宋体" w:cs="Arial"/>
          <w:kern w:val="0"/>
          <w:sz w:val="21"/>
          <w:szCs w:val="21"/>
        </w:rPr>
        <w:t>全称（公章）：</w:t>
      </w:r>
    </w:p>
    <w:p>
      <w:pPr>
        <w:widowControl/>
        <w:spacing w:before="156" w:beforeLines="50" w:after="156" w:afterLines="50" w:line="360" w:lineRule="auto"/>
        <w:ind w:right="-10" w:firstLine="3780" w:firstLineChars="1800"/>
        <w:jc w:val="left"/>
        <w:rPr>
          <w:rFonts w:ascii="Arial" w:hAnsi="Arial" w:eastAsia="宋体" w:cs="Arial"/>
          <w:kern w:val="0"/>
          <w:sz w:val="21"/>
          <w:szCs w:val="21"/>
        </w:rPr>
      </w:pPr>
      <w:r>
        <w:rPr>
          <w:rFonts w:ascii="Arial" w:hAnsi="Arial" w:eastAsia="宋体" w:cs="Arial"/>
          <w:kern w:val="0"/>
          <w:sz w:val="21"/>
          <w:szCs w:val="21"/>
        </w:rPr>
        <w:t>法定代表人或授权代表（签字或盖章）：</w:t>
      </w:r>
    </w:p>
    <w:p>
      <w:pPr>
        <w:widowControl/>
        <w:spacing w:line="360" w:lineRule="auto"/>
        <w:ind w:firstLine="4410" w:firstLineChars="2100"/>
        <w:jc w:val="left"/>
        <w:rPr>
          <w:rFonts w:ascii="宋体" w:hAnsi="宋体" w:eastAsia="宋体" w:cs="宋体"/>
          <w:kern w:val="0"/>
          <w:sz w:val="21"/>
          <w:szCs w:val="21"/>
        </w:rPr>
      </w:pPr>
      <w:r>
        <w:rPr>
          <w:rFonts w:hint="eastAsia" w:ascii="宋体" w:hAnsi="宋体" w:eastAsia="宋体" w:cs="宋体"/>
          <w:kern w:val="0"/>
          <w:sz w:val="21"/>
          <w:szCs w:val="21"/>
        </w:rPr>
        <w:t>日期：</w:t>
      </w:r>
      <w:r>
        <w:rPr>
          <w:rFonts w:ascii="宋体" w:hAnsi="宋体" w:eastAsia="宋体" w:cs="宋体"/>
          <w:kern w:val="0"/>
          <w:sz w:val="21"/>
          <w:szCs w:val="21"/>
          <w:u w:val="single"/>
        </w:rPr>
        <w:t xml:space="preserve">  </w:t>
      </w:r>
      <w:r>
        <w:rPr>
          <w:rFonts w:hint="eastAsia" w:ascii="宋体" w:hAnsi="宋体" w:eastAsia="宋体" w:cs="宋体"/>
          <w:kern w:val="0"/>
          <w:sz w:val="21"/>
          <w:szCs w:val="21"/>
          <w:u w:val="single"/>
        </w:rPr>
        <w:t xml:space="preserve">    </w:t>
      </w:r>
      <w:r>
        <w:rPr>
          <w:rFonts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spacing w:line="360" w:lineRule="auto"/>
        <w:jc w:val="center"/>
        <w:outlineLvl w:val="1"/>
        <w:rPr>
          <w:b/>
          <w:sz w:val="28"/>
        </w:rPr>
        <w:sectPr>
          <w:pgSz w:w="11906" w:h="16838"/>
          <w:pgMar w:top="1418" w:right="1418" w:bottom="1418" w:left="1418" w:header="680" w:footer="992" w:gutter="0"/>
          <w:cols w:space="720" w:num="1"/>
          <w:docGrid w:type="linesAndChars" w:linePitch="312" w:charSpace="0"/>
        </w:sectPr>
      </w:pPr>
    </w:p>
    <w:p>
      <w:pPr>
        <w:spacing w:before="120" w:beforeLines="50" w:line="400" w:lineRule="exact"/>
        <w:rPr>
          <w:rFonts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六</w:t>
      </w:r>
      <w:r>
        <w:rPr>
          <w:rFonts w:hint="eastAsia" w:ascii="宋体" w:hAnsi="宋体" w:cs="宋体"/>
          <w:b/>
          <w:color w:val="auto"/>
          <w:sz w:val="24"/>
          <w:highlight w:val="none"/>
        </w:rPr>
        <w:t>：</w:t>
      </w:r>
    </w:p>
    <w:p>
      <w:pPr>
        <w:rPr>
          <w:rFonts w:ascii="宋体" w:hAnsi="宋体" w:cs="宋体"/>
          <w:color w:val="auto"/>
          <w:highlight w:val="none"/>
        </w:rPr>
      </w:pPr>
    </w:p>
    <w:p>
      <w:pPr>
        <w:pStyle w:val="21"/>
        <w:ind w:left="0" w:leftChars="0"/>
        <w:jc w:val="center"/>
        <w:rPr>
          <w:rFonts w:ascii="宋体" w:hAnsi="宋体" w:cs="宋体"/>
          <w:color w:val="auto"/>
          <w:sz w:val="36"/>
          <w:szCs w:val="36"/>
          <w:highlight w:val="none"/>
        </w:rPr>
      </w:pPr>
      <w:r>
        <w:rPr>
          <w:rFonts w:hint="eastAsia" w:ascii="宋体" w:hAnsi="宋体" w:cs="宋体"/>
          <w:color w:val="auto"/>
          <w:sz w:val="36"/>
          <w:szCs w:val="36"/>
          <w:highlight w:val="none"/>
        </w:rPr>
        <w:t>报价一览表</w:t>
      </w:r>
    </w:p>
    <w:p>
      <w:pPr>
        <w:spacing w:line="360" w:lineRule="auto"/>
        <w:rPr>
          <w:rFonts w:hint="eastAsia" w:ascii="宋体" w:hAnsi="宋体" w:cs="宋体"/>
          <w:b/>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浙均和（2022）D153号</w:t>
      </w:r>
    </w:p>
    <w:p>
      <w:pPr>
        <w:spacing w:line="360" w:lineRule="auto"/>
        <w:rPr>
          <w:rFonts w:ascii="宋体" w:hAnsi="宋体" w:cs="宋体"/>
          <w:b/>
          <w:color w:val="auto"/>
          <w:sz w:val="36"/>
          <w:highlight w:val="none"/>
        </w:rPr>
      </w:pPr>
      <w:r>
        <w:rPr>
          <w:rFonts w:hint="eastAsia" w:ascii="宋体" w:hAnsi="宋体" w:cs="宋体"/>
          <w:b/>
          <w:color w:val="auto"/>
          <w:sz w:val="24"/>
          <w:highlight w:val="none"/>
          <w:lang w:eastAsia="zh-CN"/>
        </w:rPr>
        <w:t xml:space="preserve">业主单位：海盐县传媒中心 </w:t>
      </w:r>
      <w:r>
        <w:rPr>
          <w:rFonts w:hint="eastAsia" w:ascii="宋体" w:hAnsi="宋体" w:cs="宋体"/>
          <w:b/>
          <w:color w:val="auto"/>
          <w:sz w:val="24"/>
          <w:highlight w:val="none"/>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pPr>
        <w:spacing w:line="360" w:lineRule="auto"/>
        <w:ind w:right="360"/>
        <w:jc w:val="right"/>
        <w:rPr>
          <w:rFonts w:ascii="宋体" w:hAnsi="宋体" w:cs="宋体"/>
          <w:color w:val="auto"/>
          <w:sz w:val="24"/>
          <w:highlight w:val="none"/>
        </w:rPr>
      </w:pPr>
      <w:r>
        <w:rPr>
          <w:rFonts w:hint="eastAsia" w:ascii="宋体" w:hAnsi="宋体" w:cs="宋体"/>
          <w:color w:val="auto"/>
          <w:sz w:val="24"/>
          <w:highlight w:val="none"/>
        </w:rPr>
        <w:t>单位：人民币（元）</w:t>
      </w:r>
    </w:p>
    <w:tbl>
      <w:tblPr>
        <w:tblStyle w:val="34"/>
        <w:tblW w:w="9137" w:type="dxa"/>
        <w:tblInd w:w="-36" w:type="dxa"/>
        <w:tblLayout w:type="fixed"/>
        <w:tblCellMar>
          <w:top w:w="0" w:type="dxa"/>
          <w:left w:w="108" w:type="dxa"/>
          <w:bottom w:w="0" w:type="dxa"/>
          <w:right w:w="108" w:type="dxa"/>
        </w:tblCellMar>
      </w:tblPr>
      <w:tblGrid>
        <w:gridCol w:w="2576"/>
        <w:gridCol w:w="1500"/>
        <w:gridCol w:w="1912"/>
        <w:gridCol w:w="1588"/>
        <w:gridCol w:w="1561"/>
      </w:tblGrid>
      <w:tr>
        <w:tblPrEx>
          <w:tblCellMar>
            <w:top w:w="0" w:type="dxa"/>
            <w:left w:w="108" w:type="dxa"/>
            <w:bottom w:w="0" w:type="dxa"/>
            <w:right w:w="108" w:type="dxa"/>
          </w:tblCellMar>
        </w:tblPrEx>
        <w:trPr>
          <w:trHeight w:val="938" w:hRule="atLeast"/>
        </w:trPr>
        <w:tc>
          <w:tcPr>
            <w:tcW w:w="2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0" w:beforeAutospacing="0" w:after="60" w:afterAutospacing="0" w:line="360" w:lineRule="auto"/>
              <w:ind w:left="60" w:right="60"/>
              <w:jc w:val="center"/>
              <w:rPr>
                <w:rFonts w:hint="eastAsia" w:ascii="宋体" w:hAnsi="宋体" w:eastAsia="宋体" w:cs="宋体"/>
                <w:color w:val="auto"/>
                <w:kern w:val="0"/>
                <w:sz w:val="24"/>
                <w:szCs w:val="20"/>
                <w:highlight w:val="none"/>
                <w:lang w:eastAsia="zh-CN"/>
              </w:rPr>
            </w:pPr>
            <w:r>
              <w:rPr>
                <w:rFonts w:hint="eastAsia" w:ascii="Times New Roman" w:hAnsi="Times New Roman" w:cs="宋体"/>
                <w:b/>
                <w:color w:val="auto"/>
                <w:kern w:val="0"/>
                <w:sz w:val="24"/>
                <w:szCs w:val="20"/>
                <w:highlight w:val="none"/>
                <w:lang w:eastAsia="zh-CN"/>
              </w:rPr>
              <w:t>项目名称</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0" w:beforeAutospacing="0" w:after="60" w:afterAutospacing="0" w:line="360" w:lineRule="auto"/>
              <w:ind w:left="60" w:right="60"/>
              <w:jc w:val="center"/>
              <w:rPr>
                <w:rFonts w:hint="default" w:ascii="宋体" w:hAnsi="宋体" w:cs="宋体"/>
                <w:color w:val="auto"/>
                <w:kern w:val="0"/>
                <w:sz w:val="24"/>
                <w:szCs w:val="20"/>
                <w:highlight w:val="none"/>
              </w:rPr>
            </w:pPr>
            <w:r>
              <w:rPr>
                <w:rFonts w:hint="default" w:ascii="Times New Roman" w:hAnsi="Times New Roman" w:cs="宋体"/>
                <w:b/>
                <w:color w:val="auto"/>
                <w:kern w:val="0"/>
                <w:sz w:val="24"/>
                <w:szCs w:val="20"/>
                <w:highlight w:val="none"/>
              </w:rPr>
              <w:t xml:space="preserve">数量单位 </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宋体"/>
                <w:b/>
                <w:color w:val="auto"/>
                <w:kern w:val="0"/>
                <w:sz w:val="24"/>
                <w:szCs w:val="20"/>
                <w:highlight w:val="none"/>
              </w:rPr>
            </w:pPr>
            <w:r>
              <w:rPr>
                <w:rFonts w:hint="eastAsia" w:ascii="宋体" w:hAnsi="宋体" w:cs="Courier New"/>
                <w:b/>
                <w:bCs/>
                <w:color w:val="auto"/>
                <w:szCs w:val="21"/>
                <w:highlight w:val="none"/>
              </w:rPr>
              <w:t>报价</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宋体"/>
                <w:b/>
                <w:color w:val="auto"/>
                <w:kern w:val="0"/>
                <w:sz w:val="24"/>
                <w:szCs w:val="20"/>
                <w:highlight w:val="none"/>
              </w:rPr>
            </w:pPr>
            <w:r>
              <w:rPr>
                <w:rFonts w:hint="eastAsia" w:ascii="宋体" w:hAnsi="宋体" w:cs="Courier New"/>
                <w:b/>
                <w:bCs/>
                <w:color w:val="auto"/>
                <w:szCs w:val="21"/>
                <w:highlight w:val="none"/>
              </w:rPr>
              <w:t>项目负责人</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宋体"/>
                <w:b/>
                <w:color w:val="auto"/>
                <w:kern w:val="0"/>
                <w:sz w:val="24"/>
                <w:szCs w:val="20"/>
                <w:highlight w:val="none"/>
              </w:rPr>
            </w:pPr>
            <w:r>
              <w:rPr>
                <w:rFonts w:hint="eastAsia" w:ascii="宋体" w:hAnsi="宋体" w:cs="Courier New"/>
                <w:b/>
                <w:bCs/>
                <w:color w:val="auto"/>
                <w:szCs w:val="21"/>
                <w:highlight w:val="none"/>
              </w:rPr>
              <w:t>服务期限</w:t>
            </w:r>
          </w:p>
        </w:tc>
      </w:tr>
      <w:tr>
        <w:tblPrEx>
          <w:tblCellMar>
            <w:top w:w="0" w:type="dxa"/>
            <w:left w:w="108" w:type="dxa"/>
            <w:bottom w:w="0" w:type="dxa"/>
            <w:right w:w="108" w:type="dxa"/>
          </w:tblCellMar>
        </w:tblPrEx>
        <w:trPr>
          <w:cantSplit/>
          <w:trHeight w:val="966" w:hRule="atLeast"/>
        </w:trPr>
        <w:tc>
          <w:tcPr>
            <w:tcW w:w="2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0" w:beforeAutospacing="0" w:after="60" w:afterAutospacing="0" w:line="360" w:lineRule="auto"/>
              <w:ind w:left="60" w:right="60"/>
              <w:jc w:val="center"/>
              <w:rPr>
                <w:rFonts w:hint="eastAsia" w:ascii="Times New Roman" w:hAnsi="Times New Roman" w:eastAsia="宋体" w:cs="宋体"/>
                <w:color w:val="auto"/>
                <w:kern w:val="0"/>
                <w:sz w:val="24"/>
                <w:szCs w:val="20"/>
                <w:highlight w:val="none"/>
                <w:lang w:eastAsia="zh-CN"/>
              </w:rPr>
            </w:pPr>
            <w:r>
              <w:rPr>
                <w:rFonts w:hint="eastAsia" w:ascii="Times New Roman" w:hAnsi="Times New Roman" w:eastAsia="宋体" w:cs="宋体"/>
                <w:color w:val="auto"/>
                <w:kern w:val="0"/>
                <w:sz w:val="24"/>
                <w:szCs w:val="20"/>
                <w:highlight w:val="none"/>
                <w:lang w:eastAsia="zh-CN"/>
              </w:rPr>
              <w:t>海盐县应急广播系统二期建设项目</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0" w:beforeAutospacing="0" w:after="60" w:afterAutospacing="0" w:line="360" w:lineRule="auto"/>
              <w:ind w:left="0" w:right="6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1项</w:t>
            </w:r>
          </w:p>
        </w:tc>
        <w:tc>
          <w:tcPr>
            <w:tcW w:w="1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60" w:beforeAutospacing="0" w:after="60" w:afterAutospacing="0"/>
              <w:ind w:left="60" w:right="60"/>
              <w:jc w:val="center"/>
              <w:rPr>
                <w:rFonts w:hint="default" w:ascii="Times New Roman" w:hAnsi="Times New Roman" w:cs="宋体"/>
                <w:color w:val="auto"/>
                <w:kern w:val="0"/>
                <w:sz w:val="24"/>
                <w:szCs w:val="20"/>
                <w:highlight w:val="none"/>
              </w:rPr>
            </w:pPr>
          </w:p>
        </w:tc>
        <w:tc>
          <w:tcPr>
            <w:tcW w:w="15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60" w:beforeAutospacing="0" w:after="60" w:afterAutospacing="0"/>
              <w:ind w:left="60" w:right="60"/>
              <w:jc w:val="center"/>
              <w:rPr>
                <w:rFonts w:hint="eastAsia" w:ascii="Times New Roman" w:hAnsi="Times New Roman" w:eastAsia="宋体" w:cs="宋体"/>
                <w:color w:val="auto"/>
                <w:kern w:val="0"/>
                <w:sz w:val="24"/>
                <w:szCs w:val="20"/>
                <w:highlight w:val="none"/>
                <w:lang w:val="en-US" w:eastAsia="zh-CN"/>
              </w:rPr>
            </w:pPr>
          </w:p>
        </w:tc>
        <w:tc>
          <w:tcPr>
            <w:tcW w:w="1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60" w:beforeAutospacing="0" w:after="60" w:afterAutospacing="0"/>
              <w:ind w:left="60" w:right="60"/>
              <w:jc w:val="center"/>
              <w:rPr>
                <w:rFonts w:hint="default" w:ascii="Times New Roman" w:hAnsi="Times New Roman" w:cs="宋体"/>
                <w:color w:val="auto"/>
                <w:kern w:val="0"/>
                <w:sz w:val="24"/>
                <w:szCs w:val="20"/>
                <w:highlight w:val="none"/>
              </w:rPr>
            </w:pPr>
          </w:p>
        </w:tc>
      </w:tr>
      <w:tr>
        <w:tblPrEx>
          <w:tblCellMar>
            <w:top w:w="0" w:type="dxa"/>
            <w:left w:w="108" w:type="dxa"/>
            <w:bottom w:w="0" w:type="dxa"/>
            <w:right w:w="108" w:type="dxa"/>
          </w:tblCellMar>
        </w:tblPrEx>
        <w:trPr>
          <w:cantSplit/>
          <w:trHeight w:val="986" w:hRule="atLeast"/>
        </w:trPr>
        <w:tc>
          <w:tcPr>
            <w:tcW w:w="2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0" w:beforeAutospacing="0" w:after="60" w:afterAutospacing="0" w:line="360" w:lineRule="auto"/>
              <w:ind w:left="60" w:right="60"/>
              <w:jc w:val="center"/>
              <w:rPr>
                <w:rFonts w:hint="eastAsia" w:ascii="Times New Roman" w:hAnsi="Times New Roman" w:eastAsia="宋体" w:cs="宋体"/>
                <w:color w:val="auto"/>
                <w:kern w:val="0"/>
                <w:sz w:val="24"/>
                <w:szCs w:val="20"/>
                <w:highlight w:val="none"/>
                <w:lang w:val="en-US" w:eastAsia="zh-CN"/>
              </w:rPr>
            </w:pPr>
            <w:r>
              <w:rPr>
                <w:rFonts w:hint="eastAsia" w:ascii="Times New Roman" w:hAnsi="Times New Roman" w:cs="宋体"/>
                <w:color w:val="auto"/>
                <w:kern w:val="0"/>
                <w:sz w:val="24"/>
                <w:szCs w:val="20"/>
                <w:highlight w:val="none"/>
                <w:lang w:val="en-US" w:eastAsia="zh-CN"/>
              </w:rPr>
              <w:t>合计</w:t>
            </w:r>
          </w:p>
        </w:tc>
        <w:tc>
          <w:tcPr>
            <w:tcW w:w="656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60" w:beforeAutospacing="0" w:after="60" w:afterAutospacing="0"/>
              <w:ind w:left="60" w:right="60"/>
              <w:jc w:val="both"/>
              <w:rPr>
                <w:rFonts w:hint="eastAsia" w:ascii="Times New Roman" w:hAnsi="Times New Roman" w:eastAsia="宋体" w:cs="宋体"/>
                <w:color w:val="auto"/>
                <w:kern w:val="0"/>
                <w:sz w:val="24"/>
                <w:szCs w:val="20"/>
                <w:highlight w:val="none"/>
                <w:lang w:eastAsia="zh-CN"/>
              </w:rPr>
            </w:pPr>
            <w:r>
              <w:rPr>
                <w:rFonts w:hint="eastAsia" w:ascii="Times New Roman" w:hAnsi="Times New Roman" w:cs="宋体"/>
                <w:color w:val="auto"/>
                <w:kern w:val="0"/>
                <w:sz w:val="24"/>
                <w:szCs w:val="20"/>
                <w:highlight w:val="none"/>
                <w:lang w:eastAsia="zh-CN"/>
              </w:rPr>
              <w:t>大写：</w:t>
            </w:r>
            <w:r>
              <w:rPr>
                <w:rFonts w:hint="eastAsia" w:ascii="Times New Roman" w:hAnsi="Times New Roman" w:cs="宋体"/>
                <w:color w:val="auto"/>
                <w:kern w:val="0"/>
                <w:sz w:val="24"/>
                <w:szCs w:val="20"/>
                <w:highlight w:val="none"/>
                <w:u w:val="single"/>
                <w:lang w:val="en-US" w:eastAsia="zh-CN"/>
              </w:rPr>
              <w:t xml:space="preserve">                  </w:t>
            </w:r>
            <w:r>
              <w:rPr>
                <w:rFonts w:hint="eastAsia" w:ascii="Times New Roman" w:hAnsi="Times New Roman" w:cs="宋体"/>
                <w:color w:val="auto"/>
                <w:kern w:val="0"/>
                <w:sz w:val="24"/>
                <w:szCs w:val="20"/>
                <w:highlight w:val="none"/>
                <w:lang w:val="en-US" w:eastAsia="zh-CN"/>
              </w:rPr>
              <w:t>；</w:t>
            </w:r>
            <w:r>
              <w:rPr>
                <w:rFonts w:hint="eastAsia" w:ascii="Times New Roman" w:hAnsi="Times New Roman" w:cs="宋体"/>
                <w:color w:val="auto"/>
                <w:kern w:val="0"/>
                <w:sz w:val="24"/>
                <w:szCs w:val="20"/>
                <w:highlight w:val="none"/>
                <w:lang w:eastAsia="zh-CN"/>
              </w:rPr>
              <w:t>小写：</w:t>
            </w:r>
            <w:r>
              <w:rPr>
                <w:rFonts w:hint="eastAsia" w:ascii="Times New Roman" w:hAnsi="Times New Roman" w:cs="宋体"/>
                <w:color w:val="auto"/>
                <w:kern w:val="0"/>
                <w:sz w:val="24"/>
                <w:szCs w:val="20"/>
                <w:highlight w:val="none"/>
                <w:u w:val="single"/>
                <w:lang w:val="en-US" w:eastAsia="zh-CN"/>
              </w:rPr>
              <w:t xml:space="preserve">                 </w:t>
            </w:r>
            <w:r>
              <w:rPr>
                <w:rFonts w:hint="eastAsia" w:ascii="Times New Roman" w:hAnsi="Times New Roman" w:cs="宋体"/>
                <w:color w:val="auto"/>
                <w:kern w:val="0"/>
                <w:sz w:val="24"/>
                <w:szCs w:val="20"/>
                <w:highlight w:val="none"/>
                <w:u w:val="none"/>
                <w:lang w:val="en-US" w:eastAsia="zh-CN"/>
              </w:rPr>
              <w:t>。</w:t>
            </w:r>
            <w:r>
              <w:rPr>
                <w:rFonts w:hint="eastAsia" w:ascii="Times New Roman" w:hAnsi="Times New Roman" w:cs="宋体"/>
                <w:color w:val="auto"/>
                <w:kern w:val="0"/>
                <w:sz w:val="24"/>
                <w:szCs w:val="20"/>
                <w:highlight w:val="none"/>
                <w:u w:val="single"/>
                <w:lang w:val="en-US" w:eastAsia="zh-CN"/>
              </w:rPr>
              <w:t xml:space="preserve">        </w:t>
            </w:r>
          </w:p>
        </w:tc>
      </w:tr>
    </w:tbl>
    <w:p>
      <w:pPr>
        <w:spacing w:line="300" w:lineRule="auto"/>
        <w:ind w:firstLine="413" w:firstLineChars="196"/>
        <w:rPr>
          <w:rFonts w:ascii="宋体" w:hAnsi="宋体" w:cs="宋体"/>
          <w:b/>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注：报价包括完成项目所需</w:t>
      </w:r>
      <w:r>
        <w:rPr>
          <w:rFonts w:hint="eastAsia" w:ascii="宋体" w:hAnsi="宋体" w:cs="宋体"/>
          <w:b/>
          <w:color w:val="auto"/>
          <w:sz w:val="24"/>
          <w:highlight w:val="none"/>
          <w:lang w:eastAsia="zh-CN"/>
        </w:rPr>
        <w:t>的</w:t>
      </w:r>
      <w:r>
        <w:rPr>
          <w:rFonts w:hint="eastAsia" w:ascii="宋体" w:hAnsi="宋体" w:cs="宋体"/>
          <w:b/>
          <w:color w:val="auto"/>
          <w:sz w:val="24"/>
          <w:highlight w:val="none"/>
        </w:rPr>
        <w:t>设备运输、安装、调试、所有辅助材料及人工费用，并包含项目集成、实施及线路改造</w:t>
      </w:r>
      <w:r>
        <w:rPr>
          <w:rFonts w:hint="eastAsia" w:ascii="宋体" w:hAnsi="宋体" w:cs="宋体"/>
          <w:b/>
          <w:color w:val="auto"/>
          <w:sz w:val="24"/>
          <w:highlight w:val="none"/>
          <w:lang w:eastAsia="zh-CN"/>
        </w:rPr>
        <w:t>费用、</w:t>
      </w:r>
      <w:r>
        <w:rPr>
          <w:rFonts w:hint="eastAsia" w:ascii="宋体" w:hAnsi="宋体" w:cs="宋体"/>
          <w:b/>
          <w:color w:val="auto"/>
          <w:sz w:val="24"/>
          <w:highlight w:val="none"/>
        </w:rPr>
        <w:t>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sz w:val="24"/>
          <w:highlight w:val="none"/>
        </w:rPr>
      </w:pPr>
    </w:p>
    <w:p>
      <w:pPr>
        <w:spacing w:line="360" w:lineRule="auto"/>
        <w:ind w:firstLine="482" w:firstLineChars="200"/>
        <w:rPr>
          <w:rFonts w:hint="eastAsia" w:ascii="宋体" w:hAnsi="宋体" w:cs="宋体"/>
          <w:b/>
          <w:color w:val="auto"/>
          <w:sz w:val="24"/>
          <w:highlight w:val="none"/>
        </w:rPr>
      </w:pP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供应商名称（盖章）：</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pPr>
        <w:spacing w:line="300" w:lineRule="auto"/>
        <w:ind w:firstLine="472" w:firstLineChars="196"/>
        <w:rPr>
          <w:rFonts w:ascii="宋体" w:hAnsi="宋体" w:cs="宋体"/>
          <w:b/>
          <w:color w:val="auto"/>
          <w:szCs w:val="21"/>
          <w:highlight w:val="none"/>
        </w:rPr>
      </w:pPr>
      <w:r>
        <w:rPr>
          <w:rFonts w:hint="eastAsia" w:ascii="宋体" w:hAnsi="宋体" w:cs="宋体"/>
          <w:b/>
          <w:color w:val="auto"/>
          <w:sz w:val="24"/>
          <w:highlight w:val="none"/>
        </w:rPr>
        <w:t xml:space="preserve">法定代表人或授权代表签字或盖章： </w:t>
      </w:r>
    </w:p>
    <w:p>
      <w:pPr>
        <w:spacing w:line="300" w:lineRule="auto"/>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00" w:lineRule="auto"/>
        <w:rPr>
          <w:rFonts w:ascii="宋体" w:hAnsi="宋体" w:cs="宋体"/>
          <w:b/>
          <w:color w:val="auto"/>
          <w:sz w:val="24"/>
          <w:highlight w:val="none"/>
          <w:u w:val="single"/>
        </w:rPr>
      </w:pPr>
    </w:p>
    <w:p>
      <w:pPr>
        <w:spacing w:line="300" w:lineRule="auto"/>
        <w:rPr>
          <w:rFonts w:ascii="宋体" w:hAnsi="宋体" w:cs="宋体"/>
          <w:b/>
          <w:color w:val="auto"/>
          <w:sz w:val="24"/>
          <w:highlight w:val="none"/>
        </w:rPr>
      </w:pPr>
      <w:r>
        <w:rPr>
          <w:rFonts w:hint="eastAsia" w:ascii="宋体" w:hAnsi="宋体" w:cs="宋体"/>
          <w:b/>
          <w:color w:val="auto"/>
          <w:sz w:val="24"/>
          <w:highlight w:val="none"/>
        </w:rPr>
        <w:t xml:space="preserve">                                        日  期：       年      月     日</w:t>
      </w:r>
    </w:p>
    <w:p>
      <w:pPr>
        <w:spacing w:before="120" w:beforeLines="50" w:line="400" w:lineRule="exact"/>
        <w:rPr>
          <w:rFonts w:ascii="宋体" w:hAnsi="宋体" w:cs="宋体"/>
          <w:color w:val="auto"/>
          <w:sz w:val="24"/>
          <w:highlight w:val="none"/>
        </w:rPr>
      </w:pPr>
    </w:p>
    <w:p>
      <w:pPr>
        <w:pStyle w:val="6"/>
        <w:rPr>
          <w:rFonts w:ascii="宋体" w:hAnsi="宋体" w:cs="宋体"/>
          <w:color w:val="auto"/>
          <w:sz w:val="24"/>
          <w:highlight w:val="none"/>
        </w:rPr>
      </w:pPr>
    </w:p>
    <w:p>
      <w:pPr>
        <w:rPr>
          <w:color w:val="auto"/>
          <w:highlight w:val="none"/>
        </w:rPr>
      </w:pPr>
    </w:p>
    <w:p>
      <w:pPr>
        <w:pStyle w:val="6"/>
        <w:rPr>
          <w:rFonts w:ascii="宋体" w:hAnsi="宋体" w:cs="宋体"/>
          <w:color w:val="auto"/>
          <w:sz w:val="24"/>
          <w:highlight w:val="none"/>
        </w:rPr>
      </w:pPr>
    </w:p>
    <w:p>
      <w:pPr>
        <w:rPr>
          <w:color w:val="auto"/>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cs="宋体"/>
          <w:b/>
          <w:color w:val="auto"/>
          <w:sz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七</w:t>
      </w:r>
      <w:r>
        <w:rPr>
          <w:rFonts w:hint="eastAsia" w:ascii="宋体" w:hAnsi="宋体" w:cs="宋体"/>
          <w:b/>
          <w:color w:val="auto"/>
          <w:sz w:val="24"/>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jc w:val="center"/>
        <w:rPr>
          <w:rFonts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jc w:val="center"/>
        <w:rPr>
          <w:rFonts w:ascii="宋体" w:hAnsi="宋体" w:cs="宋体"/>
          <w:b/>
          <w:bCs/>
          <w:color w:val="auto"/>
          <w:sz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jc w:val="center"/>
        <w:rPr>
          <w:rFonts w:ascii="宋体" w:hAnsi="宋体" w:cs="宋体"/>
          <w:color w:val="auto"/>
          <w:sz w:val="24"/>
          <w:highlight w:val="none"/>
        </w:rPr>
      </w:pPr>
      <w:r>
        <w:rPr>
          <w:rFonts w:hint="eastAsia" w:ascii="宋体" w:hAnsi="宋体" w:cs="宋体"/>
          <w:b/>
          <w:bCs/>
          <w:color w:val="auto"/>
          <w:sz w:val="28"/>
          <w:highlight w:val="none"/>
        </w:rPr>
        <w:t>采购响应文件封面格式</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tbl>
      <w:tblPr>
        <w:tblStyle w:val="34"/>
        <w:tblpPr w:leftFromText="180" w:rightFromText="180" w:vertAnchor="text" w:horzAnchor="margin" w:tblpXSpec="center" w:tblpY="136"/>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7938" w:type="dxa"/>
          </w:tcPr>
          <w:p>
            <w:pPr>
              <w:pStyle w:val="16"/>
              <w:keepNext w:val="0"/>
              <w:keepLines w:val="0"/>
              <w:suppressLineNumbers w:val="0"/>
              <w:spacing w:before="0" w:beforeAutospacing="0" w:afterAutospacing="0"/>
              <w:ind w:left="0" w:leftChars="0" w:right="0" w:firstLine="446" w:firstLineChars="148"/>
              <w:jc w:val="center"/>
              <w:rPr>
                <w:rFonts w:hint="default" w:ascii="宋体" w:hAnsi="宋体" w:cs="宋体"/>
                <w:b/>
                <w:color w:val="auto"/>
                <w:sz w:val="30"/>
                <w:highlight w:val="none"/>
              </w:rPr>
            </w:pPr>
          </w:p>
          <w:p>
            <w:pPr>
              <w:pStyle w:val="16"/>
              <w:keepNext w:val="0"/>
              <w:keepLines w:val="0"/>
              <w:suppressLineNumbers w:val="0"/>
              <w:spacing w:before="0" w:beforeAutospacing="0" w:afterAutospacing="0"/>
              <w:ind w:left="0" w:leftChars="0" w:right="0" w:firstLine="446" w:firstLineChars="148"/>
              <w:jc w:val="right"/>
              <w:rPr>
                <w:rFonts w:hint="default" w:ascii="宋体" w:hAnsi="宋体" w:cs="宋体"/>
                <w:b/>
                <w:strike/>
                <w:color w:val="auto"/>
                <w:sz w:val="30"/>
                <w:highlight w:val="none"/>
              </w:rPr>
            </w:pPr>
          </w:p>
          <w:p>
            <w:pPr>
              <w:pStyle w:val="16"/>
              <w:keepNext w:val="0"/>
              <w:keepLines w:val="0"/>
              <w:suppressLineNumbers w:val="0"/>
              <w:spacing w:before="0" w:beforeAutospacing="0" w:afterAutospacing="0"/>
              <w:ind w:left="0" w:leftChars="0" w:right="0"/>
              <w:rPr>
                <w:rFonts w:hint="default" w:ascii="宋体" w:hAnsi="宋体" w:cs="宋体"/>
                <w:b/>
                <w:color w:val="auto"/>
                <w:sz w:val="30"/>
                <w:highlight w:val="none"/>
              </w:rPr>
            </w:pPr>
          </w:p>
          <w:p>
            <w:pPr>
              <w:pStyle w:val="16"/>
              <w:keepNext w:val="0"/>
              <w:keepLines w:val="0"/>
              <w:suppressLineNumbers w:val="0"/>
              <w:spacing w:before="0" w:beforeAutospacing="0" w:afterAutospacing="0"/>
              <w:ind w:left="0" w:leftChars="0" w:right="0" w:firstLine="446" w:firstLineChars="148"/>
              <w:jc w:val="center"/>
              <w:rPr>
                <w:rFonts w:hint="default" w:ascii="宋体" w:hAnsi="宋体" w:cs="宋体"/>
                <w:b/>
                <w:color w:val="auto"/>
                <w:sz w:val="30"/>
                <w:highlight w:val="none"/>
              </w:rPr>
            </w:pPr>
            <w:r>
              <w:rPr>
                <w:rFonts w:hint="eastAsia" w:ascii="宋体" w:hAnsi="宋体" w:cs="宋体"/>
                <w:b/>
                <w:color w:val="auto"/>
                <w:sz w:val="30"/>
                <w:highlight w:val="none"/>
              </w:rPr>
              <w:t>单一来源采购响应文件</w:t>
            </w:r>
          </w:p>
          <w:p>
            <w:pPr>
              <w:pStyle w:val="16"/>
              <w:keepNext w:val="0"/>
              <w:keepLines w:val="0"/>
              <w:suppressLineNumbers w:val="0"/>
              <w:spacing w:before="0" w:beforeAutospacing="0" w:afterAutospacing="0"/>
              <w:ind w:right="0" w:firstLine="360"/>
              <w:jc w:val="left"/>
              <w:rPr>
                <w:rFonts w:hint="default" w:ascii="宋体" w:hAnsi="宋体" w:cs="宋体"/>
                <w:color w:val="auto"/>
                <w:sz w:val="18"/>
                <w:highlight w:val="none"/>
              </w:rPr>
            </w:pPr>
          </w:p>
          <w:p>
            <w:pPr>
              <w:pStyle w:val="16"/>
              <w:keepNext w:val="0"/>
              <w:keepLines w:val="0"/>
              <w:suppressLineNumbers w:val="0"/>
              <w:spacing w:before="0" w:beforeAutospacing="0" w:afterAutospacing="0"/>
              <w:ind w:right="0" w:firstLine="360"/>
              <w:jc w:val="left"/>
              <w:rPr>
                <w:rFonts w:hint="default" w:ascii="宋体" w:hAnsi="宋体" w:cs="宋体"/>
                <w:color w:val="auto"/>
                <w:sz w:val="18"/>
                <w:highlight w:val="none"/>
              </w:rPr>
            </w:pPr>
          </w:p>
          <w:p>
            <w:pPr>
              <w:pStyle w:val="16"/>
              <w:keepNext w:val="0"/>
              <w:keepLines w:val="0"/>
              <w:suppressLineNumbers w:val="0"/>
              <w:spacing w:before="0" w:beforeAutospacing="0" w:afterAutospacing="0"/>
              <w:ind w:right="0" w:firstLine="360"/>
              <w:jc w:val="left"/>
              <w:rPr>
                <w:rFonts w:hint="default" w:ascii="宋体" w:hAnsi="宋体" w:cs="宋体"/>
                <w:color w:val="auto"/>
                <w:sz w:val="18"/>
                <w:highlight w:val="none"/>
              </w:rPr>
            </w:pPr>
          </w:p>
          <w:p>
            <w:pPr>
              <w:pStyle w:val="16"/>
              <w:keepNext w:val="0"/>
              <w:keepLines w:val="0"/>
              <w:suppressLineNumbers w:val="0"/>
              <w:spacing w:before="0" w:beforeAutospacing="0" w:afterAutospacing="0" w:line="360" w:lineRule="auto"/>
              <w:ind w:left="0" w:leftChars="0" w:right="0" w:firstLine="420" w:firstLineChars="200"/>
              <w:jc w:val="left"/>
              <w:rPr>
                <w:rFonts w:hint="default" w:ascii="宋体" w:hAnsi="宋体" w:cs="宋体"/>
                <w:color w:val="auto"/>
                <w:highlight w:val="none"/>
              </w:rPr>
            </w:pPr>
            <w:r>
              <w:rPr>
                <w:rFonts w:hint="eastAsia" w:ascii="宋体" w:hAnsi="宋体" w:cs="宋体"/>
                <w:color w:val="auto"/>
                <w:highlight w:val="none"/>
              </w:rPr>
              <w:t xml:space="preserve">项目编号： </w:t>
            </w:r>
          </w:p>
          <w:p>
            <w:pPr>
              <w:pStyle w:val="16"/>
              <w:keepNext w:val="0"/>
              <w:keepLines w:val="0"/>
              <w:suppressLineNumbers w:val="0"/>
              <w:spacing w:before="0" w:beforeAutospacing="0" w:afterAutospacing="0" w:line="360" w:lineRule="auto"/>
              <w:ind w:left="0" w:leftChars="0" w:right="0" w:firstLine="420" w:firstLineChars="200"/>
              <w:jc w:val="left"/>
              <w:rPr>
                <w:rFonts w:hint="default"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lang w:eastAsia="zh-CN"/>
              </w:rPr>
              <w:t>海盐县应急广播系统二期建设项目</w:t>
            </w:r>
          </w:p>
          <w:p>
            <w:pPr>
              <w:pStyle w:val="16"/>
              <w:keepNext w:val="0"/>
              <w:keepLines w:val="0"/>
              <w:suppressLineNumbers w:val="0"/>
              <w:spacing w:before="0" w:beforeAutospacing="0" w:afterAutospacing="0" w:line="360" w:lineRule="auto"/>
              <w:ind w:left="0" w:leftChars="0" w:right="0" w:firstLine="420" w:firstLineChars="200"/>
              <w:jc w:val="left"/>
              <w:rPr>
                <w:rFonts w:hint="default" w:ascii="宋体" w:hAnsi="宋体" w:cs="宋体"/>
                <w:color w:val="auto"/>
                <w:highlight w:val="none"/>
              </w:rPr>
            </w:pPr>
            <w:r>
              <w:rPr>
                <w:rFonts w:hint="eastAsia" w:ascii="宋体" w:hAnsi="宋体" w:cs="宋体"/>
                <w:color w:val="auto"/>
                <w:highlight w:val="none"/>
              </w:rPr>
              <w:t>供应商名称（公章）：</w:t>
            </w:r>
          </w:p>
          <w:p>
            <w:pPr>
              <w:pStyle w:val="16"/>
              <w:keepNext w:val="0"/>
              <w:keepLines w:val="0"/>
              <w:suppressLineNumbers w:val="0"/>
              <w:spacing w:before="0" w:beforeAutospacing="0" w:afterAutospacing="0" w:line="360" w:lineRule="auto"/>
              <w:ind w:left="0" w:leftChars="0" w:right="0" w:firstLine="420" w:firstLineChars="200"/>
              <w:jc w:val="left"/>
              <w:rPr>
                <w:rFonts w:hint="default" w:ascii="宋体" w:hAnsi="宋体" w:cs="宋体"/>
                <w:color w:val="auto"/>
                <w:highlight w:val="none"/>
              </w:rPr>
            </w:pPr>
            <w:r>
              <w:rPr>
                <w:rFonts w:hint="eastAsia" w:ascii="宋体" w:hAnsi="宋体" w:cs="宋体"/>
                <w:color w:val="auto"/>
                <w:highlight w:val="none"/>
              </w:rPr>
              <w:t>法定代表人或授权代表签字或盖章：</w:t>
            </w:r>
          </w:p>
          <w:p>
            <w:pPr>
              <w:pStyle w:val="16"/>
              <w:keepNext w:val="0"/>
              <w:keepLines w:val="0"/>
              <w:suppressLineNumbers w:val="0"/>
              <w:spacing w:before="0" w:beforeAutospacing="0" w:afterAutospacing="0" w:line="360" w:lineRule="auto"/>
              <w:ind w:left="0" w:leftChars="0" w:right="0" w:firstLine="420" w:firstLineChars="200"/>
              <w:jc w:val="left"/>
              <w:rPr>
                <w:rFonts w:hint="default" w:ascii="宋体" w:hAnsi="宋体" w:cs="宋体"/>
                <w:color w:val="auto"/>
                <w:highlight w:val="none"/>
              </w:rPr>
            </w:pPr>
            <w:r>
              <w:rPr>
                <w:rFonts w:hint="eastAsia" w:ascii="宋体" w:hAnsi="宋体" w:cs="宋体"/>
                <w:color w:val="auto"/>
                <w:highlight w:val="none"/>
              </w:rPr>
              <w:t>地址：</w:t>
            </w:r>
          </w:p>
          <w:p>
            <w:pPr>
              <w:pStyle w:val="16"/>
              <w:keepNext w:val="0"/>
              <w:keepLines w:val="0"/>
              <w:suppressLineNumbers w:val="0"/>
              <w:spacing w:before="0" w:beforeAutospacing="0" w:afterAutospacing="0" w:line="360" w:lineRule="auto"/>
              <w:ind w:left="0" w:leftChars="0" w:right="0" w:firstLine="420" w:firstLineChars="200"/>
              <w:jc w:val="left"/>
              <w:rPr>
                <w:rFonts w:hint="default" w:ascii="宋体" w:hAnsi="宋体" w:cs="宋体"/>
                <w:color w:val="auto"/>
                <w:highlight w:val="none"/>
              </w:rPr>
            </w:pPr>
            <w:r>
              <w:rPr>
                <w:rFonts w:hint="eastAsia" w:ascii="宋体" w:hAnsi="宋体" w:cs="宋体"/>
                <w:color w:val="auto"/>
                <w:highlight w:val="none"/>
              </w:rPr>
              <w:t>电话：</w:t>
            </w:r>
          </w:p>
          <w:p>
            <w:pPr>
              <w:pStyle w:val="16"/>
              <w:keepNext w:val="0"/>
              <w:keepLines w:val="0"/>
              <w:suppressLineNumbers w:val="0"/>
              <w:spacing w:before="0" w:beforeAutospacing="0" w:afterAutospacing="0" w:line="360" w:lineRule="auto"/>
              <w:ind w:left="0" w:leftChars="0" w:right="0" w:firstLine="420" w:firstLineChars="200"/>
              <w:jc w:val="left"/>
              <w:rPr>
                <w:rFonts w:hint="default" w:ascii="宋体" w:hAnsi="宋体" w:cs="宋体"/>
                <w:color w:val="auto"/>
                <w:highlight w:val="none"/>
              </w:rPr>
            </w:pPr>
            <w:r>
              <w:rPr>
                <w:rFonts w:hint="eastAsia" w:ascii="宋体" w:hAnsi="宋体" w:cs="宋体"/>
                <w:color w:val="auto"/>
                <w:highlight w:val="none"/>
              </w:rPr>
              <w:t>传真：</w:t>
            </w:r>
          </w:p>
          <w:p>
            <w:pPr>
              <w:pStyle w:val="16"/>
              <w:keepNext w:val="0"/>
              <w:keepLines w:val="0"/>
              <w:suppressLineNumbers w:val="0"/>
              <w:spacing w:before="0" w:beforeAutospacing="0" w:afterAutospacing="0" w:line="360" w:lineRule="auto"/>
              <w:ind w:left="0" w:leftChars="0" w:right="0" w:firstLine="420" w:firstLineChars="200"/>
              <w:jc w:val="left"/>
              <w:rPr>
                <w:rFonts w:hint="default" w:ascii="宋体" w:hAnsi="宋体" w:cs="宋体"/>
                <w:color w:val="auto"/>
                <w:highlight w:val="none"/>
              </w:rPr>
            </w:pPr>
          </w:p>
        </w:tc>
      </w:tr>
    </w:tbl>
    <w:p>
      <w:pPr>
        <w:rPr>
          <w:rFonts w:ascii="宋体" w:hAnsi="宋体" w:cs="宋体"/>
          <w:color w:val="auto"/>
          <w:sz w:val="28"/>
          <w:szCs w:val="28"/>
          <w:highlight w:val="none"/>
        </w:rPr>
      </w:pPr>
    </w:p>
    <w:sectPr>
      <w:pgSz w:w="11906" w:h="16838"/>
      <w:pgMar w:top="1134" w:right="1468" w:bottom="1134" w:left="1440" w:header="851" w:footer="79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roman"/>
    <w:pitch w:val="default"/>
    <w:sig w:usb0="00000000" w:usb1="00000000" w:usb2="00000000" w:usb3="00000000" w:csb0="00040000" w:csb1="00000000"/>
  </w:font>
  <w:font w:name="Arial Narrow">
    <w:altName w:val="Arial"/>
    <w:panose1 w:val="020B0506020202030204"/>
    <w:charset w:val="00"/>
    <w:family w:val="modern"/>
    <w:pitch w:val="default"/>
    <w:sig w:usb0="00000000" w:usb1="00000000" w:usb2="00000000" w:usb3="00000000" w:csb0="2000009F" w:csb1="DFD70000"/>
  </w:font>
  <w:font w:name="新宋体">
    <w:panose1 w:val="02010609030101010101"/>
    <w:charset w:val="86"/>
    <w:family w:val="roma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8"/>
      </w:rPr>
    </w:pPr>
    <w:r>
      <w:fldChar w:fldCharType="begin"/>
    </w:r>
    <w:r>
      <w:rPr>
        <w:rStyle w:val="38"/>
      </w:rPr>
      <w:instrText xml:space="preserve">PAGE  </w:instrText>
    </w:r>
    <w:r>
      <w:fldChar w:fldCharType="end"/>
    </w:r>
  </w:p>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mbria" w:hAnsi="Cambr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Cambria" w:hAnsi="Cambr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4FAD6"/>
    <w:multiLevelType w:val="singleLevel"/>
    <w:tmpl w:val="A2B4FAD6"/>
    <w:lvl w:ilvl="0" w:tentative="0">
      <w:start w:val="1"/>
      <w:numFmt w:val="chineseCounting"/>
      <w:suff w:val="nothing"/>
      <w:lvlText w:val="（%1）"/>
      <w:lvlJc w:val="left"/>
      <w:rPr>
        <w:rFonts w:hint="eastAsia"/>
      </w:rPr>
    </w:lvl>
  </w:abstractNum>
  <w:abstractNum w:abstractNumId="1">
    <w:nsid w:val="FE8D4E33"/>
    <w:multiLevelType w:val="singleLevel"/>
    <w:tmpl w:val="FE8D4E33"/>
    <w:lvl w:ilvl="0" w:tentative="0">
      <w:start w:val="4"/>
      <w:numFmt w:val="chineseCounting"/>
      <w:suff w:val="space"/>
      <w:lvlText w:val="第%1章"/>
      <w:lvlJc w:val="left"/>
      <w:rPr>
        <w:rFonts w:hint="eastAsia"/>
      </w:rPr>
    </w:lvl>
  </w:abstractNum>
  <w:abstractNum w:abstractNumId="2">
    <w:nsid w:val="121A34DD"/>
    <w:multiLevelType w:val="multilevel"/>
    <w:tmpl w:val="121A34DD"/>
    <w:lvl w:ilvl="0" w:tentative="0">
      <w:start w:val="1"/>
      <w:numFmt w:val="chineseCountingThousand"/>
      <w:lvlText w:val="第%1章"/>
      <w:lvlJc w:val="center"/>
      <w:pPr>
        <w:tabs>
          <w:tab w:val="left" w:pos="792"/>
        </w:tabs>
        <w:ind w:left="144" w:hanging="144"/>
      </w:pPr>
      <w:rPr>
        <w:rFonts w:hint="eastAsia" w:eastAsia="黑体"/>
        <w:b/>
        <w:i w:val="0"/>
        <w:sz w:val="32"/>
        <w:szCs w:val="32"/>
      </w:rPr>
    </w:lvl>
    <w:lvl w:ilvl="1" w:tentative="0">
      <w:start w:val="1"/>
      <w:numFmt w:val="decimal"/>
      <w:pStyle w:val="83"/>
      <w:isLgl/>
      <w:lvlText w:val="%1.%2"/>
      <w:lvlJc w:val="left"/>
      <w:pPr>
        <w:tabs>
          <w:tab w:val="left" w:pos="576"/>
        </w:tabs>
        <w:ind w:left="576" w:hanging="576"/>
      </w:pPr>
      <w:rPr>
        <w:rFonts w:hint="eastAsia" w:eastAsia="宋体"/>
        <w:b/>
        <w:i w:val="0"/>
        <w:sz w:val="28"/>
        <w:szCs w:val="28"/>
      </w:rPr>
    </w:lvl>
    <w:lvl w:ilvl="2" w:tentative="0">
      <w:start w:val="1"/>
      <w:numFmt w:val="decimal"/>
      <w:pStyle w:val="102"/>
      <w:isLgl/>
      <w:lvlText w:val="%1.%2.%3"/>
      <w:lvlJc w:val="left"/>
      <w:pPr>
        <w:tabs>
          <w:tab w:val="left" w:pos="720"/>
        </w:tabs>
        <w:ind w:left="720" w:hanging="720"/>
      </w:pPr>
      <w:rPr>
        <w:rFonts w:hint="eastAsia" w:eastAsia="宋体"/>
        <w:b/>
        <w:i w:val="0"/>
        <w:sz w:val="24"/>
        <w:szCs w:val="24"/>
      </w:rPr>
    </w:lvl>
    <w:lvl w:ilvl="3" w:tentative="0">
      <w:start w:val="1"/>
      <w:numFmt w:val="decimal"/>
      <w:pStyle w:val="93"/>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2F03F67D"/>
    <w:multiLevelType w:val="singleLevel"/>
    <w:tmpl w:val="2F03F67D"/>
    <w:lvl w:ilvl="0" w:tentative="0">
      <w:start w:val="8"/>
      <w:numFmt w:val="chineseCounting"/>
      <w:suff w:val="nothing"/>
      <w:lvlText w:val="%1、"/>
      <w:lvlJc w:val="left"/>
      <w:rPr>
        <w:rFonts w:hint="eastAsia"/>
      </w:rPr>
    </w:lvl>
  </w:abstractNum>
  <w:abstractNum w:abstractNumId="4">
    <w:nsid w:val="44121AA6"/>
    <w:multiLevelType w:val="multilevel"/>
    <w:tmpl w:val="44121AA6"/>
    <w:lvl w:ilvl="0" w:tentative="0">
      <w:start w:val="1"/>
      <w:numFmt w:val="decimal"/>
      <w:pStyle w:val="7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6A6400"/>
    <w:multiLevelType w:val="multilevel"/>
    <w:tmpl w:val="476A640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64E26B72"/>
    <w:multiLevelType w:val="multilevel"/>
    <w:tmpl w:val="64E26B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F469DD"/>
    <w:multiLevelType w:val="multilevel"/>
    <w:tmpl w:val="6AF469DD"/>
    <w:lvl w:ilvl="0" w:tentative="0">
      <w:start w:val="1"/>
      <w:numFmt w:val="none"/>
      <w:lvlText w:val="一、"/>
      <w:lvlJc w:val="left"/>
      <w:pPr>
        <w:tabs>
          <w:tab w:val="left" w:pos="1202"/>
        </w:tabs>
        <w:ind w:left="1202" w:hanging="720"/>
      </w:pPr>
      <w:rPr>
        <w:rFonts w:hint="eastAsia"/>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8">
    <w:nsid w:val="6F073787"/>
    <w:multiLevelType w:val="multilevel"/>
    <w:tmpl w:val="6F073787"/>
    <w:lvl w:ilvl="0" w:tentative="0">
      <w:start w:val="1"/>
      <w:numFmt w:val="decimal"/>
      <w:lvlText w:val="%1"/>
      <w:lvlJc w:val="left"/>
      <w:pPr>
        <w:ind w:left="154" w:hanging="432"/>
      </w:pPr>
      <w:rPr>
        <w:rFonts w:hint="eastAsia"/>
      </w:rPr>
    </w:lvl>
    <w:lvl w:ilvl="1" w:tentative="0">
      <w:start w:val="1"/>
      <w:numFmt w:val="decimal"/>
      <w:lvlText w:val="%1.%2"/>
      <w:lvlJc w:val="left"/>
      <w:pPr>
        <w:ind w:left="298" w:hanging="576"/>
      </w:pPr>
      <w:rPr>
        <w:rFonts w:hint="eastAsia"/>
      </w:rPr>
    </w:lvl>
    <w:lvl w:ilvl="2" w:tentative="0">
      <w:start w:val="1"/>
      <w:numFmt w:val="decimal"/>
      <w:lvlText w:val="%1.%2.%3"/>
      <w:lvlJc w:val="left"/>
      <w:pPr>
        <w:ind w:left="442" w:hanging="720"/>
      </w:pPr>
      <w:rPr>
        <w:rFonts w:hint="eastAsia"/>
      </w:rPr>
    </w:lvl>
    <w:lvl w:ilvl="3" w:tentative="0">
      <w:start w:val="1"/>
      <w:numFmt w:val="decimal"/>
      <w:lvlText w:val="%1.%2.%3.%4"/>
      <w:lvlJc w:val="left"/>
      <w:pPr>
        <w:ind w:left="1437" w:hanging="864"/>
      </w:pPr>
      <w:rPr>
        <w:rFonts w:hint="eastAsia"/>
      </w:rPr>
    </w:lvl>
    <w:lvl w:ilvl="4" w:tentative="0">
      <w:start w:val="1"/>
      <w:numFmt w:val="decimal"/>
      <w:pStyle w:val="8"/>
      <w:lvlText w:val="%1.%2.%3.%4.%5"/>
      <w:lvlJc w:val="left"/>
      <w:pPr>
        <w:ind w:left="730" w:hanging="1008"/>
      </w:pPr>
      <w:rPr>
        <w:rFonts w:hint="eastAsia"/>
      </w:rPr>
    </w:lvl>
    <w:lvl w:ilvl="5" w:tentative="0">
      <w:start w:val="1"/>
      <w:numFmt w:val="decimal"/>
      <w:lvlText w:val="%1.%2.%3.%4.%5.%6"/>
      <w:lvlJc w:val="left"/>
      <w:pPr>
        <w:ind w:left="874" w:hanging="1152"/>
      </w:pPr>
      <w:rPr>
        <w:rFonts w:hint="eastAsia"/>
      </w:rPr>
    </w:lvl>
    <w:lvl w:ilvl="6" w:tentative="0">
      <w:start w:val="1"/>
      <w:numFmt w:val="decimal"/>
      <w:lvlText w:val="%1.%2.%3.%4.%5.%6.%7"/>
      <w:lvlJc w:val="left"/>
      <w:pPr>
        <w:ind w:left="1018" w:hanging="1296"/>
      </w:pPr>
      <w:rPr>
        <w:rFonts w:hint="eastAsia"/>
      </w:rPr>
    </w:lvl>
    <w:lvl w:ilvl="7" w:tentative="0">
      <w:start w:val="1"/>
      <w:numFmt w:val="decimal"/>
      <w:lvlText w:val="%1.%2.%3.%4.%5.%6.%7.%8"/>
      <w:lvlJc w:val="left"/>
      <w:pPr>
        <w:ind w:left="1162" w:hanging="1440"/>
      </w:pPr>
      <w:rPr>
        <w:rFonts w:hint="eastAsia"/>
      </w:rPr>
    </w:lvl>
    <w:lvl w:ilvl="8" w:tentative="0">
      <w:start w:val="1"/>
      <w:numFmt w:val="decimal"/>
      <w:lvlText w:val="%1.%2.%3.%4.%5.%6.%7.%8.%9"/>
      <w:lvlJc w:val="left"/>
      <w:pPr>
        <w:ind w:left="1306" w:hanging="1584"/>
      </w:pPr>
      <w:rPr>
        <w:rFonts w:hint="eastAsia"/>
      </w:rPr>
    </w:lvl>
  </w:abstractNum>
  <w:num w:numId="1">
    <w:abstractNumId w:val="8"/>
  </w:num>
  <w:num w:numId="2">
    <w:abstractNumId w:val="4"/>
  </w:num>
  <w:num w:numId="3">
    <w:abstractNumId w:val="2"/>
  </w:num>
  <w:num w:numId="4">
    <w:abstractNumId w:val="7"/>
  </w:num>
  <w:num w:numId="5">
    <w:abstractNumId w:val="0"/>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zcyMjZlZDE5ZDUwY2Q4YTYyZDhmNmVhMjg1ODMifQ=="/>
  </w:docVars>
  <w:rsids>
    <w:rsidRoot w:val="00731055"/>
    <w:rsid w:val="000003A0"/>
    <w:rsid w:val="00001085"/>
    <w:rsid w:val="0000110F"/>
    <w:rsid w:val="00001C36"/>
    <w:rsid w:val="00004BBB"/>
    <w:rsid w:val="0000545A"/>
    <w:rsid w:val="0000569B"/>
    <w:rsid w:val="0000758D"/>
    <w:rsid w:val="00010251"/>
    <w:rsid w:val="00014E50"/>
    <w:rsid w:val="00015BD0"/>
    <w:rsid w:val="00015F43"/>
    <w:rsid w:val="0001609D"/>
    <w:rsid w:val="000162A8"/>
    <w:rsid w:val="00016D85"/>
    <w:rsid w:val="00017D39"/>
    <w:rsid w:val="00021CD1"/>
    <w:rsid w:val="00022B0D"/>
    <w:rsid w:val="00022F4B"/>
    <w:rsid w:val="00023473"/>
    <w:rsid w:val="0002411C"/>
    <w:rsid w:val="000244DF"/>
    <w:rsid w:val="000263FF"/>
    <w:rsid w:val="000268EB"/>
    <w:rsid w:val="00026947"/>
    <w:rsid w:val="0002773C"/>
    <w:rsid w:val="00027C2C"/>
    <w:rsid w:val="00027D0D"/>
    <w:rsid w:val="00030499"/>
    <w:rsid w:val="00032163"/>
    <w:rsid w:val="00033DBB"/>
    <w:rsid w:val="000344FA"/>
    <w:rsid w:val="00035A9B"/>
    <w:rsid w:val="00035E0D"/>
    <w:rsid w:val="00036444"/>
    <w:rsid w:val="000400C9"/>
    <w:rsid w:val="0004156D"/>
    <w:rsid w:val="00042B90"/>
    <w:rsid w:val="00043245"/>
    <w:rsid w:val="00044A2D"/>
    <w:rsid w:val="00045489"/>
    <w:rsid w:val="000459ED"/>
    <w:rsid w:val="00047120"/>
    <w:rsid w:val="00047AF0"/>
    <w:rsid w:val="0005001D"/>
    <w:rsid w:val="000501ED"/>
    <w:rsid w:val="0005049B"/>
    <w:rsid w:val="00054347"/>
    <w:rsid w:val="00054512"/>
    <w:rsid w:val="0005593B"/>
    <w:rsid w:val="00057067"/>
    <w:rsid w:val="00057A68"/>
    <w:rsid w:val="00057DE9"/>
    <w:rsid w:val="0006037F"/>
    <w:rsid w:val="00060A8D"/>
    <w:rsid w:val="00060FAF"/>
    <w:rsid w:val="00061277"/>
    <w:rsid w:val="00061307"/>
    <w:rsid w:val="000619EE"/>
    <w:rsid w:val="00061CDB"/>
    <w:rsid w:val="000635DB"/>
    <w:rsid w:val="00063AB7"/>
    <w:rsid w:val="00063BEB"/>
    <w:rsid w:val="00063CB1"/>
    <w:rsid w:val="00063ECB"/>
    <w:rsid w:val="0006570C"/>
    <w:rsid w:val="00065862"/>
    <w:rsid w:val="00066279"/>
    <w:rsid w:val="000671ED"/>
    <w:rsid w:val="00070B3F"/>
    <w:rsid w:val="00070F3E"/>
    <w:rsid w:val="000715A2"/>
    <w:rsid w:val="00071807"/>
    <w:rsid w:val="00073A94"/>
    <w:rsid w:val="00074040"/>
    <w:rsid w:val="00075A5D"/>
    <w:rsid w:val="00076855"/>
    <w:rsid w:val="00076B26"/>
    <w:rsid w:val="000774E7"/>
    <w:rsid w:val="000808BA"/>
    <w:rsid w:val="00082233"/>
    <w:rsid w:val="000823E4"/>
    <w:rsid w:val="00083ADE"/>
    <w:rsid w:val="00084E7B"/>
    <w:rsid w:val="0008511D"/>
    <w:rsid w:val="00085FE1"/>
    <w:rsid w:val="00086697"/>
    <w:rsid w:val="00086F63"/>
    <w:rsid w:val="00087DE5"/>
    <w:rsid w:val="0009065E"/>
    <w:rsid w:val="0009071D"/>
    <w:rsid w:val="000907B5"/>
    <w:rsid w:val="0009152A"/>
    <w:rsid w:val="00091DE0"/>
    <w:rsid w:val="000944CD"/>
    <w:rsid w:val="000962CC"/>
    <w:rsid w:val="00096DF5"/>
    <w:rsid w:val="000971E9"/>
    <w:rsid w:val="000A05E8"/>
    <w:rsid w:val="000A083D"/>
    <w:rsid w:val="000A0DB8"/>
    <w:rsid w:val="000A1817"/>
    <w:rsid w:val="000A30E8"/>
    <w:rsid w:val="000A3FC6"/>
    <w:rsid w:val="000A549C"/>
    <w:rsid w:val="000A553F"/>
    <w:rsid w:val="000A5713"/>
    <w:rsid w:val="000A5793"/>
    <w:rsid w:val="000A63A5"/>
    <w:rsid w:val="000A660D"/>
    <w:rsid w:val="000A6ED9"/>
    <w:rsid w:val="000A6F7D"/>
    <w:rsid w:val="000B0C04"/>
    <w:rsid w:val="000B1145"/>
    <w:rsid w:val="000B2968"/>
    <w:rsid w:val="000B3C65"/>
    <w:rsid w:val="000B3FA7"/>
    <w:rsid w:val="000B4EF9"/>
    <w:rsid w:val="000B51BD"/>
    <w:rsid w:val="000B5951"/>
    <w:rsid w:val="000B707A"/>
    <w:rsid w:val="000B768E"/>
    <w:rsid w:val="000B7C18"/>
    <w:rsid w:val="000C0713"/>
    <w:rsid w:val="000C169C"/>
    <w:rsid w:val="000C28CB"/>
    <w:rsid w:val="000C4D97"/>
    <w:rsid w:val="000C4DA2"/>
    <w:rsid w:val="000C5F7B"/>
    <w:rsid w:val="000C76B5"/>
    <w:rsid w:val="000C7897"/>
    <w:rsid w:val="000C7ED4"/>
    <w:rsid w:val="000D0007"/>
    <w:rsid w:val="000D06D1"/>
    <w:rsid w:val="000D0786"/>
    <w:rsid w:val="000D0819"/>
    <w:rsid w:val="000D19B9"/>
    <w:rsid w:val="000D1E3E"/>
    <w:rsid w:val="000D376F"/>
    <w:rsid w:val="000D4EEF"/>
    <w:rsid w:val="000D52B5"/>
    <w:rsid w:val="000E0846"/>
    <w:rsid w:val="000E1018"/>
    <w:rsid w:val="000E3024"/>
    <w:rsid w:val="000E3688"/>
    <w:rsid w:val="000E3AC6"/>
    <w:rsid w:val="000E3CD2"/>
    <w:rsid w:val="000E4671"/>
    <w:rsid w:val="000E471B"/>
    <w:rsid w:val="000E63E6"/>
    <w:rsid w:val="000E6A0B"/>
    <w:rsid w:val="000E725A"/>
    <w:rsid w:val="000E74DE"/>
    <w:rsid w:val="000F102D"/>
    <w:rsid w:val="000F23FB"/>
    <w:rsid w:val="000F249A"/>
    <w:rsid w:val="000F257C"/>
    <w:rsid w:val="000F29A2"/>
    <w:rsid w:val="000F440A"/>
    <w:rsid w:val="000F4580"/>
    <w:rsid w:val="000F523C"/>
    <w:rsid w:val="000F5A60"/>
    <w:rsid w:val="000F5D44"/>
    <w:rsid w:val="000F61CB"/>
    <w:rsid w:val="000F765C"/>
    <w:rsid w:val="00100030"/>
    <w:rsid w:val="00100941"/>
    <w:rsid w:val="00100E8E"/>
    <w:rsid w:val="001024A5"/>
    <w:rsid w:val="00102A7E"/>
    <w:rsid w:val="00103E2D"/>
    <w:rsid w:val="00106E5E"/>
    <w:rsid w:val="00106F46"/>
    <w:rsid w:val="00107A09"/>
    <w:rsid w:val="00110B2F"/>
    <w:rsid w:val="00110DCF"/>
    <w:rsid w:val="001128A9"/>
    <w:rsid w:val="001135BD"/>
    <w:rsid w:val="001137BC"/>
    <w:rsid w:val="00114A73"/>
    <w:rsid w:val="00114C6B"/>
    <w:rsid w:val="001158C0"/>
    <w:rsid w:val="00115BA7"/>
    <w:rsid w:val="00115BF9"/>
    <w:rsid w:val="001161B0"/>
    <w:rsid w:val="00116608"/>
    <w:rsid w:val="0011695D"/>
    <w:rsid w:val="00116B88"/>
    <w:rsid w:val="0011760F"/>
    <w:rsid w:val="00120D02"/>
    <w:rsid w:val="00120F1A"/>
    <w:rsid w:val="0012175E"/>
    <w:rsid w:val="0012243B"/>
    <w:rsid w:val="00122787"/>
    <w:rsid w:val="001234FB"/>
    <w:rsid w:val="0012360C"/>
    <w:rsid w:val="001236A4"/>
    <w:rsid w:val="001237CB"/>
    <w:rsid w:val="00123B73"/>
    <w:rsid w:val="00123CC7"/>
    <w:rsid w:val="0012555B"/>
    <w:rsid w:val="00125FC7"/>
    <w:rsid w:val="001261A6"/>
    <w:rsid w:val="00126CE8"/>
    <w:rsid w:val="00126DBA"/>
    <w:rsid w:val="00130477"/>
    <w:rsid w:val="00130868"/>
    <w:rsid w:val="00134366"/>
    <w:rsid w:val="00134A3A"/>
    <w:rsid w:val="00135455"/>
    <w:rsid w:val="001357B1"/>
    <w:rsid w:val="001368C5"/>
    <w:rsid w:val="00137613"/>
    <w:rsid w:val="001407DA"/>
    <w:rsid w:val="001409D3"/>
    <w:rsid w:val="00141A27"/>
    <w:rsid w:val="00143668"/>
    <w:rsid w:val="00144C95"/>
    <w:rsid w:val="00147774"/>
    <w:rsid w:val="00147C12"/>
    <w:rsid w:val="00147FA1"/>
    <w:rsid w:val="00150534"/>
    <w:rsid w:val="00156E14"/>
    <w:rsid w:val="00156F97"/>
    <w:rsid w:val="001571AC"/>
    <w:rsid w:val="00157363"/>
    <w:rsid w:val="00157BB7"/>
    <w:rsid w:val="001636A5"/>
    <w:rsid w:val="0016473B"/>
    <w:rsid w:val="00164801"/>
    <w:rsid w:val="00164AD8"/>
    <w:rsid w:val="0016583A"/>
    <w:rsid w:val="00165B7A"/>
    <w:rsid w:val="00166127"/>
    <w:rsid w:val="00166A1C"/>
    <w:rsid w:val="00166AE4"/>
    <w:rsid w:val="00166F09"/>
    <w:rsid w:val="001710BF"/>
    <w:rsid w:val="0017366E"/>
    <w:rsid w:val="001736DE"/>
    <w:rsid w:val="001743C3"/>
    <w:rsid w:val="00174981"/>
    <w:rsid w:val="00175552"/>
    <w:rsid w:val="00176A1F"/>
    <w:rsid w:val="001773A8"/>
    <w:rsid w:val="0017777E"/>
    <w:rsid w:val="00177AD6"/>
    <w:rsid w:val="00180F0C"/>
    <w:rsid w:val="001819D1"/>
    <w:rsid w:val="00181E9B"/>
    <w:rsid w:val="00181FBF"/>
    <w:rsid w:val="001826B6"/>
    <w:rsid w:val="00191226"/>
    <w:rsid w:val="00191245"/>
    <w:rsid w:val="0019141D"/>
    <w:rsid w:val="00191903"/>
    <w:rsid w:val="00193367"/>
    <w:rsid w:val="00193507"/>
    <w:rsid w:val="0019493E"/>
    <w:rsid w:val="0019500B"/>
    <w:rsid w:val="0019530D"/>
    <w:rsid w:val="001967C6"/>
    <w:rsid w:val="001A059D"/>
    <w:rsid w:val="001A08A1"/>
    <w:rsid w:val="001A0F3E"/>
    <w:rsid w:val="001A2056"/>
    <w:rsid w:val="001A31BC"/>
    <w:rsid w:val="001A3338"/>
    <w:rsid w:val="001A354B"/>
    <w:rsid w:val="001A3611"/>
    <w:rsid w:val="001A3B78"/>
    <w:rsid w:val="001A50D3"/>
    <w:rsid w:val="001A76A3"/>
    <w:rsid w:val="001B0383"/>
    <w:rsid w:val="001B0F83"/>
    <w:rsid w:val="001B1030"/>
    <w:rsid w:val="001B1A48"/>
    <w:rsid w:val="001B2A5B"/>
    <w:rsid w:val="001B2FDA"/>
    <w:rsid w:val="001B30E2"/>
    <w:rsid w:val="001B3106"/>
    <w:rsid w:val="001B350E"/>
    <w:rsid w:val="001B37A1"/>
    <w:rsid w:val="001B4680"/>
    <w:rsid w:val="001B547F"/>
    <w:rsid w:val="001B5B9D"/>
    <w:rsid w:val="001B6948"/>
    <w:rsid w:val="001B707D"/>
    <w:rsid w:val="001C0078"/>
    <w:rsid w:val="001C126B"/>
    <w:rsid w:val="001C3DEA"/>
    <w:rsid w:val="001C42F8"/>
    <w:rsid w:val="001C4B74"/>
    <w:rsid w:val="001C6EAB"/>
    <w:rsid w:val="001C7DF3"/>
    <w:rsid w:val="001C7E51"/>
    <w:rsid w:val="001D018F"/>
    <w:rsid w:val="001D0AF6"/>
    <w:rsid w:val="001D0FF3"/>
    <w:rsid w:val="001D17EE"/>
    <w:rsid w:val="001D1C53"/>
    <w:rsid w:val="001D1CB8"/>
    <w:rsid w:val="001D5CBD"/>
    <w:rsid w:val="001E0104"/>
    <w:rsid w:val="001E0464"/>
    <w:rsid w:val="001E1383"/>
    <w:rsid w:val="001E14E3"/>
    <w:rsid w:val="001E16E9"/>
    <w:rsid w:val="001E1F91"/>
    <w:rsid w:val="001E2048"/>
    <w:rsid w:val="001E52E1"/>
    <w:rsid w:val="001E5359"/>
    <w:rsid w:val="001E5735"/>
    <w:rsid w:val="001E6DF1"/>
    <w:rsid w:val="001E7B03"/>
    <w:rsid w:val="001E7B13"/>
    <w:rsid w:val="001F164D"/>
    <w:rsid w:val="001F1727"/>
    <w:rsid w:val="001F2697"/>
    <w:rsid w:val="001F29DC"/>
    <w:rsid w:val="001F357B"/>
    <w:rsid w:val="001F3DA2"/>
    <w:rsid w:val="001F4CF8"/>
    <w:rsid w:val="001F5DCA"/>
    <w:rsid w:val="001F7C3F"/>
    <w:rsid w:val="0020525D"/>
    <w:rsid w:val="00205EB5"/>
    <w:rsid w:val="00207050"/>
    <w:rsid w:val="0020751C"/>
    <w:rsid w:val="00207776"/>
    <w:rsid w:val="00210CE1"/>
    <w:rsid w:val="00211F6A"/>
    <w:rsid w:val="00212411"/>
    <w:rsid w:val="00214E55"/>
    <w:rsid w:val="002156D0"/>
    <w:rsid w:val="00216A92"/>
    <w:rsid w:val="00220BAF"/>
    <w:rsid w:val="002211CE"/>
    <w:rsid w:val="0022199F"/>
    <w:rsid w:val="002219D9"/>
    <w:rsid w:val="002227F6"/>
    <w:rsid w:val="00224000"/>
    <w:rsid w:val="00224E2E"/>
    <w:rsid w:val="00225E25"/>
    <w:rsid w:val="00226742"/>
    <w:rsid w:val="00227C99"/>
    <w:rsid w:val="002300FA"/>
    <w:rsid w:val="00230695"/>
    <w:rsid w:val="002309A9"/>
    <w:rsid w:val="002312DC"/>
    <w:rsid w:val="00231515"/>
    <w:rsid w:val="002329EF"/>
    <w:rsid w:val="002343F7"/>
    <w:rsid w:val="002353BA"/>
    <w:rsid w:val="00235CC6"/>
    <w:rsid w:val="0024043B"/>
    <w:rsid w:val="0024051F"/>
    <w:rsid w:val="002406D9"/>
    <w:rsid w:val="00242DF5"/>
    <w:rsid w:val="00243975"/>
    <w:rsid w:val="00244231"/>
    <w:rsid w:val="00244A79"/>
    <w:rsid w:val="00244ACC"/>
    <w:rsid w:val="00244C56"/>
    <w:rsid w:val="002451DE"/>
    <w:rsid w:val="002458AF"/>
    <w:rsid w:val="00247778"/>
    <w:rsid w:val="002500D6"/>
    <w:rsid w:val="00251855"/>
    <w:rsid w:val="00251A3A"/>
    <w:rsid w:val="00253011"/>
    <w:rsid w:val="00253234"/>
    <w:rsid w:val="00254424"/>
    <w:rsid w:val="00254C02"/>
    <w:rsid w:val="00255332"/>
    <w:rsid w:val="002557CD"/>
    <w:rsid w:val="00257E6D"/>
    <w:rsid w:val="00260A3D"/>
    <w:rsid w:val="002611D4"/>
    <w:rsid w:val="002618A4"/>
    <w:rsid w:val="002623F0"/>
    <w:rsid w:val="00264AEC"/>
    <w:rsid w:val="0026502F"/>
    <w:rsid w:val="0026534F"/>
    <w:rsid w:val="00266816"/>
    <w:rsid w:val="00272F76"/>
    <w:rsid w:val="002740AC"/>
    <w:rsid w:val="0027478F"/>
    <w:rsid w:val="00274C10"/>
    <w:rsid w:val="00276488"/>
    <w:rsid w:val="00276E81"/>
    <w:rsid w:val="0028094B"/>
    <w:rsid w:val="00281F50"/>
    <w:rsid w:val="00282F4A"/>
    <w:rsid w:val="00284794"/>
    <w:rsid w:val="00286F84"/>
    <w:rsid w:val="00287424"/>
    <w:rsid w:val="00287F15"/>
    <w:rsid w:val="00290E54"/>
    <w:rsid w:val="002915B0"/>
    <w:rsid w:val="00291C0F"/>
    <w:rsid w:val="00292D2F"/>
    <w:rsid w:val="00293EFB"/>
    <w:rsid w:val="00295579"/>
    <w:rsid w:val="002960AB"/>
    <w:rsid w:val="0029622B"/>
    <w:rsid w:val="00297345"/>
    <w:rsid w:val="00297A13"/>
    <w:rsid w:val="00297BB5"/>
    <w:rsid w:val="002A06CE"/>
    <w:rsid w:val="002A0C35"/>
    <w:rsid w:val="002A5065"/>
    <w:rsid w:val="002A54CC"/>
    <w:rsid w:val="002A7824"/>
    <w:rsid w:val="002A7A13"/>
    <w:rsid w:val="002A7EB3"/>
    <w:rsid w:val="002B05B9"/>
    <w:rsid w:val="002B08DF"/>
    <w:rsid w:val="002B0B9D"/>
    <w:rsid w:val="002B15EF"/>
    <w:rsid w:val="002B2137"/>
    <w:rsid w:val="002B40D8"/>
    <w:rsid w:val="002B4135"/>
    <w:rsid w:val="002B509C"/>
    <w:rsid w:val="002B58D4"/>
    <w:rsid w:val="002B6008"/>
    <w:rsid w:val="002B6060"/>
    <w:rsid w:val="002B6501"/>
    <w:rsid w:val="002B655D"/>
    <w:rsid w:val="002B6AEE"/>
    <w:rsid w:val="002C0338"/>
    <w:rsid w:val="002C0817"/>
    <w:rsid w:val="002C1D8D"/>
    <w:rsid w:val="002C33EB"/>
    <w:rsid w:val="002C33FA"/>
    <w:rsid w:val="002C3E28"/>
    <w:rsid w:val="002C4785"/>
    <w:rsid w:val="002C4A35"/>
    <w:rsid w:val="002C4BA6"/>
    <w:rsid w:val="002C4FCF"/>
    <w:rsid w:val="002C5AAF"/>
    <w:rsid w:val="002C5E1D"/>
    <w:rsid w:val="002C6432"/>
    <w:rsid w:val="002C6D61"/>
    <w:rsid w:val="002D0EA3"/>
    <w:rsid w:val="002D160E"/>
    <w:rsid w:val="002D1B41"/>
    <w:rsid w:val="002D20E6"/>
    <w:rsid w:val="002D53EE"/>
    <w:rsid w:val="002D5C64"/>
    <w:rsid w:val="002D5D91"/>
    <w:rsid w:val="002D5D98"/>
    <w:rsid w:val="002D6329"/>
    <w:rsid w:val="002D699A"/>
    <w:rsid w:val="002E05B2"/>
    <w:rsid w:val="002E30F7"/>
    <w:rsid w:val="002E34B7"/>
    <w:rsid w:val="002E3E9D"/>
    <w:rsid w:val="002E4A1C"/>
    <w:rsid w:val="002E5E2B"/>
    <w:rsid w:val="002E6142"/>
    <w:rsid w:val="002E6D88"/>
    <w:rsid w:val="002F0542"/>
    <w:rsid w:val="002F0A59"/>
    <w:rsid w:val="002F0F3A"/>
    <w:rsid w:val="002F2831"/>
    <w:rsid w:val="002F28DA"/>
    <w:rsid w:val="002F29D8"/>
    <w:rsid w:val="002F2FAF"/>
    <w:rsid w:val="002F360A"/>
    <w:rsid w:val="002F3738"/>
    <w:rsid w:val="002F5171"/>
    <w:rsid w:val="002F704B"/>
    <w:rsid w:val="002F74C7"/>
    <w:rsid w:val="00300D34"/>
    <w:rsid w:val="00301C61"/>
    <w:rsid w:val="00302D9C"/>
    <w:rsid w:val="00304160"/>
    <w:rsid w:val="003043F9"/>
    <w:rsid w:val="00305486"/>
    <w:rsid w:val="003069AF"/>
    <w:rsid w:val="003116A1"/>
    <w:rsid w:val="00311B11"/>
    <w:rsid w:val="00311F74"/>
    <w:rsid w:val="00312366"/>
    <w:rsid w:val="003156C3"/>
    <w:rsid w:val="00315A75"/>
    <w:rsid w:val="00315E82"/>
    <w:rsid w:val="003170F7"/>
    <w:rsid w:val="00320492"/>
    <w:rsid w:val="00320826"/>
    <w:rsid w:val="00320FD0"/>
    <w:rsid w:val="00321CC3"/>
    <w:rsid w:val="00323623"/>
    <w:rsid w:val="0032394E"/>
    <w:rsid w:val="00325432"/>
    <w:rsid w:val="00330480"/>
    <w:rsid w:val="00330819"/>
    <w:rsid w:val="00331D60"/>
    <w:rsid w:val="00332BF3"/>
    <w:rsid w:val="00333C63"/>
    <w:rsid w:val="003340C9"/>
    <w:rsid w:val="00335F83"/>
    <w:rsid w:val="00336A37"/>
    <w:rsid w:val="00336B8E"/>
    <w:rsid w:val="00337AFC"/>
    <w:rsid w:val="00337F39"/>
    <w:rsid w:val="003403E0"/>
    <w:rsid w:val="0034079C"/>
    <w:rsid w:val="0034150C"/>
    <w:rsid w:val="00341BF9"/>
    <w:rsid w:val="0034289B"/>
    <w:rsid w:val="00342DEF"/>
    <w:rsid w:val="00342EEE"/>
    <w:rsid w:val="003445AA"/>
    <w:rsid w:val="00344688"/>
    <w:rsid w:val="00344D2D"/>
    <w:rsid w:val="00346C37"/>
    <w:rsid w:val="00347439"/>
    <w:rsid w:val="003500D4"/>
    <w:rsid w:val="00351063"/>
    <w:rsid w:val="00351416"/>
    <w:rsid w:val="003514C2"/>
    <w:rsid w:val="00353684"/>
    <w:rsid w:val="003543AF"/>
    <w:rsid w:val="003546ED"/>
    <w:rsid w:val="00356327"/>
    <w:rsid w:val="003565AA"/>
    <w:rsid w:val="00356671"/>
    <w:rsid w:val="00356D4D"/>
    <w:rsid w:val="003576BB"/>
    <w:rsid w:val="003629D6"/>
    <w:rsid w:val="003634AA"/>
    <w:rsid w:val="00363506"/>
    <w:rsid w:val="00365479"/>
    <w:rsid w:val="003656FF"/>
    <w:rsid w:val="00365E2F"/>
    <w:rsid w:val="003672ED"/>
    <w:rsid w:val="00371471"/>
    <w:rsid w:val="003735DC"/>
    <w:rsid w:val="00373A2B"/>
    <w:rsid w:val="00373FC2"/>
    <w:rsid w:val="0037659A"/>
    <w:rsid w:val="003816B0"/>
    <w:rsid w:val="00382488"/>
    <w:rsid w:val="00385E82"/>
    <w:rsid w:val="00387B5F"/>
    <w:rsid w:val="00391AA8"/>
    <w:rsid w:val="003920F8"/>
    <w:rsid w:val="00393072"/>
    <w:rsid w:val="003932C7"/>
    <w:rsid w:val="003938BF"/>
    <w:rsid w:val="00394EC9"/>
    <w:rsid w:val="00395F18"/>
    <w:rsid w:val="00395F44"/>
    <w:rsid w:val="00397DE4"/>
    <w:rsid w:val="00397EF9"/>
    <w:rsid w:val="003A150D"/>
    <w:rsid w:val="003A2473"/>
    <w:rsid w:val="003A282D"/>
    <w:rsid w:val="003A347D"/>
    <w:rsid w:val="003A4C17"/>
    <w:rsid w:val="003A589B"/>
    <w:rsid w:val="003A5AE9"/>
    <w:rsid w:val="003A6504"/>
    <w:rsid w:val="003A7211"/>
    <w:rsid w:val="003A7EA2"/>
    <w:rsid w:val="003B12CB"/>
    <w:rsid w:val="003B24BB"/>
    <w:rsid w:val="003B36B2"/>
    <w:rsid w:val="003B3C34"/>
    <w:rsid w:val="003B46C2"/>
    <w:rsid w:val="003B4F6B"/>
    <w:rsid w:val="003B566E"/>
    <w:rsid w:val="003B62B3"/>
    <w:rsid w:val="003B65E3"/>
    <w:rsid w:val="003B6B10"/>
    <w:rsid w:val="003C0E88"/>
    <w:rsid w:val="003C10D8"/>
    <w:rsid w:val="003C128F"/>
    <w:rsid w:val="003C1E1B"/>
    <w:rsid w:val="003C2865"/>
    <w:rsid w:val="003C3995"/>
    <w:rsid w:val="003C4206"/>
    <w:rsid w:val="003C423F"/>
    <w:rsid w:val="003C45A4"/>
    <w:rsid w:val="003C5702"/>
    <w:rsid w:val="003C5EF0"/>
    <w:rsid w:val="003C6E55"/>
    <w:rsid w:val="003C704E"/>
    <w:rsid w:val="003C78F7"/>
    <w:rsid w:val="003C7FB1"/>
    <w:rsid w:val="003D013E"/>
    <w:rsid w:val="003D0A86"/>
    <w:rsid w:val="003D199A"/>
    <w:rsid w:val="003D1FA2"/>
    <w:rsid w:val="003D251D"/>
    <w:rsid w:val="003D2991"/>
    <w:rsid w:val="003D3833"/>
    <w:rsid w:val="003D3B21"/>
    <w:rsid w:val="003D57B5"/>
    <w:rsid w:val="003D6F2F"/>
    <w:rsid w:val="003D778A"/>
    <w:rsid w:val="003E077D"/>
    <w:rsid w:val="003E09B2"/>
    <w:rsid w:val="003E165D"/>
    <w:rsid w:val="003E190A"/>
    <w:rsid w:val="003E1C84"/>
    <w:rsid w:val="003E3393"/>
    <w:rsid w:val="003E6C19"/>
    <w:rsid w:val="003E7D58"/>
    <w:rsid w:val="003F07CE"/>
    <w:rsid w:val="003F1147"/>
    <w:rsid w:val="003F19BA"/>
    <w:rsid w:val="003F19CC"/>
    <w:rsid w:val="003F2761"/>
    <w:rsid w:val="003F4032"/>
    <w:rsid w:val="003F6EAD"/>
    <w:rsid w:val="003F7709"/>
    <w:rsid w:val="003F7E2A"/>
    <w:rsid w:val="003F7F0C"/>
    <w:rsid w:val="0040004D"/>
    <w:rsid w:val="00400A31"/>
    <w:rsid w:val="00400B8F"/>
    <w:rsid w:val="00401006"/>
    <w:rsid w:val="004010B1"/>
    <w:rsid w:val="004018C2"/>
    <w:rsid w:val="00401CB6"/>
    <w:rsid w:val="004020F0"/>
    <w:rsid w:val="00403198"/>
    <w:rsid w:val="004036A9"/>
    <w:rsid w:val="00404F47"/>
    <w:rsid w:val="00405E9E"/>
    <w:rsid w:val="0040641A"/>
    <w:rsid w:val="0040761B"/>
    <w:rsid w:val="004077ED"/>
    <w:rsid w:val="00407FD6"/>
    <w:rsid w:val="0041354D"/>
    <w:rsid w:val="00413F1F"/>
    <w:rsid w:val="00415061"/>
    <w:rsid w:val="00415139"/>
    <w:rsid w:val="00416099"/>
    <w:rsid w:val="0041759D"/>
    <w:rsid w:val="004200FC"/>
    <w:rsid w:val="00420237"/>
    <w:rsid w:val="00420ADD"/>
    <w:rsid w:val="004214F8"/>
    <w:rsid w:val="0042221B"/>
    <w:rsid w:val="004224AA"/>
    <w:rsid w:val="00422EC8"/>
    <w:rsid w:val="00424ACE"/>
    <w:rsid w:val="00424AF1"/>
    <w:rsid w:val="00425B99"/>
    <w:rsid w:val="00425C73"/>
    <w:rsid w:val="0042722C"/>
    <w:rsid w:val="00427C88"/>
    <w:rsid w:val="00427EDF"/>
    <w:rsid w:val="00431C4F"/>
    <w:rsid w:val="00431ECF"/>
    <w:rsid w:val="0043269C"/>
    <w:rsid w:val="004326CD"/>
    <w:rsid w:val="0043311C"/>
    <w:rsid w:val="00433632"/>
    <w:rsid w:val="00434BB9"/>
    <w:rsid w:val="004367A6"/>
    <w:rsid w:val="00437815"/>
    <w:rsid w:val="004379BF"/>
    <w:rsid w:val="004379C3"/>
    <w:rsid w:val="00440271"/>
    <w:rsid w:val="0044035B"/>
    <w:rsid w:val="00440BEF"/>
    <w:rsid w:val="004419F4"/>
    <w:rsid w:val="0044301F"/>
    <w:rsid w:val="004437DF"/>
    <w:rsid w:val="004441C3"/>
    <w:rsid w:val="00445B3E"/>
    <w:rsid w:val="004513B2"/>
    <w:rsid w:val="00453F75"/>
    <w:rsid w:val="0045459E"/>
    <w:rsid w:val="004547E8"/>
    <w:rsid w:val="0045647E"/>
    <w:rsid w:val="00456C6A"/>
    <w:rsid w:val="00457757"/>
    <w:rsid w:val="00457947"/>
    <w:rsid w:val="004579D8"/>
    <w:rsid w:val="004603D3"/>
    <w:rsid w:val="00460B0A"/>
    <w:rsid w:val="00461BF5"/>
    <w:rsid w:val="004622B7"/>
    <w:rsid w:val="0046350F"/>
    <w:rsid w:val="00467D16"/>
    <w:rsid w:val="004712B3"/>
    <w:rsid w:val="004714C9"/>
    <w:rsid w:val="004722E8"/>
    <w:rsid w:val="00474968"/>
    <w:rsid w:val="00474A0F"/>
    <w:rsid w:val="0047514C"/>
    <w:rsid w:val="00475DB5"/>
    <w:rsid w:val="00480DCB"/>
    <w:rsid w:val="00481C8A"/>
    <w:rsid w:val="00482150"/>
    <w:rsid w:val="004827DC"/>
    <w:rsid w:val="00482C20"/>
    <w:rsid w:val="00482CCC"/>
    <w:rsid w:val="00482F72"/>
    <w:rsid w:val="00483BA2"/>
    <w:rsid w:val="00483F6F"/>
    <w:rsid w:val="00484BE2"/>
    <w:rsid w:val="00485353"/>
    <w:rsid w:val="004856DE"/>
    <w:rsid w:val="0048633C"/>
    <w:rsid w:val="00487213"/>
    <w:rsid w:val="00487F12"/>
    <w:rsid w:val="00490CD7"/>
    <w:rsid w:val="004920D5"/>
    <w:rsid w:val="00493484"/>
    <w:rsid w:val="00493D8C"/>
    <w:rsid w:val="00494313"/>
    <w:rsid w:val="0049526B"/>
    <w:rsid w:val="004969F3"/>
    <w:rsid w:val="00496DED"/>
    <w:rsid w:val="004A0996"/>
    <w:rsid w:val="004A14B9"/>
    <w:rsid w:val="004A3333"/>
    <w:rsid w:val="004A34BF"/>
    <w:rsid w:val="004A4DDF"/>
    <w:rsid w:val="004A524C"/>
    <w:rsid w:val="004A5DCE"/>
    <w:rsid w:val="004A6628"/>
    <w:rsid w:val="004B05B8"/>
    <w:rsid w:val="004B0A67"/>
    <w:rsid w:val="004B0C16"/>
    <w:rsid w:val="004B1630"/>
    <w:rsid w:val="004B4508"/>
    <w:rsid w:val="004B45C5"/>
    <w:rsid w:val="004B4DC0"/>
    <w:rsid w:val="004B51BC"/>
    <w:rsid w:val="004B6AF5"/>
    <w:rsid w:val="004B7191"/>
    <w:rsid w:val="004B7B47"/>
    <w:rsid w:val="004B7FF5"/>
    <w:rsid w:val="004C04E9"/>
    <w:rsid w:val="004C085E"/>
    <w:rsid w:val="004C08FB"/>
    <w:rsid w:val="004C3293"/>
    <w:rsid w:val="004C3757"/>
    <w:rsid w:val="004C5FB3"/>
    <w:rsid w:val="004C64A3"/>
    <w:rsid w:val="004C7293"/>
    <w:rsid w:val="004C79E3"/>
    <w:rsid w:val="004C7DBB"/>
    <w:rsid w:val="004C7F22"/>
    <w:rsid w:val="004D00C2"/>
    <w:rsid w:val="004D05B8"/>
    <w:rsid w:val="004D06AA"/>
    <w:rsid w:val="004D1826"/>
    <w:rsid w:val="004D1862"/>
    <w:rsid w:val="004D3BD7"/>
    <w:rsid w:val="004D52AA"/>
    <w:rsid w:val="004D5834"/>
    <w:rsid w:val="004D5882"/>
    <w:rsid w:val="004D5A9B"/>
    <w:rsid w:val="004D5E39"/>
    <w:rsid w:val="004D6562"/>
    <w:rsid w:val="004E0953"/>
    <w:rsid w:val="004E431D"/>
    <w:rsid w:val="004E4A46"/>
    <w:rsid w:val="004E5B8D"/>
    <w:rsid w:val="004E707D"/>
    <w:rsid w:val="004E7631"/>
    <w:rsid w:val="004E7FB8"/>
    <w:rsid w:val="004F00F1"/>
    <w:rsid w:val="004F0B0E"/>
    <w:rsid w:val="004F355F"/>
    <w:rsid w:val="004F38AE"/>
    <w:rsid w:val="004F4148"/>
    <w:rsid w:val="004F60D9"/>
    <w:rsid w:val="005003A5"/>
    <w:rsid w:val="00502052"/>
    <w:rsid w:val="00503930"/>
    <w:rsid w:val="00503CE7"/>
    <w:rsid w:val="00504136"/>
    <w:rsid w:val="005048FC"/>
    <w:rsid w:val="005055ED"/>
    <w:rsid w:val="00505761"/>
    <w:rsid w:val="00506BA7"/>
    <w:rsid w:val="005100FD"/>
    <w:rsid w:val="00510124"/>
    <w:rsid w:val="00510849"/>
    <w:rsid w:val="00511007"/>
    <w:rsid w:val="005121CE"/>
    <w:rsid w:val="00512764"/>
    <w:rsid w:val="00513D49"/>
    <w:rsid w:val="00514446"/>
    <w:rsid w:val="00514B23"/>
    <w:rsid w:val="0051524E"/>
    <w:rsid w:val="00516E54"/>
    <w:rsid w:val="0051723E"/>
    <w:rsid w:val="00517437"/>
    <w:rsid w:val="00517EBD"/>
    <w:rsid w:val="005202D0"/>
    <w:rsid w:val="00520BEB"/>
    <w:rsid w:val="005213D9"/>
    <w:rsid w:val="00521621"/>
    <w:rsid w:val="0052265D"/>
    <w:rsid w:val="00522970"/>
    <w:rsid w:val="0052312F"/>
    <w:rsid w:val="00523797"/>
    <w:rsid w:val="0052402F"/>
    <w:rsid w:val="00524738"/>
    <w:rsid w:val="00524DEE"/>
    <w:rsid w:val="00524E3A"/>
    <w:rsid w:val="0052607C"/>
    <w:rsid w:val="00526E20"/>
    <w:rsid w:val="005314BE"/>
    <w:rsid w:val="00531623"/>
    <w:rsid w:val="00535C50"/>
    <w:rsid w:val="00536D99"/>
    <w:rsid w:val="0053712B"/>
    <w:rsid w:val="00542D3A"/>
    <w:rsid w:val="00543406"/>
    <w:rsid w:val="005434DD"/>
    <w:rsid w:val="00543883"/>
    <w:rsid w:val="00544959"/>
    <w:rsid w:val="005455CE"/>
    <w:rsid w:val="00545942"/>
    <w:rsid w:val="005468E9"/>
    <w:rsid w:val="00546D59"/>
    <w:rsid w:val="00552C5A"/>
    <w:rsid w:val="0055380A"/>
    <w:rsid w:val="00554FBD"/>
    <w:rsid w:val="00555197"/>
    <w:rsid w:val="0055594A"/>
    <w:rsid w:val="00557866"/>
    <w:rsid w:val="00557DB3"/>
    <w:rsid w:val="00560472"/>
    <w:rsid w:val="005611ED"/>
    <w:rsid w:val="00561BFC"/>
    <w:rsid w:val="00561E77"/>
    <w:rsid w:val="00561EAD"/>
    <w:rsid w:val="0056385D"/>
    <w:rsid w:val="00564191"/>
    <w:rsid w:val="005650A9"/>
    <w:rsid w:val="00565195"/>
    <w:rsid w:val="00565559"/>
    <w:rsid w:val="00565A47"/>
    <w:rsid w:val="005707C6"/>
    <w:rsid w:val="00571E9B"/>
    <w:rsid w:val="00571ECB"/>
    <w:rsid w:val="00572A50"/>
    <w:rsid w:val="00572A9D"/>
    <w:rsid w:val="005746EC"/>
    <w:rsid w:val="005758A2"/>
    <w:rsid w:val="00575CBD"/>
    <w:rsid w:val="005761A3"/>
    <w:rsid w:val="00577B89"/>
    <w:rsid w:val="00577FC6"/>
    <w:rsid w:val="0058334D"/>
    <w:rsid w:val="0058479B"/>
    <w:rsid w:val="005871FC"/>
    <w:rsid w:val="005872E6"/>
    <w:rsid w:val="00591778"/>
    <w:rsid w:val="0059276E"/>
    <w:rsid w:val="00593539"/>
    <w:rsid w:val="005942C7"/>
    <w:rsid w:val="0059542B"/>
    <w:rsid w:val="00596DF3"/>
    <w:rsid w:val="0059733E"/>
    <w:rsid w:val="005A2733"/>
    <w:rsid w:val="005A3E5A"/>
    <w:rsid w:val="005A4D6C"/>
    <w:rsid w:val="005A5B09"/>
    <w:rsid w:val="005A6D7D"/>
    <w:rsid w:val="005A70F7"/>
    <w:rsid w:val="005B099C"/>
    <w:rsid w:val="005B13CC"/>
    <w:rsid w:val="005B145D"/>
    <w:rsid w:val="005B14D3"/>
    <w:rsid w:val="005B2813"/>
    <w:rsid w:val="005B306A"/>
    <w:rsid w:val="005B376B"/>
    <w:rsid w:val="005B40B8"/>
    <w:rsid w:val="005C0A57"/>
    <w:rsid w:val="005C3178"/>
    <w:rsid w:val="005C40F4"/>
    <w:rsid w:val="005C4762"/>
    <w:rsid w:val="005C51F4"/>
    <w:rsid w:val="005C684C"/>
    <w:rsid w:val="005D2138"/>
    <w:rsid w:val="005D2757"/>
    <w:rsid w:val="005D50FF"/>
    <w:rsid w:val="005D5300"/>
    <w:rsid w:val="005D6C18"/>
    <w:rsid w:val="005D75CD"/>
    <w:rsid w:val="005E0C01"/>
    <w:rsid w:val="005E2BAB"/>
    <w:rsid w:val="005E3714"/>
    <w:rsid w:val="005E45E6"/>
    <w:rsid w:val="005E5A4E"/>
    <w:rsid w:val="005E6543"/>
    <w:rsid w:val="005F02E2"/>
    <w:rsid w:val="005F05C3"/>
    <w:rsid w:val="005F108D"/>
    <w:rsid w:val="005F186D"/>
    <w:rsid w:val="005F1D82"/>
    <w:rsid w:val="005F33C2"/>
    <w:rsid w:val="005F37DA"/>
    <w:rsid w:val="005F3A27"/>
    <w:rsid w:val="005F3D53"/>
    <w:rsid w:val="005F4577"/>
    <w:rsid w:val="005F604D"/>
    <w:rsid w:val="005F662A"/>
    <w:rsid w:val="005F667D"/>
    <w:rsid w:val="005F7F86"/>
    <w:rsid w:val="00600158"/>
    <w:rsid w:val="006006A7"/>
    <w:rsid w:val="00600EA7"/>
    <w:rsid w:val="0060113B"/>
    <w:rsid w:val="006016E6"/>
    <w:rsid w:val="006034C4"/>
    <w:rsid w:val="00603837"/>
    <w:rsid w:val="0060562A"/>
    <w:rsid w:val="00605E38"/>
    <w:rsid w:val="00606341"/>
    <w:rsid w:val="006068CE"/>
    <w:rsid w:val="006068DB"/>
    <w:rsid w:val="006079EE"/>
    <w:rsid w:val="00607D2D"/>
    <w:rsid w:val="0061161C"/>
    <w:rsid w:val="006119E6"/>
    <w:rsid w:val="00611A44"/>
    <w:rsid w:val="006121B2"/>
    <w:rsid w:val="00612911"/>
    <w:rsid w:val="00612912"/>
    <w:rsid w:val="00612C9C"/>
    <w:rsid w:val="006131C7"/>
    <w:rsid w:val="006135A1"/>
    <w:rsid w:val="006135B3"/>
    <w:rsid w:val="006148A8"/>
    <w:rsid w:val="00616714"/>
    <w:rsid w:val="0061695B"/>
    <w:rsid w:val="00616D11"/>
    <w:rsid w:val="00617ED9"/>
    <w:rsid w:val="0062181F"/>
    <w:rsid w:val="00624AF5"/>
    <w:rsid w:val="00627B9D"/>
    <w:rsid w:val="0063019C"/>
    <w:rsid w:val="006319D2"/>
    <w:rsid w:val="0063258D"/>
    <w:rsid w:val="00632656"/>
    <w:rsid w:val="00632E5D"/>
    <w:rsid w:val="00632FB5"/>
    <w:rsid w:val="00634CB9"/>
    <w:rsid w:val="00636280"/>
    <w:rsid w:val="00636BEE"/>
    <w:rsid w:val="00636DD1"/>
    <w:rsid w:val="00637B51"/>
    <w:rsid w:val="006402DA"/>
    <w:rsid w:val="00640C3E"/>
    <w:rsid w:val="0064161C"/>
    <w:rsid w:val="00643A11"/>
    <w:rsid w:val="00644A65"/>
    <w:rsid w:val="00645883"/>
    <w:rsid w:val="00647CD2"/>
    <w:rsid w:val="0065008E"/>
    <w:rsid w:val="006526A3"/>
    <w:rsid w:val="006527D5"/>
    <w:rsid w:val="0065344C"/>
    <w:rsid w:val="006537E0"/>
    <w:rsid w:val="00654A33"/>
    <w:rsid w:val="00655547"/>
    <w:rsid w:val="006572A9"/>
    <w:rsid w:val="006574B5"/>
    <w:rsid w:val="006575E6"/>
    <w:rsid w:val="00657C7D"/>
    <w:rsid w:val="00660537"/>
    <w:rsid w:val="00660C0B"/>
    <w:rsid w:val="00661476"/>
    <w:rsid w:val="006618AE"/>
    <w:rsid w:val="00662FD8"/>
    <w:rsid w:val="006633C3"/>
    <w:rsid w:val="0066408B"/>
    <w:rsid w:val="0066410B"/>
    <w:rsid w:val="0066439B"/>
    <w:rsid w:val="00667126"/>
    <w:rsid w:val="00667FB5"/>
    <w:rsid w:val="006723C9"/>
    <w:rsid w:val="0067269E"/>
    <w:rsid w:val="00674851"/>
    <w:rsid w:val="006752AE"/>
    <w:rsid w:val="00675C41"/>
    <w:rsid w:val="00676738"/>
    <w:rsid w:val="006768D9"/>
    <w:rsid w:val="00677851"/>
    <w:rsid w:val="00677A64"/>
    <w:rsid w:val="006831BC"/>
    <w:rsid w:val="00683268"/>
    <w:rsid w:val="006832DB"/>
    <w:rsid w:val="0068356F"/>
    <w:rsid w:val="00684543"/>
    <w:rsid w:val="00685C45"/>
    <w:rsid w:val="00685EBD"/>
    <w:rsid w:val="00685EFC"/>
    <w:rsid w:val="006865F5"/>
    <w:rsid w:val="0068668C"/>
    <w:rsid w:val="006877E2"/>
    <w:rsid w:val="0069026C"/>
    <w:rsid w:val="006905B8"/>
    <w:rsid w:val="00691769"/>
    <w:rsid w:val="00692817"/>
    <w:rsid w:val="00692AC3"/>
    <w:rsid w:val="00693667"/>
    <w:rsid w:val="00693A30"/>
    <w:rsid w:val="00693DB7"/>
    <w:rsid w:val="00694815"/>
    <w:rsid w:val="00694A7C"/>
    <w:rsid w:val="006977C3"/>
    <w:rsid w:val="006A007D"/>
    <w:rsid w:val="006A07D1"/>
    <w:rsid w:val="006A0F85"/>
    <w:rsid w:val="006A2916"/>
    <w:rsid w:val="006A2E83"/>
    <w:rsid w:val="006A3908"/>
    <w:rsid w:val="006A5582"/>
    <w:rsid w:val="006A5A99"/>
    <w:rsid w:val="006A5C9F"/>
    <w:rsid w:val="006A5D58"/>
    <w:rsid w:val="006A6B6C"/>
    <w:rsid w:val="006A77D0"/>
    <w:rsid w:val="006B06FB"/>
    <w:rsid w:val="006B086D"/>
    <w:rsid w:val="006B0F94"/>
    <w:rsid w:val="006B1B0B"/>
    <w:rsid w:val="006B1E07"/>
    <w:rsid w:val="006B2B7E"/>
    <w:rsid w:val="006B3F44"/>
    <w:rsid w:val="006B4CC4"/>
    <w:rsid w:val="006B4F08"/>
    <w:rsid w:val="006B533B"/>
    <w:rsid w:val="006B55F9"/>
    <w:rsid w:val="006B58C6"/>
    <w:rsid w:val="006B67D9"/>
    <w:rsid w:val="006B70C1"/>
    <w:rsid w:val="006C0727"/>
    <w:rsid w:val="006C2DF2"/>
    <w:rsid w:val="006C4FC2"/>
    <w:rsid w:val="006C50ED"/>
    <w:rsid w:val="006C59EB"/>
    <w:rsid w:val="006C755D"/>
    <w:rsid w:val="006C77AE"/>
    <w:rsid w:val="006C7E55"/>
    <w:rsid w:val="006D1648"/>
    <w:rsid w:val="006D1686"/>
    <w:rsid w:val="006D16DF"/>
    <w:rsid w:val="006D2EAE"/>
    <w:rsid w:val="006D4D5A"/>
    <w:rsid w:val="006D61A2"/>
    <w:rsid w:val="006D6D09"/>
    <w:rsid w:val="006D6E07"/>
    <w:rsid w:val="006D7900"/>
    <w:rsid w:val="006E157D"/>
    <w:rsid w:val="006E19C3"/>
    <w:rsid w:val="006E1D42"/>
    <w:rsid w:val="006E1FA5"/>
    <w:rsid w:val="006E4AED"/>
    <w:rsid w:val="006E62A4"/>
    <w:rsid w:val="006F0531"/>
    <w:rsid w:val="006F1265"/>
    <w:rsid w:val="006F1F8B"/>
    <w:rsid w:val="006F3273"/>
    <w:rsid w:val="006F3C5E"/>
    <w:rsid w:val="006F4828"/>
    <w:rsid w:val="006F52D6"/>
    <w:rsid w:val="006F5665"/>
    <w:rsid w:val="00700B98"/>
    <w:rsid w:val="00701009"/>
    <w:rsid w:val="00701036"/>
    <w:rsid w:val="00701257"/>
    <w:rsid w:val="00701417"/>
    <w:rsid w:val="00701738"/>
    <w:rsid w:val="007018CE"/>
    <w:rsid w:val="00701C94"/>
    <w:rsid w:val="00703EE8"/>
    <w:rsid w:val="00704084"/>
    <w:rsid w:val="00704366"/>
    <w:rsid w:val="0070498B"/>
    <w:rsid w:val="00707B76"/>
    <w:rsid w:val="00710D64"/>
    <w:rsid w:val="00711C5E"/>
    <w:rsid w:val="00713EA4"/>
    <w:rsid w:val="0071469B"/>
    <w:rsid w:val="007146C2"/>
    <w:rsid w:val="0071480B"/>
    <w:rsid w:val="00714ADD"/>
    <w:rsid w:val="00715CF6"/>
    <w:rsid w:val="007174D3"/>
    <w:rsid w:val="007175F0"/>
    <w:rsid w:val="00717DE7"/>
    <w:rsid w:val="00717F4E"/>
    <w:rsid w:val="007212C8"/>
    <w:rsid w:val="00721DE5"/>
    <w:rsid w:val="00721FA1"/>
    <w:rsid w:val="00722239"/>
    <w:rsid w:val="0072389D"/>
    <w:rsid w:val="00723A3F"/>
    <w:rsid w:val="00723BD8"/>
    <w:rsid w:val="00723DEC"/>
    <w:rsid w:val="00726455"/>
    <w:rsid w:val="007276CF"/>
    <w:rsid w:val="007278C3"/>
    <w:rsid w:val="00727DE3"/>
    <w:rsid w:val="007306CA"/>
    <w:rsid w:val="00731055"/>
    <w:rsid w:val="00731152"/>
    <w:rsid w:val="00731155"/>
    <w:rsid w:val="007315D0"/>
    <w:rsid w:val="00731784"/>
    <w:rsid w:val="007329BE"/>
    <w:rsid w:val="00733016"/>
    <w:rsid w:val="00735755"/>
    <w:rsid w:val="007377B9"/>
    <w:rsid w:val="00737A35"/>
    <w:rsid w:val="007437E8"/>
    <w:rsid w:val="00743846"/>
    <w:rsid w:val="0074456F"/>
    <w:rsid w:val="0074461F"/>
    <w:rsid w:val="007447FE"/>
    <w:rsid w:val="00744BF2"/>
    <w:rsid w:val="00745CD8"/>
    <w:rsid w:val="007460AB"/>
    <w:rsid w:val="00746B55"/>
    <w:rsid w:val="007477DD"/>
    <w:rsid w:val="00751432"/>
    <w:rsid w:val="007515A9"/>
    <w:rsid w:val="00751AF4"/>
    <w:rsid w:val="00752B1B"/>
    <w:rsid w:val="00753D3F"/>
    <w:rsid w:val="0075418D"/>
    <w:rsid w:val="00754AFB"/>
    <w:rsid w:val="0075676C"/>
    <w:rsid w:val="007574C8"/>
    <w:rsid w:val="00757BF7"/>
    <w:rsid w:val="0076211E"/>
    <w:rsid w:val="0076291C"/>
    <w:rsid w:val="00762977"/>
    <w:rsid w:val="0076594E"/>
    <w:rsid w:val="007670FC"/>
    <w:rsid w:val="00767FA7"/>
    <w:rsid w:val="00770DEC"/>
    <w:rsid w:val="0077146F"/>
    <w:rsid w:val="007714F7"/>
    <w:rsid w:val="007722C6"/>
    <w:rsid w:val="00773064"/>
    <w:rsid w:val="00773910"/>
    <w:rsid w:val="00773AB3"/>
    <w:rsid w:val="007755DE"/>
    <w:rsid w:val="007765C9"/>
    <w:rsid w:val="00777B99"/>
    <w:rsid w:val="00780C63"/>
    <w:rsid w:val="00781B17"/>
    <w:rsid w:val="00781B74"/>
    <w:rsid w:val="00781C7B"/>
    <w:rsid w:val="00784943"/>
    <w:rsid w:val="00785E5C"/>
    <w:rsid w:val="00786D17"/>
    <w:rsid w:val="007872DC"/>
    <w:rsid w:val="007909AE"/>
    <w:rsid w:val="00791140"/>
    <w:rsid w:val="00791AE9"/>
    <w:rsid w:val="007929B7"/>
    <w:rsid w:val="00792A00"/>
    <w:rsid w:val="00792ACB"/>
    <w:rsid w:val="00792ECD"/>
    <w:rsid w:val="00792F54"/>
    <w:rsid w:val="00797810"/>
    <w:rsid w:val="007A2226"/>
    <w:rsid w:val="007A39B5"/>
    <w:rsid w:val="007A4DA7"/>
    <w:rsid w:val="007A61EB"/>
    <w:rsid w:val="007A6C1D"/>
    <w:rsid w:val="007A6E14"/>
    <w:rsid w:val="007B0D1B"/>
    <w:rsid w:val="007B13AD"/>
    <w:rsid w:val="007B1E41"/>
    <w:rsid w:val="007B2142"/>
    <w:rsid w:val="007B4A2E"/>
    <w:rsid w:val="007B59F9"/>
    <w:rsid w:val="007B5C79"/>
    <w:rsid w:val="007B6ABA"/>
    <w:rsid w:val="007B7D10"/>
    <w:rsid w:val="007C0039"/>
    <w:rsid w:val="007C11F9"/>
    <w:rsid w:val="007C130F"/>
    <w:rsid w:val="007C1856"/>
    <w:rsid w:val="007C1C0D"/>
    <w:rsid w:val="007C246F"/>
    <w:rsid w:val="007C2AB1"/>
    <w:rsid w:val="007C36F0"/>
    <w:rsid w:val="007C38AD"/>
    <w:rsid w:val="007C53FA"/>
    <w:rsid w:val="007C6049"/>
    <w:rsid w:val="007C61C3"/>
    <w:rsid w:val="007C627C"/>
    <w:rsid w:val="007C6874"/>
    <w:rsid w:val="007C775B"/>
    <w:rsid w:val="007C78F9"/>
    <w:rsid w:val="007C7E72"/>
    <w:rsid w:val="007D00A2"/>
    <w:rsid w:val="007D0130"/>
    <w:rsid w:val="007D0DA1"/>
    <w:rsid w:val="007D0E74"/>
    <w:rsid w:val="007D192A"/>
    <w:rsid w:val="007D26AC"/>
    <w:rsid w:val="007D3665"/>
    <w:rsid w:val="007D4B85"/>
    <w:rsid w:val="007D4DF7"/>
    <w:rsid w:val="007D5116"/>
    <w:rsid w:val="007D53E7"/>
    <w:rsid w:val="007D5E22"/>
    <w:rsid w:val="007D7FBF"/>
    <w:rsid w:val="007E01EE"/>
    <w:rsid w:val="007E0503"/>
    <w:rsid w:val="007E0D6B"/>
    <w:rsid w:val="007E1499"/>
    <w:rsid w:val="007E375A"/>
    <w:rsid w:val="007E3D88"/>
    <w:rsid w:val="007E3E8F"/>
    <w:rsid w:val="007E5E3C"/>
    <w:rsid w:val="007E64CC"/>
    <w:rsid w:val="007E695F"/>
    <w:rsid w:val="007E6A5D"/>
    <w:rsid w:val="007E7CC9"/>
    <w:rsid w:val="007F074F"/>
    <w:rsid w:val="007F0E3E"/>
    <w:rsid w:val="007F1BA1"/>
    <w:rsid w:val="007F26BD"/>
    <w:rsid w:val="007F2B4D"/>
    <w:rsid w:val="007F2B4F"/>
    <w:rsid w:val="007F3A25"/>
    <w:rsid w:val="007F4445"/>
    <w:rsid w:val="007F53E7"/>
    <w:rsid w:val="007F7599"/>
    <w:rsid w:val="007F75F5"/>
    <w:rsid w:val="00800F49"/>
    <w:rsid w:val="00801479"/>
    <w:rsid w:val="00801D36"/>
    <w:rsid w:val="0080229C"/>
    <w:rsid w:val="00802EE2"/>
    <w:rsid w:val="0080445F"/>
    <w:rsid w:val="00804FE0"/>
    <w:rsid w:val="00805E13"/>
    <w:rsid w:val="00806028"/>
    <w:rsid w:val="0080651D"/>
    <w:rsid w:val="0080656C"/>
    <w:rsid w:val="008113C5"/>
    <w:rsid w:val="00811DDB"/>
    <w:rsid w:val="00812BC4"/>
    <w:rsid w:val="008148C6"/>
    <w:rsid w:val="008163E3"/>
    <w:rsid w:val="00816B4F"/>
    <w:rsid w:val="00816DB3"/>
    <w:rsid w:val="008200B0"/>
    <w:rsid w:val="008207AA"/>
    <w:rsid w:val="00820AF0"/>
    <w:rsid w:val="00820DAA"/>
    <w:rsid w:val="00821F6C"/>
    <w:rsid w:val="008230BD"/>
    <w:rsid w:val="00823785"/>
    <w:rsid w:val="008259E5"/>
    <w:rsid w:val="00825BD7"/>
    <w:rsid w:val="00830DBE"/>
    <w:rsid w:val="00830ED7"/>
    <w:rsid w:val="00830F50"/>
    <w:rsid w:val="008314C5"/>
    <w:rsid w:val="00832960"/>
    <w:rsid w:val="008335EA"/>
    <w:rsid w:val="008342A0"/>
    <w:rsid w:val="00835703"/>
    <w:rsid w:val="00836D82"/>
    <w:rsid w:val="0083723A"/>
    <w:rsid w:val="00840683"/>
    <w:rsid w:val="00847085"/>
    <w:rsid w:val="00847E10"/>
    <w:rsid w:val="00850087"/>
    <w:rsid w:val="00850AD3"/>
    <w:rsid w:val="0085227C"/>
    <w:rsid w:val="0085242D"/>
    <w:rsid w:val="008532E1"/>
    <w:rsid w:val="00854C3A"/>
    <w:rsid w:val="00854CC5"/>
    <w:rsid w:val="008555EA"/>
    <w:rsid w:val="00856500"/>
    <w:rsid w:val="00856991"/>
    <w:rsid w:val="00861433"/>
    <w:rsid w:val="008625BD"/>
    <w:rsid w:val="0086297D"/>
    <w:rsid w:val="00862D74"/>
    <w:rsid w:val="008633D7"/>
    <w:rsid w:val="0086400B"/>
    <w:rsid w:val="00864BE6"/>
    <w:rsid w:val="00865C45"/>
    <w:rsid w:val="00866AD1"/>
    <w:rsid w:val="0086767D"/>
    <w:rsid w:val="00870A56"/>
    <w:rsid w:val="00870BAA"/>
    <w:rsid w:val="00870BE2"/>
    <w:rsid w:val="008714DC"/>
    <w:rsid w:val="00871B07"/>
    <w:rsid w:val="00871BE6"/>
    <w:rsid w:val="00872258"/>
    <w:rsid w:val="00872471"/>
    <w:rsid w:val="00872B2D"/>
    <w:rsid w:val="008739E2"/>
    <w:rsid w:val="00875644"/>
    <w:rsid w:val="008758A0"/>
    <w:rsid w:val="00876EFE"/>
    <w:rsid w:val="00877902"/>
    <w:rsid w:val="00880481"/>
    <w:rsid w:val="0088073C"/>
    <w:rsid w:val="00881DA9"/>
    <w:rsid w:val="0088203E"/>
    <w:rsid w:val="00884591"/>
    <w:rsid w:val="008849EE"/>
    <w:rsid w:val="00886097"/>
    <w:rsid w:val="00887A75"/>
    <w:rsid w:val="00890211"/>
    <w:rsid w:val="0089049A"/>
    <w:rsid w:val="0089091D"/>
    <w:rsid w:val="00892174"/>
    <w:rsid w:val="00892D97"/>
    <w:rsid w:val="00892E27"/>
    <w:rsid w:val="00893715"/>
    <w:rsid w:val="008937D3"/>
    <w:rsid w:val="00893E32"/>
    <w:rsid w:val="00894E44"/>
    <w:rsid w:val="008952F7"/>
    <w:rsid w:val="0089638F"/>
    <w:rsid w:val="008968D0"/>
    <w:rsid w:val="0089727B"/>
    <w:rsid w:val="00897940"/>
    <w:rsid w:val="008A0157"/>
    <w:rsid w:val="008A0982"/>
    <w:rsid w:val="008A2194"/>
    <w:rsid w:val="008A55AF"/>
    <w:rsid w:val="008A571F"/>
    <w:rsid w:val="008A6139"/>
    <w:rsid w:val="008A7979"/>
    <w:rsid w:val="008B116E"/>
    <w:rsid w:val="008B13D3"/>
    <w:rsid w:val="008B3275"/>
    <w:rsid w:val="008B3671"/>
    <w:rsid w:val="008B39CA"/>
    <w:rsid w:val="008B3B08"/>
    <w:rsid w:val="008B3F5E"/>
    <w:rsid w:val="008B41F0"/>
    <w:rsid w:val="008B4408"/>
    <w:rsid w:val="008B4EC2"/>
    <w:rsid w:val="008B4FC8"/>
    <w:rsid w:val="008B662B"/>
    <w:rsid w:val="008B6742"/>
    <w:rsid w:val="008B7A53"/>
    <w:rsid w:val="008C117D"/>
    <w:rsid w:val="008C15E4"/>
    <w:rsid w:val="008C2CE8"/>
    <w:rsid w:val="008C47BD"/>
    <w:rsid w:val="008C5620"/>
    <w:rsid w:val="008C5905"/>
    <w:rsid w:val="008C63F0"/>
    <w:rsid w:val="008C6F52"/>
    <w:rsid w:val="008C748F"/>
    <w:rsid w:val="008C77B1"/>
    <w:rsid w:val="008C78B1"/>
    <w:rsid w:val="008C7C28"/>
    <w:rsid w:val="008D31EF"/>
    <w:rsid w:val="008D50B9"/>
    <w:rsid w:val="008D53B7"/>
    <w:rsid w:val="008E2D87"/>
    <w:rsid w:val="008E4BAF"/>
    <w:rsid w:val="008E512B"/>
    <w:rsid w:val="008E544C"/>
    <w:rsid w:val="008E7F3C"/>
    <w:rsid w:val="008F10FE"/>
    <w:rsid w:val="008F1AC0"/>
    <w:rsid w:val="008F32E4"/>
    <w:rsid w:val="008F371E"/>
    <w:rsid w:val="008F4B7F"/>
    <w:rsid w:val="009005F9"/>
    <w:rsid w:val="00900841"/>
    <w:rsid w:val="00901304"/>
    <w:rsid w:val="00903B79"/>
    <w:rsid w:val="00903D69"/>
    <w:rsid w:val="009055DC"/>
    <w:rsid w:val="00906295"/>
    <w:rsid w:val="00906AF5"/>
    <w:rsid w:val="00907AEF"/>
    <w:rsid w:val="00907FA5"/>
    <w:rsid w:val="00910671"/>
    <w:rsid w:val="009107DE"/>
    <w:rsid w:val="009111AA"/>
    <w:rsid w:val="00912449"/>
    <w:rsid w:val="00912467"/>
    <w:rsid w:val="009147A0"/>
    <w:rsid w:val="00914886"/>
    <w:rsid w:val="00915816"/>
    <w:rsid w:val="0091592C"/>
    <w:rsid w:val="009159AB"/>
    <w:rsid w:val="009159FF"/>
    <w:rsid w:val="00915B5A"/>
    <w:rsid w:val="009162A6"/>
    <w:rsid w:val="0091684F"/>
    <w:rsid w:val="009211BB"/>
    <w:rsid w:val="00921FD6"/>
    <w:rsid w:val="009220AD"/>
    <w:rsid w:val="00922F79"/>
    <w:rsid w:val="00923554"/>
    <w:rsid w:val="009247A8"/>
    <w:rsid w:val="009253B6"/>
    <w:rsid w:val="009260F7"/>
    <w:rsid w:val="009261AA"/>
    <w:rsid w:val="00931040"/>
    <w:rsid w:val="009314CD"/>
    <w:rsid w:val="0093228A"/>
    <w:rsid w:val="00933026"/>
    <w:rsid w:val="0093401A"/>
    <w:rsid w:val="0093598E"/>
    <w:rsid w:val="00936A42"/>
    <w:rsid w:val="0093754D"/>
    <w:rsid w:val="00941642"/>
    <w:rsid w:val="009418D7"/>
    <w:rsid w:val="00941A1D"/>
    <w:rsid w:val="00941AED"/>
    <w:rsid w:val="00942FF9"/>
    <w:rsid w:val="00945539"/>
    <w:rsid w:val="00946545"/>
    <w:rsid w:val="00952B09"/>
    <w:rsid w:val="00953C11"/>
    <w:rsid w:val="009555CE"/>
    <w:rsid w:val="00955B2A"/>
    <w:rsid w:val="00955ECD"/>
    <w:rsid w:val="00956475"/>
    <w:rsid w:val="00956AA6"/>
    <w:rsid w:val="0095713A"/>
    <w:rsid w:val="00960456"/>
    <w:rsid w:val="0096066A"/>
    <w:rsid w:val="00961B9F"/>
    <w:rsid w:val="00961FBB"/>
    <w:rsid w:val="00962CF4"/>
    <w:rsid w:val="009639F6"/>
    <w:rsid w:val="00965255"/>
    <w:rsid w:val="00965752"/>
    <w:rsid w:val="00966009"/>
    <w:rsid w:val="0096671C"/>
    <w:rsid w:val="00967A47"/>
    <w:rsid w:val="00967BD4"/>
    <w:rsid w:val="00967FC4"/>
    <w:rsid w:val="009701AE"/>
    <w:rsid w:val="00970293"/>
    <w:rsid w:val="00970C0E"/>
    <w:rsid w:val="00970EDF"/>
    <w:rsid w:val="00971EDC"/>
    <w:rsid w:val="0097221D"/>
    <w:rsid w:val="00972345"/>
    <w:rsid w:val="0097298B"/>
    <w:rsid w:val="00972D48"/>
    <w:rsid w:val="00972F27"/>
    <w:rsid w:val="0097353B"/>
    <w:rsid w:val="00974982"/>
    <w:rsid w:val="00974AF3"/>
    <w:rsid w:val="009756CE"/>
    <w:rsid w:val="00976582"/>
    <w:rsid w:val="00977379"/>
    <w:rsid w:val="00977CFF"/>
    <w:rsid w:val="00980F4A"/>
    <w:rsid w:val="00981058"/>
    <w:rsid w:val="009824FE"/>
    <w:rsid w:val="00982FCF"/>
    <w:rsid w:val="00983B1A"/>
    <w:rsid w:val="00984534"/>
    <w:rsid w:val="00984737"/>
    <w:rsid w:val="00984923"/>
    <w:rsid w:val="00984A13"/>
    <w:rsid w:val="00984AF0"/>
    <w:rsid w:val="00986179"/>
    <w:rsid w:val="00986712"/>
    <w:rsid w:val="00986C78"/>
    <w:rsid w:val="00986E0B"/>
    <w:rsid w:val="00987081"/>
    <w:rsid w:val="0098792F"/>
    <w:rsid w:val="00990293"/>
    <w:rsid w:val="009902B8"/>
    <w:rsid w:val="009920E5"/>
    <w:rsid w:val="00992734"/>
    <w:rsid w:val="009947DB"/>
    <w:rsid w:val="00994C5A"/>
    <w:rsid w:val="00995C56"/>
    <w:rsid w:val="00996678"/>
    <w:rsid w:val="009967DB"/>
    <w:rsid w:val="00997702"/>
    <w:rsid w:val="009A0AAA"/>
    <w:rsid w:val="009A0C3B"/>
    <w:rsid w:val="009A0EDD"/>
    <w:rsid w:val="009A3D81"/>
    <w:rsid w:val="009A4EBF"/>
    <w:rsid w:val="009A65BB"/>
    <w:rsid w:val="009A6637"/>
    <w:rsid w:val="009A6937"/>
    <w:rsid w:val="009A70DB"/>
    <w:rsid w:val="009A740A"/>
    <w:rsid w:val="009A7B96"/>
    <w:rsid w:val="009B0F36"/>
    <w:rsid w:val="009B3BBF"/>
    <w:rsid w:val="009B57EF"/>
    <w:rsid w:val="009C0672"/>
    <w:rsid w:val="009C1A1A"/>
    <w:rsid w:val="009C293B"/>
    <w:rsid w:val="009C39D5"/>
    <w:rsid w:val="009C4021"/>
    <w:rsid w:val="009C43A7"/>
    <w:rsid w:val="009C4C8F"/>
    <w:rsid w:val="009C5D18"/>
    <w:rsid w:val="009C6014"/>
    <w:rsid w:val="009C639E"/>
    <w:rsid w:val="009C677F"/>
    <w:rsid w:val="009C6A7C"/>
    <w:rsid w:val="009C72FC"/>
    <w:rsid w:val="009C782B"/>
    <w:rsid w:val="009D0A24"/>
    <w:rsid w:val="009D1703"/>
    <w:rsid w:val="009D2F47"/>
    <w:rsid w:val="009D369A"/>
    <w:rsid w:val="009D41F2"/>
    <w:rsid w:val="009D4671"/>
    <w:rsid w:val="009D576E"/>
    <w:rsid w:val="009D7B32"/>
    <w:rsid w:val="009E204C"/>
    <w:rsid w:val="009E2594"/>
    <w:rsid w:val="009E3281"/>
    <w:rsid w:val="009E366B"/>
    <w:rsid w:val="009E3B83"/>
    <w:rsid w:val="009E4369"/>
    <w:rsid w:val="009E494B"/>
    <w:rsid w:val="009E5844"/>
    <w:rsid w:val="009E673C"/>
    <w:rsid w:val="009F06D3"/>
    <w:rsid w:val="009F2836"/>
    <w:rsid w:val="009F3E1A"/>
    <w:rsid w:val="009F45DD"/>
    <w:rsid w:val="009F6CF5"/>
    <w:rsid w:val="009F7998"/>
    <w:rsid w:val="00A002EA"/>
    <w:rsid w:val="00A00E61"/>
    <w:rsid w:val="00A01612"/>
    <w:rsid w:val="00A02998"/>
    <w:rsid w:val="00A029B1"/>
    <w:rsid w:val="00A02A83"/>
    <w:rsid w:val="00A03035"/>
    <w:rsid w:val="00A049FE"/>
    <w:rsid w:val="00A05BF0"/>
    <w:rsid w:val="00A062E4"/>
    <w:rsid w:val="00A06464"/>
    <w:rsid w:val="00A065AE"/>
    <w:rsid w:val="00A06C56"/>
    <w:rsid w:val="00A13000"/>
    <w:rsid w:val="00A137FC"/>
    <w:rsid w:val="00A1471F"/>
    <w:rsid w:val="00A15C4C"/>
    <w:rsid w:val="00A15D98"/>
    <w:rsid w:val="00A15E3D"/>
    <w:rsid w:val="00A16D9B"/>
    <w:rsid w:val="00A17A7D"/>
    <w:rsid w:val="00A2125A"/>
    <w:rsid w:val="00A221AA"/>
    <w:rsid w:val="00A22856"/>
    <w:rsid w:val="00A22AEB"/>
    <w:rsid w:val="00A22C45"/>
    <w:rsid w:val="00A231C4"/>
    <w:rsid w:val="00A2330D"/>
    <w:rsid w:val="00A25246"/>
    <w:rsid w:val="00A264F9"/>
    <w:rsid w:val="00A27E36"/>
    <w:rsid w:val="00A308D7"/>
    <w:rsid w:val="00A30D6A"/>
    <w:rsid w:val="00A310CD"/>
    <w:rsid w:val="00A31E5A"/>
    <w:rsid w:val="00A3384E"/>
    <w:rsid w:val="00A348BA"/>
    <w:rsid w:val="00A34CF9"/>
    <w:rsid w:val="00A35CDB"/>
    <w:rsid w:val="00A37E27"/>
    <w:rsid w:val="00A41F3E"/>
    <w:rsid w:val="00A42595"/>
    <w:rsid w:val="00A4302A"/>
    <w:rsid w:val="00A441CF"/>
    <w:rsid w:val="00A45045"/>
    <w:rsid w:val="00A45305"/>
    <w:rsid w:val="00A454BE"/>
    <w:rsid w:val="00A46370"/>
    <w:rsid w:val="00A463E4"/>
    <w:rsid w:val="00A507BA"/>
    <w:rsid w:val="00A5173E"/>
    <w:rsid w:val="00A51AB6"/>
    <w:rsid w:val="00A529B7"/>
    <w:rsid w:val="00A53860"/>
    <w:rsid w:val="00A601C3"/>
    <w:rsid w:val="00A604B3"/>
    <w:rsid w:val="00A62821"/>
    <w:rsid w:val="00A62C1B"/>
    <w:rsid w:val="00A634FA"/>
    <w:rsid w:val="00A6443F"/>
    <w:rsid w:val="00A6471B"/>
    <w:rsid w:val="00A64E4D"/>
    <w:rsid w:val="00A66BC5"/>
    <w:rsid w:val="00A66C2E"/>
    <w:rsid w:val="00A717C7"/>
    <w:rsid w:val="00A71A02"/>
    <w:rsid w:val="00A72744"/>
    <w:rsid w:val="00A72A59"/>
    <w:rsid w:val="00A749D5"/>
    <w:rsid w:val="00A74BD4"/>
    <w:rsid w:val="00A74D2D"/>
    <w:rsid w:val="00A75D34"/>
    <w:rsid w:val="00A7695B"/>
    <w:rsid w:val="00A76A36"/>
    <w:rsid w:val="00A76B6B"/>
    <w:rsid w:val="00A773A8"/>
    <w:rsid w:val="00A774F1"/>
    <w:rsid w:val="00A81274"/>
    <w:rsid w:val="00A812DA"/>
    <w:rsid w:val="00A82D37"/>
    <w:rsid w:val="00A83F1E"/>
    <w:rsid w:val="00A8477B"/>
    <w:rsid w:val="00A84B17"/>
    <w:rsid w:val="00A84DDD"/>
    <w:rsid w:val="00A84FFE"/>
    <w:rsid w:val="00A86C0D"/>
    <w:rsid w:val="00A919F1"/>
    <w:rsid w:val="00A975E5"/>
    <w:rsid w:val="00AA0AE3"/>
    <w:rsid w:val="00AA0E2C"/>
    <w:rsid w:val="00AA0E73"/>
    <w:rsid w:val="00AA1D93"/>
    <w:rsid w:val="00AA36E6"/>
    <w:rsid w:val="00AA39E6"/>
    <w:rsid w:val="00AA3C0C"/>
    <w:rsid w:val="00AA4A13"/>
    <w:rsid w:val="00AA60A5"/>
    <w:rsid w:val="00AA6227"/>
    <w:rsid w:val="00AA6DB8"/>
    <w:rsid w:val="00AB0F8C"/>
    <w:rsid w:val="00AB1185"/>
    <w:rsid w:val="00AB2D04"/>
    <w:rsid w:val="00AB3685"/>
    <w:rsid w:val="00AB36F3"/>
    <w:rsid w:val="00AB3871"/>
    <w:rsid w:val="00AB3C99"/>
    <w:rsid w:val="00AB3E74"/>
    <w:rsid w:val="00AB4280"/>
    <w:rsid w:val="00AB57F6"/>
    <w:rsid w:val="00AB7425"/>
    <w:rsid w:val="00AB7A91"/>
    <w:rsid w:val="00AB7AD4"/>
    <w:rsid w:val="00AC0C3D"/>
    <w:rsid w:val="00AC1C6F"/>
    <w:rsid w:val="00AC30D6"/>
    <w:rsid w:val="00AC40A2"/>
    <w:rsid w:val="00AC5378"/>
    <w:rsid w:val="00AC6A20"/>
    <w:rsid w:val="00AC74A9"/>
    <w:rsid w:val="00AC755D"/>
    <w:rsid w:val="00AC7CD4"/>
    <w:rsid w:val="00AD0B58"/>
    <w:rsid w:val="00AD1079"/>
    <w:rsid w:val="00AD191F"/>
    <w:rsid w:val="00AD199A"/>
    <w:rsid w:val="00AD1FAE"/>
    <w:rsid w:val="00AD423A"/>
    <w:rsid w:val="00AD4BCA"/>
    <w:rsid w:val="00AD75C0"/>
    <w:rsid w:val="00AD7C6A"/>
    <w:rsid w:val="00AD7DED"/>
    <w:rsid w:val="00AD7E71"/>
    <w:rsid w:val="00AE0A0C"/>
    <w:rsid w:val="00AE100D"/>
    <w:rsid w:val="00AE177C"/>
    <w:rsid w:val="00AE1A12"/>
    <w:rsid w:val="00AE1CEB"/>
    <w:rsid w:val="00AE1F3B"/>
    <w:rsid w:val="00AE24A9"/>
    <w:rsid w:val="00AE2515"/>
    <w:rsid w:val="00AE5119"/>
    <w:rsid w:val="00AE5324"/>
    <w:rsid w:val="00AE5CC1"/>
    <w:rsid w:val="00AE6729"/>
    <w:rsid w:val="00AE69F6"/>
    <w:rsid w:val="00AE6FFF"/>
    <w:rsid w:val="00AF186C"/>
    <w:rsid w:val="00AF1AD8"/>
    <w:rsid w:val="00AF24CF"/>
    <w:rsid w:val="00AF2A8F"/>
    <w:rsid w:val="00AF2BDC"/>
    <w:rsid w:val="00AF3485"/>
    <w:rsid w:val="00AF5100"/>
    <w:rsid w:val="00AF77C3"/>
    <w:rsid w:val="00B02BC7"/>
    <w:rsid w:val="00B02CBB"/>
    <w:rsid w:val="00B038E9"/>
    <w:rsid w:val="00B06A21"/>
    <w:rsid w:val="00B078CB"/>
    <w:rsid w:val="00B07B2C"/>
    <w:rsid w:val="00B11687"/>
    <w:rsid w:val="00B12DF9"/>
    <w:rsid w:val="00B1323C"/>
    <w:rsid w:val="00B1484F"/>
    <w:rsid w:val="00B1623B"/>
    <w:rsid w:val="00B20652"/>
    <w:rsid w:val="00B2163C"/>
    <w:rsid w:val="00B21E6F"/>
    <w:rsid w:val="00B2228C"/>
    <w:rsid w:val="00B22DCA"/>
    <w:rsid w:val="00B231B2"/>
    <w:rsid w:val="00B23963"/>
    <w:rsid w:val="00B25A6F"/>
    <w:rsid w:val="00B26486"/>
    <w:rsid w:val="00B26AB3"/>
    <w:rsid w:val="00B2788E"/>
    <w:rsid w:val="00B30B23"/>
    <w:rsid w:val="00B30FD0"/>
    <w:rsid w:val="00B320C8"/>
    <w:rsid w:val="00B3364E"/>
    <w:rsid w:val="00B3501B"/>
    <w:rsid w:val="00B35362"/>
    <w:rsid w:val="00B356CA"/>
    <w:rsid w:val="00B371D1"/>
    <w:rsid w:val="00B37C21"/>
    <w:rsid w:val="00B41722"/>
    <w:rsid w:val="00B41B75"/>
    <w:rsid w:val="00B42436"/>
    <w:rsid w:val="00B43941"/>
    <w:rsid w:val="00B4661D"/>
    <w:rsid w:val="00B46D5C"/>
    <w:rsid w:val="00B502DC"/>
    <w:rsid w:val="00B51147"/>
    <w:rsid w:val="00B517F0"/>
    <w:rsid w:val="00B522F1"/>
    <w:rsid w:val="00B52CDD"/>
    <w:rsid w:val="00B53019"/>
    <w:rsid w:val="00B538AD"/>
    <w:rsid w:val="00B5590F"/>
    <w:rsid w:val="00B56239"/>
    <w:rsid w:val="00B56944"/>
    <w:rsid w:val="00B56C07"/>
    <w:rsid w:val="00B56FF0"/>
    <w:rsid w:val="00B60330"/>
    <w:rsid w:val="00B61198"/>
    <w:rsid w:val="00B6241A"/>
    <w:rsid w:val="00B627FE"/>
    <w:rsid w:val="00B62B0D"/>
    <w:rsid w:val="00B65B7E"/>
    <w:rsid w:val="00B66326"/>
    <w:rsid w:val="00B7044A"/>
    <w:rsid w:val="00B70B99"/>
    <w:rsid w:val="00B73444"/>
    <w:rsid w:val="00B74B0A"/>
    <w:rsid w:val="00B77355"/>
    <w:rsid w:val="00B779A3"/>
    <w:rsid w:val="00B801CD"/>
    <w:rsid w:val="00B80B5E"/>
    <w:rsid w:val="00B81DD9"/>
    <w:rsid w:val="00B82B03"/>
    <w:rsid w:val="00B83F5C"/>
    <w:rsid w:val="00B83FEC"/>
    <w:rsid w:val="00B8479D"/>
    <w:rsid w:val="00B85445"/>
    <w:rsid w:val="00B85D25"/>
    <w:rsid w:val="00B86130"/>
    <w:rsid w:val="00B870DF"/>
    <w:rsid w:val="00B90A32"/>
    <w:rsid w:val="00B93FF9"/>
    <w:rsid w:val="00B94217"/>
    <w:rsid w:val="00B9654E"/>
    <w:rsid w:val="00B96B1C"/>
    <w:rsid w:val="00B96BBB"/>
    <w:rsid w:val="00B97654"/>
    <w:rsid w:val="00B97D6B"/>
    <w:rsid w:val="00BA0F39"/>
    <w:rsid w:val="00BA46AF"/>
    <w:rsid w:val="00BA526B"/>
    <w:rsid w:val="00BA5286"/>
    <w:rsid w:val="00BA58C3"/>
    <w:rsid w:val="00BA6F5D"/>
    <w:rsid w:val="00BA6FDE"/>
    <w:rsid w:val="00BA71D8"/>
    <w:rsid w:val="00BA78C9"/>
    <w:rsid w:val="00BA7B79"/>
    <w:rsid w:val="00BB05EA"/>
    <w:rsid w:val="00BB0A25"/>
    <w:rsid w:val="00BB587F"/>
    <w:rsid w:val="00BB59A3"/>
    <w:rsid w:val="00BB6AF8"/>
    <w:rsid w:val="00BC1293"/>
    <w:rsid w:val="00BC226B"/>
    <w:rsid w:val="00BC2AB6"/>
    <w:rsid w:val="00BC2B7C"/>
    <w:rsid w:val="00BC3F7C"/>
    <w:rsid w:val="00BC3FC9"/>
    <w:rsid w:val="00BC409D"/>
    <w:rsid w:val="00BC72E0"/>
    <w:rsid w:val="00BC7674"/>
    <w:rsid w:val="00BD0367"/>
    <w:rsid w:val="00BD0DE9"/>
    <w:rsid w:val="00BD1D31"/>
    <w:rsid w:val="00BD2B71"/>
    <w:rsid w:val="00BD373F"/>
    <w:rsid w:val="00BD3789"/>
    <w:rsid w:val="00BD4BC0"/>
    <w:rsid w:val="00BD5926"/>
    <w:rsid w:val="00BD73E4"/>
    <w:rsid w:val="00BD78E5"/>
    <w:rsid w:val="00BD7FD6"/>
    <w:rsid w:val="00BE0266"/>
    <w:rsid w:val="00BE133A"/>
    <w:rsid w:val="00BE1430"/>
    <w:rsid w:val="00BE156F"/>
    <w:rsid w:val="00BE1C2F"/>
    <w:rsid w:val="00BE2067"/>
    <w:rsid w:val="00BE2473"/>
    <w:rsid w:val="00BE2F9E"/>
    <w:rsid w:val="00BE5B73"/>
    <w:rsid w:val="00BE6096"/>
    <w:rsid w:val="00BE7D64"/>
    <w:rsid w:val="00BF1CED"/>
    <w:rsid w:val="00BF424F"/>
    <w:rsid w:val="00BF4570"/>
    <w:rsid w:val="00BF472A"/>
    <w:rsid w:val="00BF52F3"/>
    <w:rsid w:val="00BF7728"/>
    <w:rsid w:val="00BF7A26"/>
    <w:rsid w:val="00C01346"/>
    <w:rsid w:val="00C023F7"/>
    <w:rsid w:val="00C03FB9"/>
    <w:rsid w:val="00C04E4F"/>
    <w:rsid w:val="00C0527D"/>
    <w:rsid w:val="00C0611C"/>
    <w:rsid w:val="00C064B2"/>
    <w:rsid w:val="00C06B15"/>
    <w:rsid w:val="00C114DC"/>
    <w:rsid w:val="00C117DA"/>
    <w:rsid w:val="00C1218B"/>
    <w:rsid w:val="00C12DB6"/>
    <w:rsid w:val="00C12EE0"/>
    <w:rsid w:val="00C13568"/>
    <w:rsid w:val="00C14239"/>
    <w:rsid w:val="00C142CE"/>
    <w:rsid w:val="00C14709"/>
    <w:rsid w:val="00C15376"/>
    <w:rsid w:val="00C15D0B"/>
    <w:rsid w:val="00C163DD"/>
    <w:rsid w:val="00C169BE"/>
    <w:rsid w:val="00C1715E"/>
    <w:rsid w:val="00C17226"/>
    <w:rsid w:val="00C20082"/>
    <w:rsid w:val="00C21974"/>
    <w:rsid w:val="00C23076"/>
    <w:rsid w:val="00C25F53"/>
    <w:rsid w:val="00C261EE"/>
    <w:rsid w:val="00C300F7"/>
    <w:rsid w:val="00C303A9"/>
    <w:rsid w:val="00C3153A"/>
    <w:rsid w:val="00C31A86"/>
    <w:rsid w:val="00C31F74"/>
    <w:rsid w:val="00C33850"/>
    <w:rsid w:val="00C34C14"/>
    <w:rsid w:val="00C35186"/>
    <w:rsid w:val="00C35E8B"/>
    <w:rsid w:val="00C35F83"/>
    <w:rsid w:val="00C36635"/>
    <w:rsid w:val="00C40C2C"/>
    <w:rsid w:val="00C41522"/>
    <w:rsid w:val="00C43AC0"/>
    <w:rsid w:val="00C460F9"/>
    <w:rsid w:val="00C464D1"/>
    <w:rsid w:val="00C46784"/>
    <w:rsid w:val="00C46833"/>
    <w:rsid w:val="00C46B71"/>
    <w:rsid w:val="00C47019"/>
    <w:rsid w:val="00C4768C"/>
    <w:rsid w:val="00C4774A"/>
    <w:rsid w:val="00C47A8F"/>
    <w:rsid w:val="00C511D7"/>
    <w:rsid w:val="00C5190D"/>
    <w:rsid w:val="00C52377"/>
    <w:rsid w:val="00C5241E"/>
    <w:rsid w:val="00C5297C"/>
    <w:rsid w:val="00C53968"/>
    <w:rsid w:val="00C54D0C"/>
    <w:rsid w:val="00C54E44"/>
    <w:rsid w:val="00C56A98"/>
    <w:rsid w:val="00C574BE"/>
    <w:rsid w:val="00C57CBF"/>
    <w:rsid w:val="00C61722"/>
    <w:rsid w:val="00C65101"/>
    <w:rsid w:val="00C67AF3"/>
    <w:rsid w:val="00C67B49"/>
    <w:rsid w:val="00C7002F"/>
    <w:rsid w:val="00C708C0"/>
    <w:rsid w:val="00C7211D"/>
    <w:rsid w:val="00C7254A"/>
    <w:rsid w:val="00C72625"/>
    <w:rsid w:val="00C72BBD"/>
    <w:rsid w:val="00C751DB"/>
    <w:rsid w:val="00C75252"/>
    <w:rsid w:val="00C75535"/>
    <w:rsid w:val="00C76A66"/>
    <w:rsid w:val="00C807A3"/>
    <w:rsid w:val="00C8218C"/>
    <w:rsid w:val="00C82780"/>
    <w:rsid w:val="00C83821"/>
    <w:rsid w:val="00C83DDA"/>
    <w:rsid w:val="00C86021"/>
    <w:rsid w:val="00C86697"/>
    <w:rsid w:val="00C8705C"/>
    <w:rsid w:val="00C87EFC"/>
    <w:rsid w:val="00C90A6B"/>
    <w:rsid w:val="00C90CDA"/>
    <w:rsid w:val="00C920ED"/>
    <w:rsid w:val="00C9234A"/>
    <w:rsid w:val="00C9439F"/>
    <w:rsid w:val="00C94D59"/>
    <w:rsid w:val="00C95668"/>
    <w:rsid w:val="00C96272"/>
    <w:rsid w:val="00C967A8"/>
    <w:rsid w:val="00C97AD6"/>
    <w:rsid w:val="00C97DDD"/>
    <w:rsid w:val="00CA3065"/>
    <w:rsid w:val="00CA4BA0"/>
    <w:rsid w:val="00CA4E68"/>
    <w:rsid w:val="00CA511E"/>
    <w:rsid w:val="00CA5D93"/>
    <w:rsid w:val="00CA5FF1"/>
    <w:rsid w:val="00CA79C9"/>
    <w:rsid w:val="00CB0D29"/>
    <w:rsid w:val="00CB1338"/>
    <w:rsid w:val="00CB18FD"/>
    <w:rsid w:val="00CB1AB4"/>
    <w:rsid w:val="00CB27C3"/>
    <w:rsid w:val="00CB2B1E"/>
    <w:rsid w:val="00CB2D73"/>
    <w:rsid w:val="00CB3FD7"/>
    <w:rsid w:val="00CB4516"/>
    <w:rsid w:val="00CB4DDF"/>
    <w:rsid w:val="00CB4E0C"/>
    <w:rsid w:val="00CB5586"/>
    <w:rsid w:val="00CB5952"/>
    <w:rsid w:val="00CB6863"/>
    <w:rsid w:val="00CB746C"/>
    <w:rsid w:val="00CB780B"/>
    <w:rsid w:val="00CC0632"/>
    <w:rsid w:val="00CC0652"/>
    <w:rsid w:val="00CC0ABE"/>
    <w:rsid w:val="00CC2508"/>
    <w:rsid w:val="00CC2A78"/>
    <w:rsid w:val="00CC2D8A"/>
    <w:rsid w:val="00CC2F35"/>
    <w:rsid w:val="00CC340F"/>
    <w:rsid w:val="00CC3656"/>
    <w:rsid w:val="00CC469D"/>
    <w:rsid w:val="00CC66E0"/>
    <w:rsid w:val="00CC6D6D"/>
    <w:rsid w:val="00CC72A8"/>
    <w:rsid w:val="00CC77EF"/>
    <w:rsid w:val="00CD11E4"/>
    <w:rsid w:val="00CD1C75"/>
    <w:rsid w:val="00CD1DA3"/>
    <w:rsid w:val="00CD2334"/>
    <w:rsid w:val="00CD2E12"/>
    <w:rsid w:val="00CD5072"/>
    <w:rsid w:val="00CD6677"/>
    <w:rsid w:val="00CD6EDE"/>
    <w:rsid w:val="00CD7157"/>
    <w:rsid w:val="00CD7A0E"/>
    <w:rsid w:val="00CE1A5A"/>
    <w:rsid w:val="00CE3442"/>
    <w:rsid w:val="00CE429D"/>
    <w:rsid w:val="00CE6235"/>
    <w:rsid w:val="00CE67E3"/>
    <w:rsid w:val="00CE7652"/>
    <w:rsid w:val="00CF0CED"/>
    <w:rsid w:val="00CF16DD"/>
    <w:rsid w:val="00CF1D2A"/>
    <w:rsid w:val="00CF3E1E"/>
    <w:rsid w:val="00CF4E69"/>
    <w:rsid w:val="00CF6911"/>
    <w:rsid w:val="00CF69D0"/>
    <w:rsid w:val="00CF7D3D"/>
    <w:rsid w:val="00CF7E8E"/>
    <w:rsid w:val="00D00450"/>
    <w:rsid w:val="00D00F21"/>
    <w:rsid w:val="00D0178B"/>
    <w:rsid w:val="00D02184"/>
    <w:rsid w:val="00D0265C"/>
    <w:rsid w:val="00D02E03"/>
    <w:rsid w:val="00D02EE2"/>
    <w:rsid w:val="00D0339B"/>
    <w:rsid w:val="00D03520"/>
    <w:rsid w:val="00D05717"/>
    <w:rsid w:val="00D05806"/>
    <w:rsid w:val="00D05E37"/>
    <w:rsid w:val="00D10246"/>
    <w:rsid w:val="00D1053A"/>
    <w:rsid w:val="00D10D5B"/>
    <w:rsid w:val="00D119CB"/>
    <w:rsid w:val="00D136E8"/>
    <w:rsid w:val="00D13DA3"/>
    <w:rsid w:val="00D1453A"/>
    <w:rsid w:val="00D15CD1"/>
    <w:rsid w:val="00D16195"/>
    <w:rsid w:val="00D16D61"/>
    <w:rsid w:val="00D1750C"/>
    <w:rsid w:val="00D22283"/>
    <w:rsid w:val="00D23698"/>
    <w:rsid w:val="00D236BA"/>
    <w:rsid w:val="00D2581C"/>
    <w:rsid w:val="00D25A3E"/>
    <w:rsid w:val="00D26E40"/>
    <w:rsid w:val="00D27409"/>
    <w:rsid w:val="00D31C9A"/>
    <w:rsid w:val="00D326BF"/>
    <w:rsid w:val="00D3368A"/>
    <w:rsid w:val="00D33EA2"/>
    <w:rsid w:val="00D34142"/>
    <w:rsid w:val="00D341DA"/>
    <w:rsid w:val="00D34FA3"/>
    <w:rsid w:val="00D3524F"/>
    <w:rsid w:val="00D35FD2"/>
    <w:rsid w:val="00D36ECF"/>
    <w:rsid w:val="00D375E6"/>
    <w:rsid w:val="00D400B1"/>
    <w:rsid w:val="00D40720"/>
    <w:rsid w:val="00D410A9"/>
    <w:rsid w:val="00D44A43"/>
    <w:rsid w:val="00D45A6B"/>
    <w:rsid w:val="00D45EA3"/>
    <w:rsid w:val="00D460BC"/>
    <w:rsid w:val="00D4667E"/>
    <w:rsid w:val="00D5107B"/>
    <w:rsid w:val="00D52360"/>
    <w:rsid w:val="00D52386"/>
    <w:rsid w:val="00D5430F"/>
    <w:rsid w:val="00D55147"/>
    <w:rsid w:val="00D557D2"/>
    <w:rsid w:val="00D56D7B"/>
    <w:rsid w:val="00D57550"/>
    <w:rsid w:val="00D5764B"/>
    <w:rsid w:val="00D57DF8"/>
    <w:rsid w:val="00D61204"/>
    <w:rsid w:val="00D61B71"/>
    <w:rsid w:val="00D63761"/>
    <w:rsid w:val="00D63BBF"/>
    <w:rsid w:val="00D64B81"/>
    <w:rsid w:val="00D6611A"/>
    <w:rsid w:val="00D66677"/>
    <w:rsid w:val="00D66E33"/>
    <w:rsid w:val="00D671EA"/>
    <w:rsid w:val="00D67A44"/>
    <w:rsid w:val="00D70B07"/>
    <w:rsid w:val="00D70E16"/>
    <w:rsid w:val="00D7129D"/>
    <w:rsid w:val="00D713FB"/>
    <w:rsid w:val="00D71492"/>
    <w:rsid w:val="00D72092"/>
    <w:rsid w:val="00D751D3"/>
    <w:rsid w:val="00D764CD"/>
    <w:rsid w:val="00D77E74"/>
    <w:rsid w:val="00D80CD5"/>
    <w:rsid w:val="00D81175"/>
    <w:rsid w:val="00D81745"/>
    <w:rsid w:val="00D81BAD"/>
    <w:rsid w:val="00D8286B"/>
    <w:rsid w:val="00D84393"/>
    <w:rsid w:val="00D855A8"/>
    <w:rsid w:val="00D85B23"/>
    <w:rsid w:val="00D879DA"/>
    <w:rsid w:val="00D87DD5"/>
    <w:rsid w:val="00D91866"/>
    <w:rsid w:val="00D9233F"/>
    <w:rsid w:val="00D92C63"/>
    <w:rsid w:val="00D93AEE"/>
    <w:rsid w:val="00D945B9"/>
    <w:rsid w:val="00D95277"/>
    <w:rsid w:val="00D96186"/>
    <w:rsid w:val="00D96DF7"/>
    <w:rsid w:val="00D973BD"/>
    <w:rsid w:val="00DA088B"/>
    <w:rsid w:val="00DA11F1"/>
    <w:rsid w:val="00DA22B9"/>
    <w:rsid w:val="00DA2CE0"/>
    <w:rsid w:val="00DA3FFD"/>
    <w:rsid w:val="00DA444F"/>
    <w:rsid w:val="00DA4CEC"/>
    <w:rsid w:val="00DA50A4"/>
    <w:rsid w:val="00DA75C5"/>
    <w:rsid w:val="00DA7C31"/>
    <w:rsid w:val="00DB053D"/>
    <w:rsid w:val="00DB1D14"/>
    <w:rsid w:val="00DB1E0F"/>
    <w:rsid w:val="00DB2579"/>
    <w:rsid w:val="00DB3607"/>
    <w:rsid w:val="00DB456D"/>
    <w:rsid w:val="00DB50BE"/>
    <w:rsid w:val="00DB60F3"/>
    <w:rsid w:val="00DB747A"/>
    <w:rsid w:val="00DB77A7"/>
    <w:rsid w:val="00DC182C"/>
    <w:rsid w:val="00DC20BA"/>
    <w:rsid w:val="00DC2603"/>
    <w:rsid w:val="00DC2AEF"/>
    <w:rsid w:val="00DC3D59"/>
    <w:rsid w:val="00DC43E3"/>
    <w:rsid w:val="00DC4466"/>
    <w:rsid w:val="00DC475C"/>
    <w:rsid w:val="00DC646F"/>
    <w:rsid w:val="00DC67EE"/>
    <w:rsid w:val="00DD107F"/>
    <w:rsid w:val="00DD1A7B"/>
    <w:rsid w:val="00DD21C7"/>
    <w:rsid w:val="00DD29AD"/>
    <w:rsid w:val="00DD72F9"/>
    <w:rsid w:val="00DD7C27"/>
    <w:rsid w:val="00DE0C93"/>
    <w:rsid w:val="00DE25FE"/>
    <w:rsid w:val="00DE2607"/>
    <w:rsid w:val="00DE3C1C"/>
    <w:rsid w:val="00DE52F2"/>
    <w:rsid w:val="00DE5811"/>
    <w:rsid w:val="00DE5BBA"/>
    <w:rsid w:val="00DF0233"/>
    <w:rsid w:val="00DF0AAC"/>
    <w:rsid w:val="00DF23A8"/>
    <w:rsid w:val="00DF2DDD"/>
    <w:rsid w:val="00DF2E1F"/>
    <w:rsid w:val="00DF4E81"/>
    <w:rsid w:val="00DF5A1E"/>
    <w:rsid w:val="00DF612B"/>
    <w:rsid w:val="00DF6246"/>
    <w:rsid w:val="00DF63B0"/>
    <w:rsid w:val="00DF71D5"/>
    <w:rsid w:val="00DF7A0F"/>
    <w:rsid w:val="00E0002C"/>
    <w:rsid w:val="00E0009B"/>
    <w:rsid w:val="00E010ED"/>
    <w:rsid w:val="00E015F6"/>
    <w:rsid w:val="00E022D1"/>
    <w:rsid w:val="00E02353"/>
    <w:rsid w:val="00E02832"/>
    <w:rsid w:val="00E02D23"/>
    <w:rsid w:val="00E0306B"/>
    <w:rsid w:val="00E03143"/>
    <w:rsid w:val="00E0516E"/>
    <w:rsid w:val="00E05410"/>
    <w:rsid w:val="00E06B8A"/>
    <w:rsid w:val="00E06F46"/>
    <w:rsid w:val="00E07C71"/>
    <w:rsid w:val="00E07C81"/>
    <w:rsid w:val="00E102E5"/>
    <w:rsid w:val="00E10805"/>
    <w:rsid w:val="00E10D4B"/>
    <w:rsid w:val="00E1226B"/>
    <w:rsid w:val="00E12D2F"/>
    <w:rsid w:val="00E12D5E"/>
    <w:rsid w:val="00E13CCA"/>
    <w:rsid w:val="00E15307"/>
    <w:rsid w:val="00E16A39"/>
    <w:rsid w:val="00E176AE"/>
    <w:rsid w:val="00E2036E"/>
    <w:rsid w:val="00E205AD"/>
    <w:rsid w:val="00E21484"/>
    <w:rsid w:val="00E21591"/>
    <w:rsid w:val="00E21E84"/>
    <w:rsid w:val="00E22E41"/>
    <w:rsid w:val="00E22F9A"/>
    <w:rsid w:val="00E24637"/>
    <w:rsid w:val="00E247D2"/>
    <w:rsid w:val="00E270FC"/>
    <w:rsid w:val="00E320BF"/>
    <w:rsid w:val="00E329CB"/>
    <w:rsid w:val="00E32F94"/>
    <w:rsid w:val="00E3369C"/>
    <w:rsid w:val="00E34A19"/>
    <w:rsid w:val="00E34EB5"/>
    <w:rsid w:val="00E36376"/>
    <w:rsid w:val="00E36D6E"/>
    <w:rsid w:val="00E37502"/>
    <w:rsid w:val="00E4098A"/>
    <w:rsid w:val="00E40AE4"/>
    <w:rsid w:val="00E440E9"/>
    <w:rsid w:val="00E448CE"/>
    <w:rsid w:val="00E45247"/>
    <w:rsid w:val="00E47086"/>
    <w:rsid w:val="00E4766D"/>
    <w:rsid w:val="00E477C3"/>
    <w:rsid w:val="00E51437"/>
    <w:rsid w:val="00E55522"/>
    <w:rsid w:val="00E57562"/>
    <w:rsid w:val="00E60937"/>
    <w:rsid w:val="00E61DD7"/>
    <w:rsid w:val="00E62843"/>
    <w:rsid w:val="00E630DC"/>
    <w:rsid w:val="00E637E5"/>
    <w:rsid w:val="00E6402F"/>
    <w:rsid w:val="00E645E2"/>
    <w:rsid w:val="00E650B3"/>
    <w:rsid w:val="00E660BB"/>
    <w:rsid w:val="00E673CA"/>
    <w:rsid w:val="00E707BE"/>
    <w:rsid w:val="00E73694"/>
    <w:rsid w:val="00E745E0"/>
    <w:rsid w:val="00E74CC5"/>
    <w:rsid w:val="00E74D0B"/>
    <w:rsid w:val="00E75E77"/>
    <w:rsid w:val="00E80FFA"/>
    <w:rsid w:val="00E8177A"/>
    <w:rsid w:val="00E81836"/>
    <w:rsid w:val="00E821E1"/>
    <w:rsid w:val="00E835C1"/>
    <w:rsid w:val="00E839D1"/>
    <w:rsid w:val="00E83DB9"/>
    <w:rsid w:val="00E85239"/>
    <w:rsid w:val="00E85347"/>
    <w:rsid w:val="00E8722F"/>
    <w:rsid w:val="00E87FDB"/>
    <w:rsid w:val="00E87FEB"/>
    <w:rsid w:val="00E9112F"/>
    <w:rsid w:val="00E91342"/>
    <w:rsid w:val="00E91617"/>
    <w:rsid w:val="00E924CF"/>
    <w:rsid w:val="00E92F04"/>
    <w:rsid w:val="00E95B09"/>
    <w:rsid w:val="00EA205E"/>
    <w:rsid w:val="00EA21DA"/>
    <w:rsid w:val="00EA35D9"/>
    <w:rsid w:val="00EA3CA6"/>
    <w:rsid w:val="00EA3F48"/>
    <w:rsid w:val="00EA4CB6"/>
    <w:rsid w:val="00EA4E59"/>
    <w:rsid w:val="00EA4FBA"/>
    <w:rsid w:val="00EB057E"/>
    <w:rsid w:val="00EB11C3"/>
    <w:rsid w:val="00EB12DF"/>
    <w:rsid w:val="00EB219C"/>
    <w:rsid w:val="00EB6024"/>
    <w:rsid w:val="00EB7808"/>
    <w:rsid w:val="00EB785A"/>
    <w:rsid w:val="00EC0306"/>
    <w:rsid w:val="00EC03AC"/>
    <w:rsid w:val="00EC1FE8"/>
    <w:rsid w:val="00EC2D0F"/>
    <w:rsid w:val="00EC68F4"/>
    <w:rsid w:val="00EC6CAF"/>
    <w:rsid w:val="00ED05A4"/>
    <w:rsid w:val="00ED05B0"/>
    <w:rsid w:val="00ED0641"/>
    <w:rsid w:val="00ED0A22"/>
    <w:rsid w:val="00ED0EC3"/>
    <w:rsid w:val="00ED139F"/>
    <w:rsid w:val="00ED1FAC"/>
    <w:rsid w:val="00ED2761"/>
    <w:rsid w:val="00ED2792"/>
    <w:rsid w:val="00ED446B"/>
    <w:rsid w:val="00ED5381"/>
    <w:rsid w:val="00ED5756"/>
    <w:rsid w:val="00ED643F"/>
    <w:rsid w:val="00ED7C9E"/>
    <w:rsid w:val="00EE0E8D"/>
    <w:rsid w:val="00EE1BD2"/>
    <w:rsid w:val="00EE57A9"/>
    <w:rsid w:val="00EE597B"/>
    <w:rsid w:val="00EE6201"/>
    <w:rsid w:val="00EE6895"/>
    <w:rsid w:val="00EE7663"/>
    <w:rsid w:val="00EE7CAD"/>
    <w:rsid w:val="00EF011D"/>
    <w:rsid w:val="00EF1225"/>
    <w:rsid w:val="00EF20E8"/>
    <w:rsid w:val="00EF3BC7"/>
    <w:rsid w:val="00EF4537"/>
    <w:rsid w:val="00EF4FA6"/>
    <w:rsid w:val="00EF7A62"/>
    <w:rsid w:val="00EF7FAA"/>
    <w:rsid w:val="00F00C63"/>
    <w:rsid w:val="00F01872"/>
    <w:rsid w:val="00F01D28"/>
    <w:rsid w:val="00F0228C"/>
    <w:rsid w:val="00F0297D"/>
    <w:rsid w:val="00F02A84"/>
    <w:rsid w:val="00F033A0"/>
    <w:rsid w:val="00F03438"/>
    <w:rsid w:val="00F043CD"/>
    <w:rsid w:val="00F047D7"/>
    <w:rsid w:val="00F05A95"/>
    <w:rsid w:val="00F05B03"/>
    <w:rsid w:val="00F0606F"/>
    <w:rsid w:val="00F060ED"/>
    <w:rsid w:val="00F07D60"/>
    <w:rsid w:val="00F11EFB"/>
    <w:rsid w:val="00F1218C"/>
    <w:rsid w:val="00F12656"/>
    <w:rsid w:val="00F14998"/>
    <w:rsid w:val="00F15239"/>
    <w:rsid w:val="00F15EAC"/>
    <w:rsid w:val="00F16C1C"/>
    <w:rsid w:val="00F17126"/>
    <w:rsid w:val="00F17360"/>
    <w:rsid w:val="00F17A53"/>
    <w:rsid w:val="00F209E3"/>
    <w:rsid w:val="00F21C7B"/>
    <w:rsid w:val="00F22CCC"/>
    <w:rsid w:val="00F2369B"/>
    <w:rsid w:val="00F238B5"/>
    <w:rsid w:val="00F2492D"/>
    <w:rsid w:val="00F24DFA"/>
    <w:rsid w:val="00F25F52"/>
    <w:rsid w:val="00F25FC4"/>
    <w:rsid w:val="00F267DF"/>
    <w:rsid w:val="00F26B02"/>
    <w:rsid w:val="00F33772"/>
    <w:rsid w:val="00F35717"/>
    <w:rsid w:val="00F367EC"/>
    <w:rsid w:val="00F40151"/>
    <w:rsid w:val="00F419E4"/>
    <w:rsid w:val="00F42DC6"/>
    <w:rsid w:val="00F42FA9"/>
    <w:rsid w:val="00F44C51"/>
    <w:rsid w:val="00F46AD3"/>
    <w:rsid w:val="00F47329"/>
    <w:rsid w:val="00F47373"/>
    <w:rsid w:val="00F47E4E"/>
    <w:rsid w:val="00F50215"/>
    <w:rsid w:val="00F50649"/>
    <w:rsid w:val="00F50D13"/>
    <w:rsid w:val="00F51A3B"/>
    <w:rsid w:val="00F51AD0"/>
    <w:rsid w:val="00F51F46"/>
    <w:rsid w:val="00F52456"/>
    <w:rsid w:val="00F530BE"/>
    <w:rsid w:val="00F543DC"/>
    <w:rsid w:val="00F543E1"/>
    <w:rsid w:val="00F5507B"/>
    <w:rsid w:val="00F5588D"/>
    <w:rsid w:val="00F55A1A"/>
    <w:rsid w:val="00F576AA"/>
    <w:rsid w:val="00F6014B"/>
    <w:rsid w:val="00F60DAC"/>
    <w:rsid w:val="00F6176F"/>
    <w:rsid w:val="00F62969"/>
    <w:rsid w:val="00F6298A"/>
    <w:rsid w:val="00F63ECE"/>
    <w:rsid w:val="00F6423B"/>
    <w:rsid w:val="00F656BB"/>
    <w:rsid w:val="00F65801"/>
    <w:rsid w:val="00F65BE0"/>
    <w:rsid w:val="00F65CC7"/>
    <w:rsid w:val="00F664CE"/>
    <w:rsid w:val="00F67007"/>
    <w:rsid w:val="00F671CB"/>
    <w:rsid w:val="00F67260"/>
    <w:rsid w:val="00F67C40"/>
    <w:rsid w:val="00F70A23"/>
    <w:rsid w:val="00F71128"/>
    <w:rsid w:val="00F72428"/>
    <w:rsid w:val="00F72625"/>
    <w:rsid w:val="00F72C2B"/>
    <w:rsid w:val="00F7362E"/>
    <w:rsid w:val="00F740F3"/>
    <w:rsid w:val="00F749FF"/>
    <w:rsid w:val="00F76629"/>
    <w:rsid w:val="00F7790D"/>
    <w:rsid w:val="00F779F7"/>
    <w:rsid w:val="00F77D80"/>
    <w:rsid w:val="00F77FE1"/>
    <w:rsid w:val="00F8411C"/>
    <w:rsid w:val="00F84826"/>
    <w:rsid w:val="00F8504B"/>
    <w:rsid w:val="00F90BDE"/>
    <w:rsid w:val="00F914BC"/>
    <w:rsid w:val="00F91971"/>
    <w:rsid w:val="00F940E4"/>
    <w:rsid w:val="00F95623"/>
    <w:rsid w:val="00F95B9E"/>
    <w:rsid w:val="00F96778"/>
    <w:rsid w:val="00F96B4E"/>
    <w:rsid w:val="00FA0912"/>
    <w:rsid w:val="00FA1116"/>
    <w:rsid w:val="00FA1E36"/>
    <w:rsid w:val="00FA2E54"/>
    <w:rsid w:val="00FA32A1"/>
    <w:rsid w:val="00FA4978"/>
    <w:rsid w:val="00FA5429"/>
    <w:rsid w:val="00FA5A45"/>
    <w:rsid w:val="00FA5A6A"/>
    <w:rsid w:val="00FA604C"/>
    <w:rsid w:val="00FA7508"/>
    <w:rsid w:val="00FB11E5"/>
    <w:rsid w:val="00FB2146"/>
    <w:rsid w:val="00FB2CA2"/>
    <w:rsid w:val="00FB3FEF"/>
    <w:rsid w:val="00FB4DB0"/>
    <w:rsid w:val="00FB502F"/>
    <w:rsid w:val="00FB5445"/>
    <w:rsid w:val="00FB5F08"/>
    <w:rsid w:val="00FB7147"/>
    <w:rsid w:val="00FB798B"/>
    <w:rsid w:val="00FC0CC6"/>
    <w:rsid w:val="00FC12B6"/>
    <w:rsid w:val="00FC1E30"/>
    <w:rsid w:val="00FC2346"/>
    <w:rsid w:val="00FC2C05"/>
    <w:rsid w:val="00FC315E"/>
    <w:rsid w:val="00FC4142"/>
    <w:rsid w:val="00FC43EE"/>
    <w:rsid w:val="00FC4402"/>
    <w:rsid w:val="00FC4E83"/>
    <w:rsid w:val="00FC5894"/>
    <w:rsid w:val="00FC6178"/>
    <w:rsid w:val="00FC7B93"/>
    <w:rsid w:val="00FD0234"/>
    <w:rsid w:val="00FD0576"/>
    <w:rsid w:val="00FD241E"/>
    <w:rsid w:val="00FD287C"/>
    <w:rsid w:val="00FD4EBB"/>
    <w:rsid w:val="00FD65DE"/>
    <w:rsid w:val="00FD6DF6"/>
    <w:rsid w:val="00FD6EAB"/>
    <w:rsid w:val="00FD7F74"/>
    <w:rsid w:val="00FE0582"/>
    <w:rsid w:val="00FE062E"/>
    <w:rsid w:val="00FE12B3"/>
    <w:rsid w:val="00FE163F"/>
    <w:rsid w:val="00FE222F"/>
    <w:rsid w:val="00FE2A5F"/>
    <w:rsid w:val="00FE44B2"/>
    <w:rsid w:val="00FE4CD4"/>
    <w:rsid w:val="00FE5176"/>
    <w:rsid w:val="00FE5228"/>
    <w:rsid w:val="00FE54A8"/>
    <w:rsid w:val="00FE5681"/>
    <w:rsid w:val="00FE5976"/>
    <w:rsid w:val="00FE5987"/>
    <w:rsid w:val="00FE5B71"/>
    <w:rsid w:val="00FE5D12"/>
    <w:rsid w:val="00FE6617"/>
    <w:rsid w:val="00FE6F9A"/>
    <w:rsid w:val="00FE7334"/>
    <w:rsid w:val="00FE76F0"/>
    <w:rsid w:val="00FF2627"/>
    <w:rsid w:val="00FF2A1E"/>
    <w:rsid w:val="00FF2DFC"/>
    <w:rsid w:val="00FF2E62"/>
    <w:rsid w:val="00FF46CB"/>
    <w:rsid w:val="00FF4C04"/>
    <w:rsid w:val="00FF66E7"/>
    <w:rsid w:val="00FF70AF"/>
    <w:rsid w:val="00FF7E44"/>
    <w:rsid w:val="01413A03"/>
    <w:rsid w:val="014D5195"/>
    <w:rsid w:val="02336CC9"/>
    <w:rsid w:val="02851CAB"/>
    <w:rsid w:val="030C175D"/>
    <w:rsid w:val="036C5AA6"/>
    <w:rsid w:val="0386797B"/>
    <w:rsid w:val="038D1050"/>
    <w:rsid w:val="03B452E3"/>
    <w:rsid w:val="03DE0B78"/>
    <w:rsid w:val="040C6D32"/>
    <w:rsid w:val="045250C4"/>
    <w:rsid w:val="04550E41"/>
    <w:rsid w:val="05267731"/>
    <w:rsid w:val="053F13E3"/>
    <w:rsid w:val="05DE4E38"/>
    <w:rsid w:val="05E7730C"/>
    <w:rsid w:val="066E5B78"/>
    <w:rsid w:val="0677274F"/>
    <w:rsid w:val="06800072"/>
    <w:rsid w:val="06B54605"/>
    <w:rsid w:val="07785CFE"/>
    <w:rsid w:val="07D64E24"/>
    <w:rsid w:val="07E73895"/>
    <w:rsid w:val="088636E9"/>
    <w:rsid w:val="089569BF"/>
    <w:rsid w:val="08AC0259"/>
    <w:rsid w:val="08BD05B3"/>
    <w:rsid w:val="09EB6D90"/>
    <w:rsid w:val="0A5420DA"/>
    <w:rsid w:val="0AD620DB"/>
    <w:rsid w:val="0B0F512A"/>
    <w:rsid w:val="0B16508E"/>
    <w:rsid w:val="0B396773"/>
    <w:rsid w:val="0BC23A15"/>
    <w:rsid w:val="0BE01D31"/>
    <w:rsid w:val="0BEF5C9E"/>
    <w:rsid w:val="0C234835"/>
    <w:rsid w:val="0C660A45"/>
    <w:rsid w:val="0CF3652C"/>
    <w:rsid w:val="0D382AD0"/>
    <w:rsid w:val="0D740073"/>
    <w:rsid w:val="0E2F5767"/>
    <w:rsid w:val="0E652832"/>
    <w:rsid w:val="0E8C42BB"/>
    <w:rsid w:val="0F096715"/>
    <w:rsid w:val="0F240517"/>
    <w:rsid w:val="0F8C2B2A"/>
    <w:rsid w:val="0F976579"/>
    <w:rsid w:val="0FA533EF"/>
    <w:rsid w:val="1055312E"/>
    <w:rsid w:val="10695646"/>
    <w:rsid w:val="10DB220F"/>
    <w:rsid w:val="119733C7"/>
    <w:rsid w:val="11C02CBE"/>
    <w:rsid w:val="11C87E94"/>
    <w:rsid w:val="11D164B0"/>
    <w:rsid w:val="12272D6A"/>
    <w:rsid w:val="122D6FB1"/>
    <w:rsid w:val="12361C14"/>
    <w:rsid w:val="12BA3FC8"/>
    <w:rsid w:val="13055A2A"/>
    <w:rsid w:val="130F7DF6"/>
    <w:rsid w:val="132F01EE"/>
    <w:rsid w:val="13E8301E"/>
    <w:rsid w:val="140119CE"/>
    <w:rsid w:val="14022A4B"/>
    <w:rsid w:val="14236251"/>
    <w:rsid w:val="152A1525"/>
    <w:rsid w:val="153D57DA"/>
    <w:rsid w:val="15542D35"/>
    <w:rsid w:val="1573321E"/>
    <w:rsid w:val="163747D5"/>
    <w:rsid w:val="1642020D"/>
    <w:rsid w:val="16477C54"/>
    <w:rsid w:val="166D5268"/>
    <w:rsid w:val="167B1765"/>
    <w:rsid w:val="167D62FA"/>
    <w:rsid w:val="16E378BC"/>
    <w:rsid w:val="16FA01F5"/>
    <w:rsid w:val="171357F3"/>
    <w:rsid w:val="17290C84"/>
    <w:rsid w:val="17494D35"/>
    <w:rsid w:val="17905BCB"/>
    <w:rsid w:val="17936151"/>
    <w:rsid w:val="183D24F5"/>
    <w:rsid w:val="18B22C2A"/>
    <w:rsid w:val="18BD2117"/>
    <w:rsid w:val="194B712B"/>
    <w:rsid w:val="19706C57"/>
    <w:rsid w:val="197B2B0E"/>
    <w:rsid w:val="1A06262D"/>
    <w:rsid w:val="1A0C19FE"/>
    <w:rsid w:val="1BD62823"/>
    <w:rsid w:val="1BF61206"/>
    <w:rsid w:val="1C640271"/>
    <w:rsid w:val="1CA44735"/>
    <w:rsid w:val="1CB57848"/>
    <w:rsid w:val="1CE13B23"/>
    <w:rsid w:val="1D0C11B5"/>
    <w:rsid w:val="1D882041"/>
    <w:rsid w:val="1D9D26F2"/>
    <w:rsid w:val="1DB27FDD"/>
    <w:rsid w:val="1DC907FC"/>
    <w:rsid w:val="1E0D4600"/>
    <w:rsid w:val="1E186941"/>
    <w:rsid w:val="1E843BBF"/>
    <w:rsid w:val="1EA81CC0"/>
    <w:rsid w:val="1ECD518E"/>
    <w:rsid w:val="1F4C5D7E"/>
    <w:rsid w:val="1F900433"/>
    <w:rsid w:val="1FA86E6F"/>
    <w:rsid w:val="20AD4547"/>
    <w:rsid w:val="20B042FF"/>
    <w:rsid w:val="20BB7FA8"/>
    <w:rsid w:val="21246EDC"/>
    <w:rsid w:val="212C1C1E"/>
    <w:rsid w:val="212D2248"/>
    <w:rsid w:val="213F1D7C"/>
    <w:rsid w:val="217C6DF7"/>
    <w:rsid w:val="21C054D8"/>
    <w:rsid w:val="21EA1D07"/>
    <w:rsid w:val="228259A0"/>
    <w:rsid w:val="22F2271C"/>
    <w:rsid w:val="235E502A"/>
    <w:rsid w:val="238C0520"/>
    <w:rsid w:val="24910ABF"/>
    <w:rsid w:val="24926741"/>
    <w:rsid w:val="249B0ED9"/>
    <w:rsid w:val="24A810DA"/>
    <w:rsid w:val="24C664EE"/>
    <w:rsid w:val="251643C8"/>
    <w:rsid w:val="258A601F"/>
    <w:rsid w:val="25B66A50"/>
    <w:rsid w:val="25B7044C"/>
    <w:rsid w:val="265E056B"/>
    <w:rsid w:val="274000A4"/>
    <w:rsid w:val="275E6A34"/>
    <w:rsid w:val="279006DD"/>
    <w:rsid w:val="27B60999"/>
    <w:rsid w:val="27D826B0"/>
    <w:rsid w:val="27E1537C"/>
    <w:rsid w:val="27EE48AB"/>
    <w:rsid w:val="2825172B"/>
    <w:rsid w:val="28293C95"/>
    <w:rsid w:val="286B21EF"/>
    <w:rsid w:val="28803EF0"/>
    <w:rsid w:val="288D4734"/>
    <w:rsid w:val="28A91A3D"/>
    <w:rsid w:val="28B87257"/>
    <w:rsid w:val="28BE393B"/>
    <w:rsid w:val="29473259"/>
    <w:rsid w:val="29504001"/>
    <w:rsid w:val="296675F8"/>
    <w:rsid w:val="29720E68"/>
    <w:rsid w:val="299403F9"/>
    <w:rsid w:val="29F22E08"/>
    <w:rsid w:val="2A2550E0"/>
    <w:rsid w:val="2A7D6B9C"/>
    <w:rsid w:val="2A8568B3"/>
    <w:rsid w:val="2A960B6D"/>
    <w:rsid w:val="2AB357DE"/>
    <w:rsid w:val="2AFA434F"/>
    <w:rsid w:val="2B040B4E"/>
    <w:rsid w:val="2BBA010C"/>
    <w:rsid w:val="2BCA2335"/>
    <w:rsid w:val="2C017E23"/>
    <w:rsid w:val="2C7C11F3"/>
    <w:rsid w:val="2CB263E2"/>
    <w:rsid w:val="2CBA06CA"/>
    <w:rsid w:val="2D0363AE"/>
    <w:rsid w:val="2D3E1F5E"/>
    <w:rsid w:val="2D3E2F42"/>
    <w:rsid w:val="2DF97DF6"/>
    <w:rsid w:val="2E183148"/>
    <w:rsid w:val="2E340AD9"/>
    <w:rsid w:val="2E7E446E"/>
    <w:rsid w:val="2ECC481D"/>
    <w:rsid w:val="2EE10809"/>
    <w:rsid w:val="2F0358D0"/>
    <w:rsid w:val="2F4E5E96"/>
    <w:rsid w:val="2F67668B"/>
    <w:rsid w:val="2FAD51FA"/>
    <w:rsid w:val="2FAF4888"/>
    <w:rsid w:val="2FCD37D4"/>
    <w:rsid w:val="2FEF6E7D"/>
    <w:rsid w:val="30180A28"/>
    <w:rsid w:val="30405C86"/>
    <w:rsid w:val="30B51410"/>
    <w:rsid w:val="30B56452"/>
    <w:rsid w:val="30D431AF"/>
    <w:rsid w:val="30D51E0F"/>
    <w:rsid w:val="30FC245C"/>
    <w:rsid w:val="32355797"/>
    <w:rsid w:val="3286471F"/>
    <w:rsid w:val="32A055A7"/>
    <w:rsid w:val="32D11EE7"/>
    <w:rsid w:val="33141C7E"/>
    <w:rsid w:val="334745E1"/>
    <w:rsid w:val="33647C77"/>
    <w:rsid w:val="33F165AC"/>
    <w:rsid w:val="34302DCD"/>
    <w:rsid w:val="345752B0"/>
    <w:rsid w:val="34785DFE"/>
    <w:rsid w:val="3482065F"/>
    <w:rsid w:val="348A3490"/>
    <w:rsid w:val="348B2E9B"/>
    <w:rsid w:val="35471BB8"/>
    <w:rsid w:val="35725122"/>
    <w:rsid w:val="35A054FC"/>
    <w:rsid w:val="36166B34"/>
    <w:rsid w:val="364B5427"/>
    <w:rsid w:val="36ED7239"/>
    <w:rsid w:val="36FA0CA2"/>
    <w:rsid w:val="37283C85"/>
    <w:rsid w:val="376559AA"/>
    <w:rsid w:val="37721EB7"/>
    <w:rsid w:val="377C5D10"/>
    <w:rsid w:val="37AB2A57"/>
    <w:rsid w:val="37E243CB"/>
    <w:rsid w:val="382C2D77"/>
    <w:rsid w:val="384978B8"/>
    <w:rsid w:val="384A5622"/>
    <w:rsid w:val="388349FC"/>
    <w:rsid w:val="38A05CD5"/>
    <w:rsid w:val="38A71B9C"/>
    <w:rsid w:val="38BE1653"/>
    <w:rsid w:val="38E90AF3"/>
    <w:rsid w:val="39FB095C"/>
    <w:rsid w:val="39FB2439"/>
    <w:rsid w:val="3A2071CF"/>
    <w:rsid w:val="3A816A28"/>
    <w:rsid w:val="3ACE25DC"/>
    <w:rsid w:val="3B286FE0"/>
    <w:rsid w:val="3B5732CF"/>
    <w:rsid w:val="3B8E3102"/>
    <w:rsid w:val="3B944759"/>
    <w:rsid w:val="3BA302BD"/>
    <w:rsid w:val="3C367414"/>
    <w:rsid w:val="3C6E3423"/>
    <w:rsid w:val="3C944C89"/>
    <w:rsid w:val="3CFD369A"/>
    <w:rsid w:val="3D1902BD"/>
    <w:rsid w:val="3D260D66"/>
    <w:rsid w:val="3D503068"/>
    <w:rsid w:val="3D743F24"/>
    <w:rsid w:val="3D9B5575"/>
    <w:rsid w:val="3DA15C67"/>
    <w:rsid w:val="3DA35B61"/>
    <w:rsid w:val="3DA824BC"/>
    <w:rsid w:val="3E34550A"/>
    <w:rsid w:val="3E522650"/>
    <w:rsid w:val="3E522C39"/>
    <w:rsid w:val="3E8135D7"/>
    <w:rsid w:val="3ECC26DD"/>
    <w:rsid w:val="3EDD2B99"/>
    <w:rsid w:val="3FB15016"/>
    <w:rsid w:val="40375209"/>
    <w:rsid w:val="40823FE8"/>
    <w:rsid w:val="40985F36"/>
    <w:rsid w:val="40AA58CE"/>
    <w:rsid w:val="40DE46B6"/>
    <w:rsid w:val="40E371E4"/>
    <w:rsid w:val="4108722C"/>
    <w:rsid w:val="415D5183"/>
    <w:rsid w:val="416A6221"/>
    <w:rsid w:val="419D34EC"/>
    <w:rsid w:val="41A14BE6"/>
    <w:rsid w:val="41C10E9E"/>
    <w:rsid w:val="420721E1"/>
    <w:rsid w:val="42B22C68"/>
    <w:rsid w:val="42C20CF2"/>
    <w:rsid w:val="42F2200C"/>
    <w:rsid w:val="42F623E2"/>
    <w:rsid w:val="438E092F"/>
    <w:rsid w:val="43A3117F"/>
    <w:rsid w:val="43E53AFD"/>
    <w:rsid w:val="43E60CFA"/>
    <w:rsid w:val="44112553"/>
    <w:rsid w:val="442561F3"/>
    <w:rsid w:val="44A14D42"/>
    <w:rsid w:val="44A93228"/>
    <w:rsid w:val="44C008DA"/>
    <w:rsid w:val="45165ED0"/>
    <w:rsid w:val="452068E6"/>
    <w:rsid w:val="45290239"/>
    <w:rsid w:val="453762F3"/>
    <w:rsid w:val="4545107A"/>
    <w:rsid w:val="458F36F6"/>
    <w:rsid w:val="45E1518A"/>
    <w:rsid w:val="460431AB"/>
    <w:rsid w:val="463573AD"/>
    <w:rsid w:val="4654512D"/>
    <w:rsid w:val="4686768D"/>
    <w:rsid w:val="476F1DD6"/>
    <w:rsid w:val="477578A7"/>
    <w:rsid w:val="48146E8B"/>
    <w:rsid w:val="482A0307"/>
    <w:rsid w:val="486E1CED"/>
    <w:rsid w:val="489858D5"/>
    <w:rsid w:val="48C40074"/>
    <w:rsid w:val="48FA05A1"/>
    <w:rsid w:val="4984759E"/>
    <w:rsid w:val="49AA7165"/>
    <w:rsid w:val="4A2A1EBE"/>
    <w:rsid w:val="4AAD7B84"/>
    <w:rsid w:val="4AEA49F9"/>
    <w:rsid w:val="4B0F086C"/>
    <w:rsid w:val="4BE24A99"/>
    <w:rsid w:val="4C060E5A"/>
    <w:rsid w:val="4C2C4D07"/>
    <w:rsid w:val="4C7C6700"/>
    <w:rsid w:val="4CED042E"/>
    <w:rsid w:val="4CF53679"/>
    <w:rsid w:val="4D633DAB"/>
    <w:rsid w:val="4D6F764D"/>
    <w:rsid w:val="4D9F3510"/>
    <w:rsid w:val="4DA64093"/>
    <w:rsid w:val="4DB45F24"/>
    <w:rsid w:val="4DDD004D"/>
    <w:rsid w:val="4DFC67D6"/>
    <w:rsid w:val="4E183F32"/>
    <w:rsid w:val="4E5E5F30"/>
    <w:rsid w:val="4EB50278"/>
    <w:rsid w:val="4EC53F29"/>
    <w:rsid w:val="4EEC59A0"/>
    <w:rsid w:val="4F5D32A4"/>
    <w:rsid w:val="4FE773DE"/>
    <w:rsid w:val="50386871"/>
    <w:rsid w:val="507042EA"/>
    <w:rsid w:val="507B55B9"/>
    <w:rsid w:val="50B05236"/>
    <w:rsid w:val="50FD641C"/>
    <w:rsid w:val="5150174A"/>
    <w:rsid w:val="51D00253"/>
    <w:rsid w:val="523C5345"/>
    <w:rsid w:val="52565FB1"/>
    <w:rsid w:val="52DD5784"/>
    <w:rsid w:val="53187F30"/>
    <w:rsid w:val="535A2F88"/>
    <w:rsid w:val="53860D9C"/>
    <w:rsid w:val="53F841B8"/>
    <w:rsid w:val="54436D5C"/>
    <w:rsid w:val="54DF6DB7"/>
    <w:rsid w:val="552A2DA5"/>
    <w:rsid w:val="56522423"/>
    <w:rsid w:val="565634E8"/>
    <w:rsid w:val="568E66BD"/>
    <w:rsid w:val="56CD18F4"/>
    <w:rsid w:val="56E53FA0"/>
    <w:rsid w:val="56F2754C"/>
    <w:rsid w:val="581C0718"/>
    <w:rsid w:val="58616B55"/>
    <w:rsid w:val="58752456"/>
    <w:rsid w:val="587E16FC"/>
    <w:rsid w:val="589F0045"/>
    <w:rsid w:val="58EC3161"/>
    <w:rsid w:val="5961395F"/>
    <w:rsid w:val="5A3171E5"/>
    <w:rsid w:val="5AA65917"/>
    <w:rsid w:val="5AB47030"/>
    <w:rsid w:val="5AFE665E"/>
    <w:rsid w:val="5B0B6812"/>
    <w:rsid w:val="5B617EFF"/>
    <w:rsid w:val="5C313F04"/>
    <w:rsid w:val="5C781167"/>
    <w:rsid w:val="5C78175E"/>
    <w:rsid w:val="5C923497"/>
    <w:rsid w:val="5D2462AB"/>
    <w:rsid w:val="5D302AF7"/>
    <w:rsid w:val="5D3A7375"/>
    <w:rsid w:val="5D6135EE"/>
    <w:rsid w:val="5D6C36F5"/>
    <w:rsid w:val="5D9D3CA1"/>
    <w:rsid w:val="5DBB0B4F"/>
    <w:rsid w:val="5DCF32A3"/>
    <w:rsid w:val="5E501477"/>
    <w:rsid w:val="5E7C5741"/>
    <w:rsid w:val="5EBF7D4A"/>
    <w:rsid w:val="5F195359"/>
    <w:rsid w:val="5F276E1D"/>
    <w:rsid w:val="5F293904"/>
    <w:rsid w:val="5FA41BA5"/>
    <w:rsid w:val="5FD94C82"/>
    <w:rsid w:val="5FEC45BF"/>
    <w:rsid w:val="606642C3"/>
    <w:rsid w:val="60F73B87"/>
    <w:rsid w:val="61407419"/>
    <w:rsid w:val="617E5D3B"/>
    <w:rsid w:val="61D04102"/>
    <w:rsid w:val="61D41CE1"/>
    <w:rsid w:val="6248046B"/>
    <w:rsid w:val="62735E13"/>
    <w:rsid w:val="629A16B4"/>
    <w:rsid w:val="62A1665D"/>
    <w:rsid w:val="62B77C10"/>
    <w:rsid w:val="63CE1EA3"/>
    <w:rsid w:val="63D62388"/>
    <w:rsid w:val="64414E09"/>
    <w:rsid w:val="644808A5"/>
    <w:rsid w:val="649E2778"/>
    <w:rsid w:val="652F4815"/>
    <w:rsid w:val="65626CEF"/>
    <w:rsid w:val="65A92F4B"/>
    <w:rsid w:val="65DF0161"/>
    <w:rsid w:val="662D31F9"/>
    <w:rsid w:val="666869F2"/>
    <w:rsid w:val="666F510B"/>
    <w:rsid w:val="669B69FD"/>
    <w:rsid w:val="66A30B34"/>
    <w:rsid w:val="671A5B4F"/>
    <w:rsid w:val="671F006A"/>
    <w:rsid w:val="67A6601E"/>
    <w:rsid w:val="67D12254"/>
    <w:rsid w:val="67DA4E81"/>
    <w:rsid w:val="68A37796"/>
    <w:rsid w:val="68B32F35"/>
    <w:rsid w:val="68CF33D2"/>
    <w:rsid w:val="68DA2EE1"/>
    <w:rsid w:val="68DE0E96"/>
    <w:rsid w:val="68FE238C"/>
    <w:rsid w:val="696A385B"/>
    <w:rsid w:val="69882210"/>
    <w:rsid w:val="69DD3724"/>
    <w:rsid w:val="69FE4629"/>
    <w:rsid w:val="6AA920AB"/>
    <w:rsid w:val="6B01755F"/>
    <w:rsid w:val="6B250AB5"/>
    <w:rsid w:val="6B4A697B"/>
    <w:rsid w:val="6BBC01D7"/>
    <w:rsid w:val="6C202C08"/>
    <w:rsid w:val="6CBB5B5F"/>
    <w:rsid w:val="6CE4332D"/>
    <w:rsid w:val="6D0A4613"/>
    <w:rsid w:val="6D4A266B"/>
    <w:rsid w:val="6DE75EA7"/>
    <w:rsid w:val="6E0621D9"/>
    <w:rsid w:val="6E4B3141"/>
    <w:rsid w:val="6F062CCE"/>
    <w:rsid w:val="6F415205"/>
    <w:rsid w:val="6FE622B5"/>
    <w:rsid w:val="70323E90"/>
    <w:rsid w:val="703E6382"/>
    <w:rsid w:val="704841D6"/>
    <w:rsid w:val="70641919"/>
    <w:rsid w:val="70805FA4"/>
    <w:rsid w:val="708F4B22"/>
    <w:rsid w:val="70CB76A7"/>
    <w:rsid w:val="71046DA2"/>
    <w:rsid w:val="71087D8B"/>
    <w:rsid w:val="711C30A9"/>
    <w:rsid w:val="711D6B86"/>
    <w:rsid w:val="71726442"/>
    <w:rsid w:val="73103538"/>
    <w:rsid w:val="736B11D2"/>
    <w:rsid w:val="73CF1E5A"/>
    <w:rsid w:val="74154B93"/>
    <w:rsid w:val="745751C9"/>
    <w:rsid w:val="74E44354"/>
    <w:rsid w:val="74F1298D"/>
    <w:rsid w:val="75225391"/>
    <w:rsid w:val="752A79CA"/>
    <w:rsid w:val="7552435D"/>
    <w:rsid w:val="75682CCA"/>
    <w:rsid w:val="75FE6CDF"/>
    <w:rsid w:val="760259BF"/>
    <w:rsid w:val="776F498B"/>
    <w:rsid w:val="78297B87"/>
    <w:rsid w:val="78DD2F0D"/>
    <w:rsid w:val="792A446F"/>
    <w:rsid w:val="79CF392B"/>
    <w:rsid w:val="7A0551C1"/>
    <w:rsid w:val="7A703CFE"/>
    <w:rsid w:val="7A721C30"/>
    <w:rsid w:val="7A9279F6"/>
    <w:rsid w:val="7AE2097E"/>
    <w:rsid w:val="7B014566"/>
    <w:rsid w:val="7B0E3C5A"/>
    <w:rsid w:val="7B2F16E9"/>
    <w:rsid w:val="7B3A18EA"/>
    <w:rsid w:val="7B697158"/>
    <w:rsid w:val="7B746826"/>
    <w:rsid w:val="7BA937C0"/>
    <w:rsid w:val="7BCF4AE7"/>
    <w:rsid w:val="7C70296D"/>
    <w:rsid w:val="7CBB34F1"/>
    <w:rsid w:val="7CC4673C"/>
    <w:rsid w:val="7D0B0A90"/>
    <w:rsid w:val="7D2A2870"/>
    <w:rsid w:val="7D4A354D"/>
    <w:rsid w:val="7E8A2534"/>
    <w:rsid w:val="7EBD7D36"/>
    <w:rsid w:val="7F13151C"/>
    <w:rsid w:val="7F312171"/>
    <w:rsid w:val="7F41432D"/>
    <w:rsid w:val="7F647A35"/>
    <w:rsid w:val="7F7A24AC"/>
    <w:rsid w:val="7FAC063C"/>
    <w:rsid w:val="7FB0433E"/>
    <w:rsid w:val="7FC535DB"/>
    <w:rsid w:val="7FE640BA"/>
    <w:rsid w:val="7FE73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line="360" w:lineRule="auto"/>
      <w:contextualSpacing/>
      <w:jc w:val="left"/>
      <w:outlineLvl w:val="1"/>
    </w:pPr>
    <w:rPr>
      <w:rFonts w:ascii="宋体" w:hAnsi="宋体"/>
      <w:b/>
      <w:sz w:val="24"/>
    </w:rPr>
  </w:style>
  <w:style w:type="paragraph" w:styleId="6">
    <w:name w:val="heading 3"/>
    <w:basedOn w:val="1"/>
    <w:next w:val="1"/>
    <w:qFormat/>
    <w:uiPriority w:val="0"/>
    <w:pPr>
      <w:keepNext/>
      <w:keepLines/>
      <w:spacing w:before="260" w:after="260" w:line="416" w:lineRule="auto"/>
      <w:ind w:left="482"/>
      <w:jc w:val="center"/>
      <w:outlineLvl w:val="2"/>
    </w:pPr>
    <w:rPr>
      <w:b/>
      <w:bCs/>
      <w:sz w:val="28"/>
      <w:szCs w:val="32"/>
    </w:rPr>
  </w:style>
  <w:style w:type="paragraph" w:styleId="7">
    <w:name w:val="heading 4"/>
    <w:basedOn w:val="1"/>
    <w:next w:val="1"/>
    <w:qFormat/>
    <w:uiPriority w:val="9"/>
    <w:pPr>
      <w:keepNext/>
      <w:keepLines/>
      <w:spacing w:before="280" w:after="290" w:line="240" w:lineRule="atLeast"/>
      <w:outlineLvl w:val="3"/>
    </w:pPr>
    <w:rPr>
      <w:rFonts w:ascii="Cambria" w:hAnsi="Cambria"/>
      <w:b/>
      <w:bCs/>
      <w:szCs w:val="28"/>
    </w:rPr>
  </w:style>
  <w:style w:type="paragraph" w:styleId="8">
    <w:name w:val="heading 5"/>
    <w:basedOn w:val="1"/>
    <w:next w:val="1"/>
    <w:qFormat/>
    <w:uiPriority w:val="9"/>
    <w:pPr>
      <w:keepNext/>
      <w:keepLines/>
      <w:numPr>
        <w:ilvl w:val="4"/>
        <w:numId w:val="1"/>
      </w:numPr>
      <w:spacing w:before="120" w:after="130" w:line="377" w:lineRule="auto"/>
      <w:outlineLvl w:val="4"/>
    </w:pPr>
    <w:rPr>
      <w:rFonts w:ascii="Times New Roman" w:hAnsi="Times New Roman" w:eastAsia="黑体"/>
      <w:kern w:val="0"/>
      <w:sz w:val="28"/>
      <w:szCs w:val="20"/>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color w:val="000000"/>
      <w:kern w:val="0"/>
      <w:sz w:val="28"/>
    </w:rPr>
  </w:style>
  <w:style w:type="paragraph" w:styleId="3">
    <w:name w:val="Body Text"/>
    <w:basedOn w:val="1"/>
    <w:next w:val="2"/>
    <w:link w:val="52"/>
    <w:qFormat/>
    <w:uiPriority w:val="99"/>
    <w:pPr>
      <w:spacing w:after="120"/>
    </w:pPr>
  </w:style>
  <w:style w:type="paragraph" w:styleId="9">
    <w:name w:val="List 3"/>
    <w:basedOn w:val="1"/>
    <w:qFormat/>
    <w:uiPriority w:val="0"/>
    <w:pPr>
      <w:ind w:left="100" w:leftChars="400" w:hanging="200" w:hangingChars="200"/>
    </w:pPr>
  </w:style>
  <w:style w:type="paragraph" w:styleId="10">
    <w:name w:val="Normal Indent"/>
    <w:basedOn w:val="1"/>
    <w:qFormat/>
    <w:uiPriority w:val="0"/>
    <w:pPr>
      <w:spacing w:before="120" w:after="120" w:line="460" w:lineRule="exact"/>
      <w:ind w:firstLine="420"/>
    </w:pPr>
    <w:rPr>
      <w:rFonts w:ascii="仿宋_GB2312" w:eastAsia="仿宋_GB2312"/>
      <w:sz w:val="28"/>
      <w:szCs w:val="20"/>
    </w:rPr>
  </w:style>
  <w:style w:type="paragraph" w:styleId="11">
    <w:name w:val="caption"/>
    <w:basedOn w:val="1"/>
    <w:next w:val="1"/>
    <w:qFormat/>
    <w:uiPriority w:val="35"/>
    <w:pPr>
      <w:jc w:val="center"/>
    </w:pPr>
    <w:rPr>
      <w:rFonts w:ascii="Cambria" w:hAnsi="Cambria" w:eastAsia="黑体"/>
      <w:sz w:val="22"/>
      <w:szCs w:val="20"/>
    </w:rPr>
  </w:style>
  <w:style w:type="paragraph" w:styleId="12">
    <w:name w:val="Document Map"/>
    <w:basedOn w:val="1"/>
    <w:link w:val="49"/>
    <w:unhideWhenUsed/>
    <w:qFormat/>
    <w:uiPriority w:val="99"/>
    <w:rPr>
      <w:rFonts w:ascii="宋体"/>
      <w:sz w:val="18"/>
      <w:szCs w:val="18"/>
    </w:rPr>
  </w:style>
  <w:style w:type="paragraph" w:styleId="13">
    <w:name w:val="toa heading"/>
    <w:basedOn w:val="1"/>
    <w:next w:val="1"/>
    <w:semiHidden/>
    <w:qFormat/>
    <w:uiPriority w:val="0"/>
    <w:pPr>
      <w:spacing w:before="120"/>
    </w:pPr>
    <w:rPr>
      <w:rFonts w:ascii="Arial" w:hAnsi="Arial"/>
      <w:sz w:val="24"/>
      <w:szCs w:val="20"/>
    </w:rPr>
  </w:style>
  <w:style w:type="paragraph" w:styleId="14">
    <w:name w:val="annotation text"/>
    <w:basedOn w:val="1"/>
    <w:link w:val="50"/>
    <w:unhideWhenUsed/>
    <w:qFormat/>
    <w:uiPriority w:val="99"/>
    <w:pPr>
      <w:jc w:val="left"/>
    </w:pPr>
  </w:style>
  <w:style w:type="paragraph" w:styleId="15">
    <w:name w:val="Salutation"/>
    <w:basedOn w:val="1"/>
    <w:next w:val="1"/>
    <w:link w:val="51"/>
    <w:qFormat/>
    <w:uiPriority w:val="0"/>
    <w:rPr>
      <w:sz w:val="24"/>
    </w:rPr>
  </w:style>
  <w:style w:type="paragraph" w:styleId="16">
    <w:name w:val="Body Text Indent"/>
    <w:basedOn w:val="1"/>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toc 3"/>
    <w:basedOn w:val="1"/>
    <w:next w:val="1"/>
    <w:semiHidden/>
    <w:unhideWhenUsed/>
    <w:qFormat/>
    <w:uiPriority w:val="39"/>
    <w:pPr>
      <w:ind w:left="840" w:leftChars="400"/>
    </w:pPr>
  </w:style>
  <w:style w:type="paragraph" w:styleId="19">
    <w:name w:val="Plain Text"/>
    <w:basedOn w:val="1"/>
    <w:next w:val="1"/>
    <w:link w:val="53"/>
    <w:qFormat/>
    <w:uiPriority w:val="0"/>
    <w:pPr>
      <w:spacing w:beforeLines="50" w:afterLines="50" w:line="400" w:lineRule="atLeast"/>
    </w:pPr>
    <w:rPr>
      <w:rFonts w:ascii="宋体" w:hAnsi="Courier New"/>
      <w:sz w:val="24"/>
    </w:rPr>
  </w:style>
  <w:style w:type="paragraph" w:styleId="20">
    <w:name w:val="Date"/>
    <w:basedOn w:val="1"/>
    <w:next w:val="1"/>
    <w:qFormat/>
    <w:uiPriority w:val="0"/>
    <w:pPr>
      <w:ind w:left="100" w:leftChars="2500"/>
    </w:pPr>
  </w:style>
  <w:style w:type="paragraph" w:styleId="21">
    <w:name w:val="Body Text Indent 2"/>
    <w:basedOn w:val="1"/>
    <w:next w:val="22"/>
    <w:link w:val="54"/>
    <w:qFormat/>
    <w:uiPriority w:val="0"/>
    <w:pPr>
      <w:spacing w:after="120" w:line="480" w:lineRule="auto"/>
      <w:ind w:left="420" w:leftChars="200"/>
    </w:pPr>
  </w:style>
  <w:style w:type="paragraph" w:styleId="22">
    <w:name w:val="Body Text First Indent 2"/>
    <w:basedOn w:val="1"/>
    <w:qFormat/>
    <w:uiPriority w:val="0"/>
    <w:pPr>
      <w:ind w:firstLine="420" w:firstLineChars="200"/>
    </w:pPr>
  </w:style>
  <w:style w:type="paragraph" w:styleId="23">
    <w:name w:val="endnote text"/>
    <w:basedOn w:val="1"/>
    <w:link w:val="55"/>
    <w:semiHidden/>
    <w:qFormat/>
    <w:uiPriority w:val="0"/>
    <w:pPr>
      <w:snapToGrid w:val="0"/>
      <w:spacing w:after="50" w:afterLines="50"/>
      <w:jc w:val="left"/>
    </w:pPr>
    <w:rPr>
      <w:rFonts w:ascii="宋体" w:hAnsi="Times New Roman"/>
      <w:snapToGrid w:val="0"/>
      <w:kern w:val="0"/>
      <w:szCs w:val="20"/>
    </w:rPr>
  </w:style>
  <w:style w:type="paragraph" w:styleId="24">
    <w:name w:val="Balloon Text"/>
    <w:basedOn w:val="1"/>
    <w:semiHidden/>
    <w:qFormat/>
    <w:uiPriority w:val="0"/>
    <w:rPr>
      <w:sz w:val="18"/>
      <w:szCs w:val="18"/>
    </w:rPr>
  </w:style>
  <w:style w:type="paragraph" w:styleId="25">
    <w:name w:val="footer"/>
    <w:basedOn w:val="1"/>
    <w:link w:val="56"/>
    <w:qFormat/>
    <w:uiPriority w:val="99"/>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pPr>
      <w:spacing w:before="120" w:after="120" w:line="360" w:lineRule="auto"/>
      <w:jc w:val="left"/>
    </w:pPr>
    <w:rPr>
      <w:b/>
      <w:bCs/>
      <w:caps/>
    </w:rPr>
  </w:style>
  <w:style w:type="paragraph" w:styleId="28">
    <w:name w:val="Body Text Indent 3"/>
    <w:basedOn w:val="1"/>
    <w:qFormat/>
    <w:uiPriority w:val="0"/>
    <w:pPr>
      <w:spacing w:after="120"/>
      <w:ind w:left="420" w:leftChars="200"/>
    </w:pPr>
    <w:rPr>
      <w:sz w:val="16"/>
      <w:szCs w:val="16"/>
    </w:rPr>
  </w:style>
  <w:style w:type="paragraph" w:styleId="29">
    <w:name w:val="toc 2"/>
    <w:basedOn w:val="1"/>
    <w:next w:val="1"/>
    <w:qFormat/>
    <w:uiPriority w:val="0"/>
    <w:pPr>
      <w:spacing w:line="360" w:lineRule="auto"/>
      <w:ind w:left="240"/>
      <w:jc w:val="left"/>
    </w:pPr>
    <w:rPr>
      <w:rFonts w:eastAsia="黑体"/>
      <w:smallCaps/>
      <w:sz w:val="24"/>
    </w:rPr>
  </w:style>
  <w:style w:type="paragraph" w:styleId="3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31">
    <w:name w:val="Normal (Web)"/>
    <w:basedOn w:val="1"/>
    <w:unhideWhenUsed/>
    <w:qFormat/>
    <w:uiPriority w:val="99"/>
    <w:pPr>
      <w:spacing w:before="100" w:beforeAutospacing="1" w:after="100" w:afterAutospacing="1"/>
      <w:jc w:val="left"/>
    </w:pPr>
    <w:rPr>
      <w:kern w:val="0"/>
      <w:sz w:val="24"/>
    </w:rPr>
  </w:style>
  <w:style w:type="paragraph" w:styleId="32">
    <w:name w:val="Title"/>
    <w:basedOn w:val="1"/>
    <w:next w:val="1"/>
    <w:qFormat/>
    <w:uiPriority w:val="0"/>
    <w:pPr>
      <w:tabs>
        <w:tab w:val="left" w:pos="1440"/>
      </w:tabs>
      <w:adjustRightInd w:val="0"/>
      <w:spacing w:before="240" w:after="60" w:line="312" w:lineRule="atLeast"/>
      <w:ind w:left="432" w:hanging="432"/>
      <w:jc w:val="center"/>
      <w:textAlignment w:val="baseline"/>
      <w:outlineLvl w:val="0"/>
    </w:pPr>
    <w:rPr>
      <w:rFonts w:ascii="Arial" w:hAnsi="Arial" w:cs="Arial"/>
      <w:b/>
      <w:bCs/>
      <w:sz w:val="32"/>
      <w:szCs w:val="32"/>
    </w:rPr>
  </w:style>
  <w:style w:type="paragraph" w:styleId="33">
    <w:name w:val="annotation subject"/>
    <w:basedOn w:val="14"/>
    <w:next w:val="14"/>
    <w:link w:val="57"/>
    <w:unhideWhenUsed/>
    <w:qFormat/>
    <w:uiPriority w:val="99"/>
    <w:rPr>
      <w:b/>
      <w:bCs/>
    </w:rPr>
  </w:style>
  <w:style w:type="table" w:styleId="35">
    <w:name w:val="Table Grid"/>
    <w:basedOn w:val="3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qFormat/>
    <w:uiPriority w:val="0"/>
  </w:style>
  <w:style w:type="character" w:styleId="39">
    <w:name w:val="FollowedHyperlink"/>
    <w:unhideWhenUsed/>
    <w:qFormat/>
    <w:uiPriority w:val="99"/>
    <w:rPr>
      <w:color w:val="000000"/>
      <w:u w:val="none"/>
    </w:rPr>
  </w:style>
  <w:style w:type="character" w:styleId="40">
    <w:name w:val="Emphasis"/>
    <w:qFormat/>
    <w:uiPriority w:val="20"/>
  </w:style>
  <w:style w:type="character" w:styleId="41">
    <w:name w:val="HTML Definition"/>
    <w:unhideWhenUsed/>
    <w:qFormat/>
    <w:uiPriority w:val="99"/>
  </w:style>
  <w:style w:type="character" w:styleId="42">
    <w:name w:val="HTML Variable"/>
    <w:unhideWhenUsed/>
    <w:qFormat/>
    <w:uiPriority w:val="99"/>
  </w:style>
  <w:style w:type="character" w:styleId="43">
    <w:name w:val="Hyperlink"/>
    <w:qFormat/>
    <w:uiPriority w:val="0"/>
    <w:rPr>
      <w:color w:val="000000"/>
      <w:u w:val="none"/>
    </w:rPr>
  </w:style>
  <w:style w:type="character" w:styleId="44">
    <w:name w:val="HTML Code"/>
    <w:unhideWhenUsed/>
    <w:qFormat/>
    <w:uiPriority w:val="99"/>
    <w:rPr>
      <w:rFonts w:hint="eastAsia" w:ascii="PingFang SC" w:hAnsi="PingFang SC" w:eastAsia="PingFang SC" w:cs="PingFang SC"/>
      <w:sz w:val="20"/>
    </w:rPr>
  </w:style>
  <w:style w:type="character" w:styleId="45">
    <w:name w:val="annotation reference"/>
    <w:unhideWhenUsed/>
    <w:qFormat/>
    <w:uiPriority w:val="99"/>
    <w:rPr>
      <w:sz w:val="21"/>
      <w:szCs w:val="21"/>
    </w:rPr>
  </w:style>
  <w:style w:type="character" w:styleId="46">
    <w:name w:val="HTML Cite"/>
    <w:unhideWhenUsed/>
    <w:qFormat/>
    <w:uiPriority w:val="99"/>
  </w:style>
  <w:style w:type="character" w:styleId="47">
    <w:name w:val="HTML Keyboard"/>
    <w:unhideWhenUsed/>
    <w:qFormat/>
    <w:uiPriority w:val="99"/>
    <w:rPr>
      <w:rFonts w:hint="default" w:ascii="PingFang SC" w:hAnsi="PingFang SC" w:eastAsia="PingFang SC" w:cs="PingFang SC"/>
      <w:sz w:val="20"/>
    </w:rPr>
  </w:style>
  <w:style w:type="character" w:styleId="48">
    <w:name w:val="HTML Sample"/>
    <w:unhideWhenUsed/>
    <w:qFormat/>
    <w:uiPriority w:val="99"/>
    <w:rPr>
      <w:rFonts w:hint="default" w:ascii="PingFang SC" w:hAnsi="PingFang SC" w:eastAsia="PingFang SC" w:cs="PingFang SC"/>
    </w:rPr>
  </w:style>
  <w:style w:type="character" w:customStyle="1" w:styleId="49">
    <w:name w:val="文档结构图 字符"/>
    <w:link w:val="12"/>
    <w:semiHidden/>
    <w:qFormat/>
    <w:uiPriority w:val="99"/>
    <w:rPr>
      <w:rFonts w:ascii="宋体"/>
      <w:kern w:val="2"/>
      <w:sz w:val="18"/>
      <w:szCs w:val="18"/>
    </w:rPr>
  </w:style>
  <w:style w:type="character" w:customStyle="1" w:styleId="50">
    <w:name w:val="批注文字 字符"/>
    <w:link w:val="14"/>
    <w:semiHidden/>
    <w:qFormat/>
    <w:uiPriority w:val="99"/>
    <w:rPr>
      <w:kern w:val="2"/>
      <w:sz w:val="21"/>
      <w:szCs w:val="24"/>
    </w:rPr>
  </w:style>
  <w:style w:type="character" w:customStyle="1" w:styleId="51">
    <w:name w:val="称呼 字符"/>
    <w:link w:val="15"/>
    <w:qFormat/>
    <w:uiPriority w:val="0"/>
    <w:rPr>
      <w:kern w:val="2"/>
      <w:sz w:val="24"/>
      <w:szCs w:val="24"/>
    </w:rPr>
  </w:style>
  <w:style w:type="character" w:customStyle="1" w:styleId="52">
    <w:name w:val="正文文本 字符"/>
    <w:link w:val="3"/>
    <w:qFormat/>
    <w:uiPriority w:val="99"/>
    <w:rPr>
      <w:kern w:val="2"/>
      <w:sz w:val="21"/>
      <w:szCs w:val="24"/>
    </w:rPr>
  </w:style>
  <w:style w:type="character" w:customStyle="1" w:styleId="53">
    <w:name w:val="纯文本 字符"/>
    <w:link w:val="19"/>
    <w:qFormat/>
    <w:uiPriority w:val="0"/>
    <w:rPr>
      <w:rFonts w:ascii="宋体" w:hAnsi="Courier New"/>
      <w:kern w:val="2"/>
      <w:sz w:val="24"/>
      <w:szCs w:val="24"/>
    </w:rPr>
  </w:style>
  <w:style w:type="character" w:customStyle="1" w:styleId="54">
    <w:name w:val="正文文本缩进 2 字符"/>
    <w:link w:val="21"/>
    <w:semiHidden/>
    <w:qFormat/>
    <w:locked/>
    <w:uiPriority w:val="0"/>
    <w:rPr>
      <w:rFonts w:eastAsia="宋体"/>
      <w:kern w:val="2"/>
      <w:sz w:val="21"/>
      <w:szCs w:val="24"/>
      <w:lang w:val="en-US" w:eastAsia="zh-CN" w:bidi="ar-SA"/>
    </w:rPr>
  </w:style>
  <w:style w:type="character" w:customStyle="1" w:styleId="55">
    <w:name w:val="尾注文本 字符"/>
    <w:link w:val="23"/>
    <w:semiHidden/>
    <w:qFormat/>
    <w:uiPriority w:val="0"/>
    <w:rPr>
      <w:rFonts w:ascii="宋体" w:hAnsi="Times New Roman"/>
      <w:snapToGrid w:val="0"/>
      <w:sz w:val="21"/>
    </w:rPr>
  </w:style>
  <w:style w:type="character" w:customStyle="1" w:styleId="56">
    <w:name w:val="页脚 字符"/>
    <w:link w:val="25"/>
    <w:qFormat/>
    <w:uiPriority w:val="99"/>
    <w:rPr>
      <w:kern w:val="2"/>
      <w:sz w:val="18"/>
      <w:szCs w:val="18"/>
    </w:rPr>
  </w:style>
  <w:style w:type="character" w:customStyle="1" w:styleId="57">
    <w:name w:val="批注主题 字符"/>
    <w:link w:val="33"/>
    <w:semiHidden/>
    <w:qFormat/>
    <w:uiPriority w:val="99"/>
    <w:rPr>
      <w:b/>
      <w:bCs/>
      <w:kern w:val="2"/>
      <w:sz w:val="21"/>
      <w:szCs w:val="24"/>
    </w:rPr>
  </w:style>
  <w:style w:type="character" w:customStyle="1" w:styleId="58">
    <w:name w:val="answer-title"/>
    <w:qFormat/>
    <w:uiPriority w:val="0"/>
    <w:rPr>
      <w:color w:val="35B558"/>
      <w:sz w:val="33"/>
      <w:szCs w:val="33"/>
    </w:rPr>
  </w:style>
  <w:style w:type="character" w:customStyle="1" w:styleId="59">
    <w:name w:val="font01"/>
    <w:qFormat/>
    <w:uiPriority w:val="0"/>
    <w:rPr>
      <w:rFonts w:ascii="Calibri" w:hAnsi="Calibri" w:cs="Calibri"/>
      <w:color w:val="000000"/>
      <w:sz w:val="21"/>
      <w:szCs w:val="21"/>
      <w:u w:val="none"/>
    </w:rPr>
  </w:style>
  <w:style w:type="character" w:customStyle="1" w:styleId="60">
    <w:name w:val="font11"/>
    <w:qFormat/>
    <w:uiPriority w:val="0"/>
    <w:rPr>
      <w:rFonts w:ascii="Calibri" w:hAnsi="Calibri" w:cs="Calibri"/>
      <w:color w:val="000000"/>
      <w:sz w:val="21"/>
      <w:szCs w:val="21"/>
      <w:u w:val="none"/>
    </w:rPr>
  </w:style>
  <w:style w:type="character" w:customStyle="1" w:styleId="61">
    <w:name w:val="legend"/>
    <w:qFormat/>
    <w:uiPriority w:val="0"/>
    <w:rPr>
      <w:rFonts w:ascii="Arial" w:hAnsi="Arial" w:cs="Arial"/>
      <w:b/>
      <w:color w:val="73B304"/>
      <w:sz w:val="21"/>
      <w:szCs w:val="21"/>
      <w:shd w:val="clear" w:color="auto" w:fill="FFFFFF"/>
    </w:rPr>
  </w:style>
  <w:style w:type="character" w:customStyle="1" w:styleId="62">
    <w:name w:val="release-day"/>
    <w:qFormat/>
    <w:uiPriority w:val="0"/>
    <w:rPr>
      <w:bdr w:val="single" w:color="BDEBB0" w:sz="6" w:space="0"/>
      <w:shd w:val="clear" w:color="auto" w:fill="F5FFF1"/>
    </w:rPr>
  </w:style>
  <w:style w:type="character" w:customStyle="1" w:styleId="63">
    <w:name w:val="titleq"/>
    <w:qFormat/>
    <w:uiPriority w:val="0"/>
    <w:rPr>
      <w:color w:val="FFFFFF"/>
      <w:sz w:val="21"/>
      <w:szCs w:val="21"/>
    </w:rPr>
  </w:style>
  <w:style w:type="character" w:customStyle="1" w:styleId="64">
    <w:name w:val="font71"/>
    <w:qFormat/>
    <w:uiPriority w:val="0"/>
    <w:rPr>
      <w:rFonts w:hint="default" w:ascii="Times New Roman" w:hAnsi="Times New Roman" w:cs="Times New Roman"/>
      <w:color w:val="000000"/>
      <w:sz w:val="22"/>
      <w:szCs w:val="22"/>
      <w:u w:val="none"/>
    </w:rPr>
  </w:style>
  <w:style w:type="character" w:customStyle="1" w:styleId="65">
    <w:name w:val="op-map-singlepoint-info-right1"/>
    <w:qFormat/>
    <w:uiPriority w:val="0"/>
  </w:style>
  <w:style w:type="character" w:customStyle="1" w:styleId="66">
    <w:name w:val="num"/>
    <w:qFormat/>
    <w:uiPriority w:val="0"/>
    <w:rPr>
      <w:b/>
      <w:color w:val="FF7800"/>
    </w:rPr>
  </w:style>
  <w:style w:type="character" w:customStyle="1" w:styleId="67">
    <w:name w:val="中08 - 段落正文 Char"/>
    <w:link w:val="68"/>
    <w:qFormat/>
    <w:locked/>
    <w:uiPriority w:val="0"/>
    <w:rPr>
      <w:kern w:val="2"/>
      <w:sz w:val="24"/>
      <w:szCs w:val="24"/>
      <w:lang w:val="en-US" w:eastAsia="zh-CN" w:bidi="ar-SA"/>
    </w:rPr>
  </w:style>
  <w:style w:type="paragraph" w:customStyle="1" w:styleId="68">
    <w:name w:val="中08 - 段落正文"/>
    <w:link w:val="67"/>
    <w:qFormat/>
    <w:uiPriority w:val="0"/>
    <w:pPr>
      <w:spacing w:line="360" w:lineRule="auto"/>
      <w:ind w:firstLine="480" w:firstLineChars="200"/>
      <w:contextualSpacing/>
      <w:jc w:val="both"/>
    </w:pPr>
    <w:rPr>
      <w:rFonts w:ascii="Calibri" w:hAnsi="Calibri" w:eastAsia="宋体" w:cs="Times New Roman"/>
      <w:kern w:val="2"/>
      <w:sz w:val="24"/>
      <w:szCs w:val="24"/>
      <w:lang w:val="en-US" w:eastAsia="zh-CN" w:bidi="ar-SA"/>
    </w:rPr>
  </w:style>
  <w:style w:type="character" w:customStyle="1" w:styleId="69">
    <w:name w:val="纯文本 Char1"/>
    <w:qFormat/>
    <w:uiPriority w:val="99"/>
    <w:rPr>
      <w:rFonts w:ascii="宋体" w:hAnsi="Courier New"/>
      <w:kern w:val="2"/>
      <w:sz w:val="24"/>
      <w:szCs w:val="24"/>
    </w:rPr>
  </w:style>
  <w:style w:type="paragraph" w:customStyle="1" w:styleId="70">
    <w:name w:val="_Style 20"/>
    <w:basedOn w:val="1"/>
    <w:next w:val="1"/>
    <w:qFormat/>
    <w:uiPriority w:val="0"/>
    <w:pPr>
      <w:ind w:firstLine="420"/>
    </w:pPr>
    <w:rPr>
      <w:szCs w:val="20"/>
    </w:rPr>
  </w:style>
  <w:style w:type="paragraph" w:customStyle="1" w:styleId="71">
    <w:name w:val="样式 正文缩进 + 首行缩进:  2 字符"/>
    <w:basedOn w:val="10"/>
    <w:qFormat/>
    <w:uiPriority w:val="0"/>
    <w:pPr>
      <w:widowControl/>
      <w:spacing w:before="0" w:after="0" w:line="360" w:lineRule="auto"/>
      <w:ind w:firstLine="200" w:firstLineChars="200"/>
      <w:jc w:val="left"/>
    </w:pPr>
    <w:rPr>
      <w:rFonts w:ascii="宋体" w:hAnsi="宋体" w:eastAsia="宋体" w:cs="宋体"/>
      <w:kern w:val="0"/>
      <w:sz w:val="24"/>
    </w:rPr>
  </w:style>
  <w:style w:type="paragraph" w:customStyle="1" w:styleId="72">
    <w:name w:val="List Paragraph"/>
    <w:basedOn w:val="1"/>
    <w:qFormat/>
    <w:uiPriority w:val="34"/>
    <w:pPr>
      <w:ind w:firstLine="420" w:firstLineChars="200"/>
    </w:pPr>
    <w:rPr>
      <w:szCs w:val="20"/>
    </w:rPr>
  </w:style>
  <w:style w:type="paragraph" w:customStyle="1" w:styleId="73">
    <w:name w:val="Char Char Char Char Char Char Char Char Char1 Char"/>
    <w:basedOn w:val="1"/>
    <w:qFormat/>
    <w:uiPriority w:val="0"/>
    <w:rPr>
      <w:szCs w:val="21"/>
    </w:rPr>
  </w:style>
  <w:style w:type="paragraph" w:customStyle="1" w:styleId="7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75">
    <w:name w:val="Char Char Char Char"/>
    <w:basedOn w:val="76"/>
    <w:next w:val="77"/>
    <w:qFormat/>
    <w:uiPriority w:val="0"/>
    <w:pPr>
      <w:shd w:val="clear" w:color="auto" w:fill="000080"/>
      <w:adjustRightInd/>
      <w:spacing w:line="240" w:lineRule="auto"/>
      <w:ind w:left="0" w:leftChars="0" w:firstLine="0" w:firstLineChars="0"/>
      <w:textAlignment w:val="auto"/>
    </w:pPr>
    <w:rPr>
      <w:rFonts w:ascii="Tahoma" w:hAnsi="Tahoma"/>
      <w:kern w:val="2"/>
      <w:szCs w:val="24"/>
    </w:rPr>
  </w:style>
  <w:style w:type="paragraph" w:customStyle="1" w:styleId="76">
    <w:name w:val="PI"/>
    <w:basedOn w:val="1"/>
    <w:next w:val="16"/>
    <w:qFormat/>
    <w:uiPriority w:val="0"/>
    <w:pPr>
      <w:adjustRightInd w:val="0"/>
      <w:spacing w:line="500" w:lineRule="atLeast"/>
      <w:ind w:left="105" w:leftChars="50" w:firstLine="480" w:firstLineChars="200"/>
      <w:textAlignment w:val="baseline"/>
    </w:pPr>
    <w:rPr>
      <w:rFonts w:ascii="宋体" w:hAnsi="宋体"/>
      <w:kern w:val="0"/>
      <w:sz w:val="24"/>
      <w:szCs w:val="20"/>
    </w:rPr>
  </w:style>
  <w:style w:type="paragraph" w:customStyle="1" w:styleId="77">
    <w:name w:val="标书正文1"/>
    <w:basedOn w:val="1"/>
    <w:qFormat/>
    <w:uiPriority w:val="0"/>
    <w:pPr>
      <w:tabs>
        <w:tab w:val="left" w:pos="5730"/>
        <w:tab w:val="left" w:pos="8280"/>
      </w:tabs>
      <w:adjustRightInd w:val="0"/>
      <w:snapToGrid w:val="0"/>
      <w:spacing w:line="360" w:lineRule="auto"/>
      <w:ind w:firstLine="480" w:firstLineChars="200"/>
    </w:pPr>
    <w:rPr>
      <w:rFonts w:ascii="宋体" w:hAnsi="宋体"/>
      <w:kern w:val="28"/>
      <w:sz w:val="24"/>
    </w:rPr>
  </w:style>
  <w:style w:type="paragraph" w:customStyle="1" w:styleId="78">
    <w:name w:val="投标标题1"/>
    <w:basedOn w:val="4"/>
    <w:qFormat/>
    <w:uiPriority w:val="0"/>
    <w:rPr>
      <w:rFonts w:ascii="黑体" w:eastAsia="黑体"/>
      <w:sz w:val="32"/>
      <w:szCs w:val="32"/>
    </w:rPr>
  </w:style>
  <w:style w:type="paragraph" w:customStyle="1" w:styleId="79">
    <w:name w:val="普查方案正文"/>
    <w:basedOn w:val="1"/>
    <w:qFormat/>
    <w:uiPriority w:val="0"/>
    <w:pPr>
      <w:spacing w:line="360" w:lineRule="auto"/>
      <w:ind w:firstLine="531" w:firstLineChars="177"/>
    </w:pPr>
    <w:rPr>
      <w:rFonts w:ascii="仿宋_GB2312" w:eastAsia="仿宋_GB2312"/>
      <w:sz w:val="30"/>
      <w:szCs w:val="30"/>
    </w:rPr>
  </w:style>
  <w:style w:type="paragraph" w:customStyle="1" w:styleId="80">
    <w:name w:val="正文首行缩进1"/>
    <w:basedOn w:val="3"/>
    <w:qFormat/>
    <w:uiPriority w:val="0"/>
    <w:pPr>
      <w:adjustRightInd w:val="0"/>
      <w:spacing w:line="360" w:lineRule="auto"/>
      <w:ind w:firstLine="420"/>
      <w:textAlignment w:val="baseline"/>
    </w:pPr>
    <w:rPr>
      <w:sz w:val="24"/>
    </w:rPr>
  </w:style>
  <w:style w:type="paragraph" w:customStyle="1" w:styleId="81">
    <w:name w:val="表内文字"/>
    <w:basedOn w:val="1"/>
    <w:qFormat/>
    <w:uiPriority w:val="0"/>
    <w:pPr>
      <w:tabs>
        <w:tab w:val="left" w:pos="1418"/>
      </w:tabs>
      <w:spacing w:before="100" w:beforeAutospacing="1" w:after="100" w:afterAutospacing="1" w:line="360" w:lineRule="auto"/>
      <w:ind w:firstLine="400" w:firstLineChars="200"/>
    </w:pPr>
    <w:rPr>
      <w:rFonts w:ascii="宋体" w:hAnsi="宋体" w:cs="仿宋_GB2312"/>
      <w:spacing w:val="-20"/>
      <w:kern w:val="0"/>
      <w:sz w:val="24"/>
    </w:rPr>
  </w:style>
  <w:style w:type="paragraph" w:customStyle="1" w:styleId="82">
    <w:name w:val="列出段落1"/>
    <w:basedOn w:val="1"/>
    <w:unhideWhenUsed/>
    <w:qFormat/>
    <w:uiPriority w:val="34"/>
    <w:pPr>
      <w:ind w:firstLine="420" w:firstLineChars="200"/>
    </w:pPr>
  </w:style>
  <w:style w:type="paragraph" w:customStyle="1" w:styleId="83">
    <w:name w:val="投标标题2"/>
    <w:basedOn w:val="5"/>
    <w:next w:val="1"/>
    <w:qFormat/>
    <w:uiPriority w:val="0"/>
    <w:pPr>
      <w:numPr>
        <w:ilvl w:val="1"/>
        <w:numId w:val="3"/>
      </w:numPr>
      <w:spacing w:before="120" w:after="120" w:line="415" w:lineRule="auto"/>
    </w:pPr>
    <w:rPr>
      <w:rFonts w:ascii="仿宋" w:hAnsi="仿宋" w:eastAsia="仿宋"/>
      <w:sz w:val="28"/>
      <w:szCs w:val="28"/>
    </w:rPr>
  </w:style>
  <w:style w:type="paragraph" w:customStyle="1" w:styleId="84">
    <w:name w:val="_Style 12"/>
    <w:basedOn w:val="1"/>
    <w:next w:val="10"/>
    <w:qFormat/>
    <w:uiPriority w:val="0"/>
    <w:pPr>
      <w:spacing w:before="120" w:after="120" w:line="460" w:lineRule="exact"/>
      <w:ind w:firstLine="420"/>
    </w:pPr>
    <w:rPr>
      <w:rFonts w:ascii="仿宋_GB2312" w:eastAsia="仿宋_GB2312"/>
      <w:sz w:val="28"/>
      <w:szCs w:val="20"/>
    </w:rPr>
  </w:style>
  <w:style w:type="paragraph" w:customStyle="1" w:styleId="8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Char Char Char"/>
    <w:basedOn w:val="1"/>
    <w:qFormat/>
    <w:uiPriority w:val="0"/>
    <w:pPr>
      <w:tabs>
        <w:tab w:val="left" w:pos="432"/>
      </w:tabs>
      <w:spacing w:before="156" w:beforeLines="50" w:after="156" w:afterLines="50"/>
      <w:ind w:left="432" w:hanging="432"/>
      <w:jc w:val="center"/>
    </w:pPr>
    <w:rPr>
      <w:sz w:val="24"/>
    </w:rPr>
  </w:style>
  <w:style w:type="paragraph" w:customStyle="1" w:styleId="87">
    <w:name w:val="Char"/>
    <w:basedOn w:val="1"/>
    <w:qFormat/>
    <w:uiPriority w:val="0"/>
    <w:pPr>
      <w:adjustRightInd w:val="0"/>
      <w:spacing w:line="360" w:lineRule="auto"/>
      <w:textAlignment w:val="baseline"/>
    </w:pPr>
    <w:rPr>
      <w:rFonts w:ascii="Tahoma" w:hAnsi="Tahoma" w:eastAsia="楷体_GB2312"/>
      <w:sz w:val="24"/>
      <w:szCs w:val="20"/>
    </w:rPr>
  </w:style>
  <w:style w:type="paragraph" w:customStyle="1" w:styleId="88">
    <w:name w:val="金保标题3"/>
    <w:basedOn w:val="6"/>
    <w:next w:val="1"/>
    <w:semiHidden/>
    <w:qFormat/>
    <w:uiPriority w:val="0"/>
    <w:pPr>
      <w:tabs>
        <w:tab w:val="left" w:pos="900"/>
      </w:tabs>
      <w:spacing w:before="0" w:beforeLines="50" w:after="0" w:afterLines="50" w:line="480" w:lineRule="auto"/>
      <w:outlineLvl w:val="3"/>
    </w:pPr>
    <w:rPr>
      <w:rFonts w:ascii="宋体" w:hAnsi="宋体" w:cs="Arial"/>
      <w:color w:val="000000"/>
      <w:sz w:val="24"/>
      <w:szCs w:val="24"/>
    </w:rPr>
  </w:style>
  <w:style w:type="paragraph" w:customStyle="1" w:styleId="89">
    <w:name w:val="样式 标题 1 + 段后: 0.5 行"/>
    <w:basedOn w:val="4"/>
    <w:qFormat/>
    <w:uiPriority w:val="0"/>
    <w:pPr>
      <w:keepLines w:val="0"/>
      <w:tabs>
        <w:tab w:val="left" w:pos="360"/>
      </w:tabs>
      <w:spacing w:before="120" w:after="120" w:afterLines="50" w:line="240" w:lineRule="auto"/>
      <w:jc w:val="left"/>
    </w:pPr>
    <w:rPr>
      <w:rFonts w:ascii="宋体" w:hAnsi="Times New Roman" w:cs="宋体"/>
      <w:snapToGrid w:val="0"/>
      <w:kern w:val="0"/>
      <w:sz w:val="28"/>
      <w:szCs w:val="20"/>
    </w:rPr>
  </w:style>
  <w:style w:type="paragraph" w:customStyle="1" w:styleId="90">
    <w:name w:val="国普正文"/>
    <w:basedOn w:val="79"/>
    <w:qFormat/>
    <w:uiPriority w:val="0"/>
    <w:pPr>
      <w:ind w:firstLine="600" w:firstLineChars="200"/>
      <w:jc w:val="left"/>
    </w:pPr>
    <w:rPr>
      <w:rFonts w:eastAsia="宋体"/>
      <w:sz w:val="24"/>
    </w:rPr>
  </w:style>
  <w:style w:type="paragraph" w:customStyle="1" w:styleId="91">
    <w:name w:val="正"/>
    <w:qFormat/>
    <w:uiPriority w:val="0"/>
    <w:pPr>
      <w:spacing w:line="360" w:lineRule="auto"/>
      <w:ind w:firstLine="480" w:firstLineChars="200"/>
      <w:contextualSpacing/>
      <w:jc w:val="both"/>
    </w:pPr>
    <w:rPr>
      <w:rFonts w:ascii="Calibri" w:hAnsi="Calibri" w:eastAsia="宋体" w:cs="Times New Roman"/>
      <w:kern w:val="2"/>
      <w:sz w:val="24"/>
      <w:szCs w:val="24"/>
      <w:lang w:val="en-US" w:eastAsia="zh-CN" w:bidi="ar-SA"/>
    </w:rPr>
  </w:style>
  <w:style w:type="paragraph" w:customStyle="1" w:styleId="92">
    <w:name w:val="Default"/>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93">
    <w:name w:val="投标标题4"/>
    <w:basedOn w:val="7"/>
    <w:qFormat/>
    <w:uiPriority w:val="0"/>
    <w:pPr>
      <w:numPr>
        <w:ilvl w:val="3"/>
        <w:numId w:val="3"/>
      </w:numPr>
      <w:tabs>
        <w:tab w:val="left" w:pos="376"/>
      </w:tabs>
      <w:spacing w:before="156" w:beforeLines="50" w:after="156" w:afterLines="50" w:line="360" w:lineRule="auto"/>
      <w:ind w:left="16"/>
    </w:pPr>
    <w:rPr>
      <w:rFonts w:ascii="宋体" w:hAnsi="宋体" w:cs="Arial"/>
      <w:color w:val="000000"/>
      <w:sz w:val="24"/>
      <w:szCs w:val="24"/>
    </w:rPr>
  </w:style>
  <w:style w:type="paragraph" w:customStyle="1" w:styleId="94">
    <w:name w:val="T正文"/>
    <w:basedOn w:val="1"/>
    <w:qFormat/>
    <w:uiPriority w:val="0"/>
    <w:pPr>
      <w:spacing w:line="360" w:lineRule="auto"/>
      <w:ind w:firstLine="476"/>
    </w:pPr>
    <w:rPr>
      <w:rFonts w:ascii="Times New Roman" w:hAnsi="Times New Roman"/>
    </w:rPr>
  </w:style>
  <w:style w:type="paragraph" w:customStyle="1" w:styleId="95">
    <w:name w:val="列出段落2"/>
    <w:basedOn w:val="1"/>
    <w:qFormat/>
    <w:uiPriority w:val="34"/>
    <w:pPr>
      <w:ind w:firstLine="420" w:firstLineChars="200"/>
    </w:pPr>
  </w:style>
  <w:style w:type="paragraph" w:customStyle="1" w:styleId="96">
    <w:name w:val="列表段落1"/>
    <w:basedOn w:val="1"/>
    <w:qFormat/>
    <w:uiPriority w:val="34"/>
    <w:pPr>
      <w:ind w:firstLine="420" w:firstLineChars="200"/>
    </w:pPr>
  </w:style>
  <w:style w:type="paragraph" w:customStyle="1" w:styleId="97">
    <w:name w:val="投标正文"/>
    <w:basedOn w:val="1"/>
    <w:qFormat/>
    <w:uiPriority w:val="0"/>
    <w:pPr>
      <w:ind w:left="100" w:firstLine="480" w:firstLineChars="200"/>
    </w:pPr>
    <w:rPr>
      <w:sz w:val="24"/>
    </w:rPr>
  </w:style>
  <w:style w:type="paragraph" w:customStyle="1" w:styleId="98">
    <w:name w:val="正文23"/>
    <w:basedOn w:val="1"/>
    <w:qFormat/>
    <w:uiPriority w:val="0"/>
    <w:pPr>
      <w:adjustRightInd w:val="0"/>
      <w:spacing w:after="120" w:line="320" w:lineRule="atLeast"/>
      <w:textAlignment w:val="baseline"/>
    </w:pPr>
    <w:rPr>
      <w:kern w:val="0"/>
      <w:sz w:val="24"/>
      <w:szCs w:val="20"/>
    </w:rPr>
  </w:style>
  <w:style w:type="paragraph" w:customStyle="1" w:styleId="99">
    <w:name w:val="段"/>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customStyle="1" w:styleId="100">
    <w:name w:val="正文段"/>
    <w:basedOn w:val="1"/>
    <w:qFormat/>
    <w:uiPriority w:val="0"/>
    <w:pPr>
      <w:widowControl/>
      <w:snapToGrid w:val="0"/>
      <w:spacing w:afterLines="50"/>
      <w:ind w:firstLine="200" w:firstLineChars="200"/>
    </w:pPr>
    <w:rPr>
      <w:kern w:val="0"/>
      <w:sz w:val="24"/>
      <w:szCs w:val="20"/>
    </w:rPr>
  </w:style>
  <w:style w:type="paragraph" w:customStyle="1" w:styleId="101">
    <w:name w:val="Char1 Char Char Char"/>
    <w:basedOn w:val="1"/>
    <w:qFormat/>
    <w:uiPriority w:val="0"/>
    <w:rPr>
      <w:rFonts w:ascii="Tahoma" w:hAnsi="Tahoma"/>
      <w:sz w:val="24"/>
      <w:szCs w:val="20"/>
    </w:rPr>
  </w:style>
  <w:style w:type="paragraph" w:customStyle="1" w:styleId="102">
    <w:name w:val="投标标题3"/>
    <w:basedOn w:val="88"/>
    <w:qFormat/>
    <w:uiPriority w:val="0"/>
    <w:pPr>
      <w:numPr>
        <w:ilvl w:val="2"/>
        <w:numId w:val="3"/>
      </w:numPr>
      <w:spacing w:before="156" w:after="156"/>
      <w:ind w:left="1080" w:hanging="1080"/>
      <w:outlineLvl w:val="2"/>
    </w:pPr>
  </w:style>
  <w:style w:type="paragraph" w:customStyle="1" w:styleId="103">
    <w:name w:val="_Style 2"/>
    <w:basedOn w:val="1"/>
    <w:qFormat/>
    <w:uiPriority w:val="0"/>
    <w:pPr>
      <w:ind w:firstLine="420" w:firstLineChars="200"/>
    </w:pPr>
    <w:rPr>
      <w:rFonts w:ascii="Times New Roman" w:hAnsi="Times New Roman"/>
      <w:color w:val="000000"/>
      <w:kern w:val="0"/>
      <w:sz w:val="28"/>
      <w:szCs w:val="20"/>
    </w:rPr>
  </w:style>
  <w:style w:type="paragraph" w:customStyle="1" w:styleId="104">
    <w:name w:val="_Style 5"/>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41</Pages>
  <Words>19448</Words>
  <Characters>21795</Characters>
  <Lines>91</Lines>
  <Paragraphs>25</Paragraphs>
  <TotalTime>12</TotalTime>
  <ScaleCrop>false</ScaleCrop>
  <LinksUpToDate>false</LinksUpToDate>
  <CharactersWithSpaces>23044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2020-04-09T07:30:00Z</dcterms:created>
  <dc:creator>sam</dc:creator>
  <cp:lastModifiedBy>不寂</cp:lastModifiedBy>
  <cp:lastPrinted>2022-09-05T09:10:00Z</cp:lastPrinted>
  <dcterms:modified xsi:type="dcterms:W3CDTF">2022-11-18T08:51:45Z</dcterms:modified>
  <dc:title>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3BD695F11B3943D894DF1608020D2DF1</vt:lpwstr>
  </property>
</Properties>
</file>