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68" w:after="156"/>
        <w:rPr>
          <w:rFonts w:hint="eastAsia"/>
        </w:rPr>
      </w:pPr>
      <w:bookmarkStart w:id="0" w:name="_Toc7357819"/>
      <w:r>
        <w:t>投标报价明细表</w:t>
      </w:r>
      <w:bookmarkEnd w:id="0"/>
    </w:p>
    <w:tbl>
      <w:tblPr>
        <w:tblStyle w:val="8"/>
        <w:tblW w:w="139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2589"/>
        <w:gridCol w:w="2014"/>
        <w:gridCol w:w="4268"/>
        <w:gridCol w:w="926"/>
        <w:gridCol w:w="792"/>
        <w:gridCol w:w="1068"/>
        <w:gridCol w:w="12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4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单位及数量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6.1多媒体直播间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数字调音台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KLOTZ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KLOTZ GRAPHITE ONE-21 12路推子数字调音台 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132000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132000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机架式调音台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BEHRINGER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BEHRINGER RX1202FX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2350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2350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延时器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EVENTIDE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EVENTIDE BD600+数字延时器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24500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24500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音频分配器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联汇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联汇AD-212A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9500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9500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主持人话筒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Electro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noBreakHyphen/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Voice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EV RE27 动圈直播话筒+EV 309A防震架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6120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12240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主持人话筒架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K&amp;M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K&amp;M 23850+23855 摇臂话筒架+话筒架附件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副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1350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2700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桌面话筒架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TAKSTAR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得胜(TAKSTAR) ST-5 麦克风桌面支架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副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280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560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主备切换开关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联汇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联汇定制切换开关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8500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8500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主持人监听耳机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AKG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AKG K271MKII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副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990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1980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话筒混音器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SHURE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SHURE SCM410 4通道话筒自动混音器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7550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7550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嘉宾话筒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Audio-Technica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铁三角 PRO 91Q，含底座 AT8668S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1530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6120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嘉宾监听耳机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AKG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AKG K240MKII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副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990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3960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耳机分配器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Alctron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Alctron/爱克创 HP800V2 八路输出耳机分配器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2460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2460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直播间监听音箱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YAMAHA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YAMAHA HS5+音箱支架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4490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4490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导播间监听音箱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YAMAHA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YAMAHA HS5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3550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3550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固态录放机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联汇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联汇 D8 固态播放器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9800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9800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DVD播放机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先锋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先锋DV-310NC-K专业DVD机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940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940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智能化数字导播系统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联汇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联汇 SmartDirect-SHT数字电话导播系统 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54000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54000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轻视频直播系统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联汇/罗技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联汇 Mini轻直播系统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67500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67500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高清摄像机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天创恒达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天创恒达 TCUV6000高清摄像机，含摄像机臂装支架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2120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2120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音频随动切换设备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联汇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联汇 AI-Switch音频随动切换器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11000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11000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视频系统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海信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海信HZ50H55，带托架或移动支架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2890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2890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网络流编码器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联汇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联汇 AEC-4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28600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28600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5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上网电脑</w:t>
            </w:r>
          </w:p>
        </w:tc>
        <w:tc>
          <w:tcPr>
            <w:tcW w:w="20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HP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HP EliteDesk 800 G4 TWR</w:t>
            </w:r>
          </w:p>
        </w:tc>
        <w:tc>
          <w:tcPr>
            <w:tcW w:w="9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5860 </w:t>
            </w:r>
          </w:p>
        </w:tc>
        <w:tc>
          <w:tcPr>
            <w:tcW w:w="12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11720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HP N223v Monitor</w:t>
            </w:r>
          </w:p>
        </w:tc>
        <w:tc>
          <w:tcPr>
            <w:tcW w:w="9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多媒体直播间直播控制桌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联汇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联汇定制多媒体直播间直播控制桌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28000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28000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多媒体直播间灯光系统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联汇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联汇定制多媒体直播间灯光系统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28500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28500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安装材料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CANARE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CANARE等知名品牌安装材料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批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15000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15000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6.2录制间（备播间）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录制调音台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KLOTZ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KLOTZ GRAPHITE ONE-21 12路推子数字调音台 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132000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132000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延时器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EVENTIDE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EVENTIDE BD600+数字延时器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24500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24500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录制话筒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Electro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noBreakHyphen/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Voice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EV RE27 动圈直播话筒+EV 309A防震架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6550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13100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话筒混音器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SHURE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SHURE SCM410 4通道话筒自动混音器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7550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7550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万向话筒架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K&amp;M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K&amp;M 23850+23855 摇臂话筒架+话筒架附件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副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1350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2700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监听耳机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AKG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AKG K271MKII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副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990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1980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嘉宾话筒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Audio-Technica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铁三角 PRO 91Q，含底座 AT8668S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1530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3060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嘉宾监听耳机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AKG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AKG K240MKII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副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820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1640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耳机分配器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Alctron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Alctron/爱克创 HP800V2 八路输出耳机分配器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2460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2460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有源监听音箱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YAMAHA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YAMAHA HS5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3350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3350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专业DVD机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先锋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先锋DV-310NC-K专业DVD机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1000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1000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电话耦合器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苏录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SL TH40pro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3580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3580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固态录放机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联汇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联汇 D8 固态播放器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9800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9800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导播间监听音箱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YAMAHA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YAMAHA HS5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3350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3350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5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上网电脑</w:t>
            </w:r>
          </w:p>
        </w:tc>
        <w:tc>
          <w:tcPr>
            <w:tcW w:w="20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HP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HP EliteDesk 800 G4 TWR</w:t>
            </w:r>
          </w:p>
        </w:tc>
        <w:tc>
          <w:tcPr>
            <w:tcW w:w="9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5860 </w:t>
            </w:r>
          </w:p>
        </w:tc>
        <w:tc>
          <w:tcPr>
            <w:tcW w:w="12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11720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HP N223v Monitor </w:t>
            </w:r>
          </w:p>
        </w:tc>
        <w:tc>
          <w:tcPr>
            <w:tcW w:w="9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安装材料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CANARE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CANARE等知名品牌安装材料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批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4000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4000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6.3精品录制间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录制调音台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SOUNDCRAFT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SOUNDCRAFT Si Expression 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25500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25500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效果器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TC Electronic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TC electronic M-ONE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5270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5270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录制话筒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Neumann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Neumann BCM705（含防震架）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7500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15000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万向话筒架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K&amp;M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K&amp;M 23850+23855 摇臂话筒架+话筒架附件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副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1350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2700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监听耳机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AKG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AKG K271MKII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副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990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1980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专业DVD机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先锋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先锋DV-310NC-K专业DVD机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1000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1000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广播级音频卡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Digigram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Digigram VX222e广播级专业声卡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6500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6500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耳机分配器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Alctron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Alctron/爱克创 HP800V2 八路输出耳机分配器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2460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2460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安装材料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CANARE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CANARE等知名品牌安装材料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批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3000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3000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6.4音频制播系统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一、制播系统-制播网内平台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音频服务器</w:t>
            </w:r>
          </w:p>
        </w:tc>
        <w:tc>
          <w:tcPr>
            <w:tcW w:w="20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HPE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HPE DL380 G10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29980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59960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音频服务器（备）</w:t>
            </w:r>
          </w:p>
        </w:tc>
        <w:tc>
          <w:tcPr>
            <w:tcW w:w="20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HPE DL380 G10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29980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29980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音频服务器管理软件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联汇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联汇Prolink Package播出系统服务器引擎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3000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3000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同步备份系统软件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联汇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联汇DATABAK2010 数据同步备份恢复系统软件  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4000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4000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直播工作站</w:t>
            </w:r>
          </w:p>
        </w:tc>
        <w:tc>
          <w:tcPr>
            <w:tcW w:w="20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HP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HP EliteDesk 800 G4 TWR</w:t>
            </w:r>
          </w:p>
        </w:tc>
        <w:tc>
          <w:tcPr>
            <w:tcW w:w="9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18000 </w:t>
            </w:r>
          </w:p>
        </w:tc>
        <w:tc>
          <w:tcPr>
            <w:tcW w:w="12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90000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HP N223v Monitor </w:t>
            </w:r>
          </w:p>
        </w:tc>
        <w:tc>
          <w:tcPr>
            <w:tcW w:w="9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DIGIGRAM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广播级音频卡DIGIGRAM VX222e </w:t>
            </w:r>
          </w:p>
        </w:tc>
        <w:tc>
          <w:tcPr>
            <w:tcW w:w="9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联汇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联汇PROLINK-V3系统播出软件</w:t>
            </w:r>
          </w:p>
        </w:tc>
        <w:tc>
          <w:tcPr>
            <w:tcW w:w="9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录音工作站</w:t>
            </w:r>
          </w:p>
        </w:tc>
        <w:tc>
          <w:tcPr>
            <w:tcW w:w="20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HP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HP EliteDesk 800 G4 TWR</w:t>
            </w:r>
          </w:p>
        </w:tc>
        <w:tc>
          <w:tcPr>
            <w:tcW w:w="9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18500 </w:t>
            </w:r>
          </w:p>
        </w:tc>
        <w:tc>
          <w:tcPr>
            <w:tcW w:w="12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18500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HP N223v Monitor </w:t>
            </w:r>
          </w:p>
        </w:tc>
        <w:tc>
          <w:tcPr>
            <w:tcW w:w="9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DIGIGRAM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广播级音频卡DIGIGRAM VX222e </w:t>
            </w:r>
          </w:p>
        </w:tc>
        <w:tc>
          <w:tcPr>
            <w:tcW w:w="9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联汇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联汇PROLINK-V3系统播出软件</w:t>
            </w:r>
          </w:p>
        </w:tc>
        <w:tc>
          <w:tcPr>
            <w:tcW w:w="9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联汇PROLINK编排管理软件</w:t>
            </w:r>
          </w:p>
        </w:tc>
        <w:tc>
          <w:tcPr>
            <w:tcW w:w="9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联汇Audio Studio音频录制编辑软件</w:t>
            </w:r>
          </w:p>
        </w:tc>
        <w:tc>
          <w:tcPr>
            <w:tcW w:w="9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联汇PROLINK审听软件</w:t>
            </w:r>
          </w:p>
        </w:tc>
        <w:tc>
          <w:tcPr>
            <w:tcW w:w="9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联汇PROLINK广告软件</w:t>
            </w:r>
          </w:p>
        </w:tc>
        <w:tc>
          <w:tcPr>
            <w:tcW w:w="9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联汇PROLINK系统管理软件</w:t>
            </w:r>
          </w:p>
        </w:tc>
        <w:tc>
          <w:tcPr>
            <w:tcW w:w="9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5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精品录制工作站</w:t>
            </w:r>
          </w:p>
        </w:tc>
        <w:tc>
          <w:tcPr>
            <w:tcW w:w="20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HP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HP EliteDesk 800 G4 TWR</w:t>
            </w:r>
          </w:p>
        </w:tc>
        <w:tc>
          <w:tcPr>
            <w:tcW w:w="9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24500 </w:t>
            </w:r>
          </w:p>
        </w:tc>
        <w:tc>
          <w:tcPr>
            <w:tcW w:w="12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24500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HP N223v Monitor </w:t>
            </w:r>
          </w:p>
        </w:tc>
        <w:tc>
          <w:tcPr>
            <w:tcW w:w="9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DIGIGRAM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广播级音频卡DIGIGRAM PCX924e </w:t>
            </w:r>
          </w:p>
        </w:tc>
        <w:tc>
          <w:tcPr>
            <w:tcW w:w="9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联汇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联汇Audio Studio音频录制编辑软件</w:t>
            </w:r>
          </w:p>
        </w:tc>
        <w:tc>
          <w:tcPr>
            <w:tcW w:w="9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5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编单、管理工作站</w:t>
            </w:r>
          </w:p>
        </w:tc>
        <w:tc>
          <w:tcPr>
            <w:tcW w:w="20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HP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HP EliteDesk 800 G4 TWR</w:t>
            </w:r>
          </w:p>
        </w:tc>
        <w:tc>
          <w:tcPr>
            <w:tcW w:w="9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12000 </w:t>
            </w:r>
          </w:p>
        </w:tc>
        <w:tc>
          <w:tcPr>
            <w:tcW w:w="12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24000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HP N223v Monitor </w:t>
            </w:r>
          </w:p>
        </w:tc>
        <w:tc>
          <w:tcPr>
            <w:tcW w:w="9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联汇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联汇PROLINK编排管理软件</w:t>
            </w:r>
          </w:p>
        </w:tc>
        <w:tc>
          <w:tcPr>
            <w:tcW w:w="9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联汇PROLINK审听软件</w:t>
            </w:r>
          </w:p>
        </w:tc>
        <w:tc>
          <w:tcPr>
            <w:tcW w:w="9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联汇PROLINK广告软件</w:t>
            </w:r>
          </w:p>
        </w:tc>
        <w:tc>
          <w:tcPr>
            <w:tcW w:w="9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联汇PROLINK系统管理软件</w:t>
            </w:r>
          </w:p>
        </w:tc>
        <w:tc>
          <w:tcPr>
            <w:tcW w:w="9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二、制播系统-内外网交互平台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内外网互联互通摆渡服务器</w:t>
            </w:r>
          </w:p>
        </w:tc>
        <w:tc>
          <w:tcPr>
            <w:tcW w:w="20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HPE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HPE DL380 G10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33400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66800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内外网互联互通摆渡服务器（备）</w:t>
            </w:r>
          </w:p>
        </w:tc>
        <w:tc>
          <w:tcPr>
            <w:tcW w:w="20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HPE DL380 G10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33400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33400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内外网互联平台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利谱/联汇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利谱 TIPTOP安全网闸/联汇 数据桥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75000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75000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内外网交互管理软件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联汇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联汇INCP内外网节目交互管理软件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15000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15000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三、网络设备及辅材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工作站备</w:t>
            </w:r>
          </w:p>
        </w:tc>
        <w:tc>
          <w:tcPr>
            <w:tcW w:w="20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HP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HP EliteDesk 800 G4 TWR</w:t>
            </w:r>
          </w:p>
        </w:tc>
        <w:tc>
          <w:tcPr>
            <w:tcW w:w="9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5850 </w:t>
            </w:r>
          </w:p>
        </w:tc>
        <w:tc>
          <w:tcPr>
            <w:tcW w:w="12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17550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HP N223v Monitor </w:t>
            </w:r>
          </w:p>
        </w:tc>
        <w:tc>
          <w:tcPr>
            <w:tcW w:w="9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KVM切换器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ATEN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ATEN CL5708M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9200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9200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以太网络交换机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H3C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H3C LS-5120v2-28P-LI 以太网交换机主机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2250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6750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安装材料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AMP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AMP等知名品牌安装材料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批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8000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8000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6.5总控及智能化监测系统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一 播出通道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数字音频矩阵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NEVION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NEVION SL-AD1616  16x16 数字音频矩阵 (平衡)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56800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56800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智能网络音频矩阵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联汇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联汇CAS5000-0808D 网络音频路由器 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40000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120000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音频切换器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联汇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联汇iASP智能音频切换器 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24500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49000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音频处理器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Orban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Orban FM5500i专业音频处理器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32500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65000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多通道无源数字音分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联汇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联汇AD-412D 多通道无源数字音分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9000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18000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无源二选一切换器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联汇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联汇 SW-8 无源手动4组二选一开关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8000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16000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有源数字模拟混合音分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联汇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联汇  iAD–D1M16 有源数字音分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11000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22000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模数转换器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TDStar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TDStar ADC2444四路模数转换器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11000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11000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主备音频光端机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丞播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丞播 CAES02数字音频光端机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8500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17000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二、监测及管理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智能监测服务器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HPE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HPE DL380 G10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47600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95200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矩阵控制与管理工作站</w:t>
            </w:r>
          </w:p>
        </w:tc>
        <w:tc>
          <w:tcPr>
            <w:tcW w:w="20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HP/ 联汇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HP EliteDesk 800 G4 TWR</w:t>
            </w:r>
          </w:p>
        </w:tc>
        <w:tc>
          <w:tcPr>
            <w:tcW w:w="9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25000 </w:t>
            </w:r>
          </w:p>
        </w:tc>
        <w:tc>
          <w:tcPr>
            <w:tcW w:w="12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25000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HP N223v Monitor </w:t>
            </w:r>
          </w:p>
        </w:tc>
        <w:tc>
          <w:tcPr>
            <w:tcW w:w="9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音视频信号综合监测和全音频显示站</w:t>
            </w:r>
          </w:p>
        </w:tc>
        <w:tc>
          <w:tcPr>
            <w:tcW w:w="20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HP/ 联汇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HP EliteDesk 800 G4 TWR</w:t>
            </w:r>
          </w:p>
        </w:tc>
        <w:tc>
          <w:tcPr>
            <w:tcW w:w="9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28500 </w:t>
            </w:r>
          </w:p>
        </w:tc>
        <w:tc>
          <w:tcPr>
            <w:tcW w:w="12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28500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HP N223v Monitor </w:t>
            </w:r>
          </w:p>
        </w:tc>
        <w:tc>
          <w:tcPr>
            <w:tcW w:w="9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工艺流程图和机架图显示工作站</w:t>
            </w:r>
          </w:p>
        </w:tc>
        <w:tc>
          <w:tcPr>
            <w:tcW w:w="20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HP/ 联汇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HP EliteDesk 800 G4 TWR</w:t>
            </w:r>
          </w:p>
        </w:tc>
        <w:tc>
          <w:tcPr>
            <w:tcW w:w="9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22000 </w:t>
            </w:r>
          </w:p>
        </w:tc>
        <w:tc>
          <w:tcPr>
            <w:tcW w:w="12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22000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HP N223v Monitor </w:t>
            </w:r>
          </w:p>
        </w:tc>
        <w:tc>
          <w:tcPr>
            <w:tcW w:w="9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通知、报警及系统管理工作站</w:t>
            </w:r>
          </w:p>
        </w:tc>
        <w:tc>
          <w:tcPr>
            <w:tcW w:w="20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HP/ 联汇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HP EliteDesk 800 G4 TWR</w:t>
            </w:r>
          </w:p>
        </w:tc>
        <w:tc>
          <w:tcPr>
            <w:tcW w:w="9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23500 </w:t>
            </w:r>
          </w:p>
        </w:tc>
        <w:tc>
          <w:tcPr>
            <w:tcW w:w="12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23500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HP N223v Monitor </w:t>
            </w:r>
          </w:p>
        </w:tc>
        <w:tc>
          <w:tcPr>
            <w:tcW w:w="9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监听控制工作站</w:t>
            </w:r>
          </w:p>
        </w:tc>
        <w:tc>
          <w:tcPr>
            <w:tcW w:w="20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HP/ 联汇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HP EliteDesk 800 G4 TWR</w:t>
            </w:r>
          </w:p>
        </w:tc>
        <w:tc>
          <w:tcPr>
            <w:tcW w:w="9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21500 </w:t>
            </w:r>
          </w:p>
        </w:tc>
        <w:tc>
          <w:tcPr>
            <w:tcW w:w="12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21500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HP N223v Monitor </w:t>
            </w:r>
          </w:p>
        </w:tc>
        <w:tc>
          <w:tcPr>
            <w:tcW w:w="9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有源监听音箱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YAMAHA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YAMAHA HS7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4820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4820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5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智能故障分析应急处理和控制工作站</w:t>
            </w:r>
          </w:p>
        </w:tc>
        <w:tc>
          <w:tcPr>
            <w:tcW w:w="20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HP/ 联汇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HP EliteDesk 800 G4 TWR</w:t>
            </w:r>
          </w:p>
        </w:tc>
        <w:tc>
          <w:tcPr>
            <w:tcW w:w="9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22000 </w:t>
            </w:r>
          </w:p>
        </w:tc>
        <w:tc>
          <w:tcPr>
            <w:tcW w:w="12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22000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HP N223v Monitor </w:t>
            </w:r>
          </w:p>
        </w:tc>
        <w:tc>
          <w:tcPr>
            <w:tcW w:w="9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慢录站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联汇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HPE/联汇ProDS V2慢录软件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47800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47800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三 设备状态/环境/视频监控设备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数据采集终端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联汇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联汇ESM-888数据采集终端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11000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33000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温湿度传感器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宝力马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宝力马 WS302-0温湿度传感器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650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2600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电流电压传感器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维博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维博 V412U01传感器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280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1120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视频网络摄像头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海康威视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海康威视 DS-2CD2135F-IS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520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3640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32路视频录像服务器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海康威视 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海康威视 DS-8632N-E8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8900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8900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四、网络安全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防火墙（带防病毒模块）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启明星辰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天清汉马USG防火墙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85000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85000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终端管理系统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启明星辰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天珣内网安全风险管理与审计系统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24500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24500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服务器防病毒软件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辰信领创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景云防病毒系统软件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6290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12580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五、空收外转系统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多路调谐器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海视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海视HS-F308数字调谐器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6000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12000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FM收音头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科通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科通 fm-3510S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1260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2520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卫星接收机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北京汇讯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北京汇讯 ACS-1260AN卫星接收机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7500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22500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六、时钟系统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GPS卫星校时母钟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青岛广科所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青岛广科所 TVZ3100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6500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6500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时码分配中继器 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青岛广科所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青岛广科所 SF10E时码分配器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2000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2000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RS232/RS422信号分配器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青岛广科所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青岛广科所 TVZ3612R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4200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4200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子钟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青岛广科所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青岛广科所 3寸子钟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3000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15000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七、大屏系统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总控监视大屏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时代奥视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时代奥视IDS-5535LE大屏幕拼接显示系统+拼接控制系统（含大屏控制器、控制软件、支架、大屏收缩器等必须配件等）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21500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172000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大屏备份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时代奥视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IDS-5535LE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16500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16500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LED显示屏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联汇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联汇定制LED显示屏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8900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8900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八、配件及辅材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监测交换机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华为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华为 S5720-28P-LI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3200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9600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POE交换机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华为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华为 S5720-28P-PWR-LI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4600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9200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网线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AMP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AMP等知名品牌网线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1020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6120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音频跳线盘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CANARE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CANARE32口音频跳线盘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4980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9960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数字音频线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CANARE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CANARE数字音频线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1190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11900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模拟音频线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CANARE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CANARE模拟音频线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940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2820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音频接插件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Neutrik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Neutrik音频接插件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50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10000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其他材料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Neutrik/AMP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Neutrik、AMP等知名品牌其他材料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批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9500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9500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6.6机柜机架操作台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录制兼备播间直播桌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杭州荣幸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杭州荣幸定制录制兼备播间直播桌。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21500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21500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电视墙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杭州荣幸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杭州荣幸定制电视墙。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单元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6350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25400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控制台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杭州荣幸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杭州荣幸定制控制台。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单元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3500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28000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导播桌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杭州荣幸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杭州荣幸定制导播桌。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4000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4000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非编桌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杭州荣幸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杭州荣幸定制非编桌。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工位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2800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44800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配音桌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杭州荣幸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杭州荣幸定制配音桌。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6250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6250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显示器固定抓臂（单臂）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杭州荣幸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杭州荣幸定制显示器固定抓臂（单臂）。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500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10000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地胶（含施工）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联汇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联汇定制地胶（含施工）。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35000 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35000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投标总价（合计）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2600000 </w:t>
            </w:r>
          </w:p>
        </w:tc>
      </w:tr>
    </w:tbl>
    <w:p>
      <w:pPr>
        <w:rPr>
          <w:rFonts w:hint="eastAsia"/>
        </w:rPr>
      </w:pPr>
      <w:bookmarkStart w:id="1" w:name="_GoBack"/>
      <w:bookmarkEnd w:id="1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7995737"/>
    </w:sdtPr>
    <w:sdtContent>
      <w:p>
        <w:pPr>
          <w:pStyle w:val="3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eastAsia"/>
      </w:rPr>
    </w:pPr>
    <w:r>
      <w:rPr>
        <w:rFonts w:ascii="宋体" w:hAnsi="宋体"/>
      </w:rPr>
      <w:drawing>
        <wp:inline distT="0" distB="0" distL="0" distR="0">
          <wp:extent cx="1180465" cy="212725"/>
          <wp:effectExtent l="0" t="0" r="635" b="0"/>
          <wp:docPr id="1" name="图片 1" descr="\\Saleserver\共享\投标文件\2016年\投标常规备档\++++++做标书前必看资质清单\7月更新资质\LOGO-01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\\Saleserver\共享\投标文件\2016年\投标常规备档\++++++做标书前必看资质清单\7月更新资质\LOGO-01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0465" cy="212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53"/>
    <w:rsid w:val="002E27EC"/>
    <w:rsid w:val="00443A53"/>
    <w:rsid w:val="00A944F8"/>
    <w:rsid w:val="00D73AA1"/>
    <w:rsid w:val="3B133C7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adjustRightInd w:val="0"/>
      <w:snapToGrid w:val="0"/>
      <w:spacing w:beforeLines="150" w:after="50" w:afterLines="50" w:line="300" w:lineRule="auto"/>
      <w:jc w:val="center"/>
      <w:outlineLvl w:val="0"/>
    </w:pPr>
    <w:rPr>
      <w:rFonts w:ascii="Cambria" w:hAnsi="Cambria" w:eastAsia="黑体" w:cs="Times New Roman"/>
      <w:b/>
      <w:bCs/>
      <w:sz w:val="36"/>
      <w:szCs w:val="28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uiPriority w:val="99"/>
    <w:rPr>
      <w:color w:val="954F72"/>
      <w:u w:val="single"/>
    </w:rPr>
  </w:style>
  <w:style w:type="character" w:styleId="7">
    <w:name w:val="Hyperlink"/>
    <w:basedOn w:val="5"/>
    <w:unhideWhenUsed/>
    <w:uiPriority w:val="99"/>
    <w:rPr>
      <w:color w:val="0563C1"/>
      <w:u w:val="single"/>
    </w:rPr>
  </w:style>
  <w:style w:type="paragraph" w:customStyle="1" w:styleId="9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0">
    <w:name w:val="xl65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Cs w:val="21"/>
    </w:rPr>
  </w:style>
  <w:style w:type="paragraph" w:customStyle="1" w:styleId="12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Cs w:val="21"/>
    </w:rPr>
  </w:style>
  <w:style w:type="paragraph" w:customStyle="1" w:styleId="13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Cs w:val="21"/>
    </w:rPr>
  </w:style>
  <w:style w:type="paragraph" w:customStyle="1" w:styleId="14">
    <w:name w:val="xl69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70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71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2"/>
    </w:rPr>
  </w:style>
  <w:style w:type="paragraph" w:customStyle="1" w:styleId="17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2"/>
    </w:rPr>
  </w:style>
  <w:style w:type="paragraph" w:customStyle="1" w:styleId="18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2"/>
    </w:rPr>
  </w:style>
  <w:style w:type="paragraph" w:customStyle="1" w:styleId="19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2"/>
    </w:rPr>
  </w:style>
  <w:style w:type="paragraph" w:customStyle="1" w:styleId="20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2"/>
    </w:rPr>
  </w:style>
  <w:style w:type="paragraph" w:customStyle="1" w:styleId="21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2"/>
    </w:rPr>
  </w:style>
  <w:style w:type="paragraph" w:customStyle="1" w:styleId="22">
    <w:name w:val="xl77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2"/>
    </w:rPr>
  </w:style>
  <w:style w:type="paragraph" w:customStyle="1" w:styleId="23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Cs w:val="21"/>
    </w:rPr>
  </w:style>
  <w:style w:type="paragraph" w:customStyle="1" w:styleId="24">
    <w:name w:val="xl79"/>
    <w:basedOn w:val="1"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Cs w:val="21"/>
    </w:rPr>
  </w:style>
  <w:style w:type="paragraph" w:customStyle="1" w:styleId="25">
    <w:name w:val="xl80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Cs w:val="21"/>
    </w:rPr>
  </w:style>
  <w:style w:type="paragraph" w:customStyle="1" w:styleId="26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7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2"/>
    </w:rPr>
  </w:style>
  <w:style w:type="paragraph" w:customStyle="1" w:styleId="28">
    <w:name w:val="xl8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2"/>
    </w:rPr>
  </w:style>
  <w:style w:type="character" w:customStyle="1" w:styleId="29">
    <w:name w:val="标题 1 Char"/>
    <w:basedOn w:val="5"/>
    <w:link w:val="2"/>
    <w:uiPriority w:val="9"/>
    <w:rPr>
      <w:rFonts w:ascii="Cambria" w:hAnsi="Cambria" w:eastAsia="黑体" w:cs="Times New Roman"/>
      <w:b/>
      <w:bCs/>
      <w:sz w:val="36"/>
      <w:szCs w:val="28"/>
    </w:rPr>
  </w:style>
  <w:style w:type="character" w:customStyle="1" w:styleId="30">
    <w:name w:val="页眉 Char"/>
    <w:basedOn w:val="5"/>
    <w:link w:val="4"/>
    <w:uiPriority w:val="99"/>
    <w:rPr>
      <w:sz w:val="18"/>
      <w:szCs w:val="18"/>
    </w:rPr>
  </w:style>
  <w:style w:type="character" w:customStyle="1" w:styleId="31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1097</Words>
  <Characters>6253</Characters>
  <Lines>52</Lines>
  <Paragraphs>14</Paragraphs>
  <TotalTime>0</TotalTime>
  <ScaleCrop>false</ScaleCrop>
  <LinksUpToDate>false</LinksUpToDate>
  <CharactersWithSpaces>7336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2019-05-08T05:01:00Z</dcterms:created>
  <dc:creator>ad</dc:creator>
  <cp:lastModifiedBy>HP-PC</cp:lastModifiedBy>
  <dcterms:modified xsi:type="dcterms:W3CDTF">2019-05-08T06:36:40Z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