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BC3F0">
      <w:pPr>
        <w:pStyle w:val="114"/>
        <w:ind w:firstLine="480"/>
        <w:rPr>
          <w:rFonts w:hint="eastAsia" w:ascii="微软雅黑" w:hAnsi="微软雅黑" w:eastAsia="微软雅黑" w:cs="微软雅黑"/>
          <w:highlight w:val="none"/>
        </w:rPr>
      </w:pPr>
    </w:p>
    <w:p w14:paraId="2949DAC8">
      <w:pPr>
        <w:pStyle w:val="114"/>
        <w:ind w:firstLine="480"/>
        <w:rPr>
          <w:rFonts w:hint="eastAsia" w:ascii="微软雅黑" w:hAnsi="微软雅黑" w:eastAsia="微软雅黑" w:cs="微软雅黑"/>
          <w:highlight w:val="none"/>
        </w:rPr>
      </w:pPr>
    </w:p>
    <w:p w14:paraId="115AE0C2">
      <w:pPr>
        <w:ind w:left="599" w:leftChars="-202" w:right="-521" w:rightChars="-248" w:hanging="1023" w:hangingChars="142"/>
        <w:jc w:val="center"/>
        <w:outlineLvl w:val="0"/>
        <w:rPr>
          <w:rFonts w:hint="eastAsia" w:ascii="微软雅黑" w:hAnsi="微软雅黑" w:eastAsia="微软雅黑" w:cs="微软雅黑"/>
          <w:b/>
          <w:bCs/>
          <w:sz w:val="72"/>
          <w:szCs w:val="72"/>
          <w:highlight w:val="none"/>
        </w:rPr>
      </w:pPr>
      <w:bookmarkStart w:id="0" w:name="_Toc14988"/>
      <w:bookmarkStart w:id="1" w:name="_Toc27013"/>
      <w:bookmarkStart w:id="2" w:name="_Toc12262"/>
      <w:bookmarkStart w:id="3" w:name="_Toc191238328"/>
      <w:r>
        <w:rPr>
          <w:rFonts w:hint="eastAsia" w:ascii="微软雅黑" w:hAnsi="微软雅黑" w:eastAsia="微软雅黑" w:cs="微软雅黑"/>
          <w:b/>
          <w:bCs/>
          <w:sz w:val="72"/>
          <w:szCs w:val="72"/>
          <w:highlight w:val="none"/>
        </w:rPr>
        <w:t>政府采购电子交易项目</w:t>
      </w:r>
      <w:bookmarkEnd w:id="0"/>
      <w:bookmarkEnd w:id="1"/>
      <w:bookmarkEnd w:id="2"/>
      <w:bookmarkEnd w:id="3"/>
    </w:p>
    <w:p w14:paraId="666D2B7F">
      <w:pPr>
        <w:pStyle w:val="276"/>
        <w:spacing w:line="360" w:lineRule="auto"/>
        <w:jc w:val="center"/>
        <w:outlineLvl w:val="0"/>
        <w:rPr>
          <w:rFonts w:hint="eastAsia" w:ascii="微软雅黑" w:hAnsi="微软雅黑" w:eastAsia="微软雅黑" w:cs="微软雅黑"/>
          <w:b/>
          <w:bCs/>
          <w:sz w:val="72"/>
          <w:szCs w:val="72"/>
          <w:highlight w:val="none"/>
        </w:rPr>
      </w:pPr>
      <w:bookmarkStart w:id="4" w:name="_Toc26364"/>
      <w:bookmarkStart w:id="5" w:name="_Toc191238329"/>
      <w:r>
        <w:rPr>
          <w:rFonts w:hint="eastAsia" w:ascii="微软雅黑" w:hAnsi="微软雅黑" w:eastAsia="微软雅黑" w:cs="微软雅黑"/>
          <w:b/>
          <w:bCs/>
          <w:sz w:val="72"/>
          <w:szCs w:val="72"/>
          <w:highlight w:val="none"/>
        </w:rPr>
        <w:t>竞争性磋商文件</w:t>
      </w:r>
      <w:bookmarkEnd w:id="4"/>
      <w:bookmarkEnd w:id="5"/>
    </w:p>
    <w:p w14:paraId="052A89BF">
      <w:pPr>
        <w:pStyle w:val="276"/>
        <w:spacing w:line="360" w:lineRule="auto"/>
        <w:rPr>
          <w:rFonts w:hint="eastAsia" w:ascii="微软雅黑" w:hAnsi="微软雅黑" w:eastAsia="微软雅黑" w:cs="微软雅黑"/>
          <w:highlight w:val="none"/>
        </w:rPr>
      </w:pPr>
    </w:p>
    <w:p w14:paraId="4BF3195C">
      <w:pPr>
        <w:ind w:left="120" w:leftChars="-337" w:right="-804" w:rightChars="-383" w:hanging="828" w:hangingChars="230"/>
        <w:jc w:val="center"/>
        <w:rPr>
          <w:rFonts w:hint="eastAsia" w:ascii="微软雅黑" w:hAnsi="微软雅黑" w:eastAsia="微软雅黑" w:cs="微软雅黑"/>
          <w:b/>
          <w:bCs/>
          <w:sz w:val="36"/>
          <w:szCs w:val="36"/>
          <w:highlight w:val="none"/>
        </w:rPr>
      </w:pPr>
      <w:r>
        <w:rPr>
          <w:rFonts w:hint="eastAsia" w:ascii="微软雅黑" w:hAnsi="微软雅黑" w:eastAsia="微软雅黑" w:cs="微软雅黑"/>
          <w:b/>
          <w:bCs/>
          <w:sz w:val="36"/>
          <w:szCs w:val="36"/>
          <w:highlight w:val="none"/>
        </w:rPr>
        <w:drawing>
          <wp:inline distT="0" distB="0" distL="0" distR="0">
            <wp:extent cx="1713865" cy="1630045"/>
            <wp:effectExtent l="0" t="0" r="635" b="8255"/>
            <wp:docPr id="10" name="图片 1" descr="C:\Users\ADMINI~1\AppData\Local\Temp\1639451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Users\ADMINI~1\AppData\Local\Temp\1639451168.jpg"/>
                    <pic:cNvPicPr>
                      <a:picLocks noChangeAspect="1" noChangeArrowheads="1"/>
                    </pic:cNvPicPr>
                  </pic:nvPicPr>
                  <pic:blipFill>
                    <a:blip r:embed="rId24" cstate="print"/>
                    <a:srcRect/>
                    <a:stretch>
                      <a:fillRect/>
                    </a:stretch>
                  </pic:blipFill>
                  <pic:spPr>
                    <a:xfrm>
                      <a:off x="0" y="0"/>
                      <a:ext cx="1713865" cy="1630045"/>
                    </a:xfrm>
                    <a:prstGeom prst="rect">
                      <a:avLst/>
                    </a:prstGeom>
                    <a:noFill/>
                    <a:ln w="9525">
                      <a:noFill/>
                      <a:miter lim="800000"/>
                      <a:headEnd/>
                      <a:tailEnd/>
                    </a:ln>
                  </pic:spPr>
                </pic:pic>
              </a:graphicData>
            </a:graphic>
          </wp:inline>
        </w:drawing>
      </w:r>
    </w:p>
    <w:p w14:paraId="4820C85F">
      <w:pPr>
        <w:pStyle w:val="29"/>
        <w:pBdr>
          <w:bottom w:val="thinThickThinMediumGap" w:color="auto" w:sz="18" w:space="1"/>
        </w:pBdr>
        <w:spacing w:line="360" w:lineRule="auto"/>
        <w:ind w:firstLine="0" w:firstLineChars="0"/>
        <w:jc w:val="distribute"/>
        <w:rPr>
          <w:rFonts w:hint="eastAsia" w:ascii="微软雅黑" w:hAnsi="微软雅黑" w:eastAsia="微软雅黑" w:cs="微软雅黑"/>
          <w:b/>
          <w:bCs/>
          <w:w w:val="95"/>
          <w:sz w:val="28"/>
          <w:szCs w:val="28"/>
          <w:highlight w:val="none"/>
        </w:rPr>
      </w:pPr>
      <w:bookmarkStart w:id="6" w:name="_Toc191238330"/>
      <w:bookmarkStart w:id="7" w:name="_Toc5618"/>
      <w:bookmarkStart w:id="8" w:name="_Toc2807"/>
      <w:bookmarkStart w:id="9" w:name="_Toc18138"/>
      <w:bookmarkStart w:id="10" w:name="_Toc17379"/>
      <w:r>
        <w:rPr>
          <w:rFonts w:hint="eastAsia" w:ascii="微软雅黑" w:hAnsi="微软雅黑" w:eastAsia="微软雅黑" w:cs="微软雅黑"/>
          <w:b/>
          <w:bCs/>
          <w:w w:val="95"/>
          <w:sz w:val="28"/>
          <w:szCs w:val="28"/>
          <w:highlight w:val="none"/>
        </w:rPr>
        <w:t>嘉兴市千秋工程咨询有限公司</w:t>
      </w:r>
      <w:bookmarkEnd w:id="6"/>
      <w:bookmarkEnd w:id="7"/>
      <w:bookmarkEnd w:id="8"/>
      <w:bookmarkEnd w:id="9"/>
      <w:bookmarkEnd w:id="10"/>
    </w:p>
    <w:p w14:paraId="2CB3B835">
      <w:pPr>
        <w:pStyle w:val="29"/>
        <w:pBdr>
          <w:bottom w:val="thinThickThinMediumGap" w:color="auto" w:sz="18" w:space="1"/>
        </w:pBdr>
        <w:spacing w:line="360" w:lineRule="auto"/>
        <w:ind w:firstLine="0" w:firstLineChars="0"/>
        <w:jc w:val="distribute"/>
        <w:outlineLvl w:val="9"/>
        <w:rPr>
          <w:rFonts w:hint="eastAsia" w:ascii="微软雅黑" w:hAnsi="微软雅黑" w:eastAsia="微软雅黑" w:cs="微软雅黑"/>
          <w:b/>
          <w:bCs/>
          <w:w w:val="95"/>
          <w:sz w:val="28"/>
          <w:szCs w:val="28"/>
          <w:highlight w:val="none"/>
        </w:rPr>
      </w:pPr>
      <w:bookmarkStart w:id="11" w:name="_Toc24545"/>
      <w:r>
        <w:rPr>
          <w:rFonts w:hint="eastAsia" w:ascii="微软雅黑" w:hAnsi="微软雅黑" w:eastAsia="微软雅黑" w:cs="微软雅黑"/>
          <w:b/>
          <w:bCs/>
          <w:w w:val="95"/>
          <w:sz w:val="28"/>
          <w:szCs w:val="28"/>
          <w:highlight w:val="none"/>
        </w:rPr>
        <w:t>Jiaxing Qianqiu Engineering Consulting Co., Ltd</w:t>
      </w:r>
      <w:bookmarkEnd w:id="11"/>
    </w:p>
    <w:p w14:paraId="05AE9EFA">
      <w:pPr>
        <w:pStyle w:val="29"/>
        <w:spacing w:line="240" w:lineRule="auto"/>
        <w:ind w:firstLine="0" w:firstLineChars="0"/>
        <w:outlineLvl w:val="9"/>
        <w:rPr>
          <w:rFonts w:hint="eastAsia" w:ascii="微软雅黑" w:hAnsi="微软雅黑" w:eastAsia="微软雅黑" w:cs="微软雅黑"/>
          <w:bCs/>
          <w:w w:val="95"/>
          <w:sz w:val="28"/>
          <w:szCs w:val="28"/>
          <w:highlight w:val="none"/>
          <w:lang w:eastAsia="zh-CN"/>
        </w:rPr>
      </w:pPr>
      <w:bookmarkStart w:id="12" w:name="_Toc611"/>
      <w:r>
        <w:rPr>
          <w:rFonts w:hint="eastAsia" w:ascii="微软雅黑" w:hAnsi="微软雅黑" w:eastAsia="微软雅黑" w:cs="微软雅黑"/>
          <w:bCs/>
          <w:w w:val="95"/>
          <w:sz w:val="28"/>
          <w:szCs w:val="28"/>
          <w:highlight w:val="none"/>
        </w:rPr>
        <w:t>项目名称：</w:t>
      </w:r>
      <w:bookmarkEnd w:id="12"/>
      <w:r>
        <w:rPr>
          <w:rFonts w:hint="eastAsia" w:cs="微软雅黑"/>
          <w:bCs/>
          <w:w w:val="95"/>
          <w:sz w:val="28"/>
          <w:szCs w:val="28"/>
          <w:highlight w:val="none"/>
          <w:lang w:eastAsia="zh-CN"/>
        </w:rPr>
        <w:t>嘉兴市秀洲区新塍镇中学2025年暑期疗休养服务项目</w:t>
      </w:r>
    </w:p>
    <w:p w14:paraId="17158882">
      <w:pPr>
        <w:pStyle w:val="29"/>
        <w:spacing w:line="240" w:lineRule="auto"/>
        <w:ind w:firstLine="0" w:firstLineChars="0"/>
        <w:outlineLvl w:val="9"/>
        <w:rPr>
          <w:rFonts w:hint="eastAsia" w:ascii="微软雅黑" w:hAnsi="微软雅黑" w:eastAsia="微软雅黑" w:cs="微软雅黑"/>
          <w:bCs/>
          <w:w w:val="95"/>
          <w:sz w:val="28"/>
          <w:szCs w:val="28"/>
          <w:highlight w:val="none"/>
          <w:lang w:eastAsia="zh-CN"/>
        </w:rPr>
      </w:pPr>
      <w:bookmarkStart w:id="13" w:name="_Toc19466"/>
      <w:r>
        <w:rPr>
          <w:rFonts w:hint="eastAsia" w:ascii="微软雅黑" w:hAnsi="微软雅黑" w:eastAsia="微软雅黑" w:cs="微软雅黑"/>
          <w:bCs/>
          <w:w w:val="95"/>
          <w:sz w:val="28"/>
          <w:szCs w:val="28"/>
          <w:highlight w:val="none"/>
        </w:rPr>
        <w:t>项目编号：</w:t>
      </w:r>
      <w:bookmarkEnd w:id="13"/>
      <w:r>
        <w:rPr>
          <w:rFonts w:hint="eastAsia" w:cs="微软雅黑"/>
          <w:bCs/>
          <w:w w:val="95"/>
          <w:sz w:val="28"/>
          <w:szCs w:val="28"/>
          <w:highlight w:val="none"/>
          <w:lang w:eastAsia="zh-CN"/>
        </w:rPr>
        <w:t>千秋-JXQQJC（2025）第21号</w:t>
      </w:r>
    </w:p>
    <w:p w14:paraId="302292BB">
      <w:pPr>
        <w:pStyle w:val="29"/>
        <w:spacing w:line="240" w:lineRule="auto"/>
        <w:ind w:firstLine="0" w:firstLineChars="0"/>
        <w:outlineLvl w:val="9"/>
        <w:rPr>
          <w:rFonts w:hint="eastAsia" w:ascii="微软雅黑" w:hAnsi="微软雅黑" w:eastAsia="微软雅黑" w:cs="微软雅黑"/>
          <w:bCs/>
          <w:w w:val="95"/>
          <w:sz w:val="28"/>
          <w:szCs w:val="28"/>
          <w:highlight w:val="none"/>
        </w:rPr>
      </w:pPr>
      <w:bookmarkStart w:id="14" w:name="_Toc23738"/>
      <w:r>
        <w:rPr>
          <w:rFonts w:hint="eastAsia" w:ascii="微软雅黑" w:hAnsi="微软雅黑" w:eastAsia="微软雅黑" w:cs="微软雅黑"/>
          <w:bCs/>
          <w:w w:val="95"/>
          <w:sz w:val="28"/>
          <w:szCs w:val="28"/>
          <w:highlight w:val="none"/>
        </w:rPr>
        <w:t>采 购 人：</w:t>
      </w:r>
      <w:bookmarkEnd w:id="14"/>
      <w:r>
        <w:rPr>
          <w:rFonts w:hint="eastAsia" w:cs="微软雅黑"/>
          <w:bCs/>
          <w:w w:val="95"/>
          <w:sz w:val="28"/>
          <w:szCs w:val="28"/>
          <w:highlight w:val="none"/>
          <w:lang w:eastAsia="zh-CN"/>
        </w:rPr>
        <w:t>嘉兴市秀洲区新塍镇中学</w:t>
      </w:r>
      <w:r>
        <w:rPr>
          <w:rFonts w:hint="eastAsia" w:ascii="微软雅黑" w:hAnsi="微软雅黑" w:eastAsia="微软雅黑" w:cs="微软雅黑"/>
          <w:bCs/>
          <w:w w:val="95"/>
          <w:sz w:val="28"/>
          <w:szCs w:val="28"/>
          <w:highlight w:val="none"/>
          <w:lang w:eastAsia="zh-CN"/>
        </w:rPr>
        <w:t xml:space="preserve">    </w:t>
      </w:r>
      <w:r>
        <w:rPr>
          <w:rFonts w:hint="eastAsia" w:ascii="微软雅黑" w:hAnsi="微软雅黑" w:eastAsia="微软雅黑" w:cs="微软雅黑"/>
          <w:bCs/>
          <w:w w:val="95"/>
          <w:sz w:val="28"/>
          <w:szCs w:val="28"/>
          <w:highlight w:val="none"/>
        </w:rPr>
        <w:t xml:space="preserve"> </w:t>
      </w:r>
    </w:p>
    <w:p w14:paraId="3963EFEB">
      <w:pPr>
        <w:pStyle w:val="29"/>
        <w:spacing w:line="240" w:lineRule="auto"/>
        <w:ind w:firstLine="0" w:firstLineChars="0"/>
        <w:outlineLvl w:val="9"/>
        <w:rPr>
          <w:rFonts w:hint="eastAsia" w:ascii="微软雅黑" w:hAnsi="微软雅黑" w:eastAsia="微软雅黑" w:cs="微软雅黑"/>
          <w:bCs/>
          <w:w w:val="95"/>
          <w:sz w:val="28"/>
          <w:szCs w:val="28"/>
          <w:highlight w:val="none"/>
        </w:rPr>
      </w:pPr>
      <w:bookmarkStart w:id="15" w:name="_Toc7727"/>
      <w:r>
        <w:rPr>
          <w:rFonts w:hint="eastAsia" w:ascii="微软雅黑" w:hAnsi="微软雅黑" w:eastAsia="微软雅黑" w:cs="微软雅黑"/>
          <w:bCs/>
          <w:w w:val="95"/>
          <w:sz w:val="28"/>
          <w:szCs w:val="28"/>
          <w:highlight w:val="none"/>
        </w:rPr>
        <w:t>代理机构：嘉兴市千秋工程咨询有限公司</w:t>
      </w:r>
      <w:bookmarkEnd w:id="15"/>
    </w:p>
    <w:p w14:paraId="49F7D7FF">
      <w:pPr>
        <w:pStyle w:val="29"/>
        <w:spacing w:line="240" w:lineRule="auto"/>
        <w:ind w:firstLine="0" w:firstLineChars="0"/>
        <w:outlineLvl w:val="9"/>
        <w:rPr>
          <w:rFonts w:hint="eastAsia" w:ascii="微软雅黑" w:hAnsi="微软雅黑" w:eastAsia="微软雅黑" w:cs="微软雅黑"/>
          <w:b/>
          <w:sz w:val="28"/>
          <w:szCs w:val="28"/>
          <w:highlight w:val="none"/>
        </w:rPr>
      </w:pPr>
      <w:bookmarkStart w:id="16" w:name="_Toc2551"/>
      <w:bookmarkStart w:id="17" w:name="_Toc50012812"/>
      <w:r>
        <w:rPr>
          <w:rFonts w:hint="eastAsia" w:ascii="微软雅黑" w:hAnsi="微软雅黑" w:eastAsia="微软雅黑" w:cs="微软雅黑"/>
          <w:bCs/>
          <w:w w:val="95"/>
          <w:sz w:val="28"/>
          <w:szCs w:val="28"/>
          <w:highlight w:val="none"/>
        </w:rPr>
        <w:t>日    期：2025年</w:t>
      </w:r>
      <w:r>
        <w:rPr>
          <w:rFonts w:hint="eastAsia" w:cs="微软雅黑"/>
          <w:bCs/>
          <w:w w:val="95"/>
          <w:sz w:val="28"/>
          <w:szCs w:val="28"/>
          <w:highlight w:val="none"/>
          <w:lang w:val="en-US" w:eastAsia="zh-CN"/>
        </w:rPr>
        <w:t>06</w:t>
      </w:r>
      <w:r>
        <w:rPr>
          <w:rFonts w:hint="eastAsia" w:ascii="微软雅黑" w:hAnsi="微软雅黑" w:eastAsia="微软雅黑" w:cs="微软雅黑"/>
          <w:bCs/>
          <w:w w:val="95"/>
          <w:sz w:val="28"/>
          <w:szCs w:val="28"/>
          <w:highlight w:val="none"/>
        </w:rPr>
        <w:t>月</w:t>
      </w:r>
      <w:r>
        <w:rPr>
          <w:rFonts w:hint="eastAsia" w:cs="微软雅黑"/>
          <w:bCs/>
          <w:w w:val="95"/>
          <w:sz w:val="28"/>
          <w:szCs w:val="28"/>
          <w:highlight w:val="none"/>
          <w:lang w:val="en-US" w:eastAsia="zh-CN"/>
        </w:rPr>
        <w:t>23</w:t>
      </w:r>
      <w:r>
        <w:rPr>
          <w:rFonts w:hint="eastAsia" w:ascii="微软雅黑" w:hAnsi="微软雅黑" w:eastAsia="微软雅黑" w:cs="微软雅黑"/>
          <w:bCs/>
          <w:w w:val="95"/>
          <w:sz w:val="28"/>
          <w:szCs w:val="28"/>
          <w:highlight w:val="none"/>
        </w:rPr>
        <w:t>日</w:t>
      </w:r>
      <w:bookmarkEnd w:id="16"/>
      <w:bookmarkEnd w:id="17"/>
    </w:p>
    <w:p w14:paraId="552AD0DD">
      <w:pPr>
        <w:pStyle w:val="128"/>
        <w:spacing w:before="0" w:line="360" w:lineRule="auto"/>
        <w:rPr>
          <w:rFonts w:hint="eastAsia" w:ascii="微软雅黑" w:hAnsi="微软雅黑" w:eastAsia="微软雅黑" w:cs="微软雅黑"/>
          <w:color w:val="auto"/>
          <w:highlight w:val="none"/>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74" w:right="1797" w:bottom="1247" w:left="1797" w:header="851" w:footer="851" w:gutter="0"/>
          <w:pgBorders>
            <w:top w:val="none" w:sz="0" w:space="0"/>
            <w:left w:val="none" w:sz="0" w:space="0"/>
            <w:bottom w:val="none" w:sz="0" w:space="0"/>
            <w:right w:val="none" w:sz="0" w:space="0"/>
          </w:pgBorders>
          <w:cols w:space="720" w:num="1"/>
          <w:docGrid w:linePitch="312" w:charSpace="0"/>
        </w:sectPr>
      </w:pPr>
    </w:p>
    <w:p w14:paraId="08672D19">
      <w:pPr>
        <w:ind w:left="420" w:firstLine="0" w:firstLineChars="0"/>
        <w:rPr>
          <w:rFonts w:hint="eastAsia" w:ascii="微软雅黑" w:hAnsi="微软雅黑" w:eastAsia="微软雅黑" w:cs="微软雅黑"/>
          <w:sz w:val="30"/>
          <w:szCs w:val="30"/>
          <w:highlight w:val="none"/>
        </w:rPr>
      </w:pPr>
    </w:p>
    <w:sdt>
      <w:sdtPr>
        <w:rPr>
          <w:rFonts w:hint="eastAsia" w:ascii="微软雅黑" w:hAnsi="微软雅黑" w:eastAsia="微软雅黑" w:cs="微软雅黑"/>
          <w:sz w:val="30"/>
          <w:szCs w:val="30"/>
          <w:highlight w:val="none"/>
        </w:rPr>
        <w:id w:val="147471698"/>
        <w15:color w:val="DBDBDB"/>
        <w:docPartObj>
          <w:docPartGallery w:val="Table of Contents"/>
          <w:docPartUnique/>
        </w:docPartObj>
      </w:sdtPr>
      <w:sdtEndPr>
        <w:rPr>
          <w:rFonts w:hint="eastAsia" w:ascii="微软雅黑" w:hAnsi="微软雅黑" w:eastAsia="微软雅黑" w:cs="微软雅黑"/>
          <w:sz w:val="30"/>
          <w:szCs w:val="30"/>
          <w:highlight w:val="none"/>
        </w:rPr>
      </w:sdtEndPr>
      <w:sdtContent>
        <w:p w14:paraId="7939CF9A">
          <w:pPr>
            <w:spacing w:line="240" w:lineRule="auto"/>
            <w:ind w:firstLine="0" w:firstLineChars="0"/>
            <w:jc w:val="center"/>
            <w:rPr>
              <w:rFonts w:hint="eastAsia"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目录</w:t>
          </w:r>
        </w:p>
        <w:p w14:paraId="39DE37A3">
          <w:pPr>
            <w:pStyle w:val="37"/>
            <w:spacing w:line="360" w:lineRule="auto"/>
            <w:ind w:firstLine="0" w:firstLineChars="0"/>
            <w:rPr>
              <w:rFonts w:hint="eastAsia" w:ascii="微软雅黑" w:hAnsi="微软雅黑" w:eastAsia="微软雅黑" w:cs="微软雅黑"/>
              <w:bCs w:val="0"/>
              <w:caps w:val="0"/>
              <w:color w:val="auto"/>
              <w:sz w:val="24"/>
              <w:szCs w:val="24"/>
              <w:highlight w:val="none"/>
              <w14:ligatures w14:val="standardContextual"/>
            </w:rPr>
          </w:pPr>
          <w:r>
            <w:rPr>
              <w:rFonts w:hint="eastAsia" w:ascii="微软雅黑" w:hAnsi="微软雅黑" w:eastAsia="微软雅黑" w:cs="微软雅黑"/>
              <w:color w:val="auto"/>
              <w:kern w:val="0"/>
              <w:sz w:val="30"/>
              <w:szCs w:val="30"/>
              <w:highlight w:val="none"/>
            </w:rPr>
            <w:fldChar w:fldCharType="begin"/>
          </w:r>
          <w:r>
            <w:rPr>
              <w:rFonts w:hint="eastAsia" w:ascii="微软雅黑" w:hAnsi="微软雅黑" w:eastAsia="微软雅黑" w:cs="微软雅黑"/>
              <w:color w:val="auto"/>
              <w:sz w:val="30"/>
              <w:szCs w:val="30"/>
              <w:highlight w:val="none"/>
            </w:rPr>
            <w:instrText xml:space="preserve">TOC \o "1-1" \h \u </w:instrText>
          </w:r>
          <w:r>
            <w:rPr>
              <w:rFonts w:hint="eastAsia" w:ascii="微软雅黑" w:hAnsi="微软雅黑" w:eastAsia="微软雅黑" w:cs="微软雅黑"/>
              <w:color w:val="auto"/>
              <w:kern w:val="0"/>
              <w:sz w:val="30"/>
              <w:szCs w:val="30"/>
              <w:highlight w:val="none"/>
            </w:rPr>
            <w:fldChar w:fldCharType="separate"/>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"_Toc191238331" </w:instrText>
          </w:r>
          <w:r>
            <w:rPr>
              <w:rFonts w:hint="eastAsia" w:ascii="微软雅黑" w:hAnsi="微软雅黑" w:eastAsia="微软雅黑" w:cs="微软雅黑"/>
              <w:highlight w:val="none"/>
            </w:rPr>
            <w:fldChar w:fldCharType="separate"/>
          </w:r>
          <w:r>
            <w:rPr>
              <w:rStyle w:val="61"/>
              <w:rFonts w:hint="eastAsia" w:ascii="微软雅黑" w:hAnsi="微软雅黑" w:eastAsia="微软雅黑" w:cs="微软雅黑"/>
              <w:color w:val="auto"/>
              <w:sz w:val="24"/>
              <w:szCs w:val="24"/>
              <w:highlight w:val="none"/>
            </w:rPr>
            <w:t>第一章 竞争性磋商公告</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_Toc191238331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3</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sz w:val="24"/>
              <w:szCs w:val="24"/>
              <w:highlight w:val="none"/>
            </w:rPr>
            <w:fldChar w:fldCharType="end"/>
          </w:r>
        </w:p>
        <w:p w14:paraId="1D094940">
          <w:pPr>
            <w:pStyle w:val="37"/>
            <w:spacing w:line="360" w:lineRule="auto"/>
            <w:ind w:firstLine="0" w:firstLineChars="0"/>
            <w:rPr>
              <w:rFonts w:hint="eastAsia" w:ascii="微软雅黑" w:hAnsi="微软雅黑" w:eastAsia="微软雅黑" w:cs="微软雅黑"/>
              <w:bCs w:val="0"/>
              <w:caps w:val="0"/>
              <w:color w:val="auto"/>
              <w:sz w:val="24"/>
              <w:szCs w:val="24"/>
              <w:highlight w:val="none"/>
              <w14:ligatures w14:val="standardContextual"/>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"_Toc191238332" </w:instrText>
          </w:r>
          <w:r>
            <w:rPr>
              <w:rFonts w:hint="eastAsia" w:ascii="微软雅黑" w:hAnsi="微软雅黑" w:eastAsia="微软雅黑" w:cs="微软雅黑"/>
              <w:highlight w:val="none"/>
            </w:rPr>
            <w:fldChar w:fldCharType="separate"/>
          </w:r>
          <w:r>
            <w:rPr>
              <w:rStyle w:val="61"/>
              <w:rFonts w:hint="eastAsia" w:ascii="微软雅黑" w:hAnsi="微软雅黑" w:eastAsia="微软雅黑" w:cs="微软雅黑"/>
              <w:color w:val="auto"/>
              <w:sz w:val="24"/>
              <w:szCs w:val="24"/>
              <w:highlight w:val="none"/>
            </w:rPr>
            <w:t>第二章 磋商需求</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_Toc191238332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10</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sz w:val="24"/>
              <w:szCs w:val="24"/>
              <w:highlight w:val="none"/>
            </w:rPr>
            <w:fldChar w:fldCharType="end"/>
          </w:r>
        </w:p>
        <w:p w14:paraId="084BD859">
          <w:pPr>
            <w:pStyle w:val="37"/>
            <w:spacing w:line="360" w:lineRule="auto"/>
            <w:ind w:firstLine="0" w:firstLineChars="0"/>
            <w:rPr>
              <w:rFonts w:hint="eastAsia" w:ascii="微软雅黑" w:hAnsi="微软雅黑" w:eastAsia="微软雅黑" w:cs="微软雅黑"/>
              <w:bCs w:val="0"/>
              <w:caps w:val="0"/>
              <w:color w:val="auto"/>
              <w:sz w:val="24"/>
              <w:szCs w:val="24"/>
              <w:highlight w:val="none"/>
              <w14:ligatures w14:val="standardContextual"/>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"_Toc191238333" </w:instrText>
          </w:r>
          <w:r>
            <w:rPr>
              <w:rFonts w:hint="eastAsia" w:ascii="微软雅黑" w:hAnsi="微软雅黑" w:eastAsia="微软雅黑" w:cs="微软雅黑"/>
              <w:highlight w:val="none"/>
            </w:rPr>
            <w:fldChar w:fldCharType="separate"/>
          </w:r>
          <w:r>
            <w:rPr>
              <w:rStyle w:val="61"/>
              <w:rFonts w:hint="eastAsia" w:ascii="微软雅黑" w:hAnsi="微软雅黑" w:eastAsia="微软雅黑" w:cs="微软雅黑"/>
              <w:color w:val="auto"/>
              <w:sz w:val="24"/>
              <w:szCs w:val="24"/>
              <w:highlight w:val="none"/>
            </w:rPr>
            <w:t>第三章 供应商须知</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_Toc191238333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15</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sz w:val="24"/>
              <w:szCs w:val="24"/>
              <w:highlight w:val="none"/>
            </w:rPr>
            <w:fldChar w:fldCharType="end"/>
          </w:r>
        </w:p>
        <w:p w14:paraId="60B7755E">
          <w:pPr>
            <w:pStyle w:val="37"/>
            <w:spacing w:line="360" w:lineRule="auto"/>
            <w:ind w:firstLine="0" w:firstLineChars="0"/>
            <w:rPr>
              <w:rFonts w:hint="eastAsia" w:ascii="微软雅黑" w:hAnsi="微软雅黑" w:eastAsia="微软雅黑" w:cs="微软雅黑"/>
              <w:bCs w:val="0"/>
              <w:caps w:val="0"/>
              <w:color w:val="auto"/>
              <w:sz w:val="24"/>
              <w:szCs w:val="24"/>
              <w:highlight w:val="none"/>
              <w14:ligatures w14:val="standardContextual"/>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"_Toc191238336" </w:instrText>
          </w:r>
          <w:r>
            <w:rPr>
              <w:rFonts w:hint="eastAsia" w:ascii="微软雅黑" w:hAnsi="微软雅黑" w:eastAsia="微软雅黑" w:cs="微软雅黑"/>
              <w:highlight w:val="none"/>
            </w:rPr>
            <w:fldChar w:fldCharType="separate"/>
          </w:r>
          <w:r>
            <w:rPr>
              <w:rStyle w:val="61"/>
              <w:rFonts w:hint="eastAsia" w:ascii="微软雅黑" w:hAnsi="微软雅黑" w:eastAsia="微软雅黑" w:cs="微软雅黑"/>
              <w:color w:val="auto"/>
              <w:sz w:val="24"/>
              <w:szCs w:val="24"/>
              <w:highlight w:val="none"/>
            </w:rPr>
            <w:t>第四章 磋商办法及磋商标准</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_Toc191238336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35</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sz w:val="24"/>
              <w:szCs w:val="24"/>
              <w:highlight w:val="none"/>
            </w:rPr>
            <w:fldChar w:fldCharType="end"/>
          </w:r>
        </w:p>
        <w:p w14:paraId="791E8956">
          <w:pPr>
            <w:pStyle w:val="37"/>
            <w:spacing w:line="360" w:lineRule="auto"/>
            <w:ind w:firstLine="0" w:firstLineChars="0"/>
            <w:rPr>
              <w:rFonts w:hint="eastAsia" w:ascii="微软雅黑" w:hAnsi="微软雅黑" w:eastAsia="微软雅黑" w:cs="微软雅黑"/>
              <w:bCs w:val="0"/>
              <w:caps w:val="0"/>
              <w:color w:val="auto"/>
              <w:sz w:val="24"/>
              <w:szCs w:val="24"/>
              <w:highlight w:val="none"/>
              <w14:ligatures w14:val="standardContextual"/>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"_Toc191238338" </w:instrText>
          </w:r>
          <w:r>
            <w:rPr>
              <w:rFonts w:hint="eastAsia" w:ascii="微软雅黑" w:hAnsi="微软雅黑" w:eastAsia="微软雅黑" w:cs="微软雅黑"/>
              <w:highlight w:val="none"/>
            </w:rPr>
            <w:fldChar w:fldCharType="separate"/>
          </w:r>
          <w:r>
            <w:rPr>
              <w:rStyle w:val="61"/>
              <w:rFonts w:hint="eastAsia" w:ascii="微软雅黑" w:hAnsi="微软雅黑" w:eastAsia="微软雅黑" w:cs="微软雅黑"/>
              <w:color w:val="auto"/>
              <w:sz w:val="24"/>
              <w:szCs w:val="24"/>
              <w:highlight w:val="none"/>
            </w:rPr>
            <w:t>第五章 采购合同（指引）</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_Toc191238338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39</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sz w:val="24"/>
              <w:szCs w:val="24"/>
              <w:highlight w:val="none"/>
            </w:rPr>
            <w:fldChar w:fldCharType="end"/>
          </w:r>
        </w:p>
        <w:p w14:paraId="2387A18E">
          <w:pPr>
            <w:pStyle w:val="37"/>
            <w:spacing w:line="360" w:lineRule="auto"/>
            <w:ind w:firstLine="0" w:firstLineChars="0"/>
            <w:rPr>
              <w:rFonts w:hint="eastAsia" w:ascii="微软雅黑" w:hAnsi="微软雅黑" w:eastAsia="微软雅黑" w:cs="微软雅黑"/>
              <w:bCs w:val="0"/>
              <w:caps w:val="0"/>
              <w:color w:val="auto"/>
              <w:sz w:val="30"/>
              <w:szCs w:val="30"/>
              <w:highlight w:val="none"/>
              <w14:ligatures w14:val="standardContextual"/>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"_Toc191238339" </w:instrText>
          </w:r>
          <w:r>
            <w:rPr>
              <w:rFonts w:hint="eastAsia" w:ascii="微软雅黑" w:hAnsi="微软雅黑" w:eastAsia="微软雅黑" w:cs="微软雅黑"/>
              <w:highlight w:val="none"/>
            </w:rPr>
            <w:fldChar w:fldCharType="separate"/>
          </w:r>
          <w:r>
            <w:rPr>
              <w:rStyle w:val="61"/>
              <w:rFonts w:hint="eastAsia" w:ascii="微软雅黑" w:hAnsi="微软雅黑" w:eastAsia="微软雅黑" w:cs="微软雅黑"/>
              <w:color w:val="auto"/>
              <w:sz w:val="24"/>
              <w:szCs w:val="24"/>
              <w:highlight w:val="none"/>
            </w:rPr>
            <w:t>第六章 响应文件相关格式</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_Toc191238339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44</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sz w:val="24"/>
              <w:szCs w:val="24"/>
              <w:highlight w:val="none"/>
            </w:rPr>
            <w:fldChar w:fldCharType="end"/>
          </w:r>
        </w:p>
        <w:p w14:paraId="254D7B10">
          <w:pPr>
            <w:ind w:firstLine="600"/>
            <w:rPr>
              <w:rFonts w:hint="eastAsia" w:ascii="微软雅黑" w:hAnsi="微软雅黑" w:eastAsia="微软雅黑" w:cs="微软雅黑"/>
              <w:highlight w:val="none"/>
            </w:rPr>
          </w:pPr>
          <w:r>
            <w:rPr>
              <w:rFonts w:hint="eastAsia" w:ascii="微软雅黑" w:hAnsi="微软雅黑" w:eastAsia="微软雅黑" w:cs="微软雅黑"/>
              <w:sz w:val="30"/>
              <w:szCs w:val="30"/>
              <w:highlight w:val="none"/>
            </w:rPr>
            <w:fldChar w:fldCharType="end"/>
          </w:r>
        </w:p>
      </w:sdtContent>
    </w:sdt>
    <w:p w14:paraId="2876CA50">
      <w:pPr>
        <w:pStyle w:val="4"/>
        <w:numPr>
          <w:ilvl w:val="0"/>
          <w:numId w:val="4"/>
        </w:numPr>
        <w:rPr>
          <w:rStyle w:val="66"/>
          <w:rFonts w:hint="eastAsia" w:ascii="微软雅黑" w:hAnsi="微软雅黑" w:eastAsia="微软雅黑" w:cs="微软雅黑"/>
          <w:b/>
          <w:bCs/>
          <w:highlight w:val="none"/>
        </w:rPr>
      </w:pPr>
      <w:r>
        <w:rPr>
          <w:rFonts w:hint="eastAsia" w:ascii="微软雅黑" w:hAnsi="微软雅黑" w:eastAsia="微软雅黑" w:cs="微软雅黑"/>
          <w:highlight w:val="none"/>
        </w:rPr>
        <w:br w:type="page"/>
      </w:r>
      <w:bookmarkStart w:id="18" w:name="_Toc22578"/>
      <w:r>
        <w:rPr>
          <w:rFonts w:hint="eastAsia" w:ascii="微软雅黑" w:hAnsi="微软雅黑" w:eastAsia="微软雅黑" w:cs="微软雅黑"/>
          <w:highlight w:val="none"/>
        </w:rPr>
        <w:t xml:space="preserve">  </w:t>
      </w:r>
      <w:bookmarkStart w:id="19" w:name="_Toc22041"/>
      <w:bookmarkStart w:id="20" w:name="_Toc191238331"/>
      <w:r>
        <w:rPr>
          <w:rFonts w:hint="eastAsia" w:ascii="微软雅黑" w:hAnsi="微软雅黑" w:eastAsia="微软雅黑" w:cs="微软雅黑"/>
          <w:highlight w:val="none"/>
        </w:rPr>
        <w:t>竞争性磋商</w:t>
      </w:r>
      <w:r>
        <w:rPr>
          <w:rStyle w:val="66"/>
          <w:rFonts w:hint="eastAsia" w:ascii="微软雅黑" w:hAnsi="微软雅黑" w:eastAsia="微软雅黑" w:cs="微软雅黑"/>
          <w:b/>
          <w:bCs/>
          <w:highlight w:val="none"/>
        </w:rPr>
        <w:t>公告</w:t>
      </w:r>
      <w:bookmarkEnd w:id="18"/>
      <w:bookmarkEnd w:id="19"/>
      <w:bookmarkEnd w:id="20"/>
    </w:p>
    <w:tbl>
      <w:tblPr>
        <w:tblStyle w:val="5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5303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14:paraId="703C2D0F">
            <w:pPr>
              <w:pStyle w:val="48"/>
              <w:spacing w:before="75" w:beforeAutospacing="0" w:after="75" w:afterAutospacing="0"/>
              <w:ind w:firstLine="0" w:firstLineChars="0"/>
              <w:jc w:val="both"/>
              <w:rPr>
                <w:rFonts w:hint="eastAsia" w:ascii="微软雅黑" w:hAnsi="微软雅黑" w:eastAsia="微软雅黑" w:cs="微软雅黑"/>
                <w:sz w:val="21"/>
                <w:szCs w:val="21"/>
                <w:highlight w:val="none"/>
              </w:rPr>
            </w:pPr>
            <w:bookmarkStart w:id="21" w:name="_Toc493511541"/>
            <w:bookmarkStart w:id="22" w:name="_Toc177870534"/>
            <w:r>
              <w:rPr>
                <w:rFonts w:hint="eastAsia" w:ascii="微软雅黑" w:hAnsi="微软雅黑" w:eastAsia="微软雅黑" w:cs="微软雅黑"/>
                <w:sz w:val="21"/>
                <w:szCs w:val="21"/>
                <w:highlight w:val="none"/>
              </w:rPr>
              <w:t>项目概况                                                    </w:t>
            </w:r>
          </w:p>
          <w:p w14:paraId="4F999C06">
            <w:pPr>
              <w:pStyle w:val="48"/>
              <w:spacing w:before="75" w:beforeAutospacing="0" w:after="75" w:afterAutospacing="0"/>
              <w:ind w:firstLine="420"/>
              <w:jc w:val="lef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w:t>
            </w:r>
            <w:r>
              <w:rPr>
                <w:rFonts w:hint="eastAsia" w:ascii="微软雅黑" w:hAnsi="微软雅黑" w:cs="微软雅黑"/>
                <w:sz w:val="21"/>
                <w:szCs w:val="21"/>
                <w:highlight w:val="none"/>
                <w:lang w:eastAsia="zh-CN"/>
              </w:rPr>
              <w:t>嘉兴市秀洲区新塍镇中学2025年暑期疗休养服务项目</w:t>
            </w:r>
            <w:r>
              <w:rPr>
                <w:rFonts w:hint="eastAsia" w:ascii="微软雅黑" w:hAnsi="微软雅黑" w:eastAsia="微软雅黑" w:cs="微软雅黑"/>
                <w:sz w:val="21"/>
                <w:szCs w:val="21"/>
                <w:highlight w:val="none"/>
              </w:rPr>
              <w:t>的潜在供应商应在https://www.zcygov.cn获取（下载）磋商文件，并于 2025年</w:t>
            </w:r>
            <w:r>
              <w:rPr>
                <w:rFonts w:hint="eastAsia" w:ascii="微软雅黑" w:hAnsi="微软雅黑" w:cs="微软雅黑"/>
                <w:sz w:val="21"/>
                <w:szCs w:val="21"/>
                <w:highlight w:val="none"/>
                <w:lang w:val="en-US" w:eastAsia="zh-CN"/>
              </w:rPr>
              <w:t>07</w:t>
            </w:r>
            <w:r>
              <w:rPr>
                <w:rFonts w:hint="eastAsia" w:ascii="微软雅黑" w:hAnsi="微软雅黑" w:eastAsia="微软雅黑" w:cs="微软雅黑"/>
                <w:sz w:val="21"/>
                <w:szCs w:val="21"/>
                <w:highlight w:val="none"/>
              </w:rPr>
              <w:t>月</w:t>
            </w:r>
            <w:r>
              <w:rPr>
                <w:rFonts w:hint="eastAsia" w:ascii="微软雅黑" w:hAnsi="微软雅黑" w:cs="微软雅黑"/>
                <w:sz w:val="21"/>
                <w:szCs w:val="21"/>
                <w:highlight w:val="none"/>
                <w:lang w:val="en-US" w:eastAsia="zh-CN"/>
              </w:rPr>
              <w:t>03</w:t>
            </w:r>
            <w:r>
              <w:rPr>
                <w:rFonts w:hint="eastAsia" w:ascii="微软雅黑" w:hAnsi="微软雅黑" w:eastAsia="微软雅黑" w:cs="微软雅黑"/>
                <w:sz w:val="21"/>
                <w:szCs w:val="21"/>
                <w:highlight w:val="none"/>
              </w:rPr>
              <w:t>日</w:t>
            </w:r>
            <w:r>
              <w:rPr>
                <w:rFonts w:hint="eastAsia" w:ascii="微软雅黑" w:hAnsi="微软雅黑" w:cs="微软雅黑"/>
                <w:sz w:val="21"/>
                <w:szCs w:val="21"/>
                <w:highlight w:val="none"/>
                <w:lang w:val="en-US" w:eastAsia="zh-CN"/>
              </w:rPr>
              <w:t>08</w:t>
            </w:r>
            <w:r>
              <w:rPr>
                <w:rFonts w:hint="eastAsia" w:ascii="微软雅黑" w:hAnsi="微软雅黑" w:eastAsia="微软雅黑" w:cs="微软雅黑"/>
                <w:sz w:val="21"/>
                <w:szCs w:val="21"/>
                <w:highlight w:val="none"/>
              </w:rPr>
              <w:t>：</w:t>
            </w:r>
            <w:r>
              <w:rPr>
                <w:rFonts w:hint="eastAsia" w:ascii="微软雅黑" w:hAnsi="微软雅黑" w:cs="微软雅黑"/>
                <w:sz w:val="21"/>
                <w:szCs w:val="21"/>
                <w:highlight w:val="none"/>
                <w:lang w:val="en-US" w:eastAsia="zh-CN"/>
              </w:rPr>
              <w:t>30</w:t>
            </w:r>
            <w:r>
              <w:rPr>
                <w:rFonts w:hint="eastAsia" w:ascii="微软雅黑" w:hAnsi="微软雅黑" w:eastAsia="微软雅黑" w:cs="微软雅黑"/>
                <w:sz w:val="21"/>
                <w:szCs w:val="21"/>
                <w:highlight w:val="none"/>
              </w:rPr>
              <w:t>（北京时间）前递交（上传）响应文件。           </w:t>
            </w:r>
          </w:p>
        </w:tc>
      </w:tr>
    </w:tbl>
    <w:p w14:paraId="451A5013">
      <w:pPr>
        <w:widowControl/>
        <w:spacing w:before="255" w:after="255"/>
        <w:ind w:firstLine="0" w:firstLineChars="0"/>
        <w:jc w:val="both"/>
        <w:outlineLvl w:val="1"/>
        <w:rPr>
          <w:rFonts w:hint="eastAsia" w:ascii="微软雅黑" w:hAnsi="微软雅黑" w:eastAsia="微软雅黑" w:cs="微软雅黑"/>
          <w:kern w:val="0"/>
          <w:szCs w:val="21"/>
          <w:highlight w:val="none"/>
        </w:rPr>
      </w:pPr>
      <w:r>
        <w:rPr>
          <w:rFonts w:hint="eastAsia" w:ascii="微软雅黑" w:hAnsi="微软雅黑" w:eastAsia="微软雅黑" w:cs="微软雅黑"/>
          <w:b/>
          <w:bCs/>
          <w:kern w:val="0"/>
          <w:szCs w:val="21"/>
          <w:highlight w:val="none"/>
        </w:rPr>
        <w:t>一、项目基本情况</w:t>
      </w:r>
      <w:r>
        <w:rPr>
          <w:rFonts w:hint="eastAsia" w:ascii="微软雅黑" w:hAnsi="微软雅黑" w:eastAsia="微软雅黑" w:cs="微软雅黑"/>
          <w:kern w:val="0"/>
          <w:szCs w:val="21"/>
          <w:highlight w:val="none"/>
        </w:rPr>
        <w:t>                                            </w:t>
      </w:r>
    </w:p>
    <w:p w14:paraId="1D7EC7FD">
      <w:pPr>
        <w:widowControl/>
        <w:spacing w:before="75" w:after="75"/>
        <w:ind w:firstLine="283" w:firstLineChars="135"/>
        <w:rPr>
          <w:rFonts w:hint="eastAsia" w:ascii="微软雅黑" w:hAnsi="微软雅黑" w:eastAsia="微软雅黑" w:cs="微软雅黑"/>
          <w:kern w:val="0"/>
          <w:szCs w:val="21"/>
          <w:highlight w:val="none"/>
          <w:lang w:eastAsia="zh-CN"/>
        </w:rPr>
      </w:pPr>
      <w:r>
        <w:rPr>
          <w:rFonts w:hint="eastAsia" w:ascii="微软雅黑" w:hAnsi="微软雅黑" w:eastAsia="微软雅黑" w:cs="微软雅黑"/>
          <w:kern w:val="0"/>
          <w:szCs w:val="21"/>
          <w:highlight w:val="none"/>
        </w:rPr>
        <w:t>采购计划编号：</w:t>
      </w:r>
      <w:r>
        <w:rPr>
          <w:rFonts w:ascii="微软雅黑" w:hAnsi="微软雅黑" w:eastAsia="微软雅黑" w:cs="微软雅黑"/>
          <w:i w:val="0"/>
          <w:iCs w:val="0"/>
          <w:caps w:val="0"/>
          <w:color w:val="006BFD"/>
          <w:spacing w:val="0"/>
          <w:sz w:val="21"/>
          <w:szCs w:val="21"/>
          <w:u w:val="none"/>
          <w:shd w:val="clear" w:fill="EBF4FF"/>
        </w:rPr>
        <w:fldChar w:fldCharType="begin"/>
      </w:r>
      <w:r>
        <w:rPr>
          <w:rFonts w:ascii="微软雅黑" w:hAnsi="微软雅黑" w:eastAsia="微软雅黑" w:cs="微软雅黑"/>
          <w:i w:val="0"/>
          <w:iCs w:val="0"/>
          <w:caps w:val="0"/>
          <w:color w:val="006BFD"/>
          <w:spacing w:val="0"/>
          <w:sz w:val="21"/>
          <w:szCs w:val="21"/>
          <w:u w:val="none"/>
          <w:shd w:val="clear" w:fill="EBF4FF"/>
        </w:rPr>
        <w:instrText xml:space="preserve"> HYPERLINK "https://pay.zcygov.cn/purchaseplan_front/" \l "/plan/list/view?id=1000000000016026934&amp;_app_=zcy.procurement" \t "https://www.zcygov.cn/delegation-order/_procurement_/order/orderInfo/detail/_blank" </w:instrText>
      </w:r>
      <w:r>
        <w:rPr>
          <w:rFonts w:ascii="微软雅黑" w:hAnsi="微软雅黑" w:eastAsia="微软雅黑" w:cs="微软雅黑"/>
          <w:i w:val="0"/>
          <w:iCs w:val="0"/>
          <w:caps w:val="0"/>
          <w:color w:val="006BFD"/>
          <w:spacing w:val="0"/>
          <w:sz w:val="21"/>
          <w:szCs w:val="21"/>
          <w:u w:val="none"/>
          <w:shd w:val="clear" w:fill="EBF4FF"/>
        </w:rPr>
        <w:fldChar w:fldCharType="separate"/>
      </w:r>
      <w:r>
        <w:rPr>
          <w:rStyle w:val="61"/>
          <w:rFonts w:hint="eastAsia" w:ascii="微软雅黑" w:hAnsi="微软雅黑" w:eastAsia="微软雅黑" w:cs="微软雅黑"/>
          <w:i w:val="0"/>
          <w:iCs w:val="0"/>
          <w:caps w:val="0"/>
          <w:color w:val="006BFD"/>
          <w:spacing w:val="0"/>
          <w:sz w:val="21"/>
          <w:szCs w:val="21"/>
          <w:u w:val="none"/>
          <w:shd w:val="clear" w:fill="EBF4FF"/>
        </w:rPr>
        <w:t>[2025]1008号</w:t>
      </w:r>
      <w:r>
        <w:rPr>
          <w:rFonts w:hint="eastAsia" w:ascii="微软雅黑" w:hAnsi="微软雅黑" w:eastAsia="微软雅黑" w:cs="微软雅黑"/>
          <w:i w:val="0"/>
          <w:iCs w:val="0"/>
          <w:caps w:val="0"/>
          <w:color w:val="006BFD"/>
          <w:spacing w:val="0"/>
          <w:sz w:val="21"/>
          <w:szCs w:val="21"/>
          <w:u w:val="none"/>
          <w:shd w:val="clear" w:fill="EBF4FF"/>
        </w:rPr>
        <w:fldChar w:fldCharType="end"/>
      </w:r>
      <w:r>
        <w:rPr>
          <w:rFonts w:hint="eastAsia" w:ascii="微软雅黑" w:hAnsi="微软雅黑" w:cs="微软雅黑"/>
          <w:i w:val="0"/>
          <w:iCs w:val="0"/>
          <w:caps w:val="0"/>
          <w:color w:val="006BFD"/>
          <w:spacing w:val="0"/>
          <w:sz w:val="21"/>
          <w:szCs w:val="21"/>
          <w:u w:val="none"/>
          <w:shd w:val="clear" w:fill="EBF4FF"/>
          <w:lang w:eastAsia="zh-CN"/>
        </w:rPr>
        <w:t>、</w:t>
      </w:r>
      <w:r>
        <w:rPr>
          <w:rFonts w:ascii="微软雅黑" w:hAnsi="微软雅黑" w:eastAsia="微软雅黑" w:cs="微软雅黑"/>
          <w:i w:val="0"/>
          <w:iCs w:val="0"/>
          <w:caps w:val="0"/>
          <w:color w:val="006BFD"/>
          <w:spacing w:val="0"/>
          <w:sz w:val="21"/>
          <w:szCs w:val="21"/>
          <w:u w:val="none"/>
          <w:shd w:val="clear" w:fill="EBF4FF"/>
        </w:rPr>
        <w:fldChar w:fldCharType="begin"/>
      </w:r>
      <w:r>
        <w:rPr>
          <w:rFonts w:ascii="微软雅黑" w:hAnsi="微软雅黑" w:eastAsia="微软雅黑" w:cs="微软雅黑"/>
          <w:i w:val="0"/>
          <w:iCs w:val="0"/>
          <w:caps w:val="0"/>
          <w:color w:val="006BFD"/>
          <w:spacing w:val="0"/>
          <w:sz w:val="21"/>
          <w:szCs w:val="21"/>
          <w:u w:val="none"/>
          <w:shd w:val="clear" w:fill="EBF4FF"/>
        </w:rPr>
        <w:instrText xml:space="preserve"> HYPERLINK "https://pay.zcygov.cn/purchaseplan_front/" \l "/plan/list/view?id=1000000000016026934&amp;_app_=zcy.procurement" \t "https://www.zcygov.cn/delegation-order/_procurement_/order/orderInfo/detail/_blank" </w:instrText>
      </w:r>
      <w:r>
        <w:rPr>
          <w:rFonts w:ascii="微软雅黑" w:hAnsi="微软雅黑" w:eastAsia="微软雅黑" w:cs="微软雅黑"/>
          <w:i w:val="0"/>
          <w:iCs w:val="0"/>
          <w:caps w:val="0"/>
          <w:color w:val="006BFD"/>
          <w:spacing w:val="0"/>
          <w:sz w:val="21"/>
          <w:szCs w:val="21"/>
          <w:u w:val="none"/>
          <w:shd w:val="clear" w:fill="EBF4FF"/>
        </w:rPr>
        <w:fldChar w:fldCharType="separate"/>
      </w:r>
      <w:r>
        <w:rPr>
          <w:rStyle w:val="61"/>
          <w:rFonts w:hint="eastAsia" w:ascii="微软雅黑" w:hAnsi="微软雅黑" w:eastAsia="微软雅黑" w:cs="微软雅黑"/>
          <w:i w:val="0"/>
          <w:iCs w:val="0"/>
          <w:caps w:val="0"/>
          <w:color w:val="006BFD"/>
          <w:spacing w:val="0"/>
          <w:sz w:val="21"/>
          <w:szCs w:val="21"/>
          <w:u w:val="none"/>
          <w:shd w:val="clear" w:fill="EBF4FF"/>
        </w:rPr>
        <w:t>[2025]100</w:t>
      </w:r>
      <w:r>
        <w:rPr>
          <w:rStyle w:val="61"/>
          <w:rFonts w:hint="eastAsia" w:ascii="微软雅黑" w:hAnsi="微软雅黑" w:cs="微软雅黑"/>
          <w:i w:val="0"/>
          <w:iCs w:val="0"/>
          <w:caps w:val="0"/>
          <w:color w:val="006BFD"/>
          <w:spacing w:val="0"/>
          <w:sz w:val="21"/>
          <w:szCs w:val="21"/>
          <w:u w:val="none"/>
          <w:shd w:val="clear" w:fill="EBF4FF"/>
          <w:lang w:val="en-US" w:eastAsia="zh-CN"/>
        </w:rPr>
        <w:t>9</w:t>
      </w:r>
      <w:r>
        <w:rPr>
          <w:rStyle w:val="61"/>
          <w:rFonts w:hint="eastAsia" w:ascii="微软雅黑" w:hAnsi="微软雅黑" w:eastAsia="微软雅黑" w:cs="微软雅黑"/>
          <w:i w:val="0"/>
          <w:iCs w:val="0"/>
          <w:caps w:val="0"/>
          <w:color w:val="006BFD"/>
          <w:spacing w:val="0"/>
          <w:sz w:val="21"/>
          <w:szCs w:val="21"/>
          <w:u w:val="none"/>
          <w:shd w:val="clear" w:fill="EBF4FF"/>
        </w:rPr>
        <w:t>号</w:t>
      </w:r>
      <w:r>
        <w:rPr>
          <w:rFonts w:hint="eastAsia" w:ascii="微软雅黑" w:hAnsi="微软雅黑" w:eastAsia="微软雅黑" w:cs="微软雅黑"/>
          <w:i w:val="0"/>
          <w:iCs w:val="0"/>
          <w:caps w:val="0"/>
          <w:color w:val="006BFD"/>
          <w:spacing w:val="0"/>
          <w:sz w:val="21"/>
          <w:szCs w:val="21"/>
          <w:u w:val="none"/>
          <w:shd w:val="clear" w:fill="EBF4FF"/>
        </w:rPr>
        <w:fldChar w:fldCharType="end"/>
      </w:r>
      <w:r>
        <w:rPr>
          <w:rFonts w:hint="eastAsia" w:ascii="微软雅黑" w:hAnsi="微软雅黑" w:cs="微软雅黑"/>
          <w:i w:val="0"/>
          <w:iCs w:val="0"/>
          <w:caps w:val="0"/>
          <w:color w:val="006BFD"/>
          <w:spacing w:val="0"/>
          <w:sz w:val="21"/>
          <w:szCs w:val="21"/>
          <w:u w:val="none"/>
          <w:shd w:val="clear" w:fill="EBF4FF"/>
          <w:lang w:eastAsia="zh-CN"/>
        </w:rPr>
        <w:t>（</w:t>
      </w:r>
      <w:r>
        <w:rPr>
          <w:rFonts w:ascii="微软雅黑" w:hAnsi="微软雅黑" w:eastAsia="微软雅黑" w:cs="微软雅黑"/>
          <w:i w:val="0"/>
          <w:iCs w:val="0"/>
          <w:caps w:val="0"/>
          <w:color w:val="006BFD"/>
          <w:spacing w:val="0"/>
          <w:sz w:val="21"/>
          <w:szCs w:val="21"/>
          <w:u w:val="none"/>
          <w:shd w:val="clear" w:fill="EBF4FF"/>
        </w:rPr>
        <w:fldChar w:fldCharType="begin"/>
      </w:r>
      <w:r>
        <w:rPr>
          <w:rFonts w:ascii="微软雅黑" w:hAnsi="微软雅黑" w:eastAsia="微软雅黑" w:cs="微软雅黑"/>
          <w:i w:val="0"/>
          <w:iCs w:val="0"/>
          <w:caps w:val="0"/>
          <w:color w:val="006BFD"/>
          <w:spacing w:val="0"/>
          <w:sz w:val="21"/>
          <w:szCs w:val="21"/>
          <w:u w:val="none"/>
          <w:shd w:val="clear" w:fill="EBF4FF"/>
        </w:rPr>
        <w:instrText xml:space="preserve"> HYPERLINK "https://pay.zcygov.cn/purchaseplan_front/" \l "/procurement-plan/plan/detail?id=1101000000231924&amp;_app_=zcy.purchase-plan" \t "https://www.zcygov.cn/delegation-order/_procurement_/order/orderInfo/detail/_blank" </w:instrText>
      </w:r>
      <w:r>
        <w:rPr>
          <w:rFonts w:ascii="微软雅黑" w:hAnsi="微软雅黑" w:eastAsia="微软雅黑" w:cs="微软雅黑"/>
          <w:i w:val="0"/>
          <w:iCs w:val="0"/>
          <w:caps w:val="0"/>
          <w:color w:val="006BFD"/>
          <w:spacing w:val="0"/>
          <w:sz w:val="21"/>
          <w:szCs w:val="21"/>
          <w:u w:val="none"/>
          <w:shd w:val="clear" w:fill="EBF4FF"/>
        </w:rPr>
        <w:fldChar w:fldCharType="separate"/>
      </w:r>
      <w:r>
        <w:rPr>
          <w:rStyle w:val="61"/>
          <w:rFonts w:hint="eastAsia" w:ascii="微软雅黑" w:hAnsi="微软雅黑" w:eastAsia="微软雅黑" w:cs="微软雅黑"/>
          <w:i w:val="0"/>
          <w:iCs w:val="0"/>
          <w:caps w:val="0"/>
          <w:color w:val="006BFD"/>
          <w:spacing w:val="0"/>
          <w:sz w:val="21"/>
          <w:szCs w:val="21"/>
          <w:u w:val="none"/>
          <w:shd w:val="clear" w:fill="EBF4FF"/>
        </w:rPr>
        <w:t>330411250220080000008</w:t>
      </w:r>
      <w:r>
        <w:rPr>
          <w:rFonts w:hint="eastAsia" w:ascii="微软雅黑" w:hAnsi="微软雅黑" w:eastAsia="微软雅黑" w:cs="微软雅黑"/>
          <w:i w:val="0"/>
          <w:iCs w:val="0"/>
          <w:caps w:val="0"/>
          <w:color w:val="006BFD"/>
          <w:spacing w:val="0"/>
          <w:sz w:val="21"/>
          <w:szCs w:val="21"/>
          <w:u w:val="none"/>
          <w:shd w:val="clear" w:fill="EBF4FF"/>
        </w:rPr>
        <w:fldChar w:fldCharType="end"/>
      </w:r>
      <w:r>
        <w:rPr>
          <w:rFonts w:hint="eastAsia" w:ascii="微软雅黑" w:hAnsi="微软雅黑" w:cs="微软雅黑"/>
          <w:i w:val="0"/>
          <w:iCs w:val="0"/>
          <w:caps w:val="0"/>
          <w:color w:val="006BFD"/>
          <w:spacing w:val="0"/>
          <w:sz w:val="21"/>
          <w:szCs w:val="21"/>
          <w:u w:val="none"/>
          <w:shd w:val="clear" w:fill="EBF4FF"/>
          <w:lang w:eastAsia="zh-CN"/>
        </w:rPr>
        <w:t>）</w:t>
      </w:r>
    </w:p>
    <w:p w14:paraId="23CAFBA5">
      <w:pPr>
        <w:widowControl/>
        <w:spacing w:before="75" w:after="75"/>
        <w:ind w:firstLine="283" w:firstLineChars="135"/>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项目编号：</w:t>
      </w:r>
      <w:r>
        <w:rPr>
          <w:rFonts w:hint="eastAsia" w:ascii="微软雅黑" w:hAnsi="微软雅黑" w:cs="微软雅黑"/>
          <w:kern w:val="0"/>
          <w:szCs w:val="21"/>
          <w:highlight w:val="none"/>
          <w:lang w:eastAsia="zh-CN"/>
        </w:rPr>
        <w:t>千秋-JXQQJC（2025）第21号</w:t>
      </w:r>
      <w:r>
        <w:rPr>
          <w:rFonts w:hint="eastAsia" w:ascii="微软雅黑" w:hAnsi="微软雅黑" w:eastAsia="微软雅黑" w:cs="微软雅黑"/>
          <w:kern w:val="0"/>
          <w:szCs w:val="21"/>
          <w:highlight w:val="none"/>
        </w:rPr>
        <w:t> </w:t>
      </w:r>
    </w:p>
    <w:p w14:paraId="3D24AE67">
      <w:pPr>
        <w:widowControl/>
        <w:spacing w:before="75" w:after="75"/>
        <w:ind w:firstLine="330" w:firstLineChars="0"/>
        <w:rPr>
          <w:rFonts w:hint="eastAsia" w:ascii="微软雅黑" w:hAnsi="微软雅黑" w:eastAsia="微软雅黑" w:cs="微软雅黑"/>
          <w:kern w:val="0"/>
          <w:szCs w:val="21"/>
          <w:highlight w:val="none"/>
          <w:lang w:eastAsia="zh-CN"/>
        </w:rPr>
      </w:pPr>
      <w:r>
        <w:rPr>
          <w:rFonts w:hint="eastAsia" w:ascii="微软雅黑" w:hAnsi="微软雅黑" w:eastAsia="微软雅黑" w:cs="微软雅黑"/>
          <w:kern w:val="0"/>
          <w:szCs w:val="21"/>
          <w:highlight w:val="none"/>
        </w:rPr>
        <w:t>项目名称：</w:t>
      </w:r>
      <w:r>
        <w:rPr>
          <w:rFonts w:hint="eastAsia" w:ascii="微软雅黑" w:hAnsi="微软雅黑" w:eastAsia="微软雅黑" w:cs="微软雅黑"/>
          <w:szCs w:val="21"/>
          <w:highlight w:val="none"/>
        </w:rPr>
        <w:t xml:space="preserve"> </w:t>
      </w:r>
      <w:r>
        <w:rPr>
          <w:rFonts w:hint="eastAsia" w:ascii="微软雅黑" w:hAnsi="微软雅黑" w:cs="微软雅黑"/>
          <w:szCs w:val="21"/>
          <w:highlight w:val="none"/>
          <w:lang w:eastAsia="zh-CN"/>
        </w:rPr>
        <w:t>嘉兴市秀洲区新塍镇中学2025年暑期疗休养服务项目</w:t>
      </w:r>
    </w:p>
    <w:p w14:paraId="43436781">
      <w:pPr>
        <w:widowControl/>
        <w:spacing w:before="75" w:after="75"/>
        <w:ind w:firstLine="315" w:firstLineChars="15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采购方式 ：竞争性磋商</w:t>
      </w:r>
    </w:p>
    <w:p w14:paraId="0BE6A1A6">
      <w:pPr>
        <w:widowControl/>
        <w:spacing w:before="75" w:after="75"/>
        <w:ind w:firstLine="315" w:firstLineChars="150"/>
        <w:rPr>
          <w:rFonts w:hint="default" w:ascii="微软雅黑" w:hAnsi="微软雅黑" w:eastAsia="微软雅黑" w:cs="微软雅黑"/>
          <w:kern w:val="0"/>
          <w:szCs w:val="21"/>
          <w:highlight w:val="none"/>
          <w:lang w:val="en-US" w:eastAsia="zh-CN"/>
        </w:rPr>
      </w:pPr>
      <w:r>
        <w:rPr>
          <w:rFonts w:hint="eastAsia" w:ascii="微软雅黑" w:hAnsi="微软雅黑" w:eastAsia="微软雅黑" w:cs="微软雅黑"/>
          <w:kern w:val="0"/>
          <w:szCs w:val="21"/>
          <w:highlight w:val="none"/>
        </w:rPr>
        <w:t>预算金额（元）：</w:t>
      </w:r>
      <w:r>
        <w:rPr>
          <w:rFonts w:hint="eastAsia" w:ascii="微软雅黑" w:hAnsi="微软雅黑" w:cs="微软雅黑"/>
          <w:kern w:val="0"/>
          <w:szCs w:val="21"/>
          <w:highlight w:val="none"/>
          <w:lang w:val="en-US" w:eastAsia="zh-CN"/>
        </w:rPr>
        <w:t>336000.00元</w:t>
      </w:r>
    </w:p>
    <w:p w14:paraId="19F73000">
      <w:pPr>
        <w:widowControl/>
        <w:spacing w:before="75" w:after="75"/>
        <w:ind w:firstLine="315" w:firstLineChars="150"/>
        <w:rPr>
          <w:rFonts w:hint="default" w:ascii="微软雅黑" w:hAnsi="微软雅黑" w:eastAsia="微软雅黑" w:cs="微软雅黑"/>
          <w:color w:val="000000"/>
          <w:kern w:val="0"/>
          <w:szCs w:val="21"/>
          <w:highlight w:val="none"/>
          <w:lang w:val="en-US" w:eastAsia="zh-CN"/>
        </w:rPr>
      </w:pPr>
      <w:r>
        <w:rPr>
          <w:rFonts w:hint="eastAsia" w:ascii="微软雅黑" w:hAnsi="微软雅黑" w:eastAsia="微软雅黑" w:cs="微软雅黑"/>
          <w:kern w:val="0"/>
          <w:szCs w:val="21"/>
          <w:highlight w:val="none"/>
        </w:rPr>
        <w:t>最高限价（元）：</w:t>
      </w:r>
      <w:r>
        <w:rPr>
          <w:rFonts w:hint="eastAsia" w:ascii="微软雅黑" w:hAnsi="微软雅黑" w:cs="微软雅黑"/>
          <w:color w:val="000000"/>
          <w:kern w:val="0"/>
          <w:szCs w:val="21"/>
          <w:highlight w:val="none"/>
          <w:lang w:val="en-US" w:eastAsia="zh-CN"/>
        </w:rPr>
        <w:t>336000.00元</w:t>
      </w:r>
    </w:p>
    <w:p w14:paraId="40905740">
      <w:pPr>
        <w:widowControl/>
        <w:spacing w:line="300" w:lineRule="atLeast"/>
        <w:ind w:firstLine="0" w:firstLineChars="0"/>
        <w:rPr>
          <w:rFonts w:hint="eastAsia" w:ascii="微软雅黑" w:hAnsi="微软雅黑" w:eastAsia="微软雅黑" w:cs="微软雅黑"/>
          <w:b/>
          <w:bCs/>
          <w:color w:val="auto"/>
          <w:kern w:val="0"/>
          <w:szCs w:val="21"/>
          <w:highlight w:val="none"/>
        </w:rPr>
      </w:pPr>
      <w:r>
        <w:rPr>
          <w:rFonts w:hint="eastAsia" w:ascii="微软雅黑" w:hAnsi="微软雅黑" w:eastAsia="微软雅黑" w:cs="微软雅黑"/>
          <w:b/>
          <w:bCs/>
          <w:color w:val="auto"/>
          <w:kern w:val="0"/>
          <w:szCs w:val="21"/>
          <w:highlight w:val="none"/>
        </w:rPr>
        <w:t>标项一</w:t>
      </w:r>
    </w:p>
    <w:p w14:paraId="4016CDE3">
      <w:pPr>
        <w:widowControl/>
        <w:spacing w:line="300" w:lineRule="atLeast"/>
        <w:ind w:firstLine="420"/>
        <w:rPr>
          <w:rFonts w:hint="eastAsia"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数量：不限           </w:t>
      </w:r>
    </w:p>
    <w:p w14:paraId="402C8ABA">
      <w:pPr>
        <w:widowControl/>
        <w:spacing w:before="75" w:after="75" w:line="300" w:lineRule="atLeast"/>
        <w:ind w:firstLine="420"/>
        <w:rPr>
          <w:rFonts w:hint="default" w:ascii="微软雅黑" w:hAnsi="微软雅黑" w:eastAsia="微软雅黑" w:cs="微软雅黑"/>
          <w:color w:val="auto"/>
          <w:kern w:val="0"/>
          <w:szCs w:val="21"/>
          <w:highlight w:val="none"/>
          <w:lang w:val="en-US" w:eastAsia="zh-CN"/>
        </w:rPr>
      </w:pPr>
      <w:r>
        <w:rPr>
          <w:rFonts w:hint="eastAsia" w:ascii="微软雅黑" w:hAnsi="微软雅黑" w:eastAsia="微软雅黑" w:cs="微软雅黑"/>
          <w:color w:val="auto"/>
          <w:kern w:val="0"/>
          <w:szCs w:val="21"/>
          <w:highlight w:val="none"/>
        </w:rPr>
        <w:t>预算金额（元）：</w:t>
      </w:r>
      <w:r>
        <w:rPr>
          <w:rFonts w:hint="eastAsia" w:ascii="微软雅黑" w:hAnsi="微软雅黑" w:cs="微软雅黑"/>
          <w:color w:val="auto"/>
          <w:kern w:val="0"/>
          <w:szCs w:val="21"/>
          <w:highlight w:val="none"/>
          <w:lang w:val="en-US" w:eastAsia="zh-CN"/>
        </w:rPr>
        <w:t>144000.00元</w:t>
      </w:r>
    </w:p>
    <w:p w14:paraId="3EB6550B">
      <w:pPr>
        <w:widowControl/>
        <w:spacing w:before="75" w:after="75" w:line="300" w:lineRule="atLeast"/>
        <w:ind w:firstLine="420"/>
        <w:rPr>
          <w:rFonts w:hint="eastAsia"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单位：次 </w:t>
      </w:r>
    </w:p>
    <w:p w14:paraId="229387CE">
      <w:pPr>
        <w:widowControl/>
        <w:spacing w:before="75" w:after="75" w:line="300" w:lineRule="atLeast"/>
        <w:ind w:firstLine="420"/>
        <w:rPr>
          <w:rFonts w:hint="eastAsia" w:ascii="微软雅黑" w:hAnsi="微软雅黑" w:eastAsia="微软雅黑" w:cs="微软雅黑"/>
          <w:b w:val="0"/>
          <w:bCs w:val="0"/>
          <w:color w:val="auto"/>
          <w:kern w:val="0"/>
          <w:szCs w:val="21"/>
          <w:highlight w:val="none"/>
        </w:rPr>
      </w:pPr>
      <w:r>
        <w:rPr>
          <w:rFonts w:hint="eastAsia" w:ascii="微软雅黑" w:hAnsi="微软雅黑" w:eastAsia="微软雅黑" w:cs="微软雅黑"/>
          <w:color w:val="auto"/>
          <w:kern w:val="0"/>
          <w:szCs w:val="21"/>
          <w:highlight w:val="none"/>
        </w:rPr>
        <w:t>简要规格描述</w:t>
      </w:r>
      <w:r>
        <w:rPr>
          <w:rFonts w:hint="eastAsia" w:ascii="微软雅黑" w:hAnsi="微软雅黑" w:eastAsia="微软雅黑" w:cs="微软雅黑"/>
          <w:b w:val="0"/>
          <w:bCs w:val="0"/>
          <w:color w:val="auto"/>
          <w:kern w:val="0"/>
          <w:szCs w:val="21"/>
          <w:highlight w:val="none"/>
        </w:rPr>
        <w:t>：</w:t>
      </w:r>
      <w:r>
        <w:rPr>
          <w:rFonts w:hint="eastAsia" w:ascii="微软雅黑" w:hAnsi="微软雅黑" w:eastAsia="微软雅黑" w:cs="微软雅黑"/>
          <w:b w:val="0"/>
          <w:bCs w:val="0"/>
          <w:color w:val="000000"/>
          <w:kern w:val="0"/>
          <w:szCs w:val="21"/>
          <w:highlight w:val="none"/>
        </w:rPr>
        <w:t>线路1：</w:t>
      </w:r>
      <w:r>
        <w:rPr>
          <w:rFonts w:hint="eastAsia" w:ascii="微软雅黑" w:hAnsi="微软雅黑" w:cs="微软雅黑"/>
          <w:b w:val="0"/>
          <w:bCs w:val="0"/>
          <w:color w:val="000000"/>
          <w:kern w:val="0"/>
          <w:szCs w:val="21"/>
          <w:highlight w:val="none"/>
          <w:lang w:val="en-US" w:eastAsia="zh-CN"/>
        </w:rPr>
        <w:t>湖州龙之梦</w:t>
      </w:r>
      <w:r>
        <w:rPr>
          <w:rFonts w:hint="eastAsia" w:ascii="微软雅黑" w:hAnsi="微软雅黑" w:eastAsia="微软雅黑" w:cs="微软雅黑"/>
          <w:b w:val="0"/>
          <w:bCs w:val="0"/>
          <w:color w:val="000000"/>
          <w:kern w:val="0"/>
          <w:szCs w:val="21"/>
          <w:highlight w:val="none"/>
        </w:rPr>
        <w:t>5日</w:t>
      </w:r>
      <w:r>
        <w:rPr>
          <w:rFonts w:hint="eastAsia" w:ascii="微软雅黑" w:hAnsi="微软雅黑" w:eastAsia="微软雅黑" w:cs="微软雅黑"/>
          <w:b w:val="0"/>
          <w:bCs w:val="0"/>
          <w:color w:val="000000"/>
          <w:kern w:val="0"/>
          <w:szCs w:val="21"/>
          <w:highlight w:val="none"/>
          <w:lang w:eastAsia="zh-CN"/>
        </w:rPr>
        <w:t>。</w:t>
      </w:r>
      <w:r>
        <w:rPr>
          <w:rFonts w:hint="eastAsia" w:ascii="微软雅黑" w:hAnsi="微软雅黑" w:eastAsia="微软雅黑" w:cs="微软雅黑"/>
          <w:b w:val="0"/>
          <w:bCs w:val="0"/>
          <w:color w:val="auto"/>
          <w:kern w:val="0"/>
          <w:szCs w:val="21"/>
          <w:highlight w:val="none"/>
        </w:rPr>
        <w:t> </w:t>
      </w:r>
    </w:p>
    <w:p w14:paraId="0F304C9F">
      <w:pPr>
        <w:widowControl/>
        <w:spacing w:before="75" w:after="75" w:line="300" w:lineRule="atLeast"/>
        <w:ind w:firstLine="420"/>
        <w:rPr>
          <w:rFonts w:hint="eastAsia"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备注： </w:t>
      </w:r>
    </w:p>
    <w:p w14:paraId="101129AD">
      <w:pPr>
        <w:widowControl/>
        <w:spacing w:line="300" w:lineRule="atLeast"/>
        <w:ind w:firstLine="0" w:firstLineChars="0"/>
        <w:rPr>
          <w:rFonts w:hint="eastAsia" w:ascii="微软雅黑" w:hAnsi="微软雅黑" w:eastAsia="微软雅黑" w:cs="微软雅黑"/>
          <w:b/>
          <w:bCs/>
          <w:color w:val="auto"/>
          <w:kern w:val="0"/>
          <w:szCs w:val="21"/>
          <w:highlight w:val="none"/>
        </w:rPr>
      </w:pPr>
      <w:r>
        <w:rPr>
          <w:rFonts w:hint="eastAsia" w:ascii="微软雅黑" w:hAnsi="微软雅黑" w:eastAsia="微软雅黑" w:cs="微软雅黑"/>
          <w:b/>
          <w:bCs/>
          <w:color w:val="auto"/>
          <w:kern w:val="0"/>
          <w:szCs w:val="21"/>
          <w:highlight w:val="none"/>
        </w:rPr>
        <w:t> 标项二</w:t>
      </w:r>
    </w:p>
    <w:p w14:paraId="76D62FDE">
      <w:pPr>
        <w:widowControl/>
        <w:spacing w:line="300" w:lineRule="atLeast"/>
        <w:ind w:firstLine="420"/>
        <w:rPr>
          <w:rFonts w:hint="eastAsia"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数量：不限           </w:t>
      </w:r>
    </w:p>
    <w:p w14:paraId="02100EBE">
      <w:pPr>
        <w:widowControl/>
        <w:spacing w:before="75" w:after="75" w:line="300" w:lineRule="atLeast"/>
        <w:ind w:firstLine="420"/>
        <w:rPr>
          <w:rFonts w:hint="default" w:ascii="微软雅黑" w:hAnsi="微软雅黑" w:eastAsia="微软雅黑" w:cs="微软雅黑"/>
          <w:color w:val="auto"/>
          <w:kern w:val="0"/>
          <w:szCs w:val="21"/>
          <w:highlight w:val="none"/>
          <w:lang w:val="en-US"/>
        </w:rPr>
      </w:pPr>
      <w:r>
        <w:rPr>
          <w:rFonts w:hint="eastAsia" w:ascii="微软雅黑" w:hAnsi="微软雅黑" w:eastAsia="微软雅黑" w:cs="微软雅黑"/>
          <w:color w:val="auto"/>
          <w:kern w:val="0"/>
          <w:szCs w:val="21"/>
          <w:highlight w:val="none"/>
        </w:rPr>
        <w:t>预算金额（元）：</w:t>
      </w:r>
      <w:r>
        <w:rPr>
          <w:rFonts w:hint="eastAsia" w:ascii="微软雅黑" w:hAnsi="微软雅黑" w:cs="微软雅黑"/>
          <w:color w:val="auto"/>
          <w:kern w:val="0"/>
          <w:szCs w:val="21"/>
          <w:highlight w:val="none"/>
          <w:lang w:val="en-US" w:eastAsia="zh-CN"/>
        </w:rPr>
        <w:t>192000.00元</w:t>
      </w:r>
    </w:p>
    <w:p w14:paraId="10257B93">
      <w:pPr>
        <w:widowControl/>
        <w:spacing w:before="75" w:after="75" w:line="300" w:lineRule="atLeast"/>
        <w:ind w:firstLine="420"/>
        <w:rPr>
          <w:rFonts w:hint="eastAsia"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单位：次 </w:t>
      </w:r>
    </w:p>
    <w:p w14:paraId="3B74280B">
      <w:pPr>
        <w:widowControl/>
        <w:spacing w:before="75" w:after="75" w:line="300" w:lineRule="atLeast"/>
        <w:ind w:firstLine="420"/>
        <w:rPr>
          <w:rFonts w:hint="eastAsia"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简要规格描述：</w:t>
      </w:r>
      <w:r>
        <w:rPr>
          <w:rFonts w:hint="eastAsia" w:ascii="微软雅黑" w:hAnsi="微软雅黑" w:eastAsia="微软雅黑" w:cs="微软雅黑"/>
          <w:color w:val="000000"/>
          <w:kern w:val="0"/>
          <w:szCs w:val="21"/>
          <w:highlight w:val="none"/>
        </w:rPr>
        <w:t>线路</w:t>
      </w:r>
      <w:r>
        <w:rPr>
          <w:rFonts w:hint="eastAsia" w:ascii="微软雅黑" w:hAnsi="微软雅黑" w:eastAsia="微软雅黑" w:cs="微软雅黑"/>
          <w:color w:val="000000"/>
          <w:kern w:val="0"/>
          <w:szCs w:val="21"/>
          <w:highlight w:val="none"/>
          <w:lang w:val="en-US" w:eastAsia="zh-CN"/>
        </w:rPr>
        <w:t>1</w:t>
      </w:r>
      <w:r>
        <w:rPr>
          <w:rFonts w:hint="eastAsia" w:ascii="微软雅黑" w:hAnsi="微软雅黑" w:eastAsia="微软雅黑" w:cs="微软雅黑"/>
          <w:color w:val="000000"/>
          <w:kern w:val="0"/>
          <w:szCs w:val="21"/>
          <w:highlight w:val="none"/>
        </w:rPr>
        <w:t>：</w:t>
      </w:r>
      <w:r>
        <w:rPr>
          <w:rFonts w:hint="eastAsia" w:ascii="微软雅黑" w:hAnsi="微软雅黑" w:cs="微软雅黑"/>
          <w:color w:val="000000"/>
          <w:kern w:val="0"/>
          <w:szCs w:val="21"/>
          <w:highlight w:val="none"/>
          <w:lang w:val="en-US" w:eastAsia="zh-CN"/>
        </w:rPr>
        <w:t>温州南麂岛</w:t>
      </w:r>
      <w:r>
        <w:rPr>
          <w:rFonts w:hint="eastAsia" w:ascii="微软雅黑" w:hAnsi="微软雅黑" w:eastAsia="微软雅黑" w:cs="微软雅黑"/>
          <w:color w:val="000000"/>
          <w:kern w:val="0"/>
          <w:szCs w:val="21"/>
          <w:highlight w:val="none"/>
        </w:rPr>
        <w:t>5日</w:t>
      </w:r>
      <w:r>
        <w:rPr>
          <w:rFonts w:hint="eastAsia" w:ascii="微软雅黑" w:hAnsi="微软雅黑" w:eastAsia="微软雅黑" w:cs="微软雅黑"/>
          <w:color w:val="000000"/>
          <w:kern w:val="0"/>
          <w:szCs w:val="21"/>
          <w:highlight w:val="none"/>
          <w:lang w:eastAsia="zh-CN"/>
        </w:rPr>
        <w:t>。</w:t>
      </w:r>
      <w:r>
        <w:rPr>
          <w:rFonts w:hint="eastAsia" w:ascii="微软雅黑" w:hAnsi="微软雅黑" w:eastAsia="微软雅黑" w:cs="微软雅黑"/>
          <w:color w:val="auto"/>
          <w:kern w:val="0"/>
          <w:szCs w:val="21"/>
          <w:highlight w:val="none"/>
        </w:rPr>
        <w:t> </w:t>
      </w:r>
    </w:p>
    <w:p w14:paraId="64332342">
      <w:pPr>
        <w:widowControl/>
        <w:spacing w:before="75" w:after="75" w:line="300" w:lineRule="atLeast"/>
        <w:ind w:firstLine="420"/>
        <w:rPr>
          <w:rFonts w:hint="eastAsia"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备注： </w:t>
      </w:r>
    </w:p>
    <w:p w14:paraId="12B31953">
      <w:pPr>
        <w:widowControl/>
        <w:spacing w:before="75" w:after="75" w:line="300" w:lineRule="atLeast"/>
        <w:ind w:firstLine="420"/>
        <w:rPr>
          <w:rFonts w:hint="eastAsia" w:ascii="微软雅黑" w:hAnsi="微软雅黑" w:eastAsia="微软雅黑" w:cs="微软雅黑"/>
          <w:color w:val="000000"/>
          <w:kern w:val="0"/>
          <w:szCs w:val="21"/>
          <w:highlight w:val="none"/>
        </w:rPr>
      </w:pPr>
      <w:r>
        <w:rPr>
          <w:rFonts w:hint="eastAsia" w:ascii="微软雅黑" w:hAnsi="微软雅黑" w:eastAsia="微软雅黑" w:cs="微软雅黑"/>
          <w:color w:val="000000"/>
          <w:kern w:val="0"/>
          <w:szCs w:val="21"/>
          <w:highlight w:val="none"/>
        </w:rPr>
        <w:t>合同履约期限：</w:t>
      </w:r>
      <w:r>
        <w:rPr>
          <w:rFonts w:hint="eastAsia" w:ascii="微软雅黑" w:hAnsi="微软雅黑" w:eastAsia="微软雅黑" w:cs="微软雅黑"/>
          <w:color w:val="auto"/>
          <w:kern w:val="0"/>
          <w:szCs w:val="21"/>
          <w:highlight w:val="none"/>
        </w:rPr>
        <w:t>标项 1、2，详见竞争性磋商文件</w:t>
      </w:r>
      <w:r>
        <w:rPr>
          <w:rFonts w:hint="eastAsia" w:ascii="微软雅黑" w:hAnsi="微软雅黑" w:cs="微软雅黑"/>
          <w:color w:val="auto"/>
          <w:kern w:val="0"/>
          <w:szCs w:val="21"/>
          <w:highlight w:val="none"/>
          <w:lang w:eastAsia="zh-CN"/>
        </w:rPr>
        <w:t>。</w:t>
      </w:r>
      <w:r>
        <w:rPr>
          <w:rFonts w:hint="eastAsia" w:ascii="微软雅黑" w:hAnsi="微软雅黑" w:eastAsia="微软雅黑" w:cs="微软雅黑"/>
          <w:color w:val="000000"/>
          <w:kern w:val="0"/>
          <w:szCs w:val="21"/>
          <w:highlight w:val="none"/>
        </w:rPr>
        <w:t>  </w:t>
      </w:r>
    </w:p>
    <w:p w14:paraId="7BDF41B1">
      <w:pPr>
        <w:widowControl/>
        <w:spacing w:before="75" w:after="75" w:line="300" w:lineRule="atLeast"/>
        <w:ind w:firstLine="420"/>
        <w:rPr>
          <w:rFonts w:hint="eastAsia" w:ascii="微软雅黑" w:hAnsi="微软雅黑" w:eastAsia="微软雅黑" w:cs="微软雅黑"/>
          <w:color w:val="000000"/>
          <w:kern w:val="0"/>
          <w:szCs w:val="21"/>
          <w:highlight w:val="none"/>
        </w:rPr>
      </w:pPr>
      <w:r>
        <w:rPr>
          <w:rFonts w:hint="eastAsia" w:ascii="微软雅黑" w:hAnsi="微软雅黑" w:eastAsia="微软雅黑" w:cs="微软雅黑"/>
          <w:color w:val="000000"/>
          <w:kern w:val="0"/>
          <w:szCs w:val="21"/>
          <w:highlight w:val="none"/>
        </w:rPr>
        <w:t>本项目（否）接受联合体投标。  </w:t>
      </w:r>
    </w:p>
    <w:p w14:paraId="3EE81A83">
      <w:pPr>
        <w:widowControl/>
        <w:spacing w:before="75" w:after="75"/>
        <w:ind w:firstLine="0" w:firstLineChars="0"/>
        <w:outlineLvl w:val="1"/>
        <w:rPr>
          <w:rFonts w:hint="eastAsia" w:ascii="微软雅黑" w:hAnsi="微软雅黑" w:eastAsia="微软雅黑" w:cs="微软雅黑"/>
          <w:kern w:val="0"/>
          <w:szCs w:val="21"/>
          <w:highlight w:val="none"/>
        </w:rPr>
      </w:pPr>
      <w:r>
        <w:rPr>
          <w:rFonts w:hint="eastAsia" w:ascii="微软雅黑" w:hAnsi="微软雅黑" w:eastAsia="微软雅黑" w:cs="微软雅黑"/>
          <w:b/>
          <w:bCs/>
          <w:kern w:val="0"/>
          <w:szCs w:val="21"/>
          <w:highlight w:val="none"/>
        </w:rPr>
        <w:t>二、申请人的资格要求：</w:t>
      </w:r>
    </w:p>
    <w:p w14:paraId="694DED21">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D8EE726">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2.落实政府采购支持中小企业政策需满足的资格要求：</w:t>
      </w:r>
    </w:p>
    <w:p w14:paraId="1E4686AE">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2.1</w:t>
      </w:r>
      <w:r>
        <w:rPr>
          <w:rFonts w:hint="eastAsia" w:ascii="微软雅黑" w:hAnsi="微软雅黑" w:eastAsia="微软雅黑" w:cs="微软雅黑"/>
          <w:szCs w:val="21"/>
          <w:highlight w:val="none"/>
        </w:rPr>
        <w:sym w:font="Wingdings" w:char="00A8"/>
      </w:r>
      <w:r>
        <w:rPr>
          <w:rFonts w:hint="eastAsia" w:ascii="微软雅黑" w:hAnsi="微软雅黑" w:eastAsia="微软雅黑" w:cs="微软雅黑"/>
          <w:szCs w:val="21"/>
          <w:highlight w:val="none"/>
        </w:rPr>
        <w:t xml:space="preserve"> 无需落实；</w:t>
      </w:r>
    </w:p>
    <w:p w14:paraId="12A98E04">
      <w:pPr>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szCs w:val="21"/>
          <w:highlight w:val="none"/>
        </w:rPr>
        <w:t>2.2</w:t>
      </w:r>
      <w:r>
        <w:rPr>
          <w:rFonts w:hint="eastAsia" w:ascii="微软雅黑" w:hAnsi="微软雅黑" w:eastAsia="微软雅黑" w:cs="微软雅黑"/>
          <w:kern w:val="0"/>
          <w:szCs w:val="21"/>
          <w:highlight w:val="none"/>
        </w:rPr>
        <w:sym w:font="Wingdings" w:char="00FE"/>
      </w:r>
      <w:r>
        <w:rPr>
          <w:rFonts w:hint="eastAsia" w:ascii="微软雅黑" w:hAnsi="微软雅黑" w:eastAsia="微软雅黑" w:cs="微软雅黑"/>
          <w:szCs w:val="21"/>
          <w:highlight w:val="none"/>
        </w:rPr>
        <w:t xml:space="preserve"> </w:t>
      </w:r>
      <w:r>
        <w:rPr>
          <w:rFonts w:hint="eastAsia" w:ascii="微软雅黑" w:hAnsi="微软雅黑" w:eastAsia="微软雅黑" w:cs="微软雅黑"/>
          <w:kern w:val="0"/>
          <w:szCs w:val="21"/>
          <w:highlight w:val="none"/>
        </w:rPr>
        <w:t xml:space="preserve"> </w:t>
      </w:r>
      <w:r>
        <w:rPr>
          <w:rFonts w:hint="eastAsia" w:ascii="微软雅黑" w:hAnsi="微软雅黑" w:eastAsia="微软雅黑" w:cs="微软雅黑"/>
          <w:szCs w:val="21"/>
          <w:highlight w:val="none"/>
        </w:rPr>
        <w:t>需要落实：</w:t>
      </w:r>
    </w:p>
    <w:p w14:paraId="0DB9E9E7">
      <w:pPr>
        <w:ind w:firstLine="630" w:firstLineChars="3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2.2.1专门面向中小企业</w:t>
      </w:r>
    </w:p>
    <w:p w14:paraId="304EEA1B">
      <w:pPr>
        <w:ind w:firstLine="840" w:firstLineChars="400"/>
        <w:rPr>
          <w:rFonts w:hint="eastAsia" w:ascii="微软雅黑" w:hAnsi="微软雅黑" w:eastAsia="微软雅黑" w:cs="微软雅黑"/>
          <w:szCs w:val="21"/>
          <w:highlight w:val="none"/>
        </w:rPr>
      </w:pPr>
      <w:r>
        <w:rPr>
          <w:rFonts w:hint="eastAsia" w:ascii="微软雅黑" w:hAnsi="微软雅黑" w:eastAsia="微软雅黑" w:cs="微软雅黑"/>
          <w:kern w:val="0"/>
          <w:szCs w:val="21"/>
          <w:highlight w:val="none"/>
        </w:rPr>
        <w:sym w:font="Wingdings" w:char="00A8"/>
      </w:r>
      <w:r>
        <w:rPr>
          <w:rFonts w:hint="eastAsia" w:ascii="微软雅黑" w:hAnsi="微软雅黑" w:eastAsia="微软雅黑" w:cs="微软雅黑"/>
          <w:kern w:val="0"/>
          <w:szCs w:val="21"/>
          <w:highlight w:val="none"/>
        </w:rPr>
        <w:t xml:space="preserve"> </w:t>
      </w:r>
      <w:r>
        <w:rPr>
          <w:rFonts w:hint="eastAsia" w:ascii="微软雅黑" w:hAnsi="微软雅黑" w:eastAsia="微软雅黑" w:cs="微软雅黑"/>
          <w:szCs w:val="21"/>
          <w:highlight w:val="none"/>
        </w:rPr>
        <w:t>货物全部由符合政策要求的中小企业制造，提供中小企业声明函；</w:t>
      </w:r>
    </w:p>
    <w:p w14:paraId="5E77E792">
      <w:pPr>
        <w:ind w:firstLine="840" w:firstLineChars="400"/>
        <w:rPr>
          <w:rFonts w:hint="eastAsia" w:ascii="微软雅黑" w:hAnsi="微软雅黑" w:eastAsia="微软雅黑" w:cs="微软雅黑"/>
          <w:szCs w:val="21"/>
          <w:highlight w:val="none"/>
        </w:rPr>
      </w:pPr>
      <w:r>
        <w:rPr>
          <w:rFonts w:hint="eastAsia" w:ascii="微软雅黑" w:hAnsi="微软雅黑" w:eastAsia="微软雅黑" w:cs="微软雅黑"/>
          <w:kern w:val="0"/>
          <w:szCs w:val="21"/>
          <w:highlight w:val="none"/>
        </w:rPr>
        <w:sym w:font="Wingdings" w:char="00A8"/>
      </w:r>
      <w:r>
        <w:rPr>
          <w:rFonts w:hint="eastAsia" w:ascii="微软雅黑" w:hAnsi="微软雅黑" w:eastAsia="微软雅黑" w:cs="微软雅黑"/>
          <w:kern w:val="0"/>
          <w:szCs w:val="21"/>
          <w:highlight w:val="none"/>
        </w:rPr>
        <w:t xml:space="preserve"> </w:t>
      </w:r>
      <w:r>
        <w:rPr>
          <w:rFonts w:hint="eastAsia" w:ascii="微软雅黑" w:hAnsi="微软雅黑" w:eastAsia="微软雅黑" w:cs="微软雅黑"/>
          <w:szCs w:val="21"/>
          <w:highlight w:val="none"/>
        </w:rPr>
        <w:t>货物全部由符合政策要求的小微企业制造，提供中小企业声明函；</w:t>
      </w:r>
    </w:p>
    <w:p w14:paraId="38FBBD1B">
      <w:pPr>
        <w:ind w:firstLine="840" w:firstLineChars="400"/>
        <w:rPr>
          <w:rFonts w:hint="eastAsia" w:ascii="微软雅黑" w:hAnsi="微软雅黑" w:eastAsia="微软雅黑" w:cs="微软雅黑"/>
          <w:szCs w:val="21"/>
          <w:highlight w:val="none"/>
        </w:rPr>
      </w:pPr>
      <w:r>
        <w:rPr>
          <w:rFonts w:hint="eastAsia" w:ascii="微软雅黑" w:hAnsi="微软雅黑" w:eastAsia="微软雅黑" w:cs="微软雅黑"/>
          <w:kern w:val="0"/>
          <w:szCs w:val="21"/>
          <w:highlight w:val="none"/>
        </w:rPr>
        <w:sym w:font="Wingdings" w:char="00FE"/>
      </w:r>
      <w:r>
        <w:rPr>
          <w:rFonts w:hint="eastAsia" w:ascii="微软雅黑" w:hAnsi="微软雅黑" w:cs="微软雅黑"/>
          <w:kern w:val="0"/>
          <w:szCs w:val="21"/>
          <w:highlight w:val="none"/>
          <w:lang w:val="en-US" w:eastAsia="zh-CN"/>
        </w:rPr>
        <w:t xml:space="preserve"> </w:t>
      </w:r>
      <w:r>
        <w:rPr>
          <w:rFonts w:hint="eastAsia" w:ascii="微软雅黑" w:hAnsi="微软雅黑" w:eastAsia="微软雅黑" w:cs="微软雅黑"/>
          <w:szCs w:val="21"/>
          <w:highlight w:val="none"/>
        </w:rPr>
        <w:t>服务全部由符合政策要求的中小企业承接，提供中小企业声明函；</w:t>
      </w:r>
    </w:p>
    <w:p w14:paraId="2C929252">
      <w:pPr>
        <w:tabs>
          <w:tab w:val="left" w:pos="470"/>
        </w:tabs>
        <w:ind w:firstLine="420"/>
        <w:rPr>
          <w:rFonts w:hint="eastAsia" w:ascii="微软雅黑" w:hAnsi="微软雅黑" w:eastAsia="微软雅黑" w:cs="微软雅黑"/>
          <w:szCs w:val="21"/>
          <w:highlight w:val="none"/>
        </w:rPr>
      </w:pPr>
      <w:r>
        <w:rPr>
          <w:rFonts w:hint="eastAsia" w:ascii="微软雅黑" w:hAnsi="微软雅黑" w:eastAsia="微软雅黑" w:cs="微软雅黑"/>
          <w:kern w:val="0"/>
          <w:szCs w:val="21"/>
          <w:highlight w:val="none"/>
        </w:rPr>
        <w:tab/>
      </w:r>
      <w:r>
        <w:rPr>
          <w:rFonts w:hint="eastAsia" w:ascii="微软雅黑" w:hAnsi="微软雅黑" w:cs="微软雅黑"/>
          <w:kern w:val="0"/>
          <w:szCs w:val="21"/>
          <w:highlight w:val="none"/>
          <w:lang w:val="en-US" w:eastAsia="zh-CN"/>
        </w:rPr>
        <w:t xml:space="preserve">   </w:t>
      </w:r>
      <w:r>
        <w:rPr>
          <w:rFonts w:hint="eastAsia" w:ascii="微软雅黑" w:hAnsi="微软雅黑" w:eastAsia="微软雅黑" w:cs="微软雅黑"/>
          <w:kern w:val="0"/>
          <w:szCs w:val="21"/>
          <w:highlight w:val="none"/>
        </w:rPr>
        <w:t xml:space="preserve"> </w:t>
      </w:r>
      <w:r>
        <w:rPr>
          <w:rFonts w:hint="eastAsia" w:ascii="微软雅黑" w:hAnsi="微软雅黑" w:eastAsia="微软雅黑" w:cs="微软雅黑"/>
          <w:kern w:val="0"/>
          <w:szCs w:val="21"/>
          <w:highlight w:val="none"/>
        </w:rPr>
        <w:sym w:font="Wingdings" w:char="00FE"/>
      </w:r>
      <w:r>
        <w:rPr>
          <w:rFonts w:hint="eastAsia" w:ascii="微软雅黑" w:hAnsi="微软雅黑" w:eastAsia="微软雅黑" w:cs="微软雅黑"/>
          <w:kern w:val="0"/>
          <w:szCs w:val="21"/>
          <w:highlight w:val="none"/>
        </w:rPr>
        <w:t xml:space="preserve"> </w:t>
      </w:r>
      <w:r>
        <w:rPr>
          <w:rFonts w:hint="eastAsia" w:ascii="微软雅黑" w:hAnsi="微软雅黑" w:eastAsia="微软雅黑" w:cs="微软雅黑"/>
          <w:szCs w:val="21"/>
          <w:highlight w:val="none"/>
        </w:rPr>
        <w:t>服务全部由符合政策要求的小微企业承接，提供中小企业声明函；</w:t>
      </w:r>
    </w:p>
    <w:p w14:paraId="0E0421A5">
      <w:pPr>
        <w:ind w:firstLine="630" w:firstLineChars="3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2.2.2</w:t>
      </w:r>
      <w:r>
        <w:rPr>
          <w:rFonts w:hint="eastAsia" w:ascii="微软雅黑" w:hAnsi="微软雅黑" w:eastAsia="微软雅黑" w:cs="微软雅黑"/>
          <w:kern w:val="0"/>
          <w:szCs w:val="21"/>
          <w:highlight w:val="none"/>
        </w:rPr>
        <w:sym w:font="Wingdings" w:char="00A8"/>
      </w:r>
      <w:r>
        <w:rPr>
          <w:rFonts w:hint="eastAsia" w:ascii="微软雅黑" w:hAnsi="微软雅黑" w:eastAsia="微软雅黑" w:cs="微软雅黑"/>
          <w:kern w:val="0"/>
          <w:szCs w:val="21"/>
          <w:highlight w:val="none"/>
        </w:rPr>
        <w:t xml:space="preserve"> </w:t>
      </w:r>
      <w:r>
        <w:rPr>
          <w:rFonts w:hint="eastAsia" w:ascii="微软雅黑" w:hAnsi="微软雅黑" w:eastAsia="微软雅黑" w:cs="微软雅黑"/>
          <w:szCs w:val="21"/>
          <w:highlight w:val="none"/>
        </w:rPr>
        <w:t>要求以联合体形式参加，提供联合协议和中小企业声明函，联合协议中中小企业合同金额应当达到</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%（不得低于40%），其中小微企业合同金额应当达到</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%（不得低于70%）;如果供应商本身提供所有标的均由中小企业制造、承建或承接，视同符合了资格条件，无需再与其他中小企业组成联合体参加政府采购活动，无需提供联合协议；</w:t>
      </w:r>
    </w:p>
    <w:p w14:paraId="4F8B5FDA">
      <w:pPr>
        <w:ind w:firstLine="630" w:firstLineChars="3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2.2.3</w:t>
      </w:r>
      <w:r>
        <w:rPr>
          <w:rFonts w:hint="eastAsia" w:ascii="微软雅黑" w:hAnsi="微软雅黑" w:eastAsia="微软雅黑" w:cs="微软雅黑"/>
          <w:szCs w:val="21"/>
          <w:highlight w:val="none"/>
        </w:rPr>
        <w:sym w:font="Wingdings" w:char="00A8"/>
      </w:r>
      <w:r>
        <w:rPr>
          <w:rFonts w:hint="eastAsia" w:ascii="微软雅黑" w:hAnsi="微软雅黑" w:eastAsia="微软雅黑" w:cs="微软雅黑"/>
          <w:szCs w:val="21"/>
          <w:highlight w:val="none"/>
        </w:rPr>
        <w:t>要求合同分包，提供分包意向协议和中小企业声明函，分包意向协议中中小企业合同金额应当达到</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 （不得低于40%），其中小微企业合同金额应当达到</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 （不得低于70%）;如果供应商本身提供所有标的均由中小企业制造、承建或承接，视同符合了资格条件，无需再向中小企业分包，无需提供分包意向协议；</w:t>
      </w:r>
    </w:p>
    <w:p w14:paraId="30E90EC7">
      <w:pPr>
        <w:ind w:firstLine="420"/>
        <w:rPr>
          <w:rFonts w:hint="eastAsia" w:ascii="微软雅黑" w:hAnsi="微软雅黑" w:eastAsia="微软雅黑" w:cs="微软雅黑"/>
          <w:szCs w:val="21"/>
          <w:highlight w:val="none"/>
          <w:u w:val="single"/>
        </w:rPr>
      </w:pPr>
      <w:r>
        <w:rPr>
          <w:rFonts w:hint="eastAsia" w:ascii="微软雅黑" w:hAnsi="微软雅黑" w:eastAsia="微软雅黑" w:cs="微软雅黑"/>
          <w:szCs w:val="21"/>
          <w:highlight w:val="none"/>
        </w:rPr>
        <w:t>3.本项目的特定资格要求：</w:t>
      </w:r>
      <w:r>
        <w:rPr>
          <w:rFonts w:hint="eastAsia" w:ascii="微软雅黑" w:hAnsi="微软雅黑" w:eastAsia="微软雅黑" w:cs="微软雅黑"/>
          <w:color w:val="auto"/>
          <w:kern w:val="0"/>
          <w:szCs w:val="21"/>
          <w:highlight w:val="none"/>
          <w:u w:val="single"/>
        </w:rPr>
        <w:t>【标项1、2】</w:t>
      </w:r>
      <w:r>
        <w:rPr>
          <w:rFonts w:hint="eastAsia" w:ascii="微软雅黑" w:hAnsi="微软雅黑" w:eastAsia="微软雅黑" w:cs="微软雅黑"/>
          <w:color w:val="000000"/>
          <w:kern w:val="0"/>
          <w:szCs w:val="21"/>
          <w:highlight w:val="none"/>
          <w:u w:val="single"/>
        </w:rPr>
        <w:t>具有有效的旅游经营许可证 ；</w:t>
      </w:r>
    </w:p>
    <w:p w14:paraId="77E8C74D">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832BB1A">
      <w:pPr>
        <w:widowControl/>
        <w:spacing w:before="255" w:after="255"/>
        <w:ind w:firstLine="0" w:firstLineChars="0"/>
        <w:jc w:val="both"/>
        <w:outlineLvl w:val="1"/>
        <w:rPr>
          <w:rFonts w:hint="eastAsia" w:ascii="微软雅黑" w:hAnsi="微软雅黑" w:eastAsia="微软雅黑" w:cs="微软雅黑"/>
          <w:kern w:val="0"/>
          <w:szCs w:val="21"/>
          <w:highlight w:val="none"/>
        </w:rPr>
      </w:pPr>
      <w:r>
        <w:rPr>
          <w:rFonts w:hint="eastAsia" w:ascii="微软雅黑" w:hAnsi="微软雅黑" w:eastAsia="微软雅黑" w:cs="微软雅黑"/>
          <w:b/>
          <w:bCs/>
          <w:kern w:val="0"/>
          <w:szCs w:val="21"/>
          <w:highlight w:val="none"/>
        </w:rPr>
        <w:t>三、获取磋商文件</w:t>
      </w:r>
      <w:r>
        <w:rPr>
          <w:rFonts w:hint="eastAsia" w:ascii="微软雅黑" w:hAnsi="微软雅黑" w:eastAsia="微软雅黑" w:cs="微软雅黑"/>
          <w:kern w:val="0"/>
          <w:szCs w:val="21"/>
          <w:highlight w:val="none"/>
        </w:rPr>
        <w:t> </w:t>
      </w:r>
    </w:p>
    <w:p w14:paraId="0D409E1A">
      <w:pPr>
        <w:ind w:firstLine="420"/>
        <w:rPr>
          <w:rFonts w:hint="eastAsia" w:ascii="微软雅黑" w:hAnsi="微软雅黑" w:eastAsia="微软雅黑" w:cs="微软雅黑"/>
          <w:highlight w:val="none"/>
        </w:rPr>
      </w:pPr>
      <w:r>
        <w:rPr>
          <w:rFonts w:hint="eastAsia" w:ascii="微软雅黑" w:hAnsi="微软雅黑" w:eastAsia="微软雅黑" w:cs="微软雅黑"/>
          <w:kern w:val="0"/>
          <w:szCs w:val="21"/>
          <w:highlight w:val="none"/>
        </w:rPr>
        <w:t> </w:t>
      </w:r>
      <w:r>
        <w:rPr>
          <w:rFonts w:hint="eastAsia" w:ascii="微软雅黑" w:hAnsi="微软雅黑" w:eastAsia="微软雅黑" w:cs="微软雅黑"/>
          <w:highlight w:val="none"/>
        </w:rPr>
        <w:t>时间：2025年</w:t>
      </w:r>
      <w:r>
        <w:rPr>
          <w:rFonts w:hint="eastAsia" w:ascii="微软雅黑" w:hAnsi="微软雅黑" w:cs="微软雅黑"/>
          <w:highlight w:val="none"/>
          <w:lang w:val="en-US" w:eastAsia="zh-CN"/>
        </w:rPr>
        <w:t>06</w:t>
      </w:r>
      <w:r>
        <w:rPr>
          <w:rFonts w:hint="eastAsia" w:ascii="微软雅黑" w:hAnsi="微软雅黑" w:eastAsia="微软雅黑" w:cs="微软雅黑"/>
          <w:highlight w:val="none"/>
        </w:rPr>
        <w:t>月</w:t>
      </w:r>
      <w:r>
        <w:rPr>
          <w:rFonts w:hint="eastAsia" w:ascii="微软雅黑" w:hAnsi="微软雅黑" w:cs="微软雅黑"/>
          <w:highlight w:val="none"/>
          <w:lang w:val="en-US" w:eastAsia="zh-CN"/>
        </w:rPr>
        <w:t>23</w:t>
      </w:r>
      <w:r>
        <w:rPr>
          <w:rFonts w:hint="eastAsia" w:ascii="微软雅黑" w:hAnsi="微软雅黑" w:eastAsia="微软雅黑" w:cs="微软雅黑"/>
          <w:highlight w:val="none"/>
        </w:rPr>
        <w:t>日至</w:t>
      </w:r>
      <w:r>
        <w:rPr>
          <w:rFonts w:hint="eastAsia" w:ascii="微软雅黑" w:hAnsi="微软雅黑" w:eastAsia="微软雅黑" w:cs="微软雅黑"/>
          <w:sz w:val="21"/>
          <w:szCs w:val="21"/>
          <w:highlight w:val="none"/>
        </w:rPr>
        <w:t> 2025年</w:t>
      </w:r>
      <w:r>
        <w:rPr>
          <w:rFonts w:hint="eastAsia" w:ascii="微软雅黑" w:hAnsi="微软雅黑" w:cs="微软雅黑"/>
          <w:sz w:val="21"/>
          <w:szCs w:val="21"/>
          <w:highlight w:val="none"/>
          <w:lang w:val="en-US" w:eastAsia="zh-CN"/>
        </w:rPr>
        <w:t>07</w:t>
      </w:r>
      <w:r>
        <w:rPr>
          <w:rFonts w:hint="eastAsia" w:ascii="微软雅黑" w:hAnsi="微软雅黑" w:eastAsia="微软雅黑" w:cs="微软雅黑"/>
          <w:sz w:val="21"/>
          <w:szCs w:val="21"/>
          <w:highlight w:val="none"/>
        </w:rPr>
        <w:t>月</w:t>
      </w:r>
      <w:r>
        <w:rPr>
          <w:rFonts w:hint="eastAsia" w:ascii="微软雅黑" w:hAnsi="微软雅黑" w:cs="微软雅黑"/>
          <w:sz w:val="21"/>
          <w:szCs w:val="21"/>
          <w:highlight w:val="none"/>
          <w:lang w:val="en-US" w:eastAsia="zh-CN"/>
        </w:rPr>
        <w:t>03</w:t>
      </w:r>
      <w:r>
        <w:rPr>
          <w:rFonts w:hint="eastAsia" w:ascii="微软雅黑" w:hAnsi="微软雅黑" w:eastAsia="微软雅黑" w:cs="微软雅黑"/>
          <w:sz w:val="21"/>
          <w:szCs w:val="21"/>
          <w:highlight w:val="none"/>
        </w:rPr>
        <w:t>日</w:t>
      </w:r>
      <w:r>
        <w:rPr>
          <w:rFonts w:hint="eastAsia" w:ascii="微软雅黑" w:hAnsi="微软雅黑" w:cs="微软雅黑"/>
          <w:sz w:val="21"/>
          <w:szCs w:val="21"/>
          <w:highlight w:val="none"/>
          <w:lang w:val="en-US" w:eastAsia="zh-CN"/>
        </w:rPr>
        <w:t>08</w:t>
      </w:r>
      <w:r>
        <w:rPr>
          <w:rFonts w:hint="eastAsia" w:ascii="微软雅黑" w:hAnsi="微软雅黑" w:eastAsia="微软雅黑" w:cs="微软雅黑"/>
          <w:sz w:val="21"/>
          <w:szCs w:val="21"/>
          <w:highlight w:val="none"/>
        </w:rPr>
        <w:t>：</w:t>
      </w:r>
      <w:r>
        <w:rPr>
          <w:rFonts w:hint="eastAsia" w:ascii="微软雅黑" w:hAnsi="微软雅黑" w:cs="微软雅黑"/>
          <w:sz w:val="21"/>
          <w:szCs w:val="21"/>
          <w:highlight w:val="none"/>
          <w:lang w:val="en-US" w:eastAsia="zh-CN"/>
        </w:rPr>
        <w:t>30</w:t>
      </w:r>
      <w:r>
        <w:rPr>
          <w:rFonts w:hint="eastAsia" w:ascii="微软雅黑" w:hAnsi="微软雅黑" w:eastAsia="微软雅黑" w:cs="微软雅黑"/>
          <w:szCs w:val="21"/>
          <w:highlight w:val="none"/>
        </w:rPr>
        <w:t xml:space="preserve">  </w:t>
      </w:r>
      <w:r>
        <w:rPr>
          <w:rFonts w:hint="eastAsia" w:ascii="微软雅黑" w:hAnsi="微软雅黑" w:eastAsia="微软雅黑" w:cs="微软雅黑"/>
          <w:highlight w:val="none"/>
        </w:rPr>
        <w:t xml:space="preserve">   </w:t>
      </w:r>
    </w:p>
    <w:p w14:paraId="02FE1421">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 xml:space="preserve">地点（网址）：政采云平台（https://www.zcygov.cn/） </w:t>
      </w:r>
    </w:p>
    <w:p w14:paraId="6856F0CE">
      <w:pPr>
        <w:ind w:firstLine="420"/>
        <w:rPr>
          <w:rFonts w:hint="eastAsia" w:ascii="微软雅黑" w:hAnsi="微软雅黑" w:eastAsia="微软雅黑" w:cs="微软雅黑"/>
          <w:strike/>
          <w:highlight w:val="none"/>
        </w:rPr>
      </w:pPr>
      <w:r>
        <w:rPr>
          <w:rFonts w:hint="eastAsia" w:ascii="微软雅黑" w:hAnsi="微软雅黑" w:eastAsia="微软雅黑" w:cs="微软雅黑"/>
          <w:highlight w:val="none"/>
        </w:rPr>
        <w:t>方式：供应商登录政采云平台https://www.zcygov.cn/在线申请获取磋商文件（进入“项目采购”应用，在获取磋商文件菜单中选择项目，申请获取磋商文件）。</w:t>
      </w:r>
    </w:p>
    <w:p w14:paraId="6A60FF3A">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售价：免费。</w:t>
      </w:r>
    </w:p>
    <w:p w14:paraId="262C5699">
      <w:pPr>
        <w:widowControl/>
        <w:spacing w:before="75" w:after="75"/>
        <w:ind w:firstLine="0" w:firstLineChars="0"/>
        <w:outlineLvl w:val="1"/>
        <w:rPr>
          <w:rFonts w:hint="eastAsia" w:ascii="微软雅黑" w:hAnsi="微软雅黑" w:eastAsia="微软雅黑" w:cs="微软雅黑"/>
          <w:kern w:val="0"/>
          <w:szCs w:val="21"/>
          <w:highlight w:val="none"/>
        </w:rPr>
      </w:pPr>
      <w:r>
        <w:rPr>
          <w:rFonts w:hint="eastAsia" w:ascii="微软雅黑" w:hAnsi="微软雅黑" w:eastAsia="微软雅黑" w:cs="微软雅黑"/>
          <w:b/>
          <w:bCs/>
          <w:kern w:val="0"/>
          <w:szCs w:val="21"/>
          <w:highlight w:val="none"/>
        </w:rPr>
        <w:t>四、提交响应文件截止时间、开标时间和地点</w:t>
      </w:r>
    </w:p>
    <w:p w14:paraId="0E02EF19">
      <w:pPr>
        <w:ind w:firstLine="420"/>
        <w:rPr>
          <w:rFonts w:hint="eastAsia" w:ascii="微软雅黑" w:hAnsi="微软雅黑" w:eastAsia="微软雅黑" w:cs="微软雅黑"/>
          <w:highlight w:val="none"/>
        </w:rPr>
      </w:pPr>
      <w:r>
        <w:rPr>
          <w:rFonts w:hint="eastAsia" w:ascii="微软雅黑" w:hAnsi="微软雅黑" w:eastAsia="微软雅黑" w:cs="微软雅黑"/>
          <w:sz w:val="21"/>
          <w:szCs w:val="21"/>
          <w:highlight w:val="none"/>
        </w:rPr>
        <w:t> 2025年</w:t>
      </w:r>
      <w:r>
        <w:rPr>
          <w:rFonts w:hint="eastAsia" w:ascii="微软雅黑" w:hAnsi="微软雅黑" w:cs="微软雅黑"/>
          <w:sz w:val="21"/>
          <w:szCs w:val="21"/>
          <w:highlight w:val="none"/>
          <w:lang w:val="en-US" w:eastAsia="zh-CN"/>
        </w:rPr>
        <w:t>07</w:t>
      </w:r>
      <w:r>
        <w:rPr>
          <w:rFonts w:hint="eastAsia" w:ascii="微软雅黑" w:hAnsi="微软雅黑" w:eastAsia="微软雅黑" w:cs="微软雅黑"/>
          <w:sz w:val="21"/>
          <w:szCs w:val="21"/>
          <w:highlight w:val="none"/>
        </w:rPr>
        <w:t>月</w:t>
      </w:r>
      <w:r>
        <w:rPr>
          <w:rFonts w:hint="eastAsia" w:ascii="微软雅黑" w:hAnsi="微软雅黑" w:cs="微软雅黑"/>
          <w:sz w:val="21"/>
          <w:szCs w:val="21"/>
          <w:highlight w:val="none"/>
          <w:lang w:val="en-US" w:eastAsia="zh-CN"/>
        </w:rPr>
        <w:t>03</w:t>
      </w:r>
      <w:r>
        <w:rPr>
          <w:rFonts w:hint="eastAsia" w:ascii="微软雅黑" w:hAnsi="微软雅黑" w:eastAsia="微软雅黑" w:cs="微软雅黑"/>
          <w:sz w:val="21"/>
          <w:szCs w:val="21"/>
          <w:highlight w:val="none"/>
        </w:rPr>
        <w:t>日</w:t>
      </w:r>
      <w:r>
        <w:rPr>
          <w:rFonts w:hint="eastAsia" w:ascii="微软雅黑" w:hAnsi="微软雅黑" w:cs="微软雅黑"/>
          <w:sz w:val="21"/>
          <w:szCs w:val="21"/>
          <w:highlight w:val="none"/>
          <w:lang w:val="en-US" w:eastAsia="zh-CN"/>
        </w:rPr>
        <w:t>08</w:t>
      </w:r>
      <w:r>
        <w:rPr>
          <w:rFonts w:hint="eastAsia" w:ascii="微软雅黑" w:hAnsi="微软雅黑" w:eastAsia="微软雅黑" w:cs="微软雅黑"/>
          <w:sz w:val="21"/>
          <w:szCs w:val="21"/>
          <w:highlight w:val="none"/>
        </w:rPr>
        <w:t>：</w:t>
      </w:r>
      <w:r>
        <w:rPr>
          <w:rFonts w:hint="eastAsia" w:ascii="微软雅黑" w:hAnsi="微软雅黑" w:cs="微软雅黑"/>
          <w:sz w:val="21"/>
          <w:szCs w:val="21"/>
          <w:highlight w:val="none"/>
          <w:lang w:val="en-US" w:eastAsia="zh-CN"/>
        </w:rPr>
        <w:t xml:space="preserve">30 </w:t>
      </w:r>
      <w:r>
        <w:rPr>
          <w:rFonts w:hint="eastAsia" w:ascii="微软雅黑" w:hAnsi="微软雅黑" w:eastAsia="微软雅黑" w:cs="微软雅黑"/>
          <w:highlight w:val="none"/>
        </w:rPr>
        <w:t>（北京时间）</w:t>
      </w:r>
    </w:p>
    <w:p w14:paraId="219B3873">
      <w:pPr>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highlight w:val="none"/>
        </w:rPr>
        <w:t>地点（网址）：政采云平台（https://www.zcygov.cn/）</w:t>
      </w:r>
      <w:r>
        <w:rPr>
          <w:rFonts w:hint="eastAsia" w:ascii="微软雅黑" w:hAnsi="微软雅黑" w:eastAsia="微软雅黑" w:cs="微软雅黑"/>
          <w:kern w:val="0"/>
          <w:szCs w:val="21"/>
          <w:highlight w:val="none"/>
        </w:rPr>
        <w:t>  </w:t>
      </w:r>
    </w:p>
    <w:p w14:paraId="5AD14740">
      <w:pPr>
        <w:widowControl/>
        <w:spacing w:before="255" w:after="255"/>
        <w:ind w:firstLine="0" w:firstLineChars="0"/>
        <w:jc w:val="both"/>
        <w:outlineLvl w:val="1"/>
        <w:rPr>
          <w:rFonts w:hint="eastAsia" w:ascii="微软雅黑" w:hAnsi="微软雅黑" w:eastAsia="微软雅黑" w:cs="微软雅黑"/>
          <w:kern w:val="0"/>
          <w:szCs w:val="21"/>
          <w:highlight w:val="none"/>
        </w:rPr>
      </w:pPr>
      <w:r>
        <w:rPr>
          <w:rFonts w:hint="eastAsia" w:ascii="微软雅黑" w:hAnsi="微软雅黑" w:eastAsia="微软雅黑" w:cs="微软雅黑"/>
          <w:b/>
          <w:bCs/>
          <w:kern w:val="0"/>
          <w:szCs w:val="21"/>
          <w:highlight w:val="none"/>
        </w:rPr>
        <w:t>五、公告期限</w:t>
      </w:r>
      <w:r>
        <w:rPr>
          <w:rFonts w:hint="eastAsia" w:ascii="微软雅黑" w:hAnsi="微软雅黑" w:eastAsia="微软雅黑" w:cs="微软雅黑"/>
          <w:kern w:val="0"/>
          <w:szCs w:val="21"/>
          <w:highlight w:val="none"/>
        </w:rPr>
        <w:t> </w:t>
      </w:r>
    </w:p>
    <w:p w14:paraId="29A75A49">
      <w:pPr>
        <w:widowControl/>
        <w:spacing w:before="75" w:after="75"/>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自本公告发布之日起3个工作日。</w:t>
      </w:r>
    </w:p>
    <w:p w14:paraId="143F7BE9">
      <w:pPr>
        <w:widowControl/>
        <w:spacing w:before="255" w:after="255"/>
        <w:ind w:firstLine="0" w:firstLineChars="0"/>
        <w:jc w:val="both"/>
        <w:outlineLvl w:val="1"/>
        <w:rPr>
          <w:rFonts w:hint="eastAsia" w:ascii="微软雅黑" w:hAnsi="微软雅黑" w:eastAsia="微软雅黑" w:cs="微软雅黑"/>
          <w:b/>
          <w:bCs/>
          <w:kern w:val="0"/>
          <w:szCs w:val="21"/>
          <w:highlight w:val="none"/>
        </w:rPr>
      </w:pPr>
      <w:r>
        <w:rPr>
          <w:rFonts w:hint="eastAsia" w:ascii="微软雅黑" w:hAnsi="微软雅黑" w:eastAsia="微软雅黑" w:cs="微软雅黑"/>
          <w:b/>
          <w:bCs/>
          <w:kern w:val="0"/>
          <w:szCs w:val="21"/>
          <w:highlight w:val="none"/>
        </w:rPr>
        <w:t>六、其他补充事宜</w:t>
      </w:r>
    </w:p>
    <w:p w14:paraId="628167DE">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1.供应商认为磋商文件、采购过程、中标或者成交结果使自己的权益受到损害的，可以在知道或者应知其权益受到损害之日起7个工作日内，以书面形式在政采云平台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97AA1C4">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2.其他事项：</w:t>
      </w:r>
    </w:p>
    <w:p w14:paraId="109CA82F">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（1）需要落实的政府采购政策：包括节约资源、保护环境、支持创新、促进中小企业发展等。</w:t>
      </w:r>
    </w:p>
    <w:p w14:paraId="64ECCD97">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（2）电子招投标的说明：</w:t>
      </w:r>
    </w:p>
    <w:p w14:paraId="6B9814BC">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①电子招投标：本项目以数据电文形式，依托“政府采购云平台（www.zcygov.cn）”进行招投标活动，不接受纸质响应文件；</w:t>
      </w:r>
    </w:p>
    <w:p w14:paraId="44606C4E">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微软雅黑" w:hAnsi="微软雅黑" w:eastAsia="微软雅黑" w:cs="微软雅黑"/>
          <w:b/>
          <w:bCs/>
          <w:highlight w:val="none"/>
        </w:rPr>
        <w:t>中标供应商在签订合同前，如不完成注册，视为放弃</w:t>
      </w:r>
      <w:r>
        <w:rPr>
          <w:rFonts w:hint="eastAsia" w:ascii="微软雅黑" w:hAnsi="微软雅黑" w:eastAsia="微软雅黑" w:cs="微软雅黑"/>
          <w:highlight w:val="none"/>
        </w:rPr>
        <w:t>；</w:t>
      </w:r>
    </w:p>
    <w:p w14:paraId="4227B77D">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CA驱动和申领流程</w:t>
      </w:r>
    </w:p>
    <w:p w14:paraId="08B7175F">
      <w:pPr>
        <w:spacing w:before="120" w:beforeLines="50" w:after="120" w:afterLines="50"/>
        <w:ind w:firstLine="420"/>
        <w:rPr>
          <w:rStyle w:val="61"/>
          <w:rFonts w:hint="eastAsia" w:ascii="微软雅黑" w:hAnsi="微软雅黑" w:eastAsia="微软雅黑" w:cs="微软雅黑"/>
          <w:color w:val="auto"/>
          <w:szCs w:val="22"/>
          <w:highlight w:val="none"/>
        </w:rPr>
      </w:pPr>
      <w:r>
        <w:rPr>
          <w:rStyle w:val="61"/>
          <w:rFonts w:hint="eastAsia" w:ascii="微软雅黑" w:hAnsi="微软雅黑" w:eastAsia="微软雅黑" w:cs="微软雅黑"/>
          <w:color w:val="auto"/>
          <w:szCs w:val="22"/>
          <w:highlight w:val="none"/>
        </w:rPr>
        <w:t xml:space="preserve">https://zfcg.czt.zj.gov.cn/bidClientTemplate/2019-05-27/12945.html    </w:t>
      </w:r>
    </w:p>
    <w:p w14:paraId="73084CA2">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注：ＣＡ证书遗失补办、延期、解锁、质保等业务可以在联连客户端上进行操作；使用政采云投标客户端时，建议使用windows7以上且64位的操作系统。</w:t>
      </w:r>
    </w:p>
    <w:p w14:paraId="2070DABD">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CA证书办理操作视频</w:t>
      </w:r>
    </w:p>
    <w:p w14:paraId="2484501D">
      <w:pPr>
        <w:spacing w:before="120" w:beforeLines="50" w:after="120" w:afterLines="50"/>
        <w:ind w:firstLine="420"/>
        <w:rPr>
          <w:rStyle w:val="61"/>
          <w:rFonts w:hint="eastAsia" w:ascii="微软雅黑" w:hAnsi="微软雅黑" w:eastAsia="微软雅黑" w:cs="微软雅黑"/>
          <w:color w:val="auto"/>
          <w:szCs w:val="22"/>
          <w:highlight w:val="none"/>
        </w:rPr>
      </w:pPr>
      <w:r>
        <w:rPr>
          <w:rStyle w:val="61"/>
          <w:rFonts w:hint="eastAsia" w:ascii="微软雅黑" w:hAnsi="微软雅黑" w:eastAsia="微软雅黑" w:cs="微软雅黑"/>
          <w:color w:val="auto"/>
          <w:szCs w:val="22"/>
          <w:highlight w:val="none"/>
        </w:rPr>
        <w:t>https://service.zcygov.cn/#/knowledges/UgcbC3EBiyELHE-opz1b/EWqqyXEByNnJ3A2CPyDI</w:t>
      </w:r>
    </w:p>
    <w:p w14:paraId="03023F02">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CA绑定登录操作视频</w:t>
      </w:r>
    </w:p>
    <w:p w14:paraId="0837D45F">
      <w:pPr>
        <w:spacing w:before="120" w:beforeLines="50" w:after="120" w:afterLines="50"/>
        <w:ind w:firstLine="420"/>
        <w:rPr>
          <w:rFonts w:hint="eastAsia" w:ascii="微软雅黑" w:hAnsi="微软雅黑" w:eastAsia="微软雅黑" w:cs="微软雅黑"/>
          <w:highlight w:val="none"/>
        </w:rPr>
      </w:pPr>
      <w:r>
        <w:rPr>
          <w:rStyle w:val="61"/>
          <w:rFonts w:hint="eastAsia" w:ascii="微软雅黑" w:hAnsi="微软雅黑" w:eastAsia="微软雅黑" w:cs="微软雅黑"/>
          <w:color w:val="auto"/>
          <w:szCs w:val="22"/>
          <w:highlight w:val="none"/>
        </w:rPr>
        <w:t>https://service.zcygov.cn/#/knowledges/UgcbC3EBiyELHE-opz1b/nAkmyXEBiyELHE-o-983</w:t>
      </w:r>
    </w:p>
    <w:p w14:paraId="60DAED2B">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③磋商文件的获取：使用账号登录或者使用CA登录政采云平台；进入“项目采购”应用，在获取磋商文件菜单中选择项目，获取磋商文件；</w:t>
      </w:r>
    </w:p>
    <w:p w14:paraId="49C98558">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④响应文件的制作：在“政采云电子交易客户端”中完成“填写基本信息”、“导入响应文件”、“标书关联”、“标书检查”、“电子签名”、“生成电子标书”等操作；</w:t>
      </w:r>
    </w:p>
    <w:p w14:paraId="530D5FC1">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 xml:space="preserve">⑤采购人、采购机构将依托政采云平台完成本项目的电子交易活动，平台不接受未按上述方式获取磋商文件的供应商进行投标活动； </w:t>
      </w:r>
    </w:p>
    <w:p w14:paraId="431F4056">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⑥对未按上述方式获取磋商文件的供应商对该文件提出的质疑，采购人或采购代理机构将不予处理；</w:t>
      </w:r>
    </w:p>
    <w:p w14:paraId="20F3F930">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⑦不提供磋商文件纸质版；</w:t>
      </w:r>
    </w:p>
    <w:p w14:paraId="4AAB6706">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⑧响应文件的传输递交：投标供应商在投标截止时间前将加密的响应文件上传至政府采购云平台，同时可在投标截止时间前将政采云平台上最后生成的具备电子签章的备份电子标文件1份下载至U盘</w:t>
      </w:r>
      <w:r>
        <w:rPr>
          <w:rFonts w:hint="eastAsia" w:ascii="微软雅黑" w:hAnsi="微软雅黑" w:eastAsia="微软雅黑" w:cs="微软雅黑"/>
          <w:b/>
          <w:bCs/>
          <w:highlight w:val="none"/>
          <w:shd w:val="clear" w:color="FFFFFF" w:fill="D9D9D9"/>
        </w:rPr>
        <w:t>（非强制递交）</w:t>
      </w:r>
      <w:r>
        <w:rPr>
          <w:rFonts w:hint="eastAsia" w:ascii="微软雅黑" w:hAnsi="微软雅黑" w:eastAsia="微软雅黑" w:cs="微软雅黑"/>
          <w:highlight w:val="none"/>
        </w:rPr>
        <w:t>，直接提交或者以</w:t>
      </w:r>
      <w:r>
        <w:rPr>
          <w:rFonts w:hint="eastAsia" w:ascii="微软雅黑" w:hAnsi="微软雅黑" w:eastAsia="微软雅黑" w:cs="微软雅黑"/>
          <w:b/>
          <w:bCs/>
          <w:highlight w:val="none"/>
          <w:u w:val="single"/>
        </w:rPr>
        <w:t>快递</w:t>
      </w:r>
      <w:r>
        <w:rPr>
          <w:rFonts w:hint="eastAsia" w:ascii="微软雅黑" w:hAnsi="微软雅黑" w:eastAsia="微软雅黑" w:cs="微软雅黑"/>
          <w:highlight w:val="none"/>
        </w:rPr>
        <w:t>方式递交【</w:t>
      </w:r>
      <w:r>
        <w:rPr>
          <w:rFonts w:hint="eastAsia" w:ascii="微软雅黑" w:hAnsi="微软雅黑" w:eastAsia="微软雅黑" w:cs="微软雅黑"/>
          <w:b/>
          <w:bCs/>
          <w:highlight w:val="none"/>
        </w:rPr>
        <w:t>地址：嘉兴市秀洲区新平路299号中禾广场</w:t>
      </w:r>
      <w:r>
        <w:rPr>
          <w:rFonts w:hint="eastAsia" w:ascii="微软雅黑" w:hAnsi="微软雅黑" w:cs="微软雅黑"/>
          <w:b/>
          <w:bCs/>
          <w:highlight w:val="none"/>
          <w:lang w:val="en-US" w:eastAsia="zh-CN"/>
        </w:rPr>
        <w:t>23</w:t>
      </w:r>
      <w:r>
        <w:rPr>
          <w:rFonts w:hint="eastAsia" w:ascii="微软雅黑" w:hAnsi="微软雅黑" w:eastAsia="微软雅黑" w:cs="微软雅黑"/>
          <w:b/>
          <w:bCs/>
          <w:highlight w:val="none"/>
        </w:rPr>
        <w:t>楼政府采购办公室</w:t>
      </w:r>
      <w:r>
        <w:rPr>
          <w:rFonts w:hint="eastAsia" w:ascii="微软雅黑" w:hAnsi="微软雅黑" w:eastAsia="微软雅黑" w:cs="微软雅黑"/>
          <w:highlight w:val="none"/>
        </w:rPr>
        <w:t>；收件人：章莉莉；电话：13605735186；快递寄出同时，项目被授权代表须以邮件方式将快递单号、项目名称、公司名称、被授权代表姓名及联系方式等内容（邮件格式为：</w:t>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"mailto:项目编号+快递单号+公司名称+被授权代表姓名及联系方式）发代理机构联系人邮箱1450912653@qq.com)】" </w:instrText>
      </w:r>
      <w:r>
        <w:rPr>
          <w:rFonts w:hint="eastAsia" w:ascii="微软雅黑" w:hAnsi="微软雅黑" w:eastAsia="微软雅黑" w:cs="微软雅黑"/>
          <w:highlight w:val="none"/>
        </w:rPr>
        <w:fldChar w:fldCharType="separate"/>
      </w:r>
      <w:r>
        <w:rPr>
          <w:rStyle w:val="61"/>
          <w:rFonts w:hint="eastAsia" w:ascii="微软雅黑" w:hAnsi="微软雅黑" w:eastAsia="微软雅黑" w:cs="微软雅黑"/>
          <w:color w:val="auto"/>
          <w:highlight w:val="none"/>
        </w:rPr>
        <w:t>项目编号+快递单号+公司名称+被授权代表姓名及联系方式）发代理机构联系人邮箱1450912653@qq.com)】</w:t>
      </w:r>
      <w:r>
        <w:rPr>
          <w:rStyle w:val="61"/>
          <w:rFonts w:hint="eastAsia" w:ascii="微软雅黑" w:hAnsi="微软雅黑" w:eastAsia="微软雅黑" w:cs="微软雅黑"/>
          <w:color w:val="auto"/>
          <w:highlight w:val="none"/>
        </w:rPr>
        <w:fldChar w:fldCharType="end"/>
      </w:r>
      <w:r>
        <w:rPr>
          <w:rFonts w:hint="eastAsia" w:ascii="微软雅黑" w:hAnsi="微软雅黑" w:eastAsia="微软雅黑" w:cs="微软雅黑"/>
          <w:highlight w:val="none"/>
        </w:rPr>
        <w:t>；</w:t>
      </w:r>
    </w:p>
    <w:p w14:paraId="2C9C410D">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备份响应文件递交须满足：外包装封面上应注明投标供应商名称、投标供应商联系方式（授权代表手机）、响应文件名称（备份响应文件）、投标项目名称、项目编号、标项及“开标时启封”字样，并加盖投标供应商公章。</w:t>
      </w:r>
      <w:r>
        <w:rPr>
          <w:rFonts w:hint="eastAsia" w:ascii="微软雅黑" w:hAnsi="微软雅黑" w:eastAsia="微软雅黑" w:cs="微软雅黑"/>
          <w:b/>
          <w:bCs/>
          <w:highlight w:val="none"/>
        </w:rPr>
        <w:t>备份文件非强制要求。</w:t>
      </w:r>
    </w:p>
    <w:p w14:paraId="01784A78">
      <w:pPr>
        <w:ind w:firstLine="420"/>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投标供应商递交的备份响应文件，出现下列情况之一的，将被拒收：</w:t>
      </w:r>
    </w:p>
    <w:p w14:paraId="7ECDA0A7">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·未按规定密封或标记的；</w:t>
      </w:r>
    </w:p>
    <w:p w14:paraId="31991650">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·由于包装不妥，在送交途中严重破损或失散的；</w:t>
      </w:r>
    </w:p>
    <w:p w14:paraId="58F9D2CD">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·超过投标截止时间送达的；</w:t>
      </w:r>
    </w:p>
    <w:p w14:paraId="0318F737">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·快递方式：快递费到付。</w:t>
      </w:r>
    </w:p>
    <w:p w14:paraId="6FD0AC4E">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⑨响应文件的解密：投标供应商按照平台提示和磋商文件的规定在半小时内完成在线解密。通过“政府采购云平台”上传递交的响应文件无法按时解密，投标供应商递交了备份响应文件的，以备份响应文件为依据，否则视为响应文件撤回。通过“政府采购云平台”上传递交的响应文件已按时解密的，备份响应文件自动失效。投标供应商仅提交备份响应文件，没有在电子交易平台传输递交响应文件的，投标无效；</w:t>
      </w:r>
    </w:p>
    <w:p w14:paraId="336F1670">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⑩具体操作指南：详见政采云平台“服务中心-帮助文档-项目采购-操作流程-电子招投标-政府采购项目电子交易管理操作指南-供应商”（浙江省“项目采购电子交易系统/不见面开评标”学习专题：</w:t>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"https://edu.zcygov.cn/luban/e-biding"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https://edu.zcygov.cn/luban/e-biding</w:t>
      </w:r>
      <w:r>
        <w:rPr>
          <w:rFonts w:hint="eastAsia" w:ascii="微软雅黑" w:hAnsi="微软雅黑" w:eastAsia="微软雅黑" w:cs="微软雅黑"/>
          <w:highlight w:val="none"/>
        </w:rPr>
        <w:fldChar w:fldCharType="end"/>
      </w:r>
      <w:r>
        <w:rPr>
          <w:rFonts w:hint="eastAsia" w:ascii="微软雅黑" w:hAnsi="微软雅黑" w:eastAsia="微软雅黑" w:cs="微软雅黑"/>
          <w:highlight w:val="none"/>
        </w:rPr>
        <w:t>）。</w:t>
      </w:r>
    </w:p>
    <w:p w14:paraId="47BC9909">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3.惠企政策</w:t>
      </w:r>
    </w:p>
    <w:p w14:paraId="2947B9A6">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3.1本采购项目，中标供应商与采购人签订的政府采购合同适用于嘉兴市政府采购贷款政策（简称“政采贷”），具体内容可参阅政府采购贷款流程：</w:t>
      </w:r>
    </w:p>
    <w:p w14:paraId="3FA9E4CE">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http://jxszwsjb.jiaxing.gov.cn/zxfw/005001/005001004/20190315/76d484f7-8fac-497f-9359-4df81cc086da.html</w:t>
      </w:r>
    </w:p>
    <w:p w14:paraId="73BB81F5">
      <w:pPr>
        <w:ind w:firstLine="420"/>
        <w:rPr>
          <w:rFonts w:hint="eastAsia" w:ascii="微软雅黑" w:hAnsi="微软雅黑" w:eastAsia="微软雅黑" w:cs="微软雅黑"/>
          <w:sz w:val="24"/>
          <w:highlight w:val="none"/>
        </w:rPr>
      </w:pPr>
      <w:r>
        <w:rPr>
          <w:rFonts w:hint="eastAsia" w:ascii="微软雅黑" w:hAnsi="微软雅黑" w:eastAsia="微软雅黑" w:cs="微软雅黑"/>
          <w:highlight w:val="none"/>
        </w:rPr>
        <w:t>3.2根据浙江省财政厅2022年3号文、8号文具体工作要求，鼓励政府采购供应商使用政采贷获得普惠融资，使用履约保险/保函、预付款保险/保函释放保证金或者提高增信。具体内容可登录政采云平台（https://www.zcygov.cn/），点击右侧咨询小采。</w:t>
      </w:r>
    </w:p>
    <w:p w14:paraId="7B758D03">
      <w:pPr>
        <w:widowControl/>
        <w:spacing w:before="255" w:after="255"/>
        <w:ind w:firstLine="0" w:firstLineChars="0"/>
        <w:jc w:val="both"/>
        <w:outlineLvl w:val="1"/>
        <w:rPr>
          <w:rFonts w:hint="eastAsia" w:ascii="微软雅黑" w:hAnsi="微软雅黑" w:eastAsia="微软雅黑" w:cs="微软雅黑"/>
          <w:kern w:val="0"/>
          <w:szCs w:val="21"/>
          <w:highlight w:val="none"/>
        </w:rPr>
      </w:pPr>
      <w:r>
        <w:rPr>
          <w:rFonts w:hint="eastAsia" w:ascii="微软雅黑" w:hAnsi="微软雅黑" w:eastAsia="微软雅黑" w:cs="微软雅黑"/>
          <w:b/>
          <w:bCs/>
          <w:kern w:val="0"/>
          <w:szCs w:val="21"/>
          <w:highlight w:val="none"/>
        </w:rPr>
        <w:t>七、对本次采购提出询问、质疑、投诉，请按以下方式联系</w:t>
      </w:r>
    </w:p>
    <w:p w14:paraId="67AF936A">
      <w:pPr>
        <w:widowControl/>
        <w:spacing w:before="75" w:after="75"/>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1.采购人信息</w:t>
      </w:r>
    </w:p>
    <w:p w14:paraId="55B735EE">
      <w:pPr>
        <w:widowControl/>
        <w:spacing w:before="75" w:after="75" w:line="240" w:lineRule="auto"/>
        <w:ind w:firstLine="330" w:firstLineChars="0"/>
        <w:rPr>
          <w:rFonts w:hint="eastAsia" w:ascii="微软雅黑" w:hAnsi="微软雅黑" w:eastAsia="微软雅黑" w:cs="微软雅黑"/>
          <w:kern w:val="0"/>
          <w:szCs w:val="21"/>
          <w:highlight w:val="none"/>
          <w:lang w:eastAsia="zh-CN"/>
        </w:rPr>
      </w:pPr>
      <w:r>
        <w:rPr>
          <w:rFonts w:hint="eastAsia" w:ascii="微软雅黑" w:hAnsi="微软雅黑" w:eastAsia="微软雅黑" w:cs="微软雅黑"/>
          <w:kern w:val="0"/>
          <w:szCs w:val="21"/>
          <w:highlight w:val="none"/>
        </w:rPr>
        <w:t>名    称：</w:t>
      </w:r>
      <w:r>
        <w:rPr>
          <w:rFonts w:hint="eastAsia" w:ascii="微软雅黑" w:hAnsi="微软雅黑" w:cs="微软雅黑"/>
          <w:kern w:val="0"/>
          <w:szCs w:val="21"/>
          <w:highlight w:val="none"/>
          <w:lang w:eastAsia="zh-CN"/>
        </w:rPr>
        <w:t>嘉兴市秀洲区新塍镇中学</w:t>
      </w:r>
      <w:r>
        <w:rPr>
          <w:rFonts w:hint="eastAsia" w:ascii="微软雅黑" w:hAnsi="微软雅黑" w:eastAsia="微软雅黑" w:cs="微软雅黑"/>
          <w:kern w:val="0"/>
          <w:szCs w:val="21"/>
          <w:highlight w:val="none"/>
          <w:lang w:eastAsia="zh-CN"/>
        </w:rPr>
        <w:t xml:space="preserve">    </w:t>
      </w:r>
    </w:p>
    <w:p w14:paraId="709CBEEE">
      <w:pPr>
        <w:widowControl/>
        <w:spacing w:before="75" w:after="75" w:line="240" w:lineRule="auto"/>
        <w:ind w:firstLine="330" w:firstLineChars="0"/>
        <w:rPr>
          <w:rFonts w:hint="default" w:ascii="微软雅黑" w:hAnsi="微软雅黑" w:eastAsia="微软雅黑" w:cs="微软雅黑"/>
          <w:color w:val="000000"/>
          <w:kern w:val="0"/>
          <w:szCs w:val="21"/>
          <w:highlight w:val="none"/>
          <w:lang w:val="en-US" w:eastAsia="zh-CN"/>
        </w:rPr>
      </w:pPr>
      <w:r>
        <w:rPr>
          <w:rFonts w:hint="eastAsia" w:ascii="微软雅黑" w:hAnsi="微软雅黑" w:eastAsia="微软雅黑" w:cs="微软雅黑"/>
          <w:color w:val="000000"/>
          <w:kern w:val="0"/>
          <w:szCs w:val="21"/>
          <w:highlight w:val="none"/>
        </w:rPr>
        <w:t>地    址：</w:t>
      </w:r>
      <w:r>
        <w:rPr>
          <w:rFonts w:hint="eastAsia" w:ascii="微软雅黑" w:hAnsi="微软雅黑" w:cs="微软雅黑"/>
          <w:color w:val="000000"/>
          <w:kern w:val="0"/>
          <w:szCs w:val="21"/>
          <w:highlight w:val="none"/>
          <w:lang w:val="en-US" w:eastAsia="zh-CN"/>
        </w:rPr>
        <w:t>嘉兴市秀洲区新塍镇兴育路183号</w:t>
      </w:r>
    </w:p>
    <w:p w14:paraId="485597A3">
      <w:pPr>
        <w:widowControl/>
        <w:spacing w:before="75" w:after="75" w:line="240" w:lineRule="auto"/>
        <w:ind w:firstLine="0" w:firstLineChars="0"/>
        <w:rPr>
          <w:rFonts w:hint="eastAsia" w:ascii="微软雅黑" w:hAnsi="微软雅黑" w:eastAsia="微软雅黑" w:cs="微软雅黑"/>
          <w:color w:val="000000"/>
          <w:kern w:val="0"/>
          <w:szCs w:val="21"/>
          <w:highlight w:val="none"/>
          <w:lang w:val="en-US" w:eastAsia="zh-CN"/>
        </w:rPr>
      </w:pPr>
      <w:r>
        <w:rPr>
          <w:rFonts w:hint="eastAsia" w:ascii="微软雅黑" w:hAnsi="微软雅黑" w:eastAsia="微软雅黑" w:cs="微软雅黑"/>
          <w:color w:val="000000"/>
          <w:kern w:val="0"/>
          <w:szCs w:val="21"/>
          <w:highlight w:val="none"/>
        </w:rPr>
        <w:t>    传    真： </w:t>
      </w:r>
      <w:r>
        <w:rPr>
          <w:rFonts w:hint="eastAsia" w:ascii="微软雅黑" w:hAnsi="微软雅黑" w:cs="微软雅黑"/>
          <w:color w:val="000000"/>
          <w:kern w:val="0"/>
          <w:szCs w:val="21"/>
          <w:highlight w:val="none"/>
          <w:lang w:val="en-US" w:eastAsia="zh-CN"/>
        </w:rPr>
        <w:t>/</w:t>
      </w:r>
    </w:p>
    <w:p w14:paraId="16A726B4">
      <w:pPr>
        <w:widowControl/>
        <w:spacing w:before="75" w:after="75" w:line="240" w:lineRule="auto"/>
        <w:ind w:firstLine="0" w:firstLineChars="0"/>
        <w:rPr>
          <w:rFonts w:hint="default" w:ascii="微软雅黑" w:hAnsi="微软雅黑" w:eastAsia="微软雅黑" w:cs="微软雅黑"/>
          <w:color w:val="000000"/>
          <w:kern w:val="0"/>
          <w:szCs w:val="21"/>
          <w:highlight w:val="none"/>
          <w:lang w:val="en-US" w:eastAsia="zh-CN"/>
        </w:rPr>
      </w:pPr>
      <w:r>
        <w:rPr>
          <w:rFonts w:hint="eastAsia" w:ascii="微软雅黑" w:hAnsi="微软雅黑" w:eastAsia="微软雅黑" w:cs="微软雅黑"/>
          <w:color w:val="000000"/>
          <w:kern w:val="0"/>
          <w:szCs w:val="21"/>
          <w:highlight w:val="none"/>
        </w:rPr>
        <w:t>    项目联系人（询问）： </w:t>
      </w:r>
      <w:r>
        <w:rPr>
          <w:rFonts w:hint="eastAsia" w:ascii="微软雅黑" w:hAnsi="微软雅黑" w:cs="微软雅黑"/>
          <w:color w:val="000000"/>
          <w:kern w:val="0"/>
          <w:szCs w:val="21"/>
          <w:highlight w:val="none"/>
          <w:lang w:val="en-US" w:eastAsia="zh-CN"/>
        </w:rPr>
        <w:t>徐上胜</w:t>
      </w:r>
    </w:p>
    <w:p w14:paraId="25847CBE">
      <w:pPr>
        <w:widowControl/>
        <w:spacing w:before="75" w:after="75" w:line="240" w:lineRule="auto"/>
        <w:ind w:firstLine="0" w:firstLineChars="0"/>
        <w:rPr>
          <w:rFonts w:hint="eastAsia" w:ascii="微软雅黑" w:hAnsi="微软雅黑" w:eastAsia="微软雅黑" w:cs="微软雅黑"/>
          <w:color w:val="000000"/>
          <w:kern w:val="0"/>
          <w:szCs w:val="21"/>
          <w:highlight w:val="none"/>
        </w:rPr>
      </w:pPr>
      <w:r>
        <w:rPr>
          <w:rFonts w:hint="eastAsia" w:ascii="微软雅黑" w:hAnsi="微软雅黑" w:eastAsia="微软雅黑" w:cs="微软雅黑"/>
          <w:color w:val="000000"/>
          <w:kern w:val="0"/>
          <w:szCs w:val="21"/>
          <w:highlight w:val="none"/>
        </w:rPr>
        <w:t xml:space="preserve">    项目联系方式（询问）： </w:t>
      </w:r>
      <w:r>
        <w:rPr>
          <w:rFonts w:hint="eastAsia" w:ascii="微软雅黑" w:hAnsi="微软雅黑" w:cs="微软雅黑"/>
          <w:color w:val="000000"/>
          <w:kern w:val="0"/>
          <w:szCs w:val="21"/>
          <w:highlight w:val="none"/>
          <w:lang w:val="en-US" w:eastAsia="zh-CN"/>
        </w:rPr>
        <w:t>13957360389</w:t>
      </w:r>
      <w:r>
        <w:rPr>
          <w:rFonts w:hint="eastAsia" w:ascii="微软雅黑" w:hAnsi="微软雅黑" w:eastAsia="微软雅黑" w:cs="微软雅黑"/>
          <w:color w:val="000000"/>
          <w:kern w:val="0"/>
          <w:szCs w:val="21"/>
          <w:highlight w:val="none"/>
        </w:rPr>
        <w:t>  </w:t>
      </w:r>
    </w:p>
    <w:p w14:paraId="66B24516">
      <w:pPr>
        <w:widowControl/>
        <w:spacing w:before="75" w:after="75" w:line="240" w:lineRule="auto"/>
        <w:ind w:firstLine="0" w:firstLineChars="0"/>
        <w:rPr>
          <w:rFonts w:hint="default" w:ascii="微软雅黑" w:hAnsi="微软雅黑" w:eastAsia="微软雅黑" w:cs="微软雅黑"/>
          <w:color w:val="000000"/>
          <w:kern w:val="0"/>
          <w:szCs w:val="21"/>
          <w:highlight w:val="none"/>
          <w:lang w:val="en-US" w:eastAsia="zh-CN"/>
        </w:rPr>
      </w:pPr>
      <w:r>
        <w:rPr>
          <w:rFonts w:hint="eastAsia" w:ascii="微软雅黑" w:hAnsi="微软雅黑" w:eastAsia="微软雅黑" w:cs="微软雅黑"/>
          <w:color w:val="000000"/>
          <w:kern w:val="0"/>
          <w:szCs w:val="21"/>
          <w:highlight w:val="none"/>
        </w:rPr>
        <w:t>    质疑联系人： </w:t>
      </w:r>
      <w:r>
        <w:rPr>
          <w:rFonts w:hint="eastAsia" w:ascii="微软雅黑" w:hAnsi="微软雅黑" w:cs="微软雅黑"/>
          <w:color w:val="000000"/>
          <w:kern w:val="0"/>
          <w:szCs w:val="21"/>
          <w:highlight w:val="none"/>
          <w:lang w:val="en-US" w:eastAsia="zh-CN"/>
        </w:rPr>
        <w:t>沈永平</w:t>
      </w:r>
    </w:p>
    <w:p w14:paraId="60114272">
      <w:pPr>
        <w:widowControl/>
        <w:spacing w:before="75" w:after="75"/>
        <w:ind w:firstLine="0" w:firstLineChars="0"/>
        <w:rPr>
          <w:rFonts w:hint="default" w:ascii="微软雅黑" w:hAnsi="微软雅黑" w:eastAsia="微软雅黑" w:cs="微软雅黑"/>
          <w:kern w:val="0"/>
          <w:szCs w:val="21"/>
          <w:highlight w:val="none"/>
          <w:lang w:val="en-US" w:eastAsia="zh-CN"/>
        </w:rPr>
      </w:pPr>
      <w:r>
        <w:rPr>
          <w:rFonts w:hint="eastAsia" w:ascii="微软雅黑" w:hAnsi="微软雅黑" w:eastAsia="微软雅黑" w:cs="微软雅黑"/>
          <w:color w:val="000000"/>
          <w:kern w:val="0"/>
          <w:szCs w:val="21"/>
          <w:highlight w:val="none"/>
        </w:rPr>
        <w:t>    质疑联系方式：</w:t>
      </w:r>
      <w:r>
        <w:rPr>
          <w:rFonts w:hint="eastAsia" w:ascii="微软雅黑" w:hAnsi="微软雅黑" w:cs="微软雅黑"/>
          <w:color w:val="000000"/>
          <w:kern w:val="0"/>
          <w:szCs w:val="21"/>
          <w:highlight w:val="none"/>
          <w:lang w:val="en-US" w:eastAsia="zh-CN"/>
        </w:rPr>
        <w:t>13867322086</w:t>
      </w:r>
    </w:p>
    <w:p w14:paraId="112EE702">
      <w:pPr>
        <w:widowControl/>
        <w:spacing w:before="75" w:after="75"/>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2.采购代理机构信息            </w:t>
      </w:r>
    </w:p>
    <w:p w14:paraId="4F60F82A">
      <w:pPr>
        <w:widowControl/>
        <w:spacing w:before="75" w:after="75"/>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名    称：嘉兴市千秋工程咨询有限公司             </w:t>
      </w:r>
    </w:p>
    <w:p w14:paraId="561D4530">
      <w:pPr>
        <w:widowControl/>
        <w:spacing w:before="75" w:after="75"/>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地    址：嘉兴市秀洲区新平路299号中禾广场</w:t>
      </w:r>
      <w:r>
        <w:rPr>
          <w:rFonts w:hint="eastAsia" w:ascii="微软雅黑" w:hAnsi="微软雅黑" w:cs="微软雅黑"/>
          <w:kern w:val="0"/>
          <w:szCs w:val="21"/>
          <w:highlight w:val="none"/>
          <w:lang w:val="en-US" w:eastAsia="zh-CN"/>
        </w:rPr>
        <w:t>23</w:t>
      </w:r>
      <w:r>
        <w:rPr>
          <w:rFonts w:hint="eastAsia" w:ascii="微软雅黑" w:hAnsi="微软雅黑" w:eastAsia="微软雅黑" w:cs="微软雅黑"/>
          <w:kern w:val="0"/>
          <w:szCs w:val="21"/>
          <w:highlight w:val="none"/>
        </w:rPr>
        <w:t>楼             </w:t>
      </w:r>
    </w:p>
    <w:p w14:paraId="3BF42BCA">
      <w:pPr>
        <w:widowControl/>
        <w:spacing w:before="75" w:after="75"/>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传    真：/             </w:t>
      </w:r>
    </w:p>
    <w:p w14:paraId="2140A6B2">
      <w:pPr>
        <w:widowControl/>
        <w:spacing w:before="75" w:after="75"/>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项目联系人（询问）：章莉莉、李建良              </w:t>
      </w:r>
    </w:p>
    <w:p w14:paraId="4847CAFD">
      <w:pPr>
        <w:widowControl/>
        <w:spacing w:before="75" w:after="75"/>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项目联系方式（询问）：0573-83705015 13605735186 </w:t>
      </w:r>
    </w:p>
    <w:p w14:paraId="05431AF7">
      <w:pPr>
        <w:widowControl/>
        <w:spacing w:before="75" w:after="75"/>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质疑联系人：项兴戟  、林晨          </w:t>
      </w:r>
    </w:p>
    <w:p w14:paraId="7A6E1B0B">
      <w:pPr>
        <w:widowControl/>
        <w:spacing w:before="75" w:after="75"/>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质疑联系方式：0573-83705015 13605738567 　　　　　　     </w:t>
      </w:r>
    </w:p>
    <w:p w14:paraId="6D10605E">
      <w:pPr>
        <w:widowControl/>
        <w:spacing w:before="75" w:after="75"/>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3.同级政府采购监督管理部门            </w:t>
      </w:r>
    </w:p>
    <w:p w14:paraId="284DDB3A">
      <w:pPr>
        <w:ind w:firstLine="420"/>
        <w:rPr>
          <w:rFonts w:hint="default"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rPr>
        <w:t>政府采购行政监管及投诉受理部门：</w:t>
      </w:r>
      <w:r>
        <w:rPr>
          <w:rFonts w:hint="eastAsia" w:ascii="微软雅黑" w:hAnsi="微软雅黑" w:eastAsia="微软雅黑" w:cs="微软雅黑"/>
          <w:szCs w:val="21"/>
          <w:highlight w:val="none"/>
          <w:lang w:val="en-US" w:eastAsia="zh-CN"/>
        </w:rPr>
        <w:t>嘉兴</w:t>
      </w:r>
      <w:r>
        <w:rPr>
          <w:rFonts w:hint="eastAsia" w:ascii="微软雅黑" w:hAnsi="微软雅黑" w:cs="微软雅黑"/>
          <w:szCs w:val="21"/>
          <w:highlight w:val="none"/>
          <w:lang w:val="en-US" w:eastAsia="zh-CN"/>
        </w:rPr>
        <w:t>市秀洲区财政局</w:t>
      </w:r>
    </w:p>
    <w:p w14:paraId="4DE01B42">
      <w:pPr>
        <w:ind w:firstLine="420"/>
        <w:rPr>
          <w:rFonts w:hint="default"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rPr>
        <w:t>联系人：</w:t>
      </w:r>
      <w:r>
        <w:rPr>
          <w:rFonts w:hint="eastAsia" w:ascii="微软雅黑" w:hAnsi="微软雅黑" w:cs="微软雅黑"/>
          <w:szCs w:val="21"/>
          <w:highlight w:val="none"/>
          <w:lang w:val="en-US" w:eastAsia="zh-CN"/>
        </w:rPr>
        <w:t>方先生</w:t>
      </w:r>
    </w:p>
    <w:p w14:paraId="29828EFD">
      <w:pPr>
        <w:ind w:firstLine="420"/>
        <w:rPr>
          <w:rFonts w:hint="eastAsia" w:ascii="微软雅黑" w:hAnsi="微软雅黑" w:cs="微软雅黑"/>
          <w:szCs w:val="21"/>
          <w:highlight w:val="none"/>
          <w:lang w:val="en-US" w:eastAsia="zh-CN"/>
        </w:rPr>
      </w:pPr>
      <w:r>
        <w:rPr>
          <w:rFonts w:hint="eastAsia" w:ascii="微软雅黑" w:hAnsi="微软雅黑" w:eastAsia="微软雅黑" w:cs="微软雅黑"/>
          <w:szCs w:val="21"/>
          <w:highlight w:val="none"/>
        </w:rPr>
        <w:t>联系方式：</w:t>
      </w:r>
      <w:r>
        <w:rPr>
          <w:rFonts w:hint="eastAsia" w:ascii="微软雅黑" w:hAnsi="微软雅黑" w:cs="微软雅黑"/>
          <w:szCs w:val="21"/>
          <w:highlight w:val="none"/>
          <w:lang w:val="en-US" w:eastAsia="zh-CN"/>
        </w:rPr>
        <w:t>0573-82720085</w:t>
      </w:r>
    </w:p>
    <w:p w14:paraId="68C8CABE">
      <w:pPr>
        <w:pStyle w:val="2"/>
        <w:rPr>
          <w:rFonts w:hint="default"/>
          <w:highlight w:val="none"/>
          <w:lang w:val="en-US" w:eastAsia="zh-CN"/>
        </w:rPr>
      </w:pPr>
    </w:p>
    <w:p w14:paraId="10B45BDA">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若对项目采购电子交易系统操作有疑问，可登录政采云（https://www.zcygov.cn/），点击右侧咨询小采，获取采小蜜智能服务管家帮助，或拨打政采云服务热线95763获取热线服务帮助。</w:t>
      </w:r>
    </w:p>
    <w:p w14:paraId="29E47A34">
      <w:pPr>
        <w:ind w:firstLine="420"/>
        <w:rPr>
          <w:rFonts w:hint="eastAsia" w:ascii="微软雅黑" w:hAnsi="微软雅黑" w:eastAsia="微软雅黑" w:cs="微软雅黑"/>
          <w:highlight w:val="none"/>
        </w:rPr>
        <w:sectPr>
          <w:headerReference r:id="rId11" w:type="default"/>
          <w:footerReference r:id="rId12" w:type="default"/>
          <w:pgSz w:w="11906" w:h="16838"/>
          <w:pgMar w:top="1440" w:right="1558" w:bottom="1440" w:left="1797" w:header="851" w:footer="992" w:gutter="0"/>
          <w:pgBorders>
            <w:top w:val="none" w:sz="0" w:space="0"/>
            <w:left w:val="none" w:sz="0" w:space="0"/>
            <w:bottom w:val="none" w:sz="0" w:space="0"/>
            <w:right w:val="none" w:sz="0" w:space="0"/>
          </w:pgBorders>
          <w:cols w:space="720" w:num="1"/>
          <w:docGrid w:linePitch="312" w:charSpace="0"/>
        </w:sectPr>
      </w:pPr>
      <w:r>
        <w:rPr>
          <w:rFonts w:hint="eastAsia" w:ascii="微软雅黑" w:hAnsi="微软雅黑" w:eastAsia="微软雅黑" w:cs="微软雅黑"/>
          <w:szCs w:val="21"/>
          <w:highlight w:val="none"/>
        </w:rPr>
        <w:t>CA问题联系电话（人工）：汇信CA 400-888-4636；天谷CA 400-087-8198。</w:t>
      </w:r>
      <w:bookmarkStart w:id="23" w:name="_Toc5875"/>
    </w:p>
    <w:p w14:paraId="5FA55990">
      <w:pPr>
        <w:pStyle w:val="4"/>
        <w:numPr>
          <w:ilvl w:val="0"/>
          <w:numId w:val="4"/>
        </w:numPr>
        <w:rPr>
          <w:rFonts w:hint="eastAsia" w:ascii="微软雅黑" w:hAnsi="微软雅黑" w:eastAsia="微软雅黑" w:cs="微软雅黑"/>
          <w:highlight w:val="none"/>
        </w:rPr>
      </w:pPr>
      <w:r>
        <w:rPr>
          <w:rFonts w:hint="eastAsia" w:ascii="微软雅黑" w:hAnsi="微软雅黑" w:eastAsia="微软雅黑" w:cs="微软雅黑"/>
          <w:highlight w:val="none"/>
        </w:rPr>
        <w:t xml:space="preserve">  </w:t>
      </w:r>
      <w:bookmarkEnd w:id="21"/>
      <w:bookmarkEnd w:id="23"/>
      <w:bookmarkStart w:id="24" w:name="_Toc191238332"/>
      <w:bookmarkStart w:id="25" w:name="_Toc9076"/>
      <w:r>
        <w:rPr>
          <w:rFonts w:hint="eastAsia" w:ascii="微软雅黑" w:hAnsi="微软雅黑" w:eastAsia="微软雅黑" w:cs="微软雅黑"/>
          <w:highlight w:val="none"/>
        </w:rPr>
        <w:t>磋商需求</w:t>
      </w:r>
      <w:bookmarkEnd w:id="24"/>
      <w:bookmarkEnd w:id="25"/>
    </w:p>
    <w:p w14:paraId="6569C21A">
      <w:pPr>
        <w:pStyle w:val="5"/>
        <w:numPr>
          <w:ilvl w:val="0"/>
          <w:numId w:val="5"/>
        </w:numPr>
        <w:spacing w:line="240" w:lineRule="auto"/>
        <w:ind w:firstLineChars="0"/>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项目概况</w:t>
      </w:r>
    </w:p>
    <w:tbl>
      <w:tblPr>
        <w:tblStyle w:val="53"/>
        <w:tblW w:w="12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3"/>
        <w:gridCol w:w="1308"/>
        <w:gridCol w:w="967"/>
        <w:gridCol w:w="1234"/>
        <w:gridCol w:w="990"/>
        <w:gridCol w:w="1309"/>
        <w:gridCol w:w="1341"/>
        <w:gridCol w:w="3332"/>
        <w:gridCol w:w="852"/>
      </w:tblGrid>
      <w:tr w14:paraId="6E91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50" w:type="dxa"/>
            <w:shd w:val="clear" w:color="auto" w:fill="DEEBF6" w:themeFill="accent5" w:themeFillTint="32"/>
            <w:noWrap/>
            <w:vAlign w:val="center"/>
          </w:tcPr>
          <w:p w14:paraId="08E8D39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微软雅黑" w:hAnsi="微软雅黑" w:eastAsia="微软雅黑" w:cs="微软雅黑"/>
                <w:b/>
                <w:bCs/>
                <w:kern w:val="0"/>
                <w:sz w:val="21"/>
                <w:szCs w:val="21"/>
                <w:highlight w:val="none"/>
                <w:lang w:val="en-US" w:eastAsia="zh-CN"/>
              </w:rPr>
            </w:pPr>
            <w:bookmarkStart w:id="26" w:name="_Hlk135672060"/>
            <w:bookmarkStart w:id="27" w:name="_Toc12302"/>
            <w:bookmarkStart w:id="28" w:name="_Toc19683"/>
            <w:bookmarkStart w:id="29" w:name="_Toc493511542"/>
            <w:r>
              <w:rPr>
                <w:rFonts w:hint="eastAsia" w:ascii="微软雅黑" w:hAnsi="微软雅黑" w:eastAsia="微软雅黑" w:cs="微软雅黑"/>
                <w:b/>
                <w:bCs/>
                <w:kern w:val="0"/>
                <w:sz w:val="21"/>
                <w:szCs w:val="21"/>
                <w:highlight w:val="none"/>
                <w:lang w:val="en-US" w:eastAsia="zh-CN"/>
              </w:rPr>
              <w:t>标项</w:t>
            </w:r>
          </w:p>
        </w:tc>
        <w:tc>
          <w:tcPr>
            <w:tcW w:w="733" w:type="dxa"/>
            <w:shd w:val="clear" w:color="auto" w:fill="DEEBF6" w:themeFill="accent5" w:themeFillTint="32"/>
            <w:noWrap/>
            <w:vAlign w:val="center"/>
          </w:tcPr>
          <w:p w14:paraId="6031C70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微软雅黑" w:hAnsi="微软雅黑" w:eastAsia="微软雅黑" w:cs="微软雅黑"/>
                <w:b/>
                <w:bCs/>
                <w:kern w:val="0"/>
                <w:sz w:val="21"/>
                <w:szCs w:val="21"/>
                <w:highlight w:val="none"/>
              </w:rPr>
            </w:pPr>
            <w:r>
              <w:rPr>
                <w:rFonts w:hint="eastAsia" w:ascii="微软雅黑" w:hAnsi="微软雅黑" w:eastAsia="微软雅黑" w:cs="微软雅黑"/>
                <w:b/>
                <w:bCs/>
                <w:kern w:val="0"/>
                <w:sz w:val="21"/>
                <w:szCs w:val="21"/>
                <w:highlight w:val="none"/>
              </w:rPr>
              <w:t>线路</w:t>
            </w:r>
          </w:p>
        </w:tc>
        <w:tc>
          <w:tcPr>
            <w:tcW w:w="1308" w:type="dxa"/>
            <w:shd w:val="clear" w:color="auto" w:fill="DEEBF6" w:themeFill="accent5" w:themeFillTint="32"/>
            <w:noWrap/>
            <w:vAlign w:val="center"/>
          </w:tcPr>
          <w:p w14:paraId="70AD208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微软雅黑" w:hAnsi="微软雅黑" w:eastAsia="微软雅黑" w:cs="微软雅黑"/>
                <w:b/>
                <w:bCs/>
                <w:kern w:val="0"/>
                <w:sz w:val="21"/>
                <w:szCs w:val="21"/>
                <w:highlight w:val="none"/>
              </w:rPr>
            </w:pPr>
            <w:r>
              <w:rPr>
                <w:rFonts w:hint="eastAsia" w:ascii="微软雅黑" w:hAnsi="微软雅黑" w:eastAsia="微软雅黑" w:cs="微软雅黑"/>
                <w:b/>
                <w:bCs/>
                <w:kern w:val="0"/>
                <w:sz w:val="21"/>
                <w:szCs w:val="21"/>
                <w:highlight w:val="none"/>
              </w:rPr>
              <w:t>地点</w:t>
            </w:r>
          </w:p>
        </w:tc>
        <w:tc>
          <w:tcPr>
            <w:tcW w:w="967" w:type="dxa"/>
            <w:shd w:val="clear" w:color="auto" w:fill="DEEBF6" w:themeFill="accent5" w:themeFillTint="32"/>
            <w:noWrap/>
            <w:vAlign w:val="center"/>
          </w:tcPr>
          <w:p w14:paraId="3CC58B5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微软雅黑" w:hAnsi="微软雅黑" w:eastAsia="微软雅黑" w:cs="微软雅黑"/>
                <w:b/>
                <w:bCs/>
                <w:kern w:val="0"/>
                <w:sz w:val="21"/>
                <w:szCs w:val="21"/>
                <w:highlight w:val="none"/>
              </w:rPr>
            </w:pPr>
            <w:r>
              <w:rPr>
                <w:rFonts w:hint="eastAsia" w:ascii="微软雅黑" w:hAnsi="微软雅黑" w:eastAsia="微软雅黑" w:cs="微软雅黑"/>
                <w:b/>
                <w:bCs/>
                <w:kern w:val="0"/>
                <w:sz w:val="21"/>
                <w:szCs w:val="21"/>
                <w:highlight w:val="none"/>
              </w:rPr>
              <w:t>天数</w:t>
            </w:r>
          </w:p>
        </w:tc>
        <w:tc>
          <w:tcPr>
            <w:tcW w:w="1234" w:type="dxa"/>
            <w:shd w:val="clear" w:color="auto" w:fill="DEEBF6" w:themeFill="accent5" w:themeFillTint="32"/>
            <w:noWrap/>
            <w:vAlign w:val="center"/>
          </w:tcPr>
          <w:p w14:paraId="3DDA24C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微软雅黑" w:hAnsi="微软雅黑" w:eastAsia="微软雅黑" w:cs="微软雅黑"/>
                <w:b/>
                <w:bCs/>
                <w:kern w:val="0"/>
                <w:sz w:val="21"/>
                <w:szCs w:val="21"/>
                <w:highlight w:val="none"/>
              </w:rPr>
            </w:pPr>
            <w:r>
              <w:rPr>
                <w:rFonts w:hint="eastAsia" w:ascii="微软雅黑" w:hAnsi="微软雅黑" w:eastAsia="微软雅黑" w:cs="微软雅黑"/>
                <w:b/>
                <w:bCs/>
                <w:kern w:val="0"/>
                <w:sz w:val="21"/>
                <w:szCs w:val="21"/>
                <w:highlight w:val="none"/>
              </w:rPr>
              <w:t>时间安排</w:t>
            </w:r>
          </w:p>
        </w:tc>
        <w:tc>
          <w:tcPr>
            <w:tcW w:w="990" w:type="dxa"/>
            <w:shd w:val="clear" w:color="auto" w:fill="DEEBF6" w:themeFill="accent5" w:themeFillTint="32"/>
            <w:noWrap/>
            <w:vAlign w:val="center"/>
          </w:tcPr>
          <w:p w14:paraId="74C12D9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微软雅黑" w:hAnsi="微软雅黑" w:eastAsia="微软雅黑" w:cs="微软雅黑"/>
                <w:b/>
                <w:bCs/>
                <w:kern w:val="0"/>
                <w:sz w:val="21"/>
                <w:szCs w:val="21"/>
                <w:highlight w:val="none"/>
              </w:rPr>
            </w:pPr>
            <w:r>
              <w:rPr>
                <w:rFonts w:hint="eastAsia" w:ascii="微软雅黑" w:hAnsi="微软雅黑" w:eastAsia="微软雅黑" w:cs="微软雅黑"/>
                <w:b/>
                <w:bCs/>
                <w:kern w:val="0"/>
                <w:sz w:val="21"/>
                <w:szCs w:val="21"/>
                <w:highlight w:val="none"/>
              </w:rPr>
              <w:t>大交通</w:t>
            </w:r>
          </w:p>
        </w:tc>
        <w:tc>
          <w:tcPr>
            <w:tcW w:w="1309" w:type="dxa"/>
            <w:shd w:val="clear" w:color="auto" w:fill="DEEBF6" w:themeFill="accent5" w:themeFillTint="32"/>
            <w:noWrap/>
            <w:vAlign w:val="center"/>
          </w:tcPr>
          <w:p w14:paraId="31FE327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预估人数</w:t>
            </w:r>
          </w:p>
        </w:tc>
        <w:tc>
          <w:tcPr>
            <w:tcW w:w="1341" w:type="dxa"/>
            <w:shd w:val="clear" w:color="auto" w:fill="DEEBF6" w:themeFill="accent5" w:themeFillTint="32"/>
            <w:noWrap/>
            <w:vAlign w:val="center"/>
          </w:tcPr>
          <w:p w14:paraId="7FE23BB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微软雅黑" w:hAnsi="微软雅黑" w:eastAsia="微软雅黑" w:cs="微软雅黑"/>
                <w:b/>
                <w:bCs/>
                <w:kern w:val="0"/>
                <w:sz w:val="21"/>
                <w:szCs w:val="21"/>
                <w:highlight w:val="none"/>
              </w:rPr>
            </w:pPr>
            <w:r>
              <w:rPr>
                <w:rFonts w:hint="eastAsia" w:ascii="微软雅黑" w:hAnsi="微软雅黑" w:eastAsia="微软雅黑" w:cs="微软雅黑"/>
                <w:b/>
                <w:bCs/>
                <w:sz w:val="21"/>
                <w:szCs w:val="21"/>
                <w:highlight w:val="none"/>
              </w:rPr>
              <w:t>预估金额（元/人）</w:t>
            </w:r>
          </w:p>
        </w:tc>
        <w:tc>
          <w:tcPr>
            <w:tcW w:w="3332" w:type="dxa"/>
            <w:shd w:val="clear" w:color="auto" w:fill="DEEBF6" w:themeFill="accent5" w:themeFillTint="32"/>
            <w:noWrap/>
            <w:vAlign w:val="center"/>
          </w:tcPr>
          <w:p w14:paraId="744900B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推荐景点</w:t>
            </w:r>
          </w:p>
          <w:p w14:paraId="2519E8C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w:t>
            </w:r>
            <w:r>
              <w:rPr>
                <w:rFonts w:hint="eastAsia" w:ascii="微软雅黑" w:hAnsi="微软雅黑" w:eastAsia="微软雅黑" w:cs="微软雅黑"/>
                <w:b/>
                <w:bCs/>
                <w:kern w:val="0"/>
                <w:sz w:val="21"/>
                <w:szCs w:val="21"/>
                <w:highlight w:val="none"/>
              </w:rPr>
              <w:t>如有更优景点请在投标中注明）</w:t>
            </w:r>
          </w:p>
        </w:tc>
        <w:tc>
          <w:tcPr>
            <w:tcW w:w="852" w:type="dxa"/>
            <w:shd w:val="clear" w:color="auto" w:fill="DEEBF6" w:themeFill="accent5" w:themeFillTint="32"/>
            <w:noWrap/>
            <w:vAlign w:val="center"/>
          </w:tcPr>
          <w:p w14:paraId="7909218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微软雅黑" w:hAnsi="微软雅黑" w:eastAsia="微软雅黑" w:cs="微软雅黑"/>
                <w:b/>
                <w:bCs/>
                <w:sz w:val="21"/>
                <w:szCs w:val="21"/>
                <w:highlight w:val="none"/>
                <w:lang w:val="en-US" w:eastAsia="zh-CN"/>
              </w:rPr>
            </w:pPr>
            <w:r>
              <w:rPr>
                <w:rFonts w:hint="eastAsia" w:ascii="微软雅黑" w:hAnsi="微软雅黑" w:cs="微软雅黑"/>
                <w:b/>
                <w:bCs/>
                <w:sz w:val="21"/>
                <w:szCs w:val="21"/>
                <w:highlight w:val="none"/>
                <w:lang w:val="en-US" w:eastAsia="zh-CN"/>
              </w:rPr>
              <w:t>备注</w:t>
            </w:r>
          </w:p>
        </w:tc>
      </w:tr>
      <w:tr w14:paraId="24AC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50" w:type="dxa"/>
            <w:noWrap/>
            <w:vAlign w:val="center"/>
          </w:tcPr>
          <w:p w14:paraId="0DEEE6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一</w:t>
            </w:r>
          </w:p>
        </w:tc>
        <w:tc>
          <w:tcPr>
            <w:tcW w:w="733" w:type="dxa"/>
            <w:noWrap/>
            <w:vAlign w:val="center"/>
          </w:tcPr>
          <w:p w14:paraId="2643E56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1</w:t>
            </w:r>
          </w:p>
        </w:tc>
        <w:tc>
          <w:tcPr>
            <w:tcW w:w="1308" w:type="dxa"/>
            <w:noWrap/>
            <w:vAlign w:val="center"/>
          </w:tcPr>
          <w:p w14:paraId="15C5AB4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微软雅黑" w:hAnsi="微软雅黑" w:eastAsia="微软雅黑" w:cs="微软雅黑"/>
                <w:kern w:val="0"/>
                <w:sz w:val="21"/>
                <w:szCs w:val="21"/>
                <w:highlight w:val="none"/>
                <w:lang w:val="en-US" w:eastAsia="zh-CN"/>
              </w:rPr>
            </w:pPr>
            <w:r>
              <w:rPr>
                <w:rFonts w:hint="eastAsia"/>
                <w:highlight w:val="none"/>
              </w:rPr>
              <w:t>湖州龙之梦</w:t>
            </w:r>
          </w:p>
        </w:tc>
        <w:tc>
          <w:tcPr>
            <w:tcW w:w="967" w:type="dxa"/>
            <w:noWrap/>
            <w:vAlign w:val="center"/>
          </w:tcPr>
          <w:p w14:paraId="5B49192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bidi="ar"/>
              </w:rPr>
              <w:t>5</w:t>
            </w:r>
            <w:r>
              <w:rPr>
                <w:rFonts w:hint="eastAsia" w:ascii="微软雅黑" w:hAnsi="微软雅黑" w:eastAsia="微软雅黑" w:cs="微软雅黑"/>
                <w:color w:val="000000"/>
                <w:kern w:val="0"/>
                <w:sz w:val="21"/>
                <w:szCs w:val="21"/>
                <w:highlight w:val="none"/>
                <w:lang w:val="en-US" w:eastAsia="zh-CN" w:bidi="ar"/>
              </w:rPr>
              <w:t>天</w:t>
            </w:r>
          </w:p>
        </w:tc>
        <w:tc>
          <w:tcPr>
            <w:tcW w:w="1234" w:type="dxa"/>
            <w:shd w:val="clear" w:color="auto" w:fill="auto"/>
            <w:noWrap/>
            <w:vAlign w:val="center"/>
          </w:tcPr>
          <w:p w14:paraId="1E572D9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微软雅黑" w:hAnsi="微软雅黑" w:eastAsia="微软雅黑" w:cs="微软雅黑"/>
                <w:kern w:val="0"/>
                <w:sz w:val="21"/>
                <w:szCs w:val="21"/>
                <w:highlight w:val="none"/>
                <w:lang w:val="en-US" w:eastAsia="zh-CN"/>
              </w:rPr>
            </w:pPr>
            <w:r>
              <w:rPr>
                <w:rFonts w:hint="eastAsia" w:ascii="微软雅黑" w:hAnsi="微软雅黑" w:cs="微软雅黑"/>
                <w:kern w:val="0"/>
                <w:sz w:val="21"/>
                <w:szCs w:val="21"/>
                <w:highlight w:val="none"/>
                <w:lang w:val="en-US" w:eastAsia="zh-CN"/>
              </w:rPr>
              <w:t>7月</w:t>
            </w:r>
          </w:p>
        </w:tc>
        <w:tc>
          <w:tcPr>
            <w:tcW w:w="990" w:type="dxa"/>
            <w:noWrap/>
            <w:vAlign w:val="center"/>
          </w:tcPr>
          <w:p w14:paraId="117C985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微软雅黑" w:hAnsi="微软雅黑" w:eastAsia="微软雅黑" w:cs="微软雅黑"/>
                <w:kern w:val="0"/>
                <w:sz w:val="21"/>
                <w:szCs w:val="21"/>
                <w:highlight w:val="none"/>
                <w:lang w:eastAsia="zh-CN"/>
              </w:rPr>
            </w:pPr>
            <w:r>
              <w:rPr>
                <w:rFonts w:hint="eastAsia" w:ascii="微软雅黑" w:hAnsi="微软雅黑" w:eastAsia="微软雅黑" w:cs="微软雅黑"/>
                <w:color w:val="000000"/>
                <w:kern w:val="0"/>
                <w:sz w:val="21"/>
                <w:szCs w:val="21"/>
                <w:highlight w:val="none"/>
                <w:lang w:val="en-US" w:eastAsia="zh-CN" w:bidi="ar"/>
              </w:rPr>
              <w:t>大巴</w:t>
            </w:r>
          </w:p>
        </w:tc>
        <w:tc>
          <w:tcPr>
            <w:tcW w:w="1309" w:type="dxa"/>
            <w:noWrap/>
            <w:vAlign w:val="center"/>
          </w:tcPr>
          <w:p w14:paraId="73ED8B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微软雅黑" w:hAnsi="微软雅黑" w:eastAsia="微软雅黑" w:cs="微软雅黑"/>
                <w:kern w:val="0"/>
                <w:sz w:val="21"/>
                <w:szCs w:val="21"/>
                <w:highlight w:val="none"/>
                <w:lang w:val="en-US"/>
              </w:rPr>
            </w:pPr>
            <w:r>
              <w:rPr>
                <w:rFonts w:hint="eastAsia" w:ascii="微软雅黑" w:hAnsi="微软雅黑" w:cs="微软雅黑"/>
                <w:i w:val="0"/>
                <w:iCs w:val="0"/>
                <w:color w:val="000000"/>
                <w:kern w:val="0"/>
                <w:sz w:val="21"/>
                <w:szCs w:val="21"/>
                <w:highlight w:val="none"/>
                <w:u w:val="none"/>
                <w:lang w:val="en-US" w:eastAsia="zh-CN" w:bidi="ar"/>
              </w:rPr>
              <w:t>48</w:t>
            </w:r>
          </w:p>
        </w:tc>
        <w:tc>
          <w:tcPr>
            <w:tcW w:w="1341" w:type="dxa"/>
            <w:noWrap/>
            <w:vAlign w:val="center"/>
          </w:tcPr>
          <w:p w14:paraId="7B17943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微软雅黑" w:hAnsi="微软雅黑" w:eastAsia="微软雅黑" w:cs="微软雅黑"/>
                <w:kern w:val="0"/>
                <w:sz w:val="21"/>
                <w:szCs w:val="21"/>
                <w:highlight w:val="none"/>
                <w:lang w:val="en-US" w:eastAsia="zh-CN"/>
              </w:rPr>
            </w:pPr>
            <w:r>
              <w:rPr>
                <w:rFonts w:hint="eastAsia" w:ascii="微软雅黑" w:hAnsi="微软雅黑" w:cs="微软雅黑"/>
                <w:kern w:val="0"/>
                <w:sz w:val="21"/>
                <w:szCs w:val="21"/>
                <w:highlight w:val="none"/>
                <w:lang w:val="en-US" w:eastAsia="zh-CN"/>
              </w:rPr>
              <w:t>3000.00</w:t>
            </w:r>
          </w:p>
        </w:tc>
        <w:tc>
          <w:tcPr>
            <w:tcW w:w="3332" w:type="dxa"/>
            <w:shd w:val="clear" w:color="auto" w:fill="auto"/>
            <w:noWrap/>
            <w:vAlign w:val="center"/>
          </w:tcPr>
          <w:p w14:paraId="529E4D8F">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微软雅黑" w:hAnsi="微软雅黑" w:eastAsia="微软雅黑" w:cs="微软雅黑"/>
                <w:color w:val="000000"/>
                <w:kern w:val="0"/>
                <w:sz w:val="21"/>
                <w:szCs w:val="21"/>
                <w:highlight w:val="none"/>
                <w:lang w:bidi="ar"/>
              </w:rPr>
            </w:pPr>
            <w:r>
              <w:rPr>
                <w:rFonts w:hint="eastAsia"/>
                <w:highlight w:val="none"/>
              </w:rPr>
              <w:t>【大型水舞秀】+【水面烟花秀】，【太湖龙之梦动物世界】，【南山漂流】，《醉美太湖》等</w:t>
            </w:r>
          </w:p>
        </w:tc>
        <w:tc>
          <w:tcPr>
            <w:tcW w:w="852" w:type="dxa"/>
            <w:shd w:val="clear" w:color="auto" w:fill="auto"/>
            <w:noWrap/>
            <w:vAlign w:val="center"/>
          </w:tcPr>
          <w:p w14:paraId="057004B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微软雅黑" w:hAnsi="微软雅黑" w:eastAsia="微软雅黑" w:cs="微软雅黑"/>
                <w:kern w:val="0"/>
                <w:sz w:val="21"/>
                <w:szCs w:val="21"/>
                <w:highlight w:val="none"/>
              </w:rPr>
            </w:pPr>
          </w:p>
        </w:tc>
      </w:tr>
      <w:tr w14:paraId="21E6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50" w:type="dxa"/>
            <w:noWrap/>
            <w:vAlign w:val="center"/>
          </w:tcPr>
          <w:p w14:paraId="5B5EF54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微软雅黑" w:hAnsi="微软雅黑" w:eastAsia="微软雅黑" w:cs="微软雅黑"/>
                <w:kern w:val="0"/>
                <w:sz w:val="21"/>
                <w:szCs w:val="21"/>
                <w:highlight w:val="none"/>
                <w:lang w:val="en-US" w:eastAsia="zh-CN"/>
              </w:rPr>
            </w:pPr>
            <w:r>
              <w:rPr>
                <w:rFonts w:hint="eastAsia" w:ascii="微软雅黑" w:hAnsi="微软雅黑" w:cs="微软雅黑"/>
                <w:kern w:val="0"/>
                <w:sz w:val="21"/>
                <w:szCs w:val="21"/>
                <w:highlight w:val="none"/>
                <w:lang w:val="en-US" w:eastAsia="zh-CN"/>
              </w:rPr>
              <w:t>二</w:t>
            </w:r>
          </w:p>
        </w:tc>
        <w:tc>
          <w:tcPr>
            <w:tcW w:w="733" w:type="dxa"/>
            <w:noWrap/>
            <w:vAlign w:val="center"/>
          </w:tcPr>
          <w:p w14:paraId="49DE946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微软雅黑" w:hAnsi="微软雅黑" w:eastAsia="微软雅黑" w:cs="微软雅黑"/>
                <w:kern w:val="0"/>
                <w:sz w:val="21"/>
                <w:szCs w:val="21"/>
                <w:highlight w:val="none"/>
                <w:lang w:eastAsia="zh-CN"/>
              </w:rPr>
            </w:pPr>
            <w:r>
              <w:rPr>
                <w:rFonts w:hint="eastAsia" w:ascii="微软雅黑" w:hAnsi="微软雅黑" w:cs="微软雅黑"/>
                <w:kern w:val="0"/>
                <w:sz w:val="21"/>
                <w:szCs w:val="21"/>
                <w:highlight w:val="none"/>
                <w:lang w:val="en-US" w:eastAsia="zh-CN"/>
              </w:rPr>
              <w:t>1</w:t>
            </w:r>
          </w:p>
        </w:tc>
        <w:tc>
          <w:tcPr>
            <w:tcW w:w="1308" w:type="dxa"/>
            <w:noWrap/>
            <w:vAlign w:val="center"/>
          </w:tcPr>
          <w:p w14:paraId="7AEFA57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微软雅黑" w:hAnsi="微软雅黑" w:eastAsia="微软雅黑" w:cs="微软雅黑"/>
                <w:kern w:val="0"/>
                <w:sz w:val="21"/>
                <w:szCs w:val="21"/>
                <w:highlight w:val="none"/>
                <w:lang w:val="en-US" w:eastAsia="zh-CN"/>
              </w:rPr>
            </w:pPr>
            <w:r>
              <w:rPr>
                <w:rFonts w:hint="eastAsia"/>
                <w:highlight w:val="none"/>
              </w:rPr>
              <w:t>温州南</w:t>
            </w:r>
            <w:r>
              <w:rPr>
                <w:rFonts w:hint="eastAsia"/>
                <w:highlight w:val="none"/>
                <w:lang w:eastAsia="zh-CN"/>
              </w:rPr>
              <w:t>麂</w:t>
            </w:r>
            <w:r>
              <w:rPr>
                <w:rFonts w:hint="eastAsia"/>
                <w:highlight w:val="none"/>
              </w:rPr>
              <w:t>岛</w:t>
            </w:r>
          </w:p>
        </w:tc>
        <w:tc>
          <w:tcPr>
            <w:tcW w:w="967" w:type="dxa"/>
            <w:noWrap/>
            <w:vAlign w:val="center"/>
          </w:tcPr>
          <w:p w14:paraId="56AC41C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微软雅黑" w:hAnsi="微软雅黑" w:eastAsia="微软雅黑" w:cs="微软雅黑"/>
                <w:kern w:val="0"/>
                <w:sz w:val="21"/>
                <w:szCs w:val="21"/>
                <w:highlight w:val="none"/>
              </w:rPr>
            </w:pPr>
            <w:r>
              <w:rPr>
                <w:rFonts w:hint="eastAsia" w:ascii="微软雅黑" w:hAnsi="微软雅黑" w:cs="微软雅黑"/>
                <w:color w:val="000000"/>
                <w:kern w:val="0"/>
                <w:sz w:val="21"/>
                <w:szCs w:val="21"/>
                <w:highlight w:val="none"/>
                <w:lang w:val="en-US" w:eastAsia="zh-CN" w:bidi="ar"/>
              </w:rPr>
              <w:t>5</w:t>
            </w:r>
            <w:r>
              <w:rPr>
                <w:rFonts w:hint="eastAsia" w:ascii="微软雅黑" w:hAnsi="微软雅黑" w:eastAsia="微软雅黑" w:cs="微软雅黑"/>
                <w:color w:val="000000"/>
                <w:kern w:val="0"/>
                <w:sz w:val="21"/>
                <w:szCs w:val="21"/>
                <w:highlight w:val="none"/>
                <w:lang w:val="en-US" w:eastAsia="zh-CN" w:bidi="ar"/>
              </w:rPr>
              <w:t>天</w:t>
            </w:r>
          </w:p>
        </w:tc>
        <w:tc>
          <w:tcPr>
            <w:tcW w:w="1234" w:type="dxa"/>
            <w:shd w:val="clear" w:color="auto" w:fill="auto"/>
            <w:noWrap/>
            <w:vAlign w:val="center"/>
          </w:tcPr>
          <w:p w14:paraId="2963CD3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微软雅黑" w:hAnsi="微软雅黑" w:eastAsia="微软雅黑" w:cs="微软雅黑"/>
                <w:kern w:val="0"/>
                <w:sz w:val="21"/>
                <w:szCs w:val="21"/>
                <w:highlight w:val="none"/>
              </w:rPr>
            </w:pPr>
            <w:r>
              <w:rPr>
                <w:rFonts w:hint="eastAsia" w:ascii="微软雅黑" w:hAnsi="微软雅黑" w:cs="微软雅黑"/>
                <w:kern w:val="0"/>
                <w:sz w:val="21"/>
                <w:szCs w:val="21"/>
                <w:highlight w:val="none"/>
                <w:lang w:val="en-US" w:eastAsia="zh-CN"/>
              </w:rPr>
              <w:t>7月</w:t>
            </w:r>
          </w:p>
        </w:tc>
        <w:tc>
          <w:tcPr>
            <w:tcW w:w="990" w:type="dxa"/>
            <w:noWrap/>
            <w:vAlign w:val="center"/>
          </w:tcPr>
          <w:p w14:paraId="74C404E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微软雅黑" w:hAnsi="微软雅黑" w:eastAsia="微软雅黑" w:cs="微软雅黑"/>
                <w:kern w:val="0"/>
                <w:sz w:val="21"/>
                <w:szCs w:val="21"/>
                <w:highlight w:val="none"/>
                <w:lang w:val="en-US" w:eastAsia="zh-CN"/>
              </w:rPr>
            </w:pPr>
            <w:r>
              <w:rPr>
                <w:rFonts w:hint="eastAsia" w:ascii="微软雅黑" w:hAnsi="微软雅黑" w:cs="微软雅黑"/>
                <w:color w:val="000000"/>
                <w:kern w:val="0"/>
                <w:sz w:val="21"/>
                <w:szCs w:val="21"/>
                <w:highlight w:val="none"/>
                <w:lang w:val="en-US" w:eastAsia="zh-CN" w:bidi="ar"/>
              </w:rPr>
              <w:t>大巴</w:t>
            </w:r>
          </w:p>
        </w:tc>
        <w:tc>
          <w:tcPr>
            <w:tcW w:w="1309" w:type="dxa"/>
            <w:noWrap/>
            <w:vAlign w:val="center"/>
          </w:tcPr>
          <w:p w14:paraId="1EFDEB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微软雅黑" w:hAnsi="微软雅黑" w:eastAsia="微软雅黑" w:cs="微软雅黑"/>
                <w:kern w:val="0"/>
                <w:sz w:val="21"/>
                <w:szCs w:val="21"/>
                <w:highlight w:val="none"/>
                <w:lang w:val="en-US"/>
              </w:rPr>
            </w:pPr>
            <w:r>
              <w:rPr>
                <w:rFonts w:hint="eastAsia" w:ascii="微软雅黑" w:hAnsi="微软雅黑" w:cs="微软雅黑"/>
                <w:i w:val="0"/>
                <w:iCs w:val="0"/>
                <w:color w:val="000000"/>
                <w:kern w:val="0"/>
                <w:sz w:val="21"/>
                <w:szCs w:val="21"/>
                <w:highlight w:val="none"/>
                <w:u w:val="none"/>
                <w:lang w:val="en-US" w:eastAsia="zh-CN" w:bidi="ar"/>
              </w:rPr>
              <w:t>64</w:t>
            </w:r>
          </w:p>
        </w:tc>
        <w:tc>
          <w:tcPr>
            <w:tcW w:w="1341" w:type="dxa"/>
            <w:noWrap/>
            <w:vAlign w:val="center"/>
          </w:tcPr>
          <w:p w14:paraId="0E3D09F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微软雅黑" w:hAnsi="微软雅黑" w:eastAsia="微软雅黑" w:cs="微软雅黑"/>
                <w:kern w:val="0"/>
                <w:sz w:val="21"/>
                <w:szCs w:val="21"/>
                <w:highlight w:val="none"/>
                <w:lang w:val="en-US" w:eastAsia="zh-CN"/>
              </w:rPr>
            </w:pPr>
            <w:r>
              <w:rPr>
                <w:rFonts w:hint="eastAsia" w:ascii="微软雅黑" w:hAnsi="微软雅黑" w:cs="微软雅黑"/>
                <w:kern w:val="0"/>
                <w:sz w:val="21"/>
                <w:szCs w:val="21"/>
                <w:highlight w:val="none"/>
                <w:lang w:val="en-US" w:eastAsia="zh-CN"/>
              </w:rPr>
              <w:t>3000.00</w:t>
            </w:r>
          </w:p>
        </w:tc>
        <w:tc>
          <w:tcPr>
            <w:tcW w:w="3332" w:type="dxa"/>
            <w:shd w:val="clear" w:color="auto" w:fill="auto"/>
            <w:noWrap/>
            <w:vAlign w:val="center"/>
          </w:tcPr>
          <w:p w14:paraId="56B41502">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微软雅黑" w:hAnsi="微软雅黑" w:eastAsia="微软雅黑" w:cs="微软雅黑"/>
                <w:color w:val="000000"/>
                <w:kern w:val="0"/>
                <w:sz w:val="21"/>
                <w:szCs w:val="21"/>
                <w:highlight w:val="none"/>
                <w:lang w:bidi="ar"/>
              </w:rPr>
            </w:pPr>
            <w:r>
              <w:rPr>
                <w:rFonts w:hint="eastAsia"/>
                <w:highlight w:val="none"/>
              </w:rPr>
              <w:t>西湾、坡南古街，南麂岛、大沙岙海滨浴场、马祖岱落日，三盘尾景区，芙蓉古村、石桅岩景區，楠溪江九丈漂流等</w:t>
            </w:r>
          </w:p>
        </w:tc>
        <w:tc>
          <w:tcPr>
            <w:tcW w:w="852" w:type="dxa"/>
            <w:shd w:val="clear" w:color="auto" w:fill="auto"/>
            <w:noWrap/>
            <w:vAlign w:val="center"/>
          </w:tcPr>
          <w:p w14:paraId="5DDFEDD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微软雅黑" w:hAnsi="微软雅黑" w:eastAsia="微软雅黑" w:cs="微软雅黑"/>
                <w:kern w:val="0"/>
                <w:sz w:val="21"/>
                <w:szCs w:val="21"/>
                <w:highlight w:val="none"/>
                <w:lang w:val="en-US" w:eastAsia="zh-CN"/>
              </w:rPr>
            </w:pPr>
          </w:p>
        </w:tc>
      </w:tr>
      <w:bookmarkEnd w:id="26"/>
    </w:tbl>
    <w:p w14:paraId="7DB1E0F9">
      <w:pPr>
        <w:rPr>
          <w:rFonts w:hint="eastAsia" w:ascii="微软雅黑" w:hAnsi="微软雅黑" w:eastAsia="微软雅黑" w:cs="微软雅黑"/>
          <w:highlight w:val="none"/>
        </w:rPr>
      </w:pPr>
      <w:r>
        <w:rPr>
          <w:rFonts w:hint="eastAsia" w:ascii="微软雅黑" w:hAnsi="微软雅黑" w:eastAsia="微软雅黑" w:cs="微软雅黑"/>
          <w:highlight w:val="none"/>
        </w:rPr>
        <w:t>▲注：</w:t>
      </w:r>
    </w:p>
    <w:p w14:paraId="524ADB5A">
      <w:pPr>
        <w:numPr>
          <w:ilvl w:val="0"/>
          <w:numId w:val="6"/>
        </w:numPr>
        <w:ind w:left="0" w:leftChars="0" w:firstLine="420" w:firstLineChars="0"/>
        <w:rPr>
          <w:rFonts w:hint="eastAsia" w:ascii="微软雅黑" w:hAnsi="微软雅黑" w:eastAsia="微软雅黑" w:cs="微软雅黑"/>
          <w:highlight w:val="none"/>
          <w:lang w:eastAsia="zh-CN"/>
        </w:rPr>
      </w:pPr>
      <w:r>
        <w:rPr>
          <w:rFonts w:hint="eastAsia" w:ascii="微软雅黑" w:hAnsi="微软雅黑" w:eastAsia="微软雅黑" w:cs="微软雅黑"/>
          <w:highlight w:val="none"/>
        </w:rPr>
        <w:t>以上人数均为暂估人数，以实际参加人数为准。</w:t>
      </w:r>
    </w:p>
    <w:p w14:paraId="3E322A73">
      <w:pPr>
        <w:numPr>
          <w:ilvl w:val="0"/>
          <w:numId w:val="6"/>
        </w:numPr>
        <w:ind w:left="0" w:leftChars="0" w:firstLine="420" w:firstLineChars="0"/>
        <w:rPr>
          <w:rFonts w:hint="eastAsia" w:ascii="微软雅黑" w:hAnsi="微软雅黑" w:eastAsia="微软雅黑" w:cs="微软雅黑"/>
          <w:b w:val="0"/>
          <w:szCs w:val="21"/>
          <w:highlight w:val="none"/>
        </w:rPr>
      </w:pPr>
      <w:r>
        <w:rPr>
          <w:rFonts w:hint="eastAsia" w:ascii="微软雅黑" w:hAnsi="微软雅黑" w:eastAsia="微软雅黑" w:cs="微软雅黑"/>
          <w:highlight w:val="none"/>
        </w:rPr>
        <w:t>线路预估金额为3000元/人，采用单价固定不下浮的方式报价，任何有浮动的报价均作无效标处理。</w:t>
      </w:r>
    </w:p>
    <w:p w14:paraId="02D66BCA">
      <w:pPr>
        <w:pStyle w:val="5"/>
        <w:ind w:left="0" w:leftChars="0" w:firstLine="420" w:firstLineChars="0"/>
        <w:rPr>
          <w:rFonts w:hint="eastAsia" w:ascii="微软雅黑" w:hAnsi="微软雅黑" w:eastAsia="微软雅黑" w:cs="微软雅黑"/>
          <w:highlight w:val="none"/>
        </w:rPr>
        <w:sectPr>
          <w:pgSz w:w="16838" w:h="11906" w:orient="landscape"/>
          <w:pgMar w:top="1797" w:right="1440" w:bottom="1559" w:left="1440" w:header="851" w:footer="992" w:gutter="0"/>
          <w:pgBorders>
            <w:top w:val="none" w:sz="0" w:space="0"/>
            <w:left w:val="none" w:sz="0" w:space="0"/>
            <w:bottom w:val="none" w:sz="0" w:space="0"/>
            <w:right w:val="none" w:sz="0" w:space="0"/>
          </w:pgBorders>
          <w:cols w:space="0" w:num="1"/>
          <w:docGrid w:linePitch="312" w:charSpace="0"/>
        </w:sectPr>
      </w:pPr>
    </w:p>
    <w:bookmarkEnd w:id="27"/>
    <w:p w14:paraId="21FC69E8">
      <w:pPr>
        <w:pStyle w:val="5"/>
        <w:numPr>
          <w:ilvl w:val="0"/>
          <w:numId w:val="5"/>
        </w:numPr>
        <w:ind w:firstLineChars="0"/>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招标内容</w:t>
      </w:r>
    </w:p>
    <w:p w14:paraId="6B77B242">
      <w:pPr>
        <w:pStyle w:val="5"/>
        <w:numPr>
          <w:ilvl w:val="0"/>
          <w:numId w:val="7"/>
        </w:numPr>
        <w:ind w:left="0" w:firstLine="420" w:firstLineChars="150"/>
        <w:rPr>
          <w:rFonts w:hint="eastAsia" w:ascii="微软雅黑" w:hAnsi="微软雅黑" w:eastAsia="微软雅黑" w:cs="微软雅黑"/>
          <w:b/>
          <w:bCs/>
          <w:sz w:val="28"/>
          <w:szCs w:val="28"/>
          <w:highlight w:val="none"/>
        </w:rPr>
      </w:pPr>
      <w:r>
        <w:rPr>
          <w:rFonts w:hint="eastAsia" w:ascii="微软雅黑" w:hAnsi="微软雅黑" w:eastAsia="微软雅黑" w:cs="微软雅黑"/>
          <w:b/>
          <w:bCs/>
          <w:sz w:val="28"/>
          <w:szCs w:val="28"/>
          <w:highlight w:val="none"/>
        </w:rPr>
        <w:t>标项一</w:t>
      </w:r>
    </w:p>
    <w:p w14:paraId="69FE8B08">
      <w:pPr>
        <w:pStyle w:val="29"/>
        <w:spacing w:line="480" w:lineRule="exact"/>
        <w:ind w:left="-2" w:leftChars="-1" w:firstLine="319" w:firstLineChars="152"/>
        <w:rPr>
          <w:rFonts w:hint="eastAsia" w:ascii="微软雅黑" w:hAnsi="微软雅黑" w:eastAsia="微软雅黑" w:cs="微软雅黑"/>
          <w:b/>
          <w:kern w:val="0"/>
          <w:highlight w:val="none"/>
          <w:shd w:val="pct10" w:color="auto" w:fill="FFFFFF"/>
        </w:rPr>
      </w:pPr>
      <w:r>
        <w:rPr>
          <w:rFonts w:hint="eastAsia" w:ascii="微软雅黑" w:hAnsi="微软雅黑" w:eastAsia="微软雅黑" w:cs="微软雅黑"/>
          <w:b/>
          <w:kern w:val="0"/>
          <w:highlight w:val="none"/>
          <w:shd w:val="pct10" w:color="auto" w:fill="FFFFFF"/>
        </w:rPr>
        <w:t>线路1：</w:t>
      </w:r>
      <w:r>
        <w:rPr>
          <w:rFonts w:hint="eastAsia" w:cs="微软雅黑"/>
          <w:b/>
          <w:kern w:val="0"/>
          <w:highlight w:val="none"/>
          <w:shd w:val="pct10" w:color="auto" w:fill="FFFFFF"/>
          <w:lang w:val="en-US" w:eastAsia="zh-CN"/>
        </w:rPr>
        <w:t>湖州龙之梦</w:t>
      </w:r>
      <w:r>
        <w:rPr>
          <w:rFonts w:hint="eastAsia" w:ascii="微软雅黑" w:hAnsi="微软雅黑" w:eastAsia="微软雅黑" w:cs="微软雅黑"/>
          <w:b/>
          <w:kern w:val="0"/>
          <w:highlight w:val="none"/>
          <w:shd w:val="pct10" w:color="auto" w:fill="FFFFFF"/>
        </w:rPr>
        <w:t>5日</w:t>
      </w:r>
    </w:p>
    <w:p w14:paraId="652891E3">
      <w:pPr>
        <w:pStyle w:val="29"/>
        <w:numPr>
          <w:ilvl w:val="0"/>
          <w:numId w:val="8"/>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时间、批次、人数与预算：</w:t>
      </w:r>
    </w:p>
    <w:p w14:paraId="6071A574">
      <w:pPr>
        <w:pStyle w:val="29"/>
        <w:spacing w:line="480" w:lineRule="exact"/>
        <w:ind w:left="-2" w:leftChars="-1" w:firstLine="319" w:firstLineChars="152"/>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5天4晚，人数按报名情况,人数多时分批次。</w:t>
      </w:r>
    </w:p>
    <w:p w14:paraId="02E533E1">
      <w:pPr>
        <w:pStyle w:val="29"/>
        <w:numPr>
          <w:ilvl w:val="0"/>
          <w:numId w:val="8"/>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旅游用车和接送用车：</w:t>
      </w:r>
    </w:p>
    <w:p w14:paraId="2E03DEF5">
      <w:pPr>
        <w:pStyle w:val="29"/>
        <w:spacing w:line="480" w:lineRule="exact"/>
        <w:ind w:left="-2" w:leftChars="-1" w:firstLine="319" w:firstLineChars="152"/>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空调旅游大巴（金龙或同等档次空调车，不超过3年车龄，确保3个空位/车）</w:t>
      </w:r>
      <w:r>
        <w:rPr>
          <w:rFonts w:hint="eastAsia" w:ascii="微软雅黑" w:hAnsi="微软雅黑" w:eastAsia="微软雅黑" w:cs="微软雅黑"/>
          <w:kern w:val="0"/>
          <w:highlight w:val="none"/>
        </w:rPr>
        <w:br w:type="textWrapping"/>
      </w:r>
      <w:r>
        <w:rPr>
          <w:rFonts w:hint="eastAsia" w:ascii="微软雅黑" w:hAnsi="微软雅黑" w:eastAsia="微软雅黑" w:cs="微软雅黑"/>
          <w:kern w:val="0"/>
          <w:highlight w:val="none"/>
        </w:rPr>
        <w:t>要求大巴车驾驶员服务态度好、车技娴熟、路况熟悉。</w:t>
      </w:r>
      <w:r>
        <w:rPr>
          <w:rFonts w:hint="eastAsia" w:ascii="微软雅黑" w:hAnsi="微软雅黑" w:eastAsia="微软雅黑" w:cs="微软雅黑"/>
          <w:highlight w:val="none"/>
        </w:rPr>
        <w:t>旅游车须用空调期间，司机应在每次上车前提前15分钟打开空调；司机应保持车辆整洁，每天要对车子进行清扫工作。接送车需提前至招标人指定地点接送。</w:t>
      </w:r>
    </w:p>
    <w:p w14:paraId="658D3AE4">
      <w:pPr>
        <w:pStyle w:val="29"/>
        <w:numPr>
          <w:ilvl w:val="0"/>
          <w:numId w:val="8"/>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住宿：</w:t>
      </w:r>
    </w:p>
    <w:p w14:paraId="76191E28">
      <w:pPr>
        <w:pStyle w:val="29"/>
        <w:spacing w:line="480" w:lineRule="exact"/>
        <w:ind w:left="-2" w:leftChars="-1" w:firstLine="319" w:firstLineChars="152"/>
        <w:rPr>
          <w:rFonts w:hint="eastAsia" w:ascii="微软雅黑" w:hAnsi="微软雅黑" w:eastAsia="微软雅黑" w:cs="微软雅黑"/>
          <w:kern w:val="0"/>
          <w:sz w:val="21"/>
          <w:szCs w:val="21"/>
          <w:highlight w:val="none"/>
          <w:lang w:eastAsia="zh-CN"/>
        </w:rPr>
      </w:pPr>
      <w:r>
        <w:rPr>
          <w:rFonts w:hint="eastAsia" w:ascii="微软雅黑" w:hAnsi="微软雅黑" w:eastAsia="微软雅黑" w:cs="微软雅黑"/>
          <w:sz w:val="21"/>
          <w:szCs w:val="21"/>
          <w:highlight w:val="none"/>
        </w:rPr>
        <w:t>住宿</w:t>
      </w:r>
      <w:r>
        <w:rPr>
          <w:rFonts w:hint="eastAsia" w:cs="微软雅黑"/>
          <w:sz w:val="21"/>
          <w:szCs w:val="21"/>
          <w:highlight w:val="none"/>
          <w:lang w:val="en-US" w:eastAsia="zh-CN"/>
        </w:rPr>
        <w:t>太湖龙之梦大酒店</w:t>
      </w:r>
      <w:r>
        <w:rPr>
          <w:rFonts w:hint="eastAsia" w:ascii="微软雅黑" w:hAnsi="微软雅黑" w:eastAsia="微软雅黑" w:cs="微软雅黑"/>
          <w:sz w:val="21"/>
          <w:szCs w:val="21"/>
          <w:highlight w:val="none"/>
        </w:rPr>
        <w:t>，因自然单人问题超出的费用由旅行社承担</w:t>
      </w:r>
      <w:r>
        <w:rPr>
          <w:rFonts w:hint="eastAsia" w:ascii="微软雅黑" w:hAnsi="微软雅黑" w:eastAsia="微软雅黑" w:cs="微软雅黑"/>
          <w:kern w:val="0"/>
          <w:sz w:val="21"/>
          <w:szCs w:val="21"/>
          <w:highlight w:val="none"/>
        </w:rPr>
        <w:t>。投标方案中</w:t>
      </w:r>
      <w:r>
        <w:rPr>
          <w:rFonts w:hint="eastAsia" w:ascii="微软雅黑" w:hAnsi="微软雅黑" w:eastAsia="微软雅黑" w:cs="微软雅黑"/>
          <w:sz w:val="21"/>
          <w:szCs w:val="21"/>
          <w:highlight w:val="none"/>
        </w:rPr>
        <w:t>注明酒店开业时间以及客房数量，原则上每次行程安排住宿整团同住一家酒店。</w:t>
      </w:r>
      <w:r>
        <w:rPr>
          <w:rFonts w:ascii="微软雅黑" w:hAnsi="微软雅黑" w:eastAsia="微软雅黑" w:cs="微软雅黑"/>
          <w:i w:val="0"/>
          <w:iCs w:val="0"/>
          <w:caps w:val="0"/>
          <w:color w:val="000000"/>
          <w:spacing w:val="0"/>
          <w:sz w:val="21"/>
          <w:szCs w:val="21"/>
          <w:highlight w:val="none"/>
        </w:rPr>
        <w:t>住宿场所应具备良好的地理位置与环境，房间设施齐全、干净整洁、安全舒适，提供 24 小时热水、无线网络、空调等基础服务</w:t>
      </w:r>
      <w:r>
        <w:rPr>
          <w:rFonts w:hint="eastAsia" w:cs="微软雅黑"/>
          <w:i w:val="0"/>
          <w:iCs w:val="0"/>
          <w:caps w:val="0"/>
          <w:color w:val="000000"/>
          <w:spacing w:val="0"/>
          <w:sz w:val="21"/>
          <w:szCs w:val="21"/>
          <w:highlight w:val="none"/>
          <w:lang w:eastAsia="zh-CN"/>
        </w:rPr>
        <w:t>。</w:t>
      </w:r>
    </w:p>
    <w:p w14:paraId="3CA6E2DC">
      <w:pPr>
        <w:pStyle w:val="29"/>
        <w:numPr>
          <w:ilvl w:val="0"/>
          <w:numId w:val="8"/>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景点门票（</w:t>
      </w:r>
      <w:r>
        <w:rPr>
          <w:rFonts w:hint="eastAsia" w:ascii="微软雅黑" w:hAnsi="微软雅黑" w:eastAsia="微软雅黑" w:cs="微软雅黑"/>
          <w:highlight w:val="none"/>
          <w:lang w:val="en-US" w:eastAsia="zh-CN"/>
        </w:rPr>
        <w:t>含：</w:t>
      </w:r>
      <w:r>
        <w:rPr>
          <w:rFonts w:hint="eastAsia" w:ascii="微软雅黑" w:hAnsi="微软雅黑" w:eastAsia="微软雅黑" w:cs="微软雅黑"/>
          <w:kern w:val="0"/>
          <w:highlight w:val="none"/>
        </w:rPr>
        <w:t>景点首道门票，景点内小交通费如电瓶车、环保车、缆车、等所有费用</w:t>
      </w:r>
      <w:r>
        <w:rPr>
          <w:rFonts w:hint="eastAsia" w:cs="微软雅黑"/>
          <w:kern w:val="0"/>
          <w:highlight w:val="none"/>
          <w:lang w:eastAsia="zh-CN"/>
        </w:rPr>
        <w:t>，</w:t>
      </w:r>
      <w:r>
        <w:rPr>
          <w:rFonts w:hint="eastAsia" w:cs="微软雅黑"/>
          <w:kern w:val="0"/>
          <w:highlight w:val="none"/>
          <w:lang w:val="en-US" w:eastAsia="zh-CN"/>
        </w:rPr>
        <w:t>包含一次漂流</w:t>
      </w:r>
      <w:r>
        <w:rPr>
          <w:rFonts w:hint="eastAsia" w:ascii="微软雅黑" w:hAnsi="微软雅黑" w:eastAsia="微软雅黑" w:cs="微软雅黑"/>
          <w:highlight w:val="none"/>
        </w:rPr>
        <w:t>）。</w:t>
      </w:r>
    </w:p>
    <w:p w14:paraId="6959F559">
      <w:pPr>
        <w:pStyle w:val="29"/>
        <w:numPr>
          <w:ilvl w:val="0"/>
          <w:numId w:val="8"/>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用餐：</w:t>
      </w:r>
    </w:p>
    <w:p w14:paraId="3B2658F5">
      <w:pPr>
        <w:pStyle w:val="29"/>
        <w:spacing w:line="480" w:lineRule="exact"/>
        <w:ind w:left="-2" w:leftChars="-1" w:firstLine="319" w:firstLineChars="152"/>
        <w:rPr>
          <w:rFonts w:hint="eastAsia" w:ascii="微软雅黑" w:hAnsi="微软雅黑" w:eastAsia="微软雅黑" w:cs="微软雅黑"/>
          <w:kern w:val="0"/>
          <w:highlight w:val="none"/>
          <w:lang w:val="en-US" w:eastAsia="zh-CN"/>
        </w:rPr>
      </w:pPr>
      <w:r>
        <w:rPr>
          <w:rFonts w:hint="eastAsia" w:ascii="微软雅黑" w:hAnsi="微软雅黑" w:eastAsia="微软雅黑" w:cs="微软雅黑"/>
          <w:kern w:val="0"/>
          <w:highlight w:val="none"/>
        </w:rPr>
        <w:t>早餐为宾馆含早餐，中餐标准</w:t>
      </w:r>
      <w:r>
        <w:rPr>
          <w:rFonts w:hint="eastAsia" w:cs="微软雅黑"/>
          <w:kern w:val="0"/>
          <w:highlight w:val="none"/>
          <w:lang w:val="en-US" w:eastAsia="zh-CN"/>
        </w:rPr>
        <w:t>8</w:t>
      </w:r>
      <w:r>
        <w:rPr>
          <w:rFonts w:hint="eastAsia" w:ascii="微软雅黑" w:hAnsi="微软雅黑" w:eastAsia="微软雅黑" w:cs="微软雅黑"/>
          <w:kern w:val="0"/>
          <w:highlight w:val="none"/>
        </w:rPr>
        <w:t>0元/人·餐，</w:t>
      </w:r>
      <w:r>
        <w:rPr>
          <w:rFonts w:hint="eastAsia" w:cs="微软雅黑"/>
          <w:kern w:val="0"/>
          <w:highlight w:val="none"/>
          <w:lang w:val="en-US" w:eastAsia="zh-CN"/>
        </w:rPr>
        <w:t>晚</w:t>
      </w:r>
      <w:r>
        <w:rPr>
          <w:rFonts w:hint="eastAsia" w:ascii="微软雅黑" w:hAnsi="微软雅黑" w:eastAsia="微软雅黑" w:cs="微软雅黑"/>
          <w:kern w:val="0"/>
          <w:highlight w:val="none"/>
        </w:rPr>
        <w:t>餐标准</w:t>
      </w:r>
      <w:r>
        <w:rPr>
          <w:rFonts w:hint="eastAsia" w:cs="微软雅黑"/>
          <w:kern w:val="0"/>
          <w:highlight w:val="none"/>
          <w:lang w:val="en-US" w:eastAsia="zh-CN"/>
        </w:rPr>
        <w:t>12</w:t>
      </w:r>
      <w:r>
        <w:rPr>
          <w:rFonts w:hint="eastAsia" w:ascii="微软雅黑" w:hAnsi="微软雅黑" w:eastAsia="微软雅黑" w:cs="微软雅黑"/>
          <w:kern w:val="0"/>
          <w:highlight w:val="none"/>
        </w:rPr>
        <w:t>0元/人·餐晚</w:t>
      </w:r>
      <w:r>
        <w:rPr>
          <w:rFonts w:hint="eastAsia" w:cs="微软雅黑"/>
          <w:kern w:val="0"/>
          <w:highlight w:val="none"/>
          <w:lang w:eastAsia="zh-CN"/>
        </w:rPr>
        <w:t>。</w:t>
      </w:r>
      <w:r>
        <w:rPr>
          <w:rFonts w:hint="eastAsia" w:ascii="微软雅黑" w:hAnsi="微软雅黑" w:eastAsia="微软雅黑" w:cs="微软雅黑"/>
          <w:kern w:val="0"/>
          <w:highlight w:val="none"/>
        </w:rPr>
        <w:t>餐落实社会餐厅，客人自行点菜。</w:t>
      </w:r>
      <w:r>
        <w:rPr>
          <w:rFonts w:hint="eastAsia" w:ascii="微软雅黑" w:hAnsi="微软雅黑" w:eastAsia="微软雅黑" w:cs="微软雅黑"/>
          <w:kern w:val="0"/>
          <w:highlight w:val="none"/>
          <w:lang w:val="en-US" w:eastAsia="zh-CN"/>
        </w:rPr>
        <w:t>菜色要求：餐饮服务需保证食材新鲜、卫生，营养搭配合理，符合国家食品安全标准。每餐提供多样化菜品，每日应提供当地特色菜，主菜不重复。满足不同教师的饮食需求。</w:t>
      </w:r>
    </w:p>
    <w:p w14:paraId="492F91FC">
      <w:pPr>
        <w:pStyle w:val="29"/>
        <w:numPr>
          <w:ilvl w:val="0"/>
          <w:numId w:val="8"/>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保险：</w:t>
      </w:r>
    </w:p>
    <w:p w14:paraId="4100485D">
      <w:pPr>
        <w:pStyle w:val="29"/>
        <w:spacing w:line="480" w:lineRule="exact"/>
        <w:ind w:left="-2" w:leftChars="-1" w:firstLine="319" w:firstLineChars="152"/>
        <w:rPr>
          <w:rFonts w:hint="eastAsia" w:ascii="微软雅黑" w:hAnsi="微软雅黑" w:eastAsia="微软雅黑" w:cs="微软雅黑"/>
          <w:bCs/>
          <w:kern w:val="0"/>
          <w:highlight w:val="none"/>
        </w:rPr>
      </w:pPr>
      <w:r>
        <w:rPr>
          <w:rFonts w:hint="eastAsia" w:ascii="微软雅黑" w:hAnsi="微软雅黑" w:eastAsia="微软雅黑" w:cs="微软雅黑"/>
          <w:kern w:val="0"/>
          <w:highlight w:val="none"/>
        </w:rPr>
        <w:t>购买疗休养过程中的各类保险（包括：旅行社责任险，旅游意外伤害保险等），做到应保则保，投标文件中应说明具体险种和单人保额。其中，旅行社责任险不少于150万元/人、旅游安全人身意外伤害保险不少于150万元/人</w:t>
      </w:r>
      <w:r>
        <w:rPr>
          <w:rFonts w:hint="eastAsia" w:ascii="微软雅黑" w:hAnsi="微软雅黑" w:eastAsia="微软雅黑" w:cs="微软雅黑"/>
          <w:bCs/>
          <w:kern w:val="0"/>
          <w:highlight w:val="none"/>
        </w:rPr>
        <w:t>（出行前购买，需提供保单复印件）</w:t>
      </w:r>
      <w:r>
        <w:rPr>
          <w:rFonts w:hint="eastAsia" w:ascii="微软雅黑" w:hAnsi="微软雅黑" w:eastAsia="微软雅黑" w:cs="微软雅黑"/>
          <w:kern w:val="0"/>
          <w:highlight w:val="none"/>
        </w:rPr>
        <w:t>。</w:t>
      </w:r>
    </w:p>
    <w:p w14:paraId="42E4ED21">
      <w:pPr>
        <w:pStyle w:val="29"/>
        <w:numPr>
          <w:ilvl w:val="0"/>
          <w:numId w:val="8"/>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导游服务：</w:t>
      </w:r>
    </w:p>
    <w:p w14:paraId="6369E08E">
      <w:pPr>
        <w:pStyle w:val="29"/>
        <w:spacing w:line="480" w:lineRule="exact"/>
        <w:ind w:left="-2" w:leftChars="-1" w:firstLine="319" w:firstLineChars="152"/>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全程优秀导游陪同讲解（需提供导游证等相关资料）、当地导游服务和讲解（</w:t>
      </w:r>
      <w:r>
        <w:rPr>
          <w:rFonts w:hint="eastAsia" w:cs="微软雅黑"/>
          <w:kern w:val="0"/>
          <w:highlight w:val="none"/>
          <w:lang w:val="en-US" w:eastAsia="zh-CN"/>
        </w:rPr>
        <w:t>3</w:t>
      </w:r>
      <w:r>
        <w:rPr>
          <w:rFonts w:hint="eastAsia" w:ascii="微软雅黑" w:hAnsi="微软雅黑" w:eastAsia="微软雅黑" w:cs="微软雅黑"/>
          <w:kern w:val="0"/>
          <w:highlight w:val="none"/>
        </w:rPr>
        <w:t>年以上当地工作经验）。</w:t>
      </w:r>
    </w:p>
    <w:p w14:paraId="6FD8920E">
      <w:pPr>
        <w:pStyle w:val="29"/>
        <w:numPr>
          <w:ilvl w:val="0"/>
          <w:numId w:val="8"/>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旅行小件</w:t>
      </w:r>
    </w:p>
    <w:p w14:paraId="6268278F">
      <w:pPr>
        <w:pStyle w:val="29"/>
        <w:spacing w:line="480" w:lineRule="exact"/>
        <w:ind w:left="-2" w:leftChars="-1" w:firstLine="319" w:firstLineChars="152"/>
        <w:rPr>
          <w:rFonts w:hint="eastAsia" w:ascii="微软雅黑" w:hAnsi="微软雅黑" w:eastAsia="微软雅黑" w:cs="微软雅黑"/>
          <w:bCs/>
          <w:highlight w:val="none"/>
        </w:rPr>
      </w:pPr>
      <w:r>
        <w:rPr>
          <w:rFonts w:hint="eastAsia" w:ascii="微软雅黑" w:hAnsi="微软雅黑" w:eastAsia="微软雅黑" w:cs="微软雅黑"/>
          <w:kern w:val="0"/>
          <w:highlight w:val="none"/>
        </w:rPr>
        <w:t>充气靠枕1个、胸包1个、天堂伞1把、矿泉水（数量充足），医用外科口罩10个（每人每天2个），旅游帽1个。如有其它小件请在投标方案中注明。</w:t>
      </w:r>
    </w:p>
    <w:p w14:paraId="50C2782F">
      <w:pPr>
        <w:pStyle w:val="29"/>
        <w:numPr>
          <w:ilvl w:val="0"/>
          <w:numId w:val="8"/>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行程：行程要求轻松休闲，达到疗休养目的，全程不进购物点。</w:t>
      </w:r>
    </w:p>
    <w:p w14:paraId="59CA9FCF">
      <w:pPr>
        <w:pStyle w:val="5"/>
        <w:numPr>
          <w:ilvl w:val="0"/>
          <w:numId w:val="7"/>
        </w:numPr>
        <w:ind w:left="0" w:firstLine="420" w:firstLineChars="150"/>
        <w:rPr>
          <w:rFonts w:hint="eastAsia" w:ascii="微软雅黑" w:hAnsi="微软雅黑" w:eastAsia="微软雅黑" w:cs="微软雅黑"/>
          <w:b/>
          <w:bCs/>
          <w:sz w:val="28"/>
          <w:szCs w:val="28"/>
          <w:highlight w:val="none"/>
        </w:rPr>
      </w:pPr>
      <w:r>
        <w:rPr>
          <w:rFonts w:hint="eastAsia" w:ascii="微软雅黑" w:hAnsi="微软雅黑" w:eastAsia="微软雅黑" w:cs="微软雅黑"/>
          <w:b/>
          <w:bCs/>
          <w:sz w:val="28"/>
          <w:szCs w:val="28"/>
          <w:highlight w:val="none"/>
        </w:rPr>
        <w:t>标项二</w:t>
      </w:r>
    </w:p>
    <w:p w14:paraId="4D61BD9D">
      <w:pPr>
        <w:pStyle w:val="29"/>
        <w:spacing w:line="480" w:lineRule="exact"/>
        <w:ind w:left="-2" w:leftChars="-1" w:firstLine="319" w:firstLineChars="152"/>
        <w:rPr>
          <w:rFonts w:hint="eastAsia" w:ascii="微软雅黑" w:hAnsi="微软雅黑" w:eastAsia="微软雅黑" w:cs="微软雅黑"/>
          <w:b/>
          <w:kern w:val="0"/>
          <w:highlight w:val="none"/>
          <w:shd w:val="pct10" w:color="auto" w:fill="FFFFFF"/>
          <w:lang w:val="en-US" w:eastAsia="zh-CN"/>
        </w:rPr>
      </w:pPr>
      <w:r>
        <w:rPr>
          <w:rFonts w:hint="eastAsia" w:ascii="微软雅黑" w:hAnsi="微软雅黑" w:eastAsia="微软雅黑" w:cs="微软雅黑"/>
          <w:b/>
          <w:kern w:val="0"/>
          <w:highlight w:val="none"/>
          <w:shd w:val="pct10" w:color="auto" w:fill="FFFFFF"/>
          <w:lang w:val="en-US" w:eastAsia="zh-CN"/>
        </w:rPr>
        <w:t>线路1：温州</w:t>
      </w:r>
      <w:r>
        <w:rPr>
          <w:rFonts w:hint="eastAsia" w:ascii="微软雅黑" w:hAnsi="微软雅黑" w:eastAsia="微软雅黑" w:cs="微软雅黑"/>
          <w:b/>
          <w:bCs w:val="0"/>
          <w:kern w:val="0"/>
          <w:highlight w:val="none"/>
          <w:shd w:val="pct10" w:color="auto" w:fill="FFFFFF"/>
          <w:lang w:val="en-US" w:eastAsia="zh-CN"/>
        </w:rPr>
        <w:t>南</w:t>
      </w:r>
      <w:r>
        <w:rPr>
          <w:rFonts w:hint="eastAsia" w:ascii="微软雅黑" w:hAnsi="微软雅黑" w:cs="微软雅黑"/>
          <w:b/>
          <w:bCs w:val="0"/>
          <w:color w:val="000000"/>
          <w:kern w:val="0"/>
          <w:szCs w:val="21"/>
          <w:highlight w:val="none"/>
          <w:lang w:val="en-US" w:eastAsia="zh-CN"/>
        </w:rPr>
        <w:t>麂</w:t>
      </w:r>
      <w:r>
        <w:rPr>
          <w:rFonts w:hint="eastAsia" w:ascii="微软雅黑" w:hAnsi="微软雅黑" w:eastAsia="微软雅黑" w:cs="微软雅黑"/>
          <w:b/>
          <w:kern w:val="0"/>
          <w:highlight w:val="none"/>
          <w:shd w:val="pct10" w:color="auto" w:fill="FFFFFF"/>
          <w:lang w:val="en-US" w:eastAsia="zh-CN"/>
        </w:rPr>
        <w:t>岛5日</w:t>
      </w:r>
    </w:p>
    <w:p w14:paraId="6AA581A5">
      <w:pPr>
        <w:pStyle w:val="29"/>
        <w:numPr>
          <w:ilvl w:val="0"/>
          <w:numId w:val="9"/>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时间、批次、人数与预算：</w:t>
      </w:r>
    </w:p>
    <w:p w14:paraId="135B5D12">
      <w:pPr>
        <w:pStyle w:val="29"/>
        <w:spacing w:line="480" w:lineRule="exact"/>
        <w:ind w:left="-2" w:leftChars="-1" w:firstLine="319" w:firstLineChars="152"/>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5天4晚，人数按报名情况,人数多时分批次。</w:t>
      </w:r>
    </w:p>
    <w:p w14:paraId="791CA789">
      <w:pPr>
        <w:pStyle w:val="29"/>
        <w:numPr>
          <w:ilvl w:val="0"/>
          <w:numId w:val="9"/>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旅游用车和接送用车：</w:t>
      </w:r>
    </w:p>
    <w:p w14:paraId="0E925BF6">
      <w:pPr>
        <w:pStyle w:val="29"/>
        <w:spacing w:line="480" w:lineRule="exact"/>
        <w:ind w:left="-2" w:leftChars="-1" w:firstLine="319" w:firstLineChars="152"/>
        <w:rPr>
          <w:rFonts w:hint="eastAsia"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空调旅游大巴（金龙或同等档次空调车，不超过3年车龄，确保3个空位/车）</w:t>
      </w:r>
      <w:r>
        <w:rPr>
          <w:rFonts w:hint="eastAsia" w:ascii="微软雅黑" w:hAnsi="微软雅黑" w:eastAsia="微软雅黑" w:cs="微软雅黑"/>
          <w:kern w:val="0"/>
          <w:sz w:val="21"/>
          <w:szCs w:val="21"/>
          <w:highlight w:val="none"/>
        </w:rPr>
        <w:br w:type="textWrapping"/>
      </w:r>
      <w:r>
        <w:rPr>
          <w:rFonts w:hint="eastAsia" w:ascii="微软雅黑" w:hAnsi="微软雅黑" w:eastAsia="微软雅黑" w:cs="微软雅黑"/>
          <w:kern w:val="0"/>
          <w:sz w:val="21"/>
          <w:szCs w:val="21"/>
          <w:highlight w:val="none"/>
        </w:rPr>
        <w:t>要求大巴车驾驶员服务态度好、车技娴熟、路况熟悉。</w:t>
      </w:r>
      <w:r>
        <w:rPr>
          <w:rFonts w:hint="eastAsia" w:ascii="微软雅黑" w:hAnsi="微软雅黑" w:eastAsia="微软雅黑" w:cs="微软雅黑"/>
          <w:sz w:val="21"/>
          <w:szCs w:val="21"/>
          <w:highlight w:val="none"/>
        </w:rPr>
        <w:t>旅游车须用空调期间，司机应在每次上车前提前15分钟打开空调；司机应保持车辆整洁，每天要对车子进行清扫工作。接送车需提前至招标人指定地点接送。</w:t>
      </w:r>
    </w:p>
    <w:p w14:paraId="38313224">
      <w:pPr>
        <w:pStyle w:val="29"/>
        <w:numPr>
          <w:ilvl w:val="0"/>
          <w:numId w:val="9"/>
        </w:numPr>
        <w:spacing w:line="480" w:lineRule="exact"/>
        <w:ind w:left="-2" w:leftChars="-1" w:firstLine="319" w:firstLineChars="152"/>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住宿：</w:t>
      </w:r>
    </w:p>
    <w:p w14:paraId="0407B525">
      <w:pPr>
        <w:pStyle w:val="29"/>
        <w:spacing w:line="480" w:lineRule="exact"/>
        <w:ind w:left="-2" w:leftChars="-1" w:firstLine="319" w:firstLineChars="152"/>
        <w:rPr>
          <w:rFonts w:hint="eastAsia" w:ascii="微软雅黑" w:hAnsi="微软雅黑" w:eastAsia="微软雅黑" w:cs="微软雅黑"/>
          <w:kern w:val="0"/>
          <w:sz w:val="21"/>
          <w:szCs w:val="21"/>
          <w:highlight w:val="none"/>
          <w:lang w:eastAsia="zh-CN"/>
        </w:rPr>
      </w:pPr>
      <w:r>
        <w:rPr>
          <w:rFonts w:hint="eastAsia" w:ascii="微软雅黑" w:hAnsi="微软雅黑" w:eastAsia="微软雅黑" w:cs="微软雅黑"/>
          <w:sz w:val="21"/>
          <w:szCs w:val="21"/>
          <w:highlight w:val="none"/>
        </w:rPr>
        <w:t>住宿标准为准四星酒店及以上或者携程四钻及以上（标准间），因自然单人问题超出的费用由旅行社承担</w:t>
      </w:r>
      <w:r>
        <w:rPr>
          <w:rFonts w:hint="eastAsia" w:ascii="微软雅黑" w:hAnsi="微软雅黑" w:eastAsia="微软雅黑" w:cs="微软雅黑"/>
          <w:kern w:val="0"/>
          <w:sz w:val="21"/>
          <w:szCs w:val="21"/>
          <w:highlight w:val="none"/>
        </w:rPr>
        <w:t>。投标方案中</w:t>
      </w:r>
      <w:r>
        <w:rPr>
          <w:rFonts w:hint="eastAsia" w:ascii="微软雅黑" w:hAnsi="微软雅黑" w:eastAsia="微软雅黑" w:cs="微软雅黑"/>
          <w:sz w:val="21"/>
          <w:szCs w:val="21"/>
          <w:highlight w:val="none"/>
        </w:rPr>
        <w:t>注明酒店开业时间以及客房数量。</w:t>
      </w:r>
      <w:r>
        <w:rPr>
          <w:rFonts w:ascii="微软雅黑" w:hAnsi="微软雅黑" w:eastAsia="微软雅黑" w:cs="微软雅黑"/>
          <w:i w:val="0"/>
          <w:iCs w:val="0"/>
          <w:caps w:val="0"/>
          <w:color w:val="000000"/>
          <w:spacing w:val="0"/>
          <w:sz w:val="21"/>
          <w:szCs w:val="21"/>
          <w:highlight w:val="none"/>
        </w:rPr>
        <w:t>住宿场所应具备良好的地理位置与环境，房间设施齐全、干净整洁、安全舒适，提供 24 小时热水、无线网络、空调等基础服务</w:t>
      </w:r>
      <w:r>
        <w:rPr>
          <w:rFonts w:hint="eastAsia" w:cs="微软雅黑"/>
          <w:i w:val="0"/>
          <w:iCs w:val="0"/>
          <w:caps w:val="0"/>
          <w:color w:val="000000"/>
          <w:spacing w:val="0"/>
          <w:sz w:val="21"/>
          <w:szCs w:val="21"/>
          <w:highlight w:val="none"/>
          <w:lang w:eastAsia="zh-CN"/>
        </w:rPr>
        <w:t>。</w:t>
      </w:r>
    </w:p>
    <w:p w14:paraId="5BD70C95">
      <w:pPr>
        <w:pStyle w:val="29"/>
        <w:numPr>
          <w:ilvl w:val="0"/>
          <w:numId w:val="9"/>
        </w:numPr>
        <w:spacing w:line="480" w:lineRule="exact"/>
        <w:ind w:left="-2" w:leftChars="-1" w:firstLine="319" w:firstLineChars="152"/>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景点门票（</w:t>
      </w:r>
      <w:r>
        <w:rPr>
          <w:rFonts w:hint="eastAsia" w:ascii="微软雅黑" w:hAnsi="微软雅黑" w:eastAsia="微软雅黑" w:cs="微软雅黑"/>
          <w:sz w:val="21"/>
          <w:szCs w:val="21"/>
          <w:highlight w:val="none"/>
          <w:lang w:val="en-US" w:eastAsia="zh-CN"/>
        </w:rPr>
        <w:t>含：</w:t>
      </w:r>
      <w:r>
        <w:rPr>
          <w:rFonts w:hint="eastAsia" w:ascii="微软雅黑" w:hAnsi="微软雅黑" w:eastAsia="微软雅黑" w:cs="微软雅黑"/>
          <w:kern w:val="0"/>
          <w:sz w:val="21"/>
          <w:szCs w:val="21"/>
          <w:highlight w:val="none"/>
        </w:rPr>
        <w:t>景点首道门票，景点内小交通费如电瓶车、环保车、缆车、等所有费用</w:t>
      </w:r>
      <w:r>
        <w:rPr>
          <w:rFonts w:hint="eastAsia" w:ascii="微软雅黑" w:hAnsi="微软雅黑" w:eastAsia="微软雅黑" w:cs="微软雅黑"/>
          <w:sz w:val="21"/>
          <w:szCs w:val="21"/>
          <w:highlight w:val="none"/>
        </w:rPr>
        <w:t>）。</w:t>
      </w:r>
    </w:p>
    <w:p w14:paraId="30FE5A5A">
      <w:pPr>
        <w:pStyle w:val="29"/>
        <w:numPr>
          <w:ilvl w:val="0"/>
          <w:numId w:val="9"/>
        </w:numPr>
        <w:spacing w:line="480" w:lineRule="exact"/>
        <w:ind w:left="-2" w:leftChars="-1" w:firstLine="319" w:firstLineChars="152"/>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用餐：</w:t>
      </w:r>
    </w:p>
    <w:p w14:paraId="735BBF7A">
      <w:pPr>
        <w:pStyle w:val="29"/>
        <w:spacing w:line="480" w:lineRule="exact"/>
        <w:ind w:left="-2" w:leftChars="-1" w:firstLine="319" w:firstLineChars="152"/>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rPr>
        <w:t>早餐为宾馆含早餐，中餐标准</w:t>
      </w:r>
      <w:r>
        <w:rPr>
          <w:rFonts w:hint="eastAsia" w:cs="微软雅黑"/>
          <w:kern w:val="0"/>
          <w:sz w:val="21"/>
          <w:szCs w:val="21"/>
          <w:highlight w:val="none"/>
          <w:lang w:val="en-US" w:eastAsia="zh-CN"/>
        </w:rPr>
        <w:t>不低于5</w:t>
      </w:r>
      <w:r>
        <w:rPr>
          <w:rFonts w:hint="eastAsia" w:ascii="微软雅黑" w:hAnsi="微软雅黑" w:eastAsia="微软雅黑" w:cs="微软雅黑"/>
          <w:kern w:val="0"/>
          <w:sz w:val="21"/>
          <w:szCs w:val="21"/>
          <w:highlight w:val="none"/>
        </w:rPr>
        <w:t>0元/人·餐，</w:t>
      </w:r>
      <w:r>
        <w:rPr>
          <w:rFonts w:hint="eastAsia" w:cs="微软雅黑"/>
          <w:kern w:val="0"/>
          <w:sz w:val="21"/>
          <w:szCs w:val="21"/>
          <w:highlight w:val="none"/>
          <w:lang w:val="en-US" w:eastAsia="zh-CN"/>
        </w:rPr>
        <w:t>晚</w:t>
      </w:r>
      <w:r>
        <w:rPr>
          <w:rFonts w:hint="eastAsia" w:ascii="微软雅黑" w:hAnsi="微软雅黑" w:eastAsia="微软雅黑" w:cs="微软雅黑"/>
          <w:kern w:val="0"/>
          <w:sz w:val="21"/>
          <w:szCs w:val="21"/>
          <w:highlight w:val="none"/>
        </w:rPr>
        <w:t>餐标准</w:t>
      </w:r>
      <w:r>
        <w:rPr>
          <w:rFonts w:hint="eastAsia" w:cs="微软雅黑"/>
          <w:kern w:val="0"/>
          <w:sz w:val="21"/>
          <w:szCs w:val="21"/>
          <w:highlight w:val="none"/>
          <w:lang w:val="en-US" w:eastAsia="zh-CN"/>
        </w:rPr>
        <w:t>不低于8</w:t>
      </w:r>
      <w:r>
        <w:rPr>
          <w:rFonts w:hint="eastAsia" w:ascii="微软雅黑" w:hAnsi="微软雅黑" w:eastAsia="微软雅黑" w:cs="微软雅黑"/>
          <w:kern w:val="0"/>
          <w:sz w:val="21"/>
          <w:szCs w:val="21"/>
          <w:highlight w:val="none"/>
        </w:rPr>
        <w:t>0元/人·餐</w:t>
      </w:r>
      <w:r>
        <w:rPr>
          <w:rFonts w:hint="eastAsia" w:cs="微软雅黑"/>
          <w:kern w:val="0"/>
          <w:sz w:val="21"/>
          <w:szCs w:val="21"/>
          <w:highlight w:val="none"/>
          <w:lang w:eastAsia="zh-CN"/>
        </w:rPr>
        <w:t>。</w:t>
      </w:r>
      <w:r>
        <w:rPr>
          <w:rFonts w:hint="eastAsia" w:ascii="微软雅黑" w:hAnsi="微软雅黑" w:eastAsia="微软雅黑" w:cs="微软雅黑"/>
          <w:kern w:val="0"/>
          <w:sz w:val="21"/>
          <w:szCs w:val="21"/>
          <w:highlight w:val="none"/>
        </w:rPr>
        <w:t>晚餐落实社会餐厅，客人自行点菜。</w:t>
      </w:r>
      <w:r>
        <w:rPr>
          <w:rFonts w:hint="eastAsia" w:ascii="微软雅黑" w:hAnsi="微软雅黑" w:eastAsia="微软雅黑" w:cs="微软雅黑"/>
          <w:kern w:val="0"/>
          <w:sz w:val="21"/>
          <w:szCs w:val="21"/>
          <w:highlight w:val="none"/>
          <w:lang w:val="en-US" w:eastAsia="zh-CN"/>
        </w:rPr>
        <w:t>菜色要求：餐饮服务需保证食材新鲜、卫生，营养搭配合理，符合国家食品安全标准。每餐提供多样化菜品，每日应提供当地特色菜，主菜不重复。满足不同教师的饮食需求。</w:t>
      </w:r>
    </w:p>
    <w:p w14:paraId="7BD29013">
      <w:pPr>
        <w:pStyle w:val="29"/>
        <w:numPr>
          <w:ilvl w:val="0"/>
          <w:numId w:val="9"/>
        </w:numPr>
        <w:spacing w:line="480" w:lineRule="exact"/>
        <w:ind w:left="-2" w:leftChars="-1" w:firstLine="319" w:firstLineChars="152"/>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保险：</w:t>
      </w:r>
    </w:p>
    <w:p w14:paraId="031CFF52">
      <w:pPr>
        <w:pStyle w:val="29"/>
        <w:spacing w:line="480" w:lineRule="exact"/>
        <w:ind w:left="-2" w:leftChars="-1" w:firstLine="319" w:firstLineChars="152"/>
        <w:rPr>
          <w:rFonts w:hint="eastAsia" w:ascii="微软雅黑" w:hAnsi="微软雅黑" w:eastAsia="微软雅黑" w:cs="微软雅黑"/>
          <w:bCs/>
          <w:kern w:val="0"/>
          <w:sz w:val="21"/>
          <w:szCs w:val="21"/>
          <w:highlight w:val="none"/>
        </w:rPr>
      </w:pPr>
      <w:r>
        <w:rPr>
          <w:rFonts w:hint="eastAsia" w:ascii="微软雅黑" w:hAnsi="微软雅黑" w:eastAsia="微软雅黑" w:cs="微软雅黑"/>
          <w:kern w:val="0"/>
          <w:sz w:val="21"/>
          <w:szCs w:val="21"/>
          <w:highlight w:val="none"/>
        </w:rPr>
        <w:t>购买疗休养过程中的各类保险（包括：旅行社责任险，旅游意外伤害保险等），做到应保则保，投标文件中应说明具体险种和单人保额。其中，旅行社责任险不少于150万元/人、旅游安全人身意外伤害保险不少于150万元/人</w:t>
      </w:r>
      <w:r>
        <w:rPr>
          <w:rFonts w:hint="eastAsia" w:ascii="微软雅黑" w:hAnsi="微软雅黑" w:eastAsia="微软雅黑" w:cs="微软雅黑"/>
          <w:bCs/>
          <w:kern w:val="0"/>
          <w:sz w:val="21"/>
          <w:szCs w:val="21"/>
          <w:highlight w:val="none"/>
        </w:rPr>
        <w:t>（出行前购买，需提供保单复印件）</w:t>
      </w:r>
      <w:r>
        <w:rPr>
          <w:rFonts w:hint="eastAsia" w:ascii="微软雅黑" w:hAnsi="微软雅黑" w:eastAsia="微软雅黑" w:cs="微软雅黑"/>
          <w:kern w:val="0"/>
          <w:sz w:val="21"/>
          <w:szCs w:val="21"/>
          <w:highlight w:val="none"/>
        </w:rPr>
        <w:t>。</w:t>
      </w:r>
    </w:p>
    <w:p w14:paraId="750609AD">
      <w:pPr>
        <w:pStyle w:val="29"/>
        <w:numPr>
          <w:ilvl w:val="0"/>
          <w:numId w:val="9"/>
        </w:numPr>
        <w:spacing w:line="480" w:lineRule="exact"/>
        <w:ind w:left="-2" w:leftChars="-1" w:firstLine="319" w:firstLineChars="152"/>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导游服务：</w:t>
      </w:r>
    </w:p>
    <w:p w14:paraId="62F839AB">
      <w:pPr>
        <w:pStyle w:val="29"/>
        <w:spacing w:line="480" w:lineRule="exact"/>
        <w:ind w:left="-2" w:leftChars="-1" w:firstLine="319" w:firstLineChars="152"/>
        <w:rPr>
          <w:rFonts w:hint="eastAsia"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全程优秀导游陪同讲解（需提供导游证等相关资料）、当地导游服务和讲解（</w:t>
      </w:r>
      <w:r>
        <w:rPr>
          <w:rFonts w:hint="eastAsia" w:cs="微软雅黑"/>
          <w:kern w:val="0"/>
          <w:sz w:val="21"/>
          <w:szCs w:val="21"/>
          <w:highlight w:val="none"/>
          <w:lang w:val="en-US" w:eastAsia="zh-CN"/>
        </w:rPr>
        <w:t>3</w:t>
      </w:r>
      <w:r>
        <w:rPr>
          <w:rFonts w:hint="eastAsia" w:ascii="微软雅黑" w:hAnsi="微软雅黑" w:eastAsia="微软雅黑" w:cs="微软雅黑"/>
          <w:kern w:val="0"/>
          <w:sz w:val="21"/>
          <w:szCs w:val="21"/>
          <w:highlight w:val="none"/>
        </w:rPr>
        <w:t>年以上当地工作经验）</w:t>
      </w:r>
      <w:r>
        <w:rPr>
          <w:rFonts w:hint="eastAsia" w:cs="微软雅黑"/>
          <w:kern w:val="0"/>
          <w:sz w:val="21"/>
          <w:szCs w:val="21"/>
          <w:highlight w:val="none"/>
          <w:lang w:eastAsia="zh-CN"/>
        </w:rPr>
        <w:t>，</w:t>
      </w:r>
      <w:r>
        <w:rPr>
          <w:rFonts w:hint="eastAsia" w:cs="微软雅黑"/>
          <w:kern w:val="0"/>
          <w:sz w:val="21"/>
          <w:szCs w:val="21"/>
          <w:highlight w:val="none"/>
          <w:lang w:val="en-US" w:eastAsia="zh-CN"/>
        </w:rPr>
        <w:t>做到1车1导游</w:t>
      </w:r>
      <w:r>
        <w:rPr>
          <w:rFonts w:hint="eastAsia" w:ascii="微软雅黑" w:hAnsi="微软雅黑" w:eastAsia="微软雅黑" w:cs="微软雅黑"/>
          <w:kern w:val="0"/>
          <w:sz w:val="21"/>
          <w:szCs w:val="21"/>
          <w:highlight w:val="none"/>
        </w:rPr>
        <w:t>。</w:t>
      </w:r>
    </w:p>
    <w:p w14:paraId="0093169F">
      <w:pPr>
        <w:pStyle w:val="29"/>
        <w:numPr>
          <w:ilvl w:val="0"/>
          <w:numId w:val="9"/>
        </w:numPr>
        <w:spacing w:line="480" w:lineRule="exact"/>
        <w:ind w:left="-2" w:leftChars="-1" w:firstLine="319" w:firstLineChars="152"/>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旅行小件</w:t>
      </w:r>
    </w:p>
    <w:p w14:paraId="023D2E6E">
      <w:pPr>
        <w:pStyle w:val="29"/>
        <w:spacing w:line="480" w:lineRule="exact"/>
        <w:ind w:left="-2" w:leftChars="-1" w:firstLine="319" w:firstLineChars="152"/>
        <w:rPr>
          <w:rFonts w:hint="eastAsia" w:ascii="微软雅黑" w:hAnsi="微软雅黑" w:eastAsia="微软雅黑" w:cs="微软雅黑"/>
          <w:bCs/>
          <w:sz w:val="21"/>
          <w:szCs w:val="21"/>
          <w:highlight w:val="none"/>
        </w:rPr>
      </w:pPr>
      <w:r>
        <w:rPr>
          <w:rFonts w:hint="eastAsia" w:ascii="微软雅黑" w:hAnsi="微软雅黑" w:eastAsia="微软雅黑" w:cs="微软雅黑"/>
          <w:kern w:val="0"/>
          <w:sz w:val="21"/>
          <w:szCs w:val="21"/>
          <w:highlight w:val="none"/>
        </w:rPr>
        <w:t>充气靠枕1个、胸包1个、天堂伞1把、矿泉水（数量充足），医用外科口罩10个（每人每天2个），旅游帽1个。如有其它小件请在投标方案中注明。</w:t>
      </w:r>
    </w:p>
    <w:p w14:paraId="4E171C4C">
      <w:pPr>
        <w:pStyle w:val="29"/>
        <w:numPr>
          <w:ilvl w:val="0"/>
          <w:numId w:val="9"/>
        </w:numPr>
        <w:spacing w:line="480" w:lineRule="exact"/>
        <w:ind w:left="-2" w:leftChars="-1" w:firstLine="319" w:firstLineChars="152"/>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行程：行程要求轻松休闲，达到疗休养目的，全程不进购物点。</w:t>
      </w:r>
    </w:p>
    <w:p w14:paraId="10997B23">
      <w:pPr>
        <w:pStyle w:val="5"/>
        <w:numPr>
          <w:ilvl w:val="0"/>
          <w:numId w:val="5"/>
        </w:numPr>
        <w:ind w:firstLineChars="0"/>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付款方式：</w:t>
      </w:r>
    </w:p>
    <w:p w14:paraId="6B15B1E6">
      <w:pPr>
        <w:pStyle w:val="8"/>
        <w:keepNext w:val="0"/>
        <w:keepLines w:val="0"/>
        <w:ind w:firstLine="422" w:firstLineChars="201"/>
        <w:rPr>
          <w:rFonts w:hint="eastAsia" w:ascii="微软雅黑" w:hAnsi="微软雅黑" w:eastAsia="微软雅黑" w:cs="微软雅黑"/>
          <w:b w:val="0"/>
          <w:bCs w:val="0"/>
          <w:sz w:val="21"/>
          <w:szCs w:val="21"/>
          <w:highlight w:val="none"/>
          <w:shd w:val="clear" w:color="auto" w:fill="auto"/>
        </w:rPr>
      </w:pPr>
      <w:r>
        <w:rPr>
          <w:rFonts w:hint="eastAsia" w:ascii="微软雅黑" w:hAnsi="微软雅黑" w:eastAsia="微软雅黑" w:cs="微软雅黑"/>
          <w:b w:val="0"/>
          <w:bCs w:val="0"/>
          <w:sz w:val="21"/>
          <w:szCs w:val="21"/>
          <w:highlight w:val="none"/>
          <w:shd w:val="clear" w:color="auto" w:fill="auto"/>
        </w:rPr>
        <w:t>本项目按实际人员结算，最终结算价按照实际参加人数*中标单价，按实结算。行程结束意见反馈合格后，疗休养人员所在单位转账支付，职工家属自行支付费用。</w:t>
      </w:r>
    </w:p>
    <w:p w14:paraId="5F4D0110">
      <w:pPr>
        <w:pStyle w:val="5"/>
        <w:numPr>
          <w:ilvl w:val="0"/>
          <w:numId w:val="5"/>
        </w:numPr>
        <w:ind w:firstLineChars="0"/>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lang w:val="en-US" w:eastAsia="zh-CN"/>
        </w:rPr>
        <w:t>服务要求</w:t>
      </w:r>
    </w:p>
    <w:p w14:paraId="11B7BF72">
      <w:pPr>
        <w:pStyle w:val="5"/>
        <w:numPr>
          <w:ilvl w:val="0"/>
          <w:numId w:val="10"/>
        </w:numPr>
        <w:tabs>
          <w:tab w:val="left" w:pos="420"/>
        </w:tabs>
        <w:ind w:left="5" w:leftChars="0" w:firstLine="415" w:firstLineChars="0"/>
        <w:rPr>
          <w:rFonts w:hint="eastAsia" w:ascii="微软雅黑" w:hAnsi="微软雅黑" w:eastAsia="微软雅黑" w:cs="微软雅黑"/>
          <w:b w:val="0"/>
          <w:bCs w:val="0"/>
          <w:sz w:val="21"/>
          <w:szCs w:val="21"/>
          <w:highlight w:val="none"/>
          <w:lang w:eastAsia="zh-CN"/>
        </w:rPr>
      </w:pPr>
      <w:r>
        <w:rPr>
          <w:rFonts w:ascii="微软雅黑" w:hAnsi="微软雅黑" w:eastAsia="微软雅黑" w:cs="微软雅黑"/>
          <w:b w:val="0"/>
          <w:bCs w:val="0"/>
          <w:i w:val="0"/>
          <w:iCs w:val="0"/>
          <w:caps w:val="0"/>
          <w:color w:val="000000"/>
          <w:spacing w:val="0"/>
          <w:sz w:val="21"/>
          <w:szCs w:val="21"/>
          <w:highlight w:val="none"/>
        </w:rPr>
        <w:t>全程服务</w:t>
      </w:r>
      <w:r>
        <w:rPr>
          <w:rFonts w:hint="eastAsia" w:ascii="微软雅黑" w:hAnsi="微软雅黑" w:eastAsia="微软雅黑" w:cs="微软雅黑"/>
          <w:b w:val="0"/>
          <w:bCs w:val="0"/>
          <w:i w:val="0"/>
          <w:iCs w:val="0"/>
          <w:caps w:val="0"/>
          <w:color w:val="000000"/>
          <w:spacing w:val="0"/>
          <w:sz w:val="21"/>
          <w:szCs w:val="21"/>
          <w:highlight w:val="none"/>
          <w:lang w:eastAsia="zh-CN"/>
        </w:rPr>
        <w:t>：</w:t>
      </w:r>
      <w:r>
        <w:rPr>
          <w:rFonts w:ascii="微软雅黑" w:hAnsi="微软雅黑" w:eastAsia="微软雅黑" w:cs="微软雅黑"/>
          <w:b w:val="0"/>
          <w:bCs w:val="0"/>
          <w:i w:val="0"/>
          <w:iCs w:val="0"/>
          <w:caps w:val="0"/>
          <w:color w:val="000000"/>
          <w:spacing w:val="0"/>
          <w:sz w:val="21"/>
          <w:szCs w:val="21"/>
          <w:highlight w:val="none"/>
        </w:rPr>
        <w:t>提供从出发地到疗休养目的地的全程交通、住宿、餐饮、活动组织等一站式服务，安排专人负责教师的接待、引导与咨询工作，确保教师在疗休养期间的各项需求得到及时响应与解决</w:t>
      </w:r>
      <w:r>
        <w:rPr>
          <w:rFonts w:hint="eastAsia" w:ascii="微软雅黑" w:hAnsi="微软雅黑" w:eastAsia="微软雅黑" w:cs="微软雅黑"/>
          <w:b w:val="0"/>
          <w:bCs w:val="0"/>
          <w:i w:val="0"/>
          <w:iCs w:val="0"/>
          <w:caps w:val="0"/>
          <w:color w:val="000000"/>
          <w:spacing w:val="0"/>
          <w:sz w:val="21"/>
          <w:szCs w:val="21"/>
          <w:highlight w:val="none"/>
          <w:lang w:eastAsia="zh-CN"/>
        </w:rPr>
        <w:t>。</w:t>
      </w:r>
    </w:p>
    <w:p w14:paraId="11EF7AE5">
      <w:pPr>
        <w:pStyle w:val="5"/>
        <w:numPr>
          <w:ilvl w:val="0"/>
          <w:numId w:val="10"/>
        </w:numPr>
        <w:tabs>
          <w:tab w:val="left" w:pos="420"/>
        </w:tabs>
        <w:ind w:left="5" w:leftChars="0" w:firstLine="415" w:firstLineChars="0"/>
        <w:rPr>
          <w:rFonts w:hint="eastAsia" w:ascii="微软雅黑" w:hAnsi="微软雅黑" w:eastAsia="微软雅黑" w:cs="微软雅黑"/>
          <w:b w:val="0"/>
          <w:bCs w:val="0"/>
          <w:sz w:val="21"/>
          <w:szCs w:val="21"/>
          <w:highlight w:val="none"/>
          <w:lang w:eastAsia="zh-CN"/>
        </w:rPr>
      </w:pPr>
      <w:r>
        <w:rPr>
          <w:rFonts w:ascii="微软雅黑" w:hAnsi="微软雅黑" w:eastAsia="微软雅黑" w:cs="微软雅黑"/>
          <w:b w:val="0"/>
          <w:bCs w:val="0"/>
          <w:i w:val="0"/>
          <w:iCs w:val="0"/>
          <w:caps w:val="0"/>
          <w:color w:val="000000"/>
          <w:spacing w:val="0"/>
          <w:sz w:val="21"/>
          <w:szCs w:val="21"/>
          <w:highlight w:val="none"/>
        </w:rPr>
        <w:t>服务态度：服务人员需具备良好的职业素养与服务意识，热情、耐心、细致地为教师提供服务，使用文明用语。</w:t>
      </w:r>
    </w:p>
    <w:p w14:paraId="30F6BC9E">
      <w:pPr>
        <w:pStyle w:val="5"/>
        <w:numPr>
          <w:ilvl w:val="0"/>
          <w:numId w:val="10"/>
        </w:numPr>
        <w:tabs>
          <w:tab w:val="left" w:pos="420"/>
        </w:tabs>
        <w:ind w:left="5" w:leftChars="0" w:firstLine="415" w:firstLineChars="0"/>
        <w:rPr>
          <w:rFonts w:hint="eastAsia" w:ascii="微软雅黑" w:hAnsi="微软雅黑" w:eastAsia="微软雅黑" w:cs="微软雅黑"/>
          <w:b w:val="0"/>
          <w:bCs w:val="0"/>
          <w:sz w:val="21"/>
          <w:szCs w:val="21"/>
          <w:highlight w:val="none"/>
          <w:lang w:eastAsia="zh-CN"/>
        </w:rPr>
      </w:pPr>
      <w:r>
        <w:rPr>
          <w:rFonts w:hint="eastAsia" w:ascii="微软雅黑" w:hAnsi="微软雅黑" w:eastAsia="微软雅黑" w:cs="微软雅黑"/>
          <w:b w:val="0"/>
          <w:bCs w:val="0"/>
          <w:i w:val="0"/>
          <w:iCs w:val="0"/>
          <w:caps w:val="0"/>
          <w:color w:val="000000"/>
          <w:spacing w:val="0"/>
          <w:sz w:val="21"/>
          <w:szCs w:val="21"/>
          <w:highlight w:val="none"/>
        </w:rPr>
        <w:t>人身安全：制定完善的安全保障方案，配备必要的安全防护设备与急救药品，在活动场所设置明显的安全标识与警示标志。安排专业医护人员全程随队，确保教师在疗休养期间的身体健康与生命安全</w:t>
      </w:r>
      <w:r>
        <w:rPr>
          <w:rFonts w:hint="eastAsia" w:ascii="微软雅黑" w:hAnsi="微软雅黑" w:eastAsia="微软雅黑" w:cs="微软雅黑"/>
          <w:b w:val="0"/>
          <w:bCs w:val="0"/>
          <w:i w:val="0"/>
          <w:iCs w:val="0"/>
          <w:caps w:val="0"/>
          <w:color w:val="000000"/>
          <w:spacing w:val="0"/>
          <w:sz w:val="21"/>
          <w:szCs w:val="21"/>
          <w:highlight w:val="none"/>
          <w:lang w:eastAsia="zh-CN"/>
        </w:rPr>
        <w:t>。</w:t>
      </w:r>
    </w:p>
    <w:p w14:paraId="3F6E8124">
      <w:pPr>
        <w:pStyle w:val="5"/>
        <w:numPr>
          <w:ilvl w:val="0"/>
          <w:numId w:val="10"/>
        </w:numPr>
        <w:tabs>
          <w:tab w:val="left" w:pos="420"/>
        </w:tabs>
        <w:ind w:left="5" w:leftChars="0" w:firstLine="415" w:firstLineChars="0"/>
        <w:rPr>
          <w:rFonts w:hint="eastAsia" w:ascii="微软雅黑" w:hAnsi="微软雅黑" w:eastAsia="微软雅黑" w:cs="微软雅黑"/>
          <w:b w:val="0"/>
          <w:bCs w:val="0"/>
          <w:sz w:val="21"/>
          <w:szCs w:val="21"/>
          <w:highlight w:val="none"/>
          <w:lang w:eastAsia="zh-CN"/>
        </w:rPr>
      </w:pPr>
      <w:r>
        <w:rPr>
          <w:rFonts w:ascii="微软雅黑" w:hAnsi="微软雅黑" w:eastAsia="微软雅黑" w:cs="微软雅黑"/>
          <w:b w:val="0"/>
          <w:bCs w:val="0"/>
          <w:i w:val="0"/>
          <w:iCs w:val="0"/>
          <w:caps w:val="0"/>
          <w:color w:val="000000"/>
          <w:spacing w:val="0"/>
          <w:sz w:val="21"/>
          <w:szCs w:val="21"/>
          <w:highlight w:val="none"/>
        </w:rPr>
        <w:t>财产安全：住宿场所需配备安全可靠的门锁、保险柜等设施，保障教师的个人财产安全。在活动过程中，提醒教师保管好个人财物，避免财产损失</w:t>
      </w:r>
      <w:r>
        <w:rPr>
          <w:rFonts w:hint="eastAsia" w:ascii="微软雅黑" w:hAnsi="微软雅黑" w:eastAsia="微软雅黑" w:cs="微软雅黑"/>
          <w:b w:val="0"/>
          <w:bCs w:val="0"/>
          <w:i w:val="0"/>
          <w:iCs w:val="0"/>
          <w:caps w:val="0"/>
          <w:color w:val="000000"/>
          <w:spacing w:val="0"/>
          <w:sz w:val="21"/>
          <w:szCs w:val="21"/>
          <w:highlight w:val="none"/>
          <w:lang w:eastAsia="zh-CN"/>
        </w:rPr>
        <w:t>。</w:t>
      </w:r>
    </w:p>
    <w:p w14:paraId="104E6740">
      <w:pPr>
        <w:pStyle w:val="5"/>
        <w:numPr>
          <w:ilvl w:val="0"/>
          <w:numId w:val="10"/>
        </w:numPr>
        <w:tabs>
          <w:tab w:val="left" w:pos="420"/>
        </w:tabs>
        <w:ind w:left="5" w:leftChars="0" w:firstLine="415" w:firstLineChars="0"/>
        <w:rPr>
          <w:rFonts w:hint="eastAsia" w:ascii="微软雅黑" w:hAnsi="微软雅黑" w:eastAsia="微软雅黑" w:cs="微软雅黑"/>
          <w:b w:val="0"/>
          <w:bCs w:val="0"/>
          <w:sz w:val="21"/>
          <w:szCs w:val="21"/>
          <w:highlight w:val="none"/>
          <w:lang w:eastAsia="zh-CN"/>
        </w:rPr>
      </w:pPr>
      <w:r>
        <w:rPr>
          <w:rFonts w:ascii="微软雅黑" w:hAnsi="微软雅黑" w:eastAsia="微软雅黑" w:cs="微软雅黑"/>
          <w:b w:val="0"/>
          <w:bCs w:val="0"/>
          <w:i w:val="0"/>
          <w:iCs w:val="0"/>
          <w:caps w:val="0"/>
          <w:color w:val="000000"/>
          <w:spacing w:val="0"/>
          <w:sz w:val="21"/>
          <w:szCs w:val="21"/>
          <w:highlight w:val="none"/>
        </w:rPr>
        <w:t>食品安全：严格把控食品采购、加工、储存等环节，确保食品来源可追溯，加工过程符合卫生标准</w:t>
      </w:r>
      <w:r>
        <w:rPr>
          <w:rFonts w:hint="eastAsia" w:ascii="微软雅黑" w:hAnsi="微软雅黑" w:eastAsia="微软雅黑" w:cs="微软雅黑"/>
          <w:b w:val="0"/>
          <w:bCs w:val="0"/>
          <w:i w:val="0"/>
          <w:iCs w:val="0"/>
          <w:caps w:val="0"/>
          <w:color w:val="000000"/>
          <w:spacing w:val="0"/>
          <w:sz w:val="21"/>
          <w:szCs w:val="21"/>
          <w:highlight w:val="none"/>
        </w:rPr>
        <w:t>；</w:t>
      </w:r>
    </w:p>
    <w:p w14:paraId="60345201">
      <w:pPr>
        <w:pStyle w:val="5"/>
        <w:numPr>
          <w:ilvl w:val="0"/>
          <w:numId w:val="10"/>
        </w:numPr>
        <w:tabs>
          <w:tab w:val="left" w:pos="420"/>
        </w:tabs>
        <w:ind w:left="5" w:leftChars="0" w:firstLine="415" w:firstLineChars="0"/>
        <w:rPr>
          <w:rFonts w:hint="eastAsia" w:ascii="微软雅黑" w:hAnsi="微软雅黑" w:eastAsia="微软雅黑" w:cs="微软雅黑"/>
          <w:b w:val="0"/>
          <w:bCs w:val="0"/>
          <w:sz w:val="21"/>
          <w:szCs w:val="21"/>
          <w:highlight w:val="none"/>
          <w:lang w:eastAsia="zh-CN"/>
        </w:rPr>
      </w:pPr>
      <w:r>
        <w:rPr>
          <w:rFonts w:hint="eastAsia" w:ascii="微软雅黑" w:hAnsi="微软雅黑" w:eastAsia="微软雅黑" w:cs="微软雅黑"/>
          <w:b w:val="0"/>
          <w:bCs w:val="0"/>
          <w:i w:val="0"/>
          <w:iCs w:val="0"/>
          <w:caps w:val="0"/>
          <w:color w:val="000000"/>
          <w:spacing w:val="0"/>
          <w:sz w:val="21"/>
          <w:szCs w:val="21"/>
          <w:highlight w:val="none"/>
        </w:rPr>
        <w:t> 疗休养时间：疗休养活动应安排在教师暑期假期内，具体时间根据学校放假安排与教师需求协商确定</w:t>
      </w:r>
      <w:r>
        <w:rPr>
          <w:rFonts w:hint="eastAsia" w:ascii="微软雅黑" w:hAnsi="微软雅黑" w:eastAsia="微软雅黑" w:cs="微软雅黑"/>
          <w:b w:val="0"/>
          <w:bCs w:val="0"/>
          <w:i w:val="0"/>
          <w:iCs w:val="0"/>
          <w:caps w:val="0"/>
          <w:color w:val="000000"/>
          <w:spacing w:val="0"/>
          <w:sz w:val="21"/>
          <w:szCs w:val="21"/>
          <w:highlight w:val="none"/>
          <w:lang w:eastAsia="zh-CN"/>
        </w:rPr>
        <w:t>。</w:t>
      </w:r>
    </w:p>
    <w:p w14:paraId="1655161C">
      <w:pPr>
        <w:pStyle w:val="5"/>
        <w:numPr>
          <w:ilvl w:val="0"/>
          <w:numId w:val="10"/>
        </w:numPr>
        <w:tabs>
          <w:tab w:val="left" w:pos="420"/>
        </w:tabs>
        <w:ind w:left="5" w:leftChars="0" w:firstLine="415" w:firstLineChars="0"/>
        <w:rPr>
          <w:rFonts w:hint="eastAsia" w:ascii="微软雅黑" w:hAnsi="微软雅黑" w:eastAsia="微软雅黑" w:cs="微软雅黑"/>
          <w:b w:val="0"/>
          <w:bCs w:val="0"/>
          <w:sz w:val="21"/>
          <w:szCs w:val="21"/>
          <w:highlight w:val="none"/>
          <w:lang w:eastAsia="zh-CN"/>
        </w:rPr>
      </w:pPr>
      <w:r>
        <w:rPr>
          <w:rFonts w:ascii="微软雅黑" w:hAnsi="微软雅黑" w:eastAsia="微软雅黑" w:cs="微软雅黑"/>
          <w:b w:val="0"/>
          <w:bCs w:val="0"/>
          <w:i w:val="0"/>
          <w:iCs w:val="0"/>
          <w:caps w:val="0"/>
          <w:color w:val="000000"/>
          <w:spacing w:val="0"/>
          <w:sz w:val="21"/>
          <w:szCs w:val="21"/>
          <w:highlight w:val="none"/>
        </w:rPr>
        <w:t>服务响应时间：在教师提出服务需求后，服务人员应在 15 分钟内做出响应，一般性问题需在 1 小时内解决，重大问题需在 24 小时内给出解决方案。</w:t>
      </w:r>
    </w:p>
    <w:p w14:paraId="5B80DEF8">
      <w:pPr>
        <w:pStyle w:val="5"/>
        <w:numPr>
          <w:ilvl w:val="0"/>
          <w:numId w:val="10"/>
        </w:numPr>
        <w:tabs>
          <w:tab w:val="left" w:pos="420"/>
        </w:tabs>
        <w:ind w:left="5" w:leftChars="0" w:firstLine="415" w:firstLineChars="0"/>
        <w:rPr>
          <w:rFonts w:hint="eastAsia" w:ascii="微软雅黑" w:hAnsi="微软雅黑" w:eastAsia="微软雅黑" w:cs="微软雅黑"/>
          <w:b w:val="0"/>
          <w:bCs w:val="0"/>
          <w:i w:val="0"/>
          <w:iCs w:val="0"/>
          <w:caps w:val="0"/>
          <w:color w:val="000000"/>
          <w:spacing w:val="0"/>
          <w:sz w:val="21"/>
          <w:szCs w:val="21"/>
          <w:highlight w:val="none"/>
        </w:rPr>
      </w:pPr>
      <w:r>
        <w:rPr>
          <w:rFonts w:ascii="微软雅黑" w:hAnsi="微软雅黑" w:eastAsia="微软雅黑" w:cs="微软雅黑"/>
          <w:b w:val="0"/>
          <w:bCs w:val="0"/>
          <w:i w:val="0"/>
          <w:iCs w:val="0"/>
          <w:caps w:val="0"/>
          <w:color w:val="000000"/>
          <w:spacing w:val="0"/>
          <w:sz w:val="21"/>
          <w:szCs w:val="21"/>
          <w:highlight w:val="none"/>
        </w:rPr>
        <w:t>采购实施时间：自采购合同签订之日起，供应商需在</w:t>
      </w:r>
      <w:r>
        <w:rPr>
          <w:rFonts w:hint="eastAsia" w:ascii="微软雅黑" w:hAnsi="微软雅黑" w:eastAsia="微软雅黑" w:cs="微软雅黑"/>
          <w:b w:val="0"/>
          <w:bCs w:val="0"/>
          <w:i w:val="0"/>
          <w:iCs w:val="0"/>
          <w:caps w:val="0"/>
          <w:color w:val="000000"/>
          <w:spacing w:val="0"/>
          <w:sz w:val="21"/>
          <w:szCs w:val="21"/>
          <w:highlight w:val="none"/>
          <w:lang w:val="en-US" w:eastAsia="zh-CN"/>
        </w:rPr>
        <w:t>7</w:t>
      </w:r>
      <w:r>
        <w:rPr>
          <w:rFonts w:ascii="微软雅黑" w:hAnsi="微软雅黑" w:eastAsia="微软雅黑" w:cs="微软雅黑"/>
          <w:b w:val="0"/>
          <w:bCs w:val="0"/>
          <w:i w:val="0"/>
          <w:iCs w:val="0"/>
          <w:caps w:val="0"/>
          <w:color w:val="000000"/>
          <w:spacing w:val="0"/>
          <w:sz w:val="21"/>
          <w:szCs w:val="21"/>
          <w:highlight w:val="none"/>
        </w:rPr>
        <w:t xml:space="preserve"> 天内完成疗休养活动的各项筹备工作，包括行程安排、物资采购、调配人员等，确保疗休养活动按时顺利开展。</w:t>
      </w:r>
    </w:p>
    <w:p w14:paraId="3A56A9A2">
      <w:pPr>
        <w:pStyle w:val="5"/>
        <w:numPr>
          <w:ilvl w:val="0"/>
          <w:numId w:val="5"/>
        </w:numPr>
        <w:ind w:firstLineChars="0"/>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其他要求</w:t>
      </w:r>
    </w:p>
    <w:p w14:paraId="29B6870A">
      <w:pPr>
        <w:pStyle w:val="29"/>
        <w:numPr>
          <w:ilvl w:val="0"/>
          <w:numId w:val="11"/>
        </w:numPr>
        <w:spacing w:line="480" w:lineRule="exact"/>
        <w:ind w:left="-2" w:firstLine="424"/>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家属的要求：身体健康，无潜在的突发性疾病和影响出行的基础性疾病。采购服务中不包括家属，家属必须与旅行社单独签订合同。</w:t>
      </w:r>
    </w:p>
    <w:p w14:paraId="5A6766A5">
      <w:pPr>
        <w:pStyle w:val="29"/>
        <w:numPr>
          <w:ilvl w:val="0"/>
          <w:numId w:val="11"/>
        </w:numPr>
        <w:spacing w:line="480" w:lineRule="exact"/>
        <w:ind w:left="-2" w:firstLine="424"/>
        <w:rPr>
          <w:rFonts w:hint="eastAsia" w:ascii="微软雅黑" w:hAnsi="微软雅黑" w:eastAsia="微软雅黑" w:cs="微软雅黑"/>
          <w:sz w:val="21"/>
          <w:szCs w:val="21"/>
          <w:highlight w:val="none"/>
          <w:shd w:val="clear" w:color="auto" w:fill="auto"/>
        </w:rPr>
      </w:pPr>
      <w:r>
        <w:rPr>
          <w:rFonts w:hint="eastAsia" w:ascii="微软雅黑" w:hAnsi="微软雅黑" w:eastAsia="微软雅黑" w:cs="微软雅黑"/>
          <w:sz w:val="21"/>
          <w:szCs w:val="21"/>
          <w:highlight w:val="none"/>
          <w:shd w:val="clear" w:color="auto" w:fill="auto"/>
        </w:rPr>
        <w:t>各投标单位需在每个标项各条线路方案内列明单人费用组成明细，并注明未成年游客收费标准，明细（如加床、用餐、门票、占座等）。并在投标文件中注明</w:t>
      </w:r>
      <w:r>
        <w:rPr>
          <w:rFonts w:hint="eastAsia" w:ascii="微软雅黑" w:hAnsi="微软雅黑" w:eastAsia="微软雅黑" w:cs="微软雅黑"/>
          <w:bCs/>
          <w:spacing w:val="-4"/>
          <w:sz w:val="21"/>
          <w:szCs w:val="21"/>
          <w:highlight w:val="none"/>
          <w:shd w:val="clear" w:color="auto" w:fill="auto"/>
        </w:rPr>
        <w:t>针对临时不参加活动人员的费用退还方案。</w:t>
      </w:r>
    </w:p>
    <w:p w14:paraId="4BD9A3E1">
      <w:pPr>
        <w:pStyle w:val="29"/>
        <w:numPr>
          <w:ilvl w:val="0"/>
          <w:numId w:val="11"/>
        </w:numPr>
        <w:spacing w:line="480" w:lineRule="exact"/>
        <w:ind w:left="-2" w:firstLine="424"/>
        <w:rPr>
          <w:rFonts w:hint="eastAsia" w:ascii="微软雅黑" w:hAnsi="微软雅黑" w:eastAsia="微软雅黑" w:cs="微软雅黑"/>
          <w:sz w:val="21"/>
          <w:szCs w:val="21"/>
          <w:highlight w:val="none"/>
          <w:shd w:val="clear" w:color="auto" w:fill="auto"/>
        </w:rPr>
      </w:pPr>
      <w:r>
        <w:rPr>
          <w:rFonts w:hint="eastAsia" w:ascii="微软雅黑" w:hAnsi="微软雅黑" w:eastAsia="微软雅黑" w:cs="微软雅黑"/>
          <w:kern w:val="0"/>
          <w:sz w:val="21"/>
          <w:szCs w:val="21"/>
          <w:highlight w:val="none"/>
          <w:shd w:val="clear" w:color="auto" w:fill="auto"/>
        </w:rPr>
        <w:t>▲每批次总人数</w:t>
      </w:r>
      <w:r>
        <w:rPr>
          <w:rFonts w:hint="eastAsia" w:cs="微软雅黑"/>
          <w:kern w:val="0"/>
          <w:sz w:val="21"/>
          <w:szCs w:val="21"/>
          <w:highlight w:val="none"/>
          <w:shd w:val="clear" w:color="auto" w:fill="auto"/>
          <w:lang w:val="en-US" w:eastAsia="zh-CN"/>
        </w:rPr>
        <w:t>按实际人数</w:t>
      </w:r>
      <w:r>
        <w:rPr>
          <w:rFonts w:hint="eastAsia" w:ascii="微软雅黑" w:hAnsi="微软雅黑" w:eastAsia="微软雅黑" w:cs="微软雅黑"/>
          <w:kern w:val="0"/>
          <w:sz w:val="21"/>
          <w:szCs w:val="21"/>
          <w:highlight w:val="none"/>
          <w:shd w:val="clear" w:color="auto" w:fill="auto"/>
        </w:rPr>
        <w:t>。</w:t>
      </w:r>
    </w:p>
    <w:p w14:paraId="7770C3B4">
      <w:pPr>
        <w:pStyle w:val="29"/>
        <w:numPr>
          <w:ilvl w:val="0"/>
          <w:numId w:val="11"/>
        </w:numPr>
        <w:spacing w:line="480" w:lineRule="exact"/>
        <w:ind w:left="-2" w:firstLine="424"/>
        <w:rPr>
          <w:rFonts w:hint="eastAsia" w:ascii="微软雅黑" w:hAnsi="微软雅黑" w:eastAsia="微软雅黑" w:cs="微软雅黑"/>
          <w:sz w:val="21"/>
          <w:szCs w:val="21"/>
          <w:highlight w:val="none"/>
          <w:shd w:val="clear" w:color="auto" w:fill="auto"/>
        </w:rPr>
      </w:pPr>
      <w:r>
        <w:rPr>
          <w:rFonts w:hint="eastAsia" w:ascii="微软雅黑" w:hAnsi="微软雅黑" w:eastAsia="微软雅黑" w:cs="微软雅黑"/>
          <w:sz w:val="21"/>
          <w:szCs w:val="21"/>
          <w:highlight w:val="none"/>
          <w:shd w:val="clear" w:color="auto" w:fill="auto"/>
        </w:rPr>
        <w:t>职工反映的一些需求必须第一时间向采购单位进行反馈并在合理合规的前提下协商解决。</w:t>
      </w:r>
    </w:p>
    <w:p w14:paraId="02AA75B9">
      <w:pPr>
        <w:pStyle w:val="103"/>
        <w:numPr>
          <w:ilvl w:val="0"/>
          <w:numId w:val="11"/>
        </w:numPr>
        <w:ind w:left="0" w:firstLine="424"/>
        <w:rPr>
          <w:rFonts w:hint="eastAsia" w:ascii="微软雅黑" w:hAnsi="微软雅黑" w:eastAsia="微软雅黑" w:cs="微软雅黑"/>
          <w:sz w:val="21"/>
          <w:szCs w:val="21"/>
          <w:highlight w:val="none"/>
        </w:rPr>
      </w:pPr>
      <w:r>
        <w:rPr>
          <w:rFonts w:hint="eastAsia" w:ascii="微软雅黑" w:hAnsi="微软雅黑" w:eastAsia="微软雅黑" w:cs="微软雅黑"/>
          <w:bCs/>
          <w:spacing w:val="-4"/>
          <w:sz w:val="21"/>
          <w:szCs w:val="21"/>
          <w:highlight w:val="none"/>
        </w:rPr>
        <w:t>对临时不参加活动人员提供费用退还（包含整团退费、个别退费、途中无法继续行程、个别行程不参加等情况），在投标文件中提供退还方案。</w:t>
      </w:r>
    </w:p>
    <w:p w14:paraId="0F16C88E">
      <w:pPr>
        <w:pStyle w:val="4"/>
        <w:numPr>
          <w:ilvl w:val="0"/>
          <w:numId w:val="4"/>
        </w:numPr>
        <w:rPr>
          <w:rStyle w:val="66"/>
          <w:rFonts w:hint="eastAsia" w:ascii="微软雅黑" w:hAnsi="微软雅黑" w:eastAsia="微软雅黑" w:cs="微软雅黑"/>
          <w:b/>
          <w:bCs/>
          <w:sz w:val="21"/>
          <w:szCs w:val="21"/>
          <w:highlight w:val="none"/>
        </w:rPr>
        <w:sectPr>
          <w:headerReference r:id="rId13" w:type="default"/>
          <w:footerReference r:id="rId14" w:type="default"/>
          <w:pgSz w:w="11906" w:h="16838"/>
          <w:pgMar w:top="1474" w:right="1797" w:bottom="1247" w:left="1797" w:header="851" w:footer="851" w:gutter="0"/>
          <w:pgBorders>
            <w:top w:val="none" w:sz="0" w:space="0"/>
            <w:left w:val="none" w:sz="0" w:space="0"/>
            <w:bottom w:val="none" w:sz="0" w:space="0"/>
            <w:right w:val="none" w:sz="0" w:space="0"/>
          </w:pgBorders>
          <w:cols w:space="720" w:num="1"/>
          <w:docGrid w:linePitch="312" w:charSpace="0"/>
        </w:sectPr>
      </w:pPr>
    </w:p>
    <w:p w14:paraId="33B3492F">
      <w:pPr>
        <w:pStyle w:val="4"/>
        <w:numPr>
          <w:ilvl w:val="0"/>
          <w:numId w:val="4"/>
        </w:numPr>
        <w:rPr>
          <w:rStyle w:val="66"/>
          <w:rFonts w:hint="eastAsia" w:ascii="微软雅黑" w:hAnsi="微软雅黑" w:eastAsia="微软雅黑" w:cs="微软雅黑"/>
          <w:b/>
          <w:bCs/>
          <w:highlight w:val="none"/>
        </w:rPr>
      </w:pPr>
      <w:r>
        <w:rPr>
          <w:rStyle w:val="66"/>
          <w:rFonts w:hint="eastAsia" w:ascii="微软雅黑" w:hAnsi="微软雅黑" w:eastAsia="微软雅黑" w:cs="微软雅黑"/>
          <w:b/>
          <w:bCs/>
          <w:highlight w:val="none"/>
        </w:rPr>
        <w:t xml:space="preserve">  </w:t>
      </w:r>
      <w:bookmarkStart w:id="30" w:name="_Toc191238333"/>
      <w:bookmarkStart w:id="31" w:name="_Toc8809"/>
      <w:r>
        <w:rPr>
          <w:rStyle w:val="66"/>
          <w:rFonts w:hint="eastAsia" w:ascii="微软雅黑" w:hAnsi="微软雅黑" w:eastAsia="微软雅黑" w:cs="微软雅黑"/>
          <w:b/>
          <w:bCs/>
          <w:highlight w:val="none"/>
        </w:rPr>
        <w:t>供应商须知</w:t>
      </w:r>
      <w:bookmarkEnd w:id="22"/>
      <w:bookmarkEnd w:id="28"/>
      <w:bookmarkEnd w:id="29"/>
      <w:bookmarkEnd w:id="30"/>
      <w:bookmarkEnd w:id="31"/>
    </w:p>
    <w:p w14:paraId="000B5670">
      <w:pPr>
        <w:pStyle w:val="6"/>
        <w:ind w:firstLine="420"/>
        <w:jc w:val="center"/>
        <w:rPr>
          <w:rFonts w:hint="eastAsia" w:ascii="微软雅黑" w:hAnsi="微软雅黑" w:eastAsia="微软雅黑" w:cs="微软雅黑"/>
          <w:highlight w:val="none"/>
        </w:rPr>
      </w:pPr>
      <w:bookmarkStart w:id="32" w:name="_Toc23883"/>
      <w:bookmarkStart w:id="33" w:name="_Toc493511543"/>
      <w:bookmarkStart w:id="34" w:name="_Toc177870535"/>
      <w:r>
        <w:rPr>
          <w:rFonts w:hint="eastAsia" w:ascii="微软雅黑" w:hAnsi="微软雅黑" w:eastAsia="微软雅黑" w:cs="微软雅黑"/>
          <w:highlight w:val="none"/>
        </w:rPr>
        <w:t>电子交易注意事项</w:t>
      </w:r>
      <w:bookmarkEnd w:id="32"/>
    </w:p>
    <w:p w14:paraId="4DFFA94E">
      <w:pPr>
        <w:ind w:firstLine="420"/>
        <w:rPr>
          <w:rFonts w:hint="eastAsia" w:ascii="微软雅黑" w:hAnsi="微软雅黑" w:eastAsia="微软雅黑" w:cs="微软雅黑"/>
          <w:szCs w:val="21"/>
          <w:highlight w:val="none"/>
          <w:shd w:val="clear" w:color="auto" w:fill="FFFFFF"/>
        </w:rPr>
      </w:pPr>
      <w:r>
        <w:rPr>
          <w:rFonts w:hint="eastAsia" w:ascii="微软雅黑" w:hAnsi="微软雅黑" w:eastAsia="微软雅黑" w:cs="微软雅黑"/>
          <w:szCs w:val="21"/>
          <w:highlight w:val="none"/>
          <w:shd w:val="clear" w:color="auto" w:fill="FFFFFF"/>
        </w:rPr>
        <w:t>政府采购项目电子交易活动适用《浙江省政府采购项目电子交易管理暂行办法》，现将相关注意事项告知如下：</w:t>
      </w:r>
    </w:p>
    <w:p w14:paraId="640EEC07">
      <w:pPr>
        <w:ind w:firstLine="210" w:firstLineChars="1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1.代理机构按照磋商文件规定的时间通过电子交易平台组织开标、开启响应文件，所有供应商均应当准时在线参加，直至评审结束。</w:t>
      </w:r>
    </w:p>
    <w:p w14:paraId="2B81B617">
      <w:pPr>
        <w:pStyle w:val="48"/>
        <w:spacing w:beforeAutospacing="0" w:after="120" w:afterAutospacing="0"/>
        <w:ind w:firstLine="210" w:firstLineChars="100"/>
        <w:rPr>
          <w:rFonts w:hint="eastAsia" w:ascii="微软雅黑" w:hAnsi="微软雅黑" w:eastAsia="微软雅黑" w:cs="微软雅黑"/>
          <w:kern w:val="2"/>
          <w:sz w:val="21"/>
          <w:szCs w:val="21"/>
          <w:highlight w:val="none"/>
        </w:rPr>
      </w:pPr>
      <w:r>
        <w:rPr>
          <w:rFonts w:hint="eastAsia" w:ascii="微软雅黑" w:hAnsi="微软雅黑" w:eastAsia="微软雅黑" w:cs="微软雅黑"/>
          <w:kern w:val="2"/>
          <w:sz w:val="21"/>
          <w:szCs w:val="21"/>
          <w:highlight w:val="none"/>
        </w:rPr>
        <w:t>　2. 响应文件未按时解密，供应商如提供备份响应文件的，以符合要求的备份响应文件作为依据，否则视为响应文件撤回。响应文件已按时解密的，备份响应文件自动失效。</w:t>
      </w:r>
    </w:p>
    <w:p w14:paraId="2A335943">
      <w:pPr>
        <w:pStyle w:val="48"/>
        <w:spacing w:beforeAutospacing="0" w:after="120" w:afterAutospacing="0"/>
        <w:ind w:firstLine="210" w:firstLineChars="100"/>
        <w:rPr>
          <w:rFonts w:hint="eastAsia" w:ascii="微软雅黑" w:hAnsi="微软雅黑" w:eastAsia="微软雅黑" w:cs="微软雅黑"/>
          <w:kern w:val="2"/>
          <w:sz w:val="21"/>
          <w:szCs w:val="21"/>
          <w:highlight w:val="none"/>
        </w:rPr>
      </w:pPr>
      <w:r>
        <w:rPr>
          <w:rFonts w:hint="eastAsia" w:ascii="微软雅黑" w:hAnsi="微软雅黑" w:eastAsia="微软雅黑" w:cs="微软雅黑"/>
          <w:kern w:val="2"/>
          <w:sz w:val="21"/>
          <w:szCs w:val="21"/>
          <w:highlight w:val="none"/>
        </w:rPr>
        <w:t>　3. 采购过程中出现以下情形，导致电子交易平台无法正常运行，或者无法保证电子交易的公平、公正和安全时，代理机构可中止电子交易活动：</w:t>
      </w:r>
    </w:p>
    <w:p w14:paraId="0EF42F11">
      <w:pPr>
        <w:pStyle w:val="48"/>
        <w:spacing w:beforeAutospacing="0" w:after="120" w:afterAutospacing="0"/>
        <w:ind w:firstLine="420"/>
        <w:rPr>
          <w:rFonts w:hint="eastAsia" w:ascii="微软雅黑" w:hAnsi="微软雅黑" w:eastAsia="微软雅黑" w:cs="微软雅黑"/>
          <w:kern w:val="2"/>
          <w:sz w:val="21"/>
          <w:szCs w:val="21"/>
          <w:highlight w:val="none"/>
        </w:rPr>
      </w:pPr>
      <w:r>
        <w:rPr>
          <w:rFonts w:hint="eastAsia" w:ascii="微软雅黑" w:hAnsi="微软雅黑" w:eastAsia="微软雅黑" w:cs="微软雅黑"/>
          <w:kern w:val="2"/>
          <w:sz w:val="21"/>
          <w:szCs w:val="21"/>
          <w:highlight w:val="none"/>
        </w:rPr>
        <w:t>（一）电子交易平台发生故障而无法登录访问的。</w:t>
      </w:r>
    </w:p>
    <w:p w14:paraId="48BE5CD7">
      <w:pPr>
        <w:pStyle w:val="48"/>
        <w:spacing w:beforeAutospacing="0" w:after="120" w:afterAutospacing="0"/>
        <w:ind w:firstLine="420"/>
        <w:rPr>
          <w:rFonts w:hint="eastAsia" w:ascii="微软雅黑" w:hAnsi="微软雅黑" w:eastAsia="微软雅黑" w:cs="微软雅黑"/>
          <w:kern w:val="2"/>
          <w:sz w:val="21"/>
          <w:szCs w:val="21"/>
          <w:highlight w:val="none"/>
        </w:rPr>
      </w:pPr>
      <w:r>
        <w:rPr>
          <w:rFonts w:hint="eastAsia" w:ascii="微软雅黑" w:hAnsi="微软雅黑" w:eastAsia="微软雅黑" w:cs="微软雅黑"/>
          <w:kern w:val="2"/>
          <w:sz w:val="21"/>
          <w:szCs w:val="21"/>
          <w:highlight w:val="none"/>
        </w:rPr>
        <w:t>（二）电子交易平台应用或数据库出现错误，不能进行正常操作的。</w:t>
      </w:r>
    </w:p>
    <w:p w14:paraId="49FC90C0">
      <w:pPr>
        <w:pStyle w:val="48"/>
        <w:spacing w:beforeAutospacing="0" w:after="120" w:afterAutospacing="0"/>
        <w:ind w:firstLine="420"/>
        <w:rPr>
          <w:rFonts w:hint="eastAsia" w:ascii="微软雅黑" w:hAnsi="微软雅黑" w:eastAsia="微软雅黑" w:cs="微软雅黑"/>
          <w:kern w:val="2"/>
          <w:sz w:val="21"/>
          <w:szCs w:val="21"/>
          <w:highlight w:val="none"/>
        </w:rPr>
      </w:pPr>
      <w:r>
        <w:rPr>
          <w:rFonts w:hint="eastAsia" w:ascii="微软雅黑" w:hAnsi="微软雅黑" w:eastAsia="微软雅黑" w:cs="微软雅黑"/>
          <w:kern w:val="2"/>
          <w:sz w:val="21"/>
          <w:szCs w:val="21"/>
          <w:highlight w:val="none"/>
        </w:rPr>
        <w:t>（三）电子交易平台发现严重安全漏洞，有潜在泄密危险的。</w:t>
      </w:r>
    </w:p>
    <w:p w14:paraId="7949FE1F">
      <w:pPr>
        <w:pStyle w:val="48"/>
        <w:spacing w:beforeAutospacing="0" w:after="120" w:afterAutospacing="0"/>
        <w:ind w:firstLine="420"/>
        <w:rPr>
          <w:rFonts w:hint="eastAsia" w:ascii="微软雅黑" w:hAnsi="微软雅黑" w:eastAsia="微软雅黑" w:cs="微软雅黑"/>
          <w:kern w:val="2"/>
          <w:sz w:val="21"/>
          <w:szCs w:val="21"/>
          <w:highlight w:val="none"/>
        </w:rPr>
      </w:pPr>
      <w:r>
        <w:rPr>
          <w:rFonts w:hint="eastAsia" w:ascii="微软雅黑" w:hAnsi="微软雅黑" w:eastAsia="微软雅黑" w:cs="微软雅黑"/>
          <w:kern w:val="2"/>
          <w:sz w:val="21"/>
          <w:szCs w:val="21"/>
          <w:highlight w:val="none"/>
        </w:rPr>
        <w:t>（四）病毒发作导致不能进行正常操作的。 </w:t>
      </w:r>
    </w:p>
    <w:p w14:paraId="26A6EC71">
      <w:pPr>
        <w:pStyle w:val="48"/>
        <w:spacing w:beforeAutospacing="0" w:after="120" w:afterAutospacing="0"/>
        <w:ind w:firstLine="420"/>
        <w:rPr>
          <w:rFonts w:hint="eastAsia" w:ascii="微软雅黑" w:hAnsi="微软雅黑" w:eastAsia="微软雅黑" w:cs="微软雅黑"/>
          <w:kern w:val="2"/>
          <w:sz w:val="21"/>
          <w:szCs w:val="21"/>
          <w:highlight w:val="none"/>
        </w:rPr>
      </w:pPr>
      <w:r>
        <w:rPr>
          <w:rFonts w:hint="eastAsia" w:ascii="微软雅黑" w:hAnsi="微软雅黑" w:eastAsia="微软雅黑" w:cs="微软雅黑"/>
          <w:kern w:val="2"/>
          <w:sz w:val="21"/>
          <w:szCs w:val="21"/>
          <w:highlight w:val="none"/>
        </w:rPr>
        <w:t>（五）其他无法保证电子交易的公平、公正和安全的情况。</w:t>
      </w:r>
    </w:p>
    <w:p w14:paraId="6CC96438">
      <w:pPr>
        <w:pStyle w:val="48"/>
        <w:spacing w:beforeAutospacing="0" w:after="120" w:afterAutospacing="0"/>
        <w:ind w:firstLine="420"/>
        <w:rPr>
          <w:rFonts w:hint="eastAsia" w:ascii="微软雅黑" w:hAnsi="微软雅黑" w:eastAsia="微软雅黑" w:cs="微软雅黑"/>
          <w:kern w:val="2"/>
          <w:sz w:val="21"/>
          <w:szCs w:val="21"/>
          <w:highlight w:val="none"/>
        </w:rPr>
      </w:pPr>
      <w:r>
        <w:rPr>
          <w:rFonts w:hint="eastAsia" w:ascii="微软雅黑" w:hAnsi="微软雅黑" w:eastAsia="微软雅黑" w:cs="微软雅黑"/>
          <w:kern w:val="2"/>
          <w:sz w:val="21"/>
          <w:szCs w:val="21"/>
          <w:highlight w:val="none"/>
        </w:rPr>
        <w:t>出现前款规定情形，不影响采购公平、公正性的，代理机构可以待上述情形消除后继续组织电子交易活动，也可以决定某些环节以纸质形式进行；影响或可能影响采购公平、公正性的，应当重新采购。</w:t>
      </w:r>
    </w:p>
    <w:p w14:paraId="0516A8E4">
      <w:pPr>
        <w:pStyle w:val="48"/>
        <w:numPr>
          <w:ilvl w:val="0"/>
          <w:numId w:val="12"/>
        </w:numPr>
        <w:spacing w:beforeAutospacing="0" w:after="120" w:afterAutospacing="0"/>
        <w:ind w:firstLineChars="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shd w:val="clear" w:color="auto" w:fill="FFFFFF"/>
        </w:rPr>
        <w:t>评审中需要供应商对响应文件作出澄清、说明或者补正的，评审小组和供应商应当通过电子交易平台交换数据电文。供应商需在半小时内提交澄清说明或补正，供应商已经明确表示澄清说明或补正完毕的除外。</w:t>
      </w:r>
    </w:p>
    <w:p w14:paraId="61A28C4D">
      <w:pPr>
        <w:ind w:left="238" w:firstLine="420"/>
        <w:jc w:val="center"/>
        <w:rPr>
          <w:rFonts w:hint="eastAsia" w:ascii="微软雅黑" w:hAnsi="微软雅黑" w:eastAsia="微软雅黑" w:cs="微软雅黑"/>
          <w:b/>
          <w:szCs w:val="21"/>
          <w:highlight w:val="none"/>
        </w:rPr>
        <w:sectPr>
          <w:pgSz w:w="11906" w:h="16838"/>
          <w:pgMar w:top="1474" w:right="1797" w:bottom="1247" w:left="1797" w:header="851" w:footer="851" w:gutter="0"/>
          <w:pgBorders>
            <w:top w:val="none" w:sz="0" w:space="0"/>
            <w:left w:val="none" w:sz="0" w:space="0"/>
            <w:bottom w:val="none" w:sz="0" w:space="0"/>
            <w:right w:val="none" w:sz="0" w:space="0"/>
          </w:pgBorders>
          <w:cols w:space="720" w:num="1"/>
          <w:docGrid w:linePitch="312" w:charSpace="0"/>
        </w:sectPr>
      </w:pPr>
    </w:p>
    <w:bookmarkEnd w:id="33"/>
    <w:bookmarkEnd w:id="34"/>
    <w:tbl>
      <w:tblPr>
        <w:tblStyle w:val="53"/>
        <w:tblW w:w="8908"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2815"/>
        <w:gridCol w:w="5464"/>
      </w:tblGrid>
      <w:tr w14:paraId="2FDB8D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tcPr>
          <w:p w14:paraId="7FE81B63">
            <w:pPr>
              <w:snapToGrid w:val="0"/>
              <w:ind w:firstLine="0" w:firstLineChars="0"/>
              <w:jc w:val="center"/>
              <w:rPr>
                <w:rFonts w:hint="eastAsia" w:ascii="微软雅黑" w:hAnsi="微软雅黑" w:eastAsia="微软雅黑" w:cs="微软雅黑"/>
                <w:b/>
                <w:szCs w:val="21"/>
                <w:highlight w:val="none"/>
              </w:rPr>
            </w:pPr>
          </w:p>
        </w:tc>
        <w:tc>
          <w:tcPr>
            <w:tcW w:w="2815" w:type="dxa"/>
            <w:tcBorders>
              <w:tl2br w:val="nil"/>
              <w:tr2bl w:val="nil"/>
            </w:tcBorders>
            <w:vAlign w:val="center"/>
          </w:tcPr>
          <w:p w14:paraId="066F8FBE">
            <w:pPr>
              <w:snapToGrid w:val="0"/>
              <w:ind w:firstLine="0" w:firstLineChars="0"/>
              <w:jc w:val="center"/>
              <w:rPr>
                <w:rFonts w:hint="eastAsia" w:ascii="微软雅黑" w:hAnsi="微软雅黑" w:eastAsia="微软雅黑" w:cs="微软雅黑"/>
                <w:b/>
                <w:szCs w:val="21"/>
                <w:highlight w:val="none"/>
              </w:rPr>
            </w:pPr>
          </w:p>
        </w:tc>
        <w:tc>
          <w:tcPr>
            <w:tcW w:w="5464" w:type="dxa"/>
            <w:tcBorders>
              <w:tl2br w:val="nil"/>
              <w:tr2bl w:val="nil"/>
            </w:tcBorders>
            <w:vAlign w:val="center"/>
          </w:tcPr>
          <w:p w14:paraId="00EA195C">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前附表</w:t>
            </w:r>
          </w:p>
        </w:tc>
      </w:tr>
      <w:tr w14:paraId="7CB42E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tcPr>
          <w:p w14:paraId="14DADD58">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序号</w:t>
            </w:r>
          </w:p>
        </w:tc>
        <w:tc>
          <w:tcPr>
            <w:tcW w:w="2815" w:type="dxa"/>
            <w:tcBorders>
              <w:tl2br w:val="nil"/>
              <w:tr2bl w:val="nil"/>
            </w:tcBorders>
            <w:vAlign w:val="center"/>
          </w:tcPr>
          <w:p w14:paraId="2B6A33FA">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事项</w:t>
            </w:r>
          </w:p>
        </w:tc>
        <w:tc>
          <w:tcPr>
            <w:tcW w:w="5464" w:type="dxa"/>
            <w:tcBorders>
              <w:tl2br w:val="nil"/>
              <w:tr2bl w:val="nil"/>
            </w:tcBorders>
            <w:vAlign w:val="center"/>
          </w:tcPr>
          <w:p w14:paraId="2458C617">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本项目的特别规定</w:t>
            </w:r>
          </w:p>
        </w:tc>
      </w:tr>
      <w:tr w14:paraId="13970D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14:paraId="2764A635">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1</w:t>
            </w:r>
          </w:p>
        </w:tc>
        <w:tc>
          <w:tcPr>
            <w:tcW w:w="2815" w:type="dxa"/>
            <w:tcBorders>
              <w:tl2br w:val="nil"/>
              <w:tr2bl w:val="nil"/>
            </w:tcBorders>
            <w:vAlign w:val="center"/>
          </w:tcPr>
          <w:p w14:paraId="5B490277">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项目名称</w:t>
            </w:r>
          </w:p>
        </w:tc>
        <w:tc>
          <w:tcPr>
            <w:tcW w:w="5464" w:type="dxa"/>
            <w:tcBorders>
              <w:tl2br w:val="nil"/>
              <w:tr2bl w:val="nil"/>
            </w:tcBorders>
            <w:vAlign w:val="center"/>
          </w:tcPr>
          <w:p w14:paraId="1AF06673">
            <w:pPr>
              <w:snapToGrid w:val="0"/>
              <w:ind w:firstLine="0" w:firstLineChars="0"/>
              <w:jc w:val="center"/>
              <w:rPr>
                <w:rFonts w:hint="eastAsia" w:ascii="微软雅黑" w:hAnsi="微软雅黑" w:eastAsia="微软雅黑" w:cs="微软雅黑"/>
                <w:b/>
                <w:szCs w:val="21"/>
                <w:highlight w:val="none"/>
                <w:lang w:eastAsia="zh-CN"/>
              </w:rPr>
            </w:pPr>
            <w:r>
              <w:rPr>
                <w:rFonts w:hint="eastAsia" w:ascii="微软雅黑" w:hAnsi="微软雅黑" w:cs="微软雅黑"/>
                <w:szCs w:val="21"/>
                <w:highlight w:val="none"/>
                <w:lang w:eastAsia="zh-CN"/>
              </w:rPr>
              <w:t>嘉兴市秀洲区新塍镇中学2025年暑期疗休养服务项目</w:t>
            </w:r>
          </w:p>
        </w:tc>
      </w:tr>
      <w:tr w14:paraId="71574C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14:paraId="24F6DBD6">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2</w:t>
            </w:r>
          </w:p>
        </w:tc>
        <w:tc>
          <w:tcPr>
            <w:tcW w:w="2815" w:type="dxa"/>
            <w:tcBorders>
              <w:tl2br w:val="nil"/>
              <w:tr2bl w:val="nil"/>
            </w:tcBorders>
            <w:vAlign w:val="center"/>
          </w:tcPr>
          <w:p w14:paraId="2D5C61DB">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采购内容</w:t>
            </w:r>
          </w:p>
        </w:tc>
        <w:tc>
          <w:tcPr>
            <w:tcW w:w="5464" w:type="dxa"/>
            <w:tcBorders>
              <w:tl2br w:val="nil"/>
              <w:tr2bl w:val="nil"/>
            </w:tcBorders>
            <w:vAlign w:val="center"/>
          </w:tcPr>
          <w:p w14:paraId="4C22E27A">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详见第二章</w:t>
            </w:r>
          </w:p>
        </w:tc>
      </w:tr>
      <w:tr w14:paraId="083DEE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713" w:hRule="atLeast"/>
          <w:tblHeader/>
        </w:trPr>
        <w:tc>
          <w:tcPr>
            <w:tcW w:w="629" w:type="dxa"/>
            <w:tcBorders>
              <w:tl2br w:val="nil"/>
              <w:tr2bl w:val="nil"/>
            </w:tcBorders>
            <w:vAlign w:val="center"/>
          </w:tcPr>
          <w:p w14:paraId="3D2FA599">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3</w:t>
            </w:r>
          </w:p>
        </w:tc>
        <w:tc>
          <w:tcPr>
            <w:tcW w:w="2815" w:type="dxa"/>
            <w:tcBorders>
              <w:tl2br w:val="nil"/>
              <w:tr2bl w:val="nil"/>
            </w:tcBorders>
            <w:vAlign w:val="center"/>
          </w:tcPr>
          <w:p w14:paraId="67F0B5B9">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报价要求</w:t>
            </w:r>
          </w:p>
        </w:tc>
        <w:tc>
          <w:tcPr>
            <w:tcW w:w="5464" w:type="dxa"/>
            <w:tcBorders>
              <w:tl2br w:val="nil"/>
              <w:tr2bl w:val="nil"/>
            </w:tcBorders>
            <w:vAlign w:val="center"/>
          </w:tcPr>
          <w:p w14:paraId="18785D91">
            <w:pPr>
              <w:ind w:firstLine="0" w:firstLineChars="0"/>
              <w:rPr>
                <w:rFonts w:hint="eastAsia" w:ascii="微软雅黑" w:hAnsi="微软雅黑" w:eastAsia="微软雅黑" w:cs="微软雅黑"/>
                <w:szCs w:val="21"/>
                <w:highlight w:val="none"/>
                <w:lang w:val="zh-CN"/>
              </w:rPr>
            </w:pPr>
            <w:r>
              <w:rPr>
                <w:rFonts w:hint="eastAsia" w:ascii="微软雅黑" w:hAnsi="微软雅黑" w:eastAsia="微软雅黑" w:cs="微软雅黑"/>
                <w:szCs w:val="21"/>
                <w:highlight w:val="none"/>
                <w:lang w:val="zh-CN"/>
              </w:rPr>
              <w:t>有关本项目实施所需的所有费用（含税费）均计入报价。开标一览表（报价表）是报价的唯一载体。响应文件中价格全部采用人民币报价。磋商文件未列明，而投标供应商认为必需的费用也需列入报价。</w:t>
            </w:r>
          </w:p>
          <w:p w14:paraId="5CAA319B">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b/>
                <w:kern w:val="0"/>
                <w:szCs w:val="21"/>
                <w:highlight w:val="none"/>
                <w:lang w:val="zh-CN"/>
              </w:rPr>
              <w:t>提醒：考核</w:t>
            </w:r>
            <w:r>
              <w:rPr>
                <w:rFonts w:hint="eastAsia" w:ascii="微软雅黑" w:hAnsi="微软雅黑" w:eastAsia="微软雅黑" w:cs="微软雅黑"/>
                <w:b/>
                <w:kern w:val="0"/>
                <w:szCs w:val="21"/>
                <w:highlight w:val="none"/>
              </w:rPr>
              <w:t>所产生的合理费</w:t>
            </w:r>
            <w:r>
              <w:rPr>
                <w:rFonts w:hint="eastAsia" w:ascii="微软雅黑" w:hAnsi="微软雅黑" w:eastAsia="微软雅黑" w:cs="微软雅黑"/>
                <w:b/>
                <w:kern w:val="0"/>
                <w:szCs w:val="21"/>
                <w:highlight w:val="none"/>
                <w:lang w:val="zh-CN"/>
              </w:rPr>
              <w:t>用由采购人承担，不包含在投标总价中，</w:t>
            </w:r>
            <w:r>
              <w:rPr>
                <w:rFonts w:hint="eastAsia" w:ascii="微软雅黑" w:hAnsi="微软雅黑" w:eastAsia="微软雅黑" w:cs="微软雅黑"/>
                <w:b/>
                <w:kern w:val="0"/>
                <w:szCs w:val="21"/>
                <w:highlight w:val="none"/>
              </w:rPr>
              <w:t>若由供应商原因造成的考核不合格所产生的费用，由供应商承担</w:t>
            </w:r>
            <w:r>
              <w:rPr>
                <w:rFonts w:hint="eastAsia" w:ascii="微软雅黑" w:hAnsi="微软雅黑" w:eastAsia="微软雅黑" w:cs="微软雅黑"/>
                <w:b/>
                <w:kern w:val="0"/>
                <w:szCs w:val="21"/>
                <w:highlight w:val="none"/>
                <w:lang w:val="zh-CN"/>
              </w:rPr>
              <w:t>。</w:t>
            </w:r>
          </w:p>
        </w:tc>
      </w:tr>
      <w:tr w14:paraId="1D6451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756" w:hRule="atLeast"/>
          <w:tblHeader/>
        </w:trPr>
        <w:tc>
          <w:tcPr>
            <w:tcW w:w="629" w:type="dxa"/>
            <w:tcBorders>
              <w:tl2br w:val="nil"/>
              <w:tr2bl w:val="nil"/>
            </w:tcBorders>
            <w:vAlign w:val="center"/>
          </w:tcPr>
          <w:p w14:paraId="4AF00996">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4</w:t>
            </w:r>
          </w:p>
        </w:tc>
        <w:tc>
          <w:tcPr>
            <w:tcW w:w="2815" w:type="dxa"/>
            <w:tcBorders>
              <w:tl2br w:val="nil"/>
              <w:tr2bl w:val="nil"/>
            </w:tcBorders>
            <w:vAlign w:val="center"/>
          </w:tcPr>
          <w:p w14:paraId="75AC985B">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中小企业预留份额情况</w:t>
            </w:r>
          </w:p>
        </w:tc>
        <w:tc>
          <w:tcPr>
            <w:tcW w:w="5464" w:type="dxa"/>
            <w:tcBorders>
              <w:tl2br w:val="nil"/>
              <w:tr2bl w:val="nil"/>
            </w:tcBorders>
            <w:vAlign w:val="center"/>
          </w:tcPr>
          <w:p w14:paraId="795DC53B">
            <w:pPr>
              <w:ind w:firstLine="0" w:firstLineChars="0"/>
              <w:rPr>
                <w:rFonts w:hint="eastAsia" w:ascii="微软雅黑" w:hAnsi="微软雅黑" w:eastAsia="微软雅黑" w:cs="微软雅黑"/>
                <w:szCs w:val="21"/>
                <w:highlight w:val="none"/>
                <w:lang w:val="zh-CN"/>
              </w:rPr>
            </w:pPr>
            <w:r>
              <w:rPr>
                <w:rFonts w:hint="eastAsia" w:ascii="微软雅黑" w:hAnsi="微软雅黑" w:eastAsia="微软雅黑" w:cs="微软雅黑"/>
                <w:szCs w:val="21"/>
                <w:highlight w:val="none"/>
                <w:lang w:val="zh-CN"/>
              </w:rPr>
              <w:t>根据《政府采购促进中小企业发展管理办法》财库〔2020〕46号文件的规定，本项目</w:t>
            </w:r>
            <w:r>
              <w:rPr>
                <w:rFonts w:hint="eastAsia" w:ascii="微软雅黑" w:hAnsi="微软雅黑" w:eastAsia="微软雅黑" w:cs="微软雅黑"/>
                <w:szCs w:val="21"/>
                <w:highlight w:val="none"/>
                <w:u w:val="single"/>
                <w:lang w:val="zh-CN"/>
              </w:rPr>
              <w:t>属于</w:t>
            </w:r>
            <w:r>
              <w:rPr>
                <w:rFonts w:hint="eastAsia" w:ascii="微软雅黑" w:hAnsi="微软雅黑" w:eastAsia="微软雅黑" w:cs="微软雅黑"/>
                <w:szCs w:val="21"/>
                <w:highlight w:val="none"/>
                <w:lang w:val="zh-CN"/>
              </w:rPr>
              <w:t>预留份额专门面向中小企业采购的项目。</w:t>
            </w:r>
          </w:p>
        </w:tc>
      </w:tr>
      <w:tr w14:paraId="154B77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011" w:hRule="atLeast"/>
          <w:tblHeader/>
        </w:trPr>
        <w:tc>
          <w:tcPr>
            <w:tcW w:w="629" w:type="dxa"/>
            <w:tcBorders>
              <w:tl2br w:val="nil"/>
              <w:tr2bl w:val="nil"/>
            </w:tcBorders>
            <w:vAlign w:val="center"/>
          </w:tcPr>
          <w:p w14:paraId="2C886F92">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5</w:t>
            </w:r>
          </w:p>
        </w:tc>
        <w:tc>
          <w:tcPr>
            <w:tcW w:w="2815" w:type="dxa"/>
            <w:tcBorders>
              <w:tl2br w:val="nil"/>
              <w:tr2bl w:val="nil"/>
            </w:tcBorders>
            <w:vAlign w:val="center"/>
          </w:tcPr>
          <w:p w14:paraId="092D0A0F">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分包</w:t>
            </w:r>
          </w:p>
        </w:tc>
        <w:tc>
          <w:tcPr>
            <w:tcW w:w="5464" w:type="dxa"/>
            <w:tcBorders>
              <w:tl2br w:val="nil"/>
              <w:tr2bl w:val="nil"/>
            </w:tcBorders>
            <w:vAlign w:val="center"/>
          </w:tcPr>
          <w:p w14:paraId="1FE7A902">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kern w:val="0"/>
                <w:szCs w:val="21"/>
                <w:highlight w:val="none"/>
              </w:rPr>
              <w:sym w:font="Wingdings" w:char="00A8"/>
            </w:r>
            <w:r>
              <w:rPr>
                <w:rFonts w:hint="eastAsia" w:ascii="微软雅黑" w:hAnsi="微软雅黑" w:eastAsia="微软雅黑" w:cs="微软雅黑"/>
                <w:kern w:val="0"/>
                <w:szCs w:val="21"/>
                <w:highlight w:val="none"/>
              </w:rPr>
              <w:t xml:space="preserve"> </w:t>
            </w:r>
            <w:r>
              <w:rPr>
                <w:rFonts w:hint="eastAsia" w:ascii="微软雅黑" w:hAnsi="微软雅黑" w:eastAsia="微软雅黑" w:cs="微软雅黑"/>
                <w:szCs w:val="21"/>
                <w:highlight w:val="none"/>
                <w:lang w:val="zh-CN"/>
              </w:rPr>
              <w:t>A同意将非主体、非关键性的</w:t>
            </w:r>
            <w:r>
              <w:rPr>
                <w:rFonts w:hint="eastAsia" w:ascii="微软雅黑" w:hAnsi="微软雅黑" w:eastAsia="微软雅黑" w:cs="微软雅黑"/>
                <w:szCs w:val="21"/>
                <w:highlight w:val="none"/>
                <w:u w:val="single"/>
                <w:lang w:val="zh-CN"/>
              </w:rPr>
              <w:t xml:space="preserve">             </w:t>
            </w:r>
            <w:r>
              <w:rPr>
                <w:rFonts w:hint="eastAsia" w:ascii="微软雅黑" w:hAnsi="微软雅黑" w:eastAsia="微软雅黑" w:cs="微软雅黑"/>
                <w:szCs w:val="21"/>
                <w:highlight w:val="none"/>
                <w:lang w:val="zh-CN"/>
              </w:rPr>
              <w:t>工作分包。</w:t>
            </w:r>
            <w:r>
              <w:rPr>
                <w:rFonts w:hint="eastAsia" w:ascii="微软雅黑" w:hAnsi="微软雅黑" w:eastAsia="微软雅黑" w:cs="微软雅黑"/>
                <w:kern w:val="0"/>
                <w:szCs w:val="21"/>
                <w:highlight w:val="none"/>
              </w:rPr>
              <w:sym w:font="Wingdings" w:char="00FE"/>
            </w:r>
            <w:r>
              <w:rPr>
                <w:rFonts w:hint="eastAsia" w:ascii="微软雅黑" w:hAnsi="微软雅黑" w:eastAsia="微软雅黑" w:cs="微软雅黑"/>
                <w:kern w:val="0"/>
                <w:szCs w:val="21"/>
                <w:highlight w:val="none"/>
              </w:rPr>
              <w:t xml:space="preserve"> </w:t>
            </w:r>
            <w:r>
              <w:rPr>
                <w:rFonts w:hint="eastAsia" w:ascii="微软雅黑" w:hAnsi="微软雅黑" w:eastAsia="微软雅黑" w:cs="微软雅黑"/>
                <w:szCs w:val="21"/>
                <w:highlight w:val="none"/>
                <w:lang w:val="zh-CN"/>
              </w:rPr>
              <w:t>B不同意分包。</w:t>
            </w:r>
          </w:p>
        </w:tc>
      </w:tr>
      <w:tr w14:paraId="6ECD8F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7" w:hRule="atLeast"/>
          <w:tblHeader/>
        </w:trPr>
        <w:tc>
          <w:tcPr>
            <w:tcW w:w="629" w:type="dxa"/>
            <w:tcBorders>
              <w:tl2br w:val="nil"/>
              <w:tr2bl w:val="nil"/>
            </w:tcBorders>
            <w:vAlign w:val="center"/>
          </w:tcPr>
          <w:p w14:paraId="0B254EA8">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6</w:t>
            </w:r>
          </w:p>
        </w:tc>
        <w:tc>
          <w:tcPr>
            <w:tcW w:w="2815" w:type="dxa"/>
            <w:tcBorders>
              <w:tl2br w:val="nil"/>
              <w:tr2bl w:val="nil"/>
            </w:tcBorders>
            <w:vAlign w:val="center"/>
          </w:tcPr>
          <w:p w14:paraId="31474292">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开标前答疑会或现场踏勘</w:t>
            </w:r>
          </w:p>
        </w:tc>
        <w:tc>
          <w:tcPr>
            <w:tcW w:w="5464" w:type="dxa"/>
            <w:tcBorders>
              <w:tl2br w:val="nil"/>
              <w:tr2bl w:val="nil"/>
            </w:tcBorders>
            <w:vAlign w:val="center"/>
          </w:tcPr>
          <w:p w14:paraId="15D1B614">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kern w:val="0"/>
                <w:szCs w:val="21"/>
                <w:highlight w:val="none"/>
              </w:rPr>
              <w:sym w:font="Wingdings" w:char="00FE"/>
            </w:r>
            <w:r>
              <w:rPr>
                <w:rFonts w:hint="eastAsia" w:ascii="微软雅黑" w:hAnsi="微软雅黑" w:eastAsia="微软雅黑" w:cs="微软雅黑"/>
                <w:szCs w:val="21"/>
                <w:highlight w:val="none"/>
                <w:lang w:val="zh-CN"/>
              </w:rPr>
              <w:t>A不组织。</w:t>
            </w:r>
          </w:p>
          <w:p w14:paraId="2942EB58">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kern w:val="0"/>
                <w:szCs w:val="21"/>
                <w:highlight w:val="none"/>
              </w:rPr>
              <w:sym w:font="Wingdings" w:char="00A8"/>
            </w:r>
            <w:r>
              <w:rPr>
                <w:rFonts w:hint="eastAsia" w:ascii="微软雅黑" w:hAnsi="微软雅黑" w:eastAsia="微软雅黑" w:cs="微软雅黑"/>
                <w:szCs w:val="21"/>
                <w:highlight w:val="none"/>
                <w:lang w:val="zh-CN"/>
              </w:rPr>
              <w:t>B组织，时间：</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w:t>
            </w:r>
            <w:r>
              <w:rPr>
                <w:rFonts w:hint="eastAsia" w:ascii="微软雅黑" w:hAnsi="微软雅黑" w:eastAsia="微软雅黑" w:cs="微软雅黑"/>
                <w:szCs w:val="21"/>
                <w:highlight w:val="none"/>
                <w:lang w:val="zh-CN"/>
              </w:rPr>
              <w:t>地点：</w:t>
            </w:r>
            <w:r>
              <w:rPr>
                <w:rFonts w:hint="eastAsia" w:ascii="微软雅黑" w:hAnsi="微软雅黑" w:eastAsia="微软雅黑" w:cs="微软雅黑"/>
                <w:szCs w:val="21"/>
                <w:highlight w:val="none"/>
                <w:u w:val="single"/>
              </w:rPr>
              <w:t>嘉兴市**区**路**号**室</w:t>
            </w:r>
            <w:r>
              <w:rPr>
                <w:rFonts w:hint="eastAsia" w:ascii="微软雅黑" w:hAnsi="微软雅黑" w:eastAsia="微软雅黑" w:cs="微软雅黑"/>
                <w:szCs w:val="21"/>
                <w:highlight w:val="none"/>
                <w:lang w:val="zh-CN"/>
              </w:rPr>
              <w:t>，联系人：</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w:t>
            </w:r>
            <w:r>
              <w:rPr>
                <w:rFonts w:hint="eastAsia" w:ascii="微软雅黑" w:hAnsi="微软雅黑" w:eastAsia="微软雅黑" w:cs="微软雅黑"/>
                <w:szCs w:val="21"/>
                <w:highlight w:val="none"/>
                <w:lang w:val="zh-CN"/>
              </w:rPr>
              <w:t>联系方式：</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w:t>
            </w:r>
          </w:p>
          <w:p w14:paraId="074B4CCA">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zh-CN"/>
              </w:rPr>
              <w:t>本项目须进行现场踏勘（磋商文件中不能详细表述的不可预见费用、招标需求等，投标供应商需通过现场踏勘后考虑在最终报价内，否则后果由中标供应商自负）；</w:t>
            </w:r>
          </w:p>
        </w:tc>
      </w:tr>
      <w:tr w14:paraId="73B6AB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7" w:hRule="atLeast"/>
          <w:tblHeader/>
        </w:trPr>
        <w:tc>
          <w:tcPr>
            <w:tcW w:w="629" w:type="dxa"/>
            <w:tcBorders>
              <w:tl2br w:val="nil"/>
              <w:tr2bl w:val="nil"/>
            </w:tcBorders>
            <w:vAlign w:val="center"/>
          </w:tcPr>
          <w:p w14:paraId="5EFCF74B">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7</w:t>
            </w:r>
          </w:p>
        </w:tc>
        <w:tc>
          <w:tcPr>
            <w:tcW w:w="2815" w:type="dxa"/>
            <w:tcBorders>
              <w:tl2br w:val="nil"/>
              <w:tr2bl w:val="nil"/>
            </w:tcBorders>
            <w:vAlign w:val="center"/>
          </w:tcPr>
          <w:p w14:paraId="29A7D3E3">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响应文件</w:t>
            </w:r>
            <w:r>
              <w:rPr>
                <w:rFonts w:hint="eastAsia" w:ascii="微软雅黑" w:hAnsi="微软雅黑" w:eastAsia="微软雅黑" w:cs="微软雅黑"/>
                <w:b/>
                <w:szCs w:val="21"/>
                <w:highlight w:val="none"/>
                <w:lang w:val="zh-CN"/>
              </w:rPr>
              <w:t>组成</w:t>
            </w:r>
          </w:p>
        </w:tc>
        <w:tc>
          <w:tcPr>
            <w:tcW w:w="5464" w:type="dxa"/>
            <w:tcBorders>
              <w:tl2br w:val="nil"/>
              <w:tr2bl w:val="nil"/>
            </w:tcBorders>
            <w:vAlign w:val="center"/>
          </w:tcPr>
          <w:p w14:paraId="26786490">
            <w:pPr>
              <w:snapToGrid w:val="0"/>
              <w:ind w:firstLine="0" w:firstLineChars="0"/>
              <w:rPr>
                <w:rFonts w:hint="eastAsia" w:ascii="微软雅黑" w:hAnsi="微软雅黑" w:eastAsia="微软雅黑" w:cs="微软雅黑"/>
                <w:szCs w:val="21"/>
                <w:highlight w:val="none"/>
                <w:lang w:val="zh-CN"/>
              </w:rPr>
            </w:pPr>
            <w:r>
              <w:rPr>
                <w:rFonts w:hint="eastAsia" w:ascii="微软雅黑" w:hAnsi="微软雅黑" w:eastAsia="微软雅黑" w:cs="微软雅黑"/>
                <w:szCs w:val="21"/>
                <w:highlight w:val="none"/>
                <w:lang w:val="zh-CN"/>
              </w:rPr>
              <w:t>电子</w:t>
            </w:r>
            <w:r>
              <w:rPr>
                <w:rFonts w:hint="eastAsia" w:ascii="微软雅黑" w:hAnsi="微软雅黑" w:eastAsia="微软雅黑" w:cs="微软雅黑"/>
                <w:szCs w:val="21"/>
                <w:highlight w:val="none"/>
              </w:rPr>
              <w:t>响应文件</w:t>
            </w:r>
            <w:r>
              <w:rPr>
                <w:rFonts w:hint="eastAsia" w:ascii="微软雅黑" w:hAnsi="微软雅黑" w:eastAsia="微软雅黑" w:cs="微软雅黑"/>
                <w:szCs w:val="21"/>
                <w:highlight w:val="none"/>
                <w:lang w:val="zh-CN"/>
              </w:rPr>
              <w:t>和备份</w:t>
            </w:r>
            <w:r>
              <w:rPr>
                <w:rFonts w:hint="eastAsia" w:ascii="微软雅黑" w:hAnsi="微软雅黑" w:eastAsia="微软雅黑" w:cs="微软雅黑"/>
                <w:szCs w:val="21"/>
                <w:highlight w:val="none"/>
              </w:rPr>
              <w:t>响应文件</w:t>
            </w:r>
            <w:r>
              <w:rPr>
                <w:rFonts w:hint="eastAsia" w:ascii="微软雅黑" w:hAnsi="微软雅黑" w:eastAsia="微软雅黑" w:cs="微软雅黑"/>
                <w:szCs w:val="21"/>
                <w:highlight w:val="none"/>
                <w:lang w:val="zh-CN"/>
              </w:rPr>
              <w:t>均由</w:t>
            </w:r>
            <w:r>
              <w:rPr>
                <w:rFonts w:hint="eastAsia" w:ascii="微软雅黑" w:hAnsi="微软雅黑" w:eastAsia="微软雅黑" w:cs="微软雅黑"/>
                <w:szCs w:val="21"/>
                <w:highlight w:val="none"/>
              </w:rPr>
              <w:t>资格</w:t>
            </w:r>
            <w:r>
              <w:rPr>
                <w:rFonts w:hint="eastAsia" w:ascii="微软雅黑" w:hAnsi="微软雅黑" w:eastAsia="微软雅黑" w:cs="微软雅黑"/>
                <w:szCs w:val="21"/>
                <w:highlight w:val="none"/>
                <w:lang w:val="zh-CN"/>
              </w:rPr>
              <w:t>文件、</w:t>
            </w:r>
            <w:r>
              <w:rPr>
                <w:rFonts w:hint="eastAsia" w:ascii="微软雅黑" w:hAnsi="微软雅黑" w:eastAsia="微软雅黑" w:cs="微软雅黑"/>
                <w:szCs w:val="21"/>
                <w:highlight w:val="none"/>
              </w:rPr>
              <w:t>商务</w:t>
            </w:r>
            <w:r>
              <w:rPr>
                <w:rFonts w:hint="eastAsia" w:ascii="微软雅黑" w:hAnsi="微软雅黑" w:eastAsia="微软雅黑" w:cs="微软雅黑"/>
                <w:szCs w:val="21"/>
                <w:highlight w:val="none"/>
                <w:lang w:val="zh-CN"/>
              </w:rPr>
              <w:t>技术文件及投标报价文件</w:t>
            </w:r>
            <w:r>
              <w:rPr>
                <w:rFonts w:hint="eastAsia" w:ascii="微软雅黑" w:hAnsi="微软雅黑" w:eastAsia="微软雅黑" w:cs="微软雅黑"/>
                <w:szCs w:val="21"/>
                <w:highlight w:val="none"/>
              </w:rPr>
              <w:t>三</w:t>
            </w:r>
            <w:r>
              <w:rPr>
                <w:rFonts w:hint="eastAsia" w:ascii="微软雅黑" w:hAnsi="微软雅黑" w:eastAsia="微软雅黑" w:cs="微软雅黑"/>
                <w:szCs w:val="21"/>
                <w:highlight w:val="none"/>
                <w:lang w:val="zh-CN"/>
              </w:rPr>
              <w:t>部分组成。</w:t>
            </w:r>
          </w:p>
        </w:tc>
      </w:tr>
      <w:tr w14:paraId="3633FF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7" w:hRule="atLeast"/>
          <w:tblHeader/>
        </w:trPr>
        <w:tc>
          <w:tcPr>
            <w:tcW w:w="629" w:type="dxa"/>
            <w:tcBorders>
              <w:tl2br w:val="nil"/>
              <w:tr2bl w:val="nil"/>
            </w:tcBorders>
            <w:vAlign w:val="center"/>
          </w:tcPr>
          <w:p w14:paraId="41DF0AE5">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8</w:t>
            </w:r>
          </w:p>
        </w:tc>
        <w:tc>
          <w:tcPr>
            <w:tcW w:w="2815" w:type="dxa"/>
            <w:tcBorders>
              <w:tl2br w:val="nil"/>
              <w:tr2bl w:val="nil"/>
            </w:tcBorders>
            <w:vAlign w:val="center"/>
          </w:tcPr>
          <w:p w14:paraId="24B1DD84">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lang w:val="zh-CN"/>
              </w:rPr>
              <w:t>开标时间及地点</w:t>
            </w:r>
          </w:p>
        </w:tc>
        <w:tc>
          <w:tcPr>
            <w:tcW w:w="5464" w:type="dxa"/>
            <w:tcBorders>
              <w:tl2br w:val="nil"/>
              <w:tr2bl w:val="nil"/>
            </w:tcBorders>
            <w:vAlign w:val="center"/>
          </w:tcPr>
          <w:p w14:paraId="15B561F6">
            <w:pPr>
              <w:snapToGrid w:val="0"/>
              <w:ind w:firstLine="0" w:firstLineChars="0"/>
              <w:rPr>
                <w:rFonts w:hint="eastAsia" w:ascii="微软雅黑" w:hAnsi="微软雅黑" w:cs="微软雅黑"/>
                <w:sz w:val="21"/>
                <w:szCs w:val="21"/>
                <w:highlight w:val="none"/>
                <w:lang w:val="en-US" w:eastAsia="zh-CN"/>
              </w:rPr>
            </w:pPr>
            <w:r>
              <w:rPr>
                <w:rFonts w:hint="eastAsia" w:ascii="微软雅黑" w:hAnsi="微软雅黑" w:eastAsia="微软雅黑" w:cs="微软雅黑"/>
                <w:szCs w:val="21"/>
                <w:highlight w:val="none"/>
              </w:rPr>
              <w:t>时间：</w:t>
            </w:r>
            <w:r>
              <w:rPr>
                <w:rFonts w:hint="eastAsia" w:ascii="微软雅黑" w:hAnsi="微软雅黑" w:eastAsia="微软雅黑" w:cs="微软雅黑"/>
                <w:sz w:val="21"/>
                <w:szCs w:val="21"/>
                <w:highlight w:val="none"/>
              </w:rPr>
              <w:t> 2025年</w:t>
            </w:r>
            <w:r>
              <w:rPr>
                <w:rFonts w:hint="eastAsia" w:ascii="微软雅黑" w:hAnsi="微软雅黑" w:cs="微软雅黑"/>
                <w:sz w:val="21"/>
                <w:szCs w:val="21"/>
                <w:highlight w:val="none"/>
                <w:lang w:val="en-US" w:eastAsia="zh-CN"/>
              </w:rPr>
              <w:t>07</w:t>
            </w:r>
            <w:r>
              <w:rPr>
                <w:rFonts w:hint="eastAsia" w:ascii="微软雅黑" w:hAnsi="微软雅黑" w:eastAsia="微软雅黑" w:cs="微软雅黑"/>
                <w:sz w:val="21"/>
                <w:szCs w:val="21"/>
                <w:highlight w:val="none"/>
              </w:rPr>
              <w:t>月</w:t>
            </w:r>
            <w:r>
              <w:rPr>
                <w:rFonts w:hint="eastAsia" w:ascii="微软雅黑" w:hAnsi="微软雅黑" w:cs="微软雅黑"/>
                <w:sz w:val="21"/>
                <w:szCs w:val="21"/>
                <w:highlight w:val="none"/>
                <w:lang w:val="en-US" w:eastAsia="zh-CN"/>
              </w:rPr>
              <w:t>03</w:t>
            </w:r>
            <w:r>
              <w:rPr>
                <w:rFonts w:hint="eastAsia" w:ascii="微软雅黑" w:hAnsi="微软雅黑" w:eastAsia="微软雅黑" w:cs="微软雅黑"/>
                <w:sz w:val="21"/>
                <w:szCs w:val="21"/>
                <w:highlight w:val="none"/>
              </w:rPr>
              <w:t>日</w:t>
            </w:r>
            <w:r>
              <w:rPr>
                <w:rFonts w:hint="eastAsia" w:ascii="微软雅黑" w:hAnsi="微软雅黑" w:cs="微软雅黑"/>
                <w:sz w:val="21"/>
                <w:szCs w:val="21"/>
                <w:highlight w:val="none"/>
                <w:lang w:val="en-US" w:eastAsia="zh-CN"/>
              </w:rPr>
              <w:t>08</w:t>
            </w:r>
            <w:bookmarkStart w:id="353" w:name="_GoBack"/>
            <w:bookmarkEnd w:id="353"/>
            <w:r>
              <w:rPr>
                <w:rFonts w:hint="eastAsia" w:ascii="微软雅黑" w:hAnsi="微软雅黑" w:eastAsia="微软雅黑" w:cs="微软雅黑"/>
                <w:sz w:val="21"/>
                <w:szCs w:val="21"/>
                <w:highlight w:val="none"/>
              </w:rPr>
              <w:t>：</w:t>
            </w:r>
            <w:r>
              <w:rPr>
                <w:rFonts w:hint="eastAsia" w:ascii="微软雅黑" w:hAnsi="微软雅黑" w:cs="微软雅黑"/>
                <w:sz w:val="21"/>
                <w:szCs w:val="21"/>
                <w:highlight w:val="none"/>
                <w:lang w:val="en-US" w:eastAsia="zh-CN"/>
              </w:rPr>
              <w:t xml:space="preserve">30   </w:t>
            </w:r>
          </w:p>
          <w:p w14:paraId="4F48701A">
            <w:pPr>
              <w:snapToGrid w:val="0"/>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地点：政采云平台</w:t>
            </w:r>
          </w:p>
          <w:p w14:paraId="2901695E">
            <w:pPr>
              <w:snapToGrid w:val="0"/>
              <w:ind w:firstLine="0" w:firstLineChars="0"/>
              <w:rPr>
                <w:rFonts w:hint="eastAsia" w:ascii="微软雅黑" w:hAnsi="微软雅黑" w:eastAsia="微软雅黑" w:cs="微软雅黑"/>
                <w:szCs w:val="21"/>
                <w:highlight w:val="none"/>
                <w:lang w:val="zh-CN"/>
              </w:rPr>
            </w:pPr>
            <w:r>
              <w:rPr>
                <w:rFonts w:hint="eastAsia" w:ascii="微软雅黑" w:hAnsi="微软雅黑" w:eastAsia="微软雅黑" w:cs="微软雅黑"/>
                <w:b/>
                <w:bCs/>
                <w:szCs w:val="21"/>
                <w:highlight w:val="none"/>
                <w:u w:val="single"/>
                <w:lang w:val="zh-CN"/>
              </w:rPr>
              <w:t>供应商无需到开标现场，但须准时在线参加，直至评审结束。</w:t>
            </w:r>
          </w:p>
        </w:tc>
      </w:tr>
      <w:tr w14:paraId="708D6F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14:paraId="03DA24D5">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9</w:t>
            </w:r>
          </w:p>
        </w:tc>
        <w:tc>
          <w:tcPr>
            <w:tcW w:w="2815" w:type="dxa"/>
            <w:tcBorders>
              <w:tl2br w:val="nil"/>
              <w:tr2bl w:val="nil"/>
            </w:tcBorders>
            <w:vAlign w:val="center"/>
          </w:tcPr>
          <w:p w14:paraId="62C3B001">
            <w:pPr>
              <w:snapToGrid w:val="0"/>
              <w:ind w:firstLine="0" w:firstLineChars="0"/>
              <w:jc w:val="center"/>
              <w:rPr>
                <w:rFonts w:hint="eastAsia" w:ascii="微软雅黑" w:hAnsi="微软雅黑" w:eastAsia="微软雅黑" w:cs="微软雅黑"/>
                <w:bCs/>
                <w:szCs w:val="21"/>
                <w:highlight w:val="none"/>
              </w:rPr>
            </w:pPr>
            <w:r>
              <w:rPr>
                <w:rFonts w:hint="eastAsia" w:ascii="微软雅黑" w:hAnsi="微软雅黑" w:eastAsia="微软雅黑" w:cs="微软雅黑"/>
                <w:b/>
                <w:szCs w:val="21"/>
                <w:highlight w:val="none"/>
              </w:rPr>
              <w:t>方案讲解演示</w:t>
            </w:r>
          </w:p>
        </w:tc>
        <w:tc>
          <w:tcPr>
            <w:tcW w:w="5464" w:type="dxa"/>
            <w:tcBorders>
              <w:tl2br w:val="nil"/>
              <w:tr2bl w:val="nil"/>
            </w:tcBorders>
            <w:vAlign w:val="center"/>
          </w:tcPr>
          <w:p w14:paraId="08441226">
            <w:pPr>
              <w:snapToGrid w:val="0"/>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sym w:font="Wingdings" w:char="00FE"/>
            </w:r>
            <w:r>
              <w:rPr>
                <w:rFonts w:hint="eastAsia" w:ascii="微软雅黑" w:hAnsi="微软雅黑" w:eastAsia="微软雅黑" w:cs="微软雅黑"/>
                <w:szCs w:val="21"/>
                <w:highlight w:val="none"/>
                <w:lang w:val="zh-CN"/>
              </w:rPr>
              <w:t>不组织。</w:t>
            </w:r>
          </w:p>
          <w:p w14:paraId="3678F1FB">
            <w:pPr>
              <w:ind w:firstLine="0" w:firstLineChars="0"/>
              <w:rPr>
                <w:rFonts w:hint="eastAsia" w:ascii="微软雅黑" w:hAnsi="微软雅黑" w:eastAsia="微软雅黑" w:cs="微软雅黑"/>
                <w:szCs w:val="21"/>
                <w:highlight w:val="none"/>
                <w:lang w:val="zh-CN"/>
              </w:rPr>
            </w:pPr>
            <w:r>
              <w:rPr>
                <w:rFonts w:hint="eastAsia" w:ascii="微软雅黑" w:hAnsi="微软雅黑" w:eastAsia="微软雅黑" w:cs="微软雅黑"/>
                <w:kern w:val="0"/>
                <w:szCs w:val="21"/>
                <w:highlight w:val="none"/>
              </w:rPr>
              <w:sym w:font="Wingdings" w:char="00A8"/>
            </w:r>
            <w:r>
              <w:rPr>
                <w:rFonts w:hint="eastAsia" w:ascii="微软雅黑" w:hAnsi="微软雅黑" w:eastAsia="微软雅黑" w:cs="微软雅黑"/>
                <w:szCs w:val="21"/>
                <w:highlight w:val="none"/>
                <w:lang w:val="zh-CN"/>
              </w:rPr>
              <w:t>B组织。</w:t>
            </w:r>
          </w:p>
          <w:p w14:paraId="58E7EA2C">
            <w:pPr>
              <w:ind w:firstLine="0" w:firstLineChars="0"/>
              <w:rPr>
                <w:rFonts w:hint="eastAsia" w:ascii="微软雅黑" w:hAnsi="微软雅黑" w:eastAsia="微软雅黑" w:cs="微软雅黑"/>
                <w:color w:val="000000"/>
                <w:szCs w:val="21"/>
                <w:highlight w:val="none"/>
              </w:rPr>
            </w:pPr>
            <w:r>
              <w:rPr>
                <w:rFonts w:hint="eastAsia" w:ascii="微软雅黑" w:hAnsi="微软雅黑" w:eastAsia="微软雅黑" w:cs="微软雅黑"/>
                <w:szCs w:val="21"/>
                <w:highlight w:val="none"/>
                <w:lang w:val="zh-CN"/>
              </w:rPr>
              <w:t>演示方式</w:t>
            </w:r>
            <w:r>
              <w:rPr>
                <w:rFonts w:hint="eastAsia" w:ascii="微软雅黑" w:hAnsi="微软雅黑" w:eastAsia="微软雅黑" w:cs="微软雅黑"/>
                <w:szCs w:val="21"/>
                <w:highlight w:val="none"/>
              </w:rPr>
              <w:t>详见第二章  磋商需求</w:t>
            </w:r>
            <w:r>
              <w:rPr>
                <w:rFonts w:hint="eastAsia" w:ascii="微软雅黑" w:hAnsi="微软雅黑" w:eastAsia="微软雅黑" w:cs="微软雅黑"/>
                <w:color w:val="000000"/>
                <w:szCs w:val="21"/>
                <w:highlight w:val="none"/>
              </w:rPr>
              <w:t>。</w:t>
            </w:r>
          </w:p>
          <w:p w14:paraId="540F7878">
            <w:pPr>
              <w:ind w:firstLine="0" w:firstLineChars="0"/>
              <w:rPr>
                <w:rFonts w:hint="eastAsia" w:ascii="微软雅黑" w:hAnsi="微软雅黑" w:eastAsia="微软雅黑" w:cs="微软雅黑"/>
                <w:highlight w:val="none"/>
              </w:rPr>
            </w:pPr>
            <w:r>
              <w:rPr>
                <w:rFonts w:hint="eastAsia" w:ascii="微软雅黑" w:hAnsi="微软雅黑" w:eastAsia="微软雅黑" w:cs="微软雅黑"/>
                <w:highlight w:val="none"/>
              </w:rPr>
              <w:t>地址：嘉兴市秀洲区新平路299号中禾广场</w:t>
            </w:r>
            <w:r>
              <w:rPr>
                <w:rFonts w:hint="eastAsia" w:ascii="微软雅黑" w:hAnsi="微软雅黑" w:cs="微软雅黑"/>
                <w:kern w:val="0"/>
                <w:szCs w:val="21"/>
                <w:highlight w:val="none"/>
                <w:lang w:val="en-US" w:eastAsia="zh-CN"/>
              </w:rPr>
              <w:t>23</w:t>
            </w:r>
            <w:r>
              <w:rPr>
                <w:rFonts w:hint="eastAsia" w:ascii="微软雅黑" w:hAnsi="微软雅黑" w:eastAsia="微软雅黑" w:cs="微软雅黑"/>
                <w:kern w:val="0"/>
                <w:szCs w:val="21"/>
                <w:highlight w:val="none"/>
              </w:rPr>
              <w:t>楼</w:t>
            </w:r>
          </w:p>
        </w:tc>
      </w:tr>
      <w:tr w14:paraId="00A90B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7CF3E9C2">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10</w:t>
            </w:r>
          </w:p>
        </w:tc>
        <w:tc>
          <w:tcPr>
            <w:tcW w:w="2815" w:type="dxa"/>
            <w:tcBorders>
              <w:tl2br w:val="nil"/>
              <w:tr2bl w:val="nil"/>
            </w:tcBorders>
            <w:vAlign w:val="center"/>
          </w:tcPr>
          <w:p w14:paraId="345BC35E">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项目属性与核心产品</w:t>
            </w:r>
          </w:p>
        </w:tc>
        <w:tc>
          <w:tcPr>
            <w:tcW w:w="5464" w:type="dxa"/>
            <w:tcBorders>
              <w:tl2br w:val="nil"/>
              <w:tr2bl w:val="nil"/>
            </w:tcBorders>
            <w:vAlign w:val="center"/>
          </w:tcPr>
          <w:p w14:paraId="3F62CBC9">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kern w:val="0"/>
                <w:szCs w:val="21"/>
                <w:highlight w:val="none"/>
              </w:rPr>
              <w:sym w:font="Wingdings" w:char="00A8"/>
            </w:r>
            <w:r>
              <w:rPr>
                <w:rFonts w:hint="eastAsia" w:ascii="微软雅黑" w:hAnsi="微软雅黑" w:eastAsia="微软雅黑" w:cs="微软雅黑"/>
                <w:szCs w:val="21"/>
                <w:highlight w:val="none"/>
                <w:lang w:val="zh-CN"/>
              </w:rPr>
              <w:t>A货物类，核心产品为：</w:t>
            </w:r>
            <w:r>
              <w:rPr>
                <w:rFonts w:hint="eastAsia" w:ascii="微软雅黑" w:hAnsi="微软雅黑" w:eastAsia="微软雅黑" w:cs="微软雅黑"/>
                <w:kern w:val="0"/>
                <w:szCs w:val="21"/>
                <w:highlight w:val="none"/>
                <w:u w:val="single"/>
              </w:rPr>
              <w:t xml:space="preserve">             </w:t>
            </w:r>
          </w:p>
          <w:p w14:paraId="4C30A14E">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kern w:val="0"/>
                <w:szCs w:val="21"/>
                <w:highlight w:val="none"/>
              </w:rPr>
              <w:sym w:font="Wingdings" w:char="00FE"/>
            </w:r>
            <w:r>
              <w:rPr>
                <w:rFonts w:hint="eastAsia" w:ascii="微软雅黑" w:hAnsi="微软雅黑" w:eastAsia="微软雅黑" w:cs="微软雅黑"/>
                <w:szCs w:val="21"/>
                <w:highlight w:val="none"/>
                <w:lang w:val="zh-CN"/>
              </w:rPr>
              <w:t>B服务类。</w:t>
            </w:r>
          </w:p>
        </w:tc>
      </w:tr>
      <w:tr w14:paraId="62849C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702BD384">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11</w:t>
            </w:r>
          </w:p>
        </w:tc>
        <w:tc>
          <w:tcPr>
            <w:tcW w:w="2815" w:type="dxa"/>
            <w:tcBorders>
              <w:tl2br w:val="nil"/>
              <w:tr2bl w:val="nil"/>
            </w:tcBorders>
            <w:vAlign w:val="center"/>
          </w:tcPr>
          <w:p w14:paraId="5C5E65DD">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采购标的对应的中小企业划分标准所属行业</w:t>
            </w:r>
          </w:p>
        </w:tc>
        <w:tc>
          <w:tcPr>
            <w:tcW w:w="5464" w:type="dxa"/>
            <w:tcBorders>
              <w:tl2br w:val="nil"/>
              <w:tr2bl w:val="nil"/>
            </w:tcBorders>
            <w:vAlign w:val="center"/>
          </w:tcPr>
          <w:p w14:paraId="2C76BEDB">
            <w:pPr>
              <w:snapToGrid w:val="0"/>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zh-CN"/>
              </w:rPr>
              <w:t>标的：</w:t>
            </w:r>
            <w:r>
              <w:rPr>
                <w:rFonts w:hint="eastAsia" w:ascii="微软雅黑" w:hAnsi="微软雅黑" w:eastAsia="微软雅黑" w:cs="微软雅黑"/>
                <w:szCs w:val="21"/>
                <w:highlight w:val="none"/>
                <w:u w:val="single"/>
              </w:rPr>
              <w:t>旅游</w:t>
            </w:r>
            <w:r>
              <w:rPr>
                <w:rFonts w:hint="eastAsia" w:ascii="微软雅黑" w:hAnsi="微软雅黑" w:eastAsia="微软雅黑" w:cs="微软雅黑"/>
                <w:bCs/>
                <w:szCs w:val="21"/>
                <w:highlight w:val="none"/>
                <w:u w:val="single"/>
              </w:rPr>
              <w:t>服务</w:t>
            </w:r>
            <w:r>
              <w:rPr>
                <w:rFonts w:hint="eastAsia" w:ascii="微软雅黑" w:hAnsi="微软雅黑" w:eastAsia="微软雅黑" w:cs="微软雅黑"/>
                <w:highlight w:val="none"/>
              </w:rPr>
              <w:t>，属于</w:t>
            </w:r>
            <w:r>
              <w:rPr>
                <w:rFonts w:hint="eastAsia" w:ascii="微软雅黑" w:hAnsi="微软雅黑" w:eastAsia="微软雅黑" w:cs="微软雅黑"/>
                <w:szCs w:val="21"/>
                <w:highlight w:val="none"/>
                <w:u w:val="single"/>
              </w:rPr>
              <w:t>其他未列明行业</w:t>
            </w:r>
            <w:r>
              <w:rPr>
                <w:rFonts w:hint="eastAsia" w:ascii="微软雅黑" w:hAnsi="微软雅黑" w:eastAsia="微软雅黑" w:cs="微软雅黑"/>
                <w:highlight w:val="none"/>
              </w:rPr>
              <w:t>。</w:t>
            </w:r>
          </w:p>
        </w:tc>
      </w:tr>
      <w:tr w14:paraId="37F539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810" w:hRule="atLeast"/>
          <w:tblHeader/>
        </w:trPr>
        <w:tc>
          <w:tcPr>
            <w:tcW w:w="629" w:type="dxa"/>
            <w:tcBorders>
              <w:tl2br w:val="nil"/>
              <w:tr2bl w:val="nil"/>
            </w:tcBorders>
            <w:vAlign w:val="center"/>
          </w:tcPr>
          <w:p w14:paraId="147FEB4B">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12</w:t>
            </w:r>
          </w:p>
        </w:tc>
        <w:tc>
          <w:tcPr>
            <w:tcW w:w="2815" w:type="dxa"/>
            <w:tcBorders>
              <w:tl2br w:val="nil"/>
              <w:tr2bl w:val="nil"/>
            </w:tcBorders>
            <w:vAlign w:val="center"/>
          </w:tcPr>
          <w:p w14:paraId="0A726408">
            <w:pPr>
              <w:snapToGrid w:val="0"/>
              <w:ind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b/>
                <w:szCs w:val="21"/>
                <w:highlight w:val="none"/>
              </w:rPr>
              <w:t>评标结果公告及中标通知书</w:t>
            </w:r>
          </w:p>
        </w:tc>
        <w:tc>
          <w:tcPr>
            <w:tcW w:w="5464" w:type="dxa"/>
            <w:tcBorders>
              <w:tl2br w:val="nil"/>
              <w:tr2bl w:val="nil"/>
            </w:tcBorders>
            <w:vAlign w:val="center"/>
          </w:tcPr>
          <w:p w14:paraId="61743AD4">
            <w:pPr>
              <w:autoSpaceDE w:val="0"/>
              <w:autoSpaceDN w:val="0"/>
              <w:snapToGrid w:val="0"/>
              <w:ind w:firstLine="0" w:firstLineChars="0"/>
              <w:textAlignment w:val="bottom"/>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评标结束后2个工作日内，评标结果公告于浙江政府采购网(http://www.zjzfcg.gov.cn/new/)</w:t>
            </w:r>
          </w:p>
          <w:p w14:paraId="4301D27F">
            <w:pPr>
              <w:autoSpaceDE w:val="0"/>
              <w:autoSpaceDN w:val="0"/>
              <w:snapToGrid w:val="0"/>
              <w:ind w:firstLine="0" w:firstLineChars="0"/>
              <w:textAlignment w:val="bottom"/>
              <w:rPr>
                <w:rFonts w:hint="eastAsia" w:ascii="微软雅黑" w:hAnsi="微软雅黑" w:eastAsia="微软雅黑" w:cs="微软雅黑"/>
                <w:snapToGrid w:val="0"/>
                <w:kern w:val="28"/>
                <w:szCs w:val="21"/>
                <w:highlight w:val="none"/>
              </w:rPr>
            </w:pPr>
            <w:r>
              <w:rPr>
                <w:rFonts w:hint="eastAsia" w:ascii="微软雅黑" w:hAnsi="微软雅黑" w:eastAsia="微软雅黑" w:cs="微软雅黑"/>
                <w:kern w:val="0"/>
                <w:szCs w:val="21"/>
                <w:highlight w:val="none"/>
              </w:rPr>
              <w:t>中标公告期限为1个工作日</w:t>
            </w:r>
            <w:r>
              <w:rPr>
                <w:rFonts w:hint="eastAsia" w:ascii="微软雅黑" w:hAnsi="微软雅黑" w:eastAsia="微软雅黑" w:cs="微软雅黑"/>
                <w:b/>
                <w:bCs/>
                <w:szCs w:val="21"/>
                <w:highlight w:val="none"/>
              </w:rPr>
              <w:t>（中标供应商为小微企业的，其中小企业声明函将随中标结果同时公告）</w:t>
            </w:r>
            <w:r>
              <w:rPr>
                <w:rFonts w:hint="eastAsia" w:ascii="微软雅黑" w:hAnsi="微软雅黑" w:eastAsia="微软雅黑" w:cs="微软雅黑"/>
                <w:kern w:val="0"/>
                <w:szCs w:val="21"/>
                <w:highlight w:val="none"/>
              </w:rPr>
              <w:t>。在公告中标结果的同时，代理机构在政采云系统向中标供应商发出中标通知书。</w:t>
            </w:r>
          </w:p>
        </w:tc>
      </w:tr>
      <w:tr w14:paraId="6F02DC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79" w:hRule="atLeast"/>
          <w:tblHeader/>
        </w:trPr>
        <w:tc>
          <w:tcPr>
            <w:tcW w:w="629" w:type="dxa"/>
            <w:tcBorders>
              <w:tl2br w:val="nil"/>
              <w:tr2bl w:val="nil"/>
            </w:tcBorders>
            <w:vAlign w:val="center"/>
          </w:tcPr>
          <w:p w14:paraId="559ED0BB">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13</w:t>
            </w:r>
          </w:p>
        </w:tc>
        <w:tc>
          <w:tcPr>
            <w:tcW w:w="2815" w:type="dxa"/>
            <w:tcBorders>
              <w:tl2br w:val="nil"/>
              <w:tr2bl w:val="nil"/>
            </w:tcBorders>
            <w:vAlign w:val="center"/>
          </w:tcPr>
          <w:p w14:paraId="48BA72EB">
            <w:pPr>
              <w:autoSpaceDE w:val="0"/>
              <w:autoSpaceDN w:val="0"/>
              <w:snapToGrid w:val="0"/>
              <w:ind w:firstLine="0" w:firstLineChars="0"/>
              <w:jc w:val="center"/>
              <w:textAlignment w:val="bottom"/>
              <w:rPr>
                <w:rFonts w:hint="eastAsia" w:ascii="微软雅黑" w:hAnsi="微软雅黑" w:eastAsia="微软雅黑" w:cs="微软雅黑"/>
                <w:kern w:val="0"/>
                <w:szCs w:val="21"/>
                <w:highlight w:val="none"/>
              </w:rPr>
            </w:pPr>
            <w:r>
              <w:rPr>
                <w:rFonts w:hint="eastAsia" w:ascii="微软雅黑" w:hAnsi="微软雅黑" w:eastAsia="微软雅黑" w:cs="微软雅黑"/>
                <w:b/>
                <w:szCs w:val="21"/>
                <w:highlight w:val="none"/>
              </w:rPr>
              <w:t>履约保证金</w:t>
            </w:r>
          </w:p>
        </w:tc>
        <w:tc>
          <w:tcPr>
            <w:tcW w:w="5464" w:type="dxa"/>
            <w:tcBorders>
              <w:tl2br w:val="nil"/>
              <w:tr2bl w:val="nil"/>
            </w:tcBorders>
            <w:vAlign w:val="center"/>
          </w:tcPr>
          <w:p w14:paraId="33D78B2C">
            <w:pPr>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szCs w:val="21"/>
                <w:highlight w:val="none"/>
                <w:lang w:val="zh-CN"/>
              </w:rPr>
              <w:t>无</w:t>
            </w:r>
            <w:r>
              <w:rPr>
                <w:rFonts w:hint="eastAsia" w:ascii="微软雅黑" w:hAnsi="微软雅黑" w:eastAsia="微软雅黑" w:cs="微软雅黑"/>
                <w:szCs w:val="21"/>
                <w:highlight w:val="none"/>
              </w:rPr>
              <w:t>。</w:t>
            </w:r>
          </w:p>
        </w:tc>
      </w:tr>
      <w:tr w14:paraId="28AB2C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209" w:hRule="atLeast"/>
          <w:tblHeader/>
        </w:trPr>
        <w:tc>
          <w:tcPr>
            <w:tcW w:w="629" w:type="dxa"/>
            <w:tcBorders>
              <w:tl2br w:val="nil"/>
              <w:tr2bl w:val="nil"/>
            </w:tcBorders>
            <w:vAlign w:val="center"/>
          </w:tcPr>
          <w:p w14:paraId="5BDB42FB">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14</w:t>
            </w:r>
          </w:p>
        </w:tc>
        <w:tc>
          <w:tcPr>
            <w:tcW w:w="2815" w:type="dxa"/>
            <w:tcBorders>
              <w:tl2br w:val="nil"/>
              <w:tr2bl w:val="nil"/>
            </w:tcBorders>
            <w:vAlign w:val="center"/>
          </w:tcPr>
          <w:p w14:paraId="05A58EFF">
            <w:pPr>
              <w:snapToGrid w:val="0"/>
              <w:ind w:firstLine="0" w:firstLineChars="0"/>
              <w:jc w:val="center"/>
              <w:rPr>
                <w:rFonts w:hint="eastAsia" w:ascii="微软雅黑" w:hAnsi="微软雅黑" w:eastAsia="微软雅黑" w:cs="微软雅黑"/>
                <w:b/>
                <w:strike/>
                <w:szCs w:val="21"/>
                <w:highlight w:val="none"/>
              </w:rPr>
            </w:pPr>
            <w:r>
              <w:rPr>
                <w:rFonts w:hint="eastAsia" w:ascii="微软雅黑" w:hAnsi="微软雅黑" w:eastAsia="微软雅黑" w:cs="微软雅黑"/>
                <w:b/>
                <w:szCs w:val="21"/>
                <w:highlight w:val="none"/>
              </w:rPr>
              <w:t>签订合同时间</w:t>
            </w:r>
          </w:p>
        </w:tc>
        <w:tc>
          <w:tcPr>
            <w:tcW w:w="5464" w:type="dxa"/>
            <w:tcBorders>
              <w:tl2br w:val="nil"/>
              <w:tr2bl w:val="nil"/>
            </w:tcBorders>
            <w:vAlign w:val="center"/>
          </w:tcPr>
          <w:p w14:paraId="3B6B911F">
            <w:pPr>
              <w:autoSpaceDE w:val="0"/>
              <w:autoSpaceDN w:val="0"/>
              <w:snapToGrid w:val="0"/>
              <w:ind w:firstLine="0" w:firstLineChars="0"/>
              <w:textAlignment w:val="bottom"/>
              <w:rPr>
                <w:rFonts w:hint="eastAsia" w:ascii="微软雅黑" w:hAnsi="微软雅黑" w:eastAsia="微软雅黑" w:cs="微软雅黑"/>
                <w:strike/>
                <w:kern w:val="28"/>
                <w:szCs w:val="21"/>
                <w:highlight w:val="none"/>
              </w:rPr>
            </w:pPr>
            <w:r>
              <w:rPr>
                <w:rFonts w:hint="eastAsia" w:ascii="微软雅黑" w:hAnsi="微软雅黑" w:eastAsia="微软雅黑" w:cs="微软雅黑"/>
                <w:szCs w:val="21"/>
                <w:highlight w:val="none"/>
              </w:rPr>
              <w:t>中标通知书发出后30日内。</w:t>
            </w:r>
            <w:r>
              <w:rPr>
                <w:rFonts w:hint="eastAsia" w:ascii="微软雅黑" w:hAnsi="微软雅黑" w:eastAsia="微软雅黑" w:cs="微软雅黑"/>
                <w:kern w:val="0"/>
                <w:szCs w:val="21"/>
                <w:highlight w:val="none"/>
              </w:rPr>
              <w:t>建议采购人在对采购结果质疑期（自采购结果公告之日起七个工作日）后与中标供应商签订政府采购合同。</w:t>
            </w:r>
          </w:p>
        </w:tc>
      </w:tr>
      <w:tr w14:paraId="1FE17E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729" w:hRule="atLeast"/>
          <w:tblHeader/>
        </w:trPr>
        <w:tc>
          <w:tcPr>
            <w:tcW w:w="629" w:type="dxa"/>
            <w:tcBorders>
              <w:tl2br w:val="nil"/>
              <w:tr2bl w:val="nil"/>
            </w:tcBorders>
            <w:vAlign w:val="center"/>
          </w:tcPr>
          <w:p w14:paraId="49E471D3">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15</w:t>
            </w:r>
          </w:p>
        </w:tc>
        <w:tc>
          <w:tcPr>
            <w:tcW w:w="2815" w:type="dxa"/>
            <w:tcBorders>
              <w:tl2br w:val="nil"/>
              <w:tr2bl w:val="nil"/>
            </w:tcBorders>
            <w:vAlign w:val="center"/>
          </w:tcPr>
          <w:p w14:paraId="5BEF8231">
            <w:pPr>
              <w:snapToGrid w:val="0"/>
              <w:ind w:firstLine="0" w:firstLineChars="0"/>
              <w:jc w:val="center"/>
              <w:rPr>
                <w:rFonts w:hint="eastAsia" w:ascii="微软雅黑" w:hAnsi="微软雅黑" w:eastAsia="微软雅黑" w:cs="微软雅黑"/>
                <w:b/>
                <w:strike/>
                <w:szCs w:val="21"/>
                <w:highlight w:val="none"/>
              </w:rPr>
            </w:pPr>
            <w:r>
              <w:rPr>
                <w:rFonts w:hint="eastAsia" w:ascii="微软雅黑" w:hAnsi="微软雅黑" w:eastAsia="微软雅黑" w:cs="微软雅黑"/>
                <w:b/>
                <w:szCs w:val="21"/>
                <w:highlight w:val="none"/>
              </w:rPr>
              <w:t>本项目预算金额</w:t>
            </w:r>
          </w:p>
        </w:tc>
        <w:tc>
          <w:tcPr>
            <w:tcW w:w="5464" w:type="dxa"/>
            <w:tcBorders>
              <w:tl2br w:val="nil"/>
              <w:tr2bl w:val="nil"/>
            </w:tcBorders>
            <w:vAlign w:val="center"/>
          </w:tcPr>
          <w:p w14:paraId="0E628A24">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预算价为人民币</w:t>
            </w:r>
            <w:r>
              <w:rPr>
                <w:rFonts w:hint="eastAsia" w:ascii="微软雅黑" w:hAnsi="微软雅黑" w:cs="微软雅黑"/>
                <w:kern w:val="0"/>
                <w:szCs w:val="21"/>
                <w:highlight w:val="none"/>
                <w:lang w:val="en-US" w:eastAsia="zh-CN"/>
              </w:rPr>
              <w:t>342000.00</w:t>
            </w:r>
            <w:r>
              <w:rPr>
                <w:rFonts w:hint="eastAsia" w:ascii="微软雅黑" w:hAnsi="微软雅黑" w:eastAsia="微软雅黑" w:cs="微软雅黑"/>
                <w:szCs w:val="21"/>
                <w:highlight w:val="none"/>
              </w:rPr>
              <w:t>元（</w:t>
            </w:r>
            <w:r>
              <w:rPr>
                <w:rFonts w:hint="eastAsia" w:ascii="微软雅黑" w:hAnsi="微软雅黑" w:cs="微软雅黑"/>
                <w:szCs w:val="21"/>
                <w:highlight w:val="none"/>
                <w:lang w:val="en-US" w:eastAsia="zh-CN"/>
              </w:rPr>
              <w:t>150000.00；192000.00</w:t>
            </w:r>
            <w:r>
              <w:rPr>
                <w:rFonts w:hint="eastAsia" w:ascii="微软雅黑" w:hAnsi="微软雅黑" w:eastAsia="微软雅黑" w:cs="微软雅黑"/>
                <w:szCs w:val="21"/>
                <w:highlight w:val="none"/>
              </w:rPr>
              <w:t>）</w:t>
            </w:r>
          </w:p>
          <w:p w14:paraId="755A2F9D">
            <w:pPr>
              <w:ind w:firstLine="0" w:firstLineChars="0"/>
              <w:rPr>
                <w:rFonts w:hint="eastAsia" w:ascii="微软雅黑" w:hAnsi="微软雅黑" w:eastAsia="微软雅黑" w:cs="微软雅黑"/>
                <w:strike/>
                <w:kern w:val="28"/>
                <w:szCs w:val="21"/>
                <w:highlight w:val="none"/>
              </w:rPr>
            </w:pPr>
            <w:r>
              <w:rPr>
                <w:rFonts w:hint="eastAsia" w:ascii="微软雅黑" w:hAnsi="微软雅黑" w:eastAsia="微软雅黑" w:cs="微软雅黑"/>
                <w:szCs w:val="21"/>
                <w:highlight w:val="none"/>
              </w:rPr>
              <w:t>最高限价为每条线路的预估金额，超预估金额的响应文件无效。</w:t>
            </w:r>
          </w:p>
        </w:tc>
      </w:tr>
      <w:tr w14:paraId="55164A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94" w:hRule="atLeast"/>
          <w:tblHeader/>
        </w:trPr>
        <w:tc>
          <w:tcPr>
            <w:tcW w:w="629" w:type="dxa"/>
            <w:tcBorders>
              <w:tl2br w:val="nil"/>
              <w:tr2bl w:val="nil"/>
            </w:tcBorders>
            <w:vAlign w:val="center"/>
          </w:tcPr>
          <w:p w14:paraId="28B0F855">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16</w:t>
            </w:r>
          </w:p>
        </w:tc>
        <w:tc>
          <w:tcPr>
            <w:tcW w:w="2815" w:type="dxa"/>
            <w:tcBorders>
              <w:tl2br w:val="nil"/>
              <w:tr2bl w:val="nil"/>
            </w:tcBorders>
            <w:vAlign w:val="center"/>
          </w:tcPr>
          <w:p w14:paraId="283392C5">
            <w:pPr>
              <w:snapToGrid w:val="0"/>
              <w:ind w:firstLine="0" w:firstLineChars="0"/>
              <w:jc w:val="center"/>
              <w:rPr>
                <w:rFonts w:hint="eastAsia" w:ascii="微软雅黑" w:hAnsi="微软雅黑" w:eastAsia="微软雅黑" w:cs="微软雅黑"/>
                <w:b/>
                <w:strike/>
                <w:szCs w:val="21"/>
                <w:highlight w:val="none"/>
              </w:rPr>
            </w:pPr>
            <w:r>
              <w:rPr>
                <w:rFonts w:hint="eastAsia" w:ascii="微软雅黑" w:hAnsi="微软雅黑" w:eastAsia="微软雅黑" w:cs="微软雅黑"/>
                <w:b/>
                <w:szCs w:val="21"/>
                <w:highlight w:val="none"/>
              </w:rPr>
              <w:t>响应文件有效期</w:t>
            </w:r>
          </w:p>
        </w:tc>
        <w:tc>
          <w:tcPr>
            <w:tcW w:w="5464" w:type="dxa"/>
            <w:tcBorders>
              <w:tl2br w:val="nil"/>
              <w:tr2bl w:val="nil"/>
            </w:tcBorders>
            <w:vAlign w:val="center"/>
          </w:tcPr>
          <w:p w14:paraId="5D926AC1">
            <w:pPr>
              <w:autoSpaceDE w:val="0"/>
              <w:autoSpaceDN w:val="0"/>
              <w:snapToGrid w:val="0"/>
              <w:ind w:firstLine="0" w:firstLineChars="0"/>
              <w:textAlignment w:val="bottom"/>
              <w:rPr>
                <w:rFonts w:hint="eastAsia" w:ascii="微软雅黑" w:hAnsi="微软雅黑" w:eastAsia="微软雅黑" w:cs="微软雅黑"/>
                <w:strike/>
                <w:kern w:val="28"/>
                <w:szCs w:val="21"/>
                <w:highlight w:val="none"/>
              </w:rPr>
            </w:pPr>
            <w:r>
              <w:rPr>
                <w:rFonts w:hint="eastAsia" w:ascii="微软雅黑" w:hAnsi="微软雅黑" w:eastAsia="微软雅黑" w:cs="微软雅黑"/>
                <w:szCs w:val="21"/>
                <w:highlight w:val="none"/>
                <w:u w:val="single"/>
              </w:rPr>
              <w:t>90</w:t>
            </w:r>
            <w:r>
              <w:rPr>
                <w:rFonts w:hint="eastAsia" w:ascii="微软雅黑" w:hAnsi="微软雅黑" w:eastAsia="微软雅黑" w:cs="微软雅黑"/>
                <w:szCs w:val="21"/>
                <w:highlight w:val="none"/>
              </w:rPr>
              <w:t>天</w:t>
            </w:r>
          </w:p>
        </w:tc>
      </w:tr>
      <w:tr w14:paraId="589413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94" w:hRule="atLeast"/>
          <w:tblHeader/>
        </w:trPr>
        <w:tc>
          <w:tcPr>
            <w:tcW w:w="629" w:type="dxa"/>
            <w:tcBorders>
              <w:tl2br w:val="nil"/>
              <w:tr2bl w:val="nil"/>
            </w:tcBorders>
            <w:vAlign w:val="center"/>
          </w:tcPr>
          <w:p w14:paraId="53268990">
            <w:pPr>
              <w:snapToGrid w:val="0"/>
              <w:spacing w:line="276" w:lineRule="auto"/>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17</w:t>
            </w:r>
          </w:p>
        </w:tc>
        <w:tc>
          <w:tcPr>
            <w:tcW w:w="2815" w:type="dxa"/>
            <w:tcBorders>
              <w:tl2br w:val="nil"/>
              <w:tr2bl w:val="nil"/>
            </w:tcBorders>
            <w:vAlign w:val="center"/>
          </w:tcPr>
          <w:p w14:paraId="08782E49">
            <w:pPr>
              <w:snapToGrid w:val="0"/>
              <w:spacing w:line="276" w:lineRule="auto"/>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ab/>
            </w:r>
            <w:r>
              <w:rPr>
                <w:rFonts w:hint="eastAsia" w:ascii="微软雅黑" w:hAnsi="微软雅黑" w:eastAsia="微软雅黑" w:cs="微软雅黑"/>
                <w:b/>
                <w:szCs w:val="21"/>
                <w:highlight w:val="none"/>
              </w:rPr>
              <w:t>政策优惠</w:t>
            </w:r>
            <w:r>
              <w:rPr>
                <w:rFonts w:hint="eastAsia" w:ascii="微软雅黑" w:hAnsi="微软雅黑" w:eastAsia="微软雅黑" w:cs="微软雅黑"/>
                <w:b/>
                <w:szCs w:val="21"/>
                <w:highlight w:val="none"/>
              </w:rPr>
              <w:tab/>
            </w:r>
          </w:p>
        </w:tc>
        <w:tc>
          <w:tcPr>
            <w:tcW w:w="5464" w:type="dxa"/>
            <w:tcBorders>
              <w:tl2br w:val="nil"/>
              <w:tr2bl w:val="nil"/>
            </w:tcBorders>
            <w:vAlign w:val="center"/>
          </w:tcPr>
          <w:p w14:paraId="05945940">
            <w:pPr>
              <w:autoSpaceDE w:val="0"/>
              <w:autoSpaceDN w:val="0"/>
              <w:snapToGrid w:val="0"/>
              <w:spacing w:line="276" w:lineRule="auto"/>
              <w:ind w:firstLine="0" w:firstLineChars="0"/>
              <w:textAlignment w:val="bottom"/>
              <w:rPr>
                <w:rFonts w:hint="eastAsia" w:ascii="微软雅黑" w:hAnsi="微软雅黑" w:eastAsia="微软雅黑" w:cs="微软雅黑"/>
                <w:snapToGrid w:val="0"/>
                <w:kern w:val="0"/>
                <w:szCs w:val="21"/>
                <w:highlight w:val="none"/>
              </w:rPr>
            </w:pPr>
            <w:r>
              <w:rPr>
                <w:rFonts w:hint="eastAsia" w:ascii="微软雅黑" w:hAnsi="微软雅黑" w:eastAsia="微软雅黑" w:cs="微软雅黑"/>
                <w:szCs w:val="21"/>
                <w:highlight w:val="none"/>
              </w:rPr>
              <w:t>1.根据财库〔2020〕46号、财库〔2022〕19号等相关规定，在评审时对于未预留份额专门面向中小企业的政府采购货物或服务项目，以及预留份额政府采购货物或服务项目中的非预留部分标项，对小型和微型企业的</w:t>
            </w:r>
            <w:r>
              <w:rPr>
                <w:rFonts w:hint="eastAsia" w:ascii="微软雅黑" w:hAnsi="微软雅黑" w:eastAsia="微软雅黑" w:cs="微软雅黑"/>
                <w:szCs w:val="21"/>
                <w:highlight w:val="none"/>
                <w:lang w:val="en"/>
              </w:rPr>
              <w:t>投标报价给予</w:t>
            </w:r>
            <w:r>
              <w:rPr>
                <w:rFonts w:hint="eastAsia" w:ascii="微软雅黑" w:hAnsi="微软雅黑" w:eastAsia="微软雅黑" w:cs="微软雅黑"/>
                <w:szCs w:val="21"/>
                <w:highlight w:val="none"/>
              </w:rPr>
              <w:t>1</w:t>
            </w:r>
            <w:r>
              <w:rPr>
                <w:rFonts w:hint="eastAsia" w:ascii="微软雅黑" w:hAnsi="微软雅黑" w:eastAsia="微软雅黑" w:cs="微软雅黑"/>
                <w:szCs w:val="21"/>
                <w:highlight w:val="none"/>
                <w:lang w:val="en"/>
              </w:rPr>
              <w:t>0%的扣除</w:t>
            </w:r>
            <w:r>
              <w:rPr>
                <w:rFonts w:hint="eastAsia" w:ascii="微软雅黑" w:hAnsi="微软雅黑" w:eastAsia="微软雅黑" w:cs="微软雅黑"/>
                <w:szCs w:val="21"/>
                <w:highlight w:val="none"/>
              </w:rPr>
              <w:t>，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40%以上的，对联合体或者大中型企业的报价给予</w:t>
            </w:r>
            <w:r>
              <w:rPr>
                <w:rFonts w:hint="eastAsia" w:ascii="微软雅黑" w:hAnsi="微软雅黑" w:eastAsia="微软雅黑" w:cs="微软雅黑"/>
                <w:szCs w:val="21"/>
                <w:highlight w:val="none"/>
                <w:lang w:val="en"/>
              </w:rPr>
              <w:t>6</w:t>
            </w:r>
            <w:r>
              <w:rPr>
                <w:rFonts w:hint="eastAsia" w:ascii="微软雅黑" w:hAnsi="微软雅黑" w:eastAsia="微软雅黑" w:cs="微软雅黑"/>
                <w:szCs w:val="21"/>
                <w:highlight w:val="none"/>
              </w:rPr>
              <w:t>%的扣除，用扣除后的价格参加评审。组成联合体或者接受分包的小微企业与联合体内其他企业、分包企业之间存在直接控股、管理关系的，不享受价格扣除优惠政策。属于小微企业的，投标文件必须提供《中小企业声明函》（模板见第六章）。</w:t>
            </w:r>
          </w:p>
          <w:p w14:paraId="27309E9B">
            <w:pPr>
              <w:tabs>
                <w:tab w:val="left" w:pos="3870"/>
                <w:tab w:val="left" w:pos="4085"/>
              </w:tabs>
              <w:snapToGrid w:val="0"/>
              <w:spacing w:line="276" w:lineRule="auto"/>
              <w:ind w:firstLine="0" w:firstLineChars="0"/>
              <w:rPr>
                <w:rFonts w:hint="eastAsia" w:ascii="微软雅黑" w:hAnsi="微软雅黑" w:eastAsia="微软雅黑" w:cs="微软雅黑"/>
                <w:snapToGrid w:val="0"/>
                <w:kern w:val="0"/>
                <w:szCs w:val="21"/>
                <w:highlight w:val="none"/>
              </w:rPr>
            </w:pPr>
            <w:r>
              <w:rPr>
                <w:rFonts w:hint="eastAsia" w:ascii="微软雅黑" w:hAnsi="微软雅黑" w:eastAsia="微软雅黑" w:cs="微软雅黑"/>
                <w:snapToGrid w:val="0"/>
                <w:kern w:val="0"/>
                <w:szCs w:val="21"/>
                <w:highlight w:val="none"/>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0F41562F">
            <w:pPr>
              <w:autoSpaceDE w:val="0"/>
              <w:autoSpaceDN w:val="0"/>
              <w:snapToGrid w:val="0"/>
              <w:spacing w:line="276" w:lineRule="auto"/>
              <w:ind w:firstLine="0" w:firstLineChars="0"/>
              <w:textAlignment w:val="bottom"/>
              <w:rPr>
                <w:rFonts w:hint="eastAsia" w:ascii="微软雅黑" w:hAnsi="微软雅黑" w:eastAsia="微软雅黑" w:cs="微软雅黑"/>
                <w:szCs w:val="21"/>
                <w:highlight w:val="none"/>
                <w:u w:val="single"/>
              </w:rPr>
            </w:pPr>
            <w:r>
              <w:rPr>
                <w:rFonts w:hint="eastAsia" w:ascii="微软雅黑" w:hAnsi="微软雅黑" w:eastAsia="微软雅黑" w:cs="微软雅黑"/>
                <w:snapToGrid w:val="0"/>
                <w:kern w:val="0"/>
                <w:szCs w:val="21"/>
                <w:highlight w:val="none"/>
              </w:rPr>
              <w:t>3.监狱企业同视为小型、微型企业，享受中小企业政策扶持。</w:t>
            </w:r>
          </w:p>
        </w:tc>
      </w:tr>
      <w:tr w14:paraId="7EC47F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34" w:hRule="atLeast"/>
          <w:tblHeader/>
        </w:trPr>
        <w:tc>
          <w:tcPr>
            <w:tcW w:w="629" w:type="dxa"/>
            <w:tcBorders>
              <w:tl2br w:val="nil"/>
              <w:tr2bl w:val="nil"/>
            </w:tcBorders>
            <w:vAlign w:val="center"/>
          </w:tcPr>
          <w:p w14:paraId="43BEF731">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18</w:t>
            </w:r>
          </w:p>
        </w:tc>
        <w:tc>
          <w:tcPr>
            <w:tcW w:w="2815" w:type="dxa"/>
            <w:tcBorders>
              <w:tl2br w:val="nil"/>
              <w:tr2bl w:val="nil"/>
            </w:tcBorders>
            <w:vAlign w:val="center"/>
          </w:tcPr>
          <w:p w14:paraId="101DED05">
            <w:pPr>
              <w:snapToGrid w:val="0"/>
              <w:ind w:firstLine="0" w:firstLineChars="0"/>
              <w:jc w:val="center"/>
              <w:rPr>
                <w:rFonts w:hint="eastAsia" w:ascii="微软雅黑" w:hAnsi="微软雅黑" w:eastAsia="微软雅黑" w:cs="微软雅黑"/>
                <w:b/>
                <w:strike/>
                <w:szCs w:val="21"/>
                <w:highlight w:val="none"/>
              </w:rPr>
            </w:pPr>
            <w:r>
              <w:rPr>
                <w:rFonts w:hint="eastAsia" w:ascii="微软雅黑" w:hAnsi="微软雅黑" w:eastAsia="微软雅黑" w:cs="微软雅黑"/>
                <w:b/>
                <w:szCs w:val="21"/>
                <w:highlight w:val="none"/>
              </w:rPr>
              <w:t>特别说明</w:t>
            </w:r>
          </w:p>
        </w:tc>
        <w:tc>
          <w:tcPr>
            <w:tcW w:w="5464" w:type="dxa"/>
            <w:tcBorders>
              <w:tl2br w:val="nil"/>
              <w:tr2bl w:val="nil"/>
            </w:tcBorders>
            <w:vAlign w:val="center"/>
          </w:tcPr>
          <w:p w14:paraId="671A809A">
            <w:pPr>
              <w:autoSpaceDE w:val="0"/>
              <w:autoSpaceDN w:val="0"/>
              <w:snapToGrid w:val="0"/>
              <w:ind w:firstLine="0" w:firstLineChars="0"/>
              <w:textAlignment w:val="bottom"/>
              <w:rPr>
                <w:rFonts w:hint="eastAsia" w:ascii="微软雅黑" w:hAnsi="微软雅黑" w:eastAsia="微软雅黑" w:cs="微软雅黑"/>
                <w:strike/>
                <w:kern w:val="28"/>
                <w:szCs w:val="21"/>
                <w:highlight w:val="none"/>
              </w:rPr>
            </w:pPr>
            <w:r>
              <w:rPr>
                <w:rFonts w:hint="eastAsia" w:ascii="微软雅黑" w:hAnsi="微软雅黑" w:eastAsia="微软雅黑" w:cs="微软雅黑"/>
                <w:snapToGrid w:val="0"/>
                <w:kern w:val="0"/>
                <w:szCs w:val="21"/>
                <w:highlight w:val="none"/>
              </w:rPr>
              <w:t>本磋商文件的解释权属于采购人</w:t>
            </w:r>
          </w:p>
        </w:tc>
      </w:tr>
    </w:tbl>
    <w:p w14:paraId="534C8BD1">
      <w:pPr>
        <w:pStyle w:val="6"/>
        <w:ind w:firstLine="420"/>
        <w:rPr>
          <w:rFonts w:hint="eastAsia" w:ascii="微软雅黑" w:hAnsi="微软雅黑" w:eastAsia="微软雅黑" w:cs="微软雅黑"/>
          <w:szCs w:val="21"/>
          <w:highlight w:val="none"/>
        </w:rPr>
      </w:pPr>
      <w:bookmarkStart w:id="35" w:name="_Toc10112"/>
      <w:bookmarkStart w:id="36" w:name="_Toc177870536"/>
      <w:bookmarkStart w:id="37" w:name="_Toc493511580"/>
      <w:r>
        <w:rPr>
          <w:rFonts w:hint="eastAsia" w:ascii="微软雅黑" w:hAnsi="微软雅黑" w:eastAsia="微软雅黑" w:cs="微软雅黑"/>
          <w:szCs w:val="21"/>
          <w:highlight w:val="none"/>
        </w:rPr>
        <w:t>一、总  则</w:t>
      </w:r>
      <w:bookmarkEnd w:id="35"/>
      <w:bookmarkEnd w:id="36"/>
      <w:bookmarkEnd w:id="37"/>
    </w:p>
    <w:p w14:paraId="3A9CB182">
      <w:pPr>
        <w:snapToGrid w:val="0"/>
        <w:ind w:firstLine="412" w:firstLineChars="196"/>
        <w:outlineLvl w:val="2"/>
        <w:rPr>
          <w:rFonts w:hint="eastAsia" w:ascii="微软雅黑" w:hAnsi="微软雅黑" w:eastAsia="微软雅黑" w:cs="微软雅黑"/>
          <w:b/>
          <w:szCs w:val="21"/>
          <w:highlight w:val="none"/>
        </w:rPr>
      </w:pPr>
      <w:bookmarkStart w:id="38" w:name="_Toc164943190"/>
      <w:bookmarkStart w:id="39" w:name="_Toc397670919"/>
      <w:bookmarkStart w:id="40" w:name="_Toc397670948"/>
      <w:bookmarkStart w:id="41" w:name="_Toc177870544"/>
      <w:bookmarkStart w:id="42" w:name="_Toc493511613"/>
      <w:r>
        <w:rPr>
          <w:rFonts w:hint="eastAsia" w:ascii="微软雅黑" w:hAnsi="微软雅黑" w:eastAsia="微软雅黑" w:cs="微软雅黑"/>
          <w:b/>
          <w:szCs w:val="21"/>
          <w:highlight w:val="none"/>
        </w:rPr>
        <w:t>（一）适用范围</w:t>
      </w:r>
      <w:bookmarkEnd w:id="38"/>
    </w:p>
    <w:p w14:paraId="2852A73D">
      <w:pPr>
        <w:snapToGrid w:val="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本磋商文件适用于该项目的招标、投标、评标、定标、验收、合同履约、付款等行为（法律、法规另有规定的，从其规定）。</w:t>
      </w:r>
    </w:p>
    <w:p w14:paraId="05E68EEE">
      <w:pPr>
        <w:snapToGrid w:val="0"/>
        <w:ind w:firstLine="309" w:firstLineChars="147"/>
        <w:outlineLvl w:val="2"/>
        <w:rPr>
          <w:rFonts w:hint="eastAsia" w:ascii="微软雅黑" w:hAnsi="微软雅黑" w:eastAsia="微软雅黑" w:cs="微软雅黑"/>
          <w:b/>
          <w:szCs w:val="21"/>
          <w:highlight w:val="none"/>
        </w:rPr>
      </w:pPr>
      <w:bookmarkStart w:id="43" w:name="_Toc164943191"/>
      <w:r>
        <w:rPr>
          <w:rFonts w:hint="eastAsia" w:ascii="微软雅黑" w:hAnsi="微软雅黑" w:eastAsia="微软雅黑" w:cs="微软雅黑"/>
          <w:b/>
          <w:szCs w:val="21"/>
          <w:highlight w:val="none"/>
        </w:rPr>
        <w:t>（二）定义</w:t>
      </w:r>
      <w:bookmarkEnd w:id="43"/>
    </w:p>
    <w:p w14:paraId="7905E3AD">
      <w:pPr>
        <w:numPr>
          <w:ilvl w:val="0"/>
          <w:numId w:val="13"/>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“采购人”系指招标公告中载明的本项目的采购人。</w:t>
      </w:r>
    </w:p>
    <w:p w14:paraId="71FC4BEC">
      <w:pPr>
        <w:numPr>
          <w:ilvl w:val="0"/>
          <w:numId w:val="13"/>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“采购代理机构”系指招标公告中载明的本项目的采购代理机构</w:t>
      </w:r>
    </w:p>
    <w:p w14:paraId="76F9821C">
      <w:pPr>
        <w:numPr>
          <w:ilvl w:val="0"/>
          <w:numId w:val="13"/>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“供应商”系指是指响应招标、参加投标竞争的法人、其他组织或者自然人。</w:t>
      </w:r>
    </w:p>
    <w:p w14:paraId="5D01633B">
      <w:pPr>
        <w:numPr>
          <w:ilvl w:val="0"/>
          <w:numId w:val="13"/>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“负责人”系指法人企业的法定负责人，或其他组织为法律、行政法规规定代表单位行使职权的主要负责人，或自然人本人。</w:t>
      </w:r>
    </w:p>
    <w:p w14:paraId="1948C067">
      <w:pPr>
        <w:numPr>
          <w:ilvl w:val="0"/>
          <w:numId w:val="13"/>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“产品”系指供方按磋商文件规定，须向采购人提供的一切设备、保险、税金、备品备件、工具、手册及其他有关技术资料和材料。</w:t>
      </w:r>
    </w:p>
    <w:p w14:paraId="1709ED76">
      <w:pPr>
        <w:numPr>
          <w:ilvl w:val="0"/>
          <w:numId w:val="13"/>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“服务”系指磋商文件规定投标供应商须承担的安装、调试、技术协助、校准、培训、技术指导以及其他类似的义务。</w:t>
      </w:r>
    </w:p>
    <w:p w14:paraId="72E78AA0">
      <w:pPr>
        <w:numPr>
          <w:ilvl w:val="0"/>
          <w:numId w:val="13"/>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“项目”系指投标供应商按磋商文件规定向采购人提供的产品和服务。</w:t>
      </w:r>
    </w:p>
    <w:p w14:paraId="37BE1642">
      <w:pPr>
        <w:numPr>
          <w:ilvl w:val="0"/>
          <w:numId w:val="13"/>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“书面形式”包括信函、传真、电报等。</w:t>
      </w:r>
    </w:p>
    <w:p w14:paraId="1268BED1">
      <w:pPr>
        <w:numPr>
          <w:ilvl w:val="0"/>
          <w:numId w:val="13"/>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“电子签名”系指数据电文中以电子形式所含、所附用于识别签名人身份并表明签名人认可其中内容的数据；“公章”系指单位法定名称章。</w:t>
      </w:r>
    </w:p>
    <w:p w14:paraId="576D0D6C">
      <w:pPr>
        <w:numPr>
          <w:ilvl w:val="0"/>
          <w:numId w:val="13"/>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“电子交易平台”是指本项目政府采购活动所依托的政府采购云平台（https://www.zcygov.cn/）。</w:t>
      </w:r>
    </w:p>
    <w:p w14:paraId="0DA8DC9A">
      <w:pPr>
        <w:numPr>
          <w:ilvl w:val="0"/>
          <w:numId w:val="13"/>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“▲”系指实质性要求条款，不满足实行性要求条款的响应文件无效。“★”系指产品采购项目中核心产品。“</w:t>
      </w:r>
      <w:r>
        <w:rPr>
          <w:rFonts w:hint="eastAsia" w:ascii="微软雅黑" w:hAnsi="微软雅黑" w:eastAsia="微软雅黑" w:cs="微软雅黑"/>
          <w:kern w:val="0"/>
          <w:szCs w:val="21"/>
          <w:highlight w:val="none"/>
        </w:rPr>
        <w:t></w:t>
      </w:r>
      <w:r>
        <w:rPr>
          <w:rFonts w:hint="eastAsia" w:ascii="微软雅黑" w:hAnsi="微软雅黑" w:eastAsia="微软雅黑" w:cs="微软雅黑"/>
          <w:szCs w:val="21"/>
          <w:highlight w:val="none"/>
        </w:rPr>
        <w:t>” 系指适用本项目的要求，“</w:t>
      </w:r>
      <w:r>
        <w:rPr>
          <w:rFonts w:hint="eastAsia" w:ascii="微软雅黑" w:hAnsi="微软雅黑" w:eastAsia="微软雅黑" w:cs="微软雅黑"/>
          <w:szCs w:val="21"/>
          <w:highlight w:val="none"/>
        </w:rPr>
        <w:sym w:font="Wingdings" w:char="00A8"/>
      </w:r>
      <w:r>
        <w:rPr>
          <w:rFonts w:hint="eastAsia" w:ascii="微软雅黑" w:hAnsi="微软雅黑" w:eastAsia="微软雅黑" w:cs="微软雅黑"/>
          <w:szCs w:val="21"/>
          <w:highlight w:val="none"/>
        </w:rPr>
        <w:t>” 系指不适用本项目的要求。</w:t>
      </w:r>
    </w:p>
    <w:bookmarkEnd w:id="39"/>
    <w:bookmarkEnd w:id="40"/>
    <w:p w14:paraId="2223B6CC">
      <w:pPr>
        <w:snapToGrid w:val="0"/>
        <w:ind w:firstLine="412" w:firstLineChars="196"/>
        <w:outlineLvl w:val="2"/>
        <w:rPr>
          <w:rFonts w:hint="eastAsia" w:ascii="微软雅黑" w:hAnsi="微软雅黑" w:eastAsia="微软雅黑" w:cs="微软雅黑"/>
          <w:b/>
          <w:szCs w:val="21"/>
          <w:highlight w:val="none"/>
        </w:rPr>
      </w:pPr>
      <w:bookmarkStart w:id="44" w:name="_Toc164943192"/>
      <w:bookmarkStart w:id="45" w:name="_Toc397670949"/>
      <w:bookmarkStart w:id="46" w:name="_Toc397670920"/>
      <w:r>
        <w:rPr>
          <w:rFonts w:hint="eastAsia" w:ascii="微软雅黑" w:hAnsi="微软雅黑" w:eastAsia="微软雅黑" w:cs="微软雅黑"/>
          <w:b/>
          <w:szCs w:val="21"/>
          <w:highlight w:val="none"/>
        </w:rPr>
        <w:t>（三）采购方式</w:t>
      </w:r>
      <w:bookmarkEnd w:id="44"/>
    </w:p>
    <w:p w14:paraId="4F286216">
      <w:pPr>
        <w:snapToGrid w:val="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本次招标采用竞争性磋商采购方式进行。</w:t>
      </w:r>
    </w:p>
    <w:bookmarkEnd w:id="45"/>
    <w:bookmarkEnd w:id="46"/>
    <w:p w14:paraId="5B47C5C0">
      <w:pPr>
        <w:snapToGrid w:val="0"/>
        <w:spacing w:before="120" w:beforeLines="50"/>
        <w:ind w:firstLine="412" w:firstLineChars="196"/>
        <w:outlineLvl w:val="2"/>
        <w:rPr>
          <w:rFonts w:hint="eastAsia" w:ascii="微软雅黑" w:hAnsi="微软雅黑" w:eastAsia="微软雅黑" w:cs="微软雅黑"/>
          <w:b/>
          <w:szCs w:val="21"/>
          <w:highlight w:val="none"/>
        </w:rPr>
      </w:pPr>
      <w:bookmarkStart w:id="47" w:name="_Toc397670921"/>
      <w:bookmarkStart w:id="48" w:name="_Toc164943193"/>
      <w:bookmarkStart w:id="49" w:name="_Toc397670950"/>
      <w:r>
        <w:rPr>
          <w:rFonts w:hint="eastAsia" w:ascii="微软雅黑" w:hAnsi="微软雅黑" w:eastAsia="微软雅黑" w:cs="微软雅黑"/>
          <w:b/>
          <w:szCs w:val="21"/>
          <w:highlight w:val="none"/>
        </w:rPr>
        <w:t>（四）磋商费用</w:t>
      </w:r>
      <w:bookmarkEnd w:id="47"/>
      <w:bookmarkEnd w:id="48"/>
      <w:bookmarkEnd w:id="49"/>
    </w:p>
    <w:p w14:paraId="6B7A35D5">
      <w:pPr>
        <w:snapToGrid w:val="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不论磋商结果如何，供应商均应自行承担所有与投标有关的全部费用（磋商文件有相反规定除外）。</w:t>
      </w:r>
    </w:p>
    <w:p w14:paraId="4A701979">
      <w:pPr>
        <w:snapToGrid w:val="0"/>
        <w:spacing w:before="120" w:beforeLines="50"/>
        <w:ind w:firstLine="412" w:firstLineChars="196"/>
        <w:outlineLvl w:val="2"/>
        <w:rPr>
          <w:rFonts w:hint="eastAsia" w:ascii="微软雅黑" w:hAnsi="微软雅黑" w:eastAsia="微软雅黑" w:cs="微软雅黑"/>
          <w:b/>
          <w:szCs w:val="21"/>
          <w:highlight w:val="none"/>
        </w:rPr>
      </w:pPr>
      <w:bookmarkStart w:id="50" w:name="_Toc164943194"/>
      <w:r>
        <w:rPr>
          <w:rFonts w:hint="eastAsia" w:ascii="微软雅黑" w:hAnsi="微软雅黑" w:eastAsia="微软雅黑" w:cs="微软雅黑"/>
          <w:b/>
          <w:szCs w:val="21"/>
          <w:highlight w:val="none"/>
        </w:rPr>
        <w:t>（五）相关政府采购政策</w:t>
      </w:r>
      <w:bookmarkEnd w:id="50"/>
    </w:p>
    <w:p w14:paraId="498E22C7">
      <w:pPr>
        <w:numPr>
          <w:ilvl w:val="0"/>
          <w:numId w:val="14"/>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CD914BE">
      <w:pPr>
        <w:numPr>
          <w:ilvl w:val="0"/>
          <w:numId w:val="14"/>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支持绿色发展</w:t>
      </w:r>
    </w:p>
    <w:p w14:paraId="5EFD9ECE">
      <w:pPr>
        <w:numPr>
          <w:ilvl w:val="1"/>
          <w:numId w:val="14"/>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供应商须按磋商文件要求提供相关产品认证证书。▲采购人拟采购的产品属于政府强制采购的节能产品品目清单范围的，投标供应商未按磋商文件要求提供国家确定的认证机构出具的、处于有效期之内的节能产品认证证书的，投标无效。</w:t>
      </w:r>
    </w:p>
    <w:p w14:paraId="42C22053">
      <w:pPr>
        <w:numPr>
          <w:ilvl w:val="1"/>
          <w:numId w:val="14"/>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修缮、装修类项目采购建材的，采购人应将绿色建筑和绿色建材性能、指标等作为实质性条件纳入磋商文件和合同。</w:t>
      </w:r>
    </w:p>
    <w:p w14:paraId="2C5EE1AD">
      <w:pPr>
        <w:numPr>
          <w:ilvl w:val="1"/>
          <w:numId w:val="14"/>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F04754D">
      <w:pPr>
        <w:numPr>
          <w:ilvl w:val="0"/>
          <w:numId w:val="14"/>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支持中小企业发展</w:t>
      </w:r>
    </w:p>
    <w:p w14:paraId="7914E170">
      <w:pPr>
        <w:numPr>
          <w:ilvl w:val="1"/>
          <w:numId w:val="14"/>
        </w:numPr>
        <w:snapToGrid w:val="0"/>
        <w:ind w:left="7" w:firstLine="411" w:firstLineChars="196"/>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119770E">
      <w:pPr>
        <w:numPr>
          <w:ilvl w:val="1"/>
          <w:numId w:val="14"/>
        </w:numPr>
        <w:snapToGrid w:val="0"/>
        <w:ind w:left="7" w:firstLine="411" w:firstLineChars="196"/>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符合中小企业划分标准的个体工商户，在政府采购活动中视同中小企业。</w:t>
      </w:r>
    </w:p>
    <w:p w14:paraId="38F9272F">
      <w:pPr>
        <w:numPr>
          <w:ilvl w:val="1"/>
          <w:numId w:val="14"/>
        </w:numPr>
        <w:snapToGrid w:val="0"/>
        <w:ind w:left="7" w:firstLine="411" w:firstLineChars="196"/>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在政府采购活动中，投标供应商提供的货物、工程或者服务符合下列情形的，享受中小企业扶持政策：</w:t>
      </w:r>
    </w:p>
    <w:p w14:paraId="4960FA69">
      <w:pPr>
        <w:numPr>
          <w:ilvl w:val="2"/>
          <w:numId w:val="14"/>
        </w:numPr>
        <w:snapToGrid w:val="0"/>
        <w:ind w:left="0" w:firstLine="42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在货物采购项目中，货物由中小企业制造，即货物由中小企业生产且使用该中小企业商号或者注册商标；</w:t>
      </w:r>
    </w:p>
    <w:p w14:paraId="28735ACC">
      <w:pPr>
        <w:numPr>
          <w:ilvl w:val="2"/>
          <w:numId w:val="14"/>
        </w:numPr>
        <w:snapToGrid w:val="0"/>
        <w:ind w:left="0" w:firstLine="42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在工程采购项目中，工程由中小企业承建，即工程施工单位为中小企业；</w:t>
      </w:r>
    </w:p>
    <w:p w14:paraId="6C6F16FA">
      <w:pPr>
        <w:numPr>
          <w:ilvl w:val="2"/>
          <w:numId w:val="14"/>
        </w:numPr>
        <w:snapToGrid w:val="0"/>
        <w:ind w:left="0" w:firstLine="42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在服务采购项目中，服务由中小企业承接，即提供服务的人员为中小企业依照《中华人民共和国劳动合同法》订立劳动合同的从业人员。</w:t>
      </w:r>
    </w:p>
    <w:p w14:paraId="7CD170F9">
      <w:pPr>
        <w:snapToGrid w:val="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在货物采购项目中，投标供应商提供的货物既有中小企业制造货物，也有大型企业制造货物的，不享受中小企业扶持政策。</w:t>
      </w:r>
    </w:p>
    <w:p w14:paraId="09E7FFEA">
      <w:pPr>
        <w:snapToGrid w:val="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以联合体形式参加政府采购活动，联合体各方均为中小企业的，联合体视同中小企业。其中，联合体各方均为小微企业的，联合体视同小微企业。</w:t>
      </w:r>
    </w:p>
    <w:p w14:paraId="24516670">
      <w:pPr>
        <w:numPr>
          <w:ilvl w:val="1"/>
          <w:numId w:val="14"/>
        </w:numPr>
        <w:snapToGrid w:val="0"/>
        <w:ind w:left="7" w:firstLine="411" w:firstLineChars="196"/>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符合《关于促进残疾人就业政府采购政策的通知》（财库〔2017〕141号）规定的条件并提供《残疾人福利性单位声明函》（附件1）的残疾人福利性单位视同小型、微型企业；</w:t>
      </w:r>
    </w:p>
    <w:p w14:paraId="61D39387">
      <w:pPr>
        <w:numPr>
          <w:ilvl w:val="1"/>
          <w:numId w:val="14"/>
        </w:numPr>
        <w:snapToGrid w:val="0"/>
        <w:ind w:left="7" w:firstLine="411" w:firstLineChars="196"/>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CCF8EC4">
      <w:pPr>
        <w:numPr>
          <w:ilvl w:val="1"/>
          <w:numId w:val="14"/>
        </w:numPr>
        <w:snapToGrid w:val="0"/>
        <w:ind w:left="7" w:firstLine="411" w:firstLineChars="196"/>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可享受中小企业扶持政策的投标供应商应按照磋商文件格式要求提供《中小企业声明函》，投标供应商提供的《中小企业声明函》与实际情况不符的，不享受中小企业扶持政策。声明内容不实的，属于提供虚假材料谋取中标、成交的，依法承担法律责任。</w:t>
      </w:r>
    </w:p>
    <w:p w14:paraId="11A4BE30">
      <w:pPr>
        <w:numPr>
          <w:ilvl w:val="1"/>
          <w:numId w:val="14"/>
        </w:numPr>
        <w:snapToGrid w:val="0"/>
        <w:ind w:left="7" w:firstLine="411" w:firstLineChars="196"/>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中小企业享受扶持政策获得政府采购合同的，小微企业不得将合同分包给大中型企业，中型企业不得将合同分包给大型企业。</w:t>
      </w:r>
    </w:p>
    <w:p w14:paraId="7820E7C3">
      <w:pPr>
        <w:snapToGrid w:val="0"/>
        <w:ind w:firstLine="412" w:firstLineChars="196"/>
        <w:outlineLvl w:val="2"/>
        <w:rPr>
          <w:rFonts w:hint="eastAsia" w:ascii="微软雅黑" w:hAnsi="微软雅黑" w:eastAsia="微软雅黑" w:cs="微软雅黑"/>
          <w:b/>
          <w:szCs w:val="21"/>
          <w:highlight w:val="none"/>
        </w:rPr>
      </w:pPr>
      <w:bookmarkStart w:id="51" w:name="_Toc164943195"/>
      <w:r>
        <w:rPr>
          <w:rFonts w:hint="eastAsia" w:ascii="微软雅黑" w:hAnsi="微软雅黑" w:eastAsia="微软雅黑" w:cs="微软雅黑"/>
          <w:b/>
          <w:szCs w:val="21"/>
          <w:highlight w:val="none"/>
        </w:rPr>
        <w:t>（六）特别说明：</w:t>
      </w:r>
      <w:bookmarkEnd w:id="51"/>
    </w:p>
    <w:p w14:paraId="21682A1D">
      <w:pPr>
        <w:pStyle w:val="29"/>
        <w:numPr>
          <w:ilvl w:val="0"/>
          <w:numId w:val="15"/>
        </w:numPr>
        <w:spacing w:line="360" w:lineRule="auto"/>
        <w:ind w:left="0" w:firstLine="420" w:firstLineChars="0"/>
        <w:outlineLvl w:val="9"/>
        <w:rPr>
          <w:rFonts w:hint="eastAsia" w:ascii="微软雅黑" w:hAnsi="微软雅黑" w:eastAsia="微软雅黑" w:cs="微软雅黑"/>
          <w:highlight w:val="none"/>
        </w:rPr>
      </w:pPr>
      <w:bookmarkStart w:id="52" w:name="_Toc19141"/>
      <w:r>
        <w:rPr>
          <w:rFonts w:hint="eastAsia" w:ascii="微软雅黑" w:hAnsi="微软雅黑" w:eastAsia="微软雅黑" w:cs="微软雅黑"/>
          <w:highlight w:val="none"/>
        </w:rPr>
        <w:t>采用最低评标价法的采购项目，提供相同品牌产品的不同投标供应商参加同一合同项下投标的，以其中通过资格审查、符合性审查且报价最低的参加评标；报价相同时，由采购人或者采购人委托评标委员会按照招标文件规定的方式确定1个参加评标的投标人，磋商文件未规定的采取随机抽取方式确定，其他投标无效。</w:t>
      </w:r>
      <w:bookmarkEnd w:id="52"/>
    </w:p>
    <w:p w14:paraId="34246132">
      <w:pPr>
        <w:pStyle w:val="29"/>
        <w:spacing w:line="360" w:lineRule="auto"/>
        <w:outlineLvl w:val="9"/>
        <w:rPr>
          <w:rFonts w:hint="eastAsia" w:ascii="微软雅黑" w:hAnsi="微软雅黑" w:eastAsia="微软雅黑" w:cs="微软雅黑"/>
          <w:highlight w:val="none"/>
        </w:rPr>
      </w:pPr>
      <w:bookmarkStart w:id="53" w:name="_Toc17406"/>
      <w:r>
        <w:rPr>
          <w:rFonts w:hint="eastAsia" w:ascii="微软雅黑" w:hAnsi="微软雅黑" w:eastAsia="微软雅黑" w:cs="微软雅黑"/>
          <w:highlight w:val="none"/>
        </w:rPr>
        <w:t>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由采购人或者采购人委托评标委员会按照磋商文件规定的方式确定一个投标供应商获得中标供应商推荐资格，磋商文件未规定的采取随机抽取方式确定，其他同品牌投标供应商不作为中标候选人。</w:t>
      </w:r>
      <w:bookmarkEnd w:id="53"/>
    </w:p>
    <w:p w14:paraId="72B179A7">
      <w:pPr>
        <w:pStyle w:val="29"/>
        <w:numPr>
          <w:ilvl w:val="0"/>
          <w:numId w:val="15"/>
        </w:numPr>
        <w:spacing w:line="360" w:lineRule="auto"/>
        <w:ind w:left="0" w:firstLine="420" w:firstLineChars="0"/>
        <w:outlineLvl w:val="9"/>
        <w:rPr>
          <w:rFonts w:hint="eastAsia" w:ascii="微软雅黑" w:hAnsi="微软雅黑" w:eastAsia="微软雅黑" w:cs="微软雅黑"/>
          <w:highlight w:val="none"/>
        </w:rPr>
      </w:pPr>
      <w:bookmarkStart w:id="54" w:name="_Toc13609"/>
      <w:r>
        <w:rPr>
          <w:rFonts w:hint="eastAsia" w:ascii="微软雅黑" w:hAnsi="微软雅黑" w:eastAsia="微软雅黑" w:cs="微软雅黑"/>
          <w:highlight w:val="none"/>
        </w:rPr>
        <w:t>投标供应商投标所使用的资格、信誉、荣誉、业绩与企业认证必须为本法人所拥有。投标供应商投标所使用的采购项目实施人员必须为本法人员工（或必须为本法人或控股投标供应商正式员工）。</w:t>
      </w:r>
      <w:bookmarkEnd w:id="54"/>
    </w:p>
    <w:p w14:paraId="1D94E83E">
      <w:pPr>
        <w:pStyle w:val="29"/>
        <w:numPr>
          <w:ilvl w:val="0"/>
          <w:numId w:val="15"/>
        </w:numPr>
        <w:spacing w:line="360" w:lineRule="auto"/>
        <w:ind w:left="0" w:firstLine="420" w:firstLineChars="0"/>
        <w:outlineLvl w:val="9"/>
        <w:rPr>
          <w:rFonts w:hint="eastAsia" w:ascii="微软雅黑" w:hAnsi="微软雅黑" w:eastAsia="微软雅黑" w:cs="微软雅黑"/>
          <w:highlight w:val="none"/>
        </w:rPr>
      </w:pPr>
      <w:bookmarkStart w:id="55" w:name="_Toc31061"/>
      <w:r>
        <w:rPr>
          <w:rFonts w:hint="eastAsia" w:ascii="微软雅黑" w:hAnsi="微软雅黑" w:eastAsia="微软雅黑" w:cs="微软雅黑"/>
          <w:highlight w:val="none"/>
        </w:rPr>
        <w:t>投标供应商应仔细阅读磋商文件的所有内容，按照磋商文件的要求提交响应文件，并对所提供的全部资料的真实性承担法律责任。</w:t>
      </w:r>
      <w:bookmarkEnd w:id="55"/>
    </w:p>
    <w:p w14:paraId="749E4DA4">
      <w:pPr>
        <w:pStyle w:val="29"/>
        <w:numPr>
          <w:ilvl w:val="0"/>
          <w:numId w:val="15"/>
        </w:numPr>
        <w:spacing w:line="360" w:lineRule="auto"/>
        <w:ind w:left="0" w:firstLine="420" w:firstLineChars="0"/>
        <w:outlineLvl w:val="9"/>
        <w:rPr>
          <w:rFonts w:hint="eastAsia" w:ascii="微软雅黑" w:hAnsi="微软雅黑" w:eastAsia="微软雅黑" w:cs="微软雅黑"/>
          <w:highlight w:val="none"/>
        </w:rPr>
      </w:pPr>
      <w:bookmarkStart w:id="56" w:name="_Toc6965"/>
      <w:r>
        <w:rPr>
          <w:rFonts w:hint="eastAsia" w:ascii="微软雅黑" w:hAnsi="微软雅黑" w:eastAsia="微软雅黑" w:cs="微软雅黑"/>
          <w:highlight w:val="none"/>
        </w:rPr>
        <w:t>投标供应商在投标活动中提供任何虚假材料，其投标无效，并报监管部门查处；中标后发现的，中标供应商须依照《中华人民共和国消费者权益保护法》第49条之规定双倍赔偿采购人，且民事赔偿并不免除违法投标供应商的行政与刑事责任。</w:t>
      </w:r>
      <w:bookmarkEnd w:id="56"/>
    </w:p>
    <w:p w14:paraId="7815727A">
      <w:pPr>
        <w:pStyle w:val="29"/>
        <w:numPr>
          <w:ilvl w:val="0"/>
          <w:numId w:val="15"/>
        </w:numPr>
        <w:spacing w:line="360" w:lineRule="auto"/>
        <w:ind w:left="0" w:firstLine="420" w:firstLineChars="0"/>
        <w:outlineLvl w:val="9"/>
        <w:rPr>
          <w:rFonts w:hint="eastAsia" w:ascii="微软雅黑" w:hAnsi="微软雅黑" w:eastAsia="微软雅黑" w:cs="微软雅黑"/>
          <w:highlight w:val="none"/>
        </w:rPr>
      </w:pPr>
      <w:bookmarkStart w:id="57" w:name="_Toc2585"/>
      <w:r>
        <w:rPr>
          <w:rFonts w:hint="eastAsia" w:ascii="微软雅黑" w:hAnsi="微软雅黑" w:eastAsia="微软雅黑" w:cs="微软雅黑"/>
          <w:highlight w:val="none"/>
        </w:rPr>
        <w:t>采购人因建设、发展、改造、提升等原因，需要在服务周期内增加或减少相应岗位服务人员的，按中标单价进行核减或增加，经财政审批同意后，供应商须无条件服从，并签订合同补充协议。</w:t>
      </w:r>
      <w:bookmarkEnd w:id="57"/>
    </w:p>
    <w:p w14:paraId="69D5B3B8">
      <w:pPr>
        <w:ind w:firstLine="420"/>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（七）质疑和投诉</w:t>
      </w:r>
    </w:p>
    <w:p w14:paraId="465C8E5B">
      <w:pPr>
        <w:pStyle w:val="29"/>
        <w:numPr>
          <w:ilvl w:val="0"/>
          <w:numId w:val="16"/>
        </w:numPr>
        <w:spacing w:line="360" w:lineRule="auto"/>
        <w:ind w:left="5" w:firstLine="415" w:firstLineChars="0"/>
        <w:outlineLvl w:val="9"/>
        <w:rPr>
          <w:rFonts w:hint="eastAsia" w:ascii="微软雅黑" w:hAnsi="微软雅黑" w:eastAsia="微软雅黑" w:cs="微软雅黑"/>
          <w:highlight w:val="none"/>
        </w:rPr>
      </w:pPr>
      <w:bookmarkStart w:id="58" w:name="_Toc8403"/>
      <w:r>
        <w:rPr>
          <w:rFonts w:hint="eastAsia" w:ascii="微软雅黑" w:hAnsi="微软雅黑" w:eastAsia="微软雅黑" w:cs="微软雅黑"/>
          <w:highlight w:val="none"/>
        </w:rPr>
        <w:t>质疑和投诉应当满足《政府采购质疑和投诉办法》（中华人民共和国财政部令第94号）要求。</w:t>
      </w:r>
      <w:bookmarkEnd w:id="58"/>
    </w:p>
    <w:p w14:paraId="67CE2434">
      <w:pPr>
        <w:pStyle w:val="29"/>
        <w:numPr>
          <w:ilvl w:val="0"/>
          <w:numId w:val="16"/>
        </w:numPr>
        <w:spacing w:line="360" w:lineRule="auto"/>
        <w:ind w:left="5" w:firstLine="415" w:firstLineChars="0"/>
        <w:outlineLvl w:val="9"/>
        <w:rPr>
          <w:rFonts w:hint="eastAsia" w:ascii="微软雅黑" w:hAnsi="微软雅黑" w:eastAsia="微软雅黑" w:cs="微软雅黑"/>
          <w:highlight w:val="none"/>
        </w:rPr>
      </w:pPr>
      <w:bookmarkStart w:id="59" w:name="_Toc20387"/>
      <w:r>
        <w:rPr>
          <w:rFonts w:hint="eastAsia" w:ascii="微软雅黑" w:hAnsi="微软雅黑" w:eastAsia="微软雅黑" w:cs="微软雅黑"/>
          <w:highlight w:val="none"/>
        </w:rPr>
        <w:t>磋商文件质疑：供应商可在获取磋商文件之日或者磋商文件公告期限届满之日（公告期限届满后获取磋商文件的，以公告期限届满之日为准）起7个工作日内发起；采购过程质疑：投标（响应）供应商可在投标（响应）截止时间后，采购结果公告发布时间起7个工作日内发起；采购结果质疑：投标（响应）供应商可在采购结果公告期限届满之日起7个工作日内发起。</w:t>
      </w:r>
      <w:bookmarkEnd w:id="59"/>
    </w:p>
    <w:p w14:paraId="6A4FD55A">
      <w:pPr>
        <w:pStyle w:val="29"/>
        <w:numPr>
          <w:ilvl w:val="0"/>
          <w:numId w:val="16"/>
        </w:numPr>
        <w:spacing w:line="360" w:lineRule="auto"/>
        <w:ind w:left="5" w:firstLine="415" w:firstLineChars="0"/>
        <w:outlineLvl w:val="9"/>
        <w:rPr>
          <w:rFonts w:hint="eastAsia" w:ascii="微软雅黑" w:hAnsi="微软雅黑" w:eastAsia="微软雅黑" w:cs="微软雅黑"/>
          <w:highlight w:val="none"/>
        </w:rPr>
      </w:pPr>
      <w:bookmarkStart w:id="60" w:name="_Toc21158"/>
      <w:r>
        <w:rPr>
          <w:rFonts w:hint="eastAsia" w:ascii="微软雅黑" w:hAnsi="微软雅黑" w:eastAsia="微软雅黑" w:cs="微软雅黑"/>
          <w:highlight w:val="none"/>
        </w:rPr>
        <w:t>供应商须在法定质疑期内一次性提出针对同一采购程序环节的质疑。</w:t>
      </w:r>
      <w:bookmarkEnd w:id="60"/>
    </w:p>
    <w:p w14:paraId="13B8BE35">
      <w:pPr>
        <w:pStyle w:val="29"/>
        <w:numPr>
          <w:ilvl w:val="0"/>
          <w:numId w:val="16"/>
        </w:numPr>
        <w:spacing w:line="360" w:lineRule="auto"/>
        <w:ind w:left="5" w:firstLine="415" w:firstLineChars="0"/>
        <w:outlineLvl w:val="9"/>
        <w:rPr>
          <w:rFonts w:hint="eastAsia" w:ascii="微软雅黑" w:hAnsi="微软雅黑" w:eastAsia="微软雅黑" w:cs="微软雅黑"/>
          <w:highlight w:val="none"/>
        </w:rPr>
      </w:pPr>
      <w:bookmarkStart w:id="61" w:name="_Toc8694"/>
      <w:r>
        <w:rPr>
          <w:rFonts w:hint="eastAsia" w:ascii="微软雅黑" w:hAnsi="微软雅黑" w:eastAsia="微软雅黑" w:cs="微软雅黑"/>
          <w:highlight w:val="none"/>
        </w:rPr>
        <w:t>供应商须按上述规定，在政采云系统里提出质疑。询问路径为：政采云-项目采购-询问质疑投诉-询问列表；质疑路径为：政采云-项目采购-询问质疑投诉-质疑列表。质疑供应商对在线质疑答复不满意的，可在线提起投诉，投诉路径为：浙江政府服务网-政府采购投诉处理-在线办理。</w:t>
      </w:r>
      <w:bookmarkEnd w:id="61"/>
    </w:p>
    <w:p w14:paraId="3165A8EF">
      <w:pPr>
        <w:pStyle w:val="6"/>
        <w:ind w:firstLine="420"/>
        <w:rPr>
          <w:rFonts w:hint="eastAsia" w:ascii="微软雅黑" w:hAnsi="微软雅黑" w:eastAsia="微软雅黑" w:cs="微软雅黑"/>
          <w:szCs w:val="21"/>
          <w:highlight w:val="none"/>
        </w:rPr>
      </w:pPr>
      <w:bookmarkStart w:id="62" w:name="_Toc22248"/>
      <w:r>
        <w:rPr>
          <w:rFonts w:hint="eastAsia" w:ascii="微软雅黑" w:hAnsi="微软雅黑" w:eastAsia="微软雅黑" w:cs="微软雅黑"/>
          <w:szCs w:val="21"/>
          <w:highlight w:val="none"/>
        </w:rPr>
        <w:t>二 、</w:t>
      </w:r>
      <w:bookmarkEnd w:id="41"/>
      <w:bookmarkEnd w:id="42"/>
      <w:r>
        <w:rPr>
          <w:rFonts w:hint="eastAsia" w:ascii="微软雅黑" w:hAnsi="微软雅黑" w:eastAsia="微软雅黑" w:cs="微软雅黑"/>
          <w:szCs w:val="21"/>
          <w:highlight w:val="none"/>
        </w:rPr>
        <w:t>磋商文件</w:t>
      </w:r>
      <w:bookmarkEnd w:id="62"/>
    </w:p>
    <w:p w14:paraId="240E9CB6">
      <w:pPr>
        <w:snapToGrid w:val="0"/>
        <w:ind w:firstLine="412" w:firstLineChars="196"/>
        <w:rPr>
          <w:rFonts w:hint="eastAsia" w:ascii="微软雅黑" w:hAnsi="微软雅黑" w:eastAsia="微软雅黑" w:cs="微软雅黑"/>
          <w:b/>
          <w:szCs w:val="21"/>
          <w:highlight w:val="none"/>
        </w:rPr>
      </w:pPr>
      <w:bookmarkStart w:id="63" w:name="_Toc493511630"/>
      <w:bookmarkStart w:id="64" w:name="_Toc177870545"/>
      <w:r>
        <w:rPr>
          <w:rFonts w:hint="eastAsia" w:ascii="微软雅黑" w:hAnsi="微软雅黑" w:eastAsia="微软雅黑" w:cs="微软雅黑"/>
          <w:b/>
          <w:szCs w:val="21"/>
          <w:highlight w:val="none"/>
        </w:rPr>
        <w:t>（一）磋商文件的构成。本磋商文件由以下部分组成：</w:t>
      </w:r>
    </w:p>
    <w:p w14:paraId="5F9EBB52">
      <w:pPr>
        <w:pStyle w:val="29"/>
        <w:numPr>
          <w:ilvl w:val="0"/>
          <w:numId w:val="17"/>
        </w:numPr>
        <w:spacing w:line="360" w:lineRule="auto"/>
        <w:ind w:left="5" w:firstLine="415" w:firstLineChars="0"/>
        <w:outlineLvl w:val="9"/>
        <w:rPr>
          <w:rFonts w:hint="eastAsia" w:ascii="微软雅黑" w:hAnsi="微软雅黑" w:eastAsia="微软雅黑" w:cs="微软雅黑"/>
          <w:highlight w:val="none"/>
        </w:rPr>
      </w:pPr>
      <w:bookmarkStart w:id="65" w:name="_Toc2975"/>
      <w:r>
        <w:rPr>
          <w:rFonts w:hint="eastAsia" w:ascii="微软雅黑" w:hAnsi="微软雅黑" w:eastAsia="微软雅黑" w:cs="微软雅黑"/>
          <w:highlight w:val="none"/>
        </w:rPr>
        <w:t>磋商公告</w:t>
      </w:r>
      <w:bookmarkEnd w:id="65"/>
    </w:p>
    <w:p w14:paraId="67852462">
      <w:pPr>
        <w:pStyle w:val="29"/>
        <w:numPr>
          <w:ilvl w:val="0"/>
          <w:numId w:val="17"/>
        </w:numPr>
        <w:spacing w:line="360" w:lineRule="auto"/>
        <w:ind w:left="5" w:firstLine="415" w:firstLineChars="0"/>
        <w:outlineLvl w:val="9"/>
        <w:rPr>
          <w:rFonts w:hint="eastAsia" w:ascii="微软雅黑" w:hAnsi="微软雅黑" w:eastAsia="微软雅黑" w:cs="微软雅黑"/>
          <w:highlight w:val="none"/>
        </w:rPr>
      </w:pPr>
      <w:bookmarkStart w:id="66" w:name="_Toc32327"/>
      <w:r>
        <w:rPr>
          <w:rFonts w:hint="eastAsia" w:ascii="微软雅黑" w:hAnsi="微软雅黑" w:eastAsia="微软雅黑" w:cs="微软雅黑"/>
          <w:highlight w:val="none"/>
        </w:rPr>
        <w:t>磋商需求</w:t>
      </w:r>
      <w:bookmarkEnd w:id="66"/>
    </w:p>
    <w:p w14:paraId="79D1BD82">
      <w:pPr>
        <w:pStyle w:val="29"/>
        <w:numPr>
          <w:ilvl w:val="0"/>
          <w:numId w:val="17"/>
        </w:numPr>
        <w:spacing w:line="360" w:lineRule="auto"/>
        <w:ind w:left="5" w:firstLine="415" w:firstLineChars="0"/>
        <w:outlineLvl w:val="9"/>
        <w:rPr>
          <w:rFonts w:hint="eastAsia" w:ascii="微软雅黑" w:hAnsi="微软雅黑" w:eastAsia="微软雅黑" w:cs="微软雅黑"/>
          <w:highlight w:val="none"/>
        </w:rPr>
      </w:pPr>
      <w:bookmarkStart w:id="67" w:name="_Toc4507"/>
      <w:r>
        <w:rPr>
          <w:rFonts w:hint="eastAsia" w:ascii="微软雅黑" w:hAnsi="微软雅黑" w:eastAsia="微软雅黑" w:cs="微软雅黑"/>
          <w:highlight w:val="none"/>
        </w:rPr>
        <w:t>磋商供应商须知</w:t>
      </w:r>
      <w:bookmarkEnd w:id="67"/>
    </w:p>
    <w:p w14:paraId="7E60125E">
      <w:pPr>
        <w:pStyle w:val="29"/>
        <w:numPr>
          <w:ilvl w:val="0"/>
          <w:numId w:val="17"/>
        </w:numPr>
        <w:spacing w:line="360" w:lineRule="auto"/>
        <w:ind w:left="5" w:firstLine="415" w:firstLineChars="0"/>
        <w:outlineLvl w:val="9"/>
        <w:rPr>
          <w:rFonts w:hint="eastAsia" w:ascii="微软雅黑" w:hAnsi="微软雅黑" w:eastAsia="微软雅黑" w:cs="微软雅黑"/>
          <w:highlight w:val="none"/>
        </w:rPr>
      </w:pPr>
      <w:bookmarkStart w:id="68" w:name="_Toc31910"/>
      <w:r>
        <w:rPr>
          <w:rFonts w:hint="eastAsia" w:ascii="微软雅黑" w:hAnsi="微软雅黑" w:eastAsia="微软雅黑" w:cs="微软雅黑"/>
          <w:highlight w:val="none"/>
        </w:rPr>
        <w:t>磋商办法及磋商标准</w:t>
      </w:r>
      <w:bookmarkEnd w:id="68"/>
    </w:p>
    <w:p w14:paraId="46ADA0F3">
      <w:pPr>
        <w:pStyle w:val="29"/>
        <w:numPr>
          <w:ilvl w:val="0"/>
          <w:numId w:val="17"/>
        </w:numPr>
        <w:spacing w:line="360" w:lineRule="auto"/>
        <w:ind w:left="5" w:firstLine="415" w:firstLineChars="0"/>
        <w:outlineLvl w:val="9"/>
        <w:rPr>
          <w:rFonts w:hint="eastAsia" w:ascii="微软雅黑" w:hAnsi="微软雅黑" w:eastAsia="微软雅黑" w:cs="微软雅黑"/>
          <w:highlight w:val="none"/>
        </w:rPr>
      </w:pPr>
      <w:bookmarkStart w:id="69" w:name="_Toc22426"/>
      <w:r>
        <w:rPr>
          <w:rFonts w:hint="eastAsia" w:ascii="微软雅黑" w:hAnsi="微软雅黑" w:eastAsia="微软雅黑" w:cs="微软雅黑"/>
          <w:highlight w:val="none"/>
        </w:rPr>
        <w:t>合同主要条款</w:t>
      </w:r>
      <w:bookmarkEnd w:id="69"/>
    </w:p>
    <w:p w14:paraId="0E046D69">
      <w:pPr>
        <w:pStyle w:val="29"/>
        <w:numPr>
          <w:ilvl w:val="0"/>
          <w:numId w:val="17"/>
        </w:numPr>
        <w:spacing w:line="360" w:lineRule="auto"/>
        <w:ind w:left="5" w:firstLine="415" w:firstLineChars="0"/>
        <w:outlineLvl w:val="9"/>
        <w:rPr>
          <w:rFonts w:hint="eastAsia" w:ascii="微软雅黑" w:hAnsi="微软雅黑" w:eastAsia="微软雅黑" w:cs="微软雅黑"/>
          <w:highlight w:val="none"/>
        </w:rPr>
      </w:pPr>
      <w:bookmarkStart w:id="70" w:name="_Toc4335"/>
      <w:r>
        <w:rPr>
          <w:rFonts w:hint="eastAsia" w:ascii="微软雅黑" w:hAnsi="微软雅黑" w:eastAsia="微软雅黑" w:cs="微软雅黑"/>
          <w:highlight w:val="none"/>
        </w:rPr>
        <w:t>响应文件格式</w:t>
      </w:r>
      <w:bookmarkEnd w:id="70"/>
    </w:p>
    <w:p w14:paraId="5AE61488">
      <w:pPr>
        <w:pStyle w:val="29"/>
        <w:numPr>
          <w:ilvl w:val="0"/>
          <w:numId w:val="17"/>
        </w:numPr>
        <w:spacing w:line="360" w:lineRule="auto"/>
        <w:ind w:left="5" w:firstLine="415" w:firstLineChars="0"/>
        <w:outlineLvl w:val="9"/>
        <w:rPr>
          <w:rFonts w:hint="eastAsia" w:ascii="微软雅黑" w:hAnsi="微软雅黑" w:eastAsia="微软雅黑" w:cs="微软雅黑"/>
          <w:highlight w:val="none"/>
        </w:rPr>
      </w:pPr>
      <w:bookmarkStart w:id="71" w:name="_Toc27404"/>
      <w:r>
        <w:rPr>
          <w:rFonts w:hint="eastAsia" w:ascii="微软雅黑" w:hAnsi="微软雅黑" w:eastAsia="微软雅黑" w:cs="微软雅黑"/>
          <w:highlight w:val="none"/>
        </w:rPr>
        <w:t>本项目磋商文件的澄清、答复、修改、补充的内容</w:t>
      </w:r>
      <w:bookmarkEnd w:id="71"/>
    </w:p>
    <w:p w14:paraId="47AE98DF">
      <w:pPr>
        <w:snapToGrid w:val="0"/>
        <w:ind w:firstLine="412" w:firstLineChars="196"/>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（二）投标供应商的风险</w:t>
      </w:r>
    </w:p>
    <w:p w14:paraId="102B7955">
      <w:pPr>
        <w:pStyle w:val="43"/>
        <w:ind w:firstLine="424" w:firstLineChars="202"/>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投标供应商没有按照磋商文件要求提供全部资料，或者投标供应商没有对磋商文件在各方面做出实质性响应是投标供应商的风险，并可能导致其投标为无效标。</w:t>
      </w:r>
    </w:p>
    <w:p w14:paraId="6EDA6EF1">
      <w:pPr>
        <w:pStyle w:val="291"/>
        <w:snapToGrid w:val="0"/>
        <w:spacing w:before="0"/>
        <w:ind w:left="480" w:firstLine="0" w:firstLineChars="0"/>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（三）磋商文件的澄清与修改</w:t>
      </w:r>
    </w:p>
    <w:p w14:paraId="4CDF152D">
      <w:pPr>
        <w:pStyle w:val="29"/>
        <w:numPr>
          <w:ilvl w:val="0"/>
          <w:numId w:val="18"/>
        </w:numPr>
        <w:spacing w:line="360" w:lineRule="auto"/>
        <w:ind w:left="5" w:firstLine="415" w:firstLineChars="0"/>
        <w:outlineLvl w:val="9"/>
        <w:rPr>
          <w:rFonts w:hint="eastAsia" w:ascii="微软雅黑" w:hAnsi="微软雅黑" w:eastAsia="微软雅黑" w:cs="微软雅黑"/>
          <w:highlight w:val="none"/>
        </w:rPr>
      </w:pPr>
      <w:bookmarkStart w:id="72" w:name="_Toc23635"/>
      <w:r>
        <w:rPr>
          <w:rFonts w:hint="eastAsia" w:ascii="微软雅黑" w:hAnsi="微软雅黑" w:eastAsia="微软雅黑" w:cs="微软雅黑"/>
          <w:highlight w:val="none"/>
        </w:rPr>
        <w:t>投标供应商应认真阅读本磋商文件，发现其中有误或有不合理要求的，可要求招标采购人澄清。招标采购人对已发出的磋商文件进行必要澄清或者修改的，应当在磋商文件要求提交响应文件截止三日前，在财政部门指定的政府采购信息发布媒体上发布更正公告。</w:t>
      </w:r>
      <w:bookmarkEnd w:id="72"/>
    </w:p>
    <w:p w14:paraId="253C427B">
      <w:pPr>
        <w:pStyle w:val="29"/>
        <w:numPr>
          <w:ilvl w:val="0"/>
          <w:numId w:val="18"/>
        </w:numPr>
        <w:spacing w:line="360" w:lineRule="auto"/>
        <w:ind w:left="5" w:firstLine="415" w:firstLineChars="0"/>
        <w:outlineLvl w:val="9"/>
        <w:rPr>
          <w:rFonts w:hint="eastAsia" w:ascii="微软雅黑" w:hAnsi="微软雅黑" w:eastAsia="微软雅黑" w:cs="微软雅黑"/>
          <w:highlight w:val="none"/>
        </w:rPr>
      </w:pPr>
      <w:bookmarkStart w:id="73" w:name="_Toc5081"/>
      <w:r>
        <w:rPr>
          <w:rFonts w:hint="eastAsia" w:ascii="微软雅黑" w:hAnsi="微软雅黑" w:eastAsia="微软雅黑" w:cs="微软雅黑"/>
          <w:highlight w:val="none"/>
        </w:rPr>
        <w:t>磋商文件澄清或者修改的内容为磋商文件的组成部分。当磋商文件与澄清或者修改就同一内容的表述不一致时，以最后发出的书面文件为准。</w:t>
      </w:r>
      <w:bookmarkEnd w:id="73"/>
    </w:p>
    <w:p w14:paraId="13CF2813">
      <w:pPr>
        <w:pStyle w:val="29"/>
        <w:numPr>
          <w:ilvl w:val="0"/>
          <w:numId w:val="18"/>
        </w:numPr>
        <w:spacing w:line="360" w:lineRule="auto"/>
        <w:ind w:left="5" w:firstLine="415" w:firstLineChars="0"/>
        <w:outlineLvl w:val="9"/>
        <w:rPr>
          <w:rFonts w:hint="eastAsia" w:ascii="微软雅黑" w:hAnsi="微软雅黑" w:eastAsia="微软雅黑" w:cs="微软雅黑"/>
          <w:highlight w:val="none"/>
        </w:rPr>
      </w:pPr>
      <w:bookmarkStart w:id="74" w:name="_Toc27817"/>
      <w:r>
        <w:rPr>
          <w:rFonts w:hint="eastAsia" w:ascii="微软雅黑" w:hAnsi="微软雅黑" w:eastAsia="微软雅黑" w:cs="微软雅黑"/>
          <w:highlight w:val="none"/>
        </w:rPr>
        <w:t>对磋商文件的澄清、答复、修改或补充都应该通过代理机构以法定形式发布，采购人非通过本机构，不得擅自澄清、答复、修改或补充磋商文件。</w:t>
      </w:r>
      <w:bookmarkEnd w:id="74"/>
    </w:p>
    <w:p w14:paraId="316779B0">
      <w:pPr>
        <w:pStyle w:val="29"/>
        <w:numPr>
          <w:ilvl w:val="0"/>
          <w:numId w:val="18"/>
        </w:numPr>
        <w:spacing w:line="360" w:lineRule="auto"/>
        <w:ind w:left="5" w:firstLine="415" w:firstLineChars="0"/>
        <w:outlineLvl w:val="9"/>
        <w:rPr>
          <w:rFonts w:hint="eastAsia" w:ascii="微软雅黑" w:hAnsi="微软雅黑" w:eastAsia="微软雅黑" w:cs="微软雅黑"/>
          <w:highlight w:val="none"/>
        </w:rPr>
      </w:pPr>
      <w:r>
        <w:rPr>
          <w:rFonts w:hint="eastAsia" w:ascii="微软雅黑" w:hAnsi="微软雅黑" w:eastAsia="微软雅黑" w:cs="微软雅黑"/>
          <w:highlight w:val="none"/>
        </w:rPr>
        <w:t>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0D412E02">
      <w:pPr>
        <w:pStyle w:val="6"/>
        <w:ind w:firstLine="420"/>
        <w:rPr>
          <w:rFonts w:hint="eastAsia" w:ascii="微软雅黑" w:hAnsi="微软雅黑" w:eastAsia="微软雅黑" w:cs="微软雅黑"/>
          <w:szCs w:val="21"/>
          <w:highlight w:val="none"/>
        </w:rPr>
      </w:pPr>
      <w:bookmarkStart w:id="75" w:name="_Toc16319"/>
      <w:r>
        <w:rPr>
          <w:rFonts w:hint="eastAsia" w:ascii="微软雅黑" w:hAnsi="微软雅黑" w:eastAsia="微软雅黑" w:cs="微软雅黑"/>
          <w:szCs w:val="21"/>
          <w:highlight w:val="none"/>
        </w:rPr>
        <w:t>三、 响应文件的编制</w:t>
      </w:r>
      <w:bookmarkEnd w:id="63"/>
      <w:bookmarkEnd w:id="64"/>
      <w:bookmarkEnd w:id="75"/>
    </w:p>
    <w:p w14:paraId="188EB2AF">
      <w:pPr>
        <w:ind w:firstLine="420"/>
        <w:rPr>
          <w:rFonts w:hint="eastAsia" w:ascii="微软雅黑" w:hAnsi="微软雅黑" w:eastAsia="微软雅黑" w:cs="微软雅黑"/>
          <w:b/>
          <w:bCs/>
          <w:szCs w:val="21"/>
          <w:highlight w:val="none"/>
        </w:rPr>
      </w:pPr>
      <w:bookmarkStart w:id="76" w:name="_Toc14074"/>
      <w:bookmarkStart w:id="77" w:name="_Toc21392"/>
      <w:bookmarkStart w:id="78" w:name="_Toc406402944"/>
      <w:bookmarkStart w:id="79" w:name="_Toc406402988"/>
      <w:bookmarkStart w:id="80" w:name="_Toc532218225"/>
      <w:bookmarkStart w:id="81" w:name="_Toc33535369"/>
      <w:bookmarkStart w:id="82" w:name="_Toc493511751"/>
      <w:r>
        <w:rPr>
          <w:rFonts w:hint="eastAsia" w:ascii="微软雅黑" w:hAnsi="微软雅黑" w:eastAsia="微软雅黑" w:cs="微软雅黑"/>
          <w:b/>
          <w:bCs/>
          <w:szCs w:val="21"/>
          <w:highlight w:val="none"/>
        </w:rPr>
        <w:t>本项目所涉响应文件格式请详见第六章，未给出的格式请自拟。商务、资信及其他及技术文件中不得出现报价，否则响应文件将被视为无效。</w:t>
      </w:r>
    </w:p>
    <w:p w14:paraId="3569A0A4">
      <w:pPr>
        <w:ind w:firstLine="420"/>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注：电子响应文件按政采云平台供应商电子招投标操作指南及本磋商文件规定的格式和顺序编制电子响应文件并进行关联。建议根据磋商文件合格供应商的资格要求、响应文件的编制及评分标准等内容一一关联。</w:t>
      </w:r>
    </w:p>
    <w:p w14:paraId="30448ED8">
      <w:pPr>
        <w:ind w:firstLine="420"/>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路径：浙江省“项目采购电子交易系统/不见面开评标”学习专题-操作指南-供应商</w:t>
      </w:r>
    </w:p>
    <w:p w14:paraId="5128B116">
      <w:pPr>
        <w:ind w:firstLine="420"/>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网址：</w:t>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https://help.zcygov.cn/web/site_2/2018/12-28/2573.html%EF%BC%89%E5%8F%8A%E6%9C%AC%E6%8B%9B%E6%A0%87%E6%96%87%E4%BB%B6%E8%A7%84%E5%AE%9A%E7%9A%84%E6%A0%BC%E5%BC%8F%E5%92%8C%E9%A1%BA%E5%BA%8F%E7%BC%96%E5%88%B6%E7%94%B5%E5%AD%90%E6%8A%95%E6%A0%87%E6%96%87%E4%BB%B6%E5%B9%B6%E8%BF%9B%E8%A1%8C%E5%85%B3%E8%81%94%E5%AE%9A" \t "_blank"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b/>
          <w:bCs/>
          <w:szCs w:val="21"/>
          <w:highlight w:val="none"/>
        </w:rPr>
        <w:t>https://edu.zcygov.cn/luban/e-biding</w:t>
      </w:r>
      <w:r>
        <w:rPr>
          <w:rFonts w:hint="eastAsia" w:ascii="微软雅黑" w:hAnsi="微软雅黑" w:eastAsia="微软雅黑" w:cs="微软雅黑"/>
          <w:b/>
          <w:bCs/>
          <w:szCs w:val="21"/>
          <w:highlight w:val="none"/>
        </w:rPr>
        <w:fldChar w:fldCharType="end"/>
      </w:r>
    </w:p>
    <w:p w14:paraId="211E70CF">
      <w:pPr>
        <w:ind w:firstLine="420"/>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总体要求：</w:t>
      </w:r>
    </w:p>
    <w:p w14:paraId="27DA8A8B">
      <w:pPr>
        <w:pStyle w:val="29"/>
        <w:numPr>
          <w:ilvl w:val="0"/>
          <w:numId w:val="19"/>
        </w:numPr>
        <w:spacing w:line="360" w:lineRule="auto"/>
        <w:ind w:left="5" w:firstLine="415" w:firstLineChars="0"/>
        <w:outlineLvl w:val="9"/>
        <w:rPr>
          <w:rFonts w:hint="eastAsia" w:ascii="微软雅黑" w:hAnsi="微软雅黑" w:eastAsia="微软雅黑" w:cs="微软雅黑"/>
          <w:highlight w:val="none"/>
        </w:rPr>
      </w:pPr>
      <w:bookmarkStart w:id="83" w:name="_Toc23259"/>
      <w:r>
        <w:rPr>
          <w:rFonts w:hint="eastAsia" w:ascii="微软雅黑" w:hAnsi="微软雅黑" w:eastAsia="微软雅黑" w:cs="微软雅黑"/>
          <w:highlight w:val="none"/>
        </w:rPr>
        <w:t>供应商应仔细阅读磋商文件的所有内容，按本文件的要求提供响应文件，并保证所提供的全部资料的真实性，以使其响应文件对磋商文件作出实质性响应，否则，响应文件可能视为无效响应文件。</w:t>
      </w:r>
      <w:bookmarkEnd w:id="83"/>
      <w:r>
        <w:rPr>
          <w:rFonts w:hint="eastAsia" w:ascii="微软雅黑" w:hAnsi="微软雅黑" w:eastAsia="微软雅黑" w:cs="微软雅黑"/>
          <w:highlight w:val="none"/>
        </w:rPr>
        <w:t xml:space="preserve"> </w:t>
      </w:r>
    </w:p>
    <w:p w14:paraId="0601CC11">
      <w:pPr>
        <w:pStyle w:val="29"/>
        <w:numPr>
          <w:ilvl w:val="0"/>
          <w:numId w:val="19"/>
        </w:numPr>
        <w:spacing w:line="360" w:lineRule="auto"/>
        <w:ind w:left="5" w:firstLine="415" w:firstLineChars="0"/>
        <w:outlineLvl w:val="9"/>
        <w:rPr>
          <w:rFonts w:hint="eastAsia" w:ascii="微软雅黑" w:hAnsi="微软雅黑" w:eastAsia="微软雅黑" w:cs="微软雅黑"/>
          <w:highlight w:val="none"/>
        </w:rPr>
      </w:pPr>
      <w:bookmarkStart w:id="84" w:name="_Toc1441"/>
      <w:r>
        <w:rPr>
          <w:rFonts w:hint="eastAsia" w:ascii="微软雅黑" w:hAnsi="微软雅黑" w:eastAsia="微软雅黑" w:cs="微软雅黑"/>
          <w:highlight w:val="none"/>
        </w:rPr>
        <w:t>响应文件及供应商与采购有关的来往通知，函件和文件均应使用中文。</w:t>
      </w:r>
      <w:bookmarkEnd w:id="84"/>
    </w:p>
    <w:p w14:paraId="0DFE6C4A">
      <w:pPr>
        <w:pStyle w:val="29"/>
        <w:numPr>
          <w:ilvl w:val="0"/>
          <w:numId w:val="19"/>
        </w:numPr>
        <w:spacing w:line="360" w:lineRule="auto"/>
        <w:ind w:left="5" w:firstLine="415" w:firstLineChars="0"/>
        <w:outlineLvl w:val="9"/>
        <w:rPr>
          <w:rFonts w:hint="eastAsia" w:ascii="微软雅黑" w:hAnsi="微软雅黑" w:eastAsia="微软雅黑" w:cs="微软雅黑"/>
          <w:highlight w:val="none"/>
        </w:rPr>
      </w:pPr>
      <w:bookmarkStart w:id="85" w:name="_Toc9584"/>
      <w:r>
        <w:rPr>
          <w:rFonts w:hint="eastAsia" w:ascii="微软雅黑" w:hAnsi="微软雅黑" w:eastAsia="微软雅黑" w:cs="微软雅黑"/>
          <w:highlight w:val="none"/>
        </w:rPr>
        <w:t>供应商应按本文件中提供的文件格式、内容和要求制作响应文件。</w:t>
      </w:r>
      <w:bookmarkEnd w:id="85"/>
    </w:p>
    <w:p w14:paraId="748D0AA0">
      <w:pPr>
        <w:pStyle w:val="7"/>
        <w:ind w:firstLine="420"/>
        <w:rPr>
          <w:rFonts w:hint="eastAsia" w:ascii="微软雅黑" w:hAnsi="微软雅黑" w:eastAsia="微软雅黑" w:cs="微软雅黑"/>
          <w:szCs w:val="21"/>
          <w:highlight w:val="none"/>
        </w:rPr>
      </w:pPr>
      <w:bookmarkStart w:id="86" w:name="_Toc26703"/>
      <w:bookmarkStart w:id="87" w:name="_Toc164943198"/>
      <w:r>
        <w:rPr>
          <w:rFonts w:hint="eastAsia" w:ascii="微软雅黑" w:hAnsi="微软雅黑" w:eastAsia="微软雅黑" w:cs="微软雅黑"/>
          <w:szCs w:val="21"/>
          <w:highlight w:val="none"/>
        </w:rPr>
        <w:t>（一）响应文件的组成</w:t>
      </w:r>
      <w:bookmarkEnd w:id="76"/>
      <w:bookmarkEnd w:id="77"/>
      <w:bookmarkEnd w:id="86"/>
      <w:bookmarkEnd w:id="87"/>
    </w:p>
    <w:p w14:paraId="61DDA1B8">
      <w:pPr>
        <w:snapToGrid w:val="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电子响应文件和备份响应文件均由</w:t>
      </w:r>
      <w:r>
        <w:rPr>
          <w:rFonts w:hint="eastAsia" w:ascii="微软雅黑" w:hAnsi="微软雅黑" w:eastAsia="微软雅黑" w:cs="微软雅黑"/>
          <w:szCs w:val="21"/>
          <w:highlight w:val="none"/>
          <w:lang w:val="zh-CN"/>
        </w:rPr>
        <w:t>资格文件、商务技术文件、报价</w:t>
      </w:r>
      <w:r>
        <w:rPr>
          <w:rFonts w:hint="eastAsia" w:ascii="微软雅黑" w:hAnsi="微软雅黑" w:eastAsia="微软雅黑" w:cs="微软雅黑"/>
          <w:szCs w:val="21"/>
          <w:highlight w:val="none"/>
        </w:rPr>
        <w:t>文件三部分组成。响应文件中所须加盖公章部分均采用CA签章。</w:t>
      </w:r>
    </w:p>
    <w:bookmarkEnd w:id="78"/>
    <w:bookmarkEnd w:id="79"/>
    <w:bookmarkEnd w:id="80"/>
    <w:p w14:paraId="0E920AF4">
      <w:pPr>
        <w:snapToGrid w:val="0"/>
        <w:ind w:firstLine="412" w:firstLineChars="196"/>
        <w:outlineLvl w:val="2"/>
        <w:rPr>
          <w:rFonts w:hint="eastAsia" w:ascii="微软雅黑" w:hAnsi="微软雅黑" w:eastAsia="微软雅黑" w:cs="微软雅黑"/>
          <w:b/>
          <w:szCs w:val="21"/>
          <w:highlight w:val="none"/>
        </w:rPr>
      </w:pPr>
      <w:bookmarkStart w:id="88" w:name="_Toc164943199"/>
      <w:r>
        <w:rPr>
          <w:rFonts w:hint="eastAsia" w:ascii="微软雅黑" w:hAnsi="微软雅黑" w:eastAsia="微软雅黑" w:cs="微软雅黑"/>
          <w:b/>
          <w:szCs w:val="21"/>
          <w:highlight w:val="none"/>
        </w:rPr>
        <w:t>（二）</w:t>
      </w:r>
      <w:r>
        <w:rPr>
          <w:rFonts w:hint="eastAsia" w:ascii="微软雅黑" w:hAnsi="微软雅黑" w:eastAsia="微软雅黑" w:cs="微软雅黑"/>
          <w:b/>
          <w:bCs/>
          <w:szCs w:val="21"/>
          <w:highlight w:val="none"/>
        </w:rPr>
        <w:t>响应文件的编制</w:t>
      </w:r>
      <w:bookmarkEnd w:id="88"/>
    </w:p>
    <w:p w14:paraId="13BAF6D4">
      <w:pPr>
        <w:pStyle w:val="29"/>
        <w:numPr>
          <w:ilvl w:val="0"/>
          <w:numId w:val="20"/>
        </w:numPr>
        <w:spacing w:line="360" w:lineRule="auto"/>
        <w:ind w:left="5" w:firstLine="415" w:firstLineChars="0"/>
        <w:outlineLvl w:val="9"/>
        <w:rPr>
          <w:rFonts w:hint="eastAsia" w:ascii="微软雅黑" w:hAnsi="微软雅黑" w:eastAsia="微软雅黑" w:cs="微软雅黑"/>
          <w:highlight w:val="none"/>
        </w:rPr>
      </w:pPr>
      <w:bookmarkStart w:id="89" w:name="_Toc28858"/>
      <w:r>
        <w:rPr>
          <w:rFonts w:hint="eastAsia" w:ascii="微软雅黑" w:hAnsi="微软雅黑" w:eastAsia="微软雅黑" w:cs="微软雅黑"/>
          <w:highlight w:val="none"/>
          <w:lang w:val="zh-CN"/>
        </w:rPr>
        <w:t>响应文件分为资格文件、商务技术文件、报价文件三部分。各投标供应商在编制响应文件时请按照磋商文件规定的格式进行，混乱的编排导致响应文件被误读或评标委员会查找不到有效文件是投标供应商的风险。</w:t>
      </w:r>
      <w:bookmarkEnd w:id="89"/>
    </w:p>
    <w:p w14:paraId="069BE1BC">
      <w:pPr>
        <w:pStyle w:val="29"/>
        <w:numPr>
          <w:ilvl w:val="0"/>
          <w:numId w:val="20"/>
        </w:numPr>
        <w:spacing w:line="360" w:lineRule="auto"/>
        <w:ind w:left="5" w:firstLine="415" w:firstLineChars="0"/>
        <w:outlineLvl w:val="9"/>
        <w:rPr>
          <w:rFonts w:hint="eastAsia" w:ascii="微软雅黑" w:hAnsi="微软雅黑" w:eastAsia="微软雅黑" w:cs="微软雅黑"/>
          <w:highlight w:val="none"/>
          <w:lang w:val="zh-CN"/>
        </w:rPr>
      </w:pPr>
      <w:bookmarkStart w:id="90" w:name="_Toc31889"/>
      <w:r>
        <w:rPr>
          <w:rFonts w:hint="eastAsia" w:ascii="微软雅黑" w:hAnsi="微软雅黑" w:eastAsia="微软雅黑" w:cs="微软雅黑"/>
          <w:highlight w:val="none"/>
          <w:lang w:val="zh-CN"/>
        </w:rPr>
        <w:t>投标供应商进行电子投标应安装客户端软件—“政采云电子交易客户端”，并按照磋商文件和电子交易平台的要求编制并加密响应文件。投标供应商未按规定加密的响应文件，电子交易平台将拒收并提示。</w:t>
      </w:r>
      <w:bookmarkEnd w:id="90"/>
    </w:p>
    <w:p w14:paraId="252F9E0C">
      <w:pPr>
        <w:pStyle w:val="29"/>
        <w:numPr>
          <w:ilvl w:val="0"/>
          <w:numId w:val="20"/>
        </w:numPr>
        <w:spacing w:line="360" w:lineRule="auto"/>
        <w:ind w:left="5" w:firstLine="415" w:firstLineChars="0"/>
        <w:outlineLvl w:val="9"/>
        <w:rPr>
          <w:rFonts w:hint="eastAsia" w:ascii="微软雅黑" w:hAnsi="微软雅黑" w:eastAsia="微软雅黑" w:cs="微软雅黑"/>
          <w:highlight w:val="none"/>
          <w:lang w:val="zh-CN"/>
        </w:rPr>
      </w:pPr>
      <w:bookmarkStart w:id="91" w:name="_Toc24887"/>
      <w:r>
        <w:rPr>
          <w:rFonts w:hint="eastAsia" w:ascii="微软雅黑" w:hAnsi="微软雅黑" w:eastAsia="微软雅黑" w:cs="微软雅黑"/>
          <w:highlight w:val="none"/>
          <w:lang w:val="zh-CN"/>
        </w:rPr>
        <w:t>使用“政采云电子交易客户端”需要提前申领CA数字证书，申领流程请自行前往“浙江政府采购网-下载专区-电子交易客户端-CA驱动和申领流程”进行查阅。</w:t>
      </w:r>
      <w:bookmarkEnd w:id="91"/>
    </w:p>
    <w:p w14:paraId="2ECF0768">
      <w:pPr>
        <w:pStyle w:val="29"/>
        <w:numPr>
          <w:ilvl w:val="0"/>
          <w:numId w:val="20"/>
        </w:numPr>
        <w:spacing w:line="360" w:lineRule="auto"/>
        <w:ind w:left="5" w:firstLine="415" w:firstLineChars="0"/>
        <w:outlineLvl w:val="9"/>
        <w:rPr>
          <w:rFonts w:hint="eastAsia" w:ascii="微软雅黑" w:hAnsi="微软雅黑" w:eastAsia="微软雅黑" w:cs="微软雅黑"/>
          <w:highlight w:val="none"/>
        </w:rPr>
      </w:pPr>
      <w:bookmarkStart w:id="92" w:name="_Toc29812"/>
      <w:r>
        <w:rPr>
          <w:rFonts w:hint="eastAsia" w:ascii="微软雅黑" w:hAnsi="微软雅黑" w:eastAsia="微软雅黑" w:cs="微软雅黑"/>
          <w:highlight w:val="none"/>
        </w:rPr>
        <w:t>响应文件按照磋商文件要求进行签署、盖章。</w:t>
      </w:r>
      <w:bookmarkEnd w:id="92"/>
    </w:p>
    <w:p w14:paraId="575BDA7A">
      <w:pPr>
        <w:pStyle w:val="29"/>
        <w:numPr>
          <w:ilvl w:val="0"/>
          <w:numId w:val="20"/>
        </w:numPr>
        <w:spacing w:line="360" w:lineRule="auto"/>
        <w:ind w:left="5" w:firstLine="415" w:firstLineChars="0"/>
        <w:outlineLvl w:val="9"/>
        <w:rPr>
          <w:rFonts w:hint="eastAsia" w:ascii="微软雅黑" w:hAnsi="微软雅黑" w:eastAsia="微软雅黑" w:cs="微软雅黑"/>
          <w:highlight w:val="none"/>
        </w:rPr>
      </w:pPr>
      <w:bookmarkStart w:id="93" w:name="_Toc10780"/>
      <w:r>
        <w:rPr>
          <w:rFonts w:hint="eastAsia" w:ascii="微软雅黑" w:hAnsi="微软雅黑" w:eastAsia="微软雅黑" w:cs="微软雅黑"/>
          <w:highlight w:val="none"/>
        </w:rPr>
        <w:t>为确保网上操作合法、有效和安全，投标供应商应当在投标截止时间前完成在“政府采购云平台”的身份认证，确保在电子投标过程中能够对相关数据电文进行加密和使用电子签名。</w:t>
      </w:r>
      <w:bookmarkEnd w:id="93"/>
    </w:p>
    <w:p w14:paraId="79D94EE9">
      <w:pPr>
        <w:pStyle w:val="29"/>
        <w:numPr>
          <w:ilvl w:val="0"/>
          <w:numId w:val="20"/>
        </w:numPr>
        <w:spacing w:line="360" w:lineRule="auto"/>
        <w:ind w:left="5" w:firstLine="415" w:firstLineChars="0"/>
        <w:outlineLvl w:val="9"/>
        <w:rPr>
          <w:rFonts w:hint="eastAsia" w:ascii="微软雅黑" w:hAnsi="微软雅黑" w:eastAsia="微软雅黑" w:cs="微软雅黑"/>
          <w:highlight w:val="none"/>
        </w:rPr>
      </w:pPr>
      <w:bookmarkStart w:id="94" w:name="_Toc25141"/>
      <w:r>
        <w:rPr>
          <w:rFonts w:hint="eastAsia" w:ascii="微软雅黑" w:hAnsi="微软雅黑" w:eastAsia="微软雅黑" w:cs="微软雅黑"/>
          <w:highlight w:val="none"/>
        </w:rPr>
        <w:t>磋商文件对响应文件签署、盖章的要求适用于电子签名。</w:t>
      </w:r>
      <w:bookmarkEnd w:id="94"/>
    </w:p>
    <w:p w14:paraId="20B5439F">
      <w:pPr>
        <w:snapToGrid w:val="0"/>
        <w:ind w:firstLine="412" w:firstLineChars="196"/>
        <w:outlineLvl w:val="2"/>
        <w:rPr>
          <w:rFonts w:hint="eastAsia" w:ascii="微软雅黑" w:hAnsi="微软雅黑" w:eastAsia="微软雅黑" w:cs="微软雅黑"/>
          <w:b/>
          <w:szCs w:val="21"/>
          <w:highlight w:val="none"/>
        </w:rPr>
      </w:pPr>
      <w:bookmarkStart w:id="95" w:name="_Toc532218227"/>
      <w:bookmarkStart w:id="96" w:name="_Toc406402946"/>
      <w:bookmarkStart w:id="97" w:name="_Toc164943200"/>
      <w:bookmarkStart w:id="98" w:name="_Toc406402990"/>
      <w:bookmarkStart w:id="99" w:name="_Toc402963117"/>
      <w:bookmarkStart w:id="100" w:name="_Toc385854146"/>
      <w:bookmarkStart w:id="101" w:name="_Toc402963084"/>
      <w:bookmarkStart w:id="102" w:name="_Toc385854100"/>
      <w:r>
        <w:rPr>
          <w:rFonts w:hint="eastAsia" w:ascii="微软雅黑" w:hAnsi="微软雅黑" w:eastAsia="微软雅黑" w:cs="微软雅黑"/>
          <w:b/>
          <w:szCs w:val="21"/>
          <w:highlight w:val="none"/>
        </w:rPr>
        <w:t>（三）响应文件的语言及计量</w:t>
      </w:r>
      <w:bookmarkEnd w:id="95"/>
      <w:bookmarkEnd w:id="96"/>
      <w:bookmarkEnd w:id="97"/>
      <w:bookmarkEnd w:id="98"/>
      <w:bookmarkEnd w:id="99"/>
      <w:bookmarkEnd w:id="100"/>
      <w:bookmarkEnd w:id="101"/>
      <w:bookmarkEnd w:id="102"/>
    </w:p>
    <w:p w14:paraId="64EFF1B8">
      <w:pPr>
        <w:pStyle w:val="29"/>
        <w:numPr>
          <w:ilvl w:val="0"/>
          <w:numId w:val="21"/>
        </w:numPr>
        <w:spacing w:line="360" w:lineRule="auto"/>
        <w:ind w:left="5" w:firstLine="415" w:firstLineChars="0"/>
        <w:outlineLvl w:val="9"/>
        <w:rPr>
          <w:rFonts w:hint="eastAsia" w:ascii="微软雅黑" w:hAnsi="微软雅黑" w:eastAsia="微软雅黑" w:cs="微软雅黑"/>
          <w:highlight w:val="none"/>
          <w:lang w:val="zh-CN"/>
        </w:rPr>
      </w:pPr>
      <w:bookmarkStart w:id="103" w:name="_Toc31021"/>
      <w:r>
        <w:rPr>
          <w:rFonts w:hint="eastAsia" w:ascii="微软雅黑" w:hAnsi="微软雅黑" w:eastAsia="微软雅黑" w:cs="微软雅黑"/>
          <w:highlight w:val="none"/>
          <w:lang w:val="zh-CN"/>
        </w:rPr>
        <w:t>响应文件以及投标方与采购人就有关投标事宜的所有来往函电，均应以中文汉语书写。除签名、盖章、专用名称等特殊情形外，以中文汉语以外的文字表述的响应文件视同未提供。</w:t>
      </w:r>
      <w:bookmarkEnd w:id="103"/>
    </w:p>
    <w:p w14:paraId="6418FA35">
      <w:pPr>
        <w:pStyle w:val="29"/>
        <w:numPr>
          <w:ilvl w:val="0"/>
          <w:numId w:val="21"/>
        </w:numPr>
        <w:spacing w:line="360" w:lineRule="auto"/>
        <w:ind w:left="5" w:firstLine="415" w:firstLineChars="0"/>
        <w:outlineLvl w:val="9"/>
        <w:rPr>
          <w:rFonts w:hint="eastAsia" w:ascii="微软雅黑" w:hAnsi="微软雅黑" w:eastAsia="微软雅黑" w:cs="微软雅黑"/>
          <w:highlight w:val="none"/>
          <w:lang w:val="zh-CN"/>
        </w:rPr>
      </w:pPr>
      <w:bookmarkStart w:id="104" w:name="_Toc22323"/>
      <w:r>
        <w:rPr>
          <w:rFonts w:hint="eastAsia" w:ascii="微软雅黑" w:hAnsi="微软雅黑" w:eastAsia="微软雅黑" w:cs="微软雅黑"/>
          <w:highlight w:val="none"/>
          <w:lang w:val="zh-CN"/>
        </w:rPr>
        <w:t>投标计量单位，磋商文件已有明确规定的，使用磋商文件规定的计量单位；磋商文件没有规定的，应采用中华人民共和国法定计量单位（货币单位：人民币元），否则视同未响应。</w:t>
      </w:r>
      <w:bookmarkEnd w:id="104"/>
    </w:p>
    <w:p w14:paraId="2D439F58">
      <w:pPr>
        <w:pStyle w:val="291"/>
        <w:spacing w:before="0"/>
        <w:ind w:firstLine="420"/>
        <w:outlineLvl w:val="2"/>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（四）响应文件的提交、补充、修改、撤回</w:t>
      </w:r>
    </w:p>
    <w:p w14:paraId="1644AF84">
      <w:pPr>
        <w:pStyle w:val="29"/>
        <w:numPr>
          <w:ilvl w:val="0"/>
          <w:numId w:val="22"/>
        </w:numPr>
        <w:spacing w:line="360" w:lineRule="auto"/>
        <w:ind w:left="5" w:firstLine="415" w:firstLineChars="0"/>
        <w:outlineLvl w:val="9"/>
        <w:rPr>
          <w:rFonts w:hint="eastAsia" w:ascii="微软雅黑" w:hAnsi="微软雅黑" w:eastAsia="微软雅黑" w:cs="微软雅黑"/>
          <w:highlight w:val="none"/>
          <w:lang w:val="zh-CN"/>
        </w:rPr>
      </w:pPr>
      <w:bookmarkStart w:id="105" w:name="_Toc29251"/>
      <w:r>
        <w:rPr>
          <w:rFonts w:hint="eastAsia" w:ascii="微软雅黑" w:hAnsi="微软雅黑" w:eastAsia="微软雅黑" w:cs="微软雅黑"/>
          <w:highlight w:val="none"/>
          <w:lang w:val="zh-CN"/>
        </w:rPr>
        <w:t>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bookmarkEnd w:id="105"/>
    </w:p>
    <w:p w14:paraId="640E0570">
      <w:pPr>
        <w:pStyle w:val="29"/>
        <w:numPr>
          <w:ilvl w:val="0"/>
          <w:numId w:val="22"/>
        </w:numPr>
        <w:spacing w:line="360" w:lineRule="auto"/>
        <w:ind w:left="5" w:firstLine="415" w:firstLineChars="0"/>
        <w:outlineLvl w:val="9"/>
        <w:rPr>
          <w:rFonts w:hint="eastAsia" w:ascii="微软雅黑" w:hAnsi="微软雅黑" w:eastAsia="微软雅黑" w:cs="微软雅黑"/>
          <w:highlight w:val="none"/>
          <w:lang w:val="zh-CN"/>
        </w:rPr>
      </w:pPr>
      <w:bookmarkStart w:id="106" w:name="_Toc26583"/>
      <w:r>
        <w:rPr>
          <w:rFonts w:hint="eastAsia" w:ascii="微软雅黑" w:hAnsi="微软雅黑" w:eastAsia="微软雅黑" w:cs="微软雅黑"/>
          <w:highlight w:val="none"/>
          <w:lang w:val="zh-CN"/>
        </w:rPr>
        <w:t>电子交易平台收到响应文件，将妥善保存并即时向供应商发出确认回执通知。在投标截止时间前，除供应商补充、修改或者撤回响应文件外，任何单位和个人不得解密或提取响应文件。</w:t>
      </w:r>
      <w:bookmarkEnd w:id="106"/>
    </w:p>
    <w:p w14:paraId="08F37328">
      <w:pPr>
        <w:pStyle w:val="29"/>
        <w:numPr>
          <w:ilvl w:val="0"/>
          <w:numId w:val="22"/>
        </w:numPr>
        <w:spacing w:line="360" w:lineRule="auto"/>
        <w:ind w:left="5" w:firstLine="415" w:firstLineChars="0"/>
        <w:outlineLvl w:val="9"/>
        <w:rPr>
          <w:rFonts w:hint="eastAsia" w:ascii="微软雅黑" w:hAnsi="微软雅黑" w:eastAsia="微软雅黑" w:cs="微软雅黑"/>
          <w:highlight w:val="none"/>
          <w:lang w:val="zh-CN"/>
        </w:rPr>
      </w:pPr>
      <w:bookmarkStart w:id="107" w:name="_Toc16446"/>
      <w:r>
        <w:rPr>
          <w:rFonts w:hint="eastAsia" w:ascii="微软雅黑" w:hAnsi="微软雅黑" w:eastAsia="微软雅黑" w:cs="微软雅黑"/>
          <w:highlight w:val="none"/>
          <w:lang w:val="zh-CN"/>
        </w:rPr>
        <w:t>采购人、采购机构可以视情况延长响应文件提交的截止时间。在上述情况下，采购机构与投标供应商以前在投标截止期方面的全部权利、责任和义务，将适用于延长至新的投标截止期。</w:t>
      </w:r>
      <w:bookmarkEnd w:id="107"/>
    </w:p>
    <w:p w14:paraId="7E95745C">
      <w:pPr>
        <w:snapToGrid w:val="0"/>
        <w:ind w:firstLine="412" w:firstLineChars="196"/>
        <w:outlineLvl w:val="2"/>
        <w:rPr>
          <w:rFonts w:hint="eastAsia" w:ascii="微软雅黑" w:hAnsi="微软雅黑" w:eastAsia="微软雅黑" w:cs="微软雅黑"/>
          <w:b/>
          <w:szCs w:val="21"/>
          <w:highlight w:val="none"/>
        </w:rPr>
      </w:pPr>
      <w:bookmarkStart w:id="108" w:name="_Toc385854147"/>
      <w:bookmarkStart w:id="109" w:name="_Toc532218228"/>
      <w:bookmarkStart w:id="110" w:name="_Toc406402947"/>
      <w:bookmarkStart w:id="111" w:name="_Toc402963118"/>
      <w:bookmarkStart w:id="112" w:name="_Toc402963085"/>
      <w:bookmarkStart w:id="113" w:name="_Toc385854101"/>
      <w:bookmarkStart w:id="114" w:name="_Toc406402991"/>
      <w:bookmarkStart w:id="115" w:name="_Toc164943201"/>
      <w:r>
        <w:rPr>
          <w:rFonts w:hint="eastAsia" w:ascii="微软雅黑" w:hAnsi="微软雅黑" w:eastAsia="微软雅黑" w:cs="微软雅黑"/>
          <w:b/>
          <w:szCs w:val="21"/>
          <w:highlight w:val="none"/>
        </w:rPr>
        <w:t>（五）响应报价</w:t>
      </w:r>
      <w:bookmarkEnd w:id="108"/>
      <w:bookmarkEnd w:id="109"/>
      <w:bookmarkEnd w:id="110"/>
      <w:bookmarkEnd w:id="111"/>
      <w:bookmarkEnd w:id="112"/>
      <w:bookmarkEnd w:id="113"/>
      <w:bookmarkEnd w:id="114"/>
      <w:bookmarkEnd w:id="115"/>
    </w:p>
    <w:p w14:paraId="469DDB6B">
      <w:pPr>
        <w:pStyle w:val="29"/>
        <w:numPr>
          <w:ilvl w:val="0"/>
          <w:numId w:val="23"/>
        </w:numPr>
        <w:spacing w:line="360" w:lineRule="auto"/>
        <w:ind w:left="5" w:firstLine="415" w:firstLineChars="0"/>
        <w:outlineLvl w:val="9"/>
        <w:rPr>
          <w:rFonts w:hint="eastAsia" w:ascii="微软雅黑" w:hAnsi="微软雅黑" w:eastAsia="微软雅黑" w:cs="微软雅黑"/>
          <w:highlight w:val="none"/>
          <w:lang w:val="zh-CN"/>
        </w:rPr>
      </w:pPr>
      <w:bookmarkStart w:id="116" w:name="_Toc9042"/>
      <w:r>
        <w:rPr>
          <w:rFonts w:hint="eastAsia" w:ascii="微软雅黑" w:hAnsi="微软雅黑" w:eastAsia="微软雅黑" w:cs="微软雅黑"/>
          <w:highlight w:val="none"/>
          <w:lang w:val="zh-CN"/>
        </w:rPr>
        <w:t>响应报价应按磋商文件中相关附表格式填写。</w:t>
      </w:r>
      <w:bookmarkEnd w:id="116"/>
    </w:p>
    <w:p w14:paraId="30F76439">
      <w:pPr>
        <w:pStyle w:val="29"/>
        <w:numPr>
          <w:ilvl w:val="0"/>
          <w:numId w:val="23"/>
        </w:numPr>
        <w:spacing w:line="360" w:lineRule="auto"/>
        <w:ind w:left="5" w:firstLine="415" w:firstLineChars="0"/>
        <w:outlineLvl w:val="9"/>
        <w:rPr>
          <w:rFonts w:hint="eastAsia" w:ascii="微软雅黑" w:hAnsi="微软雅黑" w:eastAsia="微软雅黑" w:cs="微软雅黑"/>
          <w:highlight w:val="none"/>
          <w:lang w:val="zh-CN"/>
        </w:rPr>
      </w:pPr>
      <w:bookmarkStart w:id="117" w:name="_Toc11818"/>
      <w:r>
        <w:rPr>
          <w:rFonts w:hint="eastAsia" w:ascii="微软雅黑" w:hAnsi="微软雅黑" w:eastAsia="微软雅黑" w:cs="微软雅黑"/>
          <w:highlight w:val="none"/>
          <w:lang w:val="zh-CN"/>
        </w:rPr>
        <w:t>响应报价是履行合同的最终价格，应包括人工费用、设备、劳务、管理、材料、维护、利润、税金及政策性文件规定等各项应有费用， 以及为完成本项目所需要的全部费用。</w:t>
      </w:r>
      <w:bookmarkEnd w:id="117"/>
    </w:p>
    <w:p w14:paraId="1DCCBC12">
      <w:pPr>
        <w:pStyle w:val="29"/>
        <w:numPr>
          <w:ilvl w:val="0"/>
          <w:numId w:val="23"/>
        </w:numPr>
        <w:spacing w:line="360" w:lineRule="auto"/>
        <w:ind w:left="5" w:firstLine="415" w:firstLineChars="0"/>
        <w:outlineLvl w:val="9"/>
        <w:rPr>
          <w:rFonts w:hint="eastAsia" w:ascii="微软雅黑" w:hAnsi="微软雅黑" w:eastAsia="微软雅黑" w:cs="微软雅黑"/>
          <w:highlight w:val="none"/>
          <w:lang w:val="zh-CN"/>
        </w:rPr>
      </w:pPr>
      <w:bookmarkStart w:id="118" w:name="_Toc18072"/>
      <w:r>
        <w:rPr>
          <w:rFonts w:hint="eastAsia" w:ascii="微软雅黑" w:hAnsi="微软雅黑" w:eastAsia="微软雅黑" w:cs="微软雅黑"/>
          <w:highlight w:val="none"/>
          <w:lang w:val="zh-CN"/>
        </w:rPr>
        <w:t>响应文件只允许有一个报价，有选择的或有条件的报价将不予接受。</w:t>
      </w:r>
      <w:bookmarkEnd w:id="118"/>
    </w:p>
    <w:p w14:paraId="5257BE74">
      <w:pPr>
        <w:snapToGrid w:val="0"/>
        <w:ind w:firstLine="412" w:firstLineChars="196"/>
        <w:outlineLvl w:val="2"/>
        <w:rPr>
          <w:rFonts w:hint="eastAsia" w:ascii="微软雅黑" w:hAnsi="微软雅黑" w:eastAsia="微软雅黑" w:cs="微软雅黑"/>
          <w:b/>
          <w:szCs w:val="21"/>
          <w:highlight w:val="none"/>
        </w:rPr>
      </w:pPr>
      <w:bookmarkStart w:id="119" w:name="_Toc164943202"/>
      <w:r>
        <w:rPr>
          <w:rFonts w:hint="eastAsia" w:ascii="微软雅黑" w:hAnsi="微软雅黑" w:eastAsia="微软雅黑" w:cs="微软雅黑"/>
          <w:b/>
          <w:szCs w:val="21"/>
          <w:highlight w:val="none"/>
        </w:rPr>
        <w:t>（六）响应文件的有效期</w:t>
      </w:r>
      <w:bookmarkEnd w:id="119"/>
    </w:p>
    <w:p w14:paraId="0B323FA9">
      <w:pPr>
        <w:pStyle w:val="29"/>
        <w:numPr>
          <w:ilvl w:val="0"/>
          <w:numId w:val="24"/>
        </w:numPr>
        <w:spacing w:line="360" w:lineRule="auto"/>
        <w:ind w:left="0" w:leftChars="0" w:firstLine="420" w:firstLineChars="0"/>
        <w:outlineLvl w:val="9"/>
        <w:rPr>
          <w:rFonts w:hint="eastAsia" w:ascii="微软雅黑" w:hAnsi="微软雅黑" w:eastAsia="微软雅黑" w:cs="微软雅黑"/>
          <w:highlight w:val="none"/>
          <w:lang w:val="zh-CN"/>
        </w:rPr>
      </w:pPr>
      <w:bookmarkStart w:id="120" w:name="_Toc4829"/>
      <w:r>
        <w:rPr>
          <w:rFonts w:hint="eastAsia" w:ascii="微软雅黑" w:hAnsi="微软雅黑" w:eastAsia="微软雅黑" w:cs="微软雅黑"/>
          <w:highlight w:val="none"/>
          <w:lang w:val="zh-CN"/>
        </w:rPr>
        <w:t>自投标截止日起90天响应文件应保持有效。有效期不足的响应文件将被拒绝。</w:t>
      </w:r>
      <w:bookmarkEnd w:id="120"/>
    </w:p>
    <w:p w14:paraId="21C0EFDE">
      <w:pPr>
        <w:pStyle w:val="29"/>
        <w:numPr>
          <w:ilvl w:val="0"/>
          <w:numId w:val="24"/>
        </w:numPr>
        <w:spacing w:line="360" w:lineRule="auto"/>
        <w:ind w:left="5" w:firstLine="415" w:firstLineChars="0"/>
        <w:outlineLvl w:val="9"/>
        <w:rPr>
          <w:rFonts w:hint="eastAsia" w:ascii="微软雅黑" w:hAnsi="微软雅黑" w:eastAsia="微软雅黑" w:cs="微软雅黑"/>
          <w:highlight w:val="none"/>
          <w:lang w:val="zh-CN"/>
        </w:rPr>
      </w:pPr>
      <w:bookmarkStart w:id="121" w:name="_Toc27663"/>
      <w:r>
        <w:rPr>
          <w:rFonts w:hint="eastAsia" w:ascii="微软雅黑" w:hAnsi="微软雅黑" w:eastAsia="微软雅黑" w:cs="微软雅黑"/>
          <w:highlight w:val="none"/>
          <w:lang w:val="zh-CN"/>
        </w:rPr>
        <w:t>在特殊情况下，采购人可与投标供应商协商延长投标书的有效期，这种要求和答复均以书面形式进行。</w:t>
      </w:r>
      <w:bookmarkEnd w:id="121"/>
    </w:p>
    <w:p w14:paraId="01BED757">
      <w:pPr>
        <w:pStyle w:val="29"/>
        <w:numPr>
          <w:ilvl w:val="0"/>
          <w:numId w:val="24"/>
        </w:numPr>
        <w:spacing w:line="360" w:lineRule="auto"/>
        <w:ind w:left="5" w:firstLine="415" w:firstLineChars="0"/>
        <w:outlineLvl w:val="9"/>
        <w:rPr>
          <w:rFonts w:hint="eastAsia" w:ascii="微软雅黑" w:hAnsi="微软雅黑" w:eastAsia="微软雅黑" w:cs="微软雅黑"/>
          <w:highlight w:val="none"/>
          <w:lang w:val="zh-CN"/>
        </w:rPr>
      </w:pPr>
      <w:bookmarkStart w:id="122" w:name="_Toc27240"/>
      <w:bookmarkStart w:id="123" w:name="_Toc385854103"/>
      <w:bookmarkStart w:id="124" w:name="_Toc406402993"/>
      <w:bookmarkStart w:id="125" w:name="_Toc402963087"/>
      <w:bookmarkStart w:id="126" w:name="_Toc385854149"/>
      <w:bookmarkStart w:id="127" w:name="_Toc402963120"/>
      <w:bookmarkStart w:id="128" w:name="_Toc532218229"/>
      <w:bookmarkStart w:id="129" w:name="_Toc406402949"/>
      <w:r>
        <w:rPr>
          <w:rFonts w:hint="eastAsia" w:ascii="微软雅黑" w:hAnsi="微软雅黑" w:eastAsia="微软雅黑" w:cs="微软雅黑"/>
          <w:highlight w:val="none"/>
          <w:lang w:val="zh-CN"/>
        </w:rPr>
        <w:t>中标供应商的响应文件自开标之日起至合同履行完毕止均应保持有效。</w:t>
      </w:r>
      <w:bookmarkEnd w:id="122"/>
      <w:bookmarkEnd w:id="123"/>
      <w:bookmarkEnd w:id="124"/>
      <w:bookmarkEnd w:id="125"/>
      <w:bookmarkEnd w:id="126"/>
      <w:bookmarkEnd w:id="127"/>
      <w:bookmarkEnd w:id="128"/>
      <w:bookmarkEnd w:id="129"/>
    </w:p>
    <w:p w14:paraId="1157E738">
      <w:pPr>
        <w:pStyle w:val="29"/>
        <w:numPr>
          <w:ilvl w:val="0"/>
          <w:numId w:val="24"/>
        </w:numPr>
        <w:spacing w:line="360" w:lineRule="auto"/>
        <w:ind w:left="5" w:firstLine="415" w:firstLineChars="0"/>
        <w:outlineLvl w:val="9"/>
        <w:rPr>
          <w:rFonts w:hint="eastAsia" w:ascii="微软雅黑" w:hAnsi="微软雅黑" w:eastAsia="微软雅黑" w:cs="微软雅黑"/>
          <w:highlight w:val="none"/>
          <w:lang w:val="zh-CN"/>
        </w:rPr>
      </w:pPr>
      <w:bookmarkStart w:id="130" w:name="_Toc17856"/>
      <w:r>
        <w:rPr>
          <w:rFonts w:hint="eastAsia" w:ascii="微软雅黑" w:hAnsi="微软雅黑" w:eastAsia="微软雅黑" w:cs="微软雅黑"/>
          <w:highlight w:val="none"/>
          <w:lang w:val="zh-CN"/>
        </w:rPr>
        <w:t>在原定投标有效期满之前，如果出现特殊情况，采购机构可以以书面形式通知投标供应商延长投标有效期。投标供应商同意延长的，不得要求或被允许修改其响应文件，投标供应商拒绝延长的，其投标无效。</w:t>
      </w:r>
      <w:bookmarkEnd w:id="130"/>
    </w:p>
    <w:p w14:paraId="744E152D">
      <w:pPr>
        <w:snapToGrid w:val="0"/>
        <w:ind w:firstLine="420"/>
        <w:outlineLvl w:val="2"/>
        <w:rPr>
          <w:rFonts w:hint="eastAsia" w:ascii="微软雅黑" w:hAnsi="微软雅黑" w:eastAsia="微软雅黑" w:cs="微软雅黑"/>
          <w:b/>
          <w:szCs w:val="21"/>
          <w:highlight w:val="none"/>
        </w:rPr>
      </w:pPr>
      <w:bookmarkStart w:id="131" w:name="_Toc164943203"/>
      <w:r>
        <w:rPr>
          <w:rFonts w:hint="eastAsia" w:ascii="微软雅黑" w:hAnsi="微软雅黑" w:eastAsia="微软雅黑" w:cs="微软雅黑"/>
          <w:b/>
          <w:szCs w:val="21"/>
          <w:highlight w:val="none"/>
        </w:rPr>
        <w:t>（七）投标无效的情形</w:t>
      </w:r>
      <w:bookmarkEnd w:id="131"/>
    </w:p>
    <w:p w14:paraId="728F5B47">
      <w:pPr>
        <w:pStyle w:val="29"/>
        <w:numPr>
          <w:ilvl w:val="0"/>
          <w:numId w:val="25"/>
        </w:numPr>
        <w:spacing w:line="360" w:lineRule="auto"/>
        <w:ind w:left="5" w:firstLine="415" w:firstLineChars="0"/>
        <w:outlineLvl w:val="9"/>
        <w:rPr>
          <w:rFonts w:hint="eastAsia" w:ascii="微软雅黑" w:hAnsi="微软雅黑" w:eastAsia="微软雅黑" w:cs="微软雅黑"/>
          <w:b/>
          <w:bCs/>
          <w:highlight w:val="none"/>
          <w:lang w:val="zh-CN"/>
        </w:rPr>
      </w:pPr>
      <w:bookmarkStart w:id="132" w:name="_Toc5121"/>
      <w:r>
        <w:rPr>
          <w:rFonts w:hint="eastAsia" w:ascii="微软雅黑" w:hAnsi="微软雅黑" w:eastAsia="微软雅黑" w:cs="微软雅黑"/>
          <w:b/>
          <w:bCs/>
          <w:highlight w:val="none"/>
          <w:lang w:val="zh-CN"/>
        </w:rPr>
        <w:t>电子响应文件解密失败的，且未在规定时间内提交有效备份响应文件的。电子响应文件解密失败，虽然在规定时间内提交了备份响应文件，但是备份响应文件无法导入或者无法读取或者不符合本磋商文件和电子交易平台要求的。</w:t>
      </w:r>
      <w:bookmarkEnd w:id="132"/>
    </w:p>
    <w:p w14:paraId="00AD9D6C">
      <w:pPr>
        <w:pStyle w:val="29"/>
        <w:numPr>
          <w:ilvl w:val="0"/>
          <w:numId w:val="25"/>
        </w:numPr>
        <w:spacing w:line="360" w:lineRule="auto"/>
        <w:ind w:left="5" w:firstLine="415" w:firstLineChars="0"/>
        <w:outlineLvl w:val="9"/>
        <w:rPr>
          <w:rFonts w:hint="eastAsia" w:ascii="微软雅黑" w:hAnsi="微软雅黑" w:eastAsia="微软雅黑" w:cs="微软雅黑"/>
          <w:b/>
          <w:bCs/>
          <w:highlight w:val="none"/>
          <w:lang w:val="zh-CN"/>
        </w:rPr>
      </w:pPr>
      <w:bookmarkStart w:id="133" w:name="_Toc7698"/>
      <w:r>
        <w:rPr>
          <w:rFonts w:hint="eastAsia" w:ascii="微软雅黑" w:hAnsi="微软雅黑" w:eastAsia="微软雅黑" w:cs="微软雅黑"/>
          <w:b/>
          <w:bCs/>
          <w:highlight w:val="none"/>
          <w:lang w:val="zh-CN"/>
        </w:rPr>
        <w:t>仅提交备份响应文件，没有在电子交易平台传输递交响应文件的。</w:t>
      </w:r>
      <w:bookmarkEnd w:id="133"/>
    </w:p>
    <w:p w14:paraId="1F7CD7A2">
      <w:pPr>
        <w:pStyle w:val="29"/>
        <w:numPr>
          <w:ilvl w:val="0"/>
          <w:numId w:val="25"/>
        </w:numPr>
        <w:spacing w:line="360" w:lineRule="auto"/>
        <w:ind w:left="5" w:firstLine="415" w:firstLineChars="0"/>
        <w:outlineLvl w:val="9"/>
        <w:rPr>
          <w:rFonts w:hint="eastAsia" w:ascii="微软雅黑" w:hAnsi="微软雅黑" w:eastAsia="微软雅黑" w:cs="微软雅黑"/>
          <w:b/>
          <w:bCs/>
          <w:highlight w:val="none"/>
          <w:lang w:val="zh-CN"/>
        </w:rPr>
      </w:pPr>
      <w:bookmarkStart w:id="134" w:name="_Toc8278"/>
      <w:r>
        <w:rPr>
          <w:rFonts w:hint="eastAsia" w:ascii="微软雅黑" w:hAnsi="微软雅黑" w:eastAsia="微软雅黑" w:cs="微软雅黑"/>
          <w:b/>
          <w:bCs/>
          <w:highlight w:val="none"/>
          <w:lang w:val="zh-CN"/>
        </w:rPr>
        <w:t>没有通过资格审查的，响应文件将被视为无效。</w:t>
      </w:r>
      <w:bookmarkEnd w:id="134"/>
    </w:p>
    <w:p w14:paraId="13691974">
      <w:pPr>
        <w:pStyle w:val="29"/>
        <w:numPr>
          <w:ilvl w:val="0"/>
          <w:numId w:val="25"/>
        </w:numPr>
        <w:spacing w:line="360" w:lineRule="auto"/>
        <w:ind w:left="5" w:firstLine="415" w:firstLineChars="0"/>
        <w:outlineLvl w:val="9"/>
        <w:rPr>
          <w:rFonts w:hint="eastAsia" w:ascii="微软雅黑" w:hAnsi="微软雅黑" w:eastAsia="微软雅黑" w:cs="微软雅黑"/>
          <w:b/>
          <w:bCs/>
          <w:highlight w:val="none"/>
          <w:lang w:val="zh-CN"/>
        </w:rPr>
      </w:pPr>
      <w:bookmarkStart w:id="135" w:name="_Toc31571"/>
      <w:r>
        <w:rPr>
          <w:rFonts w:hint="eastAsia" w:ascii="微软雅黑" w:hAnsi="微软雅黑" w:eastAsia="微软雅黑" w:cs="微软雅黑"/>
          <w:b/>
          <w:bCs/>
          <w:highlight w:val="none"/>
          <w:lang w:val="zh-CN"/>
        </w:rPr>
        <w:t>在符合性审查和商务评审时，如发现下列情形之一的，响应文件将被视为无效：</w:t>
      </w:r>
      <w:bookmarkEnd w:id="135"/>
    </w:p>
    <w:p w14:paraId="42022D94">
      <w:pPr>
        <w:pStyle w:val="29"/>
        <w:numPr>
          <w:ilvl w:val="1"/>
          <w:numId w:val="25"/>
        </w:numPr>
        <w:spacing w:line="360" w:lineRule="auto"/>
        <w:ind w:left="0" w:firstLine="420" w:firstLineChars="200"/>
        <w:outlineLvl w:val="9"/>
        <w:rPr>
          <w:rFonts w:hint="eastAsia" w:ascii="微软雅黑" w:hAnsi="微软雅黑" w:eastAsia="微软雅黑" w:cs="微软雅黑"/>
          <w:highlight w:val="none"/>
          <w:lang w:val="zh-CN"/>
        </w:rPr>
      </w:pPr>
      <w:bookmarkStart w:id="136" w:name="_Toc15213"/>
      <w:r>
        <w:rPr>
          <w:rFonts w:hint="eastAsia" w:ascii="微软雅黑" w:hAnsi="微软雅黑" w:eastAsia="微软雅黑" w:cs="微软雅黑"/>
          <w:highlight w:val="none"/>
          <w:lang w:val="zh-CN"/>
        </w:rPr>
        <w:t>电子响应文件未按规定要求提供电子签章的。</w:t>
      </w:r>
      <w:bookmarkEnd w:id="136"/>
    </w:p>
    <w:p w14:paraId="689B4BF6">
      <w:pPr>
        <w:pStyle w:val="29"/>
        <w:numPr>
          <w:ilvl w:val="1"/>
          <w:numId w:val="25"/>
        </w:numPr>
        <w:spacing w:line="360" w:lineRule="auto"/>
        <w:ind w:left="0" w:firstLine="420" w:firstLineChars="200"/>
        <w:outlineLvl w:val="9"/>
        <w:rPr>
          <w:rFonts w:hint="eastAsia" w:ascii="微软雅黑" w:hAnsi="微软雅黑" w:eastAsia="微软雅黑" w:cs="微软雅黑"/>
          <w:highlight w:val="none"/>
          <w:lang w:val="zh-CN"/>
        </w:rPr>
      </w:pPr>
      <w:bookmarkStart w:id="137" w:name="_Toc25759"/>
      <w:r>
        <w:rPr>
          <w:rFonts w:hint="eastAsia" w:ascii="微软雅黑" w:hAnsi="微软雅黑" w:eastAsia="微软雅黑" w:cs="微软雅黑"/>
          <w:highlight w:val="none"/>
          <w:lang w:val="zh-CN"/>
        </w:rPr>
        <w:t>未按要求对资格文件进行承诺，或虚假承诺的。</w:t>
      </w:r>
      <w:bookmarkEnd w:id="137"/>
    </w:p>
    <w:p w14:paraId="28BDFF93">
      <w:pPr>
        <w:pStyle w:val="29"/>
        <w:numPr>
          <w:ilvl w:val="1"/>
          <w:numId w:val="25"/>
        </w:numPr>
        <w:spacing w:line="360" w:lineRule="auto"/>
        <w:ind w:left="0" w:firstLine="420" w:firstLineChars="200"/>
        <w:outlineLvl w:val="9"/>
        <w:rPr>
          <w:rFonts w:hint="eastAsia" w:ascii="微软雅黑" w:hAnsi="微软雅黑" w:eastAsia="微软雅黑" w:cs="微软雅黑"/>
          <w:highlight w:val="none"/>
          <w:lang w:val="zh-CN"/>
        </w:rPr>
      </w:pPr>
      <w:bookmarkStart w:id="138" w:name="_Toc22132"/>
      <w:r>
        <w:rPr>
          <w:rFonts w:hint="eastAsia" w:ascii="微软雅黑" w:hAnsi="微软雅黑" w:eastAsia="微软雅黑" w:cs="微软雅黑"/>
          <w:highlight w:val="none"/>
          <w:lang w:val="zh-CN"/>
        </w:rPr>
        <w:t>未提供法定代表人授权委托书、投标函或者填写项目不齐全的。</w:t>
      </w:r>
      <w:bookmarkEnd w:id="138"/>
    </w:p>
    <w:p w14:paraId="1C0270C3">
      <w:pPr>
        <w:pStyle w:val="29"/>
        <w:numPr>
          <w:ilvl w:val="1"/>
          <w:numId w:val="25"/>
        </w:numPr>
        <w:spacing w:line="360" w:lineRule="auto"/>
        <w:ind w:left="0" w:firstLine="420" w:firstLineChars="200"/>
        <w:outlineLvl w:val="9"/>
        <w:rPr>
          <w:rFonts w:hint="eastAsia" w:ascii="微软雅黑" w:hAnsi="微软雅黑" w:eastAsia="微软雅黑" w:cs="微软雅黑"/>
          <w:highlight w:val="none"/>
          <w:lang w:val="zh-CN"/>
        </w:rPr>
      </w:pPr>
      <w:bookmarkStart w:id="139" w:name="_Toc31461"/>
      <w:r>
        <w:rPr>
          <w:rFonts w:hint="eastAsia" w:ascii="微软雅黑" w:hAnsi="微软雅黑" w:eastAsia="微软雅黑" w:cs="微软雅黑"/>
          <w:highlight w:val="none"/>
          <w:lang w:val="zh-CN"/>
        </w:rPr>
        <w:t>响应文件格式不规范、项目不齐全或者内容虚假的。</w:t>
      </w:r>
      <w:bookmarkEnd w:id="139"/>
    </w:p>
    <w:p w14:paraId="24ACB1D2">
      <w:pPr>
        <w:pStyle w:val="29"/>
        <w:numPr>
          <w:ilvl w:val="1"/>
          <w:numId w:val="25"/>
        </w:numPr>
        <w:spacing w:line="360" w:lineRule="auto"/>
        <w:ind w:left="0" w:firstLine="420" w:firstLineChars="200"/>
        <w:outlineLvl w:val="9"/>
        <w:rPr>
          <w:rFonts w:hint="eastAsia" w:ascii="微软雅黑" w:hAnsi="微软雅黑" w:eastAsia="微软雅黑" w:cs="微软雅黑"/>
          <w:highlight w:val="none"/>
          <w:lang w:val="zh-CN"/>
        </w:rPr>
      </w:pPr>
      <w:bookmarkStart w:id="140" w:name="_Toc6453"/>
      <w:r>
        <w:rPr>
          <w:rFonts w:hint="eastAsia" w:ascii="微软雅黑" w:hAnsi="微软雅黑" w:eastAsia="微软雅黑" w:cs="微软雅黑"/>
          <w:highlight w:val="none"/>
          <w:lang w:val="zh-CN"/>
        </w:rPr>
        <w:t>响应文件的实质性内容未使用中文表述、意思表述不明确、前后矛盾或者使用计量单位不符合磋商文件要求的（经评标委员会认定并允许其当场更正的笔误除外）。</w:t>
      </w:r>
      <w:bookmarkEnd w:id="140"/>
    </w:p>
    <w:p w14:paraId="102E9BFC">
      <w:pPr>
        <w:pStyle w:val="29"/>
        <w:numPr>
          <w:ilvl w:val="1"/>
          <w:numId w:val="25"/>
        </w:numPr>
        <w:spacing w:line="360" w:lineRule="auto"/>
        <w:ind w:left="0" w:firstLine="420" w:firstLineChars="200"/>
        <w:outlineLvl w:val="9"/>
        <w:rPr>
          <w:rFonts w:hint="eastAsia" w:ascii="微软雅黑" w:hAnsi="微软雅黑" w:eastAsia="微软雅黑" w:cs="微软雅黑"/>
          <w:highlight w:val="none"/>
          <w:lang w:val="zh-CN"/>
        </w:rPr>
      </w:pPr>
      <w:bookmarkStart w:id="141" w:name="_Toc28432"/>
      <w:r>
        <w:rPr>
          <w:rFonts w:hint="eastAsia" w:ascii="微软雅黑" w:hAnsi="微软雅黑" w:eastAsia="微软雅黑" w:cs="微软雅黑"/>
          <w:highlight w:val="none"/>
          <w:lang w:val="zh-CN"/>
        </w:rPr>
        <w:t>投标有效期、服务承诺等商务条款不能满足磋商文件要求的。</w:t>
      </w:r>
      <w:bookmarkEnd w:id="141"/>
    </w:p>
    <w:p w14:paraId="6722CC17">
      <w:pPr>
        <w:pStyle w:val="29"/>
        <w:numPr>
          <w:ilvl w:val="1"/>
          <w:numId w:val="25"/>
        </w:numPr>
        <w:spacing w:line="360" w:lineRule="auto"/>
        <w:ind w:left="0" w:firstLine="420" w:firstLineChars="200"/>
        <w:outlineLvl w:val="9"/>
        <w:rPr>
          <w:rFonts w:hint="eastAsia" w:ascii="微软雅黑" w:hAnsi="微软雅黑" w:eastAsia="微软雅黑" w:cs="微软雅黑"/>
          <w:highlight w:val="none"/>
          <w:lang w:val="zh-CN"/>
        </w:rPr>
      </w:pPr>
      <w:bookmarkStart w:id="142" w:name="_Toc8201"/>
      <w:r>
        <w:rPr>
          <w:rFonts w:hint="eastAsia" w:ascii="微软雅黑" w:hAnsi="微软雅黑" w:eastAsia="微软雅黑" w:cs="微软雅黑"/>
          <w:highlight w:val="none"/>
          <w:lang w:val="zh-CN"/>
        </w:rPr>
        <w:t>未实质性响应磋商文件要求或者响应文件有采购人不能接受的附加条件的。</w:t>
      </w:r>
      <w:bookmarkEnd w:id="142"/>
    </w:p>
    <w:p w14:paraId="3CFC7B60">
      <w:pPr>
        <w:pStyle w:val="29"/>
        <w:numPr>
          <w:ilvl w:val="1"/>
          <w:numId w:val="25"/>
        </w:numPr>
        <w:spacing w:line="360" w:lineRule="auto"/>
        <w:ind w:left="0" w:firstLine="420" w:firstLineChars="200"/>
        <w:outlineLvl w:val="9"/>
        <w:rPr>
          <w:rFonts w:hint="eastAsia" w:ascii="微软雅黑" w:hAnsi="微软雅黑" w:eastAsia="微软雅黑" w:cs="微软雅黑"/>
          <w:highlight w:val="none"/>
          <w:lang w:val="zh-CN"/>
        </w:rPr>
      </w:pPr>
      <w:bookmarkStart w:id="143" w:name="_Toc26286"/>
      <w:r>
        <w:rPr>
          <w:rFonts w:hint="eastAsia" w:ascii="微软雅黑" w:hAnsi="微软雅黑" w:eastAsia="微软雅黑" w:cs="微软雅黑"/>
          <w:highlight w:val="none"/>
          <w:lang w:val="zh-CN"/>
        </w:rPr>
        <w:t>不符合本磋商文件中的实质性要求条款。</w:t>
      </w:r>
      <w:bookmarkEnd w:id="143"/>
    </w:p>
    <w:p w14:paraId="3D15F6BB">
      <w:pPr>
        <w:pStyle w:val="29"/>
        <w:numPr>
          <w:ilvl w:val="0"/>
          <w:numId w:val="25"/>
        </w:numPr>
        <w:spacing w:line="360" w:lineRule="auto"/>
        <w:ind w:left="5" w:firstLine="415" w:firstLineChars="0"/>
        <w:outlineLvl w:val="9"/>
        <w:rPr>
          <w:rFonts w:hint="eastAsia" w:ascii="微软雅黑" w:hAnsi="微软雅黑" w:eastAsia="微软雅黑" w:cs="微软雅黑"/>
          <w:b/>
          <w:bCs/>
          <w:highlight w:val="none"/>
          <w:lang w:val="zh-CN"/>
        </w:rPr>
      </w:pPr>
      <w:bookmarkStart w:id="144" w:name="_Toc29310"/>
      <w:r>
        <w:rPr>
          <w:rFonts w:hint="eastAsia" w:ascii="微软雅黑" w:hAnsi="微软雅黑" w:eastAsia="微软雅黑" w:cs="微软雅黑"/>
          <w:b/>
          <w:bCs/>
          <w:highlight w:val="none"/>
          <w:lang w:val="zh-CN"/>
        </w:rPr>
        <w:t>在技术评审时，如发现下列情形之一的，响应文件将被视为无效：</w:t>
      </w:r>
      <w:bookmarkEnd w:id="144"/>
    </w:p>
    <w:p w14:paraId="0EA72A25">
      <w:pPr>
        <w:pStyle w:val="29"/>
        <w:numPr>
          <w:ilvl w:val="1"/>
          <w:numId w:val="25"/>
        </w:numPr>
        <w:spacing w:line="360" w:lineRule="auto"/>
        <w:ind w:left="7" w:firstLine="411" w:firstLineChars="196"/>
        <w:outlineLvl w:val="9"/>
        <w:rPr>
          <w:rFonts w:hint="eastAsia" w:ascii="微软雅黑" w:hAnsi="微软雅黑" w:eastAsia="微软雅黑" w:cs="微软雅黑"/>
          <w:highlight w:val="none"/>
          <w:lang w:val="zh-CN"/>
        </w:rPr>
      </w:pPr>
      <w:bookmarkStart w:id="145" w:name="_Toc10883"/>
      <w:r>
        <w:rPr>
          <w:rFonts w:hint="eastAsia" w:ascii="微软雅黑" w:hAnsi="微软雅黑" w:eastAsia="微软雅黑" w:cs="微软雅黑"/>
          <w:highlight w:val="none"/>
          <w:lang w:val="zh-CN"/>
        </w:rPr>
        <w:t>未提供或未如实提供投标货物的技术参数，或者响应文件标明的响应或偏离与事实不符或虚假投标的。</w:t>
      </w:r>
      <w:bookmarkEnd w:id="145"/>
    </w:p>
    <w:p w14:paraId="3E08887C">
      <w:pPr>
        <w:pStyle w:val="29"/>
        <w:numPr>
          <w:ilvl w:val="1"/>
          <w:numId w:val="25"/>
        </w:numPr>
        <w:spacing w:line="360" w:lineRule="auto"/>
        <w:ind w:left="7" w:firstLine="411" w:firstLineChars="196"/>
        <w:outlineLvl w:val="9"/>
        <w:rPr>
          <w:rFonts w:hint="eastAsia" w:ascii="微软雅黑" w:hAnsi="微软雅黑" w:eastAsia="微软雅黑" w:cs="微软雅黑"/>
          <w:highlight w:val="none"/>
          <w:lang w:val="zh-CN"/>
        </w:rPr>
      </w:pPr>
      <w:bookmarkStart w:id="146" w:name="_Toc16394"/>
      <w:r>
        <w:rPr>
          <w:rFonts w:hint="eastAsia" w:ascii="微软雅黑" w:hAnsi="微软雅黑" w:eastAsia="微软雅黑" w:cs="微软雅黑"/>
          <w:highlight w:val="none"/>
          <w:lang w:val="zh-CN"/>
        </w:rPr>
        <w:t>明显不符合磋商文件要求的规格型号、质量标准，或者与磋商文件中标“▲”的技术指标、主要功能项目发生实质性偏离的。</w:t>
      </w:r>
      <w:bookmarkEnd w:id="146"/>
    </w:p>
    <w:p w14:paraId="6868DBFB">
      <w:pPr>
        <w:pStyle w:val="29"/>
        <w:numPr>
          <w:ilvl w:val="1"/>
          <w:numId w:val="25"/>
        </w:numPr>
        <w:spacing w:line="360" w:lineRule="auto"/>
        <w:ind w:left="7" w:firstLine="411" w:firstLineChars="196"/>
        <w:outlineLvl w:val="9"/>
        <w:rPr>
          <w:rFonts w:hint="eastAsia" w:ascii="微软雅黑" w:hAnsi="微软雅黑" w:eastAsia="微软雅黑" w:cs="微软雅黑"/>
          <w:highlight w:val="none"/>
          <w:lang w:val="zh-CN"/>
        </w:rPr>
      </w:pPr>
      <w:bookmarkStart w:id="147" w:name="_Toc5857"/>
      <w:r>
        <w:rPr>
          <w:rFonts w:hint="eastAsia" w:ascii="微软雅黑" w:hAnsi="微软雅黑" w:eastAsia="微软雅黑" w:cs="微软雅黑"/>
          <w:highlight w:val="none"/>
          <w:lang w:val="zh-CN"/>
        </w:rPr>
        <w:t>投标技术方案不明确，存在一个或一个以上备选（替代）投标方案的。</w:t>
      </w:r>
      <w:bookmarkEnd w:id="147"/>
    </w:p>
    <w:p w14:paraId="19CC0B58">
      <w:pPr>
        <w:pStyle w:val="29"/>
        <w:numPr>
          <w:ilvl w:val="0"/>
          <w:numId w:val="25"/>
        </w:numPr>
        <w:spacing w:line="360" w:lineRule="auto"/>
        <w:ind w:left="5" w:firstLine="415" w:firstLineChars="0"/>
        <w:outlineLvl w:val="9"/>
        <w:rPr>
          <w:rFonts w:hint="eastAsia" w:ascii="微软雅黑" w:hAnsi="微软雅黑" w:eastAsia="微软雅黑" w:cs="微软雅黑"/>
          <w:b/>
          <w:bCs/>
          <w:highlight w:val="none"/>
          <w:lang w:val="zh-CN"/>
        </w:rPr>
      </w:pPr>
      <w:bookmarkStart w:id="148" w:name="_Toc7045"/>
      <w:r>
        <w:rPr>
          <w:rFonts w:hint="eastAsia" w:ascii="微软雅黑" w:hAnsi="微软雅黑" w:eastAsia="微软雅黑" w:cs="微软雅黑"/>
          <w:b/>
          <w:bCs/>
          <w:highlight w:val="none"/>
          <w:lang w:val="zh-CN"/>
        </w:rPr>
        <w:t>在报价评审时，如发现下列情形之一的，响应文件将被视为无效：</w:t>
      </w:r>
      <w:bookmarkEnd w:id="148"/>
    </w:p>
    <w:p w14:paraId="43DBFCAB">
      <w:pPr>
        <w:pStyle w:val="29"/>
        <w:numPr>
          <w:ilvl w:val="1"/>
          <w:numId w:val="25"/>
        </w:numPr>
        <w:spacing w:line="360" w:lineRule="auto"/>
        <w:ind w:left="7" w:firstLine="411" w:firstLineChars="196"/>
        <w:outlineLvl w:val="9"/>
        <w:rPr>
          <w:rFonts w:hint="eastAsia" w:ascii="微软雅黑" w:hAnsi="微软雅黑" w:eastAsia="微软雅黑" w:cs="微软雅黑"/>
          <w:highlight w:val="none"/>
          <w:lang w:val="zh-CN"/>
        </w:rPr>
      </w:pPr>
      <w:bookmarkStart w:id="149" w:name="_Toc17360"/>
      <w:r>
        <w:rPr>
          <w:rFonts w:hint="eastAsia" w:ascii="微软雅黑" w:hAnsi="微软雅黑" w:eastAsia="微软雅黑" w:cs="微软雅黑"/>
          <w:highlight w:val="none"/>
          <w:lang w:val="zh-CN"/>
        </w:rPr>
        <w:t>未按要求提供报价的。</w:t>
      </w:r>
      <w:bookmarkEnd w:id="149"/>
    </w:p>
    <w:p w14:paraId="697913D2">
      <w:pPr>
        <w:pStyle w:val="29"/>
        <w:numPr>
          <w:ilvl w:val="1"/>
          <w:numId w:val="25"/>
        </w:numPr>
        <w:spacing w:line="360" w:lineRule="auto"/>
        <w:ind w:left="7" w:firstLine="411" w:firstLineChars="196"/>
        <w:outlineLvl w:val="9"/>
        <w:rPr>
          <w:rFonts w:hint="eastAsia" w:ascii="微软雅黑" w:hAnsi="微软雅黑" w:eastAsia="微软雅黑" w:cs="微软雅黑"/>
          <w:highlight w:val="none"/>
          <w:lang w:val="zh-CN"/>
        </w:rPr>
      </w:pPr>
      <w:bookmarkStart w:id="150" w:name="_Toc29501"/>
      <w:r>
        <w:rPr>
          <w:rFonts w:hint="eastAsia" w:ascii="微软雅黑" w:hAnsi="微软雅黑" w:eastAsia="微软雅黑" w:cs="微软雅黑"/>
          <w:highlight w:val="none"/>
          <w:lang w:val="zh-CN"/>
        </w:rPr>
        <w:t>未采用人民币报价或者未按照磋商文件标明的币种报价的。</w:t>
      </w:r>
      <w:bookmarkEnd w:id="150"/>
    </w:p>
    <w:p w14:paraId="64FA481D">
      <w:pPr>
        <w:pStyle w:val="29"/>
        <w:numPr>
          <w:ilvl w:val="1"/>
          <w:numId w:val="25"/>
        </w:numPr>
        <w:spacing w:line="360" w:lineRule="auto"/>
        <w:ind w:left="7" w:firstLine="411" w:firstLineChars="196"/>
        <w:outlineLvl w:val="9"/>
        <w:rPr>
          <w:rFonts w:hint="eastAsia" w:ascii="微软雅黑" w:hAnsi="微软雅黑" w:eastAsia="微软雅黑" w:cs="微软雅黑"/>
          <w:highlight w:val="none"/>
          <w:lang w:val="zh-CN"/>
        </w:rPr>
      </w:pPr>
      <w:bookmarkStart w:id="151" w:name="_Toc19258"/>
      <w:r>
        <w:rPr>
          <w:rFonts w:hint="eastAsia" w:ascii="微软雅黑" w:hAnsi="微软雅黑" w:eastAsia="微软雅黑" w:cs="微软雅黑"/>
          <w:highlight w:val="none"/>
          <w:lang w:val="zh-CN"/>
        </w:rPr>
        <w:t>最终报价超出最高限价的。</w:t>
      </w:r>
      <w:bookmarkEnd w:id="151"/>
    </w:p>
    <w:p w14:paraId="70AD5ECB">
      <w:pPr>
        <w:pStyle w:val="29"/>
        <w:numPr>
          <w:ilvl w:val="1"/>
          <w:numId w:val="25"/>
        </w:numPr>
        <w:spacing w:line="360" w:lineRule="auto"/>
        <w:ind w:left="7" w:firstLine="411" w:firstLineChars="196"/>
        <w:outlineLvl w:val="9"/>
        <w:rPr>
          <w:rFonts w:hint="eastAsia" w:ascii="微软雅黑" w:hAnsi="微软雅黑" w:eastAsia="微软雅黑" w:cs="微软雅黑"/>
          <w:highlight w:val="none"/>
          <w:lang w:val="zh-CN"/>
        </w:rPr>
      </w:pPr>
      <w:bookmarkStart w:id="152" w:name="_Toc13027"/>
      <w:r>
        <w:rPr>
          <w:rFonts w:hint="eastAsia" w:ascii="微软雅黑" w:hAnsi="微软雅黑" w:eastAsia="微软雅黑" w:cs="微软雅黑"/>
          <w:highlight w:val="none"/>
          <w:lang w:val="zh-CN"/>
        </w:rPr>
        <w:t>投标报价具有选择性，或者开标价格与响应文件承诺的优惠（折扣）价格不一致的。</w:t>
      </w:r>
      <w:bookmarkEnd w:id="152"/>
      <w:r>
        <w:rPr>
          <w:rFonts w:hint="eastAsia" w:ascii="微软雅黑" w:hAnsi="微软雅黑" w:eastAsia="微软雅黑" w:cs="微软雅黑"/>
          <w:highlight w:val="none"/>
          <w:lang w:val="zh-CN"/>
        </w:rPr>
        <w:t xml:space="preserve">   </w:t>
      </w:r>
    </w:p>
    <w:p w14:paraId="461A7EEB">
      <w:pPr>
        <w:pStyle w:val="29"/>
        <w:numPr>
          <w:ilvl w:val="1"/>
          <w:numId w:val="25"/>
        </w:numPr>
        <w:spacing w:line="360" w:lineRule="auto"/>
        <w:ind w:left="7" w:firstLine="411" w:firstLineChars="196"/>
        <w:outlineLvl w:val="9"/>
        <w:rPr>
          <w:rFonts w:hint="eastAsia" w:ascii="微软雅黑" w:hAnsi="微软雅黑" w:eastAsia="微软雅黑" w:cs="微软雅黑"/>
          <w:highlight w:val="none"/>
          <w:lang w:val="zh-CN"/>
        </w:rPr>
      </w:pPr>
      <w:bookmarkStart w:id="153" w:name="_Toc1470"/>
      <w:r>
        <w:rPr>
          <w:rFonts w:hint="eastAsia" w:ascii="微软雅黑" w:hAnsi="微软雅黑" w:eastAsia="微软雅黑" w:cs="微软雅黑"/>
          <w:highlight w:val="none"/>
          <w:lang w:val="zh-CN"/>
        </w:rPr>
        <w:t>报价明显低于其他通过符合性审查投标供应商的报价，有可能影响产品质量或者不能诚信履约的，未能按要求提供书面说明或者提交相关证明材料，不能证明其报价合理性的;</w:t>
      </w:r>
      <w:bookmarkEnd w:id="153"/>
      <w:r>
        <w:rPr>
          <w:rFonts w:hint="eastAsia" w:ascii="微软雅黑" w:hAnsi="微软雅黑" w:eastAsia="微软雅黑" w:cs="微软雅黑"/>
          <w:highlight w:val="none"/>
          <w:lang w:val="zh-CN"/>
        </w:rPr>
        <w:t xml:space="preserve"> </w:t>
      </w:r>
    </w:p>
    <w:p w14:paraId="0183C9E1">
      <w:pPr>
        <w:pStyle w:val="29"/>
        <w:numPr>
          <w:ilvl w:val="1"/>
          <w:numId w:val="25"/>
        </w:numPr>
        <w:spacing w:line="360" w:lineRule="auto"/>
        <w:ind w:left="7" w:firstLine="411" w:firstLineChars="196"/>
        <w:outlineLvl w:val="9"/>
        <w:rPr>
          <w:rFonts w:hint="eastAsia" w:ascii="微软雅黑" w:hAnsi="微软雅黑" w:eastAsia="微软雅黑" w:cs="微软雅黑"/>
          <w:highlight w:val="none"/>
          <w:lang w:val="zh-CN"/>
        </w:rPr>
      </w:pPr>
      <w:bookmarkStart w:id="154" w:name="_Toc9630"/>
      <w:r>
        <w:rPr>
          <w:rFonts w:hint="eastAsia" w:ascii="微软雅黑" w:hAnsi="微软雅黑" w:eastAsia="微软雅黑" w:cs="微软雅黑"/>
          <w:highlight w:val="none"/>
          <w:lang w:val="zh-CN"/>
        </w:rPr>
        <w:t>报价一经涂改，应在涂改处加盖单位公章或者由法定代表人或被授权人签字（或盖章），否则其投标作无效标处理；</w:t>
      </w:r>
      <w:bookmarkEnd w:id="154"/>
      <w:r>
        <w:rPr>
          <w:rFonts w:hint="eastAsia" w:ascii="微软雅黑" w:hAnsi="微软雅黑" w:eastAsia="微软雅黑" w:cs="微软雅黑"/>
          <w:highlight w:val="none"/>
          <w:lang w:val="zh-CN"/>
        </w:rPr>
        <w:t xml:space="preserve">   </w:t>
      </w:r>
    </w:p>
    <w:p w14:paraId="37E45B4F">
      <w:pPr>
        <w:pStyle w:val="29"/>
        <w:numPr>
          <w:ilvl w:val="0"/>
          <w:numId w:val="25"/>
        </w:numPr>
        <w:spacing w:line="360" w:lineRule="auto"/>
        <w:ind w:left="5" w:firstLine="415" w:firstLineChars="0"/>
        <w:outlineLvl w:val="9"/>
        <w:rPr>
          <w:rFonts w:hint="eastAsia" w:ascii="微软雅黑" w:hAnsi="微软雅黑" w:eastAsia="微软雅黑" w:cs="微软雅黑"/>
          <w:highlight w:val="none"/>
          <w:lang w:val="zh-CN"/>
        </w:rPr>
      </w:pPr>
      <w:bookmarkStart w:id="155" w:name="_Toc6870"/>
      <w:r>
        <w:rPr>
          <w:rFonts w:hint="eastAsia" w:ascii="微软雅黑" w:hAnsi="微软雅黑" w:eastAsia="微软雅黑" w:cs="微软雅黑"/>
          <w:highlight w:val="none"/>
          <w:lang w:val="zh-CN"/>
        </w:rPr>
        <w:t>投标供应商有恶意串通、妨碍其他投标供应商的竞争行为、损害采购人或者其他投标供应商的合法权益情形的，响应文件将被视为无效</w:t>
      </w:r>
      <w:bookmarkEnd w:id="155"/>
      <w:r>
        <w:rPr>
          <w:rFonts w:hint="eastAsia" w:ascii="微软雅黑" w:hAnsi="微软雅黑" w:eastAsia="微软雅黑" w:cs="微软雅黑"/>
          <w:highlight w:val="none"/>
          <w:lang w:val="zh-CN"/>
        </w:rPr>
        <w:t>：</w:t>
      </w:r>
    </w:p>
    <w:p w14:paraId="4E8FC3BC">
      <w:pPr>
        <w:ind w:firstLine="420"/>
        <w:rPr>
          <w:rFonts w:hint="eastAsia" w:ascii="微软雅黑" w:hAnsi="微软雅黑" w:eastAsia="微软雅黑" w:cs="微软雅黑"/>
          <w:kern w:val="0"/>
          <w:szCs w:val="21"/>
          <w:highlight w:val="none"/>
          <w:shd w:val="clear" w:color="auto" w:fill="auto"/>
        </w:rPr>
      </w:pPr>
      <w:r>
        <w:rPr>
          <w:rFonts w:hint="eastAsia" w:ascii="微软雅黑" w:hAnsi="微软雅黑" w:eastAsia="微软雅黑" w:cs="微软雅黑"/>
          <w:szCs w:val="21"/>
          <w:highlight w:val="none"/>
          <w:shd w:val="clear" w:color="auto" w:fill="auto"/>
          <w:lang w:val="zh-CN"/>
        </w:rPr>
        <w:t xml:space="preserve"> </w:t>
      </w:r>
      <w:r>
        <w:rPr>
          <w:rFonts w:hint="eastAsia" w:ascii="微软雅黑" w:hAnsi="微软雅黑" w:eastAsia="微软雅黑" w:cs="微软雅黑"/>
          <w:kern w:val="0"/>
          <w:szCs w:val="21"/>
          <w:highlight w:val="none"/>
          <w:shd w:val="clear" w:color="auto" w:fill="auto"/>
        </w:rPr>
        <w:t>除政府采购法律法规规章规定的属于恶意串通、视为串通投标情形外，在不影响公平竞争的前提下，参与同一个采购包（标段）的供应商存在下列情形之一且无法合理解释的，其投标（响应）文件无效：</w:t>
      </w:r>
      <w:r>
        <w:rPr>
          <w:rFonts w:hint="eastAsia" w:ascii="微软雅黑" w:hAnsi="微软雅黑" w:eastAsia="微软雅黑" w:cs="微软雅黑"/>
          <w:kern w:val="0"/>
          <w:szCs w:val="21"/>
          <w:highlight w:val="none"/>
          <w:shd w:val="clear" w:color="auto" w:fill="auto"/>
          <w:lang w:eastAsia="zh"/>
        </w:rPr>
        <w:t>1.</w:t>
      </w:r>
      <w:r>
        <w:rPr>
          <w:rFonts w:hint="eastAsia" w:ascii="微软雅黑" w:hAnsi="微软雅黑" w:eastAsia="微软雅黑" w:cs="微软雅黑"/>
          <w:kern w:val="0"/>
          <w:szCs w:val="21"/>
          <w:highlight w:val="none"/>
          <w:shd w:val="clear" w:color="auto" w:fill="auto"/>
        </w:rPr>
        <w:t>不同供应商的电子投标（响应）文件上传计算机的网卡MAC地址或硬盘序列号等硬件信息相同的；</w:t>
      </w:r>
      <w:r>
        <w:rPr>
          <w:rFonts w:hint="eastAsia" w:ascii="微软雅黑" w:hAnsi="微软雅黑" w:eastAsia="微软雅黑" w:cs="微软雅黑"/>
          <w:kern w:val="0"/>
          <w:szCs w:val="21"/>
          <w:highlight w:val="none"/>
          <w:shd w:val="clear" w:color="auto" w:fill="auto"/>
          <w:lang w:eastAsia="zh"/>
        </w:rPr>
        <w:t>2.</w:t>
      </w:r>
      <w:r>
        <w:rPr>
          <w:rFonts w:hint="eastAsia" w:ascii="微软雅黑" w:hAnsi="微软雅黑" w:eastAsia="微软雅黑" w:cs="微软雅黑"/>
          <w:kern w:val="0"/>
          <w:szCs w:val="21"/>
          <w:highlight w:val="none"/>
          <w:shd w:val="clear" w:color="auto" w:fill="auto"/>
        </w:rPr>
        <w:t>上传的电子投标（响应）文件若出现使用本项目其他投标（响应）供应商的数字证书加密的，或者加盖本项目其他投标（响应）供应商的电子印章的；</w:t>
      </w:r>
      <w:r>
        <w:rPr>
          <w:rFonts w:hint="eastAsia" w:ascii="微软雅黑" w:hAnsi="微软雅黑" w:eastAsia="微软雅黑" w:cs="微软雅黑"/>
          <w:kern w:val="0"/>
          <w:szCs w:val="21"/>
          <w:highlight w:val="none"/>
          <w:shd w:val="clear" w:color="auto" w:fill="auto"/>
          <w:lang w:eastAsia="zh"/>
        </w:rPr>
        <w:t>3.</w:t>
      </w:r>
      <w:r>
        <w:rPr>
          <w:rFonts w:hint="eastAsia" w:ascii="微软雅黑" w:hAnsi="微软雅黑" w:eastAsia="微软雅黑" w:cs="微软雅黑"/>
          <w:kern w:val="0"/>
          <w:szCs w:val="21"/>
          <w:highlight w:val="none"/>
          <w:shd w:val="clear" w:color="auto" w:fill="auto"/>
        </w:rPr>
        <w:t>不同供应商的投标（响应）文件的内容存在</w:t>
      </w:r>
      <w:r>
        <w:rPr>
          <w:rFonts w:hint="eastAsia" w:ascii="微软雅黑" w:hAnsi="微软雅黑" w:eastAsia="微软雅黑" w:cs="微软雅黑"/>
          <w:kern w:val="0"/>
          <w:szCs w:val="21"/>
          <w:highlight w:val="none"/>
          <w:shd w:val="clear" w:color="auto" w:fill="auto"/>
          <w:lang w:eastAsia="zh"/>
        </w:rPr>
        <w:t>3</w:t>
      </w:r>
      <w:r>
        <w:rPr>
          <w:rFonts w:hint="eastAsia" w:ascii="微软雅黑" w:hAnsi="微软雅黑" w:eastAsia="微软雅黑" w:cs="微软雅黑"/>
          <w:kern w:val="0"/>
          <w:szCs w:val="21"/>
          <w:highlight w:val="none"/>
          <w:shd w:val="clear" w:color="auto" w:fill="auto"/>
        </w:rPr>
        <w:t>处（含）以上错误一致的；4</w:t>
      </w:r>
      <w:r>
        <w:rPr>
          <w:rFonts w:hint="eastAsia" w:ascii="微软雅黑" w:hAnsi="微软雅黑" w:eastAsia="微软雅黑" w:cs="微软雅黑"/>
          <w:kern w:val="0"/>
          <w:szCs w:val="21"/>
          <w:highlight w:val="none"/>
          <w:shd w:val="clear" w:color="auto" w:fill="auto"/>
          <w:lang w:eastAsia="zh"/>
        </w:rPr>
        <w:t>.</w:t>
      </w:r>
      <w:r>
        <w:rPr>
          <w:rFonts w:hint="eastAsia" w:ascii="微软雅黑" w:hAnsi="微软雅黑" w:eastAsia="微软雅黑" w:cs="微软雅黑"/>
          <w:kern w:val="0"/>
          <w:szCs w:val="21"/>
          <w:highlight w:val="none"/>
          <w:shd w:val="clear" w:color="auto" w:fill="auto"/>
        </w:rPr>
        <w:t>不同供应商联系人为同一人或不同联系人的联系电话一致的。</w:t>
      </w:r>
    </w:p>
    <w:p w14:paraId="7C54E706">
      <w:pPr>
        <w:ind w:firstLine="420"/>
        <w:rPr>
          <w:rFonts w:hint="eastAsia" w:ascii="微软雅黑" w:hAnsi="微软雅黑" w:eastAsia="微软雅黑" w:cs="微软雅黑"/>
          <w:kern w:val="0"/>
          <w:szCs w:val="21"/>
          <w:highlight w:val="none"/>
          <w:shd w:val="clear" w:color="auto" w:fill="auto"/>
          <w:lang w:val="zh-CN"/>
        </w:rPr>
      </w:pPr>
      <w:r>
        <w:rPr>
          <w:rFonts w:hint="eastAsia" w:ascii="微软雅黑" w:hAnsi="微软雅黑" w:eastAsia="微软雅黑" w:cs="微软雅黑"/>
          <w:kern w:val="0"/>
          <w:szCs w:val="21"/>
          <w:highlight w:val="none"/>
          <w:shd w:val="clear" w:color="auto" w:fill="auto"/>
        </w:rPr>
        <w:t>在资格审查过程中，发现供应商有采购文件约定的上述情形的，采购人、采购代理机构应当根据采购文件认定其投标（响应）无效；在评审过程中，发现供应商有采购文件约定的上述情形的，评审小组应当根据采购文件认定其投标（响应）无效，评审报告应详细记录相关情况。资格审查、评审结束后由采购代理机构或采购人书面报告本级财政部门。</w:t>
      </w:r>
      <w:r>
        <w:rPr>
          <w:rFonts w:hint="eastAsia" w:ascii="微软雅黑" w:hAnsi="微软雅黑" w:eastAsia="微软雅黑" w:cs="微软雅黑"/>
          <w:kern w:val="0"/>
          <w:szCs w:val="21"/>
          <w:highlight w:val="none"/>
          <w:shd w:val="clear" w:color="auto" w:fill="auto"/>
          <w:lang w:val="zh-CN"/>
        </w:rPr>
        <w:t xml:space="preserve"> </w:t>
      </w:r>
    </w:p>
    <w:p w14:paraId="602FC850">
      <w:pPr>
        <w:pStyle w:val="29"/>
        <w:numPr>
          <w:ilvl w:val="0"/>
          <w:numId w:val="25"/>
        </w:numPr>
        <w:spacing w:line="360" w:lineRule="auto"/>
        <w:ind w:left="5" w:firstLine="415" w:firstLineChars="0"/>
        <w:outlineLvl w:val="9"/>
        <w:rPr>
          <w:rFonts w:hint="eastAsia" w:ascii="微软雅黑" w:hAnsi="微软雅黑" w:eastAsia="微软雅黑" w:cs="微软雅黑"/>
          <w:highlight w:val="none"/>
          <w:lang w:val="zh-CN"/>
        </w:rPr>
      </w:pPr>
      <w:bookmarkStart w:id="156" w:name="_Toc8719"/>
      <w:r>
        <w:rPr>
          <w:rFonts w:hint="eastAsia" w:ascii="微软雅黑" w:hAnsi="微软雅黑" w:eastAsia="微软雅黑" w:cs="微软雅黑"/>
          <w:highlight w:val="none"/>
          <w:lang w:val="zh-CN"/>
        </w:rPr>
        <w:t>法律、法规、规章（适用本市的）及省级以上规范性文件（适用本市的）规定的其他无效情形。</w:t>
      </w:r>
      <w:bookmarkEnd w:id="156"/>
      <w:r>
        <w:rPr>
          <w:rFonts w:hint="eastAsia" w:ascii="微软雅黑" w:hAnsi="微软雅黑" w:eastAsia="微软雅黑" w:cs="微软雅黑"/>
          <w:highlight w:val="none"/>
          <w:lang w:val="zh-CN"/>
        </w:rPr>
        <w:t xml:space="preserve">                                                                                    </w:t>
      </w:r>
    </w:p>
    <w:p w14:paraId="24249E13">
      <w:pPr>
        <w:pStyle w:val="29"/>
        <w:numPr>
          <w:ilvl w:val="0"/>
          <w:numId w:val="25"/>
        </w:numPr>
        <w:spacing w:line="360" w:lineRule="auto"/>
        <w:ind w:left="5" w:firstLine="415" w:firstLineChars="0"/>
        <w:outlineLvl w:val="9"/>
        <w:rPr>
          <w:rFonts w:hint="eastAsia" w:ascii="微软雅黑" w:hAnsi="微软雅黑" w:eastAsia="微软雅黑" w:cs="微软雅黑"/>
          <w:highlight w:val="none"/>
          <w:lang w:val="zh-CN"/>
        </w:rPr>
      </w:pPr>
      <w:bookmarkStart w:id="157" w:name="_Toc26486"/>
      <w:r>
        <w:rPr>
          <w:rFonts w:hint="eastAsia" w:ascii="微软雅黑" w:hAnsi="微软雅黑" w:eastAsia="微软雅黑" w:cs="微软雅黑"/>
          <w:highlight w:val="none"/>
          <w:lang w:val="zh-CN"/>
        </w:rPr>
        <w:t>被拒绝的响应文件为无效。</w:t>
      </w:r>
      <w:bookmarkEnd w:id="157"/>
    </w:p>
    <w:p w14:paraId="2BD0FFCB">
      <w:pPr>
        <w:pStyle w:val="21"/>
        <w:snapToGrid w:val="0"/>
        <w:spacing w:after="120" w:line="360" w:lineRule="auto"/>
        <w:ind w:firstLine="202" w:firstLineChars="100"/>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（八）废标的情形</w:t>
      </w:r>
    </w:p>
    <w:p w14:paraId="0BF1CDC4">
      <w:pPr>
        <w:pStyle w:val="21"/>
        <w:snapToGrid w:val="0"/>
        <w:spacing w:after="120" w:line="360" w:lineRule="auto"/>
        <w:ind w:firstLine="404"/>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根据《中华人民共和国政府采购法》第三十六条之规定，在采购中，出现下列情形之一的，应予废标：</w:t>
      </w:r>
    </w:p>
    <w:p w14:paraId="566F8276">
      <w:pPr>
        <w:pStyle w:val="29"/>
        <w:numPr>
          <w:ilvl w:val="0"/>
          <w:numId w:val="26"/>
        </w:numPr>
        <w:spacing w:line="360" w:lineRule="auto"/>
        <w:ind w:left="5" w:firstLine="415" w:firstLineChars="0"/>
        <w:outlineLvl w:val="9"/>
        <w:rPr>
          <w:rFonts w:hint="eastAsia" w:ascii="微软雅黑" w:hAnsi="微软雅黑" w:eastAsia="微软雅黑" w:cs="微软雅黑"/>
          <w:highlight w:val="none"/>
          <w:lang w:val="zh-CN"/>
        </w:rPr>
      </w:pPr>
      <w:bookmarkStart w:id="158" w:name="_Toc5890"/>
      <w:r>
        <w:rPr>
          <w:rFonts w:hint="eastAsia" w:ascii="微软雅黑" w:hAnsi="微软雅黑" w:eastAsia="微软雅黑" w:cs="微软雅黑"/>
          <w:highlight w:val="none"/>
          <w:lang w:val="zh-CN"/>
        </w:rPr>
        <w:t>符合专业条件的供应商或者对磋商文件作实质响应的供应商不足3家的；</w:t>
      </w:r>
      <w:bookmarkEnd w:id="158"/>
    </w:p>
    <w:p w14:paraId="0EECD3CB">
      <w:pPr>
        <w:pStyle w:val="29"/>
        <w:numPr>
          <w:ilvl w:val="0"/>
          <w:numId w:val="26"/>
        </w:numPr>
        <w:spacing w:line="360" w:lineRule="auto"/>
        <w:ind w:left="5" w:firstLine="415" w:firstLineChars="0"/>
        <w:outlineLvl w:val="9"/>
        <w:rPr>
          <w:rFonts w:hint="eastAsia" w:ascii="微软雅黑" w:hAnsi="微软雅黑" w:eastAsia="微软雅黑" w:cs="微软雅黑"/>
          <w:highlight w:val="none"/>
          <w:lang w:val="zh-CN"/>
        </w:rPr>
      </w:pPr>
      <w:bookmarkStart w:id="159" w:name="_Toc5704"/>
      <w:r>
        <w:rPr>
          <w:rFonts w:hint="eastAsia" w:ascii="微软雅黑" w:hAnsi="微软雅黑" w:eastAsia="微软雅黑" w:cs="微软雅黑"/>
          <w:highlight w:val="none"/>
          <w:lang w:val="zh-CN"/>
        </w:rPr>
        <w:t>出现影响采购公正的违法、违规行为的；</w:t>
      </w:r>
      <w:bookmarkEnd w:id="159"/>
    </w:p>
    <w:p w14:paraId="2E85CDF1">
      <w:pPr>
        <w:pStyle w:val="29"/>
        <w:numPr>
          <w:ilvl w:val="0"/>
          <w:numId w:val="26"/>
        </w:numPr>
        <w:spacing w:line="360" w:lineRule="auto"/>
        <w:ind w:left="5" w:firstLine="415" w:firstLineChars="0"/>
        <w:outlineLvl w:val="9"/>
        <w:rPr>
          <w:rFonts w:hint="eastAsia" w:ascii="微软雅黑" w:hAnsi="微软雅黑" w:eastAsia="微软雅黑" w:cs="微软雅黑"/>
          <w:highlight w:val="none"/>
          <w:lang w:val="zh-CN"/>
        </w:rPr>
      </w:pPr>
      <w:bookmarkStart w:id="160" w:name="_Toc1828"/>
      <w:r>
        <w:rPr>
          <w:rFonts w:hint="eastAsia" w:ascii="微软雅黑" w:hAnsi="微软雅黑" w:eastAsia="微软雅黑" w:cs="微软雅黑"/>
          <w:highlight w:val="none"/>
          <w:lang w:val="zh-CN"/>
        </w:rPr>
        <w:t>投标供应商的报价均超过了采购预算，采购人不能支付的；</w:t>
      </w:r>
      <w:bookmarkEnd w:id="160"/>
    </w:p>
    <w:p w14:paraId="5E3A5D0F">
      <w:pPr>
        <w:pStyle w:val="29"/>
        <w:numPr>
          <w:ilvl w:val="0"/>
          <w:numId w:val="26"/>
        </w:numPr>
        <w:spacing w:line="360" w:lineRule="auto"/>
        <w:ind w:left="5" w:firstLine="415" w:firstLineChars="0"/>
        <w:outlineLvl w:val="9"/>
        <w:rPr>
          <w:rFonts w:hint="eastAsia" w:ascii="微软雅黑" w:hAnsi="微软雅黑" w:eastAsia="微软雅黑" w:cs="微软雅黑"/>
          <w:highlight w:val="none"/>
          <w:lang w:val="zh-CN"/>
        </w:rPr>
      </w:pPr>
      <w:bookmarkStart w:id="161" w:name="_Toc24375"/>
      <w:r>
        <w:rPr>
          <w:rFonts w:hint="eastAsia" w:ascii="微软雅黑" w:hAnsi="微软雅黑" w:eastAsia="微软雅黑" w:cs="微软雅黑"/>
          <w:highlight w:val="none"/>
          <w:lang w:val="zh-CN"/>
        </w:rPr>
        <w:t>因重大变故，采购任务取消的。</w:t>
      </w:r>
      <w:bookmarkEnd w:id="161"/>
    </w:p>
    <w:p w14:paraId="0010DF5F">
      <w:pPr>
        <w:pStyle w:val="21"/>
        <w:snapToGrid w:val="0"/>
        <w:spacing w:after="120" w:line="360" w:lineRule="auto"/>
        <w:ind w:firstLine="404"/>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废标后，采购机构应当将废标理由通知所有投标供应商。</w:t>
      </w:r>
    </w:p>
    <w:p w14:paraId="2255E79A">
      <w:pPr>
        <w:pStyle w:val="6"/>
        <w:ind w:firstLine="420"/>
        <w:rPr>
          <w:rFonts w:hint="eastAsia" w:ascii="微软雅黑" w:hAnsi="微软雅黑" w:eastAsia="微软雅黑" w:cs="微软雅黑"/>
          <w:szCs w:val="21"/>
          <w:highlight w:val="none"/>
        </w:rPr>
      </w:pPr>
      <w:bookmarkStart w:id="162" w:name="_Toc13050"/>
      <w:r>
        <w:rPr>
          <w:rFonts w:hint="eastAsia" w:ascii="微软雅黑" w:hAnsi="微软雅黑" w:eastAsia="微软雅黑" w:cs="微软雅黑"/>
          <w:szCs w:val="21"/>
          <w:highlight w:val="none"/>
        </w:rPr>
        <w:t>四、开标</w:t>
      </w:r>
      <w:bookmarkEnd w:id="81"/>
      <w:bookmarkEnd w:id="162"/>
    </w:p>
    <w:p w14:paraId="54A2B93D">
      <w:pPr>
        <w:pStyle w:val="29"/>
        <w:numPr>
          <w:ilvl w:val="0"/>
          <w:numId w:val="27"/>
        </w:numPr>
        <w:spacing w:line="360" w:lineRule="auto"/>
        <w:ind w:left="5" w:firstLine="415" w:firstLineChars="0"/>
        <w:outlineLvl w:val="9"/>
        <w:rPr>
          <w:rFonts w:hint="eastAsia" w:ascii="微软雅黑" w:hAnsi="微软雅黑" w:eastAsia="微软雅黑" w:cs="微软雅黑"/>
          <w:highlight w:val="none"/>
          <w:lang w:val="zh-CN"/>
        </w:rPr>
      </w:pPr>
      <w:bookmarkStart w:id="163" w:name="_Toc20457"/>
      <w:r>
        <w:rPr>
          <w:rFonts w:hint="eastAsia" w:ascii="微软雅黑" w:hAnsi="微软雅黑" w:eastAsia="微软雅黑" w:cs="微软雅黑"/>
          <w:highlight w:val="none"/>
          <w:lang w:val="zh-CN"/>
        </w:rPr>
        <w:t>本项目实行电子开评标，供应商无需到开标现场，但须准时在线参加，直至评审结束。投标供应商不足3家的，不得开标。</w:t>
      </w:r>
      <w:bookmarkEnd w:id="163"/>
    </w:p>
    <w:p w14:paraId="01A94CC7">
      <w:pPr>
        <w:pStyle w:val="29"/>
        <w:numPr>
          <w:ilvl w:val="0"/>
          <w:numId w:val="27"/>
        </w:numPr>
        <w:spacing w:line="360" w:lineRule="auto"/>
        <w:ind w:left="5" w:firstLine="415" w:firstLineChars="0"/>
        <w:outlineLvl w:val="9"/>
        <w:rPr>
          <w:rFonts w:hint="eastAsia" w:ascii="微软雅黑" w:hAnsi="微软雅黑" w:eastAsia="微软雅黑" w:cs="微软雅黑"/>
          <w:highlight w:val="none"/>
          <w:lang w:val="zh-CN"/>
        </w:rPr>
      </w:pPr>
      <w:bookmarkStart w:id="164" w:name="_Toc27620"/>
      <w:r>
        <w:rPr>
          <w:rFonts w:hint="eastAsia" w:ascii="微软雅黑" w:hAnsi="微软雅黑" w:eastAsia="微软雅黑" w:cs="微软雅黑"/>
          <w:highlight w:val="none"/>
          <w:lang w:val="zh-CN"/>
        </w:rPr>
        <w:t>投标截止时间后的半小时内，由各供应商自行对电子响应文件进行解密请各供应商务必在规定时间内完成电子响应文件的解密工作；开启报价环节，供应商须在15分钟内在系统里CA签字确认。</w:t>
      </w:r>
      <w:bookmarkEnd w:id="164"/>
    </w:p>
    <w:p w14:paraId="56F32C2F">
      <w:pPr>
        <w:pStyle w:val="29"/>
        <w:numPr>
          <w:ilvl w:val="0"/>
          <w:numId w:val="27"/>
        </w:numPr>
        <w:spacing w:line="360" w:lineRule="auto"/>
        <w:ind w:left="5" w:firstLine="415" w:firstLineChars="0"/>
        <w:outlineLvl w:val="9"/>
        <w:rPr>
          <w:rFonts w:hint="eastAsia" w:ascii="微软雅黑" w:hAnsi="微软雅黑" w:eastAsia="微软雅黑" w:cs="微软雅黑"/>
          <w:highlight w:val="none"/>
          <w:shd w:val="clear" w:color="auto" w:fill="FFFFFF"/>
          <w:lang w:val="zh-CN"/>
        </w:rPr>
      </w:pPr>
      <w:bookmarkStart w:id="165" w:name="_Toc19788"/>
      <w:r>
        <w:rPr>
          <w:rFonts w:hint="eastAsia" w:ascii="微软雅黑" w:hAnsi="微软雅黑" w:eastAsia="微软雅黑" w:cs="微软雅黑"/>
          <w:highlight w:val="none"/>
          <w:lang w:val="zh-CN"/>
        </w:rPr>
        <w:t>响应文件未按时解密，投标供应商提供了备份响应文件的，以备份响应文件作为依据，否则视为响应文件撤回。响应文件已按时解密的，备份响应文件自动失效。</w:t>
      </w:r>
      <w:bookmarkEnd w:id="165"/>
    </w:p>
    <w:p w14:paraId="49F2E243">
      <w:pPr>
        <w:pStyle w:val="6"/>
        <w:ind w:firstLine="420"/>
        <w:rPr>
          <w:rFonts w:hint="eastAsia" w:ascii="微软雅黑" w:hAnsi="微软雅黑" w:eastAsia="微软雅黑" w:cs="微软雅黑"/>
          <w:szCs w:val="21"/>
          <w:highlight w:val="none"/>
        </w:rPr>
      </w:pPr>
      <w:bookmarkStart w:id="166" w:name="_Toc33535370"/>
      <w:bookmarkStart w:id="167" w:name="_Toc8186"/>
      <w:r>
        <w:rPr>
          <w:rFonts w:hint="eastAsia" w:ascii="微软雅黑" w:hAnsi="微软雅黑" w:eastAsia="微软雅黑" w:cs="微软雅黑"/>
          <w:szCs w:val="21"/>
          <w:highlight w:val="none"/>
        </w:rPr>
        <w:t>五、磋商程序</w:t>
      </w:r>
      <w:bookmarkEnd w:id="166"/>
      <w:bookmarkEnd w:id="167"/>
    </w:p>
    <w:p w14:paraId="05DF0BD2">
      <w:pPr>
        <w:pStyle w:val="29"/>
        <w:spacing w:line="360" w:lineRule="auto"/>
        <w:rPr>
          <w:rFonts w:hint="eastAsia" w:ascii="微软雅黑" w:hAnsi="微软雅黑" w:eastAsia="微软雅黑" w:cs="微软雅黑"/>
          <w:highlight w:val="none"/>
        </w:rPr>
      </w:pPr>
      <w:bookmarkStart w:id="168" w:name="_Toc19546"/>
      <w:bookmarkStart w:id="169" w:name="_Toc24062"/>
      <w:bookmarkStart w:id="170" w:name="_Toc191238334"/>
      <w:bookmarkStart w:id="171" w:name="_Toc15983"/>
      <w:bookmarkStart w:id="172" w:name="_Toc33535371"/>
      <w:r>
        <w:rPr>
          <w:rFonts w:hint="eastAsia" w:ascii="微软雅黑" w:hAnsi="微软雅黑" w:eastAsia="微软雅黑" w:cs="微软雅黑"/>
          <w:highlight w:val="none"/>
        </w:rPr>
        <w:t>（一）组建</w:t>
      </w:r>
      <w:bookmarkEnd w:id="168"/>
      <w:r>
        <w:rPr>
          <w:rFonts w:hint="eastAsia" w:ascii="微软雅黑" w:hAnsi="微软雅黑" w:eastAsia="微软雅黑" w:cs="微软雅黑"/>
          <w:highlight w:val="none"/>
        </w:rPr>
        <w:t>磋商小组</w:t>
      </w:r>
      <w:bookmarkEnd w:id="169"/>
      <w:bookmarkEnd w:id="170"/>
      <w:bookmarkEnd w:id="171"/>
    </w:p>
    <w:p w14:paraId="58D524D8">
      <w:pPr>
        <w:pStyle w:val="29"/>
        <w:spacing w:line="360" w:lineRule="auto"/>
        <w:rPr>
          <w:rFonts w:hint="eastAsia" w:ascii="微软雅黑" w:hAnsi="微软雅黑" w:eastAsia="微软雅黑" w:cs="微软雅黑"/>
          <w:highlight w:val="none"/>
        </w:rPr>
      </w:pPr>
      <w:bookmarkStart w:id="173" w:name="_Toc29865"/>
      <w:bookmarkStart w:id="174" w:name="_Toc28157"/>
      <w:bookmarkStart w:id="175" w:name="_Toc191238335"/>
      <w:bookmarkStart w:id="176" w:name="_Toc22926"/>
      <w:r>
        <w:rPr>
          <w:rFonts w:hint="eastAsia" w:ascii="微软雅黑" w:hAnsi="微软雅黑" w:eastAsia="微软雅黑" w:cs="微软雅黑"/>
          <w:highlight w:val="none"/>
        </w:rPr>
        <w:t>磋商小组由采购人代表和评审专家组成，政府采购评审专家</w:t>
      </w:r>
      <w:r>
        <w:rPr>
          <w:rFonts w:hint="eastAsia" w:ascii="微软雅黑" w:hAnsi="微软雅黑" w:eastAsia="微软雅黑" w:cs="微软雅黑"/>
          <w:highlight w:val="none"/>
          <w:u w:val="single"/>
        </w:rPr>
        <w:t>2</w:t>
      </w:r>
      <w:r>
        <w:rPr>
          <w:rFonts w:hint="eastAsia" w:ascii="微软雅黑" w:hAnsi="微软雅黑" w:eastAsia="微软雅黑" w:cs="微软雅黑"/>
          <w:highlight w:val="none"/>
        </w:rPr>
        <w:t>人和采购人代表</w:t>
      </w:r>
      <w:r>
        <w:rPr>
          <w:rFonts w:hint="eastAsia" w:ascii="微软雅黑" w:hAnsi="微软雅黑" w:eastAsia="微软雅黑" w:cs="微软雅黑"/>
          <w:highlight w:val="none"/>
          <w:u w:val="single"/>
        </w:rPr>
        <w:t xml:space="preserve"> 1 </w:t>
      </w:r>
      <w:r>
        <w:rPr>
          <w:rFonts w:hint="eastAsia" w:ascii="微软雅黑" w:hAnsi="微软雅黑" w:eastAsia="微软雅黑" w:cs="微软雅黑"/>
          <w:highlight w:val="none"/>
        </w:rPr>
        <w:t>人，共</w:t>
      </w:r>
      <w:r>
        <w:rPr>
          <w:rFonts w:hint="eastAsia" w:ascii="微软雅黑" w:hAnsi="微软雅黑" w:eastAsia="微软雅黑" w:cs="微软雅黑"/>
          <w:highlight w:val="none"/>
          <w:u w:val="single"/>
        </w:rPr>
        <w:t xml:space="preserve"> 3</w:t>
      </w:r>
      <w:r>
        <w:rPr>
          <w:rFonts w:hint="eastAsia" w:ascii="微软雅黑" w:hAnsi="微软雅黑" w:eastAsia="微软雅黑" w:cs="微软雅黑"/>
          <w:highlight w:val="none"/>
        </w:rPr>
        <w:t>人组成。</w:t>
      </w:r>
      <w:bookmarkEnd w:id="173"/>
      <w:bookmarkEnd w:id="174"/>
      <w:bookmarkEnd w:id="175"/>
      <w:bookmarkEnd w:id="176"/>
    </w:p>
    <w:p w14:paraId="03F35D18">
      <w:pPr>
        <w:widowControl/>
        <w:shd w:val="clear" w:color="auto" w:fill="FFFFFF"/>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highlight w:val="none"/>
        </w:rPr>
        <w:t>磋商小组</w:t>
      </w:r>
      <w:r>
        <w:rPr>
          <w:rFonts w:hint="eastAsia" w:ascii="微软雅黑" w:hAnsi="微软雅黑" w:eastAsia="微软雅黑" w:cs="微软雅黑"/>
          <w:kern w:val="0"/>
          <w:szCs w:val="21"/>
          <w:highlight w:val="none"/>
        </w:rPr>
        <w:t>负责具体评标事务，并独立履行下列职责：</w:t>
      </w:r>
    </w:p>
    <w:p w14:paraId="2A472767">
      <w:pPr>
        <w:pStyle w:val="29"/>
        <w:widowControl/>
        <w:numPr>
          <w:ilvl w:val="0"/>
          <w:numId w:val="28"/>
        </w:numPr>
        <w:shd w:val="clear" w:color="auto" w:fill="FFFFFF"/>
        <w:spacing w:line="360" w:lineRule="auto"/>
        <w:ind w:left="5" w:firstLine="415" w:firstLineChars="0"/>
        <w:outlineLvl w:val="9"/>
        <w:rPr>
          <w:rFonts w:hint="eastAsia" w:ascii="微软雅黑" w:hAnsi="微软雅黑" w:eastAsia="微软雅黑" w:cs="微软雅黑"/>
          <w:highlight w:val="none"/>
          <w:lang w:val="zh-CN"/>
        </w:rPr>
      </w:pPr>
      <w:bookmarkStart w:id="177" w:name="_Toc4923"/>
      <w:r>
        <w:rPr>
          <w:rFonts w:hint="eastAsia" w:ascii="微软雅黑" w:hAnsi="微软雅黑" w:eastAsia="微软雅黑" w:cs="微软雅黑"/>
          <w:highlight w:val="none"/>
          <w:lang w:val="zh-CN"/>
        </w:rPr>
        <w:t>审查、评价响应文件是否符合磋商文件的商务、技术等实质性要求。</w:t>
      </w:r>
      <w:bookmarkEnd w:id="177"/>
    </w:p>
    <w:p w14:paraId="06BF716A">
      <w:pPr>
        <w:pStyle w:val="29"/>
        <w:widowControl/>
        <w:numPr>
          <w:ilvl w:val="0"/>
          <w:numId w:val="28"/>
        </w:numPr>
        <w:shd w:val="clear" w:color="auto" w:fill="FFFFFF"/>
        <w:spacing w:line="360" w:lineRule="auto"/>
        <w:ind w:left="5" w:firstLine="415" w:firstLineChars="0"/>
        <w:outlineLvl w:val="9"/>
        <w:rPr>
          <w:rFonts w:hint="eastAsia" w:ascii="微软雅黑" w:hAnsi="微软雅黑" w:eastAsia="微软雅黑" w:cs="微软雅黑"/>
          <w:highlight w:val="none"/>
          <w:lang w:val="zh-CN"/>
        </w:rPr>
      </w:pPr>
      <w:bookmarkStart w:id="178" w:name="_Toc18875"/>
      <w:r>
        <w:rPr>
          <w:rFonts w:hint="eastAsia" w:ascii="微软雅黑" w:hAnsi="微软雅黑" w:eastAsia="微软雅黑" w:cs="微软雅黑"/>
          <w:highlight w:val="none"/>
          <w:lang w:val="zh-CN"/>
        </w:rPr>
        <w:t>要求投标供应商对响应文件有关事项做出澄清或者说明。</w:t>
      </w:r>
      <w:bookmarkEnd w:id="178"/>
    </w:p>
    <w:p w14:paraId="796E9E8F">
      <w:pPr>
        <w:pStyle w:val="29"/>
        <w:widowControl/>
        <w:numPr>
          <w:ilvl w:val="0"/>
          <w:numId w:val="28"/>
        </w:numPr>
        <w:shd w:val="clear" w:color="auto" w:fill="FFFFFF"/>
        <w:spacing w:line="360" w:lineRule="auto"/>
        <w:ind w:left="5" w:firstLine="415" w:firstLineChars="0"/>
        <w:outlineLvl w:val="9"/>
        <w:rPr>
          <w:rFonts w:hint="eastAsia" w:ascii="微软雅黑" w:hAnsi="微软雅黑" w:eastAsia="微软雅黑" w:cs="微软雅黑"/>
          <w:highlight w:val="none"/>
          <w:lang w:val="zh-CN"/>
        </w:rPr>
      </w:pPr>
      <w:bookmarkStart w:id="179" w:name="_Toc11714"/>
      <w:r>
        <w:rPr>
          <w:rFonts w:hint="eastAsia" w:ascii="微软雅黑" w:hAnsi="微软雅黑" w:eastAsia="微软雅黑" w:cs="微软雅黑"/>
          <w:highlight w:val="none"/>
          <w:lang w:val="zh-CN"/>
        </w:rPr>
        <w:t>对响应文件进行比较和评价。</w:t>
      </w:r>
      <w:bookmarkEnd w:id="179"/>
    </w:p>
    <w:p w14:paraId="23C5D6DA">
      <w:pPr>
        <w:pStyle w:val="29"/>
        <w:widowControl/>
        <w:numPr>
          <w:ilvl w:val="0"/>
          <w:numId w:val="28"/>
        </w:numPr>
        <w:shd w:val="clear" w:color="auto" w:fill="FFFFFF"/>
        <w:spacing w:line="360" w:lineRule="auto"/>
        <w:ind w:left="5" w:firstLine="415" w:firstLineChars="0"/>
        <w:outlineLvl w:val="9"/>
        <w:rPr>
          <w:rFonts w:hint="eastAsia" w:ascii="微软雅黑" w:hAnsi="微软雅黑" w:eastAsia="微软雅黑" w:cs="微软雅黑"/>
          <w:highlight w:val="none"/>
          <w:lang w:val="zh-CN"/>
        </w:rPr>
      </w:pPr>
      <w:bookmarkStart w:id="180" w:name="_Toc15500"/>
      <w:r>
        <w:rPr>
          <w:rFonts w:hint="eastAsia" w:ascii="微软雅黑" w:hAnsi="微软雅黑" w:eastAsia="微软雅黑" w:cs="微软雅黑"/>
          <w:highlight w:val="none"/>
          <w:lang w:val="zh-CN"/>
        </w:rPr>
        <w:t>确定中标供应商名单，以及根据采购人委托直接确定中标供应商。</w:t>
      </w:r>
      <w:bookmarkEnd w:id="180"/>
    </w:p>
    <w:p w14:paraId="77D02942">
      <w:pPr>
        <w:pStyle w:val="29"/>
        <w:widowControl/>
        <w:numPr>
          <w:ilvl w:val="0"/>
          <w:numId w:val="28"/>
        </w:numPr>
        <w:shd w:val="clear" w:color="auto" w:fill="FFFFFF"/>
        <w:spacing w:line="360" w:lineRule="auto"/>
        <w:ind w:left="5" w:firstLine="415" w:firstLineChars="0"/>
        <w:outlineLvl w:val="9"/>
        <w:rPr>
          <w:rFonts w:hint="eastAsia" w:ascii="微软雅黑" w:hAnsi="微软雅黑" w:eastAsia="微软雅黑" w:cs="微软雅黑"/>
          <w:highlight w:val="none"/>
          <w:lang w:val="zh-CN"/>
        </w:rPr>
      </w:pPr>
      <w:bookmarkStart w:id="181" w:name="_Toc11072"/>
      <w:r>
        <w:rPr>
          <w:rFonts w:hint="eastAsia" w:ascii="微软雅黑" w:hAnsi="微软雅黑" w:eastAsia="微软雅黑" w:cs="微软雅黑"/>
          <w:highlight w:val="none"/>
          <w:lang w:val="zh-CN"/>
        </w:rPr>
        <w:t>向采购人、代理机构或者有关部门报告评标中发现的违法行为。</w:t>
      </w:r>
      <w:bookmarkEnd w:id="181"/>
    </w:p>
    <w:p w14:paraId="07CBAE6F">
      <w:pPr>
        <w:widowControl/>
        <w:shd w:val="clear" w:color="auto" w:fill="FFFFFF"/>
        <w:ind w:firstLine="420"/>
        <w:rPr>
          <w:rFonts w:hint="eastAsia" w:ascii="微软雅黑" w:hAnsi="微软雅黑" w:eastAsia="微软雅黑" w:cs="微软雅黑"/>
          <w:b/>
          <w:kern w:val="0"/>
          <w:szCs w:val="21"/>
          <w:highlight w:val="none"/>
        </w:rPr>
      </w:pPr>
      <w:r>
        <w:rPr>
          <w:rFonts w:hint="eastAsia" w:ascii="微软雅黑" w:hAnsi="微软雅黑" w:eastAsia="微软雅黑" w:cs="微软雅黑"/>
          <w:b/>
          <w:kern w:val="0"/>
          <w:szCs w:val="21"/>
          <w:highlight w:val="none"/>
        </w:rPr>
        <w:t>除采购人代表及所派纪检监察人员、评标现场组织人员外，采购人的其他工作人员以及与评标工作无关的人员不得进入评标现场。</w:t>
      </w:r>
    </w:p>
    <w:p w14:paraId="2BEF89B4">
      <w:pPr>
        <w:snapToGrid w:val="0"/>
        <w:ind w:firstLine="420"/>
        <w:rPr>
          <w:rFonts w:hint="eastAsia" w:ascii="微软雅黑" w:hAnsi="微软雅黑" w:eastAsia="微软雅黑" w:cs="微软雅黑"/>
          <w:b/>
          <w:bCs/>
          <w:kern w:val="0"/>
          <w:highlight w:val="none"/>
        </w:rPr>
      </w:pPr>
      <w:r>
        <w:rPr>
          <w:rFonts w:hint="eastAsia" w:ascii="微软雅黑" w:hAnsi="微软雅黑" w:eastAsia="微软雅黑" w:cs="微软雅黑"/>
          <w:b/>
          <w:bCs/>
          <w:kern w:val="0"/>
          <w:highlight w:val="none"/>
        </w:rPr>
        <w:t>（二）磋商的方式</w:t>
      </w:r>
    </w:p>
    <w:p w14:paraId="1F828CC5">
      <w:pPr>
        <w:snapToGrid w:val="0"/>
        <w:ind w:firstLine="42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本项目采用不公开方式磋商，磋商的依据为竞争性磋商文件和响应文件。</w:t>
      </w:r>
    </w:p>
    <w:p w14:paraId="6E5F14E4">
      <w:pPr>
        <w:numPr>
          <w:ilvl w:val="0"/>
          <w:numId w:val="29"/>
        </w:numPr>
        <w:ind w:left="0" w:firstLine="420"/>
        <w:rPr>
          <w:rFonts w:hint="eastAsia" w:ascii="微软雅黑" w:hAnsi="微软雅黑" w:eastAsia="微软雅黑" w:cs="微软雅黑"/>
          <w:b/>
          <w:highlight w:val="none"/>
        </w:rPr>
      </w:pPr>
      <w:bookmarkStart w:id="182" w:name="_Toc192313120"/>
      <w:r>
        <w:rPr>
          <w:rFonts w:hint="eastAsia" w:ascii="微软雅黑" w:hAnsi="微软雅黑" w:eastAsia="微软雅黑" w:cs="微软雅黑"/>
          <w:b/>
          <w:highlight w:val="none"/>
        </w:rPr>
        <w:t>磋商步骤</w:t>
      </w:r>
    </w:p>
    <w:p w14:paraId="50B158ED">
      <w:pPr>
        <w:numPr>
          <w:ilvl w:val="1"/>
          <w:numId w:val="29"/>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磋商小组讨论、通过磋商工作流程和磋商要点；</w:t>
      </w:r>
    </w:p>
    <w:p w14:paraId="3EAD5DBB">
      <w:pPr>
        <w:numPr>
          <w:ilvl w:val="1"/>
          <w:numId w:val="29"/>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经办人宣布磋商的有关事项；</w:t>
      </w:r>
    </w:p>
    <w:p w14:paraId="1BF19C69">
      <w:pPr>
        <w:numPr>
          <w:ilvl w:val="1"/>
          <w:numId w:val="29"/>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磋商小组对所提交的响应资信及商务、技术文件进行审查，审查结束后，由经办人公布无效响应方名单、响应无效的原因、情况；</w:t>
      </w:r>
    </w:p>
    <w:p w14:paraId="1F0A3AF1">
      <w:pPr>
        <w:numPr>
          <w:ilvl w:val="1"/>
          <w:numId w:val="29"/>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磋商小组按标项与各供应商就项目需求、人员安排、服务事项、价格构成、付款方式等要素分别进行磋商。逐家磋商一次为一个轮次，磋商轮次可为二轮或以上。</w:t>
      </w:r>
    </w:p>
    <w:p w14:paraId="6683FE60">
      <w:pPr>
        <w:numPr>
          <w:ilvl w:val="1"/>
          <w:numId w:val="29"/>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在磋商过程中，采购人和磋商对象可就合同内容进行磋商，技术服务需求如双方都认为有必要的情况可作相应微调，但评分标准不作调整。</w:t>
      </w:r>
    </w:p>
    <w:p w14:paraId="70C28602">
      <w:pPr>
        <w:numPr>
          <w:ilvl w:val="1"/>
          <w:numId w:val="29"/>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如磋商过程中有调整的内容，在最后一轮报价前，采购代理机构和采购人将根据磋商内容将调整的部分发给符合参与最后一轮报价的供应商，以便其在最后一轮报价中调整报价。</w:t>
      </w:r>
    </w:p>
    <w:p w14:paraId="719BF276">
      <w:pPr>
        <w:numPr>
          <w:ilvl w:val="1"/>
          <w:numId w:val="29"/>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标项评审结束后，各供应商在规定时间内通过系统进行最后报价并CA签章确认。在规定时间内没有提交最后报价的供应商，视为退出磋商。</w:t>
      </w:r>
    </w:p>
    <w:p w14:paraId="06B17CE6">
      <w:pPr>
        <w:numPr>
          <w:ilvl w:val="1"/>
          <w:numId w:val="29"/>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在各供应商进行最后报价的同时，磋商小组根据本磋商文件的评审方法对各供应商的资信及商务、技术服务情况进行评审打分。经办人按照磋商小组独立评定结果进行算术平均值计算。</w:t>
      </w:r>
    </w:p>
    <w:p w14:paraId="621149E9">
      <w:pPr>
        <w:numPr>
          <w:ilvl w:val="1"/>
          <w:numId w:val="29"/>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经办人系统查验按规定进入价格评审的最后报价。</w:t>
      </w:r>
    </w:p>
    <w:p w14:paraId="4C4D5EFD">
      <w:pPr>
        <w:numPr>
          <w:ilvl w:val="1"/>
          <w:numId w:val="29"/>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.磋商小组对最后报价的合理性进行审核，决定是否结束磋商。若报价合理，磋商小组则根据第四章评审方法计算出总得分并按照排序由高到低的原则推荐候选供应商。</w:t>
      </w:r>
    </w:p>
    <w:p w14:paraId="4F41E69A">
      <w:pPr>
        <w:numPr>
          <w:ilvl w:val="1"/>
          <w:numId w:val="29"/>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评审结束后，经办人公布有效供应商的总得分结果和推荐排名。</w:t>
      </w:r>
    </w:p>
    <w:p w14:paraId="2E3881DB">
      <w:pPr>
        <w:numPr>
          <w:ilvl w:val="1"/>
          <w:numId w:val="29"/>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磋商原则：磋商小组必须公平、公正、客观，不带任何倾向性和启发性；不得向外界透露任何与磋商有关的内容；任何单位和个人不得干扰、影响磋商的正常进行；磋商小组及有关工作人员不得私下与响应方接触。</w:t>
      </w:r>
      <w:bookmarkStart w:id="183" w:name="_Toc522609461"/>
      <w:bookmarkStart w:id="184" w:name="_Toc332724041"/>
    </w:p>
    <w:p w14:paraId="48DA7537">
      <w:pPr>
        <w:numPr>
          <w:ilvl w:val="0"/>
          <w:numId w:val="29"/>
        </w:numPr>
        <w:ind w:left="0" w:firstLine="420"/>
        <w:rPr>
          <w:rFonts w:hint="eastAsia" w:ascii="微软雅黑" w:hAnsi="微软雅黑" w:eastAsia="微软雅黑" w:cs="微软雅黑"/>
          <w:b/>
          <w:highlight w:val="none"/>
        </w:rPr>
      </w:pPr>
      <w:r>
        <w:rPr>
          <w:rFonts w:hint="eastAsia" w:ascii="微软雅黑" w:hAnsi="微软雅黑" w:eastAsia="微软雅黑" w:cs="微软雅黑"/>
          <w:b/>
          <w:highlight w:val="none"/>
        </w:rPr>
        <w:t>响应文件的澄清</w:t>
      </w:r>
      <w:bookmarkEnd w:id="183"/>
      <w:bookmarkEnd w:id="184"/>
    </w:p>
    <w:p w14:paraId="7FCFA3D5">
      <w:pPr>
        <w:numPr>
          <w:ilvl w:val="1"/>
          <w:numId w:val="29"/>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在磋商期间，磋商小组有权要求供应商对其响应文件含义不明确、同类问题表述不一致或者有明显文字和计算错误的内容进行澄清。</w:t>
      </w:r>
    </w:p>
    <w:p w14:paraId="5BCD0EF3">
      <w:pPr>
        <w:numPr>
          <w:ilvl w:val="1"/>
          <w:numId w:val="29"/>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磋商小组认为有必要，可要求供应商对某些问题作出必要的澄清、说明和纠正。供应商的澄清、说明或者补正应当采用在线形式。</w:t>
      </w:r>
    </w:p>
    <w:p w14:paraId="64C361C2">
      <w:pPr>
        <w:numPr>
          <w:ilvl w:val="1"/>
          <w:numId w:val="29"/>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供应商不按磋商小组规定的时间作澄清，将视为放弃该权利。</w:t>
      </w:r>
    </w:p>
    <w:p w14:paraId="368A3561">
      <w:pPr>
        <w:numPr>
          <w:ilvl w:val="1"/>
          <w:numId w:val="29"/>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并非每个供应商都将被询标。</w:t>
      </w:r>
      <w:bookmarkStart w:id="185" w:name="_Toc522609462"/>
      <w:bookmarkStart w:id="186" w:name="_Toc332724042"/>
    </w:p>
    <w:p w14:paraId="6F2EA546">
      <w:pPr>
        <w:numPr>
          <w:ilvl w:val="0"/>
          <w:numId w:val="29"/>
        </w:numPr>
        <w:ind w:left="0" w:firstLine="420"/>
        <w:rPr>
          <w:rFonts w:hint="eastAsia" w:ascii="微软雅黑" w:hAnsi="微软雅黑" w:eastAsia="微软雅黑" w:cs="微软雅黑"/>
          <w:b/>
          <w:highlight w:val="none"/>
        </w:rPr>
      </w:pPr>
      <w:r>
        <w:rPr>
          <w:rFonts w:hint="eastAsia" w:ascii="微软雅黑" w:hAnsi="微软雅黑" w:eastAsia="微软雅黑" w:cs="微软雅黑"/>
          <w:b/>
          <w:highlight w:val="none"/>
        </w:rPr>
        <w:t>确定成交供应商</w:t>
      </w:r>
      <w:bookmarkEnd w:id="185"/>
      <w:bookmarkEnd w:id="186"/>
    </w:p>
    <w:p w14:paraId="6B8762DE">
      <w:pPr>
        <w:numPr>
          <w:ilvl w:val="1"/>
          <w:numId w:val="29"/>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磋商小组将对通过资格性审查和符合性审查的响应文件进行评价和比较。</w:t>
      </w:r>
    </w:p>
    <w:p w14:paraId="43E8C2FA">
      <w:pPr>
        <w:numPr>
          <w:ilvl w:val="1"/>
          <w:numId w:val="29"/>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磋商小组按磋商文件公布的评审标准对响应文件进行评审，并将最终得分排名提交给采购人，采购人书面授权磋商小组直接确定成交供应商的，磋商小组确认成交供应商。最低报价等任何单项因素的最优不作为成交的保证。</w:t>
      </w:r>
      <w:bookmarkStart w:id="187" w:name="_Toc522609463"/>
      <w:bookmarkStart w:id="188" w:name="_Toc332724043"/>
    </w:p>
    <w:p w14:paraId="538CD30D">
      <w:pPr>
        <w:numPr>
          <w:ilvl w:val="0"/>
          <w:numId w:val="29"/>
        </w:numPr>
        <w:ind w:left="0" w:firstLine="420"/>
        <w:rPr>
          <w:rFonts w:hint="eastAsia" w:ascii="微软雅黑" w:hAnsi="微软雅黑" w:eastAsia="微软雅黑" w:cs="微软雅黑"/>
          <w:b/>
          <w:highlight w:val="none"/>
        </w:rPr>
      </w:pPr>
      <w:r>
        <w:rPr>
          <w:rFonts w:hint="eastAsia" w:ascii="微软雅黑" w:hAnsi="微软雅黑" w:eastAsia="微软雅黑" w:cs="微软雅黑"/>
          <w:b/>
          <w:highlight w:val="none"/>
        </w:rPr>
        <w:t>磋商过程保密</w:t>
      </w:r>
      <w:bookmarkEnd w:id="187"/>
      <w:bookmarkEnd w:id="188"/>
    </w:p>
    <w:p w14:paraId="5C897895">
      <w:pPr>
        <w:numPr>
          <w:ilvl w:val="1"/>
          <w:numId w:val="29"/>
        </w:numPr>
        <w:ind w:left="143" w:leftChars="68" w:firstLine="275" w:firstLineChars="131"/>
        <w:rPr>
          <w:rFonts w:hint="eastAsia" w:ascii="微软雅黑" w:hAnsi="微软雅黑" w:eastAsia="微软雅黑" w:cs="微软雅黑"/>
          <w:bCs/>
          <w:highlight w:val="none"/>
        </w:rPr>
      </w:pPr>
      <w:r>
        <w:rPr>
          <w:rFonts w:hint="eastAsia" w:ascii="微软雅黑" w:hAnsi="微软雅黑" w:eastAsia="微软雅黑" w:cs="微软雅黑"/>
          <w:bCs/>
          <w:highlight w:val="none"/>
        </w:rPr>
        <w:t>在宣布成交结果之前，凡属于审查、澄清、评价、比较响应文件等有关信息，相关当事人均不得泄露给任何供应商或与磋商工作无关的人员。</w:t>
      </w:r>
    </w:p>
    <w:p w14:paraId="20E3C452">
      <w:pPr>
        <w:numPr>
          <w:ilvl w:val="1"/>
          <w:numId w:val="29"/>
        </w:numPr>
        <w:ind w:left="143" w:leftChars="68" w:firstLine="275" w:firstLineChars="131"/>
        <w:rPr>
          <w:rFonts w:hint="eastAsia" w:ascii="微软雅黑" w:hAnsi="微软雅黑" w:eastAsia="微软雅黑" w:cs="微软雅黑"/>
          <w:bCs/>
          <w:highlight w:val="none"/>
        </w:rPr>
      </w:pPr>
      <w:r>
        <w:rPr>
          <w:rFonts w:hint="eastAsia" w:ascii="微软雅黑" w:hAnsi="微软雅黑" w:eastAsia="微软雅黑" w:cs="微软雅黑"/>
          <w:bCs/>
          <w:highlight w:val="none"/>
        </w:rPr>
        <w:t>供应商不得探听上述信息，不得以任何行为影响磋商过程，否则其响应文件将被作为无效响应文件。</w:t>
      </w:r>
    </w:p>
    <w:p w14:paraId="5CEF4F9C">
      <w:pPr>
        <w:numPr>
          <w:ilvl w:val="1"/>
          <w:numId w:val="29"/>
        </w:numPr>
        <w:ind w:left="143" w:leftChars="68" w:firstLine="275" w:firstLineChars="131"/>
        <w:rPr>
          <w:rFonts w:hint="eastAsia" w:ascii="微软雅黑" w:hAnsi="微软雅黑" w:eastAsia="微软雅黑" w:cs="微软雅黑"/>
          <w:bCs/>
          <w:highlight w:val="none"/>
        </w:rPr>
      </w:pPr>
      <w:r>
        <w:rPr>
          <w:rFonts w:hint="eastAsia" w:ascii="微软雅黑" w:hAnsi="微软雅黑" w:eastAsia="微软雅黑" w:cs="微软雅黑"/>
          <w:bCs/>
          <w:highlight w:val="none"/>
        </w:rPr>
        <w:t>在磋商期间，采购代理机构将有专门人员与供应商进行联络。</w:t>
      </w:r>
    </w:p>
    <w:p w14:paraId="63CDFAFF">
      <w:pPr>
        <w:numPr>
          <w:ilvl w:val="1"/>
          <w:numId w:val="29"/>
        </w:numPr>
        <w:ind w:left="143" w:leftChars="68" w:firstLine="275" w:firstLineChars="131"/>
        <w:rPr>
          <w:rFonts w:hint="eastAsia" w:ascii="微软雅黑" w:hAnsi="微软雅黑" w:eastAsia="微软雅黑" w:cs="微软雅黑"/>
          <w:bCs/>
          <w:highlight w:val="none"/>
        </w:rPr>
      </w:pPr>
      <w:r>
        <w:rPr>
          <w:rFonts w:hint="eastAsia" w:ascii="微软雅黑" w:hAnsi="微软雅黑" w:eastAsia="微软雅黑" w:cs="微软雅黑"/>
          <w:bCs/>
          <w:highlight w:val="none"/>
        </w:rPr>
        <w:t>采购代理机构和磋商小组不向未成交的供应商解释未成交原因，也不对磋商过程中的细节问题进行公布。</w:t>
      </w:r>
      <w:bookmarkStart w:id="189" w:name="_Toc522609464"/>
      <w:bookmarkStart w:id="190" w:name="_Toc332724044"/>
    </w:p>
    <w:p w14:paraId="7022F4FB">
      <w:pPr>
        <w:numPr>
          <w:ilvl w:val="0"/>
          <w:numId w:val="29"/>
        </w:numPr>
        <w:ind w:hanging="5" w:firstLineChars="0"/>
        <w:rPr>
          <w:rFonts w:hint="eastAsia" w:ascii="微软雅黑" w:hAnsi="微软雅黑" w:eastAsia="微软雅黑" w:cs="微软雅黑"/>
          <w:b/>
          <w:highlight w:val="none"/>
        </w:rPr>
      </w:pPr>
      <w:r>
        <w:rPr>
          <w:rFonts w:hint="eastAsia" w:ascii="微软雅黑" w:hAnsi="微软雅黑" w:eastAsia="微软雅黑" w:cs="微软雅黑"/>
          <w:b/>
          <w:highlight w:val="none"/>
        </w:rPr>
        <w:t>供应商不足三家的处理</w:t>
      </w:r>
      <w:bookmarkEnd w:id="189"/>
      <w:bookmarkEnd w:id="190"/>
    </w:p>
    <w:p w14:paraId="081D340D">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至磋商报价截止时间，供应商不足3家以及在磋商期间出现符合专业条件的供应商或者对磋商文件做出实质性响应的供应商不足3家的，按照《财政部关于政府采购竞争性磋商采购人式管理暂行办法有关问题的补充通知》（财库【2015】124号）办理。</w:t>
      </w:r>
    </w:p>
    <w:p w14:paraId="63629BBB">
      <w:pPr>
        <w:numPr>
          <w:ilvl w:val="0"/>
          <w:numId w:val="29"/>
        </w:numPr>
        <w:spacing w:before="120"/>
        <w:ind w:hanging="5" w:firstLineChars="0"/>
        <w:rPr>
          <w:rFonts w:hint="eastAsia" w:ascii="微软雅黑" w:hAnsi="微软雅黑" w:eastAsia="微软雅黑" w:cs="微软雅黑"/>
          <w:b/>
          <w:highlight w:val="none"/>
        </w:rPr>
      </w:pPr>
      <w:r>
        <w:rPr>
          <w:rFonts w:hint="eastAsia" w:ascii="微软雅黑" w:hAnsi="微软雅黑" w:eastAsia="微软雅黑" w:cs="微软雅黑"/>
          <w:b/>
          <w:highlight w:val="none"/>
        </w:rPr>
        <w:t>错误修正</w:t>
      </w:r>
    </w:p>
    <w:p w14:paraId="58FD39F0">
      <w:pPr>
        <w:pStyle w:val="29"/>
        <w:spacing w:before="120" w:line="360" w:lineRule="auto"/>
        <w:ind w:firstLine="420" w:firstLineChars="200"/>
        <w:outlineLvl w:val="9"/>
        <w:rPr>
          <w:rFonts w:hint="eastAsia" w:ascii="微软雅黑" w:hAnsi="微软雅黑" w:eastAsia="微软雅黑" w:cs="微软雅黑"/>
          <w:highlight w:val="none"/>
        </w:rPr>
      </w:pPr>
      <w:bookmarkStart w:id="191" w:name="_Toc27357"/>
      <w:r>
        <w:rPr>
          <w:rFonts w:hint="eastAsia" w:ascii="微软雅黑" w:hAnsi="微软雅黑" w:eastAsia="微软雅黑" w:cs="微软雅黑"/>
          <w:highlight w:val="none"/>
        </w:rPr>
        <w:t>响应文件如果出现计算或表达上的错误，修正错误的原则如下：</w:t>
      </w:r>
      <w:bookmarkEnd w:id="191"/>
    </w:p>
    <w:p w14:paraId="05A48056">
      <w:pPr>
        <w:numPr>
          <w:ilvl w:val="1"/>
          <w:numId w:val="29"/>
        </w:numPr>
        <w:snapToGrid w:val="0"/>
        <w:ind w:left="143" w:leftChars="68" w:firstLine="275" w:firstLineChars="131"/>
        <w:rPr>
          <w:rFonts w:hint="eastAsia" w:ascii="微软雅黑" w:hAnsi="微软雅黑" w:eastAsia="微软雅黑" w:cs="微软雅黑"/>
          <w:bCs/>
          <w:highlight w:val="none"/>
        </w:rPr>
      </w:pPr>
      <w:r>
        <w:rPr>
          <w:rFonts w:hint="eastAsia" w:ascii="微软雅黑" w:hAnsi="微软雅黑" w:eastAsia="微软雅黑" w:cs="微软雅黑"/>
          <w:bCs/>
          <w:highlight w:val="none"/>
        </w:rPr>
        <w:t>报价一览表总价与报价明细表汇总数不一致的，以报价一览表为准；</w:t>
      </w:r>
    </w:p>
    <w:p w14:paraId="12DC160C">
      <w:pPr>
        <w:numPr>
          <w:ilvl w:val="1"/>
          <w:numId w:val="29"/>
        </w:numPr>
        <w:spacing w:before="120"/>
        <w:ind w:left="143" w:leftChars="68" w:firstLine="275" w:firstLineChars="131"/>
        <w:rPr>
          <w:rFonts w:hint="eastAsia" w:ascii="微软雅黑" w:hAnsi="微软雅黑" w:eastAsia="微软雅黑" w:cs="微软雅黑"/>
          <w:bCs/>
          <w:highlight w:val="none"/>
        </w:rPr>
      </w:pPr>
      <w:r>
        <w:rPr>
          <w:rFonts w:hint="eastAsia" w:ascii="微软雅黑" w:hAnsi="微软雅黑" w:eastAsia="微软雅黑" w:cs="微软雅黑"/>
          <w:bCs/>
          <w:highlight w:val="none"/>
        </w:rPr>
        <w:t>响应文件的大写金额和小写金额不一致的，以大写金额为准；</w:t>
      </w:r>
    </w:p>
    <w:p w14:paraId="204683AF">
      <w:pPr>
        <w:numPr>
          <w:ilvl w:val="1"/>
          <w:numId w:val="29"/>
        </w:numPr>
        <w:spacing w:before="120"/>
        <w:ind w:left="143" w:leftChars="68" w:firstLine="275" w:firstLineChars="131"/>
        <w:rPr>
          <w:rFonts w:hint="eastAsia" w:ascii="微软雅黑" w:hAnsi="微软雅黑" w:eastAsia="微软雅黑" w:cs="微软雅黑"/>
          <w:bCs/>
          <w:highlight w:val="none"/>
        </w:rPr>
      </w:pPr>
      <w:r>
        <w:rPr>
          <w:rFonts w:hint="eastAsia" w:ascii="微软雅黑" w:hAnsi="微软雅黑" w:eastAsia="微软雅黑" w:cs="微软雅黑"/>
          <w:bCs/>
          <w:highlight w:val="none"/>
        </w:rPr>
        <w:t>总价金额与按单价汇总金额不一致的，以单价金额计算结果为准；</w:t>
      </w:r>
    </w:p>
    <w:p w14:paraId="4C368254">
      <w:pPr>
        <w:numPr>
          <w:ilvl w:val="1"/>
          <w:numId w:val="29"/>
        </w:numPr>
        <w:spacing w:before="120"/>
        <w:ind w:left="143" w:leftChars="68" w:firstLine="275" w:firstLineChars="131"/>
        <w:rPr>
          <w:rFonts w:hint="eastAsia" w:ascii="微软雅黑" w:hAnsi="微软雅黑" w:eastAsia="微软雅黑" w:cs="微软雅黑"/>
          <w:bCs/>
          <w:highlight w:val="none"/>
        </w:rPr>
      </w:pPr>
      <w:r>
        <w:rPr>
          <w:rFonts w:hint="eastAsia" w:ascii="微软雅黑" w:hAnsi="微软雅黑" w:eastAsia="微软雅黑" w:cs="微软雅黑"/>
          <w:bCs/>
          <w:highlight w:val="none"/>
        </w:rPr>
        <w:t>对不同文字文本响应文件的解释发生异议的，以中文文本为准。</w:t>
      </w:r>
    </w:p>
    <w:p w14:paraId="62329B5E">
      <w:pPr>
        <w:pStyle w:val="29"/>
        <w:spacing w:before="120" w:line="360" w:lineRule="auto"/>
        <w:ind w:firstLine="420" w:firstLineChars="200"/>
        <w:outlineLvl w:val="9"/>
        <w:rPr>
          <w:rFonts w:hint="eastAsia" w:ascii="微软雅黑" w:hAnsi="微软雅黑" w:eastAsia="微软雅黑" w:cs="微软雅黑"/>
          <w:highlight w:val="none"/>
        </w:rPr>
      </w:pPr>
      <w:bookmarkStart w:id="192" w:name="_Toc12811"/>
      <w:r>
        <w:rPr>
          <w:rFonts w:hint="eastAsia" w:ascii="微软雅黑" w:hAnsi="微软雅黑" w:eastAsia="微软雅黑" w:cs="微软雅黑"/>
          <w:highlight w:val="none"/>
        </w:rPr>
        <w:t>按上述修正错误的原则及方法调整或修正响应文件的报价，供应商同意并签字确认后，调整后的报价对供应商具有约束作用。如果供应商不接受修正后的报价，则其响应将作为无效响应处理。</w:t>
      </w:r>
      <w:bookmarkEnd w:id="192"/>
    </w:p>
    <w:p w14:paraId="4A7F5098">
      <w:pPr>
        <w:numPr>
          <w:ilvl w:val="0"/>
          <w:numId w:val="29"/>
        </w:numPr>
        <w:spacing w:before="120"/>
        <w:ind w:hanging="5" w:firstLineChars="0"/>
        <w:rPr>
          <w:rFonts w:hint="eastAsia" w:ascii="微软雅黑" w:hAnsi="微软雅黑" w:eastAsia="微软雅黑" w:cs="微软雅黑"/>
          <w:b/>
          <w:highlight w:val="none"/>
        </w:rPr>
      </w:pPr>
      <w:r>
        <w:rPr>
          <w:rFonts w:hint="eastAsia" w:ascii="微软雅黑" w:hAnsi="微软雅黑" w:eastAsia="微软雅黑" w:cs="微软雅黑"/>
          <w:b/>
          <w:highlight w:val="none"/>
        </w:rPr>
        <w:t>评审过程的监控</w:t>
      </w:r>
    </w:p>
    <w:p w14:paraId="1143C332">
      <w:pPr>
        <w:pStyle w:val="29"/>
        <w:spacing w:before="120" w:line="360" w:lineRule="auto"/>
        <w:ind w:firstLine="420" w:firstLineChars="200"/>
        <w:outlineLvl w:val="9"/>
        <w:rPr>
          <w:rFonts w:hint="eastAsia" w:ascii="微软雅黑" w:hAnsi="微软雅黑" w:eastAsia="微软雅黑" w:cs="微软雅黑"/>
          <w:highlight w:val="none"/>
        </w:rPr>
      </w:pPr>
      <w:bookmarkStart w:id="193" w:name="_Toc3808"/>
      <w:r>
        <w:rPr>
          <w:rFonts w:hint="eastAsia" w:ascii="微软雅黑" w:hAnsi="微软雅黑" w:eastAsia="微软雅黑" w:cs="微软雅黑"/>
          <w:highlight w:val="none"/>
        </w:rPr>
        <w:t>本项目评审过程实行全程录音、录像监控。供应商在评审过程中所进行的试图影响评审结果的不公正活动，可能导致其响应被拒绝。</w:t>
      </w:r>
      <w:bookmarkEnd w:id="182"/>
      <w:bookmarkEnd w:id="193"/>
    </w:p>
    <w:p w14:paraId="6FA3FED2">
      <w:pPr>
        <w:pStyle w:val="6"/>
        <w:ind w:firstLine="420"/>
        <w:rPr>
          <w:rFonts w:hint="eastAsia" w:ascii="微软雅黑" w:hAnsi="微软雅黑" w:eastAsia="微软雅黑" w:cs="微软雅黑"/>
          <w:szCs w:val="21"/>
          <w:highlight w:val="none"/>
        </w:rPr>
      </w:pPr>
      <w:bookmarkStart w:id="194" w:name="_Toc21497"/>
      <w:r>
        <w:rPr>
          <w:rFonts w:hint="eastAsia" w:ascii="微软雅黑" w:hAnsi="微软雅黑" w:eastAsia="微软雅黑" w:cs="微软雅黑"/>
          <w:szCs w:val="21"/>
          <w:highlight w:val="none"/>
        </w:rPr>
        <w:t>六、</w:t>
      </w:r>
      <w:bookmarkEnd w:id="172"/>
      <w:r>
        <w:rPr>
          <w:rFonts w:hint="eastAsia" w:ascii="微软雅黑" w:hAnsi="微软雅黑" w:eastAsia="微软雅黑" w:cs="微软雅黑"/>
          <w:szCs w:val="21"/>
          <w:highlight w:val="none"/>
        </w:rPr>
        <w:t>磋商结果的确定</w:t>
      </w:r>
      <w:bookmarkEnd w:id="194"/>
    </w:p>
    <w:p w14:paraId="0173BE32">
      <w:pPr>
        <w:pStyle w:val="29"/>
        <w:spacing w:line="360" w:lineRule="auto"/>
        <w:outlineLvl w:val="9"/>
        <w:rPr>
          <w:rFonts w:hint="eastAsia" w:ascii="微软雅黑" w:hAnsi="微软雅黑" w:eastAsia="微软雅黑" w:cs="微软雅黑"/>
          <w:highlight w:val="none"/>
        </w:rPr>
      </w:pPr>
      <w:bookmarkStart w:id="195" w:name="_Toc22993"/>
      <w:bookmarkStart w:id="196" w:name="_Toc33535372"/>
      <w:r>
        <w:rPr>
          <w:rFonts w:hint="eastAsia" w:ascii="微软雅黑" w:hAnsi="微软雅黑" w:eastAsia="微软雅黑" w:cs="微软雅黑"/>
          <w:highlight w:val="none"/>
        </w:rPr>
        <w:t>确定中标供应商：本项目由采购人确定中标供应商。</w:t>
      </w:r>
      <w:bookmarkEnd w:id="195"/>
    </w:p>
    <w:p w14:paraId="50543A09">
      <w:pPr>
        <w:numPr>
          <w:ilvl w:val="0"/>
          <w:numId w:val="30"/>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代理机构在评标结束后2个工作日内将评标报告交采购人确认，同时在发布招标公告的网站上对评标结果进行公告。</w:t>
      </w:r>
    </w:p>
    <w:p w14:paraId="4A435C1D">
      <w:pPr>
        <w:numPr>
          <w:ilvl w:val="0"/>
          <w:numId w:val="30"/>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投标供应商对评标结果无异议的，采购人应在收到评标报告后5个工作日内对评标结果进行确认。如有投标供应商对评标结果提出质疑的，采购人可在质疑处理完毕后确定中标供应商。</w:t>
      </w:r>
    </w:p>
    <w:p w14:paraId="1531989C">
      <w:pPr>
        <w:numPr>
          <w:ilvl w:val="0"/>
          <w:numId w:val="30"/>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在公告中标结果的同时，代理机构向中标供应商发出成交通知书。</w:t>
      </w:r>
    </w:p>
    <w:p w14:paraId="2AB84482">
      <w:pPr>
        <w:pStyle w:val="6"/>
        <w:ind w:firstLine="420"/>
        <w:rPr>
          <w:rFonts w:hint="eastAsia" w:ascii="微软雅黑" w:hAnsi="微软雅黑" w:eastAsia="微软雅黑" w:cs="微软雅黑"/>
          <w:szCs w:val="21"/>
          <w:highlight w:val="none"/>
        </w:rPr>
      </w:pPr>
      <w:bookmarkStart w:id="197" w:name="_Toc20749"/>
      <w:r>
        <w:rPr>
          <w:rFonts w:hint="eastAsia" w:ascii="微软雅黑" w:hAnsi="微软雅黑" w:eastAsia="微软雅黑" w:cs="微软雅黑"/>
          <w:szCs w:val="21"/>
          <w:highlight w:val="none"/>
        </w:rPr>
        <w:t>七、合同授予</w:t>
      </w:r>
      <w:bookmarkEnd w:id="196"/>
      <w:bookmarkEnd w:id="197"/>
    </w:p>
    <w:p w14:paraId="7A28ECAA">
      <w:pPr>
        <w:numPr>
          <w:ilvl w:val="0"/>
          <w:numId w:val="31"/>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采购人与中标供应商应当在《中标通知书》发出之日起30日内签订政府采购合同。</w:t>
      </w:r>
    </w:p>
    <w:p w14:paraId="0F0C33DE">
      <w:pPr>
        <w:numPr>
          <w:ilvl w:val="0"/>
          <w:numId w:val="31"/>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中标供应商拖延、拒签合同的，将被取消中标资格，并报监督管理部门依法处理。</w:t>
      </w:r>
    </w:p>
    <w:p w14:paraId="622E73BC">
      <w:pPr>
        <w:numPr>
          <w:ilvl w:val="0"/>
          <w:numId w:val="31"/>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采购人须在本项目政府采购合同签订之日起2个工作日内将合同发布于浙江政府采购网，但政府采购合同中涉及国家秘密、商业秘密的内容除外。</w:t>
      </w:r>
    </w:p>
    <w:p w14:paraId="2B1AD3F5">
      <w:pPr>
        <w:pStyle w:val="6"/>
        <w:ind w:firstLine="420"/>
        <w:rPr>
          <w:rFonts w:hint="eastAsia" w:ascii="微软雅黑" w:hAnsi="微软雅黑" w:eastAsia="微软雅黑" w:cs="微软雅黑"/>
          <w:szCs w:val="21"/>
          <w:highlight w:val="none"/>
        </w:rPr>
      </w:pPr>
      <w:bookmarkStart w:id="198" w:name="_Toc30848"/>
      <w:r>
        <w:rPr>
          <w:rFonts w:hint="eastAsia" w:ascii="微软雅黑" w:hAnsi="微软雅黑" w:eastAsia="微软雅黑" w:cs="微软雅黑"/>
          <w:szCs w:val="21"/>
          <w:highlight w:val="none"/>
        </w:rPr>
        <w:t>八、验收</w:t>
      </w:r>
      <w:bookmarkEnd w:id="198"/>
    </w:p>
    <w:p w14:paraId="3F421D9E">
      <w:pPr>
        <w:numPr>
          <w:ilvl w:val="0"/>
          <w:numId w:val="32"/>
        </w:numPr>
        <w:ind w:left="0" w:firstLine="420" w:firstLineChars="0"/>
        <w:rPr>
          <w:rFonts w:hint="eastAsia" w:ascii="微软雅黑" w:hAnsi="微软雅黑" w:eastAsia="微软雅黑" w:cs="微软雅黑"/>
          <w:bCs/>
          <w:highlight w:val="none"/>
        </w:rPr>
      </w:pPr>
      <w:r>
        <w:rPr>
          <w:rFonts w:hint="eastAsia" w:ascii="微软雅黑" w:hAnsi="微软雅黑" w:eastAsia="微软雅黑" w:cs="微软雅黑"/>
          <w:bCs/>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6771867">
      <w:pPr>
        <w:numPr>
          <w:ilvl w:val="0"/>
          <w:numId w:val="32"/>
        </w:numPr>
        <w:ind w:left="0" w:firstLine="420" w:firstLineChars="0"/>
        <w:rPr>
          <w:rFonts w:hint="eastAsia" w:ascii="微软雅黑" w:hAnsi="微软雅黑" w:eastAsia="微软雅黑" w:cs="微软雅黑"/>
          <w:bCs/>
          <w:highlight w:val="none"/>
        </w:rPr>
      </w:pPr>
      <w:r>
        <w:rPr>
          <w:rFonts w:hint="eastAsia" w:ascii="微软雅黑" w:hAnsi="微软雅黑" w:eastAsia="微软雅黑" w:cs="微软雅黑"/>
          <w:bCs/>
          <w:highlight w:val="none"/>
        </w:rPr>
        <w:t>采购人可以邀请参加本项目的其他投标供应商或者第三方机构参与验收。参与验收的投标供应商或者第三方机构的意见作为验收书的参考资料一并存档。</w:t>
      </w:r>
    </w:p>
    <w:p w14:paraId="01F017BD">
      <w:pPr>
        <w:numPr>
          <w:ilvl w:val="0"/>
          <w:numId w:val="32"/>
        </w:numPr>
        <w:ind w:left="0" w:firstLine="420" w:firstLineChars="0"/>
        <w:rPr>
          <w:rFonts w:hint="eastAsia" w:ascii="微软雅黑" w:hAnsi="微软雅黑" w:eastAsia="微软雅黑" w:cs="微软雅黑"/>
          <w:bCs/>
          <w:highlight w:val="none"/>
        </w:rPr>
      </w:pPr>
      <w:r>
        <w:rPr>
          <w:rFonts w:hint="eastAsia" w:ascii="微软雅黑" w:hAnsi="微软雅黑" w:eastAsia="微软雅黑" w:cs="微软雅黑"/>
          <w:bCs/>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2CB6BD9">
      <w:pPr>
        <w:numPr>
          <w:ilvl w:val="0"/>
          <w:numId w:val="32"/>
        </w:numPr>
        <w:ind w:left="0" w:firstLine="420" w:firstLineChars="0"/>
        <w:rPr>
          <w:rFonts w:hint="eastAsia" w:ascii="微软雅黑" w:hAnsi="微软雅黑" w:eastAsia="微软雅黑" w:cs="微软雅黑"/>
          <w:bCs/>
          <w:highlight w:val="none"/>
        </w:rPr>
      </w:pPr>
      <w:r>
        <w:rPr>
          <w:rFonts w:hint="eastAsia" w:ascii="微软雅黑" w:hAnsi="微软雅黑" w:eastAsia="微软雅黑" w:cs="微软雅黑"/>
          <w:bCs/>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w:t>
      </w:r>
      <w:bookmarkStart w:id="199" w:name="_Hlt68403820"/>
      <w:bookmarkEnd w:id="199"/>
      <w:bookmarkStart w:id="200" w:name="_Hlt74707468"/>
      <w:bookmarkEnd w:id="200"/>
      <w:bookmarkStart w:id="201" w:name="_Hlt75236101"/>
      <w:bookmarkEnd w:id="201"/>
      <w:bookmarkStart w:id="202" w:name="_Hlt68072990"/>
      <w:bookmarkEnd w:id="202"/>
      <w:bookmarkStart w:id="203" w:name="_Hlt75236011"/>
      <w:bookmarkEnd w:id="203"/>
      <w:bookmarkStart w:id="204" w:name="_Hlt68072998"/>
      <w:bookmarkEnd w:id="204"/>
      <w:bookmarkStart w:id="205" w:name="_Hlt68073093"/>
      <w:bookmarkEnd w:id="205"/>
      <w:bookmarkStart w:id="206" w:name="_Hlt75236290"/>
      <w:bookmarkEnd w:id="206"/>
      <w:bookmarkStart w:id="207" w:name="_Hlt74730295"/>
      <w:bookmarkEnd w:id="207"/>
      <w:bookmarkStart w:id="208" w:name="_Hlt74729768"/>
      <w:bookmarkEnd w:id="208"/>
      <w:bookmarkStart w:id="209" w:name="_Hlt68057669"/>
      <w:bookmarkEnd w:id="209"/>
      <w:bookmarkStart w:id="210" w:name="_Hlt74714665"/>
      <w:bookmarkEnd w:id="210"/>
      <w:r>
        <w:rPr>
          <w:rFonts w:hint="eastAsia" w:ascii="微软雅黑" w:hAnsi="微软雅黑" w:eastAsia="微软雅黑" w:cs="微软雅黑"/>
          <w:bCs/>
          <w:highlight w:val="none"/>
        </w:rPr>
        <w:t>部门。</w:t>
      </w:r>
    </w:p>
    <w:p w14:paraId="00F55AE6">
      <w:pPr>
        <w:pStyle w:val="6"/>
        <w:ind w:firstLine="420"/>
        <w:rPr>
          <w:rFonts w:hint="eastAsia" w:ascii="微软雅黑" w:hAnsi="微软雅黑" w:eastAsia="微软雅黑" w:cs="微软雅黑"/>
          <w:szCs w:val="21"/>
          <w:highlight w:val="none"/>
        </w:rPr>
      </w:pPr>
      <w:bookmarkStart w:id="211" w:name="_Toc9315"/>
      <w:r>
        <w:rPr>
          <w:rFonts w:hint="eastAsia" w:ascii="微软雅黑" w:hAnsi="微软雅黑" w:eastAsia="微软雅黑" w:cs="微软雅黑"/>
          <w:szCs w:val="21"/>
          <w:highlight w:val="none"/>
        </w:rPr>
        <w:t>九、招标代理费</w:t>
      </w:r>
      <w:bookmarkEnd w:id="82"/>
      <w:bookmarkEnd w:id="211"/>
    </w:p>
    <w:p w14:paraId="5FACE5B8">
      <w:pPr>
        <w:ind w:firstLine="420"/>
        <w:rPr>
          <w:rFonts w:hint="eastAsia" w:ascii="微软雅黑" w:hAnsi="微软雅黑" w:eastAsia="微软雅黑" w:cs="微软雅黑"/>
          <w:szCs w:val="21"/>
          <w:highlight w:val="none"/>
        </w:rPr>
      </w:pPr>
      <w:bookmarkStart w:id="212" w:name="_Toc493511752"/>
      <w:r>
        <w:rPr>
          <w:rFonts w:hint="eastAsia" w:ascii="微软雅黑" w:hAnsi="微软雅黑" w:eastAsia="微软雅黑" w:cs="微软雅黑"/>
          <w:szCs w:val="21"/>
          <w:highlight w:val="none"/>
        </w:rPr>
        <w:t>1、根据“国家发展和改革委员会办公厅《关于招标代理服务收费有关问题的通知》（发改办价格【2003】857号、财库【2018】2号第十五条）”规定，招标代理机构向中标人收取招标代理服务费。</w:t>
      </w:r>
    </w:p>
    <w:p w14:paraId="06F5BE95">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2、中标人应在收取《中标通知书》时向采购代理机构交纳招标代理服务费，服务费的收费标准按浙价服〔2003〕77号文规定计算</w:t>
      </w:r>
      <w:bookmarkEnd w:id="212"/>
    </w:p>
    <w:tbl>
      <w:tblPr>
        <w:tblStyle w:val="53"/>
        <w:tblW w:w="64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160"/>
        <w:gridCol w:w="2160"/>
      </w:tblGrid>
      <w:tr w14:paraId="6D18B5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2160" w:type="dxa"/>
            <w:tcBorders>
              <w:top w:val="double" w:color="auto" w:sz="4" w:space="0"/>
              <w:left w:val="double" w:color="auto" w:sz="4" w:space="0"/>
              <w:bottom w:val="single" w:color="auto" w:sz="6" w:space="0"/>
              <w:right w:val="single" w:color="auto" w:sz="6" w:space="0"/>
            </w:tcBorders>
            <w:shd w:val="clear" w:color="auto" w:fill="D9D9D9"/>
            <w:vAlign w:val="center"/>
          </w:tcPr>
          <w:p w14:paraId="1C9D06F0">
            <w:pPr>
              <w:spacing w:line="240" w:lineRule="auto"/>
              <w:ind w:firstLine="0" w:firstLineChars="0"/>
              <w:rPr>
                <w:rFonts w:hint="eastAsia" w:ascii="微软雅黑" w:hAnsi="微软雅黑" w:eastAsia="微软雅黑" w:cs="微软雅黑"/>
                <w:szCs w:val="21"/>
                <w:highlight w:val="none"/>
              </w:rPr>
            </w:pPr>
            <w:bookmarkStart w:id="213" w:name="_Toc493511753"/>
            <w:r>
              <w:rPr>
                <w:rFonts w:hint="eastAsia" w:ascii="微软雅黑" w:hAnsi="微软雅黑" w:eastAsia="微软雅黑" w:cs="微软雅黑"/>
                <w:szCs w:val="21"/>
                <w:highlight w:val="none"/>
              </w:rPr>
              <w:t>中标金额（万元）</w:t>
            </w:r>
            <w:bookmarkEnd w:id="213"/>
          </w:p>
        </w:tc>
        <w:tc>
          <w:tcPr>
            <w:tcW w:w="2160" w:type="dxa"/>
            <w:tcBorders>
              <w:top w:val="double" w:color="auto" w:sz="4" w:space="0"/>
              <w:left w:val="single" w:color="auto" w:sz="6" w:space="0"/>
              <w:bottom w:val="single" w:color="auto" w:sz="6" w:space="0"/>
              <w:right w:val="single" w:color="auto" w:sz="6" w:space="0"/>
            </w:tcBorders>
            <w:shd w:val="clear" w:color="auto" w:fill="D9D9D9"/>
            <w:vAlign w:val="center"/>
          </w:tcPr>
          <w:p w14:paraId="4F1FF07D">
            <w:pPr>
              <w:spacing w:line="240" w:lineRule="auto"/>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货物招标收费费率</w:t>
            </w:r>
          </w:p>
        </w:tc>
        <w:tc>
          <w:tcPr>
            <w:tcW w:w="2160" w:type="dxa"/>
            <w:tcBorders>
              <w:top w:val="double" w:color="auto" w:sz="4" w:space="0"/>
              <w:left w:val="single" w:color="auto" w:sz="6" w:space="0"/>
              <w:bottom w:val="single" w:color="auto" w:sz="6" w:space="0"/>
              <w:right w:val="double" w:color="auto" w:sz="4" w:space="0"/>
            </w:tcBorders>
            <w:shd w:val="clear" w:color="auto" w:fill="D9D9D9"/>
          </w:tcPr>
          <w:p w14:paraId="1759DA4F">
            <w:pPr>
              <w:spacing w:line="240" w:lineRule="auto"/>
              <w:ind w:firstLine="0" w:firstLineChars="0"/>
              <w:rPr>
                <w:rFonts w:hint="eastAsia" w:ascii="微软雅黑" w:hAnsi="微软雅黑" w:eastAsia="微软雅黑" w:cs="微软雅黑"/>
                <w:szCs w:val="21"/>
                <w:highlight w:val="none"/>
              </w:rPr>
            </w:pPr>
            <w:bookmarkStart w:id="214" w:name="_Toc493511754"/>
            <w:r>
              <w:rPr>
                <w:rFonts w:hint="eastAsia" w:ascii="微软雅黑" w:hAnsi="微软雅黑" w:eastAsia="微软雅黑" w:cs="微软雅黑"/>
                <w:szCs w:val="21"/>
                <w:highlight w:val="none"/>
              </w:rPr>
              <w:t>服务类招标收费费率</w:t>
            </w:r>
            <w:bookmarkEnd w:id="214"/>
          </w:p>
        </w:tc>
      </w:tr>
      <w:tr w14:paraId="0E9ED5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14:paraId="67FAE766">
            <w:pPr>
              <w:spacing w:line="240" w:lineRule="auto"/>
              <w:ind w:firstLine="0" w:firstLineChars="0"/>
              <w:rPr>
                <w:rFonts w:hint="eastAsia" w:ascii="微软雅黑" w:hAnsi="微软雅黑" w:eastAsia="微软雅黑" w:cs="微软雅黑"/>
                <w:szCs w:val="21"/>
                <w:highlight w:val="none"/>
              </w:rPr>
            </w:pPr>
            <w:bookmarkStart w:id="215" w:name="_Toc493511755"/>
            <w:r>
              <w:rPr>
                <w:rFonts w:hint="eastAsia" w:ascii="微软雅黑" w:hAnsi="微软雅黑" w:eastAsia="微软雅黑" w:cs="微软雅黑"/>
                <w:szCs w:val="21"/>
                <w:highlight w:val="none"/>
              </w:rPr>
              <w:t>100以下</w:t>
            </w:r>
            <w:bookmarkEnd w:id="215"/>
          </w:p>
        </w:tc>
        <w:tc>
          <w:tcPr>
            <w:tcW w:w="2160" w:type="dxa"/>
            <w:tcBorders>
              <w:top w:val="single" w:color="auto" w:sz="6" w:space="0"/>
              <w:left w:val="single" w:color="auto" w:sz="6" w:space="0"/>
              <w:bottom w:val="single" w:color="auto" w:sz="6" w:space="0"/>
              <w:right w:val="single" w:color="auto" w:sz="6" w:space="0"/>
            </w:tcBorders>
          </w:tcPr>
          <w:p w14:paraId="1F8C1EFB">
            <w:pPr>
              <w:spacing w:line="240" w:lineRule="auto"/>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1.5%</w:t>
            </w:r>
          </w:p>
        </w:tc>
        <w:tc>
          <w:tcPr>
            <w:tcW w:w="2160" w:type="dxa"/>
            <w:tcBorders>
              <w:top w:val="single" w:color="auto" w:sz="6" w:space="0"/>
              <w:left w:val="single" w:color="auto" w:sz="6" w:space="0"/>
              <w:bottom w:val="single" w:color="auto" w:sz="6" w:space="0"/>
              <w:right w:val="double" w:color="auto" w:sz="4" w:space="0"/>
            </w:tcBorders>
            <w:vAlign w:val="center"/>
          </w:tcPr>
          <w:p w14:paraId="5D8D3E60">
            <w:pPr>
              <w:spacing w:line="240" w:lineRule="auto"/>
              <w:ind w:firstLine="0" w:firstLineChars="0"/>
              <w:rPr>
                <w:rFonts w:hint="eastAsia" w:ascii="微软雅黑" w:hAnsi="微软雅黑" w:eastAsia="微软雅黑" w:cs="微软雅黑"/>
                <w:szCs w:val="21"/>
                <w:highlight w:val="none"/>
              </w:rPr>
            </w:pPr>
            <w:bookmarkStart w:id="216" w:name="_Toc493511756"/>
            <w:r>
              <w:rPr>
                <w:rFonts w:hint="eastAsia" w:ascii="微软雅黑" w:hAnsi="微软雅黑" w:eastAsia="微软雅黑" w:cs="微软雅黑"/>
                <w:szCs w:val="21"/>
                <w:highlight w:val="none"/>
              </w:rPr>
              <w:t>1.5％</w:t>
            </w:r>
            <w:bookmarkEnd w:id="216"/>
          </w:p>
        </w:tc>
      </w:tr>
      <w:tr w14:paraId="5E4176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14:paraId="7E7AD74D">
            <w:pPr>
              <w:spacing w:line="240" w:lineRule="auto"/>
              <w:ind w:firstLine="0" w:firstLineChars="0"/>
              <w:rPr>
                <w:rFonts w:hint="eastAsia" w:ascii="微软雅黑" w:hAnsi="微软雅黑" w:eastAsia="微软雅黑" w:cs="微软雅黑"/>
                <w:szCs w:val="21"/>
                <w:highlight w:val="none"/>
              </w:rPr>
            </w:pPr>
            <w:bookmarkStart w:id="217" w:name="_Toc493511757"/>
            <w:r>
              <w:rPr>
                <w:rFonts w:hint="eastAsia" w:ascii="微软雅黑" w:hAnsi="微软雅黑" w:eastAsia="微软雅黑" w:cs="微软雅黑"/>
                <w:szCs w:val="21"/>
                <w:highlight w:val="none"/>
              </w:rPr>
              <w:t>100-500</w:t>
            </w:r>
            <w:bookmarkEnd w:id="217"/>
          </w:p>
        </w:tc>
        <w:tc>
          <w:tcPr>
            <w:tcW w:w="2160" w:type="dxa"/>
            <w:tcBorders>
              <w:top w:val="single" w:color="auto" w:sz="6" w:space="0"/>
              <w:left w:val="single" w:color="auto" w:sz="6" w:space="0"/>
              <w:bottom w:val="single" w:color="auto" w:sz="6" w:space="0"/>
              <w:right w:val="single" w:color="auto" w:sz="6" w:space="0"/>
            </w:tcBorders>
          </w:tcPr>
          <w:p w14:paraId="49A299C9">
            <w:pPr>
              <w:spacing w:line="240" w:lineRule="auto"/>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1.1%</w:t>
            </w:r>
          </w:p>
        </w:tc>
        <w:tc>
          <w:tcPr>
            <w:tcW w:w="2160" w:type="dxa"/>
            <w:tcBorders>
              <w:top w:val="single" w:color="auto" w:sz="6" w:space="0"/>
              <w:left w:val="single" w:color="auto" w:sz="6" w:space="0"/>
              <w:bottom w:val="single" w:color="auto" w:sz="6" w:space="0"/>
              <w:right w:val="double" w:color="auto" w:sz="4" w:space="0"/>
            </w:tcBorders>
            <w:vAlign w:val="center"/>
          </w:tcPr>
          <w:p w14:paraId="7DF294C0">
            <w:pPr>
              <w:spacing w:line="240" w:lineRule="auto"/>
              <w:ind w:firstLine="0" w:firstLineChars="0"/>
              <w:rPr>
                <w:rFonts w:hint="eastAsia" w:ascii="微软雅黑" w:hAnsi="微软雅黑" w:eastAsia="微软雅黑" w:cs="微软雅黑"/>
                <w:szCs w:val="21"/>
                <w:highlight w:val="none"/>
              </w:rPr>
            </w:pPr>
            <w:bookmarkStart w:id="218" w:name="_Toc493511758"/>
            <w:r>
              <w:rPr>
                <w:rFonts w:hint="eastAsia" w:ascii="微软雅黑" w:hAnsi="微软雅黑" w:eastAsia="微软雅黑" w:cs="微软雅黑"/>
                <w:szCs w:val="21"/>
                <w:highlight w:val="none"/>
              </w:rPr>
              <w:t>0.8％</w:t>
            </w:r>
            <w:bookmarkEnd w:id="218"/>
          </w:p>
        </w:tc>
      </w:tr>
      <w:tr w14:paraId="69F785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14:paraId="107368B4">
            <w:pPr>
              <w:spacing w:line="240" w:lineRule="auto"/>
              <w:ind w:firstLine="0" w:firstLineChars="0"/>
              <w:rPr>
                <w:rFonts w:hint="eastAsia" w:ascii="微软雅黑" w:hAnsi="微软雅黑" w:eastAsia="微软雅黑" w:cs="微软雅黑"/>
                <w:szCs w:val="21"/>
                <w:highlight w:val="none"/>
              </w:rPr>
            </w:pPr>
            <w:bookmarkStart w:id="219" w:name="_Toc493511759"/>
            <w:r>
              <w:rPr>
                <w:rFonts w:hint="eastAsia" w:ascii="微软雅黑" w:hAnsi="微软雅黑" w:eastAsia="微软雅黑" w:cs="微软雅黑"/>
                <w:szCs w:val="21"/>
                <w:highlight w:val="none"/>
              </w:rPr>
              <w:t>500-1000</w:t>
            </w:r>
            <w:bookmarkEnd w:id="219"/>
          </w:p>
        </w:tc>
        <w:tc>
          <w:tcPr>
            <w:tcW w:w="2160" w:type="dxa"/>
            <w:tcBorders>
              <w:top w:val="single" w:color="auto" w:sz="6" w:space="0"/>
              <w:left w:val="single" w:color="auto" w:sz="6" w:space="0"/>
              <w:bottom w:val="single" w:color="auto" w:sz="6" w:space="0"/>
              <w:right w:val="single" w:color="auto" w:sz="6" w:space="0"/>
            </w:tcBorders>
          </w:tcPr>
          <w:p w14:paraId="3684734B">
            <w:pPr>
              <w:spacing w:line="240" w:lineRule="auto"/>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0.8%</w:t>
            </w:r>
          </w:p>
        </w:tc>
        <w:tc>
          <w:tcPr>
            <w:tcW w:w="2160" w:type="dxa"/>
            <w:tcBorders>
              <w:top w:val="single" w:color="auto" w:sz="6" w:space="0"/>
              <w:left w:val="single" w:color="auto" w:sz="6" w:space="0"/>
              <w:bottom w:val="single" w:color="auto" w:sz="6" w:space="0"/>
              <w:right w:val="double" w:color="auto" w:sz="4" w:space="0"/>
            </w:tcBorders>
            <w:vAlign w:val="center"/>
          </w:tcPr>
          <w:p w14:paraId="1247DD0A">
            <w:pPr>
              <w:spacing w:line="240" w:lineRule="auto"/>
              <w:ind w:firstLine="0" w:firstLineChars="0"/>
              <w:rPr>
                <w:rFonts w:hint="eastAsia" w:ascii="微软雅黑" w:hAnsi="微软雅黑" w:eastAsia="微软雅黑" w:cs="微软雅黑"/>
                <w:szCs w:val="21"/>
                <w:highlight w:val="none"/>
              </w:rPr>
            </w:pPr>
            <w:bookmarkStart w:id="220" w:name="_Toc493511760"/>
            <w:r>
              <w:rPr>
                <w:rFonts w:hint="eastAsia" w:ascii="微软雅黑" w:hAnsi="微软雅黑" w:eastAsia="微软雅黑" w:cs="微软雅黑"/>
                <w:szCs w:val="21"/>
                <w:highlight w:val="none"/>
              </w:rPr>
              <w:t>0.45％</w:t>
            </w:r>
            <w:bookmarkEnd w:id="220"/>
          </w:p>
        </w:tc>
      </w:tr>
    </w:tbl>
    <w:p w14:paraId="57C85FAD">
      <w:pPr>
        <w:ind w:firstLine="420"/>
        <w:rPr>
          <w:rFonts w:hint="eastAsia" w:ascii="微软雅黑" w:hAnsi="微软雅黑" w:eastAsia="微软雅黑" w:cs="微软雅黑"/>
          <w:szCs w:val="21"/>
          <w:highlight w:val="none"/>
        </w:rPr>
      </w:pPr>
      <w:bookmarkStart w:id="221" w:name="_Toc493511761"/>
      <w:r>
        <w:rPr>
          <w:rFonts w:hint="eastAsia" w:ascii="微软雅黑" w:hAnsi="微软雅黑" w:eastAsia="微软雅黑" w:cs="微软雅黑"/>
          <w:szCs w:val="21"/>
          <w:highlight w:val="none"/>
        </w:rPr>
        <w:t>例如：某项目服务类招标代理业务中标金额为900万元，计算中标服务费收费额如下：</w:t>
      </w:r>
      <w:bookmarkEnd w:id="221"/>
    </w:p>
    <w:p w14:paraId="3D0B5F31">
      <w:pPr>
        <w:ind w:firstLine="420"/>
        <w:rPr>
          <w:rFonts w:hint="eastAsia" w:ascii="微软雅黑" w:hAnsi="微软雅黑" w:eastAsia="微软雅黑" w:cs="微软雅黑"/>
          <w:szCs w:val="21"/>
          <w:highlight w:val="none"/>
        </w:rPr>
      </w:pPr>
      <w:bookmarkStart w:id="222" w:name="_Toc493511762"/>
      <w:r>
        <w:rPr>
          <w:rFonts w:hint="eastAsia" w:ascii="微软雅黑" w:hAnsi="微软雅黑" w:eastAsia="微软雅黑" w:cs="微软雅黑"/>
          <w:szCs w:val="21"/>
          <w:highlight w:val="none"/>
        </w:rPr>
        <w:t>100万元 × 1.5% = 1.5万元</w:t>
      </w:r>
      <w:bookmarkEnd w:id="222"/>
    </w:p>
    <w:p w14:paraId="784FB17D">
      <w:pPr>
        <w:ind w:firstLine="420"/>
        <w:rPr>
          <w:rFonts w:hint="eastAsia" w:ascii="微软雅黑" w:hAnsi="微软雅黑" w:eastAsia="微软雅黑" w:cs="微软雅黑"/>
          <w:szCs w:val="21"/>
          <w:highlight w:val="none"/>
        </w:rPr>
      </w:pPr>
      <w:bookmarkStart w:id="223" w:name="_Toc493511763"/>
      <w:r>
        <w:rPr>
          <w:rFonts w:hint="eastAsia" w:ascii="微软雅黑" w:hAnsi="微软雅黑" w:eastAsia="微软雅黑" w:cs="微软雅黑"/>
          <w:szCs w:val="21"/>
          <w:highlight w:val="none"/>
        </w:rPr>
        <w:t>（500-100）万元 × 0.8% = 3.2万元</w:t>
      </w:r>
      <w:bookmarkEnd w:id="223"/>
    </w:p>
    <w:p w14:paraId="24590EAF">
      <w:pPr>
        <w:ind w:firstLine="420"/>
        <w:rPr>
          <w:rFonts w:hint="eastAsia" w:ascii="微软雅黑" w:hAnsi="微软雅黑" w:eastAsia="微软雅黑" w:cs="微软雅黑"/>
          <w:szCs w:val="21"/>
          <w:highlight w:val="none"/>
        </w:rPr>
      </w:pPr>
      <w:bookmarkStart w:id="224" w:name="_Toc493511764"/>
      <w:r>
        <w:rPr>
          <w:rFonts w:hint="eastAsia" w:ascii="微软雅黑" w:hAnsi="微软雅黑" w:eastAsia="微软雅黑" w:cs="微软雅黑"/>
          <w:szCs w:val="21"/>
          <w:highlight w:val="none"/>
        </w:rPr>
        <w:t>（900-500）万元×0.45% = 1.8万元</w:t>
      </w:r>
      <w:bookmarkEnd w:id="224"/>
    </w:p>
    <w:p w14:paraId="0795163C">
      <w:pPr>
        <w:ind w:firstLine="420"/>
        <w:rPr>
          <w:rFonts w:hint="eastAsia" w:ascii="微软雅黑" w:hAnsi="微软雅黑" w:eastAsia="微软雅黑" w:cs="微软雅黑"/>
          <w:szCs w:val="21"/>
          <w:highlight w:val="none"/>
        </w:rPr>
      </w:pPr>
      <w:bookmarkStart w:id="225" w:name="_Toc493511765"/>
      <w:r>
        <w:rPr>
          <w:rFonts w:hint="eastAsia" w:ascii="微软雅黑" w:hAnsi="微软雅黑" w:eastAsia="微软雅黑" w:cs="微软雅黑"/>
          <w:szCs w:val="21"/>
          <w:highlight w:val="none"/>
        </w:rPr>
        <w:t>计收费 = 1.5万元 + 3.2万元+1.8万元 = 6.5万元</w:t>
      </w:r>
      <w:bookmarkEnd w:id="225"/>
    </w:p>
    <w:p w14:paraId="7D82BA49">
      <w:pPr>
        <w:ind w:firstLine="420"/>
        <w:rPr>
          <w:rFonts w:hint="eastAsia" w:ascii="微软雅黑" w:hAnsi="微软雅黑" w:eastAsia="微软雅黑" w:cs="微软雅黑"/>
          <w:szCs w:val="21"/>
          <w:highlight w:val="none"/>
        </w:rPr>
      </w:pPr>
      <w:bookmarkStart w:id="226" w:name="_Toc493511766"/>
      <w:r>
        <w:rPr>
          <w:rFonts w:hint="eastAsia" w:ascii="微软雅黑" w:hAnsi="微软雅黑" w:eastAsia="微软雅黑" w:cs="微软雅黑"/>
          <w:szCs w:val="21"/>
          <w:highlight w:val="none"/>
        </w:rPr>
        <w:t>3、</w:t>
      </w:r>
      <w:bookmarkEnd w:id="226"/>
      <w:r>
        <w:rPr>
          <w:rFonts w:hint="eastAsia" w:ascii="微软雅黑" w:hAnsi="微软雅黑" w:eastAsia="微软雅黑" w:cs="微软雅黑"/>
          <w:szCs w:val="21"/>
          <w:highlight w:val="none"/>
        </w:rPr>
        <w:t>本项目以服务类招标收费标准的70%收取中标服务费，对于招标代理服务费不足5000元的按5000元计取招标代理服务费（本项目以预算金额计算，由中标单位按比例分摊）。</w:t>
      </w:r>
    </w:p>
    <w:p w14:paraId="1B316F18">
      <w:pPr>
        <w:ind w:firstLine="420"/>
        <w:rPr>
          <w:rFonts w:hint="eastAsia" w:ascii="微软雅黑" w:hAnsi="微软雅黑" w:eastAsia="微软雅黑" w:cs="微软雅黑"/>
          <w:szCs w:val="21"/>
          <w:highlight w:val="none"/>
        </w:rPr>
      </w:pPr>
      <w:bookmarkStart w:id="227" w:name="_Toc493511767"/>
      <w:r>
        <w:rPr>
          <w:rFonts w:hint="eastAsia" w:ascii="微软雅黑" w:hAnsi="微软雅黑" w:eastAsia="微软雅黑" w:cs="微软雅黑"/>
          <w:szCs w:val="21"/>
          <w:highlight w:val="none"/>
        </w:rPr>
        <w:t>4、服务费的货币为人民币。</w:t>
      </w:r>
      <w:bookmarkEnd w:id="227"/>
    </w:p>
    <w:p w14:paraId="527FA6D6">
      <w:pPr>
        <w:ind w:firstLine="420"/>
        <w:rPr>
          <w:rFonts w:hint="eastAsia" w:ascii="微软雅黑" w:hAnsi="微软雅黑" w:eastAsia="微软雅黑" w:cs="微软雅黑"/>
          <w:szCs w:val="21"/>
          <w:highlight w:val="none"/>
        </w:rPr>
      </w:pPr>
      <w:bookmarkStart w:id="228" w:name="_Toc493511768"/>
      <w:r>
        <w:rPr>
          <w:rFonts w:hint="eastAsia" w:ascii="微软雅黑" w:hAnsi="微软雅黑" w:eastAsia="微软雅黑" w:cs="微软雅黑"/>
          <w:szCs w:val="21"/>
          <w:highlight w:val="none"/>
        </w:rPr>
        <w:t>5、服务费支付方式：一次性以银行划账、电汇、汇票或支票的形式支付。</w:t>
      </w:r>
      <w:bookmarkEnd w:id="228"/>
    </w:p>
    <w:p w14:paraId="063045A6">
      <w:pPr>
        <w:ind w:firstLine="420"/>
        <w:rPr>
          <w:rFonts w:hint="eastAsia" w:ascii="微软雅黑" w:hAnsi="微软雅黑" w:eastAsia="微软雅黑" w:cs="微软雅黑"/>
          <w:szCs w:val="21"/>
          <w:highlight w:val="none"/>
        </w:rPr>
      </w:pPr>
      <w:bookmarkStart w:id="229" w:name="_Toc493511769"/>
      <w:r>
        <w:rPr>
          <w:rFonts w:hint="eastAsia" w:ascii="微软雅黑" w:hAnsi="微软雅黑" w:eastAsia="微软雅黑" w:cs="微软雅黑"/>
          <w:szCs w:val="21"/>
          <w:highlight w:val="none"/>
        </w:rPr>
        <w:t>6、服务费以银行划账方式按下列要求提交：</w:t>
      </w:r>
      <w:bookmarkEnd w:id="229"/>
    </w:p>
    <w:p w14:paraId="04ECA5FC">
      <w:pPr>
        <w:ind w:firstLine="420"/>
        <w:rPr>
          <w:rFonts w:hint="eastAsia" w:ascii="微软雅黑" w:hAnsi="微软雅黑" w:eastAsia="微软雅黑" w:cs="微软雅黑"/>
          <w:szCs w:val="21"/>
          <w:highlight w:val="none"/>
        </w:rPr>
      </w:pPr>
      <w:bookmarkStart w:id="230" w:name="_Toc493511770"/>
      <w:r>
        <w:rPr>
          <w:rFonts w:hint="eastAsia" w:ascii="微软雅黑" w:hAnsi="微软雅黑" w:eastAsia="微软雅黑" w:cs="微软雅黑"/>
          <w:szCs w:val="21"/>
          <w:highlight w:val="none"/>
        </w:rPr>
        <w:t>收款人：嘉兴市千秋工程咨询有限公司</w:t>
      </w:r>
      <w:bookmarkEnd w:id="230"/>
    </w:p>
    <w:p w14:paraId="05A85C43">
      <w:pPr>
        <w:ind w:firstLine="420"/>
        <w:rPr>
          <w:rFonts w:hint="eastAsia" w:ascii="微软雅黑" w:hAnsi="微软雅黑" w:eastAsia="微软雅黑" w:cs="微软雅黑"/>
          <w:szCs w:val="21"/>
          <w:highlight w:val="none"/>
        </w:rPr>
      </w:pPr>
      <w:bookmarkStart w:id="231" w:name="_Toc493511771"/>
      <w:r>
        <w:rPr>
          <w:rFonts w:hint="eastAsia" w:ascii="微软雅黑" w:hAnsi="微软雅黑" w:eastAsia="微软雅黑" w:cs="微软雅黑"/>
          <w:szCs w:val="21"/>
          <w:highlight w:val="none"/>
        </w:rPr>
        <w:t>户名：嘉兴市千秋工程咨询有限公司</w:t>
      </w:r>
      <w:bookmarkEnd w:id="231"/>
    </w:p>
    <w:p w14:paraId="26E83428">
      <w:pPr>
        <w:ind w:firstLine="420"/>
        <w:rPr>
          <w:rFonts w:hint="eastAsia" w:ascii="微软雅黑" w:hAnsi="微软雅黑" w:eastAsia="微软雅黑" w:cs="微软雅黑"/>
          <w:szCs w:val="21"/>
          <w:highlight w:val="none"/>
        </w:rPr>
      </w:pPr>
      <w:bookmarkStart w:id="232" w:name="_Toc493511772"/>
      <w:r>
        <w:rPr>
          <w:rFonts w:hint="eastAsia" w:ascii="微软雅黑" w:hAnsi="微软雅黑" w:eastAsia="微软雅黑" w:cs="微软雅黑"/>
          <w:szCs w:val="21"/>
          <w:highlight w:val="none"/>
        </w:rPr>
        <w:t>开户银行：交通银行嘉兴分行</w:t>
      </w:r>
      <w:bookmarkEnd w:id="232"/>
    </w:p>
    <w:p w14:paraId="3525B6C0">
      <w:pPr>
        <w:ind w:firstLine="420"/>
        <w:rPr>
          <w:rFonts w:hint="eastAsia" w:ascii="微软雅黑" w:hAnsi="微软雅黑" w:eastAsia="微软雅黑" w:cs="微软雅黑"/>
          <w:szCs w:val="21"/>
          <w:highlight w:val="none"/>
        </w:rPr>
      </w:pPr>
      <w:bookmarkStart w:id="233" w:name="_Toc493511773"/>
      <w:r>
        <w:rPr>
          <w:rFonts w:hint="eastAsia" w:ascii="微软雅黑" w:hAnsi="微软雅黑" w:eastAsia="微软雅黑" w:cs="微软雅黑"/>
          <w:szCs w:val="21"/>
          <w:highlight w:val="none"/>
        </w:rPr>
        <w:t>账号：334601000018170160050</w:t>
      </w:r>
      <w:bookmarkEnd w:id="233"/>
    </w:p>
    <w:p w14:paraId="02E0C3E3">
      <w:pPr>
        <w:ind w:firstLine="420"/>
        <w:rPr>
          <w:rFonts w:hint="eastAsia" w:ascii="微软雅黑" w:hAnsi="微软雅黑" w:eastAsia="微软雅黑" w:cs="微软雅黑"/>
          <w:szCs w:val="21"/>
          <w:highlight w:val="none"/>
        </w:rPr>
      </w:pPr>
      <w:bookmarkStart w:id="234" w:name="_Toc493511775"/>
      <w:r>
        <w:rPr>
          <w:rFonts w:hint="eastAsia" w:ascii="微软雅黑" w:hAnsi="微软雅黑" w:eastAsia="微软雅黑" w:cs="微软雅黑"/>
          <w:szCs w:val="21"/>
          <w:highlight w:val="none"/>
        </w:rPr>
        <w:t>7、服务费不在投标报价中单列。</w:t>
      </w:r>
      <w:bookmarkEnd w:id="234"/>
    </w:p>
    <w:p w14:paraId="7578088A">
      <w:pPr>
        <w:pStyle w:val="50"/>
        <w:spacing w:before="0" w:after="0"/>
        <w:ind w:firstLine="640"/>
        <w:outlineLvl w:val="9"/>
        <w:rPr>
          <w:rFonts w:hint="eastAsia" w:ascii="微软雅黑" w:hAnsi="微软雅黑" w:eastAsia="微软雅黑" w:cs="微软雅黑"/>
          <w:highlight w:val="none"/>
        </w:rPr>
        <w:sectPr>
          <w:footerReference r:id="rId16" w:type="first"/>
          <w:footerReference r:id="rId15" w:type="default"/>
          <w:pgSz w:w="11906" w:h="16838"/>
          <w:pgMar w:top="1474" w:right="1797" w:bottom="1247" w:left="1797" w:header="851" w:footer="851" w:gutter="0"/>
          <w:pgBorders>
            <w:top w:val="none" w:sz="0" w:space="0"/>
            <w:left w:val="none" w:sz="0" w:space="0"/>
            <w:bottom w:val="none" w:sz="0" w:space="0"/>
            <w:right w:val="none" w:sz="0" w:space="0"/>
          </w:pgBorders>
          <w:cols w:space="720" w:num="1"/>
          <w:docGrid w:linePitch="312" w:charSpace="0"/>
        </w:sectPr>
      </w:pPr>
      <w:bookmarkStart w:id="235" w:name="_Toc493511776"/>
      <w:bookmarkStart w:id="236" w:name="_Toc25435"/>
      <w:bookmarkStart w:id="237" w:name="_Toc170792807"/>
      <w:bookmarkStart w:id="238" w:name="_Toc177870559"/>
      <w:bookmarkStart w:id="239" w:name="_Toc417992896"/>
      <w:bookmarkStart w:id="240" w:name="_Toc416422800"/>
      <w:bookmarkStart w:id="241" w:name="_Toc493511826"/>
      <w:bookmarkStart w:id="242" w:name="_Toc170792802"/>
    </w:p>
    <w:p w14:paraId="1A05A241">
      <w:pPr>
        <w:pStyle w:val="4"/>
        <w:numPr>
          <w:ilvl w:val="0"/>
          <w:numId w:val="4"/>
        </w:numPr>
        <w:rPr>
          <w:rStyle w:val="66"/>
          <w:rFonts w:hint="eastAsia" w:ascii="微软雅黑" w:hAnsi="微软雅黑" w:eastAsia="微软雅黑" w:cs="微软雅黑"/>
          <w:b/>
          <w:bCs/>
          <w:highlight w:val="none"/>
        </w:rPr>
      </w:pPr>
      <w:r>
        <w:rPr>
          <w:rStyle w:val="66"/>
          <w:rFonts w:hint="eastAsia" w:ascii="微软雅黑" w:hAnsi="微软雅黑" w:eastAsia="微软雅黑" w:cs="微软雅黑"/>
          <w:b/>
          <w:bCs/>
          <w:highlight w:val="none"/>
        </w:rPr>
        <w:t xml:space="preserve">  </w:t>
      </w:r>
      <w:bookmarkStart w:id="243" w:name="_Toc191238336"/>
      <w:bookmarkStart w:id="244" w:name="_Toc7414"/>
      <w:r>
        <w:rPr>
          <w:rStyle w:val="66"/>
          <w:rFonts w:hint="eastAsia" w:ascii="微软雅黑" w:hAnsi="微软雅黑" w:eastAsia="微软雅黑" w:cs="微软雅黑"/>
          <w:b/>
          <w:bCs/>
          <w:highlight w:val="none"/>
        </w:rPr>
        <w:t>磋商办法及磋商标准</w:t>
      </w:r>
      <w:bookmarkEnd w:id="235"/>
      <w:bookmarkEnd w:id="236"/>
      <w:bookmarkEnd w:id="243"/>
      <w:bookmarkEnd w:id="244"/>
    </w:p>
    <w:p w14:paraId="652E4F93">
      <w:pPr>
        <w:spacing w:before="120" w:beforeLines="50" w:after="120" w:afterLines="50"/>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为公正、公平、科学地选择中标供应商，根据《中华人民共和国政府采购法》等有关法律法规的规定，并结合本项目的实际，制定本办法。</w:t>
      </w:r>
    </w:p>
    <w:p w14:paraId="3CAF9F4B">
      <w:pPr>
        <w:ind w:firstLine="420"/>
        <w:rPr>
          <w:rFonts w:hint="eastAsia" w:ascii="微软雅黑" w:hAnsi="微软雅黑" w:eastAsia="微软雅黑" w:cs="微软雅黑"/>
          <w:szCs w:val="21"/>
          <w:highlight w:val="none"/>
        </w:rPr>
      </w:pPr>
      <w:r>
        <w:rPr>
          <w:rFonts w:hint="eastAsia" w:ascii="微软雅黑" w:hAnsi="微软雅黑" w:eastAsia="微软雅黑" w:cs="微软雅黑"/>
          <w:highlight w:val="none"/>
        </w:rPr>
        <w:t>本办法适用于本项目的评标</w:t>
      </w:r>
      <w:r>
        <w:rPr>
          <w:rFonts w:hint="eastAsia" w:ascii="微软雅黑" w:hAnsi="微软雅黑" w:eastAsia="微软雅黑" w:cs="微软雅黑"/>
          <w:szCs w:val="21"/>
          <w:highlight w:val="none"/>
        </w:rPr>
        <w:t>。</w:t>
      </w:r>
    </w:p>
    <w:bookmarkEnd w:id="237"/>
    <w:bookmarkEnd w:id="238"/>
    <w:p w14:paraId="387EDD28">
      <w:pPr>
        <w:pStyle w:val="6"/>
        <w:ind w:firstLine="420"/>
        <w:rPr>
          <w:rFonts w:hint="eastAsia" w:ascii="微软雅黑" w:hAnsi="微软雅黑" w:eastAsia="微软雅黑" w:cs="微软雅黑"/>
          <w:szCs w:val="21"/>
          <w:highlight w:val="none"/>
        </w:rPr>
      </w:pPr>
      <w:bookmarkStart w:id="245" w:name="_Toc21944"/>
      <w:r>
        <w:rPr>
          <w:rFonts w:hint="eastAsia" w:ascii="微软雅黑" w:hAnsi="微软雅黑" w:eastAsia="微软雅黑" w:cs="微软雅黑"/>
          <w:szCs w:val="21"/>
          <w:highlight w:val="none"/>
        </w:rPr>
        <w:t>一、总则</w:t>
      </w:r>
      <w:bookmarkEnd w:id="245"/>
    </w:p>
    <w:p w14:paraId="75F72A5C">
      <w:pPr>
        <w:spacing w:before="120" w:beforeLines="50" w:after="120" w:afterLines="50"/>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本次磋商采用综合评分法，总分为100分。合格供应商的评标得分为各项目汇总得分，成交候选资格按评标得分由高到低顺序排列，得分相同的，按响应报价由低到高顺序排列；得分且响应报价相同的，按商务技术得分由高到低顺序排列，仍不能分出前后的，以投标解密先后顺序确定中标候选供应商。成交候选供应商数量：1家，采购人应从评审报告确定的成交候选供应商名单中按顺序确定中标供应商，成交供应商拒绝与采购人签订合同的，确定下一候选供应商为成交供应商，也可以重新开展政府采购活动。评分过程中采用四舍五入法，并保留小数2位。</w:t>
      </w:r>
    </w:p>
    <w:p w14:paraId="2620FBAB">
      <w:pPr>
        <w:spacing w:before="120" w:beforeLines="50" w:after="120" w:afterLines="50"/>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供应商评标综合得分=价格分+技术分+资信及其他分</w:t>
      </w:r>
    </w:p>
    <w:p w14:paraId="5A63867E">
      <w:pPr>
        <w:pStyle w:val="29"/>
        <w:spacing w:line="360" w:lineRule="auto"/>
        <w:ind w:firstLine="420" w:firstLineChars="200"/>
        <w:rPr>
          <w:rFonts w:hint="eastAsia" w:ascii="微软雅黑" w:hAnsi="微软雅黑" w:eastAsia="微软雅黑" w:cs="微软雅黑"/>
          <w:b/>
          <w:highlight w:val="none"/>
          <w:shd w:val="pct10" w:color="auto" w:fill="FFFFFF"/>
        </w:rPr>
      </w:pPr>
      <w:r>
        <w:rPr>
          <w:rFonts w:hint="eastAsia" w:ascii="微软雅黑" w:hAnsi="微软雅黑" w:eastAsia="微软雅黑" w:cs="微软雅黑"/>
          <w:b/>
          <w:highlight w:val="none"/>
          <w:shd w:val="pct10" w:color="auto" w:fill="FFFFFF"/>
        </w:rPr>
        <w:t>本项目允许投标投一个或</w:t>
      </w:r>
      <w:r>
        <w:rPr>
          <w:rFonts w:hint="eastAsia" w:cs="微软雅黑"/>
          <w:b/>
          <w:highlight w:val="none"/>
          <w:shd w:val="pct10" w:color="auto" w:fill="FFFFFF"/>
          <w:lang w:val="en-US" w:eastAsia="zh-CN"/>
        </w:rPr>
        <w:t>多</w:t>
      </w:r>
      <w:r>
        <w:rPr>
          <w:rFonts w:hint="eastAsia" w:ascii="微软雅黑" w:hAnsi="微软雅黑" w:eastAsia="微软雅黑" w:cs="微软雅黑"/>
          <w:b/>
          <w:highlight w:val="none"/>
          <w:shd w:val="pct10" w:color="auto" w:fill="FFFFFF"/>
        </w:rPr>
        <w:t>个标项，标项一至</w:t>
      </w:r>
      <w:r>
        <w:rPr>
          <w:rFonts w:hint="eastAsia" w:cs="微软雅黑"/>
          <w:b/>
          <w:highlight w:val="none"/>
          <w:shd w:val="pct10" w:color="auto" w:fill="FFFFFF"/>
          <w:lang w:val="en-US" w:eastAsia="zh-CN"/>
        </w:rPr>
        <w:t>二</w:t>
      </w:r>
      <w:r>
        <w:rPr>
          <w:rFonts w:hint="eastAsia" w:ascii="微软雅黑" w:hAnsi="微软雅黑" w:eastAsia="微软雅黑" w:cs="微软雅黑"/>
          <w:b/>
          <w:highlight w:val="none"/>
          <w:shd w:val="pct10" w:color="auto" w:fill="FFFFFF"/>
        </w:rPr>
        <w:t>最多只允许中一个标项，按照标项一至</w:t>
      </w:r>
      <w:r>
        <w:rPr>
          <w:rFonts w:hint="eastAsia" w:cs="微软雅黑"/>
          <w:b/>
          <w:highlight w:val="none"/>
          <w:shd w:val="pct10" w:color="auto" w:fill="FFFFFF"/>
          <w:lang w:val="en-US" w:eastAsia="zh-CN"/>
        </w:rPr>
        <w:t>二</w:t>
      </w:r>
      <w:r>
        <w:rPr>
          <w:rFonts w:hint="eastAsia" w:ascii="微软雅黑" w:hAnsi="微软雅黑" w:eastAsia="微软雅黑" w:cs="微软雅黑"/>
          <w:b/>
          <w:highlight w:val="none"/>
          <w:shd w:val="pct10" w:color="auto" w:fill="FFFFFF"/>
        </w:rPr>
        <w:t>顺序依次开标，如投标单位已中先开评标标项，将不进入剩余标项的评审。</w:t>
      </w:r>
    </w:p>
    <w:p w14:paraId="372B7288">
      <w:pPr>
        <w:pStyle w:val="6"/>
        <w:ind w:firstLine="420"/>
        <w:rPr>
          <w:rFonts w:hint="eastAsia" w:ascii="微软雅黑" w:hAnsi="微软雅黑" w:eastAsia="微软雅黑" w:cs="微软雅黑"/>
          <w:szCs w:val="21"/>
          <w:highlight w:val="none"/>
        </w:rPr>
      </w:pPr>
      <w:bookmarkStart w:id="246" w:name="_Toc7173"/>
      <w:r>
        <w:rPr>
          <w:rFonts w:hint="eastAsia" w:ascii="微软雅黑" w:hAnsi="微软雅黑" w:eastAsia="微软雅黑" w:cs="微软雅黑"/>
          <w:szCs w:val="21"/>
          <w:highlight w:val="none"/>
        </w:rPr>
        <w:t>二、磋商办法及标准</w:t>
      </w:r>
      <w:bookmarkEnd w:id="246"/>
    </w:p>
    <w:p w14:paraId="18D58E52">
      <w:pPr>
        <w:tabs>
          <w:tab w:val="left" w:pos="3870"/>
          <w:tab w:val="left" w:pos="4085"/>
        </w:tabs>
        <w:snapToGrid w:val="0"/>
        <w:spacing w:before="120" w:beforeLines="50" w:after="120" w:afterLines="50"/>
        <w:ind w:firstLine="420"/>
        <w:outlineLvl w:val="2"/>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（一）价格分（10分）</w:t>
      </w:r>
    </w:p>
    <w:p w14:paraId="53C19B22">
      <w:pPr>
        <w:pStyle w:val="21"/>
        <w:spacing w:before="120" w:beforeLines="50" w:after="120" w:afterLines="50" w:line="360" w:lineRule="auto"/>
        <w:ind w:firstLine="404"/>
        <w:rPr>
          <w:rFonts w:hint="eastAsia"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rPr>
        <w:t>1.价格分采用低价优先法计算，即满足磋商文件要求且磋商价格最低的投标报价为评标基准价，其他供应商的价格分按照下列公式计算：</w:t>
      </w:r>
    </w:p>
    <w:p w14:paraId="45693BCC">
      <w:pPr>
        <w:pStyle w:val="29"/>
        <w:spacing w:line="360" w:lineRule="auto"/>
        <w:ind w:firstLine="420" w:firstLineChars="200"/>
        <w:rPr>
          <w:rFonts w:hint="eastAsia" w:ascii="微软雅黑" w:hAnsi="微软雅黑" w:eastAsia="微软雅黑" w:cs="微软雅黑"/>
          <w:b/>
          <w:highlight w:val="none"/>
          <w:shd w:val="pct10" w:color="auto" w:fill="FFFFFF"/>
        </w:rPr>
      </w:pPr>
      <w:r>
        <w:rPr>
          <w:rFonts w:hint="eastAsia" w:ascii="微软雅黑" w:hAnsi="微软雅黑" w:eastAsia="微软雅黑" w:cs="微软雅黑"/>
          <w:b/>
          <w:highlight w:val="none"/>
          <w:shd w:val="pct10" w:color="auto" w:fill="FFFFFF"/>
        </w:rPr>
        <w:t>标项一价格分计算方法</w:t>
      </w:r>
    </w:p>
    <w:p w14:paraId="1F5B2139">
      <w:pPr>
        <w:pStyle w:val="29"/>
        <w:spacing w:line="360" w:lineRule="auto"/>
        <w:ind w:firstLine="420" w:firstLineChars="200"/>
        <w:rPr>
          <w:rFonts w:hint="default" w:ascii="微软雅黑" w:hAnsi="微软雅黑" w:eastAsia="微软雅黑" w:cs="微软雅黑"/>
          <w:highlight w:val="none"/>
          <w:lang w:val="en-US"/>
        </w:rPr>
      </w:pPr>
      <w:r>
        <w:rPr>
          <w:rFonts w:hint="eastAsia" w:ascii="微软雅黑" w:hAnsi="微软雅黑" w:eastAsia="微软雅黑" w:cs="微软雅黑"/>
          <w:highlight w:val="none"/>
        </w:rPr>
        <w:t>线路</w:t>
      </w:r>
      <w:r>
        <w:rPr>
          <w:rFonts w:hint="eastAsia" w:cs="微软雅黑"/>
          <w:highlight w:val="none"/>
          <w:lang w:val="en-US" w:eastAsia="zh-CN"/>
        </w:rPr>
        <w:t>1</w:t>
      </w:r>
      <w:r>
        <w:rPr>
          <w:rFonts w:hint="eastAsia" w:ascii="微软雅黑" w:hAnsi="微软雅黑" w:eastAsia="微软雅黑" w:cs="微软雅黑"/>
          <w:highlight w:val="none"/>
        </w:rPr>
        <w:t>：3000元/人（价格固定）：价格分=（评标基准价/投标报价）×10%×</w:t>
      </w:r>
      <w:r>
        <w:rPr>
          <w:rFonts w:hint="eastAsia" w:cs="微软雅黑"/>
          <w:highlight w:val="none"/>
          <w:lang w:val="en-US" w:eastAsia="zh-CN"/>
        </w:rPr>
        <w:t>100</w:t>
      </w:r>
    </w:p>
    <w:p w14:paraId="40B11781">
      <w:pPr>
        <w:pStyle w:val="29"/>
        <w:spacing w:line="360" w:lineRule="auto"/>
        <w:ind w:firstLine="420" w:firstLineChars="200"/>
        <w:rPr>
          <w:rFonts w:hint="eastAsia" w:ascii="微软雅黑" w:hAnsi="微软雅黑" w:eastAsia="微软雅黑" w:cs="微软雅黑"/>
          <w:b/>
          <w:highlight w:val="none"/>
          <w:shd w:val="pct10" w:color="auto" w:fill="FFFFFF"/>
        </w:rPr>
      </w:pPr>
      <w:r>
        <w:rPr>
          <w:rFonts w:hint="eastAsia" w:ascii="微软雅黑" w:hAnsi="微软雅黑" w:eastAsia="微软雅黑" w:cs="微软雅黑"/>
          <w:b/>
          <w:highlight w:val="none"/>
          <w:shd w:val="pct10" w:color="auto" w:fill="FFFFFF"/>
        </w:rPr>
        <w:t>标项二价格分计算方法</w:t>
      </w:r>
    </w:p>
    <w:p w14:paraId="62861095">
      <w:pPr>
        <w:pStyle w:val="29"/>
        <w:spacing w:line="360" w:lineRule="auto"/>
        <w:ind w:firstLine="420" w:firstLineChars="200"/>
        <w:rPr>
          <w:rFonts w:hint="default" w:ascii="微软雅黑" w:hAnsi="微软雅黑" w:eastAsia="微软雅黑" w:cs="微软雅黑"/>
          <w:highlight w:val="none"/>
          <w:lang w:val="en-US"/>
        </w:rPr>
      </w:pPr>
      <w:r>
        <w:rPr>
          <w:rFonts w:hint="eastAsia" w:ascii="微软雅黑" w:hAnsi="微软雅黑" w:eastAsia="微软雅黑" w:cs="微软雅黑"/>
          <w:highlight w:val="none"/>
        </w:rPr>
        <w:t>线路</w:t>
      </w:r>
      <w:r>
        <w:rPr>
          <w:rFonts w:hint="eastAsia" w:cs="微软雅黑"/>
          <w:highlight w:val="none"/>
          <w:lang w:val="en-US" w:eastAsia="zh-CN"/>
        </w:rPr>
        <w:t>1</w:t>
      </w:r>
      <w:r>
        <w:rPr>
          <w:rFonts w:hint="eastAsia" w:ascii="微软雅黑" w:hAnsi="微软雅黑" w:eastAsia="微软雅黑" w:cs="微软雅黑"/>
          <w:highlight w:val="none"/>
        </w:rPr>
        <w:t>：3000元/人（价格固定）：价格分=（评标基准价/投标报价）×10%×</w:t>
      </w:r>
      <w:r>
        <w:rPr>
          <w:rFonts w:hint="eastAsia" w:cs="微软雅黑"/>
          <w:highlight w:val="none"/>
          <w:lang w:val="en-US" w:eastAsia="zh-CN"/>
        </w:rPr>
        <w:t>100</w:t>
      </w:r>
    </w:p>
    <w:p w14:paraId="61BF58C8">
      <w:pPr>
        <w:pStyle w:val="21"/>
        <w:spacing w:before="120" w:beforeLines="50" w:after="120" w:afterLines="50" w:line="360" w:lineRule="auto"/>
        <w:ind w:firstLine="404"/>
        <w:rPr>
          <w:rFonts w:hint="eastAsia"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rPr>
        <w:t>2.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bookmarkEnd w:id="239"/>
    <w:bookmarkEnd w:id="240"/>
    <w:bookmarkEnd w:id="241"/>
    <w:p w14:paraId="04BDCBD9">
      <w:pPr>
        <w:spacing w:line="400" w:lineRule="exact"/>
        <w:ind w:firstLine="420"/>
        <w:outlineLvl w:val="1"/>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（二）、技术分：</w:t>
      </w:r>
    </w:p>
    <w:tbl>
      <w:tblPr>
        <w:tblStyle w:val="53"/>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710"/>
        <w:gridCol w:w="6348"/>
        <w:gridCol w:w="750"/>
        <w:gridCol w:w="721"/>
      </w:tblGrid>
      <w:tr w14:paraId="1C70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0041F97C">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序号</w:t>
            </w:r>
          </w:p>
        </w:tc>
        <w:tc>
          <w:tcPr>
            <w:tcW w:w="7058" w:type="dxa"/>
            <w:gridSpan w:val="2"/>
            <w:vAlign w:val="center"/>
          </w:tcPr>
          <w:p w14:paraId="7E0CBF9E">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评分标准</w:t>
            </w:r>
          </w:p>
        </w:tc>
        <w:tc>
          <w:tcPr>
            <w:tcW w:w="750" w:type="dxa"/>
            <w:vAlign w:val="center"/>
          </w:tcPr>
          <w:p w14:paraId="4A200BBB">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最高得分</w:t>
            </w:r>
          </w:p>
        </w:tc>
        <w:tc>
          <w:tcPr>
            <w:tcW w:w="721" w:type="dxa"/>
            <w:vAlign w:val="center"/>
          </w:tcPr>
          <w:p w14:paraId="4A6EEC69">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评分设置</w:t>
            </w:r>
          </w:p>
        </w:tc>
      </w:tr>
      <w:tr w14:paraId="543D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19" w:type="dxa"/>
            <w:vMerge w:val="restart"/>
            <w:vAlign w:val="center"/>
          </w:tcPr>
          <w:p w14:paraId="1B22EC70">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w:t>
            </w:r>
          </w:p>
        </w:tc>
        <w:tc>
          <w:tcPr>
            <w:tcW w:w="710" w:type="dxa"/>
            <w:vMerge w:val="restart"/>
            <w:vAlign w:val="center"/>
          </w:tcPr>
          <w:p w14:paraId="25D54A5F">
            <w:pPr>
              <w:snapToGrid w:val="0"/>
              <w:spacing w:line="240" w:lineRule="auto"/>
              <w:ind w:firstLine="0" w:firstLineChars="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实施</w:t>
            </w:r>
            <w:r>
              <w:rPr>
                <w:rFonts w:hint="eastAsia" w:ascii="微软雅黑" w:hAnsi="微软雅黑" w:eastAsia="微软雅黑" w:cs="微软雅黑"/>
                <w:sz w:val="21"/>
                <w:szCs w:val="21"/>
                <w:highlight w:val="none"/>
                <w:lang w:val="zh-CN"/>
              </w:rPr>
              <w:t>方案</w:t>
            </w:r>
          </w:p>
          <w:p w14:paraId="0B4645B3">
            <w:pPr>
              <w:snapToGrid w:val="0"/>
              <w:spacing w:line="240" w:lineRule="auto"/>
              <w:ind w:firstLine="0" w:firstLineChars="0"/>
              <w:rPr>
                <w:rFonts w:hint="eastAsia" w:ascii="微软雅黑" w:hAnsi="微软雅黑" w:eastAsia="微软雅黑" w:cs="微软雅黑"/>
                <w:sz w:val="21"/>
                <w:szCs w:val="21"/>
                <w:highlight w:val="none"/>
              </w:rPr>
            </w:pPr>
          </w:p>
        </w:tc>
        <w:tc>
          <w:tcPr>
            <w:tcW w:w="6348" w:type="dxa"/>
            <w:vAlign w:val="center"/>
          </w:tcPr>
          <w:p w14:paraId="4F412473">
            <w:pPr>
              <w:snapToGrid w:val="0"/>
              <w:spacing w:line="240" w:lineRule="auto"/>
              <w:ind w:firstLine="0" w:firstLineChars="0"/>
              <w:rPr>
                <w:rFonts w:hint="eastAsia" w:ascii="微软雅黑" w:hAnsi="微软雅黑" w:eastAsia="微软雅黑" w:cs="微软雅黑"/>
                <w:sz w:val="21"/>
                <w:szCs w:val="21"/>
                <w:highlight w:val="none"/>
                <w:lang w:val="zh-CN" w:eastAsia="zh-CN"/>
              </w:rPr>
            </w:pPr>
            <w:r>
              <w:rPr>
                <w:rFonts w:hint="eastAsia" w:ascii="微软雅黑" w:hAnsi="微软雅黑" w:eastAsia="微软雅黑" w:cs="微软雅黑"/>
                <w:sz w:val="21"/>
                <w:szCs w:val="21"/>
                <w:highlight w:val="none"/>
                <w:lang w:val="en-US" w:eastAsia="zh-CN"/>
              </w:rPr>
              <w:t>根据</w:t>
            </w:r>
            <w:r>
              <w:rPr>
                <w:rFonts w:hint="eastAsia" w:ascii="微软雅黑" w:hAnsi="微软雅黑" w:eastAsia="微软雅黑" w:cs="微软雅黑"/>
                <w:sz w:val="21"/>
                <w:szCs w:val="21"/>
                <w:highlight w:val="none"/>
                <w:lang w:val="zh-CN" w:eastAsia="zh-CN"/>
              </w:rPr>
              <w:t>投标供应商针对本项目</w:t>
            </w:r>
            <w:r>
              <w:rPr>
                <w:rFonts w:hint="eastAsia" w:ascii="微软雅黑" w:hAnsi="微软雅黑" w:eastAsia="微软雅黑" w:cs="微软雅黑"/>
                <w:sz w:val="21"/>
                <w:szCs w:val="21"/>
                <w:highlight w:val="none"/>
                <w:lang w:val="en-US" w:eastAsia="zh-CN"/>
              </w:rPr>
              <w:t>提供的餐标情况，包括特色菜，菜品等，</w:t>
            </w:r>
            <w:r>
              <w:rPr>
                <w:rFonts w:hint="eastAsia" w:ascii="微软雅黑" w:hAnsi="微软雅黑" w:eastAsia="微软雅黑" w:cs="微软雅黑"/>
                <w:sz w:val="21"/>
                <w:szCs w:val="21"/>
                <w:highlight w:val="none"/>
                <w:lang w:val="zh-CN" w:eastAsia="zh-CN"/>
              </w:rPr>
              <w:t>是否与采购需求符合性或匹配度进行打分（</w:t>
            </w:r>
            <w:r>
              <w:rPr>
                <w:rFonts w:hint="eastAsia" w:ascii="微软雅黑" w:hAnsi="微软雅黑" w:eastAsia="微软雅黑" w:cs="微软雅黑"/>
                <w:sz w:val="21"/>
                <w:szCs w:val="21"/>
                <w:highlight w:val="none"/>
                <w:lang w:val="en-US" w:eastAsia="zh-CN"/>
              </w:rPr>
              <w:t>评分范围：5/4/3/2/1,没有不得分</w:t>
            </w:r>
            <w:r>
              <w:rPr>
                <w:rFonts w:hint="eastAsia" w:ascii="微软雅黑" w:hAnsi="微软雅黑" w:eastAsia="微软雅黑" w:cs="微软雅黑"/>
                <w:sz w:val="21"/>
                <w:szCs w:val="21"/>
                <w:highlight w:val="none"/>
                <w:lang w:val="zh-CN" w:eastAsia="zh-CN"/>
              </w:rPr>
              <w:t>）；</w:t>
            </w:r>
          </w:p>
        </w:tc>
        <w:tc>
          <w:tcPr>
            <w:tcW w:w="750" w:type="dxa"/>
            <w:vAlign w:val="center"/>
          </w:tcPr>
          <w:p w14:paraId="21EC94A8">
            <w:pPr>
              <w:pStyle w:val="29"/>
              <w:spacing w:after="0" w:line="240" w:lineRule="auto"/>
              <w:ind w:firstLine="0" w:firstLineChars="0"/>
              <w:jc w:val="center"/>
              <w:rPr>
                <w:rFonts w:hint="eastAsia" w:ascii="微软雅黑" w:hAnsi="微软雅黑" w:eastAsia="微软雅黑" w:cs="微软雅黑"/>
                <w:sz w:val="21"/>
                <w:szCs w:val="21"/>
                <w:highlight w:val="none"/>
                <w:lang w:eastAsia="zh-CN"/>
              </w:rPr>
            </w:pPr>
            <w:r>
              <w:rPr>
                <w:rFonts w:hint="eastAsia" w:ascii="微软雅黑" w:hAnsi="微软雅黑" w:eastAsia="微软雅黑" w:cs="微软雅黑"/>
                <w:sz w:val="21"/>
                <w:szCs w:val="21"/>
                <w:highlight w:val="none"/>
                <w:lang w:val="en-US" w:eastAsia="zh-CN"/>
              </w:rPr>
              <w:t>5</w:t>
            </w:r>
          </w:p>
        </w:tc>
        <w:tc>
          <w:tcPr>
            <w:tcW w:w="721" w:type="dxa"/>
            <w:vMerge w:val="restart"/>
            <w:vAlign w:val="center"/>
          </w:tcPr>
          <w:p w14:paraId="0C0FC674">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主观</w:t>
            </w:r>
          </w:p>
        </w:tc>
      </w:tr>
      <w:tr w14:paraId="69128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19" w:type="dxa"/>
            <w:vMerge w:val="continue"/>
            <w:vAlign w:val="center"/>
          </w:tcPr>
          <w:p w14:paraId="0433102B">
            <w:pPr>
              <w:pStyle w:val="29"/>
              <w:spacing w:after="0" w:line="240" w:lineRule="auto"/>
              <w:ind w:firstLine="0" w:firstLineChars="0"/>
              <w:jc w:val="center"/>
              <w:rPr>
                <w:rFonts w:hint="eastAsia" w:ascii="微软雅黑" w:hAnsi="微软雅黑" w:eastAsia="微软雅黑" w:cs="微软雅黑"/>
                <w:sz w:val="21"/>
                <w:szCs w:val="21"/>
                <w:highlight w:val="none"/>
              </w:rPr>
            </w:pPr>
          </w:p>
        </w:tc>
        <w:tc>
          <w:tcPr>
            <w:tcW w:w="710" w:type="dxa"/>
            <w:vMerge w:val="continue"/>
            <w:vAlign w:val="center"/>
          </w:tcPr>
          <w:p w14:paraId="135D8498">
            <w:pPr>
              <w:snapToGrid w:val="0"/>
              <w:spacing w:line="240" w:lineRule="auto"/>
              <w:ind w:firstLine="0" w:firstLineChars="0"/>
              <w:rPr>
                <w:rFonts w:hint="eastAsia" w:ascii="微软雅黑" w:hAnsi="微软雅黑" w:eastAsia="微软雅黑" w:cs="微软雅黑"/>
                <w:sz w:val="21"/>
                <w:szCs w:val="21"/>
                <w:highlight w:val="none"/>
                <w:lang w:val="zh-CN"/>
              </w:rPr>
            </w:pPr>
          </w:p>
        </w:tc>
        <w:tc>
          <w:tcPr>
            <w:tcW w:w="6348" w:type="dxa"/>
            <w:vAlign w:val="center"/>
          </w:tcPr>
          <w:p w14:paraId="652A94CA">
            <w:pPr>
              <w:snapToGrid w:val="0"/>
              <w:spacing w:line="240" w:lineRule="auto"/>
              <w:ind w:firstLine="0" w:firstLineChars="0"/>
              <w:rPr>
                <w:rFonts w:hint="eastAsia" w:ascii="微软雅黑" w:hAnsi="微软雅黑" w:eastAsia="微软雅黑" w:cs="微软雅黑"/>
                <w:sz w:val="21"/>
                <w:szCs w:val="21"/>
                <w:highlight w:val="none"/>
                <w:lang w:val="zh-CN" w:eastAsia="zh-CN"/>
              </w:rPr>
            </w:pPr>
            <w:r>
              <w:rPr>
                <w:rFonts w:hint="eastAsia" w:ascii="微软雅黑" w:hAnsi="微软雅黑" w:eastAsia="微软雅黑" w:cs="微软雅黑"/>
                <w:sz w:val="21"/>
                <w:szCs w:val="21"/>
                <w:highlight w:val="none"/>
                <w:lang w:val="en-US" w:eastAsia="zh-CN"/>
              </w:rPr>
              <w:t>根据</w:t>
            </w:r>
            <w:r>
              <w:rPr>
                <w:rFonts w:hint="eastAsia" w:ascii="微软雅黑" w:hAnsi="微软雅黑" w:eastAsia="微软雅黑" w:cs="微软雅黑"/>
                <w:sz w:val="21"/>
                <w:szCs w:val="21"/>
                <w:highlight w:val="none"/>
                <w:lang w:val="zh-CN" w:eastAsia="zh-CN"/>
              </w:rPr>
              <w:t>投标供应商针对本项目</w:t>
            </w:r>
            <w:r>
              <w:rPr>
                <w:rFonts w:hint="eastAsia" w:ascii="微软雅黑" w:hAnsi="微软雅黑" w:eastAsia="微软雅黑" w:cs="微软雅黑"/>
                <w:sz w:val="21"/>
                <w:szCs w:val="21"/>
                <w:highlight w:val="none"/>
                <w:lang w:val="en-US" w:eastAsia="zh-CN"/>
              </w:rPr>
              <w:t>提供的住宿环境、位置、酒店星级情况，</w:t>
            </w:r>
            <w:r>
              <w:rPr>
                <w:rFonts w:hint="eastAsia" w:ascii="微软雅黑" w:hAnsi="微软雅黑" w:eastAsia="微软雅黑" w:cs="微软雅黑"/>
                <w:sz w:val="21"/>
                <w:szCs w:val="21"/>
                <w:highlight w:val="none"/>
                <w:lang w:val="zh-CN" w:eastAsia="zh-CN"/>
              </w:rPr>
              <w:t>是否与采购需求符合性或匹配度进行打分（</w:t>
            </w:r>
            <w:r>
              <w:rPr>
                <w:rFonts w:hint="eastAsia" w:ascii="微软雅黑" w:hAnsi="微软雅黑" w:eastAsia="微软雅黑" w:cs="微软雅黑"/>
                <w:sz w:val="21"/>
                <w:szCs w:val="21"/>
                <w:highlight w:val="none"/>
                <w:lang w:val="en-US" w:eastAsia="zh-CN"/>
              </w:rPr>
              <w:t>评分范围：5/4/3/2/1,没有不得分</w:t>
            </w:r>
            <w:r>
              <w:rPr>
                <w:rFonts w:hint="eastAsia" w:ascii="微软雅黑" w:hAnsi="微软雅黑" w:eastAsia="微软雅黑" w:cs="微软雅黑"/>
                <w:sz w:val="21"/>
                <w:szCs w:val="21"/>
                <w:highlight w:val="none"/>
                <w:lang w:val="zh-CN" w:eastAsia="zh-CN"/>
              </w:rPr>
              <w:t>）；</w:t>
            </w:r>
          </w:p>
        </w:tc>
        <w:tc>
          <w:tcPr>
            <w:tcW w:w="750" w:type="dxa"/>
            <w:vAlign w:val="center"/>
          </w:tcPr>
          <w:p w14:paraId="5039B158">
            <w:pPr>
              <w:pStyle w:val="29"/>
              <w:spacing w:after="0" w:line="240" w:lineRule="auto"/>
              <w:ind w:firstLine="0" w:firstLineChars="0"/>
              <w:jc w:val="center"/>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5</w:t>
            </w:r>
          </w:p>
        </w:tc>
        <w:tc>
          <w:tcPr>
            <w:tcW w:w="721" w:type="dxa"/>
            <w:vMerge w:val="continue"/>
            <w:vAlign w:val="center"/>
          </w:tcPr>
          <w:p w14:paraId="56BFEAAB">
            <w:pPr>
              <w:pStyle w:val="29"/>
              <w:spacing w:after="0" w:line="240" w:lineRule="auto"/>
              <w:ind w:firstLine="0" w:firstLineChars="0"/>
              <w:jc w:val="center"/>
              <w:rPr>
                <w:rFonts w:hint="eastAsia" w:ascii="微软雅黑" w:hAnsi="微软雅黑" w:eastAsia="微软雅黑" w:cs="微软雅黑"/>
                <w:sz w:val="21"/>
                <w:szCs w:val="21"/>
                <w:highlight w:val="none"/>
              </w:rPr>
            </w:pPr>
          </w:p>
        </w:tc>
      </w:tr>
      <w:tr w14:paraId="7F47D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719" w:type="dxa"/>
            <w:vMerge w:val="continue"/>
            <w:vAlign w:val="center"/>
          </w:tcPr>
          <w:p w14:paraId="080A472B">
            <w:pPr>
              <w:pStyle w:val="29"/>
              <w:spacing w:after="0" w:line="240" w:lineRule="auto"/>
              <w:ind w:firstLine="0" w:firstLineChars="0"/>
              <w:jc w:val="center"/>
              <w:rPr>
                <w:rFonts w:hint="eastAsia" w:ascii="微软雅黑" w:hAnsi="微软雅黑" w:eastAsia="微软雅黑" w:cs="微软雅黑"/>
                <w:sz w:val="21"/>
                <w:szCs w:val="21"/>
                <w:highlight w:val="none"/>
              </w:rPr>
            </w:pPr>
          </w:p>
        </w:tc>
        <w:tc>
          <w:tcPr>
            <w:tcW w:w="710" w:type="dxa"/>
            <w:vMerge w:val="continue"/>
            <w:vAlign w:val="center"/>
          </w:tcPr>
          <w:p w14:paraId="6352500D">
            <w:pPr>
              <w:snapToGrid w:val="0"/>
              <w:spacing w:line="240" w:lineRule="auto"/>
              <w:ind w:firstLine="0" w:firstLineChars="0"/>
              <w:rPr>
                <w:rFonts w:hint="eastAsia" w:ascii="微软雅黑" w:hAnsi="微软雅黑" w:eastAsia="微软雅黑" w:cs="微软雅黑"/>
                <w:sz w:val="21"/>
                <w:szCs w:val="21"/>
                <w:highlight w:val="none"/>
                <w:lang w:val="zh-CN"/>
              </w:rPr>
            </w:pPr>
          </w:p>
        </w:tc>
        <w:tc>
          <w:tcPr>
            <w:tcW w:w="6348" w:type="dxa"/>
            <w:vAlign w:val="center"/>
          </w:tcPr>
          <w:p w14:paraId="47E5739B">
            <w:pPr>
              <w:snapToGrid w:val="0"/>
              <w:spacing w:line="240" w:lineRule="auto"/>
              <w:ind w:firstLine="0" w:firstLineChars="0"/>
              <w:rPr>
                <w:rFonts w:hint="eastAsia" w:ascii="微软雅黑" w:hAnsi="微软雅黑" w:eastAsia="微软雅黑" w:cs="微软雅黑"/>
                <w:sz w:val="21"/>
                <w:szCs w:val="21"/>
                <w:highlight w:val="none"/>
                <w:lang w:val="zh-CN" w:eastAsia="zh-CN"/>
              </w:rPr>
            </w:pPr>
            <w:r>
              <w:rPr>
                <w:rFonts w:hint="eastAsia" w:ascii="微软雅黑" w:hAnsi="微软雅黑" w:eastAsia="微软雅黑" w:cs="微软雅黑"/>
                <w:sz w:val="21"/>
                <w:szCs w:val="21"/>
                <w:highlight w:val="none"/>
                <w:lang w:val="en-US" w:eastAsia="zh-CN"/>
              </w:rPr>
              <w:t>根据</w:t>
            </w:r>
            <w:r>
              <w:rPr>
                <w:rFonts w:hint="eastAsia" w:ascii="微软雅黑" w:hAnsi="微软雅黑" w:eastAsia="微软雅黑" w:cs="微软雅黑"/>
                <w:sz w:val="21"/>
                <w:szCs w:val="21"/>
                <w:highlight w:val="none"/>
                <w:lang w:val="zh-CN" w:eastAsia="zh-CN"/>
              </w:rPr>
              <w:t>投标供应商针对本项目</w:t>
            </w:r>
            <w:r>
              <w:rPr>
                <w:rFonts w:hint="eastAsia" w:ascii="微软雅黑" w:hAnsi="微软雅黑" w:eastAsia="微软雅黑" w:cs="微软雅黑"/>
                <w:sz w:val="21"/>
                <w:szCs w:val="21"/>
                <w:highlight w:val="none"/>
                <w:lang w:val="en-US" w:eastAsia="zh-CN"/>
              </w:rPr>
              <w:t>提供的出行的大交通的安排、往返时间，配置等方案，</w:t>
            </w:r>
            <w:r>
              <w:rPr>
                <w:rFonts w:hint="eastAsia" w:ascii="微软雅黑" w:hAnsi="微软雅黑" w:eastAsia="微软雅黑" w:cs="微软雅黑"/>
                <w:sz w:val="21"/>
                <w:szCs w:val="21"/>
                <w:highlight w:val="none"/>
                <w:lang w:val="zh-CN" w:eastAsia="zh-CN"/>
              </w:rPr>
              <w:t>是否与采购需求符合性或匹配度进行打分（</w:t>
            </w:r>
            <w:r>
              <w:rPr>
                <w:rFonts w:hint="eastAsia" w:ascii="微软雅黑" w:hAnsi="微软雅黑" w:eastAsia="微软雅黑" w:cs="微软雅黑"/>
                <w:sz w:val="21"/>
                <w:szCs w:val="21"/>
                <w:highlight w:val="none"/>
                <w:lang w:val="en-US" w:eastAsia="zh-CN"/>
              </w:rPr>
              <w:t>评分范围：5/4/3/2/1,没有不得分</w:t>
            </w:r>
            <w:r>
              <w:rPr>
                <w:rFonts w:hint="eastAsia" w:ascii="微软雅黑" w:hAnsi="微软雅黑" w:eastAsia="微软雅黑" w:cs="微软雅黑"/>
                <w:sz w:val="21"/>
                <w:szCs w:val="21"/>
                <w:highlight w:val="none"/>
                <w:lang w:val="zh-CN" w:eastAsia="zh-CN"/>
              </w:rPr>
              <w:t>）；</w:t>
            </w:r>
          </w:p>
        </w:tc>
        <w:tc>
          <w:tcPr>
            <w:tcW w:w="750" w:type="dxa"/>
            <w:vAlign w:val="center"/>
          </w:tcPr>
          <w:p w14:paraId="17475CC6">
            <w:pPr>
              <w:pStyle w:val="29"/>
              <w:spacing w:after="0" w:line="240" w:lineRule="auto"/>
              <w:ind w:firstLine="0" w:firstLineChars="0"/>
              <w:jc w:val="center"/>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5</w:t>
            </w:r>
          </w:p>
        </w:tc>
        <w:tc>
          <w:tcPr>
            <w:tcW w:w="721" w:type="dxa"/>
            <w:vMerge w:val="continue"/>
            <w:vAlign w:val="center"/>
          </w:tcPr>
          <w:p w14:paraId="2D338C87">
            <w:pPr>
              <w:pStyle w:val="29"/>
              <w:spacing w:after="0" w:line="240" w:lineRule="auto"/>
              <w:ind w:firstLine="0" w:firstLineChars="0"/>
              <w:jc w:val="center"/>
              <w:rPr>
                <w:rFonts w:hint="eastAsia" w:ascii="微软雅黑" w:hAnsi="微软雅黑" w:eastAsia="微软雅黑" w:cs="微软雅黑"/>
                <w:sz w:val="21"/>
                <w:szCs w:val="21"/>
                <w:highlight w:val="none"/>
              </w:rPr>
            </w:pPr>
          </w:p>
        </w:tc>
      </w:tr>
      <w:tr w14:paraId="2194D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vAlign w:val="center"/>
          </w:tcPr>
          <w:p w14:paraId="7A678D54">
            <w:pPr>
              <w:pStyle w:val="29"/>
              <w:spacing w:after="0" w:line="240" w:lineRule="auto"/>
              <w:ind w:firstLine="0" w:firstLineChars="0"/>
              <w:jc w:val="center"/>
              <w:rPr>
                <w:rFonts w:hint="eastAsia" w:ascii="微软雅黑" w:hAnsi="微软雅黑" w:eastAsia="微软雅黑" w:cs="微软雅黑"/>
                <w:sz w:val="21"/>
                <w:szCs w:val="21"/>
                <w:highlight w:val="none"/>
              </w:rPr>
            </w:pPr>
          </w:p>
        </w:tc>
        <w:tc>
          <w:tcPr>
            <w:tcW w:w="710" w:type="dxa"/>
            <w:vMerge w:val="continue"/>
            <w:vAlign w:val="center"/>
          </w:tcPr>
          <w:p w14:paraId="31036066">
            <w:pPr>
              <w:snapToGrid w:val="0"/>
              <w:spacing w:line="240" w:lineRule="auto"/>
              <w:ind w:firstLine="0" w:firstLineChars="0"/>
              <w:rPr>
                <w:rFonts w:hint="eastAsia" w:ascii="微软雅黑" w:hAnsi="微软雅黑" w:eastAsia="微软雅黑" w:cs="微软雅黑"/>
                <w:sz w:val="21"/>
                <w:szCs w:val="21"/>
                <w:highlight w:val="none"/>
                <w:lang w:val="zh-CN"/>
              </w:rPr>
            </w:pPr>
          </w:p>
        </w:tc>
        <w:tc>
          <w:tcPr>
            <w:tcW w:w="6348" w:type="dxa"/>
            <w:vAlign w:val="center"/>
          </w:tcPr>
          <w:p w14:paraId="2499B9B5">
            <w:pPr>
              <w:snapToGrid w:val="0"/>
              <w:spacing w:line="240" w:lineRule="auto"/>
              <w:ind w:firstLine="0" w:firstLineChars="0"/>
              <w:rPr>
                <w:rFonts w:hint="eastAsia" w:ascii="微软雅黑" w:hAnsi="微软雅黑" w:eastAsia="微软雅黑" w:cs="微软雅黑"/>
                <w:sz w:val="21"/>
                <w:szCs w:val="21"/>
                <w:highlight w:val="none"/>
                <w:lang w:val="zh-CN"/>
              </w:rPr>
            </w:pPr>
            <w:r>
              <w:rPr>
                <w:rFonts w:hint="eastAsia" w:ascii="微软雅黑" w:hAnsi="微软雅黑" w:eastAsia="微软雅黑" w:cs="微软雅黑"/>
                <w:sz w:val="21"/>
                <w:szCs w:val="21"/>
                <w:highlight w:val="none"/>
                <w:lang w:val="en-US" w:eastAsia="zh-CN"/>
              </w:rPr>
              <w:t>根据投标供应商针对本项目提供的出行</w:t>
            </w:r>
            <w:r>
              <w:rPr>
                <w:rFonts w:hint="eastAsia" w:ascii="微软雅黑" w:hAnsi="微软雅黑" w:eastAsia="微软雅黑" w:cs="微软雅黑"/>
                <w:sz w:val="21"/>
                <w:szCs w:val="21"/>
                <w:highlight w:val="none"/>
                <w:lang w:val="zh-CN"/>
              </w:rPr>
              <w:t>线路策划，</w:t>
            </w:r>
            <w:r>
              <w:rPr>
                <w:rFonts w:hint="eastAsia" w:ascii="微软雅黑" w:hAnsi="微软雅黑" w:eastAsia="微软雅黑" w:cs="微软雅黑"/>
                <w:sz w:val="21"/>
                <w:szCs w:val="21"/>
                <w:highlight w:val="none"/>
                <w:lang w:val="en-US" w:eastAsia="zh-CN"/>
              </w:rPr>
              <w:t>包括</w:t>
            </w:r>
            <w:r>
              <w:rPr>
                <w:rFonts w:hint="eastAsia" w:ascii="微软雅黑" w:hAnsi="微软雅黑" w:eastAsia="微软雅黑" w:cs="微软雅黑"/>
                <w:bCs/>
                <w:spacing w:val="-4"/>
                <w:sz w:val="21"/>
                <w:szCs w:val="21"/>
                <w:highlight w:val="none"/>
              </w:rPr>
              <w:t>出行路线</w:t>
            </w:r>
            <w:r>
              <w:rPr>
                <w:rFonts w:hint="eastAsia" w:ascii="微软雅黑" w:hAnsi="微软雅黑" w:eastAsia="微软雅黑" w:cs="微软雅黑"/>
                <w:bCs/>
                <w:spacing w:val="-4"/>
                <w:sz w:val="21"/>
                <w:szCs w:val="21"/>
                <w:highlight w:val="none"/>
                <w:lang w:eastAsia="zh-CN"/>
              </w:rPr>
              <w:t>、</w:t>
            </w:r>
            <w:r>
              <w:rPr>
                <w:rFonts w:hint="eastAsia" w:ascii="微软雅黑" w:hAnsi="微软雅黑" w:eastAsia="微软雅黑" w:cs="微软雅黑"/>
                <w:bCs/>
                <w:spacing w:val="-4"/>
                <w:sz w:val="21"/>
                <w:szCs w:val="21"/>
                <w:highlight w:val="none"/>
              </w:rPr>
              <w:t>时间安排</w:t>
            </w:r>
            <w:r>
              <w:rPr>
                <w:rFonts w:hint="eastAsia" w:ascii="微软雅黑" w:hAnsi="微软雅黑" w:eastAsia="微软雅黑" w:cs="微软雅黑"/>
                <w:bCs/>
                <w:spacing w:val="-4"/>
                <w:sz w:val="21"/>
                <w:szCs w:val="21"/>
                <w:highlight w:val="none"/>
                <w:lang w:val="en-US" w:eastAsia="zh-CN"/>
              </w:rPr>
              <w:t>，</w:t>
            </w:r>
            <w:r>
              <w:rPr>
                <w:rFonts w:hint="eastAsia" w:ascii="微软雅黑" w:hAnsi="微软雅黑" w:eastAsia="微软雅黑" w:cs="微软雅黑"/>
                <w:sz w:val="21"/>
                <w:szCs w:val="21"/>
                <w:highlight w:val="none"/>
                <w:lang w:val="zh-CN"/>
              </w:rPr>
              <w:t>是否与采购需求符合性或匹配度进行打分（</w:t>
            </w:r>
            <w:r>
              <w:rPr>
                <w:rFonts w:hint="eastAsia" w:ascii="微软雅黑" w:hAnsi="微软雅黑" w:eastAsia="微软雅黑" w:cs="微软雅黑"/>
                <w:kern w:val="0"/>
                <w:sz w:val="21"/>
                <w:szCs w:val="21"/>
                <w:highlight w:val="none"/>
              </w:rPr>
              <w:t>评分范围：5/4/3/2/1,没有不得分</w:t>
            </w:r>
            <w:r>
              <w:rPr>
                <w:rFonts w:hint="eastAsia" w:ascii="微软雅黑" w:hAnsi="微软雅黑" w:eastAsia="微软雅黑" w:cs="微软雅黑"/>
                <w:sz w:val="21"/>
                <w:szCs w:val="21"/>
                <w:highlight w:val="none"/>
                <w:lang w:val="zh-CN"/>
              </w:rPr>
              <w:t>）</w:t>
            </w:r>
          </w:p>
        </w:tc>
        <w:tc>
          <w:tcPr>
            <w:tcW w:w="750" w:type="dxa"/>
            <w:vAlign w:val="center"/>
          </w:tcPr>
          <w:p w14:paraId="129534BE">
            <w:pPr>
              <w:pStyle w:val="29"/>
              <w:spacing w:after="0" w:line="240" w:lineRule="auto"/>
              <w:ind w:firstLine="0" w:firstLineChars="0"/>
              <w:jc w:val="center"/>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5</w:t>
            </w:r>
          </w:p>
        </w:tc>
        <w:tc>
          <w:tcPr>
            <w:tcW w:w="721" w:type="dxa"/>
            <w:vMerge w:val="continue"/>
            <w:vAlign w:val="center"/>
          </w:tcPr>
          <w:p w14:paraId="4CDC72E1">
            <w:pPr>
              <w:pStyle w:val="29"/>
              <w:spacing w:after="0" w:line="240" w:lineRule="auto"/>
              <w:ind w:firstLine="0" w:firstLineChars="0"/>
              <w:jc w:val="center"/>
              <w:rPr>
                <w:rFonts w:hint="eastAsia" w:ascii="微软雅黑" w:hAnsi="微软雅黑" w:eastAsia="微软雅黑" w:cs="微软雅黑"/>
                <w:sz w:val="21"/>
                <w:szCs w:val="21"/>
                <w:highlight w:val="none"/>
              </w:rPr>
            </w:pPr>
          </w:p>
        </w:tc>
      </w:tr>
      <w:tr w14:paraId="316B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19" w:type="dxa"/>
            <w:vMerge w:val="continue"/>
            <w:vAlign w:val="center"/>
          </w:tcPr>
          <w:p w14:paraId="564F0449">
            <w:pPr>
              <w:pStyle w:val="29"/>
              <w:spacing w:after="0" w:line="240" w:lineRule="auto"/>
              <w:ind w:firstLine="0" w:firstLineChars="0"/>
              <w:jc w:val="center"/>
              <w:rPr>
                <w:rFonts w:hint="eastAsia" w:ascii="微软雅黑" w:hAnsi="微软雅黑" w:eastAsia="微软雅黑" w:cs="微软雅黑"/>
                <w:sz w:val="21"/>
                <w:szCs w:val="21"/>
                <w:highlight w:val="none"/>
              </w:rPr>
            </w:pPr>
          </w:p>
        </w:tc>
        <w:tc>
          <w:tcPr>
            <w:tcW w:w="710" w:type="dxa"/>
            <w:vMerge w:val="continue"/>
            <w:vAlign w:val="center"/>
          </w:tcPr>
          <w:p w14:paraId="4F8B58AC">
            <w:pPr>
              <w:snapToGrid w:val="0"/>
              <w:spacing w:line="240" w:lineRule="auto"/>
              <w:ind w:firstLine="0" w:firstLineChars="0"/>
              <w:rPr>
                <w:rFonts w:hint="eastAsia" w:ascii="微软雅黑" w:hAnsi="微软雅黑" w:eastAsia="微软雅黑" w:cs="微软雅黑"/>
                <w:sz w:val="21"/>
                <w:szCs w:val="21"/>
                <w:highlight w:val="none"/>
                <w:lang w:val="zh-CN"/>
              </w:rPr>
            </w:pPr>
          </w:p>
        </w:tc>
        <w:tc>
          <w:tcPr>
            <w:tcW w:w="6348" w:type="dxa"/>
            <w:vAlign w:val="center"/>
          </w:tcPr>
          <w:p w14:paraId="0A6EC399">
            <w:pPr>
              <w:snapToGrid w:val="0"/>
              <w:spacing w:line="240" w:lineRule="auto"/>
              <w:ind w:firstLine="0" w:firstLineChars="0"/>
              <w:rPr>
                <w:rFonts w:hint="eastAsia" w:ascii="微软雅黑" w:hAnsi="微软雅黑" w:eastAsia="微软雅黑" w:cs="微软雅黑"/>
                <w:sz w:val="21"/>
                <w:szCs w:val="21"/>
                <w:highlight w:val="none"/>
                <w:lang w:val="zh-CN"/>
              </w:rPr>
            </w:pPr>
            <w:r>
              <w:rPr>
                <w:rFonts w:hint="eastAsia" w:ascii="微软雅黑" w:hAnsi="微软雅黑" w:eastAsia="微软雅黑" w:cs="微软雅黑"/>
                <w:sz w:val="21"/>
                <w:szCs w:val="21"/>
                <w:highlight w:val="none"/>
                <w:lang w:val="en-US" w:eastAsia="zh-CN"/>
              </w:rPr>
              <w:t>根据投标供应商针对提供的</w:t>
            </w:r>
            <w:r>
              <w:rPr>
                <w:rFonts w:hint="eastAsia" w:ascii="微软雅黑" w:hAnsi="微软雅黑" w:eastAsia="微软雅黑" w:cs="微软雅黑"/>
                <w:sz w:val="21"/>
                <w:szCs w:val="21"/>
                <w:highlight w:val="none"/>
              </w:rPr>
              <w:t>景点</w:t>
            </w:r>
            <w:r>
              <w:rPr>
                <w:rFonts w:hint="eastAsia" w:ascii="微软雅黑" w:hAnsi="微软雅黑" w:eastAsia="微软雅黑" w:cs="微软雅黑"/>
                <w:sz w:val="21"/>
                <w:szCs w:val="21"/>
                <w:highlight w:val="none"/>
                <w:lang w:val="en-US" w:eastAsia="zh-CN"/>
              </w:rPr>
              <w:t>安排情况</w:t>
            </w:r>
            <w:r>
              <w:rPr>
                <w:rFonts w:hint="eastAsia" w:ascii="微软雅黑" w:hAnsi="微软雅黑" w:eastAsia="微软雅黑" w:cs="微软雅黑"/>
                <w:bCs/>
                <w:spacing w:val="-4"/>
                <w:sz w:val="21"/>
                <w:szCs w:val="21"/>
                <w:highlight w:val="none"/>
                <w:lang w:eastAsia="zh-CN"/>
              </w:rPr>
              <w:t>，</w:t>
            </w:r>
            <w:r>
              <w:rPr>
                <w:rFonts w:hint="eastAsia" w:ascii="微软雅黑" w:hAnsi="微软雅黑" w:eastAsia="微软雅黑" w:cs="微软雅黑"/>
                <w:bCs/>
                <w:spacing w:val="-4"/>
                <w:sz w:val="21"/>
                <w:szCs w:val="21"/>
                <w:highlight w:val="none"/>
                <w:lang w:val="en-US" w:eastAsia="zh-CN"/>
              </w:rPr>
              <w:t>是否丰富、是否具有特色性和趣味性，</w:t>
            </w:r>
            <w:r>
              <w:rPr>
                <w:rFonts w:hint="eastAsia" w:ascii="微软雅黑" w:hAnsi="微软雅黑" w:eastAsia="微软雅黑" w:cs="微软雅黑"/>
                <w:sz w:val="21"/>
                <w:szCs w:val="21"/>
                <w:highlight w:val="none"/>
                <w:lang w:val="zh-CN"/>
              </w:rPr>
              <w:t>是否与采购需求符合性或匹配度进行打分（</w:t>
            </w:r>
            <w:r>
              <w:rPr>
                <w:rFonts w:hint="eastAsia" w:ascii="微软雅黑" w:hAnsi="微软雅黑" w:eastAsia="微软雅黑" w:cs="微软雅黑"/>
                <w:kern w:val="0"/>
                <w:sz w:val="21"/>
                <w:szCs w:val="21"/>
                <w:highlight w:val="none"/>
              </w:rPr>
              <w:t>评分范围：5/4/3/2/1,没有不得分</w:t>
            </w:r>
            <w:r>
              <w:rPr>
                <w:rFonts w:hint="eastAsia" w:ascii="微软雅黑" w:hAnsi="微软雅黑" w:eastAsia="微软雅黑" w:cs="微软雅黑"/>
                <w:sz w:val="21"/>
                <w:szCs w:val="21"/>
                <w:highlight w:val="none"/>
                <w:lang w:val="zh-CN"/>
              </w:rPr>
              <w:t>）</w:t>
            </w:r>
          </w:p>
        </w:tc>
        <w:tc>
          <w:tcPr>
            <w:tcW w:w="750" w:type="dxa"/>
            <w:vAlign w:val="center"/>
          </w:tcPr>
          <w:p w14:paraId="6916F5B7">
            <w:pPr>
              <w:pStyle w:val="29"/>
              <w:spacing w:after="0" w:line="240" w:lineRule="auto"/>
              <w:ind w:firstLine="0" w:firstLineChars="0"/>
              <w:jc w:val="center"/>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5</w:t>
            </w:r>
          </w:p>
        </w:tc>
        <w:tc>
          <w:tcPr>
            <w:tcW w:w="721" w:type="dxa"/>
            <w:vMerge w:val="continue"/>
            <w:vAlign w:val="center"/>
          </w:tcPr>
          <w:p w14:paraId="6D77B419">
            <w:pPr>
              <w:pStyle w:val="29"/>
              <w:spacing w:after="0" w:line="240" w:lineRule="auto"/>
              <w:ind w:firstLine="0" w:firstLineChars="0"/>
              <w:jc w:val="center"/>
              <w:rPr>
                <w:rFonts w:hint="eastAsia" w:ascii="微软雅黑" w:hAnsi="微软雅黑" w:eastAsia="微软雅黑" w:cs="微软雅黑"/>
                <w:sz w:val="21"/>
                <w:szCs w:val="21"/>
                <w:highlight w:val="none"/>
              </w:rPr>
            </w:pPr>
          </w:p>
        </w:tc>
      </w:tr>
      <w:tr w14:paraId="446B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4428116A">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w:t>
            </w:r>
          </w:p>
        </w:tc>
        <w:tc>
          <w:tcPr>
            <w:tcW w:w="7058" w:type="dxa"/>
            <w:gridSpan w:val="2"/>
          </w:tcPr>
          <w:p w14:paraId="5030EDFE">
            <w:pPr>
              <w:spacing w:line="240" w:lineRule="auto"/>
              <w:ind w:firstLine="0" w:firstLineChars="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根据</w:t>
            </w:r>
            <w:r>
              <w:rPr>
                <w:rFonts w:hint="eastAsia" w:ascii="微软雅黑" w:hAnsi="微软雅黑" w:eastAsia="微软雅黑" w:cs="微软雅黑"/>
                <w:sz w:val="21"/>
                <w:szCs w:val="21"/>
                <w:highlight w:val="none"/>
                <w:lang w:val="zh-CN"/>
              </w:rPr>
              <w:t>投标供应商针</w:t>
            </w:r>
            <w:r>
              <w:rPr>
                <w:rFonts w:hint="eastAsia" w:ascii="微软雅黑" w:hAnsi="微软雅黑" w:eastAsia="微软雅黑" w:cs="微软雅黑"/>
                <w:bCs/>
                <w:sz w:val="21"/>
                <w:szCs w:val="21"/>
                <w:highlight w:val="none"/>
                <w:lang w:val="zh-CN"/>
              </w:rPr>
              <w:t>对本项目投标方案中提供或使用主要设备的优劣等</w:t>
            </w:r>
            <w:r>
              <w:rPr>
                <w:rFonts w:hint="eastAsia" w:ascii="微软雅黑" w:hAnsi="微软雅黑" w:eastAsia="微软雅黑" w:cs="微软雅黑"/>
                <w:sz w:val="21"/>
                <w:szCs w:val="21"/>
                <w:highlight w:val="none"/>
                <w:lang w:val="zh-CN"/>
              </w:rPr>
              <w:t>，是否与采购需求符合性或匹配度进行打分，</w:t>
            </w:r>
            <w:r>
              <w:rPr>
                <w:rFonts w:hint="eastAsia" w:ascii="微软雅黑" w:hAnsi="微软雅黑" w:eastAsia="微软雅黑" w:cs="微软雅黑"/>
                <w:sz w:val="21"/>
                <w:szCs w:val="21"/>
                <w:highlight w:val="none"/>
              </w:rPr>
              <w:t>包括：</w:t>
            </w:r>
          </w:p>
          <w:p w14:paraId="002704FD">
            <w:pPr>
              <w:spacing w:line="240" w:lineRule="auto"/>
              <w:ind w:firstLine="0" w:firstLineChars="0"/>
              <w:rPr>
                <w:rFonts w:hint="eastAsia" w:ascii="微软雅黑" w:hAnsi="微软雅黑" w:eastAsia="微软雅黑" w:cs="微软雅黑"/>
                <w:sz w:val="21"/>
                <w:szCs w:val="21"/>
                <w:highlight w:val="none"/>
              </w:rPr>
            </w:pPr>
            <w:r>
              <w:rPr>
                <w:rFonts w:hint="eastAsia" w:ascii="微软雅黑" w:hAnsi="微软雅黑" w:eastAsia="微软雅黑" w:cs="微软雅黑"/>
                <w:bCs/>
                <w:sz w:val="21"/>
                <w:szCs w:val="21"/>
                <w:highlight w:val="none"/>
              </w:rPr>
              <w:t>1、根据车队情况（包括车型、车况、座位比、司机驾龄、当地用车情况等），满足招标需求的得基本分5分，</w:t>
            </w:r>
            <w:r>
              <w:rPr>
                <w:rFonts w:hint="eastAsia" w:ascii="微软雅黑" w:hAnsi="微软雅黑" w:eastAsia="微软雅黑" w:cs="微软雅黑"/>
                <w:sz w:val="21"/>
                <w:szCs w:val="21"/>
                <w:highlight w:val="none"/>
              </w:rPr>
              <w:t>有一项负偏离的本项不得分。由评审小组组认定有实质性正偏离的</w:t>
            </w:r>
            <w:r>
              <w:rPr>
                <w:rFonts w:hint="eastAsia" w:ascii="微软雅黑" w:hAnsi="微软雅黑" w:eastAsia="微软雅黑" w:cs="微软雅黑"/>
                <w:bCs/>
                <w:sz w:val="21"/>
                <w:szCs w:val="21"/>
                <w:highlight w:val="none"/>
              </w:rPr>
              <w:t>，每一条加0.5分，最多加2分。</w:t>
            </w:r>
          </w:p>
          <w:p w14:paraId="73F71DF9">
            <w:pPr>
              <w:spacing w:line="240" w:lineRule="auto"/>
              <w:ind w:firstLine="0" w:firstLineChars="0"/>
              <w:rPr>
                <w:rFonts w:hint="eastAsia" w:ascii="微软雅黑" w:hAnsi="微软雅黑" w:eastAsia="微软雅黑" w:cs="微软雅黑"/>
                <w:sz w:val="21"/>
                <w:szCs w:val="21"/>
                <w:highlight w:val="none"/>
              </w:rPr>
            </w:pPr>
            <w:r>
              <w:rPr>
                <w:rFonts w:hint="eastAsia" w:ascii="微软雅黑" w:hAnsi="微软雅黑" w:eastAsia="微软雅黑" w:cs="微软雅黑"/>
                <w:bCs/>
                <w:sz w:val="21"/>
                <w:szCs w:val="21"/>
                <w:highlight w:val="none"/>
              </w:rPr>
              <w:t>2、旅行小伴配置情况满足招标需求的得基本分3分，</w:t>
            </w:r>
            <w:r>
              <w:rPr>
                <w:rFonts w:hint="eastAsia" w:ascii="微软雅黑" w:hAnsi="微软雅黑" w:eastAsia="微软雅黑" w:cs="微软雅黑"/>
                <w:sz w:val="21"/>
                <w:szCs w:val="21"/>
                <w:highlight w:val="none"/>
              </w:rPr>
              <w:t>有一项负偏离的本项不得分。由评审小组组认定有实质性正偏离的</w:t>
            </w:r>
            <w:r>
              <w:rPr>
                <w:rFonts w:hint="eastAsia" w:ascii="微软雅黑" w:hAnsi="微软雅黑" w:eastAsia="微软雅黑" w:cs="微软雅黑"/>
                <w:bCs/>
                <w:sz w:val="21"/>
                <w:szCs w:val="21"/>
                <w:highlight w:val="none"/>
              </w:rPr>
              <w:t>，每一条加0.5分，最多加2分。</w:t>
            </w:r>
          </w:p>
        </w:tc>
        <w:tc>
          <w:tcPr>
            <w:tcW w:w="750" w:type="dxa"/>
            <w:vAlign w:val="center"/>
          </w:tcPr>
          <w:p w14:paraId="6A45BEE9">
            <w:pPr>
              <w:widowControl/>
              <w:spacing w:line="240" w:lineRule="auto"/>
              <w:ind w:firstLine="0" w:firstLineChars="0"/>
              <w:jc w:val="center"/>
              <w:rPr>
                <w:rFonts w:hint="eastAsia" w:ascii="微软雅黑" w:hAnsi="微软雅黑" w:eastAsia="微软雅黑" w:cs="微软雅黑"/>
                <w:bCs/>
                <w:kern w:val="0"/>
                <w:sz w:val="21"/>
                <w:szCs w:val="21"/>
                <w:highlight w:val="none"/>
              </w:rPr>
            </w:pPr>
            <w:r>
              <w:rPr>
                <w:rFonts w:hint="eastAsia" w:ascii="微软雅黑" w:hAnsi="微软雅黑" w:eastAsia="微软雅黑" w:cs="微软雅黑"/>
                <w:bCs/>
                <w:kern w:val="0"/>
                <w:sz w:val="21"/>
                <w:szCs w:val="21"/>
                <w:highlight w:val="none"/>
              </w:rPr>
              <w:t>12</w:t>
            </w:r>
          </w:p>
        </w:tc>
        <w:tc>
          <w:tcPr>
            <w:tcW w:w="721" w:type="dxa"/>
            <w:vAlign w:val="center"/>
          </w:tcPr>
          <w:p w14:paraId="10B9D6A0">
            <w:pPr>
              <w:widowControl/>
              <w:spacing w:line="240" w:lineRule="auto"/>
              <w:ind w:firstLine="0" w:firstLineChars="0"/>
              <w:jc w:val="center"/>
              <w:rPr>
                <w:rFonts w:hint="eastAsia" w:ascii="微软雅黑" w:hAnsi="微软雅黑" w:eastAsia="微软雅黑" w:cs="微软雅黑"/>
                <w:bCs/>
                <w:kern w:val="0"/>
                <w:sz w:val="21"/>
                <w:szCs w:val="21"/>
                <w:highlight w:val="none"/>
              </w:rPr>
            </w:pPr>
            <w:r>
              <w:rPr>
                <w:rFonts w:hint="eastAsia" w:ascii="微软雅黑" w:hAnsi="微软雅黑" w:eastAsia="微软雅黑" w:cs="微软雅黑"/>
                <w:sz w:val="21"/>
                <w:szCs w:val="21"/>
                <w:highlight w:val="none"/>
              </w:rPr>
              <w:t>客观</w:t>
            </w:r>
          </w:p>
        </w:tc>
      </w:tr>
      <w:tr w14:paraId="067B3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69451685">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w:t>
            </w:r>
          </w:p>
        </w:tc>
        <w:tc>
          <w:tcPr>
            <w:tcW w:w="7058" w:type="dxa"/>
            <w:gridSpan w:val="2"/>
          </w:tcPr>
          <w:p w14:paraId="1A7DD0DF">
            <w:pPr>
              <w:spacing w:line="240" w:lineRule="auto"/>
              <w:ind w:firstLine="0" w:firstLineChars="0"/>
              <w:rPr>
                <w:rFonts w:hint="eastAsia" w:ascii="微软雅黑" w:hAnsi="微软雅黑" w:eastAsia="微软雅黑" w:cs="微软雅黑"/>
                <w:sz w:val="21"/>
                <w:szCs w:val="21"/>
                <w:highlight w:val="none"/>
                <w:lang w:val="zh-CN"/>
              </w:rPr>
            </w:pPr>
            <w:r>
              <w:rPr>
                <w:rFonts w:hint="eastAsia" w:ascii="微软雅黑" w:hAnsi="微软雅黑" w:eastAsia="微软雅黑" w:cs="微软雅黑"/>
                <w:sz w:val="21"/>
                <w:szCs w:val="21"/>
                <w:highlight w:val="none"/>
              </w:rPr>
              <w:t>根据</w:t>
            </w:r>
            <w:r>
              <w:rPr>
                <w:rFonts w:hint="eastAsia" w:ascii="微软雅黑" w:hAnsi="微软雅黑" w:eastAsia="微软雅黑" w:cs="微软雅黑"/>
                <w:sz w:val="21"/>
                <w:szCs w:val="21"/>
                <w:highlight w:val="none"/>
                <w:lang w:val="zh-CN"/>
              </w:rPr>
              <w:t>投标供应商针</w:t>
            </w:r>
            <w:r>
              <w:rPr>
                <w:rFonts w:hint="eastAsia" w:ascii="微软雅黑" w:hAnsi="微软雅黑" w:eastAsia="微软雅黑" w:cs="微软雅黑"/>
                <w:bCs/>
                <w:sz w:val="21"/>
                <w:szCs w:val="21"/>
                <w:highlight w:val="none"/>
                <w:lang w:val="zh-CN"/>
              </w:rPr>
              <w:t>对本项目</w:t>
            </w:r>
            <w:r>
              <w:rPr>
                <w:rFonts w:hint="eastAsia" w:ascii="微软雅黑" w:hAnsi="微软雅黑" w:eastAsia="微软雅黑" w:cs="微软雅黑"/>
                <w:sz w:val="21"/>
                <w:szCs w:val="21"/>
                <w:highlight w:val="none"/>
                <w:lang w:val="zh-CN"/>
              </w:rPr>
              <w:t>保证进度和项目完成的方案和措施等，是否与采购需求符合性或匹配度进行打分，包括：</w:t>
            </w:r>
          </w:p>
          <w:p w14:paraId="67C2CBB5">
            <w:pPr>
              <w:spacing w:line="240" w:lineRule="auto"/>
              <w:ind w:firstLine="0" w:firstLineChars="0"/>
              <w:rPr>
                <w:rFonts w:hint="eastAsia" w:ascii="微软雅黑" w:hAnsi="微软雅黑" w:eastAsia="微软雅黑" w:cs="微软雅黑"/>
                <w:sz w:val="21"/>
                <w:szCs w:val="21"/>
                <w:highlight w:val="none"/>
                <w:lang w:val="zh-CN"/>
              </w:rPr>
            </w:pPr>
            <w:r>
              <w:rPr>
                <w:rFonts w:hint="eastAsia" w:ascii="微软雅黑" w:hAnsi="微软雅黑" w:eastAsia="微软雅黑" w:cs="微软雅黑"/>
                <w:sz w:val="21"/>
                <w:szCs w:val="21"/>
                <w:highlight w:val="none"/>
              </w:rPr>
              <w:t>1</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rPr>
              <w:t>疗休养实施</w:t>
            </w:r>
            <w:r>
              <w:rPr>
                <w:rFonts w:hint="eastAsia" w:ascii="微软雅黑" w:hAnsi="微软雅黑" w:eastAsia="微软雅黑" w:cs="微软雅黑"/>
                <w:sz w:val="21"/>
                <w:szCs w:val="21"/>
                <w:highlight w:val="none"/>
                <w:lang w:val="zh-CN"/>
              </w:rPr>
              <w:t>工作程序和步骤（</w:t>
            </w:r>
            <w:r>
              <w:rPr>
                <w:rFonts w:hint="eastAsia" w:ascii="微软雅黑" w:hAnsi="微软雅黑" w:eastAsia="微软雅黑" w:cs="微软雅黑"/>
                <w:kern w:val="0"/>
                <w:sz w:val="21"/>
                <w:szCs w:val="21"/>
                <w:highlight w:val="none"/>
              </w:rPr>
              <w:t>评分范围：1/0.5,没有不得分</w:t>
            </w:r>
            <w:r>
              <w:rPr>
                <w:rFonts w:hint="eastAsia" w:ascii="微软雅黑" w:hAnsi="微软雅黑" w:eastAsia="微软雅黑" w:cs="微软雅黑"/>
                <w:sz w:val="21"/>
                <w:szCs w:val="21"/>
                <w:highlight w:val="none"/>
                <w:lang w:val="zh-CN"/>
              </w:rPr>
              <w:t>）；</w:t>
            </w:r>
          </w:p>
          <w:p w14:paraId="370DD0A5">
            <w:pPr>
              <w:spacing w:line="240" w:lineRule="auto"/>
              <w:ind w:firstLine="0" w:firstLineChars="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lang w:val="zh-CN"/>
              </w:rPr>
              <w:t>管理和协调方法（</w:t>
            </w:r>
            <w:r>
              <w:rPr>
                <w:rFonts w:hint="eastAsia" w:ascii="微软雅黑" w:hAnsi="微软雅黑" w:eastAsia="微软雅黑" w:cs="微软雅黑"/>
                <w:kern w:val="0"/>
                <w:sz w:val="21"/>
                <w:szCs w:val="21"/>
                <w:highlight w:val="none"/>
              </w:rPr>
              <w:t>评分范围：1/0.5,没有不得分</w:t>
            </w:r>
            <w:r>
              <w:rPr>
                <w:rFonts w:hint="eastAsia" w:ascii="微软雅黑" w:hAnsi="微软雅黑" w:eastAsia="微软雅黑" w:cs="微软雅黑"/>
                <w:sz w:val="21"/>
                <w:szCs w:val="21"/>
                <w:highlight w:val="none"/>
                <w:lang w:val="zh-CN"/>
              </w:rPr>
              <w:t>）；</w:t>
            </w:r>
          </w:p>
          <w:p w14:paraId="280A2761">
            <w:pPr>
              <w:spacing w:line="240" w:lineRule="auto"/>
              <w:ind w:firstLine="0" w:firstLineChars="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lang w:val="zh-CN"/>
              </w:rPr>
              <w:t>关键步骤和要点（</w:t>
            </w:r>
            <w:r>
              <w:rPr>
                <w:rFonts w:hint="eastAsia" w:ascii="微软雅黑" w:hAnsi="微软雅黑" w:eastAsia="微软雅黑" w:cs="微软雅黑"/>
                <w:kern w:val="0"/>
                <w:sz w:val="21"/>
                <w:szCs w:val="21"/>
                <w:highlight w:val="none"/>
              </w:rPr>
              <w:t>评分范围：1/0.5,没有不得分</w:t>
            </w:r>
            <w:r>
              <w:rPr>
                <w:rFonts w:hint="eastAsia" w:ascii="微软雅黑" w:hAnsi="微软雅黑" w:eastAsia="微软雅黑" w:cs="微软雅黑"/>
                <w:sz w:val="21"/>
                <w:szCs w:val="21"/>
                <w:highlight w:val="none"/>
                <w:lang w:val="zh-CN"/>
              </w:rPr>
              <w:t>）。</w:t>
            </w:r>
          </w:p>
        </w:tc>
        <w:tc>
          <w:tcPr>
            <w:tcW w:w="750" w:type="dxa"/>
            <w:vAlign w:val="center"/>
          </w:tcPr>
          <w:p w14:paraId="28957B1F">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w:t>
            </w:r>
          </w:p>
        </w:tc>
        <w:tc>
          <w:tcPr>
            <w:tcW w:w="721" w:type="dxa"/>
            <w:vAlign w:val="center"/>
          </w:tcPr>
          <w:p w14:paraId="09A127A9">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主观</w:t>
            </w:r>
          </w:p>
        </w:tc>
      </w:tr>
      <w:tr w14:paraId="79238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40295EB1">
            <w:pPr>
              <w:spacing w:line="240" w:lineRule="auto"/>
              <w:ind w:firstLine="0" w:firstLineChars="0"/>
              <w:jc w:val="center"/>
              <w:rPr>
                <w:rFonts w:hint="eastAsia"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rPr>
              <w:t>4</w:t>
            </w:r>
          </w:p>
        </w:tc>
        <w:tc>
          <w:tcPr>
            <w:tcW w:w="7058" w:type="dxa"/>
            <w:gridSpan w:val="2"/>
          </w:tcPr>
          <w:p w14:paraId="0E2280AC">
            <w:pPr>
              <w:snapToGrid w:val="0"/>
              <w:spacing w:line="240" w:lineRule="auto"/>
              <w:ind w:firstLine="0" w:firstLineChars="0"/>
              <w:rPr>
                <w:rFonts w:hint="eastAsia" w:ascii="微软雅黑" w:hAnsi="微软雅黑" w:eastAsia="微软雅黑" w:cs="微软雅黑"/>
                <w:bCs/>
                <w:sz w:val="21"/>
                <w:szCs w:val="21"/>
                <w:highlight w:val="none"/>
                <w:lang w:val="zh-CN"/>
              </w:rPr>
            </w:pPr>
            <w:r>
              <w:rPr>
                <w:rFonts w:hint="eastAsia" w:ascii="微软雅黑" w:hAnsi="微软雅黑" w:eastAsia="微软雅黑" w:cs="微软雅黑"/>
                <w:sz w:val="21"/>
                <w:szCs w:val="21"/>
                <w:highlight w:val="none"/>
              </w:rPr>
              <w:t>根据</w:t>
            </w:r>
            <w:r>
              <w:rPr>
                <w:rFonts w:hint="eastAsia" w:ascii="微软雅黑" w:hAnsi="微软雅黑" w:eastAsia="微软雅黑" w:cs="微软雅黑"/>
                <w:sz w:val="21"/>
                <w:szCs w:val="21"/>
                <w:highlight w:val="none"/>
                <w:lang w:val="zh-CN"/>
              </w:rPr>
              <w:t>投标供应商针</w:t>
            </w:r>
            <w:r>
              <w:rPr>
                <w:rFonts w:hint="eastAsia" w:ascii="微软雅黑" w:hAnsi="微软雅黑" w:eastAsia="微软雅黑" w:cs="微软雅黑"/>
                <w:bCs/>
                <w:sz w:val="21"/>
                <w:szCs w:val="21"/>
                <w:highlight w:val="none"/>
                <w:lang w:val="zh-CN"/>
              </w:rPr>
              <w:t>对本项目的项目负责人及技术力量安排等</w:t>
            </w:r>
          </w:p>
          <w:p w14:paraId="5CAF0E30">
            <w:pPr>
              <w:spacing w:line="240" w:lineRule="auto"/>
              <w:ind w:firstLine="0" w:firstLineChars="0"/>
              <w:rPr>
                <w:rFonts w:hint="eastAsia" w:ascii="微软雅黑" w:hAnsi="微软雅黑" w:eastAsia="微软雅黑" w:cs="微软雅黑"/>
                <w:bCs/>
                <w:sz w:val="21"/>
                <w:szCs w:val="21"/>
                <w:highlight w:val="none"/>
                <w:lang w:val="zh-CN"/>
              </w:rPr>
            </w:pPr>
            <w:r>
              <w:rPr>
                <w:rFonts w:hint="eastAsia" w:ascii="微软雅黑" w:hAnsi="微软雅黑" w:eastAsia="微软雅黑" w:cs="微软雅黑"/>
                <w:bCs/>
                <w:sz w:val="21"/>
                <w:szCs w:val="21"/>
                <w:highlight w:val="none"/>
                <w:lang w:val="zh-CN"/>
              </w:rPr>
              <w:t>供应商拥有中级及以上导游员或市级及以上优秀或金牌导游员的得</w:t>
            </w:r>
            <w:r>
              <w:rPr>
                <w:rFonts w:hint="eastAsia" w:ascii="微软雅黑" w:hAnsi="微软雅黑" w:eastAsia="微软雅黑" w:cs="微软雅黑"/>
                <w:bCs/>
                <w:sz w:val="21"/>
                <w:szCs w:val="21"/>
                <w:highlight w:val="none"/>
              </w:rPr>
              <w:t>2</w:t>
            </w:r>
            <w:r>
              <w:rPr>
                <w:rFonts w:hint="eastAsia" w:ascii="微软雅黑" w:hAnsi="微软雅黑" w:eastAsia="微软雅黑" w:cs="微软雅黑"/>
                <w:bCs/>
                <w:sz w:val="21"/>
                <w:szCs w:val="21"/>
                <w:highlight w:val="none"/>
                <w:lang w:val="zh-CN"/>
              </w:rPr>
              <w:t>分，拥有区县级优秀或金牌导游员的得</w:t>
            </w:r>
            <w:r>
              <w:rPr>
                <w:rFonts w:hint="eastAsia" w:ascii="微软雅黑" w:hAnsi="微软雅黑" w:eastAsia="微软雅黑" w:cs="微软雅黑"/>
                <w:bCs/>
                <w:sz w:val="21"/>
                <w:szCs w:val="21"/>
                <w:highlight w:val="none"/>
              </w:rPr>
              <w:t>1</w:t>
            </w:r>
            <w:r>
              <w:rPr>
                <w:rFonts w:hint="eastAsia" w:ascii="微软雅黑" w:hAnsi="微软雅黑" w:eastAsia="微软雅黑" w:cs="微软雅黑"/>
                <w:bCs/>
                <w:sz w:val="21"/>
                <w:szCs w:val="21"/>
                <w:highlight w:val="none"/>
                <w:lang w:val="zh-CN"/>
              </w:rPr>
              <w:t>分。</w:t>
            </w:r>
          </w:p>
          <w:p w14:paraId="42C0411F">
            <w:pPr>
              <w:snapToGrid w:val="0"/>
              <w:spacing w:line="240" w:lineRule="auto"/>
              <w:ind w:firstLine="0" w:firstLineChars="0"/>
              <w:rPr>
                <w:rFonts w:hint="eastAsia"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lang w:val="zh-CN"/>
              </w:rPr>
              <w:t>提供</w:t>
            </w:r>
            <w:r>
              <w:rPr>
                <w:rFonts w:hint="eastAsia" w:ascii="微软雅黑" w:hAnsi="微软雅黑" w:eastAsia="微软雅黑" w:cs="微软雅黑"/>
                <w:bCs/>
                <w:sz w:val="21"/>
                <w:szCs w:val="21"/>
                <w:highlight w:val="none"/>
              </w:rPr>
              <w:t>该</w:t>
            </w:r>
            <w:r>
              <w:rPr>
                <w:rFonts w:hint="eastAsia" w:ascii="微软雅黑" w:hAnsi="微软雅黑" w:eastAsia="微软雅黑" w:cs="微软雅黑"/>
                <w:bCs/>
                <w:sz w:val="21"/>
                <w:szCs w:val="21"/>
                <w:highlight w:val="none"/>
                <w:lang w:val="zh-CN"/>
              </w:rPr>
              <w:t>导游员投标截止前</w:t>
            </w:r>
            <w:r>
              <w:rPr>
                <w:rFonts w:hint="eastAsia" w:ascii="微软雅黑" w:hAnsi="微软雅黑" w:eastAsia="微软雅黑" w:cs="微软雅黑"/>
                <w:bCs/>
                <w:sz w:val="21"/>
                <w:szCs w:val="21"/>
                <w:highlight w:val="none"/>
              </w:rPr>
              <w:t>3个月内任意一个月</w:t>
            </w:r>
            <w:r>
              <w:rPr>
                <w:rFonts w:hint="eastAsia" w:ascii="微软雅黑" w:hAnsi="微软雅黑" w:eastAsia="微软雅黑" w:cs="微软雅黑"/>
                <w:bCs/>
                <w:sz w:val="21"/>
                <w:szCs w:val="21"/>
                <w:highlight w:val="none"/>
                <w:lang w:val="zh-CN"/>
              </w:rPr>
              <w:t>在</w:t>
            </w:r>
            <w:r>
              <w:rPr>
                <w:rFonts w:hint="eastAsia" w:ascii="微软雅黑" w:hAnsi="微软雅黑" w:eastAsia="微软雅黑" w:cs="微软雅黑"/>
                <w:bCs/>
                <w:sz w:val="21"/>
                <w:szCs w:val="21"/>
                <w:highlight w:val="none"/>
              </w:rPr>
              <w:t>所在</w:t>
            </w:r>
            <w:r>
              <w:rPr>
                <w:rFonts w:hint="eastAsia" w:ascii="微软雅黑" w:hAnsi="微软雅黑" w:eastAsia="微软雅黑" w:cs="微软雅黑"/>
                <w:bCs/>
                <w:sz w:val="21"/>
                <w:szCs w:val="21"/>
                <w:highlight w:val="none"/>
                <w:lang w:val="zh-CN"/>
              </w:rPr>
              <w:t>单位的</w:t>
            </w:r>
            <w:r>
              <w:rPr>
                <w:rFonts w:hint="eastAsia" w:ascii="微软雅黑" w:hAnsi="微软雅黑" w:eastAsia="微软雅黑" w:cs="微软雅黑"/>
                <w:bCs/>
                <w:sz w:val="21"/>
                <w:szCs w:val="21"/>
                <w:highlight w:val="none"/>
              </w:rPr>
              <w:t>社</w:t>
            </w:r>
            <w:r>
              <w:rPr>
                <w:rFonts w:hint="eastAsia" w:ascii="微软雅黑" w:hAnsi="微软雅黑" w:eastAsia="微软雅黑" w:cs="微软雅黑"/>
                <w:bCs/>
                <w:sz w:val="21"/>
                <w:szCs w:val="21"/>
                <w:highlight w:val="none"/>
                <w:lang w:val="zh-CN"/>
              </w:rPr>
              <w:t>保证明、导游证、中高级导游员或优秀导游员或金牌导游员证书材料，</w:t>
            </w:r>
            <w:r>
              <w:rPr>
                <w:rFonts w:hint="eastAsia" w:ascii="微软雅黑" w:hAnsi="微软雅黑" w:eastAsia="微软雅黑" w:cs="微软雅黑"/>
                <w:bCs/>
                <w:sz w:val="21"/>
                <w:szCs w:val="21"/>
                <w:highlight w:val="none"/>
              </w:rPr>
              <w:t>否则不得分</w:t>
            </w:r>
            <w:r>
              <w:rPr>
                <w:rFonts w:hint="eastAsia" w:ascii="微软雅黑" w:hAnsi="微软雅黑" w:eastAsia="微软雅黑" w:cs="微软雅黑"/>
                <w:bCs/>
                <w:sz w:val="21"/>
                <w:szCs w:val="21"/>
                <w:highlight w:val="none"/>
                <w:lang w:val="zh-CN"/>
              </w:rPr>
              <w:t>。</w:t>
            </w:r>
          </w:p>
        </w:tc>
        <w:tc>
          <w:tcPr>
            <w:tcW w:w="750" w:type="dxa"/>
            <w:vAlign w:val="center"/>
          </w:tcPr>
          <w:p w14:paraId="648F1B80">
            <w:pPr>
              <w:widowControl/>
              <w:spacing w:line="240" w:lineRule="auto"/>
              <w:ind w:firstLine="0" w:firstLineChars="0"/>
              <w:jc w:val="center"/>
              <w:rPr>
                <w:rFonts w:hint="eastAsia" w:ascii="微软雅黑" w:hAnsi="微软雅黑" w:eastAsia="微软雅黑" w:cs="微软雅黑"/>
                <w:bCs/>
                <w:kern w:val="0"/>
                <w:sz w:val="21"/>
                <w:szCs w:val="21"/>
                <w:highlight w:val="none"/>
              </w:rPr>
            </w:pPr>
            <w:r>
              <w:rPr>
                <w:rFonts w:hint="eastAsia" w:ascii="微软雅黑" w:hAnsi="微软雅黑" w:eastAsia="微软雅黑" w:cs="微软雅黑"/>
                <w:bCs/>
                <w:kern w:val="0"/>
                <w:sz w:val="21"/>
                <w:szCs w:val="21"/>
                <w:highlight w:val="none"/>
              </w:rPr>
              <w:t>2</w:t>
            </w:r>
          </w:p>
        </w:tc>
        <w:tc>
          <w:tcPr>
            <w:tcW w:w="721" w:type="dxa"/>
            <w:vAlign w:val="center"/>
          </w:tcPr>
          <w:p w14:paraId="611EE426">
            <w:pPr>
              <w:widowControl/>
              <w:spacing w:line="240" w:lineRule="auto"/>
              <w:ind w:firstLine="0" w:firstLineChars="0"/>
              <w:jc w:val="center"/>
              <w:rPr>
                <w:rFonts w:hint="eastAsia" w:ascii="微软雅黑" w:hAnsi="微软雅黑" w:eastAsia="微软雅黑" w:cs="微软雅黑"/>
                <w:bCs/>
                <w:kern w:val="0"/>
                <w:sz w:val="21"/>
                <w:szCs w:val="21"/>
                <w:highlight w:val="none"/>
              </w:rPr>
            </w:pPr>
            <w:r>
              <w:rPr>
                <w:rFonts w:hint="eastAsia" w:ascii="微软雅黑" w:hAnsi="微软雅黑" w:eastAsia="微软雅黑" w:cs="微软雅黑"/>
                <w:bCs/>
                <w:kern w:val="0"/>
                <w:sz w:val="21"/>
                <w:szCs w:val="21"/>
                <w:highlight w:val="none"/>
              </w:rPr>
              <w:t>客观</w:t>
            </w:r>
          </w:p>
        </w:tc>
      </w:tr>
      <w:tr w14:paraId="13E7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61F8967C">
            <w:pPr>
              <w:spacing w:line="240" w:lineRule="auto"/>
              <w:ind w:firstLine="0" w:firstLineChars="0"/>
              <w:jc w:val="center"/>
              <w:rPr>
                <w:rFonts w:hint="eastAsia"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rPr>
              <w:t>5</w:t>
            </w:r>
          </w:p>
        </w:tc>
        <w:tc>
          <w:tcPr>
            <w:tcW w:w="7058" w:type="dxa"/>
            <w:gridSpan w:val="2"/>
          </w:tcPr>
          <w:p w14:paraId="18B1FAFA">
            <w:pPr>
              <w:snapToGrid w:val="0"/>
              <w:spacing w:line="240" w:lineRule="auto"/>
              <w:ind w:firstLine="0" w:firstLineChars="0"/>
              <w:rPr>
                <w:rFonts w:hint="eastAsia" w:ascii="微软雅黑" w:hAnsi="微软雅黑" w:eastAsia="微软雅黑" w:cs="微软雅黑"/>
                <w:bCs/>
                <w:sz w:val="21"/>
                <w:szCs w:val="21"/>
                <w:highlight w:val="none"/>
                <w:lang w:val="zh-CN"/>
              </w:rPr>
            </w:pPr>
            <w:r>
              <w:rPr>
                <w:rFonts w:hint="eastAsia" w:ascii="微软雅黑" w:hAnsi="微软雅黑" w:eastAsia="微软雅黑" w:cs="微软雅黑"/>
                <w:sz w:val="21"/>
                <w:szCs w:val="21"/>
                <w:highlight w:val="none"/>
              </w:rPr>
              <w:t>根据</w:t>
            </w:r>
            <w:r>
              <w:rPr>
                <w:rFonts w:hint="eastAsia" w:ascii="微软雅黑" w:hAnsi="微软雅黑" w:eastAsia="微软雅黑" w:cs="微软雅黑"/>
                <w:sz w:val="21"/>
                <w:szCs w:val="21"/>
                <w:highlight w:val="none"/>
                <w:lang w:val="zh-CN"/>
              </w:rPr>
              <w:t>投标供应商针</w:t>
            </w:r>
            <w:r>
              <w:rPr>
                <w:rFonts w:hint="eastAsia" w:ascii="微软雅黑" w:hAnsi="微软雅黑" w:eastAsia="微软雅黑" w:cs="微软雅黑"/>
                <w:bCs/>
                <w:sz w:val="21"/>
                <w:szCs w:val="21"/>
                <w:highlight w:val="none"/>
                <w:lang w:val="zh-CN"/>
              </w:rPr>
              <w:t>对本项目的合理化建议：</w:t>
            </w:r>
          </w:p>
          <w:p w14:paraId="7EF5F9D2">
            <w:pPr>
              <w:spacing w:line="240" w:lineRule="auto"/>
              <w:ind w:firstLine="0" w:firstLineChars="0"/>
              <w:rPr>
                <w:rFonts w:hint="eastAsia"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rPr>
              <w:t>在</w:t>
            </w:r>
            <w:r>
              <w:rPr>
                <w:rFonts w:hint="eastAsia" w:ascii="微软雅黑" w:hAnsi="微软雅黑" w:eastAsia="微软雅黑" w:cs="微软雅黑"/>
                <w:bCs/>
                <w:sz w:val="21"/>
                <w:szCs w:val="21"/>
                <w:highlight w:val="none"/>
                <w:lang w:eastAsia="zh-CN"/>
              </w:rPr>
              <w:t>招标文件</w:t>
            </w:r>
            <w:r>
              <w:rPr>
                <w:rFonts w:hint="eastAsia" w:ascii="微软雅黑" w:hAnsi="微软雅黑" w:eastAsia="微软雅黑" w:cs="微软雅黑"/>
                <w:bCs/>
                <w:sz w:val="21"/>
                <w:szCs w:val="21"/>
                <w:highlight w:val="none"/>
              </w:rPr>
              <w:t>规定的线路标准的基础上，根据投标方优化方案，提出合理化建议，根据建议</w:t>
            </w:r>
            <w:r>
              <w:rPr>
                <w:rFonts w:hint="eastAsia" w:ascii="微软雅黑" w:hAnsi="微软雅黑" w:eastAsia="微软雅黑" w:cs="微软雅黑"/>
                <w:bCs/>
                <w:sz w:val="21"/>
                <w:szCs w:val="21"/>
                <w:highlight w:val="none"/>
                <w:lang w:val="zh-CN"/>
              </w:rPr>
              <w:t>是否与采购需求符合性或匹配度进行打分（</w:t>
            </w:r>
            <w:r>
              <w:rPr>
                <w:rFonts w:hint="eastAsia" w:ascii="微软雅黑" w:hAnsi="微软雅黑" w:eastAsia="微软雅黑" w:cs="微软雅黑"/>
                <w:bCs/>
                <w:kern w:val="0"/>
                <w:sz w:val="21"/>
                <w:szCs w:val="21"/>
                <w:highlight w:val="none"/>
              </w:rPr>
              <w:t>评分范围：</w:t>
            </w:r>
            <w:r>
              <w:rPr>
                <w:rFonts w:hint="eastAsia" w:ascii="微软雅黑" w:hAnsi="微软雅黑" w:eastAsia="微软雅黑" w:cs="微软雅黑"/>
                <w:bCs/>
                <w:sz w:val="21"/>
                <w:szCs w:val="21"/>
                <w:highlight w:val="none"/>
              </w:rPr>
              <w:t>3</w:t>
            </w:r>
            <w:r>
              <w:rPr>
                <w:rFonts w:hint="eastAsia" w:ascii="微软雅黑" w:hAnsi="微软雅黑" w:eastAsia="微软雅黑" w:cs="微软雅黑"/>
                <w:bCs/>
                <w:kern w:val="0"/>
                <w:sz w:val="21"/>
                <w:szCs w:val="21"/>
                <w:highlight w:val="none"/>
              </w:rPr>
              <w:t>/2/1,没有不得分</w:t>
            </w:r>
            <w:r>
              <w:rPr>
                <w:rFonts w:hint="eastAsia" w:ascii="微软雅黑" w:hAnsi="微软雅黑" w:eastAsia="微软雅黑" w:cs="微软雅黑"/>
                <w:bCs/>
                <w:sz w:val="21"/>
                <w:szCs w:val="21"/>
                <w:highlight w:val="none"/>
              </w:rPr>
              <w:t>）。</w:t>
            </w:r>
          </w:p>
        </w:tc>
        <w:tc>
          <w:tcPr>
            <w:tcW w:w="750" w:type="dxa"/>
            <w:vAlign w:val="center"/>
          </w:tcPr>
          <w:p w14:paraId="3D7DE58D">
            <w:pPr>
              <w:widowControl/>
              <w:spacing w:line="240" w:lineRule="auto"/>
              <w:ind w:firstLine="0" w:firstLineChars="0"/>
              <w:jc w:val="center"/>
              <w:rPr>
                <w:rFonts w:hint="eastAsia" w:ascii="微软雅黑" w:hAnsi="微软雅黑" w:eastAsia="微软雅黑" w:cs="微软雅黑"/>
                <w:bCs/>
                <w:kern w:val="0"/>
                <w:sz w:val="21"/>
                <w:szCs w:val="21"/>
                <w:highlight w:val="none"/>
              </w:rPr>
            </w:pPr>
            <w:r>
              <w:rPr>
                <w:rFonts w:hint="eastAsia" w:ascii="微软雅黑" w:hAnsi="微软雅黑" w:eastAsia="微软雅黑" w:cs="微软雅黑"/>
                <w:bCs/>
                <w:kern w:val="0"/>
                <w:sz w:val="21"/>
                <w:szCs w:val="21"/>
                <w:highlight w:val="none"/>
              </w:rPr>
              <w:t>3</w:t>
            </w:r>
          </w:p>
        </w:tc>
        <w:tc>
          <w:tcPr>
            <w:tcW w:w="721" w:type="dxa"/>
            <w:vAlign w:val="center"/>
          </w:tcPr>
          <w:p w14:paraId="21DC1A3B">
            <w:pPr>
              <w:widowControl/>
              <w:spacing w:line="240" w:lineRule="auto"/>
              <w:ind w:firstLine="0" w:firstLineChars="0"/>
              <w:jc w:val="center"/>
              <w:rPr>
                <w:rFonts w:hint="eastAsia" w:ascii="微软雅黑" w:hAnsi="微软雅黑" w:eastAsia="微软雅黑" w:cs="微软雅黑"/>
                <w:bCs/>
                <w:kern w:val="0"/>
                <w:sz w:val="21"/>
                <w:szCs w:val="21"/>
                <w:highlight w:val="none"/>
              </w:rPr>
            </w:pPr>
            <w:r>
              <w:rPr>
                <w:rFonts w:hint="eastAsia" w:ascii="微软雅黑" w:hAnsi="微软雅黑" w:eastAsia="微软雅黑" w:cs="微软雅黑"/>
                <w:sz w:val="21"/>
                <w:szCs w:val="21"/>
                <w:highlight w:val="none"/>
              </w:rPr>
              <w:t>主观</w:t>
            </w:r>
          </w:p>
        </w:tc>
      </w:tr>
      <w:tr w14:paraId="41635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22B48376">
            <w:pPr>
              <w:spacing w:line="240" w:lineRule="auto"/>
              <w:ind w:firstLine="0" w:firstLineChars="0"/>
              <w:jc w:val="center"/>
              <w:rPr>
                <w:rFonts w:hint="eastAsia"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rPr>
              <w:t>6</w:t>
            </w:r>
          </w:p>
        </w:tc>
        <w:tc>
          <w:tcPr>
            <w:tcW w:w="7058" w:type="dxa"/>
            <w:gridSpan w:val="2"/>
            <w:vAlign w:val="center"/>
          </w:tcPr>
          <w:p w14:paraId="022407A9">
            <w:pPr>
              <w:snapToGrid w:val="0"/>
              <w:spacing w:line="240" w:lineRule="auto"/>
              <w:ind w:firstLine="0" w:firstLineChars="0"/>
              <w:rPr>
                <w:rFonts w:hint="eastAsia" w:ascii="微软雅黑" w:hAnsi="微软雅黑" w:eastAsia="微软雅黑" w:cs="微软雅黑"/>
                <w:bCs/>
                <w:sz w:val="21"/>
                <w:szCs w:val="21"/>
                <w:highlight w:val="none"/>
                <w:lang w:val="zh-CN"/>
              </w:rPr>
            </w:pPr>
            <w:r>
              <w:rPr>
                <w:rFonts w:hint="eastAsia" w:ascii="微软雅黑" w:hAnsi="微软雅黑" w:eastAsia="微软雅黑" w:cs="微软雅黑"/>
                <w:sz w:val="21"/>
                <w:szCs w:val="21"/>
                <w:highlight w:val="none"/>
              </w:rPr>
              <w:t>根据</w:t>
            </w:r>
            <w:r>
              <w:rPr>
                <w:rFonts w:hint="eastAsia" w:ascii="微软雅黑" w:hAnsi="微软雅黑" w:eastAsia="微软雅黑" w:cs="微软雅黑"/>
                <w:sz w:val="21"/>
                <w:szCs w:val="21"/>
                <w:highlight w:val="none"/>
                <w:lang w:val="zh-CN"/>
              </w:rPr>
              <w:t>投标供应商针对本项目</w:t>
            </w:r>
            <w:r>
              <w:rPr>
                <w:rFonts w:hint="eastAsia" w:ascii="微软雅黑" w:hAnsi="微软雅黑" w:eastAsia="微软雅黑" w:cs="微软雅黑"/>
                <w:bCs/>
                <w:sz w:val="21"/>
                <w:szCs w:val="21"/>
                <w:highlight w:val="none"/>
                <w:lang w:val="zh-CN"/>
              </w:rPr>
              <w:t>服务质量保证情况，</w:t>
            </w:r>
            <w:r>
              <w:rPr>
                <w:rFonts w:hint="eastAsia" w:ascii="微软雅黑" w:hAnsi="微软雅黑" w:eastAsia="微软雅黑" w:cs="微软雅黑"/>
                <w:bCs/>
                <w:sz w:val="21"/>
                <w:szCs w:val="21"/>
                <w:highlight w:val="none"/>
              </w:rPr>
              <w:t>是否与采购需求符合性或匹配度进行打分，包括：</w:t>
            </w:r>
          </w:p>
          <w:p w14:paraId="3B467DF1">
            <w:pPr>
              <w:numPr>
                <w:ilvl w:val="0"/>
                <w:numId w:val="33"/>
              </w:numPr>
              <w:autoSpaceDE w:val="0"/>
              <w:autoSpaceDN w:val="0"/>
              <w:spacing w:line="240" w:lineRule="auto"/>
              <w:ind w:firstLine="0" w:firstLineChars="0"/>
              <w:rPr>
                <w:rFonts w:hint="eastAsia"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rPr>
              <w:t>根据出行服务（</w:t>
            </w:r>
            <w:r>
              <w:rPr>
                <w:rFonts w:hint="eastAsia" w:ascii="微软雅黑" w:hAnsi="微软雅黑" w:eastAsia="微软雅黑" w:cs="微软雅黑"/>
                <w:bCs/>
                <w:kern w:val="0"/>
                <w:sz w:val="21"/>
                <w:szCs w:val="21"/>
                <w:highlight w:val="none"/>
              </w:rPr>
              <w:t>评分范围：2/1.5/1/0.5,没有不得分</w:t>
            </w:r>
            <w:r>
              <w:rPr>
                <w:rFonts w:hint="eastAsia" w:ascii="微软雅黑" w:hAnsi="微软雅黑" w:eastAsia="微软雅黑" w:cs="微软雅黑"/>
                <w:bCs/>
                <w:sz w:val="21"/>
                <w:szCs w:val="21"/>
                <w:highlight w:val="none"/>
              </w:rPr>
              <w:t>）；</w:t>
            </w:r>
          </w:p>
          <w:p w14:paraId="1A5A4C17">
            <w:pPr>
              <w:numPr>
                <w:ilvl w:val="0"/>
                <w:numId w:val="33"/>
              </w:numPr>
              <w:autoSpaceDE w:val="0"/>
              <w:autoSpaceDN w:val="0"/>
              <w:spacing w:line="240" w:lineRule="auto"/>
              <w:ind w:firstLine="0" w:firstLineChars="0"/>
              <w:rPr>
                <w:rFonts w:hint="eastAsia" w:ascii="微软雅黑" w:hAnsi="微软雅黑" w:eastAsia="微软雅黑" w:cs="微软雅黑"/>
                <w:bCs/>
                <w:kern w:val="0"/>
                <w:sz w:val="21"/>
                <w:szCs w:val="21"/>
                <w:highlight w:val="none"/>
              </w:rPr>
            </w:pPr>
            <w:r>
              <w:rPr>
                <w:rFonts w:hint="eastAsia" w:ascii="微软雅黑" w:hAnsi="微软雅黑" w:eastAsia="微软雅黑" w:cs="微软雅黑"/>
                <w:bCs/>
                <w:sz w:val="21"/>
                <w:szCs w:val="21"/>
                <w:highlight w:val="none"/>
              </w:rPr>
              <w:t>人性化服务（</w:t>
            </w:r>
            <w:r>
              <w:rPr>
                <w:rFonts w:hint="eastAsia" w:ascii="微软雅黑" w:hAnsi="微软雅黑" w:eastAsia="微软雅黑" w:cs="微软雅黑"/>
                <w:bCs/>
                <w:kern w:val="0"/>
                <w:sz w:val="21"/>
                <w:szCs w:val="21"/>
                <w:highlight w:val="none"/>
              </w:rPr>
              <w:t>评分范围：2/1.5/1/0.5,没有不得分</w:t>
            </w:r>
            <w:r>
              <w:rPr>
                <w:rFonts w:hint="eastAsia" w:ascii="微软雅黑" w:hAnsi="微软雅黑" w:eastAsia="微软雅黑" w:cs="微软雅黑"/>
                <w:bCs/>
                <w:sz w:val="21"/>
                <w:szCs w:val="21"/>
                <w:highlight w:val="none"/>
              </w:rPr>
              <w:t>）；</w:t>
            </w:r>
          </w:p>
          <w:p w14:paraId="1525C80E">
            <w:pPr>
              <w:numPr>
                <w:ilvl w:val="0"/>
                <w:numId w:val="33"/>
              </w:numPr>
              <w:autoSpaceDE w:val="0"/>
              <w:autoSpaceDN w:val="0"/>
              <w:spacing w:line="240" w:lineRule="auto"/>
              <w:ind w:firstLine="0" w:firstLineChars="0"/>
              <w:rPr>
                <w:rFonts w:hint="eastAsia" w:ascii="微软雅黑" w:hAnsi="微软雅黑" w:eastAsia="微软雅黑" w:cs="微软雅黑"/>
                <w:bCs/>
                <w:kern w:val="0"/>
                <w:sz w:val="21"/>
                <w:szCs w:val="21"/>
                <w:highlight w:val="none"/>
              </w:rPr>
            </w:pPr>
            <w:r>
              <w:rPr>
                <w:rFonts w:hint="eastAsia" w:ascii="微软雅黑" w:hAnsi="微软雅黑" w:eastAsia="微软雅黑" w:cs="微软雅黑"/>
                <w:bCs/>
                <w:sz w:val="21"/>
                <w:szCs w:val="21"/>
                <w:highlight w:val="none"/>
              </w:rPr>
              <w:t>与地接人员衔接服务（</w:t>
            </w:r>
            <w:r>
              <w:rPr>
                <w:rFonts w:hint="eastAsia" w:ascii="微软雅黑" w:hAnsi="微软雅黑" w:eastAsia="微软雅黑" w:cs="微软雅黑"/>
                <w:bCs/>
                <w:kern w:val="0"/>
                <w:sz w:val="21"/>
                <w:szCs w:val="21"/>
                <w:highlight w:val="none"/>
              </w:rPr>
              <w:t>评分范围：2/1.5/1/0.5,没有不得分</w:t>
            </w:r>
            <w:r>
              <w:rPr>
                <w:rFonts w:hint="eastAsia" w:ascii="微软雅黑" w:hAnsi="微软雅黑" w:eastAsia="微软雅黑" w:cs="微软雅黑"/>
                <w:bCs/>
                <w:sz w:val="21"/>
                <w:szCs w:val="21"/>
                <w:highlight w:val="none"/>
              </w:rPr>
              <w:t>）；</w:t>
            </w:r>
          </w:p>
          <w:p w14:paraId="65786F51">
            <w:pPr>
              <w:numPr>
                <w:ilvl w:val="0"/>
                <w:numId w:val="33"/>
              </w:numPr>
              <w:autoSpaceDE w:val="0"/>
              <w:autoSpaceDN w:val="0"/>
              <w:spacing w:line="240" w:lineRule="auto"/>
              <w:ind w:firstLine="0" w:firstLineChars="0"/>
              <w:rPr>
                <w:rFonts w:hint="eastAsia" w:ascii="微软雅黑" w:hAnsi="微软雅黑" w:eastAsia="微软雅黑" w:cs="微软雅黑"/>
                <w:bCs/>
                <w:kern w:val="0"/>
                <w:sz w:val="21"/>
                <w:szCs w:val="21"/>
                <w:highlight w:val="none"/>
              </w:rPr>
            </w:pPr>
            <w:r>
              <w:rPr>
                <w:rFonts w:hint="eastAsia" w:ascii="微软雅黑" w:hAnsi="微软雅黑" w:eastAsia="微软雅黑" w:cs="微软雅黑"/>
                <w:bCs/>
                <w:sz w:val="21"/>
                <w:szCs w:val="21"/>
                <w:highlight w:val="none"/>
              </w:rPr>
              <w:t>安排入住酒店（</w:t>
            </w:r>
            <w:r>
              <w:rPr>
                <w:rFonts w:hint="eastAsia" w:ascii="微软雅黑" w:hAnsi="微软雅黑" w:eastAsia="微软雅黑" w:cs="微软雅黑"/>
                <w:bCs/>
                <w:kern w:val="0"/>
                <w:sz w:val="21"/>
                <w:szCs w:val="21"/>
                <w:highlight w:val="none"/>
              </w:rPr>
              <w:t>评分范围：2/1.5/1/0.5,没有不得分</w:t>
            </w:r>
            <w:r>
              <w:rPr>
                <w:rFonts w:hint="eastAsia" w:ascii="微软雅黑" w:hAnsi="微软雅黑" w:eastAsia="微软雅黑" w:cs="微软雅黑"/>
                <w:bCs/>
                <w:sz w:val="21"/>
                <w:szCs w:val="21"/>
                <w:highlight w:val="none"/>
              </w:rPr>
              <w:t>）；</w:t>
            </w:r>
          </w:p>
          <w:p w14:paraId="58535309">
            <w:pPr>
              <w:numPr>
                <w:ilvl w:val="0"/>
                <w:numId w:val="33"/>
              </w:numPr>
              <w:autoSpaceDE w:val="0"/>
              <w:autoSpaceDN w:val="0"/>
              <w:spacing w:line="240" w:lineRule="auto"/>
              <w:ind w:firstLine="0" w:firstLineChars="0"/>
              <w:rPr>
                <w:rFonts w:hint="eastAsia" w:ascii="微软雅黑" w:hAnsi="微软雅黑" w:eastAsia="微软雅黑" w:cs="微软雅黑"/>
                <w:bCs/>
                <w:kern w:val="0"/>
                <w:sz w:val="21"/>
                <w:szCs w:val="21"/>
                <w:highlight w:val="none"/>
              </w:rPr>
            </w:pPr>
            <w:r>
              <w:rPr>
                <w:rFonts w:hint="eastAsia" w:ascii="微软雅黑" w:hAnsi="微软雅黑" w:eastAsia="微软雅黑" w:cs="微软雅黑"/>
                <w:bCs/>
                <w:sz w:val="21"/>
                <w:szCs w:val="21"/>
                <w:highlight w:val="none"/>
              </w:rPr>
              <w:t>用餐服务（</w:t>
            </w:r>
            <w:r>
              <w:rPr>
                <w:rFonts w:hint="eastAsia" w:ascii="微软雅黑" w:hAnsi="微软雅黑" w:eastAsia="微软雅黑" w:cs="微软雅黑"/>
                <w:bCs/>
                <w:kern w:val="0"/>
                <w:sz w:val="21"/>
                <w:szCs w:val="21"/>
                <w:highlight w:val="none"/>
              </w:rPr>
              <w:t>评分范围：2/1.5/1/0.5,没有不得分</w:t>
            </w:r>
            <w:r>
              <w:rPr>
                <w:rFonts w:hint="eastAsia" w:ascii="微软雅黑" w:hAnsi="微软雅黑" w:eastAsia="微软雅黑" w:cs="微软雅黑"/>
                <w:bCs/>
                <w:sz w:val="21"/>
                <w:szCs w:val="21"/>
                <w:highlight w:val="none"/>
              </w:rPr>
              <w:t>）；</w:t>
            </w:r>
          </w:p>
          <w:p w14:paraId="0FA56D98">
            <w:pPr>
              <w:numPr>
                <w:ilvl w:val="0"/>
                <w:numId w:val="33"/>
              </w:numPr>
              <w:autoSpaceDE w:val="0"/>
              <w:autoSpaceDN w:val="0"/>
              <w:spacing w:line="240" w:lineRule="auto"/>
              <w:ind w:firstLine="0" w:firstLineChars="0"/>
              <w:rPr>
                <w:rFonts w:hint="eastAsia" w:ascii="微软雅黑" w:hAnsi="微软雅黑" w:eastAsia="微软雅黑" w:cs="微软雅黑"/>
                <w:bCs/>
                <w:kern w:val="0"/>
                <w:sz w:val="21"/>
                <w:szCs w:val="21"/>
                <w:highlight w:val="none"/>
              </w:rPr>
            </w:pPr>
            <w:r>
              <w:rPr>
                <w:rFonts w:hint="eastAsia" w:ascii="微软雅黑" w:hAnsi="微软雅黑" w:eastAsia="微软雅黑" w:cs="微软雅黑"/>
                <w:bCs/>
                <w:sz w:val="21"/>
                <w:szCs w:val="21"/>
                <w:highlight w:val="none"/>
              </w:rPr>
              <w:t>与本次疗休养有关的服务质量编制详细计划（</w:t>
            </w:r>
            <w:r>
              <w:rPr>
                <w:rFonts w:hint="eastAsia" w:ascii="微软雅黑" w:hAnsi="微软雅黑" w:eastAsia="微软雅黑" w:cs="微软雅黑"/>
                <w:bCs/>
                <w:kern w:val="0"/>
                <w:sz w:val="21"/>
                <w:szCs w:val="21"/>
                <w:highlight w:val="none"/>
              </w:rPr>
              <w:t>评分范围：2/1.5/1/0.5,没有不得分</w:t>
            </w:r>
            <w:r>
              <w:rPr>
                <w:rFonts w:hint="eastAsia" w:ascii="微软雅黑" w:hAnsi="微软雅黑" w:eastAsia="微软雅黑" w:cs="微软雅黑"/>
                <w:bCs/>
                <w:sz w:val="21"/>
                <w:szCs w:val="21"/>
                <w:highlight w:val="none"/>
              </w:rPr>
              <w:t>）。</w:t>
            </w:r>
          </w:p>
        </w:tc>
        <w:tc>
          <w:tcPr>
            <w:tcW w:w="750" w:type="dxa"/>
            <w:vAlign w:val="center"/>
          </w:tcPr>
          <w:p w14:paraId="586A1438">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12</w:t>
            </w:r>
          </w:p>
        </w:tc>
        <w:tc>
          <w:tcPr>
            <w:tcW w:w="721" w:type="dxa"/>
            <w:vAlign w:val="center"/>
          </w:tcPr>
          <w:p w14:paraId="7896846D">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主观</w:t>
            </w:r>
          </w:p>
        </w:tc>
      </w:tr>
      <w:tr w14:paraId="302A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1A6EDF80">
            <w:pPr>
              <w:spacing w:line="240" w:lineRule="auto"/>
              <w:ind w:firstLine="0" w:firstLineChars="0"/>
              <w:jc w:val="center"/>
              <w:rPr>
                <w:rFonts w:hint="eastAsia"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rPr>
              <w:t>7</w:t>
            </w:r>
          </w:p>
        </w:tc>
        <w:tc>
          <w:tcPr>
            <w:tcW w:w="7058" w:type="dxa"/>
            <w:gridSpan w:val="2"/>
          </w:tcPr>
          <w:p w14:paraId="2A80E49A">
            <w:pPr>
              <w:spacing w:line="240" w:lineRule="auto"/>
              <w:ind w:firstLine="0" w:firstLineChars="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根据</w:t>
            </w:r>
            <w:r>
              <w:rPr>
                <w:rFonts w:hint="eastAsia" w:ascii="微软雅黑" w:hAnsi="微软雅黑" w:eastAsia="微软雅黑" w:cs="微软雅黑"/>
                <w:sz w:val="21"/>
                <w:szCs w:val="21"/>
                <w:highlight w:val="none"/>
                <w:lang w:val="zh-CN"/>
              </w:rPr>
              <w:t>投标供应商针对本项目的安全保障措施，是否与采购需求符合性或匹配度进行打分，</w:t>
            </w:r>
            <w:r>
              <w:rPr>
                <w:rFonts w:hint="eastAsia" w:ascii="微软雅黑" w:hAnsi="微软雅黑" w:eastAsia="微软雅黑" w:cs="微软雅黑"/>
                <w:sz w:val="21"/>
                <w:szCs w:val="21"/>
                <w:highlight w:val="none"/>
              </w:rPr>
              <w:t>包括：</w:t>
            </w:r>
          </w:p>
          <w:p w14:paraId="2DCEBD24">
            <w:pPr>
              <w:spacing w:line="240" w:lineRule="auto"/>
              <w:ind w:firstLine="0" w:firstLineChars="0"/>
              <w:rPr>
                <w:rFonts w:hint="eastAsia" w:ascii="微软雅黑" w:hAnsi="微软雅黑" w:eastAsia="微软雅黑" w:cs="微软雅黑"/>
                <w:sz w:val="21"/>
                <w:szCs w:val="21"/>
                <w:highlight w:val="none"/>
                <w:lang w:val="zh-CN"/>
              </w:rPr>
            </w:pPr>
            <w:r>
              <w:rPr>
                <w:rFonts w:hint="eastAsia" w:ascii="微软雅黑" w:hAnsi="微软雅黑" w:eastAsia="微软雅黑" w:cs="微软雅黑"/>
                <w:sz w:val="21"/>
                <w:szCs w:val="21"/>
                <w:highlight w:val="none"/>
              </w:rPr>
              <w:t>1、</w:t>
            </w:r>
            <w:r>
              <w:rPr>
                <w:rFonts w:hint="eastAsia" w:ascii="微软雅黑" w:hAnsi="微软雅黑" w:eastAsia="微软雅黑" w:cs="微软雅黑"/>
                <w:sz w:val="21"/>
                <w:szCs w:val="21"/>
                <w:highlight w:val="none"/>
                <w:lang w:val="zh-CN"/>
              </w:rPr>
              <w:t>提供详细的突发事件处理方案（</w:t>
            </w:r>
            <w:r>
              <w:rPr>
                <w:rFonts w:hint="eastAsia" w:ascii="微软雅黑" w:hAnsi="微软雅黑" w:eastAsia="微软雅黑" w:cs="微软雅黑"/>
                <w:kern w:val="0"/>
                <w:sz w:val="21"/>
                <w:szCs w:val="21"/>
                <w:highlight w:val="none"/>
              </w:rPr>
              <w:t>评分范围：4/3/2/1,没有不得分</w:t>
            </w:r>
            <w:r>
              <w:rPr>
                <w:rFonts w:hint="eastAsia" w:ascii="微软雅黑" w:hAnsi="微软雅黑" w:eastAsia="微软雅黑" w:cs="微软雅黑"/>
                <w:sz w:val="21"/>
                <w:szCs w:val="21"/>
                <w:highlight w:val="none"/>
                <w:lang w:val="zh-CN"/>
              </w:rPr>
              <w:t>）；</w:t>
            </w:r>
          </w:p>
          <w:p w14:paraId="6F3AD5B5">
            <w:pPr>
              <w:spacing w:line="240" w:lineRule="auto"/>
              <w:ind w:firstLine="0" w:firstLineChars="0"/>
              <w:rPr>
                <w:rFonts w:hint="eastAsia" w:ascii="微软雅黑" w:hAnsi="微软雅黑" w:eastAsia="微软雅黑" w:cs="微软雅黑"/>
                <w:sz w:val="21"/>
                <w:szCs w:val="21"/>
                <w:highlight w:val="none"/>
                <w:lang w:val="zh-CN"/>
              </w:rPr>
            </w:pPr>
            <w:r>
              <w:rPr>
                <w:rFonts w:hint="eastAsia" w:ascii="微软雅黑" w:hAnsi="微软雅黑" w:eastAsia="微软雅黑" w:cs="微软雅黑"/>
                <w:sz w:val="21"/>
                <w:szCs w:val="21"/>
                <w:highlight w:val="none"/>
              </w:rPr>
              <w:t>2、</w:t>
            </w:r>
            <w:r>
              <w:rPr>
                <w:rFonts w:hint="eastAsia" w:ascii="微软雅黑" w:hAnsi="微软雅黑" w:eastAsia="微软雅黑" w:cs="微软雅黑"/>
                <w:sz w:val="21"/>
                <w:szCs w:val="21"/>
                <w:highlight w:val="none"/>
                <w:lang w:val="zh-CN"/>
              </w:rPr>
              <w:t>安防措施（</w:t>
            </w:r>
            <w:r>
              <w:rPr>
                <w:rFonts w:hint="eastAsia" w:ascii="微软雅黑" w:hAnsi="微软雅黑" w:eastAsia="微软雅黑" w:cs="微软雅黑"/>
                <w:kern w:val="0"/>
                <w:sz w:val="21"/>
                <w:szCs w:val="21"/>
                <w:highlight w:val="none"/>
              </w:rPr>
              <w:t>评分范围：4/3/2/1,没有不得分</w:t>
            </w:r>
            <w:r>
              <w:rPr>
                <w:rFonts w:hint="eastAsia" w:ascii="微软雅黑" w:hAnsi="微软雅黑" w:eastAsia="微软雅黑" w:cs="微软雅黑"/>
                <w:sz w:val="21"/>
                <w:szCs w:val="21"/>
                <w:highlight w:val="none"/>
                <w:lang w:val="zh-CN"/>
              </w:rPr>
              <w:t>）；</w:t>
            </w:r>
          </w:p>
          <w:p w14:paraId="3F257378">
            <w:pPr>
              <w:spacing w:line="240" w:lineRule="auto"/>
              <w:ind w:firstLine="0" w:firstLineChars="0"/>
              <w:rPr>
                <w:rFonts w:hint="eastAsia" w:ascii="微软雅黑" w:hAnsi="微软雅黑" w:eastAsia="微软雅黑" w:cs="微软雅黑"/>
                <w:sz w:val="21"/>
                <w:szCs w:val="21"/>
                <w:highlight w:val="none"/>
                <w:lang w:val="zh-CN"/>
              </w:rPr>
            </w:pPr>
            <w:r>
              <w:rPr>
                <w:rFonts w:hint="eastAsia" w:ascii="微软雅黑" w:hAnsi="微软雅黑" w:eastAsia="微软雅黑" w:cs="微软雅黑"/>
                <w:sz w:val="21"/>
                <w:szCs w:val="21"/>
                <w:highlight w:val="none"/>
              </w:rPr>
              <w:t>3、</w:t>
            </w:r>
            <w:r>
              <w:rPr>
                <w:rFonts w:hint="eastAsia" w:ascii="微软雅黑" w:hAnsi="微软雅黑" w:eastAsia="微软雅黑" w:cs="微软雅黑"/>
                <w:sz w:val="21"/>
                <w:szCs w:val="21"/>
                <w:highlight w:val="none"/>
                <w:lang w:val="zh-CN"/>
              </w:rPr>
              <w:t>投诉处理（</w:t>
            </w:r>
            <w:r>
              <w:rPr>
                <w:rFonts w:hint="eastAsia" w:ascii="微软雅黑" w:hAnsi="微软雅黑" w:eastAsia="微软雅黑" w:cs="微软雅黑"/>
                <w:kern w:val="0"/>
                <w:sz w:val="21"/>
                <w:szCs w:val="21"/>
                <w:highlight w:val="none"/>
              </w:rPr>
              <w:t>评分范围：4/3/2/1,没有不得分</w:t>
            </w:r>
            <w:r>
              <w:rPr>
                <w:rFonts w:hint="eastAsia" w:ascii="微软雅黑" w:hAnsi="微软雅黑" w:eastAsia="微软雅黑" w:cs="微软雅黑"/>
                <w:sz w:val="21"/>
                <w:szCs w:val="21"/>
                <w:highlight w:val="none"/>
                <w:lang w:val="zh-CN"/>
              </w:rPr>
              <w:t>）；</w:t>
            </w:r>
          </w:p>
          <w:p w14:paraId="1ACBA008">
            <w:pPr>
              <w:spacing w:line="240" w:lineRule="auto"/>
              <w:ind w:firstLine="0" w:firstLineChars="0"/>
              <w:rPr>
                <w:rFonts w:hint="eastAsia" w:ascii="微软雅黑" w:hAnsi="微软雅黑" w:eastAsia="微软雅黑" w:cs="微软雅黑"/>
                <w:bCs/>
                <w:sz w:val="21"/>
                <w:szCs w:val="21"/>
                <w:highlight w:val="none"/>
              </w:rPr>
            </w:pPr>
            <w:r>
              <w:rPr>
                <w:rFonts w:hint="eastAsia" w:ascii="微软雅黑" w:hAnsi="微软雅黑" w:eastAsia="微软雅黑" w:cs="微软雅黑"/>
                <w:sz w:val="21"/>
                <w:szCs w:val="21"/>
                <w:highlight w:val="none"/>
              </w:rPr>
              <w:t>4、</w:t>
            </w:r>
            <w:r>
              <w:rPr>
                <w:rFonts w:hint="eastAsia" w:ascii="微软雅黑" w:hAnsi="微软雅黑" w:eastAsia="微软雅黑" w:cs="微软雅黑"/>
                <w:sz w:val="21"/>
                <w:szCs w:val="21"/>
                <w:highlight w:val="none"/>
                <w:lang w:val="zh-CN"/>
              </w:rPr>
              <w:t>纠纷处理方案（</w:t>
            </w:r>
            <w:r>
              <w:rPr>
                <w:rFonts w:hint="eastAsia" w:ascii="微软雅黑" w:hAnsi="微软雅黑" w:eastAsia="微软雅黑" w:cs="微软雅黑"/>
                <w:kern w:val="0"/>
                <w:sz w:val="21"/>
                <w:szCs w:val="21"/>
                <w:highlight w:val="none"/>
              </w:rPr>
              <w:t>评分范围：4/3/2/1,没有不得分</w:t>
            </w:r>
            <w:r>
              <w:rPr>
                <w:rFonts w:hint="eastAsia" w:ascii="微软雅黑" w:hAnsi="微软雅黑" w:eastAsia="微软雅黑" w:cs="微软雅黑"/>
                <w:sz w:val="21"/>
                <w:szCs w:val="21"/>
                <w:highlight w:val="none"/>
                <w:lang w:val="zh-CN"/>
              </w:rPr>
              <w:t>）。</w:t>
            </w:r>
          </w:p>
        </w:tc>
        <w:tc>
          <w:tcPr>
            <w:tcW w:w="750" w:type="dxa"/>
            <w:vAlign w:val="center"/>
          </w:tcPr>
          <w:p w14:paraId="10C719CB">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16</w:t>
            </w:r>
          </w:p>
        </w:tc>
        <w:tc>
          <w:tcPr>
            <w:tcW w:w="721" w:type="dxa"/>
            <w:vAlign w:val="center"/>
          </w:tcPr>
          <w:p w14:paraId="41352DC7">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主观</w:t>
            </w:r>
          </w:p>
        </w:tc>
      </w:tr>
      <w:tr w14:paraId="7917E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58081008">
            <w:pPr>
              <w:spacing w:line="240" w:lineRule="auto"/>
              <w:ind w:firstLine="0" w:firstLineChars="0"/>
              <w:jc w:val="center"/>
              <w:rPr>
                <w:rFonts w:hint="eastAsia"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rPr>
              <w:t>8</w:t>
            </w:r>
          </w:p>
        </w:tc>
        <w:tc>
          <w:tcPr>
            <w:tcW w:w="7058" w:type="dxa"/>
            <w:gridSpan w:val="2"/>
          </w:tcPr>
          <w:p w14:paraId="485BD746">
            <w:pPr>
              <w:autoSpaceDE w:val="0"/>
              <w:autoSpaceDN w:val="0"/>
              <w:spacing w:line="240" w:lineRule="auto"/>
              <w:ind w:firstLine="0" w:firstLineChars="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根据投标供应商在投标文件中明确未成年游客收费标准及加床、用餐、门票、占座等收费明细，是否与采购需求符合性或匹配度进行打分（</w:t>
            </w:r>
            <w:r>
              <w:rPr>
                <w:rFonts w:hint="eastAsia" w:ascii="微软雅黑" w:hAnsi="微软雅黑" w:eastAsia="微软雅黑" w:cs="微软雅黑"/>
                <w:kern w:val="0"/>
                <w:sz w:val="21"/>
                <w:szCs w:val="21"/>
                <w:highlight w:val="none"/>
              </w:rPr>
              <w:t>评分范围：</w:t>
            </w:r>
            <w:r>
              <w:rPr>
                <w:rFonts w:hint="eastAsia" w:ascii="微软雅黑" w:hAnsi="微软雅黑" w:eastAsia="微软雅黑" w:cs="微软雅黑"/>
                <w:sz w:val="21"/>
                <w:szCs w:val="21"/>
                <w:highlight w:val="none"/>
              </w:rPr>
              <w:t>3</w:t>
            </w:r>
            <w:r>
              <w:rPr>
                <w:rFonts w:hint="eastAsia" w:ascii="微软雅黑" w:hAnsi="微软雅黑" w:eastAsia="微软雅黑" w:cs="微软雅黑"/>
                <w:kern w:val="0"/>
                <w:sz w:val="21"/>
                <w:szCs w:val="21"/>
                <w:highlight w:val="none"/>
              </w:rPr>
              <w:t>/2/1,没有不得分</w:t>
            </w:r>
            <w:r>
              <w:rPr>
                <w:rFonts w:hint="eastAsia" w:ascii="微软雅黑" w:hAnsi="微软雅黑" w:eastAsia="微软雅黑" w:cs="微软雅黑"/>
                <w:sz w:val="21"/>
                <w:szCs w:val="21"/>
                <w:highlight w:val="none"/>
              </w:rPr>
              <w:t>）。</w:t>
            </w:r>
          </w:p>
        </w:tc>
        <w:tc>
          <w:tcPr>
            <w:tcW w:w="750" w:type="dxa"/>
            <w:vAlign w:val="center"/>
          </w:tcPr>
          <w:p w14:paraId="065E8681">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w:t>
            </w:r>
          </w:p>
        </w:tc>
        <w:tc>
          <w:tcPr>
            <w:tcW w:w="721" w:type="dxa"/>
            <w:vAlign w:val="center"/>
          </w:tcPr>
          <w:p w14:paraId="735AAFD1">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主观</w:t>
            </w:r>
          </w:p>
        </w:tc>
      </w:tr>
      <w:tr w14:paraId="68E86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24A6F5C6">
            <w:pPr>
              <w:spacing w:line="240" w:lineRule="auto"/>
              <w:ind w:firstLine="0" w:firstLineChars="0"/>
              <w:jc w:val="center"/>
              <w:rPr>
                <w:rFonts w:hint="eastAsia"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rPr>
              <w:t>9</w:t>
            </w:r>
          </w:p>
        </w:tc>
        <w:tc>
          <w:tcPr>
            <w:tcW w:w="7058" w:type="dxa"/>
            <w:gridSpan w:val="2"/>
          </w:tcPr>
          <w:p w14:paraId="342F619B">
            <w:pPr>
              <w:autoSpaceDE w:val="0"/>
              <w:autoSpaceDN w:val="0"/>
              <w:spacing w:line="240" w:lineRule="auto"/>
              <w:ind w:firstLine="0" w:firstLineChars="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zh-TW"/>
              </w:rPr>
              <w:t>根据投标</w:t>
            </w:r>
            <w:r>
              <w:rPr>
                <w:rFonts w:hint="eastAsia" w:ascii="微软雅黑" w:hAnsi="微软雅黑" w:eastAsia="微软雅黑" w:cs="微软雅黑"/>
                <w:sz w:val="21"/>
                <w:szCs w:val="21"/>
                <w:highlight w:val="none"/>
                <w:lang w:val="zh-TW" w:eastAsia="zh-CN"/>
              </w:rPr>
              <w:t>供应商</w:t>
            </w:r>
            <w:r>
              <w:rPr>
                <w:rFonts w:hint="eastAsia" w:ascii="微软雅黑" w:hAnsi="微软雅黑" w:eastAsia="微软雅黑" w:cs="微软雅黑"/>
                <w:sz w:val="21"/>
                <w:szCs w:val="21"/>
                <w:highlight w:val="none"/>
                <w:lang w:val="zh-TW"/>
              </w:rPr>
              <w:t>针对</w:t>
            </w:r>
            <w:r>
              <w:rPr>
                <w:rFonts w:hint="eastAsia" w:ascii="微软雅黑" w:hAnsi="微软雅黑" w:eastAsia="微软雅黑" w:cs="微软雅黑"/>
                <w:sz w:val="21"/>
                <w:szCs w:val="21"/>
                <w:highlight w:val="none"/>
                <w:lang w:val="zh-TW" w:eastAsia="zh-CN"/>
              </w:rPr>
              <w:t>本项目</w:t>
            </w:r>
            <w:r>
              <w:rPr>
                <w:rFonts w:hint="eastAsia" w:ascii="微软雅黑" w:hAnsi="微软雅黑" w:eastAsia="微软雅黑" w:cs="微软雅黑"/>
                <w:sz w:val="21"/>
                <w:szCs w:val="21"/>
                <w:highlight w:val="none"/>
                <w:lang w:val="zh-TW"/>
              </w:rPr>
              <w:t>职工家属参加疗休养，超本项目预算部分，投标供应商提供优惠政策和</w:t>
            </w:r>
            <w:r>
              <w:rPr>
                <w:rFonts w:hint="eastAsia" w:ascii="微软雅黑" w:hAnsi="微软雅黑" w:eastAsia="微软雅黑" w:cs="微软雅黑"/>
                <w:sz w:val="21"/>
                <w:szCs w:val="21"/>
                <w:highlight w:val="none"/>
              </w:rPr>
              <w:t>服务</w:t>
            </w:r>
            <w:r>
              <w:rPr>
                <w:rFonts w:hint="eastAsia" w:ascii="微软雅黑" w:hAnsi="微软雅黑" w:eastAsia="微软雅黑" w:cs="微软雅黑"/>
                <w:sz w:val="21"/>
                <w:szCs w:val="21"/>
                <w:highlight w:val="none"/>
                <w:lang w:val="zh-TW"/>
              </w:rPr>
              <w:t>，是否与采购需求符合性或匹配度进行打分（</w:t>
            </w:r>
            <w:r>
              <w:rPr>
                <w:rFonts w:hint="eastAsia" w:ascii="微软雅黑" w:hAnsi="微软雅黑" w:eastAsia="微软雅黑" w:cs="微软雅黑"/>
                <w:kern w:val="0"/>
                <w:sz w:val="21"/>
                <w:szCs w:val="21"/>
                <w:highlight w:val="none"/>
              </w:rPr>
              <w:t>评分范围：3/2/1,没有不得分</w:t>
            </w:r>
            <w:r>
              <w:rPr>
                <w:rFonts w:hint="eastAsia" w:ascii="微软雅黑" w:hAnsi="微软雅黑" w:eastAsia="微软雅黑" w:cs="微软雅黑"/>
                <w:sz w:val="21"/>
                <w:szCs w:val="21"/>
                <w:highlight w:val="none"/>
                <w:lang w:val="zh-TW"/>
              </w:rPr>
              <w:t>）</w:t>
            </w:r>
          </w:p>
        </w:tc>
        <w:tc>
          <w:tcPr>
            <w:tcW w:w="750" w:type="dxa"/>
            <w:vAlign w:val="center"/>
          </w:tcPr>
          <w:p w14:paraId="18C04563">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w:t>
            </w:r>
          </w:p>
        </w:tc>
        <w:tc>
          <w:tcPr>
            <w:tcW w:w="721" w:type="dxa"/>
            <w:vAlign w:val="center"/>
          </w:tcPr>
          <w:p w14:paraId="2332A4C8">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主观</w:t>
            </w:r>
          </w:p>
        </w:tc>
      </w:tr>
      <w:tr w14:paraId="5B27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35D95182">
            <w:pPr>
              <w:spacing w:line="240" w:lineRule="auto"/>
              <w:ind w:firstLine="0" w:firstLineChars="0"/>
              <w:jc w:val="center"/>
              <w:rPr>
                <w:rFonts w:hint="eastAsia"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rPr>
              <w:t>10</w:t>
            </w:r>
          </w:p>
        </w:tc>
        <w:tc>
          <w:tcPr>
            <w:tcW w:w="7058" w:type="dxa"/>
            <w:gridSpan w:val="2"/>
          </w:tcPr>
          <w:p w14:paraId="6D18C3C9">
            <w:pPr>
              <w:autoSpaceDE w:val="0"/>
              <w:autoSpaceDN w:val="0"/>
              <w:spacing w:line="240" w:lineRule="auto"/>
              <w:ind w:firstLine="0" w:firstLineChars="0"/>
              <w:rPr>
                <w:rFonts w:hint="eastAsia" w:ascii="微软雅黑" w:hAnsi="微软雅黑" w:eastAsia="微软雅黑" w:cs="微软雅黑"/>
                <w:sz w:val="21"/>
                <w:szCs w:val="21"/>
                <w:highlight w:val="none"/>
                <w:lang w:val="zh-TW"/>
              </w:rPr>
            </w:pPr>
            <w:r>
              <w:rPr>
                <w:rFonts w:hint="eastAsia" w:ascii="微软雅黑" w:hAnsi="微软雅黑" w:eastAsia="微软雅黑" w:cs="微软雅黑"/>
                <w:sz w:val="21"/>
                <w:szCs w:val="21"/>
                <w:highlight w:val="none"/>
                <w:lang w:val="zh-TW"/>
              </w:rPr>
              <w:t>根据投标</w:t>
            </w:r>
            <w:r>
              <w:rPr>
                <w:rFonts w:hint="eastAsia" w:ascii="微软雅黑" w:hAnsi="微软雅黑" w:eastAsia="微软雅黑" w:cs="微软雅黑"/>
                <w:sz w:val="21"/>
                <w:szCs w:val="21"/>
                <w:highlight w:val="none"/>
                <w:lang w:val="zh-TW" w:eastAsia="zh-CN"/>
              </w:rPr>
              <w:t>供应商</w:t>
            </w:r>
            <w:r>
              <w:rPr>
                <w:rFonts w:hint="eastAsia" w:ascii="微软雅黑" w:hAnsi="微软雅黑" w:eastAsia="微软雅黑" w:cs="微软雅黑"/>
                <w:sz w:val="21"/>
                <w:szCs w:val="21"/>
                <w:highlight w:val="none"/>
                <w:lang w:val="zh-TW"/>
              </w:rPr>
              <w:t>提供的增值（特色）服务内容，是否与采购需求符合性或匹配度进行打分（</w:t>
            </w:r>
            <w:r>
              <w:rPr>
                <w:rFonts w:hint="eastAsia" w:ascii="微软雅黑" w:hAnsi="微软雅黑" w:eastAsia="微软雅黑" w:cs="微软雅黑"/>
                <w:kern w:val="0"/>
                <w:sz w:val="21"/>
                <w:szCs w:val="21"/>
                <w:highlight w:val="none"/>
              </w:rPr>
              <w:t>评分范围：</w:t>
            </w:r>
            <w:r>
              <w:rPr>
                <w:rFonts w:hint="eastAsia" w:ascii="微软雅黑" w:hAnsi="微软雅黑" w:eastAsia="微软雅黑" w:cs="微软雅黑"/>
                <w:sz w:val="21"/>
                <w:szCs w:val="21"/>
                <w:highlight w:val="none"/>
              </w:rPr>
              <w:t>3</w:t>
            </w:r>
            <w:r>
              <w:rPr>
                <w:rFonts w:hint="eastAsia" w:ascii="微软雅黑" w:hAnsi="微软雅黑" w:eastAsia="微软雅黑" w:cs="微软雅黑"/>
                <w:kern w:val="0"/>
                <w:sz w:val="21"/>
                <w:szCs w:val="21"/>
                <w:highlight w:val="none"/>
              </w:rPr>
              <w:t>/2/1,没有不得分</w:t>
            </w:r>
            <w:r>
              <w:rPr>
                <w:rFonts w:hint="eastAsia" w:ascii="微软雅黑" w:hAnsi="微软雅黑" w:eastAsia="微软雅黑" w:cs="微软雅黑"/>
                <w:sz w:val="21"/>
                <w:szCs w:val="21"/>
                <w:highlight w:val="none"/>
                <w:lang w:val="zh-TW"/>
              </w:rPr>
              <w:t>）。</w:t>
            </w:r>
          </w:p>
        </w:tc>
        <w:tc>
          <w:tcPr>
            <w:tcW w:w="750" w:type="dxa"/>
            <w:vAlign w:val="center"/>
          </w:tcPr>
          <w:p w14:paraId="6A1BF4DF">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w:t>
            </w:r>
          </w:p>
        </w:tc>
        <w:tc>
          <w:tcPr>
            <w:tcW w:w="721" w:type="dxa"/>
            <w:vAlign w:val="center"/>
          </w:tcPr>
          <w:p w14:paraId="4D8DFCC8">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主观</w:t>
            </w:r>
          </w:p>
        </w:tc>
      </w:tr>
      <w:tr w14:paraId="1B12E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10F958F5">
            <w:pPr>
              <w:spacing w:line="240" w:lineRule="auto"/>
              <w:ind w:firstLine="0" w:firstLineChars="0"/>
              <w:jc w:val="center"/>
              <w:rPr>
                <w:rFonts w:hint="eastAsia"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rPr>
              <w:t>11</w:t>
            </w:r>
          </w:p>
        </w:tc>
        <w:tc>
          <w:tcPr>
            <w:tcW w:w="7058" w:type="dxa"/>
            <w:gridSpan w:val="2"/>
          </w:tcPr>
          <w:p w14:paraId="48D66DCB">
            <w:pPr>
              <w:spacing w:line="240" w:lineRule="auto"/>
              <w:ind w:firstLine="0" w:firstLineChars="0"/>
              <w:rPr>
                <w:rFonts w:hint="eastAsia" w:ascii="微软雅黑" w:hAnsi="微软雅黑" w:eastAsia="微软雅黑" w:cs="微软雅黑"/>
                <w:bCs/>
                <w:sz w:val="21"/>
                <w:szCs w:val="21"/>
                <w:highlight w:val="none"/>
                <w:lang w:val="zh-CN"/>
              </w:rPr>
            </w:pPr>
            <w:r>
              <w:rPr>
                <w:rFonts w:hint="eastAsia" w:ascii="微软雅黑" w:hAnsi="微软雅黑" w:eastAsia="微软雅黑" w:cs="微软雅黑"/>
                <w:sz w:val="21"/>
                <w:szCs w:val="21"/>
                <w:highlight w:val="none"/>
                <w:lang w:val="zh-TW"/>
              </w:rPr>
              <w:t>根据投标</w:t>
            </w:r>
            <w:r>
              <w:rPr>
                <w:rFonts w:hint="eastAsia" w:ascii="微软雅黑" w:hAnsi="微软雅黑" w:eastAsia="微软雅黑" w:cs="微软雅黑"/>
                <w:sz w:val="21"/>
                <w:szCs w:val="21"/>
                <w:highlight w:val="none"/>
                <w:lang w:val="zh-TW" w:eastAsia="zh-CN"/>
              </w:rPr>
              <w:t>供应商</w:t>
            </w:r>
            <w:r>
              <w:rPr>
                <w:rFonts w:hint="eastAsia" w:ascii="微软雅黑" w:hAnsi="微软雅黑" w:eastAsia="微软雅黑" w:cs="微软雅黑"/>
                <w:bCs/>
                <w:sz w:val="21"/>
                <w:szCs w:val="21"/>
                <w:highlight w:val="none"/>
                <w:lang w:val="zh-CN"/>
              </w:rPr>
              <w:t>针对本项目的服务承诺，是否与采购需求符合性或匹配度进行打分</w:t>
            </w:r>
          </w:p>
          <w:p w14:paraId="653EE6D3">
            <w:pPr>
              <w:spacing w:line="240" w:lineRule="auto"/>
              <w:ind w:firstLine="0" w:firstLineChars="0"/>
              <w:rPr>
                <w:rFonts w:hint="eastAsia" w:ascii="微软雅黑" w:hAnsi="微软雅黑" w:eastAsia="微软雅黑" w:cs="微软雅黑"/>
                <w:bCs/>
                <w:sz w:val="21"/>
                <w:szCs w:val="21"/>
                <w:highlight w:val="none"/>
                <w:lang w:val="zh-CN"/>
              </w:rPr>
            </w:pPr>
            <w:r>
              <w:rPr>
                <w:rFonts w:hint="eastAsia" w:ascii="微软雅黑" w:hAnsi="微软雅黑" w:eastAsia="微软雅黑" w:cs="微软雅黑"/>
                <w:bCs/>
                <w:sz w:val="21"/>
                <w:szCs w:val="21"/>
                <w:highlight w:val="none"/>
                <w:lang w:val="zh-CN"/>
              </w:rPr>
              <w:t>提供后续服务计划（包含但不限于：旅游</w:t>
            </w:r>
            <w:r>
              <w:rPr>
                <w:rFonts w:hint="eastAsia" w:ascii="微软雅黑" w:hAnsi="微软雅黑" w:eastAsia="微软雅黑" w:cs="微软雅黑"/>
                <w:bCs/>
                <w:sz w:val="21"/>
                <w:szCs w:val="21"/>
                <w:highlight w:val="none"/>
                <w:lang w:val="en-US" w:eastAsia="zh-CN"/>
              </w:rPr>
              <w:t>投诉</w:t>
            </w:r>
            <w:r>
              <w:rPr>
                <w:rFonts w:hint="eastAsia" w:ascii="微软雅黑" w:hAnsi="微软雅黑" w:eastAsia="微软雅黑" w:cs="微软雅黑"/>
                <w:bCs/>
                <w:sz w:val="21"/>
                <w:szCs w:val="21"/>
                <w:highlight w:val="none"/>
                <w:lang w:val="zh-CN"/>
              </w:rPr>
              <w:t>处理、顾客回访等）（</w:t>
            </w:r>
            <w:r>
              <w:rPr>
                <w:rFonts w:hint="eastAsia" w:ascii="微软雅黑" w:hAnsi="微软雅黑" w:eastAsia="微软雅黑" w:cs="微软雅黑"/>
                <w:bCs/>
                <w:kern w:val="0"/>
                <w:sz w:val="21"/>
                <w:szCs w:val="21"/>
                <w:highlight w:val="none"/>
              </w:rPr>
              <w:t>评分范围：2/1.5/1/0.5,没有不得分</w:t>
            </w:r>
            <w:r>
              <w:rPr>
                <w:rFonts w:hint="eastAsia" w:ascii="微软雅黑" w:hAnsi="微软雅黑" w:eastAsia="微软雅黑" w:cs="微软雅黑"/>
                <w:bCs/>
                <w:sz w:val="21"/>
                <w:szCs w:val="21"/>
                <w:highlight w:val="none"/>
                <w:lang w:val="zh-CN"/>
              </w:rPr>
              <w:t>）</w:t>
            </w:r>
          </w:p>
          <w:p w14:paraId="392A23F0">
            <w:pPr>
              <w:spacing w:line="240" w:lineRule="auto"/>
              <w:ind w:firstLine="0" w:firstLineChars="0"/>
              <w:rPr>
                <w:rFonts w:hint="eastAsia"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lang w:val="zh-CN"/>
              </w:rPr>
              <w:t>根据</w:t>
            </w:r>
            <w:r>
              <w:rPr>
                <w:rFonts w:hint="eastAsia" w:ascii="微软雅黑" w:hAnsi="微软雅黑" w:eastAsia="微软雅黑" w:cs="微软雅黑"/>
                <w:sz w:val="21"/>
                <w:szCs w:val="21"/>
                <w:highlight w:val="none"/>
                <w:lang w:val="zh-TW"/>
              </w:rPr>
              <w:t>投标</w:t>
            </w:r>
            <w:r>
              <w:rPr>
                <w:rFonts w:hint="eastAsia" w:ascii="微软雅黑" w:hAnsi="微软雅黑" w:eastAsia="微软雅黑" w:cs="微软雅黑"/>
                <w:sz w:val="21"/>
                <w:szCs w:val="21"/>
                <w:highlight w:val="none"/>
                <w:lang w:val="zh-TW" w:eastAsia="zh-CN"/>
              </w:rPr>
              <w:t>供应商</w:t>
            </w:r>
            <w:r>
              <w:rPr>
                <w:rFonts w:hint="eastAsia" w:ascii="微软雅黑" w:hAnsi="微软雅黑" w:eastAsia="微软雅黑" w:cs="微软雅黑"/>
                <w:bCs/>
                <w:sz w:val="21"/>
                <w:szCs w:val="21"/>
                <w:highlight w:val="none"/>
                <w:lang w:val="zh-CN"/>
              </w:rPr>
              <w:t>是否能提供方便、快捷、优质服务方案及承诺等情况 （</w:t>
            </w:r>
            <w:r>
              <w:rPr>
                <w:rFonts w:hint="eastAsia" w:ascii="微软雅黑" w:hAnsi="微软雅黑" w:eastAsia="微软雅黑" w:cs="微软雅黑"/>
                <w:bCs/>
                <w:kern w:val="0"/>
                <w:sz w:val="21"/>
                <w:szCs w:val="21"/>
                <w:highlight w:val="none"/>
              </w:rPr>
              <w:t>评分范围：1/0.5,没有不得分</w:t>
            </w:r>
            <w:r>
              <w:rPr>
                <w:rFonts w:hint="eastAsia" w:ascii="微软雅黑" w:hAnsi="微软雅黑" w:eastAsia="微软雅黑" w:cs="微软雅黑"/>
                <w:bCs/>
                <w:sz w:val="21"/>
                <w:szCs w:val="21"/>
                <w:highlight w:val="none"/>
                <w:lang w:val="zh-CN"/>
              </w:rPr>
              <w:t>）</w:t>
            </w:r>
          </w:p>
        </w:tc>
        <w:tc>
          <w:tcPr>
            <w:tcW w:w="750" w:type="dxa"/>
            <w:vAlign w:val="center"/>
          </w:tcPr>
          <w:p w14:paraId="20B18E9F">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w:t>
            </w:r>
          </w:p>
        </w:tc>
        <w:tc>
          <w:tcPr>
            <w:tcW w:w="721" w:type="dxa"/>
            <w:vAlign w:val="center"/>
          </w:tcPr>
          <w:p w14:paraId="56B93AD5">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主观</w:t>
            </w:r>
          </w:p>
        </w:tc>
      </w:tr>
      <w:tr w14:paraId="6358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4DAD31EE">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12</w:t>
            </w:r>
          </w:p>
        </w:tc>
        <w:tc>
          <w:tcPr>
            <w:tcW w:w="7058" w:type="dxa"/>
            <w:gridSpan w:val="2"/>
            <w:vAlign w:val="center"/>
          </w:tcPr>
          <w:p w14:paraId="08615340">
            <w:pPr>
              <w:spacing w:line="240" w:lineRule="auto"/>
              <w:ind w:firstLine="0" w:firstLineChars="0"/>
              <w:rPr>
                <w:rFonts w:hint="eastAsia" w:ascii="微软雅黑" w:hAnsi="微软雅黑" w:eastAsia="微软雅黑" w:cs="微软雅黑"/>
                <w:bCs/>
                <w:sz w:val="21"/>
                <w:szCs w:val="21"/>
                <w:highlight w:val="none"/>
                <w:lang w:val="zh-CN"/>
              </w:rPr>
            </w:pPr>
            <w:r>
              <w:rPr>
                <w:rFonts w:hint="eastAsia" w:ascii="微软雅黑" w:hAnsi="微软雅黑" w:eastAsia="微软雅黑" w:cs="微软雅黑"/>
                <w:bCs/>
                <w:sz w:val="21"/>
                <w:szCs w:val="21"/>
                <w:highlight w:val="none"/>
                <w:lang w:val="zh-CN"/>
              </w:rPr>
              <w:t>投标供应商针对临时不参加活动人员的费用退还方案（包含整团退费、个别退费、途中无法继续行程、个别行程不参加等情况）进行综合评分：</w:t>
            </w:r>
          </w:p>
          <w:p w14:paraId="18C38549">
            <w:pPr>
              <w:spacing w:line="240" w:lineRule="auto"/>
              <w:ind w:firstLine="0" w:firstLineChars="0"/>
              <w:rPr>
                <w:rFonts w:hint="eastAsia" w:ascii="微软雅黑" w:hAnsi="微软雅黑" w:eastAsia="微软雅黑" w:cs="微软雅黑"/>
                <w:bCs/>
                <w:sz w:val="21"/>
                <w:szCs w:val="21"/>
                <w:highlight w:val="none"/>
                <w:lang w:val="zh-CN"/>
              </w:rPr>
            </w:pPr>
            <w:r>
              <w:rPr>
                <w:rFonts w:hint="eastAsia" w:ascii="微软雅黑" w:hAnsi="微软雅黑" w:eastAsia="微软雅黑" w:cs="微软雅黑"/>
                <w:bCs/>
                <w:sz w:val="21"/>
                <w:szCs w:val="21"/>
                <w:highlight w:val="none"/>
                <w:lang w:val="zh-CN"/>
              </w:rPr>
              <w:t>退费方案中对各种退费情况及退费金额或替代方案列举清晰，承诺退还费用90%（含）以上的得4分；</w:t>
            </w:r>
          </w:p>
          <w:p w14:paraId="1FDCFC7E">
            <w:pPr>
              <w:spacing w:line="240" w:lineRule="auto"/>
              <w:ind w:firstLine="0" w:firstLineChars="0"/>
              <w:rPr>
                <w:rFonts w:hint="eastAsia" w:ascii="微软雅黑" w:hAnsi="微软雅黑" w:eastAsia="微软雅黑" w:cs="微软雅黑"/>
                <w:bCs/>
                <w:sz w:val="21"/>
                <w:szCs w:val="21"/>
                <w:highlight w:val="none"/>
                <w:lang w:val="zh-CN"/>
              </w:rPr>
            </w:pPr>
            <w:r>
              <w:rPr>
                <w:rFonts w:hint="eastAsia" w:ascii="微软雅黑" w:hAnsi="微软雅黑" w:eastAsia="微软雅黑" w:cs="微软雅黑"/>
                <w:bCs/>
                <w:sz w:val="21"/>
                <w:szCs w:val="21"/>
                <w:highlight w:val="none"/>
                <w:lang w:val="zh-CN"/>
              </w:rPr>
              <w:t>退费方案中对各种退费情况及退费金额或替代方案列举较清晰，并承诺退还费用90%-85%（含）的得3分；</w:t>
            </w:r>
          </w:p>
          <w:p w14:paraId="7BCF1F5F">
            <w:pPr>
              <w:spacing w:line="240" w:lineRule="auto"/>
              <w:ind w:firstLine="0" w:firstLineChars="0"/>
              <w:rPr>
                <w:rFonts w:hint="eastAsia" w:ascii="微软雅黑" w:hAnsi="微软雅黑" w:eastAsia="微软雅黑" w:cs="微软雅黑"/>
                <w:bCs/>
                <w:sz w:val="21"/>
                <w:szCs w:val="21"/>
                <w:highlight w:val="none"/>
                <w:lang w:val="zh-CN"/>
              </w:rPr>
            </w:pPr>
            <w:r>
              <w:rPr>
                <w:rFonts w:hint="eastAsia" w:ascii="微软雅黑" w:hAnsi="微软雅黑" w:eastAsia="微软雅黑" w:cs="微软雅黑"/>
                <w:bCs/>
                <w:sz w:val="21"/>
                <w:szCs w:val="21"/>
                <w:highlight w:val="none"/>
                <w:lang w:val="zh-CN"/>
              </w:rPr>
              <w:t>退费方案基本清晰，并承诺退还费用85%-80%（含）的得2分；</w:t>
            </w:r>
          </w:p>
          <w:p w14:paraId="53F38927">
            <w:pPr>
              <w:spacing w:line="240" w:lineRule="auto"/>
              <w:ind w:firstLine="0" w:firstLineChars="0"/>
              <w:rPr>
                <w:rFonts w:hint="eastAsia" w:ascii="微软雅黑" w:hAnsi="微软雅黑" w:eastAsia="微软雅黑" w:cs="微软雅黑"/>
                <w:bCs/>
                <w:sz w:val="21"/>
                <w:szCs w:val="21"/>
                <w:highlight w:val="none"/>
                <w:lang w:val="zh-CN"/>
              </w:rPr>
            </w:pPr>
            <w:r>
              <w:rPr>
                <w:rFonts w:hint="eastAsia" w:ascii="微软雅黑" w:hAnsi="微软雅黑" w:eastAsia="微软雅黑" w:cs="微软雅黑"/>
                <w:bCs/>
                <w:sz w:val="21"/>
                <w:szCs w:val="21"/>
                <w:highlight w:val="none"/>
                <w:lang w:val="zh-CN"/>
              </w:rPr>
              <w:t>退还方案部分存在瑕疵，并承诺退还费用80%-75%（含）的得1分；</w:t>
            </w:r>
          </w:p>
          <w:p w14:paraId="40E190EF">
            <w:pPr>
              <w:spacing w:line="240" w:lineRule="auto"/>
              <w:ind w:firstLine="0" w:firstLineChars="0"/>
              <w:rPr>
                <w:rFonts w:hint="eastAsia" w:ascii="微软雅黑" w:hAnsi="微软雅黑" w:eastAsia="微软雅黑" w:cs="微软雅黑"/>
                <w:sz w:val="21"/>
                <w:szCs w:val="21"/>
                <w:highlight w:val="none"/>
                <w:lang w:val="zh-TW"/>
              </w:rPr>
            </w:pPr>
            <w:r>
              <w:rPr>
                <w:rFonts w:hint="eastAsia" w:ascii="微软雅黑" w:hAnsi="微软雅黑" w:eastAsia="微软雅黑" w:cs="微软雅黑"/>
                <w:bCs/>
                <w:sz w:val="21"/>
                <w:szCs w:val="21"/>
                <w:highlight w:val="none"/>
                <w:lang w:val="zh-CN"/>
              </w:rPr>
              <w:t>退还方案不明确、多处不足，承诺退还费用75%以下的或未提供得0分。</w:t>
            </w:r>
          </w:p>
        </w:tc>
        <w:tc>
          <w:tcPr>
            <w:tcW w:w="750" w:type="dxa"/>
            <w:vAlign w:val="center"/>
          </w:tcPr>
          <w:p w14:paraId="2881ECA7">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4</w:t>
            </w:r>
          </w:p>
        </w:tc>
        <w:tc>
          <w:tcPr>
            <w:tcW w:w="721" w:type="dxa"/>
            <w:vAlign w:val="center"/>
          </w:tcPr>
          <w:p w14:paraId="1B60959E">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主观</w:t>
            </w:r>
          </w:p>
        </w:tc>
      </w:tr>
      <w:tr w14:paraId="0380E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19" w:type="dxa"/>
            <w:vAlign w:val="center"/>
          </w:tcPr>
          <w:p w14:paraId="55EB5B01">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小计</w:t>
            </w:r>
          </w:p>
        </w:tc>
        <w:tc>
          <w:tcPr>
            <w:tcW w:w="7058" w:type="dxa"/>
            <w:gridSpan w:val="2"/>
            <w:vAlign w:val="center"/>
          </w:tcPr>
          <w:p w14:paraId="410F077C">
            <w:pPr>
              <w:pStyle w:val="29"/>
              <w:spacing w:after="0" w:line="240" w:lineRule="auto"/>
              <w:ind w:firstLine="0" w:firstLineChars="0"/>
              <w:rPr>
                <w:rFonts w:hint="eastAsia" w:ascii="微软雅黑" w:hAnsi="微软雅黑" w:eastAsia="微软雅黑" w:cs="微软雅黑"/>
                <w:sz w:val="21"/>
                <w:szCs w:val="21"/>
                <w:highlight w:val="none"/>
              </w:rPr>
            </w:pPr>
          </w:p>
        </w:tc>
        <w:tc>
          <w:tcPr>
            <w:tcW w:w="750" w:type="dxa"/>
          </w:tcPr>
          <w:p w14:paraId="789EFCE1">
            <w:pPr>
              <w:widowControl/>
              <w:spacing w:line="240" w:lineRule="auto"/>
              <w:ind w:firstLine="0" w:firstLineChars="0"/>
              <w:jc w:val="center"/>
              <w:rPr>
                <w:rFonts w:hint="eastAsia" w:ascii="微软雅黑" w:hAnsi="微软雅黑" w:eastAsia="微软雅黑" w:cs="微软雅黑"/>
                <w:bCs/>
                <w:kern w:val="0"/>
                <w:sz w:val="21"/>
                <w:szCs w:val="21"/>
                <w:highlight w:val="none"/>
              </w:rPr>
            </w:pPr>
            <w:r>
              <w:rPr>
                <w:rFonts w:hint="eastAsia" w:ascii="微软雅黑" w:hAnsi="微软雅黑" w:eastAsia="微软雅黑" w:cs="微软雅黑"/>
                <w:bCs/>
                <w:kern w:val="0"/>
                <w:sz w:val="21"/>
                <w:szCs w:val="21"/>
                <w:highlight w:val="none"/>
              </w:rPr>
              <w:fldChar w:fldCharType="begin"/>
            </w:r>
            <w:r>
              <w:rPr>
                <w:rFonts w:hint="eastAsia" w:ascii="微软雅黑" w:hAnsi="微软雅黑" w:eastAsia="微软雅黑" w:cs="微软雅黑"/>
                <w:bCs/>
                <w:kern w:val="0"/>
                <w:sz w:val="21"/>
                <w:szCs w:val="21"/>
                <w:highlight w:val="none"/>
              </w:rPr>
              <w:instrText xml:space="preserve"> =SUM(ABOVE) </w:instrText>
            </w:r>
            <w:r>
              <w:rPr>
                <w:rFonts w:hint="eastAsia" w:ascii="微软雅黑" w:hAnsi="微软雅黑" w:eastAsia="微软雅黑" w:cs="微软雅黑"/>
                <w:bCs/>
                <w:kern w:val="0"/>
                <w:sz w:val="21"/>
                <w:szCs w:val="21"/>
                <w:highlight w:val="none"/>
              </w:rPr>
              <w:fldChar w:fldCharType="separate"/>
            </w:r>
            <w:r>
              <w:rPr>
                <w:rFonts w:hint="eastAsia" w:ascii="微软雅黑" w:hAnsi="微软雅黑" w:eastAsia="微软雅黑" w:cs="微软雅黑"/>
                <w:bCs/>
                <w:kern w:val="0"/>
                <w:sz w:val="21"/>
                <w:szCs w:val="21"/>
                <w:highlight w:val="none"/>
              </w:rPr>
              <w:t>89</w:t>
            </w:r>
            <w:r>
              <w:rPr>
                <w:rFonts w:hint="eastAsia" w:ascii="微软雅黑" w:hAnsi="微软雅黑" w:eastAsia="微软雅黑" w:cs="微软雅黑"/>
                <w:bCs/>
                <w:kern w:val="0"/>
                <w:sz w:val="21"/>
                <w:szCs w:val="21"/>
                <w:highlight w:val="none"/>
              </w:rPr>
              <w:fldChar w:fldCharType="end"/>
            </w:r>
          </w:p>
        </w:tc>
        <w:tc>
          <w:tcPr>
            <w:tcW w:w="721" w:type="dxa"/>
            <w:vAlign w:val="center"/>
          </w:tcPr>
          <w:p w14:paraId="065845F8">
            <w:pPr>
              <w:widowControl/>
              <w:spacing w:line="240" w:lineRule="auto"/>
              <w:ind w:firstLine="0" w:firstLineChars="0"/>
              <w:jc w:val="center"/>
              <w:rPr>
                <w:rFonts w:hint="eastAsia" w:ascii="微软雅黑" w:hAnsi="微软雅黑" w:eastAsia="微软雅黑" w:cs="微软雅黑"/>
                <w:bCs/>
                <w:kern w:val="0"/>
                <w:sz w:val="21"/>
                <w:szCs w:val="21"/>
                <w:highlight w:val="none"/>
              </w:rPr>
            </w:pPr>
          </w:p>
        </w:tc>
      </w:tr>
    </w:tbl>
    <w:p w14:paraId="028CBCE4">
      <w:pPr>
        <w:spacing w:line="400" w:lineRule="exact"/>
        <w:ind w:firstLine="420"/>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三、资信商务分：</w:t>
      </w:r>
    </w:p>
    <w:tbl>
      <w:tblPr>
        <w:tblStyle w:val="53"/>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7050"/>
        <w:gridCol w:w="716"/>
        <w:gridCol w:w="685"/>
      </w:tblGrid>
      <w:tr w14:paraId="3B2D4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vAlign w:val="center"/>
          </w:tcPr>
          <w:p w14:paraId="6C372090">
            <w:pPr>
              <w:spacing w:line="240" w:lineRule="auto"/>
              <w:ind w:firstLine="0" w:firstLineChars="0"/>
              <w:jc w:val="center"/>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序号</w:t>
            </w:r>
          </w:p>
        </w:tc>
        <w:tc>
          <w:tcPr>
            <w:tcW w:w="7050" w:type="dxa"/>
            <w:tcBorders>
              <w:top w:val="single" w:color="auto" w:sz="4" w:space="0"/>
              <w:left w:val="single" w:color="auto" w:sz="4" w:space="0"/>
              <w:bottom w:val="single" w:color="auto" w:sz="4" w:space="0"/>
              <w:right w:val="single" w:color="auto" w:sz="4" w:space="0"/>
            </w:tcBorders>
          </w:tcPr>
          <w:p w14:paraId="19E914D3">
            <w:pPr>
              <w:spacing w:line="240" w:lineRule="auto"/>
              <w:ind w:firstLine="0" w:firstLineChars="0"/>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评分标准</w:t>
            </w:r>
          </w:p>
        </w:tc>
        <w:tc>
          <w:tcPr>
            <w:tcW w:w="716" w:type="dxa"/>
            <w:tcBorders>
              <w:top w:val="single" w:color="auto" w:sz="4" w:space="0"/>
              <w:left w:val="single" w:color="auto" w:sz="4" w:space="0"/>
              <w:bottom w:val="single" w:color="auto" w:sz="4" w:space="0"/>
              <w:right w:val="single" w:color="auto" w:sz="4" w:space="0"/>
            </w:tcBorders>
            <w:vAlign w:val="center"/>
          </w:tcPr>
          <w:p w14:paraId="1DD0AB69">
            <w:pPr>
              <w:spacing w:line="240" w:lineRule="auto"/>
              <w:ind w:firstLine="0" w:firstLineChars="0"/>
              <w:jc w:val="center"/>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最高得分</w:t>
            </w:r>
          </w:p>
        </w:tc>
        <w:tc>
          <w:tcPr>
            <w:tcW w:w="685" w:type="dxa"/>
            <w:tcBorders>
              <w:top w:val="single" w:color="auto" w:sz="4" w:space="0"/>
              <w:left w:val="single" w:color="auto" w:sz="4" w:space="0"/>
              <w:bottom w:val="single" w:color="auto" w:sz="4" w:space="0"/>
              <w:right w:val="single" w:color="auto" w:sz="4" w:space="0"/>
            </w:tcBorders>
            <w:vAlign w:val="center"/>
          </w:tcPr>
          <w:p w14:paraId="694C9CEE">
            <w:pPr>
              <w:spacing w:line="240" w:lineRule="auto"/>
              <w:ind w:firstLine="0" w:firstLineChars="0"/>
              <w:jc w:val="center"/>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评分设置</w:t>
            </w:r>
          </w:p>
        </w:tc>
      </w:tr>
      <w:tr w14:paraId="646CF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vAlign w:val="center"/>
          </w:tcPr>
          <w:p w14:paraId="5265EBD4">
            <w:pPr>
              <w:spacing w:line="240" w:lineRule="auto"/>
              <w:ind w:firstLine="0" w:firstLineChars="0"/>
              <w:jc w:val="center"/>
              <w:rPr>
                <w:rFonts w:hint="eastAsia" w:ascii="微软雅黑" w:hAnsi="微软雅黑" w:eastAsia="微软雅黑" w:cs="微软雅黑"/>
                <w:bCs/>
                <w:szCs w:val="21"/>
                <w:highlight w:val="none"/>
              </w:rPr>
            </w:pPr>
            <w:r>
              <w:rPr>
                <w:rFonts w:hint="eastAsia" w:ascii="微软雅黑" w:hAnsi="微软雅黑" w:eastAsia="微软雅黑" w:cs="微软雅黑"/>
                <w:bCs/>
                <w:szCs w:val="21"/>
                <w:highlight w:val="none"/>
              </w:rPr>
              <w:t>13</w:t>
            </w:r>
          </w:p>
        </w:tc>
        <w:tc>
          <w:tcPr>
            <w:tcW w:w="7050" w:type="dxa"/>
            <w:tcBorders>
              <w:top w:val="single" w:color="auto" w:sz="4" w:space="0"/>
              <w:left w:val="single" w:color="auto" w:sz="4" w:space="0"/>
              <w:bottom w:val="single" w:color="auto" w:sz="4" w:space="0"/>
              <w:right w:val="single" w:color="auto" w:sz="4" w:space="0"/>
            </w:tcBorders>
          </w:tcPr>
          <w:p w14:paraId="2B151370">
            <w:pPr>
              <w:snapToGrid w:val="0"/>
              <w:spacing w:line="240" w:lineRule="auto"/>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类似业绩</w:t>
            </w:r>
          </w:p>
          <w:p w14:paraId="629766FC">
            <w:pPr>
              <w:spacing w:line="240" w:lineRule="auto"/>
              <w:ind w:firstLine="0" w:firstLineChars="0"/>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投标人</w:t>
            </w:r>
            <w:r>
              <w:rPr>
                <w:rFonts w:hint="eastAsia" w:ascii="微软雅黑" w:hAnsi="微软雅黑" w:eastAsia="微软雅黑" w:cs="微软雅黑"/>
                <w:bCs/>
                <w:szCs w:val="21"/>
                <w:highlight w:val="none"/>
              </w:rPr>
              <w:t>2022年1月1日以来</w:t>
            </w:r>
            <w:r>
              <w:rPr>
                <w:rFonts w:hint="eastAsia" w:ascii="微软雅黑" w:hAnsi="微软雅黑" w:eastAsia="微软雅黑" w:cs="微软雅黑"/>
                <w:szCs w:val="21"/>
                <w:highlight w:val="none"/>
              </w:rPr>
              <w:t>具有的同类项目业绩，每个得0.5分，本项最高得1分。（投标文件中需提供相关业绩的合同材料）</w:t>
            </w:r>
          </w:p>
        </w:tc>
        <w:tc>
          <w:tcPr>
            <w:tcW w:w="716" w:type="dxa"/>
            <w:tcBorders>
              <w:top w:val="single" w:color="auto" w:sz="4" w:space="0"/>
              <w:left w:val="single" w:color="auto" w:sz="4" w:space="0"/>
              <w:bottom w:val="single" w:color="auto" w:sz="4" w:space="0"/>
              <w:right w:val="single" w:color="auto" w:sz="4" w:space="0"/>
            </w:tcBorders>
            <w:vAlign w:val="center"/>
          </w:tcPr>
          <w:p w14:paraId="6556AD55">
            <w:pPr>
              <w:spacing w:line="240" w:lineRule="auto"/>
              <w:ind w:firstLine="0" w:firstLineChars="0"/>
              <w:jc w:val="center"/>
              <w:rPr>
                <w:rFonts w:hint="eastAsia" w:ascii="微软雅黑" w:hAnsi="微软雅黑" w:eastAsia="微软雅黑" w:cs="微软雅黑"/>
                <w:b w:val="0"/>
                <w:bCs/>
                <w:szCs w:val="21"/>
                <w:highlight w:val="none"/>
              </w:rPr>
            </w:pPr>
            <w:r>
              <w:rPr>
                <w:rFonts w:hint="eastAsia" w:ascii="微软雅黑" w:hAnsi="微软雅黑" w:eastAsia="微软雅黑" w:cs="微软雅黑"/>
                <w:b w:val="0"/>
                <w:bCs/>
                <w:szCs w:val="21"/>
                <w:highlight w:val="none"/>
              </w:rPr>
              <w:t>1</w:t>
            </w:r>
          </w:p>
        </w:tc>
        <w:tc>
          <w:tcPr>
            <w:tcW w:w="685" w:type="dxa"/>
            <w:tcBorders>
              <w:top w:val="single" w:color="auto" w:sz="4" w:space="0"/>
              <w:left w:val="single" w:color="auto" w:sz="4" w:space="0"/>
              <w:bottom w:val="single" w:color="auto" w:sz="4" w:space="0"/>
              <w:right w:val="single" w:color="auto" w:sz="4" w:space="0"/>
            </w:tcBorders>
            <w:vAlign w:val="center"/>
          </w:tcPr>
          <w:p w14:paraId="49448346">
            <w:pPr>
              <w:spacing w:line="240" w:lineRule="auto"/>
              <w:ind w:firstLine="0" w:firstLineChars="0"/>
              <w:jc w:val="center"/>
              <w:rPr>
                <w:rFonts w:hint="eastAsia" w:ascii="微软雅黑" w:hAnsi="微软雅黑" w:eastAsia="微软雅黑" w:cs="微软雅黑"/>
                <w:bCs/>
                <w:szCs w:val="21"/>
                <w:highlight w:val="none"/>
              </w:rPr>
            </w:pPr>
            <w:r>
              <w:rPr>
                <w:rFonts w:hint="eastAsia" w:ascii="微软雅黑" w:hAnsi="微软雅黑" w:eastAsia="微软雅黑" w:cs="微软雅黑"/>
                <w:bCs/>
                <w:szCs w:val="21"/>
                <w:highlight w:val="none"/>
              </w:rPr>
              <w:t>客观</w:t>
            </w:r>
          </w:p>
        </w:tc>
      </w:tr>
      <w:tr w14:paraId="15075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431D11CE">
            <w:pPr>
              <w:spacing w:line="240" w:lineRule="auto"/>
              <w:ind w:firstLine="0" w:firstLineChars="0"/>
              <w:jc w:val="center"/>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小计</w:t>
            </w:r>
          </w:p>
        </w:tc>
        <w:tc>
          <w:tcPr>
            <w:tcW w:w="7050" w:type="dxa"/>
            <w:tcBorders>
              <w:top w:val="single" w:color="auto" w:sz="4" w:space="0"/>
              <w:left w:val="single" w:color="auto" w:sz="4" w:space="0"/>
              <w:bottom w:val="single" w:color="auto" w:sz="4" w:space="0"/>
              <w:right w:val="single" w:color="auto" w:sz="4" w:space="0"/>
            </w:tcBorders>
            <w:vAlign w:val="center"/>
          </w:tcPr>
          <w:p w14:paraId="4D40EF1E">
            <w:pPr>
              <w:spacing w:line="240" w:lineRule="auto"/>
              <w:ind w:firstLine="0" w:firstLineChars="0"/>
              <w:jc w:val="center"/>
              <w:rPr>
                <w:rFonts w:hint="eastAsia" w:ascii="微软雅黑" w:hAnsi="微软雅黑" w:eastAsia="微软雅黑" w:cs="微软雅黑"/>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4F221F39">
            <w:pPr>
              <w:spacing w:line="240" w:lineRule="auto"/>
              <w:ind w:firstLine="0" w:firstLineChars="0"/>
              <w:jc w:val="center"/>
              <w:rPr>
                <w:rFonts w:hint="eastAsia" w:ascii="微软雅黑" w:hAnsi="微软雅黑" w:eastAsia="微软雅黑" w:cs="微软雅黑"/>
                <w:b w:val="0"/>
                <w:bCs/>
                <w:szCs w:val="21"/>
                <w:highlight w:val="none"/>
              </w:rPr>
            </w:pPr>
            <w:r>
              <w:rPr>
                <w:rFonts w:hint="eastAsia" w:ascii="微软雅黑" w:hAnsi="微软雅黑" w:eastAsia="微软雅黑" w:cs="微软雅黑"/>
                <w:b w:val="0"/>
                <w:bCs/>
                <w:szCs w:val="21"/>
                <w:highlight w:val="none"/>
              </w:rPr>
              <w:t>1</w:t>
            </w:r>
          </w:p>
        </w:tc>
        <w:tc>
          <w:tcPr>
            <w:tcW w:w="685" w:type="dxa"/>
            <w:tcBorders>
              <w:top w:val="single" w:color="auto" w:sz="4" w:space="0"/>
              <w:left w:val="single" w:color="auto" w:sz="4" w:space="0"/>
              <w:bottom w:val="single" w:color="auto" w:sz="4" w:space="0"/>
              <w:right w:val="single" w:color="auto" w:sz="4" w:space="0"/>
            </w:tcBorders>
            <w:vAlign w:val="center"/>
          </w:tcPr>
          <w:p w14:paraId="6B14B8ED">
            <w:pPr>
              <w:spacing w:line="240" w:lineRule="auto"/>
              <w:ind w:firstLine="0" w:firstLineChars="0"/>
              <w:jc w:val="center"/>
              <w:rPr>
                <w:rFonts w:hint="eastAsia" w:ascii="微软雅黑" w:hAnsi="微软雅黑" w:eastAsia="微软雅黑" w:cs="微软雅黑"/>
                <w:b/>
                <w:bCs/>
                <w:szCs w:val="21"/>
                <w:highlight w:val="none"/>
              </w:rPr>
            </w:pPr>
          </w:p>
        </w:tc>
      </w:tr>
    </w:tbl>
    <w:p w14:paraId="671B45B3">
      <w:pPr>
        <w:pStyle w:val="4"/>
        <w:numPr>
          <w:ilvl w:val="0"/>
          <w:numId w:val="34"/>
        </w:numPr>
        <w:rPr>
          <w:rStyle w:val="66"/>
          <w:rFonts w:hint="eastAsia" w:ascii="微软雅黑" w:hAnsi="微软雅黑" w:eastAsia="微软雅黑" w:cs="微软雅黑"/>
          <w:b/>
          <w:bCs/>
          <w:highlight w:val="none"/>
        </w:rPr>
        <w:sectPr>
          <w:footerReference r:id="rId17" w:type="default"/>
          <w:pgSz w:w="11906" w:h="16838"/>
          <w:pgMar w:top="1474" w:right="1797" w:bottom="1247" w:left="1797" w:header="851" w:footer="851" w:gutter="0"/>
          <w:pgBorders>
            <w:top w:val="none" w:sz="0" w:space="0"/>
            <w:left w:val="none" w:sz="0" w:space="0"/>
            <w:bottom w:val="none" w:sz="0" w:space="0"/>
            <w:right w:val="none" w:sz="0" w:space="0"/>
          </w:pgBorders>
          <w:cols w:space="720" w:num="1"/>
          <w:docGrid w:linePitch="312" w:charSpace="0"/>
        </w:sectPr>
      </w:pPr>
    </w:p>
    <w:p w14:paraId="360C501E">
      <w:pPr>
        <w:pStyle w:val="4"/>
        <w:numPr>
          <w:ilvl w:val="0"/>
          <w:numId w:val="4"/>
        </w:numPr>
        <w:rPr>
          <w:rStyle w:val="66"/>
          <w:rFonts w:hint="eastAsia" w:ascii="微软雅黑" w:hAnsi="微软雅黑" w:eastAsia="微软雅黑" w:cs="微软雅黑"/>
          <w:b/>
          <w:bCs/>
          <w:sz w:val="21"/>
          <w:szCs w:val="21"/>
          <w:highlight w:val="none"/>
        </w:rPr>
      </w:pPr>
      <w:r>
        <w:rPr>
          <w:rStyle w:val="66"/>
          <w:rFonts w:hint="eastAsia" w:ascii="微软雅黑" w:hAnsi="微软雅黑" w:eastAsia="微软雅黑" w:cs="微软雅黑"/>
          <w:b/>
          <w:bCs/>
          <w:sz w:val="21"/>
          <w:szCs w:val="21"/>
          <w:highlight w:val="none"/>
        </w:rPr>
        <w:t xml:space="preserve">  </w:t>
      </w:r>
      <w:bookmarkStart w:id="247" w:name="_Toc2562"/>
      <w:bookmarkStart w:id="248" w:name="_Toc191238338"/>
      <w:r>
        <w:rPr>
          <w:rStyle w:val="66"/>
          <w:rFonts w:hint="eastAsia" w:ascii="微软雅黑" w:hAnsi="微软雅黑" w:eastAsia="微软雅黑" w:cs="微软雅黑"/>
          <w:b/>
          <w:bCs/>
          <w:sz w:val="21"/>
          <w:szCs w:val="21"/>
          <w:highlight w:val="none"/>
        </w:rPr>
        <w:t>采购合同（指引）</w:t>
      </w:r>
      <w:bookmarkEnd w:id="247"/>
      <w:bookmarkEnd w:id="248"/>
    </w:p>
    <w:p w14:paraId="116A6D63">
      <w:pPr>
        <w:pStyle w:val="6"/>
        <w:ind w:firstLine="420"/>
        <w:jc w:val="center"/>
        <w:rPr>
          <w:rFonts w:hint="eastAsia" w:ascii="微软雅黑" w:hAnsi="微软雅黑" w:eastAsia="微软雅黑" w:cs="微软雅黑"/>
          <w:szCs w:val="21"/>
          <w:highlight w:val="none"/>
        </w:rPr>
      </w:pPr>
      <w:bookmarkStart w:id="249" w:name="_Toc507"/>
      <w:bookmarkStart w:id="250" w:name="_Hlk111018671"/>
      <w:r>
        <w:rPr>
          <w:rFonts w:hint="eastAsia" w:ascii="微软雅黑" w:hAnsi="微软雅黑" w:eastAsia="微软雅黑" w:cs="微软雅黑"/>
          <w:szCs w:val="21"/>
          <w:highlight w:val="none"/>
        </w:rPr>
        <w:t>通用条款部分</w:t>
      </w:r>
      <w:bookmarkEnd w:id="249"/>
    </w:p>
    <w:p w14:paraId="3AF324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合同编号： </w:t>
      </w:r>
    </w:p>
    <w:p w14:paraId="1CC4F77E">
      <w:pPr>
        <w:tabs>
          <w:tab w:val="left" w:pos="8306"/>
        </w:tabs>
        <w:ind w:right="84"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项目名称： </w:t>
      </w:r>
    </w:p>
    <w:p w14:paraId="4B575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项目编号：</w:t>
      </w:r>
    </w:p>
    <w:p w14:paraId="716C04E0">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政府采购计划（预算）确认书号： </w:t>
      </w:r>
    </w:p>
    <w:p w14:paraId="5803EC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采购人（以下称甲方）：</w:t>
      </w:r>
      <w:r>
        <w:rPr>
          <w:rFonts w:hint="eastAsia" w:ascii="微软雅黑" w:hAnsi="微软雅黑" w:cs="微软雅黑"/>
          <w:szCs w:val="21"/>
          <w:highlight w:val="none"/>
          <w:lang w:eastAsia="zh-CN"/>
        </w:rPr>
        <w:t>嘉兴市秀洲区新塍镇中学</w:t>
      </w:r>
      <w:r>
        <w:rPr>
          <w:rFonts w:hint="eastAsia" w:ascii="微软雅黑" w:hAnsi="微软雅黑" w:eastAsia="微软雅黑" w:cs="微软雅黑"/>
          <w:szCs w:val="21"/>
          <w:highlight w:val="none"/>
          <w:lang w:eastAsia="zh-CN"/>
        </w:rPr>
        <w:t xml:space="preserve">    </w:t>
      </w:r>
      <w:r>
        <w:rPr>
          <w:rFonts w:hint="eastAsia" w:ascii="微软雅黑" w:hAnsi="微软雅黑" w:eastAsia="微软雅黑" w:cs="微软雅黑"/>
          <w:szCs w:val="21"/>
          <w:highlight w:val="none"/>
        </w:rPr>
        <w:t xml:space="preserve"> </w:t>
      </w:r>
    </w:p>
    <w:p w14:paraId="29885C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供应商（以下称乙方）：</w:t>
      </w:r>
    </w:p>
    <w:p w14:paraId="6F48F9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采购代理机构：嘉兴市千秋工程咨询有限公司 </w:t>
      </w:r>
    </w:p>
    <w:p w14:paraId="5D8AC2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采购方式： 竞争性磋商</w:t>
      </w:r>
    </w:p>
    <w:p w14:paraId="2F5E36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根据《中华人民共和国政府采购法》、《民法典》等法律法规的规定，甲乙双方按照 </w:t>
      </w:r>
      <w:r>
        <w:rPr>
          <w:rFonts w:hint="eastAsia" w:ascii="微软雅黑" w:hAnsi="微软雅黑" w:eastAsia="微软雅黑" w:cs="微软雅黑"/>
          <w:kern w:val="0"/>
          <w:highlight w:val="none"/>
          <w:u w:val="single"/>
        </w:rPr>
        <w:t xml:space="preserve">             </w:t>
      </w:r>
      <w:r>
        <w:rPr>
          <w:rFonts w:hint="eastAsia" w:ascii="微软雅黑" w:hAnsi="微软雅黑" w:eastAsia="微软雅黑" w:cs="微软雅黑"/>
          <w:highlight w:val="none"/>
          <w:u w:val="single"/>
        </w:rPr>
        <w:t>项目（项目编号 ：           ）</w:t>
      </w:r>
      <w:r>
        <w:rPr>
          <w:rFonts w:hint="eastAsia" w:ascii="微软雅黑" w:hAnsi="微软雅黑" w:eastAsia="微软雅黑" w:cs="微软雅黑"/>
          <w:kern w:val="0"/>
          <w:highlight w:val="none"/>
        </w:rPr>
        <w:t>采购结果签订本合同。</w:t>
      </w:r>
    </w:p>
    <w:p w14:paraId="4C5E159B">
      <w:pPr>
        <w:widowContro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合同组成</w:t>
      </w:r>
    </w:p>
    <w:p w14:paraId="506FC9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本次采购活动的相关文件为本合同的组成部分，与本合同具有同等法律效力,这些文件包括但不限于：</w:t>
      </w:r>
    </w:p>
    <w:p w14:paraId="6B87A1D1">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1.甲方的采购文件与采购补充文件。</w:t>
      </w:r>
    </w:p>
    <w:p w14:paraId="4D57B068">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2.成交供应商响应文件。</w:t>
      </w:r>
    </w:p>
    <w:p w14:paraId="38176BC2">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3.答疑纪要和承诺书。</w:t>
      </w:r>
    </w:p>
    <w:p w14:paraId="758DD37B">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4.中标通知书。</w:t>
      </w:r>
    </w:p>
    <w:p w14:paraId="5CF70600">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组成本合同的所有文件必须为书面形式。组成本合同的文件的优先顺序为：（1）本合同；（2）答疑纪要和承诺书；（3）甲方的采购文件与采购补充文件；（4）中标通知书；（5）成交供应商响应文件。</w:t>
      </w:r>
    </w:p>
    <w:p w14:paraId="0BAE12A2">
      <w:pPr>
        <w:pStyle w:val="29"/>
        <w:numPr>
          <w:ilvl w:val="0"/>
          <w:numId w:val="36"/>
        </w:numPr>
        <w:spacing w:line="360" w:lineRule="auto"/>
        <w:ind w:firstLineChars="0"/>
        <w:outlineLvl w:val="9"/>
        <w:rPr>
          <w:rFonts w:hint="eastAsia" w:ascii="微软雅黑" w:hAnsi="微软雅黑" w:eastAsia="微软雅黑" w:cs="微软雅黑"/>
          <w:highlight w:val="none"/>
        </w:rPr>
      </w:pPr>
      <w:bookmarkStart w:id="251" w:name="_Toc4526"/>
      <w:r>
        <w:rPr>
          <w:rFonts w:hint="eastAsia" w:ascii="微软雅黑" w:hAnsi="微软雅黑" w:eastAsia="微软雅黑" w:cs="微软雅黑"/>
          <w:highlight w:val="none"/>
        </w:rPr>
        <w:t>合同标的</w:t>
      </w:r>
      <w:bookmarkEnd w:id="251"/>
    </w:p>
    <w:p w14:paraId="300D8228">
      <w:pPr>
        <w:ind w:firstLine="424" w:firstLineChars="202"/>
        <w:rPr>
          <w:rFonts w:hint="eastAsia" w:ascii="微软雅黑" w:hAnsi="微软雅黑" w:eastAsia="微软雅黑" w:cs="微软雅黑"/>
          <w:szCs w:val="21"/>
          <w:highlight w:val="none"/>
        </w:rPr>
      </w:pPr>
      <w:r>
        <w:rPr>
          <w:rFonts w:hint="eastAsia" w:ascii="微软雅黑" w:hAnsi="微软雅黑" w:eastAsia="微软雅黑" w:cs="微软雅黑"/>
          <w:kern w:val="0"/>
          <w:szCs w:val="21"/>
          <w:highlight w:val="none"/>
        </w:rPr>
        <w:t>本次采购的是：</w:t>
      </w:r>
      <w:r>
        <w:rPr>
          <w:rFonts w:hint="eastAsia" w:ascii="微软雅黑" w:hAnsi="微软雅黑" w:eastAsia="微软雅黑" w:cs="微软雅黑"/>
          <w:kern w:val="0"/>
          <w:szCs w:val="21"/>
          <w:highlight w:val="none"/>
          <w:u w:val="single"/>
        </w:rPr>
        <w:t xml:space="preserve">                   。</w:t>
      </w:r>
    </w:p>
    <w:p w14:paraId="1146FFF1">
      <w:pPr>
        <w:pStyle w:val="29"/>
        <w:spacing w:line="360" w:lineRule="auto"/>
        <w:outlineLvl w:val="9"/>
        <w:rPr>
          <w:rFonts w:hint="eastAsia" w:ascii="微软雅黑" w:hAnsi="微软雅黑" w:eastAsia="微软雅黑" w:cs="微软雅黑"/>
          <w:highlight w:val="none"/>
        </w:rPr>
      </w:pPr>
      <w:bookmarkStart w:id="252" w:name="_Toc875"/>
      <w:r>
        <w:rPr>
          <w:rFonts w:hint="eastAsia" w:ascii="微软雅黑" w:hAnsi="微软雅黑" w:eastAsia="微软雅黑" w:cs="微软雅黑"/>
          <w:highlight w:val="none"/>
        </w:rPr>
        <w:t>三、合同价款及付款方式</w:t>
      </w:r>
      <w:bookmarkEnd w:id="252"/>
    </w:p>
    <w:p w14:paraId="6BD577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1、本合同项下总价款为（大写）人民币</w:t>
      </w:r>
      <w:r>
        <w:rPr>
          <w:rFonts w:hint="eastAsia" w:ascii="微软雅黑" w:hAnsi="微软雅黑" w:eastAsia="微软雅黑" w:cs="微软雅黑"/>
          <w:kern w:val="0"/>
          <w:szCs w:val="21"/>
          <w:highlight w:val="none"/>
          <w:u w:val="single"/>
        </w:rPr>
        <w:t xml:space="preserve"> </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kern w:val="0"/>
          <w:szCs w:val="21"/>
          <w:highlight w:val="none"/>
          <w:u w:val="single"/>
        </w:rPr>
        <w:t xml:space="preserve"> </w:t>
      </w:r>
      <w:r>
        <w:rPr>
          <w:rFonts w:hint="eastAsia" w:ascii="微软雅黑" w:hAnsi="微软雅黑" w:eastAsia="微软雅黑" w:cs="微软雅黑"/>
          <w:kern w:val="0"/>
          <w:szCs w:val="21"/>
          <w:highlight w:val="none"/>
        </w:rPr>
        <w:t>，小写：     万元。</w:t>
      </w:r>
    </w:p>
    <w:p w14:paraId="77695B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2、服务期限：壹年，自</w:t>
      </w:r>
      <w:r>
        <w:rPr>
          <w:rFonts w:hint="eastAsia" w:ascii="微软雅黑" w:hAnsi="微软雅黑" w:eastAsia="微软雅黑" w:cs="微软雅黑"/>
          <w:kern w:val="0"/>
          <w:szCs w:val="21"/>
          <w:highlight w:val="none"/>
          <w:u w:val="single"/>
        </w:rPr>
        <w:t>20  年  月  日至20  年  月  日</w:t>
      </w:r>
      <w:r>
        <w:rPr>
          <w:rFonts w:hint="eastAsia" w:ascii="微软雅黑" w:hAnsi="微软雅黑" w:eastAsia="微软雅黑" w:cs="微软雅黑"/>
          <w:kern w:val="0"/>
          <w:szCs w:val="21"/>
          <w:highlight w:val="none"/>
        </w:rPr>
        <w:t>。</w:t>
      </w:r>
    </w:p>
    <w:p w14:paraId="1FE2BD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3、本合同总价款包括所有服务、人员、货物设计、材料、制造、包装、运输、安装、调试、检测、售后服务、税费等全部费用。</w:t>
      </w:r>
    </w:p>
    <w:p w14:paraId="589272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4、本合同付款方式为以下第</w:t>
      </w:r>
      <w:r>
        <w:rPr>
          <w:rFonts w:hint="eastAsia" w:ascii="微软雅黑" w:hAnsi="微软雅黑" w:eastAsia="微软雅黑" w:cs="微软雅黑"/>
          <w:kern w:val="0"/>
          <w:szCs w:val="21"/>
          <w:highlight w:val="none"/>
          <w:u w:val="single"/>
        </w:rPr>
        <w:t xml:space="preserve">   </w:t>
      </w:r>
      <w:r>
        <w:rPr>
          <w:rFonts w:hint="eastAsia" w:ascii="微软雅黑" w:hAnsi="微软雅黑" w:eastAsia="微软雅黑" w:cs="微软雅黑"/>
          <w:kern w:val="0"/>
          <w:szCs w:val="21"/>
          <w:highlight w:val="none"/>
        </w:rPr>
        <w:t>项：</w:t>
      </w:r>
    </w:p>
    <w:p w14:paraId="053CB9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（1）本合同项下的采购资金系甲方自行支付，付款程序为</w:t>
      </w:r>
      <w:r>
        <w:rPr>
          <w:rFonts w:hint="eastAsia" w:ascii="微软雅黑" w:hAnsi="微软雅黑" w:eastAsia="微软雅黑" w:cs="微软雅黑"/>
          <w:kern w:val="0"/>
          <w:szCs w:val="21"/>
          <w:highlight w:val="none"/>
          <w:u w:val="single"/>
        </w:rPr>
        <w:t xml:space="preserve">        </w:t>
      </w:r>
      <w:r>
        <w:rPr>
          <w:rFonts w:hint="eastAsia" w:ascii="微软雅黑" w:hAnsi="微软雅黑" w:eastAsia="微软雅黑" w:cs="微软雅黑"/>
          <w:kern w:val="0"/>
          <w:szCs w:val="21"/>
          <w:highlight w:val="none"/>
        </w:rPr>
        <w:t>；</w:t>
      </w:r>
    </w:p>
    <w:p w14:paraId="05AE17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（2）本合同项下的采购资金须财政直接支付，付款程序为</w:t>
      </w:r>
      <w:r>
        <w:rPr>
          <w:rFonts w:hint="eastAsia" w:ascii="微软雅黑" w:hAnsi="微软雅黑" w:eastAsia="微软雅黑" w:cs="微软雅黑"/>
          <w:kern w:val="0"/>
          <w:szCs w:val="21"/>
          <w:highlight w:val="none"/>
          <w:u w:val="single"/>
        </w:rPr>
        <w:t xml:space="preserve">        </w:t>
      </w:r>
      <w:r>
        <w:rPr>
          <w:rFonts w:hint="eastAsia" w:ascii="微软雅黑" w:hAnsi="微软雅黑" w:eastAsia="微软雅黑" w:cs="微软雅黑"/>
          <w:kern w:val="0"/>
          <w:szCs w:val="21"/>
          <w:highlight w:val="none"/>
        </w:rPr>
        <w:t>；</w:t>
      </w:r>
    </w:p>
    <w:p w14:paraId="02CCFC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（3）其他方式：</w:t>
      </w:r>
    </w:p>
    <w:p w14:paraId="0D06C2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5、本合同项下的采购资金付款进度按招响应文件规定，未规定时按以下第</w:t>
      </w:r>
      <w:r>
        <w:rPr>
          <w:rFonts w:hint="eastAsia" w:ascii="微软雅黑" w:hAnsi="微软雅黑" w:eastAsia="微软雅黑" w:cs="微软雅黑"/>
          <w:kern w:val="0"/>
          <w:szCs w:val="21"/>
          <w:highlight w:val="none"/>
          <w:u w:val="single"/>
        </w:rPr>
        <w:t xml:space="preserve">    </w:t>
      </w:r>
      <w:r>
        <w:rPr>
          <w:rFonts w:hint="eastAsia" w:ascii="微软雅黑" w:hAnsi="微软雅黑" w:eastAsia="微软雅黑" w:cs="微软雅黑"/>
          <w:kern w:val="0"/>
          <w:szCs w:val="21"/>
          <w:highlight w:val="none"/>
        </w:rPr>
        <w:t>项支付：</w:t>
      </w:r>
    </w:p>
    <w:p w14:paraId="57543B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（1）一次性付款：乙方合同履行达到</w:t>
      </w:r>
      <w:r>
        <w:rPr>
          <w:rFonts w:hint="eastAsia" w:ascii="微软雅黑" w:hAnsi="微软雅黑" w:eastAsia="微软雅黑" w:cs="微软雅黑"/>
          <w:kern w:val="0"/>
          <w:szCs w:val="21"/>
          <w:highlight w:val="none"/>
          <w:u w:val="single"/>
        </w:rPr>
        <w:t xml:space="preserve">      </w:t>
      </w:r>
      <w:r>
        <w:rPr>
          <w:rFonts w:hint="eastAsia" w:ascii="微软雅黑" w:hAnsi="微软雅黑" w:eastAsia="微软雅黑" w:cs="微软雅黑"/>
          <w:kern w:val="0"/>
          <w:szCs w:val="21"/>
          <w:highlight w:val="none"/>
        </w:rPr>
        <w:t>（条件）时，一次性付款；</w:t>
      </w:r>
    </w:p>
    <w:p w14:paraId="556EF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（2）分期付款：乙方合同履行达到</w:t>
      </w:r>
      <w:r>
        <w:rPr>
          <w:rFonts w:hint="eastAsia" w:ascii="微软雅黑" w:hAnsi="微软雅黑" w:eastAsia="微软雅黑" w:cs="微软雅黑"/>
          <w:kern w:val="0"/>
          <w:szCs w:val="21"/>
          <w:highlight w:val="none"/>
          <w:u w:val="single"/>
        </w:rPr>
        <w:t xml:space="preserve"> 磋商文件和甲方要求时，</w:t>
      </w:r>
      <w:r>
        <w:rPr>
          <w:rFonts w:hint="eastAsia" w:ascii="微软雅黑" w:hAnsi="微软雅黑" w:eastAsia="微软雅黑" w:cs="微软雅黑"/>
          <w:kern w:val="0"/>
          <w:szCs w:val="21"/>
          <w:highlight w:val="none"/>
        </w:rPr>
        <w:t>甲方</w:t>
      </w:r>
      <w:r>
        <w:rPr>
          <w:rFonts w:hint="eastAsia" w:ascii="微软雅黑" w:hAnsi="微软雅黑" w:eastAsia="微软雅黑" w:cs="微软雅黑"/>
          <w:kern w:val="0"/>
          <w:szCs w:val="21"/>
          <w:highlight w:val="none"/>
          <w:u w:val="single"/>
        </w:rPr>
        <w:t xml:space="preserve">按   </w:t>
      </w:r>
      <w:r>
        <w:rPr>
          <w:rFonts w:hint="eastAsia" w:ascii="微软雅黑" w:hAnsi="微软雅黑" w:eastAsia="微软雅黑" w:cs="微软雅黑"/>
          <w:kern w:val="0"/>
          <w:szCs w:val="21"/>
          <w:highlight w:val="none"/>
        </w:rPr>
        <w:t>进行支付，乙方凭有效发票、验收单等提交甲方进行支付流程。</w:t>
      </w:r>
    </w:p>
    <w:p w14:paraId="1DFAA3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若收取了履约保证金，则不应重复设置尾款支付条件。</w:t>
      </w:r>
    </w:p>
    <w:p w14:paraId="334D90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b/>
          <w:kern w:val="0"/>
          <w:szCs w:val="21"/>
          <w:highlight w:val="none"/>
        </w:rPr>
      </w:pPr>
      <w:r>
        <w:rPr>
          <w:rFonts w:hint="eastAsia" w:ascii="微软雅黑" w:hAnsi="微软雅黑" w:eastAsia="微软雅黑" w:cs="微软雅黑"/>
          <w:b/>
          <w:szCs w:val="21"/>
          <w:highlight w:val="none"/>
        </w:rPr>
        <w:t>四、</w:t>
      </w:r>
      <w:r>
        <w:rPr>
          <w:rFonts w:hint="eastAsia" w:ascii="微软雅黑" w:hAnsi="微软雅黑" w:eastAsia="微软雅黑" w:cs="微软雅黑"/>
          <w:b/>
          <w:kern w:val="0"/>
          <w:szCs w:val="21"/>
          <w:highlight w:val="none"/>
        </w:rPr>
        <w:t>履约保证金</w:t>
      </w:r>
    </w:p>
    <w:p w14:paraId="41B4E3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b/>
          <w:kern w:val="0"/>
          <w:szCs w:val="21"/>
          <w:highlight w:val="none"/>
        </w:rPr>
      </w:pPr>
      <w:r>
        <w:rPr>
          <w:rFonts w:hint="eastAsia" w:ascii="微软雅黑" w:hAnsi="微软雅黑" w:eastAsia="微软雅黑" w:cs="微软雅黑"/>
          <w:kern w:val="0"/>
          <w:szCs w:val="21"/>
          <w:highlight w:val="none"/>
        </w:rPr>
        <w:t>按以下第_________项处理：</w:t>
      </w:r>
    </w:p>
    <w:p w14:paraId="537E8E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1、本项目设置履约保证金，乙方应于_________（时间）向甲方提交履约保证金_________元（不得高于本合同金额的1%）。履约保证金在_________（时间）退还乙方。</w:t>
      </w:r>
    </w:p>
    <w:p w14:paraId="392F8693">
      <w:pPr>
        <w:pStyle w:val="29"/>
        <w:spacing w:line="360" w:lineRule="auto"/>
        <w:outlineLvl w:val="9"/>
        <w:rPr>
          <w:rFonts w:hint="eastAsia" w:ascii="微软雅黑" w:hAnsi="微软雅黑" w:eastAsia="微软雅黑" w:cs="微软雅黑"/>
          <w:highlight w:val="none"/>
        </w:rPr>
      </w:pPr>
      <w:bookmarkStart w:id="253" w:name="_Toc29860"/>
      <w:r>
        <w:rPr>
          <w:rFonts w:hint="eastAsia" w:ascii="微软雅黑" w:hAnsi="微软雅黑" w:eastAsia="微软雅黑" w:cs="微软雅黑"/>
          <w:highlight w:val="none"/>
        </w:rPr>
        <w:t>2、本项目不设置履约保证金。</w:t>
      </w:r>
      <w:bookmarkEnd w:id="253"/>
    </w:p>
    <w:p w14:paraId="6F4A7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b/>
          <w:kern w:val="0"/>
          <w:szCs w:val="21"/>
          <w:highlight w:val="none"/>
        </w:rPr>
      </w:pPr>
      <w:r>
        <w:rPr>
          <w:rFonts w:hint="eastAsia" w:ascii="微软雅黑" w:hAnsi="微软雅黑" w:eastAsia="微软雅黑" w:cs="微软雅黑"/>
          <w:b/>
          <w:szCs w:val="21"/>
          <w:highlight w:val="none"/>
        </w:rPr>
        <w:t>五、</w:t>
      </w:r>
      <w:r>
        <w:rPr>
          <w:rFonts w:hint="eastAsia" w:ascii="微软雅黑" w:hAnsi="微软雅黑" w:eastAsia="微软雅黑" w:cs="微软雅黑"/>
          <w:b/>
          <w:kern w:val="0"/>
          <w:szCs w:val="21"/>
          <w:highlight w:val="none"/>
        </w:rPr>
        <w:t>质量保证及售后服务</w:t>
      </w:r>
    </w:p>
    <w:p w14:paraId="16B459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1、乙方按磋商文件规定的时间和要求完成各项服务、考核。</w:t>
      </w:r>
    </w:p>
    <w:p w14:paraId="1FE3B4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b/>
          <w:kern w:val="0"/>
          <w:szCs w:val="21"/>
          <w:highlight w:val="none"/>
        </w:rPr>
      </w:pPr>
      <w:r>
        <w:rPr>
          <w:rFonts w:hint="eastAsia" w:ascii="微软雅黑" w:hAnsi="微软雅黑" w:eastAsia="微软雅黑" w:cs="微软雅黑"/>
          <w:szCs w:val="21"/>
          <w:highlight w:val="none"/>
        </w:rPr>
        <w:t>2、甲方其他服务需求。</w:t>
      </w:r>
    </w:p>
    <w:p w14:paraId="7D9444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b/>
          <w:kern w:val="0"/>
          <w:szCs w:val="21"/>
          <w:highlight w:val="none"/>
        </w:rPr>
      </w:pPr>
      <w:r>
        <w:rPr>
          <w:rFonts w:hint="eastAsia" w:ascii="微软雅黑" w:hAnsi="微软雅黑" w:eastAsia="微软雅黑" w:cs="微软雅黑"/>
          <w:b/>
          <w:szCs w:val="21"/>
          <w:highlight w:val="none"/>
        </w:rPr>
        <w:t>六、</w:t>
      </w:r>
      <w:r>
        <w:rPr>
          <w:rFonts w:hint="eastAsia" w:ascii="微软雅黑" w:hAnsi="微软雅黑" w:eastAsia="微软雅黑" w:cs="微软雅黑"/>
          <w:b/>
          <w:kern w:val="0"/>
          <w:szCs w:val="21"/>
          <w:highlight w:val="none"/>
        </w:rPr>
        <w:t>合同的变更和终止</w:t>
      </w:r>
    </w:p>
    <w:p w14:paraId="3C26D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除《政府采购法》第49条、第50条第二款规定的情形外，本合同一经签订，甲乙双方不得擅自终止合同或对合同实质性条款进行变更。确有特殊情况的，须经同级财政部门批准。</w:t>
      </w:r>
    </w:p>
    <w:p w14:paraId="38986D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b/>
          <w:kern w:val="0"/>
          <w:szCs w:val="21"/>
          <w:highlight w:val="none"/>
        </w:rPr>
      </w:pPr>
      <w:r>
        <w:rPr>
          <w:rFonts w:hint="eastAsia" w:ascii="微软雅黑" w:hAnsi="微软雅黑" w:eastAsia="微软雅黑" w:cs="微软雅黑"/>
          <w:b/>
          <w:szCs w:val="21"/>
          <w:highlight w:val="none"/>
        </w:rPr>
        <w:t>七、</w:t>
      </w:r>
      <w:r>
        <w:rPr>
          <w:rFonts w:hint="eastAsia" w:ascii="微软雅黑" w:hAnsi="微软雅黑" w:eastAsia="微软雅黑" w:cs="微软雅黑"/>
          <w:b/>
          <w:kern w:val="0"/>
          <w:szCs w:val="21"/>
          <w:highlight w:val="none"/>
        </w:rPr>
        <w:t>合同的转让与分包</w:t>
      </w:r>
    </w:p>
    <w:p w14:paraId="4AAC29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乙方不得擅自部分或全部转让其应履行的合同义务。乙方分包的，应经过甲方书面同意。</w:t>
      </w:r>
    </w:p>
    <w:p w14:paraId="49C980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b/>
          <w:kern w:val="0"/>
          <w:szCs w:val="21"/>
          <w:highlight w:val="none"/>
        </w:rPr>
      </w:pPr>
      <w:r>
        <w:rPr>
          <w:rFonts w:hint="eastAsia" w:ascii="微软雅黑" w:hAnsi="微软雅黑" w:eastAsia="微软雅黑" w:cs="微软雅黑"/>
          <w:b/>
          <w:szCs w:val="21"/>
          <w:highlight w:val="none"/>
        </w:rPr>
        <w:t>十、</w:t>
      </w:r>
      <w:r>
        <w:rPr>
          <w:rFonts w:hint="eastAsia" w:ascii="微软雅黑" w:hAnsi="微软雅黑" w:eastAsia="微软雅黑" w:cs="微软雅黑"/>
          <w:b/>
          <w:kern w:val="0"/>
          <w:szCs w:val="21"/>
          <w:highlight w:val="none"/>
        </w:rPr>
        <w:t>违约责任</w:t>
      </w:r>
    </w:p>
    <w:p w14:paraId="5256E7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  除不可抗力外，如果乙方没有按照本合同约定的期限、地点和方式提供服务，那么甲方可要求乙方支付违约金，违约金按逾期提供服务总额每日 0.05  %计算，最高限额为本合同总价的 20  %；逾期提供服务的违约金计算数额达到前述最高限额之日起，甲方有权在要求乙方支付违约金的同时，书面通知乙方解除本合同；</w:t>
      </w:r>
    </w:p>
    <w:p w14:paraId="6AF3D1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14:paraId="26C5AA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3、除不可抗力外，任何一方未能履行本合同约定的其他主要义务，经催告后在合理期限内仍未履行的，或者任何一方有其他违约行为致使不能实现合同目标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83C0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2C073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C0FE6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szCs w:val="21"/>
          <w:highlight w:val="none"/>
        </w:rPr>
        <w:t>6、如果出现政府采购监督管理部门在处理投诉事项期间，书面通知甲方暂停采购活动的情形，或者询问或质疑事项可能影响中标结果的，导致甲方中止履行合同的情形，均不视为甲方违约。</w:t>
      </w:r>
    </w:p>
    <w:p w14:paraId="79165C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b/>
          <w:kern w:val="0"/>
          <w:szCs w:val="21"/>
          <w:highlight w:val="none"/>
        </w:rPr>
      </w:pPr>
      <w:r>
        <w:rPr>
          <w:rFonts w:hint="eastAsia" w:ascii="微软雅黑" w:hAnsi="微软雅黑" w:eastAsia="微软雅黑" w:cs="微软雅黑"/>
          <w:b/>
          <w:szCs w:val="21"/>
          <w:highlight w:val="none"/>
        </w:rPr>
        <w:t>十一、</w:t>
      </w:r>
      <w:r>
        <w:rPr>
          <w:rFonts w:hint="eastAsia" w:ascii="微软雅黑" w:hAnsi="微软雅黑" w:eastAsia="微软雅黑" w:cs="微软雅黑"/>
          <w:b/>
          <w:kern w:val="0"/>
          <w:szCs w:val="21"/>
          <w:highlight w:val="none"/>
        </w:rPr>
        <w:t>不可抗力事件处理</w:t>
      </w:r>
    </w:p>
    <w:p w14:paraId="69D57E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1、在合同有效期内，任何一方因不可抗力事件导致不能履行合同的，合同履行期可延长，其延长期与不可抗力影响期相同。</w:t>
      </w:r>
    </w:p>
    <w:p w14:paraId="3E691E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2、不可抗力事件发生后，应立即通知对方，并寄送有关权威机构出具的证明。</w:t>
      </w:r>
    </w:p>
    <w:p w14:paraId="61D6CA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3、不可抗力事件延续120天以上，双方应通过友好协商，确定是否继续履行合同。</w:t>
      </w:r>
    </w:p>
    <w:p w14:paraId="083463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b/>
          <w:kern w:val="0"/>
          <w:szCs w:val="21"/>
          <w:highlight w:val="none"/>
        </w:rPr>
      </w:pPr>
      <w:r>
        <w:rPr>
          <w:rFonts w:hint="eastAsia" w:ascii="微软雅黑" w:hAnsi="微软雅黑" w:eastAsia="微软雅黑" w:cs="微软雅黑"/>
          <w:b/>
          <w:szCs w:val="21"/>
          <w:highlight w:val="none"/>
        </w:rPr>
        <w:t>十二、</w:t>
      </w:r>
      <w:r>
        <w:rPr>
          <w:rFonts w:hint="eastAsia" w:ascii="微软雅黑" w:hAnsi="微软雅黑" w:eastAsia="微软雅黑" w:cs="微软雅黑"/>
          <w:b/>
          <w:kern w:val="0"/>
          <w:szCs w:val="21"/>
          <w:highlight w:val="none"/>
        </w:rPr>
        <w:t>争议的解决</w:t>
      </w:r>
    </w:p>
    <w:p w14:paraId="5CCBD2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1、因履行本合同引起的或与本合同有关的争议，甲、乙双方应首先通过友好协商解决，如果协商不能解决争议，则采取以下第</w:t>
      </w:r>
      <w:r>
        <w:rPr>
          <w:rFonts w:hint="eastAsia" w:ascii="微软雅黑" w:hAnsi="微软雅黑" w:eastAsia="微软雅黑" w:cs="微软雅黑"/>
          <w:kern w:val="0"/>
          <w:szCs w:val="21"/>
          <w:highlight w:val="none"/>
          <w:u w:val="single"/>
        </w:rPr>
        <w:t xml:space="preserve">      </w:t>
      </w:r>
      <w:r>
        <w:rPr>
          <w:rFonts w:hint="eastAsia" w:ascii="微软雅黑" w:hAnsi="微软雅黑" w:eastAsia="微软雅黑" w:cs="微软雅黑"/>
          <w:kern w:val="0"/>
          <w:szCs w:val="21"/>
          <w:highlight w:val="none"/>
        </w:rPr>
        <w:t>种方式解决争议：</w:t>
      </w:r>
    </w:p>
    <w:p w14:paraId="124B56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（1）向甲方所在地有管辖权的人民法院提起诉讼；</w:t>
      </w:r>
    </w:p>
    <w:p w14:paraId="6F35D4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（2）向</w:t>
      </w:r>
      <w:r>
        <w:rPr>
          <w:rFonts w:hint="eastAsia" w:ascii="微软雅黑" w:hAnsi="微软雅黑" w:eastAsia="微软雅黑" w:cs="微软雅黑"/>
          <w:kern w:val="0"/>
          <w:szCs w:val="21"/>
          <w:highlight w:val="none"/>
          <w:u w:val="single"/>
        </w:rPr>
        <w:t xml:space="preserve">      </w:t>
      </w:r>
      <w:r>
        <w:rPr>
          <w:rFonts w:hint="eastAsia" w:ascii="微软雅黑" w:hAnsi="微软雅黑" w:eastAsia="微软雅黑" w:cs="微软雅黑"/>
          <w:kern w:val="0"/>
          <w:szCs w:val="21"/>
          <w:highlight w:val="none"/>
        </w:rPr>
        <w:t>仲裁委员申请仲裁。</w:t>
      </w:r>
    </w:p>
    <w:p w14:paraId="7F35E3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b/>
          <w:kern w:val="0"/>
          <w:szCs w:val="21"/>
          <w:highlight w:val="none"/>
        </w:rPr>
      </w:pPr>
      <w:r>
        <w:rPr>
          <w:rFonts w:hint="eastAsia" w:ascii="微软雅黑" w:hAnsi="微软雅黑" w:eastAsia="微软雅黑" w:cs="微软雅黑"/>
          <w:b/>
          <w:szCs w:val="21"/>
          <w:highlight w:val="none"/>
        </w:rPr>
        <w:t>十三、</w:t>
      </w:r>
      <w:r>
        <w:rPr>
          <w:rFonts w:hint="eastAsia" w:ascii="微软雅黑" w:hAnsi="微软雅黑" w:eastAsia="微软雅黑" w:cs="微软雅黑"/>
          <w:b/>
          <w:kern w:val="0"/>
          <w:szCs w:val="21"/>
          <w:highlight w:val="none"/>
        </w:rPr>
        <w:t>合同公告、合同生效及备案</w:t>
      </w:r>
    </w:p>
    <w:p w14:paraId="515E207F">
      <w:pPr>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1、合同公告：本项目政府采购合同将于签订之日起2个工作日内发布于浙江政府采购网，但政府采购合同中涉及国家秘密、商业秘密的内容除外。</w:t>
      </w:r>
    </w:p>
    <w:p w14:paraId="2311770A">
      <w:pPr>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2、合同经双方法定代表人或被授权人签字并加盖单位公章后生效。</w:t>
      </w:r>
    </w:p>
    <w:p w14:paraId="7010785F">
      <w:pPr>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3、合同执行中涉及采购资金和采购内容修改或补充的，须经财政部门审批，并签书面补充协议报政府部门备案，方可作为主合同不可分割的一部分。</w:t>
      </w:r>
    </w:p>
    <w:p w14:paraId="42E6C820">
      <w:pPr>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4、本合同未尽事宜，遵照《民法典》有关条文执行。</w:t>
      </w:r>
    </w:p>
    <w:p w14:paraId="2A9857F5">
      <w:pPr>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5、本合同一式</w:t>
      </w:r>
      <w:r>
        <w:rPr>
          <w:rFonts w:hint="eastAsia" w:ascii="微软雅黑" w:hAnsi="微软雅黑" w:eastAsia="微软雅黑" w:cs="微软雅黑"/>
          <w:kern w:val="0"/>
          <w:szCs w:val="21"/>
          <w:highlight w:val="none"/>
          <w:u w:val="single"/>
        </w:rPr>
        <w:t xml:space="preserve">  </w:t>
      </w:r>
      <w:r>
        <w:rPr>
          <w:rFonts w:hint="eastAsia" w:ascii="微软雅黑" w:hAnsi="微软雅黑" w:eastAsia="微软雅黑" w:cs="微软雅黑"/>
          <w:kern w:val="0"/>
          <w:szCs w:val="21"/>
          <w:highlight w:val="none"/>
        </w:rPr>
        <w:t>份，甲乙双方各执</w:t>
      </w:r>
      <w:r>
        <w:rPr>
          <w:rFonts w:hint="eastAsia" w:ascii="微软雅黑" w:hAnsi="微软雅黑" w:eastAsia="微软雅黑" w:cs="微软雅黑"/>
          <w:kern w:val="0"/>
          <w:szCs w:val="21"/>
          <w:highlight w:val="none"/>
          <w:u w:val="single"/>
        </w:rPr>
        <w:t xml:space="preserve">  </w:t>
      </w:r>
      <w:r>
        <w:rPr>
          <w:rFonts w:hint="eastAsia" w:ascii="微软雅黑" w:hAnsi="微软雅黑" w:eastAsia="微软雅黑" w:cs="微软雅黑"/>
          <w:kern w:val="0"/>
          <w:szCs w:val="21"/>
          <w:highlight w:val="none"/>
        </w:rPr>
        <w:t>份。若执行政采贷，另加</w:t>
      </w:r>
      <w:r>
        <w:rPr>
          <w:rFonts w:hint="eastAsia" w:ascii="微软雅黑" w:hAnsi="微软雅黑" w:eastAsia="微软雅黑" w:cs="微软雅黑"/>
          <w:kern w:val="0"/>
          <w:szCs w:val="21"/>
          <w:highlight w:val="none"/>
          <w:u w:val="single"/>
        </w:rPr>
        <w:t xml:space="preserve"> 贰 </w:t>
      </w:r>
      <w:r>
        <w:rPr>
          <w:rFonts w:hint="eastAsia" w:ascii="微软雅黑" w:hAnsi="微软雅黑" w:eastAsia="微软雅黑" w:cs="微软雅黑"/>
          <w:kern w:val="0"/>
          <w:szCs w:val="21"/>
          <w:highlight w:val="none"/>
        </w:rPr>
        <w:t>份。</w:t>
      </w:r>
    </w:p>
    <w:p w14:paraId="31730DCC">
      <w:pPr>
        <w:pStyle w:val="6"/>
        <w:ind w:firstLine="420"/>
        <w:jc w:val="center"/>
        <w:rPr>
          <w:rFonts w:hint="eastAsia" w:ascii="微软雅黑" w:hAnsi="微软雅黑" w:eastAsia="微软雅黑" w:cs="微软雅黑"/>
          <w:szCs w:val="21"/>
          <w:highlight w:val="none"/>
        </w:rPr>
      </w:pPr>
      <w:bookmarkStart w:id="254" w:name="_Toc20276"/>
      <w:bookmarkStart w:id="255" w:name="_Toc4827"/>
      <w:bookmarkStart w:id="256" w:name="_Toc23848"/>
      <w:r>
        <w:rPr>
          <w:rFonts w:hint="eastAsia" w:ascii="微软雅黑" w:hAnsi="微软雅黑" w:eastAsia="微软雅黑" w:cs="微软雅黑"/>
          <w:szCs w:val="21"/>
          <w:highlight w:val="none"/>
        </w:rPr>
        <w:t>特殊专用条款部分</w:t>
      </w:r>
      <w:bookmarkEnd w:id="254"/>
      <w:bookmarkEnd w:id="255"/>
      <w:bookmarkEnd w:id="256"/>
    </w:p>
    <w:p w14:paraId="25E52301">
      <w:pPr>
        <w:pStyle w:val="29"/>
        <w:spacing w:line="360" w:lineRule="auto"/>
        <w:outlineLvl w:val="9"/>
        <w:rPr>
          <w:rFonts w:hint="eastAsia" w:ascii="微软雅黑" w:hAnsi="微软雅黑" w:eastAsia="微软雅黑" w:cs="微软雅黑"/>
          <w:highlight w:val="none"/>
        </w:rPr>
      </w:pPr>
      <w:bookmarkStart w:id="257" w:name="_Toc21251"/>
      <w:r>
        <w:rPr>
          <w:rFonts w:hint="eastAsia" w:ascii="微软雅黑" w:hAnsi="微软雅黑" w:eastAsia="微软雅黑" w:cs="微软雅黑"/>
          <w:highlight w:val="none"/>
        </w:rPr>
        <w:t>……</w:t>
      </w:r>
      <w:bookmarkEnd w:id="257"/>
    </w:p>
    <w:p w14:paraId="627C934F">
      <w:pPr>
        <w:pStyle w:val="29"/>
        <w:spacing w:line="360" w:lineRule="auto"/>
        <w:outlineLvl w:val="9"/>
        <w:rPr>
          <w:rFonts w:hint="eastAsia" w:ascii="微软雅黑" w:hAnsi="微软雅黑" w:eastAsia="微软雅黑" w:cs="微软雅黑"/>
          <w:highlight w:val="none"/>
        </w:rPr>
      </w:pPr>
      <w:bookmarkStart w:id="258" w:name="_Toc12502"/>
      <w:r>
        <w:rPr>
          <w:rFonts w:hint="eastAsia" w:ascii="微软雅黑" w:hAnsi="微软雅黑" w:eastAsia="微软雅黑" w:cs="微软雅黑"/>
          <w:highlight w:val="none"/>
        </w:rPr>
        <w:t>甲方：                             乙方：</w:t>
      </w:r>
      <w:bookmarkEnd w:id="258"/>
      <w:r>
        <w:rPr>
          <w:rFonts w:hint="eastAsia" w:ascii="微软雅黑" w:hAnsi="微软雅黑" w:eastAsia="微软雅黑" w:cs="微软雅黑"/>
          <w:highlight w:val="none"/>
        </w:rPr>
        <w:t xml:space="preserve"> </w:t>
      </w:r>
    </w:p>
    <w:p w14:paraId="602C3582">
      <w:pPr>
        <w:pStyle w:val="29"/>
        <w:spacing w:line="360" w:lineRule="auto"/>
        <w:outlineLvl w:val="9"/>
        <w:rPr>
          <w:rFonts w:hint="eastAsia" w:ascii="微软雅黑" w:hAnsi="微软雅黑" w:eastAsia="微软雅黑" w:cs="微软雅黑"/>
          <w:bCs/>
          <w:highlight w:val="none"/>
        </w:rPr>
      </w:pPr>
      <w:bookmarkStart w:id="259" w:name="_Toc12392"/>
      <w:r>
        <w:rPr>
          <w:rFonts w:hint="eastAsia" w:ascii="微软雅黑" w:hAnsi="微软雅黑" w:eastAsia="微软雅黑" w:cs="微软雅黑"/>
          <w:highlight w:val="none"/>
        </w:rPr>
        <w:t>地址：                             地址：</w:t>
      </w:r>
      <w:bookmarkEnd w:id="259"/>
      <w:r>
        <w:rPr>
          <w:rFonts w:hint="eastAsia" w:ascii="微软雅黑" w:hAnsi="微软雅黑" w:eastAsia="微软雅黑" w:cs="微软雅黑"/>
          <w:highlight w:val="none"/>
        </w:rPr>
        <w:t xml:space="preserve"> </w:t>
      </w:r>
    </w:p>
    <w:p w14:paraId="1B0DA714">
      <w:pPr>
        <w:pStyle w:val="29"/>
        <w:spacing w:line="360" w:lineRule="auto"/>
        <w:outlineLvl w:val="9"/>
        <w:rPr>
          <w:rFonts w:hint="eastAsia" w:ascii="微软雅黑" w:hAnsi="微软雅黑" w:eastAsia="微软雅黑" w:cs="微软雅黑"/>
          <w:highlight w:val="none"/>
        </w:rPr>
      </w:pPr>
      <w:bookmarkStart w:id="260" w:name="_Toc19138"/>
      <w:r>
        <w:rPr>
          <w:rFonts w:hint="eastAsia" w:ascii="微软雅黑" w:hAnsi="微软雅黑" w:eastAsia="微软雅黑" w:cs="微软雅黑"/>
          <w:highlight w:val="none"/>
        </w:rPr>
        <w:t>法定代表人或被授权人：             法定代表人或被授权人：</w:t>
      </w:r>
      <w:bookmarkEnd w:id="260"/>
    </w:p>
    <w:p w14:paraId="75CF5E7D">
      <w:pPr>
        <w:pStyle w:val="29"/>
        <w:spacing w:line="360" w:lineRule="auto"/>
        <w:outlineLvl w:val="9"/>
        <w:rPr>
          <w:rFonts w:hint="eastAsia" w:ascii="微软雅黑" w:hAnsi="微软雅黑" w:eastAsia="微软雅黑" w:cs="微软雅黑"/>
          <w:highlight w:val="none"/>
        </w:rPr>
      </w:pPr>
      <w:bookmarkStart w:id="261" w:name="_Toc17401"/>
      <w:r>
        <w:rPr>
          <w:rFonts w:hint="eastAsia" w:ascii="微软雅黑" w:hAnsi="微软雅黑" w:eastAsia="微软雅黑" w:cs="微软雅黑"/>
          <w:highlight w:val="none"/>
        </w:rPr>
        <w:t>签订地点：</w:t>
      </w:r>
      <w:bookmarkEnd w:id="261"/>
      <w:r>
        <w:rPr>
          <w:rFonts w:hint="eastAsia" w:ascii="微软雅黑" w:hAnsi="微软雅黑" w:eastAsia="微软雅黑" w:cs="微软雅黑"/>
          <w:highlight w:val="none"/>
        </w:rPr>
        <w:t xml:space="preserve">                  </w:t>
      </w:r>
    </w:p>
    <w:p w14:paraId="2F6D090C">
      <w:pPr>
        <w:pStyle w:val="29"/>
        <w:spacing w:line="360" w:lineRule="auto"/>
        <w:outlineLvl w:val="9"/>
        <w:rPr>
          <w:rFonts w:hint="eastAsia" w:ascii="微软雅黑" w:hAnsi="微软雅黑" w:eastAsia="微软雅黑" w:cs="微软雅黑"/>
          <w:highlight w:val="none"/>
        </w:rPr>
        <w:sectPr>
          <w:footerReference r:id="rId18" w:type="default"/>
          <w:pgSz w:w="11906" w:h="16838"/>
          <w:pgMar w:top="1474" w:right="1797" w:bottom="1247" w:left="1797" w:header="851" w:footer="851" w:gutter="0"/>
          <w:pgBorders>
            <w:top w:val="none" w:sz="0" w:space="0"/>
            <w:left w:val="none" w:sz="0" w:space="0"/>
            <w:bottom w:val="none" w:sz="0" w:space="0"/>
            <w:right w:val="none" w:sz="0" w:space="0"/>
          </w:pgBorders>
          <w:cols w:space="720" w:num="1"/>
          <w:docGrid w:linePitch="312" w:charSpace="0"/>
        </w:sectPr>
      </w:pPr>
      <w:bookmarkStart w:id="262" w:name="_Toc1330"/>
      <w:r>
        <w:rPr>
          <w:rFonts w:hint="eastAsia" w:ascii="微软雅黑" w:hAnsi="微软雅黑" w:eastAsia="微软雅黑" w:cs="微软雅黑"/>
          <w:highlight w:val="none"/>
        </w:rPr>
        <w:t>签订日期：      年  月  日</w:t>
      </w:r>
      <w:bookmarkEnd w:id="262"/>
    </w:p>
    <w:p w14:paraId="635C8F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szCs w:val="21"/>
          <w:highlight w:val="none"/>
        </w:rPr>
      </w:pPr>
    </w:p>
    <w:p w14:paraId="710BA2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szCs w:val="21"/>
          <w:highlight w:val="none"/>
        </w:rPr>
      </w:pPr>
    </w:p>
    <w:bookmarkEnd w:id="250"/>
    <w:tbl>
      <w:tblPr>
        <w:tblStyle w:val="53"/>
        <w:tblpPr w:leftFromText="180" w:rightFromText="180" w:vertAnchor="page" w:horzAnchor="margin" w:tblpXSpec="center" w:tblpY="2071"/>
        <w:tblW w:w="8472" w:type="dxa"/>
        <w:tblInd w:w="0" w:type="dxa"/>
        <w:tblLayout w:type="fixed"/>
        <w:tblCellMar>
          <w:top w:w="0" w:type="dxa"/>
          <w:left w:w="108" w:type="dxa"/>
          <w:bottom w:w="0" w:type="dxa"/>
          <w:right w:w="108" w:type="dxa"/>
        </w:tblCellMar>
      </w:tblPr>
      <w:tblGrid>
        <w:gridCol w:w="2779"/>
        <w:gridCol w:w="2911"/>
        <w:gridCol w:w="769"/>
        <w:gridCol w:w="962"/>
        <w:gridCol w:w="1051"/>
      </w:tblGrid>
      <w:tr w14:paraId="004FE30C">
        <w:tblPrEx>
          <w:tblCellMar>
            <w:top w:w="0" w:type="dxa"/>
            <w:left w:w="108" w:type="dxa"/>
            <w:bottom w:w="0" w:type="dxa"/>
            <w:right w:w="108" w:type="dxa"/>
          </w:tblCellMar>
        </w:tblPrEx>
        <w:trPr>
          <w:trHeight w:val="336" w:hRule="atLeast"/>
        </w:trPr>
        <w:tc>
          <w:tcPr>
            <w:tcW w:w="8472" w:type="dxa"/>
            <w:gridSpan w:val="5"/>
            <w:tcBorders>
              <w:top w:val="nil"/>
              <w:left w:val="nil"/>
              <w:bottom w:val="nil"/>
              <w:right w:val="nil"/>
            </w:tcBorders>
            <w:vAlign w:val="center"/>
          </w:tcPr>
          <w:p w14:paraId="665FB281">
            <w:pPr>
              <w:pStyle w:val="6"/>
              <w:ind w:firstLine="420"/>
              <w:jc w:val="center"/>
              <w:rPr>
                <w:rFonts w:hint="eastAsia" w:ascii="微软雅黑" w:hAnsi="微软雅黑" w:eastAsia="微软雅黑" w:cs="微软雅黑"/>
                <w:bCs/>
                <w:szCs w:val="21"/>
                <w:highlight w:val="none"/>
              </w:rPr>
            </w:pPr>
            <w:bookmarkStart w:id="263" w:name="_Toc27098"/>
            <w:r>
              <w:rPr>
                <w:rFonts w:hint="eastAsia" w:ascii="微软雅黑" w:hAnsi="微软雅黑" w:eastAsia="微软雅黑" w:cs="微软雅黑"/>
                <w:bCs/>
                <w:szCs w:val="21"/>
                <w:highlight w:val="none"/>
              </w:rPr>
              <w:t>政 府 采 购 项 目 验 收 单</w:t>
            </w:r>
            <w:bookmarkEnd w:id="263"/>
          </w:p>
        </w:tc>
      </w:tr>
      <w:tr w14:paraId="670FEDCA">
        <w:tblPrEx>
          <w:tblCellMar>
            <w:top w:w="0" w:type="dxa"/>
            <w:left w:w="108" w:type="dxa"/>
            <w:bottom w:w="0" w:type="dxa"/>
            <w:right w:w="108" w:type="dxa"/>
          </w:tblCellMar>
        </w:tblPrEx>
        <w:trPr>
          <w:trHeight w:val="260" w:hRule="atLeast"/>
        </w:trPr>
        <w:tc>
          <w:tcPr>
            <w:tcW w:w="8472" w:type="dxa"/>
            <w:gridSpan w:val="5"/>
            <w:tcBorders>
              <w:top w:val="nil"/>
              <w:left w:val="nil"/>
              <w:bottom w:val="nil"/>
              <w:right w:val="nil"/>
            </w:tcBorders>
            <w:vAlign w:val="center"/>
          </w:tcPr>
          <w:p w14:paraId="13C5F138">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按照采购计划文号：      ，</w:t>
            </w:r>
          </w:p>
          <w:p w14:paraId="2BC3AB1E">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项目编号：                                       ,</w:t>
            </w:r>
          </w:p>
          <w:p w14:paraId="0C886178">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xml:space="preserve">合同号：  </w:t>
            </w:r>
          </w:p>
        </w:tc>
      </w:tr>
      <w:tr w14:paraId="665FB47D">
        <w:tblPrEx>
          <w:tblCellMar>
            <w:top w:w="0" w:type="dxa"/>
            <w:left w:w="108" w:type="dxa"/>
            <w:bottom w:w="0" w:type="dxa"/>
            <w:right w:w="108" w:type="dxa"/>
          </w:tblCellMar>
        </w:tblPrEx>
        <w:trPr>
          <w:trHeight w:val="260" w:hRule="atLeast"/>
        </w:trPr>
        <w:tc>
          <w:tcPr>
            <w:tcW w:w="8472" w:type="dxa"/>
            <w:gridSpan w:val="5"/>
            <w:tcBorders>
              <w:top w:val="nil"/>
              <w:left w:val="nil"/>
              <w:bottom w:val="nil"/>
              <w:right w:val="nil"/>
            </w:tcBorders>
            <w:vAlign w:val="center"/>
          </w:tcPr>
          <w:p w14:paraId="69225D3C">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以下项目已采购到位并验收合格。</w:t>
            </w:r>
          </w:p>
        </w:tc>
      </w:tr>
      <w:tr w14:paraId="6F8FCAA5">
        <w:tblPrEx>
          <w:tblCellMar>
            <w:top w:w="0" w:type="dxa"/>
            <w:left w:w="108" w:type="dxa"/>
            <w:bottom w:w="0" w:type="dxa"/>
            <w:right w:w="108" w:type="dxa"/>
          </w:tblCellMar>
        </w:tblPrEx>
        <w:trPr>
          <w:trHeight w:val="398" w:hRule="atLeast"/>
        </w:trPr>
        <w:tc>
          <w:tcPr>
            <w:tcW w:w="2779" w:type="dxa"/>
            <w:tcBorders>
              <w:top w:val="single" w:color="auto" w:sz="4" w:space="0"/>
              <w:left w:val="single" w:color="auto" w:sz="4" w:space="0"/>
              <w:bottom w:val="nil"/>
              <w:right w:val="single" w:color="auto" w:sz="4" w:space="0"/>
            </w:tcBorders>
            <w:vAlign w:val="center"/>
          </w:tcPr>
          <w:p w14:paraId="009C1C9F">
            <w:pPr>
              <w:widowControl/>
              <w:ind w:firstLine="0" w:firstLineChars="0"/>
              <w:jc w:val="center"/>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服务名称</w:t>
            </w:r>
          </w:p>
        </w:tc>
        <w:tc>
          <w:tcPr>
            <w:tcW w:w="2911" w:type="dxa"/>
            <w:tcBorders>
              <w:top w:val="single" w:color="auto" w:sz="4" w:space="0"/>
              <w:left w:val="nil"/>
              <w:bottom w:val="nil"/>
              <w:right w:val="single" w:color="auto" w:sz="4" w:space="0"/>
            </w:tcBorders>
            <w:vAlign w:val="center"/>
          </w:tcPr>
          <w:p w14:paraId="0002A0E2">
            <w:pPr>
              <w:widowControl/>
              <w:ind w:firstLine="0" w:firstLineChars="0"/>
              <w:jc w:val="center"/>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服务内容</w:t>
            </w:r>
          </w:p>
        </w:tc>
        <w:tc>
          <w:tcPr>
            <w:tcW w:w="769" w:type="dxa"/>
            <w:tcBorders>
              <w:top w:val="single" w:color="auto" w:sz="4" w:space="0"/>
              <w:left w:val="nil"/>
              <w:bottom w:val="nil"/>
              <w:right w:val="single" w:color="auto" w:sz="4" w:space="0"/>
            </w:tcBorders>
            <w:vAlign w:val="center"/>
          </w:tcPr>
          <w:p w14:paraId="7FE2BC84">
            <w:pPr>
              <w:widowControl/>
              <w:ind w:firstLine="0" w:firstLineChars="0"/>
              <w:jc w:val="center"/>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数量</w:t>
            </w:r>
          </w:p>
        </w:tc>
        <w:tc>
          <w:tcPr>
            <w:tcW w:w="962" w:type="dxa"/>
            <w:tcBorders>
              <w:top w:val="single" w:color="auto" w:sz="4" w:space="0"/>
              <w:left w:val="nil"/>
              <w:bottom w:val="nil"/>
              <w:right w:val="single" w:color="auto" w:sz="4" w:space="0"/>
            </w:tcBorders>
            <w:vAlign w:val="center"/>
          </w:tcPr>
          <w:p w14:paraId="3867050E">
            <w:pPr>
              <w:widowControl/>
              <w:ind w:firstLine="0" w:firstLineChars="0"/>
              <w:jc w:val="center"/>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核定总价</w:t>
            </w:r>
          </w:p>
        </w:tc>
        <w:tc>
          <w:tcPr>
            <w:tcW w:w="1049" w:type="dxa"/>
            <w:tcBorders>
              <w:top w:val="single" w:color="auto" w:sz="4" w:space="0"/>
              <w:left w:val="nil"/>
              <w:bottom w:val="single" w:color="auto" w:sz="4" w:space="0"/>
              <w:right w:val="single" w:color="auto" w:sz="4" w:space="0"/>
            </w:tcBorders>
            <w:vAlign w:val="center"/>
          </w:tcPr>
          <w:p w14:paraId="6339C99E">
            <w:pPr>
              <w:widowControl/>
              <w:ind w:firstLine="0" w:firstLineChars="0"/>
              <w:jc w:val="center"/>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采购人</w:t>
            </w:r>
          </w:p>
          <w:p w14:paraId="3AF8A2F1">
            <w:pPr>
              <w:widowControl/>
              <w:ind w:firstLine="0" w:firstLineChars="0"/>
              <w:jc w:val="center"/>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验收意见</w:t>
            </w:r>
          </w:p>
        </w:tc>
      </w:tr>
      <w:tr w14:paraId="21FA3D22">
        <w:tblPrEx>
          <w:tblCellMar>
            <w:top w:w="0" w:type="dxa"/>
            <w:left w:w="108" w:type="dxa"/>
            <w:bottom w:w="0" w:type="dxa"/>
            <w:right w:w="108" w:type="dxa"/>
          </w:tblCellMar>
        </w:tblPrEx>
        <w:trPr>
          <w:trHeight w:val="324" w:hRule="atLeast"/>
        </w:trPr>
        <w:tc>
          <w:tcPr>
            <w:tcW w:w="2779" w:type="dxa"/>
            <w:tcBorders>
              <w:top w:val="single" w:color="auto" w:sz="4" w:space="0"/>
              <w:left w:val="single" w:color="auto" w:sz="4" w:space="0"/>
              <w:bottom w:val="single" w:color="auto" w:sz="4" w:space="0"/>
              <w:right w:val="single" w:color="auto" w:sz="4" w:space="0"/>
            </w:tcBorders>
            <w:vAlign w:val="center"/>
          </w:tcPr>
          <w:p w14:paraId="7A5E06A3">
            <w:pPr>
              <w:widowControl/>
              <w:ind w:firstLine="0" w:firstLineChars="0"/>
              <w:jc w:val="center"/>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w:t>
            </w:r>
          </w:p>
        </w:tc>
        <w:tc>
          <w:tcPr>
            <w:tcW w:w="2911" w:type="dxa"/>
            <w:tcBorders>
              <w:top w:val="single" w:color="auto" w:sz="4" w:space="0"/>
              <w:left w:val="nil"/>
              <w:bottom w:val="single" w:color="auto" w:sz="4" w:space="0"/>
              <w:right w:val="single" w:color="auto" w:sz="4" w:space="0"/>
            </w:tcBorders>
            <w:vAlign w:val="center"/>
          </w:tcPr>
          <w:p w14:paraId="04318E3C">
            <w:pPr>
              <w:widowControl/>
              <w:ind w:firstLine="0" w:firstLineChars="0"/>
              <w:jc w:val="center"/>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w:t>
            </w:r>
          </w:p>
        </w:tc>
        <w:tc>
          <w:tcPr>
            <w:tcW w:w="769" w:type="dxa"/>
            <w:tcBorders>
              <w:top w:val="single" w:color="auto" w:sz="4" w:space="0"/>
              <w:left w:val="nil"/>
              <w:bottom w:val="single" w:color="auto" w:sz="4" w:space="0"/>
              <w:right w:val="single" w:color="auto" w:sz="4" w:space="0"/>
            </w:tcBorders>
            <w:vAlign w:val="center"/>
          </w:tcPr>
          <w:p w14:paraId="7C2A4060">
            <w:pPr>
              <w:widowControl/>
              <w:ind w:firstLine="0" w:firstLineChars="0"/>
              <w:jc w:val="center"/>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w:t>
            </w:r>
          </w:p>
        </w:tc>
        <w:tc>
          <w:tcPr>
            <w:tcW w:w="962" w:type="dxa"/>
            <w:tcBorders>
              <w:top w:val="single" w:color="auto" w:sz="4" w:space="0"/>
              <w:left w:val="nil"/>
              <w:bottom w:val="single" w:color="auto" w:sz="4" w:space="0"/>
              <w:right w:val="single" w:color="auto" w:sz="4" w:space="0"/>
            </w:tcBorders>
            <w:vAlign w:val="center"/>
          </w:tcPr>
          <w:p w14:paraId="7BF4A5FF">
            <w:pPr>
              <w:widowControl/>
              <w:ind w:firstLine="0" w:firstLineChars="0"/>
              <w:jc w:val="center"/>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w:t>
            </w:r>
          </w:p>
        </w:tc>
        <w:tc>
          <w:tcPr>
            <w:tcW w:w="1049" w:type="dxa"/>
            <w:tcBorders>
              <w:top w:val="nil"/>
              <w:left w:val="nil"/>
              <w:bottom w:val="single" w:color="auto" w:sz="4" w:space="0"/>
              <w:right w:val="single" w:color="auto" w:sz="4" w:space="0"/>
            </w:tcBorders>
            <w:vAlign w:val="bottom"/>
          </w:tcPr>
          <w:p w14:paraId="7391230A">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w:t>
            </w:r>
          </w:p>
        </w:tc>
      </w:tr>
      <w:tr w14:paraId="389A38B4">
        <w:tblPrEx>
          <w:tblCellMar>
            <w:top w:w="0" w:type="dxa"/>
            <w:left w:w="108" w:type="dxa"/>
            <w:bottom w:w="0" w:type="dxa"/>
            <w:right w:w="108" w:type="dxa"/>
          </w:tblCellMar>
        </w:tblPrEx>
        <w:trPr>
          <w:trHeight w:val="343" w:hRule="atLeast"/>
        </w:trPr>
        <w:tc>
          <w:tcPr>
            <w:tcW w:w="2779" w:type="dxa"/>
            <w:tcBorders>
              <w:top w:val="nil"/>
              <w:left w:val="single" w:color="auto" w:sz="4" w:space="0"/>
              <w:bottom w:val="single" w:color="auto" w:sz="4" w:space="0"/>
              <w:right w:val="single" w:color="auto" w:sz="4" w:space="0"/>
            </w:tcBorders>
            <w:vAlign w:val="center"/>
          </w:tcPr>
          <w:p w14:paraId="1807F6A1">
            <w:pPr>
              <w:widowControl/>
              <w:ind w:firstLine="0" w:firstLineChars="0"/>
              <w:jc w:val="center"/>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合计总价款（人民币）</w:t>
            </w:r>
          </w:p>
        </w:tc>
        <w:tc>
          <w:tcPr>
            <w:tcW w:w="5692" w:type="dxa"/>
            <w:gridSpan w:val="4"/>
            <w:tcBorders>
              <w:top w:val="nil"/>
              <w:left w:val="nil"/>
              <w:bottom w:val="single" w:color="auto" w:sz="4" w:space="0"/>
              <w:right w:val="single" w:color="000000" w:sz="4" w:space="0"/>
            </w:tcBorders>
            <w:vAlign w:val="center"/>
          </w:tcPr>
          <w:p w14:paraId="048D3796">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人民币</w:t>
            </w:r>
            <w:r>
              <w:rPr>
                <w:rFonts w:hint="eastAsia" w:ascii="微软雅黑" w:hAnsi="微软雅黑" w:eastAsia="微软雅黑" w:cs="微软雅黑"/>
                <w:kern w:val="0"/>
                <w:szCs w:val="21"/>
                <w:highlight w:val="none"/>
                <w:u w:val="single"/>
              </w:rPr>
              <w:t xml:space="preserve">                 </w:t>
            </w:r>
            <w:r>
              <w:rPr>
                <w:rFonts w:hint="eastAsia" w:ascii="微软雅黑" w:hAnsi="微软雅黑" w:eastAsia="微软雅黑" w:cs="微软雅黑"/>
                <w:kern w:val="0"/>
                <w:szCs w:val="21"/>
                <w:highlight w:val="none"/>
              </w:rPr>
              <w:t xml:space="preserve">元整。       ￥: </w:t>
            </w:r>
            <w:r>
              <w:rPr>
                <w:rFonts w:hint="eastAsia" w:ascii="微软雅黑" w:hAnsi="微软雅黑" w:eastAsia="微软雅黑" w:cs="微软雅黑"/>
                <w:kern w:val="0"/>
                <w:szCs w:val="21"/>
                <w:highlight w:val="none"/>
                <w:u w:val="single"/>
              </w:rPr>
              <w:t xml:space="preserve">             </w:t>
            </w:r>
          </w:p>
        </w:tc>
      </w:tr>
      <w:tr w14:paraId="2EA2A4C5">
        <w:tblPrEx>
          <w:tblCellMar>
            <w:top w:w="0" w:type="dxa"/>
            <w:left w:w="108" w:type="dxa"/>
            <w:bottom w:w="0" w:type="dxa"/>
            <w:right w:w="108" w:type="dxa"/>
          </w:tblCellMar>
        </w:tblPrEx>
        <w:trPr>
          <w:trHeight w:val="316" w:hRule="atLeast"/>
        </w:trPr>
        <w:tc>
          <w:tcPr>
            <w:tcW w:w="2779" w:type="dxa"/>
            <w:tcBorders>
              <w:top w:val="nil"/>
              <w:left w:val="single" w:color="auto" w:sz="4" w:space="0"/>
              <w:bottom w:val="nil"/>
              <w:right w:val="nil"/>
            </w:tcBorders>
            <w:vAlign w:val="bottom"/>
          </w:tcPr>
          <w:p w14:paraId="0F7E289C">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xml:space="preserve">供货单位（盖章）：                     </w:t>
            </w:r>
          </w:p>
        </w:tc>
        <w:tc>
          <w:tcPr>
            <w:tcW w:w="2911" w:type="dxa"/>
            <w:tcBorders>
              <w:top w:val="nil"/>
              <w:left w:val="nil"/>
              <w:bottom w:val="nil"/>
              <w:right w:val="nil"/>
            </w:tcBorders>
            <w:vAlign w:val="center"/>
          </w:tcPr>
          <w:p w14:paraId="75E8ACA1">
            <w:pPr>
              <w:widowControl/>
              <w:ind w:firstLine="0" w:firstLineChars="0"/>
              <w:jc w:val="right"/>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采购人（盖章）:</w:t>
            </w:r>
          </w:p>
        </w:tc>
        <w:tc>
          <w:tcPr>
            <w:tcW w:w="1731" w:type="dxa"/>
            <w:gridSpan w:val="2"/>
            <w:tcBorders>
              <w:top w:val="nil"/>
              <w:left w:val="nil"/>
              <w:bottom w:val="nil"/>
              <w:right w:val="nil"/>
            </w:tcBorders>
            <w:vAlign w:val="bottom"/>
          </w:tcPr>
          <w:p w14:paraId="7A339306">
            <w:pPr>
              <w:widowControl/>
              <w:ind w:firstLine="0" w:firstLineChars="0"/>
              <w:rPr>
                <w:rFonts w:hint="eastAsia" w:ascii="微软雅黑" w:hAnsi="微软雅黑" w:eastAsia="微软雅黑" w:cs="微软雅黑"/>
                <w:kern w:val="0"/>
                <w:szCs w:val="21"/>
                <w:highlight w:val="none"/>
              </w:rPr>
            </w:pPr>
          </w:p>
        </w:tc>
        <w:tc>
          <w:tcPr>
            <w:tcW w:w="1049" w:type="dxa"/>
            <w:tcBorders>
              <w:top w:val="nil"/>
              <w:left w:val="nil"/>
              <w:bottom w:val="nil"/>
              <w:right w:val="single" w:color="auto" w:sz="4" w:space="0"/>
            </w:tcBorders>
            <w:vAlign w:val="bottom"/>
          </w:tcPr>
          <w:p w14:paraId="279C34CF">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w:t>
            </w:r>
          </w:p>
        </w:tc>
      </w:tr>
      <w:tr w14:paraId="6AB04722">
        <w:tblPrEx>
          <w:tblCellMar>
            <w:top w:w="0" w:type="dxa"/>
            <w:left w:w="108" w:type="dxa"/>
            <w:bottom w:w="0" w:type="dxa"/>
            <w:right w:w="108" w:type="dxa"/>
          </w:tblCellMar>
        </w:tblPrEx>
        <w:trPr>
          <w:trHeight w:val="240" w:hRule="atLeast"/>
        </w:trPr>
        <w:tc>
          <w:tcPr>
            <w:tcW w:w="2779" w:type="dxa"/>
            <w:tcBorders>
              <w:top w:val="nil"/>
              <w:left w:val="single" w:color="auto" w:sz="4" w:space="0"/>
              <w:bottom w:val="nil"/>
              <w:right w:val="nil"/>
            </w:tcBorders>
            <w:vAlign w:val="bottom"/>
          </w:tcPr>
          <w:p w14:paraId="3097DC8E">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经办项目负责人：</w:t>
            </w:r>
          </w:p>
        </w:tc>
        <w:tc>
          <w:tcPr>
            <w:tcW w:w="2911" w:type="dxa"/>
            <w:tcBorders>
              <w:top w:val="nil"/>
              <w:left w:val="nil"/>
              <w:bottom w:val="nil"/>
              <w:right w:val="nil"/>
            </w:tcBorders>
            <w:vAlign w:val="center"/>
          </w:tcPr>
          <w:p w14:paraId="4CF4F5E6">
            <w:pPr>
              <w:widowControl/>
              <w:ind w:firstLine="0" w:firstLineChars="0"/>
              <w:jc w:val="right"/>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项目验收组组长：</w:t>
            </w:r>
          </w:p>
        </w:tc>
        <w:tc>
          <w:tcPr>
            <w:tcW w:w="1731" w:type="dxa"/>
            <w:gridSpan w:val="2"/>
            <w:tcBorders>
              <w:top w:val="nil"/>
              <w:left w:val="nil"/>
              <w:bottom w:val="nil"/>
              <w:right w:val="nil"/>
            </w:tcBorders>
            <w:vAlign w:val="bottom"/>
          </w:tcPr>
          <w:p w14:paraId="6C8A48E0">
            <w:pPr>
              <w:widowControl/>
              <w:ind w:firstLine="0" w:firstLineChars="0"/>
              <w:rPr>
                <w:rFonts w:hint="eastAsia" w:ascii="微软雅黑" w:hAnsi="微软雅黑" w:eastAsia="微软雅黑" w:cs="微软雅黑"/>
                <w:kern w:val="0"/>
                <w:szCs w:val="21"/>
                <w:highlight w:val="none"/>
              </w:rPr>
            </w:pPr>
          </w:p>
        </w:tc>
        <w:tc>
          <w:tcPr>
            <w:tcW w:w="1049" w:type="dxa"/>
            <w:tcBorders>
              <w:top w:val="nil"/>
              <w:left w:val="nil"/>
              <w:bottom w:val="nil"/>
              <w:right w:val="single" w:color="auto" w:sz="4" w:space="0"/>
            </w:tcBorders>
            <w:vAlign w:val="bottom"/>
          </w:tcPr>
          <w:p w14:paraId="101AAECA">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w:t>
            </w:r>
          </w:p>
        </w:tc>
      </w:tr>
      <w:tr w14:paraId="2DBBE5F4">
        <w:tblPrEx>
          <w:tblCellMar>
            <w:top w:w="0" w:type="dxa"/>
            <w:left w:w="108" w:type="dxa"/>
            <w:bottom w:w="0" w:type="dxa"/>
            <w:right w:w="108" w:type="dxa"/>
          </w:tblCellMar>
        </w:tblPrEx>
        <w:trPr>
          <w:trHeight w:val="240" w:hRule="atLeast"/>
        </w:trPr>
        <w:tc>
          <w:tcPr>
            <w:tcW w:w="2779" w:type="dxa"/>
            <w:tcBorders>
              <w:top w:val="nil"/>
              <w:left w:val="single" w:color="auto" w:sz="4" w:space="0"/>
              <w:bottom w:val="nil"/>
              <w:right w:val="nil"/>
            </w:tcBorders>
            <w:vAlign w:val="bottom"/>
          </w:tcPr>
          <w:p w14:paraId="07A5D5B2">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联系电话：</w:t>
            </w:r>
          </w:p>
        </w:tc>
        <w:tc>
          <w:tcPr>
            <w:tcW w:w="2911" w:type="dxa"/>
            <w:tcBorders>
              <w:top w:val="nil"/>
              <w:left w:val="nil"/>
              <w:bottom w:val="nil"/>
              <w:right w:val="nil"/>
            </w:tcBorders>
            <w:vAlign w:val="center"/>
          </w:tcPr>
          <w:p w14:paraId="0003C830">
            <w:pPr>
              <w:widowControl/>
              <w:ind w:firstLine="0" w:firstLineChars="0"/>
              <w:jc w:val="right"/>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联系电话：</w:t>
            </w:r>
          </w:p>
        </w:tc>
        <w:tc>
          <w:tcPr>
            <w:tcW w:w="769" w:type="dxa"/>
            <w:tcBorders>
              <w:top w:val="nil"/>
              <w:left w:val="nil"/>
              <w:bottom w:val="nil"/>
              <w:right w:val="nil"/>
            </w:tcBorders>
            <w:vAlign w:val="bottom"/>
          </w:tcPr>
          <w:p w14:paraId="2C238798">
            <w:pPr>
              <w:widowControl/>
              <w:ind w:firstLine="0" w:firstLineChars="0"/>
              <w:rPr>
                <w:rFonts w:hint="eastAsia" w:ascii="微软雅黑" w:hAnsi="微软雅黑" w:eastAsia="微软雅黑" w:cs="微软雅黑"/>
                <w:kern w:val="0"/>
                <w:szCs w:val="21"/>
                <w:highlight w:val="none"/>
              </w:rPr>
            </w:pPr>
          </w:p>
        </w:tc>
        <w:tc>
          <w:tcPr>
            <w:tcW w:w="962" w:type="dxa"/>
            <w:tcBorders>
              <w:top w:val="nil"/>
              <w:left w:val="nil"/>
              <w:bottom w:val="nil"/>
              <w:right w:val="nil"/>
            </w:tcBorders>
            <w:vAlign w:val="bottom"/>
          </w:tcPr>
          <w:p w14:paraId="6A15A7DC">
            <w:pPr>
              <w:widowControl/>
              <w:ind w:firstLine="0" w:firstLineChars="0"/>
              <w:rPr>
                <w:rFonts w:hint="eastAsia" w:ascii="微软雅黑" w:hAnsi="微软雅黑" w:eastAsia="微软雅黑" w:cs="微软雅黑"/>
                <w:kern w:val="0"/>
                <w:szCs w:val="21"/>
                <w:highlight w:val="none"/>
              </w:rPr>
            </w:pPr>
          </w:p>
        </w:tc>
        <w:tc>
          <w:tcPr>
            <w:tcW w:w="1049" w:type="dxa"/>
            <w:tcBorders>
              <w:top w:val="nil"/>
              <w:left w:val="nil"/>
              <w:bottom w:val="nil"/>
              <w:right w:val="single" w:color="auto" w:sz="4" w:space="0"/>
            </w:tcBorders>
            <w:vAlign w:val="bottom"/>
          </w:tcPr>
          <w:p w14:paraId="5BD5A230">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w:t>
            </w:r>
          </w:p>
        </w:tc>
      </w:tr>
      <w:tr w14:paraId="5313DD92">
        <w:tblPrEx>
          <w:tblCellMar>
            <w:top w:w="0" w:type="dxa"/>
            <w:left w:w="108" w:type="dxa"/>
            <w:bottom w:w="0" w:type="dxa"/>
            <w:right w:w="108" w:type="dxa"/>
          </w:tblCellMar>
        </w:tblPrEx>
        <w:trPr>
          <w:trHeight w:val="247" w:hRule="atLeast"/>
        </w:trPr>
        <w:tc>
          <w:tcPr>
            <w:tcW w:w="2779" w:type="dxa"/>
            <w:tcBorders>
              <w:top w:val="nil"/>
              <w:left w:val="single" w:color="auto" w:sz="4" w:space="0"/>
              <w:bottom w:val="nil"/>
              <w:right w:val="nil"/>
            </w:tcBorders>
            <w:vAlign w:val="bottom"/>
          </w:tcPr>
          <w:p w14:paraId="1C71854E">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开户银行：</w:t>
            </w:r>
          </w:p>
        </w:tc>
        <w:tc>
          <w:tcPr>
            <w:tcW w:w="2911" w:type="dxa"/>
            <w:tcBorders>
              <w:top w:val="nil"/>
              <w:left w:val="nil"/>
              <w:bottom w:val="nil"/>
              <w:right w:val="nil"/>
            </w:tcBorders>
            <w:vAlign w:val="center"/>
          </w:tcPr>
          <w:p w14:paraId="4A13B5A3">
            <w:pPr>
              <w:widowControl/>
              <w:ind w:firstLine="0" w:firstLineChars="0"/>
              <w:jc w:val="right"/>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项目验收组成员（签名）：</w:t>
            </w:r>
          </w:p>
        </w:tc>
        <w:tc>
          <w:tcPr>
            <w:tcW w:w="769" w:type="dxa"/>
            <w:tcBorders>
              <w:top w:val="nil"/>
              <w:left w:val="nil"/>
              <w:bottom w:val="nil"/>
              <w:right w:val="nil"/>
            </w:tcBorders>
            <w:vAlign w:val="bottom"/>
          </w:tcPr>
          <w:p w14:paraId="712BFFCF">
            <w:pPr>
              <w:widowControl/>
              <w:ind w:firstLine="0" w:firstLineChars="0"/>
              <w:rPr>
                <w:rFonts w:hint="eastAsia" w:ascii="微软雅黑" w:hAnsi="微软雅黑" w:eastAsia="微软雅黑" w:cs="微软雅黑"/>
                <w:kern w:val="0"/>
                <w:szCs w:val="21"/>
                <w:highlight w:val="none"/>
              </w:rPr>
            </w:pPr>
          </w:p>
        </w:tc>
        <w:tc>
          <w:tcPr>
            <w:tcW w:w="962" w:type="dxa"/>
            <w:tcBorders>
              <w:top w:val="nil"/>
              <w:left w:val="nil"/>
              <w:bottom w:val="nil"/>
              <w:right w:val="nil"/>
            </w:tcBorders>
            <w:vAlign w:val="bottom"/>
          </w:tcPr>
          <w:p w14:paraId="4001A0FC">
            <w:pPr>
              <w:widowControl/>
              <w:ind w:firstLine="0" w:firstLineChars="0"/>
              <w:rPr>
                <w:rFonts w:hint="eastAsia" w:ascii="微软雅黑" w:hAnsi="微软雅黑" w:eastAsia="微软雅黑" w:cs="微软雅黑"/>
                <w:kern w:val="0"/>
                <w:szCs w:val="21"/>
                <w:highlight w:val="none"/>
              </w:rPr>
            </w:pPr>
          </w:p>
        </w:tc>
        <w:tc>
          <w:tcPr>
            <w:tcW w:w="1049" w:type="dxa"/>
            <w:tcBorders>
              <w:top w:val="nil"/>
              <w:left w:val="nil"/>
              <w:bottom w:val="nil"/>
              <w:right w:val="single" w:color="auto" w:sz="4" w:space="0"/>
            </w:tcBorders>
            <w:vAlign w:val="bottom"/>
          </w:tcPr>
          <w:p w14:paraId="1989B5E5">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w:t>
            </w:r>
          </w:p>
        </w:tc>
      </w:tr>
      <w:tr w14:paraId="3D4CDB03">
        <w:tblPrEx>
          <w:tblCellMar>
            <w:top w:w="0" w:type="dxa"/>
            <w:left w:w="108" w:type="dxa"/>
            <w:bottom w:w="0" w:type="dxa"/>
            <w:right w:w="108" w:type="dxa"/>
          </w:tblCellMar>
        </w:tblPrEx>
        <w:trPr>
          <w:trHeight w:val="309" w:hRule="atLeast"/>
        </w:trPr>
        <w:tc>
          <w:tcPr>
            <w:tcW w:w="2779" w:type="dxa"/>
            <w:tcBorders>
              <w:top w:val="nil"/>
              <w:left w:val="single" w:color="auto" w:sz="4" w:space="0"/>
              <w:bottom w:val="single" w:color="auto" w:sz="4" w:space="0"/>
              <w:right w:val="nil"/>
            </w:tcBorders>
            <w:vAlign w:val="center"/>
          </w:tcPr>
          <w:p w14:paraId="3C27F98A">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银行帐号：</w:t>
            </w:r>
          </w:p>
        </w:tc>
        <w:tc>
          <w:tcPr>
            <w:tcW w:w="2911" w:type="dxa"/>
            <w:tcBorders>
              <w:top w:val="nil"/>
              <w:left w:val="nil"/>
              <w:bottom w:val="single" w:color="auto" w:sz="4" w:space="0"/>
              <w:right w:val="nil"/>
            </w:tcBorders>
            <w:vAlign w:val="bottom"/>
          </w:tcPr>
          <w:p w14:paraId="649CF241">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w:t>
            </w:r>
          </w:p>
        </w:tc>
        <w:tc>
          <w:tcPr>
            <w:tcW w:w="2781" w:type="dxa"/>
            <w:gridSpan w:val="3"/>
            <w:tcBorders>
              <w:top w:val="nil"/>
              <w:left w:val="nil"/>
              <w:bottom w:val="single" w:color="auto" w:sz="4" w:space="0"/>
              <w:right w:val="single" w:color="000000" w:sz="4" w:space="0"/>
            </w:tcBorders>
            <w:vAlign w:val="center"/>
          </w:tcPr>
          <w:p w14:paraId="7406A09F">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验收时间：       年     月     日</w:t>
            </w:r>
          </w:p>
        </w:tc>
      </w:tr>
      <w:tr w14:paraId="2E1476F6">
        <w:tblPrEx>
          <w:tblCellMar>
            <w:top w:w="0" w:type="dxa"/>
            <w:left w:w="108" w:type="dxa"/>
            <w:bottom w:w="0" w:type="dxa"/>
            <w:right w:w="108" w:type="dxa"/>
          </w:tblCellMar>
        </w:tblPrEx>
        <w:trPr>
          <w:trHeight w:val="157" w:hRule="atLeast"/>
        </w:trPr>
        <w:tc>
          <w:tcPr>
            <w:tcW w:w="8472" w:type="dxa"/>
            <w:gridSpan w:val="5"/>
            <w:tcBorders>
              <w:top w:val="single" w:color="auto" w:sz="4" w:space="0"/>
              <w:left w:val="nil"/>
              <w:bottom w:val="nil"/>
              <w:right w:val="nil"/>
            </w:tcBorders>
            <w:vAlign w:val="center"/>
          </w:tcPr>
          <w:p w14:paraId="487AE79E">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本单一式四联：第一联采购人留存，第二联作为财政支付凭证，第三联供货单位留存。</w:t>
            </w:r>
          </w:p>
        </w:tc>
      </w:tr>
    </w:tbl>
    <w:p w14:paraId="0CF2D9BD">
      <w:pPr>
        <w:pStyle w:val="29"/>
        <w:spacing w:line="360" w:lineRule="auto"/>
        <w:outlineLvl w:val="9"/>
        <w:rPr>
          <w:rStyle w:val="66"/>
          <w:rFonts w:hint="eastAsia" w:ascii="微软雅黑" w:hAnsi="微软雅黑" w:eastAsia="微软雅黑" w:cs="微软雅黑"/>
          <w:highlight w:val="none"/>
        </w:rPr>
        <w:sectPr>
          <w:pgSz w:w="11906" w:h="16838"/>
          <w:pgMar w:top="1474" w:right="1797" w:bottom="1247" w:left="1797" w:header="851" w:footer="851" w:gutter="0"/>
          <w:pgBorders>
            <w:top w:val="none" w:sz="0" w:space="0"/>
            <w:left w:val="none" w:sz="0" w:space="0"/>
            <w:bottom w:val="none" w:sz="0" w:space="0"/>
            <w:right w:val="none" w:sz="0" w:space="0"/>
          </w:pgBorders>
          <w:cols w:space="720" w:num="1"/>
          <w:docGrid w:linePitch="312" w:charSpace="0"/>
        </w:sectPr>
      </w:pPr>
      <w:r>
        <w:rPr>
          <w:rFonts w:hint="eastAsia" w:ascii="微软雅黑" w:hAnsi="微软雅黑" w:eastAsia="微软雅黑" w:cs="微软雅黑"/>
          <w:highlight w:val="none"/>
        </w:rPr>
        <w:t xml:space="preserve"> </w:t>
      </w:r>
      <w:r>
        <w:rPr>
          <w:rFonts w:hint="eastAsia" w:ascii="微软雅黑" w:hAnsi="微软雅黑" w:eastAsia="微软雅黑" w:cs="微软雅黑"/>
          <w:highlight w:val="none"/>
        </w:rPr>
        <w:br w:type="page"/>
      </w:r>
      <w:bookmarkEnd w:id="242"/>
      <w:bookmarkStart w:id="264" w:name="_Toc493511828"/>
      <w:bookmarkStart w:id="265" w:name="_Toc25864"/>
    </w:p>
    <w:p w14:paraId="2C1056E2">
      <w:pPr>
        <w:pStyle w:val="4"/>
        <w:numPr>
          <w:ilvl w:val="0"/>
          <w:numId w:val="4"/>
        </w:numPr>
        <w:rPr>
          <w:rStyle w:val="66"/>
          <w:rFonts w:hint="eastAsia" w:ascii="微软雅黑" w:hAnsi="微软雅黑" w:eastAsia="微软雅黑" w:cs="微软雅黑"/>
          <w:b/>
          <w:bCs/>
          <w:highlight w:val="none"/>
        </w:rPr>
      </w:pPr>
      <w:r>
        <w:rPr>
          <w:rStyle w:val="66"/>
          <w:rFonts w:hint="eastAsia" w:ascii="微软雅黑" w:hAnsi="微软雅黑" w:eastAsia="微软雅黑" w:cs="微软雅黑"/>
          <w:b/>
          <w:bCs/>
          <w:highlight w:val="none"/>
        </w:rPr>
        <w:t xml:space="preserve">  </w:t>
      </w:r>
      <w:bookmarkStart w:id="266" w:name="_Toc191238339"/>
      <w:bookmarkStart w:id="267" w:name="_Toc30233"/>
      <w:r>
        <w:rPr>
          <w:rStyle w:val="66"/>
          <w:rFonts w:hint="eastAsia" w:ascii="微软雅黑" w:hAnsi="微软雅黑" w:eastAsia="微软雅黑" w:cs="微软雅黑"/>
          <w:b/>
          <w:bCs/>
          <w:highlight w:val="none"/>
        </w:rPr>
        <w:t>响应文件相关格式</w:t>
      </w:r>
      <w:bookmarkEnd w:id="264"/>
      <w:bookmarkEnd w:id="265"/>
      <w:bookmarkEnd w:id="266"/>
      <w:bookmarkEnd w:id="267"/>
      <w:bookmarkStart w:id="268" w:name="_Toc430786287"/>
    </w:p>
    <w:bookmarkEnd w:id="268"/>
    <w:p w14:paraId="09E1DB92">
      <w:pPr>
        <w:ind w:firstLine="42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资格文件部分</w:t>
      </w:r>
    </w:p>
    <w:p w14:paraId="38B11DBF">
      <w:pPr>
        <w:ind w:firstLine="420"/>
        <w:jc w:val="center"/>
        <w:rPr>
          <w:rFonts w:hint="eastAsia" w:ascii="微软雅黑" w:hAnsi="微软雅黑" w:eastAsia="微软雅黑" w:cs="微软雅黑"/>
          <w:b/>
          <w:kern w:val="0"/>
          <w:szCs w:val="21"/>
          <w:highlight w:val="none"/>
        </w:rPr>
      </w:pPr>
      <w:bookmarkStart w:id="269" w:name="_Toc164943223"/>
      <w:r>
        <w:rPr>
          <w:rFonts w:hint="eastAsia" w:ascii="微软雅黑" w:hAnsi="微软雅黑" w:eastAsia="微软雅黑" w:cs="微软雅黑"/>
          <w:b/>
          <w:kern w:val="0"/>
          <w:szCs w:val="21"/>
          <w:highlight w:val="none"/>
        </w:rPr>
        <w:t>目录</w:t>
      </w:r>
      <w:bookmarkEnd w:id="269"/>
    </w:p>
    <w:p w14:paraId="7DCEFA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（1）符合参加政府采购活动应当具备的一般条件的承诺函……………（页码）</w:t>
      </w:r>
    </w:p>
    <w:p w14:paraId="087009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（2）落实政府采购政策需满足的资格要求……………（页码）</w:t>
      </w:r>
    </w:p>
    <w:p w14:paraId="4D39ED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（3）投标人营业执照副本复印件…………………………………………………（页码）</w:t>
      </w:r>
    </w:p>
    <w:p w14:paraId="425BA2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b/>
          <w:kern w:val="0"/>
          <w:szCs w:val="21"/>
          <w:highlight w:val="none"/>
        </w:rPr>
      </w:pPr>
      <w:r>
        <w:rPr>
          <w:rFonts w:hint="eastAsia" w:ascii="微软雅黑" w:hAnsi="微软雅黑" w:eastAsia="微软雅黑" w:cs="微软雅黑"/>
          <w:kern w:val="0"/>
          <w:szCs w:val="21"/>
          <w:highlight w:val="none"/>
        </w:rPr>
        <w:t>（4）特定资格要求证明材料…………………………………………………（页码）</w:t>
      </w:r>
    </w:p>
    <w:p w14:paraId="5064A6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b/>
          <w:kern w:val="0"/>
          <w:szCs w:val="21"/>
          <w:highlight w:val="none"/>
        </w:rPr>
      </w:pPr>
      <w:r>
        <w:rPr>
          <w:rFonts w:hint="eastAsia" w:ascii="微软雅黑" w:hAnsi="微软雅黑" w:eastAsia="微软雅黑" w:cs="微软雅黑"/>
          <w:b/>
          <w:kern w:val="0"/>
          <w:szCs w:val="21"/>
          <w:highlight w:val="none"/>
        </w:rPr>
        <w:t>一、 符合参加政府采购活动应当具备的一般条件的承诺函</w:t>
      </w:r>
    </w:p>
    <w:p w14:paraId="4050F4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u w:val="single"/>
        </w:rPr>
        <w:t>（采购人）、（采购代理机构）</w:t>
      </w:r>
      <w:r>
        <w:rPr>
          <w:rFonts w:hint="eastAsia" w:ascii="微软雅黑" w:hAnsi="微软雅黑" w:eastAsia="微软雅黑" w:cs="微软雅黑"/>
          <w:kern w:val="0"/>
          <w:szCs w:val="21"/>
          <w:highlight w:val="none"/>
        </w:rPr>
        <w:t>：</w:t>
      </w:r>
    </w:p>
    <w:p w14:paraId="7CB6D0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我方参与（项目名称）【项目编号】政府采购活动，郑重承诺：</w:t>
      </w:r>
    </w:p>
    <w:p w14:paraId="0C5C5C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（一）具备《中华人民共和国政府采购法》第二十二条第一款规定的条件：</w:t>
      </w:r>
    </w:p>
    <w:p w14:paraId="4E428B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1、具有独立承担民事责任的能力；</w:t>
      </w:r>
    </w:p>
    <w:p w14:paraId="69F522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xml:space="preserve">2、具有良好的商业信誉和健全的财务会计制度； </w:t>
      </w:r>
    </w:p>
    <w:p w14:paraId="7C2F9F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3、具有履行合同所必需的设备和专业技术能力；</w:t>
      </w:r>
    </w:p>
    <w:p w14:paraId="4A118D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4、有依法缴纳税收和社会保障资金的良好记录；</w:t>
      </w:r>
    </w:p>
    <w:p w14:paraId="1E78E8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5、参加政府采购活动前三年内，在经营活动中没有重大违法记录；</w:t>
      </w:r>
    </w:p>
    <w:p w14:paraId="1F6E15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6、具有法律、行政法规规定的其他条件。</w:t>
      </w:r>
    </w:p>
    <w:p w14:paraId="5D491A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（二）未被信用中国（www.creditchina.gov.cn)、中国政府采购网（www.ccgp.gov.cn）列入失信被执行人、重大税收违法案件当事人名单、政府采购严重违法失信行为记录名单。</w:t>
      </w:r>
    </w:p>
    <w:p w14:paraId="587ECD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（三）不存在以下情况：</w:t>
      </w:r>
    </w:p>
    <w:p w14:paraId="1399B4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1、单位负责人为同一人或者存在直接控股、管理关系的不同供应商参加同一合同项下的政府采购活动的；</w:t>
      </w:r>
    </w:p>
    <w:p w14:paraId="0AA381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2、为采购项目提供整体设计、规范编制或者项目管理、监理、检测等服务后再参加该采购项目的其他采购活动的。</w:t>
      </w:r>
    </w:p>
    <w:p w14:paraId="3DB50EBF">
      <w:pPr>
        <w:snapToGrid w:val="0"/>
        <w:spacing w:before="120" w:beforeLines="50"/>
        <w:ind w:firstLine="420"/>
        <w:jc w:val="center"/>
        <w:rPr>
          <w:rFonts w:hint="eastAsia" w:ascii="微软雅黑" w:hAnsi="微软雅黑" w:eastAsia="微软雅黑" w:cs="微软雅黑"/>
          <w:szCs w:val="21"/>
          <w:highlight w:val="none"/>
          <w:u w:val="single"/>
        </w:rPr>
      </w:pPr>
      <w:r>
        <w:rPr>
          <w:rFonts w:hint="eastAsia" w:ascii="微软雅黑" w:hAnsi="微软雅黑" w:eastAsia="微软雅黑" w:cs="微软雅黑"/>
          <w:kern w:val="0"/>
          <w:szCs w:val="21"/>
          <w:highlight w:val="none"/>
        </w:rPr>
        <w:t xml:space="preserve"> 法定代表人或</w:t>
      </w:r>
      <w:r>
        <w:rPr>
          <w:rFonts w:hint="eastAsia" w:ascii="微软雅黑" w:hAnsi="微软雅黑" w:eastAsia="微软雅黑" w:cs="微软雅黑"/>
          <w:szCs w:val="21"/>
          <w:highlight w:val="none"/>
        </w:rPr>
        <w:t>被授权人签字（或盖章）：</w:t>
      </w:r>
    </w:p>
    <w:p w14:paraId="66037C1E">
      <w:pPr>
        <w:pStyle w:val="121"/>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供应商名称（公章）：</w:t>
      </w:r>
    </w:p>
    <w:p w14:paraId="047BC5F1">
      <w:pPr>
        <w:pStyle w:val="121"/>
        <w:ind w:firstLine="420"/>
        <w:jc w:val="center"/>
        <w:rPr>
          <w:rFonts w:hint="eastAsia" w:ascii="微软雅黑" w:hAnsi="微软雅黑" w:eastAsia="微软雅黑" w:cs="微软雅黑"/>
          <w:sz w:val="21"/>
          <w:szCs w:val="21"/>
          <w:highlight w:val="none"/>
        </w:rPr>
        <w:sectPr>
          <w:footerReference r:id="rId19"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微软雅黑" w:hAnsi="微软雅黑" w:eastAsia="微软雅黑" w:cs="微软雅黑"/>
          <w:sz w:val="21"/>
          <w:szCs w:val="21"/>
          <w:highlight w:val="none"/>
        </w:rPr>
        <w:t xml:space="preserve">          日期： 年 月 日</w:t>
      </w:r>
    </w:p>
    <w:p w14:paraId="3580594B">
      <w:pPr>
        <w:snapToGrid w:val="0"/>
        <w:ind w:firstLine="420"/>
        <w:jc w:val="center"/>
        <w:rPr>
          <w:rFonts w:hint="eastAsia" w:ascii="微软雅黑" w:hAnsi="微软雅黑" w:eastAsia="微软雅黑" w:cs="微软雅黑"/>
          <w:b/>
          <w:kern w:val="0"/>
          <w:szCs w:val="21"/>
          <w:highlight w:val="none"/>
        </w:rPr>
      </w:pPr>
      <w:r>
        <w:rPr>
          <w:rFonts w:hint="eastAsia" w:ascii="微软雅黑" w:hAnsi="微软雅黑" w:eastAsia="微软雅黑" w:cs="微软雅黑"/>
          <w:b/>
          <w:kern w:val="0"/>
          <w:szCs w:val="21"/>
          <w:highlight w:val="none"/>
        </w:rPr>
        <w:t>二、落实政府采购政策需满足的资格要求</w:t>
      </w:r>
    </w:p>
    <w:p w14:paraId="17EE7408">
      <w:pPr>
        <w:pStyle w:val="103"/>
        <w:widowControl/>
        <w:numPr>
          <w:ilvl w:val="0"/>
          <w:numId w:val="0"/>
        </w:numPr>
        <w:ind w:firstLine="424" w:firstLineChars="202"/>
        <w:rPr>
          <w:rFonts w:hint="eastAsia" w:ascii="微软雅黑" w:hAnsi="微软雅黑" w:eastAsia="微软雅黑" w:cs="微软雅黑"/>
          <w:kern w:val="0"/>
          <w:highlight w:val="none"/>
        </w:rPr>
      </w:pPr>
      <w:r>
        <w:rPr>
          <w:rFonts w:hint="eastAsia" w:ascii="微软雅黑" w:hAnsi="微软雅黑" w:eastAsia="微软雅黑" w:cs="微软雅黑"/>
          <w:b/>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落实政府采购政策需满足的资格要求为“无”即本项目或标项未预留份额专门面向中小企业的情况下，如非中企业可不提供。]</w:t>
      </w:r>
      <w:r>
        <w:rPr>
          <w:rFonts w:hint="eastAsia" w:ascii="微软雅黑" w:hAnsi="微软雅黑" w:eastAsia="微软雅黑" w:cs="微软雅黑"/>
          <w:kern w:val="0"/>
          <w:highlight w:val="none"/>
        </w:rPr>
        <w:t xml:space="preserve"> </w:t>
      </w:r>
    </w:p>
    <w:p w14:paraId="31E60BF5">
      <w:pPr>
        <w:snapToGrid w:val="0"/>
        <w:ind w:firstLine="420"/>
        <w:jc w:val="center"/>
        <w:rPr>
          <w:rFonts w:hint="eastAsia" w:ascii="微软雅黑" w:hAnsi="微软雅黑" w:eastAsia="微软雅黑" w:cs="微软雅黑"/>
          <w:b/>
          <w:kern w:val="0"/>
          <w:szCs w:val="21"/>
          <w:highlight w:val="none"/>
        </w:rPr>
      </w:pPr>
      <w:r>
        <w:rPr>
          <w:rFonts w:hint="eastAsia" w:ascii="微软雅黑" w:hAnsi="微软雅黑" w:eastAsia="微软雅黑" w:cs="微软雅黑"/>
          <w:b/>
          <w:kern w:val="0"/>
          <w:szCs w:val="21"/>
          <w:highlight w:val="none"/>
        </w:rPr>
        <w:t>中小企业声明函</w:t>
      </w:r>
    </w:p>
    <w:p w14:paraId="6165808E">
      <w:pPr>
        <w:ind w:firstLine="408"/>
        <w:rPr>
          <w:rFonts w:hint="eastAsia" w:ascii="微软雅黑" w:hAnsi="微软雅黑" w:eastAsia="微软雅黑" w:cs="微软雅黑"/>
          <w:spacing w:val="-3"/>
          <w:szCs w:val="21"/>
          <w:highlight w:val="none"/>
        </w:rPr>
      </w:pPr>
      <w:r>
        <w:rPr>
          <w:rFonts w:hint="eastAsia" w:ascii="微软雅黑" w:hAnsi="微软雅黑" w:eastAsia="微软雅黑" w:cs="微软雅黑"/>
          <w:spacing w:val="-3"/>
          <w:szCs w:val="21"/>
          <w:highlight w:val="none"/>
        </w:rPr>
        <w:t>本公司郑重声明，根据《政府采购促进中小企业发展管理办法》（财库﹝2020﹞46 号）的规定，本公司参加</w:t>
      </w:r>
      <w:r>
        <w:rPr>
          <w:rFonts w:hint="eastAsia" w:ascii="微软雅黑" w:hAnsi="微软雅黑" w:eastAsia="微软雅黑" w:cs="微软雅黑"/>
          <w:spacing w:val="-3"/>
          <w:szCs w:val="21"/>
          <w:highlight w:val="none"/>
          <w:u w:val="single"/>
        </w:rPr>
        <w:t xml:space="preserve">（单位名称） </w:t>
      </w:r>
      <w:r>
        <w:rPr>
          <w:rFonts w:hint="eastAsia" w:ascii="微软雅黑" w:hAnsi="微软雅黑" w:eastAsia="微软雅黑" w:cs="微软雅黑"/>
          <w:spacing w:val="-3"/>
          <w:szCs w:val="21"/>
          <w:highlight w:val="none"/>
        </w:rPr>
        <w:t xml:space="preserve"> 的 </w:t>
      </w:r>
      <w:r>
        <w:rPr>
          <w:rFonts w:hint="eastAsia" w:ascii="微软雅黑" w:hAnsi="微软雅黑" w:eastAsia="微软雅黑" w:cs="微软雅黑"/>
          <w:spacing w:val="-3"/>
          <w:szCs w:val="21"/>
          <w:highlight w:val="none"/>
          <w:u w:val="single"/>
        </w:rPr>
        <w:t xml:space="preserve">  （项目名称）</w:t>
      </w:r>
      <w:r>
        <w:rPr>
          <w:rFonts w:hint="eastAsia" w:ascii="微软雅黑" w:hAnsi="微软雅黑" w:eastAsia="微软雅黑" w:cs="微软雅黑"/>
          <w:spacing w:val="-3"/>
          <w:szCs w:val="21"/>
          <w:highlight w:val="none"/>
        </w:rPr>
        <w:t>采购活动，服务全部由符合政策要求的中小企业承接。相关企业</w:t>
      </w:r>
      <w:r>
        <w:rPr>
          <w:rFonts w:hint="eastAsia" w:ascii="微软雅黑" w:hAnsi="微软雅黑" w:eastAsia="微软雅黑" w:cs="微软雅黑"/>
          <w:szCs w:val="21"/>
          <w:highlight w:val="none"/>
        </w:rPr>
        <w:t>的具体情况如下：</w:t>
      </w:r>
    </w:p>
    <w:p w14:paraId="0E01BD87">
      <w:pPr>
        <w:ind w:firstLine="408"/>
        <w:rPr>
          <w:rFonts w:hint="eastAsia" w:ascii="微软雅黑" w:hAnsi="微软雅黑" w:eastAsia="微软雅黑" w:cs="微软雅黑"/>
          <w:spacing w:val="-3"/>
          <w:szCs w:val="21"/>
          <w:highlight w:val="none"/>
        </w:rPr>
      </w:pPr>
      <w:r>
        <w:rPr>
          <w:rFonts w:hint="eastAsia" w:ascii="微软雅黑" w:hAnsi="微软雅黑" w:eastAsia="微软雅黑" w:cs="微软雅黑"/>
          <w:spacing w:val="-3"/>
          <w:szCs w:val="21"/>
          <w:highlight w:val="none"/>
        </w:rPr>
        <w:t>1.</w:t>
      </w:r>
      <w:r>
        <w:rPr>
          <w:rFonts w:hint="eastAsia" w:ascii="微软雅黑" w:hAnsi="微软雅黑" w:eastAsia="微软雅黑" w:cs="微软雅黑"/>
          <w:spacing w:val="-3"/>
          <w:szCs w:val="21"/>
          <w:highlight w:val="none"/>
          <w:u w:val="single"/>
        </w:rPr>
        <w:t>（标的名称）</w:t>
      </w:r>
      <w:r>
        <w:rPr>
          <w:rFonts w:hint="eastAsia" w:ascii="微软雅黑" w:hAnsi="微软雅黑" w:eastAsia="微软雅黑" w:cs="微软雅黑"/>
          <w:spacing w:val="-3"/>
          <w:szCs w:val="21"/>
          <w:highlight w:val="none"/>
        </w:rPr>
        <w:t>，属于</w:t>
      </w:r>
      <w:r>
        <w:rPr>
          <w:rFonts w:hint="eastAsia" w:ascii="微软雅黑" w:hAnsi="微软雅黑" w:eastAsia="微软雅黑" w:cs="微软雅黑"/>
          <w:spacing w:val="-3"/>
          <w:szCs w:val="21"/>
          <w:highlight w:val="none"/>
          <w:u w:val="single"/>
        </w:rPr>
        <w:t>（磋商文件中明确所属行业）</w:t>
      </w:r>
      <w:r>
        <w:rPr>
          <w:rFonts w:hint="eastAsia" w:ascii="微软雅黑" w:hAnsi="微软雅黑" w:eastAsia="微软雅黑" w:cs="微软雅黑"/>
          <w:spacing w:val="-3"/>
          <w:szCs w:val="21"/>
          <w:highlight w:val="none"/>
        </w:rPr>
        <w:t>承接企业为</w:t>
      </w:r>
      <w:r>
        <w:rPr>
          <w:rFonts w:hint="eastAsia" w:ascii="微软雅黑" w:hAnsi="微软雅黑" w:eastAsia="微软雅黑" w:cs="微软雅黑"/>
          <w:spacing w:val="-3"/>
          <w:szCs w:val="21"/>
          <w:highlight w:val="none"/>
          <w:u w:val="single"/>
        </w:rPr>
        <w:t>（企业名称）</w:t>
      </w:r>
      <w:r>
        <w:rPr>
          <w:rFonts w:hint="eastAsia" w:ascii="微软雅黑" w:hAnsi="微软雅黑" w:eastAsia="微软雅黑" w:cs="微软雅黑"/>
          <w:spacing w:val="-3"/>
          <w:szCs w:val="21"/>
          <w:highlight w:val="none"/>
        </w:rPr>
        <w:t>从业人员</w:t>
      </w:r>
      <w:r>
        <w:rPr>
          <w:rFonts w:hint="eastAsia" w:ascii="微软雅黑" w:hAnsi="微软雅黑" w:eastAsia="微软雅黑" w:cs="微软雅黑"/>
          <w:spacing w:val="-3"/>
          <w:szCs w:val="21"/>
          <w:highlight w:val="none"/>
          <w:u w:val="single"/>
        </w:rPr>
        <w:t xml:space="preserve">   </w:t>
      </w:r>
      <w:r>
        <w:rPr>
          <w:rFonts w:hint="eastAsia" w:ascii="微软雅黑" w:hAnsi="微软雅黑" w:eastAsia="微软雅黑" w:cs="微软雅黑"/>
          <w:spacing w:val="-3"/>
          <w:szCs w:val="21"/>
          <w:highlight w:val="none"/>
          <w:u w:val="single"/>
        </w:rPr>
        <w:tab/>
      </w:r>
      <w:r>
        <w:rPr>
          <w:rFonts w:hint="eastAsia" w:ascii="微软雅黑" w:hAnsi="微软雅黑" w:eastAsia="微软雅黑" w:cs="微软雅黑"/>
          <w:spacing w:val="-3"/>
          <w:szCs w:val="21"/>
          <w:highlight w:val="none"/>
        </w:rPr>
        <w:t>人，营业收入为</w:t>
      </w:r>
      <w:r>
        <w:rPr>
          <w:rFonts w:hint="eastAsia" w:ascii="微软雅黑" w:hAnsi="微软雅黑" w:eastAsia="微软雅黑" w:cs="微软雅黑"/>
          <w:spacing w:val="-3"/>
          <w:szCs w:val="21"/>
          <w:highlight w:val="none"/>
          <w:u w:val="single"/>
        </w:rPr>
        <w:t xml:space="preserve"> </w:t>
      </w:r>
      <w:r>
        <w:rPr>
          <w:rFonts w:hint="eastAsia" w:ascii="微软雅黑" w:hAnsi="微软雅黑" w:eastAsia="微软雅黑" w:cs="微软雅黑"/>
          <w:spacing w:val="-3"/>
          <w:szCs w:val="21"/>
          <w:highlight w:val="none"/>
          <w:u w:val="single"/>
        </w:rPr>
        <w:tab/>
      </w:r>
      <w:r>
        <w:rPr>
          <w:rFonts w:hint="eastAsia" w:ascii="微软雅黑" w:hAnsi="微软雅黑" w:eastAsia="微软雅黑" w:cs="微软雅黑"/>
          <w:spacing w:val="-3"/>
          <w:szCs w:val="21"/>
          <w:highlight w:val="none"/>
          <w:u w:val="single"/>
        </w:rPr>
        <w:t xml:space="preserve">      </w:t>
      </w:r>
      <w:r>
        <w:rPr>
          <w:rFonts w:hint="eastAsia" w:ascii="微软雅黑" w:hAnsi="微软雅黑" w:eastAsia="微软雅黑" w:cs="微软雅黑"/>
          <w:spacing w:val="-3"/>
          <w:szCs w:val="21"/>
          <w:highlight w:val="none"/>
        </w:rPr>
        <w:t>万元，资产总额为</w:t>
      </w:r>
      <w:r>
        <w:rPr>
          <w:rFonts w:hint="eastAsia" w:ascii="微软雅黑" w:hAnsi="微软雅黑" w:eastAsia="微软雅黑" w:cs="微软雅黑"/>
          <w:spacing w:val="-3"/>
          <w:szCs w:val="21"/>
          <w:highlight w:val="none"/>
          <w:u w:val="single"/>
        </w:rPr>
        <w:t xml:space="preserve">       </w:t>
      </w:r>
      <w:r>
        <w:rPr>
          <w:rFonts w:hint="eastAsia" w:ascii="微软雅黑" w:hAnsi="微软雅黑" w:eastAsia="微软雅黑" w:cs="微软雅黑"/>
          <w:spacing w:val="-3"/>
          <w:szCs w:val="21"/>
          <w:highlight w:val="none"/>
        </w:rPr>
        <w:t>万元¹，属于</w:t>
      </w:r>
      <w:r>
        <w:rPr>
          <w:rFonts w:hint="eastAsia" w:ascii="微软雅黑" w:hAnsi="微软雅黑" w:eastAsia="微软雅黑" w:cs="微软雅黑"/>
          <w:spacing w:val="-3"/>
          <w:szCs w:val="21"/>
          <w:highlight w:val="none"/>
          <w:u w:val="single"/>
        </w:rPr>
        <w:t>（</w:t>
      </w:r>
      <w:r>
        <w:rPr>
          <w:rFonts w:hint="eastAsia" w:ascii="微软雅黑" w:hAnsi="微软雅黑" w:eastAsia="微软雅黑" w:cs="微软雅黑"/>
          <w:szCs w:val="21"/>
          <w:highlight w:val="none"/>
          <w:u w:val="single"/>
        </w:rPr>
        <w:sym w:font="Wingdings" w:char="00A8"/>
      </w:r>
      <w:r>
        <w:rPr>
          <w:rFonts w:hint="eastAsia" w:ascii="微软雅黑" w:hAnsi="微软雅黑" w:eastAsia="微软雅黑" w:cs="微软雅黑"/>
          <w:szCs w:val="21"/>
          <w:highlight w:val="none"/>
          <w:u w:val="single"/>
        </w:rPr>
        <w:t>中型企业、</w:t>
      </w:r>
      <w:r>
        <w:rPr>
          <w:rFonts w:hint="eastAsia" w:ascii="微软雅黑" w:hAnsi="微软雅黑" w:eastAsia="微软雅黑" w:cs="微软雅黑"/>
          <w:szCs w:val="21"/>
          <w:highlight w:val="none"/>
          <w:u w:val="single"/>
        </w:rPr>
        <w:sym w:font="Wingdings" w:char="00A8"/>
      </w:r>
      <w:r>
        <w:rPr>
          <w:rFonts w:hint="eastAsia" w:ascii="微软雅黑" w:hAnsi="微软雅黑" w:eastAsia="微软雅黑" w:cs="微软雅黑"/>
          <w:szCs w:val="21"/>
          <w:highlight w:val="none"/>
          <w:u w:val="single"/>
        </w:rPr>
        <w:t>小型企业、</w:t>
      </w:r>
      <w:r>
        <w:rPr>
          <w:rFonts w:hint="eastAsia" w:ascii="微软雅黑" w:hAnsi="微软雅黑" w:eastAsia="微软雅黑" w:cs="微软雅黑"/>
          <w:szCs w:val="21"/>
          <w:highlight w:val="none"/>
          <w:u w:val="single"/>
        </w:rPr>
        <w:sym w:font="Wingdings" w:char="00A8"/>
      </w:r>
      <w:r>
        <w:rPr>
          <w:rFonts w:hint="eastAsia" w:ascii="微软雅黑" w:hAnsi="微软雅黑" w:eastAsia="微软雅黑" w:cs="微软雅黑"/>
          <w:szCs w:val="21"/>
          <w:highlight w:val="none"/>
          <w:u w:val="single"/>
        </w:rPr>
        <w:t>微型企业</w:t>
      </w:r>
      <w:r>
        <w:rPr>
          <w:rFonts w:hint="eastAsia" w:ascii="微软雅黑" w:hAnsi="微软雅黑" w:eastAsia="微软雅黑" w:cs="微软雅黑"/>
          <w:spacing w:val="-3"/>
          <w:szCs w:val="21"/>
          <w:highlight w:val="none"/>
          <w:u w:val="single"/>
        </w:rPr>
        <w:t>）</w:t>
      </w:r>
      <w:r>
        <w:rPr>
          <w:rFonts w:hint="eastAsia" w:ascii="微软雅黑" w:hAnsi="微软雅黑" w:eastAsia="微软雅黑" w:cs="微软雅黑"/>
          <w:spacing w:val="-3"/>
          <w:szCs w:val="21"/>
          <w:highlight w:val="none"/>
        </w:rPr>
        <w:t>；</w:t>
      </w:r>
    </w:p>
    <w:p w14:paraId="73D093C5">
      <w:pPr>
        <w:ind w:firstLine="408"/>
        <w:rPr>
          <w:rFonts w:hint="eastAsia" w:ascii="微软雅黑" w:hAnsi="微软雅黑" w:eastAsia="微软雅黑" w:cs="微软雅黑"/>
          <w:spacing w:val="-3"/>
          <w:szCs w:val="21"/>
          <w:highlight w:val="none"/>
        </w:rPr>
      </w:pPr>
    </w:p>
    <w:p w14:paraId="23C1E175">
      <w:pPr>
        <w:ind w:firstLine="408"/>
        <w:rPr>
          <w:rFonts w:hint="eastAsia" w:ascii="微软雅黑" w:hAnsi="微软雅黑" w:eastAsia="微软雅黑" w:cs="微软雅黑"/>
          <w:spacing w:val="-3"/>
          <w:szCs w:val="21"/>
          <w:highlight w:val="none"/>
        </w:rPr>
      </w:pPr>
      <w:r>
        <w:rPr>
          <w:rFonts w:hint="eastAsia" w:ascii="微软雅黑" w:hAnsi="微软雅黑" w:eastAsia="微软雅黑" w:cs="微软雅黑"/>
          <w:spacing w:val="-3"/>
          <w:szCs w:val="21"/>
          <w:highlight w:val="none"/>
        </w:rPr>
        <w:t>……</w:t>
      </w:r>
    </w:p>
    <w:p w14:paraId="5FF306C4">
      <w:pPr>
        <w:ind w:firstLine="408"/>
        <w:rPr>
          <w:rFonts w:hint="eastAsia" w:ascii="微软雅黑" w:hAnsi="微软雅黑" w:eastAsia="微软雅黑" w:cs="微软雅黑"/>
          <w:spacing w:val="-3"/>
          <w:szCs w:val="21"/>
          <w:highlight w:val="none"/>
        </w:rPr>
      </w:pPr>
      <w:r>
        <w:rPr>
          <w:rFonts w:hint="eastAsia" w:ascii="微软雅黑" w:hAnsi="微软雅黑" w:eastAsia="微软雅黑" w:cs="微软雅黑"/>
          <w:spacing w:val="-3"/>
          <w:szCs w:val="21"/>
          <w:highlight w:val="none"/>
        </w:rPr>
        <w:t>以上企业，不属于大企业的分支机构，不存在控股股东为大企业的情形，也不存在与大企业的负责人为同一人的情形。</w:t>
      </w:r>
    </w:p>
    <w:p w14:paraId="09576F10">
      <w:pPr>
        <w:ind w:firstLine="408"/>
        <w:rPr>
          <w:rFonts w:hint="eastAsia" w:ascii="微软雅黑" w:hAnsi="微软雅黑" w:eastAsia="微软雅黑" w:cs="微软雅黑"/>
          <w:spacing w:val="-3"/>
          <w:szCs w:val="21"/>
          <w:highlight w:val="none"/>
        </w:rPr>
      </w:pPr>
      <w:r>
        <w:rPr>
          <w:rFonts w:hint="eastAsia" w:ascii="微软雅黑" w:hAnsi="微软雅黑" w:eastAsia="微软雅黑" w:cs="微软雅黑"/>
          <w:spacing w:val="-3"/>
          <w:szCs w:val="21"/>
          <w:highlight w:val="none"/>
        </w:rPr>
        <w:t>本企业对上述声明内容的真实性负责。如有虚假，将依法承担相应责任。</w:t>
      </w:r>
    </w:p>
    <w:p w14:paraId="7A4C74D4">
      <w:pPr>
        <w:ind w:firstLine="408"/>
        <w:rPr>
          <w:rFonts w:hint="eastAsia" w:ascii="微软雅黑" w:hAnsi="微软雅黑" w:eastAsia="微软雅黑" w:cs="微软雅黑"/>
          <w:spacing w:val="-3"/>
          <w:szCs w:val="21"/>
          <w:highlight w:val="none"/>
        </w:rPr>
      </w:pPr>
    </w:p>
    <w:p w14:paraId="622AD5CF">
      <w:pPr>
        <w:wordWrap w:val="0"/>
        <w:snapToGrid w:val="0"/>
        <w:ind w:firstLine="408"/>
        <w:jc w:val="right"/>
        <w:rPr>
          <w:rFonts w:hint="eastAsia" w:ascii="微软雅黑" w:hAnsi="微软雅黑" w:eastAsia="微软雅黑" w:cs="微软雅黑"/>
          <w:szCs w:val="21"/>
          <w:highlight w:val="none"/>
        </w:rPr>
      </w:pPr>
      <w:r>
        <w:rPr>
          <w:rFonts w:hint="eastAsia" w:ascii="微软雅黑" w:hAnsi="微软雅黑" w:eastAsia="微软雅黑" w:cs="微软雅黑"/>
          <w:spacing w:val="-3"/>
          <w:szCs w:val="21"/>
          <w:highlight w:val="none"/>
        </w:rPr>
        <w:t xml:space="preserve">              </w:t>
      </w:r>
      <w:r>
        <w:rPr>
          <w:rFonts w:hint="eastAsia" w:ascii="微软雅黑" w:hAnsi="微软雅黑" w:eastAsia="微软雅黑" w:cs="微软雅黑"/>
          <w:szCs w:val="21"/>
          <w:highlight w:val="none"/>
        </w:rPr>
        <w:t xml:space="preserve">法定代表人或被授权人签字（或盖章）：    </w:t>
      </w:r>
    </w:p>
    <w:p w14:paraId="20595C83">
      <w:pPr>
        <w:snapToGrid w:val="0"/>
        <w:ind w:firstLine="42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                                     投标供应商（公章）：      　　　　　　　　　　　　　</w:t>
      </w:r>
    </w:p>
    <w:p w14:paraId="1F3EE02A">
      <w:pPr>
        <w:ind w:firstLine="420"/>
        <w:jc w:val="center"/>
        <w:rPr>
          <w:rFonts w:hint="eastAsia" w:ascii="微软雅黑" w:hAnsi="微软雅黑" w:eastAsia="微软雅黑" w:cs="微软雅黑"/>
          <w:spacing w:val="-3"/>
          <w:szCs w:val="21"/>
          <w:highlight w:val="none"/>
        </w:rPr>
      </w:pPr>
      <w:r>
        <w:rPr>
          <w:rFonts w:hint="eastAsia" w:ascii="微软雅黑" w:hAnsi="微软雅黑" w:eastAsia="微软雅黑" w:cs="微软雅黑"/>
          <w:szCs w:val="21"/>
          <w:highlight w:val="none"/>
        </w:rPr>
        <w:t xml:space="preserve">                                           日期：   年  月  日</w:t>
      </w:r>
    </w:p>
    <w:p w14:paraId="4A2A652D">
      <w:pPr>
        <w:ind w:firstLine="408"/>
        <w:rPr>
          <w:rFonts w:hint="eastAsia" w:ascii="微软雅黑" w:hAnsi="微软雅黑" w:eastAsia="微软雅黑" w:cs="微软雅黑"/>
          <w:spacing w:val="-3"/>
          <w:szCs w:val="21"/>
          <w:highlight w:val="none"/>
        </w:rPr>
      </w:pPr>
    </w:p>
    <w:p w14:paraId="577858D8">
      <w:pPr>
        <w:snapToGrid w:val="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注：</w:t>
      </w:r>
    </w:p>
    <w:p w14:paraId="3EF54D15">
      <w:pPr>
        <w:snapToGrid w:val="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填写要求：①“标的名称”、“采购文件中明确的所属行业”依据磋商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声明内容不实的，属于提供虚假材料谋取中标、成交的，依法承担法律责任。</w:t>
      </w:r>
    </w:p>
    <w:p w14:paraId="639AE6B5">
      <w:pPr>
        <w:snapToGrid w:val="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4DE782C">
      <w:pPr>
        <w:snapToGrid w:val="0"/>
        <w:ind w:firstLine="420"/>
        <w:rPr>
          <w:rFonts w:hint="eastAsia" w:ascii="微软雅黑" w:hAnsi="微软雅黑" w:eastAsia="微软雅黑" w:cs="微软雅黑"/>
          <w:b/>
          <w:bCs/>
          <w:szCs w:val="21"/>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微软雅黑" w:hAnsi="微软雅黑" w:eastAsia="微软雅黑" w:cs="微软雅黑"/>
          <w:b/>
          <w:bCs/>
          <w:szCs w:val="21"/>
          <w:highlight w:val="none"/>
        </w:rPr>
        <w:t>3.根据实际情况，在（</w:t>
      </w:r>
      <w:r>
        <w:rPr>
          <w:rFonts w:hint="eastAsia" w:ascii="微软雅黑" w:hAnsi="微软雅黑" w:eastAsia="微软雅黑" w:cs="微软雅黑"/>
          <w:b/>
          <w:bCs/>
          <w:szCs w:val="21"/>
          <w:highlight w:val="none"/>
        </w:rPr>
        <w:sym w:font="Wingdings" w:char="00A8"/>
      </w:r>
      <w:r>
        <w:rPr>
          <w:rFonts w:hint="eastAsia" w:ascii="微软雅黑" w:hAnsi="微软雅黑" w:eastAsia="微软雅黑" w:cs="微软雅黑"/>
          <w:b/>
          <w:bCs/>
          <w:szCs w:val="21"/>
          <w:highlight w:val="none"/>
        </w:rPr>
        <w:t>中型企业、</w:t>
      </w:r>
      <w:r>
        <w:rPr>
          <w:rFonts w:hint="eastAsia" w:ascii="微软雅黑" w:hAnsi="微软雅黑" w:eastAsia="微软雅黑" w:cs="微软雅黑"/>
          <w:b/>
          <w:bCs/>
          <w:szCs w:val="21"/>
          <w:highlight w:val="none"/>
        </w:rPr>
        <w:sym w:font="Wingdings" w:char="00A8"/>
      </w:r>
      <w:r>
        <w:rPr>
          <w:rFonts w:hint="eastAsia" w:ascii="微软雅黑" w:hAnsi="微软雅黑" w:eastAsia="微软雅黑" w:cs="微软雅黑"/>
          <w:b/>
          <w:bCs/>
          <w:szCs w:val="21"/>
          <w:highlight w:val="none"/>
        </w:rPr>
        <w:t>小型企业、</w:t>
      </w:r>
      <w:r>
        <w:rPr>
          <w:rFonts w:hint="eastAsia" w:ascii="微软雅黑" w:hAnsi="微软雅黑" w:eastAsia="微软雅黑" w:cs="微软雅黑"/>
          <w:b/>
          <w:bCs/>
          <w:szCs w:val="21"/>
          <w:highlight w:val="none"/>
        </w:rPr>
        <w:sym w:font="Wingdings" w:char="00A8"/>
      </w:r>
      <w:r>
        <w:rPr>
          <w:rFonts w:hint="eastAsia" w:ascii="微软雅黑" w:hAnsi="微软雅黑" w:eastAsia="微软雅黑" w:cs="微软雅黑"/>
          <w:b/>
          <w:bCs/>
          <w:szCs w:val="21"/>
          <w:highlight w:val="none"/>
        </w:rPr>
        <w:t>微型企业）处进行勾选。</w:t>
      </w:r>
    </w:p>
    <w:p w14:paraId="164A3302">
      <w:pPr>
        <w:pStyle w:val="293"/>
        <w:keepNext w:val="0"/>
        <w:tabs>
          <w:tab w:val="clear" w:pos="720"/>
        </w:tabs>
        <w:snapToGrid w:val="0"/>
        <w:spacing w:before="120" w:after="120"/>
        <w:ind w:firstLine="640"/>
        <w:outlineLvl w:val="9"/>
        <w:rPr>
          <w:rFonts w:hint="eastAsia" w:ascii="微软雅黑" w:hAnsi="微软雅黑" w:eastAsia="微软雅黑" w:cs="微软雅黑"/>
          <w:kern w:val="2"/>
          <w:sz w:val="21"/>
          <w:szCs w:val="21"/>
          <w:highlight w:val="none"/>
        </w:rPr>
      </w:pPr>
      <w:bookmarkStart w:id="270" w:name="_Toc18728"/>
      <w:r>
        <w:rPr>
          <w:rFonts w:hint="eastAsia" w:ascii="微软雅黑" w:hAnsi="微软雅黑" w:eastAsia="微软雅黑" w:cs="微软雅黑"/>
          <w:kern w:val="2"/>
          <w:sz w:val="21"/>
          <w:szCs w:val="21"/>
          <w:highlight w:val="none"/>
        </w:rPr>
        <w:t>残疾人福利性单位声明函</w:t>
      </w:r>
      <w:bookmarkEnd w:id="270"/>
    </w:p>
    <w:p w14:paraId="379395E4">
      <w:pPr>
        <w:widowControl/>
        <w:ind w:firstLine="420"/>
        <w:textAlignment w:val="top"/>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3EA0E37">
      <w:pPr>
        <w:widowControl/>
        <w:ind w:firstLine="420"/>
        <w:textAlignment w:val="top"/>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本单位对上述声明的真实性负责。如有虚假，将依法承担相应责任。</w:t>
      </w:r>
    </w:p>
    <w:p w14:paraId="35302B46">
      <w:pPr>
        <w:snapToGrid w:val="0"/>
        <w:spacing w:before="120" w:beforeLines="50"/>
        <w:ind w:firstLine="420"/>
        <w:jc w:val="center"/>
        <w:rPr>
          <w:rFonts w:hint="eastAsia" w:ascii="微软雅黑" w:hAnsi="微软雅黑" w:eastAsia="微软雅黑" w:cs="微软雅黑"/>
          <w:kern w:val="0"/>
          <w:szCs w:val="21"/>
          <w:highlight w:val="none"/>
        </w:rPr>
      </w:pPr>
    </w:p>
    <w:p w14:paraId="13F8E75C">
      <w:pPr>
        <w:snapToGrid w:val="0"/>
        <w:spacing w:before="120" w:beforeLines="50"/>
        <w:ind w:firstLine="420"/>
        <w:jc w:val="center"/>
        <w:rPr>
          <w:rFonts w:hint="eastAsia" w:ascii="微软雅黑" w:hAnsi="微软雅黑" w:eastAsia="微软雅黑" w:cs="微软雅黑"/>
          <w:szCs w:val="21"/>
          <w:highlight w:val="none"/>
          <w:u w:val="single"/>
        </w:rPr>
      </w:pPr>
      <w:r>
        <w:rPr>
          <w:rFonts w:hint="eastAsia" w:ascii="微软雅黑" w:hAnsi="微软雅黑" w:eastAsia="微软雅黑" w:cs="微软雅黑"/>
          <w:kern w:val="0"/>
          <w:szCs w:val="21"/>
          <w:highlight w:val="none"/>
        </w:rPr>
        <w:t xml:space="preserve"> 法定代表人或</w:t>
      </w:r>
      <w:r>
        <w:rPr>
          <w:rFonts w:hint="eastAsia" w:ascii="微软雅黑" w:hAnsi="微软雅黑" w:eastAsia="微软雅黑" w:cs="微软雅黑"/>
          <w:szCs w:val="21"/>
          <w:highlight w:val="none"/>
        </w:rPr>
        <w:t>被授权人签字（或盖章）：</w:t>
      </w:r>
    </w:p>
    <w:p w14:paraId="4ED08079">
      <w:pPr>
        <w:pStyle w:val="121"/>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供应商名称（公章）：</w:t>
      </w:r>
    </w:p>
    <w:p w14:paraId="2FDD89CF">
      <w:pPr>
        <w:pStyle w:val="121"/>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日期： 年 月 日</w:t>
      </w:r>
    </w:p>
    <w:p w14:paraId="60FC9A98">
      <w:pPr>
        <w:widowControl/>
        <w:ind w:right="480" w:firstLine="6825" w:firstLineChars="3250"/>
        <w:textAlignment w:val="top"/>
        <w:rPr>
          <w:rFonts w:hint="eastAsia" w:ascii="微软雅黑" w:hAnsi="微软雅黑" w:eastAsia="微软雅黑" w:cs="微软雅黑"/>
          <w:kern w:val="0"/>
          <w:szCs w:val="21"/>
          <w:highlight w:val="none"/>
        </w:rPr>
      </w:pPr>
    </w:p>
    <w:p w14:paraId="55C3B599">
      <w:pPr>
        <w:pStyle w:val="2"/>
        <w:ind w:firstLine="420"/>
        <w:rPr>
          <w:rFonts w:hint="eastAsia" w:ascii="微软雅黑" w:hAnsi="微软雅黑" w:eastAsia="微软雅黑" w:cs="微软雅黑"/>
          <w:highlight w:val="none"/>
        </w:rPr>
      </w:pPr>
    </w:p>
    <w:p w14:paraId="501A9C80">
      <w:pPr>
        <w:pStyle w:val="2"/>
        <w:ind w:firstLine="420"/>
        <w:rPr>
          <w:rFonts w:hint="eastAsia" w:ascii="微软雅黑" w:hAnsi="微软雅黑" w:eastAsia="微软雅黑" w:cs="微软雅黑"/>
          <w:highlight w:val="none"/>
        </w:rPr>
      </w:pPr>
    </w:p>
    <w:p w14:paraId="27F2C640">
      <w:pPr>
        <w:pStyle w:val="3"/>
        <w:ind w:firstLine="480"/>
        <w:rPr>
          <w:rFonts w:hint="eastAsia" w:ascii="微软雅黑" w:hAnsi="微软雅黑" w:eastAsia="微软雅黑" w:cs="微软雅黑"/>
          <w:highlight w:val="none"/>
        </w:rPr>
      </w:pPr>
    </w:p>
    <w:p w14:paraId="27AC405F">
      <w:pPr>
        <w:pStyle w:val="3"/>
        <w:ind w:firstLine="480"/>
        <w:rPr>
          <w:rFonts w:hint="eastAsia" w:ascii="微软雅黑" w:hAnsi="微软雅黑" w:eastAsia="微软雅黑" w:cs="微软雅黑"/>
          <w:highlight w:val="none"/>
        </w:rPr>
      </w:pPr>
    </w:p>
    <w:p w14:paraId="162E3C0E">
      <w:pPr>
        <w:pStyle w:val="3"/>
        <w:ind w:firstLine="480"/>
        <w:rPr>
          <w:rFonts w:hint="eastAsia" w:ascii="微软雅黑" w:hAnsi="微软雅黑" w:eastAsia="微软雅黑" w:cs="微软雅黑"/>
          <w:highlight w:val="none"/>
        </w:rPr>
      </w:pPr>
    </w:p>
    <w:p w14:paraId="06C299C4">
      <w:pPr>
        <w:pStyle w:val="3"/>
        <w:ind w:firstLine="480"/>
        <w:rPr>
          <w:rFonts w:hint="eastAsia" w:ascii="微软雅黑" w:hAnsi="微软雅黑" w:eastAsia="微软雅黑" w:cs="微软雅黑"/>
          <w:highlight w:val="none"/>
        </w:rPr>
      </w:pPr>
    </w:p>
    <w:p w14:paraId="72919BEA">
      <w:pPr>
        <w:pStyle w:val="2"/>
        <w:ind w:firstLine="420"/>
        <w:rPr>
          <w:rFonts w:hint="eastAsia" w:ascii="微软雅黑" w:hAnsi="微软雅黑" w:eastAsia="微软雅黑" w:cs="微软雅黑"/>
          <w:highlight w:val="none"/>
        </w:rPr>
      </w:pPr>
    </w:p>
    <w:p w14:paraId="57174430">
      <w:pPr>
        <w:pStyle w:val="3"/>
        <w:ind w:firstLine="480"/>
        <w:rPr>
          <w:rFonts w:hint="eastAsia" w:ascii="微软雅黑" w:hAnsi="微软雅黑" w:eastAsia="微软雅黑" w:cs="微软雅黑"/>
          <w:highlight w:val="none"/>
        </w:rPr>
      </w:pPr>
    </w:p>
    <w:p w14:paraId="329FB9BC">
      <w:pPr>
        <w:widowControl/>
        <w:ind w:firstLine="0" w:firstLineChars="0"/>
        <w:rPr>
          <w:rFonts w:hint="eastAsia" w:ascii="微软雅黑" w:hAnsi="微软雅黑" w:eastAsia="微软雅黑" w:cs="微软雅黑"/>
          <w:highlight w:val="none"/>
        </w:rPr>
      </w:pPr>
      <w:r>
        <w:rPr>
          <w:rFonts w:hint="eastAsia" w:ascii="微软雅黑" w:hAnsi="微软雅黑" w:eastAsia="微软雅黑" w:cs="微软雅黑"/>
          <w:highlight w:val="none"/>
        </w:rPr>
        <w:br w:type="page"/>
      </w:r>
    </w:p>
    <w:p w14:paraId="34A52209">
      <w:pPr>
        <w:ind w:firstLine="420"/>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监狱企业证明文件</w:t>
      </w:r>
    </w:p>
    <w:p w14:paraId="3E178AB6">
      <w:pPr>
        <w:ind w:firstLine="420"/>
        <w:jc w:val="center"/>
        <w:rPr>
          <w:rFonts w:hint="eastAsia" w:ascii="微软雅黑" w:hAnsi="微软雅黑" w:eastAsia="微软雅黑" w:cs="微软雅黑"/>
          <w:b/>
          <w:szCs w:val="21"/>
          <w:highlight w:val="none"/>
        </w:rPr>
      </w:pPr>
      <w:bookmarkStart w:id="271" w:name="_Toc164943234"/>
      <w:bookmarkStart w:id="272" w:name="_Toc12078"/>
      <w:r>
        <w:rPr>
          <w:rFonts w:hint="eastAsia" w:ascii="微软雅黑" w:hAnsi="微软雅黑" w:eastAsia="微软雅黑" w:cs="微软雅黑"/>
          <w:b/>
          <w:szCs w:val="21"/>
          <w:highlight w:val="none"/>
        </w:rPr>
        <w:t>监狱企业证明文件</w:t>
      </w:r>
      <w:bookmarkEnd w:id="271"/>
      <w:bookmarkEnd w:id="272"/>
    </w:p>
    <w:tbl>
      <w:tblPr>
        <w:tblStyle w:val="53"/>
        <w:tblW w:w="8820"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8820"/>
      </w:tblGrid>
      <w:tr w14:paraId="276AD6A9">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6516" w:hRule="atLeast"/>
        </w:trPr>
        <w:tc>
          <w:tcPr>
            <w:tcW w:w="8820" w:type="dxa"/>
            <w:vAlign w:val="center"/>
          </w:tcPr>
          <w:p w14:paraId="283140FC">
            <w:pPr>
              <w:ind w:firstLine="42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相关部门出具的监狱企业证明文件</w:t>
            </w:r>
          </w:p>
          <w:p w14:paraId="0496C75C">
            <w:pPr>
              <w:ind w:firstLine="420"/>
              <w:jc w:val="center"/>
              <w:rPr>
                <w:rFonts w:hint="eastAsia" w:ascii="微软雅黑" w:hAnsi="微软雅黑" w:eastAsia="微软雅黑" w:cs="微软雅黑"/>
                <w:b/>
                <w:i/>
                <w:kern w:val="0"/>
                <w:szCs w:val="21"/>
                <w:highlight w:val="none"/>
              </w:rPr>
            </w:pPr>
            <w:r>
              <w:rPr>
                <w:rFonts w:hint="eastAsia" w:ascii="微软雅黑" w:hAnsi="微软雅黑" w:eastAsia="微软雅黑" w:cs="微软雅黑"/>
                <w:szCs w:val="21"/>
                <w:highlight w:val="none"/>
              </w:rPr>
              <w:t>（如是，提供</w:t>
            </w:r>
            <w:r>
              <w:rPr>
                <w:rFonts w:hint="eastAsia" w:ascii="微软雅黑" w:hAnsi="微软雅黑" w:eastAsia="微软雅黑" w:cs="微软雅黑"/>
                <w:kern w:val="0"/>
                <w:szCs w:val="21"/>
                <w:highlight w:val="none"/>
              </w:rPr>
              <w:t>复印件加盖投标供应商公章）</w:t>
            </w:r>
          </w:p>
        </w:tc>
      </w:tr>
    </w:tbl>
    <w:p w14:paraId="48B9DAC0">
      <w:pPr>
        <w:ind w:firstLine="420"/>
        <w:rPr>
          <w:rFonts w:hint="eastAsia" w:ascii="微软雅黑" w:hAnsi="微软雅黑" w:eastAsia="微软雅黑" w:cs="微软雅黑"/>
          <w:i/>
          <w:szCs w:val="21"/>
          <w:highlight w:val="none"/>
        </w:rPr>
      </w:pPr>
    </w:p>
    <w:p w14:paraId="1D09CAEC">
      <w:pPr>
        <w:snapToGrid w:val="0"/>
        <w:ind w:firstLine="0" w:firstLineChars="0"/>
        <w:rPr>
          <w:rFonts w:hint="eastAsia" w:ascii="微软雅黑" w:hAnsi="微软雅黑" w:eastAsia="微软雅黑" w:cs="微软雅黑"/>
          <w:szCs w:val="21"/>
          <w:highlight w:val="none"/>
          <w:shd w:val="clear" w:color="auto" w:fill="FFFFFF"/>
        </w:rPr>
      </w:pPr>
      <w:r>
        <w:rPr>
          <w:rFonts w:hint="eastAsia" w:ascii="微软雅黑" w:hAnsi="微软雅黑" w:eastAsia="微软雅黑" w:cs="微软雅黑"/>
          <w:szCs w:val="21"/>
          <w:highlight w:val="none"/>
          <w:shd w:val="clear" w:color="auto" w:fill="FFFFFF"/>
        </w:rPr>
        <w:t>投标人名称：（盖章）</w:t>
      </w:r>
    </w:p>
    <w:p w14:paraId="1BBA8B0A">
      <w:pPr>
        <w:snapToGrid w:val="0"/>
        <w:ind w:firstLine="0" w:firstLineChars="0"/>
        <w:rPr>
          <w:rFonts w:hint="eastAsia" w:ascii="微软雅黑" w:hAnsi="微软雅黑" w:eastAsia="微软雅黑" w:cs="微软雅黑"/>
          <w:szCs w:val="21"/>
          <w:highlight w:val="none"/>
          <w:shd w:val="clear" w:color="auto" w:fill="FFFFFF"/>
        </w:rPr>
      </w:pPr>
      <w:r>
        <w:rPr>
          <w:rFonts w:hint="eastAsia" w:ascii="微软雅黑" w:hAnsi="微软雅黑" w:eastAsia="微软雅黑" w:cs="微软雅黑"/>
          <w:szCs w:val="21"/>
          <w:highlight w:val="none"/>
          <w:shd w:val="clear" w:color="auto" w:fill="FFFFFF"/>
        </w:rPr>
        <w:t>法定代表人或授权代表（签字）：</w:t>
      </w:r>
    </w:p>
    <w:p w14:paraId="5E74C729">
      <w:pPr>
        <w:snapToGrid w:val="0"/>
        <w:ind w:firstLine="0" w:firstLineChars="0"/>
        <w:rPr>
          <w:rFonts w:hint="eastAsia" w:ascii="微软雅黑" w:hAnsi="微软雅黑" w:eastAsia="微软雅黑" w:cs="微软雅黑"/>
          <w:szCs w:val="21"/>
          <w:highlight w:val="none"/>
          <w:u w:val="single"/>
        </w:rPr>
      </w:pPr>
      <w:r>
        <w:rPr>
          <w:rFonts w:hint="eastAsia" w:ascii="微软雅黑" w:hAnsi="微软雅黑" w:eastAsia="微软雅黑" w:cs="微软雅黑"/>
          <w:szCs w:val="21"/>
          <w:highlight w:val="none"/>
          <w:shd w:val="clear" w:color="auto" w:fill="FFFFFF"/>
        </w:rPr>
        <w:t>投标日期： 年 月 日</w:t>
      </w:r>
    </w:p>
    <w:p w14:paraId="41096981">
      <w:pPr>
        <w:pStyle w:val="276"/>
        <w:spacing w:line="360" w:lineRule="auto"/>
        <w:rPr>
          <w:rFonts w:hint="eastAsia" w:ascii="微软雅黑" w:hAnsi="微软雅黑" w:eastAsia="微软雅黑" w:cs="微软雅黑"/>
          <w:szCs w:val="21"/>
          <w:highlight w:val="none"/>
        </w:rPr>
      </w:pPr>
    </w:p>
    <w:p w14:paraId="21214C23">
      <w:pPr>
        <w:snapToGrid w:val="0"/>
        <w:ind w:firstLine="420"/>
        <w:rPr>
          <w:rFonts w:hint="eastAsia" w:ascii="微软雅黑" w:hAnsi="微软雅黑" w:eastAsia="微软雅黑" w:cs="微软雅黑"/>
          <w:b/>
          <w:bCs/>
          <w:szCs w:val="21"/>
          <w:highlight w:val="none"/>
        </w:rPr>
      </w:pPr>
    </w:p>
    <w:p w14:paraId="15729F21">
      <w:pPr>
        <w:pStyle w:val="121"/>
        <w:ind w:firstLine="420"/>
        <w:jc w:val="center"/>
        <w:rPr>
          <w:rFonts w:hint="eastAsia" w:ascii="微软雅黑" w:hAnsi="微软雅黑" w:eastAsia="微软雅黑" w:cs="微软雅黑"/>
          <w:sz w:val="21"/>
          <w:szCs w:val="21"/>
          <w:highlight w:val="none"/>
        </w:rPr>
      </w:pPr>
    </w:p>
    <w:p w14:paraId="694F623E">
      <w:pPr>
        <w:snapToGrid w:val="0"/>
        <w:ind w:right="480" w:firstLine="640"/>
        <w:jc w:val="center"/>
        <w:rPr>
          <w:rFonts w:hint="eastAsia" w:ascii="微软雅黑" w:hAnsi="微软雅黑" w:eastAsia="微软雅黑" w:cs="微软雅黑"/>
          <w:b/>
          <w:kern w:val="0"/>
          <w:sz w:val="32"/>
          <w:szCs w:val="32"/>
          <w:highlight w:val="none"/>
        </w:rPr>
      </w:pPr>
    </w:p>
    <w:p w14:paraId="2578D9A3">
      <w:pPr>
        <w:ind w:firstLine="420"/>
        <w:rPr>
          <w:rFonts w:hint="eastAsia" w:ascii="微软雅黑" w:hAnsi="微软雅黑" w:eastAsia="微软雅黑" w:cs="微软雅黑"/>
          <w:highlight w:val="none"/>
        </w:rPr>
      </w:pPr>
    </w:p>
    <w:p w14:paraId="4C07EC1F">
      <w:pPr>
        <w:pStyle w:val="6"/>
        <w:ind w:firstLine="420"/>
        <w:rPr>
          <w:rFonts w:hint="eastAsia" w:ascii="微软雅黑" w:hAnsi="微软雅黑" w:eastAsia="微软雅黑" w:cs="微软雅黑"/>
          <w:szCs w:val="21"/>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AAE3D19">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商务技术文件部分</w:t>
      </w:r>
    </w:p>
    <w:p w14:paraId="596AA539">
      <w:pPr>
        <w:ind w:firstLine="420"/>
        <w:jc w:val="center"/>
        <w:rPr>
          <w:rFonts w:hint="eastAsia" w:ascii="微软雅黑" w:hAnsi="微软雅黑" w:eastAsia="微软雅黑" w:cs="微软雅黑"/>
          <w:b/>
          <w:kern w:val="0"/>
          <w:szCs w:val="21"/>
          <w:highlight w:val="none"/>
        </w:rPr>
      </w:pPr>
      <w:bookmarkStart w:id="273" w:name="_Toc164943225"/>
      <w:r>
        <w:rPr>
          <w:rFonts w:hint="eastAsia" w:ascii="微软雅黑" w:hAnsi="微软雅黑" w:eastAsia="微软雅黑" w:cs="微软雅黑"/>
          <w:b/>
          <w:kern w:val="0"/>
          <w:szCs w:val="21"/>
          <w:highlight w:val="none"/>
        </w:rPr>
        <w:t>目录</w:t>
      </w:r>
      <w:bookmarkEnd w:id="273"/>
    </w:p>
    <w:p w14:paraId="6B515DF0">
      <w:pPr>
        <w:numPr>
          <w:ilvl w:val="0"/>
          <w:numId w:val="37"/>
        </w:numPr>
        <w:ind w:firstLineChars="0"/>
        <w:jc w:val="both"/>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投标函……………………………………………………………………（页码）</w:t>
      </w:r>
    </w:p>
    <w:p w14:paraId="2B8D9F0C">
      <w:pPr>
        <w:numPr>
          <w:ilvl w:val="0"/>
          <w:numId w:val="37"/>
        </w:numPr>
        <w:ind w:firstLineChars="0"/>
        <w:jc w:val="both"/>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法定代表人授权委托书…………………………………………………（页码）</w:t>
      </w:r>
    </w:p>
    <w:p w14:paraId="731B67B2">
      <w:pPr>
        <w:ind w:firstLine="420"/>
        <w:jc w:val="both"/>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（3）政府采购活动现场确认声明书…………………………………………（页码）</w:t>
      </w:r>
    </w:p>
    <w:p w14:paraId="7D661DC8">
      <w:pPr>
        <w:ind w:firstLine="420"/>
        <w:jc w:val="both"/>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（4）符合性审查资料…………………………………………………………（页码）</w:t>
      </w:r>
    </w:p>
    <w:p w14:paraId="51918741">
      <w:pPr>
        <w:ind w:firstLine="420"/>
        <w:jc w:val="both"/>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（5）评分对应表………………………………………………………………（页码）</w:t>
      </w:r>
    </w:p>
    <w:p w14:paraId="56FE9D5B">
      <w:pPr>
        <w:ind w:firstLine="420"/>
        <w:jc w:val="both"/>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（6）商务响应表………………………………………………………………（页码）</w:t>
      </w:r>
    </w:p>
    <w:p w14:paraId="00E7969C">
      <w:pPr>
        <w:ind w:firstLine="420"/>
        <w:jc w:val="both"/>
        <w:rPr>
          <w:rFonts w:hint="eastAsia" w:ascii="微软雅黑" w:hAnsi="微软雅黑" w:eastAsia="微软雅黑" w:cs="微软雅黑"/>
          <w:b/>
          <w:kern w:val="0"/>
          <w:szCs w:val="21"/>
          <w:highlight w:val="none"/>
        </w:rPr>
      </w:pPr>
      <w:r>
        <w:rPr>
          <w:rFonts w:hint="eastAsia" w:ascii="微软雅黑" w:hAnsi="微软雅黑" w:eastAsia="微软雅黑" w:cs="微软雅黑"/>
          <w:szCs w:val="21"/>
          <w:highlight w:val="none"/>
          <w:lang w:val="zh-CN"/>
        </w:rPr>
        <w:t>（</w:t>
      </w:r>
      <w:r>
        <w:rPr>
          <w:rFonts w:hint="eastAsia" w:ascii="微软雅黑" w:hAnsi="微软雅黑" w:eastAsia="微软雅黑" w:cs="微软雅黑"/>
          <w:szCs w:val="21"/>
          <w:highlight w:val="none"/>
        </w:rPr>
        <w:t>7</w:t>
      </w:r>
      <w:r>
        <w:rPr>
          <w:rFonts w:hint="eastAsia" w:ascii="微软雅黑" w:hAnsi="微软雅黑" w:eastAsia="微软雅黑" w:cs="微软雅黑"/>
          <w:szCs w:val="21"/>
          <w:highlight w:val="none"/>
          <w:lang w:val="zh-CN"/>
        </w:rPr>
        <w:t>）评标标准相应的商务技术资料</w:t>
      </w:r>
      <w:r>
        <w:rPr>
          <w:rFonts w:hint="eastAsia" w:ascii="微软雅黑" w:hAnsi="微软雅黑" w:eastAsia="微软雅黑" w:cs="微软雅黑"/>
          <w:szCs w:val="21"/>
          <w:highlight w:val="none"/>
        </w:rPr>
        <w:t>…………………………………………（页码）</w:t>
      </w:r>
    </w:p>
    <w:p w14:paraId="3F6B8593">
      <w:pPr>
        <w:snapToGrid w:val="0"/>
        <w:ind w:firstLine="420"/>
        <w:jc w:val="center"/>
        <w:rPr>
          <w:rFonts w:hint="eastAsia" w:ascii="微软雅黑" w:hAnsi="微软雅黑" w:eastAsia="微软雅黑" w:cs="微软雅黑"/>
          <w:b/>
          <w:kern w:val="0"/>
          <w:szCs w:val="21"/>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D67BA14">
      <w:pPr>
        <w:snapToGrid w:val="0"/>
        <w:spacing w:before="120" w:beforeLines="50" w:after="50"/>
        <w:ind w:firstLine="42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一、投标函</w:t>
      </w:r>
    </w:p>
    <w:p w14:paraId="3F5A71C6">
      <w:pPr>
        <w:snapToGrid w:val="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u w:val="single"/>
        </w:rPr>
        <w:t>（采购人）、（采购代理机构）</w:t>
      </w:r>
      <w:r>
        <w:rPr>
          <w:rFonts w:hint="eastAsia" w:ascii="微软雅黑" w:hAnsi="微软雅黑" w:eastAsia="微软雅黑" w:cs="微软雅黑"/>
          <w:szCs w:val="21"/>
          <w:highlight w:val="none"/>
        </w:rPr>
        <w:t>：</w:t>
      </w:r>
    </w:p>
    <w:p w14:paraId="0BCB90F9">
      <w:pPr>
        <w:snapToGrid w:val="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我方参加你方组织的（项目名称）【项目编号】招标的有关活动，并对此项目进行投标。为此：</w:t>
      </w:r>
    </w:p>
    <w:p w14:paraId="1B856458">
      <w:pPr>
        <w:snapToGrid w:val="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1、我方承诺投标有效期从提交响应文件的截止之日起</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天（不少于90天），本响应文件在投标有效期满之前均具有约束力。</w:t>
      </w:r>
    </w:p>
    <w:p w14:paraId="67674D2C">
      <w:pPr>
        <w:snapToGrid w:val="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2、我方的响应文件包括以下内容：</w:t>
      </w:r>
    </w:p>
    <w:p w14:paraId="01087C96">
      <w:pPr>
        <w:snapToGrid w:val="0"/>
        <w:ind w:left="210" w:leftChars="10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2.1资格文件：</w:t>
      </w:r>
    </w:p>
    <w:p w14:paraId="3DA033AD">
      <w:pPr>
        <w:snapToGrid w:val="0"/>
        <w:ind w:left="420" w:leftChars="20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2.1.1符合参加政府采购活动应当具备的一般条件的承诺函；</w:t>
      </w:r>
    </w:p>
    <w:p w14:paraId="45EB3BA1">
      <w:pPr>
        <w:snapToGrid w:val="0"/>
        <w:ind w:left="420" w:leftChars="20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2.1.2</w:t>
      </w:r>
      <w:r>
        <w:rPr>
          <w:rFonts w:hint="eastAsia" w:ascii="微软雅黑" w:hAnsi="微软雅黑" w:eastAsia="微软雅黑" w:cs="微软雅黑"/>
          <w:kern w:val="0"/>
          <w:szCs w:val="21"/>
          <w:highlight w:val="none"/>
        </w:rPr>
        <w:t>落实政府采购政策需满足的资格要求</w:t>
      </w:r>
      <w:r>
        <w:rPr>
          <w:rFonts w:hint="eastAsia" w:ascii="微软雅黑" w:hAnsi="微软雅黑" w:eastAsia="微软雅黑" w:cs="微软雅黑"/>
          <w:szCs w:val="21"/>
          <w:highlight w:val="none"/>
        </w:rPr>
        <w:t>；</w:t>
      </w:r>
    </w:p>
    <w:p w14:paraId="6C5B753D">
      <w:pPr>
        <w:snapToGrid w:val="0"/>
        <w:ind w:left="420" w:leftChars="20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2.1.3投标人营业执照副本复印件；</w:t>
      </w:r>
    </w:p>
    <w:p w14:paraId="0BAD98A1">
      <w:pPr>
        <w:snapToGrid w:val="0"/>
        <w:ind w:left="420" w:leftChars="20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2.1.4 特定资格要求证明材料；</w:t>
      </w:r>
    </w:p>
    <w:p w14:paraId="1DC50885">
      <w:pPr>
        <w:snapToGrid w:val="0"/>
        <w:ind w:left="210" w:leftChars="100" w:firstLine="420"/>
        <w:rPr>
          <w:rFonts w:hint="eastAsia" w:ascii="微软雅黑" w:hAnsi="微软雅黑" w:eastAsia="微软雅黑" w:cs="微软雅黑"/>
          <w:szCs w:val="21"/>
          <w:highlight w:val="none"/>
          <w:lang w:val="zh-CN"/>
        </w:rPr>
      </w:pPr>
      <w:r>
        <w:rPr>
          <w:rFonts w:hint="eastAsia" w:ascii="微软雅黑" w:hAnsi="微软雅黑" w:eastAsia="微软雅黑" w:cs="微软雅黑"/>
          <w:szCs w:val="21"/>
          <w:highlight w:val="none"/>
        </w:rPr>
        <w:t>2</w:t>
      </w:r>
      <w:r>
        <w:rPr>
          <w:rFonts w:hint="eastAsia" w:ascii="微软雅黑" w:hAnsi="微软雅黑" w:eastAsia="微软雅黑" w:cs="微软雅黑"/>
          <w:szCs w:val="21"/>
          <w:highlight w:val="none"/>
          <w:lang w:val="zh-CN"/>
        </w:rPr>
        <w:t>.</w:t>
      </w:r>
      <w:r>
        <w:rPr>
          <w:rFonts w:hint="eastAsia" w:ascii="微软雅黑" w:hAnsi="微软雅黑" w:eastAsia="微软雅黑" w:cs="微软雅黑"/>
          <w:szCs w:val="21"/>
          <w:highlight w:val="none"/>
        </w:rPr>
        <w:t>2</w:t>
      </w:r>
      <w:r>
        <w:rPr>
          <w:rFonts w:hint="eastAsia" w:ascii="微软雅黑" w:hAnsi="微软雅黑" w:eastAsia="微软雅黑" w:cs="微软雅黑"/>
          <w:szCs w:val="21"/>
          <w:highlight w:val="none"/>
          <w:lang w:val="zh-CN"/>
        </w:rPr>
        <w:t xml:space="preserve"> </w:t>
      </w:r>
      <w:r>
        <w:rPr>
          <w:rFonts w:hint="eastAsia" w:ascii="微软雅黑" w:hAnsi="微软雅黑" w:eastAsia="微软雅黑" w:cs="微软雅黑"/>
          <w:szCs w:val="21"/>
          <w:highlight w:val="none"/>
        </w:rPr>
        <w:t>商务技术</w:t>
      </w:r>
      <w:r>
        <w:rPr>
          <w:rFonts w:hint="eastAsia" w:ascii="微软雅黑" w:hAnsi="微软雅黑" w:eastAsia="微软雅黑" w:cs="微软雅黑"/>
          <w:szCs w:val="21"/>
          <w:highlight w:val="none"/>
          <w:lang w:val="zh-CN"/>
        </w:rPr>
        <w:t>文件：</w:t>
      </w:r>
    </w:p>
    <w:p w14:paraId="2AE49A5A">
      <w:pPr>
        <w:snapToGrid w:val="0"/>
        <w:ind w:left="420" w:leftChars="20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2.2.1投标函；</w:t>
      </w:r>
      <w:r>
        <w:rPr>
          <w:rFonts w:hint="eastAsia" w:ascii="微软雅黑" w:hAnsi="微软雅黑" w:eastAsia="微软雅黑" w:cs="微软雅黑"/>
          <w:szCs w:val="21"/>
          <w:highlight w:val="none"/>
          <w:lang w:val="zh-CN"/>
        </w:rPr>
        <w:t xml:space="preserve"> </w:t>
      </w:r>
    </w:p>
    <w:p w14:paraId="1F0245D7">
      <w:pPr>
        <w:snapToGrid w:val="0"/>
        <w:ind w:left="420" w:leftChars="20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2.2.2授权委托书或法定代表人（单位负责人）身份证明；</w:t>
      </w:r>
    </w:p>
    <w:p w14:paraId="353E0619">
      <w:pPr>
        <w:snapToGrid w:val="0"/>
        <w:ind w:left="420" w:leftChars="20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2.2.3政府采购活动现场确认声明书；</w:t>
      </w:r>
    </w:p>
    <w:p w14:paraId="277CC161">
      <w:pPr>
        <w:snapToGrid w:val="0"/>
        <w:ind w:firstLine="840" w:firstLineChars="4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2.2.4符合性审查资料；</w:t>
      </w:r>
    </w:p>
    <w:p w14:paraId="781366F9">
      <w:pPr>
        <w:snapToGrid w:val="0"/>
        <w:ind w:firstLine="840" w:firstLineChars="4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2.2.5商务响应表；</w:t>
      </w:r>
    </w:p>
    <w:p w14:paraId="1B625C44">
      <w:pPr>
        <w:snapToGrid w:val="0"/>
        <w:ind w:firstLine="840" w:firstLineChars="4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2.2.6技术响应表；</w:t>
      </w:r>
    </w:p>
    <w:p w14:paraId="277A4F48">
      <w:pPr>
        <w:snapToGrid w:val="0"/>
        <w:ind w:left="420" w:leftChars="20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2.2.7评标标准相应的商务技术资料；</w:t>
      </w:r>
    </w:p>
    <w:p w14:paraId="1A4047F0">
      <w:pPr>
        <w:snapToGrid w:val="0"/>
        <w:ind w:firstLine="840" w:firstLineChars="400"/>
        <w:rPr>
          <w:rFonts w:hint="eastAsia" w:ascii="微软雅黑" w:hAnsi="微软雅黑" w:eastAsia="微软雅黑" w:cs="微软雅黑"/>
          <w:szCs w:val="21"/>
          <w:highlight w:val="none"/>
          <w:lang w:val="en"/>
        </w:rPr>
      </w:pPr>
      <w:r>
        <w:rPr>
          <w:rFonts w:hint="eastAsia" w:ascii="微软雅黑" w:hAnsi="微软雅黑" w:eastAsia="微软雅黑" w:cs="微软雅黑"/>
          <w:szCs w:val="21"/>
          <w:highlight w:val="none"/>
        </w:rPr>
        <w:t>2.2.8评分对应表</w:t>
      </w:r>
      <w:r>
        <w:rPr>
          <w:rFonts w:hint="eastAsia" w:ascii="微软雅黑" w:hAnsi="微软雅黑" w:eastAsia="微软雅黑" w:cs="微软雅黑"/>
          <w:szCs w:val="21"/>
          <w:highlight w:val="none"/>
          <w:lang w:val="en"/>
        </w:rPr>
        <w:t>；</w:t>
      </w:r>
    </w:p>
    <w:p w14:paraId="2F14804E">
      <w:pPr>
        <w:snapToGrid w:val="0"/>
        <w:ind w:firstLine="840" w:firstLineChars="4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en"/>
        </w:rPr>
        <w:t>2.2.</w:t>
      </w:r>
      <w:r>
        <w:rPr>
          <w:rFonts w:hint="eastAsia" w:ascii="微软雅黑" w:hAnsi="微软雅黑" w:eastAsia="微软雅黑" w:cs="微软雅黑"/>
          <w:szCs w:val="21"/>
          <w:highlight w:val="none"/>
        </w:rPr>
        <w:t>9供应商认为需要提供的其他文件及资料（格式自拟）。</w:t>
      </w:r>
    </w:p>
    <w:p w14:paraId="408AFA11">
      <w:pPr>
        <w:snapToGrid w:val="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w:t>
      </w:r>
      <w:r>
        <w:rPr>
          <w:rFonts w:hint="eastAsia" w:ascii="微软雅黑" w:hAnsi="微软雅黑" w:eastAsia="微软雅黑" w:cs="微软雅黑"/>
          <w:szCs w:val="21"/>
          <w:highlight w:val="none"/>
          <w:lang w:val="zh-CN"/>
        </w:rPr>
        <w:t>.</w:t>
      </w:r>
      <w:r>
        <w:rPr>
          <w:rFonts w:hint="eastAsia" w:ascii="微软雅黑" w:hAnsi="微软雅黑" w:eastAsia="微软雅黑" w:cs="微软雅黑"/>
          <w:szCs w:val="21"/>
          <w:highlight w:val="none"/>
        </w:rPr>
        <w:t>3报价文件</w:t>
      </w:r>
    </w:p>
    <w:p w14:paraId="2EA82DD3">
      <w:pPr>
        <w:snapToGrid w:val="0"/>
        <w:ind w:left="420" w:leftChars="20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2.3.1开标一览表（报价表）；</w:t>
      </w:r>
    </w:p>
    <w:p w14:paraId="04F2D4B8">
      <w:pPr>
        <w:ind w:firstLine="840" w:firstLineChars="4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2.3.2投标供应商针对报价需要说明的其他文件和说明。</w:t>
      </w:r>
    </w:p>
    <w:p w14:paraId="72D73AE2">
      <w:pPr>
        <w:snapToGrid w:val="0"/>
        <w:ind w:left="420" w:leftChars="200" w:firstLine="420"/>
        <w:rPr>
          <w:rFonts w:hint="eastAsia" w:ascii="微软雅黑" w:hAnsi="微软雅黑" w:eastAsia="微软雅黑" w:cs="微软雅黑"/>
          <w:szCs w:val="21"/>
          <w:highlight w:val="none"/>
        </w:rPr>
      </w:pPr>
      <w:r>
        <w:rPr>
          <w:rFonts w:hint="eastAsia" w:ascii="微软雅黑" w:hAnsi="微软雅黑" w:eastAsia="微软雅黑" w:cs="微软雅黑"/>
          <w:b/>
          <w:bCs/>
          <w:szCs w:val="21"/>
          <w:highlight w:val="none"/>
        </w:rPr>
        <w:t>法定代表人授权委托书、投标函、开标一览表必须有法定代表人或被</w:t>
      </w:r>
      <w:r>
        <w:rPr>
          <w:rFonts w:hint="eastAsia" w:ascii="微软雅黑" w:hAnsi="微软雅黑" w:eastAsia="微软雅黑" w:cs="微软雅黑"/>
          <w:b/>
          <w:szCs w:val="21"/>
          <w:highlight w:val="none"/>
        </w:rPr>
        <w:t>授权</w:t>
      </w:r>
      <w:r>
        <w:rPr>
          <w:rFonts w:hint="eastAsia" w:ascii="微软雅黑" w:hAnsi="微软雅黑" w:eastAsia="微软雅黑" w:cs="微软雅黑"/>
          <w:b/>
          <w:bCs/>
          <w:szCs w:val="21"/>
          <w:highlight w:val="none"/>
        </w:rPr>
        <w:t>人签字（或签章）并加盖单位公章。</w:t>
      </w:r>
    </w:p>
    <w:p w14:paraId="45FAD81A">
      <w:pPr>
        <w:snapToGrid w:val="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3、我方承诺除商务技术响应表列出的偏离外，我方响应磋商文件的全部要求。</w:t>
      </w:r>
    </w:p>
    <w:p w14:paraId="43413BC8">
      <w:pPr>
        <w:snapToGrid w:val="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4、如我方中标，我方承诺：</w:t>
      </w:r>
    </w:p>
    <w:p w14:paraId="389F356F">
      <w:pPr>
        <w:snapToGrid w:val="0"/>
        <w:ind w:left="210" w:leftChars="10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4.1在收到中标通知书后，在中标通知书规定的期限内与你方签订合同； </w:t>
      </w:r>
    </w:p>
    <w:p w14:paraId="4ED1ABA1">
      <w:pPr>
        <w:snapToGrid w:val="0"/>
        <w:ind w:left="210" w:leftChars="10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4.2在签订合同时不向你方提出附加条件； </w:t>
      </w:r>
    </w:p>
    <w:p w14:paraId="5CB22431">
      <w:pPr>
        <w:snapToGrid w:val="0"/>
        <w:ind w:left="210" w:leftChars="10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4.3按照磋商文件要求提交履约保证金； </w:t>
      </w:r>
    </w:p>
    <w:p w14:paraId="39234A70">
      <w:pPr>
        <w:snapToGrid w:val="0"/>
        <w:ind w:left="210" w:leftChars="10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4.4在合同约定的期限内完成合同规定的全部义务。 </w:t>
      </w:r>
    </w:p>
    <w:p w14:paraId="19EB6DFA">
      <w:pPr>
        <w:snapToGrid w:val="0"/>
        <w:ind w:left="210" w:leftChars="10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5、其他补充说明:</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w:t>
      </w:r>
    </w:p>
    <w:p w14:paraId="77E6C7A4">
      <w:pPr>
        <w:snapToGrid w:val="0"/>
        <w:spacing w:before="120" w:beforeLines="50"/>
        <w:ind w:firstLine="420"/>
        <w:jc w:val="center"/>
        <w:rPr>
          <w:rFonts w:hint="eastAsia" w:ascii="微软雅黑" w:hAnsi="微软雅黑" w:eastAsia="微软雅黑" w:cs="微软雅黑"/>
          <w:szCs w:val="21"/>
          <w:highlight w:val="none"/>
          <w:u w:val="single"/>
        </w:rPr>
      </w:pPr>
      <w:r>
        <w:rPr>
          <w:rFonts w:hint="eastAsia" w:ascii="微软雅黑" w:hAnsi="微软雅黑" w:eastAsia="微软雅黑" w:cs="微软雅黑"/>
          <w:kern w:val="0"/>
          <w:szCs w:val="21"/>
          <w:highlight w:val="none"/>
        </w:rPr>
        <w:t xml:space="preserve"> 法定代表人或</w:t>
      </w:r>
      <w:r>
        <w:rPr>
          <w:rFonts w:hint="eastAsia" w:ascii="微软雅黑" w:hAnsi="微软雅黑" w:eastAsia="微软雅黑" w:cs="微软雅黑"/>
          <w:szCs w:val="21"/>
          <w:highlight w:val="none"/>
        </w:rPr>
        <w:t>被授权人签字（或盖章）：</w:t>
      </w:r>
    </w:p>
    <w:p w14:paraId="6B85C4C7">
      <w:pPr>
        <w:pStyle w:val="121"/>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供应商名称（公章）：</w:t>
      </w:r>
    </w:p>
    <w:p w14:paraId="05DAFD35">
      <w:pPr>
        <w:pStyle w:val="121"/>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日期： 年 月 日</w:t>
      </w:r>
    </w:p>
    <w:p w14:paraId="3D3097EC">
      <w:pPr>
        <w:snapToGrid w:val="0"/>
        <w:spacing w:before="120" w:beforeLines="50" w:after="50"/>
        <w:ind w:firstLine="640"/>
        <w:jc w:val="center"/>
        <w:rPr>
          <w:rFonts w:hint="eastAsia" w:ascii="微软雅黑" w:hAnsi="微软雅黑" w:eastAsia="微软雅黑" w:cs="微软雅黑"/>
          <w:b/>
          <w:sz w:val="32"/>
          <w:szCs w:val="32"/>
          <w:highlight w:val="none"/>
        </w:rPr>
      </w:pPr>
    </w:p>
    <w:p w14:paraId="6AE274E2">
      <w:pPr>
        <w:snapToGrid w:val="0"/>
        <w:spacing w:before="120" w:beforeLines="50" w:after="50"/>
        <w:ind w:firstLine="640"/>
        <w:jc w:val="center"/>
        <w:rPr>
          <w:rFonts w:hint="eastAsia" w:ascii="微软雅黑" w:hAnsi="微软雅黑" w:eastAsia="微软雅黑" w:cs="微软雅黑"/>
          <w:b/>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48424D4">
      <w:pPr>
        <w:snapToGrid w:val="0"/>
        <w:spacing w:before="120" w:beforeLines="50" w:after="50"/>
        <w:ind w:firstLine="42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二、法定代表人授权委托书</w:t>
      </w:r>
    </w:p>
    <w:p w14:paraId="4C85B3D4">
      <w:pPr>
        <w:snapToGrid w:val="0"/>
        <w:ind w:firstLine="420"/>
        <w:rPr>
          <w:rFonts w:hint="eastAsia" w:ascii="微软雅黑" w:hAnsi="微软雅黑" w:eastAsia="微软雅黑" w:cs="微软雅黑"/>
          <w:szCs w:val="21"/>
          <w:highlight w:val="none"/>
          <w:u w:val="single"/>
        </w:rPr>
      </w:pPr>
      <w:r>
        <w:rPr>
          <w:rFonts w:hint="eastAsia" w:ascii="微软雅黑" w:hAnsi="微软雅黑" w:eastAsia="微软雅黑" w:cs="微软雅黑"/>
          <w:szCs w:val="21"/>
          <w:highlight w:val="none"/>
          <w:u w:val="single"/>
        </w:rPr>
        <w:t>（采购人）、（采购代理机构）：</w:t>
      </w:r>
    </w:p>
    <w:p w14:paraId="4050AB8D">
      <w:pPr>
        <w:snapToGrid w:val="0"/>
        <w:spacing w:before="120" w:beforeLines="50" w:after="50"/>
        <w:ind w:firstLine="630" w:firstLineChars="300"/>
        <w:rPr>
          <w:rFonts w:hint="eastAsia" w:ascii="微软雅黑" w:hAnsi="微软雅黑" w:eastAsia="微软雅黑" w:cs="微软雅黑"/>
          <w:szCs w:val="20"/>
          <w:highlight w:val="none"/>
        </w:rPr>
      </w:pPr>
      <w:r>
        <w:rPr>
          <w:rFonts w:hint="eastAsia" w:ascii="微软雅黑" w:hAnsi="微软雅黑" w:eastAsia="微软雅黑" w:cs="微软雅黑"/>
          <w:highlight w:val="none"/>
        </w:rPr>
        <w:t>我</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（姓名）系</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（投标供应商名称）的法定代表人，现授权委托（姓名）以我方的名义参加</w:t>
      </w:r>
      <w:r>
        <w:rPr>
          <w:rFonts w:hint="eastAsia" w:ascii="微软雅黑" w:hAnsi="微软雅黑" w:eastAsia="微软雅黑" w:cs="微软雅黑"/>
          <w:highlight w:val="none"/>
          <w:u w:val="single"/>
        </w:rPr>
        <w:t xml:space="preserve">                项目</w:t>
      </w:r>
      <w:r>
        <w:rPr>
          <w:rFonts w:hint="eastAsia" w:ascii="微软雅黑" w:hAnsi="微软雅黑" w:eastAsia="微软雅黑" w:cs="微软雅黑"/>
          <w:highlight w:val="none"/>
        </w:rPr>
        <w:t>的投标活动，并代表我方全权办理针对上述项目的投标、开标、评标、签约等具体事务和签署相关文件。</w:t>
      </w:r>
    </w:p>
    <w:p w14:paraId="71D20A66">
      <w:pPr>
        <w:snapToGrid w:val="0"/>
        <w:spacing w:before="120" w:beforeLines="50" w:after="50"/>
        <w:ind w:firstLine="420"/>
        <w:rPr>
          <w:rFonts w:hint="eastAsia" w:ascii="微软雅黑" w:hAnsi="微软雅黑" w:eastAsia="微软雅黑" w:cs="微软雅黑"/>
          <w:szCs w:val="20"/>
          <w:highlight w:val="none"/>
        </w:rPr>
      </w:pPr>
      <w:r>
        <w:rPr>
          <w:rFonts w:hint="eastAsia" w:ascii="微软雅黑" w:hAnsi="微软雅黑" w:eastAsia="微软雅黑" w:cs="微软雅黑"/>
          <w:highlight w:val="none"/>
        </w:rPr>
        <w:t>我方对被授权人的签字事项负全部责任。</w:t>
      </w:r>
    </w:p>
    <w:p w14:paraId="21E5E484">
      <w:pPr>
        <w:snapToGrid w:val="0"/>
        <w:spacing w:before="120" w:beforeLines="50" w:after="50"/>
        <w:ind w:firstLine="420"/>
        <w:rPr>
          <w:rFonts w:hint="eastAsia" w:ascii="微软雅黑" w:hAnsi="微软雅黑" w:eastAsia="微软雅黑" w:cs="微软雅黑"/>
          <w:szCs w:val="20"/>
          <w:highlight w:val="none"/>
        </w:rPr>
      </w:pPr>
      <w:r>
        <w:rPr>
          <w:rFonts w:hint="eastAsia" w:ascii="微软雅黑" w:hAnsi="微软雅黑" w:eastAsia="微软雅黑" w:cs="微软雅黑"/>
          <w:highlight w:val="none"/>
          <w:u w:val="single"/>
        </w:rPr>
        <w:t>在撤销授权的书面通知以前，本授权书一直有效。</w:t>
      </w:r>
      <w:r>
        <w:rPr>
          <w:rFonts w:hint="eastAsia" w:ascii="微软雅黑" w:hAnsi="微软雅黑" w:eastAsia="微软雅黑" w:cs="微软雅黑"/>
          <w:highlight w:val="none"/>
        </w:rPr>
        <w:t>被授权人在授权书有效期内签署的所有文件不因授权的撤销而失效。</w:t>
      </w:r>
    </w:p>
    <w:p w14:paraId="0B7C605E">
      <w:pPr>
        <w:snapToGrid w:val="0"/>
        <w:spacing w:before="120" w:beforeLines="50" w:after="50"/>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被授权人无转委托权，特此委托。</w:t>
      </w:r>
    </w:p>
    <w:p w14:paraId="3D89A368">
      <w:pPr>
        <w:snapToGrid w:val="0"/>
        <w:spacing w:before="120" w:beforeLines="50" w:after="50"/>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　身份证粘贴处：                   身份证粘贴处：</w:t>
      </w:r>
    </w:p>
    <w:p w14:paraId="644E9B87">
      <w:pPr>
        <w:snapToGrid w:val="0"/>
        <w:spacing w:before="120" w:beforeLines="50" w:after="50"/>
        <w:ind w:firstLine="420"/>
        <w:rPr>
          <w:rFonts w:hint="eastAsia" w:ascii="微软雅黑" w:hAnsi="微软雅黑" w:eastAsia="微软雅黑" w:cs="微软雅黑"/>
          <w:highlight w:val="none"/>
        </w:rPr>
      </w:pPr>
    </w:p>
    <w:p w14:paraId="36B18693">
      <w:pPr>
        <w:snapToGrid w:val="0"/>
        <w:spacing w:before="120" w:beforeLines="50" w:after="50"/>
        <w:ind w:firstLine="420"/>
        <w:rPr>
          <w:rFonts w:hint="eastAsia" w:ascii="微软雅黑" w:hAnsi="微软雅黑" w:eastAsia="微软雅黑" w:cs="微软雅黑"/>
          <w:szCs w:val="20"/>
          <w:highlight w:val="none"/>
          <w:u w:val="single"/>
        </w:rPr>
      </w:pPr>
      <w:r>
        <w:rPr>
          <w:rFonts w:hint="eastAsia" w:ascii="微软雅黑" w:hAnsi="微软雅黑" w:eastAsia="微软雅黑" w:cs="微软雅黑"/>
          <w:highlight w:val="none"/>
        </w:rPr>
        <w:t>法定代表人签字（或盖章）：          被授权人签字（或盖章）：</w:t>
      </w:r>
    </w:p>
    <w:p w14:paraId="53848AE5">
      <w:pPr>
        <w:snapToGrid w:val="0"/>
        <w:spacing w:before="120" w:beforeLines="50" w:after="50"/>
        <w:ind w:firstLine="420"/>
        <w:rPr>
          <w:rFonts w:hint="eastAsia" w:ascii="微软雅黑" w:hAnsi="微软雅黑" w:eastAsia="微软雅黑" w:cs="微软雅黑"/>
          <w:highlight w:val="none"/>
          <w:u w:val="single"/>
        </w:rPr>
      </w:pPr>
      <w:r>
        <w:rPr>
          <w:rFonts w:hint="eastAsia" w:ascii="微软雅黑" w:hAnsi="微软雅黑" w:eastAsia="微软雅黑" w:cs="微软雅黑"/>
          <w:highlight w:val="none"/>
        </w:rPr>
        <w:t>职务：                              职务：</w:t>
      </w:r>
    </w:p>
    <w:p w14:paraId="1ED156B3">
      <w:pPr>
        <w:snapToGrid w:val="0"/>
        <w:spacing w:before="120" w:beforeLines="50" w:after="50"/>
        <w:rPr>
          <w:rFonts w:hint="eastAsia" w:ascii="微软雅黑" w:hAnsi="微软雅黑" w:eastAsia="微软雅黑" w:cs="微软雅黑"/>
          <w:highlight w:val="none"/>
        </w:rPr>
      </w:pPr>
      <w:r>
        <w:rPr>
          <w:rFonts w:hint="eastAsia" w:ascii="微软雅黑" w:hAnsi="微软雅黑" w:eastAsia="微软雅黑" w:cs="微软雅黑"/>
          <w:sz w:val="24"/>
          <w:highlight w:val="none"/>
        </w:rPr>
        <w:t>供应商名称（公章）</w:t>
      </w:r>
      <w:r>
        <w:rPr>
          <w:rFonts w:hint="eastAsia" w:ascii="微软雅黑" w:hAnsi="微软雅黑" w:eastAsia="微软雅黑" w:cs="微软雅黑"/>
          <w:highlight w:val="none"/>
        </w:rPr>
        <w:t>：               年  月  日</w:t>
      </w:r>
    </w:p>
    <w:p w14:paraId="5FF7CCE5">
      <w:pPr>
        <w:ind w:firstLine="640"/>
        <w:jc w:val="center"/>
        <w:rPr>
          <w:rFonts w:hint="eastAsia" w:ascii="微软雅黑" w:hAnsi="微软雅黑" w:eastAsia="微软雅黑" w:cs="微软雅黑"/>
          <w:b/>
          <w:kern w:val="0"/>
          <w:sz w:val="32"/>
          <w:szCs w:val="32"/>
          <w:highlight w:val="none"/>
        </w:rPr>
      </w:pPr>
    </w:p>
    <w:p w14:paraId="12C20E0F">
      <w:pPr>
        <w:snapToGrid w:val="0"/>
        <w:spacing w:before="120" w:beforeLines="50" w:after="50"/>
        <w:ind w:firstLine="640"/>
        <w:jc w:val="center"/>
        <w:rPr>
          <w:rFonts w:hint="eastAsia" w:ascii="微软雅黑" w:hAnsi="微软雅黑" w:eastAsia="微软雅黑" w:cs="微软雅黑"/>
          <w:b/>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B7E66E9">
      <w:pPr>
        <w:snapToGrid w:val="0"/>
        <w:spacing w:before="120" w:beforeLines="50" w:after="50"/>
        <w:ind w:firstLine="42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三、政府采购活动现场确认声明书</w:t>
      </w:r>
    </w:p>
    <w:p w14:paraId="3B3EF0D5">
      <w:pPr>
        <w:snapToGrid w:val="0"/>
        <w:spacing w:before="120" w:beforeLines="50" w:after="5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u w:val="single"/>
        </w:rPr>
        <w:t>（采购人）、（采购代理机构）：</w:t>
      </w:r>
      <w:r>
        <w:rPr>
          <w:rFonts w:hint="eastAsia" w:ascii="微软雅黑" w:hAnsi="微软雅黑" w:eastAsia="微软雅黑" w:cs="微软雅黑"/>
          <w:szCs w:val="21"/>
          <w:highlight w:val="none"/>
        </w:rPr>
        <w:t>:</w:t>
      </w:r>
    </w:p>
    <w:p w14:paraId="78A9DC57">
      <w:pPr>
        <w:snapToGrid w:val="0"/>
        <w:spacing w:before="120" w:beforeLines="50" w:after="5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本人 ____________（授权代表姓名），经由______________________________（单位） ____________ （法定代表人姓名）合法授权参加 </w:t>
      </w:r>
      <w:r>
        <w:rPr>
          <w:rFonts w:hint="eastAsia" w:ascii="微软雅黑" w:hAnsi="微软雅黑" w:eastAsia="微软雅黑" w:cs="微软雅黑"/>
          <w:szCs w:val="21"/>
          <w:highlight w:val="none"/>
          <w:u w:val="single"/>
        </w:rPr>
        <w:t xml:space="preserve"> </w:t>
      </w:r>
      <w:r>
        <w:rPr>
          <w:rFonts w:hint="eastAsia" w:ascii="微软雅黑" w:hAnsi="微软雅黑" w:cs="微软雅黑"/>
          <w:szCs w:val="21"/>
          <w:highlight w:val="none"/>
          <w:u w:val="single"/>
          <w:lang w:eastAsia="zh-CN"/>
        </w:rPr>
        <w:t>嘉兴市秀洲区新塍镇中学2025年暑期疗休养服务项目</w:t>
      </w:r>
      <w:r>
        <w:rPr>
          <w:rFonts w:hint="eastAsia" w:ascii="微软雅黑" w:hAnsi="微软雅黑" w:eastAsia="微软雅黑" w:cs="微软雅黑"/>
          <w:szCs w:val="21"/>
          <w:highlight w:val="none"/>
          <w:u w:val="single"/>
        </w:rPr>
        <w:t>（编号：       ）</w:t>
      </w:r>
      <w:r>
        <w:rPr>
          <w:rFonts w:hint="eastAsia" w:ascii="微软雅黑" w:hAnsi="微软雅黑" w:eastAsia="微软雅黑" w:cs="微软雅黑"/>
          <w:szCs w:val="21"/>
          <w:highlight w:val="none"/>
        </w:rPr>
        <w:t>政府采购活动．经与本单位法人代表（负责人）联系确认，现就有关公平竞争事项郑重声明如下:</w:t>
      </w:r>
    </w:p>
    <w:p w14:paraId="2776E1F4">
      <w:pPr>
        <w:snapToGrid w:val="0"/>
        <w:spacing w:before="120" w:beforeLines="50" w:after="5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一、本单位与采购人之间口不存在利害关系口存在下列利害关系：</w:t>
      </w:r>
    </w:p>
    <w:p w14:paraId="16C71A4C">
      <w:pPr>
        <w:snapToGrid w:val="0"/>
        <w:spacing w:before="120" w:beforeLines="50" w:after="5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A．投资关系 B．行政隶属关系 C．业务指导关系D．其他可能影响采购公正的利害关系（如有，请如实说明）。</w:t>
      </w:r>
    </w:p>
    <w:p w14:paraId="6F48821D">
      <w:pPr>
        <w:snapToGrid w:val="0"/>
        <w:spacing w:before="120" w:beforeLines="50" w:after="5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二、现已清楚知道参加本项目采购活动的其他所有供应商名称，本单位 口与其他所有供应商之间均不存在利害关系 口与______________（供应商名称）之间存在下列利害关系:</w:t>
      </w:r>
    </w:p>
    <w:p w14:paraId="4BB48EB1">
      <w:pPr>
        <w:snapToGrid w:val="0"/>
        <w:spacing w:before="120" w:beforeLines="50" w:after="5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A．法定代表人或负责人或实际控制人是同一人</w:t>
      </w:r>
    </w:p>
    <w:p w14:paraId="68D2F563">
      <w:pPr>
        <w:snapToGrid w:val="0"/>
        <w:spacing w:before="120" w:beforeLines="50" w:after="5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B．法定代表人或负责人或实际控制人是夫妻关系</w:t>
      </w:r>
    </w:p>
    <w:p w14:paraId="001CD60C">
      <w:pPr>
        <w:snapToGrid w:val="0"/>
        <w:spacing w:before="120" w:beforeLines="50" w:after="5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C．法定代表人或负责人或实际控制人是直系血亲关系</w:t>
      </w:r>
    </w:p>
    <w:p w14:paraId="6D4C403B">
      <w:pPr>
        <w:snapToGrid w:val="0"/>
        <w:spacing w:before="120" w:beforeLines="50" w:after="5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D．法定代表人或负责人或实际控制人存在三代以内旁系血亲关系</w:t>
      </w:r>
    </w:p>
    <w:p w14:paraId="21490847">
      <w:pPr>
        <w:snapToGrid w:val="0"/>
        <w:spacing w:before="120" w:beforeLines="50" w:after="5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E．法定代表人或负责人或实际控制人存在近姻亲关系</w:t>
      </w:r>
    </w:p>
    <w:p w14:paraId="09CF62CA">
      <w:pPr>
        <w:snapToGrid w:val="0"/>
        <w:spacing w:before="120" w:beforeLines="50" w:after="5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F．法定代表人或负责人或实际控制人存在股份控制或实际控制关系</w:t>
      </w:r>
    </w:p>
    <w:p w14:paraId="740D8E6F">
      <w:pPr>
        <w:snapToGrid w:val="0"/>
        <w:spacing w:before="120" w:beforeLines="50" w:after="5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G．存在共同直接或间接投资设立子公司、联营企业和合营企业情况</w:t>
      </w:r>
    </w:p>
    <w:p w14:paraId="471E3B39">
      <w:pPr>
        <w:snapToGrid w:val="0"/>
        <w:spacing w:before="120" w:beforeLines="50" w:after="5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H．存在分级代理或代销关系、同一生产制造商关系、管理关系、重要业务（占主营业务收入 50 ％以上）或重要财务往来关系（如融资）等其他实质性控制关系</w:t>
      </w:r>
    </w:p>
    <w:p w14:paraId="6DD2E022">
      <w:pPr>
        <w:snapToGrid w:val="0"/>
        <w:spacing w:before="120" w:beforeLines="50" w:after="5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I．其他利害关系情况 ________________________________________。</w:t>
      </w:r>
    </w:p>
    <w:p w14:paraId="4DED5DCE">
      <w:pPr>
        <w:snapToGrid w:val="0"/>
        <w:spacing w:before="120" w:beforeLines="50" w:after="5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三、现已清楚知道并严格遵守政府采购法律法规和现场纪律。</w:t>
      </w:r>
    </w:p>
    <w:p w14:paraId="26347F94">
      <w:pPr>
        <w:snapToGrid w:val="0"/>
        <w:spacing w:before="120" w:beforeLines="50" w:after="5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四、我发现 ____________________供应商之间存在或可能存在上述第二条第 ____________项利害关系。</w:t>
      </w:r>
    </w:p>
    <w:p w14:paraId="470F1F24">
      <w:pPr>
        <w:snapToGrid w:val="0"/>
        <w:spacing w:before="120" w:beforeLines="50" w:after="50"/>
        <w:ind w:firstLine="420"/>
        <w:jc w:val="righ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（供应商代表签名）:</w:t>
      </w:r>
    </w:p>
    <w:p w14:paraId="2A2A81C5">
      <w:pPr>
        <w:snapToGrid w:val="0"/>
        <w:spacing w:before="120" w:beforeLines="50" w:after="50"/>
        <w:ind w:firstLine="420"/>
        <w:jc w:val="right"/>
        <w:rPr>
          <w:rFonts w:hint="eastAsia" w:ascii="微软雅黑" w:hAnsi="微软雅黑" w:eastAsia="微软雅黑" w:cs="微软雅黑"/>
          <w:b/>
          <w:kern w:val="0"/>
          <w:szCs w:val="21"/>
          <w:highlight w:val="none"/>
        </w:rPr>
      </w:pPr>
      <w:r>
        <w:rPr>
          <w:rFonts w:hint="eastAsia" w:ascii="微软雅黑" w:hAnsi="微软雅黑" w:eastAsia="微软雅黑" w:cs="微软雅黑"/>
          <w:szCs w:val="21"/>
          <w:highlight w:val="none"/>
        </w:rPr>
        <w:t xml:space="preserve">    年  月  日</w:t>
      </w:r>
    </w:p>
    <w:p w14:paraId="127B6A7F">
      <w:pPr>
        <w:ind w:firstLine="420"/>
        <w:jc w:val="center"/>
        <w:rPr>
          <w:rFonts w:hint="eastAsia" w:ascii="微软雅黑" w:hAnsi="微软雅黑" w:eastAsia="微软雅黑" w:cs="微软雅黑"/>
          <w:b/>
          <w:kern w:val="0"/>
          <w:szCs w:val="21"/>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BE7399A">
      <w:pPr>
        <w:ind w:firstLine="420"/>
        <w:jc w:val="center"/>
        <w:rPr>
          <w:rFonts w:hint="eastAsia" w:ascii="微软雅黑" w:hAnsi="微软雅黑" w:eastAsia="微软雅黑" w:cs="微软雅黑"/>
          <w:b/>
          <w:kern w:val="0"/>
          <w:szCs w:val="21"/>
          <w:highlight w:val="none"/>
        </w:rPr>
      </w:pPr>
      <w:r>
        <w:rPr>
          <w:rFonts w:hint="eastAsia" w:ascii="微软雅黑" w:hAnsi="微软雅黑" w:eastAsia="微软雅黑" w:cs="微软雅黑"/>
          <w:b/>
          <w:kern w:val="0"/>
          <w:szCs w:val="21"/>
          <w:highlight w:val="none"/>
        </w:rPr>
        <w:t>四、符合性审查资料</w:t>
      </w:r>
    </w:p>
    <w:tbl>
      <w:tblPr>
        <w:tblStyle w:val="53"/>
        <w:tblW w:w="9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551"/>
        <w:gridCol w:w="2006"/>
      </w:tblGrid>
      <w:tr w14:paraId="4FEB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099BCC8">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序号</w:t>
            </w:r>
          </w:p>
        </w:tc>
        <w:tc>
          <w:tcPr>
            <w:tcW w:w="4140" w:type="dxa"/>
            <w:vAlign w:val="center"/>
          </w:tcPr>
          <w:p w14:paraId="54EC3DF7">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实质性要求</w:t>
            </w:r>
          </w:p>
        </w:tc>
        <w:tc>
          <w:tcPr>
            <w:tcW w:w="2551" w:type="dxa"/>
            <w:vAlign w:val="center"/>
          </w:tcPr>
          <w:p w14:paraId="06120992">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需要提供的符合性审查资料</w:t>
            </w:r>
          </w:p>
        </w:tc>
        <w:tc>
          <w:tcPr>
            <w:tcW w:w="2006" w:type="dxa"/>
            <w:vAlign w:val="center"/>
          </w:tcPr>
          <w:p w14:paraId="7D05DB89">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响应文件中的</w:t>
            </w:r>
          </w:p>
          <w:p w14:paraId="64C40B22">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页码位置</w:t>
            </w:r>
          </w:p>
        </w:tc>
      </w:tr>
      <w:tr w14:paraId="282CD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A14F086">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w:t>
            </w:r>
          </w:p>
        </w:tc>
        <w:tc>
          <w:tcPr>
            <w:tcW w:w="4140" w:type="dxa"/>
          </w:tcPr>
          <w:p w14:paraId="005C2052">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响应文件按照磋商文件要求签署、盖章。</w:t>
            </w:r>
          </w:p>
        </w:tc>
        <w:tc>
          <w:tcPr>
            <w:tcW w:w="2551" w:type="dxa"/>
            <w:vAlign w:val="center"/>
          </w:tcPr>
          <w:p w14:paraId="6950A2E2">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需要使用电子签名或者签字盖章的响应文件的组成部分</w:t>
            </w:r>
          </w:p>
        </w:tc>
        <w:tc>
          <w:tcPr>
            <w:tcW w:w="2006" w:type="dxa"/>
          </w:tcPr>
          <w:p w14:paraId="5585A1AD">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见响应文件</w:t>
            </w:r>
          </w:p>
          <w:p w14:paraId="02984F74">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第</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页</w:t>
            </w:r>
          </w:p>
        </w:tc>
      </w:tr>
      <w:tr w14:paraId="7E5E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D992E5">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w:t>
            </w:r>
          </w:p>
        </w:tc>
        <w:tc>
          <w:tcPr>
            <w:tcW w:w="4140" w:type="dxa"/>
          </w:tcPr>
          <w:p w14:paraId="67E554DF">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响应文件中承诺的投标有效期不少于磋商文件中载明的投标有效期。</w:t>
            </w:r>
          </w:p>
        </w:tc>
        <w:tc>
          <w:tcPr>
            <w:tcW w:w="2551" w:type="dxa"/>
            <w:vAlign w:val="center"/>
          </w:tcPr>
          <w:p w14:paraId="63F5EE9D">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投标函</w:t>
            </w:r>
          </w:p>
        </w:tc>
        <w:tc>
          <w:tcPr>
            <w:tcW w:w="2006" w:type="dxa"/>
          </w:tcPr>
          <w:p w14:paraId="6CCFE3AF">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见响应文件第</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页</w:t>
            </w:r>
          </w:p>
        </w:tc>
      </w:tr>
      <w:tr w14:paraId="0DDE8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D05E21">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3</w:t>
            </w:r>
          </w:p>
        </w:tc>
        <w:tc>
          <w:tcPr>
            <w:tcW w:w="4140" w:type="dxa"/>
          </w:tcPr>
          <w:p w14:paraId="24B7E099">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响应文件满足磋商文件的其它实质性要求。</w:t>
            </w:r>
          </w:p>
        </w:tc>
        <w:tc>
          <w:tcPr>
            <w:tcW w:w="2551" w:type="dxa"/>
            <w:vAlign w:val="center"/>
          </w:tcPr>
          <w:p w14:paraId="3D30016F">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kern w:val="0"/>
                <w:szCs w:val="21"/>
                <w:highlight w:val="none"/>
              </w:rPr>
              <w:t>磋商文件其它实质性要求相应的材料（“▲” 系指实质性要求条款，磋商文件无其它实质性要求的，无需提供）</w:t>
            </w:r>
          </w:p>
        </w:tc>
        <w:tc>
          <w:tcPr>
            <w:tcW w:w="2006" w:type="dxa"/>
          </w:tcPr>
          <w:p w14:paraId="75B3CD79">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见响应文件第</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页</w:t>
            </w:r>
          </w:p>
        </w:tc>
      </w:tr>
    </w:tbl>
    <w:p w14:paraId="2CCB8A0F">
      <w:pPr>
        <w:snapToGrid w:val="0"/>
        <w:spacing w:before="120" w:beforeLines="50"/>
        <w:ind w:firstLine="420"/>
        <w:jc w:val="center"/>
        <w:rPr>
          <w:rFonts w:hint="eastAsia" w:ascii="微软雅黑" w:hAnsi="微软雅黑" w:eastAsia="微软雅黑" w:cs="微软雅黑"/>
          <w:szCs w:val="21"/>
          <w:highlight w:val="none"/>
          <w:u w:val="single"/>
        </w:rPr>
      </w:pPr>
      <w:r>
        <w:rPr>
          <w:rFonts w:hint="eastAsia" w:ascii="微软雅黑" w:hAnsi="微软雅黑" w:eastAsia="微软雅黑" w:cs="微软雅黑"/>
          <w:kern w:val="0"/>
          <w:szCs w:val="21"/>
          <w:highlight w:val="none"/>
        </w:rPr>
        <w:t xml:space="preserve"> 法定代表人或</w:t>
      </w:r>
      <w:r>
        <w:rPr>
          <w:rFonts w:hint="eastAsia" w:ascii="微软雅黑" w:hAnsi="微软雅黑" w:eastAsia="微软雅黑" w:cs="微软雅黑"/>
          <w:szCs w:val="21"/>
          <w:highlight w:val="none"/>
        </w:rPr>
        <w:t>被授权人签字（或盖章）：</w:t>
      </w:r>
    </w:p>
    <w:p w14:paraId="177C2988">
      <w:pPr>
        <w:pStyle w:val="121"/>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供应商名称（公章）：</w:t>
      </w:r>
    </w:p>
    <w:p w14:paraId="11521635">
      <w:pPr>
        <w:pStyle w:val="121"/>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日期： 年 月 日</w:t>
      </w:r>
    </w:p>
    <w:p w14:paraId="152AB3E4">
      <w:pPr>
        <w:ind w:firstLine="640"/>
        <w:jc w:val="both"/>
        <w:rPr>
          <w:rFonts w:hint="eastAsia" w:ascii="微软雅黑" w:hAnsi="微软雅黑" w:eastAsia="微软雅黑" w:cs="微软雅黑"/>
          <w:b/>
          <w:kern w:val="0"/>
          <w:sz w:val="32"/>
          <w:szCs w:val="32"/>
          <w:highlight w:val="none"/>
        </w:rPr>
      </w:pPr>
      <w:r>
        <w:rPr>
          <w:rFonts w:hint="eastAsia" w:ascii="微软雅黑" w:hAnsi="微软雅黑" w:eastAsia="微软雅黑" w:cs="微软雅黑"/>
          <w:b/>
          <w:kern w:val="0"/>
          <w:sz w:val="32"/>
          <w:szCs w:val="32"/>
          <w:highlight w:val="none"/>
        </w:rPr>
        <w:t xml:space="preserve">            </w:t>
      </w:r>
    </w:p>
    <w:p w14:paraId="0C300116">
      <w:pPr>
        <w:ind w:firstLine="640"/>
        <w:jc w:val="center"/>
        <w:rPr>
          <w:rFonts w:hint="eastAsia" w:ascii="微软雅黑" w:hAnsi="微软雅黑" w:eastAsia="微软雅黑" w:cs="微软雅黑"/>
          <w:b/>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3F419A9">
      <w:pPr>
        <w:ind w:firstLine="420"/>
        <w:jc w:val="center"/>
        <w:rPr>
          <w:rFonts w:hint="eastAsia" w:ascii="微软雅黑" w:hAnsi="微软雅黑" w:eastAsia="微软雅黑" w:cs="微软雅黑"/>
          <w:b/>
          <w:kern w:val="0"/>
          <w:szCs w:val="21"/>
          <w:highlight w:val="none"/>
        </w:rPr>
      </w:pPr>
      <w:r>
        <w:rPr>
          <w:rFonts w:hint="eastAsia" w:ascii="微软雅黑" w:hAnsi="微软雅黑" w:eastAsia="微软雅黑" w:cs="微软雅黑"/>
          <w:b/>
          <w:kern w:val="0"/>
          <w:szCs w:val="21"/>
          <w:highlight w:val="none"/>
        </w:rPr>
        <w:t>五、评分对应表</w:t>
      </w:r>
    </w:p>
    <w:tbl>
      <w:tblPr>
        <w:tblStyle w:val="53"/>
        <w:tblW w:w="942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26"/>
        <w:gridCol w:w="2622"/>
        <w:gridCol w:w="2478"/>
      </w:tblGrid>
      <w:tr w14:paraId="09EBBF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326" w:type="dxa"/>
            <w:tcBorders>
              <w:top w:val="single" w:color="auto" w:sz="4" w:space="0"/>
              <w:left w:val="single" w:color="auto" w:sz="4" w:space="0"/>
              <w:bottom w:val="single" w:color="auto" w:sz="4" w:space="0"/>
              <w:right w:val="single" w:color="auto" w:sz="4" w:space="0"/>
            </w:tcBorders>
            <w:vAlign w:val="center"/>
          </w:tcPr>
          <w:p w14:paraId="66893FAF">
            <w:pPr>
              <w:ind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评分项目</w:t>
            </w:r>
          </w:p>
        </w:tc>
        <w:tc>
          <w:tcPr>
            <w:tcW w:w="2622" w:type="dxa"/>
            <w:tcBorders>
              <w:top w:val="single" w:color="auto" w:sz="4" w:space="0"/>
              <w:left w:val="single" w:color="auto" w:sz="4" w:space="0"/>
              <w:bottom w:val="single" w:color="auto" w:sz="4" w:space="0"/>
              <w:right w:val="single" w:color="auto" w:sz="4" w:space="0"/>
            </w:tcBorders>
            <w:vAlign w:val="center"/>
          </w:tcPr>
          <w:p w14:paraId="3A5D0DDE">
            <w:pPr>
              <w:ind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响应文件对应资料</w:t>
            </w:r>
          </w:p>
        </w:tc>
        <w:tc>
          <w:tcPr>
            <w:tcW w:w="2478" w:type="dxa"/>
            <w:tcBorders>
              <w:top w:val="single" w:color="auto" w:sz="4" w:space="0"/>
              <w:left w:val="single" w:color="auto" w:sz="4" w:space="0"/>
              <w:bottom w:val="single" w:color="auto" w:sz="4" w:space="0"/>
              <w:right w:val="single" w:color="auto" w:sz="4" w:space="0"/>
            </w:tcBorders>
            <w:vAlign w:val="center"/>
          </w:tcPr>
          <w:p w14:paraId="1EE9C9B4">
            <w:pPr>
              <w:snapToGrid w:val="0"/>
              <w:ind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响应文件中的页码位置</w:t>
            </w:r>
          </w:p>
        </w:tc>
      </w:tr>
      <w:tr w14:paraId="608E2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14:paraId="342CEB23">
            <w:pPr>
              <w:ind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对应第四章评分办法及评分标准（报价除外）</w:t>
            </w:r>
          </w:p>
        </w:tc>
        <w:tc>
          <w:tcPr>
            <w:tcW w:w="2622" w:type="dxa"/>
            <w:tcBorders>
              <w:top w:val="single" w:color="auto" w:sz="4" w:space="0"/>
              <w:left w:val="single" w:color="auto" w:sz="4" w:space="0"/>
              <w:bottom w:val="single" w:color="auto" w:sz="4" w:space="0"/>
              <w:right w:val="single" w:color="auto" w:sz="4" w:space="0"/>
            </w:tcBorders>
          </w:tcPr>
          <w:p w14:paraId="3A4573BC">
            <w:pPr>
              <w:snapToGrid w:val="0"/>
              <w:ind w:firstLine="0" w:firstLineChars="0"/>
              <w:rPr>
                <w:rFonts w:hint="eastAsia" w:ascii="微软雅黑" w:hAnsi="微软雅黑" w:eastAsia="微软雅黑" w:cs="微软雅黑"/>
                <w:szCs w:val="21"/>
                <w:highlight w:val="none"/>
              </w:rPr>
            </w:pPr>
          </w:p>
        </w:tc>
        <w:tc>
          <w:tcPr>
            <w:tcW w:w="2478" w:type="dxa"/>
            <w:tcBorders>
              <w:top w:val="single" w:color="auto" w:sz="4" w:space="0"/>
              <w:left w:val="single" w:color="auto" w:sz="4" w:space="0"/>
              <w:bottom w:val="single" w:color="auto" w:sz="4" w:space="0"/>
              <w:right w:val="single" w:color="auto" w:sz="4" w:space="0"/>
            </w:tcBorders>
          </w:tcPr>
          <w:p w14:paraId="1575BADB">
            <w:pPr>
              <w:snapToGrid w:val="0"/>
              <w:ind w:firstLine="0" w:firstLineChars="0"/>
              <w:rPr>
                <w:rFonts w:hint="eastAsia" w:ascii="微软雅黑" w:hAnsi="微软雅黑" w:eastAsia="微软雅黑" w:cs="微软雅黑"/>
                <w:szCs w:val="21"/>
                <w:highlight w:val="none"/>
              </w:rPr>
            </w:pPr>
          </w:p>
        </w:tc>
      </w:tr>
      <w:tr w14:paraId="0D62C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14:paraId="48C58708">
            <w:pPr>
              <w:ind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w:t>
            </w:r>
          </w:p>
        </w:tc>
        <w:tc>
          <w:tcPr>
            <w:tcW w:w="2622" w:type="dxa"/>
            <w:tcBorders>
              <w:top w:val="single" w:color="auto" w:sz="4" w:space="0"/>
              <w:left w:val="single" w:color="auto" w:sz="4" w:space="0"/>
              <w:bottom w:val="single" w:color="auto" w:sz="4" w:space="0"/>
              <w:right w:val="single" w:color="auto" w:sz="4" w:space="0"/>
            </w:tcBorders>
          </w:tcPr>
          <w:p w14:paraId="5CDA23CF">
            <w:pPr>
              <w:snapToGrid w:val="0"/>
              <w:ind w:firstLine="0" w:firstLineChars="0"/>
              <w:rPr>
                <w:rFonts w:hint="eastAsia" w:ascii="微软雅黑" w:hAnsi="微软雅黑" w:eastAsia="微软雅黑" w:cs="微软雅黑"/>
                <w:szCs w:val="21"/>
                <w:highlight w:val="none"/>
              </w:rPr>
            </w:pPr>
          </w:p>
        </w:tc>
        <w:tc>
          <w:tcPr>
            <w:tcW w:w="2478" w:type="dxa"/>
            <w:tcBorders>
              <w:top w:val="single" w:color="auto" w:sz="4" w:space="0"/>
              <w:left w:val="single" w:color="auto" w:sz="4" w:space="0"/>
              <w:bottom w:val="single" w:color="auto" w:sz="4" w:space="0"/>
              <w:right w:val="single" w:color="auto" w:sz="4" w:space="0"/>
            </w:tcBorders>
          </w:tcPr>
          <w:p w14:paraId="379C973D">
            <w:pPr>
              <w:snapToGrid w:val="0"/>
              <w:ind w:firstLine="0" w:firstLineChars="0"/>
              <w:rPr>
                <w:rFonts w:hint="eastAsia" w:ascii="微软雅黑" w:hAnsi="微软雅黑" w:eastAsia="微软雅黑" w:cs="微软雅黑"/>
                <w:szCs w:val="21"/>
                <w:highlight w:val="none"/>
              </w:rPr>
            </w:pPr>
          </w:p>
        </w:tc>
      </w:tr>
      <w:tr w14:paraId="62B26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14:paraId="22685AFA">
            <w:pPr>
              <w:snapToGrid w:val="0"/>
              <w:ind w:firstLine="0" w:firstLineChars="0"/>
              <w:rPr>
                <w:rFonts w:hint="eastAsia" w:ascii="微软雅黑" w:hAnsi="微软雅黑" w:eastAsia="微软雅黑" w:cs="微软雅黑"/>
                <w:szCs w:val="21"/>
                <w:highlight w:val="none"/>
              </w:rPr>
            </w:pPr>
          </w:p>
        </w:tc>
        <w:tc>
          <w:tcPr>
            <w:tcW w:w="2622" w:type="dxa"/>
            <w:tcBorders>
              <w:top w:val="single" w:color="auto" w:sz="4" w:space="0"/>
              <w:left w:val="single" w:color="auto" w:sz="4" w:space="0"/>
              <w:bottom w:val="single" w:color="auto" w:sz="4" w:space="0"/>
              <w:right w:val="single" w:color="auto" w:sz="4" w:space="0"/>
            </w:tcBorders>
          </w:tcPr>
          <w:p w14:paraId="1876FD0B">
            <w:pPr>
              <w:snapToGrid w:val="0"/>
              <w:ind w:firstLine="0" w:firstLineChars="0"/>
              <w:rPr>
                <w:rFonts w:hint="eastAsia" w:ascii="微软雅黑" w:hAnsi="微软雅黑" w:eastAsia="微软雅黑" w:cs="微软雅黑"/>
                <w:szCs w:val="21"/>
                <w:highlight w:val="none"/>
              </w:rPr>
            </w:pPr>
          </w:p>
        </w:tc>
        <w:tc>
          <w:tcPr>
            <w:tcW w:w="2478" w:type="dxa"/>
            <w:tcBorders>
              <w:top w:val="single" w:color="auto" w:sz="4" w:space="0"/>
              <w:left w:val="single" w:color="auto" w:sz="4" w:space="0"/>
              <w:bottom w:val="single" w:color="auto" w:sz="4" w:space="0"/>
              <w:right w:val="single" w:color="auto" w:sz="4" w:space="0"/>
            </w:tcBorders>
          </w:tcPr>
          <w:p w14:paraId="27D648C5">
            <w:pPr>
              <w:snapToGrid w:val="0"/>
              <w:ind w:firstLine="0" w:firstLineChars="0"/>
              <w:rPr>
                <w:rFonts w:hint="eastAsia" w:ascii="微软雅黑" w:hAnsi="微软雅黑" w:eastAsia="微软雅黑" w:cs="微软雅黑"/>
                <w:szCs w:val="21"/>
                <w:highlight w:val="none"/>
              </w:rPr>
            </w:pPr>
          </w:p>
        </w:tc>
      </w:tr>
      <w:tr w14:paraId="40544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14:paraId="7083D1B1">
            <w:pPr>
              <w:snapToGrid w:val="0"/>
              <w:ind w:firstLine="0" w:firstLineChars="0"/>
              <w:rPr>
                <w:rFonts w:hint="eastAsia" w:ascii="微软雅黑" w:hAnsi="微软雅黑" w:eastAsia="微软雅黑" w:cs="微软雅黑"/>
                <w:szCs w:val="21"/>
                <w:highlight w:val="none"/>
              </w:rPr>
            </w:pPr>
          </w:p>
        </w:tc>
        <w:tc>
          <w:tcPr>
            <w:tcW w:w="2622" w:type="dxa"/>
            <w:tcBorders>
              <w:top w:val="single" w:color="auto" w:sz="4" w:space="0"/>
              <w:left w:val="single" w:color="auto" w:sz="4" w:space="0"/>
              <w:bottom w:val="single" w:color="auto" w:sz="4" w:space="0"/>
              <w:right w:val="single" w:color="auto" w:sz="4" w:space="0"/>
            </w:tcBorders>
          </w:tcPr>
          <w:p w14:paraId="0C106100">
            <w:pPr>
              <w:snapToGrid w:val="0"/>
              <w:ind w:firstLine="0" w:firstLineChars="0"/>
              <w:rPr>
                <w:rFonts w:hint="eastAsia" w:ascii="微软雅黑" w:hAnsi="微软雅黑" w:eastAsia="微软雅黑" w:cs="微软雅黑"/>
                <w:szCs w:val="21"/>
                <w:highlight w:val="none"/>
              </w:rPr>
            </w:pPr>
          </w:p>
        </w:tc>
        <w:tc>
          <w:tcPr>
            <w:tcW w:w="2478" w:type="dxa"/>
            <w:tcBorders>
              <w:top w:val="single" w:color="auto" w:sz="4" w:space="0"/>
              <w:left w:val="single" w:color="auto" w:sz="4" w:space="0"/>
              <w:bottom w:val="single" w:color="auto" w:sz="4" w:space="0"/>
              <w:right w:val="single" w:color="auto" w:sz="4" w:space="0"/>
            </w:tcBorders>
          </w:tcPr>
          <w:p w14:paraId="6B65ED7A">
            <w:pPr>
              <w:snapToGrid w:val="0"/>
              <w:ind w:firstLine="0" w:firstLineChars="0"/>
              <w:rPr>
                <w:rFonts w:hint="eastAsia" w:ascii="微软雅黑" w:hAnsi="微软雅黑" w:eastAsia="微软雅黑" w:cs="微软雅黑"/>
                <w:szCs w:val="21"/>
                <w:highlight w:val="none"/>
              </w:rPr>
            </w:pPr>
          </w:p>
        </w:tc>
      </w:tr>
      <w:tr w14:paraId="4AE51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14:paraId="7D6DE32F">
            <w:pPr>
              <w:snapToGrid w:val="0"/>
              <w:ind w:firstLine="0" w:firstLineChars="0"/>
              <w:rPr>
                <w:rFonts w:hint="eastAsia" w:ascii="微软雅黑" w:hAnsi="微软雅黑" w:eastAsia="微软雅黑" w:cs="微软雅黑"/>
                <w:szCs w:val="21"/>
                <w:highlight w:val="none"/>
              </w:rPr>
            </w:pPr>
          </w:p>
        </w:tc>
        <w:tc>
          <w:tcPr>
            <w:tcW w:w="2622" w:type="dxa"/>
            <w:tcBorders>
              <w:top w:val="single" w:color="auto" w:sz="4" w:space="0"/>
              <w:left w:val="single" w:color="auto" w:sz="4" w:space="0"/>
              <w:bottom w:val="single" w:color="auto" w:sz="4" w:space="0"/>
              <w:right w:val="single" w:color="auto" w:sz="4" w:space="0"/>
            </w:tcBorders>
          </w:tcPr>
          <w:p w14:paraId="7BB1759C">
            <w:pPr>
              <w:snapToGrid w:val="0"/>
              <w:ind w:firstLine="0" w:firstLineChars="0"/>
              <w:rPr>
                <w:rFonts w:hint="eastAsia" w:ascii="微软雅黑" w:hAnsi="微软雅黑" w:eastAsia="微软雅黑" w:cs="微软雅黑"/>
                <w:szCs w:val="21"/>
                <w:highlight w:val="none"/>
              </w:rPr>
            </w:pPr>
          </w:p>
        </w:tc>
        <w:tc>
          <w:tcPr>
            <w:tcW w:w="2478" w:type="dxa"/>
            <w:tcBorders>
              <w:top w:val="single" w:color="auto" w:sz="4" w:space="0"/>
              <w:left w:val="single" w:color="auto" w:sz="4" w:space="0"/>
              <w:bottom w:val="single" w:color="auto" w:sz="4" w:space="0"/>
              <w:right w:val="single" w:color="auto" w:sz="4" w:space="0"/>
            </w:tcBorders>
          </w:tcPr>
          <w:p w14:paraId="61F9E578">
            <w:pPr>
              <w:snapToGrid w:val="0"/>
              <w:ind w:firstLine="0" w:firstLineChars="0"/>
              <w:rPr>
                <w:rFonts w:hint="eastAsia" w:ascii="微软雅黑" w:hAnsi="微软雅黑" w:eastAsia="微软雅黑" w:cs="微软雅黑"/>
                <w:szCs w:val="21"/>
                <w:highlight w:val="none"/>
              </w:rPr>
            </w:pPr>
          </w:p>
        </w:tc>
      </w:tr>
      <w:tr w14:paraId="139FF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14:paraId="5220005F">
            <w:pPr>
              <w:snapToGrid w:val="0"/>
              <w:ind w:firstLine="0" w:firstLineChars="0"/>
              <w:rPr>
                <w:rFonts w:hint="eastAsia" w:ascii="微软雅黑" w:hAnsi="微软雅黑" w:eastAsia="微软雅黑" w:cs="微软雅黑"/>
                <w:szCs w:val="21"/>
                <w:highlight w:val="none"/>
              </w:rPr>
            </w:pPr>
          </w:p>
        </w:tc>
        <w:tc>
          <w:tcPr>
            <w:tcW w:w="2622" w:type="dxa"/>
            <w:tcBorders>
              <w:top w:val="single" w:color="auto" w:sz="4" w:space="0"/>
              <w:left w:val="single" w:color="auto" w:sz="4" w:space="0"/>
              <w:bottom w:val="single" w:color="auto" w:sz="4" w:space="0"/>
              <w:right w:val="single" w:color="auto" w:sz="4" w:space="0"/>
            </w:tcBorders>
          </w:tcPr>
          <w:p w14:paraId="30BB189A">
            <w:pPr>
              <w:snapToGrid w:val="0"/>
              <w:ind w:firstLine="0" w:firstLineChars="0"/>
              <w:rPr>
                <w:rFonts w:hint="eastAsia" w:ascii="微软雅黑" w:hAnsi="微软雅黑" w:eastAsia="微软雅黑" w:cs="微软雅黑"/>
                <w:szCs w:val="21"/>
                <w:highlight w:val="none"/>
              </w:rPr>
            </w:pPr>
          </w:p>
        </w:tc>
        <w:tc>
          <w:tcPr>
            <w:tcW w:w="2478" w:type="dxa"/>
            <w:tcBorders>
              <w:top w:val="single" w:color="auto" w:sz="4" w:space="0"/>
              <w:left w:val="single" w:color="auto" w:sz="4" w:space="0"/>
              <w:bottom w:val="single" w:color="auto" w:sz="4" w:space="0"/>
              <w:right w:val="single" w:color="auto" w:sz="4" w:space="0"/>
            </w:tcBorders>
          </w:tcPr>
          <w:p w14:paraId="14AB887E">
            <w:pPr>
              <w:snapToGrid w:val="0"/>
              <w:ind w:firstLine="0" w:firstLineChars="0"/>
              <w:rPr>
                <w:rFonts w:hint="eastAsia" w:ascii="微软雅黑" w:hAnsi="微软雅黑" w:eastAsia="微软雅黑" w:cs="微软雅黑"/>
                <w:szCs w:val="21"/>
                <w:highlight w:val="none"/>
              </w:rPr>
            </w:pPr>
          </w:p>
        </w:tc>
      </w:tr>
      <w:tr w14:paraId="3174B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14:paraId="7A6A6170">
            <w:pPr>
              <w:snapToGrid w:val="0"/>
              <w:ind w:firstLine="0" w:firstLineChars="0"/>
              <w:rPr>
                <w:rFonts w:hint="eastAsia" w:ascii="微软雅黑" w:hAnsi="微软雅黑" w:eastAsia="微软雅黑" w:cs="微软雅黑"/>
                <w:szCs w:val="21"/>
                <w:highlight w:val="none"/>
              </w:rPr>
            </w:pPr>
          </w:p>
        </w:tc>
        <w:tc>
          <w:tcPr>
            <w:tcW w:w="2622" w:type="dxa"/>
            <w:tcBorders>
              <w:top w:val="single" w:color="auto" w:sz="4" w:space="0"/>
              <w:left w:val="single" w:color="auto" w:sz="4" w:space="0"/>
              <w:bottom w:val="single" w:color="auto" w:sz="4" w:space="0"/>
              <w:right w:val="single" w:color="auto" w:sz="4" w:space="0"/>
            </w:tcBorders>
          </w:tcPr>
          <w:p w14:paraId="5E29013E">
            <w:pPr>
              <w:snapToGrid w:val="0"/>
              <w:ind w:firstLine="0" w:firstLineChars="0"/>
              <w:rPr>
                <w:rFonts w:hint="eastAsia" w:ascii="微软雅黑" w:hAnsi="微软雅黑" w:eastAsia="微软雅黑" w:cs="微软雅黑"/>
                <w:szCs w:val="21"/>
                <w:highlight w:val="none"/>
              </w:rPr>
            </w:pPr>
          </w:p>
        </w:tc>
        <w:tc>
          <w:tcPr>
            <w:tcW w:w="2478" w:type="dxa"/>
            <w:tcBorders>
              <w:top w:val="single" w:color="auto" w:sz="4" w:space="0"/>
              <w:left w:val="single" w:color="auto" w:sz="4" w:space="0"/>
              <w:bottom w:val="single" w:color="auto" w:sz="4" w:space="0"/>
              <w:right w:val="single" w:color="auto" w:sz="4" w:space="0"/>
            </w:tcBorders>
          </w:tcPr>
          <w:p w14:paraId="66219597">
            <w:pPr>
              <w:snapToGrid w:val="0"/>
              <w:ind w:firstLine="0" w:firstLineChars="0"/>
              <w:rPr>
                <w:rFonts w:hint="eastAsia" w:ascii="微软雅黑" w:hAnsi="微软雅黑" w:eastAsia="微软雅黑" w:cs="微软雅黑"/>
                <w:szCs w:val="21"/>
                <w:highlight w:val="none"/>
              </w:rPr>
            </w:pPr>
          </w:p>
        </w:tc>
      </w:tr>
      <w:tr w14:paraId="6B719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14:paraId="664B765F">
            <w:pPr>
              <w:snapToGrid w:val="0"/>
              <w:ind w:firstLine="0" w:firstLineChars="0"/>
              <w:rPr>
                <w:rFonts w:hint="eastAsia" w:ascii="微软雅黑" w:hAnsi="微软雅黑" w:eastAsia="微软雅黑" w:cs="微软雅黑"/>
                <w:szCs w:val="21"/>
                <w:highlight w:val="none"/>
              </w:rPr>
            </w:pPr>
          </w:p>
        </w:tc>
        <w:tc>
          <w:tcPr>
            <w:tcW w:w="2622" w:type="dxa"/>
            <w:tcBorders>
              <w:top w:val="single" w:color="auto" w:sz="4" w:space="0"/>
              <w:left w:val="single" w:color="auto" w:sz="4" w:space="0"/>
              <w:bottom w:val="single" w:color="auto" w:sz="4" w:space="0"/>
              <w:right w:val="single" w:color="auto" w:sz="4" w:space="0"/>
            </w:tcBorders>
          </w:tcPr>
          <w:p w14:paraId="78090129">
            <w:pPr>
              <w:snapToGrid w:val="0"/>
              <w:ind w:firstLine="0" w:firstLineChars="0"/>
              <w:rPr>
                <w:rFonts w:hint="eastAsia" w:ascii="微软雅黑" w:hAnsi="微软雅黑" w:eastAsia="微软雅黑" w:cs="微软雅黑"/>
                <w:szCs w:val="21"/>
                <w:highlight w:val="none"/>
              </w:rPr>
            </w:pPr>
          </w:p>
        </w:tc>
        <w:tc>
          <w:tcPr>
            <w:tcW w:w="2478" w:type="dxa"/>
            <w:tcBorders>
              <w:top w:val="single" w:color="auto" w:sz="4" w:space="0"/>
              <w:left w:val="single" w:color="auto" w:sz="4" w:space="0"/>
              <w:bottom w:val="single" w:color="auto" w:sz="4" w:space="0"/>
              <w:right w:val="single" w:color="auto" w:sz="4" w:space="0"/>
            </w:tcBorders>
          </w:tcPr>
          <w:p w14:paraId="0C7E7C42">
            <w:pPr>
              <w:snapToGrid w:val="0"/>
              <w:ind w:firstLine="0" w:firstLineChars="0"/>
              <w:rPr>
                <w:rFonts w:hint="eastAsia" w:ascii="微软雅黑" w:hAnsi="微软雅黑" w:eastAsia="微软雅黑" w:cs="微软雅黑"/>
                <w:szCs w:val="21"/>
                <w:highlight w:val="none"/>
              </w:rPr>
            </w:pPr>
          </w:p>
        </w:tc>
      </w:tr>
      <w:tr w14:paraId="137E16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14:paraId="7F6AC3E6">
            <w:pPr>
              <w:snapToGrid w:val="0"/>
              <w:ind w:firstLine="0" w:firstLineChars="0"/>
              <w:rPr>
                <w:rFonts w:hint="eastAsia" w:ascii="微软雅黑" w:hAnsi="微软雅黑" w:eastAsia="微软雅黑" w:cs="微软雅黑"/>
                <w:szCs w:val="21"/>
                <w:highlight w:val="none"/>
              </w:rPr>
            </w:pPr>
          </w:p>
        </w:tc>
        <w:tc>
          <w:tcPr>
            <w:tcW w:w="2622" w:type="dxa"/>
            <w:tcBorders>
              <w:top w:val="single" w:color="auto" w:sz="4" w:space="0"/>
              <w:left w:val="single" w:color="auto" w:sz="4" w:space="0"/>
              <w:bottom w:val="single" w:color="auto" w:sz="4" w:space="0"/>
              <w:right w:val="single" w:color="auto" w:sz="4" w:space="0"/>
            </w:tcBorders>
          </w:tcPr>
          <w:p w14:paraId="3DEA482A">
            <w:pPr>
              <w:snapToGrid w:val="0"/>
              <w:ind w:firstLine="0" w:firstLineChars="0"/>
              <w:rPr>
                <w:rFonts w:hint="eastAsia" w:ascii="微软雅黑" w:hAnsi="微软雅黑" w:eastAsia="微软雅黑" w:cs="微软雅黑"/>
                <w:szCs w:val="21"/>
                <w:highlight w:val="none"/>
              </w:rPr>
            </w:pPr>
          </w:p>
        </w:tc>
        <w:tc>
          <w:tcPr>
            <w:tcW w:w="2478" w:type="dxa"/>
            <w:tcBorders>
              <w:top w:val="single" w:color="auto" w:sz="4" w:space="0"/>
              <w:left w:val="single" w:color="auto" w:sz="4" w:space="0"/>
              <w:bottom w:val="single" w:color="auto" w:sz="4" w:space="0"/>
              <w:right w:val="single" w:color="auto" w:sz="4" w:space="0"/>
            </w:tcBorders>
          </w:tcPr>
          <w:p w14:paraId="5FDF459A">
            <w:pPr>
              <w:snapToGrid w:val="0"/>
              <w:ind w:firstLine="0" w:firstLineChars="0"/>
              <w:rPr>
                <w:rFonts w:hint="eastAsia" w:ascii="微软雅黑" w:hAnsi="微软雅黑" w:eastAsia="微软雅黑" w:cs="微软雅黑"/>
                <w:szCs w:val="21"/>
                <w:highlight w:val="none"/>
              </w:rPr>
            </w:pPr>
          </w:p>
        </w:tc>
      </w:tr>
    </w:tbl>
    <w:p w14:paraId="67392D6F">
      <w:pPr>
        <w:snapToGrid w:val="0"/>
        <w:spacing w:before="120" w:beforeLines="50"/>
        <w:ind w:firstLine="420"/>
        <w:jc w:val="center"/>
        <w:rPr>
          <w:rFonts w:hint="eastAsia" w:ascii="微软雅黑" w:hAnsi="微软雅黑" w:eastAsia="微软雅黑" w:cs="微软雅黑"/>
          <w:szCs w:val="21"/>
          <w:highlight w:val="none"/>
          <w:u w:val="single"/>
        </w:rPr>
      </w:pPr>
      <w:r>
        <w:rPr>
          <w:rFonts w:hint="eastAsia" w:ascii="微软雅黑" w:hAnsi="微软雅黑" w:eastAsia="微软雅黑" w:cs="微软雅黑"/>
          <w:kern w:val="0"/>
          <w:szCs w:val="21"/>
          <w:highlight w:val="none"/>
        </w:rPr>
        <w:t xml:space="preserve"> 法定代表人或</w:t>
      </w:r>
      <w:r>
        <w:rPr>
          <w:rFonts w:hint="eastAsia" w:ascii="微软雅黑" w:hAnsi="微软雅黑" w:eastAsia="微软雅黑" w:cs="微软雅黑"/>
          <w:szCs w:val="21"/>
          <w:highlight w:val="none"/>
        </w:rPr>
        <w:t>被授权人签字（或盖章）：</w:t>
      </w:r>
    </w:p>
    <w:p w14:paraId="1790F0D1">
      <w:pPr>
        <w:pStyle w:val="121"/>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供应商名称（公章）：</w:t>
      </w:r>
    </w:p>
    <w:p w14:paraId="2E732E36">
      <w:pPr>
        <w:pStyle w:val="121"/>
        <w:ind w:firstLine="420"/>
        <w:jc w:val="center"/>
        <w:rPr>
          <w:rFonts w:hint="eastAsia" w:ascii="微软雅黑" w:hAnsi="微软雅黑" w:eastAsia="微软雅黑" w:cs="微软雅黑"/>
          <w:b/>
          <w:kern w:val="0"/>
          <w:sz w:val="21"/>
          <w:szCs w:val="21"/>
          <w:highlight w:val="none"/>
        </w:rPr>
      </w:pPr>
      <w:r>
        <w:rPr>
          <w:rFonts w:hint="eastAsia" w:ascii="微软雅黑" w:hAnsi="微软雅黑" w:eastAsia="微软雅黑" w:cs="微软雅黑"/>
          <w:sz w:val="21"/>
          <w:szCs w:val="21"/>
          <w:highlight w:val="none"/>
        </w:rPr>
        <w:t xml:space="preserve">          日期： 年 月 日</w:t>
      </w:r>
    </w:p>
    <w:p w14:paraId="13C08E82">
      <w:pPr>
        <w:ind w:firstLine="420"/>
        <w:jc w:val="center"/>
        <w:rPr>
          <w:rFonts w:hint="eastAsia" w:ascii="微软雅黑" w:hAnsi="微软雅黑" w:eastAsia="微软雅黑" w:cs="微软雅黑"/>
          <w:b/>
          <w:kern w:val="0"/>
          <w:szCs w:val="21"/>
          <w:highlight w:val="none"/>
        </w:rPr>
      </w:pPr>
    </w:p>
    <w:p w14:paraId="442C2A03">
      <w:pPr>
        <w:ind w:firstLine="420"/>
        <w:jc w:val="center"/>
        <w:rPr>
          <w:rFonts w:hint="eastAsia" w:ascii="微软雅黑" w:hAnsi="微软雅黑" w:eastAsia="微软雅黑" w:cs="微软雅黑"/>
          <w:b/>
          <w:kern w:val="0"/>
          <w:szCs w:val="21"/>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B6CAB25">
      <w:pPr>
        <w:ind w:firstLine="420"/>
        <w:jc w:val="center"/>
        <w:rPr>
          <w:rFonts w:hint="eastAsia" w:ascii="微软雅黑" w:hAnsi="微软雅黑" w:eastAsia="微软雅黑" w:cs="微软雅黑"/>
          <w:szCs w:val="21"/>
          <w:highlight w:val="none"/>
        </w:rPr>
      </w:pPr>
      <w:r>
        <w:rPr>
          <w:rFonts w:hint="eastAsia" w:ascii="微软雅黑" w:hAnsi="微软雅黑" w:eastAsia="微软雅黑" w:cs="微软雅黑"/>
          <w:b/>
          <w:kern w:val="0"/>
          <w:szCs w:val="21"/>
          <w:highlight w:val="none"/>
        </w:rPr>
        <w:t>六、评标标准相应的商务技术资料</w:t>
      </w:r>
    </w:p>
    <w:p w14:paraId="72EE955C">
      <w:pPr>
        <w:widowControl/>
        <w:ind w:firstLine="560"/>
        <w:rPr>
          <w:rFonts w:hint="eastAsia" w:ascii="微软雅黑" w:hAnsi="微软雅黑" w:eastAsia="微软雅黑" w:cs="微软雅黑"/>
          <w:b/>
          <w:bCs/>
          <w:sz w:val="28"/>
          <w:szCs w:val="28"/>
          <w:highlight w:val="none"/>
          <w:shd w:val="pct10" w:color="auto" w:fill="FFFFFF"/>
        </w:rPr>
      </w:pPr>
      <w:r>
        <w:rPr>
          <w:rFonts w:hint="eastAsia" w:ascii="微软雅黑" w:hAnsi="微软雅黑" w:eastAsia="微软雅黑" w:cs="微软雅黑"/>
          <w:b/>
          <w:bCs/>
          <w:kern w:val="0"/>
          <w:sz w:val="28"/>
          <w:szCs w:val="28"/>
          <w:highlight w:val="none"/>
          <w:shd w:val="pct10" w:color="auto" w:fill="FFFFFF"/>
          <w:lang w:bidi="ar"/>
        </w:rPr>
        <w:t>（根据采购需求、评标办法及标准要求，各供应商自行选取提供，除以下响应文件格式外相关资料由供应商自拟。）</w:t>
      </w:r>
    </w:p>
    <w:p w14:paraId="45E4F257">
      <w:pPr>
        <w:pStyle w:val="121"/>
        <w:jc w:val="both"/>
        <w:rPr>
          <w:rFonts w:hint="eastAsia" w:ascii="微软雅黑" w:hAnsi="微软雅黑" w:eastAsia="微软雅黑" w:cs="微软雅黑"/>
          <w:b/>
          <w:sz w:val="24"/>
          <w:szCs w:val="24"/>
          <w:highlight w:val="none"/>
        </w:rPr>
      </w:pPr>
    </w:p>
    <w:p w14:paraId="7B31E09F">
      <w:pPr>
        <w:pStyle w:val="121"/>
        <w:ind w:firstLine="420"/>
        <w:jc w:val="both"/>
        <w:rPr>
          <w:rFonts w:hint="eastAsia" w:ascii="微软雅黑" w:hAnsi="微软雅黑" w:eastAsia="微软雅黑" w:cs="微软雅黑"/>
          <w:sz w:val="21"/>
          <w:szCs w:val="21"/>
          <w:highlight w:val="none"/>
        </w:rPr>
      </w:pPr>
      <w:r>
        <w:rPr>
          <w:rFonts w:hint="eastAsia" w:ascii="微软雅黑" w:hAnsi="微软雅黑" w:eastAsia="微软雅黑" w:cs="微软雅黑"/>
          <w:b/>
          <w:sz w:val="21"/>
          <w:szCs w:val="21"/>
          <w:highlight w:val="none"/>
        </w:rPr>
        <w:t>1.同类项目业绩一览表</w:t>
      </w:r>
    </w:p>
    <w:p w14:paraId="43833EFB">
      <w:pPr>
        <w:pStyle w:val="121"/>
        <w:ind w:firstLine="420"/>
        <w:jc w:val="center"/>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同类项目业绩一览表</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578"/>
        <w:gridCol w:w="2003"/>
        <w:gridCol w:w="1798"/>
        <w:gridCol w:w="1291"/>
        <w:gridCol w:w="2193"/>
      </w:tblGrid>
      <w:tr w14:paraId="0B28A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33" w:type="dxa"/>
            <w:vAlign w:val="center"/>
          </w:tcPr>
          <w:p w14:paraId="1D13E98B">
            <w:pPr>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序号</w:t>
            </w:r>
          </w:p>
        </w:tc>
        <w:tc>
          <w:tcPr>
            <w:tcW w:w="1578" w:type="dxa"/>
            <w:vAlign w:val="center"/>
          </w:tcPr>
          <w:p w14:paraId="1FF3427B">
            <w:pPr>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采购人</w:t>
            </w:r>
          </w:p>
          <w:p w14:paraId="524A1903">
            <w:pPr>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名  称</w:t>
            </w:r>
          </w:p>
        </w:tc>
        <w:tc>
          <w:tcPr>
            <w:tcW w:w="2003" w:type="dxa"/>
            <w:vAlign w:val="center"/>
          </w:tcPr>
          <w:p w14:paraId="7FAE67FF">
            <w:pPr>
              <w:tabs>
                <w:tab w:val="left" w:pos="6252"/>
              </w:tabs>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项目名称</w:t>
            </w:r>
          </w:p>
        </w:tc>
        <w:tc>
          <w:tcPr>
            <w:tcW w:w="1798" w:type="dxa"/>
            <w:vAlign w:val="center"/>
          </w:tcPr>
          <w:p w14:paraId="60D88EA8">
            <w:pPr>
              <w:tabs>
                <w:tab w:val="left" w:pos="6252"/>
              </w:tabs>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项目起止时间</w:t>
            </w:r>
          </w:p>
        </w:tc>
        <w:tc>
          <w:tcPr>
            <w:tcW w:w="1291" w:type="dxa"/>
            <w:vAlign w:val="center"/>
          </w:tcPr>
          <w:p w14:paraId="6EE5A7F5">
            <w:pPr>
              <w:tabs>
                <w:tab w:val="left" w:pos="6252"/>
              </w:tabs>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合同金额</w:t>
            </w:r>
          </w:p>
          <w:p w14:paraId="7B69558A">
            <w:pPr>
              <w:tabs>
                <w:tab w:val="left" w:pos="6252"/>
              </w:tabs>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（万元）</w:t>
            </w:r>
          </w:p>
        </w:tc>
        <w:tc>
          <w:tcPr>
            <w:tcW w:w="2193" w:type="dxa"/>
            <w:vAlign w:val="center"/>
          </w:tcPr>
          <w:p w14:paraId="130392EF">
            <w:pPr>
              <w:tabs>
                <w:tab w:val="left" w:pos="6252"/>
              </w:tabs>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采购人联系人及联系电话</w:t>
            </w:r>
          </w:p>
        </w:tc>
      </w:tr>
      <w:tr w14:paraId="6DE2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vAlign w:val="center"/>
          </w:tcPr>
          <w:p w14:paraId="30D35005">
            <w:pPr>
              <w:ind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w:t>
            </w:r>
          </w:p>
        </w:tc>
        <w:tc>
          <w:tcPr>
            <w:tcW w:w="1578" w:type="dxa"/>
            <w:vAlign w:val="center"/>
          </w:tcPr>
          <w:p w14:paraId="35B1ABE7">
            <w:pPr>
              <w:ind w:firstLine="0" w:firstLineChars="0"/>
              <w:jc w:val="center"/>
              <w:rPr>
                <w:rFonts w:hint="eastAsia" w:ascii="微软雅黑" w:hAnsi="微软雅黑" w:eastAsia="微软雅黑" w:cs="微软雅黑"/>
                <w:szCs w:val="21"/>
                <w:highlight w:val="none"/>
              </w:rPr>
            </w:pPr>
          </w:p>
        </w:tc>
        <w:tc>
          <w:tcPr>
            <w:tcW w:w="2003" w:type="dxa"/>
          </w:tcPr>
          <w:p w14:paraId="7C1C9FD2">
            <w:pPr>
              <w:ind w:firstLine="0" w:firstLineChars="0"/>
              <w:jc w:val="center"/>
              <w:rPr>
                <w:rFonts w:hint="eastAsia" w:ascii="微软雅黑" w:hAnsi="微软雅黑" w:eastAsia="微软雅黑" w:cs="微软雅黑"/>
                <w:szCs w:val="21"/>
                <w:highlight w:val="none"/>
              </w:rPr>
            </w:pPr>
          </w:p>
        </w:tc>
        <w:tc>
          <w:tcPr>
            <w:tcW w:w="1798" w:type="dxa"/>
          </w:tcPr>
          <w:p w14:paraId="712C327F">
            <w:pPr>
              <w:ind w:firstLine="0" w:firstLineChars="0"/>
              <w:jc w:val="center"/>
              <w:rPr>
                <w:rFonts w:hint="eastAsia" w:ascii="微软雅黑" w:hAnsi="微软雅黑" w:eastAsia="微软雅黑" w:cs="微软雅黑"/>
                <w:szCs w:val="21"/>
                <w:highlight w:val="none"/>
              </w:rPr>
            </w:pPr>
          </w:p>
        </w:tc>
        <w:tc>
          <w:tcPr>
            <w:tcW w:w="1291" w:type="dxa"/>
            <w:vAlign w:val="center"/>
          </w:tcPr>
          <w:p w14:paraId="479A320A">
            <w:pPr>
              <w:ind w:firstLine="0" w:firstLineChars="0"/>
              <w:jc w:val="center"/>
              <w:rPr>
                <w:rFonts w:hint="eastAsia" w:ascii="微软雅黑" w:hAnsi="微软雅黑" w:eastAsia="微软雅黑" w:cs="微软雅黑"/>
                <w:szCs w:val="21"/>
                <w:highlight w:val="none"/>
              </w:rPr>
            </w:pPr>
          </w:p>
        </w:tc>
        <w:tc>
          <w:tcPr>
            <w:tcW w:w="2193" w:type="dxa"/>
            <w:vAlign w:val="center"/>
          </w:tcPr>
          <w:p w14:paraId="017E85E0">
            <w:pPr>
              <w:ind w:firstLine="0" w:firstLineChars="0"/>
              <w:jc w:val="center"/>
              <w:rPr>
                <w:rFonts w:hint="eastAsia" w:ascii="微软雅黑" w:hAnsi="微软雅黑" w:eastAsia="微软雅黑" w:cs="微软雅黑"/>
                <w:szCs w:val="21"/>
                <w:highlight w:val="none"/>
              </w:rPr>
            </w:pPr>
          </w:p>
        </w:tc>
      </w:tr>
      <w:tr w14:paraId="5B21C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vAlign w:val="center"/>
          </w:tcPr>
          <w:p w14:paraId="264E5862">
            <w:pPr>
              <w:ind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w:t>
            </w:r>
          </w:p>
        </w:tc>
        <w:tc>
          <w:tcPr>
            <w:tcW w:w="1578" w:type="dxa"/>
            <w:vAlign w:val="center"/>
          </w:tcPr>
          <w:p w14:paraId="26A16711">
            <w:pPr>
              <w:ind w:firstLine="0" w:firstLineChars="0"/>
              <w:jc w:val="center"/>
              <w:rPr>
                <w:rFonts w:hint="eastAsia" w:ascii="微软雅黑" w:hAnsi="微软雅黑" w:eastAsia="微软雅黑" w:cs="微软雅黑"/>
                <w:szCs w:val="21"/>
                <w:highlight w:val="none"/>
              </w:rPr>
            </w:pPr>
          </w:p>
        </w:tc>
        <w:tc>
          <w:tcPr>
            <w:tcW w:w="2003" w:type="dxa"/>
          </w:tcPr>
          <w:p w14:paraId="18FBCB3F">
            <w:pPr>
              <w:ind w:firstLine="0" w:firstLineChars="0"/>
              <w:jc w:val="center"/>
              <w:rPr>
                <w:rFonts w:hint="eastAsia" w:ascii="微软雅黑" w:hAnsi="微软雅黑" w:eastAsia="微软雅黑" w:cs="微软雅黑"/>
                <w:szCs w:val="21"/>
                <w:highlight w:val="none"/>
              </w:rPr>
            </w:pPr>
          </w:p>
        </w:tc>
        <w:tc>
          <w:tcPr>
            <w:tcW w:w="1798" w:type="dxa"/>
          </w:tcPr>
          <w:p w14:paraId="0EB10216">
            <w:pPr>
              <w:ind w:firstLine="0" w:firstLineChars="0"/>
              <w:jc w:val="center"/>
              <w:rPr>
                <w:rFonts w:hint="eastAsia" w:ascii="微软雅黑" w:hAnsi="微软雅黑" w:eastAsia="微软雅黑" w:cs="微软雅黑"/>
                <w:szCs w:val="21"/>
                <w:highlight w:val="none"/>
              </w:rPr>
            </w:pPr>
          </w:p>
        </w:tc>
        <w:tc>
          <w:tcPr>
            <w:tcW w:w="1291" w:type="dxa"/>
            <w:vAlign w:val="center"/>
          </w:tcPr>
          <w:p w14:paraId="37A9C36F">
            <w:pPr>
              <w:ind w:firstLine="0" w:firstLineChars="0"/>
              <w:jc w:val="center"/>
              <w:rPr>
                <w:rFonts w:hint="eastAsia" w:ascii="微软雅黑" w:hAnsi="微软雅黑" w:eastAsia="微软雅黑" w:cs="微软雅黑"/>
                <w:szCs w:val="21"/>
                <w:highlight w:val="none"/>
              </w:rPr>
            </w:pPr>
          </w:p>
        </w:tc>
        <w:tc>
          <w:tcPr>
            <w:tcW w:w="2193" w:type="dxa"/>
            <w:vAlign w:val="center"/>
          </w:tcPr>
          <w:p w14:paraId="06BB5112">
            <w:pPr>
              <w:ind w:firstLine="0" w:firstLineChars="0"/>
              <w:jc w:val="center"/>
              <w:rPr>
                <w:rFonts w:hint="eastAsia" w:ascii="微软雅黑" w:hAnsi="微软雅黑" w:eastAsia="微软雅黑" w:cs="微软雅黑"/>
                <w:szCs w:val="21"/>
                <w:highlight w:val="none"/>
              </w:rPr>
            </w:pPr>
          </w:p>
        </w:tc>
      </w:tr>
      <w:tr w14:paraId="10C8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33" w:type="dxa"/>
            <w:vAlign w:val="center"/>
          </w:tcPr>
          <w:p w14:paraId="39F145EA">
            <w:pPr>
              <w:ind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w:t>
            </w:r>
          </w:p>
        </w:tc>
        <w:tc>
          <w:tcPr>
            <w:tcW w:w="1578" w:type="dxa"/>
            <w:vAlign w:val="center"/>
          </w:tcPr>
          <w:p w14:paraId="7813E5BD">
            <w:pPr>
              <w:ind w:firstLine="0" w:firstLineChars="0"/>
              <w:jc w:val="center"/>
              <w:rPr>
                <w:rFonts w:hint="eastAsia" w:ascii="微软雅黑" w:hAnsi="微软雅黑" w:eastAsia="微软雅黑" w:cs="微软雅黑"/>
                <w:szCs w:val="21"/>
                <w:highlight w:val="none"/>
              </w:rPr>
            </w:pPr>
          </w:p>
        </w:tc>
        <w:tc>
          <w:tcPr>
            <w:tcW w:w="2003" w:type="dxa"/>
          </w:tcPr>
          <w:p w14:paraId="2E618BA8">
            <w:pPr>
              <w:ind w:firstLine="0" w:firstLineChars="0"/>
              <w:jc w:val="center"/>
              <w:rPr>
                <w:rFonts w:hint="eastAsia" w:ascii="微软雅黑" w:hAnsi="微软雅黑" w:eastAsia="微软雅黑" w:cs="微软雅黑"/>
                <w:szCs w:val="21"/>
                <w:highlight w:val="none"/>
              </w:rPr>
            </w:pPr>
          </w:p>
        </w:tc>
        <w:tc>
          <w:tcPr>
            <w:tcW w:w="1798" w:type="dxa"/>
          </w:tcPr>
          <w:p w14:paraId="6F377994">
            <w:pPr>
              <w:ind w:firstLine="0" w:firstLineChars="0"/>
              <w:jc w:val="center"/>
              <w:rPr>
                <w:rFonts w:hint="eastAsia" w:ascii="微软雅黑" w:hAnsi="微软雅黑" w:eastAsia="微软雅黑" w:cs="微软雅黑"/>
                <w:szCs w:val="21"/>
                <w:highlight w:val="none"/>
              </w:rPr>
            </w:pPr>
          </w:p>
        </w:tc>
        <w:tc>
          <w:tcPr>
            <w:tcW w:w="1291" w:type="dxa"/>
            <w:vAlign w:val="center"/>
          </w:tcPr>
          <w:p w14:paraId="3E4022E5">
            <w:pPr>
              <w:ind w:firstLine="0" w:firstLineChars="0"/>
              <w:jc w:val="center"/>
              <w:rPr>
                <w:rFonts w:hint="eastAsia" w:ascii="微软雅黑" w:hAnsi="微软雅黑" w:eastAsia="微软雅黑" w:cs="微软雅黑"/>
                <w:szCs w:val="21"/>
                <w:highlight w:val="none"/>
              </w:rPr>
            </w:pPr>
          </w:p>
        </w:tc>
        <w:tc>
          <w:tcPr>
            <w:tcW w:w="2193" w:type="dxa"/>
            <w:vAlign w:val="center"/>
          </w:tcPr>
          <w:p w14:paraId="3D87760C">
            <w:pPr>
              <w:ind w:firstLine="0" w:firstLineChars="0"/>
              <w:jc w:val="center"/>
              <w:rPr>
                <w:rFonts w:hint="eastAsia" w:ascii="微软雅黑" w:hAnsi="微软雅黑" w:eastAsia="微软雅黑" w:cs="微软雅黑"/>
                <w:szCs w:val="21"/>
                <w:highlight w:val="none"/>
              </w:rPr>
            </w:pPr>
          </w:p>
        </w:tc>
      </w:tr>
    </w:tbl>
    <w:p w14:paraId="74682E05">
      <w:pPr>
        <w:pStyle w:val="121"/>
        <w:ind w:firstLine="420"/>
        <w:jc w:val="center"/>
        <w:rPr>
          <w:rFonts w:hint="eastAsia" w:ascii="微软雅黑" w:hAnsi="微软雅黑" w:eastAsia="微软雅黑" w:cs="微软雅黑"/>
          <w:b/>
          <w:sz w:val="21"/>
          <w:szCs w:val="21"/>
          <w:highlight w:val="none"/>
        </w:rPr>
      </w:pPr>
    </w:p>
    <w:p w14:paraId="5BBA6C34">
      <w:pPr>
        <w:snapToGrid w:val="0"/>
        <w:spacing w:before="120" w:beforeLines="50"/>
        <w:ind w:firstLine="420"/>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注：</w:t>
      </w:r>
      <w:r>
        <w:rPr>
          <w:rFonts w:hint="eastAsia" w:ascii="微软雅黑" w:hAnsi="微软雅黑" w:eastAsia="微软雅黑" w:cs="微软雅黑"/>
          <w:szCs w:val="21"/>
          <w:highlight w:val="none"/>
        </w:rPr>
        <w:t>须同时提供合同复印件证明材料加盖公章</w:t>
      </w:r>
    </w:p>
    <w:p w14:paraId="19D5E06F">
      <w:pPr>
        <w:snapToGrid w:val="0"/>
        <w:spacing w:before="120" w:beforeLines="50"/>
        <w:ind w:firstLine="420"/>
        <w:jc w:val="center"/>
        <w:rPr>
          <w:rFonts w:hint="eastAsia" w:ascii="微软雅黑" w:hAnsi="微软雅黑" w:eastAsia="微软雅黑" w:cs="微软雅黑"/>
          <w:szCs w:val="21"/>
          <w:highlight w:val="none"/>
          <w:u w:val="single"/>
        </w:rPr>
      </w:pPr>
      <w:r>
        <w:rPr>
          <w:rFonts w:hint="eastAsia" w:ascii="微软雅黑" w:hAnsi="微软雅黑" w:eastAsia="微软雅黑" w:cs="微软雅黑"/>
          <w:kern w:val="0"/>
          <w:szCs w:val="21"/>
          <w:highlight w:val="none"/>
        </w:rPr>
        <w:t xml:space="preserve">              法定代表人或</w:t>
      </w:r>
      <w:r>
        <w:rPr>
          <w:rFonts w:hint="eastAsia" w:ascii="微软雅黑" w:hAnsi="微软雅黑" w:eastAsia="微软雅黑" w:cs="微软雅黑"/>
          <w:szCs w:val="21"/>
          <w:highlight w:val="none"/>
        </w:rPr>
        <w:t>被授权人签字（或盖章）：</w:t>
      </w:r>
    </w:p>
    <w:p w14:paraId="3D0FB820">
      <w:pPr>
        <w:pStyle w:val="121"/>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供应商名称（公章）：</w:t>
      </w:r>
    </w:p>
    <w:p w14:paraId="0D17C420">
      <w:pPr>
        <w:ind w:firstLine="420"/>
        <w:rPr>
          <w:rFonts w:hint="eastAsia" w:ascii="微软雅黑" w:hAnsi="微软雅黑" w:eastAsia="微软雅黑" w:cs="微软雅黑"/>
          <w:b/>
          <w:sz w:val="24"/>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微软雅黑" w:hAnsi="微软雅黑" w:eastAsia="微软雅黑" w:cs="微软雅黑"/>
          <w:szCs w:val="21"/>
          <w:highlight w:val="none"/>
        </w:rPr>
        <w:t xml:space="preserve">          日期： 年 月 日</w:t>
      </w:r>
    </w:p>
    <w:p w14:paraId="5FDC7671">
      <w:pPr>
        <w:rPr>
          <w:rFonts w:hint="eastAsia" w:ascii="微软雅黑" w:hAnsi="微软雅黑" w:eastAsia="微软雅黑" w:cs="微软雅黑"/>
          <w:b/>
          <w:kern w:val="0"/>
          <w:szCs w:val="21"/>
          <w:highlight w:val="none"/>
        </w:rPr>
      </w:pPr>
      <w:r>
        <w:rPr>
          <w:rFonts w:hint="eastAsia" w:ascii="微软雅黑" w:hAnsi="微软雅黑" w:eastAsia="微软雅黑" w:cs="微软雅黑"/>
          <w:b/>
          <w:sz w:val="24"/>
          <w:highlight w:val="none"/>
        </w:rPr>
        <w:t>2.</w:t>
      </w:r>
      <w:r>
        <w:rPr>
          <w:rFonts w:hint="eastAsia" w:ascii="微软雅黑" w:hAnsi="微软雅黑" w:eastAsia="微软雅黑" w:cs="微软雅黑"/>
          <w:b/>
          <w:szCs w:val="21"/>
          <w:highlight w:val="none"/>
        </w:rPr>
        <w:t>商务响应表格式：</w:t>
      </w:r>
    </w:p>
    <w:p w14:paraId="27B8A6E4">
      <w:pPr>
        <w:ind w:firstLine="420"/>
        <w:jc w:val="center"/>
        <w:rPr>
          <w:rFonts w:hint="eastAsia" w:ascii="微软雅黑" w:hAnsi="微软雅黑" w:eastAsia="微软雅黑" w:cs="微软雅黑"/>
          <w:b/>
          <w:kern w:val="0"/>
          <w:szCs w:val="21"/>
          <w:highlight w:val="none"/>
        </w:rPr>
      </w:pPr>
      <w:r>
        <w:rPr>
          <w:rFonts w:hint="eastAsia" w:ascii="微软雅黑" w:hAnsi="微软雅黑" w:eastAsia="微软雅黑" w:cs="微软雅黑"/>
          <w:b/>
          <w:kern w:val="0"/>
          <w:szCs w:val="21"/>
          <w:highlight w:val="none"/>
        </w:rPr>
        <w:t>商务响应表</w:t>
      </w:r>
    </w:p>
    <w:tbl>
      <w:tblPr>
        <w:tblStyle w:val="53"/>
        <w:tblW w:w="0" w:type="auto"/>
        <w:tblInd w:w="27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710"/>
        <w:gridCol w:w="1320"/>
      </w:tblGrid>
      <w:tr w14:paraId="7F1C4F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14:paraId="71E74A7F">
            <w:pPr>
              <w:ind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序号</w:t>
            </w:r>
          </w:p>
        </w:tc>
        <w:tc>
          <w:tcPr>
            <w:tcW w:w="3086" w:type="dxa"/>
          </w:tcPr>
          <w:p w14:paraId="5121E9E4">
            <w:pPr>
              <w:ind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磋商文件的规定</w:t>
            </w:r>
          </w:p>
        </w:tc>
        <w:tc>
          <w:tcPr>
            <w:tcW w:w="3710" w:type="dxa"/>
          </w:tcPr>
          <w:p w14:paraId="1D169E21">
            <w:pPr>
              <w:ind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响应文件的响应</w:t>
            </w:r>
          </w:p>
        </w:tc>
        <w:tc>
          <w:tcPr>
            <w:tcW w:w="1320" w:type="dxa"/>
          </w:tcPr>
          <w:p w14:paraId="07BD2AB6">
            <w:pPr>
              <w:ind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偏离说明</w:t>
            </w:r>
          </w:p>
        </w:tc>
      </w:tr>
      <w:tr w14:paraId="4118E1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14:paraId="7C34E4B6">
            <w:pPr>
              <w:ind w:firstLine="0" w:firstLineChars="0"/>
              <w:rPr>
                <w:rFonts w:hint="eastAsia" w:ascii="微软雅黑" w:hAnsi="微软雅黑" w:eastAsia="微软雅黑" w:cs="微软雅黑"/>
                <w:szCs w:val="21"/>
                <w:highlight w:val="none"/>
              </w:rPr>
            </w:pPr>
          </w:p>
        </w:tc>
        <w:tc>
          <w:tcPr>
            <w:tcW w:w="3086" w:type="dxa"/>
          </w:tcPr>
          <w:p w14:paraId="143711A1">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服务期限</w:t>
            </w:r>
          </w:p>
        </w:tc>
        <w:tc>
          <w:tcPr>
            <w:tcW w:w="3710" w:type="dxa"/>
          </w:tcPr>
          <w:p w14:paraId="1FAC1C8A">
            <w:pPr>
              <w:ind w:firstLine="0" w:firstLineChars="0"/>
              <w:rPr>
                <w:rFonts w:hint="eastAsia" w:ascii="微软雅黑" w:hAnsi="微软雅黑" w:eastAsia="微软雅黑" w:cs="微软雅黑"/>
                <w:szCs w:val="21"/>
                <w:highlight w:val="none"/>
              </w:rPr>
            </w:pPr>
          </w:p>
        </w:tc>
        <w:tc>
          <w:tcPr>
            <w:tcW w:w="1320" w:type="dxa"/>
          </w:tcPr>
          <w:p w14:paraId="28CFA5D0">
            <w:pPr>
              <w:ind w:firstLine="0" w:firstLineChars="0"/>
              <w:rPr>
                <w:rFonts w:hint="eastAsia" w:ascii="微软雅黑" w:hAnsi="微软雅黑" w:eastAsia="微软雅黑" w:cs="微软雅黑"/>
                <w:szCs w:val="21"/>
                <w:highlight w:val="none"/>
              </w:rPr>
            </w:pPr>
          </w:p>
        </w:tc>
      </w:tr>
      <w:tr w14:paraId="66AA58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10" w:type="dxa"/>
          </w:tcPr>
          <w:p w14:paraId="7292830A">
            <w:pPr>
              <w:ind w:firstLine="0" w:firstLineChars="0"/>
              <w:rPr>
                <w:rFonts w:hint="eastAsia" w:ascii="微软雅黑" w:hAnsi="微软雅黑" w:eastAsia="微软雅黑" w:cs="微软雅黑"/>
                <w:szCs w:val="21"/>
                <w:highlight w:val="none"/>
              </w:rPr>
            </w:pPr>
          </w:p>
        </w:tc>
        <w:tc>
          <w:tcPr>
            <w:tcW w:w="3086" w:type="dxa"/>
          </w:tcPr>
          <w:p w14:paraId="79BA1123">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付款方式</w:t>
            </w:r>
          </w:p>
        </w:tc>
        <w:tc>
          <w:tcPr>
            <w:tcW w:w="3710" w:type="dxa"/>
          </w:tcPr>
          <w:p w14:paraId="72306B51">
            <w:pPr>
              <w:ind w:firstLine="0" w:firstLineChars="0"/>
              <w:rPr>
                <w:rFonts w:hint="eastAsia" w:ascii="微软雅黑" w:hAnsi="微软雅黑" w:eastAsia="微软雅黑" w:cs="微软雅黑"/>
                <w:szCs w:val="21"/>
                <w:highlight w:val="none"/>
              </w:rPr>
            </w:pPr>
          </w:p>
        </w:tc>
        <w:tc>
          <w:tcPr>
            <w:tcW w:w="1320" w:type="dxa"/>
          </w:tcPr>
          <w:p w14:paraId="4691E927">
            <w:pPr>
              <w:ind w:firstLine="0" w:firstLineChars="0"/>
              <w:rPr>
                <w:rFonts w:hint="eastAsia" w:ascii="微软雅黑" w:hAnsi="微软雅黑" w:eastAsia="微软雅黑" w:cs="微软雅黑"/>
                <w:szCs w:val="21"/>
                <w:highlight w:val="none"/>
              </w:rPr>
            </w:pPr>
          </w:p>
        </w:tc>
      </w:tr>
      <w:tr w14:paraId="2CB428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14:paraId="3006B755">
            <w:pPr>
              <w:ind w:firstLine="0" w:firstLineChars="0"/>
              <w:rPr>
                <w:rFonts w:hint="eastAsia" w:ascii="微软雅黑" w:hAnsi="微软雅黑" w:eastAsia="微软雅黑" w:cs="微软雅黑"/>
                <w:szCs w:val="21"/>
                <w:highlight w:val="none"/>
              </w:rPr>
            </w:pPr>
          </w:p>
        </w:tc>
        <w:tc>
          <w:tcPr>
            <w:tcW w:w="3086" w:type="dxa"/>
          </w:tcPr>
          <w:p w14:paraId="0CB3F5B3">
            <w:pPr>
              <w:ind w:firstLine="0" w:firstLineChars="0"/>
              <w:rPr>
                <w:rFonts w:hint="eastAsia" w:ascii="微软雅黑" w:hAnsi="微软雅黑" w:eastAsia="微软雅黑" w:cs="微软雅黑"/>
                <w:szCs w:val="21"/>
                <w:highlight w:val="none"/>
              </w:rPr>
            </w:pPr>
          </w:p>
        </w:tc>
        <w:tc>
          <w:tcPr>
            <w:tcW w:w="3710" w:type="dxa"/>
          </w:tcPr>
          <w:p w14:paraId="6EE581E2">
            <w:pPr>
              <w:ind w:firstLine="0" w:firstLineChars="0"/>
              <w:rPr>
                <w:rFonts w:hint="eastAsia" w:ascii="微软雅黑" w:hAnsi="微软雅黑" w:eastAsia="微软雅黑" w:cs="微软雅黑"/>
                <w:szCs w:val="21"/>
                <w:highlight w:val="none"/>
              </w:rPr>
            </w:pPr>
          </w:p>
        </w:tc>
        <w:tc>
          <w:tcPr>
            <w:tcW w:w="1320" w:type="dxa"/>
          </w:tcPr>
          <w:p w14:paraId="75B49B3B">
            <w:pPr>
              <w:ind w:firstLine="0" w:firstLineChars="0"/>
              <w:rPr>
                <w:rFonts w:hint="eastAsia" w:ascii="微软雅黑" w:hAnsi="微软雅黑" w:eastAsia="微软雅黑" w:cs="微软雅黑"/>
                <w:szCs w:val="21"/>
                <w:highlight w:val="none"/>
              </w:rPr>
            </w:pPr>
          </w:p>
        </w:tc>
      </w:tr>
    </w:tbl>
    <w:p w14:paraId="168009DC">
      <w:pPr>
        <w:ind w:firstLine="420"/>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注：投标供应商的响应文件（除技术规格部分）与磋商文件之规定存在偏离的，应在此表中如实说明。未在上表中说明的，将被认为完全响应磋商文件的规定。</w:t>
      </w:r>
    </w:p>
    <w:p w14:paraId="4907071A">
      <w:pPr>
        <w:snapToGrid w:val="0"/>
        <w:spacing w:before="120" w:beforeLines="50"/>
        <w:ind w:firstLine="420"/>
        <w:jc w:val="center"/>
        <w:rPr>
          <w:rFonts w:hint="eastAsia" w:ascii="微软雅黑" w:hAnsi="微软雅黑" w:eastAsia="微软雅黑" w:cs="微软雅黑"/>
          <w:szCs w:val="21"/>
          <w:highlight w:val="none"/>
          <w:u w:val="single"/>
        </w:rPr>
      </w:pPr>
      <w:r>
        <w:rPr>
          <w:rFonts w:hint="eastAsia" w:ascii="微软雅黑" w:hAnsi="微软雅黑" w:eastAsia="微软雅黑" w:cs="微软雅黑"/>
          <w:kern w:val="0"/>
          <w:szCs w:val="21"/>
          <w:highlight w:val="none"/>
        </w:rPr>
        <w:t xml:space="preserve"> 法定代表人或</w:t>
      </w:r>
      <w:r>
        <w:rPr>
          <w:rFonts w:hint="eastAsia" w:ascii="微软雅黑" w:hAnsi="微软雅黑" w:eastAsia="微软雅黑" w:cs="微软雅黑"/>
          <w:szCs w:val="21"/>
          <w:highlight w:val="none"/>
        </w:rPr>
        <w:t>被授权人签字（或盖章）：</w:t>
      </w:r>
    </w:p>
    <w:p w14:paraId="2DA8438B">
      <w:pPr>
        <w:pStyle w:val="121"/>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供应商名称（公章）：</w:t>
      </w:r>
    </w:p>
    <w:p w14:paraId="2B33EFD5">
      <w:pPr>
        <w:pStyle w:val="121"/>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日期： 年 月 日</w:t>
      </w:r>
    </w:p>
    <w:p w14:paraId="02848B09">
      <w:pPr>
        <w:ind w:firstLine="640"/>
        <w:jc w:val="center"/>
        <w:rPr>
          <w:rFonts w:hint="eastAsia" w:ascii="微软雅黑" w:hAnsi="微软雅黑" w:eastAsia="微软雅黑" w:cs="微软雅黑"/>
          <w:b/>
          <w:kern w:val="0"/>
          <w:sz w:val="32"/>
          <w:szCs w:val="32"/>
          <w:highlight w:val="none"/>
        </w:rPr>
      </w:pPr>
    </w:p>
    <w:p w14:paraId="31D684C7">
      <w:pPr>
        <w:ind w:firstLine="640"/>
        <w:jc w:val="center"/>
        <w:rPr>
          <w:rFonts w:hint="eastAsia" w:ascii="微软雅黑" w:hAnsi="微软雅黑" w:eastAsia="微软雅黑" w:cs="微软雅黑"/>
          <w:b/>
          <w:kern w:val="0"/>
          <w:sz w:val="32"/>
          <w:szCs w:val="32"/>
          <w:highlight w:val="none"/>
        </w:rPr>
      </w:pPr>
    </w:p>
    <w:p w14:paraId="47B0A9BA">
      <w:pPr>
        <w:snapToGrid w:val="0"/>
        <w:spacing w:before="50" w:after="120" w:afterLines="50"/>
        <w:rPr>
          <w:rFonts w:hint="eastAsia" w:ascii="微软雅黑" w:hAnsi="微软雅黑" w:eastAsia="微软雅黑" w:cs="微软雅黑"/>
          <w:b/>
          <w:sz w:val="24"/>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B60E802">
      <w:pPr>
        <w:snapToGrid w:val="0"/>
        <w:spacing w:before="50" w:after="120" w:afterLines="50"/>
        <w:ind w:firstLine="420"/>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3.技术响应表格式：</w:t>
      </w:r>
    </w:p>
    <w:p w14:paraId="5FB183C5">
      <w:pPr>
        <w:snapToGrid w:val="0"/>
        <w:spacing w:before="50" w:after="120" w:afterLines="50"/>
        <w:ind w:firstLine="420"/>
        <w:jc w:val="center"/>
        <w:rPr>
          <w:rFonts w:hint="eastAsia" w:ascii="微软雅黑" w:hAnsi="微软雅黑" w:eastAsia="微软雅黑" w:cs="微软雅黑"/>
          <w:szCs w:val="21"/>
          <w:highlight w:val="none"/>
          <w:u w:val="single"/>
        </w:rPr>
      </w:pPr>
      <w:r>
        <w:rPr>
          <w:rFonts w:hint="eastAsia" w:ascii="微软雅黑" w:hAnsi="微软雅黑" w:eastAsia="微软雅黑" w:cs="微软雅黑"/>
          <w:b/>
          <w:szCs w:val="21"/>
          <w:highlight w:val="none"/>
        </w:rPr>
        <w:t>技术响应表</w:t>
      </w: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6"/>
        <w:gridCol w:w="1056"/>
        <w:gridCol w:w="1896"/>
        <w:gridCol w:w="1896"/>
        <w:gridCol w:w="2106"/>
        <w:gridCol w:w="636"/>
      </w:tblGrid>
      <w:tr w14:paraId="70712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636" w:type="dxa"/>
            <w:tcBorders>
              <w:top w:val="single" w:color="auto" w:sz="4" w:space="0"/>
              <w:left w:val="single" w:color="auto" w:sz="4" w:space="0"/>
              <w:bottom w:val="single" w:color="auto" w:sz="4" w:space="0"/>
              <w:right w:val="single" w:color="auto" w:sz="4" w:space="0"/>
            </w:tcBorders>
          </w:tcPr>
          <w:p w14:paraId="3818FDC0">
            <w:pPr>
              <w:pStyle w:val="29"/>
              <w:spacing w:after="0" w:line="360" w:lineRule="auto"/>
              <w:ind w:firstLine="0" w:firstLineChars="0"/>
              <w:rPr>
                <w:rFonts w:hint="eastAsia" w:ascii="微软雅黑" w:hAnsi="微软雅黑" w:eastAsia="微软雅黑" w:cs="微软雅黑"/>
                <w:highlight w:val="none"/>
              </w:rPr>
            </w:pPr>
            <w:bookmarkStart w:id="274" w:name="_Toc164943227"/>
            <w:bookmarkStart w:id="275" w:name="_Toc191238340"/>
            <w:bookmarkStart w:id="276" w:name="_Toc465368115"/>
            <w:bookmarkStart w:id="277" w:name="_Toc25932"/>
            <w:bookmarkStart w:id="278" w:name="_Toc13640"/>
            <w:bookmarkStart w:id="279" w:name="_Toc25538"/>
            <w:r>
              <w:rPr>
                <w:rFonts w:hint="eastAsia" w:ascii="微软雅黑" w:hAnsi="微软雅黑" w:eastAsia="微软雅黑" w:cs="微软雅黑"/>
                <w:highlight w:val="none"/>
              </w:rPr>
              <w:t>序号</w:t>
            </w:r>
            <w:bookmarkEnd w:id="274"/>
            <w:bookmarkEnd w:id="275"/>
            <w:bookmarkEnd w:id="276"/>
            <w:bookmarkEnd w:id="277"/>
            <w:bookmarkEnd w:id="278"/>
            <w:bookmarkEnd w:id="279"/>
          </w:p>
        </w:tc>
        <w:tc>
          <w:tcPr>
            <w:tcW w:w="1056" w:type="dxa"/>
            <w:tcBorders>
              <w:top w:val="single" w:color="auto" w:sz="4" w:space="0"/>
              <w:left w:val="single" w:color="auto" w:sz="4" w:space="0"/>
              <w:bottom w:val="single" w:color="auto" w:sz="4" w:space="0"/>
              <w:right w:val="single" w:color="auto" w:sz="4" w:space="0"/>
            </w:tcBorders>
          </w:tcPr>
          <w:p w14:paraId="31CB78C8">
            <w:pPr>
              <w:pStyle w:val="29"/>
              <w:spacing w:after="0" w:line="360" w:lineRule="auto"/>
              <w:ind w:firstLine="0" w:firstLineChars="0"/>
              <w:rPr>
                <w:rFonts w:hint="eastAsia" w:ascii="微软雅黑" w:hAnsi="微软雅黑" w:eastAsia="微软雅黑" w:cs="微软雅黑"/>
                <w:highlight w:val="none"/>
              </w:rPr>
            </w:pPr>
            <w:bookmarkStart w:id="280" w:name="_Toc26241"/>
            <w:bookmarkStart w:id="281" w:name="_Toc702241305"/>
            <w:bookmarkStart w:id="282" w:name="_Toc6894"/>
            <w:bookmarkStart w:id="283" w:name="_Toc164943228"/>
            <w:bookmarkStart w:id="284" w:name="_Toc10032"/>
            <w:bookmarkStart w:id="285" w:name="_Toc191238341"/>
            <w:r>
              <w:rPr>
                <w:rFonts w:hint="eastAsia" w:ascii="微软雅黑" w:hAnsi="微软雅黑" w:eastAsia="微软雅黑" w:cs="微软雅黑"/>
                <w:highlight w:val="none"/>
              </w:rPr>
              <w:t>服务</w:t>
            </w:r>
            <w:bookmarkEnd w:id="280"/>
            <w:bookmarkEnd w:id="281"/>
            <w:bookmarkEnd w:id="282"/>
            <w:bookmarkEnd w:id="283"/>
            <w:bookmarkEnd w:id="284"/>
            <w:r>
              <w:rPr>
                <w:rFonts w:hint="eastAsia" w:ascii="微软雅黑" w:hAnsi="微软雅黑" w:eastAsia="微软雅黑" w:cs="微软雅黑"/>
                <w:highlight w:val="none"/>
              </w:rPr>
              <w:t>内容</w:t>
            </w:r>
            <w:bookmarkEnd w:id="285"/>
          </w:p>
        </w:tc>
        <w:tc>
          <w:tcPr>
            <w:tcW w:w="1896" w:type="dxa"/>
            <w:tcBorders>
              <w:top w:val="single" w:color="auto" w:sz="4" w:space="0"/>
              <w:left w:val="single" w:color="auto" w:sz="4" w:space="0"/>
              <w:bottom w:val="single" w:color="auto" w:sz="4" w:space="0"/>
              <w:right w:val="single" w:color="auto" w:sz="4" w:space="0"/>
            </w:tcBorders>
          </w:tcPr>
          <w:p w14:paraId="65E555D0">
            <w:pPr>
              <w:pStyle w:val="29"/>
              <w:spacing w:after="0" w:line="360" w:lineRule="auto"/>
              <w:ind w:firstLine="0" w:firstLineChars="0"/>
              <w:rPr>
                <w:rFonts w:hint="eastAsia" w:ascii="微软雅黑" w:hAnsi="微软雅黑" w:eastAsia="微软雅黑" w:cs="微软雅黑"/>
                <w:highlight w:val="none"/>
              </w:rPr>
            </w:pPr>
            <w:bookmarkStart w:id="286" w:name="_Toc406402957"/>
            <w:bookmarkStart w:id="287" w:name="_Toc402963128"/>
            <w:bookmarkStart w:id="288" w:name="_Toc406403001"/>
            <w:bookmarkStart w:id="289" w:name="_Toc385854156"/>
            <w:bookmarkStart w:id="290" w:name="_Toc401570290"/>
            <w:bookmarkStart w:id="291" w:name="_Toc377028119"/>
            <w:bookmarkStart w:id="292" w:name="_Toc382928236"/>
            <w:bookmarkStart w:id="293" w:name="_Toc377653976"/>
            <w:bookmarkStart w:id="294" w:name="_Toc385854110"/>
            <w:bookmarkStart w:id="295" w:name="_Toc382928118"/>
            <w:bookmarkStart w:id="296" w:name="_Toc381081903"/>
            <w:bookmarkStart w:id="297" w:name="_Toc377028057"/>
            <w:bookmarkStart w:id="298" w:name="_Toc402963095"/>
            <w:bookmarkStart w:id="299" w:name="_Toc401570314"/>
            <w:bookmarkStart w:id="300" w:name="_Toc385854114"/>
            <w:bookmarkStart w:id="301" w:name="_Toc164943229"/>
            <w:bookmarkStart w:id="302" w:name="_Toc191238342"/>
            <w:bookmarkStart w:id="303" w:name="_Toc406402961"/>
            <w:bookmarkStart w:id="304" w:name="_Toc14953"/>
            <w:bookmarkStart w:id="305" w:name="_Toc377653980"/>
            <w:bookmarkStart w:id="306" w:name="_Toc402963099"/>
            <w:bookmarkStart w:id="307" w:name="_Toc406403005"/>
            <w:bookmarkStart w:id="308" w:name="_Toc381081907"/>
            <w:bookmarkStart w:id="309" w:name="_Toc401570318"/>
            <w:bookmarkStart w:id="310" w:name="_Toc377028061"/>
            <w:bookmarkStart w:id="311" w:name="_Toc401570294"/>
            <w:bookmarkStart w:id="312" w:name="_Toc734611807"/>
            <w:bookmarkStart w:id="313" w:name="_Toc402963132"/>
            <w:bookmarkStart w:id="314" w:name="_Toc25293"/>
            <w:bookmarkStart w:id="315" w:name="_Toc377028123"/>
            <w:bookmarkStart w:id="316" w:name="_Toc7704"/>
            <w:bookmarkStart w:id="317" w:name="_Toc385854160"/>
            <w:bookmarkStart w:id="318" w:name="_Toc382928122"/>
            <w:bookmarkStart w:id="319" w:name="_Toc382928240"/>
            <w:r>
              <w:rPr>
                <w:rFonts w:hint="eastAsia" w:ascii="微软雅黑" w:hAnsi="微软雅黑" w:eastAsia="微软雅黑" w:cs="微软雅黑"/>
                <w:highlight w:val="none"/>
              </w:rPr>
              <w:t>磋商文件</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Pr>
                <w:rFonts w:hint="eastAsia" w:ascii="微软雅黑" w:hAnsi="微软雅黑" w:eastAsia="微软雅黑" w:cs="微软雅黑"/>
                <w:highlight w:val="none"/>
              </w:rPr>
              <w:t>要求</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tc>
        <w:tc>
          <w:tcPr>
            <w:tcW w:w="1896" w:type="dxa"/>
            <w:tcBorders>
              <w:top w:val="single" w:color="auto" w:sz="4" w:space="0"/>
              <w:left w:val="single" w:color="auto" w:sz="4" w:space="0"/>
              <w:bottom w:val="single" w:color="auto" w:sz="4" w:space="0"/>
              <w:right w:val="single" w:color="auto" w:sz="4" w:space="0"/>
            </w:tcBorders>
          </w:tcPr>
          <w:p w14:paraId="2A19FF81">
            <w:pPr>
              <w:pStyle w:val="29"/>
              <w:spacing w:after="0" w:line="360" w:lineRule="auto"/>
              <w:ind w:firstLine="0" w:firstLineChars="0"/>
              <w:rPr>
                <w:rFonts w:hint="eastAsia" w:ascii="微软雅黑" w:hAnsi="微软雅黑" w:eastAsia="微软雅黑" w:cs="微软雅黑"/>
                <w:highlight w:val="none"/>
              </w:rPr>
            </w:pPr>
            <w:bookmarkStart w:id="320" w:name="_Toc6139"/>
            <w:bookmarkStart w:id="321" w:name="_Toc929162729"/>
            <w:bookmarkStart w:id="322" w:name="_Toc164943230"/>
            <w:bookmarkStart w:id="323" w:name="_Toc8630"/>
            <w:bookmarkStart w:id="324" w:name="_Toc191238343"/>
            <w:bookmarkStart w:id="325" w:name="_Toc18303"/>
            <w:r>
              <w:rPr>
                <w:rFonts w:hint="eastAsia" w:ascii="微软雅黑" w:hAnsi="微软雅黑" w:eastAsia="微软雅黑" w:cs="微软雅黑"/>
                <w:highlight w:val="none"/>
              </w:rPr>
              <w:t>响应文件性能指标</w:t>
            </w:r>
            <w:bookmarkEnd w:id="320"/>
            <w:bookmarkEnd w:id="321"/>
            <w:bookmarkEnd w:id="322"/>
            <w:bookmarkEnd w:id="323"/>
            <w:bookmarkEnd w:id="324"/>
            <w:bookmarkEnd w:id="325"/>
          </w:p>
        </w:tc>
        <w:tc>
          <w:tcPr>
            <w:tcW w:w="2106" w:type="dxa"/>
            <w:tcBorders>
              <w:top w:val="single" w:color="auto" w:sz="4" w:space="0"/>
              <w:left w:val="single" w:color="auto" w:sz="4" w:space="0"/>
              <w:bottom w:val="single" w:color="auto" w:sz="4" w:space="0"/>
              <w:right w:val="single" w:color="auto" w:sz="4" w:space="0"/>
            </w:tcBorders>
          </w:tcPr>
          <w:p w14:paraId="426BC3C4">
            <w:pPr>
              <w:pStyle w:val="29"/>
              <w:spacing w:after="0" w:line="360" w:lineRule="auto"/>
              <w:ind w:firstLine="0" w:firstLineChars="0"/>
              <w:rPr>
                <w:rFonts w:hint="eastAsia" w:ascii="微软雅黑" w:hAnsi="微软雅黑" w:eastAsia="微软雅黑" w:cs="微软雅黑"/>
                <w:highlight w:val="none"/>
              </w:rPr>
            </w:pPr>
            <w:bookmarkStart w:id="326" w:name="_Toc402963097"/>
            <w:bookmarkStart w:id="327" w:name="_Toc382928120"/>
            <w:bookmarkStart w:id="328" w:name="_Toc377028059"/>
            <w:bookmarkStart w:id="329" w:name="_Toc402963130"/>
            <w:bookmarkStart w:id="330" w:name="_Toc401570292"/>
            <w:bookmarkStart w:id="331" w:name="_Toc377653978"/>
            <w:bookmarkStart w:id="332" w:name="_Toc385854112"/>
            <w:bookmarkStart w:id="333" w:name="_Toc406403003"/>
            <w:bookmarkStart w:id="334" w:name="_Toc406402959"/>
            <w:bookmarkStart w:id="335" w:name="_Toc377028121"/>
            <w:bookmarkStart w:id="336" w:name="_Toc381081905"/>
            <w:bookmarkStart w:id="337" w:name="_Toc382928238"/>
            <w:bookmarkStart w:id="338" w:name="_Toc385854158"/>
            <w:bookmarkStart w:id="339" w:name="_Toc401570316"/>
            <w:bookmarkStart w:id="340" w:name="_Toc4910"/>
            <w:bookmarkStart w:id="341" w:name="_Toc164943231"/>
            <w:bookmarkStart w:id="342" w:name="_Toc13109"/>
            <w:bookmarkStart w:id="343" w:name="_Toc961276098"/>
            <w:bookmarkStart w:id="344" w:name="_Toc6064"/>
            <w:bookmarkStart w:id="345" w:name="_Toc191238344"/>
            <w:r>
              <w:rPr>
                <w:rFonts w:hint="eastAsia" w:ascii="微软雅黑" w:hAnsi="微软雅黑" w:eastAsia="微软雅黑" w:cs="微软雅黑"/>
                <w:highlight w:val="none"/>
              </w:rPr>
              <w:t>偏离情况</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Pr>
                <w:rFonts w:hint="eastAsia" w:ascii="微软雅黑" w:hAnsi="微软雅黑" w:eastAsia="微软雅黑" w:cs="微软雅黑"/>
                <w:highlight w:val="none"/>
              </w:rPr>
              <w:t>及证明材料</w:t>
            </w:r>
            <w:bookmarkEnd w:id="340"/>
            <w:bookmarkEnd w:id="341"/>
            <w:bookmarkEnd w:id="342"/>
            <w:bookmarkEnd w:id="343"/>
            <w:bookmarkEnd w:id="344"/>
            <w:bookmarkEnd w:id="345"/>
          </w:p>
        </w:tc>
        <w:tc>
          <w:tcPr>
            <w:tcW w:w="636" w:type="dxa"/>
            <w:tcBorders>
              <w:top w:val="single" w:color="auto" w:sz="4" w:space="0"/>
              <w:left w:val="single" w:color="auto" w:sz="4" w:space="0"/>
              <w:bottom w:val="single" w:color="auto" w:sz="4" w:space="0"/>
              <w:right w:val="single" w:color="auto" w:sz="4" w:space="0"/>
            </w:tcBorders>
            <w:vAlign w:val="center"/>
          </w:tcPr>
          <w:p w14:paraId="3B42101E">
            <w:pPr>
              <w:widowControl/>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备注</w:t>
            </w:r>
          </w:p>
        </w:tc>
      </w:tr>
      <w:tr w14:paraId="021C8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vAlign w:val="center"/>
          </w:tcPr>
          <w:p w14:paraId="4006AE67">
            <w:pPr>
              <w:pStyle w:val="29"/>
              <w:spacing w:after="0" w:line="360" w:lineRule="auto"/>
              <w:ind w:firstLine="0" w:firstLineChars="0"/>
              <w:outlineLvl w:val="9"/>
              <w:rPr>
                <w:rFonts w:hint="eastAsia" w:ascii="微软雅黑" w:hAnsi="微软雅黑" w:eastAsia="微软雅黑" w:cs="微软雅黑"/>
                <w:highlight w:val="none"/>
              </w:rPr>
            </w:pPr>
          </w:p>
        </w:tc>
        <w:tc>
          <w:tcPr>
            <w:tcW w:w="1056" w:type="dxa"/>
            <w:tcBorders>
              <w:top w:val="single" w:color="auto" w:sz="4" w:space="0"/>
              <w:left w:val="single" w:color="auto" w:sz="4" w:space="0"/>
              <w:bottom w:val="single" w:color="auto" w:sz="4" w:space="0"/>
              <w:right w:val="single" w:color="auto" w:sz="4" w:space="0"/>
            </w:tcBorders>
          </w:tcPr>
          <w:p w14:paraId="5B5D742B">
            <w:pPr>
              <w:pStyle w:val="29"/>
              <w:spacing w:after="0" w:line="360" w:lineRule="auto"/>
              <w:ind w:firstLine="0" w:firstLineChars="0"/>
              <w:outlineLvl w:val="9"/>
              <w:rPr>
                <w:rFonts w:hint="eastAsia" w:ascii="微软雅黑" w:hAnsi="微软雅黑" w:eastAsia="微软雅黑" w:cs="微软雅黑"/>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2B3E6BCA">
            <w:pPr>
              <w:pStyle w:val="29"/>
              <w:spacing w:after="0" w:line="360" w:lineRule="auto"/>
              <w:ind w:firstLine="0" w:firstLineChars="0"/>
              <w:outlineLvl w:val="9"/>
              <w:rPr>
                <w:rFonts w:hint="eastAsia" w:ascii="微软雅黑" w:hAnsi="微软雅黑" w:eastAsia="微软雅黑" w:cs="微软雅黑"/>
                <w:highlight w:val="none"/>
              </w:rPr>
            </w:pPr>
          </w:p>
        </w:tc>
        <w:tc>
          <w:tcPr>
            <w:tcW w:w="1896" w:type="dxa"/>
            <w:tcBorders>
              <w:top w:val="single" w:color="auto" w:sz="4" w:space="0"/>
              <w:left w:val="single" w:color="auto" w:sz="4" w:space="0"/>
              <w:bottom w:val="single" w:color="auto" w:sz="4" w:space="0"/>
              <w:right w:val="single" w:color="auto" w:sz="4" w:space="0"/>
            </w:tcBorders>
          </w:tcPr>
          <w:p w14:paraId="14B9F9E1">
            <w:pPr>
              <w:pStyle w:val="29"/>
              <w:spacing w:after="0" w:line="360" w:lineRule="auto"/>
              <w:ind w:firstLine="0" w:firstLineChars="0"/>
              <w:outlineLvl w:val="9"/>
              <w:rPr>
                <w:rFonts w:hint="eastAsia" w:ascii="微软雅黑" w:hAnsi="微软雅黑" w:eastAsia="微软雅黑" w:cs="微软雅黑"/>
                <w:highlight w:val="none"/>
              </w:rPr>
            </w:pPr>
          </w:p>
        </w:tc>
        <w:tc>
          <w:tcPr>
            <w:tcW w:w="2106" w:type="dxa"/>
            <w:tcBorders>
              <w:top w:val="single" w:color="auto" w:sz="4" w:space="0"/>
              <w:left w:val="single" w:color="auto" w:sz="4" w:space="0"/>
              <w:bottom w:val="single" w:color="auto" w:sz="4" w:space="0"/>
              <w:right w:val="single" w:color="auto" w:sz="4" w:space="0"/>
            </w:tcBorders>
          </w:tcPr>
          <w:p w14:paraId="3DB3E9E1">
            <w:pPr>
              <w:pStyle w:val="29"/>
              <w:spacing w:after="0" w:line="360" w:lineRule="auto"/>
              <w:ind w:firstLine="0" w:firstLineChars="0"/>
              <w:outlineLvl w:val="9"/>
              <w:rPr>
                <w:rFonts w:hint="eastAsia" w:ascii="微软雅黑" w:hAnsi="微软雅黑" w:eastAsia="微软雅黑" w:cs="微软雅黑"/>
                <w:highlight w:val="none"/>
              </w:rPr>
            </w:pPr>
          </w:p>
        </w:tc>
        <w:tc>
          <w:tcPr>
            <w:tcW w:w="636" w:type="dxa"/>
            <w:tcBorders>
              <w:top w:val="single" w:color="auto" w:sz="4" w:space="0"/>
              <w:left w:val="single" w:color="auto" w:sz="4" w:space="0"/>
              <w:bottom w:val="single" w:color="auto" w:sz="4" w:space="0"/>
              <w:right w:val="single" w:color="auto" w:sz="4" w:space="0"/>
            </w:tcBorders>
          </w:tcPr>
          <w:p w14:paraId="3A203EF8">
            <w:pPr>
              <w:pStyle w:val="29"/>
              <w:spacing w:after="0" w:line="360" w:lineRule="auto"/>
              <w:ind w:firstLine="0" w:firstLineChars="0"/>
              <w:outlineLvl w:val="9"/>
              <w:rPr>
                <w:rFonts w:hint="eastAsia" w:ascii="微软雅黑" w:hAnsi="微软雅黑" w:eastAsia="微软雅黑" w:cs="微软雅黑"/>
                <w:highlight w:val="none"/>
              </w:rPr>
            </w:pPr>
          </w:p>
        </w:tc>
      </w:tr>
      <w:tr w14:paraId="6FF6E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vAlign w:val="center"/>
          </w:tcPr>
          <w:p w14:paraId="1CA4FED5">
            <w:pPr>
              <w:widowControl/>
              <w:ind w:firstLine="0" w:firstLineChars="0"/>
              <w:rPr>
                <w:rFonts w:hint="eastAsia" w:ascii="微软雅黑" w:hAnsi="微软雅黑" w:eastAsia="微软雅黑" w:cs="微软雅黑"/>
                <w:szCs w:val="21"/>
                <w:highlight w:val="none"/>
              </w:rPr>
            </w:pPr>
          </w:p>
        </w:tc>
        <w:tc>
          <w:tcPr>
            <w:tcW w:w="1056" w:type="dxa"/>
            <w:tcBorders>
              <w:top w:val="single" w:color="auto" w:sz="4" w:space="0"/>
              <w:left w:val="single" w:color="auto" w:sz="4" w:space="0"/>
              <w:bottom w:val="single" w:color="auto" w:sz="4" w:space="0"/>
              <w:right w:val="single" w:color="auto" w:sz="4" w:space="0"/>
            </w:tcBorders>
          </w:tcPr>
          <w:p w14:paraId="00D10335">
            <w:pPr>
              <w:pStyle w:val="29"/>
              <w:spacing w:after="0" w:line="360" w:lineRule="auto"/>
              <w:ind w:firstLine="0" w:firstLineChars="0"/>
              <w:outlineLvl w:val="9"/>
              <w:rPr>
                <w:rFonts w:hint="eastAsia" w:ascii="微软雅黑" w:hAnsi="微软雅黑" w:eastAsia="微软雅黑" w:cs="微软雅黑"/>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6D74B9DB">
            <w:pPr>
              <w:pStyle w:val="29"/>
              <w:spacing w:after="0" w:line="360" w:lineRule="auto"/>
              <w:ind w:firstLine="0" w:firstLineChars="0"/>
              <w:outlineLvl w:val="9"/>
              <w:rPr>
                <w:rFonts w:hint="eastAsia" w:ascii="微软雅黑" w:hAnsi="微软雅黑" w:eastAsia="微软雅黑" w:cs="微软雅黑"/>
                <w:highlight w:val="none"/>
              </w:rPr>
            </w:pPr>
          </w:p>
        </w:tc>
        <w:tc>
          <w:tcPr>
            <w:tcW w:w="1896" w:type="dxa"/>
            <w:tcBorders>
              <w:top w:val="single" w:color="auto" w:sz="4" w:space="0"/>
              <w:left w:val="single" w:color="auto" w:sz="4" w:space="0"/>
              <w:bottom w:val="single" w:color="auto" w:sz="4" w:space="0"/>
              <w:right w:val="single" w:color="auto" w:sz="4" w:space="0"/>
            </w:tcBorders>
          </w:tcPr>
          <w:p w14:paraId="320AE9D7">
            <w:pPr>
              <w:pStyle w:val="29"/>
              <w:spacing w:after="0" w:line="360" w:lineRule="auto"/>
              <w:ind w:firstLine="0" w:firstLineChars="0"/>
              <w:outlineLvl w:val="9"/>
              <w:rPr>
                <w:rFonts w:hint="eastAsia" w:ascii="微软雅黑" w:hAnsi="微软雅黑" w:eastAsia="微软雅黑" w:cs="微软雅黑"/>
                <w:highlight w:val="none"/>
              </w:rPr>
            </w:pPr>
          </w:p>
        </w:tc>
        <w:tc>
          <w:tcPr>
            <w:tcW w:w="2106" w:type="dxa"/>
            <w:tcBorders>
              <w:top w:val="single" w:color="auto" w:sz="4" w:space="0"/>
              <w:left w:val="single" w:color="auto" w:sz="4" w:space="0"/>
              <w:bottom w:val="single" w:color="auto" w:sz="4" w:space="0"/>
              <w:right w:val="single" w:color="auto" w:sz="4" w:space="0"/>
            </w:tcBorders>
          </w:tcPr>
          <w:p w14:paraId="67B9B60B">
            <w:pPr>
              <w:pStyle w:val="29"/>
              <w:spacing w:after="0" w:line="360" w:lineRule="auto"/>
              <w:ind w:firstLine="0" w:firstLineChars="0"/>
              <w:outlineLvl w:val="9"/>
              <w:rPr>
                <w:rFonts w:hint="eastAsia" w:ascii="微软雅黑" w:hAnsi="微软雅黑" w:eastAsia="微软雅黑" w:cs="微软雅黑"/>
                <w:highlight w:val="none"/>
              </w:rPr>
            </w:pPr>
          </w:p>
        </w:tc>
        <w:tc>
          <w:tcPr>
            <w:tcW w:w="636" w:type="dxa"/>
            <w:tcBorders>
              <w:top w:val="single" w:color="auto" w:sz="4" w:space="0"/>
              <w:left w:val="single" w:color="auto" w:sz="4" w:space="0"/>
              <w:bottom w:val="single" w:color="auto" w:sz="4" w:space="0"/>
              <w:right w:val="single" w:color="auto" w:sz="4" w:space="0"/>
            </w:tcBorders>
          </w:tcPr>
          <w:p w14:paraId="5A89B523">
            <w:pPr>
              <w:pStyle w:val="29"/>
              <w:spacing w:after="0" w:line="360" w:lineRule="auto"/>
              <w:ind w:firstLine="0" w:firstLineChars="0"/>
              <w:outlineLvl w:val="9"/>
              <w:rPr>
                <w:rFonts w:hint="eastAsia" w:ascii="微软雅黑" w:hAnsi="微软雅黑" w:eastAsia="微软雅黑" w:cs="微软雅黑"/>
                <w:highlight w:val="none"/>
              </w:rPr>
            </w:pPr>
          </w:p>
        </w:tc>
      </w:tr>
      <w:tr w14:paraId="64A59A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vAlign w:val="center"/>
          </w:tcPr>
          <w:p w14:paraId="6D9D1BE4">
            <w:pPr>
              <w:pStyle w:val="29"/>
              <w:spacing w:after="0" w:line="360" w:lineRule="auto"/>
              <w:ind w:firstLine="0" w:firstLineChars="0"/>
              <w:outlineLvl w:val="9"/>
              <w:rPr>
                <w:rFonts w:hint="eastAsia" w:ascii="微软雅黑" w:hAnsi="微软雅黑" w:eastAsia="微软雅黑" w:cs="微软雅黑"/>
                <w:highlight w:val="none"/>
              </w:rPr>
            </w:pPr>
          </w:p>
        </w:tc>
        <w:tc>
          <w:tcPr>
            <w:tcW w:w="1056" w:type="dxa"/>
            <w:tcBorders>
              <w:top w:val="single" w:color="auto" w:sz="4" w:space="0"/>
              <w:left w:val="single" w:color="auto" w:sz="4" w:space="0"/>
              <w:bottom w:val="single" w:color="auto" w:sz="4" w:space="0"/>
              <w:right w:val="single" w:color="auto" w:sz="4" w:space="0"/>
            </w:tcBorders>
          </w:tcPr>
          <w:p w14:paraId="3F43EFD7">
            <w:pPr>
              <w:pStyle w:val="29"/>
              <w:spacing w:after="0" w:line="360" w:lineRule="auto"/>
              <w:ind w:firstLine="0" w:firstLineChars="0"/>
              <w:outlineLvl w:val="9"/>
              <w:rPr>
                <w:rFonts w:hint="eastAsia" w:ascii="微软雅黑" w:hAnsi="微软雅黑" w:eastAsia="微软雅黑" w:cs="微软雅黑"/>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2C54E83E">
            <w:pPr>
              <w:pStyle w:val="29"/>
              <w:spacing w:after="0" w:line="360" w:lineRule="auto"/>
              <w:ind w:firstLine="0" w:firstLineChars="0"/>
              <w:outlineLvl w:val="9"/>
              <w:rPr>
                <w:rFonts w:hint="eastAsia" w:ascii="微软雅黑" w:hAnsi="微软雅黑" w:eastAsia="微软雅黑" w:cs="微软雅黑"/>
                <w:highlight w:val="none"/>
              </w:rPr>
            </w:pPr>
          </w:p>
        </w:tc>
        <w:tc>
          <w:tcPr>
            <w:tcW w:w="1896" w:type="dxa"/>
            <w:tcBorders>
              <w:top w:val="single" w:color="auto" w:sz="4" w:space="0"/>
              <w:left w:val="single" w:color="auto" w:sz="4" w:space="0"/>
              <w:bottom w:val="single" w:color="auto" w:sz="4" w:space="0"/>
              <w:right w:val="single" w:color="auto" w:sz="4" w:space="0"/>
            </w:tcBorders>
          </w:tcPr>
          <w:p w14:paraId="505E63E5">
            <w:pPr>
              <w:pStyle w:val="29"/>
              <w:spacing w:after="0" w:line="360" w:lineRule="auto"/>
              <w:ind w:firstLine="0" w:firstLineChars="0"/>
              <w:outlineLvl w:val="9"/>
              <w:rPr>
                <w:rFonts w:hint="eastAsia" w:ascii="微软雅黑" w:hAnsi="微软雅黑" w:eastAsia="微软雅黑" w:cs="微软雅黑"/>
                <w:highlight w:val="none"/>
              </w:rPr>
            </w:pPr>
          </w:p>
        </w:tc>
        <w:tc>
          <w:tcPr>
            <w:tcW w:w="2106" w:type="dxa"/>
            <w:tcBorders>
              <w:top w:val="single" w:color="auto" w:sz="4" w:space="0"/>
              <w:left w:val="single" w:color="auto" w:sz="4" w:space="0"/>
              <w:bottom w:val="single" w:color="auto" w:sz="4" w:space="0"/>
              <w:right w:val="single" w:color="auto" w:sz="4" w:space="0"/>
            </w:tcBorders>
          </w:tcPr>
          <w:p w14:paraId="502B2C12">
            <w:pPr>
              <w:pStyle w:val="29"/>
              <w:spacing w:after="0" w:line="360" w:lineRule="auto"/>
              <w:ind w:firstLine="0" w:firstLineChars="0"/>
              <w:outlineLvl w:val="9"/>
              <w:rPr>
                <w:rFonts w:hint="eastAsia" w:ascii="微软雅黑" w:hAnsi="微软雅黑" w:eastAsia="微软雅黑" w:cs="微软雅黑"/>
                <w:highlight w:val="none"/>
              </w:rPr>
            </w:pPr>
          </w:p>
        </w:tc>
        <w:tc>
          <w:tcPr>
            <w:tcW w:w="636" w:type="dxa"/>
            <w:tcBorders>
              <w:top w:val="single" w:color="auto" w:sz="4" w:space="0"/>
              <w:left w:val="single" w:color="auto" w:sz="4" w:space="0"/>
              <w:bottom w:val="single" w:color="auto" w:sz="4" w:space="0"/>
              <w:right w:val="single" w:color="auto" w:sz="4" w:space="0"/>
            </w:tcBorders>
          </w:tcPr>
          <w:p w14:paraId="23468D40">
            <w:pPr>
              <w:pStyle w:val="29"/>
              <w:spacing w:after="0" w:line="360" w:lineRule="auto"/>
              <w:ind w:firstLine="0" w:firstLineChars="0"/>
              <w:outlineLvl w:val="9"/>
              <w:rPr>
                <w:rFonts w:hint="eastAsia" w:ascii="微软雅黑" w:hAnsi="微软雅黑" w:eastAsia="微软雅黑" w:cs="微软雅黑"/>
                <w:highlight w:val="none"/>
              </w:rPr>
            </w:pPr>
          </w:p>
        </w:tc>
      </w:tr>
      <w:tr w14:paraId="78C7BA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vAlign w:val="center"/>
          </w:tcPr>
          <w:p w14:paraId="402520ED">
            <w:pPr>
              <w:pStyle w:val="29"/>
              <w:spacing w:after="0" w:line="360" w:lineRule="auto"/>
              <w:ind w:firstLine="0" w:firstLineChars="0"/>
              <w:outlineLvl w:val="9"/>
              <w:rPr>
                <w:rFonts w:hint="eastAsia" w:ascii="微软雅黑" w:hAnsi="微软雅黑" w:eastAsia="微软雅黑" w:cs="微软雅黑"/>
                <w:highlight w:val="none"/>
              </w:rPr>
            </w:pPr>
          </w:p>
        </w:tc>
        <w:tc>
          <w:tcPr>
            <w:tcW w:w="1056" w:type="dxa"/>
            <w:tcBorders>
              <w:top w:val="single" w:color="auto" w:sz="4" w:space="0"/>
              <w:left w:val="single" w:color="auto" w:sz="4" w:space="0"/>
              <w:bottom w:val="single" w:color="auto" w:sz="4" w:space="0"/>
              <w:right w:val="single" w:color="auto" w:sz="4" w:space="0"/>
            </w:tcBorders>
          </w:tcPr>
          <w:p w14:paraId="6B6D0AAC">
            <w:pPr>
              <w:pStyle w:val="29"/>
              <w:spacing w:after="0" w:line="360" w:lineRule="auto"/>
              <w:ind w:firstLine="0" w:firstLineChars="0"/>
              <w:outlineLvl w:val="9"/>
              <w:rPr>
                <w:rFonts w:hint="eastAsia" w:ascii="微软雅黑" w:hAnsi="微软雅黑" w:eastAsia="微软雅黑" w:cs="微软雅黑"/>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513F5BE0">
            <w:pPr>
              <w:pStyle w:val="29"/>
              <w:spacing w:after="0" w:line="360" w:lineRule="auto"/>
              <w:ind w:firstLine="0" w:firstLineChars="0"/>
              <w:outlineLvl w:val="9"/>
              <w:rPr>
                <w:rFonts w:hint="eastAsia" w:ascii="微软雅黑" w:hAnsi="微软雅黑" w:eastAsia="微软雅黑" w:cs="微软雅黑"/>
                <w:highlight w:val="none"/>
              </w:rPr>
            </w:pPr>
          </w:p>
        </w:tc>
        <w:tc>
          <w:tcPr>
            <w:tcW w:w="1896" w:type="dxa"/>
            <w:tcBorders>
              <w:top w:val="single" w:color="auto" w:sz="4" w:space="0"/>
              <w:left w:val="single" w:color="auto" w:sz="4" w:space="0"/>
              <w:bottom w:val="single" w:color="auto" w:sz="4" w:space="0"/>
              <w:right w:val="single" w:color="auto" w:sz="4" w:space="0"/>
            </w:tcBorders>
          </w:tcPr>
          <w:p w14:paraId="06B46FBA">
            <w:pPr>
              <w:pStyle w:val="29"/>
              <w:spacing w:after="0" w:line="360" w:lineRule="auto"/>
              <w:ind w:firstLine="0" w:firstLineChars="0"/>
              <w:outlineLvl w:val="9"/>
              <w:rPr>
                <w:rFonts w:hint="eastAsia" w:ascii="微软雅黑" w:hAnsi="微软雅黑" w:eastAsia="微软雅黑" w:cs="微软雅黑"/>
                <w:highlight w:val="none"/>
              </w:rPr>
            </w:pPr>
          </w:p>
        </w:tc>
        <w:tc>
          <w:tcPr>
            <w:tcW w:w="2106" w:type="dxa"/>
            <w:tcBorders>
              <w:top w:val="single" w:color="auto" w:sz="4" w:space="0"/>
              <w:left w:val="single" w:color="auto" w:sz="4" w:space="0"/>
              <w:bottom w:val="single" w:color="auto" w:sz="4" w:space="0"/>
              <w:right w:val="single" w:color="auto" w:sz="4" w:space="0"/>
            </w:tcBorders>
          </w:tcPr>
          <w:p w14:paraId="532EF3C2">
            <w:pPr>
              <w:pStyle w:val="29"/>
              <w:spacing w:after="0" w:line="360" w:lineRule="auto"/>
              <w:ind w:firstLine="0" w:firstLineChars="0"/>
              <w:outlineLvl w:val="9"/>
              <w:rPr>
                <w:rFonts w:hint="eastAsia" w:ascii="微软雅黑" w:hAnsi="微软雅黑" w:eastAsia="微软雅黑" w:cs="微软雅黑"/>
                <w:highlight w:val="none"/>
              </w:rPr>
            </w:pPr>
          </w:p>
        </w:tc>
        <w:tc>
          <w:tcPr>
            <w:tcW w:w="636" w:type="dxa"/>
            <w:tcBorders>
              <w:top w:val="single" w:color="auto" w:sz="4" w:space="0"/>
              <w:left w:val="single" w:color="auto" w:sz="4" w:space="0"/>
              <w:bottom w:val="single" w:color="auto" w:sz="4" w:space="0"/>
              <w:right w:val="single" w:color="auto" w:sz="4" w:space="0"/>
            </w:tcBorders>
          </w:tcPr>
          <w:p w14:paraId="4B4A345D">
            <w:pPr>
              <w:pStyle w:val="29"/>
              <w:spacing w:after="0" w:line="360" w:lineRule="auto"/>
              <w:ind w:firstLine="0" w:firstLineChars="0"/>
              <w:outlineLvl w:val="9"/>
              <w:rPr>
                <w:rFonts w:hint="eastAsia" w:ascii="微软雅黑" w:hAnsi="微软雅黑" w:eastAsia="微软雅黑" w:cs="微软雅黑"/>
                <w:highlight w:val="none"/>
              </w:rPr>
            </w:pPr>
          </w:p>
        </w:tc>
      </w:tr>
    </w:tbl>
    <w:p w14:paraId="21426EF1">
      <w:pPr>
        <w:pStyle w:val="20"/>
        <w:ind w:firstLine="42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注：供应商应根据投标</w:t>
      </w:r>
      <w:r>
        <w:rPr>
          <w:rFonts w:hint="eastAsia" w:ascii="微软雅黑" w:hAnsi="微软雅黑" w:cs="微软雅黑"/>
          <w:sz w:val="21"/>
          <w:szCs w:val="21"/>
          <w:highlight w:val="none"/>
          <w:lang w:val="en-US" w:eastAsia="zh-CN"/>
        </w:rPr>
        <w:t>服务</w:t>
      </w:r>
      <w:r>
        <w:rPr>
          <w:rFonts w:hint="eastAsia" w:ascii="微软雅黑" w:hAnsi="微软雅黑" w:eastAsia="微软雅黑" w:cs="微软雅黑"/>
          <w:sz w:val="21"/>
          <w:szCs w:val="21"/>
          <w:highlight w:val="none"/>
        </w:rPr>
        <w:t>指标、对照磋商文件要求注明“正偏离”、“负偏离”或“无偏离”。</w:t>
      </w:r>
    </w:p>
    <w:p w14:paraId="0CA6E719">
      <w:pPr>
        <w:snapToGrid w:val="0"/>
        <w:spacing w:before="120" w:beforeLines="50"/>
        <w:ind w:firstLine="420"/>
        <w:jc w:val="center"/>
        <w:rPr>
          <w:rFonts w:hint="eastAsia" w:ascii="微软雅黑" w:hAnsi="微软雅黑" w:eastAsia="微软雅黑" w:cs="微软雅黑"/>
          <w:szCs w:val="21"/>
          <w:highlight w:val="none"/>
          <w:u w:val="single"/>
        </w:rPr>
      </w:pPr>
      <w:r>
        <w:rPr>
          <w:rFonts w:hint="eastAsia" w:ascii="微软雅黑" w:hAnsi="微软雅黑" w:eastAsia="微软雅黑" w:cs="微软雅黑"/>
          <w:kern w:val="0"/>
          <w:szCs w:val="21"/>
          <w:highlight w:val="none"/>
        </w:rPr>
        <w:t xml:space="preserve"> 法定代表人或</w:t>
      </w:r>
      <w:r>
        <w:rPr>
          <w:rFonts w:hint="eastAsia" w:ascii="微软雅黑" w:hAnsi="微软雅黑" w:eastAsia="微软雅黑" w:cs="微软雅黑"/>
          <w:szCs w:val="21"/>
          <w:highlight w:val="none"/>
        </w:rPr>
        <w:t>被授权人签字（或盖章）：</w:t>
      </w:r>
    </w:p>
    <w:p w14:paraId="79FC71DC">
      <w:pPr>
        <w:pStyle w:val="121"/>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供应商名称（公章）：</w:t>
      </w:r>
    </w:p>
    <w:p w14:paraId="64A90592">
      <w:pPr>
        <w:pStyle w:val="121"/>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日期： 年 月 日</w:t>
      </w:r>
    </w:p>
    <w:p w14:paraId="4347AD99">
      <w:pPr>
        <w:pStyle w:val="292"/>
        <w:spacing w:line="360" w:lineRule="auto"/>
        <w:ind w:firstLine="482"/>
        <w:rPr>
          <w:rFonts w:hint="eastAsia" w:ascii="微软雅黑" w:hAnsi="微软雅黑" w:eastAsia="微软雅黑" w:cs="微软雅黑"/>
          <w:b/>
          <w:sz w:val="24"/>
          <w:szCs w:val="24"/>
          <w:highlight w:val="none"/>
        </w:rPr>
      </w:pPr>
    </w:p>
    <w:p w14:paraId="1A1992AD">
      <w:pPr>
        <w:pStyle w:val="292"/>
        <w:spacing w:line="360" w:lineRule="auto"/>
        <w:ind w:firstLine="482"/>
        <w:rPr>
          <w:rFonts w:hint="eastAsia" w:ascii="微软雅黑" w:hAnsi="微软雅黑" w:eastAsia="微软雅黑" w:cs="微软雅黑"/>
          <w:b/>
          <w:sz w:val="24"/>
          <w:szCs w:val="24"/>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4EBA056">
      <w:pPr>
        <w:pStyle w:val="292"/>
        <w:spacing w:line="360" w:lineRule="auto"/>
        <w:ind w:firstLine="482"/>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4. 项目实施人员一览表</w:t>
      </w:r>
    </w:p>
    <w:p w14:paraId="2E72BA3E">
      <w:pPr>
        <w:pStyle w:val="29"/>
        <w:spacing w:line="360" w:lineRule="auto"/>
        <w:outlineLvl w:val="9"/>
        <w:rPr>
          <w:rFonts w:hint="eastAsia" w:ascii="微软雅黑" w:hAnsi="微软雅黑" w:eastAsia="微软雅黑" w:cs="微软雅黑"/>
          <w:highlight w:val="none"/>
        </w:rPr>
      </w:pPr>
      <w:bookmarkStart w:id="346" w:name="_Toc7839"/>
      <w:r>
        <w:rPr>
          <w:rFonts w:hint="eastAsia" w:ascii="微软雅黑" w:hAnsi="微软雅黑" w:eastAsia="微软雅黑" w:cs="微软雅黑"/>
          <w:highlight w:val="none"/>
        </w:rPr>
        <w:t>项目实施人员一览表</w:t>
      </w:r>
      <w:bookmarkEnd w:id="346"/>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1074"/>
        <w:gridCol w:w="970"/>
        <w:gridCol w:w="709"/>
        <w:gridCol w:w="1254"/>
        <w:gridCol w:w="1454"/>
        <w:gridCol w:w="1134"/>
        <w:gridCol w:w="1348"/>
      </w:tblGrid>
      <w:tr w14:paraId="1EB0A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85" w:type="dxa"/>
            <w:tcBorders>
              <w:top w:val="single" w:color="auto" w:sz="4" w:space="0"/>
              <w:left w:val="single" w:color="auto" w:sz="4" w:space="0"/>
              <w:bottom w:val="single" w:color="auto" w:sz="4" w:space="0"/>
              <w:right w:val="single" w:color="auto" w:sz="4" w:space="0"/>
            </w:tcBorders>
            <w:vAlign w:val="center"/>
          </w:tcPr>
          <w:p w14:paraId="025F9C71">
            <w:pPr>
              <w:pStyle w:val="34"/>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序号</w:t>
            </w:r>
          </w:p>
        </w:tc>
        <w:tc>
          <w:tcPr>
            <w:tcW w:w="1074" w:type="dxa"/>
            <w:tcBorders>
              <w:top w:val="single" w:color="auto" w:sz="4" w:space="0"/>
              <w:left w:val="single" w:color="auto" w:sz="4" w:space="0"/>
              <w:bottom w:val="single" w:color="auto" w:sz="4" w:space="0"/>
              <w:right w:val="single" w:color="auto" w:sz="4" w:space="0"/>
            </w:tcBorders>
            <w:vAlign w:val="center"/>
          </w:tcPr>
          <w:p w14:paraId="29014C35">
            <w:pPr>
              <w:pStyle w:val="34"/>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项目组所任职务</w:t>
            </w:r>
          </w:p>
        </w:tc>
        <w:tc>
          <w:tcPr>
            <w:tcW w:w="970" w:type="dxa"/>
            <w:tcBorders>
              <w:top w:val="single" w:color="auto" w:sz="4" w:space="0"/>
              <w:left w:val="single" w:color="auto" w:sz="4" w:space="0"/>
              <w:bottom w:val="single" w:color="auto" w:sz="4" w:space="0"/>
              <w:right w:val="single" w:color="auto" w:sz="4" w:space="0"/>
            </w:tcBorders>
            <w:vAlign w:val="center"/>
          </w:tcPr>
          <w:p w14:paraId="31D546BA">
            <w:pPr>
              <w:pStyle w:val="34"/>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姓名</w:t>
            </w:r>
          </w:p>
        </w:tc>
        <w:tc>
          <w:tcPr>
            <w:tcW w:w="709" w:type="dxa"/>
            <w:tcBorders>
              <w:top w:val="single" w:color="auto" w:sz="4" w:space="0"/>
              <w:left w:val="single" w:color="auto" w:sz="4" w:space="0"/>
              <w:bottom w:val="single" w:color="auto" w:sz="4" w:space="0"/>
              <w:right w:val="single" w:color="auto" w:sz="4" w:space="0"/>
            </w:tcBorders>
            <w:vAlign w:val="center"/>
          </w:tcPr>
          <w:p w14:paraId="5E072443">
            <w:pPr>
              <w:pStyle w:val="34"/>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职称</w:t>
            </w:r>
          </w:p>
        </w:tc>
        <w:tc>
          <w:tcPr>
            <w:tcW w:w="1254" w:type="dxa"/>
            <w:tcBorders>
              <w:top w:val="single" w:color="auto" w:sz="4" w:space="0"/>
              <w:left w:val="single" w:color="auto" w:sz="4" w:space="0"/>
              <w:bottom w:val="single" w:color="auto" w:sz="4" w:space="0"/>
              <w:right w:val="single" w:color="auto" w:sz="4" w:space="0"/>
            </w:tcBorders>
            <w:vAlign w:val="center"/>
          </w:tcPr>
          <w:p w14:paraId="5306FE3F">
            <w:pPr>
              <w:pStyle w:val="34"/>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专业技术资格</w:t>
            </w:r>
          </w:p>
        </w:tc>
        <w:tc>
          <w:tcPr>
            <w:tcW w:w="1454" w:type="dxa"/>
            <w:tcBorders>
              <w:top w:val="single" w:color="auto" w:sz="4" w:space="0"/>
              <w:left w:val="single" w:color="auto" w:sz="4" w:space="0"/>
              <w:bottom w:val="single" w:color="auto" w:sz="4" w:space="0"/>
              <w:right w:val="single" w:color="auto" w:sz="4" w:space="0"/>
            </w:tcBorders>
            <w:vAlign w:val="center"/>
          </w:tcPr>
          <w:p w14:paraId="4E54A3E8">
            <w:pPr>
              <w:pStyle w:val="34"/>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专业技术资格证书编号</w:t>
            </w:r>
          </w:p>
        </w:tc>
        <w:tc>
          <w:tcPr>
            <w:tcW w:w="1134" w:type="dxa"/>
            <w:tcBorders>
              <w:top w:val="single" w:color="auto" w:sz="4" w:space="0"/>
              <w:left w:val="single" w:color="auto" w:sz="4" w:space="0"/>
              <w:bottom w:val="single" w:color="auto" w:sz="4" w:space="0"/>
              <w:right w:val="single" w:color="auto" w:sz="4" w:space="0"/>
            </w:tcBorders>
            <w:vAlign w:val="center"/>
          </w:tcPr>
          <w:p w14:paraId="2020E023">
            <w:pPr>
              <w:pStyle w:val="34"/>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从事本工作时间</w:t>
            </w:r>
          </w:p>
        </w:tc>
        <w:tc>
          <w:tcPr>
            <w:tcW w:w="1348" w:type="dxa"/>
            <w:tcBorders>
              <w:top w:val="single" w:color="auto" w:sz="4" w:space="0"/>
              <w:left w:val="single" w:color="auto" w:sz="4" w:space="0"/>
              <w:bottom w:val="single" w:color="auto" w:sz="4" w:space="0"/>
              <w:right w:val="single" w:color="auto" w:sz="4" w:space="0"/>
            </w:tcBorders>
            <w:vAlign w:val="center"/>
          </w:tcPr>
          <w:p w14:paraId="284364ED">
            <w:pPr>
              <w:pStyle w:val="34"/>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典型业务</w:t>
            </w:r>
          </w:p>
          <w:p w14:paraId="3C839324">
            <w:pPr>
              <w:pStyle w:val="34"/>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与技术专长</w:t>
            </w:r>
          </w:p>
        </w:tc>
      </w:tr>
      <w:tr w14:paraId="72B2F0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7A9D713F">
            <w:pPr>
              <w:pStyle w:val="34"/>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w:t>
            </w:r>
          </w:p>
        </w:tc>
        <w:tc>
          <w:tcPr>
            <w:tcW w:w="1074" w:type="dxa"/>
            <w:tcBorders>
              <w:top w:val="single" w:color="auto" w:sz="4" w:space="0"/>
              <w:left w:val="single" w:color="auto" w:sz="4" w:space="0"/>
              <w:bottom w:val="single" w:color="auto" w:sz="4" w:space="0"/>
              <w:right w:val="single" w:color="auto" w:sz="4" w:space="0"/>
            </w:tcBorders>
            <w:vAlign w:val="center"/>
          </w:tcPr>
          <w:p w14:paraId="050E71F4">
            <w:pPr>
              <w:pStyle w:val="34"/>
              <w:ind w:firstLine="0" w:firstLineChars="0"/>
              <w:jc w:val="center"/>
              <w:rPr>
                <w:rFonts w:hint="eastAsia" w:ascii="微软雅黑" w:hAnsi="微软雅黑" w:eastAsia="微软雅黑" w:cs="微软雅黑"/>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16365F0E">
            <w:pPr>
              <w:pStyle w:val="34"/>
              <w:ind w:firstLine="0" w:firstLineChars="0"/>
              <w:jc w:val="center"/>
              <w:rPr>
                <w:rFonts w:hint="eastAsia" w:ascii="微软雅黑" w:hAnsi="微软雅黑" w:eastAsia="微软雅黑" w:cs="微软雅黑"/>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EE96584">
            <w:pPr>
              <w:pStyle w:val="34"/>
              <w:ind w:firstLine="0" w:firstLineChars="0"/>
              <w:jc w:val="center"/>
              <w:rPr>
                <w:rFonts w:hint="eastAsia" w:ascii="微软雅黑" w:hAnsi="微软雅黑" w:eastAsia="微软雅黑" w:cs="微软雅黑"/>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1AE85318">
            <w:pPr>
              <w:pStyle w:val="34"/>
              <w:ind w:firstLine="0" w:firstLineChars="0"/>
              <w:jc w:val="center"/>
              <w:rPr>
                <w:rFonts w:hint="eastAsia" w:ascii="微软雅黑" w:hAnsi="微软雅黑" w:eastAsia="微软雅黑" w:cs="微软雅黑"/>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5DC886E6">
            <w:pPr>
              <w:pStyle w:val="34"/>
              <w:ind w:firstLine="0" w:firstLineChars="0"/>
              <w:jc w:val="center"/>
              <w:rPr>
                <w:rFonts w:hint="eastAsia" w:ascii="微软雅黑" w:hAnsi="微软雅黑" w:eastAsia="微软雅黑" w:cs="微软雅黑"/>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0EC14D2">
            <w:pPr>
              <w:pStyle w:val="34"/>
              <w:ind w:firstLine="0" w:firstLineChars="0"/>
              <w:jc w:val="center"/>
              <w:rPr>
                <w:rFonts w:hint="eastAsia" w:ascii="微软雅黑" w:hAnsi="微软雅黑" w:eastAsia="微软雅黑" w:cs="微软雅黑"/>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2BE7B261">
            <w:pPr>
              <w:pStyle w:val="34"/>
              <w:ind w:firstLine="0" w:firstLineChars="0"/>
              <w:jc w:val="center"/>
              <w:rPr>
                <w:rFonts w:hint="eastAsia" w:ascii="微软雅黑" w:hAnsi="微软雅黑" w:eastAsia="微软雅黑" w:cs="微软雅黑"/>
                <w:sz w:val="21"/>
                <w:szCs w:val="21"/>
                <w:highlight w:val="none"/>
              </w:rPr>
            </w:pPr>
          </w:p>
        </w:tc>
      </w:tr>
      <w:tr w14:paraId="3D769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55D0BA90">
            <w:pPr>
              <w:pStyle w:val="34"/>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w:t>
            </w:r>
          </w:p>
        </w:tc>
        <w:tc>
          <w:tcPr>
            <w:tcW w:w="1074" w:type="dxa"/>
            <w:tcBorders>
              <w:top w:val="single" w:color="auto" w:sz="4" w:space="0"/>
              <w:left w:val="single" w:color="auto" w:sz="4" w:space="0"/>
              <w:bottom w:val="single" w:color="auto" w:sz="4" w:space="0"/>
              <w:right w:val="single" w:color="auto" w:sz="4" w:space="0"/>
            </w:tcBorders>
            <w:vAlign w:val="center"/>
          </w:tcPr>
          <w:p w14:paraId="43920ED6">
            <w:pPr>
              <w:pStyle w:val="34"/>
              <w:ind w:firstLine="0" w:firstLineChars="0"/>
              <w:jc w:val="center"/>
              <w:rPr>
                <w:rFonts w:hint="eastAsia" w:ascii="微软雅黑" w:hAnsi="微软雅黑" w:eastAsia="微软雅黑" w:cs="微软雅黑"/>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5550107E">
            <w:pPr>
              <w:pStyle w:val="34"/>
              <w:ind w:firstLine="0" w:firstLineChars="0"/>
              <w:jc w:val="center"/>
              <w:rPr>
                <w:rFonts w:hint="eastAsia" w:ascii="微软雅黑" w:hAnsi="微软雅黑" w:eastAsia="微软雅黑" w:cs="微软雅黑"/>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7B958910">
            <w:pPr>
              <w:pStyle w:val="34"/>
              <w:ind w:firstLine="0" w:firstLineChars="0"/>
              <w:jc w:val="center"/>
              <w:rPr>
                <w:rFonts w:hint="eastAsia" w:ascii="微软雅黑" w:hAnsi="微软雅黑" w:eastAsia="微软雅黑" w:cs="微软雅黑"/>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32B81C1B">
            <w:pPr>
              <w:pStyle w:val="34"/>
              <w:ind w:firstLine="0" w:firstLineChars="0"/>
              <w:jc w:val="center"/>
              <w:rPr>
                <w:rFonts w:hint="eastAsia" w:ascii="微软雅黑" w:hAnsi="微软雅黑" w:eastAsia="微软雅黑" w:cs="微软雅黑"/>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5C1B03DC">
            <w:pPr>
              <w:pStyle w:val="34"/>
              <w:ind w:firstLine="0" w:firstLineChars="0"/>
              <w:jc w:val="center"/>
              <w:rPr>
                <w:rFonts w:hint="eastAsia" w:ascii="微软雅黑" w:hAnsi="微软雅黑" w:eastAsia="微软雅黑" w:cs="微软雅黑"/>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36FF6C7">
            <w:pPr>
              <w:pStyle w:val="34"/>
              <w:ind w:firstLine="0" w:firstLineChars="0"/>
              <w:jc w:val="center"/>
              <w:rPr>
                <w:rFonts w:hint="eastAsia" w:ascii="微软雅黑" w:hAnsi="微软雅黑" w:eastAsia="微软雅黑" w:cs="微软雅黑"/>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495ADA54">
            <w:pPr>
              <w:pStyle w:val="34"/>
              <w:ind w:firstLine="0" w:firstLineChars="0"/>
              <w:jc w:val="center"/>
              <w:rPr>
                <w:rFonts w:hint="eastAsia" w:ascii="微软雅黑" w:hAnsi="微软雅黑" w:eastAsia="微软雅黑" w:cs="微软雅黑"/>
                <w:sz w:val="21"/>
                <w:szCs w:val="21"/>
                <w:highlight w:val="none"/>
              </w:rPr>
            </w:pPr>
          </w:p>
        </w:tc>
      </w:tr>
      <w:tr w14:paraId="5A5DB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0AACB554">
            <w:pPr>
              <w:pStyle w:val="34"/>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w:t>
            </w:r>
          </w:p>
        </w:tc>
        <w:tc>
          <w:tcPr>
            <w:tcW w:w="1074" w:type="dxa"/>
            <w:tcBorders>
              <w:top w:val="single" w:color="auto" w:sz="4" w:space="0"/>
              <w:left w:val="single" w:color="auto" w:sz="4" w:space="0"/>
              <w:bottom w:val="single" w:color="auto" w:sz="4" w:space="0"/>
              <w:right w:val="single" w:color="auto" w:sz="4" w:space="0"/>
            </w:tcBorders>
            <w:vAlign w:val="center"/>
          </w:tcPr>
          <w:p w14:paraId="1EB51CE7">
            <w:pPr>
              <w:pStyle w:val="34"/>
              <w:ind w:firstLine="0" w:firstLineChars="0"/>
              <w:jc w:val="center"/>
              <w:rPr>
                <w:rFonts w:hint="eastAsia" w:ascii="微软雅黑" w:hAnsi="微软雅黑" w:eastAsia="微软雅黑" w:cs="微软雅黑"/>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2522850A">
            <w:pPr>
              <w:pStyle w:val="34"/>
              <w:ind w:firstLine="0" w:firstLineChars="0"/>
              <w:jc w:val="center"/>
              <w:rPr>
                <w:rFonts w:hint="eastAsia" w:ascii="微软雅黑" w:hAnsi="微软雅黑" w:eastAsia="微软雅黑" w:cs="微软雅黑"/>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856902C">
            <w:pPr>
              <w:pStyle w:val="34"/>
              <w:ind w:firstLine="0" w:firstLineChars="0"/>
              <w:jc w:val="center"/>
              <w:rPr>
                <w:rFonts w:hint="eastAsia" w:ascii="微软雅黑" w:hAnsi="微软雅黑" w:eastAsia="微软雅黑" w:cs="微软雅黑"/>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6BE5C305">
            <w:pPr>
              <w:pStyle w:val="34"/>
              <w:ind w:firstLine="0" w:firstLineChars="0"/>
              <w:jc w:val="center"/>
              <w:rPr>
                <w:rFonts w:hint="eastAsia" w:ascii="微软雅黑" w:hAnsi="微软雅黑" w:eastAsia="微软雅黑" w:cs="微软雅黑"/>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68778B41">
            <w:pPr>
              <w:pStyle w:val="34"/>
              <w:ind w:firstLine="0" w:firstLineChars="0"/>
              <w:jc w:val="center"/>
              <w:rPr>
                <w:rFonts w:hint="eastAsia" w:ascii="微软雅黑" w:hAnsi="微软雅黑" w:eastAsia="微软雅黑" w:cs="微软雅黑"/>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D2620F1">
            <w:pPr>
              <w:pStyle w:val="34"/>
              <w:ind w:firstLine="0" w:firstLineChars="0"/>
              <w:jc w:val="center"/>
              <w:rPr>
                <w:rFonts w:hint="eastAsia" w:ascii="微软雅黑" w:hAnsi="微软雅黑" w:eastAsia="微软雅黑" w:cs="微软雅黑"/>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4ACA9FB5">
            <w:pPr>
              <w:pStyle w:val="34"/>
              <w:ind w:firstLine="0" w:firstLineChars="0"/>
              <w:jc w:val="center"/>
              <w:rPr>
                <w:rFonts w:hint="eastAsia" w:ascii="微软雅黑" w:hAnsi="微软雅黑" w:eastAsia="微软雅黑" w:cs="微软雅黑"/>
                <w:sz w:val="21"/>
                <w:szCs w:val="21"/>
                <w:highlight w:val="none"/>
              </w:rPr>
            </w:pPr>
          </w:p>
        </w:tc>
      </w:tr>
      <w:tr w14:paraId="46DF6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58CE2840">
            <w:pPr>
              <w:pStyle w:val="34"/>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4</w:t>
            </w:r>
          </w:p>
        </w:tc>
        <w:tc>
          <w:tcPr>
            <w:tcW w:w="1074" w:type="dxa"/>
            <w:tcBorders>
              <w:top w:val="single" w:color="auto" w:sz="4" w:space="0"/>
              <w:left w:val="single" w:color="auto" w:sz="4" w:space="0"/>
              <w:bottom w:val="single" w:color="auto" w:sz="4" w:space="0"/>
              <w:right w:val="single" w:color="auto" w:sz="4" w:space="0"/>
            </w:tcBorders>
            <w:vAlign w:val="center"/>
          </w:tcPr>
          <w:p w14:paraId="77EB170F">
            <w:pPr>
              <w:pStyle w:val="34"/>
              <w:ind w:firstLine="0" w:firstLineChars="0"/>
              <w:jc w:val="center"/>
              <w:rPr>
                <w:rFonts w:hint="eastAsia" w:ascii="微软雅黑" w:hAnsi="微软雅黑" w:eastAsia="微软雅黑" w:cs="微软雅黑"/>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10E0854D">
            <w:pPr>
              <w:pStyle w:val="34"/>
              <w:ind w:firstLine="0" w:firstLineChars="0"/>
              <w:jc w:val="center"/>
              <w:rPr>
                <w:rFonts w:hint="eastAsia" w:ascii="微软雅黑" w:hAnsi="微软雅黑" w:eastAsia="微软雅黑" w:cs="微软雅黑"/>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0668F5A">
            <w:pPr>
              <w:pStyle w:val="34"/>
              <w:ind w:firstLine="0" w:firstLineChars="0"/>
              <w:jc w:val="center"/>
              <w:rPr>
                <w:rFonts w:hint="eastAsia" w:ascii="微软雅黑" w:hAnsi="微软雅黑" w:eastAsia="微软雅黑" w:cs="微软雅黑"/>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499621E6">
            <w:pPr>
              <w:pStyle w:val="34"/>
              <w:ind w:firstLine="0" w:firstLineChars="0"/>
              <w:jc w:val="center"/>
              <w:rPr>
                <w:rFonts w:hint="eastAsia" w:ascii="微软雅黑" w:hAnsi="微软雅黑" w:eastAsia="微软雅黑" w:cs="微软雅黑"/>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1F9F42DB">
            <w:pPr>
              <w:pStyle w:val="34"/>
              <w:ind w:firstLine="0" w:firstLineChars="0"/>
              <w:jc w:val="center"/>
              <w:rPr>
                <w:rFonts w:hint="eastAsia" w:ascii="微软雅黑" w:hAnsi="微软雅黑" w:eastAsia="微软雅黑" w:cs="微软雅黑"/>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BD49E48">
            <w:pPr>
              <w:pStyle w:val="34"/>
              <w:ind w:firstLine="0" w:firstLineChars="0"/>
              <w:jc w:val="center"/>
              <w:rPr>
                <w:rFonts w:hint="eastAsia" w:ascii="微软雅黑" w:hAnsi="微软雅黑" w:eastAsia="微软雅黑" w:cs="微软雅黑"/>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66C8F803">
            <w:pPr>
              <w:pStyle w:val="34"/>
              <w:ind w:firstLine="0" w:firstLineChars="0"/>
              <w:jc w:val="center"/>
              <w:rPr>
                <w:rFonts w:hint="eastAsia" w:ascii="微软雅黑" w:hAnsi="微软雅黑" w:eastAsia="微软雅黑" w:cs="微软雅黑"/>
                <w:sz w:val="21"/>
                <w:szCs w:val="21"/>
                <w:highlight w:val="none"/>
              </w:rPr>
            </w:pPr>
          </w:p>
        </w:tc>
      </w:tr>
      <w:tr w14:paraId="47FAB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044C6355">
            <w:pPr>
              <w:pStyle w:val="34"/>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5</w:t>
            </w:r>
          </w:p>
        </w:tc>
        <w:tc>
          <w:tcPr>
            <w:tcW w:w="1074" w:type="dxa"/>
            <w:tcBorders>
              <w:top w:val="single" w:color="auto" w:sz="4" w:space="0"/>
              <w:left w:val="single" w:color="auto" w:sz="4" w:space="0"/>
              <w:bottom w:val="single" w:color="auto" w:sz="4" w:space="0"/>
              <w:right w:val="single" w:color="auto" w:sz="4" w:space="0"/>
            </w:tcBorders>
            <w:vAlign w:val="center"/>
          </w:tcPr>
          <w:p w14:paraId="018B74EC">
            <w:pPr>
              <w:pStyle w:val="34"/>
              <w:ind w:firstLine="0" w:firstLineChars="0"/>
              <w:jc w:val="center"/>
              <w:rPr>
                <w:rFonts w:hint="eastAsia" w:ascii="微软雅黑" w:hAnsi="微软雅黑" w:eastAsia="微软雅黑" w:cs="微软雅黑"/>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5E112852">
            <w:pPr>
              <w:pStyle w:val="34"/>
              <w:ind w:firstLine="0" w:firstLineChars="0"/>
              <w:jc w:val="center"/>
              <w:rPr>
                <w:rFonts w:hint="eastAsia" w:ascii="微软雅黑" w:hAnsi="微软雅黑" w:eastAsia="微软雅黑" w:cs="微软雅黑"/>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5344C089">
            <w:pPr>
              <w:pStyle w:val="34"/>
              <w:ind w:firstLine="0" w:firstLineChars="0"/>
              <w:jc w:val="center"/>
              <w:rPr>
                <w:rFonts w:hint="eastAsia" w:ascii="微软雅黑" w:hAnsi="微软雅黑" w:eastAsia="微软雅黑" w:cs="微软雅黑"/>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0F9B188C">
            <w:pPr>
              <w:pStyle w:val="34"/>
              <w:ind w:firstLine="0" w:firstLineChars="0"/>
              <w:jc w:val="center"/>
              <w:rPr>
                <w:rFonts w:hint="eastAsia" w:ascii="微软雅黑" w:hAnsi="微软雅黑" w:eastAsia="微软雅黑" w:cs="微软雅黑"/>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4C095EFE">
            <w:pPr>
              <w:pStyle w:val="34"/>
              <w:ind w:firstLine="0" w:firstLineChars="0"/>
              <w:jc w:val="center"/>
              <w:rPr>
                <w:rFonts w:hint="eastAsia" w:ascii="微软雅黑" w:hAnsi="微软雅黑" w:eastAsia="微软雅黑" w:cs="微软雅黑"/>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E8E0F97">
            <w:pPr>
              <w:pStyle w:val="34"/>
              <w:ind w:firstLine="0" w:firstLineChars="0"/>
              <w:jc w:val="center"/>
              <w:rPr>
                <w:rFonts w:hint="eastAsia" w:ascii="微软雅黑" w:hAnsi="微软雅黑" w:eastAsia="微软雅黑" w:cs="微软雅黑"/>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4AF8DB1D">
            <w:pPr>
              <w:pStyle w:val="34"/>
              <w:ind w:firstLine="0" w:firstLineChars="0"/>
              <w:jc w:val="center"/>
              <w:rPr>
                <w:rFonts w:hint="eastAsia" w:ascii="微软雅黑" w:hAnsi="微软雅黑" w:eastAsia="微软雅黑" w:cs="微软雅黑"/>
                <w:sz w:val="21"/>
                <w:szCs w:val="21"/>
                <w:highlight w:val="none"/>
              </w:rPr>
            </w:pPr>
          </w:p>
        </w:tc>
      </w:tr>
      <w:tr w14:paraId="4C516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785B02BE">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w:t>
            </w:r>
          </w:p>
        </w:tc>
        <w:tc>
          <w:tcPr>
            <w:tcW w:w="1074" w:type="dxa"/>
            <w:tcBorders>
              <w:top w:val="single" w:color="auto" w:sz="4" w:space="0"/>
              <w:left w:val="single" w:color="auto" w:sz="4" w:space="0"/>
              <w:bottom w:val="single" w:color="auto" w:sz="4" w:space="0"/>
              <w:right w:val="single" w:color="auto" w:sz="4" w:space="0"/>
            </w:tcBorders>
            <w:vAlign w:val="center"/>
          </w:tcPr>
          <w:p w14:paraId="56853DCA">
            <w:pPr>
              <w:ind w:firstLine="0" w:firstLineChars="0"/>
              <w:rPr>
                <w:rFonts w:hint="eastAsia" w:ascii="微软雅黑" w:hAnsi="微软雅黑" w:eastAsia="微软雅黑" w:cs="微软雅黑"/>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50A05782">
            <w:pPr>
              <w:ind w:firstLine="0" w:firstLineChars="0"/>
              <w:rPr>
                <w:rFonts w:hint="eastAsia" w:ascii="微软雅黑" w:hAnsi="微软雅黑" w:eastAsia="微软雅黑" w:cs="微软雅黑"/>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249E9FF">
            <w:pPr>
              <w:ind w:firstLine="0" w:firstLineChars="0"/>
              <w:rPr>
                <w:rFonts w:hint="eastAsia" w:ascii="微软雅黑" w:hAnsi="微软雅黑" w:eastAsia="微软雅黑" w:cs="微软雅黑"/>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58A2B852">
            <w:pPr>
              <w:ind w:firstLine="0" w:firstLineChars="0"/>
              <w:rPr>
                <w:rFonts w:hint="eastAsia" w:ascii="微软雅黑" w:hAnsi="微软雅黑" w:eastAsia="微软雅黑" w:cs="微软雅黑"/>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75861613">
            <w:pPr>
              <w:ind w:firstLine="0" w:firstLineChars="0"/>
              <w:rPr>
                <w:rFonts w:hint="eastAsia" w:ascii="微软雅黑" w:hAnsi="微软雅黑" w:eastAsia="微软雅黑" w:cs="微软雅黑"/>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409D382">
            <w:pPr>
              <w:ind w:firstLine="0" w:firstLineChars="0"/>
              <w:rPr>
                <w:rFonts w:hint="eastAsia" w:ascii="微软雅黑" w:hAnsi="微软雅黑" w:eastAsia="微软雅黑" w:cs="微软雅黑"/>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7803FEC3">
            <w:pPr>
              <w:ind w:firstLine="0" w:firstLineChars="0"/>
              <w:rPr>
                <w:rFonts w:hint="eastAsia" w:ascii="微软雅黑" w:hAnsi="微软雅黑" w:eastAsia="微软雅黑" w:cs="微软雅黑"/>
                <w:szCs w:val="21"/>
                <w:highlight w:val="none"/>
              </w:rPr>
            </w:pPr>
          </w:p>
        </w:tc>
      </w:tr>
    </w:tbl>
    <w:p w14:paraId="69A3E76F">
      <w:pPr>
        <w:ind w:firstLine="420"/>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注：1、“项目实施人员”指投标单位针对该项目实施所配备的人员。</w:t>
      </w:r>
    </w:p>
    <w:p w14:paraId="4FF276F9">
      <w:pPr>
        <w:ind w:firstLine="840" w:firstLineChars="400"/>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2、附各专业人员简历及相关证明材料复印件；</w:t>
      </w:r>
    </w:p>
    <w:p w14:paraId="23CB0CA5">
      <w:pPr>
        <w:ind w:firstLine="840" w:firstLineChars="400"/>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3、表格不够填写可添加。</w:t>
      </w:r>
    </w:p>
    <w:p w14:paraId="3FB0D5C8">
      <w:pPr>
        <w:snapToGrid w:val="0"/>
        <w:spacing w:before="120" w:beforeLines="50"/>
        <w:ind w:firstLine="420"/>
        <w:jc w:val="center"/>
        <w:rPr>
          <w:rFonts w:hint="eastAsia" w:ascii="微软雅黑" w:hAnsi="微软雅黑" w:eastAsia="微软雅黑" w:cs="微软雅黑"/>
          <w:szCs w:val="21"/>
          <w:highlight w:val="none"/>
          <w:u w:val="single"/>
        </w:rPr>
      </w:pPr>
      <w:r>
        <w:rPr>
          <w:rFonts w:hint="eastAsia" w:ascii="微软雅黑" w:hAnsi="微软雅黑" w:eastAsia="微软雅黑" w:cs="微软雅黑"/>
          <w:kern w:val="0"/>
          <w:szCs w:val="21"/>
          <w:highlight w:val="none"/>
        </w:rPr>
        <w:t xml:space="preserve"> 法定代表人或</w:t>
      </w:r>
      <w:r>
        <w:rPr>
          <w:rFonts w:hint="eastAsia" w:ascii="微软雅黑" w:hAnsi="微软雅黑" w:eastAsia="微软雅黑" w:cs="微软雅黑"/>
          <w:szCs w:val="21"/>
          <w:highlight w:val="none"/>
        </w:rPr>
        <w:t>被授权人签字（或盖章）：</w:t>
      </w:r>
    </w:p>
    <w:p w14:paraId="7E062A33">
      <w:pPr>
        <w:pStyle w:val="121"/>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供应商名称（公章）：</w:t>
      </w:r>
    </w:p>
    <w:p w14:paraId="4D8DF0D8">
      <w:pPr>
        <w:pStyle w:val="121"/>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日期： 年 月 日</w:t>
      </w:r>
    </w:p>
    <w:p w14:paraId="6D46D8F3">
      <w:pPr>
        <w:pStyle w:val="292"/>
        <w:spacing w:line="360" w:lineRule="auto"/>
        <w:ind w:firstLine="482"/>
        <w:rPr>
          <w:rFonts w:hint="eastAsia" w:ascii="微软雅黑" w:hAnsi="微软雅黑" w:eastAsia="微软雅黑" w:cs="微软雅黑"/>
          <w:b/>
          <w:sz w:val="24"/>
          <w:szCs w:val="24"/>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1435BAD">
      <w:pPr>
        <w:pStyle w:val="292"/>
        <w:spacing w:line="360" w:lineRule="auto"/>
        <w:ind w:firstLine="482"/>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5.诚信承诺函</w:t>
      </w:r>
    </w:p>
    <w:p w14:paraId="4020F468">
      <w:pPr>
        <w:pStyle w:val="15"/>
        <w:overflowPunct w:val="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诚信承诺函</w:t>
      </w:r>
    </w:p>
    <w:p w14:paraId="4B4D1DA9">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致 </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b/>
          <w:szCs w:val="21"/>
          <w:highlight w:val="none"/>
          <w:u w:val="single"/>
        </w:rPr>
        <w:t xml:space="preserve">（采购人）       </w:t>
      </w:r>
      <w:r>
        <w:rPr>
          <w:rFonts w:hint="eastAsia" w:ascii="微软雅黑" w:hAnsi="微软雅黑" w:eastAsia="微软雅黑" w:cs="微软雅黑"/>
          <w:szCs w:val="21"/>
          <w:highlight w:val="none"/>
        </w:rPr>
        <w:t>：</w:t>
      </w:r>
    </w:p>
    <w:p w14:paraId="6877BB1A">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我方在参加贵单位的</w:t>
      </w:r>
      <w:r>
        <w:rPr>
          <w:rFonts w:hint="eastAsia" w:ascii="微软雅黑" w:hAnsi="微软雅黑" w:eastAsia="微软雅黑" w:cs="微软雅黑"/>
          <w:szCs w:val="21"/>
          <w:highlight w:val="none"/>
          <w:u w:val="single"/>
        </w:rPr>
        <w:t xml:space="preserve">           政府采购项目</w:t>
      </w:r>
      <w:r>
        <w:rPr>
          <w:rFonts w:hint="eastAsia" w:ascii="微软雅黑" w:hAnsi="微软雅黑" w:eastAsia="微软雅黑" w:cs="微软雅黑"/>
          <w:szCs w:val="21"/>
          <w:highlight w:val="none"/>
        </w:rPr>
        <w:t>的招投标活动中，郑重承诺如下：</w:t>
      </w:r>
    </w:p>
    <w:p w14:paraId="5451C510">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1.我方申报的所有资料都是真实、准确、完整的；</w:t>
      </w:r>
    </w:p>
    <w:p w14:paraId="6001D0E0">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2.我方无资质挂靠情形，保证不参与串标、围标及抬标；</w:t>
      </w:r>
    </w:p>
    <w:p w14:paraId="40B707F4">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3.我方未处于被各级行政主管部门做出停止市场行为处罚的期限内；</w:t>
      </w:r>
    </w:p>
    <w:p w14:paraId="48B8E8AB">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4.我方参加本项目政府采购活动前3年内在经营活动中没有受到行政处罚、行政处理(含通报)，未被记入不良行为，没有重大违法记录；</w:t>
      </w:r>
    </w:p>
    <w:p w14:paraId="78C2B778">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5.若我方中标，将严格按照规定及时与采购人签订合同；</w:t>
      </w:r>
    </w:p>
    <w:p w14:paraId="61055E25">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6.若我方中标，将严格按照磋商文件要求及响应文件承诺的报价、质量、工期、投标方案、项目负责人等内容组织实施；</w:t>
      </w:r>
    </w:p>
    <w:p w14:paraId="25F98C7B">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我方若违反上述承诺，隐瞒、提供虚假资料或不按磋商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718F18C2">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特此承诺。</w:t>
      </w:r>
    </w:p>
    <w:p w14:paraId="19B5AEA9">
      <w:pPr>
        <w:wordWrap w:val="0"/>
        <w:snapToGrid w:val="0"/>
        <w:spacing w:before="50" w:after="50"/>
        <w:ind w:firstLine="420"/>
        <w:jc w:val="righ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法定代表人或被授权人签字（或盖章）：    </w:t>
      </w:r>
    </w:p>
    <w:p w14:paraId="69FA3753">
      <w:pPr>
        <w:snapToGrid w:val="0"/>
        <w:spacing w:before="50" w:after="50"/>
        <w:ind w:firstLine="42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                                     投标供应商（公章）：      　　　　　　　　　　　　　</w:t>
      </w:r>
    </w:p>
    <w:p w14:paraId="3F295241">
      <w:pPr>
        <w:spacing w:before="108" w:after="120"/>
        <w:ind w:right="417" w:firstLine="42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                                          日期：   年  月  日</w:t>
      </w:r>
    </w:p>
    <w:p w14:paraId="2F455F0E">
      <w:pPr>
        <w:ind w:firstLine="420"/>
        <w:rPr>
          <w:rFonts w:hint="eastAsia" w:ascii="微软雅黑" w:hAnsi="微软雅黑" w:eastAsia="微软雅黑" w:cs="微软雅黑"/>
          <w:highlight w:val="none"/>
        </w:rPr>
      </w:pPr>
    </w:p>
    <w:p w14:paraId="5555B89E">
      <w:pPr>
        <w:snapToGrid w:val="0"/>
        <w:ind w:firstLine="640"/>
        <w:jc w:val="center"/>
        <w:rPr>
          <w:rFonts w:hint="eastAsia" w:ascii="微软雅黑" w:hAnsi="微软雅黑" w:eastAsia="微软雅黑" w:cs="微软雅黑"/>
          <w:b/>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CFF7873">
      <w:pPr>
        <w:ind w:firstLine="42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报价文件部分</w:t>
      </w:r>
    </w:p>
    <w:p w14:paraId="4FBCBC60">
      <w:pPr>
        <w:ind w:firstLine="420"/>
        <w:jc w:val="center"/>
        <w:rPr>
          <w:rFonts w:hint="eastAsia" w:ascii="微软雅黑" w:hAnsi="微软雅黑" w:eastAsia="微软雅黑" w:cs="微软雅黑"/>
          <w:b/>
          <w:kern w:val="0"/>
          <w:szCs w:val="21"/>
          <w:highlight w:val="none"/>
        </w:rPr>
      </w:pPr>
      <w:bookmarkStart w:id="347" w:name="_Toc164943233"/>
      <w:r>
        <w:rPr>
          <w:rFonts w:hint="eastAsia" w:ascii="微软雅黑" w:hAnsi="微软雅黑" w:eastAsia="微软雅黑" w:cs="微软雅黑"/>
          <w:b/>
          <w:kern w:val="0"/>
          <w:szCs w:val="21"/>
          <w:highlight w:val="none"/>
        </w:rPr>
        <w:t>目录</w:t>
      </w:r>
      <w:bookmarkEnd w:id="347"/>
    </w:p>
    <w:p w14:paraId="16939E99">
      <w:pPr>
        <w:pStyle w:val="103"/>
        <w:numPr>
          <w:ilvl w:val="0"/>
          <w:numId w:val="0"/>
        </w:numPr>
        <w:snapToGrid w:val="0"/>
        <w:spacing w:line="360" w:lineRule="auto"/>
        <w:ind w:firstLine="426"/>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（1）开标一览表（报价表）………………………………………………………（页码）</w:t>
      </w:r>
    </w:p>
    <w:p w14:paraId="38380064">
      <w:pPr>
        <w:pStyle w:val="103"/>
        <w:numPr>
          <w:ilvl w:val="0"/>
          <w:numId w:val="0"/>
        </w:numPr>
        <w:snapToGrid w:val="0"/>
        <w:spacing w:line="360" w:lineRule="auto"/>
        <w:ind w:firstLine="426"/>
        <w:rPr>
          <w:rFonts w:hint="eastAsia" w:ascii="微软雅黑" w:hAnsi="微软雅黑" w:eastAsia="微软雅黑" w:cs="微软雅黑"/>
          <w:szCs w:val="21"/>
          <w:highlight w:val="none"/>
        </w:rPr>
      </w:pPr>
    </w:p>
    <w:p w14:paraId="5773C7A1">
      <w:pPr>
        <w:snapToGrid w:val="0"/>
        <w:ind w:right="480" w:firstLine="640"/>
        <w:jc w:val="center"/>
        <w:rPr>
          <w:rFonts w:hint="eastAsia" w:ascii="微软雅黑" w:hAnsi="微软雅黑" w:eastAsia="微软雅黑" w:cs="微软雅黑"/>
          <w:b/>
          <w:kern w:val="0"/>
          <w:sz w:val="32"/>
          <w:szCs w:val="32"/>
          <w:highlight w:val="none"/>
        </w:rPr>
      </w:pPr>
    </w:p>
    <w:p w14:paraId="0FBE5A63">
      <w:pPr>
        <w:snapToGrid w:val="0"/>
        <w:ind w:right="480" w:firstLine="640"/>
        <w:jc w:val="center"/>
        <w:rPr>
          <w:rFonts w:hint="eastAsia" w:ascii="微软雅黑" w:hAnsi="微软雅黑" w:eastAsia="微软雅黑" w:cs="微软雅黑"/>
          <w:b/>
          <w:kern w:val="0"/>
          <w:sz w:val="32"/>
          <w:szCs w:val="32"/>
          <w:highlight w:val="none"/>
        </w:rPr>
      </w:pPr>
    </w:p>
    <w:p w14:paraId="149E34DA">
      <w:pPr>
        <w:snapToGrid w:val="0"/>
        <w:ind w:right="480" w:firstLine="640"/>
        <w:jc w:val="center"/>
        <w:rPr>
          <w:rFonts w:hint="eastAsia" w:ascii="微软雅黑" w:hAnsi="微软雅黑" w:eastAsia="微软雅黑" w:cs="微软雅黑"/>
          <w:b/>
          <w:kern w:val="0"/>
          <w:sz w:val="32"/>
          <w:szCs w:val="32"/>
          <w:highlight w:val="none"/>
        </w:rPr>
      </w:pPr>
    </w:p>
    <w:p w14:paraId="145E3B1B">
      <w:pPr>
        <w:snapToGrid w:val="0"/>
        <w:ind w:right="480" w:firstLine="640"/>
        <w:jc w:val="center"/>
        <w:rPr>
          <w:rFonts w:hint="eastAsia" w:ascii="微软雅黑" w:hAnsi="微软雅黑" w:eastAsia="微软雅黑" w:cs="微软雅黑"/>
          <w:b/>
          <w:kern w:val="0"/>
          <w:sz w:val="32"/>
          <w:szCs w:val="32"/>
          <w:highlight w:val="none"/>
        </w:rPr>
      </w:pPr>
    </w:p>
    <w:p w14:paraId="7E0E3F37">
      <w:pPr>
        <w:snapToGrid w:val="0"/>
        <w:ind w:right="480" w:firstLine="640"/>
        <w:jc w:val="center"/>
        <w:rPr>
          <w:rFonts w:hint="eastAsia" w:ascii="微软雅黑" w:hAnsi="微软雅黑" w:eastAsia="微软雅黑" w:cs="微软雅黑"/>
          <w:b/>
          <w:kern w:val="0"/>
          <w:sz w:val="32"/>
          <w:szCs w:val="32"/>
          <w:highlight w:val="none"/>
        </w:rPr>
      </w:pPr>
    </w:p>
    <w:p w14:paraId="039C1AF8">
      <w:pPr>
        <w:snapToGrid w:val="0"/>
        <w:ind w:right="480" w:firstLine="640"/>
        <w:jc w:val="center"/>
        <w:rPr>
          <w:rFonts w:hint="eastAsia" w:ascii="微软雅黑" w:hAnsi="微软雅黑" w:eastAsia="微软雅黑" w:cs="微软雅黑"/>
          <w:b/>
          <w:kern w:val="0"/>
          <w:sz w:val="32"/>
          <w:szCs w:val="32"/>
          <w:highlight w:val="none"/>
        </w:rPr>
      </w:pPr>
    </w:p>
    <w:p w14:paraId="16C3447C">
      <w:pPr>
        <w:snapToGrid w:val="0"/>
        <w:ind w:right="480" w:firstLine="640"/>
        <w:jc w:val="center"/>
        <w:rPr>
          <w:rFonts w:hint="eastAsia" w:ascii="微软雅黑" w:hAnsi="微软雅黑" w:eastAsia="微软雅黑" w:cs="微软雅黑"/>
          <w:b/>
          <w:kern w:val="0"/>
          <w:sz w:val="32"/>
          <w:szCs w:val="32"/>
          <w:highlight w:val="none"/>
        </w:rPr>
      </w:pPr>
    </w:p>
    <w:p w14:paraId="5C26F8DA">
      <w:pPr>
        <w:snapToGrid w:val="0"/>
        <w:ind w:right="480" w:firstLine="640"/>
        <w:jc w:val="center"/>
        <w:rPr>
          <w:rFonts w:hint="eastAsia" w:ascii="微软雅黑" w:hAnsi="微软雅黑" w:eastAsia="微软雅黑" w:cs="微软雅黑"/>
          <w:b/>
          <w:kern w:val="0"/>
          <w:sz w:val="32"/>
          <w:szCs w:val="32"/>
          <w:highlight w:val="none"/>
        </w:rPr>
      </w:pPr>
    </w:p>
    <w:p w14:paraId="5E2598B0">
      <w:pPr>
        <w:snapToGrid w:val="0"/>
        <w:ind w:right="480" w:firstLine="640"/>
        <w:jc w:val="center"/>
        <w:rPr>
          <w:rFonts w:hint="eastAsia" w:ascii="微软雅黑" w:hAnsi="微软雅黑" w:eastAsia="微软雅黑" w:cs="微软雅黑"/>
          <w:b/>
          <w:kern w:val="0"/>
          <w:sz w:val="32"/>
          <w:szCs w:val="32"/>
          <w:highlight w:val="none"/>
        </w:rPr>
      </w:pPr>
    </w:p>
    <w:p w14:paraId="635F7B71">
      <w:pPr>
        <w:snapToGrid w:val="0"/>
        <w:ind w:right="480" w:firstLine="640"/>
        <w:jc w:val="center"/>
        <w:rPr>
          <w:rFonts w:hint="eastAsia" w:ascii="微软雅黑" w:hAnsi="微软雅黑" w:eastAsia="微软雅黑" w:cs="微软雅黑"/>
          <w:b/>
          <w:kern w:val="0"/>
          <w:sz w:val="32"/>
          <w:szCs w:val="32"/>
          <w:highlight w:val="none"/>
        </w:rPr>
      </w:pPr>
    </w:p>
    <w:p w14:paraId="610F8048">
      <w:pPr>
        <w:snapToGrid w:val="0"/>
        <w:ind w:right="480" w:firstLine="640"/>
        <w:jc w:val="center"/>
        <w:rPr>
          <w:rFonts w:hint="eastAsia" w:ascii="微软雅黑" w:hAnsi="微软雅黑" w:eastAsia="微软雅黑" w:cs="微软雅黑"/>
          <w:b/>
          <w:kern w:val="0"/>
          <w:sz w:val="32"/>
          <w:szCs w:val="32"/>
          <w:highlight w:val="none"/>
        </w:rPr>
      </w:pPr>
    </w:p>
    <w:p w14:paraId="2F5E7301">
      <w:pPr>
        <w:ind w:firstLine="420"/>
        <w:rPr>
          <w:rFonts w:hint="eastAsia" w:ascii="微软雅黑" w:hAnsi="微软雅黑" w:eastAsia="微软雅黑" w:cs="微软雅黑"/>
          <w:highlight w:val="none"/>
        </w:rPr>
        <w:sectPr>
          <w:headerReference r:id="rId20" w:type="default"/>
          <w:footerReference r:id="rId21"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C6756A5">
      <w:pPr>
        <w:pStyle w:val="293"/>
        <w:keepNext w:val="0"/>
        <w:tabs>
          <w:tab w:val="clear" w:pos="720"/>
        </w:tabs>
        <w:snapToGrid w:val="0"/>
        <w:spacing w:before="120" w:after="120"/>
        <w:ind w:firstLine="640"/>
        <w:outlineLvl w:val="9"/>
        <w:rPr>
          <w:rFonts w:hint="eastAsia" w:ascii="微软雅黑" w:hAnsi="微软雅黑" w:eastAsia="微软雅黑" w:cs="微软雅黑"/>
          <w:kern w:val="2"/>
          <w:sz w:val="21"/>
          <w:szCs w:val="21"/>
          <w:highlight w:val="none"/>
        </w:rPr>
      </w:pPr>
      <w:bookmarkStart w:id="348" w:name="_Toc5722"/>
      <w:r>
        <w:rPr>
          <w:rFonts w:hint="eastAsia" w:ascii="微软雅黑" w:hAnsi="微软雅黑" w:eastAsia="微软雅黑" w:cs="微软雅黑"/>
          <w:kern w:val="2"/>
          <w:sz w:val="21"/>
          <w:szCs w:val="21"/>
          <w:highlight w:val="none"/>
        </w:rPr>
        <w:t>一、开标一览表</w:t>
      </w:r>
      <w:bookmarkEnd w:id="348"/>
    </w:p>
    <w:p w14:paraId="0D9E33A5">
      <w:pPr>
        <w:snapToGrid w:val="0"/>
        <w:ind w:firstLine="420"/>
        <w:jc w:val="center"/>
        <w:rPr>
          <w:rFonts w:hint="eastAsia" w:ascii="微软雅黑" w:hAnsi="微软雅黑" w:eastAsia="微软雅黑" w:cs="微软雅黑"/>
          <w:b/>
          <w:bCs/>
          <w:kern w:val="36"/>
          <w:sz w:val="32"/>
          <w:szCs w:val="32"/>
          <w:highlight w:val="none"/>
        </w:rPr>
      </w:pPr>
      <w:r>
        <w:rPr>
          <w:rFonts w:hint="eastAsia" w:ascii="微软雅黑" w:hAnsi="微软雅黑" w:eastAsia="微软雅黑" w:cs="微软雅黑"/>
          <w:szCs w:val="21"/>
          <w:highlight w:val="none"/>
        </w:rPr>
        <w:t>开标一览表（标项一）</w:t>
      </w:r>
    </w:p>
    <w:p w14:paraId="6F5AC2C9">
      <w:pPr>
        <w:ind w:firstLine="420"/>
        <w:rPr>
          <w:rFonts w:hint="eastAsia" w:ascii="微软雅黑" w:hAnsi="微软雅黑" w:eastAsia="微软雅黑" w:cs="微软雅黑"/>
          <w:bCs/>
          <w:kern w:val="36"/>
          <w:highlight w:val="none"/>
          <w:lang w:eastAsia="zh-CN"/>
        </w:rPr>
      </w:pPr>
      <w:r>
        <w:rPr>
          <w:rFonts w:hint="eastAsia" w:ascii="微软雅黑" w:hAnsi="微软雅黑" w:eastAsia="微软雅黑" w:cs="微软雅黑"/>
          <w:bCs/>
          <w:kern w:val="36"/>
          <w:highlight w:val="none"/>
        </w:rPr>
        <w:t>项目名称：</w:t>
      </w:r>
      <w:r>
        <w:rPr>
          <w:rFonts w:hint="eastAsia" w:ascii="微软雅黑" w:hAnsi="微软雅黑" w:cs="微软雅黑"/>
          <w:highlight w:val="none"/>
          <w:lang w:eastAsia="zh-CN"/>
        </w:rPr>
        <w:t>嘉兴市秀洲区新塍镇中学2025年暑期疗休养服务项目</w:t>
      </w:r>
    </w:p>
    <w:p w14:paraId="43E169EE">
      <w:pPr>
        <w:ind w:firstLine="420"/>
        <w:rPr>
          <w:rFonts w:hint="eastAsia" w:ascii="微软雅黑" w:hAnsi="微软雅黑" w:eastAsia="微软雅黑" w:cs="微软雅黑"/>
          <w:bCs/>
          <w:kern w:val="36"/>
          <w:highlight w:val="none"/>
        </w:rPr>
      </w:pPr>
      <w:r>
        <w:rPr>
          <w:rFonts w:hint="eastAsia" w:ascii="微软雅黑" w:hAnsi="微软雅黑" w:eastAsia="微软雅黑" w:cs="微软雅黑"/>
          <w:bCs/>
          <w:kern w:val="36"/>
          <w:highlight w:val="none"/>
        </w:rPr>
        <w:t>单位：元</w:t>
      </w:r>
    </w:p>
    <w:tbl>
      <w:tblPr>
        <w:tblStyle w:val="53"/>
        <w:tblW w:w="795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8"/>
        <w:gridCol w:w="3703"/>
        <w:gridCol w:w="966"/>
        <w:gridCol w:w="2386"/>
      </w:tblGrid>
      <w:tr w14:paraId="50977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0E4A2D6C">
            <w:pPr>
              <w:snapToGrid w:val="0"/>
              <w:spacing w:line="240" w:lineRule="auto"/>
              <w:ind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标项</w:t>
            </w:r>
          </w:p>
        </w:tc>
        <w:tc>
          <w:tcPr>
            <w:tcW w:w="3703" w:type="dxa"/>
            <w:tcBorders>
              <w:top w:val="single" w:color="auto" w:sz="4" w:space="0"/>
              <w:left w:val="single" w:color="auto" w:sz="4" w:space="0"/>
              <w:bottom w:val="single" w:color="auto" w:sz="4" w:space="0"/>
              <w:right w:val="single" w:color="auto" w:sz="4" w:space="0"/>
            </w:tcBorders>
            <w:vAlign w:val="center"/>
          </w:tcPr>
          <w:p w14:paraId="6A6C5A4B">
            <w:pPr>
              <w:snapToGrid w:val="0"/>
              <w:spacing w:line="240" w:lineRule="auto"/>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项目名称</w:t>
            </w:r>
          </w:p>
        </w:tc>
        <w:tc>
          <w:tcPr>
            <w:tcW w:w="966" w:type="dxa"/>
            <w:tcBorders>
              <w:top w:val="single" w:color="auto" w:sz="4" w:space="0"/>
              <w:left w:val="single" w:color="auto" w:sz="4" w:space="0"/>
              <w:bottom w:val="single" w:color="auto" w:sz="4" w:space="0"/>
              <w:right w:val="single" w:color="auto" w:sz="4" w:space="0"/>
            </w:tcBorders>
            <w:vAlign w:val="center"/>
          </w:tcPr>
          <w:p w14:paraId="0D5F2719">
            <w:pPr>
              <w:snapToGrid w:val="0"/>
              <w:spacing w:line="240" w:lineRule="auto"/>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线路</w:t>
            </w:r>
          </w:p>
        </w:tc>
        <w:tc>
          <w:tcPr>
            <w:tcW w:w="238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1C3D6C">
            <w:pPr>
              <w:snapToGrid w:val="0"/>
              <w:spacing w:line="240" w:lineRule="auto"/>
              <w:ind w:left="-271" w:leftChars="-129"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投标单价（元/人）</w:t>
            </w:r>
          </w:p>
        </w:tc>
      </w:tr>
      <w:tr w14:paraId="08078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4" w:hRule="atLeast"/>
          <w:jc w:val="center"/>
        </w:trPr>
        <w:tc>
          <w:tcPr>
            <w:tcW w:w="898" w:type="dxa"/>
            <w:tcBorders>
              <w:top w:val="single" w:color="auto" w:sz="4" w:space="0"/>
              <w:left w:val="single" w:color="auto" w:sz="4" w:space="0"/>
              <w:right w:val="single" w:color="auto" w:sz="4" w:space="0"/>
            </w:tcBorders>
            <w:vAlign w:val="center"/>
          </w:tcPr>
          <w:p w14:paraId="0C7D668F">
            <w:pPr>
              <w:snapToGrid w:val="0"/>
              <w:spacing w:line="240" w:lineRule="auto"/>
              <w:ind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w:t>
            </w:r>
          </w:p>
        </w:tc>
        <w:tc>
          <w:tcPr>
            <w:tcW w:w="3703" w:type="dxa"/>
            <w:tcBorders>
              <w:top w:val="single" w:color="auto" w:sz="4" w:space="0"/>
              <w:left w:val="single" w:color="auto" w:sz="4" w:space="0"/>
              <w:right w:val="single" w:color="auto" w:sz="4" w:space="0"/>
            </w:tcBorders>
            <w:vAlign w:val="center"/>
          </w:tcPr>
          <w:p w14:paraId="7AFAAD5C">
            <w:pPr>
              <w:snapToGrid w:val="0"/>
              <w:spacing w:line="240" w:lineRule="auto"/>
              <w:ind w:firstLine="0" w:firstLineChars="0"/>
              <w:rPr>
                <w:rFonts w:hint="eastAsia" w:ascii="微软雅黑" w:hAnsi="微软雅黑" w:eastAsia="微软雅黑" w:cs="微软雅黑"/>
                <w:spacing w:val="20"/>
                <w:szCs w:val="21"/>
                <w:highlight w:val="none"/>
                <w:lang w:eastAsia="zh-CN"/>
              </w:rPr>
            </w:pPr>
            <w:r>
              <w:rPr>
                <w:rFonts w:hint="eastAsia" w:ascii="微软雅黑" w:hAnsi="微软雅黑" w:cs="微软雅黑"/>
                <w:highlight w:val="none"/>
                <w:lang w:eastAsia="zh-CN"/>
              </w:rPr>
              <w:t>嘉兴市秀洲区新塍镇中学2025年暑期疗休养服务项目</w:t>
            </w:r>
          </w:p>
        </w:tc>
        <w:tc>
          <w:tcPr>
            <w:tcW w:w="966" w:type="dxa"/>
            <w:tcBorders>
              <w:top w:val="single" w:color="auto" w:sz="4" w:space="0"/>
              <w:left w:val="single" w:color="auto" w:sz="4" w:space="0"/>
              <w:right w:val="single" w:color="auto" w:sz="4" w:space="0"/>
            </w:tcBorders>
            <w:vAlign w:val="center"/>
          </w:tcPr>
          <w:p w14:paraId="58F7B960">
            <w:pPr>
              <w:snapToGrid w:val="0"/>
              <w:spacing w:line="240" w:lineRule="auto"/>
              <w:ind w:firstLine="0" w:firstLineChars="0"/>
              <w:jc w:val="center"/>
              <w:rPr>
                <w:rFonts w:hint="eastAsia" w:ascii="微软雅黑" w:hAnsi="微软雅黑" w:eastAsia="微软雅黑" w:cs="微软雅黑"/>
                <w:spacing w:val="20"/>
                <w:szCs w:val="21"/>
                <w:highlight w:val="none"/>
                <w:lang w:val="en-US" w:eastAsia="zh-CN"/>
              </w:rPr>
            </w:pPr>
            <w:r>
              <w:rPr>
                <w:rFonts w:hint="eastAsia" w:ascii="微软雅黑" w:hAnsi="微软雅黑" w:eastAsia="微软雅黑" w:cs="微软雅黑"/>
                <w:spacing w:val="20"/>
                <w:szCs w:val="21"/>
                <w:highlight w:val="none"/>
              </w:rPr>
              <w:t>1</w:t>
            </w:r>
          </w:p>
        </w:tc>
        <w:tc>
          <w:tcPr>
            <w:tcW w:w="238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CFFB15">
            <w:pPr>
              <w:snapToGrid w:val="0"/>
              <w:spacing w:line="240" w:lineRule="auto"/>
              <w:ind w:firstLine="0" w:firstLineChars="0"/>
              <w:jc w:val="center"/>
              <w:rPr>
                <w:rFonts w:hint="eastAsia"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lang w:val="en-US" w:eastAsia="zh-CN"/>
              </w:rPr>
              <w:t>3000.00</w:t>
            </w:r>
          </w:p>
        </w:tc>
      </w:tr>
    </w:tbl>
    <w:p w14:paraId="0F3D9331">
      <w:pPr>
        <w:ind w:firstLine="420"/>
        <w:rPr>
          <w:rFonts w:hint="eastAsia" w:ascii="微软雅黑" w:hAnsi="微软雅黑" w:eastAsia="微软雅黑" w:cs="微软雅黑"/>
          <w:bCs/>
          <w:kern w:val="36"/>
          <w:highlight w:val="none"/>
        </w:rPr>
      </w:pPr>
      <w:r>
        <w:rPr>
          <w:rFonts w:hint="eastAsia" w:ascii="微软雅黑" w:hAnsi="微软雅黑" w:eastAsia="微软雅黑" w:cs="微软雅黑"/>
          <w:szCs w:val="21"/>
          <w:highlight w:val="none"/>
        </w:rPr>
        <w:t>▲</w:t>
      </w:r>
      <w:r>
        <w:rPr>
          <w:rFonts w:hint="eastAsia" w:ascii="微软雅黑" w:hAnsi="微软雅黑" w:eastAsia="微软雅黑" w:cs="微软雅黑"/>
          <w:bCs/>
          <w:kern w:val="36"/>
          <w:highlight w:val="none"/>
        </w:rPr>
        <w:t>注：</w:t>
      </w:r>
    </w:p>
    <w:p w14:paraId="330D030F">
      <w:pPr>
        <w:pStyle w:val="29"/>
        <w:numPr>
          <w:ilvl w:val="1"/>
          <w:numId w:val="38"/>
        </w:numPr>
        <w:spacing w:line="360" w:lineRule="auto"/>
        <w:ind w:left="-2" w:firstLine="424"/>
        <w:rPr>
          <w:rFonts w:hint="eastAsia" w:ascii="微软雅黑" w:hAnsi="微软雅黑" w:eastAsia="微软雅黑" w:cs="微软雅黑"/>
          <w:highlight w:val="none"/>
        </w:rPr>
      </w:pPr>
      <w:r>
        <w:rPr>
          <w:rFonts w:hint="eastAsia" w:ascii="微软雅黑" w:hAnsi="微软雅黑" w:eastAsia="微软雅黑" w:cs="微软雅黑"/>
          <w:highlight w:val="none"/>
        </w:rPr>
        <w:t>报价一经涂改，应在涂改处加盖单位公章或者由法定代表人或授权委托人签字或盖章，否则其投标作无效标处理。</w:t>
      </w:r>
    </w:p>
    <w:p w14:paraId="4E6C5D14">
      <w:pPr>
        <w:pStyle w:val="29"/>
        <w:numPr>
          <w:ilvl w:val="1"/>
          <w:numId w:val="38"/>
        </w:numPr>
        <w:spacing w:line="360" w:lineRule="auto"/>
        <w:ind w:left="-2" w:firstLine="424"/>
        <w:rPr>
          <w:rFonts w:hint="eastAsia" w:ascii="微软雅黑" w:hAnsi="微软雅黑" w:eastAsia="微软雅黑" w:cs="微软雅黑"/>
          <w:highlight w:val="none"/>
        </w:rPr>
      </w:pPr>
      <w:r>
        <w:rPr>
          <w:rFonts w:hint="eastAsia" w:ascii="微软雅黑" w:hAnsi="微软雅黑" w:eastAsia="微软雅黑" w:cs="微软雅黑"/>
          <w:highlight w:val="none"/>
        </w:rPr>
        <w:t>线路预估金额为3000元/人，采用单价固定不下浮的方式报价，任何有浮动的报价均作无效标处理。</w:t>
      </w:r>
    </w:p>
    <w:p w14:paraId="2880B36D">
      <w:pPr>
        <w:pStyle w:val="29"/>
        <w:spacing w:line="360" w:lineRule="auto"/>
        <w:ind w:left="-141" w:leftChars="-67" w:firstLine="560" w:firstLineChars="267"/>
        <w:rPr>
          <w:rFonts w:hint="eastAsia" w:ascii="微软雅黑" w:hAnsi="微软雅黑" w:eastAsia="微软雅黑" w:cs="微软雅黑"/>
          <w:highlight w:val="none"/>
          <w:shd w:val="clear" w:color="auto" w:fill="FFFFFF"/>
        </w:rPr>
      </w:pPr>
      <w:r>
        <w:rPr>
          <w:rFonts w:hint="eastAsia" w:ascii="微软雅黑" w:hAnsi="微软雅黑" w:eastAsia="微软雅黑" w:cs="微软雅黑"/>
          <w:highlight w:val="none"/>
          <w:shd w:val="clear" w:color="auto" w:fill="FFFFFF"/>
        </w:rPr>
        <w:t>投标人名称：（盖章）</w:t>
      </w:r>
    </w:p>
    <w:p w14:paraId="5F61C668">
      <w:pPr>
        <w:pStyle w:val="29"/>
        <w:spacing w:line="360" w:lineRule="auto"/>
        <w:ind w:left="-141" w:leftChars="-67" w:firstLine="560" w:firstLineChars="267"/>
        <w:rPr>
          <w:rFonts w:hint="eastAsia" w:ascii="微软雅黑" w:hAnsi="微软雅黑" w:eastAsia="微软雅黑" w:cs="微软雅黑"/>
          <w:highlight w:val="none"/>
          <w:shd w:val="clear" w:color="auto" w:fill="FFFFFF"/>
        </w:rPr>
      </w:pPr>
      <w:r>
        <w:rPr>
          <w:rFonts w:hint="eastAsia" w:ascii="微软雅黑" w:hAnsi="微软雅黑" w:eastAsia="微软雅黑" w:cs="微软雅黑"/>
          <w:highlight w:val="none"/>
          <w:shd w:val="clear" w:color="auto" w:fill="FFFFFF"/>
        </w:rPr>
        <w:t>法定代表人或</w:t>
      </w:r>
      <w:r>
        <w:rPr>
          <w:rFonts w:hint="eastAsia" w:ascii="微软雅黑" w:hAnsi="微软雅黑" w:eastAsia="微软雅黑" w:cs="微软雅黑"/>
          <w:highlight w:val="none"/>
        </w:rPr>
        <w:t>被授权人</w:t>
      </w:r>
      <w:r>
        <w:rPr>
          <w:rFonts w:hint="eastAsia" w:ascii="微软雅黑" w:hAnsi="微软雅黑" w:eastAsia="微软雅黑" w:cs="微软雅黑"/>
          <w:highlight w:val="none"/>
          <w:shd w:val="clear" w:color="auto" w:fill="FFFFFF"/>
        </w:rPr>
        <w:t>（签字或盖章）：</w:t>
      </w:r>
    </w:p>
    <w:p w14:paraId="2C6C2D06">
      <w:pPr>
        <w:pStyle w:val="29"/>
        <w:spacing w:line="360" w:lineRule="auto"/>
        <w:ind w:left="-141" w:leftChars="-67" w:firstLine="560" w:firstLineChars="267"/>
        <w:rPr>
          <w:rFonts w:hint="eastAsia" w:ascii="微软雅黑" w:hAnsi="微软雅黑" w:eastAsia="微软雅黑" w:cs="微软雅黑"/>
          <w:highlight w:val="none"/>
          <w:shd w:val="clear" w:color="auto" w:fill="FFFFFF"/>
        </w:rPr>
        <w:sectPr>
          <w:pgSz w:w="11906" w:h="16838"/>
          <w:pgMar w:top="1440" w:right="1559" w:bottom="1440" w:left="1797" w:header="851" w:footer="851" w:gutter="0"/>
          <w:pgBorders>
            <w:top w:val="none" w:sz="0" w:space="0"/>
            <w:left w:val="none" w:sz="0" w:space="0"/>
            <w:bottom w:val="none" w:sz="0" w:space="0"/>
            <w:right w:val="none" w:sz="0" w:space="0"/>
          </w:pgBorders>
          <w:cols w:space="720" w:num="1"/>
        </w:sectPr>
      </w:pPr>
      <w:r>
        <w:rPr>
          <w:rFonts w:hint="eastAsia" w:ascii="微软雅黑" w:hAnsi="微软雅黑" w:eastAsia="微软雅黑" w:cs="微软雅黑"/>
          <w:highlight w:val="none"/>
          <w:shd w:val="clear" w:color="auto" w:fill="FFFFFF"/>
        </w:rPr>
        <w:t>投标日期：  年  月  日</w:t>
      </w:r>
    </w:p>
    <w:p w14:paraId="0EA0360F">
      <w:pPr>
        <w:snapToGrid w:val="0"/>
        <w:ind w:firstLine="420"/>
        <w:jc w:val="center"/>
        <w:rPr>
          <w:rFonts w:hint="eastAsia" w:ascii="微软雅黑" w:hAnsi="微软雅黑" w:eastAsia="微软雅黑" w:cs="微软雅黑"/>
          <w:b/>
          <w:bCs/>
          <w:kern w:val="36"/>
          <w:sz w:val="32"/>
          <w:szCs w:val="32"/>
          <w:highlight w:val="none"/>
        </w:rPr>
      </w:pPr>
      <w:r>
        <w:rPr>
          <w:rFonts w:hint="eastAsia" w:ascii="微软雅黑" w:hAnsi="微软雅黑" w:eastAsia="微软雅黑" w:cs="微软雅黑"/>
          <w:szCs w:val="21"/>
          <w:highlight w:val="none"/>
        </w:rPr>
        <w:t>开标一览表（标项</w:t>
      </w:r>
      <w:r>
        <w:rPr>
          <w:rFonts w:hint="eastAsia" w:ascii="微软雅黑" w:hAnsi="微软雅黑" w:cs="微软雅黑"/>
          <w:szCs w:val="21"/>
          <w:highlight w:val="none"/>
          <w:lang w:val="en-US" w:eastAsia="zh-CN"/>
        </w:rPr>
        <w:t>二</w:t>
      </w:r>
      <w:r>
        <w:rPr>
          <w:rFonts w:hint="eastAsia" w:ascii="微软雅黑" w:hAnsi="微软雅黑" w:eastAsia="微软雅黑" w:cs="微软雅黑"/>
          <w:szCs w:val="21"/>
          <w:highlight w:val="none"/>
        </w:rPr>
        <w:t>）</w:t>
      </w:r>
    </w:p>
    <w:p w14:paraId="2AC41129">
      <w:pPr>
        <w:ind w:firstLine="420"/>
        <w:rPr>
          <w:rFonts w:hint="eastAsia" w:ascii="微软雅黑" w:hAnsi="微软雅黑" w:eastAsia="微软雅黑" w:cs="微软雅黑"/>
          <w:bCs/>
          <w:kern w:val="36"/>
          <w:highlight w:val="none"/>
          <w:lang w:eastAsia="zh-CN"/>
        </w:rPr>
      </w:pPr>
      <w:r>
        <w:rPr>
          <w:rFonts w:hint="eastAsia" w:ascii="微软雅黑" w:hAnsi="微软雅黑" w:eastAsia="微软雅黑" w:cs="微软雅黑"/>
          <w:bCs/>
          <w:kern w:val="36"/>
          <w:highlight w:val="none"/>
        </w:rPr>
        <w:t>项目名称：</w:t>
      </w:r>
      <w:r>
        <w:rPr>
          <w:rFonts w:hint="eastAsia" w:ascii="微软雅黑" w:hAnsi="微软雅黑" w:cs="微软雅黑"/>
          <w:highlight w:val="none"/>
          <w:lang w:eastAsia="zh-CN"/>
        </w:rPr>
        <w:t>嘉兴市秀洲区新塍镇中学2025年暑期疗休养服务项目</w:t>
      </w:r>
    </w:p>
    <w:p w14:paraId="59502EFC">
      <w:pPr>
        <w:ind w:firstLine="420"/>
        <w:rPr>
          <w:rFonts w:hint="eastAsia" w:ascii="微软雅黑" w:hAnsi="微软雅黑" w:eastAsia="微软雅黑" w:cs="微软雅黑"/>
          <w:bCs/>
          <w:kern w:val="36"/>
          <w:highlight w:val="none"/>
        </w:rPr>
      </w:pPr>
      <w:r>
        <w:rPr>
          <w:rFonts w:hint="eastAsia" w:ascii="微软雅黑" w:hAnsi="微软雅黑" w:eastAsia="微软雅黑" w:cs="微软雅黑"/>
          <w:bCs/>
          <w:kern w:val="36"/>
          <w:highlight w:val="none"/>
        </w:rPr>
        <w:t>单位：元</w:t>
      </w:r>
    </w:p>
    <w:tbl>
      <w:tblPr>
        <w:tblStyle w:val="53"/>
        <w:tblW w:w="795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8"/>
        <w:gridCol w:w="3703"/>
        <w:gridCol w:w="966"/>
        <w:gridCol w:w="2386"/>
      </w:tblGrid>
      <w:tr w14:paraId="09595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73F23CF8">
            <w:pPr>
              <w:snapToGrid w:val="0"/>
              <w:spacing w:line="240" w:lineRule="auto"/>
              <w:ind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标项</w:t>
            </w:r>
          </w:p>
        </w:tc>
        <w:tc>
          <w:tcPr>
            <w:tcW w:w="3703" w:type="dxa"/>
            <w:tcBorders>
              <w:top w:val="single" w:color="auto" w:sz="4" w:space="0"/>
              <w:left w:val="single" w:color="auto" w:sz="4" w:space="0"/>
              <w:bottom w:val="single" w:color="auto" w:sz="4" w:space="0"/>
              <w:right w:val="single" w:color="auto" w:sz="4" w:space="0"/>
            </w:tcBorders>
            <w:vAlign w:val="center"/>
          </w:tcPr>
          <w:p w14:paraId="1613A1EF">
            <w:pPr>
              <w:snapToGrid w:val="0"/>
              <w:spacing w:line="240" w:lineRule="auto"/>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项目名称</w:t>
            </w:r>
          </w:p>
        </w:tc>
        <w:tc>
          <w:tcPr>
            <w:tcW w:w="966" w:type="dxa"/>
            <w:tcBorders>
              <w:top w:val="single" w:color="auto" w:sz="4" w:space="0"/>
              <w:left w:val="single" w:color="auto" w:sz="4" w:space="0"/>
              <w:bottom w:val="single" w:color="auto" w:sz="4" w:space="0"/>
              <w:right w:val="single" w:color="auto" w:sz="4" w:space="0"/>
            </w:tcBorders>
            <w:vAlign w:val="center"/>
          </w:tcPr>
          <w:p w14:paraId="7D61BFE2">
            <w:pPr>
              <w:snapToGrid w:val="0"/>
              <w:spacing w:line="240" w:lineRule="auto"/>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线路</w:t>
            </w:r>
          </w:p>
        </w:tc>
        <w:tc>
          <w:tcPr>
            <w:tcW w:w="238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3D613D">
            <w:pPr>
              <w:snapToGrid w:val="0"/>
              <w:spacing w:line="240" w:lineRule="auto"/>
              <w:ind w:left="-271" w:leftChars="-129"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投标单价（元/人）</w:t>
            </w:r>
          </w:p>
        </w:tc>
      </w:tr>
      <w:tr w14:paraId="32895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4" w:hRule="atLeast"/>
          <w:jc w:val="center"/>
        </w:trPr>
        <w:tc>
          <w:tcPr>
            <w:tcW w:w="898" w:type="dxa"/>
            <w:tcBorders>
              <w:top w:val="single" w:color="auto" w:sz="4" w:space="0"/>
              <w:left w:val="single" w:color="auto" w:sz="4" w:space="0"/>
              <w:right w:val="single" w:color="auto" w:sz="4" w:space="0"/>
            </w:tcBorders>
            <w:vAlign w:val="center"/>
          </w:tcPr>
          <w:p w14:paraId="6D1BACDA">
            <w:pPr>
              <w:snapToGrid w:val="0"/>
              <w:spacing w:line="240" w:lineRule="auto"/>
              <w:ind w:firstLine="0" w:firstLineChars="0"/>
              <w:jc w:val="center"/>
              <w:rPr>
                <w:rFonts w:hint="eastAsia" w:ascii="微软雅黑" w:hAnsi="微软雅黑" w:eastAsia="微软雅黑" w:cs="微软雅黑"/>
                <w:szCs w:val="21"/>
                <w:highlight w:val="none"/>
                <w:lang w:eastAsia="zh-CN"/>
              </w:rPr>
            </w:pPr>
            <w:r>
              <w:rPr>
                <w:rFonts w:hint="eastAsia" w:ascii="微软雅黑" w:hAnsi="微软雅黑" w:cs="微软雅黑"/>
                <w:szCs w:val="21"/>
                <w:highlight w:val="none"/>
                <w:lang w:val="en-US" w:eastAsia="zh-CN"/>
              </w:rPr>
              <w:t>2</w:t>
            </w:r>
          </w:p>
        </w:tc>
        <w:tc>
          <w:tcPr>
            <w:tcW w:w="3703" w:type="dxa"/>
            <w:tcBorders>
              <w:top w:val="single" w:color="auto" w:sz="4" w:space="0"/>
              <w:left w:val="single" w:color="auto" w:sz="4" w:space="0"/>
              <w:right w:val="single" w:color="auto" w:sz="4" w:space="0"/>
            </w:tcBorders>
            <w:vAlign w:val="center"/>
          </w:tcPr>
          <w:p w14:paraId="6D8C1889">
            <w:pPr>
              <w:snapToGrid w:val="0"/>
              <w:spacing w:line="240" w:lineRule="auto"/>
              <w:ind w:firstLine="0" w:firstLineChars="0"/>
              <w:rPr>
                <w:rFonts w:hint="eastAsia" w:ascii="微软雅黑" w:hAnsi="微软雅黑" w:eastAsia="微软雅黑" w:cs="微软雅黑"/>
                <w:spacing w:val="20"/>
                <w:szCs w:val="21"/>
                <w:highlight w:val="none"/>
                <w:lang w:eastAsia="zh-CN"/>
              </w:rPr>
            </w:pPr>
            <w:r>
              <w:rPr>
                <w:rFonts w:hint="eastAsia" w:ascii="微软雅黑" w:hAnsi="微软雅黑" w:cs="微软雅黑"/>
                <w:highlight w:val="none"/>
                <w:lang w:eastAsia="zh-CN"/>
              </w:rPr>
              <w:t>嘉兴市秀洲区新塍镇中学2025年暑期疗休养服务项目</w:t>
            </w:r>
          </w:p>
        </w:tc>
        <w:tc>
          <w:tcPr>
            <w:tcW w:w="966" w:type="dxa"/>
            <w:tcBorders>
              <w:top w:val="single" w:color="auto" w:sz="4" w:space="0"/>
              <w:left w:val="single" w:color="auto" w:sz="4" w:space="0"/>
              <w:right w:val="single" w:color="auto" w:sz="4" w:space="0"/>
            </w:tcBorders>
            <w:vAlign w:val="center"/>
          </w:tcPr>
          <w:p w14:paraId="4A4B45C7">
            <w:pPr>
              <w:snapToGrid w:val="0"/>
              <w:spacing w:line="240" w:lineRule="auto"/>
              <w:ind w:firstLine="0" w:firstLineChars="0"/>
              <w:jc w:val="center"/>
              <w:rPr>
                <w:rFonts w:hint="eastAsia" w:ascii="微软雅黑" w:hAnsi="微软雅黑" w:eastAsia="微软雅黑" w:cs="微软雅黑"/>
                <w:spacing w:val="20"/>
                <w:szCs w:val="21"/>
                <w:highlight w:val="none"/>
                <w:lang w:val="en-US" w:eastAsia="zh-CN"/>
              </w:rPr>
            </w:pPr>
            <w:r>
              <w:rPr>
                <w:rFonts w:hint="eastAsia" w:ascii="微软雅黑" w:hAnsi="微软雅黑" w:eastAsia="微软雅黑" w:cs="微软雅黑"/>
                <w:spacing w:val="20"/>
                <w:szCs w:val="21"/>
                <w:highlight w:val="none"/>
              </w:rPr>
              <w:t>1</w:t>
            </w:r>
          </w:p>
        </w:tc>
        <w:tc>
          <w:tcPr>
            <w:tcW w:w="238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0D5F839">
            <w:pPr>
              <w:snapToGrid w:val="0"/>
              <w:spacing w:line="240" w:lineRule="auto"/>
              <w:ind w:firstLine="0" w:firstLineChars="0"/>
              <w:jc w:val="center"/>
              <w:rPr>
                <w:rFonts w:hint="eastAsia"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lang w:val="en-US" w:eastAsia="zh-CN"/>
              </w:rPr>
              <w:t>3000.00</w:t>
            </w:r>
          </w:p>
        </w:tc>
      </w:tr>
    </w:tbl>
    <w:p w14:paraId="44CC09AD">
      <w:pPr>
        <w:ind w:firstLine="420"/>
        <w:rPr>
          <w:rFonts w:hint="eastAsia" w:ascii="微软雅黑" w:hAnsi="微软雅黑" w:eastAsia="微软雅黑" w:cs="微软雅黑"/>
          <w:bCs/>
          <w:kern w:val="36"/>
          <w:highlight w:val="none"/>
        </w:rPr>
      </w:pPr>
      <w:r>
        <w:rPr>
          <w:rFonts w:hint="eastAsia" w:ascii="微软雅黑" w:hAnsi="微软雅黑" w:eastAsia="微软雅黑" w:cs="微软雅黑"/>
          <w:szCs w:val="21"/>
          <w:highlight w:val="none"/>
        </w:rPr>
        <w:t>▲</w:t>
      </w:r>
      <w:r>
        <w:rPr>
          <w:rFonts w:hint="eastAsia" w:ascii="微软雅黑" w:hAnsi="微软雅黑" w:eastAsia="微软雅黑" w:cs="微软雅黑"/>
          <w:bCs/>
          <w:kern w:val="36"/>
          <w:highlight w:val="none"/>
        </w:rPr>
        <w:t>注：</w:t>
      </w:r>
    </w:p>
    <w:p w14:paraId="0024F4DD">
      <w:pPr>
        <w:pStyle w:val="29"/>
        <w:numPr>
          <w:ilvl w:val="1"/>
          <w:numId w:val="39"/>
        </w:numPr>
        <w:spacing w:line="360" w:lineRule="auto"/>
        <w:ind w:left="-2" w:firstLine="424"/>
        <w:rPr>
          <w:rFonts w:hint="eastAsia" w:ascii="微软雅黑" w:hAnsi="微软雅黑" w:eastAsia="微软雅黑" w:cs="微软雅黑"/>
          <w:highlight w:val="none"/>
        </w:rPr>
      </w:pPr>
      <w:r>
        <w:rPr>
          <w:rFonts w:hint="eastAsia" w:ascii="微软雅黑" w:hAnsi="微软雅黑" w:eastAsia="微软雅黑" w:cs="微软雅黑"/>
          <w:highlight w:val="none"/>
        </w:rPr>
        <w:t>报价一经涂改，应在涂改处加盖单位公章或者由法定代表人或授权委托人签字或盖章，否则其投标作无效标处理。</w:t>
      </w:r>
    </w:p>
    <w:p w14:paraId="28D561BF">
      <w:pPr>
        <w:pStyle w:val="29"/>
        <w:numPr>
          <w:ilvl w:val="1"/>
          <w:numId w:val="39"/>
        </w:numPr>
        <w:spacing w:line="360" w:lineRule="auto"/>
        <w:ind w:left="-2" w:firstLine="424"/>
        <w:rPr>
          <w:rFonts w:hint="eastAsia" w:ascii="微软雅黑" w:hAnsi="微软雅黑" w:eastAsia="微软雅黑" w:cs="微软雅黑"/>
          <w:highlight w:val="none"/>
        </w:rPr>
      </w:pPr>
      <w:r>
        <w:rPr>
          <w:rFonts w:hint="eastAsia" w:ascii="微软雅黑" w:hAnsi="微软雅黑" w:eastAsia="微软雅黑" w:cs="微软雅黑"/>
          <w:highlight w:val="none"/>
        </w:rPr>
        <w:t>线路预估金额为3000元/人，采用单价固定不下浮的方式报价，任何有浮动的报价均作无效标处理。</w:t>
      </w:r>
    </w:p>
    <w:p w14:paraId="43F375E9">
      <w:pPr>
        <w:pStyle w:val="29"/>
        <w:spacing w:line="360" w:lineRule="auto"/>
        <w:ind w:left="-141" w:leftChars="-67" w:firstLine="560" w:firstLineChars="267"/>
        <w:rPr>
          <w:rFonts w:hint="eastAsia" w:ascii="微软雅黑" w:hAnsi="微软雅黑" w:eastAsia="微软雅黑" w:cs="微软雅黑"/>
          <w:highlight w:val="none"/>
          <w:shd w:val="clear" w:color="auto" w:fill="FFFFFF"/>
        </w:rPr>
      </w:pPr>
      <w:r>
        <w:rPr>
          <w:rFonts w:hint="eastAsia" w:ascii="微软雅黑" w:hAnsi="微软雅黑" w:eastAsia="微软雅黑" w:cs="微软雅黑"/>
          <w:highlight w:val="none"/>
          <w:shd w:val="clear" w:color="auto" w:fill="FFFFFF"/>
        </w:rPr>
        <w:t>投标人名称：（盖章）</w:t>
      </w:r>
    </w:p>
    <w:p w14:paraId="46B4CEAD">
      <w:pPr>
        <w:pStyle w:val="29"/>
        <w:spacing w:line="360" w:lineRule="auto"/>
        <w:ind w:left="-141" w:leftChars="-67" w:firstLine="560" w:firstLineChars="267"/>
        <w:rPr>
          <w:rFonts w:hint="eastAsia" w:ascii="微软雅黑" w:hAnsi="微软雅黑" w:eastAsia="微软雅黑" w:cs="微软雅黑"/>
          <w:highlight w:val="none"/>
          <w:shd w:val="clear" w:color="auto" w:fill="FFFFFF"/>
        </w:rPr>
      </w:pPr>
      <w:r>
        <w:rPr>
          <w:rFonts w:hint="eastAsia" w:ascii="微软雅黑" w:hAnsi="微软雅黑" w:eastAsia="微软雅黑" w:cs="微软雅黑"/>
          <w:highlight w:val="none"/>
          <w:shd w:val="clear" w:color="auto" w:fill="FFFFFF"/>
        </w:rPr>
        <w:t>法定代表人或</w:t>
      </w:r>
      <w:r>
        <w:rPr>
          <w:rFonts w:hint="eastAsia" w:ascii="微软雅黑" w:hAnsi="微软雅黑" w:eastAsia="微软雅黑" w:cs="微软雅黑"/>
          <w:highlight w:val="none"/>
        </w:rPr>
        <w:t>被授权人</w:t>
      </w:r>
      <w:r>
        <w:rPr>
          <w:rFonts w:hint="eastAsia" w:ascii="微软雅黑" w:hAnsi="微软雅黑" w:eastAsia="微软雅黑" w:cs="微软雅黑"/>
          <w:highlight w:val="none"/>
          <w:shd w:val="clear" w:color="auto" w:fill="FFFFFF"/>
        </w:rPr>
        <w:t>（签字或盖章）：</w:t>
      </w:r>
    </w:p>
    <w:p w14:paraId="7C636E47">
      <w:pPr>
        <w:pStyle w:val="29"/>
        <w:spacing w:line="360" w:lineRule="auto"/>
        <w:ind w:left="-141" w:leftChars="-67" w:firstLine="560" w:firstLineChars="267"/>
        <w:rPr>
          <w:rFonts w:hint="eastAsia" w:ascii="微软雅黑" w:hAnsi="微软雅黑" w:eastAsia="微软雅黑" w:cs="微软雅黑"/>
          <w:highlight w:val="none"/>
          <w:shd w:val="clear" w:color="auto" w:fill="FFFFFF"/>
        </w:rPr>
        <w:sectPr>
          <w:pgSz w:w="11906" w:h="16838"/>
          <w:pgMar w:top="1440" w:right="1559" w:bottom="1440" w:left="1797" w:header="851" w:footer="851" w:gutter="0"/>
          <w:pgBorders>
            <w:top w:val="none" w:sz="0" w:space="0"/>
            <w:left w:val="none" w:sz="0" w:space="0"/>
            <w:bottom w:val="none" w:sz="0" w:space="0"/>
            <w:right w:val="none" w:sz="0" w:space="0"/>
          </w:pgBorders>
          <w:cols w:space="720" w:num="1"/>
        </w:sectPr>
      </w:pPr>
      <w:r>
        <w:rPr>
          <w:rFonts w:hint="eastAsia" w:ascii="微软雅黑" w:hAnsi="微软雅黑" w:eastAsia="微软雅黑" w:cs="微软雅黑"/>
          <w:highlight w:val="none"/>
          <w:shd w:val="clear" w:color="auto" w:fill="FFFFFF"/>
        </w:rPr>
        <w:t>投标日期：  年  月  日</w:t>
      </w:r>
    </w:p>
    <w:p w14:paraId="25C4ABBF">
      <w:pPr>
        <w:shd w:val="clear" w:color="auto" w:fill="FFFFFF"/>
        <w:ind w:firstLine="420"/>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附件：</w:t>
      </w:r>
    </w:p>
    <w:p w14:paraId="04FD8007">
      <w:pPr>
        <w:shd w:val="clear" w:color="auto" w:fill="FFFFFF"/>
        <w:ind w:firstLine="420"/>
        <w:jc w:val="center"/>
        <w:rPr>
          <w:rFonts w:hint="eastAsia" w:ascii="微软雅黑" w:hAnsi="微软雅黑" w:eastAsia="微软雅黑" w:cs="微软雅黑"/>
          <w:b/>
          <w:szCs w:val="21"/>
          <w:highlight w:val="none"/>
        </w:rPr>
      </w:pPr>
    </w:p>
    <w:p w14:paraId="0C254485">
      <w:pPr>
        <w:shd w:val="clear" w:color="auto" w:fill="FFFFFF"/>
        <w:ind w:firstLine="420"/>
        <w:jc w:val="center"/>
        <w:rPr>
          <w:rFonts w:hint="eastAsia" w:ascii="微软雅黑" w:hAnsi="微软雅黑" w:eastAsia="微软雅黑" w:cs="微软雅黑"/>
          <w:bCs/>
          <w:szCs w:val="21"/>
          <w:highlight w:val="none"/>
        </w:rPr>
      </w:pPr>
      <w:bookmarkStart w:id="349" w:name="_Toc164943235"/>
      <w:bookmarkStart w:id="350" w:name="_Toc23088"/>
      <w:r>
        <w:rPr>
          <w:rFonts w:hint="eastAsia" w:ascii="微软雅黑" w:hAnsi="微软雅黑" w:eastAsia="微软雅黑" w:cs="微软雅黑"/>
          <w:b/>
          <w:szCs w:val="21"/>
          <w:highlight w:val="none"/>
        </w:rPr>
        <w:t>国家统计局关于印发统计上大中小微型企业划分办法的通知</w:t>
      </w:r>
      <w:bookmarkEnd w:id="349"/>
      <w:bookmarkEnd w:id="350"/>
    </w:p>
    <w:p w14:paraId="0CC249BB">
      <w:pPr>
        <w:shd w:val="clear" w:color="auto" w:fill="FFFFFF"/>
        <w:ind w:firstLine="420"/>
        <w:jc w:val="center"/>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国统字〔2011〕75号</w:t>
      </w:r>
    </w:p>
    <w:p w14:paraId="1493533E">
      <w:pPr>
        <w:shd w:val="clear" w:color="auto" w:fill="FFFFFF"/>
        <w:ind w:firstLine="420"/>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 </w:t>
      </w:r>
    </w:p>
    <w:p w14:paraId="72ED2FDC">
      <w:pPr>
        <w:shd w:val="clear" w:color="auto" w:fill="FFFFFF"/>
        <w:ind w:firstLine="420"/>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各省、自治区、直辖市统计局，新疆生产建设兵团统计局，国家统计局各调查总队，国务院有关部门：</w:t>
      </w:r>
    </w:p>
    <w:p w14:paraId="10520FEC">
      <w:pPr>
        <w:shd w:val="clear" w:color="auto" w:fill="FFFFFF"/>
        <w:ind w:firstLine="420"/>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 </w:t>
      </w:r>
    </w:p>
    <w:p w14:paraId="37399419">
      <w:pPr>
        <w:shd w:val="clear" w:color="auto" w:fill="FFFFFF"/>
        <w:ind w:firstLine="420"/>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　　为贯彻落实工业和信息化部、国家统计局、国家发展改革委、财政部《关于印发中小企业划型标准规定的通知》（工信部联企业〔2011〕300号），结合统计工作的实际情况，我们制定了《统计上大中小微型企业划分办法》。现印发给你们，请遵照执行。</w:t>
      </w:r>
    </w:p>
    <w:p w14:paraId="36F341DF">
      <w:pPr>
        <w:shd w:val="clear" w:color="auto" w:fill="FFFFFF"/>
        <w:ind w:firstLine="420"/>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 </w:t>
      </w:r>
    </w:p>
    <w:p w14:paraId="2D32EA18">
      <w:pPr>
        <w:shd w:val="clear" w:color="auto" w:fill="FFFFFF"/>
        <w:ind w:firstLine="420"/>
        <w:jc w:val="right"/>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　　国家统计局 </w:t>
      </w:r>
    </w:p>
    <w:p w14:paraId="154B6BA5">
      <w:pPr>
        <w:shd w:val="clear" w:color="auto" w:fill="FFFFFF"/>
        <w:ind w:firstLine="420"/>
        <w:jc w:val="right"/>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　　二〇一一年九月二日</w:t>
      </w:r>
    </w:p>
    <w:p w14:paraId="096D5304">
      <w:pPr>
        <w:shd w:val="clear" w:color="auto" w:fill="FFFFFF"/>
        <w:ind w:firstLine="420"/>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 </w:t>
      </w:r>
    </w:p>
    <w:p w14:paraId="42166B2A">
      <w:pPr>
        <w:shd w:val="clear" w:color="auto" w:fill="FFFFFF"/>
        <w:ind w:firstLine="420"/>
        <w:jc w:val="center"/>
        <w:rPr>
          <w:rFonts w:hint="eastAsia" w:ascii="微软雅黑" w:hAnsi="微软雅黑" w:eastAsia="微软雅黑" w:cs="微软雅黑"/>
          <w:bCs/>
          <w:szCs w:val="21"/>
          <w:highlight w:val="none"/>
        </w:rPr>
      </w:pPr>
      <w:bookmarkStart w:id="351" w:name="_Toc23951"/>
      <w:bookmarkStart w:id="352" w:name="_Toc164943236"/>
      <w:r>
        <w:rPr>
          <w:rFonts w:hint="eastAsia" w:ascii="微软雅黑" w:hAnsi="微软雅黑" w:eastAsia="微软雅黑" w:cs="微软雅黑"/>
          <w:b/>
          <w:szCs w:val="21"/>
          <w:highlight w:val="none"/>
        </w:rPr>
        <w:t>统计上大中小微型企业划分办法</w:t>
      </w:r>
      <w:bookmarkEnd w:id="351"/>
      <w:bookmarkEnd w:id="352"/>
    </w:p>
    <w:p w14:paraId="7119F243">
      <w:pPr>
        <w:shd w:val="clear" w:color="auto" w:fill="FFFFFF"/>
        <w:ind w:firstLine="420"/>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 </w:t>
      </w:r>
    </w:p>
    <w:p w14:paraId="0B6FE389">
      <w:pPr>
        <w:shd w:val="clear" w:color="auto" w:fill="FFFFFF"/>
        <w:ind w:firstLine="420"/>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一、根据工业和信息化部、国家统计局、国家发展改革委、财政部《关于印发中小企业划型标准规定的通知》（工信部联企业〔2011〕300号），结合统计工作的实际情况，特制定本办法。</w:t>
      </w:r>
    </w:p>
    <w:p w14:paraId="5E78C786">
      <w:pPr>
        <w:shd w:val="clear" w:color="auto" w:fill="FFFFFF"/>
        <w:ind w:firstLine="420"/>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 </w:t>
      </w:r>
    </w:p>
    <w:p w14:paraId="5A8B47D4">
      <w:pPr>
        <w:shd w:val="clear" w:color="auto" w:fill="FFFFFF"/>
        <w:ind w:firstLine="420"/>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二、本办法适用对象为在中华人民共和国境内依法设立的各种组织形式的法人企业或单位。个体工商户参照本办法进行划分。</w:t>
      </w:r>
    </w:p>
    <w:p w14:paraId="2C4F7C4A">
      <w:pPr>
        <w:shd w:val="clear" w:color="auto" w:fill="FFFFFF"/>
        <w:ind w:firstLine="420"/>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005FE86C">
      <w:pPr>
        <w:shd w:val="clear" w:color="auto" w:fill="FFFFFF"/>
        <w:ind w:firstLine="420"/>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四、本办法按照行业门类、大类、中类和组合类别，依据从业人员、营业收入、资产总额等指标或替代指标，将我国的企业划分为大型、中型、小型、微型等四种类型。具体划分标准见附表。</w:t>
      </w:r>
    </w:p>
    <w:p w14:paraId="7A6419EC">
      <w:pPr>
        <w:shd w:val="clear" w:color="auto" w:fill="FFFFFF"/>
        <w:ind w:firstLine="420"/>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 五、企业划分由政府综合统计部门根据统计年报每年确定一次，定报统计原则上不进行调整。</w:t>
      </w:r>
    </w:p>
    <w:p w14:paraId="6D4376C2">
      <w:pPr>
        <w:shd w:val="clear" w:color="auto" w:fill="FFFFFF"/>
        <w:ind w:firstLine="420"/>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六、本办法自印发之日起执行，国家统计局2003年印发的《统计上大中小型企业划分办法（暂行）》（国统字〔2003〕17号）同时废止。</w:t>
      </w:r>
    </w:p>
    <w:p w14:paraId="502FDAA6">
      <w:pPr>
        <w:shd w:val="clear" w:color="auto" w:fill="FFFFFF"/>
        <w:rPr>
          <w:rFonts w:hint="eastAsia" w:ascii="微软雅黑" w:hAnsi="微软雅黑" w:eastAsia="微软雅黑" w:cs="微软雅黑"/>
          <w:bCs/>
          <w:szCs w:val="21"/>
          <w:highlight w:val="none"/>
        </w:rPr>
      </w:pPr>
      <w:r>
        <w:rPr>
          <w:rFonts w:hint="eastAsia" w:ascii="微软雅黑" w:hAnsi="微软雅黑" w:eastAsia="微软雅黑" w:cs="微软雅黑"/>
          <w:b/>
          <w:sz w:val="24"/>
          <w:highlight w:val="none"/>
        </w:rPr>
        <w:t> </w:t>
      </w:r>
      <w:r>
        <w:rPr>
          <w:rFonts w:hint="eastAsia" w:ascii="微软雅黑" w:hAnsi="微软雅黑" w:eastAsia="微软雅黑" w:cs="微软雅黑"/>
          <w:szCs w:val="21"/>
          <w:highlight w:val="none"/>
        </w:rPr>
        <w:t>　　附表：</w:t>
      </w:r>
    </w:p>
    <w:p w14:paraId="56E3FAFA">
      <w:pPr>
        <w:shd w:val="clear" w:color="auto" w:fill="FFFFFF"/>
        <w:ind w:firstLine="420"/>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 </w:t>
      </w:r>
      <w:r>
        <w:rPr>
          <w:rFonts w:hint="eastAsia" w:ascii="微软雅黑" w:hAnsi="微软雅黑" w:eastAsia="微软雅黑" w:cs="微软雅黑"/>
          <w:b/>
          <w:szCs w:val="21"/>
          <w:highlight w:val="none"/>
        </w:rPr>
        <w:t>统计上大中小微型企业划分标准</w:t>
      </w:r>
    </w:p>
    <w:tbl>
      <w:tblPr>
        <w:tblStyle w:val="53"/>
        <w:tblW w:w="8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0"/>
        <w:gridCol w:w="1281"/>
        <w:gridCol w:w="758"/>
        <w:gridCol w:w="993"/>
        <w:gridCol w:w="1491"/>
        <w:gridCol w:w="1315"/>
        <w:gridCol w:w="908"/>
      </w:tblGrid>
      <w:tr w14:paraId="23F4B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0" w:type="dxa"/>
            <w:shd w:val="clear" w:color="auto" w:fill="auto"/>
            <w:tcMar>
              <w:top w:w="0" w:type="dxa"/>
              <w:left w:w="108" w:type="dxa"/>
              <w:bottom w:w="0" w:type="dxa"/>
              <w:right w:w="108" w:type="dxa"/>
            </w:tcMar>
            <w:vAlign w:val="center"/>
          </w:tcPr>
          <w:p w14:paraId="03203F83">
            <w:pPr>
              <w:spacing w:line="240" w:lineRule="auto"/>
              <w:ind w:firstLine="0" w:firstLineChars="0"/>
              <w:jc w:val="center"/>
              <w:rPr>
                <w:rFonts w:hint="eastAsia" w:ascii="微软雅黑" w:hAnsi="微软雅黑" w:eastAsia="微软雅黑" w:cs="微软雅黑"/>
                <w:bCs/>
                <w:sz w:val="24"/>
                <w:highlight w:val="none"/>
              </w:rPr>
            </w:pPr>
            <w:r>
              <w:rPr>
                <w:rFonts w:hint="eastAsia" w:ascii="微软雅黑" w:hAnsi="微软雅黑" w:eastAsia="微软雅黑" w:cs="微软雅黑"/>
                <w:sz w:val="24"/>
                <w:highlight w:val="none"/>
              </w:rPr>
              <w:t> </w:t>
            </w:r>
            <w:r>
              <w:rPr>
                <w:rFonts w:hint="eastAsia" w:ascii="微软雅黑" w:hAnsi="微软雅黑" w:eastAsia="微软雅黑" w:cs="微软雅黑"/>
                <w:b/>
                <w:sz w:val="18"/>
                <w:szCs w:val="18"/>
                <w:highlight w:val="none"/>
              </w:rPr>
              <w:t>行业名称</w:t>
            </w:r>
          </w:p>
        </w:tc>
        <w:tc>
          <w:tcPr>
            <w:tcW w:w="1281" w:type="dxa"/>
            <w:shd w:val="clear" w:color="auto" w:fill="auto"/>
            <w:tcMar>
              <w:top w:w="0" w:type="dxa"/>
              <w:left w:w="108" w:type="dxa"/>
              <w:bottom w:w="0" w:type="dxa"/>
              <w:right w:w="108" w:type="dxa"/>
            </w:tcMar>
            <w:vAlign w:val="center"/>
          </w:tcPr>
          <w:p w14:paraId="07312D48">
            <w:pPr>
              <w:spacing w:line="240" w:lineRule="auto"/>
              <w:ind w:firstLine="0" w:firstLineChars="0"/>
              <w:jc w:val="center"/>
              <w:rPr>
                <w:rFonts w:hint="eastAsia" w:ascii="微软雅黑" w:hAnsi="微软雅黑" w:eastAsia="微软雅黑" w:cs="微软雅黑"/>
                <w:bCs/>
                <w:sz w:val="24"/>
                <w:highlight w:val="none"/>
              </w:rPr>
            </w:pPr>
            <w:r>
              <w:rPr>
                <w:rFonts w:hint="eastAsia" w:ascii="微软雅黑" w:hAnsi="微软雅黑" w:eastAsia="微软雅黑" w:cs="微软雅黑"/>
                <w:b/>
                <w:sz w:val="18"/>
                <w:szCs w:val="18"/>
                <w:highlight w:val="none"/>
              </w:rPr>
              <w:t>指标名称</w:t>
            </w:r>
          </w:p>
        </w:tc>
        <w:tc>
          <w:tcPr>
            <w:tcW w:w="758" w:type="dxa"/>
            <w:shd w:val="clear" w:color="auto" w:fill="auto"/>
            <w:tcMar>
              <w:top w:w="0" w:type="dxa"/>
              <w:left w:w="108" w:type="dxa"/>
              <w:bottom w:w="0" w:type="dxa"/>
              <w:right w:w="108" w:type="dxa"/>
            </w:tcMar>
            <w:vAlign w:val="center"/>
          </w:tcPr>
          <w:p w14:paraId="04A2C87A">
            <w:pPr>
              <w:spacing w:line="240" w:lineRule="auto"/>
              <w:ind w:firstLine="0" w:firstLineChars="0"/>
              <w:jc w:val="center"/>
              <w:rPr>
                <w:rFonts w:hint="eastAsia" w:ascii="微软雅黑" w:hAnsi="微软雅黑" w:eastAsia="微软雅黑" w:cs="微软雅黑"/>
                <w:b/>
                <w:sz w:val="18"/>
                <w:szCs w:val="18"/>
                <w:highlight w:val="none"/>
              </w:rPr>
            </w:pPr>
            <w:r>
              <w:rPr>
                <w:rFonts w:hint="eastAsia" w:ascii="微软雅黑" w:hAnsi="微软雅黑" w:eastAsia="微软雅黑" w:cs="微软雅黑"/>
                <w:b/>
                <w:sz w:val="18"/>
                <w:szCs w:val="18"/>
                <w:highlight w:val="none"/>
              </w:rPr>
              <w:t>计量</w:t>
            </w:r>
          </w:p>
          <w:p w14:paraId="73F1A5F5">
            <w:pPr>
              <w:spacing w:line="240" w:lineRule="auto"/>
              <w:ind w:firstLine="0" w:firstLineChars="0"/>
              <w:jc w:val="center"/>
              <w:rPr>
                <w:rFonts w:hint="eastAsia" w:ascii="微软雅黑" w:hAnsi="微软雅黑" w:eastAsia="微软雅黑" w:cs="微软雅黑"/>
                <w:bCs/>
                <w:sz w:val="24"/>
                <w:highlight w:val="none"/>
              </w:rPr>
            </w:pPr>
            <w:r>
              <w:rPr>
                <w:rFonts w:hint="eastAsia" w:ascii="微软雅黑" w:hAnsi="微软雅黑" w:eastAsia="微软雅黑" w:cs="微软雅黑"/>
                <w:b/>
                <w:sz w:val="18"/>
                <w:szCs w:val="18"/>
                <w:highlight w:val="none"/>
              </w:rPr>
              <w:t>单位</w:t>
            </w:r>
          </w:p>
        </w:tc>
        <w:tc>
          <w:tcPr>
            <w:tcW w:w="993" w:type="dxa"/>
            <w:shd w:val="clear" w:color="auto" w:fill="auto"/>
            <w:tcMar>
              <w:top w:w="0" w:type="dxa"/>
              <w:left w:w="108" w:type="dxa"/>
              <w:bottom w:w="0" w:type="dxa"/>
              <w:right w:w="108" w:type="dxa"/>
            </w:tcMar>
            <w:vAlign w:val="center"/>
          </w:tcPr>
          <w:p w14:paraId="18789B0D">
            <w:pPr>
              <w:spacing w:line="240" w:lineRule="auto"/>
              <w:ind w:firstLine="0" w:firstLineChars="0"/>
              <w:jc w:val="center"/>
              <w:rPr>
                <w:rFonts w:hint="eastAsia" w:ascii="微软雅黑" w:hAnsi="微软雅黑" w:eastAsia="微软雅黑" w:cs="微软雅黑"/>
                <w:bCs/>
                <w:sz w:val="24"/>
                <w:highlight w:val="none"/>
              </w:rPr>
            </w:pPr>
            <w:r>
              <w:rPr>
                <w:rFonts w:hint="eastAsia" w:ascii="微软雅黑" w:hAnsi="微软雅黑" w:eastAsia="微软雅黑" w:cs="微软雅黑"/>
                <w:b/>
                <w:sz w:val="18"/>
                <w:szCs w:val="18"/>
                <w:highlight w:val="none"/>
              </w:rPr>
              <w:t>大型</w:t>
            </w:r>
          </w:p>
        </w:tc>
        <w:tc>
          <w:tcPr>
            <w:tcW w:w="1491" w:type="dxa"/>
            <w:shd w:val="clear" w:color="auto" w:fill="auto"/>
            <w:tcMar>
              <w:top w:w="0" w:type="dxa"/>
              <w:left w:w="108" w:type="dxa"/>
              <w:bottom w:w="0" w:type="dxa"/>
              <w:right w:w="108" w:type="dxa"/>
            </w:tcMar>
            <w:vAlign w:val="center"/>
          </w:tcPr>
          <w:p w14:paraId="65E0F5A5">
            <w:pPr>
              <w:spacing w:line="240" w:lineRule="auto"/>
              <w:ind w:firstLine="0" w:firstLineChars="0"/>
              <w:jc w:val="center"/>
              <w:rPr>
                <w:rFonts w:hint="eastAsia" w:ascii="微软雅黑" w:hAnsi="微软雅黑" w:eastAsia="微软雅黑" w:cs="微软雅黑"/>
                <w:bCs/>
                <w:sz w:val="24"/>
                <w:highlight w:val="none"/>
              </w:rPr>
            </w:pPr>
            <w:r>
              <w:rPr>
                <w:rFonts w:hint="eastAsia" w:ascii="微软雅黑" w:hAnsi="微软雅黑" w:eastAsia="微软雅黑" w:cs="微软雅黑"/>
                <w:b/>
                <w:sz w:val="18"/>
                <w:szCs w:val="18"/>
                <w:highlight w:val="none"/>
              </w:rPr>
              <w:t>中型</w:t>
            </w:r>
          </w:p>
        </w:tc>
        <w:tc>
          <w:tcPr>
            <w:tcW w:w="1315" w:type="dxa"/>
            <w:shd w:val="clear" w:color="auto" w:fill="auto"/>
            <w:tcMar>
              <w:top w:w="0" w:type="dxa"/>
              <w:left w:w="108" w:type="dxa"/>
              <w:bottom w:w="0" w:type="dxa"/>
              <w:right w:w="108" w:type="dxa"/>
            </w:tcMar>
            <w:vAlign w:val="center"/>
          </w:tcPr>
          <w:p w14:paraId="023CB66D">
            <w:pPr>
              <w:spacing w:line="240" w:lineRule="auto"/>
              <w:ind w:firstLine="0" w:firstLineChars="0"/>
              <w:jc w:val="center"/>
              <w:rPr>
                <w:rFonts w:hint="eastAsia" w:ascii="微软雅黑" w:hAnsi="微软雅黑" w:eastAsia="微软雅黑" w:cs="微软雅黑"/>
                <w:bCs/>
                <w:sz w:val="24"/>
                <w:highlight w:val="none"/>
              </w:rPr>
            </w:pPr>
            <w:r>
              <w:rPr>
                <w:rFonts w:hint="eastAsia" w:ascii="微软雅黑" w:hAnsi="微软雅黑" w:eastAsia="微软雅黑" w:cs="微软雅黑"/>
                <w:b/>
                <w:sz w:val="18"/>
                <w:szCs w:val="18"/>
                <w:highlight w:val="none"/>
              </w:rPr>
              <w:t>小型</w:t>
            </w:r>
          </w:p>
        </w:tc>
        <w:tc>
          <w:tcPr>
            <w:tcW w:w="908" w:type="dxa"/>
            <w:shd w:val="clear" w:color="auto" w:fill="auto"/>
            <w:tcMar>
              <w:top w:w="0" w:type="dxa"/>
              <w:left w:w="108" w:type="dxa"/>
              <w:bottom w:w="0" w:type="dxa"/>
              <w:right w:w="108" w:type="dxa"/>
            </w:tcMar>
            <w:vAlign w:val="center"/>
          </w:tcPr>
          <w:p w14:paraId="6E2F3442">
            <w:pPr>
              <w:spacing w:line="240" w:lineRule="auto"/>
              <w:ind w:firstLine="0" w:firstLineChars="0"/>
              <w:jc w:val="center"/>
              <w:rPr>
                <w:rFonts w:hint="eastAsia" w:ascii="微软雅黑" w:hAnsi="微软雅黑" w:eastAsia="微软雅黑" w:cs="微软雅黑"/>
                <w:bCs/>
                <w:sz w:val="24"/>
                <w:highlight w:val="none"/>
              </w:rPr>
            </w:pPr>
            <w:r>
              <w:rPr>
                <w:rFonts w:hint="eastAsia" w:ascii="微软雅黑" w:hAnsi="微软雅黑" w:eastAsia="微软雅黑" w:cs="微软雅黑"/>
                <w:b/>
                <w:sz w:val="18"/>
                <w:szCs w:val="18"/>
                <w:highlight w:val="none"/>
              </w:rPr>
              <w:t>微型</w:t>
            </w:r>
          </w:p>
        </w:tc>
      </w:tr>
      <w:tr w14:paraId="2DF9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shd w:val="clear" w:color="auto" w:fill="auto"/>
            <w:tcMar>
              <w:top w:w="0" w:type="dxa"/>
              <w:left w:w="108" w:type="dxa"/>
              <w:bottom w:w="0" w:type="dxa"/>
              <w:right w:w="108" w:type="dxa"/>
            </w:tcMar>
            <w:vAlign w:val="center"/>
          </w:tcPr>
          <w:p w14:paraId="7F49259F">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农、林、牧、渔业</w:t>
            </w:r>
          </w:p>
        </w:tc>
        <w:tc>
          <w:tcPr>
            <w:tcW w:w="1281" w:type="dxa"/>
            <w:shd w:val="clear" w:color="auto" w:fill="auto"/>
            <w:tcMar>
              <w:top w:w="0" w:type="dxa"/>
              <w:left w:w="108" w:type="dxa"/>
              <w:bottom w:w="0" w:type="dxa"/>
              <w:right w:w="108" w:type="dxa"/>
            </w:tcMar>
            <w:vAlign w:val="center"/>
          </w:tcPr>
          <w:p w14:paraId="343552D4">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营业收入(Y)</w:t>
            </w:r>
          </w:p>
        </w:tc>
        <w:tc>
          <w:tcPr>
            <w:tcW w:w="758" w:type="dxa"/>
            <w:shd w:val="clear" w:color="auto" w:fill="auto"/>
            <w:tcMar>
              <w:top w:w="0" w:type="dxa"/>
              <w:left w:w="108" w:type="dxa"/>
              <w:bottom w:w="0" w:type="dxa"/>
              <w:right w:w="108" w:type="dxa"/>
            </w:tcMar>
            <w:vAlign w:val="center"/>
          </w:tcPr>
          <w:p w14:paraId="7CB75179">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1FBD9395">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Y≥20000</w:t>
            </w:r>
          </w:p>
        </w:tc>
        <w:tc>
          <w:tcPr>
            <w:tcW w:w="1491" w:type="dxa"/>
            <w:shd w:val="clear" w:color="auto" w:fill="auto"/>
            <w:tcMar>
              <w:top w:w="0" w:type="dxa"/>
              <w:left w:w="108" w:type="dxa"/>
              <w:bottom w:w="0" w:type="dxa"/>
              <w:right w:w="108" w:type="dxa"/>
            </w:tcMar>
            <w:vAlign w:val="center"/>
          </w:tcPr>
          <w:p w14:paraId="46D38216">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500≤Y＜20000</w:t>
            </w:r>
          </w:p>
        </w:tc>
        <w:tc>
          <w:tcPr>
            <w:tcW w:w="1315" w:type="dxa"/>
            <w:shd w:val="clear" w:color="auto" w:fill="auto"/>
            <w:tcMar>
              <w:top w:w="0" w:type="dxa"/>
              <w:left w:w="108" w:type="dxa"/>
              <w:bottom w:w="0" w:type="dxa"/>
              <w:right w:w="108" w:type="dxa"/>
            </w:tcMar>
            <w:vAlign w:val="center"/>
          </w:tcPr>
          <w:p w14:paraId="3B32605B">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50≤Y＜500</w:t>
            </w:r>
          </w:p>
        </w:tc>
        <w:tc>
          <w:tcPr>
            <w:tcW w:w="908" w:type="dxa"/>
            <w:shd w:val="clear" w:color="auto" w:fill="auto"/>
            <w:tcMar>
              <w:top w:w="0" w:type="dxa"/>
              <w:left w:w="108" w:type="dxa"/>
              <w:bottom w:w="0" w:type="dxa"/>
              <w:right w:w="108" w:type="dxa"/>
            </w:tcMar>
            <w:vAlign w:val="center"/>
          </w:tcPr>
          <w:p w14:paraId="16A75F26">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Y＜50</w:t>
            </w:r>
          </w:p>
        </w:tc>
      </w:tr>
      <w:tr w14:paraId="3123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68ACB42D">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工业 *</w:t>
            </w:r>
          </w:p>
        </w:tc>
        <w:tc>
          <w:tcPr>
            <w:tcW w:w="1281" w:type="dxa"/>
            <w:shd w:val="clear" w:color="auto" w:fill="auto"/>
            <w:tcMar>
              <w:top w:w="0" w:type="dxa"/>
              <w:left w:w="108" w:type="dxa"/>
              <w:bottom w:w="0" w:type="dxa"/>
              <w:right w:w="108" w:type="dxa"/>
            </w:tcMar>
            <w:vAlign w:val="center"/>
          </w:tcPr>
          <w:p w14:paraId="4489222D">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从业人员(X)</w:t>
            </w:r>
          </w:p>
        </w:tc>
        <w:tc>
          <w:tcPr>
            <w:tcW w:w="758" w:type="dxa"/>
            <w:shd w:val="clear" w:color="auto" w:fill="auto"/>
            <w:tcMar>
              <w:top w:w="0" w:type="dxa"/>
              <w:left w:w="108" w:type="dxa"/>
              <w:bottom w:w="0" w:type="dxa"/>
              <w:right w:w="108" w:type="dxa"/>
            </w:tcMar>
            <w:vAlign w:val="center"/>
          </w:tcPr>
          <w:p w14:paraId="5BF0ED8A">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人</w:t>
            </w:r>
          </w:p>
        </w:tc>
        <w:tc>
          <w:tcPr>
            <w:tcW w:w="993" w:type="dxa"/>
            <w:shd w:val="clear" w:color="auto" w:fill="auto"/>
            <w:tcMar>
              <w:top w:w="0" w:type="dxa"/>
              <w:left w:w="108" w:type="dxa"/>
              <w:bottom w:w="0" w:type="dxa"/>
              <w:right w:w="108" w:type="dxa"/>
            </w:tcMar>
            <w:vAlign w:val="center"/>
          </w:tcPr>
          <w:p w14:paraId="44D5B52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X≥1000</w:t>
            </w:r>
          </w:p>
        </w:tc>
        <w:tc>
          <w:tcPr>
            <w:tcW w:w="1491" w:type="dxa"/>
            <w:shd w:val="clear" w:color="auto" w:fill="auto"/>
            <w:tcMar>
              <w:top w:w="0" w:type="dxa"/>
              <w:left w:w="108" w:type="dxa"/>
              <w:bottom w:w="0" w:type="dxa"/>
              <w:right w:w="108" w:type="dxa"/>
            </w:tcMar>
            <w:vAlign w:val="center"/>
          </w:tcPr>
          <w:p w14:paraId="55927F5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300≤X＜1000</w:t>
            </w:r>
          </w:p>
        </w:tc>
        <w:tc>
          <w:tcPr>
            <w:tcW w:w="1315" w:type="dxa"/>
            <w:shd w:val="clear" w:color="auto" w:fill="auto"/>
            <w:tcMar>
              <w:top w:w="0" w:type="dxa"/>
              <w:left w:w="108" w:type="dxa"/>
              <w:bottom w:w="0" w:type="dxa"/>
              <w:right w:w="108" w:type="dxa"/>
            </w:tcMar>
            <w:vAlign w:val="center"/>
          </w:tcPr>
          <w:p w14:paraId="702C09F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20≤X＜300</w:t>
            </w:r>
          </w:p>
        </w:tc>
        <w:tc>
          <w:tcPr>
            <w:tcW w:w="908" w:type="dxa"/>
            <w:shd w:val="clear" w:color="auto" w:fill="auto"/>
            <w:tcMar>
              <w:top w:w="0" w:type="dxa"/>
              <w:left w:w="108" w:type="dxa"/>
              <w:bottom w:w="0" w:type="dxa"/>
              <w:right w:w="108" w:type="dxa"/>
            </w:tcMar>
            <w:vAlign w:val="center"/>
          </w:tcPr>
          <w:p w14:paraId="64872F0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X＜20</w:t>
            </w:r>
          </w:p>
        </w:tc>
      </w:tr>
      <w:tr w14:paraId="454A6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2F0E053B">
            <w:pPr>
              <w:spacing w:line="240" w:lineRule="auto"/>
              <w:ind w:firstLine="0" w:firstLineChars="0"/>
              <w:rPr>
                <w:rFonts w:hint="eastAsia" w:ascii="微软雅黑" w:hAnsi="微软雅黑" w:eastAsia="微软雅黑" w:cs="微软雅黑"/>
                <w:bCs/>
                <w:sz w:val="24"/>
                <w:highlight w:val="none"/>
              </w:rPr>
            </w:pPr>
          </w:p>
        </w:tc>
        <w:tc>
          <w:tcPr>
            <w:tcW w:w="1281" w:type="dxa"/>
            <w:shd w:val="clear" w:color="auto" w:fill="auto"/>
            <w:tcMar>
              <w:top w:w="0" w:type="dxa"/>
              <w:left w:w="108" w:type="dxa"/>
              <w:bottom w:w="0" w:type="dxa"/>
              <w:right w:w="108" w:type="dxa"/>
            </w:tcMar>
            <w:vAlign w:val="center"/>
          </w:tcPr>
          <w:p w14:paraId="47EB6400">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营业收入(Y)</w:t>
            </w:r>
          </w:p>
        </w:tc>
        <w:tc>
          <w:tcPr>
            <w:tcW w:w="758" w:type="dxa"/>
            <w:shd w:val="clear" w:color="auto" w:fill="auto"/>
            <w:tcMar>
              <w:top w:w="0" w:type="dxa"/>
              <w:left w:w="108" w:type="dxa"/>
              <w:bottom w:w="0" w:type="dxa"/>
              <w:right w:w="108" w:type="dxa"/>
            </w:tcMar>
            <w:vAlign w:val="center"/>
          </w:tcPr>
          <w:p w14:paraId="2C683D5A">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36066802">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Y≥40000</w:t>
            </w:r>
          </w:p>
        </w:tc>
        <w:tc>
          <w:tcPr>
            <w:tcW w:w="1491" w:type="dxa"/>
            <w:shd w:val="clear" w:color="auto" w:fill="auto"/>
            <w:tcMar>
              <w:top w:w="0" w:type="dxa"/>
              <w:left w:w="108" w:type="dxa"/>
              <w:bottom w:w="0" w:type="dxa"/>
              <w:right w:w="108" w:type="dxa"/>
            </w:tcMar>
            <w:vAlign w:val="center"/>
          </w:tcPr>
          <w:p w14:paraId="2ED0E50D">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2000≤Y＜40000</w:t>
            </w:r>
          </w:p>
        </w:tc>
        <w:tc>
          <w:tcPr>
            <w:tcW w:w="1315" w:type="dxa"/>
            <w:shd w:val="clear" w:color="auto" w:fill="auto"/>
            <w:tcMar>
              <w:top w:w="0" w:type="dxa"/>
              <w:left w:w="108" w:type="dxa"/>
              <w:bottom w:w="0" w:type="dxa"/>
              <w:right w:w="108" w:type="dxa"/>
            </w:tcMar>
            <w:vAlign w:val="center"/>
          </w:tcPr>
          <w:p w14:paraId="1EEFF2C6">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300≤Y＜2000</w:t>
            </w:r>
          </w:p>
        </w:tc>
        <w:tc>
          <w:tcPr>
            <w:tcW w:w="908" w:type="dxa"/>
            <w:shd w:val="clear" w:color="auto" w:fill="auto"/>
            <w:tcMar>
              <w:top w:w="0" w:type="dxa"/>
              <w:left w:w="108" w:type="dxa"/>
              <w:bottom w:w="0" w:type="dxa"/>
              <w:right w:w="108" w:type="dxa"/>
            </w:tcMar>
            <w:vAlign w:val="center"/>
          </w:tcPr>
          <w:p w14:paraId="7641619B">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Y＜300</w:t>
            </w:r>
          </w:p>
        </w:tc>
      </w:tr>
      <w:tr w14:paraId="04B60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51B8924A">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建筑业</w:t>
            </w:r>
          </w:p>
        </w:tc>
        <w:tc>
          <w:tcPr>
            <w:tcW w:w="1281" w:type="dxa"/>
            <w:shd w:val="clear" w:color="auto" w:fill="auto"/>
            <w:tcMar>
              <w:top w:w="0" w:type="dxa"/>
              <w:left w:w="108" w:type="dxa"/>
              <w:bottom w:w="0" w:type="dxa"/>
              <w:right w:w="108" w:type="dxa"/>
            </w:tcMar>
            <w:vAlign w:val="center"/>
          </w:tcPr>
          <w:p w14:paraId="30D0FBFF">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营业收入(Y)</w:t>
            </w:r>
          </w:p>
        </w:tc>
        <w:tc>
          <w:tcPr>
            <w:tcW w:w="758" w:type="dxa"/>
            <w:shd w:val="clear" w:color="auto" w:fill="auto"/>
            <w:tcMar>
              <w:top w:w="0" w:type="dxa"/>
              <w:left w:w="108" w:type="dxa"/>
              <w:bottom w:w="0" w:type="dxa"/>
              <w:right w:w="108" w:type="dxa"/>
            </w:tcMar>
            <w:vAlign w:val="center"/>
          </w:tcPr>
          <w:p w14:paraId="5C603AAE">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72B80544">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Y≥80000</w:t>
            </w:r>
          </w:p>
        </w:tc>
        <w:tc>
          <w:tcPr>
            <w:tcW w:w="1491" w:type="dxa"/>
            <w:shd w:val="clear" w:color="auto" w:fill="auto"/>
            <w:tcMar>
              <w:top w:w="0" w:type="dxa"/>
              <w:left w:w="108" w:type="dxa"/>
              <w:bottom w:w="0" w:type="dxa"/>
              <w:right w:w="108" w:type="dxa"/>
            </w:tcMar>
            <w:vAlign w:val="center"/>
          </w:tcPr>
          <w:p w14:paraId="18AEFCAA">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6000≤Y＜80000</w:t>
            </w:r>
          </w:p>
        </w:tc>
        <w:tc>
          <w:tcPr>
            <w:tcW w:w="1315" w:type="dxa"/>
            <w:shd w:val="clear" w:color="auto" w:fill="auto"/>
            <w:tcMar>
              <w:top w:w="0" w:type="dxa"/>
              <w:left w:w="108" w:type="dxa"/>
              <w:bottom w:w="0" w:type="dxa"/>
              <w:right w:w="108" w:type="dxa"/>
            </w:tcMar>
            <w:vAlign w:val="center"/>
          </w:tcPr>
          <w:p w14:paraId="0C1FBC16">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300≤Y＜6000</w:t>
            </w:r>
          </w:p>
        </w:tc>
        <w:tc>
          <w:tcPr>
            <w:tcW w:w="908" w:type="dxa"/>
            <w:shd w:val="clear" w:color="auto" w:fill="auto"/>
            <w:tcMar>
              <w:top w:w="0" w:type="dxa"/>
              <w:left w:w="108" w:type="dxa"/>
              <w:bottom w:w="0" w:type="dxa"/>
              <w:right w:w="108" w:type="dxa"/>
            </w:tcMar>
            <w:vAlign w:val="center"/>
          </w:tcPr>
          <w:p w14:paraId="387F3F8E">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Y＜300</w:t>
            </w:r>
          </w:p>
        </w:tc>
      </w:tr>
      <w:tr w14:paraId="00464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554AA17A">
            <w:pPr>
              <w:spacing w:line="240" w:lineRule="auto"/>
              <w:ind w:firstLine="0" w:firstLineChars="0"/>
              <w:rPr>
                <w:rFonts w:hint="eastAsia" w:ascii="微软雅黑" w:hAnsi="微软雅黑" w:eastAsia="微软雅黑" w:cs="微软雅黑"/>
                <w:bCs/>
                <w:sz w:val="24"/>
                <w:highlight w:val="none"/>
              </w:rPr>
            </w:pPr>
          </w:p>
        </w:tc>
        <w:tc>
          <w:tcPr>
            <w:tcW w:w="1281" w:type="dxa"/>
            <w:shd w:val="clear" w:color="auto" w:fill="auto"/>
            <w:tcMar>
              <w:top w:w="0" w:type="dxa"/>
              <w:left w:w="108" w:type="dxa"/>
              <w:bottom w:w="0" w:type="dxa"/>
              <w:right w:w="108" w:type="dxa"/>
            </w:tcMar>
            <w:vAlign w:val="center"/>
          </w:tcPr>
          <w:p w14:paraId="2B21A4B5">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资产总额(Z)</w:t>
            </w:r>
          </w:p>
        </w:tc>
        <w:tc>
          <w:tcPr>
            <w:tcW w:w="758" w:type="dxa"/>
            <w:shd w:val="clear" w:color="auto" w:fill="auto"/>
            <w:tcMar>
              <w:top w:w="0" w:type="dxa"/>
              <w:left w:w="108" w:type="dxa"/>
              <w:bottom w:w="0" w:type="dxa"/>
              <w:right w:w="108" w:type="dxa"/>
            </w:tcMar>
            <w:vAlign w:val="center"/>
          </w:tcPr>
          <w:p w14:paraId="44B86FFF">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72AD64F9">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Z≥80000</w:t>
            </w:r>
          </w:p>
        </w:tc>
        <w:tc>
          <w:tcPr>
            <w:tcW w:w="1491" w:type="dxa"/>
            <w:shd w:val="clear" w:color="auto" w:fill="auto"/>
            <w:tcMar>
              <w:top w:w="0" w:type="dxa"/>
              <w:left w:w="108" w:type="dxa"/>
              <w:bottom w:w="0" w:type="dxa"/>
              <w:right w:w="108" w:type="dxa"/>
            </w:tcMar>
            <w:vAlign w:val="center"/>
          </w:tcPr>
          <w:p w14:paraId="01078E69">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5000≤Z＜80000</w:t>
            </w:r>
          </w:p>
        </w:tc>
        <w:tc>
          <w:tcPr>
            <w:tcW w:w="1315" w:type="dxa"/>
            <w:shd w:val="clear" w:color="auto" w:fill="auto"/>
            <w:tcMar>
              <w:top w:w="0" w:type="dxa"/>
              <w:left w:w="108" w:type="dxa"/>
              <w:bottom w:w="0" w:type="dxa"/>
              <w:right w:w="108" w:type="dxa"/>
            </w:tcMar>
            <w:vAlign w:val="center"/>
          </w:tcPr>
          <w:p w14:paraId="19EEFFA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300≤Z＜5000</w:t>
            </w:r>
          </w:p>
        </w:tc>
        <w:tc>
          <w:tcPr>
            <w:tcW w:w="908" w:type="dxa"/>
            <w:shd w:val="clear" w:color="auto" w:fill="auto"/>
            <w:tcMar>
              <w:top w:w="0" w:type="dxa"/>
              <w:left w:w="108" w:type="dxa"/>
              <w:bottom w:w="0" w:type="dxa"/>
              <w:right w:w="108" w:type="dxa"/>
            </w:tcMar>
            <w:vAlign w:val="center"/>
          </w:tcPr>
          <w:p w14:paraId="00D180C9">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Z＜300</w:t>
            </w:r>
          </w:p>
        </w:tc>
      </w:tr>
      <w:tr w14:paraId="24B3C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2429BBA3">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批发业</w:t>
            </w:r>
          </w:p>
        </w:tc>
        <w:tc>
          <w:tcPr>
            <w:tcW w:w="1281" w:type="dxa"/>
            <w:shd w:val="clear" w:color="auto" w:fill="auto"/>
            <w:tcMar>
              <w:top w:w="0" w:type="dxa"/>
              <w:left w:w="108" w:type="dxa"/>
              <w:bottom w:w="0" w:type="dxa"/>
              <w:right w:w="108" w:type="dxa"/>
            </w:tcMar>
            <w:vAlign w:val="center"/>
          </w:tcPr>
          <w:p w14:paraId="70101AB3">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从业人员(X)</w:t>
            </w:r>
          </w:p>
        </w:tc>
        <w:tc>
          <w:tcPr>
            <w:tcW w:w="758" w:type="dxa"/>
            <w:shd w:val="clear" w:color="auto" w:fill="auto"/>
            <w:tcMar>
              <w:top w:w="0" w:type="dxa"/>
              <w:left w:w="108" w:type="dxa"/>
              <w:bottom w:w="0" w:type="dxa"/>
              <w:right w:w="108" w:type="dxa"/>
            </w:tcMar>
            <w:vAlign w:val="center"/>
          </w:tcPr>
          <w:p w14:paraId="34DD43D8">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人</w:t>
            </w:r>
          </w:p>
        </w:tc>
        <w:tc>
          <w:tcPr>
            <w:tcW w:w="993" w:type="dxa"/>
            <w:shd w:val="clear" w:color="auto" w:fill="auto"/>
            <w:tcMar>
              <w:top w:w="0" w:type="dxa"/>
              <w:left w:w="108" w:type="dxa"/>
              <w:bottom w:w="0" w:type="dxa"/>
              <w:right w:w="108" w:type="dxa"/>
            </w:tcMar>
            <w:vAlign w:val="center"/>
          </w:tcPr>
          <w:p w14:paraId="27808C9D">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X≥200</w:t>
            </w:r>
          </w:p>
        </w:tc>
        <w:tc>
          <w:tcPr>
            <w:tcW w:w="1491" w:type="dxa"/>
            <w:shd w:val="clear" w:color="auto" w:fill="auto"/>
            <w:tcMar>
              <w:top w:w="0" w:type="dxa"/>
              <w:left w:w="108" w:type="dxa"/>
              <w:bottom w:w="0" w:type="dxa"/>
              <w:right w:w="108" w:type="dxa"/>
            </w:tcMar>
            <w:vAlign w:val="center"/>
          </w:tcPr>
          <w:p w14:paraId="099F2008">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20≤X＜200</w:t>
            </w:r>
          </w:p>
        </w:tc>
        <w:tc>
          <w:tcPr>
            <w:tcW w:w="1315" w:type="dxa"/>
            <w:shd w:val="clear" w:color="auto" w:fill="auto"/>
            <w:tcMar>
              <w:top w:w="0" w:type="dxa"/>
              <w:left w:w="108" w:type="dxa"/>
              <w:bottom w:w="0" w:type="dxa"/>
              <w:right w:w="108" w:type="dxa"/>
            </w:tcMar>
            <w:vAlign w:val="center"/>
          </w:tcPr>
          <w:p w14:paraId="389C80D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5≤X＜20</w:t>
            </w:r>
          </w:p>
        </w:tc>
        <w:tc>
          <w:tcPr>
            <w:tcW w:w="908" w:type="dxa"/>
            <w:shd w:val="clear" w:color="auto" w:fill="auto"/>
            <w:tcMar>
              <w:top w:w="0" w:type="dxa"/>
              <w:left w:w="108" w:type="dxa"/>
              <w:bottom w:w="0" w:type="dxa"/>
              <w:right w:w="108" w:type="dxa"/>
            </w:tcMar>
            <w:vAlign w:val="center"/>
          </w:tcPr>
          <w:p w14:paraId="670778D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X＜5</w:t>
            </w:r>
          </w:p>
        </w:tc>
      </w:tr>
      <w:tr w14:paraId="2BC0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20EF3C83">
            <w:pPr>
              <w:spacing w:line="240" w:lineRule="auto"/>
              <w:ind w:firstLine="0" w:firstLineChars="0"/>
              <w:rPr>
                <w:rFonts w:hint="eastAsia" w:ascii="微软雅黑" w:hAnsi="微软雅黑" w:eastAsia="微软雅黑" w:cs="微软雅黑"/>
                <w:bCs/>
                <w:sz w:val="24"/>
                <w:highlight w:val="none"/>
              </w:rPr>
            </w:pPr>
          </w:p>
        </w:tc>
        <w:tc>
          <w:tcPr>
            <w:tcW w:w="1281" w:type="dxa"/>
            <w:shd w:val="clear" w:color="auto" w:fill="auto"/>
            <w:tcMar>
              <w:top w:w="0" w:type="dxa"/>
              <w:left w:w="108" w:type="dxa"/>
              <w:bottom w:w="0" w:type="dxa"/>
              <w:right w:w="108" w:type="dxa"/>
            </w:tcMar>
            <w:vAlign w:val="center"/>
          </w:tcPr>
          <w:p w14:paraId="14F1316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营业收入(Y)</w:t>
            </w:r>
          </w:p>
        </w:tc>
        <w:tc>
          <w:tcPr>
            <w:tcW w:w="758" w:type="dxa"/>
            <w:shd w:val="clear" w:color="auto" w:fill="auto"/>
            <w:tcMar>
              <w:top w:w="0" w:type="dxa"/>
              <w:left w:w="108" w:type="dxa"/>
              <w:bottom w:w="0" w:type="dxa"/>
              <w:right w:w="108" w:type="dxa"/>
            </w:tcMar>
            <w:vAlign w:val="center"/>
          </w:tcPr>
          <w:p w14:paraId="0400FEA9">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35363C63">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Y≥40000</w:t>
            </w:r>
          </w:p>
        </w:tc>
        <w:tc>
          <w:tcPr>
            <w:tcW w:w="1491" w:type="dxa"/>
            <w:shd w:val="clear" w:color="auto" w:fill="auto"/>
            <w:tcMar>
              <w:top w:w="0" w:type="dxa"/>
              <w:left w:w="108" w:type="dxa"/>
              <w:bottom w:w="0" w:type="dxa"/>
              <w:right w:w="108" w:type="dxa"/>
            </w:tcMar>
            <w:vAlign w:val="center"/>
          </w:tcPr>
          <w:p w14:paraId="7CB77522">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5000≤Y＜40000</w:t>
            </w:r>
          </w:p>
        </w:tc>
        <w:tc>
          <w:tcPr>
            <w:tcW w:w="1315" w:type="dxa"/>
            <w:shd w:val="clear" w:color="auto" w:fill="auto"/>
            <w:tcMar>
              <w:top w:w="0" w:type="dxa"/>
              <w:left w:w="108" w:type="dxa"/>
              <w:bottom w:w="0" w:type="dxa"/>
              <w:right w:w="108" w:type="dxa"/>
            </w:tcMar>
            <w:vAlign w:val="center"/>
          </w:tcPr>
          <w:p w14:paraId="25158B05">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1000≤Y＜5000</w:t>
            </w:r>
          </w:p>
        </w:tc>
        <w:tc>
          <w:tcPr>
            <w:tcW w:w="908" w:type="dxa"/>
            <w:shd w:val="clear" w:color="auto" w:fill="auto"/>
            <w:tcMar>
              <w:top w:w="0" w:type="dxa"/>
              <w:left w:w="108" w:type="dxa"/>
              <w:bottom w:w="0" w:type="dxa"/>
              <w:right w:w="108" w:type="dxa"/>
            </w:tcMar>
            <w:vAlign w:val="center"/>
          </w:tcPr>
          <w:p w14:paraId="4683076C">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Y＜1000</w:t>
            </w:r>
          </w:p>
        </w:tc>
      </w:tr>
      <w:tr w14:paraId="30836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160BCDEE">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零售业</w:t>
            </w:r>
          </w:p>
        </w:tc>
        <w:tc>
          <w:tcPr>
            <w:tcW w:w="1281" w:type="dxa"/>
            <w:shd w:val="clear" w:color="auto" w:fill="auto"/>
            <w:tcMar>
              <w:top w:w="0" w:type="dxa"/>
              <w:left w:w="108" w:type="dxa"/>
              <w:bottom w:w="0" w:type="dxa"/>
              <w:right w:w="108" w:type="dxa"/>
            </w:tcMar>
            <w:vAlign w:val="center"/>
          </w:tcPr>
          <w:p w14:paraId="5DE7E83E">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从业人员(X)</w:t>
            </w:r>
          </w:p>
        </w:tc>
        <w:tc>
          <w:tcPr>
            <w:tcW w:w="758" w:type="dxa"/>
            <w:shd w:val="clear" w:color="auto" w:fill="auto"/>
            <w:tcMar>
              <w:top w:w="0" w:type="dxa"/>
              <w:left w:w="108" w:type="dxa"/>
              <w:bottom w:w="0" w:type="dxa"/>
              <w:right w:w="108" w:type="dxa"/>
            </w:tcMar>
            <w:vAlign w:val="center"/>
          </w:tcPr>
          <w:p w14:paraId="24C588FD">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人</w:t>
            </w:r>
          </w:p>
        </w:tc>
        <w:tc>
          <w:tcPr>
            <w:tcW w:w="993" w:type="dxa"/>
            <w:shd w:val="clear" w:color="auto" w:fill="auto"/>
            <w:tcMar>
              <w:top w:w="0" w:type="dxa"/>
              <w:left w:w="108" w:type="dxa"/>
              <w:bottom w:w="0" w:type="dxa"/>
              <w:right w:w="108" w:type="dxa"/>
            </w:tcMar>
            <w:vAlign w:val="center"/>
          </w:tcPr>
          <w:p w14:paraId="49250C0E">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X≥300</w:t>
            </w:r>
          </w:p>
        </w:tc>
        <w:tc>
          <w:tcPr>
            <w:tcW w:w="1491" w:type="dxa"/>
            <w:shd w:val="clear" w:color="auto" w:fill="auto"/>
            <w:tcMar>
              <w:top w:w="0" w:type="dxa"/>
              <w:left w:w="108" w:type="dxa"/>
              <w:bottom w:w="0" w:type="dxa"/>
              <w:right w:w="108" w:type="dxa"/>
            </w:tcMar>
            <w:vAlign w:val="center"/>
          </w:tcPr>
          <w:p w14:paraId="2D4C4D2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50≤X＜300</w:t>
            </w:r>
          </w:p>
        </w:tc>
        <w:tc>
          <w:tcPr>
            <w:tcW w:w="1315" w:type="dxa"/>
            <w:shd w:val="clear" w:color="auto" w:fill="auto"/>
            <w:tcMar>
              <w:top w:w="0" w:type="dxa"/>
              <w:left w:w="108" w:type="dxa"/>
              <w:bottom w:w="0" w:type="dxa"/>
              <w:right w:w="108" w:type="dxa"/>
            </w:tcMar>
            <w:vAlign w:val="center"/>
          </w:tcPr>
          <w:p w14:paraId="6337AEDF">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10≤X＜50</w:t>
            </w:r>
          </w:p>
        </w:tc>
        <w:tc>
          <w:tcPr>
            <w:tcW w:w="908" w:type="dxa"/>
            <w:shd w:val="clear" w:color="auto" w:fill="auto"/>
            <w:tcMar>
              <w:top w:w="0" w:type="dxa"/>
              <w:left w:w="108" w:type="dxa"/>
              <w:bottom w:w="0" w:type="dxa"/>
              <w:right w:w="108" w:type="dxa"/>
            </w:tcMar>
            <w:vAlign w:val="center"/>
          </w:tcPr>
          <w:p w14:paraId="6A3C9094">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X＜10</w:t>
            </w:r>
          </w:p>
        </w:tc>
      </w:tr>
      <w:tr w14:paraId="78B9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3C6DE855">
            <w:pPr>
              <w:spacing w:line="240" w:lineRule="auto"/>
              <w:ind w:firstLine="0" w:firstLineChars="0"/>
              <w:rPr>
                <w:rFonts w:hint="eastAsia" w:ascii="微软雅黑" w:hAnsi="微软雅黑" w:eastAsia="微软雅黑" w:cs="微软雅黑"/>
                <w:bCs/>
                <w:sz w:val="24"/>
                <w:highlight w:val="none"/>
              </w:rPr>
            </w:pPr>
          </w:p>
        </w:tc>
        <w:tc>
          <w:tcPr>
            <w:tcW w:w="1281" w:type="dxa"/>
            <w:shd w:val="clear" w:color="auto" w:fill="auto"/>
            <w:tcMar>
              <w:top w:w="0" w:type="dxa"/>
              <w:left w:w="108" w:type="dxa"/>
              <w:bottom w:w="0" w:type="dxa"/>
              <w:right w:w="108" w:type="dxa"/>
            </w:tcMar>
            <w:vAlign w:val="center"/>
          </w:tcPr>
          <w:p w14:paraId="5F76CCA9">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营业收入(Y)</w:t>
            </w:r>
          </w:p>
        </w:tc>
        <w:tc>
          <w:tcPr>
            <w:tcW w:w="758" w:type="dxa"/>
            <w:shd w:val="clear" w:color="auto" w:fill="auto"/>
            <w:tcMar>
              <w:top w:w="0" w:type="dxa"/>
              <w:left w:w="108" w:type="dxa"/>
              <w:bottom w:w="0" w:type="dxa"/>
              <w:right w:w="108" w:type="dxa"/>
            </w:tcMar>
            <w:vAlign w:val="center"/>
          </w:tcPr>
          <w:p w14:paraId="6B9649AE">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7F9593B0">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Y≥20000</w:t>
            </w:r>
          </w:p>
        </w:tc>
        <w:tc>
          <w:tcPr>
            <w:tcW w:w="1491" w:type="dxa"/>
            <w:shd w:val="clear" w:color="auto" w:fill="auto"/>
            <w:tcMar>
              <w:top w:w="0" w:type="dxa"/>
              <w:left w:w="108" w:type="dxa"/>
              <w:bottom w:w="0" w:type="dxa"/>
              <w:right w:w="108" w:type="dxa"/>
            </w:tcMar>
            <w:vAlign w:val="center"/>
          </w:tcPr>
          <w:p w14:paraId="284FD454">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500≤Y＜20000</w:t>
            </w:r>
          </w:p>
        </w:tc>
        <w:tc>
          <w:tcPr>
            <w:tcW w:w="1315" w:type="dxa"/>
            <w:shd w:val="clear" w:color="auto" w:fill="auto"/>
            <w:tcMar>
              <w:top w:w="0" w:type="dxa"/>
              <w:left w:w="108" w:type="dxa"/>
              <w:bottom w:w="0" w:type="dxa"/>
              <w:right w:w="108" w:type="dxa"/>
            </w:tcMar>
            <w:vAlign w:val="center"/>
          </w:tcPr>
          <w:p w14:paraId="19916B1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100≤Y＜500</w:t>
            </w:r>
          </w:p>
        </w:tc>
        <w:tc>
          <w:tcPr>
            <w:tcW w:w="908" w:type="dxa"/>
            <w:shd w:val="clear" w:color="auto" w:fill="auto"/>
            <w:tcMar>
              <w:top w:w="0" w:type="dxa"/>
              <w:left w:w="108" w:type="dxa"/>
              <w:bottom w:w="0" w:type="dxa"/>
              <w:right w:w="108" w:type="dxa"/>
            </w:tcMar>
            <w:vAlign w:val="center"/>
          </w:tcPr>
          <w:p w14:paraId="7AC528C3">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Y＜100</w:t>
            </w:r>
          </w:p>
        </w:tc>
      </w:tr>
      <w:tr w14:paraId="570BB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0AF5C050">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交通运输业 *</w:t>
            </w:r>
          </w:p>
        </w:tc>
        <w:tc>
          <w:tcPr>
            <w:tcW w:w="1281" w:type="dxa"/>
            <w:shd w:val="clear" w:color="auto" w:fill="auto"/>
            <w:tcMar>
              <w:top w:w="0" w:type="dxa"/>
              <w:left w:w="108" w:type="dxa"/>
              <w:bottom w:w="0" w:type="dxa"/>
              <w:right w:w="108" w:type="dxa"/>
            </w:tcMar>
            <w:vAlign w:val="center"/>
          </w:tcPr>
          <w:p w14:paraId="10DF782F">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从业人员(X)</w:t>
            </w:r>
          </w:p>
        </w:tc>
        <w:tc>
          <w:tcPr>
            <w:tcW w:w="758" w:type="dxa"/>
            <w:shd w:val="clear" w:color="auto" w:fill="auto"/>
            <w:tcMar>
              <w:top w:w="0" w:type="dxa"/>
              <w:left w:w="108" w:type="dxa"/>
              <w:bottom w:w="0" w:type="dxa"/>
              <w:right w:w="108" w:type="dxa"/>
            </w:tcMar>
            <w:vAlign w:val="center"/>
          </w:tcPr>
          <w:p w14:paraId="6812629C">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人</w:t>
            </w:r>
          </w:p>
        </w:tc>
        <w:tc>
          <w:tcPr>
            <w:tcW w:w="993" w:type="dxa"/>
            <w:shd w:val="clear" w:color="auto" w:fill="auto"/>
            <w:tcMar>
              <w:top w:w="0" w:type="dxa"/>
              <w:left w:w="108" w:type="dxa"/>
              <w:bottom w:w="0" w:type="dxa"/>
              <w:right w:w="108" w:type="dxa"/>
            </w:tcMar>
            <w:vAlign w:val="center"/>
          </w:tcPr>
          <w:p w14:paraId="245DFC13">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X≥1000</w:t>
            </w:r>
          </w:p>
        </w:tc>
        <w:tc>
          <w:tcPr>
            <w:tcW w:w="1491" w:type="dxa"/>
            <w:shd w:val="clear" w:color="auto" w:fill="auto"/>
            <w:tcMar>
              <w:top w:w="0" w:type="dxa"/>
              <w:left w:w="108" w:type="dxa"/>
              <w:bottom w:w="0" w:type="dxa"/>
              <w:right w:w="108" w:type="dxa"/>
            </w:tcMar>
            <w:vAlign w:val="center"/>
          </w:tcPr>
          <w:p w14:paraId="449C32FA">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300≤X＜1000</w:t>
            </w:r>
          </w:p>
        </w:tc>
        <w:tc>
          <w:tcPr>
            <w:tcW w:w="1315" w:type="dxa"/>
            <w:shd w:val="clear" w:color="auto" w:fill="auto"/>
            <w:tcMar>
              <w:top w:w="0" w:type="dxa"/>
              <w:left w:w="108" w:type="dxa"/>
              <w:bottom w:w="0" w:type="dxa"/>
              <w:right w:w="108" w:type="dxa"/>
            </w:tcMar>
            <w:vAlign w:val="center"/>
          </w:tcPr>
          <w:p w14:paraId="375C8500">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20≤X＜300</w:t>
            </w:r>
          </w:p>
        </w:tc>
        <w:tc>
          <w:tcPr>
            <w:tcW w:w="908" w:type="dxa"/>
            <w:shd w:val="clear" w:color="auto" w:fill="auto"/>
            <w:tcMar>
              <w:top w:w="0" w:type="dxa"/>
              <w:left w:w="108" w:type="dxa"/>
              <w:bottom w:w="0" w:type="dxa"/>
              <w:right w:w="108" w:type="dxa"/>
            </w:tcMar>
            <w:vAlign w:val="center"/>
          </w:tcPr>
          <w:p w14:paraId="7367253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X＜20</w:t>
            </w:r>
          </w:p>
        </w:tc>
      </w:tr>
      <w:tr w14:paraId="6928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773DE4F4">
            <w:pPr>
              <w:spacing w:line="240" w:lineRule="auto"/>
              <w:ind w:firstLine="0" w:firstLineChars="0"/>
              <w:rPr>
                <w:rFonts w:hint="eastAsia" w:ascii="微软雅黑" w:hAnsi="微软雅黑" w:eastAsia="微软雅黑" w:cs="微软雅黑"/>
                <w:bCs/>
                <w:sz w:val="24"/>
                <w:highlight w:val="none"/>
              </w:rPr>
            </w:pPr>
          </w:p>
        </w:tc>
        <w:tc>
          <w:tcPr>
            <w:tcW w:w="1281" w:type="dxa"/>
            <w:shd w:val="clear" w:color="auto" w:fill="auto"/>
            <w:tcMar>
              <w:top w:w="0" w:type="dxa"/>
              <w:left w:w="108" w:type="dxa"/>
              <w:bottom w:w="0" w:type="dxa"/>
              <w:right w:w="108" w:type="dxa"/>
            </w:tcMar>
            <w:vAlign w:val="center"/>
          </w:tcPr>
          <w:p w14:paraId="1C856A7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营业收入(Y)</w:t>
            </w:r>
          </w:p>
        </w:tc>
        <w:tc>
          <w:tcPr>
            <w:tcW w:w="758" w:type="dxa"/>
            <w:shd w:val="clear" w:color="auto" w:fill="auto"/>
            <w:tcMar>
              <w:top w:w="0" w:type="dxa"/>
              <w:left w:w="108" w:type="dxa"/>
              <w:bottom w:w="0" w:type="dxa"/>
              <w:right w:w="108" w:type="dxa"/>
            </w:tcMar>
            <w:vAlign w:val="center"/>
          </w:tcPr>
          <w:p w14:paraId="45521A9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79D2F80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Y≥30000</w:t>
            </w:r>
          </w:p>
        </w:tc>
        <w:tc>
          <w:tcPr>
            <w:tcW w:w="1491" w:type="dxa"/>
            <w:shd w:val="clear" w:color="auto" w:fill="auto"/>
            <w:tcMar>
              <w:top w:w="0" w:type="dxa"/>
              <w:left w:w="108" w:type="dxa"/>
              <w:bottom w:w="0" w:type="dxa"/>
              <w:right w:w="108" w:type="dxa"/>
            </w:tcMar>
            <w:vAlign w:val="center"/>
          </w:tcPr>
          <w:p w14:paraId="2D8146CF">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3000≤Y＜30000</w:t>
            </w:r>
          </w:p>
        </w:tc>
        <w:tc>
          <w:tcPr>
            <w:tcW w:w="1315" w:type="dxa"/>
            <w:shd w:val="clear" w:color="auto" w:fill="auto"/>
            <w:tcMar>
              <w:top w:w="0" w:type="dxa"/>
              <w:left w:w="108" w:type="dxa"/>
              <w:bottom w:w="0" w:type="dxa"/>
              <w:right w:w="108" w:type="dxa"/>
            </w:tcMar>
            <w:vAlign w:val="center"/>
          </w:tcPr>
          <w:p w14:paraId="53864432">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200≤Y＜3000</w:t>
            </w:r>
          </w:p>
        </w:tc>
        <w:tc>
          <w:tcPr>
            <w:tcW w:w="908" w:type="dxa"/>
            <w:shd w:val="clear" w:color="auto" w:fill="auto"/>
            <w:tcMar>
              <w:top w:w="0" w:type="dxa"/>
              <w:left w:w="108" w:type="dxa"/>
              <w:bottom w:w="0" w:type="dxa"/>
              <w:right w:w="108" w:type="dxa"/>
            </w:tcMar>
            <w:vAlign w:val="center"/>
          </w:tcPr>
          <w:p w14:paraId="60F31990">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Y＜200</w:t>
            </w:r>
          </w:p>
        </w:tc>
      </w:tr>
      <w:tr w14:paraId="6C1E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560D94DE">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仓储业</w:t>
            </w:r>
          </w:p>
        </w:tc>
        <w:tc>
          <w:tcPr>
            <w:tcW w:w="1281" w:type="dxa"/>
            <w:shd w:val="clear" w:color="auto" w:fill="auto"/>
            <w:tcMar>
              <w:top w:w="0" w:type="dxa"/>
              <w:left w:w="108" w:type="dxa"/>
              <w:bottom w:w="0" w:type="dxa"/>
              <w:right w:w="108" w:type="dxa"/>
            </w:tcMar>
            <w:vAlign w:val="center"/>
          </w:tcPr>
          <w:p w14:paraId="6214F452">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从业人员(X)</w:t>
            </w:r>
          </w:p>
        </w:tc>
        <w:tc>
          <w:tcPr>
            <w:tcW w:w="758" w:type="dxa"/>
            <w:shd w:val="clear" w:color="auto" w:fill="auto"/>
            <w:tcMar>
              <w:top w:w="0" w:type="dxa"/>
              <w:left w:w="108" w:type="dxa"/>
              <w:bottom w:w="0" w:type="dxa"/>
              <w:right w:w="108" w:type="dxa"/>
            </w:tcMar>
            <w:vAlign w:val="center"/>
          </w:tcPr>
          <w:p w14:paraId="58EDC84D">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人</w:t>
            </w:r>
          </w:p>
        </w:tc>
        <w:tc>
          <w:tcPr>
            <w:tcW w:w="993" w:type="dxa"/>
            <w:shd w:val="clear" w:color="auto" w:fill="auto"/>
            <w:tcMar>
              <w:top w:w="0" w:type="dxa"/>
              <w:left w:w="108" w:type="dxa"/>
              <w:bottom w:w="0" w:type="dxa"/>
              <w:right w:w="108" w:type="dxa"/>
            </w:tcMar>
            <w:vAlign w:val="center"/>
          </w:tcPr>
          <w:p w14:paraId="352A1BFF">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X≥200</w:t>
            </w:r>
          </w:p>
        </w:tc>
        <w:tc>
          <w:tcPr>
            <w:tcW w:w="1491" w:type="dxa"/>
            <w:shd w:val="clear" w:color="auto" w:fill="auto"/>
            <w:tcMar>
              <w:top w:w="0" w:type="dxa"/>
              <w:left w:w="108" w:type="dxa"/>
              <w:bottom w:w="0" w:type="dxa"/>
              <w:right w:w="108" w:type="dxa"/>
            </w:tcMar>
            <w:vAlign w:val="center"/>
          </w:tcPr>
          <w:p w14:paraId="2B80E04D">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100≤X＜200</w:t>
            </w:r>
          </w:p>
        </w:tc>
        <w:tc>
          <w:tcPr>
            <w:tcW w:w="1315" w:type="dxa"/>
            <w:shd w:val="clear" w:color="auto" w:fill="auto"/>
            <w:tcMar>
              <w:top w:w="0" w:type="dxa"/>
              <w:left w:w="108" w:type="dxa"/>
              <w:bottom w:w="0" w:type="dxa"/>
              <w:right w:w="108" w:type="dxa"/>
            </w:tcMar>
            <w:vAlign w:val="center"/>
          </w:tcPr>
          <w:p w14:paraId="0A29BB93">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20≤X＜100</w:t>
            </w:r>
          </w:p>
        </w:tc>
        <w:tc>
          <w:tcPr>
            <w:tcW w:w="908" w:type="dxa"/>
            <w:shd w:val="clear" w:color="auto" w:fill="auto"/>
            <w:tcMar>
              <w:top w:w="0" w:type="dxa"/>
              <w:left w:w="108" w:type="dxa"/>
              <w:bottom w:w="0" w:type="dxa"/>
              <w:right w:w="108" w:type="dxa"/>
            </w:tcMar>
            <w:vAlign w:val="center"/>
          </w:tcPr>
          <w:p w14:paraId="7E0DA275">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X＜20</w:t>
            </w:r>
          </w:p>
        </w:tc>
      </w:tr>
      <w:tr w14:paraId="0E373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639E186E">
            <w:pPr>
              <w:spacing w:line="240" w:lineRule="auto"/>
              <w:ind w:firstLine="0" w:firstLineChars="0"/>
              <w:rPr>
                <w:rFonts w:hint="eastAsia" w:ascii="微软雅黑" w:hAnsi="微软雅黑" w:eastAsia="微软雅黑" w:cs="微软雅黑"/>
                <w:bCs/>
                <w:sz w:val="24"/>
                <w:highlight w:val="none"/>
              </w:rPr>
            </w:pPr>
          </w:p>
        </w:tc>
        <w:tc>
          <w:tcPr>
            <w:tcW w:w="1281" w:type="dxa"/>
            <w:shd w:val="clear" w:color="auto" w:fill="auto"/>
            <w:tcMar>
              <w:top w:w="0" w:type="dxa"/>
              <w:left w:w="108" w:type="dxa"/>
              <w:bottom w:w="0" w:type="dxa"/>
              <w:right w:w="108" w:type="dxa"/>
            </w:tcMar>
            <w:vAlign w:val="center"/>
          </w:tcPr>
          <w:p w14:paraId="431C30DE">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营业收入(Y)</w:t>
            </w:r>
          </w:p>
        </w:tc>
        <w:tc>
          <w:tcPr>
            <w:tcW w:w="758" w:type="dxa"/>
            <w:shd w:val="clear" w:color="auto" w:fill="auto"/>
            <w:tcMar>
              <w:top w:w="0" w:type="dxa"/>
              <w:left w:w="108" w:type="dxa"/>
              <w:bottom w:w="0" w:type="dxa"/>
              <w:right w:w="108" w:type="dxa"/>
            </w:tcMar>
            <w:vAlign w:val="center"/>
          </w:tcPr>
          <w:p w14:paraId="2B8B869F">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22B850AA">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Y≥30000</w:t>
            </w:r>
          </w:p>
        </w:tc>
        <w:tc>
          <w:tcPr>
            <w:tcW w:w="1491" w:type="dxa"/>
            <w:shd w:val="clear" w:color="auto" w:fill="auto"/>
            <w:tcMar>
              <w:top w:w="0" w:type="dxa"/>
              <w:left w:w="108" w:type="dxa"/>
              <w:bottom w:w="0" w:type="dxa"/>
              <w:right w:w="108" w:type="dxa"/>
            </w:tcMar>
            <w:vAlign w:val="center"/>
          </w:tcPr>
          <w:p w14:paraId="13FB4780">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1000≤Y＜30000</w:t>
            </w:r>
          </w:p>
        </w:tc>
        <w:tc>
          <w:tcPr>
            <w:tcW w:w="1315" w:type="dxa"/>
            <w:shd w:val="clear" w:color="auto" w:fill="auto"/>
            <w:tcMar>
              <w:top w:w="0" w:type="dxa"/>
              <w:left w:w="108" w:type="dxa"/>
              <w:bottom w:w="0" w:type="dxa"/>
              <w:right w:w="108" w:type="dxa"/>
            </w:tcMar>
            <w:vAlign w:val="center"/>
          </w:tcPr>
          <w:p w14:paraId="29F2C6C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100≤Y＜1000</w:t>
            </w:r>
          </w:p>
        </w:tc>
        <w:tc>
          <w:tcPr>
            <w:tcW w:w="908" w:type="dxa"/>
            <w:shd w:val="clear" w:color="auto" w:fill="auto"/>
            <w:tcMar>
              <w:top w:w="0" w:type="dxa"/>
              <w:left w:w="108" w:type="dxa"/>
              <w:bottom w:w="0" w:type="dxa"/>
              <w:right w:w="108" w:type="dxa"/>
            </w:tcMar>
            <w:vAlign w:val="center"/>
          </w:tcPr>
          <w:p w14:paraId="61BF980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Y＜100</w:t>
            </w:r>
          </w:p>
        </w:tc>
      </w:tr>
      <w:tr w14:paraId="2E61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77A7B23B">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邮政业</w:t>
            </w:r>
          </w:p>
        </w:tc>
        <w:tc>
          <w:tcPr>
            <w:tcW w:w="1281" w:type="dxa"/>
            <w:shd w:val="clear" w:color="auto" w:fill="auto"/>
            <w:tcMar>
              <w:top w:w="0" w:type="dxa"/>
              <w:left w:w="108" w:type="dxa"/>
              <w:bottom w:w="0" w:type="dxa"/>
              <w:right w:w="108" w:type="dxa"/>
            </w:tcMar>
            <w:vAlign w:val="center"/>
          </w:tcPr>
          <w:p w14:paraId="776D83BB">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从业人员(X)</w:t>
            </w:r>
          </w:p>
        </w:tc>
        <w:tc>
          <w:tcPr>
            <w:tcW w:w="758" w:type="dxa"/>
            <w:shd w:val="clear" w:color="auto" w:fill="auto"/>
            <w:tcMar>
              <w:top w:w="0" w:type="dxa"/>
              <w:left w:w="108" w:type="dxa"/>
              <w:bottom w:w="0" w:type="dxa"/>
              <w:right w:w="108" w:type="dxa"/>
            </w:tcMar>
            <w:vAlign w:val="center"/>
          </w:tcPr>
          <w:p w14:paraId="3F63985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人</w:t>
            </w:r>
          </w:p>
        </w:tc>
        <w:tc>
          <w:tcPr>
            <w:tcW w:w="993" w:type="dxa"/>
            <w:shd w:val="clear" w:color="auto" w:fill="auto"/>
            <w:tcMar>
              <w:top w:w="0" w:type="dxa"/>
              <w:left w:w="108" w:type="dxa"/>
              <w:bottom w:w="0" w:type="dxa"/>
              <w:right w:w="108" w:type="dxa"/>
            </w:tcMar>
            <w:vAlign w:val="center"/>
          </w:tcPr>
          <w:p w14:paraId="6AD821BC">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X≥1000</w:t>
            </w:r>
          </w:p>
        </w:tc>
        <w:tc>
          <w:tcPr>
            <w:tcW w:w="1491" w:type="dxa"/>
            <w:shd w:val="clear" w:color="auto" w:fill="auto"/>
            <w:tcMar>
              <w:top w:w="0" w:type="dxa"/>
              <w:left w:w="108" w:type="dxa"/>
              <w:bottom w:w="0" w:type="dxa"/>
              <w:right w:w="108" w:type="dxa"/>
            </w:tcMar>
            <w:vAlign w:val="center"/>
          </w:tcPr>
          <w:p w14:paraId="00932B3A">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300≤X＜1000</w:t>
            </w:r>
          </w:p>
        </w:tc>
        <w:tc>
          <w:tcPr>
            <w:tcW w:w="1315" w:type="dxa"/>
            <w:shd w:val="clear" w:color="auto" w:fill="auto"/>
            <w:tcMar>
              <w:top w:w="0" w:type="dxa"/>
              <w:left w:w="108" w:type="dxa"/>
              <w:bottom w:w="0" w:type="dxa"/>
              <w:right w:w="108" w:type="dxa"/>
            </w:tcMar>
            <w:vAlign w:val="center"/>
          </w:tcPr>
          <w:p w14:paraId="28EE0259">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20≤X＜300</w:t>
            </w:r>
          </w:p>
        </w:tc>
        <w:tc>
          <w:tcPr>
            <w:tcW w:w="908" w:type="dxa"/>
            <w:shd w:val="clear" w:color="auto" w:fill="auto"/>
            <w:tcMar>
              <w:top w:w="0" w:type="dxa"/>
              <w:left w:w="108" w:type="dxa"/>
              <w:bottom w:w="0" w:type="dxa"/>
              <w:right w:w="108" w:type="dxa"/>
            </w:tcMar>
            <w:vAlign w:val="center"/>
          </w:tcPr>
          <w:p w14:paraId="4DDCE59A">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X＜20</w:t>
            </w:r>
          </w:p>
        </w:tc>
      </w:tr>
      <w:tr w14:paraId="42596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5EF0E646">
            <w:pPr>
              <w:spacing w:line="240" w:lineRule="auto"/>
              <w:ind w:firstLine="0" w:firstLineChars="0"/>
              <w:rPr>
                <w:rFonts w:hint="eastAsia" w:ascii="微软雅黑" w:hAnsi="微软雅黑" w:eastAsia="微软雅黑" w:cs="微软雅黑"/>
                <w:bCs/>
                <w:sz w:val="24"/>
                <w:highlight w:val="none"/>
              </w:rPr>
            </w:pPr>
          </w:p>
        </w:tc>
        <w:tc>
          <w:tcPr>
            <w:tcW w:w="1281" w:type="dxa"/>
            <w:shd w:val="clear" w:color="auto" w:fill="auto"/>
            <w:tcMar>
              <w:top w:w="0" w:type="dxa"/>
              <w:left w:w="108" w:type="dxa"/>
              <w:bottom w:w="0" w:type="dxa"/>
              <w:right w:w="108" w:type="dxa"/>
            </w:tcMar>
            <w:vAlign w:val="center"/>
          </w:tcPr>
          <w:p w14:paraId="5ABF003E">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营业收入(Y)</w:t>
            </w:r>
          </w:p>
        </w:tc>
        <w:tc>
          <w:tcPr>
            <w:tcW w:w="758" w:type="dxa"/>
            <w:shd w:val="clear" w:color="auto" w:fill="auto"/>
            <w:tcMar>
              <w:top w:w="0" w:type="dxa"/>
              <w:left w:w="108" w:type="dxa"/>
              <w:bottom w:w="0" w:type="dxa"/>
              <w:right w:w="108" w:type="dxa"/>
            </w:tcMar>
            <w:vAlign w:val="center"/>
          </w:tcPr>
          <w:p w14:paraId="6C792B2E">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7F7A69AF">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Y≥30000</w:t>
            </w:r>
          </w:p>
        </w:tc>
        <w:tc>
          <w:tcPr>
            <w:tcW w:w="1491" w:type="dxa"/>
            <w:shd w:val="clear" w:color="auto" w:fill="auto"/>
            <w:tcMar>
              <w:top w:w="0" w:type="dxa"/>
              <w:left w:w="108" w:type="dxa"/>
              <w:bottom w:w="0" w:type="dxa"/>
              <w:right w:w="108" w:type="dxa"/>
            </w:tcMar>
            <w:vAlign w:val="center"/>
          </w:tcPr>
          <w:p w14:paraId="16356706">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2000≤Y＜30000</w:t>
            </w:r>
          </w:p>
        </w:tc>
        <w:tc>
          <w:tcPr>
            <w:tcW w:w="1315" w:type="dxa"/>
            <w:shd w:val="clear" w:color="auto" w:fill="auto"/>
            <w:tcMar>
              <w:top w:w="0" w:type="dxa"/>
              <w:left w:w="108" w:type="dxa"/>
              <w:bottom w:w="0" w:type="dxa"/>
              <w:right w:w="108" w:type="dxa"/>
            </w:tcMar>
            <w:vAlign w:val="center"/>
          </w:tcPr>
          <w:p w14:paraId="19BDFBD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100≤Y＜2000</w:t>
            </w:r>
          </w:p>
        </w:tc>
        <w:tc>
          <w:tcPr>
            <w:tcW w:w="908" w:type="dxa"/>
            <w:shd w:val="clear" w:color="auto" w:fill="auto"/>
            <w:tcMar>
              <w:top w:w="0" w:type="dxa"/>
              <w:left w:w="108" w:type="dxa"/>
              <w:bottom w:w="0" w:type="dxa"/>
              <w:right w:w="108" w:type="dxa"/>
            </w:tcMar>
            <w:vAlign w:val="center"/>
          </w:tcPr>
          <w:p w14:paraId="287241F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Y＜100</w:t>
            </w:r>
          </w:p>
        </w:tc>
      </w:tr>
      <w:tr w14:paraId="5C79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7BD19AF4">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住宿业</w:t>
            </w:r>
          </w:p>
        </w:tc>
        <w:tc>
          <w:tcPr>
            <w:tcW w:w="1281" w:type="dxa"/>
            <w:shd w:val="clear" w:color="auto" w:fill="auto"/>
            <w:tcMar>
              <w:top w:w="0" w:type="dxa"/>
              <w:left w:w="108" w:type="dxa"/>
              <w:bottom w:w="0" w:type="dxa"/>
              <w:right w:w="108" w:type="dxa"/>
            </w:tcMar>
            <w:vAlign w:val="center"/>
          </w:tcPr>
          <w:p w14:paraId="33326E50">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从业人员(X)</w:t>
            </w:r>
          </w:p>
        </w:tc>
        <w:tc>
          <w:tcPr>
            <w:tcW w:w="758" w:type="dxa"/>
            <w:shd w:val="clear" w:color="auto" w:fill="auto"/>
            <w:tcMar>
              <w:top w:w="0" w:type="dxa"/>
              <w:left w:w="108" w:type="dxa"/>
              <w:bottom w:w="0" w:type="dxa"/>
              <w:right w:w="108" w:type="dxa"/>
            </w:tcMar>
            <w:vAlign w:val="center"/>
          </w:tcPr>
          <w:p w14:paraId="30BECDA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人</w:t>
            </w:r>
          </w:p>
        </w:tc>
        <w:tc>
          <w:tcPr>
            <w:tcW w:w="993" w:type="dxa"/>
            <w:shd w:val="clear" w:color="auto" w:fill="auto"/>
            <w:tcMar>
              <w:top w:w="0" w:type="dxa"/>
              <w:left w:w="108" w:type="dxa"/>
              <w:bottom w:w="0" w:type="dxa"/>
              <w:right w:w="108" w:type="dxa"/>
            </w:tcMar>
            <w:vAlign w:val="center"/>
          </w:tcPr>
          <w:p w14:paraId="22E44A4C">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X≥300</w:t>
            </w:r>
          </w:p>
        </w:tc>
        <w:tc>
          <w:tcPr>
            <w:tcW w:w="1491" w:type="dxa"/>
            <w:shd w:val="clear" w:color="auto" w:fill="auto"/>
            <w:tcMar>
              <w:top w:w="0" w:type="dxa"/>
              <w:left w:w="108" w:type="dxa"/>
              <w:bottom w:w="0" w:type="dxa"/>
              <w:right w:w="108" w:type="dxa"/>
            </w:tcMar>
            <w:vAlign w:val="center"/>
          </w:tcPr>
          <w:p w14:paraId="2B031C2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100≤X＜300</w:t>
            </w:r>
          </w:p>
        </w:tc>
        <w:tc>
          <w:tcPr>
            <w:tcW w:w="1315" w:type="dxa"/>
            <w:shd w:val="clear" w:color="auto" w:fill="auto"/>
            <w:tcMar>
              <w:top w:w="0" w:type="dxa"/>
              <w:left w:w="108" w:type="dxa"/>
              <w:bottom w:w="0" w:type="dxa"/>
              <w:right w:w="108" w:type="dxa"/>
            </w:tcMar>
            <w:vAlign w:val="center"/>
          </w:tcPr>
          <w:p w14:paraId="315BD624">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10≤X＜100</w:t>
            </w:r>
          </w:p>
        </w:tc>
        <w:tc>
          <w:tcPr>
            <w:tcW w:w="908" w:type="dxa"/>
            <w:shd w:val="clear" w:color="auto" w:fill="auto"/>
            <w:tcMar>
              <w:top w:w="0" w:type="dxa"/>
              <w:left w:w="108" w:type="dxa"/>
              <w:bottom w:w="0" w:type="dxa"/>
              <w:right w:w="108" w:type="dxa"/>
            </w:tcMar>
            <w:vAlign w:val="center"/>
          </w:tcPr>
          <w:p w14:paraId="2B32F1FB">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X＜10</w:t>
            </w:r>
          </w:p>
        </w:tc>
      </w:tr>
      <w:tr w14:paraId="7A2DB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4BC33C59">
            <w:pPr>
              <w:spacing w:line="240" w:lineRule="auto"/>
              <w:ind w:firstLine="0" w:firstLineChars="0"/>
              <w:rPr>
                <w:rFonts w:hint="eastAsia" w:ascii="微软雅黑" w:hAnsi="微软雅黑" w:eastAsia="微软雅黑" w:cs="微软雅黑"/>
                <w:bCs/>
                <w:sz w:val="24"/>
                <w:highlight w:val="none"/>
              </w:rPr>
            </w:pPr>
          </w:p>
        </w:tc>
        <w:tc>
          <w:tcPr>
            <w:tcW w:w="1281" w:type="dxa"/>
            <w:shd w:val="clear" w:color="auto" w:fill="auto"/>
            <w:tcMar>
              <w:top w:w="0" w:type="dxa"/>
              <w:left w:w="108" w:type="dxa"/>
              <w:bottom w:w="0" w:type="dxa"/>
              <w:right w:w="108" w:type="dxa"/>
            </w:tcMar>
            <w:vAlign w:val="center"/>
          </w:tcPr>
          <w:p w14:paraId="1BEF069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营业收入(Y)</w:t>
            </w:r>
          </w:p>
        </w:tc>
        <w:tc>
          <w:tcPr>
            <w:tcW w:w="758" w:type="dxa"/>
            <w:shd w:val="clear" w:color="auto" w:fill="auto"/>
            <w:tcMar>
              <w:top w:w="0" w:type="dxa"/>
              <w:left w:w="108" w:type="dxa"/>
              <w:bottom w:w="0" w:type="dxa"/>
              <w:right w:w="108" w:type="dxa"/>
            </w:tcMar>
            <w:vAlign w:val="center"/>
          </w:tcPr>
          <w:p w14:paraId="3BDC83AE">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15B4863A">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Y≥10000</w:t>
            </w:r>
          </w:p>
        </w:tc>
        <w:tc>
          <w:tcPr>
            <w:tcW w:w="1491" w:type="dxa"/>
            <w:shd w:val="clear" w:color="auto" w:fill="auto"/>
            <w:tcMar>
              <w:top w:w="0" w:type="dxa"/>
              <w:left w:w="108" w:type="dxa"/>
              <w:bottom w:w="0" w:type="dxa"/>
              <w:right w:w="108" w:type="dxa"/>
            </w:tcMar>
            <w:vAlign w:val="center"/>
          </w:tcPr>
          <w:p w14:paraId="498E14A5">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2000≤Y＜10000</w:t>
            </w:r>
          </w:p>
        </w:tc>
        <w:tc>
          <w:tcPr>
            <w:tcW w:w="1315" w:type="dxa"/>
            <w:shd w:val="clear" w:color="auto" w:fill="auto"/>
            <w:tcMar>
              <w:top w:w="0" w:type="dxa"/>
              <w:left w:w="108" w:type="dxa"/>
              <w:bottom w:w="0" w:type="dxa"/>
              <w:right w:w="108" w:type="dxa"/>
            </w:tcMar>
            <w:vAlign w:val="center"/>
          </w:tcPr>
          <w:p w14:paraId="6ABAD2E8">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100≤Y＜2000</w:t>
            </w:r>
          </w:p>
        </w:tc>
        <w:tc>
          <w:tcPr>
            <w:tcW w:w="908" w:type="dxa"/>
            <w:shd w:val="clear" w:color="auto" w:fill="auto"/>
            <w:tcMar>
              <w:top w:w="0" w:type="dxa"/>
              <w:left w:w="108" w:type="dxa"/>
              <w:bottom w:w="0" w:type="dxa"/>
              <w:right w:w="108" w:type="dxa"/>
            </w:tcMar>
            <w:vAlign w:val="center"/>
          </w:tcPr>
          <w:p w14:paraId="1C3A0DBD">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Y＜100</w:t>
            </w:r>
          </w:p>
        </w:tc>
      </w:tr>
      <w:tr w14:paraId="1F30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47DF5554">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餐饮业</w:t>
            </w:r>
          </w:p>
        </w:tc>
        <w:tc>
          <w:tcPr>
            <w:tcW w:w="1281" w:type="dxa"/>
            <w:shd w:val="clear" w:color="auto" w:fill="auto"/>
            <w:tcMar>
              <w:top w:w="0" w:type="dxa"/>
              <w:left w:w="108" w:type="dxa"/>
              <w:bottom w:w="0" w:type="dxa"/>
              <w:right w:w="108" w:type="dxa"/>
            </w:tcMar>
            <w:vAlign w:val="center"/>
          </w:tcPr>
          <w:p w14:paraId="5DD9421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从业人员(X)</w:t>
            </w:r>
          </w:p>
        </w:tc>
        <w:tc>
          <w:tcPr>
            <w:tcW w:w="758" w:type="dxa"/>
            <w:shd w:val="clear" w:color="auto" w:fill="auto"/>
            <w:tcMar>
              <w:top w:w="0" w:type="dxa"/>
              <w:left w:w="108" w:type="dxa"/>
              <w:bottom w:w="0" w:type="dxa"/>
              <w:right w:w="108" w:type="dxa"/>
            </w:tcMar>
            <w:vAlign w:val="center"/>
          </w:tcPr>
          <w:p w14:paraId="72C87C1C">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人</w:t>
            </w:r>
          </w:p>
        </w:tc>
        <w:tc>
          <w:tcPr>
            <w:tcW w:w="993" w:type="dxa"/>
            <w:shd w:val="clear" w:color="auto" w:fill="auto"/>
            <w:tcMar>
              <w:top w:w="0" w:type="dxa"/>
              <w:left w:w="108" w:type="dxa"/>
              <w:bottom w:w="0" w:type="dxa"/>
              <w:right w:w="108" w:type="dxa"/>
            </w:tcMar>
            <w:vAlign w:val="center"/>
          </w:tcPr>
          <w:p w14:paraId="104E3AA2">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X≥300</w:t>
            </w:r>
          </w:p>
        </w:tc>
        <w:tc>
          <w:tcPr>
            <w:tcW w:w="1491" w:type="dxa"/>
            <w:shd w:val="clear" w:color="auto" w:fill="auto"/>
            <w:tcMar>
              <w:top w:w="0" w:type="dxa"/>
              <w:left w:w="108" w:type="dxa"/>
              <w:bottom w:w="0" w:type="dxa"/>
              <w:right w:w="108" w:type="dxa"/>
            </w:tcMar>
            <w:vAlign w:val="center"/>
          </w:tcPr>
          <w:p w14:paraId="242C011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100≤X＜300</w:t>
            </w:r>
          </w:p>
        </w:tc>
        <w:tc>
          <w:tcPr>
            <w:tcW w:w="1315" w:type="dxa"/>
            <w:shd w:val="clear" w:color="auto" w:fill="auto"/>
            <w:tcMar>
              <w:top w:w="0" w:type="dxa"/>
              <w:left w:w="108" w:type="dxa"/>
              <w:bottom w:w="0" w:type="dxa"/>
              <w:right w:w="108" w:type="dxa"/>
            </w:tcMar>
            <w:vAlign w:val="center"/>
          </w:tcPr>
          <w:p w14:paraId="47329796">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10≤X＜100</w:t>
            </w:r>
          </w:p>
        </w:tc>
        <w:tc>
          <w:tcPr>
            <w:tcW w:w="908" w:type="dxa"/>
            <w:shd w:val="clear" w:color="auto" w:fill="auto"/>
            <w:tcMar>
              <w:top w:w="0" w:type="dxa"/>
              <w:left w:w="108" w:type="dxa"/>
              <w:bottom w:w="0" w:type="dxa"/>
              <w:right w:w="108" w:type="dxa"/>
            </w:tcMar>
            <w:vAlign w:val="center"/>
          </w:tcPr>
          <w:p w14:paraId="7AEE3339">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X＜10</w:t>
            </w:r>
          </w:p>
        </w:tc>
      </w:tr>
      <w:tr w14:paraId="7B52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1381FA14">
            <w:pPr>
              <w:spacing w:line="240" w:lineRule="auto"/>
              <w:ind w:firstLine="0" w:firstLineChars="0"/>
              <w:rPr>
                <w:rFonts w:hint="eastAsia" w:ascii="微软雅黑" w:hAnsi="微软雅黑" w:eastAsia="微软雅黑" w:cs="微软雅黑"/>
                <w:bCs/>
                <w:sz w:val="24"/>
                <w:highlight w:val="none"/>
              </w:rPr>
            </w:pPr>
          </w:p>
        </w:tc>
        <w:tc>
          <w:tcPr>
            <w:tcW w:w="1281" w:type="dxa"/>
            <w:shd w:val="clear" w:color="auto" w:fill="auto"/>
            <w:tcMar>
              <w:top w:w="0" w:type="dxa"/>
              <w:left w:w="108" w:type="dxa"/>
              <w:bottom w:w="0" w:type="dxa"/>
              <w:right w:w="108" w:type="dxa"/>
            </w:tcMar>
            <w:vAlign w:val="center"/>
          </w:tcPr>
          <w:p w14:paraId="7C639A8B">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营业收入(Y)</w:t>
            </w:r>
          </w:p>
        </w:tc>
        <w:tc>
          <w:tcPr>
            <w:tcW w:w="758" w:type="dxa"/>
            <w:shd w:val="clear" w:color="auto" w:fill="auto"/>
            <w:tcMar>
              <w:top w:w="0" w:type="dxa"/>
              <w:left w:w="108" w:type="dxa"/>
              <w:bottom w:w="0" w:type="dxa"/>
              <w:right w:w="108" w:type="dxa"/>
            </w:tcMar>
            <w:vAlign w:val="center"/>
          </w:tcPr>
          <w:p w14:paraId="142CB91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12C46A5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Y≥10000</w:t>
            </w:r>
          </w:p>
        </w:tc>
        <w:tc>
          <w:tcPr>
            <w:tcW w:w="1491" w:type="dxa"/>
            <w:shd w:val="clear" w:color="auto" w:fill="auto"/>
            <w:tcMar>
              <w:top w:w="0" w:type="dxa"/>
              <w:left w:w="108" w:type="dxa"/>
              <w:bottom w:w="0" w:type="dxa"/>
              <w:right w:w="108" w:type="dxa"/>
            </w:tcMar>
            <w:vAlign w:val="center"/>
          </w:tcPr>
          <w:p w14:paraId="142F4E3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2000≤Y＜10000</w:t>
            </w:r>
          </w:p>
        </w:tc>
        <w:tc>
          <w:tcPr>
            <w:tcW w:w="1315" w:type="dxa"/>
            <w:shd w:val="clear" w:color="auto" w:fill="auto"/>
            <w:tcMar>
              <w:top w:w="0" w:type="dxa"/>
              <w:left w:w="108" w:type="dxa"/>
              <w:bottom w:w="0" w:type="dxa"/>
              <w:right w:w="108" w:type="dxa"/>
            </w:tcMar>
            <w:vAlign w:val="center"/>
          </w:tcPr>
          <w:p w14:paraId="75D75A15">
            <w:pPr>
              <w:spacing w:line="240" w:lineRule="auto"/>
              <w:ind w:firstLine="0" w:firstLineChars="0"/>
              <w:jc w:val="center"/>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 100≤Y＜2000</w:t>
            </w:r>
          </w:p>
        </w:tc>
        <w:tc>
          <w:tcPr>
            <w:tcW w:w="908" w:type="dxa"/>
            <w:shd w:val="clear" w:color="auto" w:fill="auto"/>
            <w:tcMar>
              <w:top w:w="0" w:type="dxa"/>
              <w:left w:w="108" w:type="dxa"/>
              <w:bottom w:w="0" w:type="dxa"/>
              <w:right w:w="108" w:type="dxa"/>
            </w:tcMar>
            <w:vAlign w:val="center"/>
          </w:tcPr>
          <w:p w14:paraId="61A7BEE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Y＜100</w:t>
            </w:r>
          </w:p>
        </w:tc>
      </w:tr>
      <w:tr w14:paraId="1A1D6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2C4E4644">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信息传输业 *</w:t>
            </w:r>
          </w:p>
        </w:tc>
        <w:tc>
          <w:tcPr>
            <w:tcW w:w="1281" w:type="dxa"/>
            <w:shd w:val="clear" w:color="auto" w:fill="auto"/>
            <w:tcMar>
              <w:top w:w="0" w:type="dxa"/>
              <w:left w:w="108" w:type="dxa"/>
              <w:bottom w:w="0" w:type="dxa"/>
              <w:right w:w="108" w:type="dxa"/>
            </w:tcMar>
            <w:vAlign w:val="center"/>
          </w:tcPr>
          <w:p w14:paraId="51EA5B2B">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从业人员(X)</w:t>
            </w:r>
          </w:p>
        </w:tc>
        <w:tc>
          <w:tcPr>
            <w:tcW w:w="758" w:type="dxa"/>
            <w:shd w:val="clear" w:color="auto" w:fill="auto"/>
            <w:tcMar>
              <w:top w:w="0" w:type="dxa"/>
              <w:left w:w="108" w:type="dxa"/>
              <w:bottom w:w="0" w:type="dxa"/>
              <w:right w:w="108" w:type="dxa"/>
            </w:tcMar>
            <w:vAlign w:val="center"/>
          </w:tcPr>
          <w:p w14:paraId="26B870DE">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人</w:t>
            </w:r>
          </w:p>
        </w:tc>
        <w:tc>
          <w:tcPr>
            <w:tcW w:w="993" w:type="dxa"/>
            <w:shd w:val="clear" w:color="auto" w:fill="auto"/>
            <w:tcMar>
              <w:top w:w="0" w:type="dxa"/>
              <w:left w:w="108" w:type="dxa"/>
              <w:bottom w:w="0" w:type="dxa"/>
              <w:right w:w="108" w:type="dxa"/>
            </w:tcMar>
            <w:vAlign w:val="center"/>
          </w:tcPr>
          <w:p w14:paraId="0CCEABE0">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X≥2000</w:t>
            </w:r>
          </w:p>
        </w:tc>
        <w:tc>
          <w:tcPr>
            <w:tcW w:w="1491" w:type="dxa"/>
            <w:shd w:val="clear" w:color="auto" w:fill="auto"/>
            <w:tcMar>
              <w:top w:w="0" w:type="dxa"/>
              <w:left w:w="108" w:type="dxa"/>
              <w:bottom w:w="0" w:type="dxa"/>
              <w:right w:w="108" w:type="dxa"/>
            </w:tcMar>
            <w:vAlign w:val="center"/>
          </w:tcPr>
          <w:p w14:paraId="6FA45ED4">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100≤X＜2000</w:t>
            </w:r>
          </w:p>
        </w:tc>
        <w:tc>
          <w:tcPr>
            <w:tcW w:w="1315" w:type="dxa"/>
            <w:shd w:val="clear" w:color="auto" w:fill="auto"/>
            <w:tcMar>
              <w:top w:w="0" w:type="dxa"/>
              <w:left w:w="108" w:type="dxa"/>
              <w:bottom w:w="0" w:type="dxa"/>
              <w:right w:w="108" w:type="dxa"/>
            </w:tcMar>
            <w:vAlign w:val="center"/>
          </w:tcPr>
          <w:p w14:paraId="0FD6DC89">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10≤X＜100</w:t>
            </w:r>
          </w:p>
        </w:tc>
        <w:tc>
          <w:tcPr>
            <w:tcW w:w="908" w:type="dxa"/>
            <w:shd w:val="clear" w:color="auto" w:fill="auto"/>
            <w:tcMar>
              <w:top w:w="0" w:type="dxa"/>
              <w:left w:w="108" w:type="dxa"/>
              <w:bottom w:w="0" w:type="dxa"/>
              <w:right w:w="108" w:type="dxa"/>
            </w:tcMar>
            <w:vAlign w:val="center"/>
          </w:tcPr>
          <w:p w14:paraId="40D72E70">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X＜10</w:t>
            </w:r>
          </w:p>
        </w:tc>
      </w:tr>
      <w:tr w14:paraId="2EDB9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742495D7">
            <w:pPr>
              <w:spacing w:line="240" w:lineRule="auto"/>
              <w:ind w:firstLine="0" w:firstLineChars="0"/>
              <w:rPr>
                <w:rFonts w:hint="eastAsia" w:ascii="微软雅黑" w:hAnsi="微软雅黑" w:eastAsia="微软雅黑" w:cs="微软雅黑"/>
                <w:bCs/>
                <w:sz w:val="24"/>
                <w:highlight w:val="none"/>
              </w:rPr>
            </w:pPr>
          </w:p>
        </w:tc>
        <w:tc>
          <w:tcPr>
            <w:tcW w:w="1281" w:type="dxa"/>
            <w:shd w:val="clear" w:color="auto" w:fill="auto"/>
            <w:tcMar>
              <w:top w:w="0" w:type="dxa"/>
              <w:left w:w="108" w:type="dxa"/>
              <w:bottom w:w="0" w:type="dxa"/>
              <w:right w:w="108" w:type="dxa"/>
            </w:tcMar>
            <w:vAlign w:val="center"/>
          </w:tcPr>
          <w:p w14:paraId="3A954B4C">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营业收入(Y)</w:t>
            </w:r>
          </w:p>
        </w:tc>
        <w:tc>
          <w:tcPr>
            <w:tcW w:w="758" w:type="dxa"/>
            <w:shd w:val="clear" w:color="auto" w:fill="auto"/>
            <w:tcMar>
              <w:top w:w="0" w:type="dxa"/>
              <w:left w:w="108" w:type="dxa"/>
              <w:bottom w:w="0" w:type="dxa"/>
              <w:right w:w="108" w:type="dxa"/>
            </w:tcMar>
            <w:vAlign w:val="center"/>
          </w:tcPr>
          <w:p w14:paraId="0C76758F">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3788A559">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Y≥100000</w:t>
            </w:r>
          </w:p>
        </w:tc>
        <w:tc>
          <w:tcPr>
            <w:tcW w:w="1491" w:type="dxa"/>
            <w:shd w:val="clear" w:color="auto" w:fill="auto"/>
            <w:tcMar>
              <w:top w:w="0" w:type="dxa"/>
              <w:left w:w="108" w:type="dxa"/>
              <w:bottom w:w="0" w:type="dxa"/>
              <w:right w:w="108" w:type="dxa"/>
            </w:tcMar>
            <w:vAlign w:val="center"/>
          </w:tcPr>
          <w:p w14:paraId="103C1C3B">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1000≤Y＜100000</w:t>
            </w:r>
          </w:p>
        </w:tc>
        <w:tc>
          <w:tcPr>
            <w:tcW w:w="1315" w:type="dxa"/>
            <w:shd w:val="clear" w:color="auto" w:fill="auto"/>
            <w:tcMar>
              <w:top w:w="0" w:type="dxa"/>
              <w:left w:w="108" w:type="dxa"/>
              <w:bottom w:w="0" w:type="dxa"/>
              <w:right w:w="108" w:type="dxa"/>
            </w:tcMar>
            <w:vAlign w:val="center"/>
          </w:tcPr>
          <w:p w14:paraId="6D13AF30">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100≤Y＜1000</w:t>
            </w:r>
          </w:p>
        </w:tc>
        <w:tc>
          <w:tcPr>
            <w:tcW w:w="908" w:type="dxa"/>
            <w:shd w:val="clear" w:color="auto" w:fill="auto"/>
            <w:tcMar>
              <w:top w:w="0" w:type="dxa"/>
              <w:left w:w="108" w:type="dxa"/>
              <w:bottom w:w="0" w:type="dxa"/>
              <w:right w:w="108" w:type="dxa"/>
            </w:tcMar>
            <w:vAlign w:val="center"/>
          </w:tcPr>
          <w:p w14:paraId="2734C7A4">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Y＜100</w:t>
            </w:r>
          </w:p>
        </w:tc>
      </w:tr>
      <w:tr w14:paraId="4C64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shd w:val="clear" w:color="auto" w:fill="auto"/>
            <w:tcMar>
              <w:top w:w="0" w:type="dxa"/>
              <w:left w:w="108" w:type="dxa"/>
              <w:bottom w:w="0" w:type="dxa"/>
              <w:right w:w="108" w:type="dxa"/>
            </w:tcMar>
            <w:vAlign w:val="center"/>
          </w:tcPr>
          <w:p w14:paraId="38CF7123">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pacing w:val="-12"/>
                <w:sz w:val="18"/>
                <w:szCs w:val="18"/>
                <w:highlight w:val="none"/>
              </w:rPr>
              <w:t>软件和信息技术服</w:t>
            </w:r>
            <w:r>
              <w:rPr>
                <w:rFonts w:hint="eastAsia" w:ascii="微软雅黑" w:hAnsi="微软雅黑" w:eastAsia="微软雅黑" w:cs="微软雅黑"/>
                <w:sz w:val="18"/>
                <w:szCs w:val="18"/>
                <w:highlight w:val="none"/>
              </w:rPr>
              <w:t>务业</w:t>
            </w:r>
          </w:p>
        </w:tc>
        <w:tc>
          <w:tcPr>
            <w:tcW w:w="1281" w:type="dxa"/>
            <w:shd w:val="clear" w:color="auto" w:fill="auto"/>
            <w:tcMar>
              <w:top w:w="0" w:type="dxa"/>
              <w:left w:w="108" w:type="dxa"/>
              <w:bottom w:w="0" w:type="dxa"/>
              <w:right w:w="108" w:type="dxa"/>
            </w:tcMar>
            <w:vAlign w:val="center"/>
          </w:tcPr>
          <w:p w14:paraId="093424CF">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从业人员(X)</w:t>
            </w:r>
          </w:p>
        </w:tc>
        <w:tc>
          <w:tcPr>
            <w:tcW w:w="758" w:type="dxa"/>
            <w:shd w:val="clear" w:color="auto" w:fill="auto"/>
            <w:tcMar>
              <w:top w:w="0" w:type="dxa"/>
              <w:left w:w="108" w:type="dxa"/>
              <w:bottom w:w="0" w:type="dxa"/>
              <w:right w:w="108" w:type="dxa"/>
            </w:tcMar>
            <w:vAlign w:val="center"/>
          </w:tcPr>
          <w:p w14:paraId="3074CB8D">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人</w:t>
            </w:r>
          </w:p>
        </w:tc>
        <w:tc>
          <w:tcPr>
            <w:tcW w:w="993" w:type="dxa"/>
            <w:shd w:val="clear" w:color="auto" w:fill="auto"/>
            <w:tcMar>
              <w:top w:w="0" w:type="dxa"/>
              <w:left w:w="108" w:type="dxa"/>
              <w:bottom w:w="0" w:type="dxa"/>
              <w:right w:w="108" w:type="dxa"/>
            </w:tcMar>
            <w:vAlign w:val="center"/>
          </w:tcPr>
          <w:p w14:paraId="0BB1BC77">
            <w:pPr>
              <w:spacing w:line="240" w:lineRule="auto"/>
              <w:ind w:firstLine="0" w:firstLineChars="0"/>
              <w:jc w:val="center"/>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X≥300</w:t>
            </w:r>
          </w:p>
        </w:tc>
        <w:tc>
          <w:tcPr>
            <w:tcW w:w="1491" w:type="dxa"/>
            <w:shd w:val="clear" w:color="auto" w:fill="auto"/>
            <w:tcMar>
              <w:top w:w="0" w:type="dxa"/>
              <w:left w:w="108" w:type="dxa"/>
              <w:bottom w:w="0" w:type="dxa"/>
              <w:right w:w="108" w:type="dxa"/>
            </w:tcMar>
            <w:vAlign w:val="center"/>
          </w:tcPr>
          <w:p w14:paraId="3C97C559">
            <w:pPr>
              <w:spacing w:line="240" w:lineRule="auto"/>
              <w:ind w:firstLine="0" w:firstLineChars="0"/>
              <w:jc w:val="center"/>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100≤X＜300</w:t>
            </w:r>
          </w:p>
        </w:tc>
        <w:tc>
          <w:tcPr>
            <w:tcW w:w="1315" w:type="dxa"/>
            <w:shd w:val="clear" w:color="auto" w:fill="auto"/>
            <w:tcMar>
              <w:top w:w="0" w:type="dxa"/>
              <w:left w:w="108" w:type="dxa"/>
              <w:bottom w:w="0" w:type="dxa"/>
              <w:right w:w="108" w:type="dxa"/>
            </w:tcMar>
            <w:vAlign w:val="center"/>
          </w:tcPr>
          <w:p w14:paraId="257AAFF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10≤X＜100</w:t>
            </w:r>
          </w:p>
        </w:tc>
        <w:tc>
          <w:tcPr>
            <w:tcW w:w="908" w:type="dxa"/>
            <w:shd w:val="clear" w:color="auto" w:fill="auto"/>
            <w:tcMar>
              <w:top w:w="0" w:type="dxa"/>
              <w:left w:w="108" w:type="dxa"/>
              <w:bottom w:w="0" w:type="dxa"/>
              <w:right w:w="108" w:type="dxa"/>
            </w:tcMar>
            <w:vAlign w:val="center"/>
          </w:tcPr>
          <w:p w14:paraId="6EBC6466">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X＜10</w:t>
            </w:r>
          </w:p>
        </w:tc>
      </w:tr>
      <w:tr w14:paraId="68AD6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14:paraId="493152E6">
            <w:pPr>
              <w:spacing w:line="240" w:lineRule="auto"/>
              <w:ind w:firstLine="0" w:firstLineChars="0"/>
              <w:rPr>
                <w:rFonts w:hint="eastAsia" w:ascii="微软雅黑" w:hAnsi="微软雅黑" w:eastAsia="微软雅黑" w:cs="微软雅黑"/>
                <w:bCs/>
                <w:sz w:val="24"/>
                <w:highlight w:val="none"/>
              </w:rPr>
            </w:pPr>
          </w:p>
        </w:tc>
        <w:tc>
          <w:tcPr>
            <w:tcW w:w="1281" w:type="dxa"/>
            <w:shd w:val="clear" w:color="auto" w:fill="auto"/>
            <w:tcMar>
              <w:top w:w="0" w:type="dxa"/>
              <w:left w:w="108" w:type="dxa"/>
              <w:bottom w:w="0" w:type="dxa"/>
              <w:right w:w="108" w:type="dxa"/>
            </w:tcMar>
            <w:vAlign w:val="center"/>
          </w:tcPr>
          <w:p w14:paraId="044618A0">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营业收入(Y)</w:t>
            </w:r>
          </w:p>
        </w:tc>
        <w:tc>
          <w:tcPr>
            <w:tcW w:w="758" w:type="dxa"/>
            <w:shd w:val="clear" w:color="auto" w:fill="auto"/>
            <w:tcMar>
              <w:top w:w="0" w:type="dxa"/>
              <w:left w:w="108" w:type="dxa"/>
              <w:bottom w:w="0" w:type="dxa"/>
              <w:right w:w="108" w:type="dxa"/>
            </w:tcMar>
            <w:vAlign w:val="center"/>
          </w:tcPr>
          <w:p w14:paraId="102B682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6C475238">
            <w:pPr>
              <w:spacing w:line="240" w:lineRule="auto"/>
              <w:ind w:firstLine="0" w:firstLineChars="0"/>
              <w:jc w:val="center"/>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Y≥10000</w:t>
            </w:r>
          </w:p>
        </w:tc>
        <w:tc>
          <w:tcPr>
            <w:tcW w:w="1491" w:type="dxa"/>
            <w:shd w:val="clear" w:color="auto" w:fill="auto"/>
            <w:tcMar>
              <w:top w:w="0" w:type="dxa"/>
              <w:left w:w="108" w:type="dxa"/>
              <w:bottom w:w="0" w:type="dxa"/>
              <w:right w:w="108" w:type="dxa"/>
            </w:tcMar>
            <w:vAlign w:val="center"/>
          </w:tcPr>
          <w:p w14:paraId="072A1513">
            <w:pPr>
              <w:spacing w:line="240" w:lineRule="auto"/>
              <w:ind w:firstLine="0" w:firstLineChars="0"/>
              <w:jc w:val="center"/>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1000≤Y＜10000</w:t>
            </w:r>
          </w:p>
        </w:tc>
        <w:tc>
          <w:tcPr>
            <w:tcW w:w="1315" w:type="dxa"/>
            <w:shd w:val="clear" w:color="auto" w:fill="auto"/>
            <w:tcMar>
              <w:top w:w="0" w:type="dxa"/>
              <w:left w:w="108" w:type="dxa"/>
              <w:bottom w:w="0" w:type="dxa"/>
              <w:right w:w="108" w:type="dxa"/>
            </w:tcMar>
            <w:vAlign w:val="center"/>
          </w:tcPr>
          <w:p w14:paraId="74772E93">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50≤Y＜1000</w:t>
            </w:r>
          </w:p>
        </w:tc>
        <w:tc>
          <w:tcPr>
            <w:tcW w:w="908" w:type="dxa"/>
            <w:shd w:val="clear" w:color="auto" w:fill="auto"/>
            <w:tcMar>
              <w:top w:w="0" w:type="dxa"/>
              <w:left w:w="108" w:type="dxa"/>
              <w:bottom w:w="0" w:type="dxa"/>
              <w:right w:w="108" w:type="dxa"/>
            </w:tcMar>
            <w:vAlign w:val="center"/>
          </w:tcPr>
          <w:p w14:paraId="1B42B1D8">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Y＜50</w:t>
            </w:r>
          </w:p>
        </w:tc>
      </w:tr>
      <w:tr w14:paraId="0AAC2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shd w:val="clear" w:color="auto" w:fill="auto"/>
            <w:tcMar>
              <w:top w:w="0" w:type="dxa"/>
              <w:left w:w="108" w:type="dxa"/>
              <w:bottom w:w="0" w:type="dxa"/>
              <w:right w:w="108" w:type="dxa"/>
            </w:tcMar>
            <w:vAlign w:val="center"/>
          </w:tcPr>
          <w:p w14:paraId="5FB2A97B">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房地产开发经营</w:t>
            </w:r>
          </w:p>
        </w:tc>
        <w:tc>
          <w:tcPr>
            <w:tcW w:w="1281" w:type="dxa"/>
            <w:shd w:val="clear" w:color="auto" w:fill="auto"/>
            <w:tcMar>
              <w:top w:w="0" w:type="dxa"/>
              <w:left w:w="108" w:type="dxa"/>
              <w:bottom w:w="0" w:type="dxa"/>
              <w:right w:w="108" w:type="dxa"/>
            </w:tcMar>
            <w:vAlign w:val="center"/>
          </w:tcPr>
          <w:p w14:paraId="641CAB93">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营业收入(Y)</w:t>
            </w:r>
          </w:p>
        </w:tc>
        <w:tc>
          <w:tcPr>
            <w:tcW w:w="758" w:type="dxa"/>
            <w:shd w:val="clear" w:color="auto" w:fill="auto"/>
            <w:tcMar>
              <w:top w:w="0" w:type="dxa"/>
              <w:left w:w="108" w:type="dxa"/>
              <w:bottom w:w="0" w:type="dxa"/>
              <w:right w:w="108" w:type="dxa"/>
            </w:tcMar>
            <w:vAlign w:val="center"/>
          </w:tcPr>
          <w:p w14:paraId="3AEF02B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7E47F7ED">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Y≥200000</w:t>
            </w:r>
          </w:p>
        </w:tc>
        <w:tc>
          <w:tcPr>
            <w:tcW w:w="1491" w:type="dxa"/>
            <w:shd w:val="clear" w:color="auto" w:fill="auto"/>
            <w:tcMar>
              <w:top w:w="0" w:type="dxa"/>
              <w:left w:w="108" w:type="dxa"/>
              <w:bottom w:w="0" w:type="dxa"/>
              <w:right w:w="108" w:type="dxa"/>
            </w:tcMar>
            <w:vAlign w:val="center"/>
          </w:tcPr>
          <w:p w14:paraId="29FF29F2">
            <w:pPr>
              <w:spacing w:line="240" w:lineRule="auto"/>
              <w:ind w:firstLine="0" w:firstLineChars="0"/>
              <w:jc w:val="center"/>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 1000≤Y＜200000</w:t>
            </w:r>
          </w:p>
        </w:tc>
        <w:tc>
          <w:tcPr>
            <w:tcW w:w="1315" w:type="dxa"/>
            <w:shd w:val="clear" w:color="auto" w:fill="auto"/>
            <w:tcMar>
              <w:top w:w="0" w:type="dxa"/>
              <w:left w:w="108" w:type="dxa"/>
              <w:bottom w:w="0" w:type="dxa"/>
              <w:right w:w="108" w:type="dxa"/>
            </w:tcMar>
            <w:vAlign w:val="center"/>
          </w:tcPr>
          <w:p w14:paraId="3CF903A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100≤Y＜1000</w:t>
            </w:r>
          </w:p>
        </w:tc>
        <w:tc>
          <w:tcPr>
            <w:tcW w:w="908" w:type="dxa"/>
            <w:shd w:val="clear" w:color="auto" w:fill="auto"/>
            <w:tcMar>
              <w:top w:w="0" w:type="dxa"/>
              <w:left w:w="108" w:type="dxa"/>
              <w:bottom w:w="0" w:type="dxa"/>
              <w:right w:w="108" w:type="dxa"/>
            </w:tcMar>
            <w:vAlign w:val="center"/>
          </w:tcPr>
          <w:p w14:paraId="380DF63C">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Y＜100</w:t>
            </w:r>
          </w:p>
        </w:tc>
      </w:tr>
      <w:tr w14:paraId="1DF5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14:paraId="09D7D3CE">
            <w:pPr>
              <w:spacing w:line="240" w:lineRule="auto"/>
              <w:ind w:firstLine="0" w:firstLineChars="0"/>
              <w:rPr>
                <w:rFonts w:hint="eastAsia" w:ascii="微软雅黑" w:hAnsi="微软雅黑" w:eastAsia="微软雅黑" w:cs="微软雅黑"/>
                <w:bCs/>
                <w:sz w:val="24"/>
                <w:highlight w:val="none"/>
              </w:rPr>
            </w:pPr>
          </w:p>
        </w:tc>
        <w:tc>
          <w:tcPr>
            <w:tcW w:w="1281" w:type="dxa"/>
            <w:shd w:val="clear" w:color="auto" w:fill="auto"/>
            <w:tcMar>
              <w:top w:w="0" w:type="dxa"/>
              <w:left w:w="108" w:type="dxa"/>
              <w:bottom w:w="0" w:type="dxa"/>
              <w:right w:w="108" w:type="dxa"/>
            </w:tcMar>
            <w:vAlign w:val="center"/>
          </w:tcPr>
          <w:p w14:paraId="37E54DB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资产总额(Z)</w:t>
            </w:r>
          </w:p>
        </w:tc>
        <w:tc>
          <w:tcPr>
            <w:tcW w:w="758" w:type="dxa"/>
            <w:shd w:val="clear" w:color="auto" w:fill="auto"/>
            <w:tcMar>
              <w:top w:w="0" w:type="dxa"/>
              <w:left w:w="108" w:type="dxa"/>
              <w:bottom w:w="0" w:type="dxa"/>
              <w:right w:w="108" w:type="dxa"/>
            </w:tcMar>
            <w:vAlign w:val="center"/>
          </w:tcPr>
          <w:p w14:paraId="72E2608E">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719F1EF2">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Z≥10000</w:t>
            </w:r>
          </w:p>
        </w:tc>
        <w:tc>
          <w:tcPr>
            <w:tcW w:w="1491" w:type="dxa"/>
            <w:shd w:val="clear" w:color="auto" w:fill="auto"/>
            <w:tcMar>
              <w:top w:w="0" w:type="dxa"/>
              <w:left w:w="108" w:type="dxa"/>
              <w:bottom w:w="0" w:type="dxa"/>
              <w:right w:w="108" w:type="dxa"/>
            </w:tcMar>
            <w:vAlign w:val="center"/>
          </w:tcPr>
          <w:p w14:paraId="00731165">
            <w:pPr>
              <w:spacing w:line="240" w:lineRule="auto"/>
              <w:ind w:firstLine="0" w:firstLineChars="0"/>
              <w:jc w:val="center"/>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5000≤Z＜10000</w:t>
            </w:r>
          </w:p>
        </w:tc>
        <w:tc>
          <w:tcPr>
            <w:tcW w:w="1315" w:type="dxa"/>
            <w:shd w:val="clear" w:color="auto" w:fill="auto"/>
            <w:tcMar>
              <w:top w:w="0" w:type="dxa"/>
              <w:left w:w="108" w:type="dxa"/>
              <w:bottom w:w="0" w:type="dxa"/>
              <w:right w:w="108" w:type="dxa"/>
            </w:tcMar>
            <w:vAlign w:val="center"/>
          </w:tcPr>
          <w:p w14:paraId="596EFD52">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2000≤Z＜5000  </w:t>
            </w:r>
          </w:p>
        </w:tc>
        <w:tc>
          <w:tcPr>
            <w:tcW w:w="908" w:type="dxa"/>
            <w:shd w:val="clear" w:color="auto" w:fill="auto"/>
            <w:tcMar>
              <w:top w:w="0" w:type="dxa"/>
              <w:left w:w="108" w:type="dxa"/>
              <w:bottom w:w="0" w:type="dxa"/>
              <w:right w:w="108" w:type="dxa"/>
            </w:tcMar>
            <w:vAlign w:val="center"/>
          </w:tcPr>
          <w:p w14:paraId="11F92462">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Z＜2000</w:t>
            </w:r>
          </w:p>
        </w:tc>
      </w:tr>
      <w:tr w14:paraId="26A8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shd w:val="clear" w:color="auto" w:fill="auto"/>
            <w:tcMar>
              <w:top w:w="0" w:type="dxa"/>
              <w:left w:w="108" w:type="dxa"/>
              <w:bottom w:w="0" w:type="dxa"/>
              <w:right w:w="108" w:type="dxa"/>
            </w:tcMar>
            <w:vAlign w:val="center"/>
          </w:tcPr>
          <w:p w14:paraId="70BA3FD6">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物业管理</w:t>
            </w:r>
          </w:p>
        </w:tc>
        <w:tc>
          <w:tcPr>
            <w:tcW w:w="1281" w:type="dxa"/>
            <w:shd w:val="clear" w:color="auto" w:fill="auto"/>
            <w:tcMar>
              <w:top w:w="0" w:type="dxa"/>
              <w:left w:w="108" w:type="dxa"/>
              <w:bottom w:w="0" w:type="dxa"/>
              <w:right w:w="108" w:type="dxa"/>
            </w:tcMar>
            <w:vAlign w:val="center"/>
          </w:tcPr>
          <w:p w14:paraId="342FDC4B">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从业人员(X)</w:t>
            </w:r>
          </w:p>
        </w:tc>
        <w:tc>
          <w:tcPr>
            <w:tcW w:w="758" w:type="dxa"/>
            <w:shd w:val="clear" w:color="auto" w:fill="auto"/>
            <w:tcMar>
              <w:top w:w="0" w:type="dxa"/>
              <w:left w:w="108" w:type="dxa"/>
              <w:bottom w:w="0" w:type="dxa"/>
              <w:right w:w="108" w:type="dxa"/>
            </w:tcMar>
            <w:vAlign w:val="center"/>
          </w:tcPr>
          <w:p w14:paraId="2B230449">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人</w:t>
            </w:r>
          </w:p>
        </w:tc>
        <w:tc>
          <w:tcPr>
            <w:tcW w:w="993" w:type="dxa"/>
            <w:shd w:val="clear" w:color="auto" w:fill="auto"/>
            <w:tcMar>
              <w:top w:w="0" w:type="dxa"/>
              <w:left w:w="108" w:type="dxa"/>
              <w:bottom w:w="0" w:type="dxa"/>
              <w:right w:w="108" w:type="dxa"/>
            </w:tcMar>
            <w:vAlign w:val="center"/>
          </w:tcPr>
          <w:p w14:paraId="7968329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X≥1000</w:t>
            </w:r>
          </w:p>
        </w:tc>
        <w:tc>
          <w:tcPr>
            <w:tcW w:w="1491" w:type="dxa"/>
            <w:shd w:val="clear" w:color="auto" w:fill="auto"/>
            <w:tcMar>
              <w:top w:w="0" w:type="dxa"/>
              <w:left w:w="108" w:type="dxa"/>
              <w:bottom w:w="0" w:type="dxa"/>
              <w:right w:w="108" w:type="dxa"/>
            </w:tcMar>
            <w:vAlign w:val="center"/>
          </w:tcPr>
          <w:p w14:paraId="2D69D566">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300≤X＜1000</w:t>
            </w:r>
          </w:p>
        </w:tc>
        <w:tc>
          <w:tcPr>
            <w:tcW w:w="1315" w:type="dxa"/>
            <w:shd w:val="clear" w:color="auto" w:fill="auto"/>
            <w:tcMar>
              <w:top w:w="0" w:type="dxa"/>
              <w:left w:w="108" w:type="dxa"/>
              <w:bottom w:w="0" w:type="dxa"/>
              <w:right w:w="108" w:type="dxa"/>
            </w:tcMar>
            <w:vAlign w:val="center"/>
          </w:tcPr>
          <w:p w14:paraId="502C7E59">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100≤X＜300</w:t>
            </w:r>
          </w:p>
        </w:tc>
        <w:tc>
          <w:tcPr>
            <w:tcW w:w="908" w:type="dxa"/>
            <w:shd w:val="clear" w:color="auto" w:fill="auto"/>
            <w:tcMar>
              <w:top w:w="0" w:type="dxa"/>
              <w:left w:w="108" w:type="dxa"/>
              <w:bottom w:w="0" w:type="dxa"/>
              <w:right w:w="108" w:type="dxa"/>
            </w:tcMar>
            <w:vAlign w:val="center"/>
          </w:tcPr>
          <w:p w14:paraId="55F8036F">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X＜100</w:t>
            </w:r>
          </w:p>
        </w:tc>
      </w:tr>
      <w:tr w14:paraId="2E380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14:paraId="2BC68812">
            <w:pPr>
              <w:spacing w:line="240" w:lineRule="auto"/>
              <w:ind w:firstLine="0" w:firstLineChars="0"/>
              <w:rPr>
                <w:rFonts w:hint="eastAsia" w:ascii="微软雅黑" w:hAnsi="微软雅黑" w:eastAsia="微软雅黑" w:cs="微软雅黑"/>
                <w:bCs/>
                <w:sz w:val="24"/>
                <w:highlight w:val="none"/>
              </w:rPr>
            </w:pPr>
          </w:p>
        </w:tc>
        <w:tc>
          <w:tcPr>
            <w:tcW w:w="1281" w:type="dxa"/>
            <w:shd w:val="clear" w:color="auto" w:fill="auto"/>
            <w:tcMar>
              <w:top w:w="0" w:type="dxa"/>
              <w:left w:w="108" w:type="dxa"/>
              <w:bottom w:w="0" w:type="dxa"/>
              <w:right w:w="108" w:type="dxa"/>
            </w:tcMar>
            <w:vAlign w:val="center"/>
          </w:tcPr>
          <w:p w14:paraId="7A5EDE59">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营业收入(Y)</w:t>
            </w:r>
          </w:p>
        </w:tc>
        <w:tc>
          <w:tcPr>
            <w:tcW w:w="758" w:type="dxa"/>
            <w:shd w:val="clear" w:color="auto" w:fill="auto"/>
            <w:tcMar>
              <w:top w:w="0" w:type="dxa"/>
              <w:left w:w="108" w:type="dxa"/>
              <w:bottom w:w="0" w:type="dxa"/>
              <w:right w:w="108" w:type="dxa"/>
            </w:tcMar>
            <w:vAlign w:val="center"/>
          </w:tcPr>
          <w:p w14:paraId="2484E4EF">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194F6E2F">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Y≥5000</w:t>
            </w:r>
          </w:p>
        </w:tc>
        <w:tc>
          <w:tcPr>
            <w:tcW w:w="1491" w:type="dxa"/>
            <w:shd w:val="clear" w:color="auto" w:fill="auto"/>
            <w:tcMar>
              <w:top w:w="0" w:type="dxa"/>
              <w:left w:w="108" w:type="dxa"/>
              <w:bottom w:w="0" w:type="dxa"/>
              <w:right w:w="108" w:type="dxa"/>
            </w:tcMar>
            <w:vAlign w:val="center"/>
          </w:tcPr>
          <w:p w14:paraId="1742ADE2">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1000≤Y＜5000</w:t>
            </w:r>
          </w:p>
        </w:tc>
        <w:tc>
          <w:tcPr>
            <w:tcW w:w="1315" w:type="dxa"/>
            <w:shd w:val="clear" w:color="auto" w:fill="auto"/>
            <w:tcMar>
              <w:top w:w="0" w:type="dxa"/>
              <w:left w:w="108" w:type="dxa"/>
              <w:bottom w:w="0" w:type="dxa"/>
              <w:right w:w="108" w:type="dxa"/>
            </w:tcMar>
            <w:vAlign w:val="center"/>
          </w:tcPr>
          <w:p w14:paraId="7415826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500≤Y＜1000</w:t>
            </w:r>
          </w:p>
        </w:tc>
        <w:tc>
          <w:tcPr>
            <w:tcW w:w="908" w:type="dxa"/>
            <w:shd w:val="clear" w:color="auto" w:fill="auto"/>
            <w:tcMar>
              <w:top w:w="0" w:type="dxa"/>
              <w:left w:w="108" w:type="dxa"/>
              <w:bottom w:w="0" w:type="dxa"/>
              <w:right w:w="108" w:type="dxa"/>
            </w:tcMar>
            <w:vAlign w:val="center"/>
          </w:tcPr>
          <w:p w14:paraId="7838984F">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Y＜500</w:t>
            </w:r>
          </w:p>
        </w:tc>
      </w:tr>
      <w:tr w14:paraId="5E4EB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shd w:val="clear" w:color="auto" w:fill="auto"/>
            <w:tcMar>
              <w:top w:w="0" w:type="dxa"/>
              <w:left w:w="108" w:type="dxa"/>
              <w:bottom w:w="0" w:type="dxa"/>
              <w:right w:w="108" w:type="dxa"/>
            </w:tcMar>
            <w:vAlign w:val="center"/>
          </w:tcPr>
          <w:p w14:paraId="36A3910C">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租赁和商务服务业</w:t>
            </w:r>
          </w:p>
        </w:tc>
        <w:tc>
          <w:tcPr>
            <w:tcW w:w="1281" w:type="dxa"/>
            <w:shd w:val="clear" w:color="auto" w:fill="auto"/>
            <w:tcMar>
              <w:top w:w="0" w:type="dxa"/>
              <w:left w:w="108" w:type="dxa"/>
              <w:bottom w:w="0" w:type="dxa"/>
              <w:right w:w="108" w:type="dxa"/>
            </w:tcMar>
            <w:vAlign w:val="center"/>
          </w:tcPr>
          <w:p w14:paraId="3C0044BD">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从业人员(X)</w:t>
            </w:r>
          </w:p>
        </w:tc>
        <w:tc>
          <w:tcPr>
            <w:tcW w:w="758" w:type="dxa"/>
            <w:shd w:val="clear" w:color="auto" w:fill="auto"/>
            <w:tcMar>
              <w:top w:w="0" w:type="dxa"/>
              <w:left w:w="108" w:type="dxa"/>
              <w:bottom w:w="0" w:type="dxa"/>
              <w:right w:w="108" w:type="dxa"/>
            </w:tcMar>
            <w:vAlign w:val="center"/>
          </w:tcPr>
          <w:p w14:paraId="7159D628">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人</w:t>
            </w:r>
          </w:p>
        </w:tc>
        <w:tc>
          <w:tcPr>
            <w:tcW w:w="993" w:type="dxa"/>
            <w:shd w:val="clear" w:color="auto" w:fill="auto"/>
            <w:tcMar>
              <w:top w:w="0" w:type="dxa"/>
              <w:left w:w="108" w:type="dxa"/>
              <w:bottom w:w="0" w:type="dxa"/>
              <w:right w:w="108" w:type="dxa"/>
            </w:tcMar>
            <w:vAlign w:val="center"/>
          </w:tcPr>
          <w:p w14:paraId="1E79B205">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X≥300</w:t>
            </w:r>
          </w:p>
        </w:tc>
        <w:tc>
          <w:tcPr>
            <w:tcW w:w="1491" w:type="dxa"/>
            <w:shd w:val="clear" w:color="auto" w:fill="auto"/>
            <w:tcMar>
              <w:top w:w="0" w:type="dxa"/>
              <w:left w:w="108" w:type="dxa"/>
              <w:bottom w:w="0" w:type="dxa"/>
              <w:right w:w="108" w:type="dxa"/>
            </w:tcMar>
            <w:vAlign w:val="center"/>
          </w:tcPr>
          <w:p w14:paraId="3DAF3C76">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100≤X＜300</w:t>
            </w:r>
          </w:p>
        </w:tc>
        <w:tc>
          <w:tcPr>
            <w:tcW w:w="1315" w:type="dxa"/>
            <w:shd w:val="clear" w:color="auto" w:fill="auto"/>
            <w:tcMar>
              <w:top w:w="0" w:type="dxa"/>
              <w:left w:w="108" w:type="dxa"/>
              <w:bottom w:w="0" w:type="dxa"/>
              <w:right w:w="108" w:type="dxa"/>
            </w:tcMar>
            <w:vAlign w:val="center"/>
          </w:tcPr>
          <w:p w14:paraId="06AF621F">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10≤X＜100</w:t>
            </w:r>
          </w:p>
        </w:tc>
        <w:tc>
          <w:tcPr>
            <w:tcW w:w="908" w:type="dxa"/>
            <w:shd w:val="clear" w:color="auto" w:fill="auto"/>
            <w:tcMar>
              <w:top w:w="0" w:type="dxa"/>
              <w:left w:w="108" w:type="dxa"/>
              <w:bottom w:w="0" w:type="dxa"/>
              <w:right w:w="108" w:type="dxa"/>
            </w:tcMar>
            <w:vAlign w:val="center"/>
          </w:tcPr>
          <w:p w14:paraId="1153FE48">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X＜10</w:t>
            </w:r>
          </w:p>
        </w:tc>
      </w:tr>
      <w:tr w14:paraId="1F54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14:paraId="0D525F6F">
            <w:pPr>
              <w:spacing w:line="240" w:lineRule="auto"/>
              <w:ind w:firstLine="0" w:firstLineChars="0"/>
              <w:rPr>
                <w:rFonts w:hint="eastAsia" w:ascii="微软雅黑" w:hAnsi="微软雅黑" w:eastAsia="微软雅黑" w:cs="微软雅黑"/>
                <w:bCs/>
                <w:sz w:val="24"/>
                <w:highlight w:val="none"/>
              </w:rPr>
            </w:pPr>
          </w:p>
        </w:tc>
        <w:tc>
          <w:tcPr>
            <w:tcW w:w="1281" w:type="dxa"/>
            <w:shd w:val="clear" w:color="auto" w:fill="auto"/>
            <w:tcMar>
              <w:top w:w="0" w:type="dxa"/>
              <w:left w:w="108" w:type="dxa"/>
              <w:bottom w:w="0" w:type="dxa"/>
              <w:right w:w="108" w:type="dxa"/>
            </w:tcMar>
            <w:vAlign w:val="center"/>
          </w:tcPr>
          <w:p w14:paraId="2C23E085">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资产总额(Z)</w:t>
            </w:r>
          </w:p>
        </w:tc>
        <w:tc>
          <w:tcPr>
            <w:tcW w:w="758" w:type="dxa"/>
            <w:shd w:val="clear" w:color="auto" w:fill="auto"/>
            <w:tcMar>
              <w:top w:w="0" w:type="dxa"/>
              <w:left w:w="108" w:type="dxa"/>
              <w:bottom w:w="0" w:type="dxa"/>
              <w:right w:w="108" w:type="dxa"/>
            </w:tcMar>
            <w:vAlign w:val="center"/>
          </w:tcPr>
          <w:p w14:paraId="776914D2">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1550B992">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Z≥120000</w:t>
            </w:r>
          </w:p>
        </w:tc>
        <w:tc>
          <w:tcPr>
            <w:tcW w:w="1491" w:type="dxa"/>
            <w:shd w:val="clear" w:color="auto" w:fill="auto"/>
            <w:tcMar>
              <w:top w:w="0" w:type="dxa"/>
              <w:left w:w="108" w:type="dxa"/>
              <w:bottom w:w="0" w:type="dxa"/>
              <w:right w:w="108" w:type="dxa"/>
            </w:tcMar>
            <w:vAlign w:val="center"/>
          </w:tcPr>
          <w:p w14:paraId="54EBE47D">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8000≤Z＜120000</w:t>
            </w:r>
          </w:p>
        </w:tc>
        <w:tc>
          <w:tcPr>
            <w:tcW w:w="1315" w:type="dxa"/>
            <w:shd w:val="clear" w:color="auto" w:fill="auto"/>
            <w:tcMar>
              <w:top w:w="0" w:type="dxa"/>
              <w:left w:w="108" w:type="dxa"/>
              <w:bottom w:w="0" w:type="dxa"/>
              <w:right w:w="108" w:type="dxa"/>
            </w:tcMar>
            <w:vAlign w:val="center"/>
          </w:tcPr>
          <w:p w14:paraId="78A9701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100≤Z＜8000</w:t>
            </w:r>
          </w:p>
        </w:tc>
        <w:tc>
          <w:tcPr>
            <w:tcW w:w="908" w:type="dxa"/>
            <w:shd w:val="clear" w:color="auto" w:fill="auto"/>
            <w:tcMar>
              <w:top w:w="0" w:type="dxa"/>
              <w:left w:w="108" w:type="dxa"/>
              <w:bottom w:w="0" w:type="dxa"/>
              <w:right w:w="108" w:type="dxa"/>
            </w:tcMar>
            <w:vAlign w:val="center"/>
          </w:tcPr>
          <w:p w14:paraId="173D2228">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Z＜100</w:t>
            </w:r>
          </w:p>
        </w:tc>
      </w:tr>
      <w:tr w14:paraId="370B0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shd w:val="clear" w:color="auto" w:fill="auto"/>
            <w:tcMar>
              <w:top w:w="0" w:type="dxa"/>
              <w:left w:w="108" w:type="dxa"/>
              <w:bottom w:w="0" w:type="dxa"/>
              <w:right w:w="108" w:type="dxa"/>
            </w:tcMar>
            <w:vAlign w:val="center"/>
          </w:tcPr>
          <w:p w14:paraId="7799AC2B">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其他未列明行业 *</w:t>
            </w:r>
          </w:p>
        </w:tc>
        <w:tc>
          <w:tcPr>
            <w:tcW w:w="1281" w:type="dxa"/>
            <w:shd w:val="clear" w:color="auto" w:fill="auto"/>
            <w:tcMar>
              <w:top w:w="0" w:type="dxa"/>
              <w:left w:w="108" w:type="dxa"/>
              <w:bottom w:w="0" w:type="dxa"/>
              <w:right w:w="108" w:type="dxa"/>
            </w:tcMar>
            <w:vAlign w:val="center"/>
          </w:tcPr>
          <w:p w14:paraId="5D6EF46A">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从业人员(X)</w:t>
            </w:r>
          </w:p>
        </w:tc>
        <w:tc>
          <w:tcPr>
            <w:tcW w:w="758" w:type="dxa"/>
            <w:shd w:val="clear" w:color="auto" w:fill="auto"/>
            <w:tcMar>
              <w:top w:w="0" w:type="dxa"/>
              <w:left w:w="108" w:type="dxa"/>
              <w:bottom w:w="0" w:type="dxa"/>
              <w:right w:w="108" w:type="dxa"/>
            </w:tcMar>
            <w:vAlign w:val="center"/>
          </w:tcPr>
          <w:p w14:paraId="04A37E06">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人</w:t>
            </w:r>
          </w:p>
        </w:tc>
        <w:tc>
          <w:tcPr>
            <w:tcW w:w="993" w:type="dxa"/>
            <w:shd w:val="clear" w:color="auto" w:fill="auto"/>
            <w:tcMar>
              <w:top w:w="0" w:type="dxa"/>
              <w:left w:w="108" w:type="dxa"/>
              <w:bottom w:w="0" w:type="dxa"/>
              <w:right w:w="108" w:type="dxa"/>
            </w:tcMar>
            <w:vAlign w:val="center"/>
          </w:tcPr>
          <w:p w14:paraId="0F2654CB">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X≥300</w:t>
            </w:r>
          </w:p>
        </w:tc>
        <w:tc>
          <w:tcPr>
            <w:tcW w:w="1491" w:type="dxa"/>
            <w:shd w:val="clear" w:color="auto" w:fill="auto"/>
            <w:tcMar>
              <w:top w:w="0" w:type="dxa"/>
              <w:left w:w="108" w:type="dxa"/>
              <w:bottom w:w="0" w:type="dxa"/>
              <w:right w:w="108" w:type="dxa"/>
            </w:tcMar>
            <w:vAlign w:val="center"/>
          </w:tcPr>
          <w:p w14:paraId="4C8FB474">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100≤X＜300</w:t>
            </w:r>
          </w:p>
        </w:tc>
        <w:tc>
          <w:tcPr>
            <w:tcW w:w="1315" w:type="dxa"/>
            <w:shd w:val="clear" w:color="auto" w:fill="auto"/>
            <w:tcMar>
              <w:top w:w="0" w:type="dxa"/>
              <w:left w:w="108" w:type="dxa"/>
              <w:bottom w:w="0" w:type="dxa"/>
              <w:right w:w="108" w:type="dxa"/>
            </w:tcMar>
            <w:vAlign w:val="center"/>
          </w:tcPr>
          <w:p w14:paraId="400AB5A2">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10≤X＜100</w:t>
            </w:r>
          </w:p>
        </w:tc>
        <w:tc>
          <w:tcPr>
            <w:tcW w:w="908" w:type="dxa"/>
            <w:shd w:val="clear" w:color="auto" w:fill="auto"/>
            <w:tcMar>
              <w:top w:w="0" w:type="dxa"/>
              <w:left w:w="108" w:type="dxa"/>
              <w:bottom w:w="0" w:type="dxa"/>
              <w:right w:w="108" w:type="dxa"/>
            </w:tcMar>
            <w:vAlign w:val="center"/>
          </w:tcPr>
          <w:p w14:paraId="75E6EC7A">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X＜10</w:t>
            </w:r>
          </w:p>
        </w:tc>
      </w:tr>
    </w:tbl>
    <w:p w14:paraId="3C65FE41">
      <w:pPr>
        <w:shd w:val="clear" w:color="auto" w:fill="FFFFFF"/>
        <w:ind w:firstLine="0" w:firstLineChars="0"/>
        <w:rPr>
          <w:rFonts w:hint="eastAsia" w:ascii="微软雅黑" w:hAnsi="微软雅黑" w:eastAsia="微软雅黑" w:cs="微软雅黑"/>
          <w:bCs/>
          <w:szCs w:val="21"/>
          <w:highlight w:val="none"/>
        </w:rPr>
      </w:pPr>
      <w:r>
        <w:rPr>
          <w:rFonts w:hint="eastAsia" w:ascii="微软雅黑" w:hAnsi="微软雅黑" w:eastAsia="微软雅黑" w:cs="微软雅黑"/>
          <w:sz w:val="18"/>
          <w:szCs w:val="18"/>
          <w:highlight w:val="none"/>
        </w:rPr>
        <w:t> </w:t>
      </w:r>
      <w:r>
        <w:rPr>
          <w:rFonts w:hint="eastAsia" w:ascii="微软雅黑" w:hAnsi="微软雅黑" w:eastAsia="微软雅黑" w:cs="微软雅黑"/>
          <w:spacing w:val="8"/>
          <w:sz w:val="24"/>
          <w:highlight w:val="none"/>
        </w:rPr>
        <w:t>　</w:t>
      </w:r>
      <w:r>
        <w:rPr>
          <w:rFonts w:hint="eastAsia" w:ascii="微软雅黑" w:hAnsi="微软雅黑" w:eastAsia="微软雅黑" w:cs="微软雅黑"/>
          <w:spacing w:val="8"/>
          <w:szCs w:val="21"/>
          <w:highlight w:val="none"/>
        </w:rPr>
        <w:t>　说明：</w:t>
      </w:r>
    </w:p>
    <w:p w14:paraId="2FD7C900">
      <w:pPr>
        <w:shd w:val="clear" w:color="auto" w:fill="FFFFFF"/>
        <w:ind w:firstLine="0" w:firstLineChars="0"/>
        <w:rPr>
          <w:rFonts w:hint="eastAsia" w:ascii="微软雅黑" w:hAnsi="微软雅黑" w:eastAsia="微软雅黑" w:cs="微软雅黑"/>
          <w:bCs/>
          <w:szCs w:val="21"/>
          <w:highlight w:val="none"/>
        </w:rPr>
      </w:pPr>
      <w:r>
        <w:rPr>
          <w:rFonts w:hint="eastAsia" w:ascii="微软雅黑" w:hAnsi="微软雅黑" w:eastAsia="微软雅黑" w:cs="微软雅黑"/>
          <w:spacing w:val="8"/>
          <w:szCs w:val="21"/>
          <w:highlight w:val="none"/>
        </w:rPr>
        <w:t> 　　1.大型、中型和小型企业须同时满足所列指标的下限，否则下划一档；微型企业只须满足所列指标中的一项即可。</w:t>
      </w:r>
    </w:p>
    <w:p w14:paraId="0446C01F">
      <w:pPr>
        <w:shd w:val="clear" w:color="auto" w:fill="FFFFFF"/>
        <w:ind w:firstLine="0" w:firstLineChars="0"/>
        <w:rPr>
          <w:rFonts w:hint="eastAsia" w:ascii="微软雅黑" w:hAnsi="微软雅黑" w:eastAsia="微软雅黑" w:cs="微软雅黑"/>
          <w:bCs/>
          <w:szCs w:val="21"/>
          <w:highlight w:val="none"/>
        </w:rPr>
      </w:pPr>
      <w:r>
        <w:rPr>
          <w:rFonts w:hint="eastAsia" w:ascii="微软雅黑" w:hAnsi="微软雅黑" w:eastAsia="微软雅黑" w:cs="微软雅黑"/>
          <w:spacing w:val="8"/>
          <w:szCs w:val="21"/>
          <w:highlight w:val="none"/>
        </w:rPr>
        <w:t> 　　2.附表中各行业的范围以《国民经济行业分类》（GB/T4754-2011）为准。带*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94524CD">
      <w:pPr>
        <w:shd w:val="clear" w:color="auto" w:fill="FFFFFF"/>
        <w:ind w:firstLine="0" w:firstLineChars="0"/>
        <w:rPr>
          <w:rFonts w:hint="eastAsia" w:ascii="微软雅黑" w:hAnsi="微软雅黑" w:eastAsia="微软雅黑" w:cs="微软雅黑"/>
          <w:highlight w:val="none"/>
        </w:rPr>
      </w:pPr>
      <w:r>
        <w:rPr>
          <w:rFonts w:hint="eastAsia" w:ascii="微软雅黑" w:hAnsi="微软雅黑" w:eastAsia="微软雅黑" w:cs="微软雅黑"/>
          <w:spacing w:val="8"/>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sectPr>
      <w:footerReference r:id="rId22" w:type="default"/>
      <w:pgSz w:w="11906" w:h="16838"/>
      <w:pgMar w:top="1474" w:right="1797" w:bottom="1247" w:left="1797" w:header="851" w:footer="992" w:gutter="0"/>
      <w:pgBorders>
        <w:top w:val="none" w:sz="0" w:space="0"/>
        <w:left w:val="none" w:sz="0" w:space="0"/>
        <w:bottom w:val="none" w:sz="0" w:space="0"/>
        <w:right w:val="none" w:sz="0" w:space="0"/>
      </w:pgBorders>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15DAB20-A544-42B0-B019-CC5C93ECF441}"/>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2" w:fontKey="{18D4F56D-E79A-4516-AE12-2BDB85EE251B}"/>
  </w:font>
  <w:font w:name="仿宋_GB2312">
    <w:panose1 w:val="02010609030101010101"/>
    <w:charset w:val="86"/>
    <w:family w:val="modern"/>
    <w:pitch w:val="default"/>
    <w:sig w:usb0="00000001" w:usb1="080E0000" w:usb2="00000000" w:usb3="00000000" w:csb0="00040000" w:csb1="00000000"/>
    <w:embedRegular r:id="rId3" w:fontKey="{398DE86F-CE4B-421D-9993-64BC9EB7E4C4}"/>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书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E7A6F">
    <w:pPr>
      <w:pStyle w:val="35"/>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6387220"/>
    </w:sdtPr>
    <w:sdtContent>
      <w:p w14:paraId="14E51FDC">
        <w:pPr>
          <w:pStyle w:val="35"/>
          <w:ind w:firstLine="360"/>
          <w:jc w:val="right"/>
        </w:pPr>
        <w:r>
          <w:fldChar w:fldCharType="begin"/>
        </w:r>
        <w:r>
          <w:instrText xml:space="preserve">PAGE   \* MERGEFORMAT</w:instrText>
        </w:r>
        <w:r>
          <w:fldChar w:fldCharType="separate"/>
        </w:r>
        <w:r>
          <w:rPr>
            <w:lang w:val="zh-CN"/>
          </w:rPr>
          <w:t>2</w:t>
        </w:r>
        <w:r>
          <w:fldChar w:fldCharType="end"/>
        </w:r>
      </w:p>
    </w:sdtContent>
  </w:sdt>
  <w:p w14:paraId="3503EF5F">
    <w:pPr>
      <w:ind w:firstLine="42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4CB00">
    <w:pPr>
      <w:pStyle w:val="35"/>
      <w:ind w:left="360" w:firstLine="360"/>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169676670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wps:spPr>
                    <wps:txbx>
                      <w:txbxContent>
                        <w:p w14:paraId="564A9790">
                          <w:pPr>
                            <w:pStyle w:val="35"/>
                            <w:ind w:firstLine="360"/>
                            <w:jc w:val="center"/>
                          </w:pP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0naTQ0gAAAAQBAAAPAAAAAAAAAAEAIAAA&#10;ACIAAABkcnMvZG93bnJldi54bWxQSwECFAAUAAAACACHTuJAyN309BICAAALBAAADgAAAAAAAAAB&#10;ACAAAAAhAQAAZHJzL2Uyb0RvYy54bWxQSwUGAAAAAAYABgBZAQAApQUAAAAA&#10;">
              <v:fill on="f" focussize="0,0"/>
              <v:stroke on="f"/>
              <v:imagedata o:title=""/>
              <o:lock v:ext="edit" aspectratio="f"/>
              <v:textbox inset="0mm,0mm,0mm,0mm" style="mso-fit-shape-to-text:t;">
                <w:txbxContent>
                  <w:p w14:paraId="564A9790">
                    <w:pPr>
                      <w:pStyle w:val="35"/>
                      <w:ind w:firstLine="360"/>
                      <w:jc w:val="center"/>
                    </w:pPr>
                  </w:p>
                </w:txbxContent>
              </v:textbox>
            </v:shape>
          </w:pict>
        </mc:Fallback>
      </mc:AlternateContent>
    </w:r>
  </w:p>
  <w:p w14:paraId="748C929E">
    <w:pPr>
      <w:ind w:firstLine="42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7970093"/>
    </w:sdtPr>
    <w:sdtContent>
      <w:p w14:paraId="1FA3F3D6">
        <w:pPr>
          <w:pStyle w:val="35"/>
          <w:ind w:firstLine="360"/>
          <w:jc w:val="right"/>
        </w:pPr>
        <w:r>
          <w:fldChar w:fldCharType="begin"/>
        </w:r>
        <w:r>
          <w:instrText xml:space="preserve">PAGE   \* MERGEFORMAT</w:instrText>
        </w:r>
        <w:r>
          <w:fldChar w:fldCharType="separate"/>
        </w:r>
        <w:r>
          <w:rPr>
            <w:lang w:val="zh-CN"/>
          </w:rPr>
          <w:t>2</w:t>
        </w:r>
        <w:r>
          <w:fldChar w:fldCharType="end"/>
        </w:r>
      </w:p>
    </w:sdtContent>
  </w:sdt>
  <w:p w14:paraId="6FCE0ED6">
    <w:pPr>
      <w:ind w:firstLine="420"/>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03192">
    <w:pPr>
      <w:pStyle w:val="3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7E58F">
    <w:pPr>
      <w:pStyle w:val="3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2DEC0">
    <w:pPr>
      <w:pStyle w:val="35"/>
      <w:ind w:firstLine="360"/>
      <w:jc w:val="right"/>
    </w:pPr>
    <w:r>
      <w:fldChar w:fldCharType="begin"/>
    </w:r>
    <w:r>
      <w:instrText xml:space="preserve"> PAGE   \* MERGEFORMAT </w:instrText>
    </w:r>
    <w:r>
      <w:fldChar w:fldCharType="separate"/>
    </w:r>
    <w:r>
      <w:rPr>
        <w:lang w:val="zh-CN"/>
      </w:rPr>
      <w:t>1</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56C80">
    <w:pPr>
      <w:pStyle w:val="35"/>
      <w:ind w:firstLine="360"/>
      <w:jc w:val="center"/>
    </w:pPr>
    <w:r>
      <w:fldChar w:fldCharType="begin"/>
    </w:r>
    <w:r>
      <w:instrText xml:space="preserve">PAGE   \* MERGEFORMAT</w:instrText>
    </w:r>
    <w:r>
      <w:fldChar w:fldCharType="separate"/>
    </w:r>
    <w:r>
      <w:rPr>
        <w:lang w:val="zh-CN"/>
      </w:rPr>
      <w:t>41</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1907130"/>
    </w:sdtPr>
    <w:sdtContent>
      <w:p w14:paraId="2BBEAE60">
        <w:pPr>
          <w:pStyle w:val="35"/>
          <w:ind w:firstLine="360"/>
          <w:jc w:val="right"/>
        </w:pPr>
        <w:r>
          <w:fldChar w:fldCharType="begin"/>
        </w:r>
        <w:r>
          <w:instrText xml:space="preserve">PAGE   \* MERGEFORMAT</w:instrText>
        </w:r>
        <w:r>
          <w:fldChar w:fldCharType="separate"/>
        </w:r>
        <w:r>
          <w:rPr>
            <w:lang w:val="zh-CN"/>
          </w:rPr>
          <w:t>2</w:t>
        </w:r>
        <w:r>
          <w:fldChar w:fldCharType="end"/>
        </w:r>
      </w:p>
    </w:sdtContent>
  </w:sdt>
  <w:p w14:paraId="4D34557E">
    <w:pPr>
      <w:pStyle w:val="35"/>
      <w:ind w:right="720" w:firstLine="210" w:firstLineChars="100"/>
      <w:jc w:val="center"/>
      <w:rPr>
        <w:sz w:val="21"/>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56F76833">
        <w:pPr>
          <w:pStyle w:val="35"/>
          <w:ind w:firstLine="360"/>
          <w:jc w:val="right"/>
        </w:pPr>
        <w:r>
          <w:fldChar w:fldCharType="begin"/>
        </w:r>
        <w:r>
          <w:instrText xml:space="preserve">PAGE   \* MERGEFORMAT</w:instrText>
        </w:r>
        <w:r>
          <w:fldChar w:fldCharType="separate"/>
        </w:r>
        <w:r>
          <w:rPr>
            <w:lang w:val="zh-CN"/>
          </w:rPr>
          <w:t>2</w:t>
        </w:r>
        <w:r>
          <w:fldChar w:fldCharType="end"/>
        </w:r>
      </w:p>
    </w:sdtContent>
  </w:sdt>
  <w:p w14:paraId="6C65422B">
    <w:pPr>
      <w:pStyle w:val="35"/>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708F3">
    <w:pPr>
      <w:pStyle w:val="35"/>
      <w:framePr w:wrap="around" w:vAnchor="text" w:hAnchor="margin" w:xAlign="center" w:y="1"/>
      <w:ind w:right="360" w:firstLine="360"/>
      <w:rPr>
        <w:rStyle w:val="59"/>
      </w:rPr>
    </w:pPr>
  </w:p>
  <w:p w14:paraId="41EF3FD3">
    <w:pPr>
      <w:pStyle w:val="35"/>
      <w:ind w:firstLine="7920" w:firstLineChars="440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144135" cy="131445"/>
              <wp:effectExtent l="0" t="0" r="0" b="0"/>
              <wp:wrapNone/>
              <wp:docPr id="5" name="文本框 2050"/>
              <wp:cNvGraphicFramePr/>
              <a:graphic xmlns:a="http://schemas.openxmlformats.org/drawingml/2006/main">
                <a:graphicData uri="http://schemas.microsoft.com/office/word/2010/wordprocessingShape">
                  <wps:wsp>
                    <wps:cNvSpPr txBox="1"/>
                    <wps:spPr>
                      <a:xfrm>
                        <a:off x="0" y="0"/>
                        <a:ext cx="5144135" cy="131445"/>
                      </a:xfrm>
                      <a:prstGeom prst="rect">
                        <a:avLst/>
                      </a:prstGeom>
                      <a:noFill/>
                      <a:ln>
                        <a:noFill/>
                      </a:ln>
                      <a:effectLst/>
                    </wps:spPr>
                    <wps:txbx>
                      <w:txbxContent>
                        <w:p w14:paraId="5553C95E">
                          <w:pPr>
                            <w:pStyle w:val="35"/>
                            <w:ind w:firstLine="7920" w:firstLineChars="4400"/>
                          </w:pPr>
                          <w:r>
                            <w:fldChar w:fldCharType="begin"/>
                          </w:r>
                          <w:r>
                            <w:instrText xml:space="preserve"> PAGE   \* MERGEFORMAT </w:instrText>
                          </w:r>
                          <w:r>
                            <w:fldChar w:fldCharType="separate"/>
                          </w:r>
                          <w:r>
                            <w:rPr>
                              <w:lang w:val="zh-CN"/>
                            </w:rPr>
                            <w:t>95</w:t>
                          </w:r>
                          <w:r>
                            <w:rPr>
                              <w:lang w:val="zh-CN"/>
                            </w:rPr>
                            <w:fldChar w:fldCharType="end"/>
                          </w:r>
                        </w:p>
                      </w:txbxContent>
                    </wps:txbx>
                    <wps:bodyPr wrap="none" lIns="0" tIns="0" rIns="0" bIns="0" upright="1">
                      <a:spAutoFit/>
                    </wps:bodyPr>
                  </wps:wsp>
                </a:graphicData>
              </a:graphic>
            </wp:anchor>
          </w:drawing>
        </mc:Choice>
        <mc:Fallback>
          <w:pict>
            <v:shape id="文本框 2050" o:spid="_x0000_s1026" o:spt="202" type="#_x0000_t202" style="position:absolute;left:0pt;margin-top:0pt;height:10.35pt;width:405.05pt;mso-position-horizontal:center;mso-position-horizontal-relative:margin;mso-wrap-style:none;z-index:251661312;mso-width-relative:page;mso-height-relative:page;" filled="f" stroked="f" coordsize="21600,21600" o:gfxdata="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NFw8fRAAAABAEAAA8AAAAAAAAAAQAgAAAAIgAAAGRy&#10;cy9kb3ducmV2LnhtbFBLAQIUABQAAAAIAIdO4kDVvgWc0wEAAKkDAAAOAAAAAAAAAAEAIAAAACAB&#10;AABkcnMvZTJvRG9jLnhtbFBLBQYAAAAABgAGAFkBAABlBQAAAAA=&#10;">
              <v:fill on="f" focussize="0,0"/>
              <v:stroke on="f"/>
              <v:imagedata o:title=""/>
              <o:lock v:ext="edit" aspectratio="f"/>
              <v:textbox inset="0mm,0mm,0mm,0mm" style="mso-fit-shape-to-text:t;">
                <w:txbxContent>
                  <w:p w14:paraId="5553C95E">
                    <w:pPr>
                      <w:pStyle w:val="35"/>
                      <w:ind w:firstLine="7920" w:firstLineChars="4400"/>
                    </w:pPr>
                    <w:r>
                      <w:fldChar w:fldCharType="begin"/>
                    </w:r>
                    <w:r>
                      <w:instrText xml:space="preserve"> PAGE   \* MERGEFORMAT </w:instrText>
                    </w:r>
                    <w:r>
                      <w:fldChar w:fldCharType="separate"/>
                    </w:r>
                    <w:r>
                      <w:rPr>
                        <w:lang w:val="zh-CN"/>
                      </w:rPr>
                      <w:t>95</w:t>
                    </w:r>
                    <w:r>
                      <w:rPr>
                        <w:lang w:val="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EDF69">
    <w:pPr>
      <w:pStyle w:val="35"/>
      <w:framePr w:wrap="around" w:vAnchor="text" w:hAnchor="margin" w:xAlign="center" w:y="1"/>
      <w:ind w:right="360" w:firstLine="360"/>
      <w:rPr>
        <w:rStyle w:val="59"/>
      </w:rPr>
    </w:pPr>
  </w:p>
  <w:p w14:paraId="7EFDC14B">
    <w:pPr>
      <w:pStyle w:val="35"/>
      <w:ind w:firstLine="7920" w:firstLineChars="440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144135" cy="131445"/>
              <wp:effectExtent l="0" t="0" r="0" b="0"/>
              <wp:wrapNone/>
              <wp:docPr id="15" name="文本框 2050"/>
              <wp:cNvGraphicFramePr/>
              <a:graphic xmlns:a="http://schemas.openxmlformats.org/drawingml/2006/main">
                <a:graphicData uri="http://schemas.microsoft.com/office/word/2010/wordprocessingShape">
                  <wps:wsp>
                    <wps:cNvSpPr txBox="1"/>
                    <wps:spPr>
                      <a:xfrm>
                        <a:off x="0" y="0"/>
                        <a:ext cx="5144135" cy="131445"/>
                      </a:xfrm>
                      <a:prstGeom prst="rect">
                        <a:avLst/>
                      </a:prstGeom>
                      <a:noFill/>
                      <a:ln>
                        <a:noFill/>
                      </a:ln>
                      <a:effectLst/>
                    </wps:spPr>
                    <wps:txbx>
                      <w:txbxContent>
                        <w:p w14:paraId="48CAEFBB">
                          <w:pPr>
                            <w:pStyle w:val="35"/>
                            <w:ind w:firstLine="7920" w:firstLineChars="4400"/>
                          </w:pPr>
                          <w:r>
                            <w:fldChar w:fldCharType="begin"/>
                          </w:r>
                          <w:r>
                            <w:instrText xml:space="preserve"> PAGE   \* MERGEFORMAT </w:instrText>
                          </w:r>
                          <w:r>
                            <w:fldChar w:fldCharType="separate"/>
                          </w:r>
                          <w:r>
                            <w:rPr>
                              <w:lang w:val="zh-CN"/>
                            </w:rPr>
                            <w:t>95</w:t>
                          </w:r>
                          <w:r>
                            <w:rPr>
                              <w:lang w:val="zh-CN"/>
                            </w:rPr>
                            <w:fldChar w:fldCharType="end"/>
                          </w:r>
                        </w:p>
                      </w:txbxContent>
                    </wps:txbx>
                    <wps:bodyPr wrap="none" lIns="0" tIns="0" rIns="0" bIns="0" upright="1">
                      <a:spAutoFit/>
                    </wps:bodyPr>
                  </wps:wsp>
                </a:graphicData>
              </a:graphic>
            </wp:anchor>
          </w:drawing>
        </mc:Choice>
        <mc:Fallback>
          <w:pict>
            <v:shape id="文本框 2050" o:spid="_x0000_s1026" o:spt="202" type="#_x0000_t202" style="position:absolute;left:0pt;margin-top:0pt;height:10.35pt;width:405.05pt;mso-position-horizontal:center;mso-position-horizontal-relative:margin;mso-wrap-style:none;z-index:251662336;mso-width-relative:page;mso-height-relative:page;" filled="f" stroked="f" coordsize="21600,21600" o:gfxdata="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&#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jRcPH0QAAAAQBAAAPAAAAAAAAAAEAIAAAACIAAABk&#10;cnMvZG93bnJldi54bWxQSwECFAAUAAAACACHTuJATE9/B9QBAACqAwAADgAAAAAAAAABACAAAAAg&#10;AQAAZHJzL2Uyb0RvYy54bWxQSwUGAAAAAAYABgBZAQAAZgUAAAAA&#10;">
              <v:fill on="f" focussize="0,0"/>
              <v:stroke on="f"/>
              <v:imagedata o:title=""/>
              <o:lock v:ext="edit" aspectratio="f"/>
              <v:textbox inset="0mm,0mm,0mm,0mm" style="mso-fit-shape-to-text:t;">
                <w:txbxContent>
                  <w:p w14:paraId="48CAEFBB">
                    <w:pPr>
                      <w:pStyle w:val="35"/>
                      <w:ind w:firstLine="7920" w:firstLineChars="4400"/>
                    </w:pPr>
                    <w:r>
                      <w:fldChar w:fldCharType="begin"/>
                    </w:r>
                    <w:r>
                      <w:instrText xml:space="preserve"> PAGE   \* MERGEFORMAT </w:instrText>
                    </w:r>
                    <w:r>
                      <w:fldChar w:fldCharType="separate"/>
                    </w:r>
                    <w:r>
                      <w:rPr>
                        <w:lang w:val="zh-CN"/>
                      </w:rPr>
                      <w:t>95</w:t>
                    </w:r>
                    <w:r>
                      <w:rPr>
                        <w:lang w:val="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B20EF">
    <w:pPr>
      <w:pStyle w:val="36"/>
      <w:rPr>
        <w:rFonts w:hint="eastAsia" w:ascii="微软雅黑" w:hAnsi="微软雅黑"/>
      </w:rPr>
    </w:pPr>
    <w:r>
      <w:rPr>
        <w:rFonts w:hint="eastAsia"/>
      </w:rPr>
      <w:pict>
        <v:shape id="PowerPlusWaterMarkObject13360720" o:spid="_x0000_s1026" o:spt="136" type="#_x0000_t136" style="position:absolute;left:0pt;height:41.85pt;width:544.05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13970">
    <w:pPr>
      <w:pStyle w:val="36"/>
    </w:pPr>
    <w:r>
      <w:pict>
        <v:shape id="PowerPlusWaterMarkObject13360719" o:spid="_x0000_s1027" o:spt="136" type="#_x0000_t136" style="position:absolute;left:0pt;height:41.85pt;width:544.05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88F62">
    <w:pPr>
      <w:pStyle w:val="36"/>
    </w:pPr>
    <w:r>
      <w:rPr>
        <w:rFonts w:hint="eastAsia" w:ascii="微软雅黑" w:hAnsi="微软雅黑"/>
        <w:lang w:eastAsia="zh-CN"/>
      </w:rPr>
      <w:t>嘉兴市秀洲区新塍镇中学2025年暑期疗休养服务项目</w:t>
    </w:r>
    <w:r>
      <w:rPr>
        <w:rFonts w:hint="eastAsia" w:ascii="微软雅黑" w:hAnsi="微软雅黑"/>
      </w:rPr>
      <w:t>・</w:t>
    </w:r>
    <w: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390525" cy="371475"/>
          <wp:effectExtent l="0" t="0" r="9525" b="9525"/>
          <wp:wrapNone/>
          <wp:docPr id="3" name="图片 3" descr="C:\Users\ADMINI~1\AppData\Local\Temp\1639628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1639628804.jpg"/>
                  <pic:cNvPicPr>
                    <a:picLocks noChangeAspect="1" noChangeArrowheads="1"/>
                  </pic:cNvPicPr>
                </pic:nvPicPr>
                <pic:blipFill>
                  <a:blip r:embed="rId1"/>
                  <a:srcRect/>
                  <a:stretch>
                    <a:fillRect/>
                  </a:stretch>
                </pic:blipFill>
                <pic:spPr>
                  <a:xfrm>
                    <a:off x="0" y="0"/>
                    <a:ext cx="390525" cy="371475"/>
                  </a:xfrm>
                  <a:prstGeom prst="rect">
                    <a:avLst/>
                  </a:prstGeom>
                  <a:noFill/>
                  <a:ln w="9525">
                    <a:noFill/>
                    <a:miter lim="800000"/>
                    <a:headEnd/>
                    <a:tailEnd/>
                  </a:ln>
                </pic:spPr>
              </pic:pic>
            </a:graphicData>
          </a:graphic>
        </wp:anchor>
      </w:drawing>
    </w:r>
    <w:r>
      <w:rPr>
        <w:rFonts w:hint="eastAsia" w:ascii="微软雅黑" w:hAnsi="微软雅黑"/>
      </w:rPr>
      <w:t>磋商文件采购文件</w:t>
    </w:r>
    <w:r>
      <w:pict>
        <v:shape id="PowerPlusWaterMarkObject13360718" o:spid="_x0000_s1025" o:spt="136" type="#_x0000_t136" style="position:absolute;left:0pt;height:41.85pt;width:544.05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3CAE0">
    <w:pPr>
      <w:pStyle w:val="36"/>
      <w:rPr>
        <w:rFonts w:hint="eastAsia" w:ascii="微软雅黑" w:hAnsi="微软雅黑"/>
      </w:rPr>
    </w:pPr>
    <w:r>
      <w:drawing>
        <wp:anchor distT="0" distB="0" distL="114300" distR="114300" simplePos="0" relativeHeight="251663360" behindDoc="0" locked="0" layoutInCell="1" allowOverlap="1">
          <wp:simplePos x="0" y="0"/>
          <wp:positionH relativeFrom="column">
            <wp:posOffset>1905</wp:posOffset>
          </wp:positionH>
          <wp:positionV relativeFrom="paragraph">
            <wp:posOffset>-130810</wp:posOffset>
          </wp:positionV>
          <wp:extent cx="390525" cy="371475"/>
          <wp:effectExtent l="19050" t="0" r="9525" b="0"/>
          <wp:wrapNone/>
          <wp:docPr id="90906319" name="图片 90906319" descr="C:\Users\ADMINI~1\AppData\Local\Temp\1639628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06319" name="图片 90906319" descr="C:\Users\ADMINI~1\AppData\Local\Temp\1639628804.jpg"/>
                  <pic:cNvPicPr>
                    <a:picLocks noChangeAspect="1" noChangeArrowheads="1"/>
                  </pic:cNvPicPr>
                </pic:nvPicPr>
                <pic:blipFill>
                  <a:blip r:embed="rId1"/>
                  <a:srcRect/>
                  <a:stretch>
                    <a:fillRect/>
                  </a:stretch>
                </pic:blipFill>
                <pic:spPr>
                  <a:xfrm>
                    <a:off x="0" y="0"/>
                    <a:ext cx="390525" cy="371475"/>
                  </a:xfrm>
                  <a:prstGeom prst="rect">
                    <a:avLst/>
                  </a:prstGeom>
                  <a:noFill/>
                  <a:ln w="9525">
                    <a:noFill/>
                    <a:miter lim="800000"/>
                    <a:headEnd/>
                    <a:tailEnd/>
                  </a:ln>
                </pic:spPr>
              </pic:pic>
            </a:graphicData>
          </a:graphic>
        </wp:anchor>
      </w:drawing>
    </w:r>
    <w:r>
      <w:rPr>
        <w:rFonts w:hint="eastAsia"/>
      </w:rPr>
      <w:pict>
        <v:shape id="PowerPlusWaterMarkObject13360723" o:spid="_x0000_s1029" o:spt="136" type="#_x0000_t136" style="position:absolute;left:0pt;height:41.85pt;width:544.05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r>
      <w:rPr>
        <w:rFonts w:hint="eastAsia"/>
      </w:rPr>
      <w:t xml:space="preserve">  </w:t>
    </w:r>
    <w:r>
      <w:rPr>
        <w:rFonts w:hint="eastAsia"/>
        <w:lang w:eastAsia="zh-CN"/>
      </w:rPr>
      <w:t>嘉兴市秀洲区新塍镇中学2025年暑期疗休养服务项目</w:t>
    </w:r>
    <w:r>
      <w:rPr>
        <w:rFonts w:hint="eastAsia" w:ascii="微软雅黑" w:hAnsi="微软雅黑"/>
      </w:rPr>
      <w:t>・竞争性磋商采购文件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0B772">
    <w:pPr>
      <w:pStyle w:val="36"/>
    </w:pPr>
    <w:r>
      <w:rPr>
        <w:rFonts w:hint="eastAsia" w:ascii="微软雅黑" w:hAnsi="微软雅黑"/>
        <w:lang w:eastAsia="zh-CN"/>
      </w:rPr>
      <w:t>嘉兴市秀洲区新塍镇中学2025年暑期疗休养服务项目</w:t>
    </w:r>
    <w:r>
      <w:rPr>
        <w:rFonts w:hint="eastAsia" w:ascii="微软雅黑" w:hAnsi="微软雅黑"/>
      </w:rPr>
      <w:t>・</w:t>
    </w:r>
    <w: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90525" cy="371475"/>
          <wp:effectExtent l="0" t="0" r="9525" b="9525"/>
          <wp:wrapNone/>
          <wp:docPr id="2" name="图片 2" descr="C:\Users\ADMINI~1\AppData\Local\Temp\1639628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1639628804.jpg"/>
                  <pic:cNvPicPr>
                    <a:picLocks noChangeAspect="1" noChangeArrowheads="1"/>
                  </pic:cNvPicPr>
                </pic:nvPicPr>
                <pic:blipFill>
                  <a:blip r:embed="rId1"/>
                  <a:srcRect/>
                  <a:stretch>
                    <a:fillRect/>
                  </a:stretch>
                </pic:blipFill>
                <pic:spPr>
                  <a:xfrm>
                    <a:off x="0" y="0"/>
                    <a:ext cx="390525" cy="371475"/>
                  </a:xfrm>
                  <a:prstGeom prst="rect">
                    <a:avLst/>
                  </a:prstGeom>
                  <a:noFill/>
                  <a:ln w="9525">
                    <a:noFill/>
                    <a:miter lim="800000"/>
                    <a:headEnd/>
                    <a:tailEnd/>
                  </a:ln>
                </pic:spPr>
              </pic:pic>
            </a:graphicData>
          </a:graphic>
        </wp:anchor>
      </w:drawing>
    </w:r>
    <w:r>
      <w:pict>
        <v:shape id="_x0000_s1035" o:spid="_x0000_s1035" o:spt="136" type="#_x0000_t136" style="position:absolute;left:0pt;margin-left:-45.25pt;margin-top:323.6pt;height:41.85pt;width:544.05pt;mso-position-horizontal-relative:margin;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r>
      <w:rPr>
        <w:rFonts w:hint="eastAsia" w:ascii="微软雅黑" w:hAnsi="微软雅黑"/>
      </w:rPr>
      <w:t>磋商文件采购文件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9698A">
    <w:pPr>
      <w:pStyle w:val="36"/>
    </w:pPr>
    <w: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90525" cy="371475"/>
          <wp:effectExtent l="19050" t="0" r="9525" b="0"/>
          <wp:wrapNone/>
          <wp:docPr id="4" name="图片 4" descr="C:\Users\ADMINI~1\AppData\Local\Temp\1639628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1639628804.jpg"/>
                  <pic:cNvPicPr>
                    <a:picLocks noChangeAspect="1" noChangeArrowheads="1"/>
                  </pic:cNvPicPr>
                </pic:nvPicPr>
                <pic:blipFill>
                  <a:blip r:embed="rId1"/>
                  <a:srcRect/>
                  <a:stretch>
                    <a:fillRect/>
                  </a:stretch>
                </pic:blipFill>
                <pic:spPr>
                  <a:xfrm>
                    <a:off x="0" y="0"/>
                    <a:ext cx="390525" cy="371475"/>
                  </a:xfrm>
                  <a:prstGeom prst="rect">
                    <a:avLst/>
                  </a:prstGeom>
                  <a:noFill/>
                  <a:ln w="9525">
                    <a:noFill/>
                    <a:miter lim="800000"/>
                    <a:headEnd/>
                    <a:tailEnd/>
                  </a:ln>
                </pic:spPr>
              </pic:pic>
            </a:graphicData>
          </a:graphic>
        </wp:anchor>
      </w:drawing>
    </w:r>
    <w:r>
      <w:rPr>
        <w:rFonts w:hint="eastAsia"/>
      </w:rPr>
      <w:t xml:space="preserve"> </w:t>
    </w:r>
    <w:r>
      <w:rPr>
        <w:rFonts w:hint="eastAsia"/>
        <w:lang w:eastAsia="zh-CN"/>
      </w:rPr>
      <w:t>嘉兴市秀洲区新塍镇中学2025年暑期疗休养服务项目</w:t>
    </w:r>
    <w:r>
      <w:rPr>
        <w:rFonts w:hint="eastAsia" w:ascii="微软雅黑" w:hAnsi="微软雅黑"/>
      </w:rPr>
      <w:t>・竞争性磋商采购文件</w:t>
    </w:r>
  </w:p>
  <w:p w14:paraId="6272A660">
    <w:pPr>
      <w:ind w:firstLine="361"/>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FCEF6B"/>
    <w:multiLevelType w:val="multilevel"/>
    <w:tmpl w:val="8EFCEF6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98CEFD8F"/>
    <w:multiLevelType w:val="multilevel"/>
    <w:tmpl w:val="98CEFD8F"/>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A4232E0F"/>
    <w:multiLevelType w:val="multilevel"/>
    <w:tmpl w:val="A4232E0F"/>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A6B0AF8A"/>
    <w:multiLevelType w:val="multilevel"/>
    <w:tmpl w:val="A6B0AF8A"/>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B5ACFC92"/>
    <w:multiLevelType w:val="multilevel"/>
    <w:tmpl w:val="B5ACFC92"/>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C387CF19"/>
    <w:multiLevelType w:val="multilevel"/>
    <w:tmpl w:val="C387CF1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E151A36E"/>
    <w:multiLevelType w:val="multilevel"/>
    <w:tmpl w:val="E151A36E"/>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F1C0450D"/>
    <w:multiLevelType w:val="singleLevel"/>
    <w:tmpl w:val="F1C0450D"/>
    <w:lvl w:ilvl="0" w:tentative="0">
      <w:start w:val="1"/>
      <w:numFmt w:val="decimal"/>
      <w:lvlText w:val="%1."/>
      <w:lvlJc w:val="left"/>
      <w:pPr>
        <w:ind w:left="425" w:hanging="425"/>
      </w:pPr>
      <w:rPr>
        <w:rFonts w:hint="default"/>
      </w:rPr>
    </w:lvl>
  </w:abstractNum>
  <w:abstractNum w:abstractNumId="8">
    <w:nsid w:val="F4788770"/>
    <w:multiLevelType w:val="multilevel"/>
    <w:tmpl w:val="F4788770"/>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FD23A22F"/>
    <w:multiLevelType w:val="multilevel"/>
    <w:tmpl w:val="FD23A22F"/>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FFFFFF7E"/>
    <w:multiLevelType w:val="singleLevel"/>
    <w:tmpl w:val="FFFFFF7E"/>
    <w:lvl w:ilvl="0" w:tentative="0">
      <w:start w:val="1"/>
      <w:numFmt w:val="decimal"/>
      <w:pStyle w:val="22"/>
      <w:lvlText w:val="%1."/>
      <w:lvlJc w:val="left"/>
      <w:pPr>
        <w:tabs>
          <w:tab w:val="left" w:pos="1200"/>
        </w:tabs>
        <w:ind w:left="1200" w:hanging="360"/>
      </w:pPr>
    </w:lvl>
  </w:abstractNum>
  <w:abstractNum w:abstractNumId="11">
    <w:nsid w:val="039E6A85"/>
    <w:multiLevelType w:val="multilevel"/>
    <w:tmpl w:val="039E6A85"/>
    <w:lvl w:ilvl="0" w:tentative="0">
      <w:start w:val="1"/>
      <w:numFmt w:val="decimal"/>
      <w:lvlText w:val="%1."/>
      <w:lvlJc w:val="left"/>
      <w:pPr>
        <w:ind w:left="420" w:hanging="420"/>
      </w:pPr>
    </w:lvl>
    <w:lvl w:ilvl="1" w:tentative="0">
      <w:start w:val="1"/>
      <w:numFmt w:val="decimal"/>
      <w:lvlText w:val="%2."/>
      <w:lvlJc w:val="left"/>
      <w:pPr>
        <w:ind w:left="844"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425DD1C"/>
    <w:multiLevelType w:val="multilevel"/>
    <w:tmpl w:val="0425DD1C"/>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0467D90F"/>
    <w:multiLevelType w:val="multilevel"/>
    <w:tmpl w:val="0467D90F"/>
    <w:lvl w:ilvl="0" w:tentative="0">
      <w:start w:val="1"/>
      <w:numFmt w:val="decimal"/>
      <w:lvlText w:val="%1."/>
      <w:lvlJc w:val="left"/>
      <w:pPr>
        <w:ind w:left="832" w:hanging="42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14">
    <w:nsid w:val="17C5B831"/>
    <w:multiLevelType w:val="singleLevel"/>
    <w:tmpl w:val="17C5B831"/>
    <w:lvl w:ilvl="0" w:tentative="0">
      <w:start w:val="1"/>
      <w:numFmt w:val="decimal"/>
      <w:lvlText w:val="%1."/>
      <w:lvlJc w:val="left"/>
      <w:pPr>
        <w:ind w:left="425" w:hanging="425"/>
      </w:pPr>
      <w:rPr>
        <w:rFonts w:hint="default"/>
      </w:rPr>
    </w:lvl>
  </w:abstractNum>
  <w:abstractNum w:abstractNumId="15">
    <w:nsid w:val="18CE5C9B"/>
    <w:multiLevelType w:val="multilevel"/>
    <w:tmpl w:val="18CE5C9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6">
    <w:nsid w:val="21C7DD74"/>
    <w:multiLevelType w:val="singleLevel"/>
    <w:tmpl w:val="21C7DD74"/>
    <w:lvl w:ilvl="0" w:tentative="0">
      <w:start w:val="1"/>
      <w:numFmt w:val="chineseCounting"/>
      <w:suff w:val="nothing"/>
      <w:lvlText w:val="%1、"/>
      <w:lvlJc w:val="left"/>
      <w:pPr>
        <w:ind w:left="0" w:firstLine="420"/>
      </w:pPr>
      <w:rPr>
        <w:rFonts w:hint="eastAsia"/>
      </w:rPr>
    </w:lvl>
  </w:abstractNum>
  <w:abstractNum w:abstractNumId="17">
    <w:nsid w:val="237699E8"/>
    <w:multiLevelType w:val="multilevel"/>
    <w:tmpl w:val="237699E8"/>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8">
    <w:nsid w:val="2E8540F4"/>
    <w:multiLevelType w:val="singleLevel"/>
    <w:tmpl w:val="2E8540F4"/>
    <w:lvl w:ilvl="0" w:tentative="0">
      <w:start w:val="1"/>
      <w:numFmt w:val="decimal"/>
      <w:suff w:val="nothing"/>
      <w:lvlText w:val="%1、"/>
      <w:lvlJc w:val="left"/>
    </w:lvl>
  </w:abstractNum>
  <w:abstractNum w:abstractNumId="19">
    <w:nsid w:val="30EC45E3"/>
    <w:multiLevelType w:val="multilevel"/>
    <w:tmpl w:val="30EC45E3"/>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0">
    <w:nsid w:val="32D34E3C"/>
    <w:multiLevelType w:val="singleLevel"/>
    <w:tmpl w:val="32D34E3C"/>
    <w:lvl w:ilvl="0" w:tentative="0">
      <w:start w:val="1"/>
      <w:numFmt w:val="decimal"/>
      <w:lvlText w:val="%1."/>
      <w:lvlJc w:val="left"/>
      <w:pPr>
        <w:ind w:left="425" w:hanging="425"/>
      </w:pPr>
      <w:rPr>
        <w:rFonts w:hint="default"/>
      </w:rPr>
    </w:lvl>
  </w:abstractNum>
  <w:abstractNum w:abstractNumId="21">
    <w:nsid w:val="4034AC53"/>
    <w:multiLevelType w:val="singleLevel"/>
    <w:tmpl w:val="4034AC53"/>
    <w:lvl w:ilvl="0" w:tentative="0">
      <w:start w:val="1"/>
      <w:numFmt w:val="chineseCountingThousand"/>
      <w:suff w:val="space"/>
      <w:lvlText w:val="第%1章"/>
      <w:lvlJc w:val="left"/>
      <w:pPr>
        <w:ind w:left="0" w:firstLine="0"/>
      </w:pPr>
      <w:rPr>
        <w:rFonts w:hint="eastAsia"/>
      </w:rPr>
    </w:lvl>
  </w:abstractNum>
  <w:abstractNum w:abstractNumId="22">
    <w:nsid w:val="4E97481D"/>
    <w:multiLevelType w:val="multilevel"/>
    <w:tmpl w:val="4E97481D"/>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23">
    <w:nsid w:val="51FA1A31"/>
    <w:multiLevelType w:val="multilevel"/>
    <w:tmpl w:val="51FA1A31"/>
    <w:lvl w:ilvl="0" w:tentative="0">
      <w:start w:val="1"/>
      <w:numFmt w:val="japaneseCounting"/>
      <w:pStyle w:val="14"/>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526B21FC"/>
    <w:multiLevelType w:val="multilevel"/>
    <w:tmpl w:val="526B21FC"/>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5">
    <w:nsid w:val="528201DB"/>
    <w:multiLevelType w:val="multilevel"/>
    <w:tmpl w:val="528201DB"/>
    <w:lvl w:ilvl="0" w:tentative="0">
      <w:start w:val="1"/>
      <w:numFmt w:val="chineseCountingThousand"/>
      <w:lvlText w:val="第%1章"/>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6">
    <w:nsid w:val="5888B730"/>
    <w:multiLevelType w:val="multilevel"/>
    <w:tmpl w:val="5888B730"/>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7">
    <w:nsid w:val="59953568"/>
    <w:multiLevelType w:val="multilevel"/>
    <w:tmpl w:val="59953568"/>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8">
    <w:nsid w:val="5B2ABB81"/>
    <w:multiLevelType w:val="singleLevel"/>
    <w:tmpl w:val="5B2ABB81"/>
    <w:lvl w:ilvl="0" w:tentative="0">
      <w:start w:val="1"/>
      <w:numFmt w:val="chineseCounting"/>
      <w:suff w:val="nothing"/>
      <w:lvlText w:val="%1、"/>
      <w:lvlJc w:val="left"/>
      <w:pPr>
        <w:ind w:left="0" w:firstLine="420"/>
      </w:pPr>
      <w:rPr>
        <w:rFonts w:hint="eastAsia"/>
      </w:rPr>
    </w:lvl>
  </w:abstractNum>
  <w:abstractNum w:abstractNumId="29">
    <w:nsid w:val="5CD05060"/>
    <w:multiLevelType w:val="multilevel"/>
    <w:tmpl w:val="5CD05060"/>
    <w:lvl w:ilvl="0" w:tentative="0">
      <w:start w:val="1"/>
      <w:numFmt w:val="decimal"/>
      <w:lvlText w:val="%1."/>
      <w:lvlJc w:val="left"/>
      <w:pPr>
        <w:ind w:left="5113" w:hanging="440"/>
      </w:pPr>
    </w:lvl>
    <w:lvl w:ilvl="1" w:tentative="0">
      <w:start w:val="1"/>
      <w:numFmt w:val="decimal"/>
      <w:pStyle w:val="103"/>
      <w:lvlText w:val="%2."/>
      <w:lvlJc w:val="left"/>
      <w:pPr>
        <w:ind w:left="5553" w:hanging="440"/>
      </w:pPr>
    </w:lvl>
    <w:lvl w:ilvl="2" w:tentative="0">
      <w:start w:val="1"/>
      <w:numFmt w:val="lowerRoman"/>
      <w:lvlText w:val="%3."/>
      <w:lvlJc w:val="right"/>
      <w:pPr>
        <w:ind w:left="5993" w:hanging="440"/>
      </w:pPr>
    </w:lvl>
    <w:lvl w:ilvl="3" w:tentative="0">
      <w:start w:val="1"/>
      <w:numFmt w:val="decimal"/>
      <w:lvlText w:val="%4."/>
      <w:lvlJc w:val="left"/>
      <w:pPr>
        <w:ind w:left="6433" w:hanging="440"/>
      </w:pPr>
    </w:lvl>
    <w:lvl w:ilvl="4" w:tentative="0">
      <w:start w:val="1"/>
      <w:numFmt w:val="lowerLetter"/>
      <w:lvlText w:val="%5)"/>
      <w:lvlJc w:val="left"/>
      <w:pPr>
        <w:ind w:left="6873" w:hanging="440"/>
      </w:pPr>
    </w:lvl>
    <w:lvl w:ilvl="5" w:tentative="0">
      <w:start w:val="1"/>
      <w:numFmt w:val="lowerRoman"/>
      <w:lvlText w:val="%6."/>
      <w:lvlJc w:val="right"/>
      <w:pPr>
        <w:ind w:left="7313" w:hanging="440"/>
      </w:pPr>
    </w:lvl>
    <w:lvl w:ilvl="6" w:tentative="0">
      <w:start w:val="1"/>
      <w:numFmt w:val="decimal"/>
      <w:lvlText w:val="%7."/>
      <w:lvlJc w:val="left"/>
      <w:pPr>
        <w:ind w:left="7753" w:hanging="440"/>
      </w:pPr>
    </w:lvl>
    <w:lvl w:ilvl="7" w:tentative="0">
      <w:start w:val="1"/>
      <w:numFmt w:val="lowerLetter"/>
      <w:lvlText w:val="%8)"/>
      <w:lvlJc w:val="left"/>
      <w:pPr>
        <w:ind w:left="8193" w:hanging="440"/>
      </w:pPr>
    </w:lvl>
    <w:lvl w:ilvl="8" w:tentative="0">
      <w:start w:val="1"/>
      <w:numFmt w:val="lowerRoman"/>
      <w:lvlText w:val="%9."/>
      <w:lvlJc w:val="right"/>
      <w:pPr>
        <w:ind w:left="8633" w:hanging="440"/>
      </w:pPr>
    </w:lvl>
  </w:abstractNum>
  <w:abstractNum w:abstractNumId="30">
    <w:nsid w:val="5F7181FD"/>
    <w:multiLevelType w:val="singleLevel"/>
    <w:tmpl w:val="5F7181FD"/>
    <w:lvl w:ilvl="0" w:tentative="0">
      <w:start w:val="2"/>
      <w:numFmt w:val="chineseCounting"/>
      <w:suff w:val="nothing"/>
      <w:lvlText w:val="%1、"/>
      <w:lvlJc w:val="left"/>
      <w:rPr>
        <w:rFonts w:hint="eastAsia"/>
      </w:rPr>
    </w:lvl>
  </w:abstractNum>
  <w:abstractNum w:abstractNumId="31">
    <w:nsid w:val="6445A677"/>
    <w:multiLevelType w:val="multilevel"/>
    <w:tmpl w:val="6445A677"/>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2">
    <w:nsid w:val="68893CCE"/>
    <w:multiLevelType w:val="multilevel"/>
    <w:tmpl w:val="68893CCE"/>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3">
    <w:nsid w:val="6AB019D5"/>
    <w:multiLevelType w:val="singleLevel"/>
    <w:tmpl w:val="6AB019D5"/>
    <w:lvl w:ilvl="0" w:tentative="0">
      <w:start w:val="4"/>
      <w:numFmt w:val="decimal"/>
      <w:lvlText w:val="%1."/>
      <w:lvlJc w:val="left"/>
      <w:pPr>
        <w:tabs>
          <w:tab w:val="left" w:pos="312"/>
        </w:tabs>
      </w:pPr>
    </w:lvl>
  </w:abstractNum>
  <w:abstractNum w:abstractNumId="34">
    <w:nsid w:val="6B7944AA"/>
    <w:multiLevelType w:val="multilevel"/>
    <w:tmpl w:val="6B7944AA"/>
    <w:lvl w:ilvl="0" w:tentative="0">
      <w:start w:val="1"/>
      <w:numFmt w:val="decimal"/>
      <w:lvlText w:val="%1."/>
      <w:lvlJc w:val="left"/>
      <w:pPr>
        <w:ind w:left="420" w:hanging="420"/>
      </w:pPr>
    </w:lvl>
    <w:lvl w:ilvl="1" w:tentative="0">
      <w:start w:val="1"/>
      <w:numFmt w:val="decimal"/>
      <w:lvlText w:val="%2."/>
      <w:lvlJc w:val="left"/>
      <w:pPr>
        <w:ind w:left="844"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71DF37E8"/>
    <w:multiLevelType w:val="multilevel"/>
    <w:tmpl w:val="71DF37E8"/>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6">
    <w:nsid w:val="773B5252"/>
    <w:multiLevelType w:val="multilevel"/>
    <w:tmpl w:val="773B5252"/>
    <w:lvl w:ilvl="0" w:tentative="0">
      <w:start w:val="1"/>
      <w:numFmt w:val="decimal"/>
      <w:lvlText w:val="%1."/>
      <w:lvlJc w:val="left"/>
      <w:pPr>
        <w:ind w:left="832" w:hanging="42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37">
    <w:nsid w:val="7E220E61"/>
    <w:multiLevelType w:val="singleLevel"/>
    <w:tmpl w:val="7E220E61"/>
    <w:lvl w:ilvl="0" w:tentative="0">
      <w:start w:val="1"/>
      <w:numFmt w:val="bullet"/>
      <w:lvlText w:val=""/>
      <w:lvlJc w:val="left"/>
      <w:pPr>
        <w:ind w:left="420" w:hanging="420"/>
      </w:pPr>
      <w:rPr>
        <w:rFonts w:hint="default" w:ascii="Wingdings" w:hAnsi="Wingdings"/>
      </w:rPr>
    </w:lvl>
  </w:abstractNum>
  <w:abstractNum w:abstractNumId="38">
    <w:nsid w:val="7EEEC8A2"/>
    <w:multiLevelType w:val="singleLevel"/>
    <w:tmpl w:val="7EEEC8A2"/>
    <w:lvl w:ilvl="0" w:tentative="0">
      <w:start w:val="1"/>
      <w:numFmt w:val="decimal"/>
      <w:suff w:val="nothing"/>
      <w:lvlText w:val="（%1）"/>
      <w:lvlJc w:val="left"/>
    </w:lvl>
  </w:abstractNum>
  <w:num w:numId="1">
    <w:abstractNumId w:val="23"/>
  </w:num>
  <w:num w:numId="2">
    <w:abstractNumId w:val="10"/>
  </w:num>
  <w:num w:numId="3">
    <w:abstractNumId w:val="29"/>
  </w:num>
  <w:num w:numId="4">
    <w:abstractNumId w:val="21"/>
  </w:num>
  <w:num w:numId="5">
    <w:abstractNumId w:val="28"/>
  </w:num>
  <w:num w:numId="6">
    <w:abstractNumId w:val="14"/>
  </w:num>
  <w:num w:numId="7">
    <w:abstractNumId w:val="37"/>
  </w:num>
  <w:num w:numId="8">
    <w:abstractNumId w:val="36"/>
  </w:num>
  <w:num w:numId="9">
    <w:abstractNumId w:val="13"/>
  </w:num>
  <w:num w:numId="10">
    <w:abstractNumId w:val="20"/>
  </w:num>
  <w:num w:numId="11">
    <w:abstractNumId w:val="22"/>
  </w:num>
  <w:num w:numId="12">
    <w:abstractNumId w:val="33"/>
  </w:num>
  <w:num w:numId="13">
    <w:abstractNumId w:val="7"/>
  </w:num>
  <w:num w:numId="14">
    <w:abstractNumId w:val="5"/>
  </w:num>
  <w:num w:numId="15">
    <w:abstractNumId w:val="8"/>
  </w:num>
  <w:num w:numId="16">
    <w:abstractNumId w:val="35"/>
  </w:num>
  <w:num w:numId="17">
    <w:abstractNumId w:val="0"/>
  </w:num>
  <w:num w:numId="18">
    <w:abstractNumId w:val="17"/>
  </w:num>
  <w:num w:numId="19">
    <w:abstractNumId w:val="3"/>
  </w:num>
  <w:num w:numId="20">
    <w:abstractNumId w:val="15"/>
  </w:num>
  <w:num w:numId="21">
    <w:abstractNumId w:val="26"/>
  </w:num>
  <w:num w:numId="22">
    <w:abstractNumId w:val="2"/>
  </w:num>
  <w:num w:numId="23">
    <w:abstractNumId w:val="6"/>
  </w:num>
  <w:num w:numId="24">
    <w:abstractNumId w:val="9"/>
  </w:num>
  <w:num w:numId="25">
    <w:abstractNumId w:val="1"/>
  </w:num>
  <w:num w:numId="26">
    <w:abstractNumId w:val="27"/>
  </w:num>
  <w:num w:numId="27">
    <w:abstractNumId w:val="12"/>
  </w:num>
  <w:num w:numId="28">
    <w:abstractNumId w:val="32"/>
  </w:num>
  <w:num w:numId="29">
    <w:abstractNumId w:val="31"/>
  </w:num>
  <w:num w:numId="30">
    <w:abstractNumId w:val="19"/>
  </w:num>
  <w:num w:numId="31">
    <w:abstractNumId w:val="4"/>
  </w:num>
  <w:num w:numId="32">
    <w:abstractNumId w:val="24"/>
  </w:num>
  <w:num w:numId="33">
    <w:abstractNumId w:val="18"/>
  </w:num>
  <w:num w:numId="34">
    <w:abstractNumId w:val="25"/>
  </w:num>
  <w:num w:numId="35">
    <w:abstractNumId w:val="16"/>
  </w:num>
  <w:num w:numId="36">
    <w:abstractNumId w:val="30"/>
  </w:num>
  <w:num w:numId="37">
    <w:abstractNumId w:val="38"/>
  </w:num>
  <w:num w:numId="38">
    <w:abstractNumId w:val="34"/>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TrueTypeFonts/>
  <w:saveSubsetFonts/>
  <w:bordersDoNotSurroundHeader w:val="0"/>
  <w:bordersDoNotSurroundFooter w:val="0"/>
  <w:hideSpellingErrors/>
  <w:documentProtection w:enforcement="0"/>
  <w:defaultTabStop w:val="24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lMTYyNTAxYWM3MWI0NzliODIyODNmMjdmN2NhNGEifQ=="/>
    <w:docVar w:name="KSO_WPS_MARK_KEY" w:val="f7f1a3c7-16f2-44c1-9c55-6e93d61965af"/>
  </w:docVars>
  <w:rsids>
    <w:rsidRoot w:val="00172A27"/>
    <w:rsid w:val="00000868"/>
    <w:rsid w:val="00002FF3"/>
    <w:rsid w:val="00003C3C"/>
    <w:rsid w:val="00004262"/>
    <w:rsid w:val="000044F4"/>
    <w:rsid w:val="000058A3"/>
    <w:rsid w:val="00005B6A"/>
    <w:rsid w:val="0000613F"/>
    <w:rsid w:val="000062B1"/>
    <w:rsid w:val="00006676"/>
    <w:rsid w:val="00010B34"/>
    <w:rsid w:val="00010C33"/>
    <w:rsid w:val="00010C43"/>
    <w:rsid w:val="00011214"/>
    <w:rsid w:val="000112E4"/>
    <w:rsid w:val="00011499"/>
    <w:rsid w:val="000119C5"/>
    <w:rsid w:val="00011B6C"/>
    <w:rsid w:val="00011EDD"/>
    <w:rsid w:val="00012EA4"/>
    <w:rsid w:val="00014435"/>
    <w:rsid w:val="00015C8C"/>
    <w:rsid w:val="00016F84"/>
    <w:rsid w:val="000170F5"/>
    <w:rsid w:val="00017123"/>
    <w:rsid w:val="0001712E"/>
    <w:rsid w:val="0001791B"/>
    <w:rsid w:val="00017FF5"/>
    <w:rsid w:val="00020A3B"/>
    <w:rsid w:val="00023664"/>
    <w:rsid w:val="00023F05"/>
    <w:rsid w:val="0002437A"/>
    <w:rsid w:val="000248E6"/>
    <w:rsid w:val="00024B81"/>
    <w:rsid w:val="00025EE2"/>
    <w:rsid w:val="0003103E"/>
    <w:rsid w:val="00031953"/>
    <w:rsid w:val="00033451"/>
    <w:rsid w:val="00034D4D"/>
    <w:rsid w:val="00037CD8"/>
    <w:rsid w:val="0004008C"/>
    <w:rsid w:val="000401D5"/>
    <w:rsid w:val="000417EE"/>
    <w:rsid w:val="00042977"/>
    <w:rsid w:val="00042AFD"/>
    <w:rsid w:val="00042CE5"/>
    <w:rsid w:val="00042D82"/>
    <w:rsid w:val="00043120"/>
    <w:rsid w:val="00043142"/>
    <w:rsid w:val="000445D4"/>
    <w:rsid w:val="00044AF0"/>
    <w:rsid w:val="000462B4"/>
    <w:rsid w:val="0004692F"/>
    <w:rsid w:val="0005070C"/>
    <w:rsid w:val="00050ADC"/>
    <w:rsid w:val="000518B8"/>
    <w:rsid w:val="00051FC1"/>
    <w:rsid w:val="00052F01"/>
    <w:rsid w:val="000540C3"/>
    <w:rsid w:val="00054E1D"/>
    <w:rsid w:val="00055D20"/>
    <w:rsid w:val="00060047"/>
    <w:rsid w:val="00061917"/>
    <w:rsid w:val="000623FD"/>
    <w:rsid w:val="00062852"/>
    <w:rsid w:val="0006298F"/>
    <w:rsid w:val="000631C3"/>
    <w:rsid w:val="00063364"/>
    <w:rsid w:val="000636F8"/>
    <w:rsid w:val="000637C7"/>
    <w:rsid w:val="00063F1A"/>
    <w:rsid w:val="00064222"/>
    <w:rsid w:val="000643C7"/>
    <w:rsid w:val="00065016"/>
    <w:rsid w:val="0006534E"/>
    <w:rsid w:val="00065769"/>
    <w:rsid w:val="000658A9"/>
    <w:rsid w:val="00066093"/>
    <w:rsid w:val="000662AD"/>
    <w:rsid w:val="00066842"/>
    <w:rsid w:val="0007024A"/>
    <w:rsid w:val="00070975"/>
    <w:rsid w:val="000709B0"/>
    <w:rsid w:val="000718A7"/>
    <w:rsid w:val="00072638"/>
    <w:rsid w:val="0007340F"/>
    <w:rsid w:val="000736C9"/>
    <w:rsid w:val="00073793"/>
    <w:rsid w:val="000738B1"/>
    <w:rsid w:val="00073C4C"/>
    <w:rsid w:val="00074B98"/>
    <w:rsid w:val="00074E55"/>
    <w:rsid w:val="00074FC4"/>
    <w:rsid w:val="00076500"/>
    <w:rsid w:val="0007718F"/>
    <w:rsid w:val="0007759B"/>
    <w:rsid w:val="0008057D"/>
    <w:rsid w:val="0008113B"/>
    <w:rsid w:val="00081895"/>
    <w:rsid w:val="000856F4"/>
    <w:rsid w:val="00085D08"/>
    <w:rsid w:val="0008643D"/>
    <w:rsid w:val="00086AAA"/>
    <w:rsid w:val="000871CB"/>
    <w:rsid w:val="00087869"/>
    <w:rsid w:val="00087F2C"/>
    <w:rsid w:val="00090411"/>
    <w:rsid w:val="00090857"/>
    <w:rsid w:val="000910FD"/>
    <w:rsid w:val="00091BB2"/>
    <w:rsid w:val="000928F0"/>
    <w:rsid w:val="00092DE6"/>
    <w:rsid w:val="00093731"/>
    <w:rsid w:val="00093B7D"/>
    <w:rsid w:val="00093EB5"/>
    <w:rsid w:val="000941A5"/>
    <w:rsid w:val="000943B9"/>
    <w:rsid w:val="000945E3"/>
    <w:rsid w:val="00097DEE"/>
    <w:rsid w:val="000A0027"/>
    <w:rsid w:val="000A00E3"/>
    <w:rsid w:val="000A137F"/>
    <w:rsid w:val="000A2434"/>
    <w:rsid w:val="000A24D3"/>
    <w:rsid w:val="000A4B2A"/>
    <w:rsid w:val="000A4FF5"/>
    <w:rsid w:val="000A50C0"/>
    <w:rsid w:val="000A5FDE"/>
    <w:rsid w:val="000A610B"/>
    <w:rsid w:val="000A6697"/>
    <w:rsid w:val="000A69C1"/>
    <w:rsid w:val="000A7F08"/>
    <w:rsid w:val="000B0797"/>
    <w:rsid w:val="000B0A2D"/>
    <w:rsid w:val="000B1944"/>
    <w:rsid w:val="000B2E80"/>
    <w:rsid w:val="000B2FED"/>
    <w:rsid w:val="000B3A48"/>
    <w:rsid w:val="000B4EDA"/>
    <w:rsid w:val="000B55B1"/>
    <w:rsid w:val="000B60F2"/>
    <w:rsid w:val="000B76EC"/>
    <w:rsid w:val="000C0619"/>
    <w:rsid w:val="000C1788"/>
    <w:rsid w:val="000C1952"/>
    <w:rsid w:val="000C2B7E"/>
    <w:rsid w:val="000C3154"/>
    <w:rsid w:val="000C3B5A"/>
    <w:rsid w:val="000C3CB6"/>
    <w:rsid w:val="000C400E"/>
    <w:rsid w:val="000C4E12"/>
    <w:rsid w:val="000C4F94"/>
    <w:rsid w:val="000C519E"/>
    <w:rsid w:val="000C51E1"/>
    <w:rsid w:val="000C52F4"/>
    <w:rsid w:val="000C6A2F"/>
    <w:rsid w:val="000C6A53"/>
    <w:rsid w:val="000C743A"/>
    <w:rsid w:val="000D0A89"/>
    <w:rsid w:val="000D0CCE"/>
    <w:rsid w:val="000D1BEF"/>
    <w:rsid w:val="000D20F0"/>
    <w:rsid w:val="000D270C"/>
    <w:rsid w:val="000D27DF"/>
    <w:rsid w:val="000D3375"/>
    <w:rsid w:val="000D3BD8"/>
    <w:rsid w:val="000D3DBC"/>
    <w:rsid w:val="000D3E83"/>
    <w:rsid w:val="000D4E06"/>
    <w:rsid w:val="000D5879"/>
    <w:rsid w:val="000D5BF2"/>
    <w:rsid w:val="000E0758"/>
    <w:rsid w:val="000E1631"/>
    <w:rsid w:val="000E1EB6"/>
    <w:rsid w:val="000E2A99"/>
    <w:rsid w:val="000E43D9"/>
    <w:rsid w:val="000E4833"/>
    <w:rsid w:val="000E5BED"/>
    <w:rsid w:val="000E65EE"/>
    <w:rsid w:val="000E66F1"/>
    <w:rsid w:val="000E6EF0"/>
    <w:rsid w:val="000F00C6"/>
    <w:rsid w:val="000F1742"/>
    <w:rsid w:val="000F200A"/>
    <w:rsid w:val="000F2A44"/>
    <w:rsid w:val="000F2E02"/>
    <w:rsid w:val="000F41DC"/>
    <w:rsid w:val="000F6D7F"/>
    <w:rsid w:val="000F79F2"/>
    <w:rsid w:val="000F7AE1"/>
    <w:rsid w:val="000F7E5B"/>
    <w:rsid w:val="001012F5"/>
    <w:rsid w:val="001013E6"/>
    <w:rsid w:val="00101540"/>
    <w:rsid w:val="001025E9"/>
    <w:rsid w:val="001029B5"/>
    <w:rsid w:val="001033A9"/>
    <w:rsid w:val="00103BD1"/>
    <w:rsid w:val="00104A23"/>
    <w:rsid w:val="00104E7B"/>
    <w:rsid w:val="0010514D"/>
    <w:rsid w:val="001056B0"/>
    <w:rsid w:val="00106C43"/>
    <w:rsid w:val="00106CA0"/>
    <w:rsid w:val="00110D71"/>
    <w:rsid w:val="0011186C"/>
    <w:rsid w:val="00111AC6"/>
    <w:rsid w:val="00111C03"/>
    <w:rsid w:val="00111E50"/>
    <w:rsid w:val="00112556"/>
    <w:rsid w:val="00112C9C"/>
    <w:rsid w:val="001132F9"/>
    <w:rsid w:val="001136F2"/>
    <w:rsid w:val="0011455A"/>
    <w:rsid w:val="00114F25"/>
    <w:rsid w:val="001156CC"/>
    <w:rsid w:val="001156DA"/>
    <w:rsid w:val="00116E66"/>
    <w:rsid w:val="00117042"/>
    <w:rsid w:val="00124174"/>
    <w:rsid w:val="00124E28"/>
    <w:rsid w:val="00124F3C"/>
    <w:rsid w:val="0012571C"/>
    <w:rsid w:val="00126FBC"/>
    <w:rsid w:val="00130A08"/>
    <w:rsid w:val="00131164"/>
    <w:rsid w:val="0013190C"/>
    <w:rsid w:val="00131EB3"/>
    <w:rsid w:val="001323E2"/>
    <w:rsid w:val="0013283F"/>
    <w:rsid w:val="0013300D"/>
    <w:rsid w:val="001346DB"/>
    <w:rsid w:val="00134816"/>
    <w:rsid w:val="001351F1"/>
    <w:rsid w:val="0013572E"/>
    <w:rsid w:val="00136E52"/>
    <w:rsid w:val="001373A4"/>
    <w:rsid w:val="001411A8"/>
    <w:rsid w:val="001450B3"/>
    <w:rsid w:val="00145999"/>
    <w:rsid w:val="00146142"/>
    <w:rsid w:val="00146849"/>
    <w:rsid w:val="001476FF"/>
    <w:rsid w:val="00147E8D"/>
    <w:rsid w:val="00150C59"/>
    <w:rsid w:val="001512EB"/>
    <w:rsid w:val="00152CF7"/>
    <w:rsid w:val="00153259"/>
    <w:rsid w:val="00155885"/>
    <w:rsid w:val="00155A67"/>
    <w:rsid w:val="0015610D"/>
    <w:rsid w:val="0015639E"/>
    <w:rsid w:val="00156BB0"/>
    <w:rsid w:val="00157136"/>
    <w:rsid w:val="00160124"/>
    <w:rsid w:val="001608DD"/>
    <w:rsid w:val="00160CB6"/>
    <w:rsid w:val="001632A7"/>
    <w:rsid w:val="0016384D"/>
    <w:rsid w:val="00165C8C"/>
    <w:rsid w:val="001663C1"/>
    <w:rsid w:val="00170C38"/>
    <w:rsid w:val="00171130"/>
    <w:rsid w:val="001714F0"/>
    <w:rsid w:val="00171705"/>
    <w:rsid w:val="00171B2C"/>
    <w:rsid w:val="00172A27"/>
    <w:rsid w:val="0017424B"/>
    <w:rsid w:val="001749EA"/>
    <w:rsid w:val="00174FD2"/>
    <w:rsid w:val="00175441"/>
    <w:rsid w:val="00175B12"/>
    <w:rsid w:val="00175FF0"/>
    <w:rsid w:val="00176AF1"/>
    <w:rsid w:val="001773D9"/>
    <w:rsid w:val="00180135"/>
    <w:rsid w:val="001807AC"/>
    <w:rsid w:val="00180943"/>
    <w:rsid w:val="0018285A"/>
    <w:rsid w:val="00183E56"/>
    <w:rsid w:val="00184955"/>
    <w:rsid w:val="00185BE6"/>
    <w:rsid w:val="00185E3C"/>
    <w:rsid w:val="001862F8"/>
    <w:rsid w:val="00186C73"/>
    <w:rsid w:val="00187CA1"/>
    <w:rsid w:val="001902C8"/>
    <w:rsid w:val="00190A51"/>
    <w:rsid w:val="00191BFD"/>
    <w:rsid w:val="00191C4B"/>
    <w:rsid w:val="001931D5"/>
    <w:rsid w:val="001942A1"/>
    <w:rsid w:val="00194E79"/>
    <w:rsid w:val="00195029"/>
    <w:rsid w:val="00195EE5"/>
    <w:rsid w:val="001961BA"/>
    <w:rsid w:val="001963C7"/>
    <w:rsid w:val="00196E8A"/>
    <w:rsid w:val="00197B6E"/>
    <w:rsid w:val="001A3799"/>
    <w:rsid w:val="001A385B"/>
    <w:rsid w:val="001A45C5"/>
    <w:rsid w:val="001A5907"/>
    <w:rsid w:val="001A78E7"/>
    <w:rsid w:val="001B024B"/>
    <w:rsid w:val="001B07E5"/>
    <w:rsid w:val="001B1462"/>
    <w:rsid w:val="001B1FFE"/>
    <w:rsid w:val="001B31E0"/>
    <w:rsid w:val="001B333B"/>
    <w:rsid w:val="001B4755"/>
    <w:rsid w:val="001B4756"/>
    <w:rsid w:val="001B598A"/>
    <w:rsid w:val="001B6161"/>
    <w:rsid w:val="001C01C4"/>
    <w:rsid w:val="001C084B"/>
    <w:rsid w:val="001C1EF5"/>
    <w:rsid w:val="001C25E7"/>
    <w:rsid w:val="001C2AE0"/>
    <w:rsid w:val="001C2C06"/>
    <w:rsid w:val="001C2E1A"/>
    <w:rsid w:val="001C2F33"/>
    <w:rsid w:val="001C3D07"/>
    <w:rsid w:val="001C585A"/>
    <w:rsid w:val="001C5F4C"/>
    <w:rsid w:val="001C6AA7"/>
    <w:rsid w:val="001C7F92"/>
    <w:rsid w:val="001D15FA"/>
    <w:rsid w:val="001D3D2D"/>
    <w:rsid w:val="001D544B"/>
    <w:rsid w:val="001D60F8"/>
    <w:rsid w:val="001D6432"/>
    <w:rsid w:val="001D6C3A"/>
    <w:rsid w:val="001D7D6F"/>
    <w:rsid w:val="001D7E86"/>
    <w:rsid w:val="001E0DAD"/>
    <w:rsid w:val="001E0EB3"/>
    <w:rsid w:val="001E112D"/>
    <w:rsid w:val="001E14EA"/>
    <w:rsid w:val="001E2F45"/>
    <w:rsid w:val="001E31F8"/>
    <w:rsid w:val="001E3F99"/>
    <w:rsid w:val="001E3FCE"/>
    <w:rsid w:val="001E69F0"/>
    <w:rsid w:val="001F02A5"/>
    <w:rsid w:val="001F2692"/>
    <w:rsid w:val="001F32E4"/>
    <w:rsid w:val="001F5A4E"/>
    <w:rsid w:val="001F6A15"/>
    <w:rsid w:val="001F6F1B"/>
    <w:rsid w:val="001F7336"/>
    <w:rsid w:val="001F7997"/>
    <w:rsid w:val="002001BC"/>
    <w:rsid w:val="002004C0"/>
    <w:rsid w:val="00200E8E"/>
    <w:rsid w:val="002012BC"/>
    <w:rsid w:val="002024F0"/>
    <w:rsid w:val="002033CF"/>
    <w:rsid w:val="00203AEA"/>
    <w:rsid w:val="00203D55"/>
    <w:rsid w:val="00204712"/>
    <w:rsid w:val="00205048"/>
    <w:rsid w:val="00205E7B"/>
    <w:rsid w:val="00206B06"/>
    <w:rsid w:val="00210F56"/>
    <w:rsid w:val="00211484"/>
    <w:rsid w:val="002116AA"/>
    <w:rsid w:val="00211B35"/>
    <w:rsid w:val="00211F5E"/>
    <w:rsid w:val="00212194"/>
    <w:rsid w:val="002124CB"/>
    <w:rsid w:val="00214014"/>
    <w:rsid w:val="0021426B"/>
    <w:rsid w:val="00214F3B"/>
    <w:rsid w:val="00215023"/>
    <w:rsid w:val="00215167"/>
    <w:rsid w:val="00215261"/>
    <w:rsid w:val="0021582A"/>
    <w:rsid w:val="00216784"/>
    <w:rsid w:val="00216A4B"/>
    <w:rsid w:val="00216AF8"/>
    <w:rsid w:val="002172A3"/>
    <w:rsid w:val="00220675"/>
    <w:rsid w:val="00221007"/>
    <w:rsid w:val="002214C3"/>
    <w:rsid w:val="00221609"/>
    <w:rsid w:val="00221DE0"/>
    <w:rsid w:val="002237F5"/>
    <w:rsid w:val="00225B70"/>
    <w:rsid w:val="0022638E"/>
    <w:rsid w:val="002266AF"/>
    <w:rsid w:val="00226E27"/>
    <w:rsid w:val="0022764B"/>
    <w:rsid w:val="002310E4"/>
    <w:rsid w:val="00231165"/>
    <w:rsid w:val="002321B2"/>
    <w:rsid w:val="00232EC1"/>
    <w:rsid w:val="002331D8"/>
    <w:rsid w:val="0023367C"/>
    <w:rsid w:val="0023556C"/>
    <w:rsid w:val="0023594C"/>
    <w:rsid w:val="0023705C"/>
    <w:rsid w:val="0023766E"/>
    <w:rsid w:val="002402E9"/>
    <w:rsid w:val="00240907"/>
    <w:rsid w:val="00241277"/>
    <w:rsid w:val="002437FB"/>
    <w:rsid w:val="00243EEE"/>
    <w:rsid w:val="00245739"/>
    <w:rsid w:val="002460E2"/>
    <w:rsid w:val="0024712C"/>
    <w:rsid w:val="00250561"/>
    <w:rsid w:val="00250BAA"/>
    <w:rsid w:val="00251501"/>
    <w:rsid w:val="00251DDD"/>
    <w:rsid w:val="00253109"/>
    <w:rsid w:val="00254D47"/>
    <w:rsid w:val="00255D0F"/>
    <w:rsid w:val="00256732"/>
    <w:rsid w:val="00257251"/>
    <w:rsid w:val="00260DF2"/>
    <w:rsid w:val="00261255"/>
    <w:rsid w:val="00261E62"/>
    <w:rsid w:val="002628AD"/>
    <w:rsid w:val="0026292E"/>
    <w:rsid w:val="00263176"/>
    <w:rsid w:val="0026386E"/>
    <w:rsid w:val="00263BB3"/>
    <w:rsid w:val="00265959"/>
    <w:rsid w:val="00266055"/>
    <w:rsid w:val="00266D9C"/>
    <w:rsid w:val="0026746C"/>
    <w:rsid w:val="002705BE"/>
    <w:rsid w:val="00270CF7"/>
    <w:rsid w:val="00270F20"/>
    <w:rsid w:val="00271A16"/>
    <w:rsid w:val="00272EC3"/>
    <w:rsid w:val="00273015"/>
    <w:rsid w:val="0027337F"/>
    <w:rsid w:val="00274258"/>
    <w:rsid w:val="00274F22"/>
    <w:rsid w:val="002752CD"/>
    <w:rsid w:val="002754FB"/>
    <w:rsid w:val="00276170"/>
    <w:rsid w:val="00276513"/>
    <w:rsid w:val="00277087"/>
    <w:rsid w:val="002800F9"/>
    <w:rsid w:val="00281184"/>
    <w:rsid w:val="00281E16"/>
    <w:rsid w:val="0028553D"/>
    <w:rsid w:val="0028590F"/>
    <w:rsid w:val="00285C6B"/>
    <w:rsid w:val="0028632D"/>
    <w:rsid w:val="002864B8"/>
    <w:rsid w:val="0029034A"/>
    <w:rsid w:val="00290975"/>
    <w:rsid w:val="00291CAD"/>
    <w:rsid w:val="00292D2B"/>
    <w:rsid w:val="00292EB5"/>
    <w:rsid w:val="00293A0B"/>
    <w:rsid w:val="0029485F"/>
    <w:rsid w:val="002969BB"/>
    <w:rsid w:val="002975DF"/>
    <w:rsid w:val="002A0BA9"/>
    <w:rsid w:val="002A0E86"/>
    <w:rsid w:val="002A43F8"/>
    <w:rsid w:val="002A49EB"/>
    <w:rsid w:val="002A50D8"/>
    <w:rsid w:val="002A50EB"/>
    <w:rsid w:val="002A521B"/>
    <w:rsid w:val="002A5FDC"/>
    <w:rsid w:val="002A607A"/>
    <w:rsid w:val="002A62CD"/>
    <w:rsid w:val="002A6348"/>
    <w:rsid w:val="002A673A"/>
    <w:rsid w:val="002B0D8A"/>
    <w:rsid w:val="002B1FD9"/>
    <w:rsid w:val="002B31D5"/>
    <w:rsid w:val="002B42DB"/>
    <w:rsid w:val="002B463C"/>
    <w:rsid w:val="002B4CF5"/>
    <w:rsid w:val="002B5094"/>
    <w:rsid w:val="002B5C0A"/>
    <w:rsid w:val="002B6BA0"/>
    <w:rsid w:val="002B73C5"/>
    <w:rsid w:val="002B7CC9"/>
    <w:rsid w:val="002C1C27"/>
    <w:rsid w:val="002C201B"/>
    <w:rsid w:val="002C2BFF"/>
    <w:rsid w:val="002C2C79"/>
    <w:rsid w:val="002C2D68"/>
    <w:rsid w:val="002C3195"/>
    <w:rsid w:val="002C3490"/>
    <w:rsid w:val="002C4048"/>
    <w:rsid w:val="002C4195"/>
    <w:rsid w:val="002C4CA1"/>
    <w:rsid w:val="002C5362"/>
    <w:rsid w:val="002C5920"/>
    <w:rsid w:val="002C7739"/>
    <w:rsid w:val="002D0334"/>
    <w:rsid w:val="002D1096"/>
    <w:rsid w:val="002D30D0"/>
    <w:rsid w:val="002D3A29"/>
    <w:rsid w:val="002D3DE7"/>
    <w:rsid w:val="002D3F86"/>
    <w:rsid w:val="002D40B4"/>
    <w:rsid w:val="002D4599"/>
    <w:rsid w:val="002D4C6E"/>
    <w:rsid w:val="002D62B8"/>
    <w:rsid w:val="002D6ED5"/>
    <w:rsid w:val="002D7E08"/>
    <w:rsid w:val="002E3DB0"/>
    <w:rsid w:val="002E4582"/>
    <w:rsid w:val="002E49D7"/>
    <w:rsid w:val="002E608E"/>
    <w:rsid w:val="002E6D2B"/>
    <w:rsid w:val="002E77A8"/>
    <w:rsid w:val="002E7AFC"/>
    <w:rsid w:val="002E7E1D"/>
    <w:rsid w:val="002F0A31"/>
    <w:rsid w:val="002F0B10"/>
    <w:rsid w:val="002F0E92"/>
    <w:rsid w:val="002F22D6"/>
    <w:rsid w:val="002F46AD"/>
    <w:rsid w:val="002F6D21"/>
    <w:rsid w:val="0030135C"/>
    <w:rsid w:val="003023D9"/>
    <w:rsid w:val="00302A82"/>
    <w:rsid w:val="003034C4"/>
    <w:rsid w:val="00303B30"/>
    <w:rsid w:val="00306065"/>
    <w:rsid w:val="003070E6"/>
    <w:rsid w:val="00307F23"/>
    <w:rsid w:val="003108FD"/>
    <w:rsid w:val="00311A5D"/>
    <w:rsid w:val="00312FB3"/>
    <w:rsid w:val="003146C2"/>
    <w:rsid w:val="00314A13"/>
    <w:rsid w:val="00314F8A"/>
    <w:rsid w:val="00315019"/>
    <w:rsid w:val="003158C1"/>
    <w:rsid w:val="00315A4D"/>
    <w:rsid w:val="003163D4"/>
    <w:rsid w:val="00316CBA"/>
    <w:rsid w:val="00320024"/>
    <w:rsid w:val="00320CD5"/>
    <w:rsid w:val="0032517A"/>
    <w:rsid w:val="00326214"/>
    <w:rsid w:val="0032659B"/>
    <w:rsid w:val="00326C39"/>
    <w:rsid w:val="00326F34"/>
    <w:rsid w:val="00327B44"/>
    <w:rsid w:val="00330637"/>
    <w:rsid w:val="00331439"/>
    <w:rsid w:val="003319F1"/>
    <w:rsid w:val="00331A53"/>
    <w:rsid w:val="0033382F"/>
    <w:rsid w:val="0033557B"/>
    <w:rsid w:val="00335C7B"/>
    <w:rsid w:val="00336995"/>
    <w:rsid w:val="0033750D"/>
    <w:rsid w:val="003375B0"/>
    <w:rsid w:val="00340753"/>
    <w:rsid w:val="00340EF0"/>
    <w:rsid w:val="00341BA6"/>
    <w:rsid w:val="00341BAB"/>
    <w:rsid w:val="0034299D"/>
    <w:rsid w:val="003446A7"/>
    <w:rsid w:val="00344D19"/>
    <w:rsid w:val="0034565D"/>
    <w:rsid w:val="003462B2"/>
    <w:rsid w:val="003471ED"/>
    <w:rsid w:val="003476F2"/>
    <w:rsid w:val="003506C4"/>
    <w:rsid w:val="00350F1B"/>
    <w:rsid w:val="00350FAA"/>
    <w:rsid w:val="00351FA7"/>
    <w:rsid w:val="0035270E"/>
    <w:rsid w:val="00353D48"/>
    <w:rsid w:val="00353D4B"/>
    <w:rsid w:val="00354333"/>
    <w:rsid w:val="00357213"/>
    <w:rsid w:val="00360259"/>
    <w:rsid w:val="00360275"/>
    <w:rsid w:val="00361B16"/>
    <w:rsid w:val="00361F22"/>
    <w:rsid w:val="00362B9B"/>
    <w:rsid w:val="00362CB3"/>
    <w:rsid w:val="00364868"/>
    <w:rsid w:val="00364900"/>
    <w:rsid w:val="00367043"/>
    <w:rsid w:val="00367868"/>
    <w:rsid w:val="00367B84"/>
    <w:rsid w:val="003705EE"/>
    <w:rsid w:val="0037179B"/>
    <w:rsid w:val="003726C9"/>
    <w:rsid w:val="003729DC"/>
    <w:rsid w:val="00374661"/>
    <w:rsid w:val="00374AFA"/>
    <w:rsid w:val="0037688E"/>
    <w:rsid w:val="00376CC4"/>
    <w:rsid w:val="003809B7"/>
    <w:rsid w:val="00381803"/>
    <w:rsid w:val="00382685"/>
    <w:rsid w:val="00382D2E"/>
    <w:rsid w:val="003831B5"/>
    <w:rsid w:val="003833E2"/>
    <w:rsid w:val="00383CBF"/>
    <w:rsid w:val="00384211"/>
    <w:rsid w:val="003857B1"/>
    <w:rsid w:val="003859CB"/>
    <w:rsid w:val="00385A06"/>
    <w:rsid w:val="0038631D"/>
    <w:rsid w:val="00387D98"/>
    <w:rsid w:val="00391146"/>
    <w:rsid w:val="0039180D"/>
    <w:rsid w:val="00391E5A"/>
    <w:rsid w:val="00393A7B"/>
    <w:rsid w:val="00393B51"/>
    <w:rsid w:val="003940A9"/>
    <w:rsid w:val="003945FE"/>
    <w:rsid w:val="00394AE3"/>
    <w:rsid w:val="00395629"/>
    <w:rsid w:val="00397632"/>
    <w:rsid w:val="00397A22"/>
    <w:rsid w:val="003A35DE"/>
    <w:rsid w:val="003A368B"/>
    <w:rsid w:val="003A3D0C"/>
    <w:rsid w:val="003A55E2"/>
    <w:rsid w:val="003A65FE"/>
    <w:rsid w:val="003A7D8E"/>
    <w:rsid w:val="003B0C2A"/>
    <w:rsid w:val="003B130E"/>
    <w:rsid w:val="003B1D8D"/>
    <w:rsid w:val="003B296C"/>
    <w:rsid w:val="003C2E82"/>
    <w:rsid w:val="003C38D2"/>
    <w:rsid w:val="003C3D88"/>
    <w:rsid w:val="003C4C6A"/>
    <w:rsid w:val="003C542B"/>
    <w:rsid w:val="003C6088"/>
    <w:rsid w:val="003C6925"/>
    <w:rsid w:val="003C6F5B"/>
    <w:rsid w:val="003C704B"/>
    <w:rsid w:val="003C7C88"/>
    <w:rsid w:val="003C7DC6"/>
    <w:rsid w:val="003D1D29"/>
    <w:rsid w:val="003D1E74"/>
    <w:rsid w:val="003D28FF"/>
    <w:rsid w:val="003D38BD"/>
    <w:rsid w:val="003D3F8F"/>
    <w:rsid w:val="003D44ED"/>
    <w:rsid w:val="003D4CBC"/>
    <w:rsid w:val="003D7B96"/>
    <w:rsid w:val="003E25C9"/>
    <w:rsid w:val="003E3291"/>
    <w:rsid w:val="003E4A05"/>
    <w:rsid w:val="003E5218"/>
    <w:rsid w:val="003E62A6"/>
    <w:rsid w:val="003E6BD1"/>
    <w:rsid w:val="003E6C01"/>
    <w:rsid w:val="003F00F1"/>
    <w:rsid w:val="003F0267"/>
    <w:rsid w:val="003F0752"/>
    <w:rsid w:val="003F08DD"/>
    <w:rsid w:val="003F095C"/>
    <w:rsid w:val="003F32EA"/>
    <w:rsid w:val="003F3578"/>
    <w:rsid w:val="003F361B"/>
    <w:rsid w:val="003F47CC"/>
    <w:rsid w:val="003F4E9D"/>
    <w:rsid w:val="003F6C99"/>
    <w:rsid w:val="003F7B60"/>
    <w:rsid w:val="00400BB4"/>
    <w:rsid w:val="00401095"/>
    <w:rsid w:val="00401627"/>
    <w:rsid w:val="00401A1A"/>
    <w:rsid w:val="00402745"/>
    <w:rsid w:val="00403750"/>
    <w:rsid w:val="00403AE9"/>
    <w:rsid w:val="00404445"/>
    <w:rsid w:val="00404C20"/>
    <w:rsid w:val="00405426"/>
    <w:rsid w:val="00405C98"/>
    <w:rsid w:val="004062EE"/>
    <w:rsid w:val="004101FC"/>
    <w:rsid w:val="00410F2A"/>
    <w:rsid w:val="00410FAF"/>
    <w:rsid w:val="004114AA"/>
    <w:rsid w:val="00411AC7"/>
    <w:rsid w:val="00412095"/>
    <w:rsid w:val="0041237D"/>
    <w:rsid w:val="00412CD1"/>
    <w:rsid w:val="00412DD5"/>
    <w:rsid w:val="004132A9"/>
    <w:rsid w:val="00413F4C"/>
    <w:rsid w:val="00414BA7"/>
    <w:rsid w:val="00415698"/>
    <w:rsid w:val="004156B5"/>
    <w:rsid w:val="00415C9C"/>
    <w:rsid w:val="00417BE9"/>
    <w:rsid w:val="00420F8D"/>
    <w:rsid w:val="004214B5"/>
    <w:rsid w:val="004222FB"/>
    <w:rsid w:val="004225B5"/>
    <w:rsid w:val="00423ECD"/>
    <w:rsid w:val="004250BA"/>
    <w:rsid w:val="00425389"/>
    <w:rsid w:val="004256E8"/>
    <w:rsid w:val="004267A0"/>
    <w:rsid w:val="00430674"/>
    <w:rsid w:val="00430924"/>
    <w:rsid w:val="004313B2"/>
    <w:rsid w:val="004317DD"/>
    <w:rsid w:val="00431CF0"/>
    <w:rsid w:val="0043214E"/>
    <w:rsid w:val="00437762"/>
    <w:rsid w:val="00437DEC"/>
    <w:rsid w:val="004400E1"/>
    <w:rsid w:val="00440709"/>
    <w:rsid w:val="004409B0"/>
    <w:rsid w:val="004410F2"/>
    <w:rsid w:val="0044176C"/>
    <w:rsid w:val="004426D3"/>
    <w:rsid w:val="004432C4"/>
    <w:rsid w:val="00443E49"/>
    <w:rsid w:val="00444E81"/>
    <w:rsid w:val="004453B9"/>
    <w:rsid w:val="004461E1"/>
    <w:rsid w:val="0044646A"/>
    <w:rsid w:val="004466ED"/>
    <w:rsid w:val="00446898"/>
    <w:rsid w:val="00451372"/>
    <w:rsid w:val="00451D14"/>
    <w:rsid w:val="00451DDB"/>
    <w:rsid w:val="004527FC"/>
    <w:rsid w:val="00453177"/>
    <w:rsid w:val="0045398A"/>
    <w:rsid w:val="00454225"/>
    <w:rsid w:val="004548E3"/>
    <w:rsid w:val="00455FB6"/>
    <w:rsid w:val="00456855"/>
    <w:rsid w:val="00456AB9"/>
    <w:rsid w:val="00456ABD"/>
    <w:rsid w:val="00457046"/>
    <w:rsid w:val="00457252"/>
    <w:rsid w:val="00457A35"/>
    <w:rsid w:val="004600A5"/>
    <w:rsid w:val="00461435"/>
    <w:rsid w:val="004658A1"/>
    <w:rsid w:val="0046601C"/>
    <w:rsid w:val="0047000B"/>
    <w:rsid w:val="00470411"/>
    <w:rsid w:val="00470989"/>
    <w:rsid w:val="00472A6B"/>
    <w:rsid w:val="004730CD"/>
    <w:rsid w:val="004746E7"/>
    <w:rsid w:val="00474734"/>
    <w:rsid w:val="00474BD6"/>
    <w:rsid w:val="004753EA"/>
    <w:rsid w:val="00477067"/>
    <w:rsid w:val="0047764D"/>
    <w:rsid w:val="00477B0A"/>
    <w:rsid w:val="00482362"/>
    <w:rsid w:val="00483AF6"/>
    <w:rsid w:val="0048457D"/>
    <w:rsid w:val="004845BA"/>
    <w:rsid w:val="004851B1"/>
    <w:rsid w:val="00487C38"/>
    <w:rsid w:val="00487EA8"/>
    <w:rsid w:val="00491467"/>
    <w:rsid w:val="00491686"/>
    <w:rsid w:val="00492C3D"/>
    <w:rsid w:val="004935F5"/>
    <w:rsid w:val="00493D52"/>
    <w:rsid w:val="004945C0"/>
    <w:rsid w:val="00495508"/>
    <w:rsid w:val="00496347"/>
    <w:rsid w:val="00497042"/>
    <w:rsid w:val="0049757D"/>
    <w:rsid w:val="004A193D"/>
    <w:rsid w:val="004A29C6"/>
    <w:rsid w:val="004A2E72"/>
    <w:rsid w:val="004A339A"/>
    <w:rsid w:val="004A33C5"/>
    <w:rsid w:val="004A3408"/>
    <w:rsid w:val="004A3427"/>
    <w:rsid w:val="004A35E4"/>
    <w:rsid w:val="004A35EC"/>
    <w:rsid w:val="004A55CE"/>
    <w:rsid w:val="004A63AD"/>
    <w:rsid w:val="004A6CD4"/>
    <w:rsid w:val="004A6D3D"/>
    <w:rsid w:val="004A763F"/>
    <w:rsid w:val="004B1146"/>
    <w:rsid w:val="004B5BDD"/>
    <w:rsid w:val="004B662A"/>
    <w:rsid w:val="004B79C2"/>
    <w:rsid w:val="004C024F"/>
    <w:rsid w:val="004C19B1"/>
    <w:rsid w:val="004C1A50"/>
    <w:rsid w:val="004C1B3D"/>
    <w:rsid w:val="004C3C1F"/>
    <w:rsid w:val="004C423E"/>
    <w:rsid w:val="004C69DC"/>
    <w:rsid w:val="004C7A06"/>
    <w:rsid w:val="004D07AC"/>
    <w:rsid w:val="004D25A2"/>
    <w:rsid w:val="004D3047"/>
    <w:rsid w:val="004D3105"/>
    <w:rsid w:val="004D4F09"/>
    <w:rsid w:val="004D5556"/>
    <w:rsid w:val="004D688A"/>
    <w:rsid w:val="004D7812"/>
    <w:rsid w:val="004D7E27"/>
    <w:rsid w:val="004E15CA"/>
    <w:rsid w:val="004E180E"/>
    <w:rsid w:val="004E3AAC"/>
    <w:rsid w:val="004E3F53"/>
    <w:rsid w:val="004E443A"/>
    <w:rsid w:val="004E44BE"/>
    <w:rsid w:val="004E49CF"/>
    <w:rsid w:val="004E7026"/>
    <w:rsid w:val="004E7946"/>
    <w:rsid w:val="004F054E"/>
    <w:rsid w:val="004F2FAE"/>
    <w:rsid w:val="004F4D33"/>
    <w:rsid w:val="004F5EEB"/>
    <w:rsid w:val="004F666F"/>
    <w:rsid w:val="004F69A4"/>
    <w:rsid w:val="004F6AAA"/>
    <w:rsid w:val="004F75A8"/>
    <w:rsid w:val="004F77AC"/>
    <w:rsid w:val="004F7EA8"/>
    <w:rsid w:val="00500422"/>
    <w:rsid w:val="005006EE"/>
    <w:rsid w:val="0050140C"/>
    <w:rsid w:val="00501FF8"/>
    <w:rsid w:val="00502215"/>
    <w:rsid w:val="00502E02"/>
    <w:rsid w:val="00503332"/>
    <w:rsid w:val="00504332"/>
    <w:rsid w:val="0050494A"/>
    <w:rsid w:val="00504E3A"/>
    <w:rsid w:val="00505328"/>
    <w:rsid w:val="005067D2"/>
    <w:rsid w:val="00507566"/>
    <w:rsid w:val="005101D0"/>
    <w:rsid w:val="005101F0"/>
    <w:rsid w:val="0051205B"/>
    <w:rsid w:val="00512076"/>
    <w:rsid w:val="00512C76"/>
    <w:rsid w:val="00512DE6"/>
    <w:rsid w:val="005135C9"/>
    <w:rsid w:val="00513791"/>
    <w:rsid w:val="00513EE1"/>
    <w:rsid w:val="00514286"/>
    <w:rsid w:val="0051455D"/>
    <w:rsid w:val="005145C1"/>
    <w:rsid w:val="00514B38"/>
    <w:rsid w:val="005167B7"/>
    <w:rsid w:val="00520BD0"/>
    <w:rsid w:val="00521558"/>
    <w:rsid w:val="00521C1B"/>
    <w:rsid w:val="00521FA8"/>
    <w:rsid w:val="00521FF6"/>
    <w:rsid w:val="00523056"/>
    <w:rsid w:val="005232C5"/>
    <w:rsid w:val="0052346E"/>
    <w:rsid w:val="005235A4"/>
    <w:rsid w:val="0052607A"/>
    <w:rsid w:val="0052684A"/>
    <w:rsid w:val="00526FB9"/>
    <w:rsid w:val="005277AA"/>
    <w:rsid w:val="005309B4"/>
    <w:rsid w:val="005312BB"/>
    <w:rsid w:val="00531DB4"/>
    <w:rsid w:val="00532778"/>
    <w:rsid w:val="00532B2C"/>
    <w:rsid w:val="0053361C"/>
    <w:rsid w:val="00533812"/>
    <w:rsid w:val="005340B2"/>
    <w:rsid w:val="00534B78"/>
    <w:rsid w:val="0053506B"/>
    <w:rsid w:val="00535AFE"/>
    <w:rsid w:val="00536684"/>
    <w:rsid w:val="00536B9E"/>
    <w:rsid w:val="00536FC0"/>
    <w:rsid w:val="00537646"/>
    <w:rsid w:val="00541677"/>
    <w:rsid w:val="00541F3F"/>
    <w:rsid w:val="005432E2"/>
    <w:rsid w:val="00543984"/>
    <w:rsid w:val="005450F7"/>
    <w:rsid w:val="00545D29"/>
    <w:rsid w:val="0054671E"/>
    <w:rsid w:val="0054707A"/>
    <w:rsid w:val="005471EA"/>
    <w:rsid w:val="005474F2"/>
    <w:rsid w:val="00551A9F"/>
    <w:rsid w:val="00551FAE"/>
    <w:rsid w:val="005520FF"/>
    <w:rsid w:val="00552BFE"/>
    <w:rsid w:val="00552CD3"/>
    <w:rsid w:val="0055338C"/>
    <w:rsid w:val="00553EF5"/>
    <w:rsid w:val="00554537"/>
    <w:rsid w:val="00555250"/>
    <w:rsid w:val="005567CC"/>
    <w:rsid w:val="005577EC"/>
    <w:rsid w:val="005579A1"/>
    <w:rsid w:val="00557DD1"/>
    <w:rsid w:val="00560272"/>
    <w:rsid w:val="00562FE2"/>
    <w:rsid w:val="00563D15"/>
    <w:rsid w:val="00564533"/>
    <w:rsid w:val="005648EC"/>
    <w:rsid w:val="00566FF8"/>
    <w:rsid w:val="0056771B"/>
    <w:rsid w:val="00567FD0"/>
    <w:rsid w:val="00571414"/>
    <w:rsid w:val="005719F3"/>
    <w:rsid w:val="00571C2F"/>
    <w:rsid w:val="00572072"/>
    <w:rsid w:val="00572649"/>
    <w:rsid w:val="005727E0"/>
    <w:rsid w:val="00572C44"/>
    <w:rsid w:val="00573C6F"/>
    <w:rsid w:val="005767CF"/>
    <w:rsid w:val="00576E0E"/>
    <w:rsid w:val="00577099"/>
    <w:rsid w:val="005774DA"/>
    <w:rsid w:val="00583887"/>
    <w:rsid w:val="00583E2C"/>
    <w:rsid w:val="005844A7"/>
    <w:rsid w:val="00584C25"/>
    <w:rsid w:val="005853A4"/>
    <w:rsid w:val="00585418"/>
    <w:rsid w:val="0058575C"/>
    <w:rsid w:val="005857E0"/>
    <w:rsid w:val="00585FD8"/>
    <w:rsid w:val="0058700F"/>
    <w:rsid w:val="005906D6"/>
    <w:rsid w:val="0059112B"/>
    <w:rsid w:val="00591922"/>
    <w:rsid w:val="0059244D"/>
    <w:rsid w:val="00593229"/>
    <w:rsid w:val="00594791"/>
    <w:rsid w:val="005955B8"/>
    <w:rsid w:val="00595B50"/>
    <w:rsid w:val="0059630A"/>
    <w:rsid w:val="00596EB2"/>
    <w:rsid w:val="00597102"/>
    <w:rsid w:val="00597843"/>
    <w:rsid w:val="005979E9"/>
    <w:rsid w:val="00597A7A"/>
    <w:rsid w:val="005A0314"/>
    <w:rsid w:val="005A102D"/>
    <w:rsid w:val="005A23B9"/>
    <w:rsid w:val="005A2A02"/>
    <w:rsid w:val="005A422B"/>
    <w:rsid w:val="005A4EA4"/>
    <w:rsid w:val="005A76B0"/>
    <w:rsid w:val="005A7EAB"/>
    <w:rsid w:val="005B05FC"/>
    <w:rsid w:val="005B0DAB"/>
    <w:rsid w:val="005B1B67"/>
    <w:rsid w:val="005B26C5"/>
    <w:rsid w:val="005B432B"/>
    <w:rsid w:val="005B4A70"/>
    <w:rsid w:val="005B530E"/>
    <w:rsid w:val="005B5A68"/>
    <w:rsid w:val="005B6616"/>
    <w:rsid w:val="005B67AE"/>
    <w:rsid w:val="005B7C00"/>
    <w:rsid w:val="005B7E52"/>
    <w:rsid w:val="005B7EB7"/>
    <w:rsid w:val="005B7F47"/>
    <w:rsid w:val="005C020F"/>
    <w:rsid w:val="005C0E52"/>
    <w:rsid w:val="005C1C87"/>
    <w:rsid w:val="005C25DD"/>
    <w:rsid w:val="005C2CA4"/>
    <w:rsid w:val="005C33CD"/>
    <w:rsid w:val="005C34B9"/>
    <w:rsid w:val="005C3A36"/>
    <w:rsid w:val="005C4729"/>
    <w:rsid w:val="005C5EF0"/>
    <w:rsid w:val="005C6DB7"/>
    <w:rsid w:val="005C75FA"/>
    <w:rsid w:val="005D02B3"/>
    <w:rsid w:val="005D0B4F"/>
    <w:rsid w:val="005D19DC"/>
    <w:rsid w:val="005D2A4D"/>
    <w:rsid w:val="005D3740"/>
    <w:rsid w:val="005D3A36"/>
    <w:rsid w:val="005D3D54"/>
    <w:rsid w:val="005D452A"/>
    <w:rsid w:val="005D46E1"/>
    <w:rsid w:val="005D4DE6"/>
    <w:rsid w:val="005D5F44"/>
    <w:rsid w:val="005D6F33"/>
    <w:rsid w:val="005D799D"/>
    <w:rsid w:val="005E1036"/>
    <w:rsid w:val="005E250B"/>
    <w:rsid w:val="005E30E2"/>
    <w:rsid w:val="005E3B8F"/>
    <w:rsid w:val="005E3FAF"/>
    <w:rsid w:val="005E4590"/>
    <w:rsid w:val="005E5615"/>
    <w:rsid w:val="005E60BB"/>
    <w:rsid w:val="005E69DB"/>
    <w:rsid w:val="005E7161"/>
    <w:rsid w:val="005F05EE"/>
    <w:rsid w:val="005F08D3"/>
    <w:rsid w:val="005F20C7"/>
    <w:rsid w:val="005F22D0"/>
    <w:rsid w:val="005F27D0"/>
    <w:rsid w:val="005F2CAA"/>
    <w:rsid w:val="005F3F1A"/>
    <w:rsid w:val="005F51B4"/>
    <w:rsid w:val="005F5253"/>
    <w:rsid w:val="005F55D0"/>
    <w:rsid w:val="005F5AC8"/>
    <w:rsid w:val="005F6215"/>
    <w:rsid w:val="005F6C9E"/>
    <w:rsid w:val="005F6CC1"/>
    <w:rsid w:val="005F6F6C"/>
    <w:rsid w:val="005F75FA"/>
    <w:rsid w:val="005F7B25"/>
    <w:rsid w:val="006003BB"/>
    <w:rsid w:val="006003FA"/>
    <w:rsid w:val="00600451"/>
    <w:rsid w:val="006016E9"/>
    <w:rsid w:val="006018C4"/>
    <w:rsid w:val="00602918"/>
    <w:rsid w:val="0060344C"/>
    <w:rsid w:val="006034EC"/>
    <w:rsid w:val="0060465A"/>
    <w:rsid w:val="006061EE"/>
    <w:rsid w:val="00606717"/>
    <w:rsid w:val="0060733C"/>
    <w:rsid w:val="00610BBA"/>
    <w:rsid w:val="00610F42"/>
    <w:rsid w:val="00612183"/>
    <w:rsid w:val="006122BB"/>
    <w:rsid w:val="0061389F"/>
    <w:rsid w:val="00613CE4"/>
    <w:rsid w:val="00617BF8"/>
    <w:rsid w:val="00617CB5"/>
    <w:rsid w:val="00617E39"/>
    <w:rsid w:val="006212FF"/>
    <w:rsid w:val="006216C7"/>
    <w:rsid w:val="00622315"/>
    <w:rsid w:val="00622DA0"/>
    <w:rsid w:val="006239D2"/>
    <w:rsid w:val="0062434B"/>
    <w:rsid w:val="0062447E"/>
    <w:rsid w:val="006246DD"/>
    <w:rsid w:val="00625664"/>
    <w:rsid w:val="006257D2"/>
    <w:rsid w:val="00626086"/>
    <w:rsid w:val="006264D7"/>
    <w:rsid w:val="00626FFC"/>
    <w:rsid w:val="00627091"/>
    <w:rsid w:val="00627BB3"/>
    <w:rsid w:val="006306BD"/>
    <w:rsid w:val="0063192E"/>
    <w:rsid w:val="00633C39"/>
    <w:rsid w:val="0063463C"/>
    <w:rsid w:val="00634C16"/>
    <w:rsid w:val="00634CF6"/>
    <w:rsid w:val="00635154"/>
    <w:rsid w:val="006361F8"/>
    <w:rsid w:val="006365E5"/>
    <w:rsid w:val="00636968"/>
    <w:rsid w:val="00636BB2"/>
    <w:rsid w:val="00637470"/>
    <w:rsid w:val="006374F5"/>
    <w:rsid w:val="006408F0"/>
    <w:rsid w:val="00640D1D"/>
    <w:rsid w:val="00642E63"/>
    <w:rsid w:val="00643083"/>
    <w:rsid w:val="00643B12"/>
    <w:rsid w:val="0064538B"/>
    <w:rsid w:val="00645823"/>
    <w:rsid w:val="00645EF4"/>
    <w:rsid w:val="00647897"/>
    <w:rsid w:val="0065028A"/>
    <w:rsid w:val="00650D71"/>
    <w:rsid w:val="00652459"/>
    <w:rsid w:val="0065246B"/>
    <w:rsid w:val="006526B4"/>
    <w:rsid w:val="0065314B"/>
    <w:rsid w:val="0065347C"/>
    <w:rsid w:val="00653D5E"/>
    <w:rsid w:val="00656181"/>
    <w:rsid w:val="0065790A"/>
    <w:rsid w:val="00660207"/>
    <w:rsid w:val="0066034E"/>
    <w:rsid w:val="00660A09"/>
    <w:rsid w:val="006613BF"/>
    <w:rsid w:val="00661A0B"/>
    <w:rsid w:val="00662379"/>
    <w:rsid w:val="006625F1"/>
    <w:rsid w:val="006626E8"/>
    <w:rsid w:val="00662D47"/>
    <w:rsid w:val="00663202"/>
    <w:rsid w:val="006638E5"/>
    <w:rsid w:val="0066420F"/>
    <w:rsid w:val="006653E7"/>
    <w:rsid w:val="00665EA4"/>
    <w:rsid w:val="00666A09"/>
    <w:rsid w:val="00670985"/>
    <w:rsid w:val="00670FB1"/>
    <w:rsid w:val="00671101"/>
    <w:rsid w:val="00672FAE"/>
    <w:rsid w:val="0067304C"/>
    <w:rsid w:val="006731F3"/>
    <w:rsid w:val="0067332C"/>
    <w:rsid w:val="006733E5"/>
    <w:rsid w:val="00673758"/>
    <w:rsid w:val="00674FA9"/>
    <w:rsid w:val="00675241"/>
    <w:rsid w:val="006756B6"/>
    <w:rsid w:val="00676B76"/>
    <w:rsid w:val="006771BD"/>
    <w:rsid w:val="00677579"/>
    <w:rsid w:val="00680805"/>
    <w:rsid w:val="00680D84"/>
    <w:rsid w:val="00681F1D"/>
    <w:rsid w:val="00685F3B"/>
    <w:rsid w:val="006867FE"/>
    <w:rsid w:val="00686DEF"/>
    <w:rsid w:val="00687D03"/>
    <w:rsid w:val="0069003B"/>
    <w:rsid w:val="006939FB"/>
    <w:rsid w:val="00694C0D"/>
    <w:rsid w:val="00695242"/>
    <w:rsid w:val="00696035"/>
    <w:rsid w:val="00696549"/>
    <w:rsid w:val="0069692F"/>
    <w:rsid w:val="00696D40"/>
    <w:rsid w:val="00696E22"/>
    <w:rsid w:val="0069719C"/>
    <w:rsid w:val="00697724"/>
    <w:rsid w:val="00697D3A"/>
    <w:rsid w:val="006A0193"/>
    <w:rsid w:val="006A0516"/>
    <w:rsid w:val="006A09E2"/>
    <w:rsid w:val="006A297A"/>
    <w:rsid w:val="006A349C"/>
    <w:rsid w:val="006A4F65"/>
    <w:rsid w:val="006A5034"/>
    <w:rsid w:val="006A506E"/>
    <w:rsid w:val="006A6139"/>
    <w:rsid w:val="006B18DF"/>
    <w:rsid w:val="006B1DA1"/>
    <w:rsid w:val="006B3051"/>
    <w:rsid w:val="006B429A"/>
    <w:rsid w:val="006B526A"/>
    <w:rsid w:val="006B721F"/>
    <w:rsid w:val="006B7A97"/>
    <w:rsid w:val="006C0ED1"/>
    <w:rsid w:val="006C119A"/>
    <w:rsid w:val="006C1BA2"/>
    <w:rsid w:val="006C2D6E"/>
    <w:rsid w:val="006C2E01"/>
    <w:rsid w:val="006C3040"/>
    <w:rsid w:val="006C4081"/>
    <w:rsid w:val="006C51AB"/>
    <w:rsid w:val="006C69B4"/>
    <w:rsid w:val="006C6DEC"/>
    <w:rsid w:val="006C7114"/>
    <w:rsid w:val="006C7366"/>
    <w:rsid w:val="006C769A"/>
    <w:rsid w:val="006C7F22"/>
    <w:rsid w:val="006C7F2C"/>
    <w:rsid w:val="006D0625"/>
    <w:rsid w:val="006D0E7E"/>
    <w:rsid w:val="006D1AB5"/>
    <w:rsid w:val="006D1C10"/>
    <w:rsid w:val="006D3EC2"/>
    <w:rsid w:val="006D41C9"/>
    <w:rsid w:val="006D48EB"/>
    <w:rsid w:val="006D4B08"/>
    <w:rsid w:val="006D4D8B"/>
    <w:rsid w:val="006D6571"/>
    <w:rsid w:val="006D7AA7"/>
    <w:rsid w:val="006E0134"/>
    <w:rsid w:val="006E0DFA"/>
    <w:rsid w:val="006E1C93"/>
    <w:rsid w:val="006E1D94"/>
    <w:rsid w:val="006E20B4"/>
    <w:rsid w:val="006E23C2"/>
    <w:rsid w:val="006E2473"/>
    <w:rsid w:val="006E3669"/>
    <w:rsid w:val="006E3C08"/>
    <w:rsid w:val="006E46D1"/>
    <w:rsid w:val="006E4C23"/>
    <w:rsid w:val="006E4DA5"/>
    <w:rsid w:val="006E4E37"/>
    <w:rsid w:val="006E5545"/>
    <w:rsid w:val="006F1882"/>
    <w:rsid w:val="006F4BE4"/>
    <w:rsid w:val="006F5954"/>
    <w:rsid w:val="006F5957"/>
    <w:rsid w:val="006F6C91"/>
    <w:rsid w:val="006F70D4"/>
    <w:rsid w:val="00700127"/>
    <w:rsid w:val="007003DE"/>
    <w:rsid w:val="007021A5"/>
    <w:rsid w:val="00702498"/>
    <w:rsid w:val="00702A38"/>
    <w:rsid w:val="007047D4"/>
    <w:rsid w:val="00704857"/>
    <w:rsid w:val="00704DB1"/>
    <w:rsid w:val="00704DED"/>
    <w:rsid w:val="00706309"/>
    <w:rsid w:val="0070665D"/>
    <w:rsid w:val="007075E5"/>
    <w:rsid w:val="00707AF4"/>
    <w:rsid w:val="00710338"/>
    <w:rsid w:val="007104E1"/>
    <w:rsid w:val="00711632"/>
    <w:rsid w:val="007122C6"/>
    <w:rsid w:val="00712C26"/>
    <w:rsid w:val="007132F7"/>
    <w:rsid w:val="00714040"/>
    <w:rsid w:val="00714D00"/>
    <w:rsid w:val="0071596C"/>
    <w:rsid w:val="00717D24"/>
    <w:rsid w:val="00720330"/>
    <w:rsid w:val="00721233"/>
    <w:rsid w:val="0072126B"/>
    <w:rsid w:val="00721428"/>
    <w:rsid w:val="00721560"/>
    <w:rsid w:val="0072159D"/>
    <w:rsid w:val="007224ED"/>
    <w:rsid w:val="00723CCF"/>
    <w:rsid w:val="00724504"/>
    <w:rsid w:val="007255B1"/>
    <w:rsid w:val="00725CA3"/>
    <w:rsid w:val="007267BA"/>
    <w:rsid w:val="00726FB9"/>
    <w:rsid w:val="00727D8A"/>
    <w:rsid w:val="00731A35"/>
    <w:rsid w:val="007325C3"/>
    <w:rsid w:val="0073287D"/>
    <w:rsid w:val="00732A99"/>
    <w:rsid w:val="00732BBD"/>
    <w:rsid w:val="00733274"/>
    <w:rsid w:val="00734A72"/>
    <w:rsid w:val="00734C56"/>
    <w:rsid w:val="00734F91"/>
    <w:rsid w:val="007354DB"/>
    <w:rsid w:val="007355FD"/>
    <w:rsid w:val="007365F1"/>
    <w:rsid w:val="00737E26"/>
    <w:rsid w:val="00740E34"/>
    <w:rsid w:val="00740FDC"/>
    <w:rsid w:val="00741C98"/>
    <w:rsid w:val="00743F42"/>
    <w:rsid w:val="007444CB"/>
    <w:rsid w:val="0074472E"/>
    <w:rsid w:val="00744C5B"/>
    <w:rsid w:val="007455C4"/>
    <w:rsid w:val="00746702"/>
    <w:rsid w:val="00746D26"/>
    <w:rsid w:val="00747A6F"/>
    <w:rsid w:val="0075030B"/>
    <w:rsid w:val="0075085C"/>
    <w:rsid w:val="0075200D"/>
    <w:rsid w:val="00753417"/>
    <w:rsid w:val="00753B59"/>
    <w:rsid w:val="00754302"/>
    <w:rsid w:val="007555B4"/>
    <w:rsid w:val="007556A3"/>
    <w:rsid w:val="00755C10"/>
    <w:rsid w:val="00755EDC"/>
    <w:rsid w:val="0075681F"/>
    <w:rsid w:val="007602DE"/>
    <w:rsid w:val="00760AE5"/>
    <w:rsid w:val="0076214C"/>
    <w:rsid w:val="00762450"/>
    <w:rsid w:val="0076277F"/>
    <w:rsid w:val="00762FD9"/>
    <w:rsid w:val="00764DD1"/>
    <w:rsid w:val="00765390"/>
    <w:rsid w:val="0076539C"/>
    <w:rsid w:val="0076602C"/>
    <w:rsid w:val="007674A5"/>
    <w:rsid w:val="00770364"/>
    <w:rsid w:val="00771333"/>
    <w:rsid w:val="0077177C"/>
    <w:rsid w:val="007723D5"/>
    <w:rsid w:val="00773454"/>
    <w:rsid w:val="00773806"/>
    <w:rsid w:val="007769B3"/>
    <w:rsid w:val="007776CA"/>
    <w:rsid w:val="00777F0C"/>
    <w:rsid w:val="00780177"/>
    <w:rsid w:val="0078038B"/>
    <w:rsid w:val="00780B79"/>
    <w:rsid w:val="00781AAB"/>
    <w:rsid w:val="00781C39"/>
    <w:rsid w:val="0078203B"/>
    <w:rsid w:val="00782FEF"/>
    <w:rsid w:val="00783049"/>
    <w:rsid w:val="00783A8A"/>
    <w:rsid w:val="0078417B"/>
    <w:rsid w:val="00786222"/>
    <w:rsid w:val="007862D9"/>
    <w:rsid w:val="00786753"/>
    <w:rsid w:val="00787045"/>
    <w:rsid w:val="0079078D"/>
    <w:rsid w:val="00790AFD"/>
    <w:rsid w:val="00790F1A"/>
    <w:rsid w:val="0079108E"/>
    <w:rsid w:val="007918EB"/>
    <w:rsid w:val="00792C96"/>
    <w:rsid w:val="00792D5E"/>
    <w:rsid w:val="0079454D"/>
    <w:rsid w:val="00794ABF"/>
    <w:rsid w:val="00796572"/>
    <w:rsid w:val="007972D9"/>
    <w:rsid w:val="00797443"/>
    <w:rsid w:val="00797AFA"/>
    <w:rsid w:val="00797F4B"/>
    <w:rsid w:val="007A0048"/>
    <w:rsid w:val="007A1211"/>
    <w:rsid w:val="007A126B"/>
    <w:rsid w:val="007A166C"/>
    <w:rsid w:val="007A1F35"/>
    <w:rsid w:val="007A29E6"/>
    <w:rsid w:val="007A2DF8"/>
    <w:rsid w:val="007A2FD5"/>
    <w:rsid w:val="007A48D7"/>
    <w:rsid w:val="007A68F9"/>
    <w:rsid w:val="007A7604"/>
    <w:rsid w:val="007A7CFB"/>
    <w:rsid w:val="007B125D"/>
    <w:rsid w:val="007B158D"/>
    <w:rsid w:val="007B2033"/>
    <w:rsid w:val="007B2975"/>
    <w:rsid w:val="007B31F7"/>
    <w:rsid w:val="007B3253"/>
    <w:rsid w:val="007B33D2"/>
    <w:rsid w:val="007B3A1C"/>
    <w:rsid w:val="007B4DC3"/>
    <w:rsid w:val="007B6AE9"/>
    <w:rsid w:val="007B6DE8"/>
    <w:rsid w:val="007C0C43"/>
    <w:rsid w:val="007C17C6"/>
    <w:rsid w:val="007C3D13"/>
    <w:rsid w:val="007C4908"/>
    <w:rsid w:val="007D04E8"/>
    <w:rsid w:val="007D0FC4"/>
    <w:rsid w:val="007D119B"/>
    <w:rsid w:val="007D128A"/>
    <w:rsid w:val="007D17C7"/>
    <w:rsid w:val="007D196E"/>
    <w:rsid w:val="007D2C20"/>
    <w:rsid w:val="007D41A5"/>
    <w:rsid w:val="007D51DD"/>
    <w:rsid w:val="007D62CF"/>
    <w:rsid w:val="007D6377"/>
    <w:rsid w:val="007D7120"/>
    <w:rsid w:val="007D72DD"/>
    <w:rsid w:val="007D799A"/>
    <w:rsid w:val="007E130A"/>
    <w:rsid w:val="007E218A"/>
    <w:rsid w:val="007E59D4"/>
    <w:rsid w:val="007E6EAB"/>
    <w:rsid w:val="007E7296"/>
    <w:rsid w:val="007F01D0"/>
    <w:rsid w:val="007F12CD"/>
    <w:rsid w:val="007F1C24"/>
    <w:rsid w:val="007F2282"/>
    <w:rsid w:val="007F3333"/>
    <w:rsid w:val="007F3706"/>
    <w:rsid w:val="007F3C74"/>
    <w:rsid w:val="007F49DD"/>
    <w:rsid w:val="007F4A8B"/>
    <w:rsid w:val="007F707D"/>
    <w:rsid w:val="007F757C"/>
    <w:rsid w:val="007F75BA"/>
    <w:rsid w:val="007F7D48"/>
    <w:rsid w:val="008009B7"/>
    <w:rsid w:val="00801661"/>
    <w:rsid w:val="0080173B"/>
    <w:rsid w:val="00803D5B"/>
    <w:rsid w:val="008042BC"/>
    <w:rsid w:val="00805DB5"/>
    <w:rsid w:val="008062BD"/>
    <w:rsid w:val="0080721E"/>
    <w:rsid w:val="00807935"/>
    <w:rsid w:val="00807F93"/>
    <w:rsid w:val="008108E2"/>
    <w:rsid w:val="00811089"/>
    <w:rsid w:val="00811F66"/>
    <w:rsid w:val="00812DA6"/>
    <w:rsid w:val="00813A11"/>
    <w:rsid w:val="00814674"/>
    <w:rsid w:val="00814678"/>
    <w:rsid w:val="0081505A"/>
    <w:rsid w:val="008159B4"/>
    <w:rsid w:val="00815B82"/>
    <w:rsid w:val="00817841"/>
    <w:rsid w:val="008202DE"/>
    <w:rsid w:val="0082153C"/>
    <w:rsid w:val="00821CA7"/>
    <w:rsid w:val="00821D23"/>
    <w:rsid w:val="008233B0"/>
    <w:rsid w:val="0082484D"/>
    <w:rsid w:val="00824D8F"/>
    <w:rsid w:val="00824F31"/>
    <w:rsid w:val="00826B63"/>
    <w:rsid w:val="00826EDE"/>
    <w:rsid w:val="00826F90"/>
    <w:rsid w:val="008275CA"/>
    <w:rsid w:val="008300BD"/>
    <w:rsid w:val="00831355"/>
    <w:rsid w:val="008326ED"/>
    <w:rsid w:val="00832A0B"/>
    <w:rsid w:val="00832E3A"/>
    <w:rsid w:val="0083477D"/>
    <w:rsid w:val="00837D68"/>
    <w:rsid w:val="008400FE"/>
    <w:rsid w:val="008403BC"/>
    <w:rsid w:val="00841358"/>
    <w:rsid w:val="0084161D"/>
    <w:rsid w:val="00842C36"/>
    <w:rsid w:val="008435BC"/>
    <w:rsid w:val="00844133"/>
    <w:rsid w:val="00847462"/>
    <w:rsid w:val="008506A3"/>
    <w:rsid w:val="0085251A"/>
    <w:rsid w:val="00852726"/>
    <w:rsid w:val="008529C4"/>
    <w:rsid w:val="00852AD5"/>
    <w:rsid w:val="00852D3F"/>
    <w:rsid w:val="00853144"/>
    <w:rsid w:val="00854F0F"/>
    <w:rsid w:val="00855211"/>
    <w:rsid w:val="00860CBA"/>
    <w:rsid w:val="00861FE8"/>
    <w:rsid w:val="008626E3"/>
    <w:rsid w:val="008632BE"/>
    <w:rsid w:val="00863C21"/>
    <w:rsid w:val="00863EA8"/>
    <w:rsid w:val="00863FF2"/>
    <w:rsid w:val="00864017"/>
    <w:rsid w:val="00864368"/>
    <w:rsid w:val="00865BD0"/>
    <w:rsid w:val="008660BF"/>
    <w:rsid w:val="00866A0C"/>
    <w:rsid w:val="0086763B"/>
    <w:rsid w:val="00867695"/>
    <w:rsid w:val="008677A7"/>
    <w:rsid w:val="00867DB1"/>
    <w:rsid w:val="0087228F"/>
    <w:rsid w:val="0087455A"/>
    <w:rsid w:val="00874F52"/>
    <w:rsid w:val="0087768F"/>
    <w:rsid w:val="0088024B"/>
    <w:rsid w:val="008802C1"/>
    <w:rsid w:val="008814BE"/>
    <w:rsid w:val="008819F5"/>
    <w:rsid w:val="00882E0F"/>
    <w:rsid w:val="0088545C"/>
    <w:rsid w:val="00885495"/>
    <w:rsid w:val="008855F7"/>
    <w:rsid w:val="00885B7C"/>
    <w:rsid w:val="00885F21"/>
    <w:rsid w:val="00886208"/>
    <w:rsid w:val="00886678"/>
    <w:rsid w:val="008874B0"/>
    <w:rsid w:val="008879CF"/>
    <w:rsid w:val="0089028E"/>
    <w:rsid w:val="00890374"/>
    <w:rsid w:val="008908B3"/>
    <w:rsid w:val="00890A34"/>
    <w:rsid w:val="008911FC"/>
    <w:rsid w:val="008913CF"/>
    <w:rsid w:val="00891708"/>
    <w:rsid w:val="00891AA7"/>
    <w:rsid w:val="00892213"/>
    <w:rsid w:val="008934C7"/>
    <w:rsid w:val="008935EF"/>
    <w:rsid w:val="008951D6"/>
    <w:rsid w:val="0089600B"/>
    <w:rsid w:val="008963F5"/>
    <w:rsid w:val="008976B5"/>
    <w:rsid w:val="008A02B1"/>
    <w:rsid w:val="008A1501"/>
    <w:rsid w:val="008A36DD"/>
    <w:rsid w:val="008A3F5A"/>
    <w:rsid w:val="008A7414"/>
    <w:rsid w:val="008B0984"/>
    <w:rsid w:val="008B1096"/>
    <w:rsid w:val="008B1F00"/>
    <w:rsid w:val="008B21DE"/>
    <w:rsid w:val="008B2239"/>
    <w:rsid w:val="008B333D"/>
    <w:rsid w:val="008B47ED"/>
    <w:rsid w:val="008B6323"/>
    <w:rsid w:val="008B6399"/>
    <w:rsid w:val="008B65EC"/>
    <w:rsid w:val="008B6EDB"/>
    <w:rsid w:val="008C09DC"/>
    <w:rsid w:val="008C110B"/>
    <w:rsid w:val="008C1F09"/>
    <w:rsid w:val="008C22CA"/>
    <w:rsid w:val="008C2733"/>
    <w:rsid w:val="008C2E7B"/>
    <w:rsid w:val="008C3227"/>
    <w:rsid w:val="008C3389"/>
    <w:rsid w:val="008C35F5"/>
    <w:rsid w:val="008C462C"/>
    <w:rsid w:val="008C4831"/>
    <w:rsid w:val="008C6718"/>
    <w:rsid w:val="008D1519"/>
    <w:rsid w:val="008D3C76"/>
    <w:rsid w:val="008D40FE"/>
    <w:rsid w:val="008D429D"/>
    <w:rsid w:val="008D44A6"/>
    <w:rsid w:val="008D5472"/>
    <w:rsid w:val="008D5502"/>
    <w:rsid w:val="008D5B86"/>
    <w:rsid w:val="008D6AE9"/>
    <w:rsid w:val="008D6C1D"/>
    <w:rsid w:val="008D6EC7"/>
    <w:rsid w:val="008D792D"/>
    <w:rsid w:val="008E0015"/>
    <w:rsid w:val="008E2CC5"/>
    <w:rsid w:val="008E2E66"/>
    <w:rsid w:val="008E31D4"/>
    <w:rsid w:val="008E3343"/>
    <w:rsid w:val="008E3C9E"/>
    <w:rsid w:val="008E41E4"/>
    <w:rsid w:val="008E440F"/>
    <w:rsid w:val="008E459D"/>
    <w:rsid w:val="008E7754"/>
    <w:rsid w:val="008E7C2F"/>
    <w:rsid w:val="008F019A"/>
    <w:rsid w:val="008F2266"/>
    <w:rsid w:val="008F2B6F"/>
    <w:rsid w:val="008F2B87"/>
    <w:rsid w:val="008F2D70"/>
    <w:rsid w:val="008F3F27"/>
    <w:rsid w:val="008F4A55"/>
    <w:rsid w:val="008F6541"/>
    <w:rsid w:val="008F669A"/>
    <w:rsid w:val="008F6AFA"/>
    <w:rsid w:val="008F778B"/>
    <w:rsid w:val="008F7C92"/>
    <w:rsid w:val="008F7D1A"/>
    <w:rsid w:val="00902097"/>
    <w:rsid w:val="00902279"/>
    <w:rsid w:val="00903445"/>
    <w:rsid w:val="009035A2"/>
    <w:rsid w:val="00903CAD"/>
    <w:rsid w:val="00905489"/>
    <w:rsid w:val="009063E7"/>
    <w:rsid w:val="00906A2C"/>
    <w:rsid w:val="00907B36"/>
    <w:rsid w:val="00911D00"/>
    <w:rsid w:val="00911E6D"/>
    <w:rsid w:val="00913558"/>
    <w:rsid w:val="009148B5"/>
    <w:rsid w:val="00914DCE"/>
    <w:rsid w:val="00914E44"/>
    <w:rsid w:val="009172A2"/>
    <w:rsid w:val="00917F98"/>
    <w:rsid w:val="00921780"/>
    <w:rsid w:val="009232BB"/>
    <w:rsid w:val="00923DFD"/>
    <w:rsid w:val="00924527"/>
    <w:rsid w:val="00924CD1"/>
    <w:rsid w:val="0092562D"/>
    <w:rsid w:val="00925D50"/>
    <w:rsid w:val="00926352"/>
    <w:rsid w:val="00926BC7"/>
    <w:rsid w:val="00927375"/>
    <w:rsid w:val="009301C6"/>
    <w:rsid w:val="00931291"/>
    <w:rsid w:val="00931AE8"/>
    <w:rsid w:val="00933119"/>
    <w:rsid w:val="009331D5"/>
    <w:rsid w:val="00933D0C"/>
    <w:rsid w:val="00934086"/>
    <w:rsid w:val="009356E6"/>
    <w:rsid w:val="00940860"/>
    <w:rsid w:val="0094096B"/>
    <w:rsid w:val="00942355"/>
    <w:rsid w:val="00942A32"/>
    <w:rsid w:val="00942E66"/>
    <w:rsid w:val="009436DD"/>
    <w:rsid w:val="00944743"/>
    <w:rsid w:val="00944E03"/>
    <w:rsid w:val="009455C7"/>
    <w:rsid w:val="00945A5A"/>
    <w:rsid w:val="00945D37"/>
    <w:rsid w:val="0094601A"/>
    <w:rsid w:val="009476E6"/>
    <w:rsid w:val="00947914"/>
    <w:rsid w:val="0095401B"/>
    <w:rsid w:val="009546FA"/>
    <w:rsid w:val="0095489E"/>
    <w:rsid w:val="00954CC7"/>
    <w:rsid w:val="009550FB"/>
    <w:rsid w:val="009601CF"/>
    <w:rsid w:val="00960C5A"/>
    <w:rsid w:val="00960E78"/>
    <w:rsid w:val="00960F09"/>
    <w:rsid w:val="00961025"/>
    <w:rsid w:val="00961DC5"/>
    <w:rsid w:val="009621A3"/>
    <w:rsid w:val="00962CC9"/>
    <w:rsid w:val="00963606"/>
    <w:rsid w:val="00963E8A"/>
    <w:rsid w:val="0096523F"/>
    <w:rsid w:val="0096577B"/>
    <w:rsid w:val="009664EC"/>
    <w:rsid w:val="0096732F"/>
    <w:rsid w:val="0096772B"/>
    <w:rsid w:val="009707D3"/>
    <w:rsid w:val="00971956"/>
    <w:rsid w:val="00971AB6"/>
    <w:rsid w:val="00971C84"/>
    <w:rsid w:val="009722EC"/>
    <w:rsid w:val="009725F6"/>
    <w:rsid w:val="0097581E"/>
    <w:rsid w:val="00977B42"/>
    <w:rsid w:val="009805B6"/>
    <w:rsid w:val="0098082A"/>
    <w:rsid w:val="009812FB"/>
    <w:rsid w:val="00982CA1"/>
    <w:rsid w:val="00983BD8"/>
    <w:rsid w:val="00984643"/>
    <w:rsid w:val="00984685"/>
    <w:rsid w:val="0098486E"/>
    <w:rsid w:val="009851CF"/>
    <w:rsid w:val="0098529B"/>
    <w:rsid w:val="00987241"/>
    <w:rsid w:val="00987B72"/>
    <w:rsid w:val="00987E56"/>
    <w:rsid w:val="00990492"/>
    <w:rsid w:val="00990ACE"/>
    <w:rsid w:val="009911B5"/>
    <w:rsid w:val="00991C50"/>
    <w:rsid w:val="009953DA"/>
    <w:rsid w:val="00995425"/>
    <w:rsid w:val="009975E2"/>
    <w:rsid w:val="009A01A1"/>
    <w:rsid w:val="009A05B4"/>
    <w:rsid w:val="009A1026"/>
    <w:rsid w:val="009A2194"/>
    <w:rsid w:val="009A26DA"/>
    <w:rsid w:val="009A373A"/>
    <w:rsid w:val="009A3D54"/>
    <w:rsid w:val="009A5858"/>
    <w:rsid w:val="009A5B9F"/>
    <w:rsid w:val="009A7012"/>
    <w:rsid w:val="009A793D"/>
    <w:rsid w:val="009B07D5"/>
    <w:rsid w:val="009B0E57"/>
    <w:rsid w:val="009B1A3C"/>
    <w:rsid w:val="009B1D19"/>
    <w:rsid w:val="009B2B19"/>
    <w:rsid w:val="009B53B5"/>
    <w:rsid w:val="009B5467"/>
    <w:rsid w:val="009B5A9A"/>
    <w:rsid w:val="009B5BAB"/>
    <w:rsid w:val="009B65FF"/>
    <w:rsid w:val="009B7D88"/>
    <w:rsid w:val="009C1A76"/>
    <w:rsid w:val="009C2218"/>
    <w:rsid w:val="009C2CA9"/>
    <w:rsid w:val="009C2F65"/>
    <w:rsid w:val="009C317F"/>
    <w:rsid w:val="009C4B30"/>
    <w:rsid w:val="009C706E"/>
    <w:rsid w:val="009C76CB"/>
    <w:rsid w:val="009D0F9C"/>
    <w:rsid w:val="009D15FF"/>
    <w:rsid w:val="009D2C63"/>
    <w:rsid w:val="009D3830"/>
    <w:rsid w:val="009D3AEF"/>
    <w:rsid w:val="009D3E2F"/>
    <w:rsid w:val="009D3E90"/>
    <w:rsid w:val="009D454F"/>
    <w:rsid w:val="009D46D9"/>
    <w:rsid w:val="009D47FF"/>
    <w:rsid w:val="009E0A7A"/>
    <w:rsid w:val="009E1D49"/>
    <w:rsid w:val="009E24CB"/>
    <w:rsid w:val="009E2F66"/>
    <w:rsid w:val="009E4BB5"/>
    <w:rsid w:val="009E4E14"/>
    <w:rsid w:val="009E5DBE"/>
    <w:rsid w:val="009E6421"/>
    <w:rsid w:val="009E6815"/>
    <w:rsid w:val="009E7148"/>
    <w:rsid w:val="009E7514"/>
    <w:rsid w:val="009F19C3"/>
    <w:rsid w:val="009F4180"/>
    <w:rsid w:val="009F5B28"/>
    <w:rsid w:val="009F6C11"/>
    <w:rsid w:val="009F6DBF"/>
    <w:rsid w:val="009F734C"/>
    <w:rsid w:val="009F757B"/>
    <w:rsid w:val="009F7948"/>
    <w:rsid w:val="00A022AC"/>
    <w:rsid w:val="00A022BD"/>
    <w:rsid w:val="00A027F6"/>
    <w:rsid w:val="00A03EED"/>
    <w:rsid w:val="00A0423C"/>
    <w:rsid w:val="00A05515"/>
    <w:rsid w:val="00A067B2"/>
    <w:rsid w:val="00A0716B"/>
    <w:rsid w:val="00A0740A"/>
    <w:rsid w:val="00A0776D"/>
    <w:rsid w:val="00A07E6E"/>
    <w:rsid w:val="00A11008"/>
    <w:rsid w:val="00A110CB"/>
    <w:rsid w:val="00A113E7"/>
    <w:rsid w:val="00A126F5"/>
    <w:rsid w:val="00A12D4C"/>
    <w:rsid w:val="00A1304B"/>
    <w:rsid w:val="00A135C1"/>
    <w:rsid w:val="00A139BE"/>
    <w:rsid w:val="00A140FC"/>
    <w:rsid w:val="00A14D57"/>
    <w:rsid w:val="00A150D6"/>
    <w:rsid w:val="00A17DAF"/>
    <w:rsid w:val="00A17E5F"/>
    <w:rsid w:val="00A20D42"/>
    <w:rsid w:val="00A21A92"/>
    <w:rsid w:val="00A23CD6"/>
    <w:rsid w:val="00A24765"/>
    <w:rsid w:val="00A27232"/>
    <w:rsid w:val="00A27898"/>
    <w:rsid w:val="00A27FE7"/>
    <w:rsid w:val="00A30918"/>
    <w:rsid w:val="00A32389"/>
    <w:rsid w:val="00A34B44"/>
    <w:rsid w:val="00A35282"/>
    <w:rsid w:val="00A37923"/>
    <w:rsid w:val="00A379AB"/>
    <w:rsid w:val="00A4137B"/>
    <w:rsid w:val="00A43093"/>
    <w:rsid w:val="00A43DC1"/>
    <w:rsid w:val="00A4595F"/>
    <w:rsid w:val="00A45B82"/>
    <w:rsid w:val="00A479AB"/>
    <w:rsid w:val="00A47EFB"/>
    <w:rsid w:val="00A5035B"/>
    <w:rsid w:val="00A50701"/>
    <w:rsid w:val="00A50B67"/>
    <w:rsid w:val="00A50FD4"/>
    <w:rsid w:val="00A522E7"/>
    <w:rsid w:val="00A52889"/>
    <w:rsid w:val="00A53356"/>
    <w:rsid w:val="00A540FA"/>
    <w:rsid w:val="00A546C3"/>
    <w:rsid w:val="00A54900"/>
    <w:rsid w:val="00A553B3"/>
    <w:rsid w:val="00A55CFE"/>
    <w:rsid w:val="00A560B4"/>
    <w:rsid w:val="00A562F7"/>
    <w:rsid w:val="00A5672A"/>
    <w:rsid w:val="00A60679"/>
    <w:rsid w:val="00A62591"/>
    <w:rsid w:val="00A6391F"/>
    <w:rsid w:val="00A6428C"/>
    <w:rsid w:val="00A679EC"/>
    <w:rsid w:val="00A67BF2"/>
    <w:rsid w:val="00A67DE3"/>
    <w:rsid w:val="00A700DC"/>
    <w:rsid w:val="00A70891"/>
    <w:rsid w:val="00A72211"/>
    <w:rsid w:val="00A73EE2"/>
    <w:rsid w:val="00A746A3"/>
    <w:rsid w:val="00A74967"/>
    <w:rsid w:val="00A74B20"/>
    <w:rsid w:val="00A74D3D"/>
    <w:rsid w:val="00A74F9C"/>
    <w:rsid w:val="00A754D8"/>
    <w:rsid w:val="00A76ED9"/>
    <w:rsid w:val="00A8099F"/>
    <w:rsid w:val="00A80F72"/>
    <w:rsid w:val="00A81798"/>
    <w:rsid w:val="00A83A12"/>
    <w:rsid w:val="00A83DE6"/>
    <w:rsid w:val="00A83F83"/>
    <w:rsid w:val="00A84669"/>
    <w:rsid w:val="00A84DA9"/>
    <w:rsid w:val="00A850BE"/>
    <w:rsid w:val="00A8532B"/>
    <w:rsid w:val="00A856C5"/>
    <w:rsid w:val="00A85D87"/>
    <w:rsid w:val="00A863DD"/>
    <w:rsid w:val="00A90B18"/>
    <w:rsid w:val="00A90C31"/>
    <w:rsid w:val="00A91452"/>
    <w:rsid w:val="00A921F2"/>
    <w:rsid w:val="00A92C53"/>
    <w:rsid w:val="00A932B4"/>
    <w:rsid w:val="00A945C3"/>
    <w:rsid w:val="00A947D5"/>
    <w:rsid w:val="00A94866"/>
    <w:rsid w:val="00A94A8D"/>
    <w:rsid w:val="00A96260"/>
    <w:rsid w:val="00A96EE8"/>
    <w:rsid w:val="00A9720E"/>
    <w:rsid w:val="00A97676"/>
    <w:rsid w:val="00A97CA6"/>
    <w:rsid w:val="00AA0BED"/>
    <w:rsid w:val="00AA1DB3"/>
    <w:rsid w:val="00AA27E6"/>
    <w:rsid w:val="00AA3573"/>
    <w:rsid w:val="00AA37B0"/>
    <w:rsid w:val="00AA3F9B"/>
    <w:rsid w:val="00AA43C0"/>
    <w:rsid w:val="00AA586A"/>
    <w:rsid w:val="00AA66B6"/>
    <w:rsid w:val="00AA7670"/>
    <w:rsid w:val="00AA7EEC"/>
    <w:rsid w:val="00AB0141"/>
    <w:rsid w:val="00AB46F3"/>
    <w:rsid w:val="00AB6555"/>
    <w:rsid w:val="00AB7B8F"/>
    <w:rsid w:val="00AC0D28"/>
    <w:rsid w:val="00AC1327"/>
    <w:rsid w:val="00AC1A60"/>
    <w:rsid w:val="00AC21F5"/>
    <w:rsid w:val="00AC424A"/>
    <w:rsid w:val="00AC4702"/>
    <w:rsid w:val="00AC4D7F"/>
    <w:rsid w:val="00AC5213"/>
    <w:rsid w:val="00AC5810"/>
    <w:rsid w:val="00AC5C00"/>
    <w:rsid w:val="00AC6E7B"/>
    <w:rsid w:val="00AD210E"/>
    <w:rsid w:val="00AD2370"/>
    <w:rsid w:val="00AD2744"/>
    <w:rsid w:val="00AD4606"/>
    <w:rsid w:val="00AD4FDE"/>
    <w:rsid w:val="00AD694B"/>
    <w:rsid w:val="00AE2548"/>
    <w:rsid w:val="00AE37B5"/>
    <w:rsid w:val="00AE3B00"/>
    <w:rsid w:val="00AE3BC8"/>
    <w:rsid w:val="00AE42D3"/>
    <w:rsid w:val="00AE4FD7"/>
    <w:rsid w:val="00AE5870"/>
    <w:rsid w:val="00AE627B"/>
    <w:rsid w:val="00AE6B42"/>
    <w:rsid w:val="00AE782E"/>
    <w:rsid w:val="00AE786D"/>
    <w:rsid w:val="00AE7BC9"/>
    <w:rsid w:val="00AF0CED"/>
    <w:rsid w:val="00AF2432"/>
    <w:rsid w:val="00AF2A4D"/>
    <w:rsid w:val="00AF31BD"/>
    <w:rsid w:val="00AF3C70"/>
    <w:rsid w:val="00AF470C"/>
    <w:rsid w:val="00AF6438"/>
    <w:rsid w:val="00AF79AE"/>
    <w:rsid w:val="00B00E4A"/>
    <w:rsid w:val="00B0131C"/>
    <w:rsid w:val="00B01F1C"/>
    <w:rsid w:val="00B02BC1"/>
    <w:rsid w:val="00B02D24"/>
    <w:rsid w:val="00B02EA7"/>
    <w:rsid w:val="00B031CB"/>
    <w:rsid w:val="00B058B5"/>
    <w:rsid w:val="00B06D2F"/>
    <w:rsid w:val="00B07171"/>
    <w:rsid w:val="00B07739"/>
    <w:rsid w:val="00B07C8A"/>
    <w:rsid w:val="00B10013"/>
    <w:rsid w:val="00B10E1E"/>
    <w:rsid w:val="00B11006"/>
    <w:rsid w:val="00B11E3E"/>
    <w:rsid w:val="00B11F0D"/>
    <w:rsid w:val="00B1217E"/>
    <w:rsid w:val="00B12333"/>
    <w:rsid w:val="00B13A91"/>
    <w:rsid w:val="00B1419C"/>
    <w:rsid w:val="00B15306"/>
    <w:rsid w:val="00B15548"/>
    <w:rsid w:val="00B1687F"/>
    <w:rsid w:val="00B20276"/>
    <w:rsid w:val="00B20284"/>
    <w:rsid w:val="00B20963"/>
    <w:rsid w:val="00B21658"/>
    <w:rsid w:val="00B21A18"/>
    <w:rsid w:val="00B23740"/>
    <w:rsid w:val="00B24110"/>
    <w:rsid w:val="00B2434A"/>
    <w:rsid w:val="00B24813"/>
    <w:rsid w:val="00B24C1A"/>
    <w:rsid w:val="00B2508D"/>
    <w:rsid w:val="00B258C4"/>
    <w:rsid w:val="00B30AD4"/>
    <w:rsid w:val="00B30FF4"/>
    <w:rsid w:val="00B31AC2"/>
    <w:rsid w:val="00B31AF4"/>
    <w:rsid w:val="00B31EC3"/>
    <w:rsid w:val="00B3233A"/>
    <w:rsid w:val="00B3265D"/>
    <w:rsid w:val="00B32AE3"/>
    <w:rsid w:val="00B33510"/>
    <w:rsid w:val="00B34E84"/>
    <w:rsid w:val="00B354FD"/>
    <w:rsid w:val="00B3578A"/>
    <w:rsid w:val="00B37252"/>
    <w:rsid w:val="00B400C5"/>
    <w:rsid w:val="00B413BD"/>
    <w:rsid w:val="00B41CCB"/>
    <w:rsid w:val="00B446F6"/>
    <w:rsid w:val="00B46B89"/>
    <w:rsid w:val="00B50697"/>
    <w:rsid w:val="00B51BFB"/>
    <w:rsid w:val="00B531F8"/>
    <w:rsid w:val="00B5485C"/>
    <w:rsid w:val="00B54B48"/>
    <w:rsid w:val="00B56E20"/>
    <w:rsid w:val="00B61D63"/>
    <w:rsid w:val="00B63CA4"/>
    <w:rsid w:val="00B64445"/>
    <w:rsid w:val="00B644CE"/>
    <w:rsid w:val="00B6478F"/>
    <w:rsid w:val="00B64E75"/>
    <w:rsid w:val="00B66126"/>
    <w:rsid w:val="00B705B5"/>
    <w:rsid w:val="00B70C75"/>
    <w:rsid w:val="00B717DC"/>
    <w:rsid w:val="00B720E3"/>
    <w:rsid w:val="00B727EA"/>
    <w:rsid w:val="00B72F9D"/>
    <w:rsid w:val="00B739A7"/>
    <w:rsid w:val="00B73E0B"/>
    <w:rsid w:val="00B762ED"/>
    <w:rsid w:val="00B77287"/>
    <w:rsid w:val="00B8047C"/>
    <w:rsid w:val="00B80C64"/>
    <w:rsid w:val="00B826D9"/>
    <w:rsid w:val="00B833F4"/>
    <w:rsid w:val="00B85EF8"/>
    <w:rsid w:val="00B8668D"/>
    <w:rsid w:val="00B86D63"/>
    <w:rsid w:val="00B877E8"/>
    <w:rsid w:val="00B9019C"/>
    <w:rsid w:val="00B902DB"/>
    <w:rsid w:val="00B90445"/>
    <w:rsid w:val="00B90518"/>
    <w:rsid w:val="00B90CE7"/>
    <w:rsid w:val="00B91622"/>
    <w:rsid w:val="00B916D2"/>
    <w:rsid w:val="00B935DB"/>
    <w:rsid w:val="00B951D3"/>
    <w:rsid w:val="00B95A0E"/>
    <w:rsid w:val="00B95ED6"/>
    <w:rsid w:val="00B96215"/>
    <w:rsid w:val="00B96AD3"/>
    <w:rsid w:val="00B97106"/>
    <w:rsid w:val="00B97F02"/>
    <w:rsid w:val="00BA22BB"/>
    <w:rsid w:val="00BA252C"/>
    <w:rsid w:val="00BA2D3F"/>
    <w:rsid w:val="00BA329F"/>
    <w:rsid w:val="00BA36F9"/>
    <w:rsid w:val="00BA3708"/>
    <w:rsid w:val="00BA45F4"/>
    <w:rsid w:val="00BA4DE2"/>
    <w:rsid w:val="00BA5B6A"/>
    <w:rsid w:val="00BB04E5"/>
    <w:rsid w:val="00BB146C"/>
    <w:rsid w:val="00BB27C8"/>
    <w:rsid w:val="00BB3868"/>
    <w:rsid w:val="00BB449E"/>
    <w:rsid w:val="00BB5076"/>
    <w:rsid w:val="00BB5138"/>
    <w:rsid w:val="00BB5419"/>
    <w:rsid w:val="00BB578C"/>
    <w:rsid w:val="00BB6398"/>
    <w:rsid w:val="00BB72E5"/>
    <w:rsid w:val="00BB77C6"/>
    <w:rsid w:val="00BC073F"/>
    <w:rsid w:val="00BC206C"/>
    <w:rsid w:val="00BC2C8E"/>
    <w:rsid w:val="00BC4070"/>
    <w:rsid w:val="00BC4506"/>
    <w:rsid w:val="00BC4F53"/>
    <w:rsid w:val="00BC6916"/>
    <w:rsid w:val="00BC6B41"/>
    <w:rsid w:val="00BC764F"/>
    <w:rsid w:val="00BC784D"/>
    <w:rsid w:val="00BD049D"/>
    <w:rsid w:val="00BD04F0"/>
    <w:rsid w:val="00BD11D3"/>
    <w:rsid w:val="00BD1AD3"/>
    <w:rsid w:val="00BD2170"/>
    <w:rsid w:val="00BD25B3"/>
    <w:rsid w:val="00BD295A"/>
    <w:rsid w:val="00BD3BC3"/>
    <w:rsid w:val="00BD46C0"/>
    <w:rsid w:val="00BD5779"/>
    <w:rsid w:val="00BD6483"/>
    <w:rsid w:val="00BD7BDE"/>
    <w:rsid w:val="00BD7C91"/>
    <w:rsid w:val="00BE0C76"/>
    <w:rsid w:val="00BE1033"/>
    <w:rsid w:val="00BE1121"/>
    <w:rsid w:val="00BE217C"/>
    <w:rsid w:val="00BE25E1"/>
    <w:rsid w:val="00BE405F"/>
    <w:rsid w:val="00BE4129"/>
    <w:rsid w:val="00BE44E8"/>
    <w:rsid w:val="00BE5F2B"/>
    <w:rsid w:val="00BE66CD"/>
    <w:rsid w:val="00BE76E2"/>
    <w:rsid w:val="00BE7E94"/>
    <w:rsid w:val="00BF2121"/>
    <w:rsid w:val="00BF2B61"/>
    <w:rsid w:val="00BF3222"/>
    <w:rsid w:val="00BF4B23"/>
    <w:rsid w:val="00BF60AE"/>
    <w:rsid w:val="00BF6DA5"/>
    <w:rsid w:val="00BF6E09"/>
    <w:rsid w:val="00C0037E"/>
    <w:rsid w:val="00C03817"/>
    <w:rsid w:val="00C03ED8"/>
    <w:rsid w:val="00C0673F"/>
    <w:rsid w:val="00C07842"/>
    <w:rsid w:val="00C07873"/>
    <w:rsid w:val="00C113D8"/>
    <w:rsid w:val="00C1160A"/>
    <w:rsid w:val="00C1212A"/>
    <w:rsid w:val="00C12356"/>
    <w:rsid w:val="00C1264A"/>
    <w:rsid w:val="00C1583D"/>
    <w:rsid w:val="00C15EC4"/>
    <w:rsid w:val="00C17027"/>
    <w:rsid w:val="00C1740C"/>
    <w:rsid w:val="00C17609"/>
    <w:rsid w:val="00C17F41"/>
    <w:rsid w:val="00C210D3"/>
    <w:rsid w:val="00C24074"/>
    <w:rsid w:val="00C25ADA"/>
    <w:rsid w:val="00C264AB"/>
    <w:rsid w:val="00C26995"/>
    <w:rsid w:val="00C26C5A"/>
    <w:rsid w:val="00C270BC"/>
    <w:rsid w:val="00C27678"/>
    <w:rsid w:val="00C30029"/>
    <w:rsid w:val="00C30504"/>
    <w:rsid w:val="00C31177"/>
    <w:rsid w:val="00C31346"/>
    <w:rsid w:val="00C325B0"/>
    <w:rsid w:val="00C32DDA"/>
    <w:rsid w:val="00C33896"/>
    <w:rsid w:val="00C33F33"/>
    <w:rsid w:val="00C34216"/>
    <w:rsid w:val="00C3460D"/>
    <w:rsid w:val="00C34701"/>
    <w:rsid w:val="00C36950"/>
    <w:rsid w:val="00C41EFC"/>
    <w:rsid w:val="00C42A90"/>
    <w:rsid w:val="00C4452D"/>
    <w:rsid w:val="00C45D65"/>
    <w:rsid w:val="00C46D89"/>
    <w:rsid w:val="00C47DC3"/>
    <w:rsid w:val="00C51384"/>
    <w:rsid w:val="00C51AB1"/>
    <w:rsid w:val="00C52765"/>
    <w:rsid w:val="00C5400C"/>
    <w:rsid w:val="00C54167"/>
    <w:rsid w:val="00C541FB"/>
    <w:rsid w:val="00C54B89"/>
    <w:rsid w:val="00C54EB8"/>
    <w:rsid w:val="00C55465"/>
    <w:rsid w:val="00C576C5"/>
    <w:rsid w:val="00C57E71"/>
    <w:rsid w:val="00C60816"/>
    <w:rsid w:val="00C6113C"/>
    <w:rsid w:val="00C61B31"/>
    <w:rsid w:val="00C61F0D"/>
    <w:rsid w:val="00C6260C"/>
    <w:rsid w:val="00C63424"/>
    <w:rsid w:val="00C647F9"/>
    <w:rsid w:val="00C65D18"/>
    <w:rsid w:val="00C67595"/>
    <w:rsid w:val="00C67DBB"/>
    <w:rsid w:val="00C70246"/>
    <w:rsid w:val="00C70298"/>
    <w:rsid w:val="00C7079A"/>
    <w:rsid w:val="00C720E4"/>
    <w:rsid w:val="00C7354A"/>
    <w:rsid w:val="00C745AA"/>
    <w:rsid w:val="00C75AFA"/>
    <w:rsid w:val="00C76EDA"/>
    <w:rsid w:val="00C77265"/>
    <w:rsid w:val="00C7745B"/>
    <w:rsid w:val="00C77E32"/>
    <w:rsid w:val="00C803CE"/>
    <w:rsid w:val="00C8084B"/>
    <w:rsid w:val="00C819F9"/>
    <w:rsid w:val="00C82101"/>
    <w:rsid w:val="00C82BC8"/>
    <w:rsid w:val="00C84015"/>
    <w:rsid w:val="00C85E77"/>
    <w:rsid w:val="00C86B52"/>
    <w:rsid w:val="00C86B5C"/>
    <w:rsid w:val="00C86C1B"/>
    <w:rsid w:val="00C86E6D"/>
    <w:rsid w:val="00C876B1"/>
    <w:rsid w:val="00C8779E"/>
    <w:rsid w:val="00C911D4"/>
    <w:rsid w:val="00C91287"/>
    <w:rsid w:val="00C9331F"/>
    <w:rsid w:val="00C93521"/>
    <w:rsid w:val="00C93888"/>
    <w:rsid w:val="00C93BB4"/>
    <w:rsid w:val="00C94704"/>
    <w:rsid w:val="00C94D3F"/>
    <w:rsid w:val="00C96459"/>
    <w:rsid w:val="00C96E38"/>
    <w:rsid w:val="00C9731B"/>
    <w:rsid w:val="00C97C92"/>
    <w:rsid w:val="00CA0401"/>
    <w:rsid w:val="00CA0A89"/>
    <w:rsid w:val="00CA11F6"/>
    <w:rsid w:val="00CA1375"/>
    <w:rsid w:val="00CA179C"/>
    <w:rsid w:val="00CA1CB7"/>
    <w:rsid w:val="00CA1CD2"/>
    <w:rsid w:val="00CA37A8"/>
    <w:rsid w:val="00CA4EEB"/>
    <w:rsid w:val="00CA6A3F"/>
    <w:rsid w:val="00CA6B32"/>
    <w:rsid w:val="00CA7C4D"/>
    <w:rsid w:val="00CB0E63"/>
    <w:rsid w:val="00CB1417"/>
    <w:rsid w:val="00CB2777"/>
    <w:rsid w:val="00CB2E1F"/>
    <w:rsid w:val="00CB478B"/>
    <w:rsid w:val="00CB5158"/>
    <w:rsid w:val="00CB6D46"/>
    <w:rsid w:val="00CB7161"/>
    <w:rsid w:val="00CB728B"/>
    <w:rsid w:val="00CB735C"/>
    <w:rsid w:val="00CB7D80"/>
    <w:rsid w:val="00CB7FED"/>
    <w:rsid w:val="00CC027E"/>
    <w:rsid w:val="00CC1235"/>
    <w:rsid w:val="00CC1CCD"/>
    <w:rsid w:val="00CC20F9"/>
    <w:rsid w:val="00CC26F5"/>
    <w:rsid w:val="00CC2BB2"/>
    <w:rsid w:val="00CC3911"/>
    <w:rsid w:val="00CC481B"/>
    <w:rsid w:val="00CC66B9"/>
    <w:rsid w:val="00CC6847"/>
    <w:rsid w:val="00CD088F"/>
    <w:rsid w:val="00CD0AD4"/>
    <w:rsid w:val="00CD186C"/>
    <w:rsid w:val="00CD1FC9"/>
    <w:rsid w:val="00CD1FD8"/>
    <w:rsid w:val="00CD2E19"/>
    <w:rsid w:val="00CD3B17"/>
    <w:rsid w:val="00CD3BC9"/>
    <w:rsid w:val="00CD3C59"/>
    <w:rsid w:val="00CD4946"/>
    <w:rsid w:val="00CD5D78"/>
    <w:rsid w:val="00CD60D5"/>
    <w:rsid w:val="00CD7C9C"/>
    <w:rsid w:val="00CE0432"/>
    <w:rsid w:val="00CE11A9"/>
    <w:rsid w:val="00CE1739"/>
    <w:rsid w:val="00CE1907"/>
    <w:rsid w:val="00CE1BB4"/>
    <w:rsid w:val="00CE2836"/>
    <w:rsid w:val="00CE3A57"/>
    <w:rsid w:val="00CE4FCA"/>
    <w:rsid w:val="00CE6A0A"/>
    <w:rsid w:val="00CE6F12"/>
    <w:rsid w:val="00CE7ED6"/>
    <w:rsid w:val="00CF050D"/>
    <w:rsid w:val="00CF0EA2"/>
    <w:rsid w:val="00CF28C2"/>
    <w:rsid w:val="00CF29E3"/>
    <w:rsid w:val="00CF34B8"/>
    <w:rsid w:val="00CF3A2B"/>
    <w:rsid w:val="00CF4957"/>
    <w:rsid w:val="00CF5875"/>
    <w:rsid w:val="00CF648C"/>
    <w:rsid w:val="00CF6FB5"/>
    <w:rsid w:val="00CF6FCE"/>
    <w:rsid w:val="00CF77E7"/>
    <w:rsid w:val="00D00227"/>
    <w:rsid w:val="00D00B5D"/>
    <w:rsid w:val="00D01634"/>
    <w:rsid w:val="00D01CC0"/>
    <w:rsid w:val="00D022B9"/>
    <w:rsid w:val="00D02DFC"/>
    <w:rsid w:val="00D02FFE"/>
    <w:rsid w:val="00D032F2"/>
    <w:rsid w:val="00D0423D"/>
    <w:rsid w:val="00D04651"/>
    <w:rsid w:val="00D047E5"/>
    <w:rsid w:val="00D049C3"/>
    <w:rsid w:val="00D073F3"/>
    <w:rsid w:val="00D077B7"/>
    <w:rsid w:val="00D07887"/>
    <w:rsid w:val="00D07B61"/>
    <w:rsid w:val="00D07D80"/>
    <w:rsid w:val="00D10178"/>
    <w:rsid w:val="00D101D2"/>
    <w:rsid w:val="00D10A35"/>
    <w:rsid w:val="00D11AFD"/>
    <w:rsid w:val="00D1209F"/>
    <w:rsid w:val="00D12713"/>
    <w:rsid w:val="00D12EC1"/>
    <w:rsid w:val="00D1349A"/>
    <w:rsid w:val="00D138E6"/>
    <w:rsid w:val="00D1440B"/>
    <w:rsid w:val="00D15525"/>
    <w:rsid w:val="00D16CFB"/>
    <w:rsid w:val="00D16DE6"/>
    <w:rsid w:val="00D16F88"/>
    <w:rsid w:val="00D208A6"/>
    <w:rsid w:val="00D213E6"/>
    <w:rsid w:val="00D213F4"/>
    <w:rsid w:val="00D21DAE"/>
    <w:rsid w:val="00D22F77"/>
    <w:rsid w:val="00D2356D"/>
    <w:rsid w:val="00D243A2"/>
    <w:rsid w:val="00D24887"/>
    <w:rsid w:val="00D25DF2"/>
    <w:rsid w:val="00D26BAA"/>
    <w:rsid w:val="00D2720E"/>
    <w:rsid w:val="00D273D5"/>
    <w:rsid w:val="00D3309D"/>
    <w:rsid w:val="00D34D0B"/>
    <w:rsid w:val="00D34DF8"/>
    <w:rsid w:val="00D36496"/>
    <w:rsid w:val="00D370DD"/>
    <w:rsid w:val="00D40186"/>
    <w:rsid w:val="00D4282D"/>
    <w:rsid w:val="00D43B64"/>
    <w:rsid w:val="00D45A23"/>
    <w:rsid w:val="00D460AC"/>
    <w:rsid w:val="00D46D80"/>
    <w:rsid w:val="00D479A4"/>
    <w:rsid w:val="00D506E1"/>
    <w:rsid w:val="00D50A5E"/>
    <w:rsid w:val="00D50CFD"/>
    <w:rsid w:val="00D528B5"/>
    <w:rsid w:val="00D52E95"/>
    <w:rsid w:val="00D534E2"/>
    <w:rsid w:val="00D56E13"/>
    <w:rsid w:val="00D607C2"/>
    <w:rsid w:val="00D61199"/>
    <w:rsid w:val="00D61F40"/>
    <w:rsid w:val="00D622EC"/>
    <w:rsid w:val="00D623AF"/>
    <w:rsid w:val="00D64126"/>
    <w:rsid w:val="00D65953"/>
    <w:rsid w:val="00D65A78"/>
    <w:rsid w:val="00D70C8E"/>
    <w:rsid w:val="00D726AD"/>
    <w:rsid w:val="00D73633"/>
    <w:rsid w:val="00D73FDF"/>
    <w:rsid w:val="00D75813"/>
    <w:rsid w:val="00D76018"/>
    <w:rsid w:val="00D76083"/>
    <w:rsid w:val="00D7779A"/>
    <w:rsid w:val="00D8040E"/>
    <w:rsid w:val="00D81C5F"/>
    <w:rsid w:val="00D828AC"/>
    <w:rsid w:val="00D83251"/>
    <w:rsid w:val="00D8482F"/>
    <w:rsid w:val="00D85744"/>
    <w:rsid w:val="00D8624B"/>
    <w:rsid w:val="00D863F8"/>
    <w:rsid w:val="00D90104"/>
    <w:rsid w:val="00D90682"/>
    <w:rsid w:val="00D90FDA"/>
    <w:rsid w:val="00D91844"/>
    <w:rsid w:val="00D943A3"/>
    <w:rsid w:val="00D9614A"/>
    <w:rsid w:val="00D963A5"/>
    <w:rsid w:val="00D97408"/>
    <w:rsid w:val="00D9755B"/>
    <w:rsid w:val="00D9761B"/>
    <w:rsid w:val="00D9780E"/>
    <w:rsid w:val="00DA02B6"/>
    <w:rsid w:val="00DA049C"/>
    <w:rsid w:val="00DA1DE6"/>
    <w:rsid w:val="00DA2F03"/>
    <w:rsid w:val="00DA4E28"/>
    <w:rsid w:val="00DA59B9"/>
    <w:rsid w:val="00DA657E"/>
    <w:rsid w:val="00DA68F6"/>
    <w:rsid w:val="00DA6F72"/>
    <w:rsid w:val="00DB03D9"/>
    <w:rsid w:val="00DB0ED2"/>
    <w:rsid w:val="00DB139A"/>
    <w:rsid w:val="00DB3587"/>
    <w:rsid w:val="00DB4122"/>
    <w:rsid w:val="00DB52EA"/>
    <w:rsid w:val="00DB5BAA"/>
    <w:rsid w:val="00DB6C28"/>
    <w:rsid w:val="00DB7330"/>
    <w:rsid w:val="00DB7BD6"/>
    <w:rsid w:val="00DC01CF"/>
    <w:rsid w:val="00DC0304"/>
    <w:rsid w:val="00DC048F"/>
    <w:rsid w:val="00DC05AA"/>
    <w:rsid w:val="00DC05C9"/>
    <w:rsid w:val="00DC07E6"/>
    <w:rsid w:val="00DC1D64"/>
    <w:rsid w:val="00DC2245"/>
    <w:rsid w:val="00DC3758"/>
    <w:rsid w:val="00DC3B4F"/>
    <w:rsid w:val="00DC5EF3"/>
    <w:rsid w:val="00DD13BF"/>
    <w:rsid w:val="00DD177A"/>
    <w:rsid w:val="00DD1CB4"/>
    <w:rsid w:val="00DD1D88"/>
    <w:rsid w:val="00DD1E12"/>
    <w:rsid w:val="00DD25AF"/>
    <w:rsid w:val="00DD2B5A"/>
    <w:rsid w:val="00DD405A"/>
    <w:rsid w:val="00DD4618"/>
    <w:rsid w:val="00DD63EA"/>
    <w:rsid w:val="00DD7942"/>
    <w:rsid w:val="00DD7C9A"/>
    <w:rsid w:val="00DE0F91"/>
    <w:rsid w:val="00DE1EB2"/>
    <w:rsid w:val="00DE260A"/>
    <w:rsid w:val="00DE3126"/>
    <w:rsid w:val="00DE3142"/>
    <w:rsid w:val="00DE3350"/>
    <w:rsid w:val="00DE3877"/>
    <w:rsid w:val="00DE48CE"/>
    <w:rsid w:val="00DE4E50"/>
    <w:rsid w:val="00DE4F7E"/>
    <w:rsid w:val="00DE50B8"/>
    <w:rsid w:val="00DE51AF"/>
    <w:rsid w:val="00DE6415"/>
    <w:rsid w:val="00DE6453"/>
    <w:rsid w:val="00DE6A64"/>
    <w:rsid w:val="00DE72F6"/>
    <w:rsid w:val="00DE75CE"/>
    <w:rsid w:val="00DE7B75"/>
    <w:rsid w:val="00DE7D89"/>
    <w:rsid w:val="00DE7DFD"/>
    <w:rsid w:val="00DF02CF"/>
    <w:rsid w:val="00DF054C"/>
    <w:rsid w:val="00DF065A"/>
    <w:rsid w:val="00DF0696"/>
    <w:rsid w:val="00DF2554"/>
    <w:rsid w:val="00DF2587"/>
    <w:rsid w:val="00DF31A7"/>
    <w:rsid w:val="00DF42F2"/>
    <w:rsid w:val="00DF51F1"/>
    <w:rsid w:val="00DF521F"/>
    <w:rsid w:val="00DF5223"/>
    <w:rsid w:val="00DF55D3"/>
    <w:rsid w:val="00DF7250"/>
    <w:rsid w:val="00DF72A5"/>
    <w:rsid w:val="00DF7B48"/>
    <w:rsid w:val="00E00BCE"/>
    <w:rsid w:val="00E04341"/>
    <w:rsid w:val="00E04E49"/>
    <w:rsid w:val="00E04F98"/>
    <w:rsid w:val="00E05BBE"/>
    <w:rsid w:val="00E060D6"/>
    <w:rsid w:val="00E06342"/>
    <w:rsid w:val="00E0677E"/>
    <w:rsid w:val="00E07ED7"/>
    <w:rsid w:val="00E104CF"/>
    <w:rsid w:val="00E10C8D"/>
    <w:rsid w:val="00E1153C"/>
    <w:rsid w:val="00E11A31"/>
    <w:rsid w:val="00E13035"/>
    <w:rsid w:val="00E134B3"/>
    <w:rsid w:val="00E1363E"/>
    <w:rsid w:val="00E143C7"/>
    <w:rsid w:val="00E15FF2"/>
    <w:rsid w:val="00E1624F"/>
    <w:rsid w:val="00E20949"/>
    <w:rsid w:val="00E22095"/>
    <w:rsid w:val="00E22B41"/>
    <w:rsid w:val="00E24E70"/>
    <w:rsid w:val="00E25417"/>
    <w:rsid w:val="00E258E5"/>
    <w:rsid w:val="00E26493"/>
    <w:rsid w:val="00E26FF4"/>
    <w:rsid w:val="00E271C1"/>
    <w:rsid w:val="00E27C67"/>
    <w:rsid w:val="00E27CED"/>
    <w:rsid w:val="00E3064D"/>
    <w:rsid w:val="00E30C09"/>
    <w:rsid w:val="00E33259"/>
    <w:rsid w:val="00E33458"/>
    <w:rsid w:val="00E33C03"/>
    <w:rsid w:val="00E346D4"/>
    <w:rsid w:val="00E34D99"/>
    <w:rsid w:val="00E352DF"/>
    <w:rsid w:val="00E35E4A"/>
    <w:rsid w:val="00E36CA0"/>
    <w:rsid w:val="00E37057"/>
    <w:rsid w:val="00E37C9D"/>
    <w:rsid w:val="00E40836"/>
    <w:rsid w:val="00E4115A"/>
    <w:rsid w:val="00E4185F"/>
    <w:rsid w:val="00E418A7"/>
    <w:rsid w:val="00E41E7D"/>
    <w:rsid w:val="00E425D3"/>
    <w:rsid w:val="00E4395B"/>
    <w:rsid w:val="00E451F1"/>
    <w:rsid w:val="00E45518"/>
    <w:rsid w:val="00E45D67"/>
    <w:rsid w:val="00E50CAC"/>
    <w:rsid w:val="00E52070"/>
    <w:rsid w:val="00E52BA5"/>
    <w:rsid w:val="00E54872"/>
    <w:rsid w:val="00E54C00"/>
    <w:rsid w:val="00E5511A"/>
    <w:rsid w:val="00E56697"/>
    <w:rsid w:val="00E60023"/>
    <w:rsid w:val="00E600D6"/>
    <w:rsid w:val="00E605AE"/>
    <w:rsid w:val="00E61031"/>
    <w:rsid w:val="00E613A0"/>
    <w:rsid w:val="00E61705"/>
    <w:rsid w:val="00E61D84"/>
    <w:rsid w:val="00E6235E"/>
    <w:rsid w:val="00E6236E"/>
    <w:rsid w:val="00E64383"/>
    <w:rsid w:val="00E643EB"/>
    <w:rsid w:val="00E64524"/>
    <w:rsid w:val="00E674E5"/>
    <w:rsid w:val="00E675D0"/>
    <w:rsid w:val="00E677BE"/>
    <w:rsid w:val="00E702C4"/>
    <w:rsid w:val="00E71EFD"/>
    <w:rsid w:val="00E74412"/>
    <w:rsid w:val="00E74EEC"/>
    <w:rsid w:val="00E74FFA"/>
    <w:rsid w:val="00E757CE"/>
    <w:rsid w:val="00E76FA7"/>
    <w:rsid w:val="00E80C4B"/>
    <w:rsid w:val="00E81AB3"/>
    <w:rsid w:val="00E8332B"/>
    <w:rsid w:val="00E8455F"/>
    <w:rsid w:val="00E8721F"/>
    <w:rsid w:val="00E874B4"/>
    <w:rsid w:val="00E87785"/>
    <w:rsid w:val="00E90F8A"/>
    <w:rsid w:val="00E9259D"/>
    <w:rsid w:val="00E93101"/>
    <w:rsid w:val="00E9313E"/>
    <w:rsid w:val="00E948A5"/>
    <w:rsid w:val="00E95E76"/>
    <w:rsid w:val="00E962F2"/>
    <w:rsid w:val="00E9716E"/>
    <w:rsid w:val="00E977FB"/>
    <w:rsid w:val="00EA0ED1"/>
    <w:rsid w:val="00EA279A"/>
    <w:rsid w:val="00EA2F8B"/>
    <w:rsid w:val="00EA51ED"/>
    <w:rsid w:val="00EA57D0"/>
    <w:rsid w:val="00EA6445"/>
    <w:rsid w:val="00EA70CB"/>
    <w:rsid w:val="00EA71EB"/>
    <w:rsid w:val="00EA7D98"/>
    <w:rsid w:val="00EB21D4"/>
    <w:rsid w:val="00EB2483"/>
    <w:rsid w:val="00EB3769"/>
    <w:rsid w:val="00EB476A"/>
    <w:rsid w:val="00EB5B14"/>
    <w:rsid w:val="00EB683C"/>
    <w:rsid w:val="00EB734F"/>
    <w:rsid w:val="00EB75C2"/>
    <w:rsid w:val="00EC02A2"/>
    <w:rsid w:val="00EC070C"/>
    <w:rsid w:val="00EC0B9D"/>
    <w:rsid w:val="00EC0C9D"/>
    <w:rsid w:val="00EC0E05"/>
    <w:rsid w:val="00EC1014"/>
    <w:rsid w:val="00EC23BF"/>
    <w:rsid w:val="00EC2D8A"/>
    <w:rsid w:val="00EC3280"/>
    <w:rsid w:val="00EC3E45"/>
    <w:rsid w:val="00EC4359"/>
    <w:rsid w:val="00EC50EF"/>
    <w:rsid w:val="00EC5273"/>
    <w:rsid w:val="00EC65FD"/>
    <w:rsid w:val="00EC7913"/>
    <w:rsid w:val="00EC7FDD"/>
    <w:rsid w:val="00ED1312"/>
    <w:rsid w:val="00ED3121"/>
    <w:rsid w:val="00ED3E13"/>
    <w:rsid w:val="00ED45D9"/>
    <w:rsid w:val="00ED64EE"/>
    <w:rsid w:val="00EE01D0"/>
    <w:rsid w:val="00EE08D1"/>
    <w:rsid w:val="00EE0E63"/>
    <w:rsid w:val="00EE259E"/>
    <w:rsid w:val="00EE47B1"/>
    <w:rsid w:val="00EE5274"/>
    <w:rsid w:val="00EE55CB"/>
    <w:rsid w:val="00EE6081"/>
    <w:rsid w:val="00EE6375"/>
    <w:rsid w:val="00EE6C5B"/>
    <w:rsid w:val="00EF05FD"/>
    <w:rsid w:val="00EF1219"/>
    <w:rsid w:val="00EF1B3B"/>
    <w:rsid w:val="00EF231F"/>
    <w:rsid w:val="00EF3B2E"/>
    <w:rsid w:val="00EF4657"/>
    <w:rsid w:val="00EF4AAC"/>
    <w:rsid w:val="00EF4C37"/>
    <w:rsid w:val="00EF5378"/>
    <w:rsid w:val="00EF54AC"/>
    <w:rsid w:val="00EF59F0"/>
    <w:rsid w:val="00F00465"/>
    <w:rsid w:val="00F004CC"/>
    <w:rsid w:val="00F00F70"/>
    <w:rsid w:val="00F02FDE"/>
    <w:rsid w:val="00F045F2"/>
    <w:rsid w:val="00F05C0C"/>
    <w:rsid w:val="00F05C68"/>
    <w:rsid w:val="00F075A8"/>
    <w:rsid w:val="00F10B41"/>
    <w:rsid w:val="00F113B5"/>
    <w:rsid w:val="00F1154F"/>
    <w:rsid w:val="00F12106"/>
    <w:rsid w:val="00F13231"/>
    <w:rsid w:val="00F149A4"/>
    <w:rsid w:val="00F14FA8"/>
    <w:rsid w:val="00F15307"/>
    <w:rsid w:val="00F153D7"/>
    <w:rsid w:val="00F15AB4"/>
    <w:rsid w:val="00F15ED8"/>
    <w:rsid w:val="00F164E6"/>
    <w:rsid w:val="00F16DC2"/>
    <w:rsid w:val="00F17346"/>
    <w:rsid w:val="00F178C8"/>
    <w:rsid w:val="00F17B63"/>
    <w:rsid w:val="00F21756"/>
    <w:rsid w:val="00F2296F"/>
    <w:rsid w:val="00F252E5"/>
    <w:rsid w:val="00F26A87"/>
    <w:rsid w:val="00F27049"/>
    <w:rsid w:val="00F308D4"/>
    <w:rsid w:val="00F30CF8"/>
    <w:rsid w:val="00F34292"/>
    <w:rsid w:val="00F35ABF"/>
    <w:rsid w:val="00F362B5"/>
    <w:rsid w:val="00F3698A"/>
    <w:rsid w:val="00F36B80"/>
    <w:rsid w:val="00F405A9"/>
    <w:rsid w:val="00F41906"/>
    <w:rsid w:val="00F4190E"/>
    <w:rsid w:val="00F41A6F"/>
    <w:rsid w:val="00F4375D"/>
    <w:rsid w:val="00F460F9"/>
    <w:rsid w:val="00F46D04"/>
    <w:rsid w:val="00F4723C"/>
    <w:rsid w:val="00F47F3F"/>
    <w:rsid w:val="00F520A9"/>
    <w:rsid w:val="00F52F66"/>
    <w:rsid w:val="00F534F3"/>
    <w:rsid w:val="00F53AA0"/>
    <w:rsid w:val="00F54B7A"/>
    <w:rsid w:val="00F54D98"/>
    <w:rsid w:val="00F5519F"/>
    <w:rsid w:val="00F551C4"/>
    <w:rsid w:val="00F57471"/>
    <w:rsid w:val="00F57672"/>
    <w:rsid w:val="00F608E2"/>
    <w:rsid w:val="00F61E95"/>
    <w:rsid w:val="00F63934"/>
    <w:rsid w:val="00F63C7D"/>
    <w:rsid w:val="00F647A2"/>
    <w:rsid w:val="00F64F8E"/>
    <w:rsid w:val="00F66ABB"/>
    <w:rsid w:val="00F7014A"/>
    <w:rsid w:val="00F70322"/>
    <w:rsid w:val="00F7062F"/>
    <w:rsid w:val="00F715BA"/>
    <w:rsid w:val="00F72CAC"/>
    <w:rsid w:val="00F7304F"/>
    <w:rsid w:val="00F745E4"/>
    <w:rsid w:val="00F750A2"/>
    <w:rsid w:val="00F7574E"/>
    <w:rsid w:val="00F76B24"/>
    <w:rsid w:val="00F76B4C"/>
    <w:rsid w:val="00F7719C"/>
    <w:rsid w:val="00F773B6"/>
    <w:rsid w:val="00F7747B"/>
    <w:rsid w:val="00F777F3"/>
    <w:rsid w:val="00F77815"/>
    <w:rsid w:val="00F80155"/>
    <w:rsid w:val="00F8118E"/>
    <w:rsid w:val="00F818FA"/>
    <w:rsid w:val="00F84C34"/>
    <w:rsid w:val="00F8609A"/>
    <w:rsid w:val="00F86B1B"/>
    <w:rsid w:val="00F8764E"/>
    <w:rsid w:val="00F87871"/>
    <w:rsid w:val="00F90A8F"/>
    <w:rsid w:val="00F923DE"/>
    <w:rsid w:val="00F938EE"/>
    <w:rsid w:val="00F9423F"/>
    <w:rsid w:val="00F95529"/>
    <w:rsid w:val="00F965F7"/>
    <w:rsid w:val="00F96CC1"/>
    <w:rsid w:val="00F977F7"/>
    <w:rsid w:val="00F97934"/>
    <w:rsid w:val="00FA108E"/>
    <w:rsid w:val="00FA2F73"/>
    <w:rsid w:val="00FA3EB0"/>
    <w:rsid w:val="00FA4A08"/>
    <w:rsid w:val="00FA4DB9"/>
    <w:rsid w:val="00FA60BF"/>
    <w:rsid w:val="00FA67E6"/>
    <w:rsid w:val="00FA707C"/>
    <w:rsid w:val="00FB13C0"/>
    <w:rsid w:val="00FB204D"/>
    <w:rsid w:val="00FB22A1"/>
    <w:rsid w:val="00FB2CE4"/>
    <w:rsid w:val="00FB3C74"/>
    <w:rsid w:val="00FB4486"/>
    <w:rsid w:val="00FB4AB1"/>
    <w:rsid w:val="00FB4BAB"/>
    <w:rsid w:val="00FB4C7F"/>
    <w:rsid w:val="00FB4DFC"/>
    <w:rsid w:val="00FB5308"/>
    <w:rsid w:val="00FB6F40"/>
    <w:rsid w:val="00FB6FB1"/>
    <w:rsid w:val="00FB7CD5"/>
    <w:rsid w:val="00FC057E"/>
    <w:rsid w:val="00FC09B6"/>
    <w:rsid w:val="00FC0E82"/>
    <w:rsid w:val="00FC1C7C"/>
    <w:rsid w:val="00FC1ED9"/>
    <w:rsid w:val="00FC23EF"/>
    <w:rsid w:val="00FC3C5B"/>
    <w:rsid w:val="00FC3DC5"/>
    <w:rsid w:val="00FC692E"/>
    <w:rsid w:val="00FD0635"/>
    <w:rsid w:val="00FD08E7"/>
    <w:rsid w:val="00FD326B"/>
    <w:rsid w:val="00FD4590"/>
    <w:rsid w:val="00FD5416"/>
    <w:rsid w:val="00FD5EDE"/>
    <w:rsid w:val="00FD6FA6"/>
    <w:rsid w:val="00FD7CE2"/>
    <w:rsid w:val="00FE0490"/>
    <w:rsid w:val="00FE14CB"/>
    <w:rsid w:val="00FE224B"/>
    <w:rsid w:val="00FE25D0"/>
    <w:rsid w:val="00FE3E11"/>
    <w:rsid w:val="00FE437E"/>
    <w:rsid w:val="00FE44B9"/>
    <w:rsid w:val="00FE5245"/>
    <w:rsid w:val="00FE585E"/>
    <w:rsid w:val="00FE5897"/>
    <w:rsid w:val="00FE5A74"/>
    <w:rsid w:val="00FE6905"/>
    <w:rsid w:val="00FE7515"/>
    <w:rsid w:val="00FE7D3B"/>
    <w:rsid w:val="00FE7EE4"/>
    <w:rsid w:val="00FF0CE4"/>
    <w:rsid w:val="00FF1496"/>
    <w:rsid w:val="00FF3293"/>
    <w:rsid w:val="00FF32A1"/>
    <w:rsid w:val="00FF37E9"/>
    <w:rsid w:val="00FF3AB6"/>
    <w:rsid w:val="00FF3FA1"/>
    <w:rsid w:val="00FF5A82"/>
    <w:rsid w:val="00FF5D23"/>
    <w:rsid w:val="00FF615D"/>
    <w:rsid w:val="00FF6180"/>
    <w:rsid w:val="00FF6511"/>
    <w:rsid w:val="00FF7475"/>
    <w:rsid w:val="00FF7D2B"/>
    <w:rsid w:val="011B609E"/>
    <w:rsid w:val="01203AB8"/>
    <w:rsid w:val="015010AA"/>
    <w:rsid w:val="016A347B"/>
    <w:rsid w:val="01781CCF"/>
    <w:rsid w:val="018D1D97"/>
    <w:rsid w:val="019C54BA"/>
    <w:rsid w:val="01B11D31"/>
    <w:rsid w:val="01BB2247"/>
    <w:rsid w:val="01E21679"/>
    <w:rsid w:val="02497DC5"/>
    <w:rsid w:val="02C33164"/>
    <w:rsid w:val="02D72892"/>
    <w:rsid w:val="0313351D"/>
    <w:rsid w:val="03225EBC"/>
    <w:rsid w:val="0331568B"/>
    <w:rsid w:val="03331B52"/>
    <w:rsid w:val="034E123B"/>
    <w:rsid w:val="03AF009C"/>
    <w:rsid w:val="03B22EB7"/>
    <w:rsid w:val="03F946A1"/>
    <w:rsid w:val="0498022D"/>
    <w:rsid w:val="04C41D07"/>
    <w:rsid w:val="04D47AED"/>
    <w:rsid w:val="04DD0BDE"/>
    <w:rsid w:val="04F211FD"/>
    <w:rsid w:val="054144F3"/>
    <w:rsid w:val="05BF3C09"/>
    <w:rsid w:val="05C11CB3"/>
    <w:rsid w:val="05FA5F91"/>
    <w:rsid w:val="06291F19"/>
    <w:rsid w:val="06311428"/>
    <w:rsid w:val="064B2EFA"/>
    <w:rsid w:val="066C37F1"/>
    <w:rsid w:val="0674477F"/>
    <w:rsid w:val="06B2781F"/>
    <w:rsid w:val="06BC4119"/>
    <w:rsid w:val="06FC4FE2"/>
    <w:rsid w:val="071E1F77"/>
    <w:rsid w:val="072645C7"/>
    <w:rsid w:val="078330CF"/>
    <w:rsid w:val="07CB7562"/>
    <w:rsid w:val="08246B9D"/>
    <w:rsid w:val="0841589E"/>
    <w:rsid w:val="08606D2F"/>
    <w:rsid w:val="08A5700D"/>
    <w:rsid w:val="08A950C0"/>
    <w:rsid w:val="08F11EEC"/>
    <w:rsid w:val="094A73A8"/>
    <w:rsid w:val="094F54E0"/>
    <w:rsid w:val="095073FA"/>
    <w:rsid w:val="09672192"/>
    <w:rsid w:val="09B252A0"/>
    <w:rsid w:val="0A0E7CC3"/>
    <w:rsid w:val="0A9C3FF0"/>
    <w:rsid w:val="0A9D5F75"/>
    <w:rsid w:val="0AAE050B"/>
    <w:rsid w:val="0AC265F7"/>
    <w:rsid w:val="0B051958"/>
    <w:rsid w:val="0B3E34A4"/>
    <w:rsid w:val="0B755ADA"/>
    <w:rsid w:val="0B7D3B65"/>
    <w:rsid w:val="0B861314"/>
    <w:rsid w:val="0BA76028"/>
    <w:rsid w:val="0BC96E8C"/>
    <w:rsid w:val="0C1B1C59"/>
    <w:rsid w:val="0C4C1D02"/>
    <w:rsid w:val="0C527C98"/>
    <w:rsid w:val="0C6A6D99"/>
    <w:rsid w:val="0CCC02C9"/>
    <w:rsid w:val="0CDE0DBE"/>
    <w:rsid w:val="0D4268F6"/>
    <w:rsid w:val="0D663D9A"/>
    <w:rsid w:val="0D6D7E7A"/>
    <w:rsid w:val="0D803DE0"/>
    <w:rsid w:val="0D8E0749"/>
    <w:rsid w:val="0D9B25D5"/>
    <w:rsid w:val="0DFF4618"/>
    <w:rsid w:val="0E1606BA"/>
    <w:rsid w:val="0E466A71"/>
    <w:rsid w:val="0E817E24"/>
    <w:rsid w:val="0EA867EE"/>
    <w:rsid w:val="0EAB79FE"/>
    <w:rsid w:val="0EAE4631"/>
    <w:rsid w:val="0ED938A1"/>
    <w:rsid w:val="0F1F783B"/>
    <w:rsid w:val="0F2332B5"/>
    <w:rsid w:val="0F3672DB"/>
    <w:rsid w:val="0F3B1C50"/>
    <w:rsid w:val="0F4B5006"/>
    <w:rsid w:val="0F6C173D"/>
    <w:rsid w:val="0F723707"/>
    <w:rsid w:val="0F821D2A"/>
    <w:rsid w:val="0F8751F8"/>
    <w:rsid w:val="0F9E1512"/>
    <w:rsid w:val="0FB75ADD"/>
    <w:rsid w:val="0FC6545B"/>
    <w:rsid w:val="0FE515BF"/>
    <w:rsid w:val="0FF11AD6"/>
    <w:rsid w:val="10085717"/>
    <w:rsid w:val="105A5D31"/>
    <w:rsid w:val="1067666B"/>
    <w:rsid w:val="107B54F8"/>
    <w:rsid w:val="10AA1BED"/>
    <w:rsid w:val="10AD2D8F"/>
    <w:rsid w:val="10EC36E3"/>
    <w:rsid w:val="10FA47CF"/>
    <w:rsid w:val="11186A30"/>
    <w:rsid w:val="1120753A"/>
    <w:rsid w:val="11922413"/>
    <w:rsid w:val="11A67D57"/>
    <w:rsid w:val="1202516B"/>
    <w:rsid w:val="12083555"/>
    <w:rsid w:val="12086AC4"/>
    <w:rsid w:val="122330C2"/>
    <w:rsid w:val="129E0923"/>
    <w:rsid w:val="129E21C9"/>
    <w:rsid w:val="129E75DA"/>
    <w:rsid w:val="12A876B7"/>
    <w:rsid w:val="12B544E0"/>
    <w:rsid w:val="12C51243"/>
    <w:rsid w:val="12E4191E"/>
    <w:rsid w:val="12E62049"/>
    <w:rsid w:val="12FF1AC9"/>
    <w:rsid w:val="13655D82"/>
    <w:rsid w:val="137E513F"/>
    <w:rsid w:val="13A64828"/>
    <w:rsid w:val="13F13588"/>
    <w:rsid w:val="13FF40DE"/>
    <w:rsid w:val="14770F16"/>
    <w:rsid w:val="14935D07"/>
    <w:rsid w:val="149F25F2"/>
    <w:rsid w:val="14B80346"/>
    <w:rsid w:val="14BE670D"/>
    <w:rsid w:val="14DE2FAC"/>
    <w:rsid w:val="14DF4D11"/>
    <w:rsid w:val="14F52FE5"/>
    <w:rsid w:val="1510360E"/>
    <w:rsid w:val="15205FE5"/>
    <w:rsid w:val="15AD23FE"/>
    <w:rsid w:val="15E454EF"/>
    <w:rsid w:val="15EA6563"/>
    <w:rsid w:val="1600013C"/>
    <w:rsid w:val="160F6598"/>
    <w:rsid w:val="161D0F66"/>
    <w:rsid w:val="16337603"/>
    <w:rsid w:val="16A93BC6"/>
    <w:rsid w:val="171447CD"/>
    <w:rsid w:val="175224D1"/>
    <w:rsid w:val="175D51F2"/>
    <w:rsid w:val="17861225"/>
    <w:rsid w:val="17905436"/>
    <w:rsid w:val="17A61150"/>
    <w:rsid w:val="17D3547E"/>
    <w:rsid w:val="17DB7F17"/>
    <w:rsid w:val="17FE2AC3"/>
    <w:rsid w:val="180065DE"/>
    <w:rsid w:val="18040BE2"/>
    <w:rsid w:val="18512847"/>
    <w:rsid w:val="18562E3A"/>
    <w:rsid w:val="18713064"/>
    <w:rsid w:val="189B6524"/>
    <w:rsid w:val="18B70996"/>
    <w:rsid w:val="18C176C1"/>
    <w:rsid w:val="18F56459"/>
    <w:rsid w:val="19772B02"/>
    <w:rsid w:val="19791E80"/>
    <w:rsid w:val="19C2772D"/>
    <w:rsid w:val="1A4E2C79"/>
    <w:rsid w:val="1AE6442F"/>
    <w:rsid w:val="1AE72562"/>
    <w:rsid w:val="1AFD7DD2"/>
    <w:rsid w:val="1B1172A3"/>
    <w:rsid w:val="1B1A3DC2"/>
    <w:rsid w:val="1B3D238A"/>
    <w:rsid w:val="1B4D36AA"/>
    <w:rsid w:val="1BA77E3C"/>
    <w:rsid w:val="1BE514FB"/>
    <w:rsid w:val="1C0E4FD7"/>
    <w:rsid w:val="1C2059D3"/>
    <w:rsid w:val="1C385A98"/>
    <w:rsid w:val="1C3D7F62"/>
    <w:rsid w:val="1C5B59DF"/>
    <w:rsid w:val="1C6012AB"/>
    <w:rsid w:val="1CA93168"/>
    <w:rsid w:val="1CAF2B6F"/>
    <w:rsid w:val="1CC70C64"/>
    <w:rsid w:val="1CCD47D1"/>
    <w:rsid w:val="1CD13D54"/>
    <w:rsid w:val="1CE63000"/>
    <w:rsid w:val="1CEA2A09"/>
    <w:rsid w:val="1CF5372F"/>
    <w:rsid w:val="1D0330AF"/>
    <w:rsid w:val="1D4B5AB7"/>
    <w:rsid w:val="1D6443BD"/>
    <w:rsid w:val="1D6F0EAA"/>
    <w:rsid w:val="1DA67191"/>
    <w:rsid w:val="1DBA2812"/>
    <w:rsid w:val="1DBA5E0C"/>
    <w:rsid w:val="1DE76E77"/>
    <w:rsid w:val="1DFA622C"/>
    <w:rsid w:val="1E2B7A27"/>
    <w:rsid w:val="1E413DFF"/>
    <w:rsid w:val="1E6F2157"/>
    <w:rsid w:val="1EAA2CB1"/>
    <w:rsid w:val="1ED26B6B"/>
    <w:rsid w:val="1EE1004B"/>
    <w:rsid w:val="1EF37A50"/>
    <w:rsid w:val="1F403D00"/>
    <w:rsid w:val="1F754312"/>
    <w:rsid w:val="1FB73684"/>
    <w:rsid w:val="1FCB2C57"/>
    <w:rsid w:val="1FE1254C"/>
    <w:rsid w:val="1FE864E5"/>
    <w:rsid w:val="1FF030A7"/>
    <w:rsid w:val="1FFF19CA"/>
    <w:rsid w:val="200118CD"/>
    <w:rsid w:val="204A5E21"/>
    <w:rsid w:val="207A4C1B"/>
    <w:rsid w:val="2092780F"/>
    <w:rsid w:val="209C4048"/>
    <w:rsid w:val="20FB17E4"/>
    <w:rsid w:val="21041B4F"/>
    <w:rsid w:val="21051FDB"/>
    <w:rsid w:val="212E107B"/>
    <w:rsid w:val="217A22CB"/>
    <w:rsid w:val="219405BB"/>
    <w:rsid w:val="21974945"/>
    <w:rsid w:val="219E55D3"/>
    <w:rsid w:val="21A97F88"/>
    <w:rsid w:val="22141A80"/>
    <w:rsid w:val="221A0B49"/>
    <w:rsid w:val="225278E7"/>
    <w:rsid w:val="225D46D5"/>
    <w:rsid w:val="227855A0"/>
    <w:rsid w:val="22BC414A"/>
    <w:rsid w:val="22D46A8B"/>
    <w:rsid w:val="22DA1DB7"/>
    <w:rsid w:val="231E25BB"/>
    <w:rsid w:val="23474BA1"/>
    <w:rsid w:val="23522A46"/>
    <w:rsid w:val="236E24FF"/>
    <w:rsid w:val="23956A32"/>
    <w:rsid w:val="23957430"/>
    <w:rsid w:val="23B50BAC"/>
    <w:rsid w:val="23FF13A9"/>
    <w:rsid w:val="24043D2A"/>
    <w:rsid w:val="24085B1D"/>
    <w:rsid w:val="245A1E77"/>
    <w:rsid w:val="246663ED"/>
    <w:rsid w:val="24671674"/>
    <w:rsid w:val="246D27B7"/>
    <w:rsid w:val="24926765"/>
    <w:rsid w:val="24B659C5"/>
    <w:rsid w:val="24DC69FA"/>
    <w:rsid w:val="24EB5A5A"/>
    <w:rsid w:val="25181AFC"/>
    <w:rsid w:val="25284887"/>
    <w:rsid w:val="25501F14"/>
    <w:rsid w:val="258157FB"/>
    <w:rsid w:val="25A31AA3"/>
    <w:rsid w:val="25BA0ADA"/>
    <w:rsid w:val="25D4692C"/>
    <w:rsid w:val="25D9195D"/>
    <w:rsid w:val="262518DA"/>
    <w:rsid w:val="263D6290"/>
    <w:rsid w:val="26422054"/>
    <w:rsid w:val="267D2399"/>
    <w:rsid w:val="268C70C4"/>
    <w:rsid w:val="26AF0423"/>
    <w:rsid w:val="26C3475A"/>
    <w:rsid w:val="27513464"/>
    <w:rsid w:val="27617FC1"/>
    <w:rsid w:val="27AA2ECC"/>
    <w:rsid w:val="27C10C81"/>
    <w:rsid w:val="27C6599E"/>
    <w:rsid w:val="287A53A0"/>
    <w:rsid w:val="289D60C5"/>
    <w:rsid w:val="28BE63A3"/>
    <w:rsid w:val="29220014"/>
    <w:rsid w:val="2942746F"/>
    <w:rsid w:val="294A5EAA"/>
    <w:rsid w:val="294F52C6"/>
    <w:rsid w:val="296F408E"/>
    <w:rsid w:val="298C278E"/>
    <w:rsid w:val="29D17943"/>
    <w:rsid w:val="29F24443"/>
    <w:rsid w:val="29FA4DB3"/>
    <w:rsid w:val="2A7D1370"/>
    <w:rsid w:val="2A814865"/>
    <w:rsid w:val="2AC02B05"/>
    <w:rsid w:val="2AC9060F"/>
    <w:rsid w:val="2AD22063"/>
    <w:rsid w:val="2ADE4A5A"/>
    <w:rsid w:val="2AEB2F44"/>
    <w:rsid w:val="2AF43C32"/>
    <w:rsid w:val="2B386B58"/>
    <w:rsid w:val="2B580267"/>
    <w:rsid w:val="2B6D169A"/>
    <w:rsid w:val="2B904518"/>
    <w:rsid w:val="2BA2543C"/>
    <w:rsid w:val="2BCF3F91"/>
    <w:rsid w:val="2BDD6E85"/>
    <w:rsid w:val="2BF5382C"/>
    <w:rsid w:val="2BF56177"/>
    <w:rsid w:val="2C043729"/>
    <w:rsid w:val="2C446624"/>
    <w:rsid w:val="2C4A524D"/>
    <w:rsid w:val="2C6A192D"/>
    <w:rsid w:val="2D062784"/>
    <w:rsid w:val="2D1479B8"/>
    <w:rsid w:val="2D402581"/>
    <w:rsid w:val="2D501E79"/>
    <w:rsid w:val="2D7651BC"/>
    <w:rsid w:val="2D880D0E"/>
    <w:rsid w:val="2D8B3AA8"/>
    <w:rsid w:val="2D8B5555"/>
    <w:rsid w:val="2DAC144D"/>
    <w:rsid w:val="2DE33931"/>
    <w:rsid w:val="2E0266F3"/>
    <w:rsid w:val="2E6A207C"/>
    <w:rsid w:val="2E6B62B5"/>
    <w:rsid w:val="2E9277C7"/>
    <w:rsid w:val="2EB21CA2"/>
    <w:rsid w:val="2EBE3270"/>
    <w:rsid w:val="2EE97D1D"/>
    <w:rsid w:val="2F272951"/>
    <w:rsid w:val="30077F63"/>
    <w:rsid w:val="303E3EDB"/>
    <w:rsid w:val="30750BCA"/>
    <w:rsid w:val="308F2696"/>
    <w:rsid w:val="309C4F4E"/>
    <w:rsid w:val="30AF20B2"/>
    <w:rsid w:val="30BC747F"/>
    <w:rsid w:val="30C71A99"/>
    <w:rsid w:val="30D67AED"/>
    <w:rsid w:val="30E672E7"/>
    <w:rsid w:val="30F73308"/>
    <w:rsid w:val="30FF525B"/>
    <w:rsid w:val="3121636C"/>
    <w:rsid w:val="3128164D"/>
    <w:rsid w:val="31393D0B"/>
    <w:rsid w:val="31471305"/>
    <w:rsid w:val="31552F50"/>
    <w:rsid w:val="318772B5"/>
    <w:rsid w:val="31884818"/>
    <w:rsid w:val="318B1795"/>
    <w:rsid w:val="318D5335"/>
    <w:rsid w:val="31A55C86"/>
    <w:rsid w:val="31CF708E"/>
    <w:rsid w:val="31D20CB8"/>
    <w:rsid w:val="31EA6FB9"/>
    <w:rsid w:val="32025F32"/>
    <w:rsid w:val="32431F1A"/>
    <w:rsid w:val="324C7700"/>
    <w:rsid w:val="324E32ED"/>
    <w:rsid w:val="325A0134"/>
    <w:rsid w:val="32681759"/>
    <w:rsid w:val="32AF1CF9"/>
    <w:rsid w:val="32C55DBE"/>
    <w:rsid w:val="33351062"/>
    <w:rsid w:val="334A756F"/>
    <w:rsid w:val="33535654"/>
    <w:rsid w:val="335674D7"/>
    <w:rsid w:val="33631731"/>
    <w:rsid w:val="33647109"/>
    <w:rsid w:val="336809E1"/>
    <w:rsid w:val="33785864"/>
    <w:rsid w:val="33AC2E79"/>
    <w:rsid w:val="33AC33B1"/>
    <w:rsid w:val="33E52369"/>
    <w:rsid w:val="33FE4ED8"/>
    <w:rsid w:val="34172F02"/>
    <w:rsid w:val="347E7293"/>
    <w:rsid w:val="349E27E5"/>
    <w:rsid w:val="34ED0D1F"/>
    <w:rsid w:val="34F50CEC"/>
    <w:rsid w:val="358A706E"/>
    <w:rsid w:val="35A420EE"/>
    <w:rsid w:val="35B84DA3"/>
    <w:rsid w:val="360266F6"/>
    <w:rsid w:val="36180069"/>
    <w:rsid w:val="3681649D"/>
    <w:rsid w:val="36E641B0"/>
    <w:rsid w:val="37135E71"/>
    <w:rsid w:val="37201D86"/>
    <w:rsid w:val="372E2279"/>
    <w:rsid w:val="37340B1D"/>
    <w:rsid w:val="373F4B97"/>
    <w:rsid w:val="37656E71"/>
    <w:rsid w:val="379725E6"/>
    <w:rsid w:val="37BA0680"/>
    <w:rsid w:val="37BC27AA"/>
    <w:rsid w:val="37BFEA95"/>
    <w:rsid w:val="37EE3655"/>
    <w:rsid w:val="37F401F0"/>
    <w:rsid w:val="38050F1D"/>
    <w:rsid w:val="382328E4"/>
    <w:rsid w:val="386A05F6"/>
    <w:rsid w:val="3877602E"/>
    <w:rsid w:val="38CB3825"/>
    <w:rsid w:val="38D31EFB"/>
    <w:rsid w:val="38DB42D6"/>
    <w:rsid w:val="38EF1480"/>
    <w:rsid w:val="390B61E4"/>
    <w:rsid w:val="393A2C69"/>
    <w:rsid w:val="3940251A"/>
    <w:rsid w:val="394967D1"/>
    <w:rsid w:val="3961079B"/>
    <w:rsid w:val="399D7BBA"/>
    <w:rsid w:val="39A968A7"/>
    <w:rsid w:val="39AF7098"/>
    <w:rsid w:val="39DF4A9D"/>
    <w:rsid w:val="39E4143F"/>
    <w:rsid w:val="3A2C2374"/>
    <w:rsid w:val="3A977B99"/>
    <w:rsid w:val="3A9C0161"/>
    <w:rsid w:val="3ABF55C9"/>
    <w:rsid w:val="3B07350D"/>
    <w:rsid w:val="3B146949"/>
    <w:rsid w:val="3B494567"/>
    <w:rsid w:val="3B786E57"/>
    <w:rsid w:val="3BF74D73"/>
    <w:rsid w:val="3C1956B5"/>
    <w:rsid w:val="3C470F01"/>
    <w:rsid w:val="3C7E4D09"/>
    <w:rsid w:val="3C990195"/>
    <w:rsid w:val="3CB1039E"/>
    <w:rsid w:val="3CBC08FD"/>
    <w:rsid w:val="3CBE7ACF"/>
    <w:rsid w:val="3CE55188"/>
    <w:rsid w:val="3D005425"/>
    <w:rsid w:val="3D127F47"/>
    <w:rsid w:val="3D18555E"/>
    <w:rsid w:val="3D2B5CCA"/>
    <w:rsid w:val="3D346109"/>
    <w:rsid w:val="3D3E7892"/>
    <w:rsid w:val="3D5E514C"/>
    <w:rsid w:val="3D6A0C7C"/>
    <w:rsid w:val="3D6D7A89"/>
    <w:rsid w:val="3D9E4EC8"/>
    <w:rsid w:val="3D9E6899"/>
    <w:rsid w:val="3DA84DBE"/>
    <w:rsid w:val="3DF937E3"/>
    <w:rsid w:val="3E314507"/>
    <w:rsid w:val="3E7734E0"/>
    <w:rsid w:val="3E951A15"/>
    <w:rsid w:val="3EAD2E3C"/>
    <w:rsid w:val="3F4927C9"/>
    <w:rsid w:val="3FCB2DAF"/>
    <w:rsid w:val="405A4613"/>
    <w:rsid w:val="4060397D"/>
    <w:rsid w:val="406552EC"/>
    <w:rsid w:val="40B30B18"/>
    <w:rsid w:val="40CF23D7"/>
    <w:rsid w:val="411063A8"/>
    <w:rsid w:val="411C37B1"/>
    <w:rsid w:val="41226AE7"/>
    <w:rsid w:val="413309DD"/>
    <w:rsid w:val="41840E0E"/>
    <w:rsid w:val="418D1537"/>
    <w:rsid w:val="41BE0FAC"/>
    <w:rsid w:val="41D32337"/>
    <w:rsid w:val="41FF0A67"/>
    <w:rsid w:val="42026DA2"/>
    <w:rsid w:val="42064FC2"/>
    <w:rsid w:val="42141E62"/>
    <w:rsid w:val="42465BB8"/>
    <w:rsid w:val="425A6597"/>
    <w:rsid w:val="426452A3"/>
    <w:rsid w:val="426876C0"/>
    <w:rsid w:val="42DD0C8B"/>
    <w:rsid w:val="43146368"/>
    <w:rsid w:val="431F2EC4"/>
    <w:rsid w:val="435C38A7"/>
    <w:rsid w:val="437C436D"/>
    <w:rsid w:val="43AE495E"/>
    <w:rsid w:val="43F6613F"/>
    <w:rsid w:val="44550E45"/>
    <w:rsid w:val="4489684F"/>
    <w:rsid w:val="44CB58A8"/>
    <w:rsid w:val="44D77858"/>
    <w:rsid w:val="44DF7562"/>
    <w:rsid w:val="45235D66"/>
    <w:rsid w:val="452D7DE1"/>
    <w:rsid w:val="454669E0"/>
    <w:rsid w:val="45485320"/>
    <w:rsid w:val="454D291D"/>
    <w:rsid w:val="4565162D"/>
    <w:rsid w:val="4566369E"/>
    <w:rsid w:val="45735417"/>
    <w:rsid w:val="45B9610A"/>
    <w:rsid w:val="45D93101"/>
    <w:rsid w:val="462638EC"/>
    <w:rsid w:val="46923296"/>
    <w:rsid w:val="469E06AA"/>
    <w:rsid w:val="46A35290"/>
    <w:rsid w:val="46B20870"/>
    <w:rsid w:val="471E0024"/>
    <w:rsid w:val="475C6F0F"/>
    <w:rsid w:val="476129A2"/>
    <w:rsid w:val="478550DE"/>
    <w:rsid w:val="479D11C6"/>
    <w:rsid w:val="47E81371"/>
    <w:rsid w:val="4811786E"/>
    <w:rsid w:val="482E0744"/>
    <w:rsid w:val="484F1B92"/>
    <w:rsid w:val="48832BE0"/>
    <w:rsid w:val="488F6C58"/>
    <w:rsid w:val="48A84BA3"/>
    <w:rsid w:val="48F514A5"/>
    <w:rsid w:val="492E7EB7"/>
    <w:rsid w:val="4955273D"/>
    <w:rsid w:val="496D1BA9"/>
    <w:rsid w:val="49B22896"/>
    <w:rsid w:val="49D11EAC"/>
    <w:rsid w:val="49E73E7F"/>
    <w:rsid w:val="49F61ACB"/>
    <w:rsid w:val="49FA28DF"/>
    <w:rsid w:val="4A4675C3"/>
    <w:rsid w:val="4A4C5208"/>
    <w:rsid w:val="4A6B27E6"/>
    <w:rsid w:val="4A8927A6"/>
    <w:rsid w:val="4AC036E8"/>
    <w:rsid w:val="4AC760EA"/>
    <w:rsid w:val="4AD8632C"/>
    <w:rsid w:val="4B2C243B"/>
    <w:rsid w:val="4B3B30DB"/>
    <w:rsid w:val="4B421DA5"/>
    <w:rsid w:val="4B4A5785"/>
    <w:rsid w:val="4B790CA2"/>
    <w:rsid w:val="4B98430C"/>
    <w:rsid w:val="4BA74373"/>
    <w:rsid w:val="4BC64573"/>
    <w:rsid w:val="4C16799F"/>
    <w:rsid w:val="4C2D3A30"/>
    <w:rsid w:val="4C3D16B1"/>
    <w:rsid w:val="4C4D6F48"/>
    <w:rsid w:val="4C830346"/>
    <w:rsid w:val="4CA1354D"/>
    <w:rsid w:val="4CB64798"/>
    <w:rsid w:val="4CB856C4"/>
    <w:rsid w:val="4CF91CC3"/>
    <w:rsid w:val="4D105E11"/>
    <w:rsid w:val="4D1B533C"/>
    <w:rsid w:val="4D3337E2"/>
    <w:rsid w:val="4D3B0F38"/>
    <w:rsid w:val="4D5072F2"/>
    <w:rsid w:val="4D5221E6"/>
    <w:rsid w:val="4D640BC1"/>
    <w:rsid w:val="4D810EB4"/>
    <w:rsid w:val="4DFA07BB"/>
    <w:rsid w:val="4E166581"/>
    <w:rsid w:val="4E427551"/>
    <w:rsid w:val="4E6E3A66"/>
    <w:rsid w:val="4E7061A0"/>
    <w:rsid w:val="4EB03827"/>
    <w:rsid w:val="4F041DE6"/>
    <w:rsid w:val="4F3569A3"/>
    <w:rsid w:val="4F5502A8"/>
    <w:rsid w:val="4F9E292E"/>
    <w:rsid w:val="4FA727D4"/>
    <w:rsid w:val="4FB01626"/>
    <w:rsid w:val="500018BC"/>
    <w:rsid w:val="50C64E79"/>
    <w:rsid w:val="513C1731"/>
    <w:rsid w:val="515A0FD2"/>
    <w:rsid w:val="51660888"/>
    <w:rsid w:val="51A83299"/>
    <w:rsid w:val="52036385"/>
    <w:rsid w:val="521C656E"/>
    <w:rsid w:val="5227238D"/>
    <w:rsid w:val="523C2BCA"/>
    <w:rsid w:val="52432C25"/>
    <w:rsid w:val="53590226"/>
    <w:rsid w:val="537930FC"/>
    <w:rsid w:val="53AC6653"/>
    <w:rsid w:val="54097D48"/>
    <w:rsid w:val="54764ED6"/>
    <w:rsid w:val="548A09C2"/>
    <w:rsid w:val="54F56B06"/>
    <w:rsid w:val="552D6CE0"/>
    <w:rsid w:val="55432854"/>
    <w:rsid w:val="554967A4"/>
    <w:rsid w:val="557213E7"/>
    <w:rsid w:val="55ED5354"/>
    <w:rsid w:val="560D43CB"/>
    <w:rsid w:val="56795584"/>
    <w:rsid w:val="571563F0"/>
    <w:rsid w:val="575C65CB"/>
    <w:rsid w:val="577C77EE"/>
    <w:rsid w:val="57B27CEE"/>
    <w:rsid w:val="57FB21B7"/>
    <w:rsid w:val="57FB4603"/>
    <w:rsid w:val="58444534"/>
    <w:rsid w:val="584A7943"/>
    <w:rsid w:val="58767185"/>
    <w:rsid w:val="58C67F77"/>
    <w:rsid w:val="58E91552"/>
    <w:rsid w:val="58F06C5F"/>
    <w:rsid w:val="58F8777F"/>
    <w:rsid w:val="590E19C2"/>
    <w:rsid w:val="594B6385"/>
    <w:rsid w:val="59606E1A"/>
    <w:rsid w:val="59610F3C"/>
    <w:rsid w:val="59625723"/>
    <w:rsid w:val="596F3F43"/>
    <w:rsid w:val="597715CC"/>
    <w:rsid w:val="59A87812"/>
    <w:rsid w:val="59EC4579"/>
    <w:rsid w:val="5A1C3AC5"/>
    <w:rsid w:val="5A273430"/>
    <w:rsid w:val="5A8B6567"/>
    <w:rsid w:val="5A8D599C"/>
    <w:rsid w:val="5A9304C2"/>
    <w:rsid w:val="5AD602D0"/>
    <w:rsid w:val="5AE96331"/>
    <w:rsid w:val="5AFB0056"/>
    <w:rsid w:val="5AFF05F9"/>
    <w:rsid w:val="5B264E92"/>
    <w:rsid w:val="5B3034C8"/>
    <w:rsid w:val="5B6B1EF9"/>
    <w:rsid w:val="5B7148DE"/>
    <w:rsid w:val="5B9577A4"/>
    <w:rsid w:val="5BB82F9C"/>
    <w:rsid w:val="5BFF5C30"/>
    <w:rsid w:val="5C0D7E00"/>
    <w:rsid w:val="5C2E5C4B"/>
    <w:rsid w:val="5CAE3391"/>
    <w:rsid w:val="5D0E6E6F"/>
    <w:rsid w:val="5D27015D"/>
    <w:rsid w:val="5D36061C"/>
    <w:rsid w:val="5D57070C"/>
    <w:rsid w:val="5D613219"/>
    <w:rsid w:val="5DD32BF7"/>
    <w:rsid w:val="5E2F22B0"/>
    <w:rsid w:val="5E3A7745"/>
    <w:rsid w:val="5E4107AB"/>
    <w:rsid w:val="5E4D2736"/>
    <w:rsid w:val="5E7A5CD0"/>
    <w:rsid w:val="5EB80508"/>
    <w:rsid w:val="5ED60B1C"/>
    <w:rsid w:val="5EDE4267"/>
    <w:rsid w:val="5EE33737"/>
    <w:rsid w:val="5F5435B3"/>
    <w:rsid w:val="5F5E65E2"/>
    <w:rsid w:val="5F6F353F"/>
    <w:rsid w:val="5FBA1C7F"/>
    <w:rsid w:val="60006884"/>
    <w:rsid w:val="602A7314"/>
    <w:rsid w:val="604371E9"/>
    <w:rsid w:val="607853FD"/>
    <w:rsid w:val="6079049B"/>
    <w:rsid w:val="608B0080"/>
    <w:rsid w:val="608E2C7F"/>
    <w:rsid w:val="60ED2175"/>
    <w:rsid w:val="612F7066"/>
    <w:rsid w:val="61410811"/>
    <w:rsid w:val="615A2F22"/>
    <w:rsid w:val="615D67D7"/>
    <w:rsid w:val="619E7B58"/>
    <w:rsid w:val="61C2304A"/>
    <w:rsid w:val="61D95419"/>
    <w:rsid w:val="61DA389B"/>
    <w:rsid w:val="61F53F91"/>
    <w:rsid w:val="62017CD5"/>
    <w:rsid w:val="62082F3C"/>
    <w:rsid w:val="622938A5"/>
    <w:rsid w:val="62557A45"/>
    <w:rsid w:val="6269266B"/>
    <w:rsid w:val="62985900"/>
    <w:rsid w:val="629F4D22"/>
    <w:rsid w:val="62D4771E"/>
    <w:rsid w:val="62D65FCB"/>
    <w:rsid w:val="62DE6B35"/>
    <w:rsid w:val="62F04250"/>
    <w:rsid w:val="635A5793"/>
    <w:rsid w:val="63836D2F"/>
    <w:rsid w:val="63AC176D"/>
    <w:rsid w:val="63C9592A"/>
    <w:rsid w:val="63DF6B1A"/>
    <w:rsid w:val="63E7123E"/>
    <w:rsid w:val="63E765FC"/>
    <w:rsid w:val="63F9292C"/>
    <w:rsid w:val="64484D7D"/>
    <w:rsid w:val="644C495D"/>
    <w:rsid w:val="64523237"/>
    <w:rsid w:val="64530827"/>
    <w:rsid w:val="645A795A"/>
    <w:rsid w:val="647158EB"/>
    <w:rsid w:val="64803865"/>
    <w:rsid w:val="64986E00"/>
    <w:rsid w:val="64B45608"/>
    <w:rsid w:val="64C5396E"/>
    <w:rsid w:val="65203492"/>
    <w:rsid w:val="6547121B"/>
    <w:rsid w:val="65AD5D5E"/>
    <w:rsid w:val="65BC21E0"/>
    <w:rsid w:val="65CB1C97"/>
    <w:rsid w:val="65CB39C1"/>
    <w:rsid w:val="66032C5F"/>
    <w:rsid w:val="661D72F9"/>
    <w:rsid w:val="664647F4"/>
    <w:rsid w:val="66C82224"/>
    <w:rsid w:val="66DB5EC0"/>
    <w:rsid w:val="66EE6C6C"/>
    <w:rsid w:val="66FE7E4A"/>
    <w:rsid w:val="670E33AA"/>
    <w:rsid w:val="678069F0"/>
    <w:rsid w:val="678B64F1"/>
    <w:rsid w:val="67F307F2"/>
    <w:rsid w:val="6836320A"/>
    <w:rsid w:val="68C46AF0"/>
    <w:rsid w:val="68D87BAD"/>
    <w:rsid w:val="69403BFF"/>
    <w:rsid w:val="69404428"/>
    <w:rsid w:val="697D3697"/>
    <w:rsid w:val="69B13919"/>
    <w:rsid w:val="69CB0C4B"/>
    <w:rsid w:val="6A185A1C"/>
    <w:rsid w:val="6A5316ED"/>
    <w:rsid w:val="6A652554"/>
    <w:rsid w:val="6AA87672"/>
    <w:rsid w:val="6AF723A7"/>
    <w:rsid w:val="6B17097C"/>
    <w:rsid w:val="6B7A68DE"/>
    <w:rsid w:val="6B82441D"/>
    <w:rsid w:val="6BA914A8"/>
    <w:rsid w:val="6BA92274"/>
    <w:rsid w:val="6BC95AC0"/>
    <w:rsid w:val="6BDE1078"/>
    <w:rsid w:val="6C97799E"/>
    <w:rsid w:val="6CA11693"/>
    <w:rsid w:val="6CA6202F"/>
    <w:rsid w:val="6CAC1493"/>
    <w:rsid w:val="6CD7380D"/>
    <w:rsid w:val="6D201119"/>
    <w:rsid w:val="6D4C7925"/>
    <w:rsid w:val="6D5A6403"/>
    <w:rsid w:val="6D5C06AE"/>
    <w:rsid w:val="6D67668E"/>
    <w:rsid w:val="6D724695"/>
    <w:rsid w:val="6DED03D4"/>
    <w:rsid w:val="6E0A5936"/>
    <w:rsid w:val="6E3E3780"/>
    <w:rsid w:val="6E7810B2"/>
    <w:rsid w:val="6ECB6F9F"/>
    <w:rsid w:val="6ED9295C"/>
    <w:rsid w:val="6EE92007"/>
    <w:rsid w:val="6EF750C9"/>
    <w:rsid w:val="6EFC5E74"/>
    <w:rsid w:val="6F252AAD"/>
    <w:rsid w:val="6F64527E"/>
    <w:rsid w:val="6FA47EE8"/>
    <w:rsid w:val="6FA973ED"/>
    <w:rsid w:val="6FBB387F"/>
    <w:rsid w:val="705F3231"/>
    <w:rsid w:val="70607A2D"/>
    <w:rsid w:val="70650505"/>
    <w:rsid w:val="70651D96"/>
    <w:rsid w:val="707304F0"/>
    <w:rsid w:val="70807521"/>
    <w:rsid w:val="70B84AFB"/>
    <w:rsid w:val="70BE7F18"/>
    <w:rsid w:val="70DA6087"/>
    <w:rsid w:val="70FB6F0F"/>
    <w:rsid w:val="7121131A"/>
    <w:rsid w:val="714C65AC"/>
    <w:rsid w:val="718212CE"/>
    <w:rsid w:val="718E1C5D"/>
    <w:rsid w:val="718F575C"/>
    <w:rsid w:val="719D5C47"/>
    <w:rsid w:val="71B932EC"/>
    <w:rsid w:val="71D528FA"/>
    <w:rsid w:val="71F14B23"/>
    <w:rsid w:val="71F66F14"/>
    <w:rsid w:val="723A6993"/>
    <w:rsid w:val="72A7693A"/>
    <w:rsid w:val="72B9172D"/>
    <w:rsid w:val="72D12DD4"/>
    <w:rsid w:val="733013C5"/>
    <w:rsid w:val="734C0DB6"/>
    <w:rsid w:val="735E6A2E"/>
    <w:rsid w:val="737F6027"/>
    <w:rsid w:val="738E3E5B"/>
    <w:rsid w:val="741B476E"/>
    <w:rsid w:val="74593A1A"/>
    <w:rsid w:val="74C268A7"/>
    <w:rsid w:val="74C96ED9"/>
    <w:rsid w:val="74E035BA"/>
    <w:rsid w:val="751C5464"/>
    <w:rsid w:val="7575450C"/>
    <w:rsid w:val="757A1BBB"/>
    <w:rsid w:val="758A1FF2"/>
    <w:rsid w:val="75914E8A"/>
    <w:rsid w:val="75AF6610"/>
    <w:rsid w:val="75CF0D1C"/>
    <w:rsid w:val="75D5241C"/>
    <w:rsid w:val="76000750"/>
    <w:rsid w:val="76020C18"/>
    <w:rsid w:val="76262768"/>
    <w:rsid w:val="762A1EF8"/>
    <w:rsid w:val="762C5820"/>
    <w:rsid w:val="76394E40"/>
    <w:rsid w:val="767A2E7B"/>
    <w:rsid w:val="769D790F"/>
    <w:rsid w:val="76AA4771"/>
    <w:rsid w:val="76B03266"/>
    <w:rsid w:val="76C95286"/>
    <w:rsid w:val="76F74738"/>
    <w:rsid w:val="77232D4C"/>
    <w:rsid w:val="77286A7D"/>
    <w:rsid w:val="773A3F7D"/>
    <w:rsid w:val="774921A7"/>
    <w:rsid w:val="77495D38"/>
    <w:rsid w:val="77937168"/>
    <w:rsid w:val="77FD4F1F"/>
    <w:rsid w:val="78250EF0"/>
    <w:rsid w:val="78356E3D"/>
    <w:rsid w:val="783A38D3"/>
    <w:rsid w:val="786848E4"/>
    <w:rsid w:val="787342B9"/>
    <w:rsid w:val="78812137"/>
    <w:rsid w:val="78B1091B"/>
    <w:rsid w:val="78B61821"/>
    <w:rsid w:val="78B7156B"/>
    <w:rsid w:val="78CD5BE3"/>
    <w:rsid w:val="78E42E01"/>
    <w:rsid w:val="78F63C9E"/>
    <w:rsid w:val="793643CF"/>
    <w:rsid w:val="79554E68"/>
    <w:rsid w:val="79571192"/>
    <w:rsid w:val="795B5254"/>
    <w:rsid w:val="79720631"/>
    <w:rsid w:val="799D054B"/>
    <w:rsid w:val="79A25A09"/>
    <w:rsid w:val="79EB12BD"/>
    <w:rsid w:val="7A3C0679"/>
    <w:rsid w:val="7A8F6F22"/>
    <w:rsid w:val="7AAC6D0A"/>
    <w:rsid w:val="7ACD41A8"/>
    <w:rsid w:val="7AD674D4"/>
    <w:rsid w:val="7AD735DD"/>
    <w:rsid w:val="7ADB2D19"/>
    <w:rsid w:val="7AEC5358"/>
    <w:rsid w:val="7AEF0BC9"/>
    <w:rsid w:val="7B6356FB"/>
    <w:rsid w:val="7B6F0238"/>
    <w:rsid w:val="7B7A34C4"/>
    <w:rsid w:val="7BE90D12"/>
    <w:rsid w:val="7BFD268B"/>
    <w:rsid w:val="7C1430A5"/>
    <w:rsid w:val="7C5D7A84"/>
    <w:rsid w:val="7C985069"/>
    <w:rsid w:val="7CA0464C"/>
    <w:rsid w:val="7D010CB5"/>
    <w:rsid w:val="7D2A2F98"/>
    <w:rsid w:val="7D31799A"/>
    <w:rsid w:val="7D3E4628"/>
    <w:rsid w:val="7D5B7A91"/>
    <w:rsid w:val="7DA92B63"/>
    <w:rsid w:val="7DAE4DB7"/>
    <w:rsid w:val="7DBA3708"/>
    <w:rsid w:val="7DCF4714"/>
    <w:rsid w:val="7DD63A33"/>
    <w:rsid w:val="7DD91E91"/>
    <w:rsid w:val="7DDE6F1F"/>
    <w:rsid w:val="7DF05927"/>
    <w:rsid w:val="7E094473"/>
    <w:rsid w:val="7E2801E5"/>
    <w:rsid w:val="7E3C152F"/>
    <w:rsid w:val="7E436780"/>
    <w:rsid w:val="7E4A4E5F"/>
    <w:rsid w:val="7E935395"/>
    <w:rsid w:val="7EB51F05"/>
    <w:rsid w:val="7EC124FC"/>
    <w:rsid w:val="7F571DBD"/>
    <w:rsid w:val="7F6244B6"/>
    <w:rsid w:val="7FB1091F"/>
    <w:rsid w:val="7FB31BD4"/>
    <w:rsid w:val="7FE82B2E"/>
    <w:rsid w:val="7FF80366"/>
    <w:rsid w:val="EEFE3B73"/>
    <w:rsid w:val="EF9D2E0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iPriority="39" w:name="toc 6"/>
    <w:lsdException w:uiPriority="39" w:name="toc 7"/>
    <w:lsdException w:qFormat="1" w:unhideWhenUsed="0" w:uiPriority="0" w:name="toc 8"/>
    <w:lsdException w:uiPriority="39"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qFormat="1" w:unhideWhenUsed="0"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firstLineChars="200"/>
    </w:pPr>
    <w:rPr>
      <w:rFonts w:ascii="Times New Roman" w:hAnsi="Times New Roman" w:eastAsia="微软雅黑" w:cs="Times New Roman"/>
      <w:kern w:val="2"/>
      <w:sz w:val="21"/>
      <w:szCs w:val="24"/>
      <w:lang w:val="en-US" w:eastAsia="zh-CN" w:bidi="ar-SA"/>
    </w:rPr>
  </w:style>
  <w:style w:type="paragraph" w:styleId="4">
    <w:name w:val="heading 1"/>
    <w:basedOn w:val="1"/>
    <w:next w:val="5"/>
    <w:link w:val="66"/>
    <w:qFormat/>
    <w:uiPriority w:val="9"/>
    <w:pPr>
      <w:keepNext/>
      <w:keepLines/>
      <w:ind w:firstLine="0" w:firstLineChars="0"/>
      <w:jc w:val="center"/>
      <w:outlineLvl w:val="0"/>
    </w:pPr>
    <w:rPr>
      <w:b/>
      <w:bCs/>
      <w:kern w:val="44"/>
      <w:sz w:val="24"/>
      <w:szCs w:val="44"/>
    </w:rPr>
  </w:style>
  <w:style w:type="paragraph" w:styleId="6">
    <w:name w:val="heading 2"/>
    <w:basedOn w:val="1"/>
    <w:next w:val="1"/>
    <w:link w:val="153"/>
    <w:qFormat/>
    <w:uiPriority w:val="9"/>
    <w:pPr>
      <w:keepNext/>
      <w:adjustRightInd w:val="0"/>
      <w:snapToGrid w:val="0"/>
      <w:textAlignment w:val="baseline"/>
      <w:outlineLvl w:val="1"/>
    </w:pPr>
    <w:rPr>
      <w:rFonts w:ascii="仿宋_GB2312" w:hAnsi="仿宋_GB2312"/>
      <w:kern w:val="0"/>
      <w:szCs w:val="20"/>
    </w:rPr>
  </w:style>
  <w:style w:type="paragraph" w:styleId="7">
    <w:name w:val="heading 3"/>
    <w:basedOn w:val="1"/>
    <w:next w:val="1"/>
    <w:link w:val="68"/>
    <w:qFormat/>
    <w:uiPriority w:val="0"/>
    <w:pPr>
      <w:keepNext/>
      <w:keepLines/>
      <w:ind w:firstLine="602"/>
      <w:outlineLvl w:val="2"/>
    </w:pPr>
    <w:rPr>
      <w:rFonts w:ascii="仿宋_GB2312" w:hAnsi="仿宋_GB2312"/>
      <w:bCs/>
      <w:szCs w:val="20"/>
    </w:rPr>
  </w:style>
  <w:style w:type="paragraph" w:styleId="8">
    <w:name w:val="heading 4"/>
    <w:basedOn w:val="1"/>
    <w:next w:val="1"/>
    <w:link w:val="67"/>
    <w:qFormat/>
    <w:uiPriority w:val="0"/>
    <w:pPr>
      <w:keepNext/>
      <w:keepLines/>
      <w:outlineLvl w:val="3"/>
    </w:pPr>
    <w:rPr>
      <w:rFonts w:ascii="等线 Light" w:hAnsi="等线 Light"/>
      <w:b/>
      <w:bCs/>
      <w:szCs w:val="28"/>
    </w:rPr>
  </w:style>
  <w:style w:type="paragraph" w:styleId="9">
    <w:name w:val="heading 5"/>
    <w:basedOn w:val="1"/>
    <w:next w:val="1"/>
    <w:link w:val="149"/>
    <w:qFormat/>
    <w:uiPriority w:val="0"/>
    <w:pPr>
      <w:keepNext/>
      <w:keepLines/>
      <w:outlineLvl w:val="4"/>
    </w:pPr>
    <w:rPr>
      <w:b/>
      <w:bCs/>
      <w:szCs w:val="28"/>
    </w:rPr>
  </w:style>
  <w:style w:type="paragraph" w:styleId="10">
    <w:name w:val="heading 6"/>
    <w:basedOn w:val="1"/>
    <w:next w:val="1"/>
    <w:link w:val="150"/>
    <w:qFormat/>
    <w:uiPriority w:val="0"/>
    <w:pPr>
      <w:keepNext/>
      <w:keepLines/>
      <w:spacing w:before="240" w:after="64" w:line="320" w:lineRule="auto"/>
      <w:outlineLvl w:val="5"/>
    </w:pPr>
    <w:rPr>
      <w:rFonts w:ascii="Arial" w:hAnsi="Arial" w:eastAsia="黑体"/>
      <w:b/>
      <w:bCs/>
      <w:sz w:val="24"/>
      <w:szCs w:val="20"/>
    </w:rPr>
  </w:style>
  <w:style w:type="paragraph" w:styleId="11">
    <w:name w:val="heading 7"/>
    <w:basedOn w:val="1"/>
    <w:next w:val="1"/>
    <w:link w:val="65"/>
    <w:qFormat/>
    <w:uiPriority w:val="0"/>
    <w:pPr>
      <w:keepNext/>
      <w:keepLines/>
      <w:adjustRightInd w:val="0"/>
      <w:spacing w:before="240" w:after="64" w:line="320" w:lineRule="atLeast"/>
      <w:textAlignment w:val="baseline"/>
      <w:outlineLvl w:val="6"/>
    </w:pPr>
    <w:rPr>
      <w:rFonts w:ascii="宋体" w:eastAsia="仿宋_GB2312"/>
      <w:b/>
      <w:kern w:val="0"/>
      <w:sz w:val="24"/>
      <w:szCs w:val="20"/>
    </w:rPr>
  </w:style>
  <w:style w:type="paragraph" w:styleId="12">
    <w:name w:val="heading 8"/>
    <w:basedOn w:val="1"/>
    <w:next w:val="1"/>
    <w:link w:val="151"/>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152"/>
    <w:qFormat/>
    <w:uiPriority w:val="0"/>
    <w:pPr>
      <w:keepNext/>
      <w:keepLines/>
      <w:adjustRightInd w:val="0"/>
      <w:spacing w:before="240" w:after="64" w:line="320" w:lineRule="atLeast"/>
      <w:textAlignment w:val="baseline"/>
      <w:outlineLvl w:val="8"/>
    </w:pPr>
    <w:rPr>
      <w:rFonts w:ascii="Arial" w:hAnsi="Arial" w:eastAsia="黑体"/>
      <w:kern w:val="0"/>
      <w:sz w:val="28"/>
      <w:szCs w:val="20"/>
    </w:rPr>
  </w:style>
  <w:style w:type="character" w:default="1" w:styleId="57">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1"/>
    <w:qFormat/>
    <w:uiPriority w:val="0"/>
    <w:pPr>
      <w:spacing w:after="120"/>
    </w:pPr>
  </w:style>
  <w:style w:type="paragraph" w:styleId="3">
    <w:name w:val="Body Text First Indent"/>
    <w:basedOn w:val="2"/>
    <w:next w:val="1"/>
    <w:link w:val="216"/>
    <w:qFormat/>
    <w:uiPriority w:val="0"/>
    <w:pPr>
      <w:ind w:firstLine="200"/>
    </w:pPr>
    <w:rPr>
      <w:rFonts w:asciiTheme="minorHAnsi" w:hAnsiTheme="minorHAnsi" w:eastAsiaTheme="minorEastAsia" w:cstheme="minorBidi"/>
      <w:bCs/>
      <w:sz w:val="24"/>
    </w:rPr>
  </w:style>
  <w:style w:type="paragraph" w:customStyle="1" w:styleId="5">
    <w:name w:val="正"/>
    <w:qFormat/>
    <w:uiPriority w:val="0"/>
    <w:pPr>
      <w:widowControl w:val="0"/>
      <w:spacing w:line="360" w:lineRule="auto"/>
      <w:ind w:firstLine="480" w:firstLineChars="200"/>
      <w:contextualSpacing/>
      <w:jc w:val="both"/>
    </w:pPr>
    <w:rPr>
      <w:rFonts w:ascii="Times New Roman" w:hAnsi="Times New Roman" w:eastAsia="宋体" w:cs="Times New Roman"/>
      <w:sz w:val="24"/>
      <w:szCs w:val="24"/>
      <w:lang w:val="en-US" w:eastAsia="zh-CN" w:bidi="ar-SA"/>
    </w:rPr>
  </w:style>
  <w:style w:type="paragraph" w:styleId="14">
    <w:name w:val="List Number"/>
    <w:basedOn w:val="1"/>
    <w:qFormat/>
    <w:uiPriority w:val="0"/>
    <w:pPr>
      <w:widowControl/>
      <w:numPr>
        <w:ilvl w:val="0"/>
        <w:numId w:val="1"/>
      </w:numPr>
      <w:tabs>
        <w:tab w:val="left" w:pos="454"/>
      </w:tabs>
      <w:spacing w:afterLines="50"/>
      <w:ind w:left="454" w:hanging="284"/>
    </w:pPr>
    <w:rPr>
      <w:kern w:val="0"/>
      <w:sz w:val="24"/>
      <w:szCs w:val="20"/>
    </w:rPr>
  </w:style>
  <w:style w:type="paragraph" w:styleId="15">
    <w:name w:val="Normal Indent"/>
    <w:basedOn w:val="1"/>
    <w:link w:val="72"/>
    <w:qFormat/>
    <w:uiPriority w:val="0"/>
    <w:pPr>
      <w:ind w:firstLine="420"/>
    </w:pPr>
    <w:rPr>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List Bullet"/>
    <w:basedOn w:val="1"/>
    <w:qFormat/>
    <w:uiPriority w:val="0"/>
    <w:pPr>
      <w:widowControl/>
      <w:tabs>
        <w:tab w:val="left" w:pos="900"/>
      </w:tabs>
      <w:spacing w:before="100" w:beforeAutospacing="1" w:afterLines="50" w:afterAutospacing="1"/>
      <w:ind w:left="900" w:hanging="420"/>
    </w:pPr>
    <w:rPr>
      <w:kern w:val="0"/>
      <w:szCs w:val="20"/>
    </w:rPr>
  </w:style>
  <w:style w:type="paragraph" w:styleId="18">
    <w:name w:val="Document Map"/>
    <w:basedOn w:val="1"/>
    <w:link w:val="218"/>
    <w:semiHidden/>
    <w:qFormat/>
    <w:uiPriority w:val="0"/>
    <w:pPr>
      <w:shd w:val="clear" w:color="auto" w:fill="000080"/>
    </w:pPr>
  </w:style>
  <w:style w:type="paragraph" w:styleId="19">
    <w:name w:val="annotation text"/>
    <w:basedOn w:val="1"/>
    <w:link w:val="74"/>
    <w:qFormat/>
    <w:uiPriority w:val="0"/>
  </w:style>
  <w:style w:type="paragraph" w:styleId="20">
    <w:name w:val="Body Text 3"/>
    <w:basedOn w:val="1"/>
    <w:link w:val="75"/>
    <w:qFormat/>
    <w:uiPriority w:val="0"/>
    <w:pPr>
      <w:spacing w:after="120"/>
    </w:pPr>
    <w:rPr>
      <w:sz w:val="16"/>
      <w:szCs w:val="16"/>
    </w:rPr>
  </w:style>
  <w:style w:type="paragraph" w:styleId="21">
    <w:name w:val="Body Text Indent"/>
    <w:basedOn w:val="1"/>
    <w:link w:val="76"/>
    <w:qFormat/>
    <w:uiPriority w:val="99"/>
    <w:pPr>
      <w:spacing w:line="200" w:lineRule="exact"/>
      <w:ind w:firstLine="301"/>
    </w:pPr>
    <w:rPr>
      <w:rFonts w:ascii="宋体" w:hAnsi="Courier New"/>
      <w:spacing w:val="-4"/>
      <w:sz w:val="18"/>
      <w:szCs w:val="20"/>
    </w:rPr>
  </w:style>
  <w:style w:type="paragraph" w:styleId="22">
    <w:name w:val="List Number 3"/>
    <w:basedOn w:val="1"/>
    <w:qFormat/>
    <w:uiPriority w:val="0"/>
    <w:pPr>
      <w:numPr>
        <w:ilvl w:val="0"/>
        <w:numId w:val="2"/>
      </w:numPr>
    </w:pPr>
  </w:style>
  <w:style w:type="paragraph" w:styleId="23">
    <w:name w:val="List 2"/>
    <w:basedOn w:val="1"/>
    <w:qFormat/>
    <w:uiPriority w:val="0"/>
    <w:pPr>
      <w:ind w:left="566" w:hanging="283"/>
      <w:contextualSpacing/>
    </w:pPr>
  </w:style>
  <w:style w:type="paragraph" w:styleId="24">
    <w:name w:val="Block Text"/>
    <w:basedOn w:val="1"/>
    <w:qFormat/>
    <w:uiPriority w:val="0"/>
    <w:pPr>
      <w:spacing w:before="120"/>
      <w:ind w:left="824" w:right="202" w:firstLine="0" w:firstLineChars="0"/>
      <w:jc w:val="both"/>
    </w:pPr>
    <w:rPr>
      <w:rFonts w:ascii="宋体" w:eastAsia="宋体"/>
      <w:sz w:val="24"/>
      <w:szCs w:val="21"/>
    </w:rPr>
  </w:style>
  <w:style w:type="paragraph" w:styleId="25">
    <w:name w:val="List Bullet 2"/>
    <w:basedOn w:val="1"/>
    <w:qFormat/>
    <w:uiPriority w:val="0"/>
    <w:pPr>
      <w:tabs>
        <w:tab w:val="left" w:pos="360"/>
        <w:tab w:val="left" w:pos="1191"/>
      </w:tabs>
      <w:snapToGrid w:val="0"/>
      <w:ind w:left="482" w:hanging="482" w:hangingChars="200"/>
    </w:pPr>
    <w:rPr>
      <w:b/>
      <w:bCs/>
      <w:sz w:val="24"/>
      <w:szCs w:val="32"/>
    </w:rPr>
  </w:style>
  <w:style w:type="paragraph" w:styleId="26">
    <w:name w:val="index 4"/>
    <w:basedOn w:val="1"/>
    <w:next w:val="1"/>
    <w:qFormat/>
    <w:uiPriority w:val="0"/>
    <w:pPr>
      <w:ind w:left="600" w:leftChars="600"/>
    </w:pPr>
  </w:style>
  <w:style w:type="paragraph" w:styleId="27">
    <w:name w:val="toc 5"/>
    <w:basedOn w:val="1"/>
    <w:next w:val="1"/>
    <w:semiHidden/>
    <w:qFormat/>
    <w:uiPriority w:val="0"/>
    <w:pPr>
      <w:spacing w:afterLines="50"/>
      <w:ind w:left="840"/>
    </w:pPr>
    <w:rPr>
      <w:snapToGrid w:val="0"/>
      <w:kern w:val="0"/>
      <w:sz w:val="18"/>
      <w:szCs w:val="18"/>
    </w:rPr>
  </w:style>
  <w:style w:type="paragraph" w:styleId="28">
    <w:name w:val="toc 3"/>
    <w:basedOn w:val="1"/>
    <w:next w:val="1"/>
    <w:qFormat/>
    <w:uiPriority w:val="39"/>
    <w:pPr>
      <w:tabs>
        <w:tab w:val="right" w:leader="dot" w:pos="8296"/>
      </w:tabs>
    </w:pPr>
    <w:rPr>
      <w:b/>
      <w:bCs/>
      <w:iCs/>
    </w:rPr>
  </w:style>
  <w:style w:type="paragraph" w:styleId="29">
    <w:name w:val="Plain Text"/>
    <w:basedOn w:val="1"/>
    <w:link w:val="79"/>
    <w:qFormat/>
    <w:uiPriority w:val="99"/>
    <w:pPr>
      <w:snapToGrid w:val="0"/>
      <w:spacing w:after="120" w:line="460" w:lineRule="exact"/>
      <w:ind w:firstLine="424" w:firstLineChars="202"/>
      <w:outlineLvl w:val="0"/>
    </w:pPr>
    <w:rPr>
      <w:rFonts w:ascii="微软雅黑" w:hAnsi="微软雅黑" w:cs="宋体"/>
      <w:szCs w:val="21"/>
    </w:rPr>
  </w:style>
  <w:style w:type="paragraph" w:styleId="30">
    <w:name w:val="toc 8"/>
    <w:basedOn w:val="1"/>
    <w:next w:val="1"/>
    <w:semiHidden/>
    <w:qFormat/>
    <w:uiPriority w:val="0"/>
    <w:pPr>
      <w:spacing w:afterLines="50"/>
      <w:ind w:left="1470"/>
    </w:pPr>
    <w:rPr>
      <w:snapToGrid w:val="0"/>
      <w:kern w:val="0"/>
      <w:sz w:val="18"/>
      <w:szCs w:val="18"/>
    </w:rPr>
  </w:style>
  <w:style w:type="paragraph" w:styleId="31">
    <w:name w:val="Date"/>
    <w:basedOn w:val="1"/>
    <w:next w:val="1"/>
    <w:link w:val="81"/>
    <w:qFormat/>
    <w:uiPriority w:val="0"/>
    <w:pPr>
      <w:ind w:left="2500" w:leftChars="2500"/>
    </w:pPr>
    <w:rPr>
      <w:rFonts w:eastAsia="楷体_GB2312"/>
      <w:sz w:val="32"/>
      <w:szCs w:val="20"/>
    </w:rPr>
  </w:style>
  <w:style w:type="paragraph" w:styleId="32">
    <w:name w:val="Body Text Indent 2"/>
    <w:basedOn w:val="1"/>
    <w:link w:val="82"/>
    <w:qFormat/>
    <w:uiPriority w:val="0"/>
    <w:pPr>
      <w:snapToGrid w:val="0"/>
      <w:ind w:firstLine="542" w:firstLineChars="225"/>
    </w:pPr>
    <w:rPr>
      <w:rFonts w:ascii="仿宋_GB2312" w:hAnsi="宋体"/>
      <w:b/>
      <w:bCs/>
      <w:color w:val="000000"/>
      <w:sz w:val="24"/>
    </w:rPr>
  </w:style>
  <w:style w:type="paragraph" w:styleId="33">
    <w:name w:val="endnote text"/>
    <w:basedOn w:val="1"/>
    <w:link w:val="184"/>
    <w:semiHidden/>
    <w:qFormat/>
    <w:uiPriority w:val="0"/>
    <w:pPr>
      <w:snapToGrid w:val="0"/>
      <w:spacing w:afterLines="50"/>
    </w:pPr>
    <w:rPr>
      <w:rFonts w:ascii="宋体"/>
      <w:snapToGrid w:val="0"/>
      <w:kern w:val="0"/>
      <w:szCs w:val="20"/>
    </w:rPr>
  </w:style>
  <w:style w:type="paragraph" w:styleId="34">
    <w:name w:val="Balloon Text"/>
    <w:basedOn w:val="1"/>
    <w:link w:val="83"/>
    <w:qFormat/>
    <w:uiPriority w:val="0"/>
    <w:rPr>
      <w:sz w:val="18"/>
      <w:szCs w:val="18"/>
    </w:rPr>
  </w:style>
  <w:style w:type="paragraph" w:styleId="35">
    <w:name w:val="footer"/>
    <w:basedOn w:val="1"/>
    <w:link w:val="84"/>
    <w:qFormat/>
    <w:uiPriority w:val="0"/>
    <w:pPr>
      <w:tabs>
        <w:tab w:val="center" w:pos="4153"/>
        <w:tab w:val="right" w:pos="8306"/>
      </w:tabs>
      <w:snapToGrid w:val="0"/>
    </w:pPr>
    <w:rPr>
      <w:sz w:val="18"/>
      <w:szCs w:val="18"/>
    </w:rPr>
  </w:style>
  <w:style w:type="paragraph" w:styleId="36">
    <w:name w:val="header"/>
    <w:basedOn w:val="1"/>
    <w:link w:val="85"/>
    <w:qFormat/>
    <w:uiPriority w:val="99"/>
    <w:pPr>
      <w:pBdr>
        <w:bottom w:val="single" w:color="auto" w:sz="6" w:space="1"/>
      </w:pBdr>
      <w:tabs>
        <w:tab w:val="center" w:pos="4153"/>
        <w:tab w:val="right" w:pos="8306"/>
      </w:tabs>
      <w:snapToGrid w:val="0"/>
      <w:ind w:firstLine="360"/>
      <w:jc w:val="right"/>
    </w:pPr>
    <w:rPr>
      <w:sz w:val="18"/>
      <w:szCs w:val="18"/>
    </w:rPr>
  </w:style>
  <w:style w:type="paragraph" w:styleId="37">
    <w:name w:val="toc 1"/>
    <w:basedOn w:val="1"/>
    <w:next w:val="1"/>
    <w:qFormat/>
    <w:uiPriority w:val="39"/>
    <w:pPr>
      <w:tabs>
        <w:tab w:val="right" w:leader="dot" w:pos="9060"/>
      </w:tabs>
      <w:spacing w:before="120" w:after="120" w:line="720" w:lineRule="auto"/>
    </w:pPr>
    <w:rPr>
      <w:rFonts w:ascii="仿宋_GB2312" w:eastAsia="仿宋_GB2312"/>
      <w:bCs/>
      <w:caps/>
      <w:color w:val="FF6600"/>
      <w:sz w:val="36"/>
      <w:szCs w:val="36"/>
    </w:rPr>
  </w:style>
  <w:style w:type="paragraph" w:styleId="38">
    <w:name w:val="toc 4"/>
    <w:basedOn w:val="1"/>
    <w:next w:val="1"/>
    <w:semiHidden/>
    <w:qFormat/>
    <w:uiPriority w:val="0"/>
    <w:pPr>
      <w:ind w:left="629"/>
    </w:pPr>
    <w:rPr>
      <w:snapToGrid w:val="0"/>
      <w:kern w:val="0"/>
      <w:szCs w:val="18"/>
    </w:rPr>
  </w:style>
  <w:style w:type="paragraph" w:styleId="39">
    <w:name w:val="Subtitle"/>
    <w:basedOn w:val="1"/>
    <w:next w:val="1"/>
    <w:link w:val="88"/>
    <w:qFormat/>
    <w:uiPriority w:val="0"/>
    <w:pPr>
      <w:spacing w:before="240" w:after="60" w:line="312" w:lineRule="auto"/>
      <w:jc w:val="center"/>
      <w:outlineLvl w:val="1"/>
    </w:pPr>
    <w:rPr>
      <w:rFonts w:ascii="Cambria" w:hAnsi="Cambria"/>
      <w:b/>
      <w:bCs/>
      <w:kern w:val="28"/>
      <w:sz w:val="32"/>
      <w:szCs w:val="32"/>
    </w:rPr>
  </w:style>
  <w:style w:type="paragraph" w:styleId="40">
    <w:name w:val="List"/>
    <w:basedOn w:val="1"/>
    <w:qFormat/>
    <w:uiPriority w:val="0"/>
    <w:pPr>
      <w:ind w:left="283" w:hanging="283"/>
      <w:contextualSpacing/>
    </w:pPr>
  </w:style>
  <w:style w:type="paragraph" w:styleId="41">
    <w:name w:val="footnote text"/>
    <w:basedOn w:val="1"/>
    <w:link w:val="89"/>
    <w:unhideWhenUsed/>
    <w:qFormat/>
    <w:uiPriority w:val="99"/>
    <w:pPr>
      <w:snapToGrid w:val="0"/>
    </w:pPr>
    <w:rPr>
      <w:rFonts w:ascii="Calibri" w:hAnsi="Calibri"/>
      <w:sz w:val="18"/>
    </w:rPr>
  </w:style>
  <w:style w:type="paragraph" w:styleId="42">
    <w:name w:val="toc 6"/>
    <w:basedOn w:val="1"/>
    <w:next w:val="1"/>
    <w:semiHidden/>
    <w:unhideWhenUsed/>
    <w:qFormat/>
    <w:uiPriority w:val="39"/>
    <w:pPr>
      <w:ind w:left="2100" w:leftChars="1000"/>
    </w:pPr>
  </w:style>
  <w:style w:type="paragraph" w:styleId="43">
    <w:name w:val="Body Text Indent 3"/>
    <w:basedOn w:val="1"/>
    <w:link w:val="91"/>
    <w:qFormat/>
    <w:uiPriority w:val="0"/>
    <w:pPr>
      <w:snapToGrid w:val="0"/>
    </w:pPr>
    <w:rPr>
      <w:rFonts w:ascii="仿宋_GB2312" w:hAnsi="宋体" w:eastAsia="仿宋_GB2312"/>
      <w:color w:val="000000"/>
      <w:sz w:val="24"/>
    </w:rPr>
  </w:style>
  <w:style w:type="paragraph" w:styleId="44">
    <w:name w:val="table of figures"/>
    <w:basedOn w:val="1"/>
    <w:next w:val="1"/>
    <w:unhideWhenUsed/>
    <w:qFormat/>
    <w:uiPriority w:val="0"/>
    <w:pPr>
      <w:ind w:left="200" w:leftChars="200" w:hanging="200" w:hangingChars="200"/>
    </w:pPr>
  </w:style>
  <w:style w:type="paragraph" w:styleId="45">
    <w:name w:val="toc 2"/>
    <w:basedOn w:val="1"/>
    <w:next w:val="1"/>
    <w:qFormat/>
    <w:uiPriority w:val="39"/>
    <w:pPr>
      <w:tabs>
        <w:tab w:val="right" w:leader="dot" w:pos="8296"/>
      </w:tabs>
      <w:ind w:left="210"/>
    </w:pPr>
    <w:rPr>
      <w:b/>
      <w:smallCaps/>
    </w:rPr>
  </w:style>
  <w:style w:type="paragraph" w:styleId="46">
    <w:name w:val="Body Text 2"/>
    <w:basedOn w:val="1"/>
    <w:link w:val="94"/>
    <w:qFormat/>
    <w:uiPriority w:val="0"/>
    <w:pPr>
      <w:widowControl/>
      <w:snapToGrid w:val="0"/>
      <w:spacing w:before="50" w:afterLines="50" w:line="400" w:lineRule="exact"/>
    </w:pPr>
    <w:rPr>
      <w:rFonts w:ascii="宋体" w:hAnsi="宋体"/>
      <w:color w:val="000000"/>
      <w:sz w:val="24"/>
    </w:rPr>
  </w:style>
  <w:style w:type="paragraph" w:styleId="47">
    <w:name w:val="HTML Preformatted"/>
    <w:basedOn w:val="1"/>
    <w:link w:val="21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rPr>
  </w:style>
  <w:style w:type="paragraph" w:styleId="48">
    <w:name w:val="Normal (Web)"/>
    <w:basedOn w:val="1"/>
    <w:link w:val="95"/>
    <w:qFormat/>
    <w:uiPriority w:val="99"/>
    <w:pPr>
      <w:widowControl/>
      <w:spacing w:before="100" w:beforeAutospacing="1" w:after="100" w:afterAutospacing="1"/>
    </w:pPr>
    <w:rPr>
      <w:rFonts w:ascii="宋体" w:hAnsi="宋体"/>
      <w:kern w:val="0"/>
      <w:sz w:val="24"/>
    </w:rPr>
  </w:style>
  <w:style w:type="paragraph" w:styleId="49">
    <w:name w:val="index 1"/>
    <w:basedOn w:val="1"/>
    <w:next w:val="1"/>
    <w:semiHidden/>
    <w:qFormat/>
    <w:uiPriority w:val="0"/>
    <w:rPr>
      <w:szCs w:val="20"/>
    </w:rPr>
  </w:style>
  <w:style w:type="paragraph" w:styleId="50">
    <w:name w:val="Title"/>
    <w:basedOn w:val="1"/>
    <w:next w:val="1"/>
    <w:link w:val="96"/>
    <w:qFormat/>
    <w:uiPriority w:val="0"/>
    <w:pPr>
      <w:spacing w:before="240" w:after="60"/>
      <w:jc w:val="center"/>
      <w:outlineLvl w:val="0"/>
    </w:pPr>
    <w:rPr>
      <w:rFonts w:ascii="Cambria" w:hAnsi="Cambria"/>
      <w:b/>
      <w:bCs/>
      <w:sz w:val="32"/>
      <w:szCs w:val="32"/>
    </w:rPr>
  </w:style>
  <w:style w:type="paragraph" w:styleId="51">
    <w:name w:val="annotation subject"/>
    <w:basedOn w:val="19"/>
    <w:next w:val="19"/>
    <w:link w:val="97"/>
    <w:qFormat/>
    <w:uiPriority w:val="0"/>
    <w:rPr>
      <w:b/>
      <w:bCs/>
    </w:rPr>
  </w:style>
  <w:style w:type="paragraph" w:styleId="52">
    <w:name w:val="Body Text First Indent 2"/>
    <w:basedOn w:val="21"/>
    <w:link w:val="288"/>
    <w:semiHidden/>
    <w:unhideWhenUsed/>
    <w:qFormat/>
    <w:uiPriority w:val="0"/>
    <w:pPr>
      <w:spacing w:after="120" w:line="360" w:lineRule="auto"/>
      <w:ind w:left="420" w:leftChars="200" w:firstLine="420"/>
    </w:pPr>
    <w:rPr>
      <w:rFonts w:ascii="Times New Roman" w:hAnsi="Times New Roman"/>
      <w:spacing w:val="0"/>
      <w:sz w:val="21"/>
      <w:szCs w:val="24"/>
    </w:rPr>
  </w:style>
  <w:style w:type="table" w:styleId="54">
    <w:name w:val="Table Grid"/>
    <w:basedOn w:val="5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5">
    <w:name w:val="Table Grid 1"/>
    <w:basedOn w:val="5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56">
    <w:name w:val="Table Grid 8"/>
    <w:basedOn w:val="53"/>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8">
    <w:name w:val="Strong"/>
    <w:qFormat/>
    <w:uiPriority w:val="22"/>
    <w:rPr>
      <w:b/>
      <w:bCs/>
    </w:rPr>
  </w:style>
  <w:style w:type="character" w:styleId="59">
    <w:name w:val="page number"/>
    <w:qFormat/>
    <w:uiPriority w:val="0"/>
  </w:style>
  <w:style w:type="character" w:styleId="60">
    <w:name w:val="FollowedHyperlink"/>
    <w:basedOn w:val="57"/>
    <w:semiHidden/>
    <w:unhideWhenUsed/>
    <w:qFormat/>
    <w:uiPriority w:val="99"/>
    <w:rPr>
      <w:color w:val="954F72" w:themeColor="followedHyperlink"/>
      <w:u w:val="single"/>
      <w14:textFill>
        <w14:solidFill>
          <w14:schemeClr w14:val="folHlink"/>
        </w14:solidFill>
      </w14:textFill>
    </w:rPr>
  </w:style>
  <w:style w:type="character" w:styleId="61">
    <w:name w:val="Hyperlink"/>
    <w:qFormat/>
    <w:uiPriority w:val="99"/>
    <w:rPr>
      <w:color w:val="0000FF"/>
      <w:u w:val="single"/>
    </w:rPr>
  </w:style>
  <w:style w:type="character" w:styleId="62">
    <w:name w:val="annotation reference"/>
    <w:qFormat/>
    <w:uiPriority w:val="99"/>
    <w:rPr>
      <w:sz w:val="21"/>
      <w:szCs w:val="21"/>
    </w:rPr>
  </w:style>
  <w:style w:type="character" w:styleId="63">
    <w:name w:val="footnote reference"/>
    <w:unhideWhenUsed/>
    <w:qFormat/>
    <w:uiPriority w:val="99"/>
    <w:rPr>
      <w:rFonts w:hint="default" w:ascii="Times New Roman"/>
      <w:sz w:val="24"/>
      <w:vertAlign w:val="superscript"/>
    </w:rPr>
  </w:style>
  <w:style w:type="paragraph" w:customStyle="1" w:styleId="64">
    <w:name w:val="标准正文"/>
    <w:basedOn w:val="1"/>
    <w:qFormat/>
    <w:uiPriority w:val="0"/>
    <w:pPr>
      <w:spacing w:line="560" w:lineRule="exact"/>
      <w:ind w:firstLine="424" w:firstLineChars="202"/>
    </w:pPr>
    <w:rPr>
      <w:rFonts w:ascii="微软雅黑" w:hAnsi="微软雅黑"/>
      <w:szCs w:val="21"/>
    </w:rPr>
  </w:style>
  <w:style w:type="character" w:customStyle="1" w:styleId="65">
    <w:name w:val="标题 7 字符"/>
    <w:basedOn w:val="57"/>
    <w:link w:val="11"/>
    <w:qFormat/>
    <w:uiPriority w:val="0"/>
    <w:rPr>
      <w:rFonts w:ascii="宋体" w:eastAsia="仿宋_GB2312"/>
      <w:b/>
      <w:sz w:val="24"/>
    </w:rPr>
  </w:style>
  <w:style w:type="character" w:customStyle="1" w:styleId="66">
    <w:name w:val="标题 1 字符"/>
    <w:basedOn w:val="57"/>
    <w:link w:val="4"/>
    <w:qFormat/>
    <w:uiPriority w:val="9"/>
    <w:rPr>
      <w:rFonts w:eastAsia="微软雅黑"/>
      <w:b/>
      <w:bCs/>
      <w:kern w:val="44"/>
      <w:sz w:val="24"/>
      <w:szCs w:val="44"/>
    </w:rPr>
  </w:style>
  <w:style w:type="character" w:customStyle="1" w:styleId="67">
    <w:name w:val="标题 4 字符"/>
    <w:link w:val="8"/>
    <w:qFormat/>
    <w:uiPriority w:val="0"/>
    <w:rPr>
      <w:rFonts w:ascii="等线 Light" w:hAnsi="等线 Light" w:eastAsia="微软雅黑" w:cs="Times New Roman"/>
      <w:b/>
      <w:bCs/>
      <w:kern w:val="2"/>
      <w:sz w:val="21"/>
      <w:szCs w:val="28"/>
    </w:rPr>
  </w:style>
  <w:style w:type="character" w:customStyle="1" w:styleId="68">
    <w:name w:val="标题 3 字符"/>
    <w:basedOn w:val="57"/>
    <w:link w:val="7"/>
    <w:qFormat/>
    <w:uiPriority w:val="0"/>
    <w:rPr>
      <w:rFonts w:ascii="仿宋_GB2312" w:hAnsi="仿宋_GB2312" w:eastAsia="微软雅黑"/>
      <w:bCs/>
      <w:kern w:val="2"/>
      <w:sz w:val="21"/>
    </w:rPr>
  </w:style>
  <w:style w:type="paragraph" w:customStyle="1" w:styleId="69">
    <w:name w:val="表格文字"/>
    <w:basedOn w:val="70"/>
    <w:next w:val="2"/>
    <w:qFormat/>
    <w:uiPriority w:val="0"/>
  </w:style>
  <w:style w:type="paragraph" w:customStyle="1" w:styleId="70">
    <w:name w:val="表格文字（两侧对齐）"/>
    <w:basedOn w:val="1"/>
    <w:qFormat/>
    <w:uiPriority w:val="0"/>
    <w:pPr>
      <w:snapToGrid w:val="0"/>
    </w:pPr>
    <w:rPr>
      <w:rFonts w:eastAsia="宋体"/>
      <w:sz w:val="20"/>
    </w:rPr>
  </w:style>
  <w:style w:type="character" w:customStyle="1" w:styleId="71">
    <w:name w:val="正文文本 字符"/>
    <w:link w:val="2"/>
    <w:qFormat/>
    <w:uiPriority w:val="0"/>
    <w:rPr>
      <w:kern w:val="2"/>
      <w:sz w:val="21"/>
      <w:szCs w:val="24"/>
    </w:rPr>
  </w:style>
  <w:style w:type="character" w:customStyle="1" w:styleId="72">
    <w:name w:val="正文缩进 字符1"/>
    <w:link w:val="15"/>
    <w:qFormat/>
    <w:uiPriority w:val="0"/>
    <w:rPr>
      <w:kern w:val="2"/>
      <w:sz w:val="21"/>
    </w:rPr>
  </w:style>
  <w:style w:type="paragraph" w:customStyle="1" w:styleId="73">
    <w:name w:val="目录 71"/>
    <w:basedOn w:val="1"/>
    <w:next w:val="1"/>
    <w:unhideWhenUsed/>
    <w:qFormat/>
    <w:uiPriority w:val="39"/>
    <w:pPr>
      <w:ind w:left="2520" w:leftChars="1200"/>
    </w:pPr>
    <w:rPr>
      <w:rFonts w:ascii="Calibri" w:hAnsi="Calibri"/>
      <w:szCs w:val="22"/>
    </w:rPr>
  </w:style>
  <w:style w:type="character" w:customStyle="1" w:styleId="74">
    <w:name w:val="批注文字 字符"/>
    <w:link w:val="19"/>
    <w:qFormat/>
    <w:uiPriority w:val="0"/>
    <w:rPr>
      <w:kern w:val="2"/>
      <w:sz w:val="21"/>
      <w:szCs w:val="24"/>
    </w:rPr>
  </w:style>
  <w:style w:type="character" w:customStyle="1" w:styleId="75">
    <w:name w:val="正文文本 3 字符"/>
    <w:link w:val="20"/>
    <w:qFormat/>
    <w:uiPriority w:val="0"/>
    <w:rPr>
      <w:kern w:val="2"/>
      <w:sz w:val="16"/>
      <w:szCs w:val="16"/>
    </w:rPr>
  </w:style>
  <w:style w:type="character" w:customStyle="1" w:styleId="76">
    <w:name w:val="正文文本缩进 字符"/>
    <w:link w:val="21"/>
    <w:qFormat/>
    <w:uiPriority w:val="99"/>
    <w:rPr>
      <w:rFonts w:ascii="宋体" w:hAnsi="Courier New"/>
      <w:spacing w:val="-4"/>
      <w:kern w:val="2"/>
      <w:sz w:val="18"/>
    </w:rPr>
  </w:style>
  <w:style w:type="paragraph" w:customStyle="1" w:styleId="77">
    <w:name w:val="目录 51"/>
    <w:basedOn w:val="1"/>
    <w:next w:val="1"/>
    <w:unhideWhenUsed/>
    <w:qFormat/>
    <w:uiPriority w:val="39"/>
    <w:pPr>
      <w:ind w:left="1680" w:leftChars="800"/>
    </w:pPr>
    <w:rPr>
      <w:rFonts w:ascii="Calibri" w:hAnsi="Calibri"/>
      <w:szCs w:val="22"/>
    </w:rPr>
  </w:style>
  <w:style w:type="paragraph" w:customStyle="1" w:styleId="78">
    <w:name w:val="目录 31"/>
    <w:basedOn w:val="1"/>
    <w:next w:val="1"/>
    <w:qFormat/>
    <w:uiPriority w:val="39"/>
    <w:pPr>
      <w:ind w:left="840" w:leftChars="400"/>
    </w:pPr>
  </w:style>
  <w:style w:type="character" w:customStyle="1" w:styleId="79">
    <w:name w:val="纯文本 字符"/>
    <w:link w:val="29"/>
    <w:qFormat/>
    <w:uiPriority w:val="99"/>
    <w:rPr>
      <w:rFonts w:ascii="微软雅黑" w:hAnsi="微软雅黑" w:eastAsia="微软雅黑" w:cs="宋体"/>
      <w:kern w:val="2"/>
      <w:sz w:val="21"/>
      <w:szCs w:val="21"/>
    </w:rPr>
  </w:style>
  <w:style w:type="paragraph" w:customStyle="1" w:styleId="80">
    <w:name w:val="目录 81"/>
    <w:basedOn w:val="1"/>
    <w:next w:val="1"/>
    <w:unhideWhenUsed/>
    <w:qFormat/>
    <w:uiPriority w:val="39"/>
    <w:pPr>
      <w:ind w:left="2940" w:leftChars="1400"/>
    </w:pPr>
    <w:rPr>
      <w:rFonts w:ascii="Calibri" w:hAnsi="Calibri"/>
      <w:szCs w:val="22"/>
    </w:rPr>
  </w:style>
  <w:style w:type="character" w:customStyle="1" w:styleId="81">
    <w:name w:val="日期 字符"/>
    <w:link w:val="31"/>
    <w:qFormat/>
    <w:uiPriority w:val="0"/>
    <w:rPr>
      <w:rFonts w:eastAsia="楷体_GB2312"/>
      <w:kern w:val="2"/>
      <w:sz w:val="32"/>
    </w:rPr>
  </w:style>
  <w:style w:type="character" w:customStyle="1" w:styleId="82">
    <w:name w:val="正文文本缩进 2 字符"/>
    <w:link w:val="32"/>
    <w:qFormat/>
    <w:uiPriority w:val="0"/>
    <w:rPr>
      <w:rFonts w:ascii="仿宋_GB2312" w:hAnsi="宋体" w:cs="Arial"/>
      <w:b/>
      <w:bCs/>
      <w:color w:val="000000"/>
      <w:kern w:val="2"/>
      <w:sz w:val="24"/>
      <w:szCs w:val="24"/>
    </w:rPr>
  </w:style>
  <w:style w:type="character" w:customStyle="1" w:styleId="83">
    <w:name w:val="批注框文本 字符"/>
    <w:link w:val="34"/>
    <w:qFormat/>
    <w:uiPriority w:val="0"/>
    <w:rPr>
      <w:kern w:val="2"/>
      <w:sz w:val="18"/>
      <w:szCs w:val="18"/>
    </w:rPr>
  </w:style>
  <w:style w:type="character" w:customStyle="1" w:styleId="84">
    <w:name w:val="页脚 字符1"/>
    <w:link w:val="35"/>
    <w:qFormat/>
    <w:locked/>
    <w:uiPriority w:val="0"/>
    <w:rPr>
      <w:kern w:val="2"/>
      <w:sz w:val="18"/>
      <w:szCs w:val="18"/>
    </w:rPr>
  </w:style>
  <w:style w:type="character" w:customStyle="1" w:styleId="85">
    <w:name w:val="页眉 字符"/>
    <w:link w:val="36"/>
    <w:qFormat/>
    <w:uiPriority w:val="99"/>
    <w:rPr>
      <w:rFonts w:eastAsia="微软雅黑"/>
      <w:kern w:val="2"/>
      <w:sz w:val="18"/>
      <w:szCs w:val="18"/>
    </w:rPr>
  </w:style>
  <w:style w:type="paragraph" w:customStyle="1" w:styleId="86">
    <w:name w:val="目录 11"/>
    <w:basedOn w:val="1"/>
    <w:next w:val="1"/>
    <w:qFormat/>
    <w:uiPriority w:val="39"/>
  </w:style>
  <w:style w:type="paragraph" w:customStyle="1" w:styleId="87">
    <w:name w:val="目录 41"/>
    <w:basedOn w:val="1"/>
    <w:next w:val="1"/>
    <w:unhideWhenUsed/>
    <w:qFormat/>
    <w:uiPriority w:val="39"/>
    <w:pPr>
      <w:ind w:left="1260" w:leftChars="600"/>
    </w:pPr>
    <w:rPr>
      <w:rFonts w:ascii="Calibri" w:hAnsi="Calibri"/>
      <w:szCs w:val="22"/>
    </w:rPr>
  </w:style>
  <w:style w:type="character" w:customStyle="1" w:styleId="88">
    <w:name w:val="副标题 字符"/>
    <w:link w:val="39"/>
    <w:qFormat/>
    <w:uiPriority w:val="0"/>
    <w:rPr>
      <w:rFonts w:ascii="Cambria" w:hAnsi="Cambria"/>
      <w:b/>
      <w:bCs/>
      <w:kern w:val="28"/>
      <w:sz w:val="32"/>
      <w:szCs w:val="32"/>
    </w:rPr>
  </w:style>
  <w:style w:type="character" w:customStyle="1" w:styleId="89">
    <w:name w:val="脚注文本 字符"/>
    <w:link w:val="41"/>
    <w:qFormat/>
    <w:uiPriority w:val="99"/>
    <w:rPr>
      <w:rFonts w:ascii="Calibri" w:hAnsi="Calibri"/>
      <w:kern w:val="2"/>
      <w:sz w:val="18"/>
      <w:szCs w:val="24"/>
    </w:rPr>
  </w:style>
  <w:style w:type="paragraph" w:customStyle="1" w:styleId="90">
    <w:name w:val="目录 61"/>
    <w:basedOn w:val="1"/>
    <w:next w:val="1"/>
    <w:unhideWhenUsed/>
    <w:qFormat/>
    <w:uiPriority w:val="39"/>
    <w:pPr>
      <w:ind w:left="2100" w:leftChars="1000"/>
    </w:pPr>
    <w:rPr>
      <w:rFonts w:ascii="Calibri" w:hAnsi="Calibri"/>
      <w:szCs w:val="22"/>
    </w:rPr>
  </w:style>
  <w:style w:type="character" w:customStyle="1" w:styleId="91">
    <w:name w:val="正文文本缩进 3 字符"/>
    <w:link w:val="43"/>
    <w:qFormat/>
    <w:uiPriority w:val="0"/>
    <w:rPr>
      <w:rFonts w:ascii="仿宋_GB2312" w:hAnsi="宋体" w:eastAsia="仿宋_GB2312"/>
      <w:color w:val="000000"/>
      <w:kern w:val="2"/>
      <w:sz w:val="24"/>
      <w:szCs w:val="24"/>
    </w:rPr>
  </w:style>
  <w:style w:type="paragraph" w:customStyle="1" w:styleId="92">
    <w:name w:val="目录 21"/>
    <w:basedOn w:val="1"/>
    <w:next w:val="1"/>
    <w:qFormat/>
    <w:uiPriority w:val="39"/>
    <w:pPr>
      <w:ind w:left="420" w:leftChars="200"/>
    </w:pPr>
  </w:style>
  <w:style w:type="paragraph" w:customStyle="1" w:styleId="93">
    <w:name w:val="目录 91"/>
    <w:basedOn w:val="1"/>
    <w:next w:val="1"/>
    <w:unhideWhenUsed/>
    <w:qFormat/>
    <w:uiPriority w:val="39"/>
    <w:pPr>
      <w:ind w:left="3360" w:leftChars="1600"/>
    </w:pPr>
    <w:rPr>
      <w:rFonts w:ascii="Calibri" w:hAnsi="Calibri"/>
      <w:szCs w:val="22"/>
    </w:rPr>
  </w:style>
  <w:style w:type="character" w:customStyle="1" w:styleId="94">
    <w:name w:val="正文文本 2 字符"/>
    <w:link w:val="46"/>
    <w:qFormat/>
    <w:uiPriority w:val="0"/>
    <w:rPr>
      <w:rFonts w:ascii="宋体" w:hAnsi="宋体"/>
      <w:color w:val="000000"/>
      <w:kern w:val="2"/>
      <w:sz w:val="24"/>
      <w:szCs w:val="24"/>
    </w:rPr>
  </w:style>
  <w:style w:type="character" w:customStyle="1" w:styleId="95">
    <w:name w:val="普通(网站) 字符"/>
    <w:link w:val="48"/>
    <w:qFormat/>
    <w:locked/>
    <w:uiPriority w:val="99"/>
    <w:rPr>
      <w:rFonts w:ascii="宋体" w:hAnsi="宋体" w:cs="宋体"/>
      <w:sz w:val="24"/>
      <w:szCs w:val="24"/>
    </w:rPr>
  </w:style>
  <w:style w:type="character" w:customStyle="1" w:styleId="96">
    <w:name w:val="标题 字符"/>
    <w:link w:val="50"/>
    <w:qFormat/>
    <w:uiPriority w:val="0"/>
    <w:rPr>
      <w:rFonts w:ascii="Cambria" w:hAnsi="Cambria"/>
      <w:b/>
      <w:bCs/>
      <w:kern w:val="2"/>
      <w:sz w:val="32"/>
      <w:szCs w:val="32"/>
    </w:rPr>
  </w:style>
  <w:style w:type="character" w:customStyle="1" w:styleId="97">
    <w:name w:val="批注主题 字符"/>
    <w:link w:val="51"/>
    <w:qFormat/>
    <w:uiPriority w:val="0"/>
    <w:rPr>
      <w:b/>
      <w:bCs/>
      <w:kern w:val="2"/>
      <w:sz w:val="21"/>
      <w:szCs w:val="24"/>
    </w:rPr>
  </w:style>
  <w:style w:type="paragraph" w:customStyle="1" w:styleId="98">
    <w:name w:val="正文首行缩进1"/>
    <w:basedOn w:val="2"/>
    <w:link w:val="99"/>
    <w:qFormat/>
    <w:uiPriority w:val="0"/>
    <w:pPr>
      <w:ind w:firstLine="420" w:firstLineChars="100"/>
    </w:pPr>
  </w:style>
  <w:style w:type="character" w:customStyle="1" w:styleId="99">
    <w:name w:val="正文首行缩进 Char"/>
    <w:link w:val="98"/>
    <w:qFormat/>
    <w:uiPriority w:val="0"/>
  </w:style>
  <w:style w:type="character" w:customStyle="1" w:styleId="100">
    <w:name w:val="已访问的超链接1"/>
    <w:qFormat/>
    <w:uiPriority w:val="0"/>
    <w:rPr>
      <w:color w:val="800080"/>
      <w:u w:val="single"/>
    </w:rPr>
  </w:style>
  <w:style w:type="character" w:customStyle="1" w:styleId="101">
    <w:name w:val="正文缩进 字符"/>
    <w:qFormat/>
    <w:uiPriority w:val="0"/>
    <w:rPr>
      <w:snapToGrid/>
      <w:kern w:val="0"/>
      <w:sz w:val="24"/>
    </w:rPr>
  </w:style>
  <w:style w:type="character" w:customStyle="1" w:styleId="102">
    <w:name w:val="列表段落 字符1"/>
    <w:link w:val="103"/>
    <w:qFormat/>
    <w:uiPriority w:val="99"/>
    <w:rPr>
      <w:rFonts w:eastAsia="微软雅黑"/>
      <w:kern w:val="2"/>
      <w:sz w:val="21"/>
      <w:szCs w:val="22"/>
    </w:rPr>
  </w:style>
  <w:style w:type="paragraph" w:styleId="103">
    <w:name w:val="List Paragraph"/>
    <w:basedOn w:val="1"/>
    <w:link w:val="102"/>
    <w:qFormat/>
    <w:uiPriority w:val="99"/>
    <w:pPr>
      <w:numPr>
        <w:ilvl w:val="1"/>
        <w:numId w:val="3"/>
      </w:numPr>
      <w:spacing w:line="560" w:lineRule="exact"/>
      <w:ind w:right="-147" w:rightChars="-70" w:firstLine="0" w:firstLineChars="0"/>
    </w:pPr>
    <w:rPr>
      <w:szCs w:val="22"/>
    </w:rPr>
  </w:style>
  <w:style w:type="character" w:customStyle="1" w:styleId="104">
    <w:name w:val="列表段落 字符"/>
    <w:qFormat/>
    <w:uiPriority w:val="34"/>
    <w:rPr>
      <w:rFonts w:ascii="Times New Roman" w:hAnsi="Times New Roman" w:eastAsia="宋体" w:cs="Times New Roman"/>
      <w:szCs w:val="24"/>
    </w:rPr>
  </w:style>
  <w:style w:type="character" w:customStyle="1" w:styleId="105">
    <w:name w:val="页脚 字符"/>
    <w:qFormat/>
    <w:uiPriority w:val="99"/>
  </w:style>
  <w:style w:type="character" w:customStyle="1" w:styleId="106">
    <w:name w:val="页眉 Char1"/>
    <w:qFormat/>
    <w:uiPriority w:val="99"/>
    <w:rPr>
      <w:kern w:val="2"/>
      <w:sz w:val="18"/>
      <w:szCs w:val="18"/>
    </w:rPr>
  </w:style>
  <w:style w:type="character" w:customStyle="1" w:styleId="107">
    <w:name w:val="普通文字 Char Char2"/>
    <w:qFormat/>
    <w:uiPriority w:val="0"/>
    <w:rPr>
      <w:rFonts w:ascii="宋体" w:hAnsi="Courier New" w:eastAsia="宋体"/>
      <w:kern w:val="2"/>
      <w:sz w:val="24"/>
      <w:szCs w:val="24"/>
      <w:lang w:val="en-US" w:eastAsia="zh-CN" w:bidi="ar-SA"/>
    </w:rPr>
  </w:style>
  <w:style w:type="character" w:customStyle="1" w:styleId="108">
    <w:name w:val="批注文字 Char"/>
    <w:qFormat/>
    <w:uiPriority w:val="0"/>
    <w:rPr>
      <w:kern w:val="2"/>
      <w:sz w:val="21"/>
      <w:szCs w:val="24"/>
    </w:rPr>
  </w:style>
  <w:style w:type="character" w:customStyle="1" w:styleId="109">
    <w:name w:val="ca-92"/>
    <w:qFormat/>
    <w:uiPriority w:val="0"/>
  </w:style>
  <w:style w:type="character" w:customStyle="1" w:styleId="110">
    <w:name w:val="bookmark-item"/>
    <w:qFormat/>
    <w:uiPriority w:val="0"/>
  </w:style>
  <w:style w:type="character" w:customStyle="1" w:styleId="111">
    <w:name w:val="纯文本 Char3"/>
    <w:qFormat/>
    <w:uiPriority w:val="0"/>
    <w:rPr>
      <w:rFonts w:ascii="宋体" w:hAnsi="Courier New" w:eastAsia="宋体"/>
      <w:kern w:val="2"/>
      <w:sz w:val="24"/>
      <w:szCs w:val="24"/>
      <w:lang w:val="en-US" w:eastAsia="zh-CN" w:bidi="ar-SA"/>
    </w:rPr>
  </w:style>
  <w:style w:type="character" w:customStyle="1" w:styleId="112">
    <w:name w:val="sub"/>
    <w:qFormat/>
    <w:uiPriority w:val="0"/>
  </w:style>
  <w:style w:type="character" w:customStyle="1" w:styleId="113">
    <w:name w:val="纯文本 Char1"/>
    <w:qFormat/>
    <w:uiPriority w:val="0"/>
    <w:rPr>
      <w:rFonts w:ascii="宋体" w:hAnsi="Courier New" w:eastAsia="宋体" w:cs="Times New Roman"/>
      <w:sz w:val="24"/>
      <w:szCs w:val="24"/>
    </w:rPr>
  </w:style>
  <w:style w:type="paragraph" w:customStyle="1" w:styleId="114">
    <w:name w:val="_Style 2"/>
    <w:basedOn w:val="1"/>
    <w:qFormat/>
    <w:uiPriority w:val="0"/>
    <w:pPr>
      <w:adjustRightInd w:val="0"/>
      <w:snapToGrid w:val="0"/>
      <w:ind w:firstLine="420"/>
    </w:pPr>
    <w:rPr>
      <w:rFonts w:ascii="Calibri" w:hAnsi="Calibri"/>
      <w:sz w:val="24"/>
    </w:rPr>
  </w:style>
  <w:style w:type="paragraph" w:customStyle="1" w:styleId="115">
    <w:name w:val="Char Char9 Char Char"/>
    <w:basedOn w:val="1"/>
    <w:qFormat/>
    <w:uiPriority w:val="0"/>
    <w:pPr>
      <w:tabs>
        <w:tab w:val="left" w:pos="360"/>
      </w:tabs>
    </w:pPr>
  </w:style>
  <w:style w:type="paragraph" w:customStyle="1" w:styleId="116">
    <w:name w:val="样式 正文1 + 段前: 0.1 行"/>
    <w:basedOn w:val="1"/>
    <w:qFormat/>
    <w:uiPriority w:val="0"/>
    <w:pPr>
      <w:snapToGrid w:val="0"/>
      <w:spacing w:beforeLines="10" w:line="440" w:lineRule="atLeast"/>
      <w:ind w:firstLine="510"/>
    </w:pPr>
    <w:rPr>
      <w:sz w:val="24"/>
    </w:rPr>
  </w:style>
  <w:style w:type="paragraph" w:customStyle="1" w:styleId="117">
    <w:name w:val="列表段落1"/>
    <w:basedOn w:val="1"/>
    <w:qFormat/>
    <w:uiPriority w:val="0"/>
    <w:pPr>
      <w:ind w:firstLine="420"/>
    </w:pPr>
    <w:rPr>
      <w:szCs w:val="21"/>
    </w:rPr>
  </w:style>
  <w:style w:type="paragraph" w:customStyle="1" w:styleId="118">
    <w:name w:val="列出段落1"/>
    <w:basedOn w:val="1"/>
    <w:link w:val="284"/>
    <w:qFormat/>
    <w:uiPriority w:val="0"/>
    <w:pPr>
      <w:ind w:firstLine="420"/>
    </w:pPr>
    <w:rPr>
      <w:rFonts w:ascii="Calibri" w:hAnsi="Calibri"/>
      <w:szCs w:val="20"/>
    </w:rPr>
  </w:style>
  <w:style w:type="paragraph" w:customStyle="1" w:styleId="119">
    <w:name w:val="Default"/>
    <w:unhideWhenUsed/>
    <w:qFormat/>
    <w:uiPriority w:val="0"/>
    <w:pPr>
      <w:widowControl w:val="0"/>
      <w:autoSpaceDE w:val="0"/>
      <w:autoSpaceDN w:val="0"/>
      <w:adjustRightInd w:val="0"/>
    </w:pPr>
    <w:rPr>
      <w:rFonts w:hint="eastAsia" w:ascii="仿宋" w:hAnsi="Times New Roman" w:eastAsia="仿宋" w:cs="Times New Roman"/>
      <w:color w:val="000000"/>
      <w:sz w:val="24"/>
      <w:lang w:val="en-US" w:eastAsia="zh-CN" w:bidi="ar-SA"/>
    </w:rPr>
  </w:style>
  <w:style w:type="paragraph" w:customStyle="1" w:styleId="12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1">
    <w:name w:val="纯文本1"/>
    <w:basedOn w:val="1"/>
    <w:qFormat/>
    <w:uiPriority w:val="0"/>
    <w:pPr>
      <w:adjustRightInd w:val="0"/>
      <w:textAlignment w:val="baseline"/>
    </w:pPr>
    <w:rPr>
      <w:rFonts w:ascii="宋体" w:hAnsi="Courier New" w:eastAsia="楷体_GB2312"/>
      <w:sz w:val="26"/>
      <w:szCs w:val="20"/>
    </w:rPr>
  </w:style>
  <w:style w:type="paragraph" w:customStyle="1" w:styleId="122">
    <w:name w:val="默认段落字体 Para Char Char Char Char Char Char Char Char Char1 Char Char Char Char"/>
    <w:basedOn w:val="1"/>
    <w:qFormat/>
    <w:uiPriority w:val="0"/>
    <w:rPr>
      <w:rFonts w:ascii="Tahoma" w:hAnsi="Tahoma"/>
      <w:sz w:val="24"/>
      <w:szCs w:val="20"/>
    </w:rPr>
  </w:style>
  <w:style w:type="paragraph" w:customStyle="1" w:styleId="123">
    <w:name w:val="表内文字"/>
    <w:basedOn w:val="1"/>
    <w:qFormat/>
    <w:uiPriority w:val="0"/>
    <w:pPr>
      <w:jc w:val="center"/>
    </w:pPr>
    <w:rPr>
      <w:rFonts w:ascii="仿宋_GB2312" w:eastAsia="仿宋_GB2312"/>
      <w:sz w:val="24"/>
    </w:rPr>
  </w:style>
  <w:style w:type="paragraph" w:customStyle="1" w:styleId="12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25">
    <w:name w:val="1 Char Char Char Char"/>
    <w:basedOn w:val="1"/>
    <w:qFormat/>
    <w:uiPriority w:val="0"/>
    <w:rPr>
      <w:rFonts w:ascii="Tahoma" w:hAnsi="Tahoma"/>
      <w:sz w:val="24"/>
      <w:szCs w:val="20"/>
    </w:rPr>
  </w:style>
  <w:style w:type="paragraph" w:customStyle="1" w:styleId="126">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127">
    <w:name w:val="Char Char Char Char Char Char Char"/>
    <w:basedOn w:val="1"/>
    <w:qFormat/>
    <w:uiPriority w:val="0"/>
    <w:rPr>
      <w:szCs w:val="21"/>
    </w:rPr>
  </w:style>
  <w:style w:type="paragraph" w:customStyle="1" w:styleId="128">
    <w:name w:val="TOC 标题1"/>
    <w:basedOn w:val="4"/>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29">
    <w:name w:val="正文段"/>
    <w:basedOn w:val="1"/>
    <w:qFormat/>
    <w:uiPriority w:val="0"/>
    <w:pPr>
      <w:widowControl/>
      <w:snapToGrid w:val="0"/>
      <w:spacing w:afterLines="50"/>
      <w:ind w:firstLine="200"/>
    </w:pPr>
    <w:rPr>
      <w:kern w:val="0"/>
      <w:sz w:val="24"/>
      <w:szCs w:val="20"/>
    </w:rPr>
  </w:style>
  <w:style w:type="paragraph" w:customStyle="1" w:styleId="130">
    <w:name w:val="纯文本2"/>
    <w:basedOn w:val="1"/>
    <w:qFormat/>
    <w:uiPriority w:val="0"/>
    <w:pPr>
      <w:adjustRightInd w:val="0"/>
      <w:textAlignment w:val="baseline"/>
    </w:pPr>
    <w:rPr>
      <w:rFonts w:ascii="宋体" w:hAnsi="Courier New" w:eastAsia="楷体_GB2312"/>
      <w:sz w:val="26"/>
      <w:szCs w:val="20"/>
    </w:rPr>
  </w:style>
  <w:style w:type="paragraph" w:customStyle="1" w:styleId="131">
    <w:name w:val="默认段落字体 Para Char Char Char Char"/>
    <w:basedOn w:val="1"/>
    <w:qFormat/>
    <w:uiPriority w:val="0"/>
    <w:rPr>
      <w:rFonts w:ascii="Arial" w:hAnsi="Arial" w:cs="Arial"/>
      <w:szCs w:val="21"/>
    </w:rPr>
  </w:style>
  <w:style w:type="paragraph" w:customStyle="1" w:styleId="132">
    <w:name w:val="_Style 54"/>
    <w:basedOn w:val="1"/>
    <w:qFormat/>
    <w:uiPriority w:val="0"/>
    <w:pPr>
      <w:adjustRightInd w:val="0"/>
      <w:snapToGrid w:val="0"/>
      <w:ind w:firstLine="420"/>
    </w:pPr>
    <w:rPr>
      <w:rFonts w:ascii="Calibri" w:hAnsi="Calibri"/>
      <w:sz w:val="24"/>
    </w:rPr>
  </w:style>
  <w:style w:type="paragraph" w:customStyle="1" w:styleId="133">
    <w:name w:val="CM11"/>
    <w:basedOn w:val="119"/>
    <w:next w:val="119"/>
    <w:unhideWhenUsed/>
    <w:qFormat/>
    <w:uiPriority w:val="99"/>
    <w:pPr>
      <w:spacing w:line="520" w:lineRule="atLeast"/>
    </w:pPr>
  </w:style>
  <w:style w:type="paragraph" w:customStyle="1" w:styleId="134">
    <w:name w:val="WPSOffice手动目录 1"/>
    <w:qFormat/>
    <w:uiPriority w:val="0"/>
    <w:rPr>
      <w:rFonts w:ascii="Times New Roman" w:hAnsi="Times New Roman" w:eastAsia="宋体" w:cs="Times New Roman"/>
      <w:lang w:val="en-US" w:eastAsia="zh-CN" w:bidi="ar-SA"/>
    </w:rPr>
  </w:style>
  <w:style w:type="paragraph" w:customStyle="1" w:styleId="135">
    <w:name w:val="p16"/>
    <w:basedOn w:val="1"/>
    <w:qFormat/>
    <w:uiPriority w:val="0"/>
    <w:pPr>
      <w:widowControl/>
    </w:pPr>
    <w:rPr>
      <w:rFonts w:ascii="宋体" w:hAnsi="宋体" w:cs="宋体"/>
      <w:kern w:val="0"/>
      <w:sz w:val="27"/>
      <w:szCs w:val="27"/>
    </w:rPr>
  </w:style>
  <w:style w:type="paragraph" w:customStyle="1" w:styleId="136">
    <w:name w:val="CM13"/>
    <w:basedOn w:val="119"/>
    <w:next w:val="119"/>
    <w:unhideWhenUsed/>
    <w:qFormat/>
    <w:uiPriority w:val="99"/>
    <w:pPr>
      <w:spacing w:line="520" w:lineRule="atLeast"/>
    </w:pPr>
  </w:style>
  <w:style w:type="paragraph" w:customStyle="1" w:styleId="137">
    <w:name w:val="CM19"/>
    <w:basedOn w:val="119"/>
    <w:next w:val="119"/>
    <w:unhideWhenUsed/>
    <w:qFormat/>
    <w:uiPriority w:val="99"/>
  </w:style>
  <w:style w:type="character" w:customStyle="1" w:styleId="138">
    <w:name w:val="font01"/>
    <w:qFormat/>
    <w:uiPriority w:val="0"/>
    <w:rPr>
      <w:rFonts w:hint="eastAsia" w:ascii="宋体" w:hAnsi="宋体" w:eastAsia="宋体" w:cs="宋体"/>
      <w:color w:val="000000"/>
      <w:sz w:val="21"/>
      <w:szCs w:val="21"/>
      <w:u w:val="none"/>
      <w:vertAlign w:val="superscript"/>
    </w:rPr>
  </w:style>
  <w:style w:type="character" w:customStyle="1" w:styleId="139">
    <w:name w:val="font11"/>
    <w:qFormat/>
    <w:uiPriority w:val="0"/>
    <w:rPr>
      <w:rFonts w:hint="eastAsia" w:ascii="宋体" w:hAnsi="宋体" w:eastAsia="宋体" w:cs="宋体"/>
      <w:color w:val="000000"/>
      <w:sz w:val="21"/>
      <w:szCs w:val="21"/>
      <w:u w:val="none"/>
    </w:rPr>
  </w:style>
  <w:style w:type="paragraph" w:customStyle="1" w:styleId="140">
    <w:name w:val="--规划正文"/>
    <w:basedOn w:val="1"/>
    <w:qFormat/>
    <w:uiPriority w:val="0"/>
    <w:pPr>
      <w:widowControl/>
      <w:suppressAutoHyphens/>
      <w:ind w:firstLine="200"/>
    </w:pPr>
    <w:rPr>
      <w:kern w:val="1"/>
      <w:szCs w:val="20"/>
      <w:lang w:eastAsia="ar-SA"/>
    </w:rPr>
  </w:style>
  <w:style w:type="character" w:customStyle="1" w:styleId="141">
    <w:name w:val="正文首行缩进 2 Char"/>
    <w:link w:val="142"/>
    <w:qFormat/>
    <w:uiPriority w:val="0"/>
    <w:rPr>
      <w:rFonts w:ascii="宋体" w:hAnsi="Courier New"/>
      <w:spacing w:val="-4"/>
      <w:kern w:val="2"/>
      <w:sz w:val="24"/>
    </w:rPr>
  </w:style>
  <w:style w:type="paragraph" w:customStyle="1" w:styleId="142">
    <w:name w:val="正文首行缩进 21"/>
    <w:basedOn w:val="21"/>
    <w:link w:val="141"/>
    <w:unhideWhenUsed/>
    <w:qFormat/>
    <w:uiPriority w:val="0"/>
    <w:pPr>
      <w:spacing w:after="120" w:line="360" w:lineRule="auto"/>
      <w:ind w:left="420" w:leftChars="200" w:firstLine="420"/>
    </w:pPr>
    <w:rPr>
      <w:sz w:val="24"/>
    </w:rPr>
  </w:style>
  <w:style w:type="character" w:customStyle="1" w:styleId="143">
    <w:name w:val="正文首行缩进 2 Char1"/>
    <w:qFormat/>
    <w:uiPriority w:val="0"/>
    <w:rPr>
      <w:rFonts w:ascii="宋体" w:hAnsi="Courier New"/>
      <w:spacing w:val="-4"/>
      <w:kern w:val="2"/>
      <w:sz w:val="21"/>
      <w:szCs w:val="24"/>
    </w:rPr>
  </w:style>
  <w:style w:type="paragraph" w:customStyle="1" w:styleId="144">
    <w:name w:val="正文sl"/>
    <w:basedOn w:val="1"/>
    <w:qFormat/>
    <w:uiPriority w:val="0"/>
    <w:pPr>
      <w:ind w:firstLine="600"/>
    </w:pPr>
    <w:rPr>
      <w:rFonts w:ascii="仿宋_GB2312" w:eastAsia="仿宋_GB2312" w:cs="宋体"/>
      <w:sz w:val="30"/>
      <w:szCs w:val="20"/>
    </w:rPr>
  </w:style>
  <w:style w:type="paragraph" w:customStyle="1" w:styleId="14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6">
    <w:name w:val="fontstyle01"/>
    <w:qFormat/>
    <w:uiPriority w:val="0"/>
    <w:rPr>
      <w:rFonts w:hint="eastAsia" w:ascii="宋体" w:hAnsi="宋体" w:eastAsia="宋体" w:cs="宋体"/>
      <w:color w:val="000000"/>
      <w:sz w:val="24"/>
      <w:szCs w:val="24"/>
    </w:rPr>
  </w:style>
  <w:style w:type="character" w:customStyle="1" w:styleId="147">
    <w:name w:val="inline-comment-marker"/>
    <w:basedOn w:val="57"/>
    <w:qFormat/>
    <w:uiPriority w:val="0"/>
  </w:style>
  <w:style w:type="paragraph" w:customStyle="1" w:styleId="148">
    <w:name w:val="列表段落11"/>
    <w:basedOn w:val="1"/>
    <w:qFormat/>
    <w:uiPriority w:val="34"/>
    <w:pPr>
      <w:widowControl/>
      <w:ind w:firstLine="420"/>
    </w:pPr>
    <w:rPr>
      <w:rFonts w:ascii="宋体" w:hAnsi="宋体" w:cs="宋体"/>
      <w:kern w:val="0"/>
      <w:sz w:val="24"/>
    </w:rPr>
  </w:style>
  <w:style w:type="character" w:customStyle="1" w:styleId="149">
    <w:name w:val="标题 5 字符"/>
    <w:basedOn w:val="57"/>
    <w:link w:val="9"/>
    <w:qFormat/>
    <w:uiPriority w:val="0"/>
    <w:rPr>
      <w:rFonts w:eastAsia="微软雅黑"/>
      <w:b/>
      <w:bCs/>
      <w:kern w:val="2"/>
      <w:sz w:val="21"/>
      <w:szCs w:val="28"/>
    </w:rPr>
  </w:style>
  <w:style w:type="character" w:customStyle="1" w:styleId="150">
    <w:name w:val="标题 6 字符"/>
    <w:basedOn w:val="57"/>
    <w:link w:val="10"/>
    <w:qFormat/>
    <w:uiPriority w:val="0"/>
    <w:rPr>
      <w:rFonts w:ascii="Arial" w:hAnsi="Arial" w:eastAsia="黑体"/>
      <w:b/>
      <w:bCs/>
      <w:kern w:val="2"/>
      <w:sz w:val="24"/>
    </w:rPr>
  </w:style>
  <w:style w:type="character" w:customStyle="1" w:styleId="151">
    <w:name w:val="标题 8 字符"/>
    <w:basedOn w:val="57"/>
    <w:link w:val="12"/>
    <w:qFormat/>
    <w:uiPriority w:val="0"/>
    <w:rPr>
      <w:rFonts w:ascii="Arial" w:hAnsi="Arial" w:eastAsia="黑体"/>
      <w:sz w:val="24"/>
    </w:rPr>
  </w:style>
  <w:style w:type="character" w:customStyle="1" w:styleId="152">
    <w:name w:val="标题 9 字符"/>
    <w:basedOn w:val="57"/>
    <w:link w:val="13"/>
    <w:qFormat/>
    <w:uiPriority w:val="0"/>
    <w:rPr>
      <w:rFonts w:ascii="Arial" w:hAnsi="Arial" w:eastAsia="黑体"/>
      <w:sz w:val="28"/>
    </w:rPr>
  </w:style>
  <w:style w:type="character" w:customStyle="1" w:styleId="153">
    <w:name w:val="标题 2 字符"/>
    <w:basedOn w:val="57"/>
    <w:link w:val="6"/>
    <w:qFormat/>
    <w:uiPriority w:val="9"/>
    <w:rPr>
      <w:rFonts w:ascii="仿宋_GB2312" w:hAnsi="仿宋_GB2312" w:eastAsia="微软雅黑"/>
      <w:b/>
      <w:sz w:val="21"/>
    </w:rPr>
  </w:style>
  <w:style w:type="character" w:customStyle="1" w:styleId="154">
    <w:name w:val="unnamed11"/>
    <w:qFormat/>
    <w:uiPriority w:val="0"/>
    <w:rPr>
      <w:sz w:val="20"/>
      <w:szCs w:val="20"/>
    </w:rPr>
  </w:style>
  <w:style w:type="character" w:customStyle="1" w:styleId="155">
    <w:name w:val="标题 1 Char Char"/>
    <w:qFormat/>
    <w:uiPriority w:val="0"/>
    <w:rPr>
      <w:rFonts w:eastAsia="宋体"/>
      <w:b/>
      <w:spacing w:val="-2"/>
      <w:sz w:val="24"/>
      <w:lang w:val="en-US" w:eastAsia="zh-CN" w:bidi="ar-SA"/>
    </w:rPr>
  </w:style>
  <w:style w:type="character" w:customStyle="1" w:styleId="156">
    <w:name w:val="line1"/>
    <w:qFormat/>
    <w:uiPriority w:val="0"/>
    <w:rPr>
      <w:u w:val="none"/>
    </w:rPr>
  </w:style>
  <w:style w:type="character" w:customStyle="1" w:styleId="157">
    <w:name w:val="point_normal1"/>
    <w:qFormat/>
    <w:uiPriority w:val="0"/>
    <w:rPr>
      <w:rFonts w:hint="default" w:ascii="Arial" w:hAnsi="Arial" w:cs="Arial"/>
      <w:sz w:val="18"/>
      <w:szCs w:val="18"/>
    </w:rPr>
  </w:style>
  <w:style w:type="character" w:customStyle="1" w:styleId="158">
    <w:name w:val="样式 小四"/>
    <w:qFormat/>
    <w:uiPriority w:val="0"/>
    <w:rPr>
      <w:sz w:val="21"/>
    </w:rPr>
  </w:style>
  <w:style w:type="character" w:customStyle="1" w:styleId="159">
    <w:name w:val="para"/>
    <w:basedOn w:val="57"/>
    <w:qFormat/>
    <w:uiPriority w:val="0"/>
  </w:style>
  <w:style w:type="character" w:customStyle="1" w:styleId="16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161">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162">
    <w:name w:val="A C"/>
    <w:qFormat/>
    <w:uiPriority w:val="0"/>
    <w:rPr>
      <w:rFonts w:ascii="仿宋_GB2312"/>
      <w:bCs/>
      <w:iCs/>
      <w:sz w:val="24"/>
    </w:rPr>
  </w:style>
  <w:style w:type="character" w:customStyle="1" w:styleId="163">
    <w:name w:val="huide001"/>
    <w:qFormat/>
    <w:uiPriority w:val="0"/>
    <w:rPr>
      <w:rFonts w:hint="default" w:ascii="Arial" w:hAnsi="Arial" w:cs="Arial"/>
      <w:color w:val="666666"/>
      <w:sz w:val="18"/>
      <w:szCs w:val="18"/>
    </w:rPr>
  </w:style>
  <w:style w:type="character" w:customStyle="1" w:styleId="164">
    <w:name w:val="tw4winMark"/>
    <w:qFormat/>
    <w:uiPriority w:val="0"/>
    <w:rPr>
      <w:rFonts w:ascii="Courier New" w:hAnsi="Courier New"/>
      <w:vanish/>
      <w:color w:val="800080"/>
      <w:vertAlign w:val="subscript"/>
    </w:rPr>
  </w:style>
  <w:style w:type="character" w:customStyle="1" w:styleId="165">
    <w:name w:val="tw4winError"/>
    <w:qFormat/>
    <w:uiPriority w:val="0"/>
    <w:rPr>
      <w:rFonts w:ascii="Courier New" w:hAnsi="Courier New"/>
      <w:color w:val="00FF00"/>
      <w:sz w:val="40"/>
    </w:rPr>
  </w:style>
  <w:style w:type="character" w:customStyle="1" w:styleId="166">
    <w:name w:val="tw4winTerm"/>
    <w:qFormat/>
    <w:uiPriority w:val="0"/>
    <w:rPr>
      <w:color w:val="0000FF"/>
    </w:rPr>
  </w:style>
  <w:style w:type="character" w:customStyle="1" w:styleId="167">
    <w:name w:val="tw4winPopup"/>
    <w:qFormat/>
    <w:uiPriority w:val="0"/>
    <w:rPr>
      <w:rFonts w:ascii="Courier New" w:hAnsi="Courier New"/>
      <w:color w:val="008000"/>
    </w:rPr>
  </w:style>
  <w:style w:type="character" w:customStyle="1" w:styleId="168">
    <w:name w:val="tw4winJump"/>
    <w:qFormat/>
    <w:uiPriority w:val="0"/>
    <w:rPr>
      <w:rFonts w:ascii="Courier New" w:hAnsi="Courier New"/>
      <w:color w:val="008080"/>
    </w:rPr>
  </w:style>
  <w:style w:type="character" w:customStyle="1" w:styleId="169">
    <w:name w:val="tw4winExternal"/>
    <w:qFormat/>
    <w:uiPriority w:val="0"/>
    <w:rPr>
      <w:rFonts w:ascii="Courier New" w:hAnsi="Courier New"/>
      <w:color w:val="808080"/>
    </w:rPr>
  </w:style>
  <w:style w:type="character" w:customStyle="1" w:styleId="170">
    <w:name w:val="tw4winInternal"/>
    <w:qFormat/>
    <w:uiPriority w:val="0"/>
    <w:rPr>
      <w:rFonts w:ascii="Courier New" w:hAnsi="Courier New"/>
      <w:color w:val="FF0000"/>
    </w:rPr>
  </w:style>
  <w:style w:type="paragraph" w:customStyle="1" w:styleId="171">
    <w:name w:val="样式 样式 标题 4 + 段后: 0.5 行1"/>
    <w:basedOn w:val="172"/>
    <w:next w:val="33"/>
    <w:qFormat/>
    <w:uiPriority w:val="0"/>
    <w:pPr>
      <w:spacing w:after="120"/>
    </w:pPr>
  </w:style>
  <w:style w:type="paragraph" w:customStyle="1" w:styleId="172">
    <w:name w:val="样式 标题 4 + 段后: 0.5 行"/>
    <w:basedOn w:val="8"/>
    <w:qFormat/>
    <w:uiPriority w:val="0"/>
    <w:pPr>
      <w:keepLines w:val="0"/>
      <w:spacing w:before="120" w:afterLines="50" w:line="240" w:lineRule="auto"/>
    </w:pPr>
    <w:rPr>
      <w:rFonts w:ascii="宋体" w:hAnsi="Times New Roman" w:eastAsia="宋体" w:cs="宋体"/>
      <w:snapToGrid w:val="0"/>
      <w:kern w:val="0"/>
      <w:szCs w:val="20"/>
    </w:rPr>
  </w:style>
  <w:style w:type="paragraph" w:customStyle="1" w:styleId="173">
    <w:name w:val="Bullet1"/>
    <w:basedOn w:val="1"/>
    <w:qFormat/>
    <w:uiPriority w:val="0"/>
    <w:pPr>
      <w:spacing w:afterLines="50"/>
      <w:ind w:left="720" w:hanging="432"/>
    </w:pPr>
    <w:rPr>
      <w:rFonts w:ascii="宋体"/>
      <w:snapToGrid w:val="0"/>
      <w:kern w:val="0"/>
      <w:szCs w:val="20"/>
    </w:rPr>
  </w:style>
  <w:style w:type="paragraph" w:customStyle="1" w:styleId="174">
    <w:name w:val="font5"/>
    <w:basedOn w:val="1"/>
    <w:qFormat/>
    <w:uiPriority w:val="0"/>
    <w:pPr>
      <w:widowControl/>
      <w:spacing w:before="100" w:beforeAutospacing="1" w:after="100" w:afterAutospacing="1"/>
    </w:pPr>
    <w:rPr>
      <w:rFonts w:hint="eastAsia" w:ascii="宋体" w:hAnsi="宋体"/>
      <w:kern w:val="0"/>
      <w:sz w:val="18"/>
      <w:szCs w:val="18"/>
    </w:rPr>
  </w:style>
  <w:style w:type="paragraph" w:customStyle="1" w:styleId="175">
    <w:name w:val="标准标题1"/>
    <w:basedOn w:val="4"/>
    <w:qFormat/>
    <w:uiPriority w:val="0"/>
    <w:pPr>
      <w:pageBreakBefore/>
      <w:tabs>
        <w:tab w:val="left" w:pos="360"/>
        <w:tab w:val="left" w:pos="1080"/>
      </w:tabs>
      <w:ind w:left="425" w:hanging="425"/>
    </w:pPr>
    <w:rPr>
      <w:rFonts w:eastAsia="仿宋_GB2312"/>
      <w:sz w:val="32"/>
    </w:rPr>
  </w:style>
  <w:style w:type="character" w:customStyle="1" w:styleId="176">
    <w:name w:val="脚注文本 Char1"/>
    <w:basedOn w:val="57"/>
    <w:semiHidden/>
    <w:qFormat/>
    <w:uiPriority w:val="99"/>
    <w:rPr>
      <w:rFonts w:ascii="Times New Roman" w:hAnsi="Times New Roman" w:eastAsia="宋体" w:cs="Times New Roman"/>
      <w:sz w:val="18"/>
      <w:szCs w:val="18"/>
    </w:rPr>
  </w:style>
  <w:style w:type="paragraph" w:customStyle="1" w:styleId="177">
    <w:name w:val="样式 标题 2Chapter X.X. Statementh22Header 2l2Level 2 Headhea..."/>
    <w:basedOn w:val="6"/>
    <w:qFormat/>
    <w:uiPriority w:val="0"/>
    <w:pPr>
      <w:tabs>
        <w:tab w:val="left" w:pos="720"/>
      </w:tabs>
      <w:adjustRightInd/>
      <w:snapToGrid/>
      <w:spacing w:afterLines="50" w:line="240" w:lineRule="auto"/>
      <w:textAlignment w:val="auto"/>
    </w:pPr>
    <w:rPr>
      <w:rFonts w:ascii="宋体" w:eastAsia="宋体" w:cs="宋体"/>
      <w:snapToGrid w:val="0"/>
      <w:sz w:val="24"/>
      <w:szCs w:val="24"/>
    </w:rPr>
  </w:style>
  <w:style w:type="paragraph" w:customStyle="1" w:styleId="178">
    <w:name w:val="此正文"/>
    <w:basedOn w:val="1"/>
    <w:qFormat/>
    <w:uiPriority w:val="0"/>
    <w:pPr>
      <w:ind w:firstLine="200"/>
    </w:pPr>
    <w:rPr>
      <w:sz w:val="24"/>
      <w:szCs w:val="20"/>
    </w:rPr>
  </w:style>
  <w:style w:type="paragraph" w:customStyle="1" w:styleId="179">
    <w:name w:val="样式 标题 3Chapter X.X.X"/>
    <w:basedOn w:val="180"/>
    <w:qFormat/>
    <w:uiPriority w:val="0"/>
    <w:pPr>
      <w:tabs>
        <w:tab w:val="left" w:pos="709"/>
      </w:tabs>
      <w:spacing w:after="120"/>
    </w:pPr>
  </w:style>
  <w:style w:type="paragraph" w:customStyle="1" w:styleId="180">
    <w:name w:val="标题 3Chapter X.X.X. + 段后: 0.5 行 + 段后: 0.5 行 + 段后: 0.5 行1"/>
    <w:basedOn w:val="181"/>
    <w:qFormat/>
    <w:uiPriority w:val="0"/>
    <w:pPr>
      <w:tabs>
        <w:tab w:val="left" w:pos="709"/>
      </w:tabs>
    </w:pPr>
  </w:style>
  <w:style w:type="paragraph" w:customStyle="1" w:styleId="181">
    <w:name w:val="样式 样式 标题 3Chapter X.X.X. + 段后: 0.5 行 + 段后: 0.5 行"/>
    <w:basedOn w:val="182"/>
    <w:qFormat/>
    <w:uiPriority w:val="0"/>
    <w:pPr>
      <w:tabs>
        <w:tab w:val="left" w:pos="709"/>
      </w:tabs>
    </w:pPr>
  </w:style>
  <w:style w:type="paragraph" w:customStyle="1" w:styleId="182">
    <w:name w:val="样式 标题 3Chapter X.X.X. + 段后: 0.5 行"/>
    <w:basedOn w:val="7"/>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character" w:customStyle="1" w:styleId="183">
    <w:name w:val="正文文本 Char1"/>
    <w:basedOn w:val="57"/>
    <w:semiHidden/>
    <w:qFormat/>
    <w:uiPriority w:val="99"/>
    <w:rPr>
      <w:rFonts w:ascii="Times New Roman" w:hAnsi="Times New Roman" w:eastAsia="宋体" w:cs="Times New Roman"/>
      <w:szCs w:val="20"/>
    </w:rPr>
  </w:style>
  <w:style w:type="character" w:customStyle="1" w:styleId="184">
    <w:name w:val="尾注文本 字符"/>
    <w:basedOn w:val="57"/>
    <w:link w:val="33"/>
    <w:semiHidden/>
    <w:qFormat/>
    <w:uiPriority w:val="0"/>
    <w:rPr>
      <w:rFonts w:ascii="宋体"/>
      <w:snapToGrid w:val="0"/>
      <w:sz w:val="21"/>
    </w:rPr>
  </w:style>
  <w:style w:type="paragraph" w:customStyle="1" w:styleId="185">
    <w:name w:val="样式 标题 2"/>
    <w:basedOn w:val="6"/>
    <w:next w:val="186"/>
    <w:qFormat/>
    <w:uiPriority w:val="0"/>
    <w:pPr>
      <w:tabs>
        <w:tab w:val="left" w:pos="720"/>
      </w:tabs>
      <w:adjustRightInd/>
      <w:snapToGrid/>
      <w:spacing w:afterLines="50" w:line="240" w:lineRule="auto"/>
      <w:ind w:left="380" w:hanging="380"/>
      <w:textAlignment w:val="auto"/>
    </w:pPr>
    <w:rPr>
      <w:rFonts w:ascii="宋体" w:eastAsia="宋体" w:cs="宋体"/>
      <w:snapToGrid w:val="0"/>
      <w:sz w:val="28"/>
    </w:rPr>
  </w:style>
  <w:style w:type="paragraph" w:customStyle="1" w:styleId="186">
    <w:name w:val="最新标题3"/>
    <w:basedOn w:val="187"/>
    <w:next w:val="188"/>
    <w:qFormat/>
    <w:uiPriority w:val="0"/>
    <w:pPr>
      <w:tabs>
        <w:tab w:val="left" w:pos="709"/>
      </w:tabs>
      <w:spacing w:after="120"/>
    </w:pPr>
  </w:style>
  <w:style w:type="paragraph" w:customStyle="1" w:styleId="187">
    <w:name w:val="样式 标题 3"/>
    <w:basedOn w:val="7"/>
    <w:next w:val="188"/>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188">
    <w:name w:val="最新标题4"/>
    <w:basedOn w:val="189"/>
    <w:next w:val="1"/>
    <w:qFormat/>
    <w:uiPriority w:val="0"/>
    <w:pPr>
      <w:tabs>
        <w:tab w:val="left" w:pos="2100"/>
      </w:tabs>
      <w:spacing w:after="120"/>
      <w:ind w:left="0" w:firstLine="0"/>
    </w:pPr>
  </w:style>
  <w:style w:type="paragraph" w:customStyle="1" w:styleId="189">
    <w:name w:val="样式 标题 4"/>
    <w:basedOn w:val="190"/>
    <w:next w:val="191"/>
    <w:qFormat/>
    <w:uiPriority w:val="0"/>
    <w:pPr>
      <w:tabs>
        <w:tab w:val="left" w:pos="2100"/>
      </w:tabs>
      <w:spacing w:after="50"/>
      <w:ind w:left="2100" w:hanging="420"/>
    </w:pPr>
  </w:style>
  <w:style w:type="paragraph" w:customStyle="1" w:styleId="190">
    <w:name w:val="样式 标题 4Chapter X.X.X.X. + 段后: 0.5 行1"/>
    <w:basedOn w:val="172"/>
    <w:qFormat/>
    <w:uiPriority w:val="0"/>
    <w:pPr>
      <w:spacing w:after="120"/>
    </w:pPr>
  </w:style>
  <w:style w:type="paragraph" w:customStyle="1" w:styleId="191">
    <w:name w:val="样式 正文"/>
    <w:basedOn w:val="1"/>
    <w:next w:val="1"/>
    <w:qFormat/>
    <w:uiPriority w:val="0"/>
    <w:pPr>
      <w:spacing w:afterLines="50"/>
    </w:pPr>
    <w:rPr>
      <w:rFonts w:ascii="宋体" w:cs="宋体"/>
      <w:snapToGrid w:val="0"/>
      <w:kern w:val="0"/>
      <w:szCs w:val="20"/>
    </w:rPr>
  </w:style>
  <w:style w:type="paragraph" w:customStyle="1" w:styleId="192">
    <w:name w:val="样式 标题 2Chapter X.X. Statementh22Header 2l2Level 2 Headhea...1"/>
    <w:basedOn w:val="7"/>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193">
    <w:name w:val="表格标题"/>
    <w:basedOn w:val="194"/>
    <w:qFormat/>
    <w:uiPriority w:val="0"/>
    <w:pPr>
      <w:jc w:val="center"/>
    </w:pPr>
    <w:rPr>
      <w:b/>
      <w:bCs/>
      <w:i/>
      <w:iCs/>
    </w:rPr>
  </w:style>
  <w:style w:type="paragraph" w:customStyle="1" w:styleId="194">
    <w:name w:val="表格内容"/>
    <w:basedOn w:val="2"/>
    <w:qFormat/>
    <w:uiPriority w:val="0"/>
    <w:pPr>
      <w:suppressLineNumbers/>
      <w:suppressAutoHyphens/>
    </w:pPr>
    <w:rPr>
      <w:rFonts w:asciiTheme="minorHAnsi" w:hAnsiTheme="minorHAnsi" w:eastAsiaTheme="minorEastAsia" w:cstheme="minorBidi"/>
      <w:kern w:val="1"/>
      <w:lang w:eastAsia="ar-SA"/>
    </w:rPr>
  </w:style>
  <w:style w:type="paragraph" w:customStyle="1" w:styleId="195">
    <w:name w:val="标准标题3"/>
    <w:basedOn w:val="7"/>
    <w:qFormat/>
    <w:uiPriority w:val="0"/>
    <w:pPr>
      <w:tabs>
        <w:tab w:val="left" w:pos="709"/>
        <w:tab w:val="left" w:pos="1050"/>
      </w:tabs>
      <w:spacing w:line="240" w:lineRule="auto"/>
      <w:ind w:left="-258" w:leftChars="-258" w:firstLine="0" w:firstLineChars="0"/>
    </w:pPr>
    <w:rPr>
      <w:rFonts w:ascii="Times New Roman"/>
      <w:sz w:val="28"/>
      <w:szCs w:val="32"/>
    </w:rPr>
  </w:style>
  <w:style w:type="paragraph" w:customStyle="1" w:styleId="196">
    <w:name w:val="paragraph1"/>
    <w:basedOn w:val="1"/>
    <w:qFormat/>
    <w:uiPriority w:val="0"/>
    <w:pPr>
      <w:spacing w:afterLines="30"/>
      <w:ind w:firstLine="420"/>
    </w:pPr>
    <w:rPr>
      <w:rFonts w:eastAsia="楷体_GB2312"/>
      <w:sz w:val="24"/>
      <w:szCs w:val="20"/>
    </w:rPr>
  </w:style>
  <w:style w:type="paragraph" w:customStyle="1" w:styleId="197">
    <w:name w:val="Char Char Char Char1 Char Char"/>
    <w:basedOn w:val="1"/>
    <w:qFormat/>
    <w:uiPriority w:val="0"/>
    <w:pPr>
      <w:widowControl/>
      <w:spacing w:after="160" w:line="240" w:lineRule="exact"/>
    </w:pPr>
    <w:rPr>
      <w:rFonts w:ascii="Verdana" w:hAnsi="Verdana"/>
      <w:kern w:val="0"/>
      <w:sz w:val="20"/>
      <w:szCs w:val="20"/>
      <w:lang w:eastAsia="en-US"/>
    </w:rPr>
  </w:style>
  <w:style w:type="paragraph" w:customStyle="1" w:styleId="198">
    <w:name w:val="最新标题2"/>
    <w:basedOn w:val="185"/>
    <w:next w:val="186"/>
    <w:qFormat/>
    <w:uiPriority w:val="0"/>
  </w:style>
  <w:style w:type="paragraph" w:customStyle="1" w:styleId="199">
    <w:name w:val="Paragraph2"/>
    <w:basedOn w:val="1"/>
    <w:qFormat/>
    <w:uiPriority w:val="0"/>
    <w:pPr>
      <w:spacing w:before="80" w:afterLines="50"/>
      <w:ind w:left="720"/>
    </w:pPr>
    <w:rPr>
      <w:rFonts w:ascii="宋体"/>
      <w:snapToGrid w:val="0"/>
      <w:color w:val="000000"/>
      <w:kern w:val="0"/>
      <w:szCs w:val="20"/>
      <w:lang w:val="en-AU"/>
    </w:rPr>
  </w:style>
  <w:style w:type="paragraph" w:customStyle="1" w:styleId="200">
    <w:name w:val="样式 样式 正文文本缩进 + 仿宋_GB2312 小四 首行缩进:  0 厘米 行距: 1.5 倍行距 + (中文) 仿宋_GB..."/>
    <w:basedOn w:val="201"/>
    <w:qFormat/>
    <w:uiPriority w:val="0"/>
    <w:pPr>
      <w:ind w:firstLine="480"/>
    </w:pPr>
  </w:style>
  <w:style w:type="paragraph" w:customStyle="1" w:styleId="201">
    <w:name w:val="样式 正文文本缩进 + 仿宋_GB2312 小四 首行缩进:  0 厘米 行距: 1.5 倍行距"/>
    <w:basedOn w:val="21"/>
    <w:qFormat/>
    <w:uiPriority w:val="0"/>
    <w:pPr>
      <w:spacing w:line="360" w:lineRule="auto"/>
      <w:ind w:firstLine="0"/>
    </w:pPr>
    <w:rPr>
      <w:rFonts w:ascii="仿宋_GB2312" w:hAnsi="Times New Roman" w:eastAsia="新宋体"/>
      <w:spacing w:val="0"/>
      <w:sz w:val="24"/>
    </w:rPr>
  </w:style>
  <w:style w:type="paragraph" w:customStyle="1" w:styleId="202">
    <w:name w:val="样式 标题 1 + 段后: 0.5 行"/>
    <w:basedOn w:val="4"/>
    <w:qFormat/>
    <w:uiPriority w:val="0"/>
    <w:pPr>
      <w:keepLines w:val="0"/>
      <w:tabs>
        <w:tab w:val="left" w:pos="360"/>
      </w:tabs>
      <w:spacing w:before="120" w:afterLines="50" w:line="240" w:lineRule="auto"/>
      <w:jc w:val="left"/>
    </w:pPr>
    <w:rPr>
      <w:rFonts w:ascii="宋体" w:cs="宋体"/>
      <w:snapToGrid w:val="0"/>
      <w:kern w:val="0"/>
      <w:sz w:val="28"/>
      <w:szCs w:val="20"/>
    </w:rPr>
  </w:style>
  <w:style w:type="paragraph" w:customStyle="1" w:styleId="203">
    <w:name w:val="Table - Text"/>
    <w:basedOn w:val="1"/>
    <w:qFormat/>
    <w:uiPriority w:val="0"/>
    <w:pPr>
      <w:widowControl/>
      <w:spacing w:before="60" w:afterLines="50"/>
    </w:pPr>
    <w:rPr>
      <w:kern w:val="0"/>
      <w:szCs w:val="20"/>
      <w:lang w:eastAsia="en-US"/>
    </w:rPr>
  </w:style>
  <w:style w:type="paragraph" w:customStyle="1" w:styleId="204">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205">
    <w:name w:val="沈标题四"/>
    <w:basedOn w:val="8"/>
    <w:next w:val="1"/>
    <w:qFormat/>
    <w:uiPriority w:val="0"/>
    <w:pPr>
      <w:keepNext w:val="0"/>
      <w:keepLines w:val="0"/>
      <w:spacing w:line="377" w:lineRule="auto"/>
    </w:pPr>
    <w:rPr>
      <w:rFonts w:ascii="Arial Narrow" w:hAnsi="Arial Narrow" w:eastAsia="方正姚体"/>
      <w:b w:val="0"/>
      <w:sz w:val="24"/>
      <w:szCs w:val="24"/>
    </w:rPr>
  </w:style>
  <w:style w:type="paragraph" w:customStyle="1" w:styleId="206">
    <w:name w:val="S4-L15"/>
    <w:basedOn w:val="1"/>
    <w:qFormat/>
    <w:uiPriority w:val="0"/>
    <w:pPr>
      <w:spacing w:after="120"/>
      <w:ind w:left="720" w:firstLine="392"/>
    </w:pPr>
    <w:rPr>
      <w:szCs w:val="21"/>
      <w:lang w:val="fr-FR"/>
    </w:rPr>
  </w:style>
  <w:style w:type="paragraph" w:customStyle="1" w:styleId="207">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208">
    <w:name w:val="样式 标题 4Chapter X.X.X. + 段后: 0.5 行1 + 段后: 0.5 行"/>
    <w:basedOn w:val="209"/>
    <w:qFormat/>
    <w:uiPriority w:val="0"/>
    <w:rPr>
      <w:szCs w:val="21"/>
    </w:rPr>
  </w:style>
  <w:style w:type="paragraph" w:customStyle="1" w:styleId="209">
    <w:name w:val="样式 标题 4Chapter X.X.X. + 段后: 0.5 行1"/>
    <w:basedOn w:val="8"/>
    <w:next w:val="8"/>
    <w:qFormat/>
    <w:uiPriority w:val="0"/>
    <w:pPr>
      <w:keepLines w:val="0"/>
      <w:spacing w:before="120" w:afterLines="50" w:line="240" w:lineRule="auto"/>
      <w:ind w:left="425" w:hanging="425"/>
    </w:pPr>
    <w:rPr>
      <w:rFonts w:ascii="宋体" w:hAnsi="Times New Roman" w:eastAsia="宋体" w:cs="宋体"/>
      <w:snapToGrid w:val="0"/>
      <w:kern w:val="0"/>
      <w:szCs w:val="20"/>
    </w:rPr>
  </w:style>
  <w:style w:type="paragraph" w:customStyle="1" w:styleId="210">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211">
    <w:name w:val="Table - Col. Head"/>
    <w:basedOn w:val="1"/>
    <w:qFormat/>
    <w:uiPriority w:val="0"/>
    <w:pPr>
      <w:keepNext/>
      <w:widowControl/>
      <w:spacing w:before="60" w:afterLines="50"/>
    </w:pPr>
    <w:rPr>
      <w:rFonts w:ascii="Arial" w:hAnsi="Arial"/>
      <w:b/>
      <w:kern w:val="0"/>
      <w:sz w:val="18"/>
      <w:szCs w:val="20"/>
      <w:lang w:eastAsia="en-US"/>
    </w:rPr>
  </w:style>
  <w:style w:type="paragraph" w:customStyle="1" w:styleId="212">
    <w:name w:val="Paragraph1"/>
    <w:basedOn w:val="1"/>
    <w:qFormat/>
    <w:uiPriority w:val="0"/>
    <w:pPr>
      <w:spacing w:before="80" w:afterLines="50"/>
    </w:pPr>
    <w:rPr>
      <w:rFonts w:ascii="宋体"/>
      <w:snapToGrid w:val="0"/>
      <w:kern w:val="0"/>
      <w:szCs w:val="20"/>
    </w:rPr>
  </w:style>
  <w:style w:type="character" w:customStyle="1" w:styleId="213">
    <w:name w:val="HTML 预设格式 字符"/>
    <w:basedOn w:val="57"/>
    <w:link w:val="47"/>
    <w:qFormat/>
    <w:uiPriority w:val="0"/>
    <w:rPr>
      <w:rFonts w:ascii="Arial" w:hAnsi="Arial" w:cs="Arial"/>
      <w:sz w:val="24"/>
      <w:szCs w:val="24"/>
    </w:rPr>
  </w:style>
  <w:style w:type="paragraph" w:customStyle="1" w:styleId="214">
    <w:name w:val="S4-L15-No"/>
    <w:basedOn w:val="206"/>
    <w:qFormat/>
    <w:uiPriority w:val="0"/>
    <w:pPr>
      <w:tabs>
        <w:tab w:val="left" w:pos="720"/>
      </w:tabs>
      <w:ind w:hanging="720"/>
    </w:pPr>
  </w:style>
  <w:style w:type="paragraph" w:customStyle="1" w:styleId="215">
    <w:name w:val="样式 样式 样式 标题 3Chapter X.X.X. + 段后: 0.5 行 + 段后: 0.5 行 + 段后: 0.5 行"/>
    <w:basedOn w:val="181"/>
    <w:qFormat/>
    <w:uiPriority w:val="0"/>
    <w:pPr>
      <w:spacing w:after="120"/>
    </w:pPr>
  </w:style>
  <w:style w:type="character" w:customStyle="1" w:styleId="216">
    <w:name w:val="正文文本首行缩进 字符"/>
    <w:basedOn w:val="71"/>
    <w:link w:val="3"/>
    <w:semiHidden/>
    <w:qFormat/>
    <w:uiPriority w:val="0"/>
    <w:rPr>
      <w:kern w:val="2"/>
      <w:sz w:val="21"/>
      <w:szCs w:val="24"/>
    </w:rPr>
  </w:style>
  <w:style w:type="paragraph" w:customStyle="1" w:styleId="217">
    <w:name w:val="Paragraph3"/>
    <w:basedOn w:val="1"/>
    <w:qFormat/>
    <w:uiPriority w:val="0"/>
    <w:pPr>
      <w:spacing w:before="80" w:afterLines="50"/>
      <w:ind w:left="1530"/>
    </w:pPr>
    <w:rPr>
      <w:rFonts w:ascii="宋体"/>
      <w:snapToGrid w:val="0"/>
      <w:kern w:val="0"/>
      <w:szCs w:val="20"/>
    </w:rPr>
  </w:style>
  <w:style w:type="character" w:customStyle="1" w:styleId="218">
    <w:name w:val="文档结构图 字符"/>
    <w:basedOn w:val="57"/>
    <w:link w:val="18"/>
    <w:semiHidden/>
    <w:qFormat/>
    <w:uiPriority w:val="0"/>
    <w:rPr>
      <w:kern w:val="2"/>
      <w:sz w:val="21"/>
      <w:szCs w:val="24"/>
      <w:shd w:val="clear" w:color="auto" w:fill="000080"/>
    </w:rPr>
  </w:style>
  <w:style w:type="paragraph" w:customStyle="1" w:styleId="2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0">
    <w:name w:val="样式 标题 3Chapter X.X.X. + 五号 段后: 0.5 行"/>
    <w:basedOn w:val="7"/>
    <w:qFormat/>
    <w:uiPriority w:val="0"/>
    <w:pPr>
      <w:keepLines w:val="0"/>
      <w:tabs>
        <w:tab w:val="left" w:pos="709"/>
      </w:tabs>
      <w:spacing w:before="120" w:afterLines="50" w:line="240" w:lineRule="auto"/>
      <w:ind w:firstLine="0" w:firstLineChars="0"/>
    </w:pPr>
    <w:rPr>
      <w:rFonts w:ascii="宋体" w:eastAsia="宋体" w:cs="宋体"/>
      <w:snapToGrid w:val="0"/>
      <w:kern w:val="0"/>
    </w:rPr>
  </w:style>
  <w:style w:type="paragraph" w:customStyle="1" w:styleId="221">
    <w:name w:val="huide00"/>
    <w:basedOn w:val="1"/>
    <w:qFormat/>
    <w:uiPriority w:val="0"/>
    <w:pPr>
      <w:widowControl/>
      <w:spacing w:before="100" w:beforeAutospacing="1" w:after="100" w:afterAutospacing="1"/>
    </w:pPr>
    <w:rPr>
      <w:rFonts w:ascii="Arial" w:hAnsi="Arial" w:eastAsia="Arial Unicode MS" w:cs="Arial"/>
      <w:color w:val="666666"/>
      <w:kern w:val="0"/>
      <w:sz w:val="18"/>
      <w:szCs w:val="18"/>
    </w:rPr>
  </w:style>
  <w:style w:type="paragraph" w:customStyle="1" w:styleId="222">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223">
    <w:name w:val="S4-I-L15-U"/>
    <w:basedOn w:val="1"/>
    <w:qFormat/>
    <w:uiPriority w:val="0"/>
    <w:rPr>
      <w:b/>
      <w:i/>
      <w:sz w:val="24"/>
      <w:u w:val="single"/>
    </w:rPr>
  </w:style>
  <w:style w:type="paragraph" w:customStyle="1" w:styleId="224">
    <w:name w:val="InfoBlue"/>
    <w:basedOn w:val="1"/>
    <w:next w:val="2"/>
    <w:qFormat/>
    <w:uiPriority w:val="0"/>
    <w:pPr>
      <w:spacing w:afterLines="50"/>
      <w:ind w:left="720"/>
    </w:pPr>
    <w:rPr>
      <w:rFonts w:ascii="宋体"/>
      <w:i/>
      <w:snapToGrid w:val="0"/>
      <w:color w:val="0000FF"/>
      <w:kern w:val="0"/>
      <w:szCs w:val="20"/>
    </w:rPr>
  </w:style>
  <w:style w:type="paragraph" w:customStyle="1" w:styleId="225">
    <w:name w:val="标准标题2"/>
    <w:basedOn w:val="6"/>
    <w:qFormat/>
    <w:uiPriority w:val="0"/>
    <w:pPr>
      <w:keepLines/>
      <w:tabs>
        <w:tab w:val="left" w:pos="720"/>
      </w:tabs>
      <w:adjustRightInd/>
      <w:snapToGrid/>
      <w:spacing w:before="260" w:after="260"/>
      <w:jc w:val="both"/>
      <w:textAlignment w:val="auto"/>
    </w:pPr>
    <w:rPr>
      <w:rFonts w:ascii="Arial" w:hAnsi="Arial"/>
      <w:kern w:val="2"/>
      <w:sz w:val="28"/>
      <w:szCs w:val="32"/>
    </w:rPr>
  </w:style>
  <w:style w:type="paragraph" w:customStyle="1" w:styleId="226">
    <w:name w:val="样式 左侧:  1 厘米 段后: 0.5 行"/>
    <w:basedOn w:val="1"/>
    <w:qFormat/>
    <w:uiPriority w:val="0"/>
    <w:pPr>
      <w:spacing w:afterLines="50"/>
      <w:ind w:firstLine="425"/>
    </w:pPr>
    <w:rPr>
      <w:rFonts w:ascii="宋体" w:cs="宋体"/>
      <w:snapToGrid w:val="0"/>
      <w:kern w:val="0"/>
      <w:szCs w:val="20"/>
    </w:rPr>
  </w:style>
  <w:style w:type="paragraph" w:customStyle="1" w:styleId="227">
    <w:name w:val="Char Char Char Char Char Char"/>
    <w:basedOn w:val="1"/>
    <w:qFormat/>
    <w:uiPriority w:val="0"/>
    <w:pPr>
      <w:widowControl/>
      <w:spacing w:after="160" w:line="240" w:lineRule="exact"/>
    </w:pPr>
    <w:rPr>
      <w:rFonts w:ascii="Verdana" w:hAnsi="Verdana"/>
      <w:kern w:val="0"/>
      <w:sz w:val="20"/>
      <w:szCs w:val="20"/>
      <w:lang w:eastAsia="en-US"/>
    </w:rPr>
  </w:style>
  <w:style w:type="paragraph" w:customStyle="1" w:styleId="228">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229">
    <w:name w:val="样式 标题1"/>
    <w:basedOn w:val="202"/>
    <w:next w:val="198"/>
    <w:qFormat/>
    <w:uiPriority w:val="0"/>
    <w:pPr>
      <w:tabs>
        <w:tab w:val="left" w:pos="1140"/>
      </w:tabs>
      <w:spacing w:after="50"/>
      <w:ind w:left="1140" w:hanging="720"/>
    </w:pPr>
    <w:rPr>
      <w:bCs w:val="0"/>
      <w:sz w:val="32"/>
    </w:rPr>
  </w:style>
  <w:style w:type="paragraph" w:customStyle="1" w:styleId="230">
    <w:name w:val="Tabletext"/>
    <w:basedOn w:val="1"/>
    <w:qFormat/>
    <w:uiPriority w:val="0"/>
    <w:pPr>
      <w:keepLines/>
      <w:spacing w:afterLines="50"/>
    </w:pPr>
    <w:rPr>
      <w:rFonts w:ascii="宋体"/>
      <w:snapToGrid w:val="0"/>
      <w:kern w:val="0"/>
      <w:szCs w:val="20"/>
    </w:rPr>
  </w:style>
  <w:style w:type="paragraph" w:customStyle="1" w:styleId="231">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232">
    <w:name w:val="Bullet2"/>
    <w:basedOn w:val="1"/>
    <w:qFormat/>
    <w:uiPriority w:val="0"/>
    <w:pPr>
      <w:spacing w:afterLines="50"/>
      <w:ind w:left="1440" w:hanging="360"/>
    </w:pPr>
    <w:rPr>
      <w:rFonts w:ascii="宋体"/>
      <w:snapToGrid w:val="0"/>
      <w:color w:val="000080"/>
      <w:kern w:val="0"/>
      <w:szCs w:val="20"/>
    </w:rPr>
  </w:style>
  <w:style w:type="paragraph" w:customStyle="1" w:styleId="233">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234">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235">
    <w:name w:val="Bullet"/>
    <w:basedOn w:val="1"/>
    <w:qFormat/>
    <w:uiPriority w:val="0"/>
    <w:pPr>
      <w:widowControl/>
      <w:tabs>
        <w:tab w:val="left" w:pos="720"/>
        <w:tab w:val="left" w:pos="964"/>
      </w:tabs>
      <w:spacing w:before="120" w:afterLines="50"/>
      <w:ind w:left="720" w:right="360" w:hanging="482"/>
    </w:pPr>
    <w:rPr>
      <w:rFonts w:ascii="宋体"/>
      <w:snapToGrid w:val="0"/>
      <w:kern w:val="0"/>
      <w:szCs w:val="20"/>
    </w:rPr>
  </w:style>
  <w:style w:type="paragraph" w:customStyle="1" w:styleId="236">
    <w:name w:val="S4-L15-C"/>
    <w:basedOn w:val="1"/>
    <w:qFormat/>
    <w:uiPriority w:val="0"/>
    <w:pPr>
      <w:spacing w:after="120"/>
      <w:jc w:val="center"/>
    </w:pPr>
    <w:rPr>
      <w:szCs w:val="21"/>
    </w:rPr>
  </w:style>
  <w:style w:type="paragraph" w:customStyle="1" w:styleId="237">
    <w:name w:val="二级项目符号"/>
    <w:basedOn w:val="1"/>
    <w:qFormat/>
    <w:uiPriority w:val="0"/>
    <w:pPr>
      <w:widowControl/>
      <w:tabs>
        <w:tab w:val="left" w:pos="964"/>
      </w:tabs>
      <w:ind w:left="964" w:hanging="482"/>
    </w:pPr>
    <w:rPr>
      <w:kern w:val="0"/>
      <w:sz w:val="24"/>
      <w:szCs w:val="20"/>
    </w:rPr>
  </w:style>
  <w:style w:type="paragraph" w:customStyle="1" w:styleId="23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character" w:customStyle="1" w:styleId="239">
    <w:name w:val="页脚 Char1"/>
    <w:basedOn w:val="57"/>
    <w:semiHidden/>
    <w:qFormat/>
    <w:uiPriority w:val="99"/>
    <w:rPr>
      <w:rFonts w:ascii="Times New Roman" w:hAnsi="Times New Roman" w:eastAsia="宋体" w:cs="Times New Roman"/>
      <w:sz w:val="18"/>
      <w:szCs w:val="18"/>
    </w:rPr>
  </w:style>
  <w:style w:type="paragraph" w:customStyle="1" w:styleId="240">
    <w:name w:val="样式 样式 标题 4 + 段后: 0.5 行 + 段后: 0.5 行"/>
    <w:basedOn w:val="172"/>
    <w:qFormat/>
    <w:uiPriority w:val="0"/>
  </w:style>
  <w:style w:type="paragraph" w:customStyle="1" w:styleId="241">
    <w:name w:val="Main Title"/>
    <w:basedOn w:val="1"/>
    <w:qFormat/>
    <w:uiPriority w:val="0"/>
    <w:pPr>
      <w:spacing w:before="480" w:afterLines="50"/>
      <w:jc w:val="center"/>
    </w:pPr>
    <w:rPr>
      <w:rFonts w:ascii="宋体"/>
      <w:b/>
      <w:snapToGrid w:val="0"/>
      <w:kern w:val="28"/>
      <w:sz w:val="32"/>
      <w:szCs w:val="20"/>
    </w:rPr>
  </w:style>
  <w:style w:type="paragraph" w:customStyle="1" w:styleId="242">
    <w:name w:val="样式 样式 正文文本缩进 + 仿宋_GB2312 小四 首行缩进:  0 厘米 行距: 1.5 倍行距 + (中文) 仿宋_GB... Char Char"/>
    <w:basedOn w:val="201"/>
    <w:qFormat/>
    <w:uiPriority w:val="0"/>
    <w:pPr>
      <w:ind w:firstLine="480"/>
    </w:pPr>
  </w:style>
  <w:style w:type="paragraph" w:customStyle="1" w:styleId="243">
    <w:name w:val="标题1"/>
    <w:basedOn w:val="29"/>
    <w:qFormat/>
    <w:uiPriority w:val="0"/>
    <w:rPr>
      <w:rFonts w:cstheme="minorBidi"/>
      <w:b/>
      <w:sz w:val="30"/>
      <w:szCs w:val="22"/>
    </w:rPr>
  </w:style>
  <w:style w:type="paragraph" w:customStyle="1" w:styleId="244">
    <w:name w:val="样式 三号 加粗 段后: 0.5 行"/>
    <w:basedOn w:val="1"/>
    <w:qFormat/>
    <w:uiPriority w:val="0"/>
    <w:pPr>
      <w:spacing w:afterLines="50"/>
    </w:pPr>
    <w:rPr>
      <w:rFonts w:ascii="宋体" w:cs="宋体"/>
      <w:b/>
      <w:bCs/>
      <w:snapToGrid w:val="0"/>
      <w:kern w:val="0"/>
      <w:sz w:val="32"/>
      <w:szCs w:val="20"/>
    </w:rPr>
  </w:style>
  <w:style w:type="paragraph" w:customStyle="1" w:styleId="245">
    <w:name w:val="标准有序列表（L1）"/>
    <w:basedOn w:val="15"/>
    <w:qFormat/>
    <w:uiPriority w:val="0"/>
    <w:pPr>
      <w:tabs>
        <w:tab w:val="left" w:pos="0"/>
      </w:tabs>
      <w:ind w:firstLine="0"/>
    </w:pPr>
    <w:rPr>
      <w:rFonts w:ascii="黑体" w:eastAsia="黑体" w:hAnsiTheme="minorHAnsi" w:cstheme="minorBidi"/>
      <w:color w:val="000000"/>
      <w:sz w:val="24"/>
      <w:szCs w:val="22"/>
    </w:rPr>
  </w:style>
  <w:style w:type="paragraph" w:customStyle="1" w:styleId="246">
    <w:name w:val="IBM 正文"/>
    <w:basedOn w:val="1"/>
    <w:qFormat/>
    <w:uiPriority w:val="0"/>
    <w:pPr>
      <w:spacing w:line="360" w:lineRule="atLeast"/>
    </w:pPr>
    <w:rPr>
      <w:sz w:val="24"/>
      <w:szCs w:val="20"/>
    </w:rPr>
  </w:style>
  <w:style w:type="paragraph" w:customStyle="1" w:styleId="247">
    <w:name w:val="text"/>
    <w:basedOn w:val="1"/>
    <w:qFormat/>
    <w:uiPriority w:val="0"/>
    <w:pPr>
      <w:adjustRightInd w:val="0"/>
      <w:spacing w:before="120"/>
      <w:ind w:firstLine="425"/>
      <w:textAlignment w:val="baseline"/>
    </w:pPr>
    <w:rPr>
      <w:rFonts w:ascii="宋体" w:hAnsi="Arial" w:cs="Arial"/>
      <w:bCs/>
      <w:kern w:val="0"/>
      <w:sz w:val="26"/>
      <w:szCs w:val="32"/>
    </w:rPr>
  </w:style>
  <w:style w:type="paragraph" w:customStyle="1" w:styleId="248">
    <w:name w:val="S4-I-U-L15-No-dot"/>
    <w:basedOn w:val="1"/>
    <w:qFormat/>
    <w:uiPriority w:val="0"/>
    <w:pPr>
      <w:tabs>
        <w:tab w:val="left" w:pos="1112"/>
      </w:tabs>
      <w:spacing w:after="120"/>
      <w:ind w:left="1112" w:hanging="420"/>
    </w:pPr>
    <w:rPr>
      <w:i/>
      <w:sz w:val="24"/>
      <w:u w:val="single"/>
    </w:rPr>
  </w:style>
  <w:style w:type="paragraph" w:customStyle="1" w:styleId="249">
    <w:name w:val="Paragraph4"/>
    <w:basedOn w:val="1"/>
    <w:qFormat/>
    <w:uiPriority w:val="0"/>
    <w:pPr>
      <w:spacing w:before="80" w:afterLines="50"/>
      <w:ind w:left="2250"/>
    </w:pPr>
    <w:rPr>
      <w:rFonts w:ascii="宋体"/>
      <w:snapToGrid w:val="0"/>
      <w:kern w:val="0"/>
      <w:szCs w:val="20"/>
    </w:rPr>
  </w:style>
  <w:style w:type="paragraph" w:customStyle="1" w:styleId="250">
    <w:name w:val="样式 标题 1 + 五号1 Char Char Char Char Char Char Char Char Char Char Char Char Char Char Char Char Char"/>
    <w:basedOn w:val="4"/>
    <w:qFormat/>
    <w:uiPriority w:val="0"/>
    <w:pPr>
      <w:tabs>
        <w:tab w:val="left" w:pos="360"/>
      </w:tabs>
      <w:spacing w:line="480" w:lineRule="auto"/>
    </w:pPr>
    <w:rPr>
      <w:sz w:val="21"/>
    </w:rPr>
  </w:style>
  <w:style w:type="paragraph" w:customStyle="1" w:styleId="251">
    <w:name w:val="样式 标题 3Chapter X.X.X. + 段后: 0.5 行1"/>
    <w:basedOn w:val="7"/>
    <w:next w:val="1"/>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252">
    <w:name w:val="Body"/>
    <w:basedOn w:val="1"/>
    <w:qFormat/>
    <w:uiPriority w:val="0"/>
    <w:pPr>
      <w:widowControl/>
      <w:spacing w:before="120" w:afterLines="50"/>
    </w:pPr>
    <w:rPr>
      <w:rFonts w:ascii="宋体"/>
      <w:snapToGrid w:val="0"/>
      <w:kern w:val="0"/>
      <w:szCs w:val="20"/>
    </w:rPr>
  </w:style>
  <w:style w:type="paragraph" w:customStyle="1" w:styleId="253">
    <w:name w:val="Proposals body"/>
    <w:basedOn w:val="1"/>
    <w:next w:val="1"/>
    <w:qFormat/>
    <w:uiPriority w:val="0"/>
    <w:pPr>
      <w:widowControl/>
    </w:pPr>
    <w:rPr>
      <w:rFonts w:ascii="宋体"/>
      <w:snapToGrid w:val="0"/>
      <w:color w:val="000000"/>
      <w:kern w:val="0"/>
      <w:sz w:val="24"/>
      <w:szCs w:val="20"/>
    </w:rPr>
  </w:style>
  <w:style w:type="paragraph" w:customStyle="1" w:styleId="254">
    <w:name w:val="章正文"/>
    <w:basedOn w:val="1"/>
    <w:qFormat/>
    <w:uiPriority w:val="0"/>
    <w:pPr>
      <w:spacing w:beforeLines="50" w:after="120" w:line="300" w:lineRule="auto"/>
    </w:pPr>
    <w:rPr>
      <w:rFonts w:ascii="Helvetica" w:hAnsi="Helvetica"/>
      <w:kern w:val="0"/>
      <w:sz w:val="24"/>
    </w:rPr>
  </w:style>
  <w:style w:type="paragraph" w:customStyle="1" w:styleId="255">
    <w:name w:val="样式 样式3 + 宋体 五号 Char Char Char"/>
    <w:basedOn w:val="1"/>
    <w:qFormat/>
    <w:uiPriority w:val="0"/>
    <w:pPr>
      <w:keepNext/>
      <w:keepLines/>
      <w:tabs>
        <w:tab w:val="left" w:pos="1050"/>
      </w:tabs>
      <w:ind w:left="1050" w:hanging="450"/>
      <w:outlineLvl w:val="7"/>
    </w:pPr>
    <w:rPr>
      <w:rFonts w:ascii="宋体" w:hAnsi="宋体"/>
      <w:b/>
      <w:bCs/>
    </w:rPr>
  </w:style>
  <w:style w:type="paragraph" w:customStyle="1" w:styleId="256">
    <w:name w:val="样式 标题 2 + 五号"/>
    <w:basedOn w:val="6"/>
    <w:qFormat/>
    <w:uiPriority w:val="0"/>
    <w:pPr>
      <w:keepLines/>
      <w:tabs>
        <w:tab w:val="left" w:pos="720"/>
      </w:tabs>
      <w:adjustRightInd/>
      <w:snapToGrid/>
      <w:spacing w:line="240" w:lineRule="auto"/>
      <w:jc w:val="both"/>
      <w:textAlignment w:val="auto"/>
    </w:pPr>
    <w:rPr>
      <w:rFonts w:ascii="宋体" w:hAnsi="宋体" w:eastAsia="宋体"/>
      <w:kern w:val="2"/>
      <w:szCs w:val="32"/>
    </w:rPr>
  </w:style>
  <w:style w:type="paragraph" w:customStyle="1" w:styleId="257">
    <w:name w:val="样式 标题 1 + 五号"/>
    <w:basedOn w:val="4"/>
    <w:qFormat/>
    <w:uiPriority w:val="0"/>
    <w:pPr>
      <w:tabs>
        <w:tab w:val="left" w:pos="360"/>
      </w:tabs>
      <w:spacing w:line="240" w:lineRule="auto"/>
    </w:pPr>
    <w:rPr>
      <w:sz w:val="32"/>
      <w:szCs w:val="32"/>
    </w:rPr>
  </w:style>
  <w:style w:type="paragraph" w:customStyle="1" w:styleId="258">
    <w:name w:val="文本框内文字"/>
    <w:basedOn w:val="1"/>
    <w:qFormat/>
    <w:uiPriority w:val="0"/>
    <w:pPr>
      <w:spacing w:line="0" w:lineRule="atLeast"/>
    </w:pPr>
    <w:rPr>
      <w:rFonts w:eastAsia="仿宋_GB2312"/>
      <w:sz w:val="22"/>
    </w:rPr>
  </w:style>
  <w:style w:type="paragraph" w:customStyle="1" w:styleId="259">
    <w:name w:val="P1"/>
    <w:basedOn w:val="1"/>
    <w:qFormat/>
    <w:uiPriority w:val="0"/>
    <w:pPr>
      <w:widowControl/>
      <w:spacing w:before="240" w:line="240" w:lineRule="atLeast"/>
    </w:pPr>
    <w:rPr>
      <w:b/>
      <w:kern w:val="0"/>
      <w:szCs w:val="21"/>
      <w:lang w:val="en-AU" w:eastAsia="en-US"/>
    </w:rPr>
  </w:style>
  <w:style w:type="paragraph" w:customStyle="1" w:styleId="260">
    <w:name w:val="最新标题1"/>
    <w:basedOn w:val="229"/>
    <w:next w:val="198"/>
    <w:qFormat/>
    <w:uiPriority w:val="0"/>
    <w:pPr>
      <w:spacing w:after="120"/>
    </w:pPr>
    <w:rPr>
      <w:bCs/>
    </w:rPr>
  </w:style>
  <w:style w:type="paragraph" w:customStyle="1" w:styleId="261">
    <w:name w:val="P2"/>
    <w:basedOn w:val="1"/>
    <w:qFormat/>
    <w:uiPriority w:val="0"/>
    <w:pPr>
      <w:widowControl/>
      <w:spacing w:before="240" w:line="240" w:lineRule="atLeast"/>
      <w:ind w:left="578"/>
    </w:pPr>
    <w:rPr>
      <w:b/>
      <w:kern w:val="0"/>
      <w:szCs w:val="21"/>
      <w:lang w:val="en-AU" w:eastAsia="en-US"/>
    </w:rPr>
  </w:style>
  <w:style w:type="paragraph" w:customStyle="1" w:styleId="262">
    <w:name w:val="Style-正文"/>
    <w:basedOn w:val="1"/>
    <w:qFormat/>
    <w:uiPriority w:val="0"/>
    <w:pPr>
      <w:ind w:firstLine="420"/>
    </w:pPr>
    <w:rPr>
      <w:rFonts w:ascii="宋体" w:hAnsi="宋体"/>
      <w:sz w:val="24"/>
    </w:rPr>
  </w:style>
  <w:style w:type="paragraph" w:customStyle="1" w:styleId="263">
    <w:name w:val="P3"/>
    <w:basedOn w:val="1"/>
    <w:qFormat/>
    <w:uiPriority w:val="0"/>
    <w:pPr>
      <w:widowControl/>
      <w:spacing w:before="240" w:line="240" w:lineRule="atLeast"/>
      <w:ind w:left="1152"/>
    </w:pPr>
    <w:rPr>
      <w:b/>
      <w:kern w:val="0"/>
      <w:szCs w:val="21"/>
      <w:lang w:val="en-AU" w:eastAsia="en-US"/>
    </w:rPr>
  </w:style>
  <w:style w:type="paragraph" w:customStyle="1" w:styleId="264">
    <w:name w:val="Plain Text1"/>
    <w:basedOn w:val="1"/>
    <w:qFormat/>
    <w:uiPriority w:val="0"/>
    <w:pPr>
      <w:autoSpaceDE w:val="0"/>
      <w:autoSpaceDN w:val="0"/>
      <w:adjustRightInd w:val="0"/>
    </w:pPr>
    <w:rPr>
      <w:rFonts w:hint="eastAsia" w:ascii="宋体" w:hAnsi="宋体"/>
      <w:sz w:val="24"/>
      <w:szCs w:val="20"/>
    </w:rPr>
  </w:style>
  <w:style w:type="paragraph" w:customStyle="1" w:styleId="265">
    <w:name w:val="样式　标题4"/>
    <w:basedOn w:val="209"/>
    <w:next w:val="1"/>
    <w:qFormat/>
    <w:uiPriority w:val="0"/>
  </w:style>
  <w:style w:type="paragraph" w:customStyle="1" w:styleId="266">
    <w:name w:val="Blockquote"/>
    <w:basedOn w:val="1"/>
    <w:qFormat/>
    <w:uiPriority w:val="0"/>
    <w:pPr>
      <w:widowControl/>
      <w:spacing w:before="100" w:afterLines="50"/>
      <w:ind w:left="360" w:right="360"/>
    </w:pPr>
    <w:rPr>
      <w:rFonts w:ascii="宋体"/>
      <w:snapToGrid w:val="0"/>
      <w:kern w:val="0"/>
      <w:sz w:val="24"/>
      <w:szCs w:val="20"/>
      <w:lang w:val="en-CA"/>
    </w:rPr>
  </w:style>
  <w:style w:type="paragraph" w:customStyle="1" w:styleId="267">
    <w:name w:val="样式 模板描述"/>
    <w:basedOn w:val="1"/>
    <w:next w:val="191"/>
    <w:qFormat/>
    <w:uiPriority w:val="0"/>
    <w:pPr>
      <w:spacing w:afterLines="50"/>
    </w:pPr>
    <w:rPr>
      <w:rFonts w:ascii="宋体" w:cs="宋体"/>
      <w:i/>
      <w:iCs/>
      <w:snapToGrid w:val="0"/>
      <w:color w:val="0000FF"/>
      <w:kern w:val="0"/>
      <w:szCs w:val="21"/>
    </w:rPr>
  </w:style>
  <w:style w:type="paragraph" w:customStyle="1" w:styleId="268">
    <w:name w:val="Char Char3 Char Char Char Char"/>
    <w:basedOn w:val="1"/>
    <w:qFormat/>
    <w:uiPriority w:val="0"/>
    <w:pPr>
      <w:widowControl/>
      <w:spacing w:after="160"/>
    </w:pPr>
    <w:rPr>
      <w:rFonts w:ascii="Verdana" w:hAnsi="Verdana"/>
      <w:kern w:val="0"/>
      <w:sz w:val="24"/>
      <w:szCs w:val="20"/>
      <w:lang w:eastAsia="en-US"/>
    </w:rPr>
  </w:style>
  <w:style w:type="paragraph" w:customStyle="1" w:styleId="269">
    <w:name w:val="样式2"/>
    <w:basedOn w:val="6"/>
    <w:qFormat/>
    <w:uiPriority w:val="0"/>
    <w:pPr>
      <w:keepLines/>
      <w:tabs>
        <w:tab w:val="left" w:pos="600"/>
        <w:tab w:val="left" w:pos="720"/>
      </w:tabs>
      <w:adjustRightInd/>
      <w:snapToGrid/>
      <w:spacing w:before="260" w:after="260" w:line="416" w:lineRule="auto"/>
      <w:ind w:left="600" w:hanging="600"/>
      <w:jc w:val="both"/>
      <w:textAlignment w:val="auto"/>
    </w:pPr>
    <w:rPr>
      <w:rFonts w:ascii="Arial" w:hAnsi="Arial" w:eastAsia="宋体"/>
      <w:kern w:val="2"/>
      <w:sz w:val="32"/>
      <w:szCs w:val="32"/>
    </w:rPr>
  </w:style>
  <w:style w:type="paragraph" w:customStyle="1" w:styleId="270">
    <w:name w:val="S4-B-L15"/>
    <w:basedOn w:val="1"/>
    <w:qFormat/>
    <w:uiPriority w:val="0"/>
    <w:rPr>
      <w:b/>
      <w:bCs/>
      <w:sz w:val="24"/>
    </w:rPr>
  </w:style>
  <w:style w:type="paragraph" w:customStyle="1" w:styleId="271">
    <w:name w:val="样式 标题 3(A-3)sect1.2.3h3H3level_3PIM 3Level 3 HeadHeading..."/>
    <w:basedOn w:val="7"/>
    <w:qFormat/>
    <w:uiPriority w:val="0"/>
    <w:pPr>
      <w:tabs>
        <w:tab w:val="left" w:pos="709"/>
      </w:tabs>
      <w:spacing w:line="416" w:lineRule="auto"/>
      <w:ind w:firstLine="0" w:firstLineChars="0"/>
    </w:pPr>
    <w:rPr>
      <w:rFonts w:ascii="Arial" w:hAnsi="Arial" w:eastAsia="宋体"/>
      <w:szCs w:val="32"/>
    </w:rPr>
  </w:style>
  <w:style w:type="paragraph" w:customStyle="1" w:styleId="272">
    <w:name w:val="Char Char2"/>
    <w:basedOn w:val="1"/>
    <w:qFormat/>
    <w:uiPriority w:val="0"/>
    <w:rPr>
      <w:rFonts w:ascii="仿宋_GB2312" w:eastAsia="仿宋_GB2312"/>
      <w:b/>
      <w:sz w:val="32"/>
      <w:szCs w:val="32"/>
    </w:rPr>
  </w:style>
  <w:style w:type="paragraph" w:customStyle="1" w:styleId="273">
    <w:name w:val="p0"/>
    <w:basedOn w:val="1"/>
    <w:qFormat/>
    <w:uiPriority w:val="0"/>
    <w:pPr>
      <w:widowControl/>
    </w:pPr>
    <w:rPr>
      <w:kern w:val="0"/>
      <w:szCs w:val="21"/>
    </w:rPr>
  </w:style>
  <w:style w:type="table" w:customStyle="1" w:styleId="274">
    <w:name w:val="网格表 4 - 着色 11"/>
    <w:basedOn w:val="53"/>
    <w:qFormat/>
    <w:uiPriority w:val="49"/>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cBorders>
        <w:shd w:val="clear" w:color="auto" w:fill="4F81BD"/>
      </w:tcPr>
    </w:tblStylePr>
    <w:tblStylePr w:type="lastRow">
      <w:rPr>
        <w:b/>
        <w:bCs/>
      </w:rPr>
      <w:tcPr>
        <w:tcBorders>
          <w:top w:val="double" w:color="4F81BD"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character" w:customStyle="1" w:styleId="275">
    <w:name w:val="font21"/>
    <w:qFormat/>
    <w:uiPriority w:val="0"/>
    <w:rPr>
      <w:rFonts w:hint="eastAsia" w:ascii="宋体" w:hAnsi="宋体" w:eastAsia="宋体" w:cs="宋体"/>
      <w:color w:val="000000"/>
      <w:sz w:val="24"/>
      <w:szCs w:val="24"/>
      <w:u w:val="none"/>
    </w:rPr>
  </w:style>
  <w:style w:type="paragraph" w:customStyle="1" w:styleId="276">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77">
    <w:name w:val="List Paragraph1"/>
    <w:basedOn w:val="1"/>
    <w:qFormat/>
    <w:uiPriority w:val="99"/>
    <w:pPr>
      <w:spacing w:line="240" w:lineRule="auto"/>
      <w:ind w:firstLine="420"/>
      <w:jc w:val="both"/>
    </w:pPr>
    <w:rPr>
      <w:rFonts w:ascii="Calibri" w:hAnsi="Calibri" w:eastAsia="宋体" w:cs="宋体"/>
      <w:szCs w:val="21"/>
    </w:rPr>
  </w:style>
  <w:style w:type="character" w:customStyle="1" w:styleId="278">
    <w:name w:val="NormalCharacter"/>
    <w:qFormat/>
    <w:uiPriority w:val="0"/>
  </w:style>
  <w:style w:type="character" w:customStyle="1" w:styleId="279">
    <w:name w:val="标题 Char3"/>
    <w:qFormat/>
    <w:uiPriority w:val="0"/>
    <w:rPr>
      <w:rFonts w:ascii="Cambria" w:hAnsi="Cambria" w:eastAsia="宋体"/>
      <w:b/>
      <w:bCs/>
      <w:kern w:val="2"/>
      <w:sz w:val="32"/>
      <w:szCs w:val="32"/>
      <w:lang w:bidi="ar-SA"/>
    </w:rPr>
  </w:style>
  <w:style w:type="character" w:customStyle="1" w:styleId="280">
    <w:name w:val="正文缩进 Char2"/>
    <w:qFormat/>
    <w:uiPriority w:val="0"/>
  </w:style>
  <w:style w:type="paragraph" w:customStyle="1" w:styleId="281">
    <w:name w:val="样式 加粗 段前: 7.8 磅 段后: 7.8 磅 行距: 固定值 20 磅"/>
    <w:basedOn w:val="1"/>
    <w:qFormat/>
    <w:uiPriority w:val="0"/>
    <w:pPr>
      <w:spacing w:before="60" w:after="60" w:line="360" w:lineRule="exact"/>
      <w:ind w:firstLine="0" w:firstLineChars="0"/>
      <w:jc w:val="both"/>
    </w:pPr>
    <w:rPr>
      <w:rFonts w:eastAsia="宋体" w:cs="宋体"/>
      <w:b/>
      <w:bCs/>
      <w:spacing w:val="-2"/>
      <w:sz w:val="24"/>
      <w:szCs w:val="20"/>
    </w:rPr>
  </w:style>
  <w:style w:type="character" w:customStyle="1" w:styleId="282">
    <w:name w:val="未处理的提及1"/>
    <w:basedOn w:val="57"/>
    <w:semiHidden/>
    <w:unhideWhenUsed/>
    <w:qFormat/>
    <w:uiPriority w:val="99"/>
    <w:rPr>
      <w:color w:val="605E5C"/>
      <w:shd w:val="clear" w:color="auto" w:fill="E1DFDD"/>
    </w:rPr>
  </w:style>
  <w:style w:type="character" w:customStyle="1" w:styleId="283">
    <w:name w:val="纯文本 字符2"/>
    <w:qFormat/>
    <w:uiPriority w:val="0"/>
    <w:rPr>
      <w:rFonts w:ascii="宋体" w:hAnsi="Courier New" w:eastAsia="宋体" w:cs="Times New Roman"/>
      <w:kern w:val="2"/>
      <w:sz w:val="24"/>
      <w:szCs w:val="24"/>
      <w:lang w:val="en-US" w:eastAsia="zh-CN" w:bidi="ar-SA"/>
    </w:rPr>
  </w:style>
  <w:style w:type="character" w:customStyle="1" w:styleId="284">
    <w:name w:val="List Paragraph Char"/>
    <w:link w:val="118"/>
    <w:qFormat/>
    <w:uiPriority w:val="0"/>
    <w:rPr>
      <w:rFonts w:ascii="Calibri" w:hAnsi="Calibri" w:eastAsia="微软雅黑"/>
      <w:kern w:val="2"/>
      <w:sz w:val="21"/>
    </w:rPr>
  </w:style>
  <w:style w:type="character" w:customStyle="1" w:styleId="285">
    <w:name w:val="正文文本缩进 字符1"/>
    <w:qFormat/>
    <w:uiPriority w:val="0"/>
    <w:rPr>
      <w:rFonts w:ascii="宋体" w:hAnsi="Courier New"/>
      <w:spacing w:val="-4"/>
      <w:kern w:val="2"/>
      <w:sz w:val="18"/>
    </w:rPr>
  </w:style>
  <w:style w:type="paragraph" w:customStyle="1" w:styleId="286">
    <w:name w:val="清單段落"/>
    <w:basedOn w:val="1"/>
    <w:qFormat/>
    <w:uiPriority w:val="0"/>
    <w:pPr>
      <w:spacing w:line="240" w:lineRule="auto"/>
      <w:ind w:left="480" w:leftChars="200" w:firstLine="0" w:firstLineChars="0"/>
      <w:jc w:val="both"/>
    </w:pPr>
    <w:rPr>
      <w:rFonts w:eastAsia="宋体"/>
    </w:rPr>
  </w:style>
  <w:style w:type="character" w:customStyle="1" w:styleId="287">
    <w:name w:val="未处理的提及2"/>
    <w:basedOn w:val="57"/>
    <w:semiHidden/>
    <w:unhideWhenUsed/>
    <w:qFormat/>
    <w:uiPriority w:val="99"/>
    <w:rPr>
      <w:color w:val="605E5C"/>
      <w:shd w:val="clear" w:color="auto" w:fill="E1DFDD"/>
    </w:rPr>
  </w:style>
  <w:style w:type="character" w:customStyle="1" w:styleId="288">
    <w:name w:val="正文文本首行缩进 2 字符"/>
    <w:basedOn w:val="76"/>
    <w:link w:val="52"/>
    <w:semiHidden/>
    <w:qFormat/>
    <w:uiPriority w:val="0"/>
    <w:rPr>
      <w:rFonts w:ascii="宋体" w:hAnsi="Courier New" w:eastAsia="微软雅黑"/>
      <w:spacing w:val="-4"/>
      <w:kern w:val="2"/>
      <w:sz w:val="21"/>
      <w:szCs w:val="24"/>
    </w:rPr>
  </w:style>
  <w:style w:type="character" w:customStyle="1" w:styleId="289">
    <w:name w:val="标书正文 Char"/>
    <w:qFormat/>
    <w:uiPriority w:val="0"/>
    <w:rPr>
      <w:rFonts w:ascii="宋体" w:hAnsi="宋体" w:eastAsia="宋体" w:cs="Times New Roman"/>
      <w:kern w:val="0"/>
      <w:sz w:val="24"/>
      <w:szCs w:val="20"/>
    </w:rPr>
  </w:style>
  <w:style w:type="character" w:customStyle="1" w:styleId="290">
    <w:name w:val="未处理的提及3"/>
    <w:basedOn w:val="57"/>
    <w:semiHidden/>
    <w:unhideWhenUsed/>
    <w:qFormat/>
    <w:uiPriority w:val="99"/>
    <w:rPr>
      <w:color w:val="605E5C"/>
      <w:shd w:val="clear" w:color="auto" w:fill="E1DFDD"/>
    </w:rPr>
  </w:style>
  <w:style w:type="paragraph" w:customStyle="1" w:styleId="291">
    <w:name w:val="正文2"/>
    <w:basedOn w:val="1"/>
    <w:qFormat/>
    <w:uiPriority w:val="0"/>
    <w:pPr>
      <w:spacing w:before="156"/>
      <w:ind w:firstLine="510"/>
      <w:jc w:val="both"/>
    </w:pPr>
    <w:rPr>
      <w:rFonts w:eastAsia="宋体" w:cs="宋体"/>
      <w:sz w:val="24"/>
      <w:szCs w:val="20"/>
    </w:rPr>
  </w:style>
  <w:style w:type="paragraph" w:customStyle="1" w:styleId="292">
    <w:name w:val="纯文本3"/>
    <w:qFormat/>
    <w:uiPriority w:val="0"/>
    <w:pPr>
      <w:widowControl w:val="0"/>
      <w:adjustRightInd w:val="0"/>
      <w:jc w:val="both"/>
      <w:textAlignment w:val="baseline"/>
    </w:pPr>
    <w:rPr>
      <w:rFonts w:ascii="宋体" w:hAnsi="Courier New" w:eastAsia="楷体_GB2312" w:cs="Times New Roman"/>
      <w:kern w:val="2"/>
      <w:sz w:val="26"/>
      <w:lang w:val="en-US" w:eastAsia="zh-CN" w:bidi="ar-SA"/>
    </w:rPr>
  </w:style>
  <w:style w:type="paragraph" w:customStyle="1" w:styleId="293">
    <w:name w:val="部分1"/>
    <w:basedOn w:val="1"/>
    <w:qFormat/>
    <w:uiPriority w:val="0"/>
    <w:pPr>
      <w:keepNext/>
      <w:pageBreakBefore/>
      <w:tabs>
        <w:tab w:val="left" w:pos="720"/>
      </w:tabs>
      <w:ind w:firstLine="0" w:firstLineChars="0"/>
      <w:jc w:val="center"/>
      <w:outlineLvl w:val="0"/>
    </w:pPr>
    <w:rPr>
      <w:rFonts w:eastAsia="黑体" w:cs="宋体"/>
      <w:b/>
      <w:kern w:val="44"/>
      <w:sz w:val="36"/>
      <w:szCs w:val="20"/>
    </w:rPr>
  </w:style>
  <w:style w:type="paragraph" w:customStyle="1" w:styleId="294">
    <w:name w:val="TOC 标题2"/>
    <w:basedOn w:val="4"/>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95">
    <w:name w:val="纯文本 字符3"/>
    <w:qFormat/>
    <w:locked/>
    <w:uiPriority w:val="0"/>
    <w:rPr>
      <w:rFonts w:ascii="宋体" w:hAnsi="Courier New"/>
    </w:rPr>
  </w:style>
  <w:style w:type="paragraph" w:customStyle="1" w:styleId="296">
    <w:name w:val="首行缩进"/>
    <w:basedOn w:val="1"/>
    <w:qFormat/>
    <w:uiPriority w:val="0"/>
    <w:rPr>
      <w:rFonts w:ascii="宋体" w:hAnsi="宋体" w:eastAsia="宋体"/>
      <w:sz w:val="24"/>
      <w:szCs w:val="20"/>
    </w:rPr>
  </w:style>
  <w:style w:type="character" w:customStyle="1" w:styleId="297">
    <w:name w:val="未处理的提及4"/>
    <w:basedOn w:val="57"/>
    <w:semiHidden/>
    <w:unhideWhenUsed/>
    <w:qFormat/>
    <w:uiPriority w:val="99"/>
    <w:rPr>
      <w:color w:val="605E5C"/>
      <w:shd w:val="clear" w:color="auto" w:fill="E1DFDD"/>
    </w:rPr>
  </w:style>
  <w:style w:type="paragraph" w:customStyle="1" w:styleId="298">
    <w:name w:val="paragraph"/>
    <w:basedOn w:val="1"/>
    <w:qFormat/>
    <w:uiPriority w:val="0"/>
    <w:pPr>
      <w:widowControl/>
      <w:spacing w:before="100" w:beforeAutospacing="1" w:after="100" w:afterAutospacing="1" w:line="240" w:lineRule="auto"/>
      <w:ind w:firstLine="0" w:firstLineChars="0"/>
    </w:pPr>
    <w:rPr>
      <w:rFonts w:ascii="宋体" w:hAnsi="宋体" w:eastAsia="宋体"/>
      <w:kern w:val="0"/>
      <w:sz w:val="24"/>
    </w:rPr>
  </w:style>
  <w:style w:type="character" w:customStyle="1" w:styleId="299">
    <w:name w:val="未处理的提及5"/>
    <w:basedOn w:val="57"/>
    <w:semiHidden/>
    <w:unhideWhenUsed/>
    <w:qFormat/>
    <w:uiPriority w:val="99"/>
    <w:rPr>
      <w:color w:val="605E5C"/>
      <w:shd w:val="clear" w:color="auto" w:fill="E1DFDD"/>
    </w:rPr>
  </w:style>
  <w:style w:type="character" w:customStyle="1" w:styleId="300">
    <w:name w:val="font51"/>
    <w:basedOn w:val="57"/>
    <w:qFormat/>
    <w:uiPriority w:val="0"/>
    <w:rPr>
      <w:rFonts w:hint="eastAsia" w:ascii="宋体" w:hAnsi="宋体" w:eastAsia="宋体" w:cs="宋体"/>
      <w:color w:val="FF0000"/>
      <w:sz w:val="21"/>
      <w:szCs w:val="21"/>
      <w:u w:val="none"/>
    </w:rPr>
  </w:style>
  <w:style w:type="character" w:customStyle="1" w:styleId="301">
    <w:name w:val="font31"/>
    <w:basedOn w:val="57"/>
    <w:qFormat/>
    <w:uiPriority w:val="0"/>
    <w:rPr>
      <w:rFonts w:ascii="方正书宋_GBK" w:hAnsi="方正书宋_GBK" w:eastAsia="方正书宋_GBK" w:cs="方正书宋_GBK"/>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jpeg"/><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5"/>
    <customShpInfo spid="_x0000_s1029"/>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MicroWin10.com</Company>
  <Pages>69</Pages>
  <Words>23321</Words>
  <Characters>24892</Characters>
  <Lines>1528</Lines>
  <Paragraphs>1744</Paragraphs>
  <TotalTime>15</TotalTime>
  <ScaleCrop>false</ScaleCrop>
  <LinksUpToDate>false</LinksUpToDate>
  <CharactersWithSpaces>25917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2024-08-20T06:37:00Z</dcterms:created>
  <dc:creator>微软用户</dc:creator>
  <cp:lastModifiedBy>章大莉</cp:lastModifiedBy>
  <cp:lastPrinted>2025-02-23T12:50:00Z</cp:lastPrinted>
  <dcterms:modified xsi:type="dcterms:W3CDTF">2025-06-23T12:04:49Z</dcterms:modified>
  <dc:title>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D8753120865C4D05B78ED299637B6DE0_13</vt:lpwstr>
  </property>
  <property fmtid="{D5CDD505-2E9C-101B-9397-08002B2CF9AE}" pid="4" name="KSOTemplateDocerSaveRecord">
    <vt:lpwstr>eyJoZGlkIjoiOTdhZmIwMmZiODFkNDkwNTA3ZmEyMGExNjgwOWE0ZTkiLCJ1c2VySWQiOiIxMjkzODA4MDU5In0=</vt:lpwstr>
  </property>
</Properties>
</file>