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D0AD7" w14:textId="77777777" w:rsidR="00B3603C" w:rsidRPr="008D0D13" w:rsidRDefault="00000000">
      <w:pPr>
        <w:spacing w:line="360" w:lineRule="auto"/>
        <w:ind w:leftChars="-202" w:left="598" w:rightChars="-248" w:right="-521" w:hangingChars="142" w:hanging="1022"/>
        <w:jc w:val="center"/>
        <w:rPr>
          <w:rFonts w:ascii="微软雅黑" w:eastAsia="微软雅黑" w:hAnsi="微软雅黑" w:cs="微软雅黑"/>
          <w:b/>
          <w:bCs/>
          <w:sz w:val="72"/>
          <w:szCs w:val="72"/>
        </w:rPr>
      </w:pPr>
      <w:bookmarkStart w:id="0" w:name="_Hlk95557523"/>
      <w:r w:rsidRPr="008D0D13">
        <w:rPr>
          <w:rFonts w:ascii="微软雅黑" w:eastAsia="微软雅黑" w:hAnsi="微软雅黑" w:cs="微软雅黑" w:hint="eastAsia"/>
          <w:b/>
          <w:bCs/>
          <w:sz w:val="72"/>
          <w:szCs w:val="72"/>
        </w:rPr>
        <w:t>政府采购电子交易项目</w:t>
      </w:r>
    </w:p>
    <w:p w14:paraId="70B5B451" w14:textId="77777777" w:rsidR="00B3603C" w:rsidRPr="008D0D13" w:rsidRDefault="00000000">
      <w:pPr>
        <w:pStyle w:val="Style3"/>
        <w:jc w:val="center"/>
        <w:rPr>
          <w:rFonts w:ascii="方正粗黑宋简体" w:eastAsia="方正粗黑宋简体" w:hAnsi="方正粗黑宋简体"/>
          <w:sz w:val="72"/>
          <w:szCs w:val="72"/>
        </w:rPr>
      </w:pPr>
      <w:r w:rsidRPr="008D0D13">
        <w:rPr>
          <w:rFonts w:ascii="方正粗黑宋简体" w:eastAsia="方正粗黑宋简体" w:hAnsi="方正粗黑宋简体" w:hint="eastAsia"/>
          <w:sz w:val="72"/>
          <w:szCs w:val="72"/>
        </w:rPr>
        <w:t>公开招标采购文件</w:t>
      </w:r>
    </w:p>
    <w:p w14:paraId="05D37BF1" w14:textId="77777777" w:rsidR="00B3603C" w:rsidRPr="008D0D13" w:rsidRDefault="00B3603C">
      <w:pPr>
        <w:pStyle w:val="Style3"/>
        <w:spacing w:line="360" w:lineRule="auto"/>
        <w:ind w:firstLineChars="200" w:firstLine="420"/>
        <w:jc w:val="center"/>
        <w:rPr>
          <w:rFonts w:ascii="微软雅黑" w:eastAsia="微软雅黑" w:hAnsi="微软雅黑" w:cs="微软雅黑"/>
          <w:szCs w:val="21"/>
        </w:rPr>
      </w:pPr>
    </w:p>
    <w:p w14:paraId="1D46916A" w14:textId="77777777" w:rsidR="00B3603C" w:rsidRPr="008D0D13" w:rsidRDefault="00000000">
      <w:pPr>
        <w:spacing w:line="360" w:lineRule="auto"/>
        <w:ind w:firstLineChars="200" w:firstLine="420"/>
        <w:jc w:val="center"/>
        <w:rPr>
          <w:rFonts w:ascii="微软雅黑" w:eastAsia="微软雅黑" w:hAnsi="微软雅黑" w:cs="微软雅黑"/>
          <w:b/>
          <w:bCs/>
          <w:szCs w:val="21"/>
        </w:rPr>
      </w:pPr>
      <w:r w:rsidRPr="008D0D13">
        <w:rPr>
          <w:rFonts w:ascii="微软雅黑" w:eastAsia="微软雅黑" w:hAnsi="微软雅黑" w:cs="微软雅黑" w:hint="eastAsia"/>
          <w:noProof/>
          <w:szCs w:val="21"/>
        </w:rPr>
        <w:drawing>
          <wp:inline distT="0" distB="0" distL="0" distR="0" wp14:anchorId="37F2D356" wp14:editId="79A268E0">
            <wp:extent cx="2047875" cy="1781175"/>
            <wp:effectExtent l="0" t="0" r="9525" b="9525"/>
            <wp:docPr id="822" name="图片 1" descr="C:\Users\ADMINI~1\AppData\Local\Temp\1639451168.jpg"/>
            <wp:cNvGraphicFramePr/>
            <a:graphic xmlns:a="http://schemas.openxmlformats.org/drawingml/2006/main">
              <a:graphicData uri="http://schemas.openxmlformats.org/drawingml/2006/picture">
                <pic:pic xmlns:pic="http://schemas.openxmlformats.org/drawingml/2006/picture">
                  <pic:nvPicPr>
                    <pic:cNvPr id="822" name="图片 1" descr="C:\Users\ADMINI~1\AppData\Local\Temp\1639451168.jpg"/>
                    <pic:cNvPicPr/>
                  </pic:nvPicPr>
                  <pic:blipFill>
                    <a:blip r:embed="rId9" cstate="print"/>
                    <a:srcRect/>
                    <a:stretch>
                      <a:fillRect/>
                    </a:stretch>
                  </pic:blipFill>
                  <pic:spPr>
                    <a:xfrm>
                      <a:off x="0" y="0"/>
                      <a:ext cx="2047875" cy="1781175"/>
                    </a:xfrm>
                    <a:prstGeom prst="rect">
                      <a:avLst/>
                    </a:prstGeom>
                    <a:noFill/>
                    <a:ln w="9525">
                      <a:noFill/>
                      <a:miter lim="800000"/>
                      <a:headEnd/>
                      <a:tailEnd/>
                    </a:ln>
                  </pic:spPr>
                </pic:pic>
              </a:graphicData>
            </a:graphic>
          </wp:inline>
        </w:drawing>
      </w:r>
    </w:p>
    <w:p w14:paraId="37454036" w14:textId="77777777" w:rsidR="00B3603C" w:rsidRPr="008D0D13" w:rsidRDefault="00B3603C">
      <w:pPr>
        <w:spacing w:line="360" w:lineRule="auto"/>
        <w:ind w:firstLineChars="200" w:firstLine="420"/>
        <w:jc w:val="center"/>
        <w:rPr>
          <w:rFonts w:ascii="微软雅黑" w:eastAsia="微软雅黑" w:hAnsi="微软雅黑" w:cs="微软雅黑"/>
          <w:b/>
          <w:bCs/>
          <w:szCs w:val="21"/>
        </w:rPr>
      </w:pPr>
    </w:p>
    <w:p w14:paraId="76BD3400" w14:textId="77777777" w:rsidR="00B3603C" w:rsidRPr="008D0D13" w:rsidRDefault="00B3603C">
      <w:pPr>
        <w:spacing w:line="360" w:lineRule="auto"/>
        <w:ind w:firstLineChars="200" w:firstLine="420"/>
        <w:rPr>
          <w:rFonts w:ascii="微软雅黑" w:eastAsia="微软雅黑" w:hAnsi="微软雅黑" w:cs="微软雅黑"/>
          <w:szCs w:val="21"/>
        </w:rPr>
      </w:pPr>
    </w:p>
    <w:p w14:paraId="5380E2C7" w14:textId="77777777" w:rsidR="00B3603C" w:rsidRPr="008D0D13" w:rsidRDefault="00000000">
      <w:pPr>
        <w:pStyle w:val="aa"/>
        <w:pBdr>
          <w:bottom w:val="thinThickThinMediumGap" w:sz="18" w:space="1" w:color="auto"/>
        </w:pBdr>
        <w:spacing w:line="360" w:lineRule="auto"/>
        <w:ind w:firstLineChars="200" w:firstLine="532"/>
        <w:jc w:val="distribute"/>
        <w:rPr>
          <w:rFonts w:ascii="微软雅黑" w:eastAsia="微软雅黑" w:hAnsi="微软雅黑" w:cs="微软雅黑"/>
          <w:b/>
          <w:bCs/>
          <w:w w:val="95"/>
          <w:sz w:val="28"/>
          <w:szCs w:val="28"/>
        </w:rPr>
      </w:pPr>
      <w:r w:rsidRPr="008D0D13">
        <w:rPr>
          <w:rFonts w:ascii="微软雅黑" w:eastAsia="微软雅黑" w:hAnsi="微软雅黑" w:cs="微软雅黑" w:hint="eastAsia"/>
          <w:b/>
          <w:bCs/>
          <w:w w:val="95"/>
          <w:sz w:val="28"/>
          <w:szCs w:val="28"/>
        </w:rPr>
        <w:t>嘉兴市千秋工程咨询有限公司</w:t>
      </w:r>
    </w:p>
    <w:p w14:paraId="1288D306" w14:textId="77777777" w:rsidR="00B3603C" w:rsidRPr="008D0D13" w:rsidRDefault="00000000">
      <w:pPr>
        <w:pStyle w:val="aa"/>
        <w:pBdr>
          <w:bottom w:val="thinThickThinMediumGap" w:sz="18" w:space="1" w:color="auto"/>
        </w:pBdr>
        <w:spacing w:line="360" w:lineRule="auto"/>
        <w:ind w:firstLineChars="200" w:firstLine="532"/>
        <w:jc w:val="distribute"/>
        <w:rPr>
          <w:rFonts w:ascii="微软雅黑" w:eastAsia="微软雅黑" w:hAnsi="微软雅黑" w:cs="微软雅黑"/>
          <w:b/>
          <w:bCs/>
          <w:w w:val="95"/>
          <w:sz w:val="28"/>
          <w:szCs w:val="28"/>
        </w:rPr>
      </w:pPr>
      <w:r w:rsidRPr="008D0D13">
        <w:rPr>
          <w:rFonts w:ascii="微软雅黑" w:eastAsia="微软雅黑" w:hAnsi="微软雅黑" w:cs="微软雅黑" w:hint="eastAsia"/>
          <w:b/>
          <w:bCs/>
          <w:w w:val="95"/>
          <w:sz w:val="28"/>
          <w:szCs w:val="28"/>
        </w:rPr>
        <w:t xml:space="preserve">Jiaxing </w:t>
      </w:r>
      <w:proofErr w:type="spellStart"/>
      <w:r w:rsidRPr="008D0D13">
        <w:rPr>
          <w:rFonts w:ascii="微软雅黑" w:eastAsia="微软雅黑" w:hAnsi="微软雅黑" w:cs="微软雅黑" w:hint="eastAsia"/>
          <w:b/>
          <w:bCs/>
          <w:w w:val="95"/>
          <w:sz w:val="28"/>
          <w:szCs w:val="28"/>
        </w:rPr>
        <w:t>Qianqiu</w:t>
      </w:r>
      <w:proofErr w:type="spellEnd"/>
      <w:r w:rsidRPr="008D0D13">
        <w:rPr>
          <w:rFonts w:ascii="微软雅黑" w:eastAsia="微软雅黑" w:hAnsi="微软雅黑" w:cs="微软雅黑" w:hint="eastAsia"/>
          <w:b/>
          <w:bCs/>
          <w:w w:val="95"/>
          <w:sz w:val="28"/>
          <w:szCs w:val="28"/>
        </w:rPr>
        <w:t xml:space="preserve"> Engineering Consulting Co., Ltd</w:t>
      </w:r>
    </w:p>
    <w:p w14:paraId="261441C8" w14:textId="77777777" w:rsidR="00B3603C" w:rsidRPr="008D0D13" w:rsidRDefault="00000000">
      <w:pPr>
        <w:pStyle w:val="aa"/>
        <w:spacing w:line="360" w:lineRule="auto"/>
        <w:ind w:firstLineChars="200" w:firstLine="532"/>
        <w:rPr>
          <w:rFonts w:ascii="微软雅黑" w:eastAsia="微软雅黑" w:hAnsi="微软雅黑" w:cs="微软雅黑"/>
          <w:bCs/>
          <w:w w:val="95"/>
          <w:sz w:val="28"/>
          <w:szCs w:val="28"/>
        </w:rPr>
      </w:pPr>
      <w:r w:rsidRPr="008D0D13">
        <w:rPr>
          <w:rFonts w:ascii="微软雅黑" w:eastAsia="微软雅黑" w:hAnsi="微软雅黑" w:cs="微软雅黑" w:hint="eastAsia"/>
          <w:bCs/>
          <w:w w:val="95"/>
          <w:sz w:val="28"/>
          <w:szCs w:val="28"/>
        </w:rPr>
        <w:t>项目名称：2023年高照街道绿化养护项目</w:t>
      </w:r>
    </w:p>
    <w:p w14:paraId="722C5CC3" w14:textId="76554F2D" w:rsidR="00B3603C" w:rsidRPr="008D0D13" w:rsidRDefault="00000000">
      <w:pPr>
        <w:pStyle w:val="aa"/>
        <w:spacing w:line="360" w:lineRule="auto"/>
        <w:ind w:firstLineChars="200" w:firstLine="532"/>
        <w:rPr>
          <w:rFonts w:ascii="微软雅黑" w:eastAsia="微软雅黑" w:hAnsi="微软雅黑" w:cs="微软雅黑"/>
          <w:bCs/>
          <w:w w:val="95"/>
          <w:sz w:val="28"/>
          <w:szCs w:val="28"/>
        </w:rPr>
      </w:pPr>
      <w:r w:rsidRPr="008D0D13">
        <w:rPr>
          <w:rFonts w:ascii="微软雅黑" w:eastAsia="微软雅黑" w:hAnsi="微软雅黑" w:cs="微软雅黑" w:hint="eastAsia"/>
          <w:bCs/>
          <w:w w:val="95"/>
          <w:sz w:val="28"/>
          <w:szCs w:val="28"/>
        </w:rPr>
        <w:t>招标编号：千秋-JXQQGK（2022）第</w:t>
      </w:r>
      <w:r w:rsidR="00314BF8" w:rsidRPr="008D0D13">
        <w:rPr>
          <w:rFonts w:ascii="微软雅黑" w:eastAsia="微软雅黑" w:hAnsi="微软雅黑" w:cs="微软雅黑"/>
          <w:bCs/>
          <w:w w:val="95"/>
          <w:sz w:val="28"/>
          <w:szCs w:val="28"/>
        </w:rPr>
        <w:t>92</w:t>
      </w:r>
      <w:r w:rsidRPr="008D0D13">
        <w:rPr>
          <w:rFonts w:ascii="微软雅黑" w:eastAsia="微软雅黑" w:hAnsi="微软雅黑" w:cs="微软雅黑" w:hint="eastAsia"/>
          <w:bCs/>
          <w:w w:val="95"/>
          <w:sz w:val="28"/>
          <w:szCs w:val="28"/>
        </w:rPr>
        <w:t>号</w:t>
      </w:r>
    </w:p>
    <w:p w14:paraId="2AEF8D24" w14:textId="77777777" w:rsidR="00B3603C" w:rsidRPr="008D0D13" w:rsidRDefault="00000000">
      <w:pPr>
        <w:pStyle w:val="aa"/>
        <w:spacing w:line="360" w:lineRule="auto"/>
        <w:ind w:firstLineChars="200" w:firstLine="532"/>
        <w:rPr>
          <w:rFonts w:ascii="微软雅黑" w:eastAsia="微软雅黑" w:hAnsi="微软雅黑" w:cs="微软雅黑"/>
          <w:bCs/>
          <w:w w:val="95"/>
          <w:sz w:val="28"/>
          <w:szCs w:val="28"/>
        </w:rPr>
      </w:pPr>
      <w:r w:rsidRPr="008D0D13">
        <w:rPr>
          <w:rFonts w:ascii="微软雅黑" w:eastAsia="微软雅黑" w:hAnsi="微软雅黑" w:cs="微软雅黑" w:hint="eastAsia"/>
          <w:bCs/>
          <w:w w:val="95"/>
          <w:sz w:val="28"/>
          <w:szCs w:val="28"/>
        </w:rPr>
        <w:t>采购单位：嘉兴</w:t>
      </w:r>
      <w:proofErr w:type="gramStart"/>
      <w:r w:rsidRPr="008D0D13">
        <w:rPr>
          <w:rFonts w:ascii="微软雅黑" w:eastAsia="微软雅黑" w:hAnsi="微软雅黑" w:cs="微软雅黑" w:hint="eastAsia"/>
          <w:bCs/>
          <w:w w:val="95"/>
          <w:sz w:val="28"/>
          <w:szCs w:val="28"/>
        </w:rPr>
        <w:t>市秀洲区</w:t>
      </w:r>
      <w:proofErr w:type="gramEnd"/>
      <w:r w:rsidRPr="008D0D13">
        <w:rPr>
          <w:rFonts w:ascii="微软雅黑" w:eastAsia="微软雅黑" w:hAnsi="微软雅黑" w:cs="微软雅黑" w:hint="eastAsia"/>
          <w:bCs/>
          <w:w w:val="95"/>
          <w:sz w:val="28"/>
          <w:szCs w:val="28"/>
        </w:rPr>
        <w:t>人民政府高照街道办事处</w:t>
      </w:r>
    </w:p>
    <w:p w14:paraId="430671EC" w14:textId="77777777" w:rsidR="00B3603C" w:rsidRPr="008D0D13" w:rsidRDefault="00000000">
      <w:pPr>
        <w:pStyle w:val="aa"/>
        <w:spacing w:line="360" w:lineRule="auto"/>
        <w:ind w:firstLineChars="200" w:firstLine="532"/>
        <w:rPr>
          <w:rFonts w:ascii="微软雅黑" w:eastAsia="微软雅黑" w:hAnsi="微软雅黑" w:cs="微软雅黑"/>
          <w:bCs/>
          <w:w w:val="95"/>
          <w:sz w:val="28"/>
          <w:szCs w:val="28"/>
        </w:rPr>
      </w:pPr>
      <w:r w:rsidRPr="008D0D13">
        <w:rPr>
          <w:rFonts w:ascii="微软雅黑" w:eastAsia="微软雅黑" w:hAnsi="微软雅黑" w:cs="微软雅黑" w:hint="eastAsia"/>
          <w:bCs/>
          <w:w w:val="95"/>
          <w:sz w:val="28"/>
          <w:szCs w:val="28"/>
        </w:rPr>
        <w:t>代理机构：嘉兴市千秋工程咨询有限公司</w:t>
      </w:r>
    </w:p>
    <w:p w14:paraId="694D4E63" w14:textId="31CB0656" w:rsidR="00B3603C" w:rsidRPr="008D0D13" w:rsidRDefault="00000000">
      <w:pPr>
        <w:pStyle w:val="aa"/>
        <w:spacing w:line="360" w:lineRule="auto"/>
        <w:ind w:firstLineChars="200" w:firstLine="532"/>
        <w:rPr>
          <w:rFonts w:ascii="微软雅黑" w:eastAsia="微软雅黑" w:hAnsi="微软雅黑" w:cs="微软雅黑"/>
          <w:sz w:val="28"/>
          <w:szCs w:val="28"/>
        </w:rPr>
      </w:pPr>
      <w:r w:rsidRPr="008D0D13">
        <w:rPr>
          <w:rFonts w:ascii="微软雅黑" w:eastAsia="微软雅黑" w:hAnsi="微软雅黑" w:cs="微软雅黑" w:hint="eastAsia"/>
          <w:bCs/>
          <w:w w:val="95"/>
          <w:sz w:val="28"/>
          <w:szCs w:val="28"/>
        </w:rPr>
        <w:t>日    期：2022年</w:t>
      </w:r>
      <w:r w:rsidR="00611F03">
        <w:rPr>
          <w:rFonts w:ascii="微软雅黑" w:eastAsia="微软雅黑" w:hAnsi="微软雅黑" w:cs="微软雅黑"/>
          <w:bCs/>
          <w:w w:val="95"/>
          <w:sz w:val="28"/>
          <w:szCs w:val="28"/>
        </w:rPr>
        <w:t>12</w:t>
      </w:r>
      <w:r w:rsidRPr="008D0D13">
        <w:rPr>
          <w:rFonts w:ascii="微软雅黑" w:eastAsia="微软雅黑" w:hAnsi="微软雅黑" w:cs="微软雅黑" w:hint="eastAsia"/>
          <w:bCs/>
          <w:w w:val="95"/>
          <w:sz w:val="28"/>
          <w:szCs w:val="28"/>
        </w:rPr>
        <w:t>月</w:t>
      </w:r>
      <w:r w:rsidR="00611F03">
        <w:rPr>
          <w:rFonts w:ascii="微软雅黑" w:eastAsia="微软雅黑" w:hAnsi="微软雅黑" w:cs="微软雅黑"/>
          <w:bCs/>
          <w:w w:val="95"/>
          <w:sz w:val="28"/>
          <w:szCs w:val="28"/>
        </w:rPr>
        <w:t>07</w:t>
      </w:r>
      <w:r w:rsidRPr="008D0D13">
        <w:rPr>
          <w:rFonts w:ascii="微软雅黑" w:eastAsia="微软雅黑" w:hAnsi="微软雅黑" w:cs="微软雅黑" w:hint="eastAsia"/>
          <w:bCs/>
          <w:w w:val="95"/>
          <w:sz w:val="28"/>
          <w:szCs w:val="28"/>
        </w:rPr>
        <w:t>日</w:t>
      </w:r>
    </w:p>
    <w:p w14:paraId="55C51C22" w14:textId="77777777" w:rsidR="00B3603C" w:rsidRPr="008D0D13" w:rsidRDefault="00B3603C">
      <w:pPr>
        <w:widowControl/>
        <w:spacing w:line="360" w:lineRule="auto"/>
        <w:ind w:firstLineChars="200" w:firstLine="560"/>
        <w:rPr>
          <w:rFonts w:ascii="微软雅黑" w:eastAsia="微软雅黑" w:hAnsi="微软雅黑" w:cs="微软雅黑"/>
          <w:bCs/>
          <w:kern w:val="0"/>
          <w:sz w:val="28"/>
          <w:szCs w:val="28"/>
          <w:lang w:val="zh-CN"/>
        </w:rPr>
        <w:sectPr w:rsidR="00B3603C" w:rsidRPr="008D0D13">
          <w:pgSz w:w="11906" w:h="16838"/>
          <w:pgMar w:top="1474" w:right="1797" w:bottom="1247" w:left="1797" w:header="851" w:footer="851" w:gutter="0"/>
          <w:cols w:space="720"/>
        </w:sectPr>
      </w:pPr>
    </w:p>
    <w:bookmarkEnd w:id="0"/>
    <w:p w14:paraId="05D51AF9" w14:textId="77777777" w:rsidR="00B3603C" w:rsidRPr="008D0D13" w:rsidRDefault="00B3603C">
      <w:pPr>
        <w:pStyle w:val="Style12"/>
        <w:spacing w:before="0" w:line="360" w:lineRule="auto"/>
        <w:ind w:firstLineChars="200" w:firstLine="420"/>
        <w:rPr>
          <w:rFonts w:ascii="微软雅黑" w:eastAsia="微软雅黑" w:hAnsi="微软雅黑" w:cs="微软雅黑"/>
          <w:color w:val="auto"/>
          <w:sz w:val="21"/>
          <w:szCs w:val="21"/>
          <w:lang w:val="zh-CN"/>
        </w:rPr>
      </w:pPr>
    </w:p>
    <w:p w14:paraId="5B787508" w14:textId="77777777" w:rsidR="00B3603C" w:rsidRPr="008D0D13" w:rsidRDefault="00000000">
      <w:pPr>
        <w:spacing w:line="360" w:lineRule="auto"/>
        <w:ind w:firstLineChars="200" w:firstLine="420"/>
        <w:jc w:val="center"/>
        <w:rPr>
          <w:rFonts w:ascii="微软雅黑" w:eastAsia="微软雅黑" w:hAnsi="微软雅黑" w:cs="微软雅黑"/>
          <w:szCs w:val="21"/>
        </w:rPr>
      </w:pPr>
      <w:r w:rsidRPr="008D0D13">
        <w:rPr>
          <w:rFonts w:ascii="微软雅黑" w:eastAsia="微软雅黑" w:hAnsi="微软雅黑" w:cs="微软雅黑" w:hint="eastAsia"/>
          <w:szCs w:val="21"/>
        </w:rPr>
        <w:t>目录</w:t>
      </w:r>
    </w:p>
    <w:p w14:paraId="372EA50D" w14:textId="77B78D15" w:rsidR="00B3603C" w:rsidRPr="008D0D13" w:rsidRDefault="00000000">
      <w:pPr>
        <w:pStyle w:val="WPSOffice1"/>
        <w:tabs>
          <w:tab w:val="right" w:leader="dot" w:pos="9638"/>
        </w:tabs>
        <w:spacing w:line="360" w:lineRule="auto"/>
        <w:ind w:firstLineChars="200" w:firstLine="420"/>
        <w:rPr>
          <w:rFonts w:ascii="微软雅黑" w:eastAsia="微软雅黑" w:hAnsi="微软雅黑" w:cs="微软雅黑"/>
          <w:noProof/>
          <w:sz w:val="21"/>
          <w:szCs w:val="21"/>
        </w:rPr>
      </w:pPr>
      <w:r w:rsidRPr="008D0D13">
        <w:rPr>
          <w:rFonts w:ascii="微软雅黑" w:eastAsia="微软雅黑" w:hAnsi="微软雅黑" w:cs="微软雅黑" w:hint="eastAsia"/>
          <w:sz w:val="21"/>
          <w:szCs w:val="21"/>
        </w:rPr>
        <w:fldChar w:fldCharType="begin"/>
      </w:r>
      <w:r w:rsidRPr="008D0D13">
        <w:rPr>
          <w:rFonts w:ascii="微软雅黑" w:eastAsia="微软雅黑" w:hAnsi="微软雅黑" w:cs="微软雅黑" w:hint="eastAsia"/>
          <w:sz w:val="21"/>
          <w:szCs w:val="21"/>
        </w:rPr>
        <w:instrText xml:space="preserve">TOC \o "1-1" \h \u </w:instrText>
      </w:r>
      <w:r w:rsidRPr="008D0D13">
        <w:rPr>
          <w:rFonts w:ascii="微软雅黑" w:eastAsia="微软雅黑" w:hAnsi="微软雅黑" w:cs="微软雅黑" w:hint="eastAsia"/>
          <w:sz w:val="21"/>
          <w:szCs w:val="21"/>
        </w:rPr>
        <w:fldChar w:fldCharType="separate"/>
      </w:r>
      <w:hyperlink w:anchor="_Toc19912" w:history="1">
        <w:r w:rsidRPr="008D0D13">
          <w:rPr>
            <w:rFonts w:ascii="微软雅黑" w:eastAsia="微软雅黑" w:hAnsi="微软雅黑" w:cs="微软雅黑" w:hint="eastAsia"/>
            <w:noProof/>
            <w:sz w:val="21"/>
            <w:szCs w:val="21"/>
          </w:rPr>
          <w:t>第一章  公开招标采购公告</w:t>
        </w:r>
        <w:r w:rsidRPr="008D0D13">
          <w:rPr>
            <w:rFonts w:ascii="微软雅黑" w:eastAsia="微软雅黑" w:hAnsi="微软雅黑" w:cs="微软雅黑" w:hint="eastAsia"/>
            <w:noProof/>
            <w:sz w:val="21"/>
            <w:szCs w:val="21"/>
          </w:rPr>
          <w:tab/>
        </w:r>
        <w:r w:rsidRPr="008D0D13">
          <w:rPr>
            <w:rFonts w:ascii="微软雅黑" w:eastAsia="微软雅黑" w:hAnsi="微软雅黑" w:cs="微软雅黑" w:hint="eastAsia"/>
            <w:noProof/>
            <w:sz w:val="21"/>
            <w:szCs w:val="21"/>
          </w:rPr>
          <w:fldChar w:fldCharType="begin"/>
        </w:r>
        <w:r w:rsidRPr="008D0D13">
          <w:rPr>
            <w:rFonts w:ascii="微软雅黑" w:eastAsia="微软雅黑" w:hAnsi="微软雅黑" w:cs="微软雅黑" w:hint="eastAsia"/>
            <w:noProof/>
            <w:sz w:val="21"/>
            <w:szCs w:val="21"/>
          </w:rPr>
          <w:instrText xml:space="preserve"> PAGEREF _Toc19912 \h </w:instrText>
        </w:r>
        <w:r w:rsidRPr="008D0D13">
          <w:rPr>
            <w:rFonts w:ascii="微软雅黑" w:eastAsia="微软雅黑" w:hAnsi="微软雅黑" w:cs="微软雅黑" w:hint="eastAsia"/>
            <w:noProof/>
            <w:sz w:val="21"/>
            <w:szCs w:val="21"/>
          </w:rPr>
        </w:r>
        <w:r w:rsidRPr="008D0D13">
          <w:rPr>
            <w:rFonts w:ascii="微软雅黑" w:eastAsia="微软雅黑" w:hAnsi="微软雅黑" w:cs="微软雅黑" w:hint="eastAsia"/>
            <w:noProof/>
            <w:sz w:val="21"/>
            <w:szCs w:val="21"/>
          </w:rPr>
          <w:fldChar w:fldCharType="separate"/>
        </w:r>
        <w:r w:rsidR="00B32562">
          <w:rPr>
            <w:rFonts w:ascii="微软雅黑" w:eastAsia="微软雅黑" w:hAnsi="微软雅黑" w:cs="微软雅黑"/>
            <w:noProof/>
            <w:sz w:val="21"/>
            <w:szCs w:val="21"/>
          </w:rPr>
          <w:t>2</w:t>
        </w:r>
        <w:r w:rsidRPr="008D0D13">
          <w:rPr>
            <w:rFonts w:ascii="微软雅黑" w:eastAsia="微软雅黑" w:hAnsi="微软雅黑" w:cs="微软雅黑" w:hint="eastAsia"/>
            <w:noProof/>
            <w:sz w:val="21"/>
            <w:szCs w:val="21"/>
          </w:rPr>
          <w:fldChar w:fldCharType="end"/>
        </w:r>
      </w:hyperlink>
    </w:p>
    <w:p w14:paraId="137EA1D7" w14:textId="28101D25" w:rsidR="00B3603C" w:rsidRPr="008D0D13" w:rsidRDefault="00000000">
      <w:pPr>
        <w:pStyle w:val="WPSOffice1"/>
        <w:tabs>
          <w:tab w:val="right" w:leader="dot" w:pos="9638"/>
        </w:tabs>
        <w:spacing w:line="360" w:lineRule="auto"/>
        <w:ind w:firstLineChars="200" w:firstLine="400"/>
        <w:rPr>
          <w:rFonts w:ascii="微软雅黑" w:eastAsia="微软雅黑" w:hAnsi="微软雅黑" w:cs="微软雅黑"/>
          <w:noProof/>
          <w:sz w:val="21"/>
          <w:szCs w:val="21"/>
        </w:rPr>
      </w:pPr>
      <w:hyperlink w:anchor="_Toc25352" w:history="1">
        <w:r w:rsidRPr="008D0D13">
          <w:rPr>
            <w:rFonts w:ascii="微软雅黑" w:eastAsia="微软雅黑" w:hAnsi="微软雅黑" w:cs="微软雅黑" w:hint="eastAsia"/>
            <w:noProof/>
            <w:sz w:val="21"/>
            <w:szCs w:val="21"/>
          </w:rPr>
          <w:t>第二章  招标项目要求</w:t>
        </w:r>
        <w:r w:rsidRPr="008D0D13">
          <w:rPr>
            <w:rFonts w:ascii="微软雅黑" w:eastAsia="微软雅黑" w:hAnsi="微软雅黑" w:cs="微软雅黑" w:hint="eastAsia"/>
            <w:noProof/>
            <w:sz w:val="21"/>
            <w:szCs w:val="21"/>
          </w:rPr>
          <w:tab/>
        </w:r>
        <w:r w:rsidRPr="008D0D13">
          <w:rPr>
            <w:rFonts w:ascii="微软雅黑" w:eastAsia="微软雅黑" w:hAnsi="微软雅黑" w:cs="微软雅黑" w:hint="eastAsia"/>
            <w:noProof/>
            <w:sz w:val="21"/>
            <w:szCs w:val="21"/>
          </w:rPr>
          <w:fldChar w:fldCharType="begin"/>
        </w:r>
        <w:r w:rsidRPr="008D0D13">
          <w:rPr>
            <w:rFonts w:ascii="微软雅黑" w:eastAsia="微软雅黑" w:hAnsi="微软雅黑" w:cs="微软雅黑" w:hint="eastAsia"/>
            <w:noProof/>
            <w:sz w:val="21"/>
            <w:szCs w:val="21"/>
          </w:rPr>
          <w:instrText xml:space="preserve"> PAGEREF _Toc25352 \h </w:instrText>
        </w:r>
        <w:r w:rsidRPr="008D0D13">
          <w:rPr>
            <w:rFonts w:ascii="微软雅黑" w:eastAsia="微软雅黑" w:hAnsi="微软雅黑" w:cs="微软雅黑" w:hint="eastAsia"/>
            <w:noProof/>
            <w:sz w:val="21"/>
            <w:szCs w:val="21"/>
          </w:rPr>
        </w:r>
        <w:r w:rsidRPr="008D0D13">
          <w:rPr>
            <w:rFonts w:ascii="微软雅黑" w:eastAsia="微软雅黑" w:hAnsi="微软雅黑" w:cs="微软雅黑" w:hint="eastAsia"/>
            <w:noProof/>
            <w:sz w:val="21"/>
            <w:szCs w:val="21"/>
          </w:rPr>
          <w:fldChar w:fldCharType="separate"/>
        </w:r>
        <w:r w:rsidR="00B32562">
          <w:rPr>
            <w:rFonts w:ascii="微软雅黑" w:eastAsia="微软雅黑" w:hAnsi="微软雅黑" w:cs="微软雅黑"/>
            <w:noProof/>
            <w:sz w:val="21"/>
            <w:szCs w:val="21"/>
          </w:rPr>
          <w:t>6</w:t>
        </w:r>
        <w:r w:rsidRPr="008D0D13">
          <w:rPr>
            <w:rFonts w:ascii="微软雅黑" w:eastAsia="微软雅黑" w:hAnsi="微软雅黑" w:cs="微软雅黑" w:hint="eastAsia"/>
            <w:noProof/>
            <w:sz w:val="21"/>
            <w:szCs w:val="21"/>
          </w:rPr>
          <w:fldChar w:fldCharType="end"/>
        </w:r>
      </w:hyperlink>
    </w:p>
    <w:p w14:paraId="7C137ED5" w14:textId="72A28819" w:rsidR="00B3603C" w:rsidRPr="008D0D13" w:rsidRDefault="00000000">
      <w:pPr>
        <w:pStyle w:val="WPSOffice1"/>
        <w:tabs>
          <w:tab w:val="right" w:leader="dot" w:pos="9638"/>
        </w:tabs>
        <w:spacing w:line="360" w:lineRule="auto"/>
        <w:ind w:firstLineChars="200" w:firstLine="400"/>
        <w:rPr>
          <w:rFonts w:ascii="微软雅黑" w:eastAsia="微软雅黑" w:hAnsi="微软雅黑" w:cs="微软雅黑"/>
          <w:noProof/>
          <w:sz w:val="21"/>
          <w:szCs w:val="21"/>
        </w:rPr>
      </w:pPr>
      <w:hyperlink w:anchor="_Toc12778" w:history="1">
        <w:r w:rsidRPr="008D0D13">
          <w:rPr>
            <w:rFonts w:ascii="微软雅黑" w:eastAsia="微软雅黑" w:hAnsi="微软雅黑" w:cs="微软雅黑" w:hint="eastAsia"/>
            <w:noProof/>
            <w:sz w:val="21"/>
            <w:szCs w:val="21"/>
          </w:rPr>
          <w:t>第三章  投标人须知</w:t>
        </w:r>
        <w:r w:rsidRPr="008D0D13">
          <w:rPr>
            <w:rFonts w:ascii="微软雅黑" w:eastAsia="微软雅黑" w:hAnsi="微软雅黑" w:cs="微软雅黑" w:hint="eastAsia"/>
            <w:noProof/>
            <w:sz w:val="21"/>
            <w:szCs w:val="21"/>
          </w:rPr>
          <w:tab/>
        </w:r>
        <w:r w:rsidRPr="008D0D13">
          <w:rPr>
            <w:rFonts w:ascii="微软雅黑" w:eastAsia="微软雅黑" w:hAnsi="微软雅黑" w:cs="微软雅黑" w:hint="eastAsia"/>
            <w:noProof/>
            <w:sz w:val="21"/>
            <w:szCs w:val="21"/>
          </w:rPr>
          <w:fldChar w:fldCharType="begin"/>
        </w:r>
        <w:r w:rsidRPr="008D0D13">
          <w:rPr>
            <w:rFonts w:ascii="微软雅黑" w:eastAsia="微软雅黑" w:hAnsi="微软雅黑" w:cs="微软雅黑" w:hint="eastAsia"/>
            <w:noProof/>
            <w:sz w:val="21"/>
            <w:szCs w:val="21"/>
          </w:rPr>
          <w:instrText xml:space="preserve"> PAGEREF _Toc12778 \h </w:instrText>
        </w:r>
        <w:r w:rsidRPr="008D0D13">
          <w:rPr>
            <w:rFonts w:ascii="微软雅黑" w:eastAsia="微软雅黑" w:hAnsi="微软雅黑" w:cs="微软雅黑" w:hint="eastAsia"/>
            <w:noProof/>
            <w:sz w:val="21"/>
            <w:szCs w:val="21"/>
          </w:rPr>
        </w:r>
        <w:r w:rsidRPr="008D0D13">
          <w:rPr>
            <w:rFonts w:ascii="微软雅黑" w:eastAsia="微软雅黑" w:hAnsi="微软雅黑" w:cs="微软雅黑" w:hint="eastAsia"/>
            <w:noProof/>
            <w:sz w:val="21"/>
            <w:szCs w:val="21"/>
          </w:rPr>
          <w:fldChar w:fldCharType="separate"/>
        </w:r>
        <w:r w:rsidR="00B32562">
          <w:rPr>
            <w:rFonts w:ascii="微软雅黑" w:eastAsia="微软雅黑" w:hAnsi="微软雅黑" w:cs="微软雅黑"/>
            <w:noProof/>
            <w:sz w:val="21"/>
            <w:szCs w:val="21"/>
          </w:rPr>
          <w:t>24</w:t>
        </w:r>
        <w:r w:rsidRPr="008D0D13">
          <w:rPr>
            <w:rFonts w:ascii="微软雅黑" w:eastAsia="微软雅黑" w:hAnsi="微软雅黑" w:cs="微软雅黑" w:hint="eastAsia"/>
            <w:noProof/>
            <w:sz w:val="21"/>
            <w:szCs w:val="21"/>
          </w:rPr>
          <w:fldChar w:fldCharType="end"/>
        </w:r>
      </w:hyperlink>
    </w:p>
    <w:p w14:paraId="12F5A765" w14:textId="1DA0F86E" w:rsidR="00B3603C" w:rsidRPr="008D0D13" w:rsidRDefault="00000000">
      <w:pPr>
        <w:pStyle w:val="WPSOffice1"/>
        <w:tabs>
          <w:tab w:val="right" w:leader="dot" w:pos="9638"/>
        </w:tabs>
        <w:spacing w:line="360" w:lineRule="auto"/>
        <w:ind w:firstLineChars="200" w:firstLine="400"/>
        <w:rPr>
          <w:rFonts w:ascii="微软雅黑" w:eastAsia="微软雅黑" w:hAnsi="微软雅黑" w:cs="微软雅黑"/>
          <w:noProof/>
          <w:sz w:val="21"/>
          <w:szCs w:val="21"/>
        </w:rPr>
      </w:pPr>
      <w:hyperlink w:anchor="_Toc8" w:history="1">
        <w:r w:rsidRPr="008D0D13">
          <w:rPr>
            <w:rFonts w:ascii="微软雅黑" w:eastAsia="微软雅黑" w:hAnsi="微软雅黑" w:cs="微软雅黑" w:hint="eastAsia"/>
            <w:noProof/>
            <w:sz w:val="21"/>
            <w:szCs w:val="21"/>
          </w:rPr>
          <w:t>第四章  评标办法及评分标准</w:t>
        </w:r>
        <w:r w:rsidRPr="008D0D13">
          <w:rPr>
            <w:rFonts w:ascii="微软雅黑" w:eastAsia="微软雅黑" w:hAnsi="微软雅黑" w:cs="微软雅黑" w:hint="eastAsia"/>
            <w:noProof/>
            <w:sz w:val="21"/>
            <w:szCs w:val="21"/>
          </w:rPr>
          <w:tab/>
        </w:r>
        <w:r w:rsidRPr="008D0D13">
          <w:rPr>
            <w:rFonts w:ascii="微软雅黑" w:eastAsia="微软雅黑" w:hAnsi="微软雅黑" w:cs="微软雅黑" w:hint="eastAsia"/>
            <w:noProof/>
            <w:sz w:val="21"/>
            <w:szCs w:val="21"/>
          </w:rPr>
          <w:fldChar w:fldCharType="begin"/>
        </w:r>
        <w:r w:rsidRPr="008D0D13">
          <w:rPr>
            <w:rFonts w:ascii="微软雅黑" w:eastAsia="微软雅黑" w:hAnsi="微软雅黑" w:cs="微软雅黑" w:hint="eastAsia"/>
            <w:noProof/>
            <w:sz w:val="21"/>
            <w:szCs w:val="21"/>
          </w:rPr>
          <w:instrText xml:space="preserve"> PAGEREF _Toc8 \h </w:instrText>
        </w:r>
        <w:r w:rsidRPr="008D0D13">
          <w:rPr>
            <w:rFonts w:ascii="微软雅黑" w:eastAsia="微软雅黑" w:hAnsi="微软雅黑" w:cs="微软雅黑" w:hint="eastAsia"/>
            <w:noProof/>
            <w:sz w:val="21"/>
            <w:szCs w:val="21"/>
          </w:rPr>
        </w:r>
        <w:r w:rsidRPr="008D0D13">
          <w:rPr>
            <w:rFonts w:ascii="微软雅黑" w:eastAsia="微软雅黑" w:hAnsi="微软雅黑" w:cs="微软雅黑" w:hint="eastAsia"/>
            <w:noProof/>
            <w:sz w:val="21"/>
            <w:szCs w:val="21"/>
          </w:rPr>
          <w:fldChar w:fldCharType="separate"/>
        </w:r>
        <w:r w:rsidR="00B32562">
          <w:rPr>
            <w:rFonts w:ascii="微软雅黑" w:eastAsia="微软雅黑" w:hAnsi="微软雅黑" w:cs="微软雅黑"/>
            <w:noProof/>
            <w:sz w:val="21"/>
            <w:szCs w:val="21"/>
          </w:rPr>
          <w:t>41</w:t>
        </w:r>
        <w:r w:rsidRPr="008D0D13">
          <w:rPr>
            <w:rFonts w:ascii="微软雅黑" w:eastAsia="微软雅黑" w:hAnsi="微软雅黑" w:cs="微软雅黑" w:hint="eastAsia"/>
            <w:noProof/>
            <w:sz w:val="21"/>
            <w:szCs w:val="21"/>
          </w:rPr>
          <w:fldChar w:fldCharType="end"/>
        </w:r>
      </w:hyperlink>
    </w:p>
    <w:p w14:paraId="75238476" w14:textId="63BBCF26" w:rsidR="00B3603C" w:rsidRPr="008D0D13" w:rsidRDefault="00000000">
      <w:pPr>
        <w:pStyle w:val="WPSOffice1"/>
        <w:tabs>
          <w:tab w:val="right" w:leader="dot" w:pos="9638"/>
        </w:tabs>
        <w:spacing w:line="360" w:lineRule="auto"/>
        <w:ind w:firstLineChars="200" w:firstLine="400"/>
        <w:rPr>
          <w:rFonts w:ascii="微软雅黑" w:eastAsia="微软雅黑" w:hAnsi="微软雅黑" w:cs="微软雅黑"/>
          <w:noProof/>
          <w:sz w:val="21"/>
          <w:szCs w:val="21"/>
        </w:rPr>
      </w:pPr>
      <w:hyperlink w:anchor="_Toc21373" w:history="1">
        <w:r w:rsidRPr="008D0D13">
          <w:rPr>
            <w:rFonts w:ascii="微软雅黑" w:eastAsia="微软雅黑" w:hAnsi="微软雅黑" w:cs="微软雅黑" w:hint="eastAsia"/>
            <w:noProof/>
            <w:sz w:val="21"/>
            <w:szCs w:val="21"/>
          </w:rPr>
          <w:t>第五章  政府采购合同</w:t>
        </w:r>
        <w:r w:rsidRPr="008D0D13">
          <w:rPr>
            <w:rFonts w:ascii="微软雅黑" w:eastAsia="微软雅黑" w:hAnsi="微软雅黑" w:cs="微软雅黑" w:hint="eastAsia"/>
            <w:noProof/>
            <w:sz w:val="21"/>
            <w:szCs w:val="21"/>
          </w:rPr>
          <w:tab/>
        </w:r>
        <w:r w:rsidRPr="008D0D13">
          <w:rPr>
            <w:rFonts w:ascii="微软雅黑" w:eastAsia="微软雅黑" w:hAnsi="微软雅黑" w:cs="微软雅黑" w:hint="eastAsia"/>
            <w:noProof/>
            <w:sz w:val="21"/>
            <w:szCs w:val="21"/>
          </w:rPr>
          <w:fldChar w:fldCharType="begin"/>
        </w:r>
        <w:r w:rsidRPr="008D0D13">
          <w:rPr>
            <w:rFonts w:ascii="微软雅黑" w:eastAsia="微软雅黑" w:hAnsi="微软雅黑" w:cs="微软雅黑" w:hint="eastAsia"/>
            <w:noProof/>
            <w:sz w:val="21"/>
            <w:szCs w:val="21"/>
          </w:rPr>
          <w:instrText xml:space="preserve"> PAGEREF _Toc21373 \h </w:instrText>
        </w:r>
        <w:r w:rsidRPr="008D0D13">
          <w:rPr>
            <w:rFonts w:ascii="微软雅黑" w:eastAsia="微软雅黑" w:hAnsi="微软雅黑" w:cs="微软雅黑" w:hint="eastAsia"/>
            <w:noProof/>
            <w:sz w:val="21"/>
            <w:szCs w:val="21"/>
          </w:rPr>
        </w:r>
        <w:r w:rsidRPr="008D0D13">
          <w:rPr>
            <w:rFonts w:ascii="微软雅黑" w:eastAsia="微软雅黑" w:hAnsi="微软雅黑" w:cs="微软雅黑" w:hint="eastAsia"/>
            <w:noProof/>
            <w:sz w:val="21"/>
            <w:szCs w:val="21"/>
          </w:rPr>
          <w:fldChar w:fldCharType="separate"/>
        </w:r>
        <w:r w:rsidR="00B32562">
          <w:rPr>
            <w:rFonts w:ascii="微软雅黑" w:eastAsia="微软雅黑" w:hAnsi="微软雅黑" w:cs="微软雅黑"/>
            <w:noProof/>
            <w:sz w:val="21"/>
            <w:szCs w:val="21"/>
          </w:rPr>
          <w:t>48</w:t>
        </w:r>
        <w:r w:rsidRPr="008D0D13">
          <w:rPr>
            <w:rFonts w:ascii="微软雅黑" w:eastAsia="微软雅黑" w:hAnsi="微软雅黑" w:cs="微软雅黑" w:hint="eastAsia"/>
            <w:noProof/>
            <w:sz w:val="21"/>
            <w:szCs w:val="21"/>
          </w:rPr>
          <w:fldChar w:fldCharType="end"/>
        </w:r>
      </w:hyperlink>
    </w:p>
    <w:p w14:paraId="6E9D9A9A" w14:textId="25D5EDE0" w:rsidR="00B3603C" w:rsidRPr="008D0D13" w:rsidRDefault="00000000">
      <w:pPr>
        <w:pStyle w:val="WPSOffice1"/>
        <w:tabs>
          <w:tab w:val="right" w:leader="dot" w:pos="9638"/>
        </w:tabs>
        <w:spacing w:line="360" w:lineRule="auto"/>
        <w:ind w:firstLineChars="200" w:firstLine="400"/>
        <w:rPr>
          <w:rFonts w:ascii="微软雅黑" w:eastAsia="微软雅黑" w:hAnsi="微软雅黑" w:cs="微软雅黑"/>
          <w:noProof/>
          <w:sz w:val="21"/>
          <w:szCs w:val="21"/>
        </w:rPr>
      </w:pPr>
      <w:hyperlink w:anchor="_Toc17105" w:history="1">
        <w:r w:rsidRPr="008D0D13">
          <w:rPr>
            <w:rFonts w:ascii="微软雅黑" w:eastAsia="微软雅黑" w:hAnsi="微软雅黑" w:cs="微软雅黑" w:hint="eastAsia"/>
            <w:noProof/>
            <w:sz w:val="21"/>
            <w:szCs w:val="21"/>
          </w:rPr>
          <w:t>第六章　投标文件相关格式</w:t>
        </w:r>
        <w:r w:rsidRPr="008D0D13">
          <w:rPr>
            <w:rFonts w:ascii="微软雅黑" w:eastAsia="微软雅黑" w:hAnsi="微软雅黑" w:cs="微软雅黑" w:hint="eastAsia"/>
            <w:noProof/>
            <w:sz w:val="21"/>
            <w:szCs w:val="21"/>
          </w:rPr>
          <w:tab/>
        </w:r>
        <w:r w:rsidRPr="008D0D13">
          <w:rPr>
            <w:rFonts w:ascii="微软雅黑" w:eastAsia="微软雅黑" w:hAnsi="微软雅黑" w:cs="微软雅黑" w:hint="eastAsia"/>
            <w:noProof/>
            <w:sz w:val="21"/>
            <w:szCs w:val="21"/>
          </w:rPr>
          <w:fldChar w:fldCharType="begin"/>
        </w:r>
        <w:r w:rsidRPr="008D0D13">
          <w:rPr>
            <w:rFonts w:ascii="微软雅黑" w:eastAsia="微软雅黑" w:hAnsi="微软雅黑" w:cs="微软雅黑" w:hint="eastAsia"/>
            <w:noProof/>
            <w:sz w:val="21"/>
            <w:szCs w:val="21"/>
          </w:rPr>
          <w:instrText xml:space="preserve"> PAGEREF _Toc17105 \h </w:instrText>
        </w:r>
        <w:r w:rsidRPr="008D0D13">
          <w:rPr>
            <w:rFonts w:ascii="微软雅黑" w:eastAsia="微软雅黑" w:hAnsi="微软雅黑" w:cs="微软雅黑" w:hint="eastAsia"/>
            <w:noProof/>
            <w:sz w:val="21"/>
            <w:szCs w:val="21"/>
          </w:rPr>
        </w:r>
        <w:r w:rsidRPr="008D0D13">
          <w:rPr>
            <w:rFonts w:ascii="微软雅黑" w:eastAsia="微软雅黑" w:hAnsi="微软雅黑" w:cs="微软雅黑" w:hint="eastAsia"/>
            <w:noProof/>
            <w:sz w:val="21"/>
            <w:szCs w:val="21"/>
          </w:rPr>
          <w:fldChar w:fldCharType="separate"/>
        </w:r>
        <w:r w:rsidR="00B32562">
          <w:rPr>
            <w:rFonts w:ascii="微软雅黑" w:eastAsia="微软雅黑" w:hAnsi="微软雅黑" w:cs="微软雅黑"/>
            <w:noProof/>
            <w:sz w:val="21"/>
            <w:szCs w:val="21"/>
          </w:rPr>
          <w:t>52</w:t>
        </w:r>
        <w:r w:rsidRPr="008D0D13">
          <w:rPr>
            <w:rFonts w:ascii="微软雅黑" w:eastAsia="微软雅黑" w:hAnsi="微软雅黑" w:cs="微软雅黑" w:hint="eastAsia"/>
            <w:noProof/>
            <w:sz w:val="21"/>
            <w:szCs w:val="21"/>
          </w:rPr>
          <w:fldChar w:fldCharType="end"/>
        </w:r>
      </w:hyperlink>
    </w:p>
    <w:p w14:paraId="2F40E9FA" w14:textId="77777777" w:rsidR="00B3603C" w:rsidRPr="008D0D13" w:rsidRDefault="00000000">
      <w:pPr>
        <w:pStyle w:val="Style12"/>
        <w:spacing w:before="0" w:line="360" w:lineRule="auto"/>
        <w:ind w:firstLineChars="200" w:firstLine="420"/>
        <w:jc w:val="center"/>
        <w:rPr>
          <w:rFonts w:ascii="微软雅黑" w:eastAsia="微软雅黑" w:hAnsi="微软雅黑" w:cs="微软雅黑"/>
          <w:color w:val="auto"/>
          <w:sz w:val="21"/>
          <w:szCs w:val="21"/>
        </w:rPr>
      </w:pPr>
      <w:r w:rsidRPr="008D0D13">
        <w:rPr>
          <w:rFonts w:ascii="微软雅黑" w:eastAsia="微软雅黑" w:hAnsi="微软雅黑" w:cs="微软雅黑" w:hint="eastAsia"/>
          <w:color w:val="auto"/>
          <w:sz w:val="21"/>
          <w:szCs w:val="21"/>
        </w:rPr>
        <w:fldChar w:fldCharType="end"/>
      </w:r>
    </w:p>
    <w:p w14:paraId="685CE22D" w14:textId="77777777" w:rsidR="00B3603C" w:rsidRPr="008D0D13" w:rsidRDefault="00B3603C">
      <w:pPr>
        <w:spacing w:line="360" w:lineRule="auto"/>
        <w:ind w:firstLineChars="200" w:firstLine="420"/>
        <w:jc w:val="left"/>
        <w:rPr>
          <w:rFonts w:ascii="微软雅黑" w:eastAsia="微软雅黑" w:hAnsi="微软雅黑" w:cs="微软雅黑"/>
          <w:szCs w:val="21"/>
        </w:rPr>
      </w:pPr>
    </w:p>
    <w:p w14:paraId="4E5DC7B1" w14:textId="77777777" w:rsidR="00B3603C" w:rsidRPr="008D0D13" w:rsidRDefault="00B3603C">
      <w:pPr>
        <w:pStyle w:val="60"/>
        <w:ind w:left="0" w:firstLineChars="200" w:firstLine="420"/>
        <w:outlineLvl w:val="0"/>
        <w:rPr>
          <w:rStyle w:val="10"/>
          <w:rFonts w:ascii="微软雅黑" w:hAnsi="微软雅黑" w:cs="微软雅黑"/>
          <w:b/>
          <w:bCs/>
          <w:szCs w:val="21"/>
        </w:rPr>
        <w:sectPr w:rsidR="00B3603C" w:rsidRPr="008D0D13">
          <w:headerReference w:type="default" r:id="rId10"/>
          <w:footerReference w:type="default" r:id="rId11"/>
          <w:headerReference w:type="first" r:id="rId12"/>
          <w:footerReference w:type="first" r:id="rId13"/>
          <w:pgSz w:w="11906" w:h="16838"/>
          <w:pgMar w:top="851" w:right="1134" w:bottom="1134" w:left="1134" w:header="851" w:footer="992" w:gutter="0"/>
          <w:pgNumType w:start="1"/>
          <w:cols w:space="720"/>
          <w:titlePg/>
          <w:docGrid w:linePitch="326"/>
        </w:sectPr>
      </w:pPr>
      <w:bookmarkStart w:id="1" w:name="_Toc493511540"/>
      <w:bookmarkStart w:id="2" w:name="_Toc19912"/>
      <w:bookmarkStart w:id="3" w:name="_Toc50012813"/>
    </w:p>
    <w:p w14:paraId="7EC2A7FD" w14:textId="77777777" w:rsidR="00B3603C" w:rsidRPr="008D0D13" w:rsidRDefault="00000000">
      <w:pPr>
        <w:pStyle w:val="60"/>
        <w:ind w:left="0" w:firstLineChars="200" w:firstLine="420"/>
        <w:outlineLvl w:val="0"/>
        <w:rPr>
          <w:rStyle w:val="10"/>
          <w:rFonts w:ascii="微软雅黑" w:hAnsi="微软雅黑" w:cs="微软雅黑"/>
          <w:b/>
          <w:szCs w:val="21"/>
        </w:rPr>
      </w:pPr>
      <w:r w:rsidRPr="008D0D13">
        <w:rPr>
          <w:rStyle w:val="10"/>
          <w:rFonts w:ascii="微软雅黑" w:hAnsi="微软雅黑" w:cs="微软雅黑" w:hint="eastAsia"/>
          <w:b/>
          <w:szCs w:val="21"/>
        </w:rPr>
        <w:lastRenderedPageBreak/>
        <w:t>第一章  公开招标采购公告</w:t>
      </w:r>
      <w:bookmarkEnd w:id="1"/>
      <w:bookmarkEnd w:id="2"/>
      <w:bookmarkEnd w:id="3"/>
    </w:p>
    <w:tbl>
      <w:tblPr>
        <w:tblStyle w:val="af9"/>
        <w:tblW w:w="9240" w:type="dxa"/>
        <w:tblLook w:val="04A0" w:firstRow="1" w:lastRow="0" w:firstColumn="1" w:lastColumn="0" w:noHBand="0" w:noVBand="1"/>
      </w:tblPr>
      <w:tblGrid>
        <w:gridCol w:w="9240"/>
      </w:tblGrid>
      <w:tr w:rsidR="00381F24" w:rsidRPr="00B32562" w14:paraId="16591970" w14:textId="77777777" w:rsidTr="004C4BFB">
        <w:tc>
          <w:tcPr>
            <w:tcW w:w="9240" w:type="dxa"/>
          </w:tcPr>
          <w:p w14:paraId="264E5061" w14:textId="77777777" w:rsidR="00381F24" w:rsidRPr="00B32562" w:rsidRDefault="00381F24" w:rsidP="00D87F9C">
            <w:pPr>
              <w:pStyle w:val="af5"/>
              <w:spacing w:before="0" w:beforeAutospacing="0" w:after="0" w:afterAutospacing="0" w:line="360" w:lineRule="auto"/>
              <w:ind w:firstLine="420"/>
              <w:rPr>
                <w:rFonts w:ascii="微软雅黑" w:eastAsia="微软雅黑" w:hAnsi="微软雅黑" w:cs="微软雅黑" w:hint="default"/>
                <w:sz w:val="21"/>
                <w:szCs w:val="21"/>
              </w:rPr>
            </w:pPr>
            <w:r w:rsidRPr="00B32562">
              <w:rPr>
                <w:rFonts w:ascii="微软雅黑" w:eastAsia="微软雅黑" w:hAnsi="微软雅黑" w:cs="微软雅黑"/>
                <w:sz w:val="21"/>
                <w:szCs w:val="21"/>
              </w:rPr>
              <w:t> 项目概况                                                    </w:t>
            </w:r>
          </w:p>
          <w:p w14:paraId="256E5FAC" w14:textId="732E4246" w:rsidR="00381F24" w:rsidRPr="00B32562" w:rsidRDefault="00B32562" w:rsidP="00D87F9C">
            <w:pPr>
              <w:pStyle w:val="af5"/>
              <w:spacing w:before="0" w:beforeAutospacing="0" w:after="0" w:afterAutospacing="0" w:line="360" w:lineRule="auto"/>
              <w:ind w:firstLine="420"/>
              <w:rPr>
                <w:rFonts w:ascii="微软雅黑" w:eastAsia="微软雅黑" w:hAnsi="微软雅黑" w:cs="微软雅黑" w:hint="default"/>
                <w:sz w:val="21"/>
                <w:szCs w:val="21"/>
              </w:rPr>
            </w:pPr>
            <w:r w:rsidRPr="00B32562">
              <w:rPr>
                <w:rFonts w:ascii="微软雅黑" w:eastAsia="微软雅黑" w:hAnsi="微软雅黑" w:cs="Calibri" w:hint="default"/>
                <w:sz w:val="21"/>
                <w:szCs w:val="21"/>
              </w:rPr>
              <w:t> </w:t>
            </w:r>
            <w:r w:rsidRPr="00B32562">
              <w:rPr>
                <w:rFonts w:ascii="微软雅黑" w:eastAsia="微软雅黑" w:hAnsi="微软雅黑" w:cs="宋体"/>
                <w:sz w:val="21"/>
                <w:szCs w:val="21"/>
              </w:rPr>
              <w:t>2023年高照街道绿化养护项目招标项目的潜在投标人应在https://www.zcygov.cn/获取（下载）招标文件，并于</w:t>
            </w:r>
            <w:r w:rsidRPr="00B32562">
              <w:rPr>
                <w:rFonts w:ascii="微软雅黑" w:eastAsia="微软雅黑" w:hAnsi="微软雅黑" w:cs="Calibri" w:hint="default"/>
                <w:sz w:val="21"/>
                <w:szCs w:val="21"/>
              </w:rPr>
              <w:t> </w:t>
            </w:r>
            <w:r w:rsidRPr="00B32562">
              <w:rPr>
                <w:rFonts w:ascii="微软雅黑" w:eastAsia="微软雅黑" w:hAnsi="微软雅黑" w:cs="宋体"/>
                <w:sz w:val="21"/>
                <w:szCs w:val="21"/>
              </w:rPr>
              <w:t>2022年12月27日 09:00（北京时间）前递交（上传）投标文件</w:t>
            </w:r>
            <w:r w:rsidR="00381F24" w:rsidRPr="00B32562">
              <w:rPr>
                <w:rFonts w:ascii="微软雅黑" w:eastAsia="微软雅黑" w:hAnsi="微软雅黑" w:cs="微软雅黑"/>
                <w:sz w:val="21"/>
                <w:szCs w:val="21"/>
              </w:rPr>
              <w:t>。        </w:t>
            </w:r>
          </w:p>
        </w:tc>
      </w:tr>
    </w:tbl>
    <w:p w14:paraId="385C1468" w14:textId="77777777" w:rsidR="00B32562" w:rsidRPr="00B32562" w:rsidRDefault="00B32562" w:rsidP="00B32562">
      <w:pPr>
        <w:widowControl/>
        <w:spacing w:before="255" w:after="255" w:line="300" w:lineRule="atLeast"/>
        <w:rPr>
          <w:rFonts w:ascii="微软雅黑" w:eastAsia="微软雅黑" w:hAnsi="微软雅黑" w:cs="宋体" w:hint="eastAsia"/>
          <w:kern w:val="0"/>
          <w:szCs w:val="21"/>
        </w:rPr>
      </w:pPr>
      <w:r w:rsidRPr="00B32562">
        <w:rPr>
          <w:rFonts w:ascii="微软雅黑" w:eastAsia="微软雅黑" w:hAnsi="微软雅黑" w:cs="宋体" w:hint="eastAsia"/>
          <w:b/>
          <w:bCs/>
          <w:kern w:val="0"/>
          <w:szCs w:val="21"/>
        </w:rPr>
        <w:t>一、项目基本情况</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p>
    <w:p w14:paraId="3F87A9A8" w14:textId="77777777" w:rsidR="00B32562" w:rsidRPr="00B32562" w:rsidRDefault="00B32562" w:rsidP="00B32562">
      <w:pPr>
        <w:widowControl/>
        <w:spacing w:before="75" w:after="75" w:line="300" w:lineRule="atLeast"/>
        <w:jc w:val="left"/>
        <w:rPr>
          <w:rFonts w:ascii="微软雅黑" w:eastAsia="微软雅黑" w:hAnsi="微软雅黑" w:cs="宋体" w:hint="eastAsia"/>
          <w:kern w:val="0"/>
          <w:szCs w:val="21"/>
        </w:rPr>
      </w:pP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项目编号：千秋-JXQQGK（2022）第92号</w:t>
      </w:r>
      <w:r w:rsidRPr="00B32562">
        <w:rPr>
          <w:rFonts w:ascii="微软雅黑" w:eastAsia="微软雅黑" w:hAnsi="微软雅黑" w:cs="Calibri"/>
          <w:kern w:val="0"/>
          <w:szCs w:val="21"/>
        </w:rPr>
        <w:t> </w:t>
      </w:r>
    </w:p>
    <w:p w14:paraId="52845DA2" w14:textId="77777777" w:rsidR="00B32562" w:rsidRPr="00B32562" w:rsidRDefault="00B32562" w:rsidP="00B32562">
      <w:pPr>
        <w:widowControl/>
        <w:spacing w:before="75" w:after="75" w:line="300" w:lineRule="atLeast"/>
        <w:jc w:val="left"/>
        <w:rPr>
          <w:rFonts w:ascii="微软雅黑" w:eastAsia="微软雅黑" w:hAnsi="微软雅黑" w:cs="宋体" w:hint="eastAsia"/>
          <w:kern w:val="0"/>
          <w:szCs w:val="21"/>
        </w:rPr>
      </w:pP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项目名称：2023年高照街道绿化养护项目</w:t>
      </w:r>
    </w:p>
    <w:p w14:paraId="3B08F442" w14:textId="77777777" w:rsidR="00B32562" w:rsidRPr="00B32562" w:rsidRDefault="00B32562" w:rsidP="00B32562">
      <w:pPr>
        <w:widowControl/>
        <w:spacing w:before="75" w:after="75" w:line="300" w:lineRule="atLeast"/>
        <w:jc w:val="left"/>
        <w:rPr>
          <w:rFonts w:ascii="微软雅黑" w:eastAsia="微软雅黑" w:hAnsi="微软雅黑" w:cs="宋体" w:hint="eastAsia"/>
          <w:kern w:val="0"/>
          <w:szCs w:val="21"/>
        </w:rPr>
      </w:pP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预算金额（元）：15000000</w:t>
      </w:r>
      <w:r w:rsidRPr="00B32562">
        <w:rPr>
          <w:rFonts w:ascii="微软雅黑" w:eastAsia="微软雅黑" w:hAnsi="微软雅黑" w:cs="Calibri"/>
          <w:kern w:val="0"/>
          <w:szCs w:val="21"/>
        </w:rPr>
        <w:t>  </w:t>
      </w:r>
    </w:p>
    <w:p w14:paraId="618F4ABC" w14:textId="77777777" w:rsidR="00B32562" w:rsidRPr="00B32562" w:rsidRDefault="00B32562" w:rsidP="00B32562">
      <w:pPr>
        <w:widowControl/>
        <w:spacing w:before="75" w:after="75" w:line="300" w:lineRule="atLeast"/>
        <w:jc w:val="left"/>
        <w:rPr>
          <w:rFonts w:ascii="微软雅黑" w:eastAsia="微软雅黑" w:hAnsi="微软雅黑" w:cs="宋体" w:hint="eastAsia"/>
          <w:kern w:val="0"/>
          <w:szCs w:val="21"/>
        </w:rPr>
      </w:pP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最高限价（元）：3331529.48,2413170.1,2975781.51,2847816.54,2431447.3</w:t>
      </w:r>
      <w:r w:rsidRPr="00B32562">
        <w:rPr>
          <w:rFonts w:ascii="微软雅黑" w:eastAsia="微软雅黑" w:hAnsi="微软雅黑" w:cs="Calibri"/>
          <w:kern w:val="0"/>
          <w:szCs w:val="21"/>
        </w:rPr>
        <w:t> </w:t>
      </w:r>
    </w:p>
    <w:p w14:paraId="5133086E" w14:textId="77777777" w:rsidR="00B32562" w:rsidRPr="00B32562" w:rsidRDefault="00B32562" w:rsidP="00B32562">
      <w:pPr>
        <w:widowControl/>
        <w:spacing w:before="75" w:after="75" w:line="300" w:lineRule="atLeast"/>
        <w:jc w:val="left"/>
        <w:rPr>
          <w:rFonts w:ascii="微软雅黑" w:eastAsia="微软雅黑" w:hAnsi="微软雅黑" w:cs="宋体" w:hint="eastAsia"/>
          <w:kern w:val="0"/>
          <w:szCs w:val="21"/>
        </w:rPr>
      </w:pP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采购需求：</w:t>
      </w:r>
    </w:p>
    <w:p w14:paraId="2DD740A6" w14:textId="77777777" w:rsidR="00B32562" w:rsidRPr="00B32562" w:rsidRDefault="00B32562" w:rsidP="00B32562">
      <w:pPr>
        <w:widowControl/>
        <w:spacing w:before="75" w:after="75" w:line="360" w:lineRule="atLeast"/>
        <w:jc w:val="left"/>
        <w:rPr>
          <w:rFonts w:ascii="微软雅黑" w:eastAsia="微软雅黑" w:hAnsi="微软雅黑" w:cs="宋体" w:hint="eastAsia"/>
          <w:kern w:val="0"/>
          <w:szCs w:val="21"/>
        </w:rPr>
      </w:pP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标项</w:t>
      </w:r>
      <w:proofErr w:type="gramStart"/>
      <w:r w:rsidRPr="00B32562">
        <w:rPr>
          <w:rFonts w:ascii="微软雅黑" w:eastAsia="微软雅黑" w:hAnsi="微软雅黑" w:cs="宋体" w:hint="eastAsia"/>
          <w:kern w:val="0"/>
          <w:szCs w:val="21"/>
        </w:rPr>
        <w:t>一</w:t>
      </w:r>
      <w:proofErr w:type="gramEnd"/>
      <w:r w:rsidRPr="00B32562">
        <w:rPr>
          <w:rFonts w:ascii="微软雅黑" w:eastAsia="微软雅黑" w:hAnsi="微软雅黑" w:cs="宋体" w:hint="eastAsia"/>
          <w:kern w:val="0"/>
          <w:szCs w:val="21"/>
        </w:rPr>
        <w:br/>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proofErr w:type="gramStart"/>
      <w:r w:rsidRPr="00B32562">
        <w:rPr>
          <w:rFonts w:ascii="微软雅黑" w:eastAsia="微软雅黑" w:hAnsi="微软雅黑" w:cs="宋体" w:hint="eastAsia"/>
          <w:kern w:val="0"/>
          <w:szCs w:val="21"/>
        </w:rPr>
        <w:t>标项名称</w:t>
      </w:r>
      <w:proofErr w:type="gramEnd"/>
      <w:r w:rsidRPr="00B32562">
        <w:rPr>
          <w:rFonts w:ascii="微软雅黑" w:eastAsia="微软雅黑" w:hAnsi="微软雅黑" w:cs="宋体" w:hint="eastAsia"/>
          <w:kern w:val="0"/>
          <w:szCs w:val="21"/>
        </w:rPr>
        <w:t>:</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2023年高照街道绿化养护项目【标项一：常台高速以东； 中山西路以南，加创路以东（含加创路，常台高速以西）】</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br/>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数量:</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1</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br/>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预算金额（元）:</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3531529.48</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br/>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简要规格描述或项目基本概况介绍、用途：</w:t>
      </w:r>
      <w:proofErr w:type="gramStart"/>
      <w:r w:rsidRPr="00B32562">
        <w:rPr>
          <w:rFonts w:ascii="微软雅黑" w:eastAsia="微软雅黑" w:hAnsi="微软雅黑" w:cs="宋体" w:hint="eastAsia"/>
          <w:kern w:val="0"/>
          <w:szCs w:val="21"/>
        </w:rPr>
        <w:t>常台高速</w:t>
      </w:r>
      <w:proofErr w:type="gramEnd"/>
      <w:r w:rsidRPr="00B32562">
        <w:rPr>
          <w:rFonts w:ascii="微软雅黑" w:eastAsia="微软雅黑" w:hAnsi="微软雅黑" w:cs="宋体" w:hint="eastAsia"/>
          <w:kern w:val="0"/>
          <w:szCs w:val="21"/>
        </w:rPr>
        <w:t>以东； 中山西路以南，</w:t>
      </w:r>
      <w:proofErr w:type="gramStart"/>
      <w:r w:rsidRPr="00B32562">
        <w:rPr>
          <w:rFonts w:ascii="微软雅黑" w:eastAsia="微软雅黑" w:hAnsi="微软雅黑" w:cs="宋体" w:hint="eastAsia"/>
          <w:kern w:val="0"/>
          <w:szCs w:val="21"/>
        </w:rPr>
        <w:t>加创路</w:t>
      </w:r>
      <w:proofErr w:type="gramEnd"/>
      <w:r w:rsidRPr="00B32562">
        <w:rPr>
          <w:rFonts w:ascii="微软雅黑" w:eastAsia="微软雅黑" w:hAnsi="微软雅黑" w:cs="宋体" w:hint="eastAsia"/>
          <w:kern w:val="0"/>
          <w:szCs w:val="21"/>
        </w:rPr>
        <w:t>以东（</w:t>
      </w:r>
      <w:proofErr w:type="gramStart"/>
      <w:r w:rsidRPr="00B32562">
        <w:rPr>
          <w:rFonts w:ascii="微软雅黑" w:eastAsia="微软雅黑" w:hAnsi="微软雅黑" w:cs="宋体" w:hint="eastAsia"/>
          <w:kern w:val="0"/>
          <w:szCs w:val="21"/>
        </w:rPr>
        <w:t>含加创路，常台</w:t>
      </w:r>
      <w:proofErr w:type="gramEnd"/>
      <w:r w:rsidRPr="00B32562">
        <w:rPr>
          <w:rFonts w:ascii="微软雅黑" w:eastAsia="微软雅黑" w:hAnsi="微软雅黑" w:cs="宋体" w:hint="eastAsia"/>
          <w:kern w:val="0"/>
          <w:szCs w:val="21"/>
        </w:rPr>
        <w:t>高速以西）</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br/>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备注：</w:t>
      </w:r>
      <w:r w:rsidRPr="00B32562">
        <w:rPr>
          <w:rFonts w:ascii="微软雅黑" w:eastAsia="微软雅黑" w:hAnsi="微软雅黑" w:cs="Calibri"/>
          <w:kern w:val="0"/>
          <w:szCs w:val="21"/>
        </w:rPr>
        <w:t> </w:t>
      </w:r>
    </w:p>
    <w:p w14:paraId="35D7EE3B" w14:textId="77777777" w:rsidR="00B32562" w:rsidRPr="00B32562" w:rsidRDefault="00B32562" w:rsidP="00B32562">
      <w:pPr>
        <w:widowControl/>
        <w:spacing w:before="75" w:after="75" w:line="360" w:lineRule="atLeast"/>
        <w:jc w:val="left"/>
        <w:rPr>
          <w:rFonts w:ascii="微软雅黑" w:eastAsia="微软雅黑" w:hAnsi="微软雅黑" w:cs="宋体" w:hint="eastAsia"/>
          <w:kern w:val="0"/>
          <w:szCs w:val="21"/>
        </w:rPr>
      </w:pP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proofErr w:type="gramStart"/>
      <w:r w:rsidRPr="00B32562">
        <w:rPr>
          <w:rFonts w:ascii="微软雅黑" w:eastAsia="微软雅黑" w:hAnsi="微软雅黑" w:cs="宋体" w:hint="eastAsia"/>
          <w:kern w:val="0"/>
          <w:szCs w:val="21"/>
        </w:rPr>
        <w:t>标项二</w:t>
      </w:r>
      <w:proofErr w:type="gramEnd"/>
      <w:r w:rsidRPr="00B32562">
        <w:rPr>
          <w:rFonts w:ascii="微软雅黑" w:eastAsia="微软雅黑" w:hAnsi="微软雅黑" w:cs="宋体" w:hint="eastAsia"/>
          <w:kern w:val="0"/>
          <w:szCs w:val="21"/>
        </w:rPr>
        <w:br/>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proofErr w:type="gramStart"/>
      <w:r w:rsidRPr="00B32562">
        <w:rPr>
          <w:rFonts w:ascii="微软雅黑" w:eastAsia="微软雅黑" w:hAnsi="微软雅黑" w:cs="宋体" w:hint="eastAsia"/>
          <w:kern w:val="0"/>
          <w:szCs w:val="21"/>
        </w:rPr>
        <w:t>标项名称</w:t>
      </w:r>
      <w:proofErr w:type="gramEnd"/>
      <w:r w:rsidRPr="00B32562">
        <w:rPr>
          <w:rFonts w:ascii="微软雅黑" w:eastAsia="微软雅黑" w:hAnsi="微软雅黑" w:cs="宋体" w:hint="eastAsia"/>
          <w:kern w:val="0"/>
          <w:szCs w:val="21"/>
        </w:rPr>
        <w:t>:</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2023年高照街道绿化养护项目【标项二：嘉铜线以东，常台高速以西，中山西路以北（含范围内中山西路）】</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br/>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数量:</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1</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br/>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预算金额（元）:</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2613170.1</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br/>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简要规格描述或项目基本概况介绍、用途：嘉铜线以东，</w:t>
      </w:r>
      <w:proofErr w:type="gramStart"/>
      <w:r w:rsidRPr="00B32562">
        <w:rPr>
          <w:rFonts w:ascii="微软雅黑" w:eastAsia="微软雅黑" w:hAnsi="微软雅黑" w:cs="宋体" w:hint="eastAsia"/>
          <w:kern w:val="0"/>
          <w:szCs w:val="21"/>
        </w:rPr>
        <w:t>常台高速</w:t>
      </w:r>
      <w:proofErr w:type="gramEnd"/>
      <w:r w:rsidRPr="00B32562">
        <w:rPr>
          <w:rFonts w:ascii="微软雅黑" w:eastAsia="微软雅黑" w:hAnsi="微软雅黑" w:cs="宋体" w:hint="eastAsia"/>
          <w:kern w:val="0"/>
          <w:szCs w:val="21"/>
        </w:rPr>
        <w:t>以西，中山西路以北（</w:t>
      </w:r>
      <w:proofErr w:type="gramStart"/>
      <w:r w:rsidRPr="00B32562">
        <w:rPr>
          <w:rFonts w:ascii="微软雅黑" w:eastAsia="微软雅黑" w:hAnsi="微软雅黑" w:cs="宋体" w:hint="eastAsia"/>
          <w:kern w:val="0"/>
          <w:szCs w:val="21"/>
        </w:rPr>
        <w:t>含范围</w:t>
      </w:r>
      <w:proofErr w:type="gramEnd"/>
      <w:r w:rsidRPr="00B32562">
        <w:rPr>
          <w:rFonts w:ascii="微软雅黑" w:eastAsia="微软雅黑" w:hAnsi="微软雅黑" w:cs="宋体" w:hint="eastAsia"/>
          <w:kern w:val="0"/>
          <w:szCs w:val="21"/>
        </w:rPr>
        <w:t>内中山西路）</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br/>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备注：</w:t>
      </w:r>
      <w:r w:rsidRPr="00B32562">
        <w:rPr>
          <w:rFonts w:ascii="微软雅黑" w:eastAsia="微软雅黑" w:hAnsi="微软雅黑" w:cs="Calibri"/>
          <w:kern w:val="0"/>
          <w:szCs w:val="21"/>
        </w:rPr>
        <w:t> </w:t>
      </w:r>
    </w:p>
    <w:p w14:paraId="37DB23AD" w14:textId="77777777" w:rsidR="00B32562" w:rsidRPr="00B32562" w:rsidRDefault="00B32562" w:rsidP="00B32562">
      <w:pPr>
        <w:widowControl/>
        <w:spacing w:before="75" w:after="75" w:line="360" w:lineRule="atLeast"/>
        <w:jc w:val="left"/>
        <w:rPr>
          <w:rFonts w:ascii="微软雅黑" w:eastAsia="微软雅黑" w:hAnsi="微软雅黑" w:cs="宋体" w:hint="eastAsia"/>
          <w:kern w:val="0"/>
          <w:szCs w:val="21"/>
        </w:rPr>
      </w:pP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proofErr w:type="gramStart"/>
      <w:r w:rsidRPr="00B32562">
        <w:rPr>
          <w:rFonts w:ascii="微软雅黑" w:eastAsia="微软雅黑" w:hAnsi="微软雅黑" w:cs="宋体" w:hint="eastAsia"/>
          <w:kern w:val="0"/>
          <w:szCs w:val="21"/>
        </w:rPr>
        <w:t>标项三</w:t>
      </w:r>
      <w:proofErr w:type="gramEnd"/>
      <w:r w:rsidRPr="00B32562">
        <w:rPr>
          <w:rFonts w:ascii="微软雅黑" w:eastAsia="微软雅黑" w:hAnsi="微软雅黑" w:cs="宋体" w:hint="eastAsia"/>
          <w:kern w:val="0"/>
          <w:szCs w:val="21"/>
        </w:rPr>
        <w:br/>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proofErr w:type="gramStart"/>
      <w:r w:rsidRPr="00B32562">
        <w:rPr>
          <w:rFonts w:ascii="微软雅黑" w:eastAsia="微软雅黑" w:hAnsi="微软雅黑" w:cs="宋体" w:hint="eastAsia"/>
          <w:kern w:val="0"/>
          <w:szCs w:val="21"/>
        </w:rPr>
        <w:t>标项名称</w:t>
      </w:r>
      <w:proofErr w:type="gramEnd"/>
      <w:r w:rsidRPr="00B32562">
        <w:rPr>
          <w:rFonts w:ascii="微软雅黑" w:eastAsia="微软雅黑" w:hAnsi="微软雅黑" w:cs="宋体" w:hint="eastAsia"/>
          <w:kern w:val="0"/>
          <w:szCs w:val="21"/>
        </w:rPr>
        <w:t>:</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2023年高照街道绿化养护项目【标项三：嘉铜线以西，中山西路以北片区（含范围内中山西路北）】</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br/>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数量:</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1</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br/>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预算金额（元）:</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3175781.51</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br/>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简要规格描述或项目基本概况介绍、用途：嘉铜线以西，中山西路以北片区（</w:t>
      </w:r>
      <w:proofErr w:type="gramStart"/>
      <w:r w:rsidRPr="00B32562">
        <w:rPr>
          <w:rFonts w:ascii="微软雅黑" w:eastAsia="微软雅黑" w:hAnsi="微软雅黑" w:cs="宋体" w:hint="eastAsia"/>
          <w:kern w:val="0"/>
          <w:szCs w:val="21"/>
        </w:rPr>
        <w:t>含范围</w:t>
      </w:r>
      <w:proofErr w:type="gramEnd"/>
      <w:r w:rsidRPr="00B32562">
        <w:rPr>
          <w:rFonts w:ascii="微软雅黑" w:eastAsia="微软雅黑" w:hAnsi="微软雅黑" w:cs="宋体" w:hint="eastAsia"/>
          <w:kern w:val="0"/>
          <w:szCs w:val="21"/>
        </w:rPr>
        <w:t>内中山西路北）</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br/>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备注：</w:t>
      </w:r>
      <w:r w:rsidRPr="00B32562">
        <w:rPr>
          <w:rFonts w:ascii="微软雅黑" w:eastAsia="微软雅黑" w:hAnsi="微软雅黑" w:cs="Calibri"/>
          <w:kern w:val="0"/>
          <w:szCs w:val="21"/>
        </w:rPr>
        <w:t> </w:t>
      </w:r>
    </w:p>
    <w:p w14:paraId="6CF4804F" w14:textId="77777777" w:rsidR="00B32562" w:rsidRPr="00B32562" w:rsidRDefault="00B32562" w:rsidP="00B32562">
      <w:pPr>
        <w:widowControl/>
        <w:spacing w:before="75" w:after="75" w:line="360" w:lineRule="atLeast"/>
        <w:jc w:val="left"/>
        <w:rPr>
          <w:rFonts w:ascii="微软雅黑" w:eastAsia="微软雅黑" w:hAnsi="微软雅黑" w:cs="宋体" w:hint="eastAsia"/>
          <w:kern w:val="0"/>
          <w:szCs w:val="21"/>
        </w:rPr>
      </w:pPr>
      <w:r w:rsidRPr="00B32562">
        <w:rPr>
          <w:rFonts w:ascii="微软雅黑" w:eastAsia="微软雅黑" w:hAnsi="微软雅黑" w:cs="Calibri"/>
          <w:kern w:val="0"/>
          <w:szCs w:val="21"/>
        </w:rPr>
        <w:lastRenderedPageBreak/>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proofErr w:type="gramStart"/>
      <w:r w:rsidRPr="00B32562">
        <w:rPr>
          <w:rFonts w:ascii="微软雅黑" w:eastAsia="微软雅黑" w:hAnsi="微软雅黑" w:cs="宋体" w:hint="eastAsia"/>
          <w:kern w:val="0"/>
          <w:szCs w:val="21"/>
        </w:rPr>
        <w:t>标项四</w:t>
      </w:r>
      <w:proofErr w:type="gramEnd"/>
      <w:r w:rsidRPr="00B32562">
        <w:rPr>
          <w:rFonts w:ascii="微软雅黑" w:eastAsia="微软雅黑" w:hAnsi="微软雅黑" w:cs="宋体" w:hint="eastAsia"/>
          <w:kern w:val="0"/>
          <w:szCs w:val="21"/>
        </w:rPr>
        <w:br/>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proofErr w:type="gramStart"/>
      <w:r w:rsidRPr="00B32562">
        <w:rPr>
          <w:rFonts w:ascii="微软雅黑" w:eastAsia="微软雅黑" w:hAnsi="微软雅黑" w:cs="宋体" w:hint="eastAsia"/>
          <w:kern w:val="0"/>
          <w:szCs w:val="21"/>
        </w:rPr>
        <w:t>标项名称</w:t>
      </w:r>
      <w:proofErr w:type="gramEnd"/>
      <w:r w:rsidRPr="00B32562">
        <w:rPr>
          <w:rFonts w:ascii="微软雅黑" w:eastAsia="微软雅黑" w:hAnsi="微软雅黑" w:cs="宋体" w:hint="eastAsia"/>
          <w:kern w:val="0"/>
          <w:szCs w:val="21"/>
        </w:rPr>
        <w:t>:</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2023年高照街道绿化养护项目【标项四：东升路沿线、火炬路、桃园路、八字路（嘉铜线以西）】</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br/>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数量:</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1</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br/>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预算金额（元）:</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3047816.54</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br/>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简要规格描述或项目基本概况介绍、用途：东升路沿线、火炬路、桃园路、八字路（嘉铜线以西）</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br/>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备注：</w:t>
      </w:r>
      <w:r w:rsidRPr="00B32562">
        <w:rPr>
          <w:rFonts w:ascii="微软雅黑" w:eastAsia="微软雅黑" w:hAnsi="微软雅黑" w:cs="Calibri"/>
          <w:kern w:val="0"/>
          <w:szCs w:val="21"/>
        </w:rPr>
        <w:t> </w:t>
      </w:r>
    </w:p>
    <w:p w14:paraId="7AEB3614" w14:textId="77777777" w:rsidR="00B32562" w:rsidRPr="00B32562" w:rsidRDefault="00B32562" w:rsidP="00B32562">
      <w:pPr>
        <w:widowControl/>
        <w:spacing w:before="75" w:after="75" w:line="360" w:lineRule="atLeast"/>
        <w:jc w:val="left"/>
        <w:rPr>
          <w:rFonts w:ascii="微软雅黑" w:eastAsia="微软雅黑" w:hAnsi="微软雅黑" w:cs="宋体" w:hint="eastAsia"/>
          <w:kern w:val="0"/>
          <w:szCs w:val="21"/>
        </w:rPr>
      </w:pP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proofErr w:type="gramStart"/>
      <w:r w:rsidRPr="00B32562">
        <w:rPr>
          <w:rFonts w:ascii="微软雅黑" w:eastAsia="微软雅黑" w:hAnsi="微软雅黑" w:cs="宋体" w:hint="eastAsia"/>
          <w:kern w:val="0"/>
          <w:szCs w:val="21"/>
        </w:rPr>
        <w:t>标项五</w:t>
      </w:r>
      <w:proofErr w:type="gramEnd"/>
      <w:r w:rsidRPr="00B32562">
        <w:rPr>
          <w:rFonts w:ascii="微软雅黑" w:eastAsia="微软雅黑" w:hAnsi="微软雅黑" w:cs="宋体" w:hint="eastAsia"/>
          <w:kern w:val="0"/>
          <w:szCs w:val="21"/>
        </w:rPr>
        <w:br/>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proofErr w:type="gramStart"/>
      <w:r w:rsidRPr="00B32562">
        <w:rPr>
          <w:rFonts w:ascii="微软雅黑" w:eastAsia="微软雅黑" w:hAnsi="微软雅黑" w:cs="宋体" w:hint="eastAsia"/>
          <w:kern w:val="0"/>
          <w:szCs w:val="21"/>
        </w:rPr>
        <w:t>标项名称</w:t>
      </w:r>
      <w:proofErr w:type="gramEnd"/>
      <w:r w:rsidRPr="00B32562">
        <w:rPr>
          <w:rFonts w:ascii="微软雅黑" w:eastAsia="微软雅黑" w:hAnsi="微软雅黑" w:cs="宋体" w:hint="eastAsia"/>
          <w:kern w:val="0"/>
          <w:szCs w:val="21"/>
        </w:rPr>
        <w:t>:</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2023年高照街道绿化养护项目【标项五：加创路以西，中山西路以南片区（含范围内中山西路南）】</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br/>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数量:</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1</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br/>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预算金额（元）:</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2631702.37</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br/>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简要规格描述或项目基本概况介绍、用途：</w:t>
      </w:r>
      <w:proofErr w:type="gramStart"/>
      <w:r w:rsidRPr="00B32562">
        <w:rPr>
          <w:rFonts w:ascii="微软雅黑" w:eastAsia="微软雅黑" w:hAnsi="微软雅黑" w:cs="宋体" w:hint="eastAsia"/>
          <w:kern w:val="0"/>
          <w:szCs w:val="21"/>
        </w:rPr>
        <w:t>加创路</w:t>
      </w:r>
      <w:proofErr w:type="gramEnd"/>
      <w:r w:rsidRPr="00B32562">
        <w:rPr>
          <w:rFonts w:ascii="微软雅黑" w:eastAsia="微软雅黑" w:hAnsi="微软雅黑" w:cs="宋体" w:hint="eastAsia"/>
          <w:kern w:val="0"/>
          <w:szCs w:val="21"/>
        </w:rPr>
        <w:t>以西，中山西路以南片区（</w:t>
      </w:r>
      <w:proofErr w:type="gramStart"/>
      <w:r w:rsidRPr="00B32562">
        <w:rPr>
          <w:rFonts w:ascii="微软雅黑" w:eastAsia="微软雅黑" w:hAnsi="微软雅黑" w:cs="宋体" w:hint="eastAsia"/>
          <w:kern w:val="0"/>
          <w:szCs w:val="21"/>
        </w:rPr>
        <w:t>含范围</w:t>
      </w:r>
      <w:proofErr w:type="gramEnd"/>
      <w:r w:rsidRPr="00B32562">
        <w:rPr>
          <w:rFonts w:ascii="微软雅黑" w:eastAsia="微软雅黑" w:hAnsi="微软雅黑" w:cs="宋体" w:hint="eastAsia"/>
          <w:kern w:val="0"/>
          <w:szCs w:val="21"/>
        </w:rPr>
        <w:t>内中山西路南）</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br/>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备注：</w:t>
      </w:r>
      <w:r w:rsidRPr="00B32562">
        <w:rPr>
          <w:rFonts w:ascii="微软雅黑" w:eastAsia="微软雅黑" w:hAnsi="微软雅黑" w:cs="Calibri"/>
          <w:kern w:val="0"/>
          <w:szCs w:val="21"/>
        </w:rPr>
        <w:t> </w:t>
      </w:r>
    </w:p>
    <w:p w14:paraId="2C86A650" w14:textId="77777777" w:rsidR="00B32562" w:rsidRPr="00B32562" w:rsidRDefault="00B32562" w:rsidP="00B32562">
      <w:pPr>
        <w:widowControl/>
        <w:spacing w:before="75" w:after="75" w:line="300" w:lineRule="atLeast"/>
        <w:jc w:val="left"/>
        <w:rPr>
          <w:rFonts w:ascii="微软雅黑" w:eastAsia="微软雅黑" w:hAnsi="微软雅黑" w:cs="宋体" w:hint="eastAsia"/>
          <w:kern w:val="0"/>
          <w:szCs w:val="21"/>
        </w:rPr>
      </w:pP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合同履约期限：</w:t>
      </w:r>
      <w:proofErr w:type="gramStart"/>
      <w:r w:rsidRPr="00B32562">
        <w:rPr>
          <w:rFonts w:ascii="微软雅黑" w:eastAsia="微软雅黑" w:hAnsi="微软雅黑" w:cs="宋体" w:hint="eastAsia"/>
          <w:kern w:val="0"/>
          <w:szCs w:val="21"/>
        </w:rPr>
        <w:t>标项</w:t>
      </w:r>
      <w:proofErr w:type="gramEnd"/>
      <w:r w:rsidRPr="00B32562">
        <w:rPr>
          <w:rFonts w:ascii="微软雅黑" w:eastAsia="微软雅黑" w:hAnsi="微软雅黑" w:cs="宋体" w:hint="eastAsia"/>
          <w:kern w:val="0"/>
          <w:szCs w:val="21"/>
        </w:rPr>
        <w:t xml:space="preserve"> 1、2、3、4、5，详见招标项目要求</w:t>
      </w:r>
    </w:p>
    <w:p w14:paraId="44A70715" w14:textId="77777777" w:rsidR="00B32562" w:rsidRPr="00B32562" w:rsidRDefault="00B32562" w:rsidP="00B32562">
      <w:pPr>
        <w:widowControl/>
        <w:spacing w:before="75" w:after="75" w:line="300" w:lineRule="atLeast"/>
        <w:jc w:val="left"/>
        <w:rPr>
          <w:rFonts w:ascii="微软雅黑" w:eastAsia="微软雅黑" w:hAnsi="微软雅黑" w:cs="宋体" w:hint="eastAsia"/>
          <w:kern w:val="0"/>
          <w:szCs w:val="21"/>
        </w:rPr>
      </w:pP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本项目（否）接受联合体投标。</w:t>
      </w:r>
    </w:p>
    <w:p w14:paraId="56C7770F" w14:textId="77777777" w:rsidR="00B32562" w:rsidRPr="00B32562" w:rsidRDefault="00B32562" w:rsidP="00B32562">
      <w:pPr>
        <w:widowControl/>
        <w:spacing w:before="225" w:after="225" w:line="300" w:lineRule="atLeast"/>
        <w:jc w:val="left"/>
        <w:rPr>
          <w:rFonts w:ascii="微软雅黑" w:eastAsia="微软雅黑" w:hAnsi="微软雅黑" w:cs="宋体" w:hint="eastAsia"/>
          <w:kern w:val="0"/>
          <w:szCs w:val="21"/>
        </w:rPr>
      </w:pPr>
      <w:r w:rsidRPr="00B32562">
        <w:rPr>
          <w:rFonts w:ascii="微软雅黑" w:eastAsia="微软雅黑" w:hAnsi="微软雅黑" w:cs="宋体" w:hint="eastAsia"/>
          <w:b/>
          <w:bCs/>
          <w:kern w:val="0"/>
          <w:szCs w:val="21"/>
        </w:rPr>
        <w:t>二、申请人的资格要求：</w:t>
      </w:r>
    </w:p>
    <w:p w14:paraId="3D2F70C3" w14:textId="77777777" w:rsidR="00B32562" w:rsidRPr="00B32562" w:rsidRDefault="00B32562" w:rsidP="00B32562">
      <w:pPr>
        <w:widowControl/>
        <w:spacing w:before="75" w:after="75" w:line="300" w:lineRule="atLeast"/>
        <w:jc w:val="left"/>
        <w:rPr>
          <w:rFonts w:ascii="微软雅黑" w:eastAsia="微软雅黑" w:hAnsi="微软雅黑" w:cs="宋体" w:hint="eastAsia"/>
          <w:kern w:val="0"/>
          <w:szCs w:val="21"/>
        </w:rPr>
      </w:pP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1.满足《中华人民共和国政府采购法》第二十二条规定；未被“信用中国”（www.creditchina.gov.cn)、中国政府采购网（www.ccgp.gov.cn）列入失信被执行人、重大税收违法案件当事人名单、政府采购严重违法失信行为记录名单。</w:t>
      </w:r>
    </w:p>
    <w:p w14:paraId="6005BB69" w14:textId="77777777" w:rsidR="00B32562" w:rsidRPr="00B32562" w:rsidRDefault="00B32562" w:rsidP="00B32562">
      <w:pPr>
        <w:widowControl/>
        <w:spacing w:before="75" w:after="75" w:line="300" w:lineRule="atLeast"/>
        <w:jc w:val="left"/>
        <w:rPr>
          <w:rFonts w:ascii="微软雅黑" w:eastAsia="微软雅黑" w:hAnsi="微软雅黑" w:cs="宋体" w:hint="eastAsia"/>
          <w:kern w:val="0"/>
          <w:szCs w:val="21"/>
        </w:rPr>
      </w:pP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2.落实政府采购政策需满足的资格要求：无</w:t>
      </w:r>
      <w:r w:rsidRPr="00B32562">
        <w:rPr>
          <w:rFonts w:ascii="微软雅黑" w:eastAsia="微软雅黑" w:hAnsi="微软雅黑" w:cs="Calibri"/>
          <w:kern w:val="0"/>
          <w:szCs w:val="21"/>
        </w:rPr>
        <w:t> </w:t>
      </w:r>
    </w:p>
    <w:p w14:paraId="56F38B6D" w14:textId="77777777" w:rsidR="00B32562" w:rsidRPr="00B32562" w:rsidRDefault="00B32562" w:rsidP="00B32562">
      <w:pPr>
        <w:widowControl/>
        <w:spacing w:before="75" w:after="75" w:line="300" w:lineRule="atLeast"/>
        <w:jc w:val="left"/>
        <w:rPr>
          <w:rFonts w:ascii="微软雅黑" w:eastAsia="微软雅黑" w:hAnsi="微软雅黑" w:cs="宋体" w:hint="eastAsia"/>
          <w:kern w:val="0"/>
          <w:szCs w:val="21"/>
        </w:rPr>
      </w:pP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3.本项目的特定资格要求：无</w:t>
      </w:r>
      <w:r w:rsidRPr="00B32562">
        <w:rPr>
          <w:rFonts w:ascii="微软雅黑" w:eastAsia="微软雅黑" w:hAnsi="微软雅黑" w:cs="Calibri"/>
          <w:kern w:val="0"/>
          <w:szCs w:val="21"/>
        </w:rPr>
        <w:t> </w:t>
      </w:r>
    </w:p>
    <w:p w14:paraId="5838BE18" w14:textId="77777777" w:rsidR="00B32562" w:rsidRPr="00B32562" w:rsidRDefault="00B32562" w:rsidP="00B32562">
      <w:pPr>
        <w:widowControl/>
        <w:spacing w:before="255" w:after="255" w:line="300" w:lineRule="atLeast"/>
        <w:rPr>
          <w:rFonts w:ascii="微软雅黑" w:eastAsia="微软雅黑" w:hAnsi="微软雅黑" w:cs="宋体" w:hint="eastAsia"/>
          <w:kern w:val="0"/>
          <w:szCs w:val="21"/>
        </w:rPr>
      </w:pPr>
      <w:r w:rsidRPr="00B32562">
        <w:rPr>
          <w:rFonts w:ascii="微软雅黑" w:eastAsia="微软雅黑" w:hAnsi="微软雅黑" w:cs="宋体" w:hint="eastAsia"/>
          <w:b/>
          <w:bCs/>
          <w:kern w:val="0"/>
          <w:szCs w:val="21"/>
        </w:rPr>
        <w:t>三、获取招标文件</w:t>
      </w:r>
      <w:r w:rsidRPr="00B32562">
        <w:rPr>
          <w:rFonts w:ascii="微软雅黑" w:eastAsia="微软雅黑" w:hAnsi="微软雅黑" w:cs="Calibri"/>
          <w:kern w:val="0"/>
          <w:szCs w:val="21"/>
        </w:rPr>
        <w:t> </w:t>
      </w:r>
    </w:p>
    <w:p w14:paraId="13E19555" w14:textId="77777777" w:rsidR="00B32562" w:rsidRPr="00B32562" w:rsidRDefault="00B32562" w:rsidP="00B32562">
      <w:pPr>
        <w:widowControl/>
        <w:spacing w:before="75" w:after="75" w:line="300" w:lineRule="atLeast"/>
        <w:jc w:val="left"/>
        <w:rPr>
          <w:rFonts w:ascii="微软雅黑" w:eastAsia="微软雅黑" w:hAnsi="微软雅黑" w:cs="宋体" w:hint="eastAsia"/>
          <w:kern w:val="0"/>
          <w:szCs w:val="21"/>
        </w:rPr>
      </w:pP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时间：/至2022年12月27日</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，每天上午00:00至12:00</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，下午12:00至23:59（北京时间，线上获取法定节假日均可，线下获取文件法定节假日除外）</w:t>
      </w:r>
    </w:p>
    <w:p w14:paraId="502AA5F6" w14:textId="77777777" w:rsidR="00B32562" w:rsidRPr="00B32562" w:rsidRDefault="00B32562" w:rsidP="00B32562">
      <w:pPr>
        <w:widowControl/>
        <w:spacing w:before="75" w:after="75" w:line="300" w:lineRule="atLeast"/>
        <w:jc w:val="left"/>
        <w:rPr>
          <w:rFonts w:ascii="微软雅黑" w:eastAsia="微软雅黑" w:hAnsi="微软雅黑" w:cs="宋体" w:hint="eastAsia"/>
          <w:kern w:val="0"/>
          <w:szCs w:val="21"/>
        </w:rPr>
      </w:pP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地点（网址）：https://www.zcygov.cn/</w:t>
      </w:r>
      <w:r w:rsidRPr="00B32562">
        <w:rPr>
          <w:rFonts w:ascii="微软雅黑" w:eastAsia="微软雅黑" w:hAnsi="微软雅黑" w:cs="Calibri"/>
          <w:kern w:val="0"/>
          <w:szCs w:val="21"/>
        </w:rPr>
        <w:t> </w:t>
      </w:r>
    </w:p>
    <w:p w14:paraId="0F2D9E2B" w14:textId="77777777" w:rsidR="00B32562" w:rsidRPr="00B32562" w:rsidRDefault="00B32562" w:rsidP="00B32562">
      <w:pPr>
        <w:widowControl/>
        <w:spacing w:before="75" w:after="75" w:line="300" w:lineRule="atLeast"/>
        <w:jc w:val="left"/>
        <w:rPr>
          <w:rFonts w:ascii="微软雅黑" w:eastAsia="微软雅黑" w:hAnsi="微软雅黑" w:cs="宋体" w:hint="eastAsia"/>
          <w:kern w:val="0"/>
          <w:szCs w:val="21"/>
        </w:rPr>
      </w:pP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方式：供应商登录政</w:t>
      </w:r>
      <w:proofErr w:type="gramStart"/>
      <w:r w:rsidRPr="00B32562">
        <w:rPr>
          <w:rFonts w:ascii="微软雅黑" w:eastAsia="微软雅黑" w:hAnsi="微软雅黑" w:cs="宋体" w:hint="eastAsia"/>
          <w:kern w:val="0"/>
          <w:szCs w:val="21"/>
        </w:rPr>
        <w:t>采云</w:t>
      </w:r>
      <w:proofErr w:type="gramEnd"/>
      <w:r w:rsidRPr="00B32562">
        <w:rPr>
          <w:rFonts w:ascii="微软雅黑" w:eastAsia="微软雅黑" w:hAnsi="微软雅黑" w:cs="宋体" w:hint="eastAsia"/>
          <w:kern w:val="0"/>
          <w:szCs w:val="21"/>
        </w:rPr>
        <w:t>平台https://www.zcygov.cn/在线申请获取采购文件（进入“项目采购”应用，在获取采购文件菜单中选择项目，申请获取采购文件）</w:t>
      </w:r>
      <w:r w:rsidRPr="00B32562">
        <w:rPr>
          <w:rFonts w:ascii="微软雅黑" w:eastAsia="微软雅黑" w:hAnsi="微软雅黑" w:cs="Calibri"/>
          <w:kern w:val="0"/>
          <w:szCs w:val="21"/>
        </w:rPr>
        <w:t> </w:t>
      </w:r>
    </w:p>
    <w:p w14:paraId="64199C41" w14:textId="77777777" w:rsidR="00B32562" w:rsidRPr="00B32562" w:rsidRDefault="00B32562" w:rsidP="00B32562">
      <w:pPr>
        <w:widowControl/>
        <w:spacing w:before="75" w:after="75" w:line="300" w:lineRule="atLeast"/>
        <w:jc w:val="left"/>
        <w:rPr>
          <w:rFonts w:ascii="微软雅黑" w:eastAsia="微软雅黑" w:hAnsi="微软雅黑" w:cs="宋体" w:hint="eastAsia"/>
          <w:kern w:val="0"/>
          <w:szCs w:val="21"/>
        </w:rPr>
      </w:pP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售价（元）：0</w:t>
      </w:r>
      <w:r w:rsidRPr="00B32562">
        <w:rPr>
          <w:rFonts w:ascii="微软雅黑" w:eastAsia="微软雅黑" w:hAnsi="微软雅黑" w:cs="Calibri"/>
          <w:kern w:val="0"/>
          <w:szCs w:val="21"/>
        </w:rPr>
        <w:t> </w:t>
      </w:r>
    </w:p>
    <w:p w14:paraId="458C5223" w14:textId="77777777" w:rsidR="00B32562" w:rsidRPr="00B32562" w:rsidRDefault="00B32562" w:rsidP="00B32562">
      <w:pPr>
        <w:widowControl/>
        <w:spacing w:before="255" w:after="255" w:line="300" w:lineRule="atLeast"/>
        <w:rPr>
          <w:rFonts w:ascii="微软雅黑" w:eastAsia="微软雅黑" w:hAnsi="微软雅黑" w:cs="宋体" w:hint="eastAsia"/>
          <w:kern w:val="0"/>
          <w:szCs w:val="21"/>
        </w:rPr>
      </w:pPr>
      <w:r w:rsidRPr="00B32562">
        <w:rPr>
          <w:rFonts w:ascii="微软雅黑" w:eastAsia="微软雅黑" w:hAnsi="微软雅黑" w:cs="宋体" w:hint="eastAsia"/>
          <w:b/>
          <w:bCs/>
          <w:kern w:val="0"/>
          <w:szCs w:val="21"/>
        </w:rPr>
        <w:t>四、提交投标文件截止时间、开标时间和地点</w:t>
      </w:r>
    </w:p>
    <w:p w14:paraId="3337F177" w14:textId="77777777" w:rsidR="00B32562" w:rsidRPr="00B32562" w:rsidRDefault="00B32562" w:rsidP="00B32562">
      <w:pPr>
        <w:widowControl/>
        <w:spacing w:before="75" w:after="75" w:line="300" w:lineRule="atLeast"/>
        <w:jc w:val="left"/>
        <w:rPr>
          <w:rFonts w:ascii="微软雅黑" w:eastAsia="微软雅黑" w:hAnsi="微软雅黑" w:cs="宋体" w:hint="eastAsia"/>
          <w:kern w:val="0"/>
          <w:szCs w:val="21"/>
        </w:rPr>
      </w:pP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提交投标文件截止时间：2022年12月27日 09:00（北京时间）</w:t>
      </w:r>
    </w:p>
    <w:p w14:paraId="04373987" w14:textId="77777777" w:rsidR="00B32562" w:rsidRPr="00B32562" w:rsidRDefault="00B32562" w:rsidP="00B32562">
      <w:pPr>
        <w:widowControl/>
        <w:spacing w:before="75" w:after="75" w:line="300" w:lineRule="atLeast"/>
        <w:jc w:val="left"/>
        <w:rPr>
          <w:rFonts w:ascii="微软雅黑" w:eastAsia="微软雅黑" w:hAnsi="微软雅黑" w:cs="宋体" w:hint="eastAsia"/>
          <w:kern w:val="0"/>
          <w:szCs w:val="21"/>
        </w:rPr>
      </w:pPr>
      <w:r w:rsidRPr="00B32562">
        <w:rPr>
          <w:rFonts w:ascii="微软雅黑" w:eastAsia="微软雅黑" w:hAnsi="微软雅黑" w:cs="Calibri"/>
          <w:kern w:val="0"/>
          <w:szCs w:val="21"/>
        </w:rPr>
        <w:lastRenderedPageBreak/>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投标地点（网址）：“政</w:t>
      </w:r>
      <w:proofErr w:type="gramStart"/>
      <w:r w:rsidRPr="00B32562">
        <w:rPr>
          <w:rFonts w:ascii="微软雅黑" w:eastAsia="微软雅黑" w:hAnsi="微软雅黑" w:cs="宋体" w:hint="eastAsia"/>
          <w:kern w:val="0"/>
          <w:szCs w:val="21"/>
        </w:rPr>
        <w:t>采云</w:t>
      </w:r>
      <w:proofErr w:type="gramEnd"/>
      <w:r w:rsidRPr="00B32562">
        <w:rPr>
          <w:rFonts w:ascii="微软雅黑" w:eastAsia="微软雅黑" w:hAnsi="微软雅黑" w:cs="宋体" w:hint="eastAsia"/>
          <w:kern w:val="0"/>
          <w:szCs w:val="21"/>
        </w:rPr>
        <w:t>”平台电子投标</w:t>
      </w:r>
      <w:r w:rsidRPr="00B32562">
        <w:rPr>
          <w:rFonts w:ascii="微软雅黑" w:eastAsia="微软雅黑" w:hAnsi="微软雅黑" w:cs="Calibri"/>
          <w:kern w:val="0"/>
          <w:szCs w:val="21"/>
        </w:rPr>
        <w:t> </w:t>
      </w:r>
    </w:p>
    <w:p w14:paraId="55A6949B" w14:textId="77777777" w:rsidR="00B32562" w:rsidRPr="00B32562" w:rsidRDefault="00B32562" w:rsidP="00B32562">
      <w:pPr>
        <w:widowControl/>
        <w:spacing w:before="75" w:after="75" w:line="300" w:lineRule="atLeast"/>
        <w:jc w:val="left"/>
        <w:rPr>
          <w:rFonts w:ascii="微软雅黑" w:eastAsia="微软雅黑" w:hAnsi="微软雅黑" w:cs="宋体" w:hint="eastAsia"/>
          <w:kern w:val="0"/>
          <w:szCs w:val="21"/>
        </w:rPr>
      </w:pP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开标时间：2022年12月27日 09:00</w:t>
      </w:r>
      <w:r w:rsidRPr="00B32562">
        <w:rPr>
          <w:rFonts w:ascii="微软雅黑" w:eastAsia="微软雅黑" w:hAnsi="微软雅黑" w:cs="Calibri"/>
          <w:kern w:val="0"/>
          <w:szCs w:val="21"/>
        </w:rPr>
        <w:t> </w:t>
      </w:r>
    </w:p>
    <w:p w14:paraId="729FF0B9" w14:textId="77777777" w:rsidR="00B32562" w:rsidRPr="00B32562" w:rsidRDefault="00B32562" w:rsidP="00B32562">
      <w:pPr>
        <w:widowControl/>
        <w:spacing w:before="75" w:after="75" w:line="300" w:lineRule="atLeast"/>
        <w:jc w:val="left"/>
        <w:rPr>
          <w:rFonts w:ascii="微软雅黑" w:eastAsia="微软雅黑" w:hAnsi="微软雅黑" w:cs="宋体" w:hint="eastAsia"/>
          <w:kern w:val="0"/>
          <w:szCs w:val="21"/>
        </w:rPr>
      </w:pP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开标地点（网址）：“政</w:t>
      </w:r>
      <w:proofErr w:type="gramStart"/>
      <w:r w:rsidRPr="00B32562">
        <w:rPr>
          <w:rFonts w:ascii="微软雅黑" w:eastAsia="微软雅黑" w:hAnsi="微软雅黑" w:cs="宋体" w:hint="eastAsia"/>
          <w:kern w:val="0"/>
          <w:szCs w:val="21"/>
        </w:rPr>
        <w:t>采云</w:t>
      </w:r>
      <w:proofErr w:type="gramEnd"/>
      <w:r w:rsidRPr="00B32562">
        <w:rPr>
          <w:rFonts w:ascii="微软雅黑" w:eastAsia="微软雅黑" w:hAnsi="微软雅黑" w:cs="宋体" w:hint="eastAsia"/>
          <w:kern w:val="0"/>
          <w:szCs w:val="21"/>
        </w:rPr>
        <w:t>”平台电子投标（嘉兴</w:t>
      </w:r>
      <w:proofErr w:type="gramStart"/>
      <w:r w:rsidRPr="00B32562">
        <w:rPr>
          <w:rFonts w:ascii="微软雅黑" w:eastAsia="微软雅黑" w:hAnsi="微软雅黑" w:cs="宋体" w:hint="eastAsia"/>
          <w:kern w:val="0"/>
          <w:szCs w:val="21"/>
        </w:rPr>
        <w:t>市广场</w:t>
      </w:r>
      <w:proofErr w:type="gramEnd"/>
      <w:r w:rsidRPr="00B32562">
        <w:rPr>
          <w:rFonts w:ascii="微软雅黑" w:eastAsia="微软雅黑" w:hAnsi="微软雅黑" w:cs="宋体" w:hint="eastAsia"/>
          <w:kern w:val="0"/>
          <w:szCs w:val="21"/>
        </w:rPr>
        <w:t>路350号嘉兴市公共资源交易中心开标室）</w:t>
      </w:r>
      <w:r w:rsidRPr="00B32562">
        <w:rPr>
          <w:rFonts w:ascii="微软雅黑" w:eastAsia="微软雅黑" w:hAnsi="微软雅黑" w:cs="Calibri"/>
          <w:kern w:val="0"/>
          <w:szCs w:val="21"/>
        </w:rPr>
        <w:t>  </w:t>
      </w:r>
    </w:p>
    <w:p w14:paraId="7CE2D10E" w14:textId="77777777" w:rsidR="00B32562" w:rsidRPr="00B32562" w:rsidRDefault="00B32562" w:rsidP="00B32562">
      <w:pPr>
        <w:widowControl/>
        <w:spacing w:before="255" w:after="255" w:line="300" w:lineRule="atLeast"/>
        <w:rPr>
          <w:rFonts w:ascii="微软雅黑" w:eastAsia="微软雅黑" w:hAnsi="微软雅黑" w:cs="宋体" w:hint="eastAsia"/>
          <w:kern w:val="0"/>
          <w:szCs w:val="21"/>
        </w:rPr>
      </w:pPr>
      <w:r w:rsidRPr="00B32562">
        <w:rPr>
          <w:rFonts w:ascii="微软雅黑" w:eastAsia="微软雅黑" w:hAnsi="微软雅黑" w:cs="宋体" w:hint="eastAsia"/>
          <w:b/>
          <w:bCs/>
          <w:kern w:val="0"/>
          <w:szCs w:val="21"/>
        </w:rPr>
        <w:t>五、公告期限</w:t>
      </w:r>
      <w:r w:rsidRPr="00B32562">
        <w:rPr>
          <w:rFonts w:ascii="微软雅黑" w:eastAsia="微软雅黑" w:hAnsi="微软雅黑" w:cs="Calibri"/>
          <w:kern w:val="0"/>
          <w:szCs w:val="21"/>
        </w:rPr>
        <w:t> </w:t>
      </w:r>
    </w:p>
    <w:p w14:paraId="247AFD00" w14:textId="77777777" w:rsidR="00B32562" w:rsidRPr="00B32562" w:rsidRDefault="00B32562" w:rsidP="00B32562">
      <w:pPr>
        <w:widowControl/>
        <w:spacing w:before="75" w:after="75"/>
        <w:jc w:val="left"/>
        <w:rPr>
          <w:rFonts w:ascii="微软雅黑" w:eastAsia="微软雅黑" w:hAnsi="微软雅黑" w:cs="宋体" w:hint="eastAsia"/>
          <w:kern w:val="0"/>
          <w:szCs w:val="21"/>
        </w:rPr>
      </w:pP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自本公告发布之日起5个工作日。</w:t>
      </w:r>
    </w:p>
    <w:p w14:paraId="1D48A6AB" w14:textId="77777777" w:rsidR="00B32562" w:rsidRPr="00B32562" w:rsidRDefault="00B32562" w:rsidP="00B32562">
      <w:pPr>
        <w:widowControl/>
        <w:spacing w:before="255" w:after="255" w:line="300" w:lineRule="atLeast"/>
        <w:rPr>
          <w:rFonts w:ascii="微软雅黑" w:eastAsia="微软雅黑" w:hAnsi="微软雅黑" w:cs="宋体"/>
          <w:kern w:val="0"/>
          <w:szCs w:val="21"/>
        </w:rPr>
      </w:pPr>
      <w:r w:rsidRPr="00B32562">
        <w:rPr>
          <w:rFonts w:ascii="微软雅黑" w:eastAsia="微软雅黑" w:hAnsi="微软雅黑" w:cs="宋体" w:hint="eastAsia"/>
          <w:b/>
          <w:bCs/>
          <w:kern w:val="0"/>
          <w:szCs w:val="21"/>
        </w:rPr>
        <w:t>六、其他补充事宜</w:t>
      </w:r>
    </w:p>
    <w:p w14:paraId="072EB468" w14:textId="77777777" w:rsidR="00B32562" w:rsidRPr="00B32562" w:rsidRDefault="00B32562" w:rsidP="00B32562">
      <w:pPr>
        <w:widowControl/>
        <w:spacing w:before="75" w:after="75" w:line="360" w:lineRule="atLeast"/>
        <w:jc w:val="left"/>
        <w:rPr>
          <w:rFonts w:ascii="微软雅黑" w:eastAsia="微软雅黑" w:hAnsi="微软雅黑" w:cs="宋体" w:hint="eastAsia"/>
          <w:kern w:val="0"/>
          <w:szCs w:val="21"/>
        </w:rPr>
      </w:pP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1.《浙江省财政厅关于进一步发挥政府采购政策功能全力推动经济稳进提质的通知》 （</w:t>
      </w:r>
      <w:proofErr w:type="gramStart"/>
      <w:r w:rsidRPr="00B32562">
        <w:rPr>
          <w:rFonts w:ascii="微软雅黑" w:eastAsia="微软雅黑" w:hAnsi="微软雅黑" w:cs="宋体" w:hint="eastAsia"/>
          <w:kern w:val="0"/>
          <w:szCs w:val="21"/>
        </w:rPr>
        <w:t>浙财采监</w:t>
      </w:r>
      <w:proofErr w:type="gramEnd"/>
      <w:r w:rsidRPr="00B32562">
        <w:rPr>
          <w:rFonts w:ascii="微软雅黑" w:eastAsia="微软雅黑" w:hAnsi="微软雅黑" w:cs="宋体" w:hint="eastAsia"/>
          <w:kern w:val="0"/>
          <w:szCs w:val="21"/>
        </w:rPr>
        <w:t>（2022）3号）、《浙江省财政厅关于进一步促进政府采购公平竞争打造最优营商环境的通知》（</w:t>
      </w:r>
      <w:proofErr w:type="gramStart"/>
      <w:r w:rsidRPr="00B32562">
        <w:rPr>
          <w:rFonts w:ascii="微软雅黑" w:eastAsia="微软雅黑" w:hAnsi="微软雅黑" w:cs="宋体" w:hint="eastAsia"/>
          <w:kern w:val="0"/>
          <w:szCs w:val="21"/>
        </w:rPr>
        <w:t>浙财采监</w:t>
      </w:r>
      <w:proofErr w:type="gramEnd"/>
      <w:r w:rsidRPr="00B32562">
        <w:rPr>
          <w:rFonts w:ascii="微软雅黑" w:eastAsia="微软雅黑" w:hAnsi="微软雅黑" w:cs="宋体" w:hint="eastAsia"/>
          <w:kern w:val="0"/>
          <w:szCs w:val="21"/>
        </w:rPr>
        <w:t>（2021）22号）已分别于2022年1月29日和2022年2月1日开始实施，此前有关规定与上述文件内容不一致的，按上述文件要求执行。</w:t>
      </w:r>
    </w:p>
    <w:p w14:paraId="25CBBBCC" w14:textId="77777777" w:rsidR="00B32562" w:rsidRPr="00B32562" w:rsidRDefault="00B32562" w:rsidP="00B32562">
      <w:pPr>
        <w:widowControl/>
        <w:spacing w:before="75" w:after="75" w:line="360" w:lineRule="atLeast"/>
        <w:jc w:val="left"/>
        <w:rPr>
          <w:rFonts w:ascii="微软雅黑" w:eastAsia="微软雅黑" w:hAnsi="微软雅黑" w:cs="宋体"/>
          <w:kern w:val="0"/>
          <w:szCs w:val="21"/>
        </w:rPr>
      </w:pP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2.根据《浙江省财政厅关于进一步促进政府采购公平竞争打造最优营商环境的通知》（</w:t>
      </w:r>
      <w:proofErr w:type="gramStart"/>
      <w:r w:rsidRPr="00B32562">
        <w:rPr>
          <w:rFonts w:ascii="微软雅黑" w:eastAsia="微软雅黑" w:hAnsi="微软雅黑" w:cs="宋体" w:hint="eastAsia"/>
          <w:kern w:val="0"/>
          <w:szCs w:val="21"/>
        </w:rPr>
        <w:t>浙财采监</w:t>
      </w:r>
      <w:proofErr w:type="gramEnd"/>
      <w:r w:rsidRPr="00B32562">
        <w:rPr>
          <w:rFonts w:ascii="微软雅黑" w:eastAsia="微软雅黑" w:hAnsi="微软雅黑" w:cs="宋体" w:hint="eastAsia"/>
          <w:kern w:val="0"/>
          <w:szCs w:val="21"/>
        </w:rPr>
        <w:t>（2021）22号）文件关于“健全行政裁决机制”要求，鼓励供应商在线提起询问，路径为：政</w:t>
      </w:r>
      <w:proofErr w:type="gramStart"/>
      <w:r w:rsidRPr="00B32562">
        <w:rPr>
          <w:rFonts w:ascii="微软雅黑" w:eastAsia="微软雅黑" w:hAnsi="微软雅黑" w:cs="宋体" w:hint="eastAsia"/>
          <w:kern w:val="0"/>
          <w:szCs w:val="21"/>
        </w:rPr>
        <w:t>采云</w:t>
      </w:r>
      <w:proofErr w:type="gramEnd"/>
      <w:r w:rsidRPr="00B32562">
        <w:rPr>
          <w:rFonts w:ascii="微软雅黑" w:eastAsia="微软雅黑" w:hAnsi="微软雅黑" w:cs="宋体" w:hint="eastAsia"/>
          <w:kern w:val="0"/>
          <w:szCs w:val="21"/>
        </w:rPr>
        <w:t>-项目采购-询问质疑投诉-询问列表:鼓励供应商在线提起质疑，路径为：政</w:t>
      </w:r>
      <w:proofErr w:type="gramStart"/>
      <w:r w:rsidRPr="00B32562">
        <w:rPr>
          <w:rFonts w:ascii="微软雅黑" w:eastAsia="微软雅黑" w:hAnsi="微软雅黑" w:cs="宋体" w:hint="eastAsia"/>
          <w:kern w:val="0"/>
          <w:szCs w:val="21"/>
        </w:rPr>
        <w:t>采云</w:t>
      </w:r>
      <w:proofErr w:type="gramEnd"/>
      <w:r w:rsidRPr="00B32562">
        <w:rPr>
          <w:rFonts w:ascii="微软雅黑" w:eastAsia="微软雅黑" w:hAnsi="微软雅黑" w:cs="宋体" w:hint="eastAsia"/>
          <w:kern w:val="0"/>
          <w:szCs w:val="21"/>
        </w:rPr>
        <w:t>-项目采购-询问质疑投诉-质疑列表。质疑供应商对在线质疑答复不满意的，可在线提起投诉，路径为：浙江政府服务网-政府采购投诉处理-在线办理。</w:t>
      </w:r>
    </w:p>
    <w:p w14:paraId="13F03590" w14:textId="77777777" w:rsidR="00B32562" w:rsidRPr="00B32562" w:rsidRDefault="00B32562" w:rsidP="00B32562">
      <w:pPr>
        <w:widowControl/>
        <w:spacing w:before="75" w:after="75" w:line="360" w:lineRule="atLeast"/>
        <w:jc w:val="left"/>
        <w:rPr>
          <w:rFonts w:ascii="微软雅黑" w:eastAsia="微软雅黑" w:hAnsi="微软雅黑" w:cs="宋体"/>
          <w:kern w:val="0"/>
          <w:szCs w:val="21"/>
        </w:rPr>
      </w:pP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w:t>
      </w:r>
      <w:proofErr w:type="gramStart"/>
      <w:r w:rsidRPr="00B32562">
        <w:rPr>
          <w:rFonts w:ascii="微软雅黑" w:eastAsia="微软雅黑" w:hAnsi="微软雅黑" w:cs="宋体" w:hint="eastAsia"/>
          <w:kern w:val="0"/>
          <w:szCs w:val="21"/>
        </w:rPr>
        <w:t>作出</w:t>
      </w:r>
      <w:proofErr w:type="gramEnd"/>
      <w:r w:rsidRPr="00B32562">
        <w:rPr>
          <w:rFonts w:ascii="微软雅黑" w:eastAsia="微软雅黑" w:hAnsi="微软雅黑" w:cs="宋体" w:hint="eastAsia"/>
          <w:kern w:val="0"/>
          <w:szCs w:val="21"/>
        </w:rPr>
        <w:t>答复的，可以在答复期满后十五个工作日内向同级政府采购监督管理部门投诉。质疑函范本、投诉书范本请到浙江政府采购网下载专区下载。</w:t>
      </w:r>
      <w:r w:rsidRPr="00B32562">
        <w:rPr>
          <w:rFonts w:ascii="微软雅黑" w:eastAsia="微软雅黑" w:hAnsi="微软雅黑" w:cs="宋体" w:hint="eastAsia"/>
          <w:kern w:val="0"/>
          <w:szCs w:val="21"/>
        </w:rPr>
        <w:br/>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4.其他事项：为支持和促进中小企业发展，进一步发挥政府采购政策功能，鼓励供应商使用保险/保函替代保证金及进行预付款增信，支持供应商基于中标项目进行应收账款融资。中标供应商若想了解或使用相关服务，可通过政</w:t>
      </w:r>
      <w:proofErr w:type="gramStart"/>
      <w:r w:rsidRPr="00B32562">
        <w:rPr>
          <w:rFonts w:ascii="微软雅黑" w:eastAsia="微软雅黑" w:hAnsi="微软雅黑" w:cs="宋体" w:hint="eastAsia"/>
          <w:kern w:val="0"/>
          <w:szCs w:val="21"/>
        </w:rPr>
        <w:t>采云</w:t>
      </w:r>
      <w:proofErr w:type="gramEnd"/>
      <w:r w:rsidRPr="00B32562">
        <w:rPr>
          <w:rFonts w:ascii="微软雅黑" w:eastAsia="微软雅黑" w:hAnsi="微软雅黑" w:cs="宋体" w:hint="eastAsia"/>
          <w:kern w:val="0"/>
          <w:szCs w:val="21"/>
        </w:rPr>
        <w:t>平台或其他渠道进行咨询。政</w:t>
      </w:r>
      <w:proofErr w:type="gramStart"/>
      <w:r w:rsidRPr="00B32562">
        <w:rPr>
          <w:rFonts w:ascii="微软雅黑" w:eastAsia="微软雅黑" w:hAnsi="微软雅黑" w:cs="宋体" w:hint="eastAsia"/>
          <w:kern w:val="0"/>
          <w:szCs w:val="21"/>
        </w:rPr>
        <w:t>采云</w:t>
      </w:r>
      <w:proofErr w:type="gramEnd"/>
      <w:r w:rsidRPr="00B32562">
        <w:rPr>
          <w:rFonts w:ascii="微软雅黑" w:eastAsia="微软雅黑" w:hAnsi="微软雅黑" w:cs="宋体" w:hint="eastAsia"/>
          <w:kern w:val="0"/>
          <w:szCs w:val="21"/>
        </w:rPr>
        <w:t>金融热线400-903-9583，也可登录政</w:t>
      </w:r>
      <w:proofErr w:type="gramStart"/>
      <w:r w:rsidRPr="00B32562">
        <w:rPr>
          <w:rFonts w:ascii="微软雅黑" w:eastAsia="微软雅黑" w:hAnsi="微软雅黑" w:cs="宋体" w:hint="eastAsia"/>
          <w:kern w:val="0"/>
          <w:szCs w:val="21"/>
        </w:rPr>
        <w:t>采云</w:t>
      </w:r>
      <w:proofErr w:type="gramEnd"/>
      <w:r w:rsidRPr="00B32562">
        <w:rPr>
          <w:rFonts w:ascii="微软雅黑" w:eastAsia="微软雅黑" w:hAnsi="微软雅黑" w:cs="宋体" w:hint="eastAsia"/>
          <w:kern w:val="0"/>
          <w:szCs w:val="21"/>
        </w:rPr>
        <w:t>平台查看相应政策文件及各相关服务方案∶</w:t>
      </w:r>
      <w:r w:rsidRPr="00B32562">
        <w:rPr>
          <w:rFonts w:ascii="微软雅黑" w:eastAsia="微软雅黑" w:hAnsi="微软雅黑" w:cs="宋体" w:hint="eastAsia"/>
          <w:kern w:val="0"/>
          <w:szCs w:val="21"/>
        </w:rPr>
        <w:br/>
        <w:t>https://jinrong.zcygov.cn/finance-service/#/home。</w:t>
      </w:r>
    </w:p>
    <w:p w14:paraId="01438E7D" w14:textId="77777777" w:rsidR="00B32562" w:rsidRPr="00B32562" w:rsidRDefault="00B32562" w:rsidP="00B32562">
      <w:pPr>
        <w:widowControl/>
        <w:spacing w:before="255" w:after="255" w:line="480" w:lineRule="atLeast"/>
        <w:rPr>
          <w:rFonts w:ascii="微软雅黑" w:eastAsia="微软雅黑" w:hAnsi="微软雅黑" w:cs="宋体"/>
          <w:kern w:val="0"/>
          <w:szCs w:val="21"/>
        </w:rPr>
      </w:pPr>
      <w:r w:rsidRPr="00B32562">
        <w:rPr>
          <w:rFonts w:ascii="微软雅黑" w:eastAsia="微软雅黑" w:hAnsi="微软雅黑" w:cs="宋体" w:hint="eastAsia"/>
          <w:b/>
          <w:bCs/>
          <w:kern w:val="0"/>
          <w:szCs w:val="21"/>
        </w:rPr>
        <w:t>七、对本次采购提出询问、质疑、投诉，请按以下方式联系</w:t>
      </w:r>
    </w:p>
    <w:p w14:paraId="17BDF53B" w14:textId="77777777" w:rsidR="00B32562" w:rsidRPr="00B32562" w:rsidRDefault="00B32562" w:rsidP="00B32562">
      <w:pPr>
        <w:widowControl/>
        <w:spacing w:before="75" w:after="75" w:line="300" w:lineRule="atLeast"/>
        <w:jc w:val="left"/>
        <w:rPr>
          <w:rFonts w:ascii="微软雅黑" w:eastAsia="微软雅黑" w:hAnsi="微软雅黑" w:cs="宋体" w:hint="eastAsia"/>
          <w:kern w:val="0"/>
          <w:szCs w:val="21"/>
        </w:rPr>
      </w:pP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1.采购人信息</w:t>
      </w:r>
    </w:p>
    <w:p w14:paraId="6D75852A" w14:textId="77777777" w:rsidR="00B32562" w:rsidRPr="00B32562" w:rsidRDefault="00B32562" w:rsidP="00B32562">
      <w:pPr>
        <w:widowControl/>
        <w:spacing w:before="75" w:after="75" w:line="300" w:lineRule="atLeast"/>
        <w:jc w:val="left"/>
        <w:rPr>
          <w:rFonts w:ascii="微软雅黑" w:eastAsia="微软雅黑" w:hAnsi="微软雅黑" w:cs="宋体" w:hint="eastAsia"/>
          <w:kern w:val="0"/>
          <w:szCs w:val="21"/>
        </w:rPr>
      </w:pP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名</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称：嘉兴</w:t>
      </w:r>
      <w:proofErr w:type="gramStart"/>
      <w:r w:rsidRPr="00B32562">
        <w:rPr>
          <w:rFonts w:ascii="微软雅黑" w:eastAsia="微软雅黑" w:hAnsi="微软雅黑" w:cs="宋体" w:hint="eastAsia"/>
          <w:kern w:val="0"/>
          <w:szCs w:val="21"/>
        </w:rPr>
        <w:t>市秀洲区</w:t>
      </w:r>
      <w:proofErr w:type="gramEnd"/>
      <w:r w:rsidRPr="00B32562">
        <w:rPr>
          <w:rFonts w:ascii="微软雅黑" w:eastAsia="微软雅黑" w:hAnsi="微软雅黑" w:cs="宋体" w:hint="eastAsia"/>
          <w:kern w:val="0"/>
          <w:szCs w:val="21"/>
        </w:rPr>
        <w:t>人民政府高照街道办事处</w:t>
      </w:r>
      <w:r w:rsidRPr="00B32562">
        <w:rPr>
          <w:rFonts w:ascii="微软雅黑" w:eastAsia="微软雅黑" w:hAnsi="微软雅黑" w:cs="Calibri"/>
          <w:kern w:val="0"/>
          <w:szCs w:val="21"/>
        </w:rPr>
        <w:t> </w:t>
      </w:r>
    </w:p>
    <w:p w14:paraId="50829275" w14:textId="77777777" w:rsidR="00B32562" w:rsidRPr="00B32562" w:rsidRDefault="00B32562" w:rsidP="00B32562">
      <w:pPr>
        <w:widowControl/>
        <w:spacing w:before="75" w:after="75" w:line="300" w:lineRule="atLeast"/>
        <w:jc w:val="left"/>
        <w:rPr>
          <w:rFonts w:ascii="微软雅黑" w:eastAsia="微软雅黑" w:hAnsi="微软雅黑" w:cs="宋体" w:hint="eastAsia"/>
          <w:kern w:val="0"/>
          <w:szCs w:val="21"/>
        </w:rPr>
      </w:pP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地</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址：高照街道</w:t>
      </w:r>
      <w:r w:rsidRPr="00B32562">
        <w:rPr>
          <w:rFonts w:ascii="微软雅黑" w:eastAsia="微软雅黑" w:hAnsi="微软雅黑" w:cs="Calibri"/>
          <w:kern w:val="0"/>
          <w:szCs w:val="21"/>
        </w:rPr>
        <w:t> </w:t>
      </w:r>
    </w:p>
    <w:p w14:paraId="3C396DD8" w14:textId="77777777" w:rsidR="00B32562" w:rsidRPr="00B32562" w:rsidRDefault="00B32562" w:rsidP="00B32562">
      <w:pPr>
        <w:widowControl/>
        <w:spacing w:before="75" w:after="75" w:line="300" w:lineRule="atLeast"/>
        <w:jc w:val="left"/>
        <w:rPr>
          <w:rFonts w:ascii="微软雅黑" w:eastAsia="微软雅黑" w:hAnsi="微软雅黑" w:cs="宋体" w:hint="eastAsia"/>
          <w:kern w:val="0"/>
          <w:szCs w:val="21"/>
        </w:rPr>
      </w:pP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传</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真：</w:t>
      </w:r>
      <w:r w:rsidRPr="00B32562">
        <w:rPr>
          <w:rFonts w:ascii="微软雅黑" w:eastAsia="微软雅黑" w:hAnsi="微软雅黑" w:cs="Calibri"/>
          <w:kern w:val="0"/>
          <w:szCs w:val="21"/>
        </w:rPr>
        <w:t>  </w:t>
      </w:r>
    </w:p>
    <w:p w14:paraId="0237BB0F" w14:textId="77777777" w:rsidR="00B32562" w:rsidRPr="00B32562" w:rsidRDefault="00B32562" w:rsidP="00B32562">
      <w:pPr>
        <w:widowControl/>
        <w:spacing w:before="75" w:after="75" w:line="300" w:lineRule="atLeast"/>
        <w:jc w:val="left"/>
        <w:rPr>
          <w:rFonts w:ascii="微软雅黑" w:eastAsia="微软雅黑" w:hAnsi="微软雅黑" w:cs="宋体" w:hint="eastAsia"/>
          <w:kern w:val="0"/>
          <w:szCs w:val="21"/>
        </w:rPr>
      </w:pPr>
      <w:r w:rsidRPr="00B32562">
        <w:rPr>
          <w:rFonts w:ascii="微软雅黑" w:eastAsia="微软雅黑" w:hAnsi="微软雅黑" w:cs="Calibri"/>
          <w:kern w:val="0"/>
          <w:szCs w:val="21"/>
        </w:rPr>
        <w:lastRenderedPageBreak/>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项目联系人（询问）：周君</w:t>
      </w:r>
      <w:r w:rsidRPr="00B32562">
        <w:rPr>
          <w:rFonts w:ascii="微软雅黑" w:eastAsia="微软雅黑" w:hAnsi="微软雅黑" w:cs="Calibri"/>
          <w:kern w:val="0"/>
          <w:szCs w:val="21"/>
        </w:rPr>
        <w:t>  </w:t>
      </w:r>
    </w:p>
    <w:p w14:paraId="2F0FDBC8" w14:textId="77777777" w:rsidR="00B32562" w:rsidRPr="00B32562" w:rsidRDefault="00B32562" w:rsidP="00B32562">
      <w:pPr>
        <w:widowControl/>
        <w:spacing w:before="75" w:after="75" w:line="300" w:lineRule="atLeast"/>
        <w:jc w:val="left"/>
        <w:rPr>
          <w:rFonts w:ascii="微软雅黑" w:eastAsia="微软雅黑" w:hAnsi="微软雅黑" w:cs="宋体" w:hint="eastAsia"/>
          <w:kern w:val="0"/>
          <w:szCs w:val="21"/>
        </w:rPr>
      </w:pP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项目联系方式（询问）：0573-83381270</w:t>
      </w:r>
      <w:r w:rsidRPr="00B32562">
        <w:rPr>
          <w:rFonts w:ascii="微软雅黑" w:eastAsia="微软雅黑" w:hAnsi="微软雅黑" w:cs="Calibri"/>
          <w:kern w:val="0"/>
          <w:szCs w:val="21"/>
        </w:rPr>
        <w:t> </w:t>
      </w:r>
    </w:p>
    <w:p w14:paraId="0E6F5D61" w14:textId="77777777" w:rsidR="00B32562" w:rsidRPr="00B32562" w:rsidRDefault="00B32562" w:rsidP="00B32562">
      <w:pPr>
        <w:widowControl/>
        <w:spacing w:before="75" w:after="75" w:line="300" w:lineRule="atLeast"/>
        <w:jc w:val="left"/>
        <w:rPr>
          <w:rFonts w:ascii="微软雅黑" w:eastAsia="微软雅黑" w:hAnsi="微软雅黑" w:cs="宋体" w:hint="eastAsia"/>
          <w:kern w:val="0"/>
          <w:szCs w:val="21"/>
        </w:rPr>
      </w:pP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质疑联系人：</w:t>
      </w:r>
      <w:proofErr w:type="gramStart"/>
      <w:r w:rsidRPr="00B32562">
        <w:rPr>
          <w:rFonts w:ascii="微软雅黑" w:eastAsia="微软雅黑" w:hAnsi="微软雅黑" w:cs="宋体" w:hint="eastAsia"/>
          <w:kern w:val="0"/>
          <w:szCs w:val="21"/>
        </w:rPr>
        <w:t>孟继东</w:t>
      </w:r>
      <w:proofErr w:type="gramEnd"/>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p>
    <w:p w14:paraId="615E14EC" w14:textId="77777777" w:rsidR="00B32562" w:rsidRPr="00B32562" w:rsidRDefault="00B32562" w:rsidP="00B32562">
      <w:pPr>
        <w:widowControl/>
        <w:spacing w:before="75" w:after="75" w:line="300" w:lineRule="atLeast"/>
        <w:jc w:val="left"/>
        <w:rPr>
          <w:rFonts w:ascii="微软雅黑" w:eastAsia="微软雅黑" w:hAnsi="微软雅黑" w:cs="宋体" w:hint="eastAsia"/>
          <w:kern w:val="0"/>
          <w:szCs w:val="21"/>
        </w:rPr>
      </w:pP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质疑联系方式：0573-83381270</w:t>
      </w:r>
      <w:r w:rsidRPr="00B32562">
        <w:rPr>
          <w:rFonts w:ascii="微软雅黑" w:eastAsia="微软雅黑" w:hAnsi="微软雅黑" w:cs="Calibri"/>
          <w:kern w:val="0"/>
          <w:szCs w:val="21"/>
        </w:rPr>
        <w:t> </w:t>
      </w:r>
    </w:p>
    <w:p w14:paraId="715594E5" w14:textId="77777777" w:rsidR="00B32562" w:rsidRPr="00B32562" w:rsidRDefault="00B32562" w:rsidP="00B32562">
      <w:pPr>
        <w:widowControl/>
        <w:spacing w:before="75" w:after="75" w:line="300" w:lineRule="atLeast"/>
        <w:jc w:val="left"/>
        <w:rPr>
          <w:rFonts w:ascii="微软雅黑" w:eastAsia="微软雅黑" w:hAnsi="微软雅黑" w:cs="宋体" w:hint="eastAsia"/>
          <w:kern w:val="0"/>
          <w:szCs w:val="21"/>
        </w:rPr>
      </w:pP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br/>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2.采购代理机构信息</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p>
    <w:p w14:paraId="7B3E1C5C" w14:textId="77777777" w:rsidR="00B32562" w:rsidRPr="00B32562" w:rsidRDefault="00B32562" w:rsidP="00B32562">
      <w:pPr>
        <w:widowControl/>
        <w:spacing w:before="75" w:after="75" w:line="300" w:lineRule="atLeast"/>
        <w:jc w:val="left"/>
        <w:rPr>
          <w:rFonts w:ascii="微软雅黑" w:eastAsia="微软雅黑" w:hAnsi="微软雅黑" w:cs="宋体" w:hint="eastAsia"/>
          <w:kern w:val="0"/>
          <w:szCs w:val="21"/>
        </w:rPr>
      </w:pP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名</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称：嘉兴市千秋工程咨询有限公司</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p>
    <w:p w14:paraId="18D2E957" w14:textId="77777777" w:rsidR="00B32562" w:rsidRPr="00B32562" w:rsidRDefault="00B32562" w:rsidP="00B32562">
      <w:pPr>
        <w:widowControl/>
        <w:spacing w:before="75" w:after="75" w:line="300" w:lineRule="atLeast"/>
        <w:jc w:val="left"/>
        <w:rPr>
          <w:rFonts w:ascii="微软雅黑" w:eastAsia="微软雅黑" w:hAnsi="微软雅黑" w:cs="宋体" w:hint="eastAsia"/>
          <w:kern w:val="0"/>
          <w:szCs w:val="21"/>
        </w:rPr>
      </w:pP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地</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址：嘉兴</w:t>
      </w:r>
      <w:proofErr w:type="gramStart"/>
      <w:r w:rsidRPr="00B32562">
        <w:rPr>
          <w:rFonts w:ascii="微软雅黑" w:eastAsia="微软雅黑" w:hAnsi="微软雅黑" w:cs="宋体" w:hint="eastAsia"/>
          <w:kern w:val="0"/>
          <w:szCs w:val="21"/>
        </w:rPr>
        <w:t>市秀洲区</w:t>
      </w:r>
      <w:proofErr w:type="gramEnd"/>
      <w:r w:rsidRPr="00B32562">
        <w:rPr>
          <w:rFonts w:ascii="微软雅黑" w:eastAsia="微软雅黑" w:hAnsi="微软雅黑" w:cs="宋体" w:hint="eastAsia"/>
          <w:kern w:val="0"/>
          <w:szCs w:val="21"/>
        </w:rPr>
        <w:t>新平路299号中</w:t>
      </w:r>
      <w:proofErr w:type="gramStart"/>
      <w:r w:rsidRPr="00B32562">
        <w:rPr>
          <w:rFonts w:ascii="微软雅黑" w:eastAsia="微软雅黑" w:hAnsi="微软雅黑" w:cs="宋体" w:hint="eastAsia"/>
          <w:kern w:val="0"/>
          <w:szCs w:val="21"/>
        </w:rPr>
        <w:t>禾广场</w:t>
      </w:r>
      <w:proofErr w:type="gramEnd"/>
      <w:r w:rsidRPr="00B32562">
        <w:rPr>
          <w:rFonts w:ascii="微软雅黑" w:eastAsia="微软雅黑" w:hAnsi="微软雅黑" w:cs="宋体" w:hint="eastAsia"/>
          <w:kern w:val="0"/>
          <w:szCs w:val="21"/>
        </w:rPr>
        <w:t>23楼</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p>
    <w:p w14:paraId="6E4E6214" w14:textId="77777777" w:rsidR="00B32562" w:rsidRPr="00B32562" w:rsidRDefault="00B32562" w:rsidP="00B32562">
      <w:pPr>
        <w:widowControl/>
        <w:spacing w:before="75" w:after="75" w:line="300" w:lineRule="atLeast"/>
        <w:jc w:val="left"/>
        <w:rPr>
          <w:rFonts w:ascii="微软雅黑" w:eastAsia="微软雅黑" w:hAnsi="微软雅黑" w:cs="宋体" w:hint="eastAsia"/>
          <w:kern w:val="0"/>
          <w:szCs w:val="21"/>
        </w:rPr>
      </w:pP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传</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真：0573-83705013</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p>
    <w:p w14:paraId="5015914D" w14:textId="77777777" w:rsidR="00B32562" w:rsidRPr="00B32562" w:rsidRDefault="00B32562" w:rsidP="00B32562">
      <w:pPr>
        <w:widowControl/>
        <w:spacing w:before="75" w:after="75" w:line="300" w:lineRule="atLeast"/>
        <w:jc w:val="left"/>
        <w:rPr>
          <w:rFonts w:ascii="微软雅黑" w:eastAsia="微软雅黑" w:hAnsi="微软雅黑" w:cs="宋体" w:hint="eastAsia"/>
          <w:kern w:val="0"/>
          <w:szCs w:val="21"/>
        </w:rPr>
      </w:pP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项目联系人（询问）：章莉莉</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p>
    <w:p w14:paraId="66741083" w14:textId="77777777" w:rsidR="00B32562" w:rsidRPr="00B32562" w:rsidRDefault="00B32562" w:rsidP="00B32562">
      <w:pPr>
        <w:widowControl/>
        <w:spacing w:before="75" w:after="75" w:line="300" w:lineRule="atLeast"/>
        <w:jc w:val="left"/>
        <w:rPr>
          <w:rFonts w:ascii="微软雅黑" w:eastAsia="微软雅黑" w:hAnsi="微软雅黑" w:cs="宋体" w:hint="eastAsia"/>
          <w:kern w:val="0"/>
          <w:szCs w:val="21"/>
        </w:rPr>
      </w:pP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项目联系方式（询问）：0573-83705015 13605735186</w:t>
      </w:r>
      <w:r w:rsidRPr="00B32562">
        <w:rPr>
          <w:rFonts w:ascii="微软雅黑" w:eastAsia="微软雅黑" w:hAnsi="微软雅黑" w:cs="Calibri"/>
          <w:kern w:val="0"/>
          <w:szCs w:val="21"/>
        </w:rPr>
        <w:t> </w:t>
      </w:r>
    </w:p>
    <w:p w14:paraId="0DAA4DC1" w14:textId="77777777" w:rsidR="00B32562" w:rsidRPr="00B32562" w:rsidRDefault="00B32562" w:rsidP="00B32562">
      <w:pPr>
        <w:widowControl/>
        <w:spacing w:before="75" w:after="75" w:line="300" w:lineRule="atLeast"/>
        <w:jc w:val="left"/>
        <w:rPr>
          <w:rFonts w:ascii="微软雅黑" w:eastAsia="微软雅黑" w:hAnsi="微软雅黑" w:cs="宋体" w:hint="eastAsia"/>
          <w:kern w:val="0"/>
          <w:szCs w:val="21"/>
        </w:rPr>
      </w:pP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质疑联系人：陈碧云</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p>
    <w:p w14:paraId="5975A89F" w14:textId="77777777" w:rsidR="00B32562" w:rsidRPr="00B32562" w:rsidRDefault="00B32562" w:rsidP="00B32562">
      <w:pPr>
        <w:widowControl/>
        <w:spacing w:before="75" w:after="75" w:line="300" w:lineRule="atLeast"/>
        <w:jc w:val="left"/>
        <w:rPr>
          <w:rFonts w:ascii="微软雅黑" w:eastAsia="微软雅黑" w:hAnsi="微软雅黑" w:cs="宋体" w:hint="eastAsia"/>
          <w:kern w:val="0"/>
          <w:szCs w:val="21"/>
        </w:rPr>
      </w:pP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质疑联系方式：0573-83705015 15857356518</w:t>
      </w:r>
      <w:r w:rsidRPr="00B32562">
        <w:rPr>
          <w:rFonts w:ascii="微软雅黑" w:eastAsia="微软雅黑" w:hAnsi="微软雅黑" w:cs="Calibri"/>
          <w:kern w:val="0"/>
          <w:szCs w:val="21"/>
        </w:rPr>
        <w:t> </w:t>
      </w:r>
      <w:proofErr w:type="gramStart"/>
      <w:r w:rsidRPr="00B32562">
        <w:rPr>
          <w:rFonts w:ascii="微软雅黑" w:eastAsia="微软雅黑" w:hAnsi="微软雅黑" w:cs="宋体" w:hint="eastAsia"/>
          <w:kern w:val="0"/>
          <w:szCs w:val="21"/>
        </w:rPr>
        <w:t xml:space="preserve">　　　　　　</w:t>
      </w:r>
      <w:proofErr w:type="gramEnd"/>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p>
    <w:p w14:paraId="11D2CEDB" w14:textId="77777777" w:rsidR="00B32562" w:rsidRPr="00B32562" w:rsidRDefault="00B32562" w:rsidP="00B32562">
      <w:pPr>
        <w:widowControl/>
        <w:spacing w:before="75" w:after="75" w:line="300" w:lineRule="atLeast"/>
        <w:jc w:val="left"/>
        <w:rPr>
          <w:rFonts w:ascii="微软雅黑" w:eastAsia="微软雅黑" w:hAnsi="微软雅黑" w:cs="宋体" w:hint="eastAsia"/>
          <w:kern w:val="0"/>
          <w:szCs w:val="21"/>
        </w:rPr>
      </w:pP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br/>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3.同级政府采购监督管理部门</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p>
    <w:p w14:paraId="5F565B08" w14:textId="77777777" w:rsidR="00B32562" w:rsidRPr="00B32562" w:rsidRDefault="00B32562" w:rsidP="00B32562">
      <w:pPr>
        <w:widowControl/>
        <w:spacing w:before="75" w:after="75" w:line="300" w:lineRule="atLeast"/>
        <w:jc w:val="left"/>
        <w:rPr>
          <w:rFonts w:ascii="微软雅黑" w:eastAsia="微软雅黑" w:hAnsi="微软雅黑" w:cs="宋体" w:hint="eastAsia"/>
          <w:kern w:val="0"/>
          <w:szCs w:val="21"/>
        </w:rPr>
      </w:pP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名</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称：嘉兴</w:t>
      </w:r>
      <w:proofErr w:type="gramStart"/>
      <w:r w:rsidRPr="00B32562">
        <w:rPr>
          <w:rFonts w:ascii="微软雅黑" w:eastAsia="微软雅黑" w:hAnsi="微软雅黑" w:cs="宋体" w:hint="eastAsia"/>
          <w:kern w:val="0"/>
          <w:szCs w:val="21"/>
        </w:rPr>
        <w:t>市秀洲区</w:t>
      </w:r>
      <w:proofErr w:type="gramEnd"/>
      <w:r w:rsidRPr="00B32562">
        <w:rPr>
          <w:rFonts w:ascii="微软雅黑" w:eastAsia="微软雅黑" w:hAnsi="微软雅黑" w:cs="宋体" w:hint="eastAsia"/>
          <w:kern w:val="0"/>
          <w:szCs w:val="21"/>
        </w:rPr>
        <w:t>财政局</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p>
    <w:p w14:paraId="0EEF39F2" w14:textId="77777777" w:rsidR="00B32562" w:rsidRPr="00B32562" w:rsidRDefault="00B32562" w:rsidP="00B32562">
      <w:pPr>
        <w:widowControl/>
        <w:spacing w:before="75" w:after="75" w:line="300" w:lineRule="atLeast"/>
        <w:jc w:val="left"/>
        <w:rPr>
          <w:rFonts w:ascii="微软雅黑" w:eastAsia="微软雅黑" w:hAnsi="微软雅黑" w:cs="宋体" w:hint="eastAsia"/>
          <w:kern w:val="0"/>
          <w:szCs w:val="21"/>
        </w:rPr>
      </w:pP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地</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址：/</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p>
    <w:p w14:paraId="0A8EABF2" w14:textId="77777777" w:rsidR="00B32562" w:rsidRPr="00B32562" w:rsidRDefault="00B32562" w:rsidP="00B32562">
      <w:pPr>
        <w:widowControl/>
        <w:spacing w:before="75" w:after="75" w:line="300" w:lineRule="atLeast"/>
        <w:jc w:val="left"/>
        <w:rPr>
          <w:rFonts w:ascii="微软雅黑" w:eastAsia="微软雅黑" w:hAnsi="微软雅黑" w:cs="宋体" w:hint="eastAsia"/>
          <w:kern w:val="0"/>
          <w:szCs w:val="21"/>
        </w:rPr>
      </w:pP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传</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真：/</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p>
    <w:p w14:paraId="1E670AC7" w14:textId="77777777" w:rsidR="00B32562" w:rsidRPr="00B32562" w:rsidRDefault="00B32562" w:rsidP="00B32562">
      <w:pPr>
        <w:widowControl/>
        <w:spacing w:before="75" w:after="75" w:line="300" w:lineRule="atLeast"/>
        <w:jc w:val="left"/>
        <w:rPr>
          <w:rFonts w:ascii="微软雅黑" w:eastAsia="微软雅黑" w:hAnsi="微软雅黑" w:cs="宋体" w:hint="eastAsia"/>
          <w:kern w:val="0"/>
          <w:szCs w:val="21"/>
        </w:rPr>
      </w:pP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联系人 ：方女士</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p>
    <w:p w14:paraId="7215400B" w14:textId="77777777" w:rsidR="00B32562" w:rsidRPr="00B32562" w:rsidRDefault="00B32562" w:rsidP="00B32562">
      <w:pPr>
        <w:widowControl/>
        <w:spacing w:before="75" w:after="75" w:line="300" w:lineRule="atLeast"/>
        <w:jc w:val="left"/>
        <w:rPr>
          <w:rFonts w:ascii="微软雅黑" w:eastAsia="微软雅黑" w:hAnsi="微软雅黑" w:cs="宋体" w:hint="eastAsia"/>
          <w:kern w:val="0"/>
          <w:szCs w:val="21"/>
        </w:rPr>
      </w:pP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监督投诉电话：0573-82720086</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p>
    <w:p w14:paraId="3446D856" w14:textId="77777777" w:rsidR="00B32562" w:rsidRPr="00B32562" w:rsidRDefault="00B32562" w:rsidP="00B32562">
      <w:pPr>
        <w:widowControl/>
        <w:spacing w:before="75" w:after="75" w:line="300" w:lineRule="atLeast"/>
        <w:jc w:val="left"/>
        <w:rPr>
          <w:rFonts w:ascii="微软雅黑" w:eastAsia="微软雅黑" w:hAnsi="微软雅黑" w:cs="宋体" w:hint="eastAsia"/>
          <w:kern w:val="0"/>
          <w:szCs w:val="21"/>
        </w:rPr>
      </w:pP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p>
    <w:p w14:paraId="1CE63C47" w14:textId="77777777" w:rsidR="00B32562" w:rsidRPr="00B32562" w:rsidRDefault="00B32562" w:rsidP="00B32562">
      <w:pPr>
        <w:widowControl/>
        <w:spacing w:before="75" w:after="75"/>
        <w:jc w:val="left"/>
        <w:rPr>
          <w:rFonts w:ascii="微软雅黑" w:eastAsia="微软雅黑" w:hAnsi="微软雅黑" w:cs="宋体" w:hint="eastAsia"/>
          <w:kern w:val="0"/>
          <w:szCs w:val="21"/>
        </w:rPr>
      </w:pPr>
    </w:p>
    <w:p w14:paraId="47A32BE3" w14:textId="77777777" w:rsidR="00B32562" w:rsidRPr="00B32562" w:rsidRDefault="00B32562" w:rsidP="00B32562">
      <w:pPr>
        <w:widowControl/>
        <w:jc w:val="left"/>
        <w:rPr>
          <w:rFonts w:ascii="微软雅黑" w:eastAsia="微软雅黑" w:hAnsi="微软雅黑" w:cs="宋体"/>
          <w:kern w:val="0"/>
          <w:szCs w:val="21"/>
        </w:rPr>
      </w:pPr>
      <w:r w:rsidRPr="00B32562">
        <w:rPr>
          <w:rFonts w:ascii="微软雅黑" w:eastAsia="微软雅黑" w:hAnsi="微软雅黑" w:cs="宋体" w:hint="eastAsia"/>
          <w:kern w:val="0"/>
          <w:szCs w:val="21"/>
        </w:rPr>
        <w:t>若对项目采购电子交易系统操作有疑问，可登录政</w:t>
      </w:r>
      <w:proofErr w:type="gramStart"/>
      <w:r w:rsidRPr="00B32562">
        <w:rPr>
          <w:rFonts w:ascii="微软雅黑" w:eastAsia="微软雅黑" w:hAnsi="微软雅黑" w:cs="宋体" w:hint="eastAsia"/>
          <w:kern w:val="0"/>
          <w:szCs w:val="21"/>
        </w:rPr>
        <w:t>采云</w:t>
      </w:r>
      <w:proofErr w:type="gramEnd"/>
      <w:r w:rsidRPr="00B32562">
        <w:rPr>
          <w:rFonts w:ascii="微软雅黑" w:eastAsia="微软雅黑" w:hAnsi="微软雅黑" w:cs="宋体" w:hint="eastAsia"/>
          <w:kern w:val="0"/>
          <w:szCs w:val="21"/>
        </w:rPr>
        <w:t>（https://www.zcygov.cn/），点击右侧咨询小采，获取采小蜜智能服务管家帮助，或拨打政</w:t>
      </w:r>
      <w:proofErr w:type="gramStart"/>
      <w:r w:rsidRPr="00B32562">
        <w:rPr>
          <w:rFonts w:ascii="微软雅黑" w:eastAsia="微软雅黑" w:hAnsi="微软雅黑" w:cs="宋体" w:hint="eastAsia"/>
          <w:kern w:val="0"/>
          <w:szCs w:val="21"/>
        </w:rPr>
        <w:t>采云</w:t>
      </w:r>
      <w:proofErr w:type="gramEnd"/>
      <w:r w:rsidRPr="00B32562">
        <w:rPr>
          <w:rFonts w:ascii="微软雅黑" w:eastAsia="微软雅黑" w:hAnsi="微软雅黑" w:cs="宋体" w:hint="eastAsia"/>
          <w:kern w:val="0"/>
          <w:szCs w:val="21"/>
        </w:rPr>
        <w:t>服务热线400-881-7190获取热线服务帮助。</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r w:rsidRPr="00B32562">
        <w:rPr>
          <w:rFonts w:ascii="微软雅黑" w:eastAsia="微软雅黑" w:hAnsi="微软雅黑" w:cs="宋体" w:hint="eastAsia"/>
          <w:kern w:val="0"/>
          <w:szCs w:val="21"/>
        </w:rPr>
        <w:t xml:space="preserve"> </w:t>
      </w:r>
      <w:r w:rsidRPr="00B32562">
        <w:rPr>
          <w:rFonts w:ascii="微软雅黑" w:eastAsia="微软雅黑" w:hAnsi="微软雅黑" w:cs="Calibri"/>
          <w:kern w:val="0"/>
          <w:szCs w:val="21"/>
        </w:rPr>
        <w:t> </w:t>
      </w:r>
    </w:p>
    <w:p w14:paraId="59D770DD" w14:textId="77777777" w:rsidR="00B32562" w:rsidRPr="00B32562" w:rsidRDefault="00B32562" w:rsidP="00B32562">
      <w:pPr>
        <w:widowControl/>
        <w:jc w:val="left"/>
        <w:rPr>
          <w:rFonts w:ascii="微软雅黑" w:eastAsia="微软雅黑" w:hAnsi="微软雅黑" w:cs="宋体" w:hint="eastAsia"/>
          <w:kern w:val="0"/>
          <w:szCs w:val="21"/>
        </w:rPr>
      </w:pPr>
      <w:r w:rsidRPr="00B32562">
        <w:rPr>
          <w:rFonts w:ascii="微软雅黑" w:eastAsia="微软雅黑" w:hAnsi="微软雅黑" w:cs="宋体" w:hint="eastAsia"/>
          <w:kern w:val="0"/>
          <w:szCs w:val="21"/>
        </w:rPr>
        <w:t>CA问题联系电话（人工）：</w:t>
      </w:r>
      <w:proofErr w:type="gramStart"/>
      <w:r w:rsidRPr="00B32562">
        <w:rPr>
          <w:rFonts w:ascii="微软雅黑" w:eastAsia="微软雅黑" w:hAnsi="微软雅黑" w:cs="宋体" w:hint="eastAsia"/>
          <w:kern w:val="0"/>
          <w:szCs w:val="21"/>
        </w:rPr>
        <w:t>汇信</w:t>
      </w:r>
      <w:proofErr w:type="gramEnd"/>
      <w:r w:rsidRPr="00B32562">
        <w:rPr>
          <w:rFonts w:ascii="微软雅黑" w:eastAsia="微软雅黑" w:hAnsi="微软雅黑" w:cs="宋体" w:hint="eastAsia"/>
          <w:kern w:val="0"/>
          <w:szCs w:val="21"/>
        </w:rPr>
        <w:t>CA 400-888-4636；天谷CA 400-087-8198。</w:t>
      </w:r>
    </w:p>
    <w:p w14:paraId="2B56FE6C" w14:textId="77777777" w:rsidR="00B32562" w:rsidRPr="00B32562" w:rsidRDefault="00B32562" w:rsidP="00B32562">
      <w:pPr>
        <w:pStyle w:val="a1"/>
        <w:rPr>
          <w:rFonts w:hint="eastAsia"/>
        </w:rPr>
      </w:pPr>
    </w:p>
    <w:p w14:paraId="33E646ED" w14:textId="77777777" w:rsidR="00B3603C" w:rsidRPr="008D0D13" w:rsidRDefault="00000000">
      <w:pPr>
        <w:pStyle w:val="60"/>
        <w:ind w:left="0" w:firstLineChars="200" w:firstLine="420"/>
        <w:outlineLvl w:val="0"/>
        <w:rPr>
          <w:rStyle w:val="10"/>
          <w:rFonts w:ascii="微软雅黑" w:hAnsi="微软雅黑" w:cs="微软雅黑"/>
          <w:b/>
          <w:szCs w:val="21"/>
        </w:rPr>
      </w:pPr>
      <w:bookmarkStart w:id="4" w:name="_Toc493511541"/>
      <w:r w:rsidRPr="008D0D13">
        <w:rPr>
          <w:rFonts w:ascii="微软雅黑" w:hAnsi="微软雅黑" w:cs="微软雅黑" w:hint="eastAsia"/>
          <w:b w:val="0"/>
          <w:bCs w:val="0"/>
          <w:kern w:val="0"/>
          <w:sz w:val="21"/>
          <w:szCs w:val="21"/>
        </w:rPr>
        <w:br w:type="page"/>
      </w:r>
      <w:bookmarkStart w:id="5" w:name="_Toc50012814"/>
      <w:bookmarkStart w:id="6" w:name="_Toc25352"/>
      <w:r w:rsidRPr="008D0D13">
        <w:rPr>
          <w:rStyle w:val="10"/>
          <w:rFonts w:ascii="微软雅黑" w:hAnsi="微软雅黑" w:cs="微软雅黑" w:hint="eastAsia"/>
          <w:b/>
          <w:szCs w:val="21"/>
        </w:rPr>
        <w:lastRenderedPageBreak/>
        <w:t>第二章  招标项目要求</w:t>
      </w:r>
      <w:bookmarkEnd w:id="4"/>
      <w:bookmarkEnd w:id="5"/>
      <w:bookmarkEnd w:id="6"/>
    </w:p>
    <w:p w14:paraId="243BC5CB" w14:textId="77777777" w:rsidR="00B3603C" w:rsidRPr="008D0D13" w:rsidRDefault="00000000">
      <w:pPr>
        <w:pStyle w:val="2"/>
        <w:numPr>
          <w:ilvl w:val="0"/>
          <w:numId w:val="3"/>
        </w:numPr>
        <w:spacing w:before="0" w:after="0"/>
        <w:ind w:firstLineChars="200"/>
        <w:rPr>
          <w:rFonts w:ascii="微软雅黑" w:hAnsi="微软雅黑" w:cs="微软雅黑"/>
          <w:sz w:val="21"/>
          <w:szCs w:val="21"/>
        </w:rPr>
      </w:pPr>
      <w:r w:rsidRPr="008D0D13">
        <w:rPr>
          <w:rFonts w:ascii="微软雅黑" w:hAnsi="微软雅黑" w:cs="微软雅黑" w:hint="eastAsia"/>
          <w:sz w:val="21"/>
          <w:szCs w:val="21"/>
        </w:rPr>
        <w:t>项目概况</w:t>
      </w:r>
    </w:p>
    <w:p w14:paraId="241FD277" w14:textId="77777777" w:rsidR="00B3603C" w:rsidRPr="008D0D13" w:rsidRDefault="00000000">
      <w:pPr>
        <w:numPr>
          <w:ilvl w:val="0"/>
          <w:numId w:val="4"/>
        </w:numPr>
        <w:ind w:left="0" w:firstLineChars="200" w:firstLine="420"/>
        <w:outlineLvl w:val="1"/>
        <w:rPr>
          <w:rFonts w:ascii="微软雅黑" w:eastAsia="微软雅黑" w:hAnsi="微软雅黑" w:cs="微软雅黑"/>
          <w:b/>
          <w:bCs/>
          <w:szCs w:val="21"/>
        </w:rPr>
      </w:pPr>
      <w:proofErr w:type="gramStart"/>
      <w:r w:rsidRPr="008D0D13">
        <w:rPr>
          <w:rFonts w:ascii="微软雅黑" w:eastAsia="微软雅黑" w:hAnsi="微软雅黑" w:cs="微软雅黑" w:hint="eastAsia"/>
          <w:b/>
          <w:bCs/>
          <w:szCs w:val="21"/>
        </w:rPr>
        <w:t>标项清单</w:t>
      </w:r>
      <w:proofErr w:type="gramEnd"/>
    </w:p>
    <w:tbl>
      <w:tblPr>
        <w:tblW w:w="5310" w:type="pct"/>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CellMar>
          <w:top w:w="15" w:type="dxa"/>
          <w:left w:w="15" w:type="dxa"/>
          <w:bottom w:w="15" w:type="dxa"/>
          <w:right w:w="15" w:type="dxa"/>
        </w:tblCellMar>
        <w:tblLook w:val="04A0" w:firstRow="1" w:lastRow="0" w:firstColumn="1" w:lastColumn="0" w:noHBand="0" w:noVBand="1"/>
      </w:tblPr>
      <w:tblGrid>
        <w:gridCol w:w="467"/>
        <w:gridCol w:w="3790"/>
        <w:gridCol w:w="744"/>
        <w:gridCol w:w="736"/>
        <w:gridCol w:w="1717"/>
        <w:gridCol w:w="1374"/>
        <w:gridCol w:w="354"/>
      </w:tblGrid>
      <w:tr w:rsidR="00B3603C" w:rsidRPr="008D0D13" w14:paraId="3389EADF" w14:textId="77777777">
        <w:trPr>
          <w:trHeight w:val="496"/>
        </w:trPr>
        <w:tc>
          <w:tcPr>
            <w:tcW w:w="255" w:type="pct"/>
            <w:tcBorders>
              <w:tl2br w:val="nil"/>
              <w:tr2bl w:val="nil"/>
            </w:tcBorders>
            <w:noWrap/>
            <w:tcMar>
              <w:top w:w="84" w:type="dxa"/>
              <w:left w:w="167" w:type="dxa"/>
              <w:bottom w:w="84" w:type="dxa"/>
              <w:right w:w="167" w:type="dxa"/>
            </w:tcMar>
            <w:vAlign w:val="center"/>
          </w:tcPr>
          <w:p w14:paraId="73D9F146" w14:textId="77777777" w:rsidR="00B3603C" w:rsidRPr="008D0D13" w:rsidRDefault="00000000" w:rsidP="00D87F9C">
            <w:pPr>
              <w:widowControl/>
              <w:spacing w:line="276" w:lineRule="auto"/>
              <w:rPr>
                <w:rFonts w:ascii="微软雅黑" w:eastAsia="微软雅黑" w:hAnsi="微软雅黑" w:cs="微软雅黑"/>
                <w:kern w:val="0"/>
                <w:szCs w:val="21"/>
              </w:rPr>
            </w:pPr>
            <w:proofErr w:type="gramStart"/>
            <w:r w:rsidRPr="008D0D13">
              <w:rPr>
                <w:rFonts w:ascii="微软雅黑" w:eastAsia="微软雅黑" w:hAnsi="微软雅黑" w:cs="微软雅黑" w:hint="eastAsia"/>
                <w:kern w:val="0"/>
                <w:szCs w:val="21"/>
              </w:rPr>
              <w:t>标项</w:t>
            </w:r>
            <w:proofErr w:type="gramEnd"/>
          </w:p>
        </w:tc>
        <w:tc>
          <w:tcPr>
            <w:tcW w:w="2062" w:type="pct"/>
            <w:tcBorders>
              <w:tl2br w:val="nil"/>
              <w:tr2bl w:val="nil"/>
            </w:tcBorders>
            <w:noWrap/>
            <w:tcMar>
              <w:top w:w="84" w:type="dxa"/>
              <w:left w:w="167" w:type="dxa"/>
              <w:bottom w:w="84" w:type="dxa"/>
              <w:right w:w="167" w:type="dxa"/>
            </w:tcMar>
            <w:vAlign w:val="center"/>
          </w:tcPr>
          <w:p w14:paraId="0B0A06AA" w14:textId="77777777" w:rsidR="00B3603C" w:rsidRPr="008D0D13" w:rsidRDefault="00000000" w:rsidP="00D87F9C">
            <w:pPr>
              <w:widowControl/>
              <w:spacing w:line="276" w:lineRule="auto"/>
              <w:jc w:val="center"/>
              <w:rPr>
                <w:rFonts w:ascii="微软雅黑" w:eastAsia="微软雅黑" w:hAnsi="微软雅黑" w:cs="微软雅黑"/>
                <w:kern w:val="0"/>
                <w:szCs w:val="21"/>
              </w:rPr>
            </w:pPr>
            <w:proofErr w:type="gramStart"/>
            <w:r w:rsidRPr="008D0D13">
              <w:rPr>
                <w:rFonts w:ascii="微软雅黑" w:eastAsia="微软雅黑" w:hAnsi="微软雅黑" w:cs="微软雅黑" w:hint="eastAsia"/>
                <w:kern w:val="0"/>
                <w:szCs w:val="21"/>
              </w:rPr>
              <w:t>标项名称</w:t>
            </w:r>
            <w:proofErr w:type="gramEnd"/>
          </w:p>
        </w:tc>
        <w:tc>
          <w:tcPr>
            <w:tcW w:w="405" w:type="pct"/>
            <w:tcBorders>
              <w:tl2br w:val="nil"/>
              <w:tr2bl w:val="nil"/>
            </w:tcBorders>
            <w:noWrap/>
            <w:tcMar>
              <w:top w:w="84" w:type="dxa"/>
              <w:left w:w="167" w:type="dxa"/>
              <w:bottom w:w="84" w:type="dxa"/>
              <w:right w:w="167" w:type="dxa"/>
            </w:tcMar>
            <w:vAlign w:val="center"/>
          </w:tcPr>
          <w:p w14:paraId="1AAE6188" w14:textId="77777777" w:rsidR="00B3603C" w:rsidRPr="008D0D13" w:rsidRDefault="00000000" w:rsidP="00D87F9C">
            <w:pPr>
              <w:widowControl/>
              <w:spacing w:line="276" w:lineRule="auto"/>
              <w:jc w:val="center"/>
              <w:rPr>
                <w:rFonts w:ascii="微软雅黑" w:eastAsia="微软雅黑" w:hAnsi="微软雅黑" w:cs="微软雅黑"/>
                <w:kern w:val="0"/>
                <w:szCs w:val="21"/>
              </w:rPr>
            </w:pPr>
            <w:r w:rsidRPr="008D0D13">
              <w:rPr>
                <w:rFonts w:ascii="微软雅黑" w:eastAsia="微软雅黑" w:hAnsi="微软雅黑" w:cs="微软雅黑" w:hint="eastAsia"/>
                <w:kern w:val="0"/>
                <w:szCs w:val="21"/>
              </w:rPr>
              <w:t>数量</w:t>
            </w:r>
          </w:p>
        </w:tc>
        <w:tc>
          <w:tcPr>
            <w:tcW w:w="401" w:type="pct"/>
            <w:tcBorders>
              <w:tl2br w:val="nil"/>
              <w:tr2bl w:val="nil"/>
            </w:tcBorders>
            <w:noWrap/>
            <w:tcMar>
              <w:top w:w="84" w:type="dxa"/>
              <w:left w:w="167" w:type="dxa"/>
              <w:bottom w:w="84" w:type="dxa"/>
              <w:right w:w="167" w:type="dxa"/>
            </w:tcMar>
            <w:vAlign w:val="center"/>
          </w:tcPr>
          <w:p w14:paraId="2EE0539B" w14:textId="77777777" w:rsidR="00B3603C" w:rsidRPr="008D0D13" w:rsidRDefault="00000000" w:rsidP="00D87F9C">
            <w:pPr>
              <w:widowControl/>
              <w:spacing w:line="276" w:lineRule="auto"/>
              <w:jc w:val="center"/>
              <w:rPr>
                <w:rFonts w:ascii="微软雅黑" w:eastAsia="微软雅黑" w:hAnsi="微软雅黑" w:cs="微软雅黑"/>
                <w:kern w:val="0"/>
                <w:szCs w:val="21"/>
              </w:rPr>
            </w:pPr>
            <w:r w:rsidRPr="008D0D13">
              <w:rPr>
                <w:rFonts w:ascii="微软雅黑" w:eastAsia="微软雅黑" w:hAnsi="微软雅黑" w:cs="微软雅黑" w:hint="eastAsia"/>
                <w:kern w:val="0"/>
                <w:szCs w:val="21"/>
              </w:rPr>
              <w:t>单位</w:t>
            </w:r>
          </w:p>
        </w:tc>
        <w:tc>
          <w:tcPr>
            <w:tcW w:w="934" w:type="pct"/>
            <w:tcBorders>
              <w:tl2br w:val="nil"/>
              <w:tr2bl w:val="nil"/>
            </w:tcBorders>
            <w:noWrap/>
            <w:tcMar>
              <w:top w:w="84" w:type="dxa"/>
              <w:left w:w="167" w:type="dxa"/>
              <w:bottom w:w="84" w:type="dxa"/>
              <w:right w:w="167" w:type="dxa"/>
            </w:tcMar>
            <w:vAlign w:val="center"/>
          </w:tcPr>
          <w:p w14:paraId="6EF439CC" w14:textId="77777777" w:rsidR="00B3603C" w:rsidRPr="008D0D13" w:rsidRDefault="00000000" w:rsidP="00D87F9C">
            <w:pPr>
              <w:widowControl/>
              <w:spacing w:line="276" w:lineRule="auto"/>
              <w:jc w:val="center"/>
              <w:rPr>
                <w:rFonts w:ascii="微软雅黑" w:eastAsia="微软雅黑" w:hAnsi="微软雅黑" w:cs="微软雅黑"/>
                <w:kern w:val="0"/>
                <w:szCs w:val="21"/>
              </w:rPr>
            </w:pPr>
            <w:r w:rsidRPr="008D0D13">
              <w:rPr>
                <w:rFonts w:ascii="微软雅黑" w:eastAsia="微软雅黑" w:hAnsi="微软雅黑" w:cs="微软雅黑" w:hint="eastAsia"/>
                <w:kern w:val="0"/>
                <w:szCs w:val="21"/>
              </w:rPr>
              <w:t>最高限价</w:t>
            </w:r>
          </w:p>
          <w:p w14:paraId="2A5A34CE" w14:textId="77777777" w:rsidR="00B3603C" w:rsidRPr="008D0D13" w:rsidRDefault="00000000" w:rsidP="00D87F9C">
            <w:pPr>
              <w:widowControl/>
              <w:spacing w:line="276" w:lineRule="auto"/>
              <w:jc w:val="center"/>
              <w:rPr>
                <w:rFonts w:ascii="微软雅黑" w:eastAsia="微软雅黑" w:hAnsi="微软雅黑" w:cs="微软雅黑"/>
                <w:kern w:val="0"/>
                <w:szCs w:val="21"/>
              </w:rPr>
            </w:pPr>
            <w:r w:rsidRPr="008D0D13">
              <w:rPr>
                <w:rFonts w:ascii="微软雅黑" w:eastAsia="微软雅黑" w:hAnsi="微软雅黑" w:cs="微软雅黑" w:hint="eastAsia"/>
                <w:kern w:val="0"/>
                <w:szCs w:val="21"/>
              </w:rPr>
              <w:t>(元)</w:t>
            </w:r>
          </w:p>
        </w:tc>
        <w:tc>
          <w:tcPr>
            <w:tcW w:w="747" w:type="pct"/>
            <w:tcBorders>
              <w:tl2br w:val="nil"/>
              <w:tr2bl w:val="nil"/>
            </w:tcBorders>
            <w:noWrap/>
            <w:tcMar>
              <w:top w:w="84" w:type="dxa"/>
              <w:left w:w="167" w:type="dxa"/>
              <w:bottom w:w="84" w:type="dxa"/>
              <w:right w:w="167" w:type="dxa"/>
            </w:tcMar>
            <w:vAlign w:val="center"/>
          </w:tcPr>
          <w:p w14:paraId="61A899AD" w14:textId="77777777" w:rsidR="00B3603C" w:rsidRPr="008D0D13" w:rsidRDefault="00000000" w:rsidP="00D87F9C">
            <w:pPr>
              <w:widowControl/>
              <w:spacing w:line="276" w:lineRule="auto"/>
              <w:jc w:val="center"/>
              <w:rPr>
                <w:rFonts w:ascii="微软雅黑" w:eastAsia="微软雅黑" w:hAnsi="微软雅黑" w:cs="微软雅黑"/>
                <w:kern w:val="0"/>
                <w:szCs w:val="21"/>
              </w:rPr>
            </w:pPr>
            <w:r w:rsidRPr="008D0D13">
              <w:rPr>
                <w:rFonts w:ascii="微软雅黑" w:eastAsia="微软雅黑" w:hAnsi="微软雅黑" w:cs="微软雅黑" w:hint="eastAsia"/>
                <w:kern w:val="0"/>
                <w:szCs w:val="21"/>
              </w:rPr>
              <w:t>简要规格</w:t>
            </w:r>
          </w:p>
          <w:p w14:paraId="1C1C6FB2" w14:textId="77777777" w:rsidR="00B3603C" w:rsidRPr="008D0D13" w:rsidRDefault="00000000" w:rsidP="00D87F9C">
            <w:pPr>
              <w:widowControl/>
              <w:spacing w:line="276" w:lineRule="auto"/>
              <w:jc w:val="center"/>
              <w:rPr>
                <w:rFonts w:ascii="微软雅黑" w:eastAsia="微软雅黑" w:hAnsi="微软雅黑" w:cs="微软雅黑"/>
                <w:kern w:val="0"/>
                <w:szCs w:val="21"/>
              </w:rPr>
            </w:pPr>
            <w:r w:rsidRPr="008D0D13">
              <w:rPr>
                <w:rFonts w:ascii="微软雅黑" w:eastAsia="微软雅黑" w:hAnsi="微软雅黑" w:cs="微软雅黑" w:hint="eastAsia"/>
                <w:kern w:val="0"/>
                <w:szCs w:val="21"/>
              </w:rPr>
              <w:t>描述</w:t>
            </w:r>
          </w:p>
        </w:tc>
        <w:tc>
          <w:tcPr>
            <w:tcW w:w="192" w:type="pct"/>
            <w:tcBorders>
              <w:tl2br w:val="nil"/>
              <w:tr2bl w:val="nil"/>
            </w:tcBorders>
            <w:noWrap/>
            <w:tcMar>
              <w:top w:w="84" w:type="dxa"/>
              <w:left w:w="167" w:type="dxa"/>
              <w:bottom w:w="84" w:type="dxa"/>
              <w:right w:w="167" w:type="dxa"/>
            </w:tcMar>
            <w:vAlign w:val="center"/>
          </w:tcPr>
          <w:p w14:paraId="09F5BE15" w14:textId="77777777" w:rsidR="00B3603C" w:rsidRPr="008D0D13" w:rsidRDefault="00000000" w:rsidP="00D87F9C">
            <w:pPr>
              <w:widowControl/>
              <w:spacing w:line="276" w:lineRule="auto"/>
              <w:rPr>
                <w:rFonts w:ascii="微软雅黑" w:eastAsia="微软雅黑" w:hAnsi="微软雅黑" w:cs="微软雅黑"/>
                <w:kern w:val="0"/>
                <w:szCs w:val="21"/>
              </w:rPr>
            </w:pPr>
            <w:r w:rsidRPr="008D0D13">
              <w:rPr>
                <w:rFonts w:ascii="微软雅黑" w:eastAsia="微软雅黑" w:hAnsi="微软雅黑" w:cs="微软雅黑" w:hint="eastAsia"/>
                <w:kern w:val="0"/>
                <w:szCs w:val="21"/>
              </w:rPr>
              <w:t>备注</w:t>
            </w:r>
          </w:p>
        </w:tc>
      </w:tr>
      <w:tr w:rsidR="00B3603C" w:rsidRPr="008D0D13" w14:paraId="725ACAA9" w14:textId="77777777">
        <w:trPr>
          <w:trHeight w:val="819"/>
        </w:trPr>
        <w:tc>
          <w:tcPr>
            <w:tcW w:w="255" w:type="pct"/>
            <w:tcBorders>
              <w:tl2br w:val="nil"/>
              <w:tr2bl w:val="nil"/>
            </w:tcBorders>
            <w:noWrap/>
            <w:tcMar>
              <w:top w:w="84" w:type="dxa"/>
              <w:left w:w="167" w:type="dxa"/>
              <w:bottom w:w="84" w:type="dxa"/>
              <w:right w:w="167" w:type="dxa"/>
            </w:tcMar>
            <w:vAlign w:val="center"/>
          </w:tcPr>
          <w:p w14:paraId="4D042C2D" w14:textId="77777777" w:rsidR="00B3603C" w:rsidRPr="008D0D13" w:rsidRDefault="00000000" w:rsidP="00D87F9C">
            <w:pPr>
              <w:widowControl/>
              <w:spacing w:line="276" w:lineRule="auto"/>
              <w:jc w:val="center"/>
              <w:rPr>
                <w:rFonts w:ascii="微软雅黑" w:eastAsia="微软雅黑" w:hAnsi="微软雅黑" w:cs="微软雅黑"/>
                <w:kern w:val="0"/>
                <w:szCs w:val="21"/>
              </w:rPr>
            </w:pPr>
            <w:r w:rsidRPr="008D0D13">
              <w:rPr>
                <w:rFonts w:ascii="微软雅黑" w:eastAsia="微软雅黑" w:hAnsi="微软雅黑" w:cs="微软雅黑" w:hint="eastAsia"/>
                <w:kern w:val="0"/>
                <w:szCs w:val="21"/>
              </w:rPr>
              <w:t>1</w:t>
            </w:r>
          </w:p>
        </w:tc>
        <w:tc>
          <w:tcPr>
            <w:tcW w:w="2062" w:type="pct"/>
            <w:tcBorders>
              <w:tl2br w:val="nil"/>
              <w:tr2bl w:val="nil"/>
            </w:tcBorders>
            <w:noWrap/>
            <w:tcMar>
              <w:top w:w="84" w:type="dxa"/>
              <w:left w:w="167" w:type="dxa"/>
              <w:bottom w:w="84" w:type="dxa"/>
              <w:right w:w="167" w:type="dxa"/>
            </w:tcMar>
            <w:vAlign w:val="center"/>
          </w:tcPr>
          <w:p w14:paraId="341F98E9" w14:textId="6D62C718" w:rsidR="00B3603C" w:rsidRPr="008D0D13" w:rsidRDefault="00000000" w:rsidP="00D87F9C">
            <w:pPr>
              <w:pStyle w:val="af5"/>
              <w:spacing w:before="0" w:beforeAutospacing="0" w:after="0" w:afterAutospacing="0" w:line="276" w:lineRule="auto"/>
              <w:rPr>
                <w:rFonts w:ascii="微软雅黑" w:eastAsia="微软雅黑" w:hAnsi="微软雅黑" w:cs="微软雅黑"/>
                <w:sz w:val="21"/>
                <w:szCs w:val="21"/>
              </w:rPr>
            </w:pPr>
            <w:r w:rsidRPr="008D0D13">
              <w:rPr>
                <w:rFonts w:ascii="微软雅黑" w:eastAsia="微软雅黑" w:hAnsi="微软雅黑" w:cs="微软雅黑" w:hint="eastAsia"/>
                <w:bCs/>
                <w:sz w:val="21"/>
                <w:szCs w:val="21"/>
              </w:rPr>
              <w:t>2023年高照街道绿化养护项目【</w:t>
            </w:r>
            <w:r w:rsidR="00D87F9C">
              <w:rPr>
                <w:rFonts w:ascii="微软雅黑" w:eastAsia="微软雅黑" w:hAnsi="微软雅黑" w:cs="微软雅黑" w:hint="eastAsia"/>
                <w:bCs/>
                <w:sz w:val="21"/>
                <w:szCs w:val="21"/>
              </w:rPr>
              <w:t>标项</w:t>
            </w:r>
            <w:r w:rsidRPr="008D0D13">
              <w:rPr>
                <w:rFonts w:ascii="微软雅黑" w:eastAsia="微软雅黑" w:hAnsi="微软雅黑" w:cs="微软雅黑" w:hint="eastAsia"/>
                <w:bCs/>
                <w:sz w:val="21"/>
                <w:szCs w:val="21"/>
              </w:rPr>
              <w:t>一：常台高速以东； 中山西路以南，加创路以东（含加创路，常台高速以西）】</w:t>
            </w:r>
          </w:p>
        </w:tc>
        <w:tc>
          <w:tcPr>
            <w:tcW w:w="405" w:type="pct"/>
            <w:tcBorders>
              <w:tl2br w:val="nil"/>
              <w:tr2bl w:val="nil"/>
            </w:tcBorders>
            <w:noWrap/>
            <w:tcMar>
              <w:top w:w="84" w:type="dxa"/>
              <w:left w:w="167" w:type="dxa"/>
              <w:bottom w:w="84" w:type="dxa"/>
              <w:right w:w="167" w:type="dxa"/>
            </w:tcMar>
            <w:vAlign w:val="center"/>
          </w:tcPr>
          <w:p w14:paraId="3B39DEF6" w14:textId="77777777" w:rsidR="00B3603C" w:rsidRPr="008D0D13" w:rsidRDefault="00000000" w:rsidP="00D87F9C">
            <w:pPr>
              <w:widowControl/>
              <w:spacing w:line="276" w:lineRule="auto"/>
              <w:jc w:val="center"/>
              <w:rPr>
                <w:rFonts w:ascii="微软雅黑" w:eastAsia="微软雅黑" w:hAnsi="微软雅黑" w:cs="微软雅黑"/>
                <w:kern w:val="0"/>
                <w:szCs w:val="21"/>
              </w:rPr>
            </w:pPr>
            <w:r w:rsidRPr="008D0D13">
              <w:rPr>
                <w:rFonts w:ascii="微软雅黑" w:eastAsia="微软雅黑" w:hAnsi="微软雅黑" w:cs="微软雅黑" w:hint="eastAsia"/>
                <w:kern w:val="0"/>
                <w:szCs w:val="21"/>
              </w:rPr>
              <w:t>1</w:t>
            </w:r>
          </w:p>
        </w:tc>
        <w:tc>
          <w:tcPr>
            <w:tcW w:w="401" w:type="pct"/>
            <w:tcBorders>
              <w:tl2br w:val="nil"/>
              <w:tr2bl w:val="nil"/>
            </w:tcBorders>
            <w:noWrap/>
            <w:tcMar>
              <w:top w:w="84" w:type="dxa"/>
              <w:left w:w="167" w:type="dxa"/>
              <w:bottom w:w="84" w:type="dxa"/>
              <w:right w:w="167" w:type="dxa"/>
            </w:tcMar>
            <w:vAlign w:val="center"/>
          </w:tcPr>
          <w:p w14:paraId="362B65AD" w14:textId="77777777" w:rsidR="00B3603C" w:rsidRPr="008D0D13" w:rsidRDefault="00000000" w:rsidP="00D87F9C">
            <w:pPr>
              <w:widowControl/>
              <w:spacing w:line="276" w:lineRule="auto"/>
              <w:jc w:val="center"/>
              <w:rPr>
                <w:rFonts w:ascii="微软雅黑" w:eastAsia="微软雅黑" w:hAnsi="微软雅黑" w:cs="微软雅黑"/>
                <w:kern w:val="0"/>
                <w:szCs w:val="21"/>
              </w:rPr>
            </w:pPr>
            <w:r w:rsidRPr="008D0D13">
              <w:rPr>
                <w:rFonts w:ascii="微软雅黑" w:eastAsia="微软雅黑" w:hAnsi="微软雅黑" w:cs="微软雅黑" w:hint="eastAsia"/>
                <w:kern w:val="0"/>
                <w:szCs w:val="21"/>
              </w:rPr>
              <w:t>项</w:t>
            </w:r>
          </w:p>
        </w:tc>
        <w:tc>
          <w:tcPr>
            <w:tcW w:w="934" w:type="pct"/>
            <w:tcBorders>
              <w:tl2br w:val="nil"/>
              <w:tr2bl w:val="nil"/>
            </w:tcBorders>
            <w:noWrap/>
            <w:tcMar>
              <w:top w:w="84" w:type="dxa"/>
              <w:left w:w="167" w:type="dxa"/>
              <w:bottom w:w="84" w:type="dxa"/>
              <w:right w:w="167" w:type="dxa"/>
            </w:tcMar>
            <w:vAlign w:val="center"/>
          </w:tcPr>
          <w:p w14:paraId="39E85D50" w14:textId="77777777" w:rsidR="00B3603C" w:rsidRPr="008D0D13" w:rsidRDefault="00000000" w:rsidP="00D87F9C">
            <w:pPr>
              <w:widowControl/>
              <w:spacing w:line="276" w:lineRule="auto"/>
              <w:jc w:val="right"/>
              <w:textAlignment w:val="center"/>
              <w:rPr>
                <w:rFonts w:ascii="微软雅黑" w:eastAsia="微软雅黑" w:hAnsi="微软雅黑" w:cs="微软雅黑"/>
                <w:color w:val="000000"/>
                <w:sz w:val="20"/>
                <w:szCs w:val="20"/>
              </w:rPr>
            </w:pPr>
            <w:r w:rsidRPr="008D0D13">
              <w:rPr>
                <w:rFonts w:ascii="微软雅黑" w:eastAsia="微软雅黑" w:hAnsi="微软雅黑" w:cs="微软雅黑" w:hint="eastAsia"/>
                <w:color w:val="000000"/>
                <w:kern w:val="0"/>
                <w:sz w:val="20"/>
                <w:szCs w:val="20"/>
                <w:lang w:bidi="ar"/>
              </w:rPr>
              <w:t xml:space="preserve">3331529.48 </w:t>
            </w:r>
          </w:p>
        </w:tc>
        <w:tc>
          <w:tcPr>
            <w:tcW w:w="747" w:type="pct"/>
            <w:tcBorders>
              <w:tl2br w:val="nil"/>
              <w:tr2bl w:val="nil"/>
            </w:tcBorders>
            <w:noWrap/>
            <w:tcMar>
              <w:top w:w="84" w:type="dxa"/>
              <w:left w:w="167" w:type="dxa"/>
              <w:bottom w:w="84" w:type="dxa"/>
              <w:right w:w="167" w:type="dxa"/>
            </w:tcMar>
            <w:vAlign w:val="center"/>
          </w:tcPr>
          <w:p w14:paraId="22509A22" w14:textId="77777777" w:rsidR="00B3603C" w:rsidRPr="008D0D13" w:rsidRDefault="00000000" w:rsidP="00D87F9C">
            <w:pPr>
              <w:widowControl/>
              <w:spacing w:line="276" w:lineRule="auto"/>
              <w:jc w:val="center"/>
              <w:rPr>
                <w:rFonts w:ascii="微软雅黑" w:eastAsia="微软雅黑" w:hAnsi="微软雅黑" w:cs="微软雅黑"/>
                <w:kern w:val="0"/>
                <w:szCs w:val="21"/>
              </w:rPr>
            </w:pPr>
            <w:r w:rsidRPr="008D0D13">
              <w:rPr>
                <w:rFonts w:ascii="微软雅黑" w:eastAsia="微软雅黑" w:hAnsi="微软雅黑" w:cs="微软雅黑" w:hint="eastAsia"/>
                <w:bCs/>
                <w:szCs w:val="21"/>
              </w:rPr>
              <w:t>绿化养护</w:t>
            </w:r>
          </w:p>
        </w:tc>
        <w:tc>
          <w:tcPr>
            <w:tcW w:w="192" w:type="pct"/>
            <w:tcBorders>
              <w:tl2br w:val="nil"/>
              <w:tr2bl w:val="nil"/>
            </w:tcBorders>
            <w:noWrap/>
            <w:tcMar>
              <w:top w:w="84" w:type="dxa"/>
              <w:left w:w="167" w:type="dxa"/>
              <w:bottom w:w="84" w:type="dxa"/>
              <w:right w:w="167" w:type="dxa"/>
            </w:tcMar>
            <w:vAlign w:val="center"/>
          </w:tcPr>
          <w:p w14:paraId="0935DC8D" w14:textId="77777777" w:rsidR="00B3603C" w:rsidRPr="008D0D13" w:rsidRDefault="00B3603C" w:rsidP="00D87F9C">
            <w:pPr>
              <w:widowControl/>
              <w:spacing w:line="276" w:lineRule="auto"/>
              <w:ind w:firstLineChars="200" w:firstLine="420"/>
              <w:jc w:val="left"/>
              <w:rPr>
                <w:rFonts w:ascii="微软雅黑" w:eastAsia="微软雅黑" w:hAnsi="微软雅黑" w:cs="微软雅黑"/>
                <w:kern w:val="0"/>
                <w:szCs w:val="21"/>
              </w:rPr>
            </w:pPr>
          </w:p>
        </w:tc>
      </w:tr>
      <w:tr w:rsidR="00B3603C" w:rsidRPr="008D0D13" w14:paraId="3A4B0023" w14:textId="77777777">
        <w:trPr>
          <w:trHeight w:val="819"/>
        </w:trPr>
        <w:tc>
          <w:tcPr>
            <w:tcW w:w="255" w:type="pct"/>
            <w:tcBorders>
              <w:tl2br w:val="nil"/>
              <w:tr2bl w:val="nil"/>
            </w:tcBorders>
            <w:noWrap/>
            <w:tcMar>
              <w:top w:w="84" w:type="dxa"/>
              <w:left w:w="167" w:type="dxa"/>
              <w:bottom w:w="84" w:type="dxa"/>
              <w:right w:w="167" w:type="dxa"/>
            </w:tcMar>
            <w:vAlign w:val="center"/>
          </w:tcPr>
          <w:p w14:paraId="201DB380" w14:textId="77777777" w:rsidR="00B3603C" w:rsidRPr="008D0D13" w:rsidRDefault="00000000" w:rsidP="00D87F9C">
            <w:pPr>
              <w:widowControl/>
              <w:spacing w:line="276" w:lineRule="auto"/>
              <w:jc w:val="center"/>
              <w:rPr>
                <w:rFonts w:ascii="微软雅黑" w:eastAsia="微软雅黑" w:hAnsi="微软雅黑" w:cs="微软雅黑"/>
                <w:kern w:val="0"/>
                <w:szCs w:val="21"/>
              </w:rPr>
            </w:pPr>
            <w:r w:rsidRPr="008D0D13">
              <w:rPr>
                <w:rFonts w:ascii="微软雅黑" w:eastAsia="微软雅黑" w:hAnsi="微软雅黑" w:cs="微软雅黑" w:hint="eastAsia"/>
                <w:kern w:val="0"/>
                <w:szCs w:val="21"/>
              </w:rPr>
              <w:t>2</w:t>
            </w:r>
          </w:p>
        </w:tc>
        <w:tc>
          <w:tcPr>
            <w:tcW w:w="2062" w:type="pct"/>
            <w:tcBorders>
              <w:tl2br w:val="nil"/>
              <w:tr2bl w:val="nil"/>
            </w:tcBorders>
            <w:noWrap/>
            <w:tcMar>
              <w:top w:w="84" w:type="dxa"/>
              <w:left w:w="167" w:type="dxa"/>
              <w:bottom w:w="84" w:type="dxa"/>
              <w:right w:w="167" w:type="dxa"/>
            </w:tcMar>
            <w:vAlign w:val="center"/>
          </w:tcPr>
          <w:p w14:paraId="2E7C03F4" w14:textId="6D9C5B0E" w:rsidR="00B3603C" w:rsidRPr="008D0D13" w:rsidRDefault="00000000" w:rsidP="00D87F9C">
            <w:pPr>
              <w:widowControl/>
              <w:spacing w:line="276" w:lineRule="auto"/>
              <w:jc w:val="left"/>
              <w:textAlignment w:val="center"/>
              <w:rPr>
                <w:rFonts w:ascii="微软雅黑" w:eastAsia="微软雅黑" w:hAnsi="微软雅黑" w:cs="微软雅黑"/>
                <w:szCs w:val="21"/>
              </w:rPr>
            </w:pPr>
            <w:r w:rsidRPr="008D0D13">
              <w:rPr>
                <w:rFonts w:ascii="微软雅黑" w:eastAsia="微软雅黑" w:hAnsi="微软雅黑" w:cs="微软雅黑" w:hint="eastAsia"/>
                <w:bCs/>
                <w:szCs w:val="21"/>
              </w:rPr>
              <w:t>2023年高照街道绿化养护项目【</w:t>
            </w:r>
            <w:r w:rsidR="00D87F9C">
              <w:rPr>
                <w:rFonts w:ascii="微软雅黑" w:eastAsia="微软雅黑" w:hAnsi="微软雅黑" w:cs="微软雅黑" w:hint="eastAsia"/>
                <w:bCs/>
                <w:szCs w:val="21"/>
              </w:rPr>
              <w:t>标项</w:t>
            </w:r>
            <w:r w:rsidRPr="008D0D13">
              <w:rPr>
                <w:rFonts w:ascii="微软雅黑" w:eastAsia="微软雅黑" w:hAnsi="微软雅黑" w:cs="微软雅黑" w:hint="eastAsia"/>
                <w:color w:val="000000"/>
                <w:kern w:val="0"/>
                <w:sz w:val="20"/>
                <w:szCs w:val="20"/>
                <w:lang w:bidi="ar"/>
              </w:rPr>
              <w:t>二：嘉铜线以东，常台高速以西，中山西路以北（含范围内中山西路）】</w:t>
            </w:r>
          </w:p>
        </w:tc>
        <w:tc>
          <w:tcPr>
            <w:tcW w:w="405" w:type="pct"/>
            <w:tcBorders>
              <w:tl2br w:val="nil"/>
              <w:tr2bl w:val="nil"/>
            </w:tcBorders>
            <w:noWrap/>
            <w:tcMar>
              <w:top w:w="84" w:type="dxa"/>
              <w:left w:w="167" w:type="dxa"/>
              <w:bottom w:w="84" w:type="dxa"/>
              <w:right w:w="167" w:type="dxa"/>
            </w:tcMar>
            <w:vAlign w:val="center"/>
          </w:tcPr>
          <w:p w14:paraId="66B061EF" w14:textId="77777777" w:rsidR="00B3603C" w:rsidRPr="008D0D13" w:rsidRDefault="00000000" w:rsidP="00D87F9C">
            <w:pPr>
              <w:widowControl/>
              <w:spacing w:line="276" w:lineRule="auto"/>
              <w:jc w:val="center"/>
              <w:rPr>
                <w:rFonts w:ascii="微软雅黑" w:eastAsia="微软雅黑" w:hAnsi="微软雅黑" w:cs="微软雅黑"/>
                <w:kern w:val="0"/>
                <w:szCs w:val="21"/>
              </w:rPr>
            </w:pPr>
            <w:r w:rsidRPr="008D0D13">
              <w:rPr>
                <w:rFonts w:ascii="微软雅黑" w:eastAsia="微软雅黑" w:hAnsi="微软雅黑" w:cs="微软雅黑" w:hint="eastAsia"/>
                <w:kern w:val="0"/>
                <w:szCs w:val="21"/>
              </w:rPr>
              <w:t>1</w:t>
            </w:r>
          </w:p>
        </w:tc>
        <w:tc>
          <w:tcPr>
            <w:tcW w:w="401" w:type="pct"/>
            <w:tcBorders>
              <w:tl2br w:val="nil"/>
              <w:tr2bl w:val="nil"/>
            </w:tcBorders>
            <w:noWrap/>
            <w:tcMar>
              <w:top w:w="84" w:type="dxa"/>
              <w:left w:w="167" w:type="dxa"/>
              <w:bottom w:w="84" w:type="dxa"/>
              <w:right w:w="167" w:type="dxa"/>
            </w:tcMar>
            <w:vAlign w:val="center"/>
          </w:tcPr>
          <w:p w14:paraId="17A9F3CE" w14:textId="77777777" w:rsidR="00B3603C" w:rsidRPr="008D0D13" w:rsidRDefault="00000000" w:rsidP="00D87F9C">
            <w:pPr>
              <w:widowControl/>
              <w:spacing w:line="276" w:lineRule="auto"/>
              <w:jc w:val="center"/>
              <w:rPr>
                <w:rFonts w:ascii="微软雅黑" w:eastAsia="微软雅黑" w:hAnsi="微软雅黑" w:cs="微软雅黑"/>
                <w:kern w:val="0"/>
                <w:szCs w:val="21"/>
              </w:rPr>
            </w:pPr>
            <w:r w:rsidRPr="008D0D13">
              <w:rPr>
                <w:rFonts w:ascii="微软雅黑" w:eastAsia="微软雅黑" w:hAnsi="微软雅黑" w:cs="微软雅黑" w:hint="eastAsia"/>
                <w:kern w:val="0"/>
                <w:szCs w:val="21"/>
              </w:rPr>
              <w:t>项</w:t>
            </w:r>
          </w:p>
        </w:tc>
        <w:tc>
          <w:tcPr>
            <w:tcW w:w="934" w:type="pct"/>
            <w:tcBorders>
              <w:tl2br w:val="nil"/>
              <w:tr2bl w:val="nil"/>
            </w:tcBorders>
            <w:noWrap/>
            <w:tcMar>
              <w:top w:w="84" w:type="dxa"/>
              <w:left w:w="167" w:type="dxa"/>
              <w:bottom w:w="84" w:type="dxa"/>
              <w:right w:w="167" w:type="dxa"/>
            </w:tcMar>
            <w:vAlign w:val="center"/>
          </w:tcPr>
          <w:p w14:paraId="6DFAE17A" w14:textId="77777777" w:rsidR="00B3603C" w:rsidRPr="008D0D13" w:rsidRDefault="00000000" w:rsidP="00D87F9C">
            <w:pPr>
              <w:widowControl/>
              <w:spacing w:line="276" w:lineRule="auto"/>
              <w:jc w:val="right"/>
              <w:textAlignment w:val="center"/>
              <w:rPr>
                <w:rFonts w:ascii="微软雅黑" w:eastAsia="微软雅黑" w:hAnsi="微软雅黑" w:cs="微软雅黑"/>
                <w:color w:val="000000"/>
                <w:sz w:val="20"/>
                <w:szCs w:val="20"/>
              </w:rPr>
            </w:pPr>
            <w:r w:rsidRPr="008D0D13">
              <w:rPr>
                <w:rFonts w:ascii="微软雅黑" w:eastAsia="微软雅黑" w:hAnsi="微软雅黑" w:cs="微软雅黑" w:hint="eastAsia"/>
                <w:color w:val="000000"/>
                <w:kern w:val="0"/>
                <w:sz w:val="20"/>
                <w:szCs w:val="20"/>
                <w:lang w:bidi="ar"/>
              </w:rPr>
              <w:t xml:space="preserve">2413170.10 </w:t>
            </w:r>
          </w:p>
        </w:tc>
        <w:tc>
          <w:tcPr>
            <w:tcW w:w="747" w:type="pct"/>
            <w:tcBorders>
              <w:tl2br w:val="nil"/>
              <w:tr2bl w:val="nil"/>
            </w:tcBorders>
            <w:noWrap/>
            <w:tcMar>
              <w:top w:w="84" w:type="dxa"/>
              <w:left w:w="167" w:type="dxa"/>
              <w:bottom w:w="84" w:type="dxa"/>
              <w:right w:w="167" w:type="dxa"/>
            </w:tcMar>
            <w:vAlign w:val="center"/>
          </w:tcPr>
          <w:p w14:paraId="4CA8F5A3" w14:textId="77777777" w:rsidR="00B3603C" w:rsidRPr="008D0D13" w:rsidRDefault="00000000" w:rsidP="00D87F9C">
            <w:pPr>
              <w:widowControl/>
              <w:spacing w:line="276" w:lineRule="auto"/>
              <w:jc w:val="center"/>
              <w:rPr>
                <w:rFonts w:ascii="微软雅黑" w:eastAsia="微软雅黑" w:hAnsi="微软雅黑" w:cs="微软雅黑"/>
                <w:kern w:val="0"/>
                <w:szCs w:val="21"/>
              </w:rPr>
            </w:pPr>
            <w:r w:rsidRPr="008D0D13">
              <w:rPr>
                <w:rFonts w:ascii="微软雅黑" w:eastAsia="微软雅黑" w:hAnsi="微软雅黑" w:cs="微软雅黑" w:hint="eastAsia"/>
                <w:bCs/>
                <w:szCs w:val="21"/>
              </w:rPr>
              <w:t>绿化养护</w:t>
            </w:r>
          </w:p>
        </w:tc>
        <w:tc>
          <w:tcPr>
            <w:tcW w:w="192" w:type="pct"/>
            <w:tcBorders>
              <w:tl2br w:val="nil"/>
              <w:tr2bl w:val="nil"/>
            </w:tcBorders>
            <w:noWrap/>
            <w:tcMar>
              <w:top w:w="84" w:type="dxa"/>
              <w:left w:w="167" w:type="dxa"/>
              <w:bottom w:w="84" w:type="dxa"/>
              <w:right w:w="167" w:type="dxa"/>
            </w:tcMar>
            <w:vAlign w:val="center"/>
          </w:tcPr>
          <w:p w14:paraId="08E452D9" w14:textId="77777777" w:rsidR="00B3603C" w:rsidRPr="008D0D13" w:rsidRDefault="00B3603C" w:rsidP="00D87F9C">
            <w:pPr>
              <w:widowControl/>
              <w:spacing w:line="276" w:lineRule="auto"/>
              <w:ind w:firstLineChars="200" w:firstLine="420"/>
              <w:jc w:val="left"/>
              <w:rPr>
                <w:rFonts w:ascii="微软雅黑" w:eastAsia="微软雅黑" w:hAnsi="微软雅黑" w:cs="微软雅黑"/>
                <w:kern w:val="0"/>
                <w:szCs w:val="21"/>
              </w:rPr>
            </w:pPr>
          </w:p>
        </w:tc>
      </w:tr>
      <w:tr w:rsidR="00B3603C" w:rsidRPr="008D0D13" w14:paraId="6B6141DC" w14:textId="77777777">
        <w:trPr>
          <w:trHeight w:val="90"/>
        </w:trPr>
        <w:tc>
          <w:tcPr>
            <w:tcW w:w="255" w:type="pct"/>
            <w:tcBorders>
              <w:tl2br w:val="nil"/>
              <w:tr2bl w:val="nil"/>
            </w:tcBorders>
            <w:noWrap/>
            <w:tcMar>
              <w:top w:w="84" w:type="dxa"/>
              <w:left w:w="167" w:type="dxa"/>
              <w:bottom w:w="84" w:type="dxa"/>
              <w:right w:w="167" w:type="dxa"/>
            </w:tcMar>
            <w:vAlign w:val="center"/>
          </w:tcPr>
          <w:p w14:paraId="6A51061F" w14:textId="77777777" w:rsidR="00B3603C" w:rsidRPr="008D0D13" w:rsidRDefault="00000000" w:rsidP="00D87F9C">
            <w:pPr>
              <w:widowControl/>
              <w:spacing w:line="276" w:lineRule="auto"/>
              <w:jc w:val="center"/>
              <w:rPr>
                <w:rFonts w:ascii="微软雅黑" w:eastAsia="微软雅黑" w:hAnsi="微软雅黑" w:cs="微软雅黑"/>
                <w:kern w:val="0"/>
                <w:szCs w:val="21"/>
              </w:rPr>
            </w:pPr>
            <w:r w:rsidRPr="008D0D13">
              <w:rPr>
                <w:rFonts w:ascii="微软雅黑" w:eastAsia="微软雅黑" w:hAnsi="微软雅黑" w:cs="微软雅黑" w:hint="eastAsia"/>
                <w:kern w:val="0"/>
                <w:szCs w:val="21"/>
              </w:rPr>
              <w:t>3</w:t>
            </w:r>
          </w:p>
        </w:tc>
        <w:tc>
          <w:tcPr>
            <w:tcW w:w="2062" w:type="pct"/>
            <w:tcBorders>
              <w:tl2br w:val="nil"/>
              <w:tr2bl w:val="nil"/>
            </w:tcBorders>
            <w:noWrap/>
            <w:tcMar>
              <w:top w:w="84" w:type="dxa"/>
              <w:left w:w="167" w:type="dxa"/>
              <w:bottom w:w="84" w:type="dxa"/>
              <w:right w:w="167" w:type="dxa"/>
            </w:tcMar>
            <w:vAlign w:val="center"/>
          </w:tcPr>
          <w:p w14:paraId="4164B112" w14:textId="0D8D9B0D" w:rsidR="00B3603C" w:rsidRPr="008D0D13" w:rsidRDefault="00000000" w:rsidP="00D87F9C">
            <w:pPr>
              <w:widowControl/>
              <w:spacing w:line="276" w:lineRule="auto"/>
              <w:jc w:val="left"/>
              <w:textAlignment w:val="center"/>
              <w:rPr>
                <w:rFonts w:ascii="微软雅黑" w:eastAsia="微软雅黑" w:hAnsi="微软雅黑" w:cs="微软雅黑"/>
                <w:color w:val="000000"/>
                <w:sz w:val="20"/>
                <w:szCs w:val="20"/>
              </w:rPr>
            </w:pPr>
            <w:r w:rsidRPr="008D0D13">
              <w:rPr>
                <w:rFonts w:ascii="微软雅黑" w:eastAsia="微软雅黑" w:hAnsi="微软雅黑" w:cs="微软雅黑" w:hint="eastAsia"/>
                <w:bCs/>
                <w:szCs w:val="21"/>
              </w:rPr>
              <w:t>2023年高照街道绿化养护项目【</w:t>
            </w:r>
            <w:r w:rsidR="00D87F9C">
              <w:rPr>
                <w:rFonts w:ascii="微软雅黑" w:eastAsia="微软雅黑" w:hAnsi="微软雅黑" w:cs="微软雅黑" w:hint="eastAsia"/>
                <w:bCs/>
                <w:szCs w:val="21"/>
              </w:rPr>
              <w:t>标项</w:t>
            </w:r>
            <w:r w:rsidRPr="008D0D13">
              <w:rPr>
                <w:rFonts w:ascii="微软雅黑" w:eastAsia="微软雅黑" w:hAnsi="微软雅黑" w:cs="微软雅黑" w:hint="eastAsia"/>
                <w:color w:val="000000"/>
                <w:kern w:val="0"/>
                <w:sz w:val="20"/>
                <w:szCs w:val="20"/>
                <w:lang w:bidi="ar"/>
              </w:rPr>
              <w:t>三：嘉铜线以西，中山西路以北片区（含范围内中山西路北）】</w:t>
            </w:r>
          </w:p>
        </w:tc>
        <w:tc>
          <w:tcPr>
            <w:tcW w:w="405" w:type="pct"/>
            <w:tcBorders>
              <w:tl2br w:val="nil"/>
              <w:tr2bl w:val="nil"/>
            </w:tcBorders>
            <w:noWrap/>
            <w:tcMar>
              <w:top w:w="84" w:type="dxa"/>
              <w:left w:w="167" w:type="dxa"/>
              <w:bottom w:w="84" w:type="dxa"/>
              <w:right w:w="167" w:type="dxa"/>
            </w:tcMar>
            <w:vAlign w:val="center"/>
          </w:tcPr>
          <w:p w14:paraId="4EE9E943" w14:textId="77777777" w:rsidR="00B3603C" w:rsidRPr="008D0D13" w:rsidRDefault="00000000" w:rsidP="00D87F9C">
            <w:pPr>
              <w:widowControl/>
              <w:spacing w:line="276" w:lineRule="auto"/>
              <w:jc w:val="center"/>
              <w:rPr>
                <w:rFonts w:ascii="微软雅黑" w:eastAsia="微软雅黑" w:hAnsi="微软雅黑" w:cs="微软雅黑"/>
                <w:kern w:val="0"/>
                <w:szCs w:val="21"/>
              </w:rPr>
            </w:pPr>
            <w:r w:rsidRPr="008D0D13">
              <w:rPr>
                <w:rFonts w:ascii="微软雅黑" w:eastAsia="微软雅黑" w:hAnsi="微软雅黑" w:cs="微软雅黑" w:hint="eastAsia"/>
                <w:kern w:val="0"/>
                <w:szCs w:val="21"/>
              </w:rPr>
              <w:t>1</w:t>
            </w:r>
          </w:p>
        </w:tc>
        <w:tc>
          <w:tcPr>
            <w:tcW w:w="401" w:type="pct"/>
            <w:tcBorders>
              <w:tl2br w:val="nil"/>
              <w:tr2bl w:val="nil"/>
            </w:tcBorders>
            <w:noWrap/>
            <w:tcMar>
              <w:top w:w="84" w:type="dxa"/>
              <w:left w:w="167" w:type="dxa"/>
              <w:bottom w:w="84" w:type="dxa"/>
              <w:right w:w="167" w:type="dxa"/>
            </w:tcMar>
            <w:vAlign w:val="center"/>
          </w:tcPr>
          <w:p w14:paraId="7EA6947D" w14:textId="77777777" w:rsidR="00B3603C" w:rsidRPr="008D0D13" w:rsidRDefault="00000000" w:rsidP="00D87F9C">
            <w:pPr>
              <w:widowControl/>
              <w:spacing w:line="276" w:lineRule="auto"/>
              <w:jc w:val="center"/>
              <w:rPr>
                <w:rFonts w:ascii="微软雅黑" w:eastAsia="微软雅黑" w:hAnsi="微软雅黑" w:cs="微软雅黑"/>
                <w:kern w:val="0"/>
                <w:szCs w:val="21"/>
              </w:rPr>
            </w:pPr>
            <w:r w:rsidRPr="008D0D13">
              <w:rPr>
                <w:rFonts w:ascii="微软雅黑" w:eastAsia="微软雅黑" w:hAnsi="微软雅黑" w:cs="微软雅黑" w:hint="eastAsia"/>
                <w:kern w:val="0"/>
                <w:szCs w:val="21"/>
              </w:rPr>
              <w:t>项</w:t>
            </w:r>
          </w:p>
        </w:tc>
        <w:tc>
          <w:tcPr>
            <w:tcW w:w="934" w:type="pct"/>
            <w:tcBorders>
              <w:tl2br w:val="nil"/>
              <w:tr2bl w:val="nil"/>
            </w:tcBorders>
            <w:noWrap/>
            <w:tcMar>
              <w:top w:w="84" w:type="dxa"/>
              <w:left w:w="167" w:type="dxa"/>
              <w:bottom w:w="84" w:type="dxa"/>
              <w:right w:w="167" w:type="dxa"/>
            </w:tcMar>
            <w:vAlign w:val="center"/>
          </w:tcPr>
          <w:p w14:paraId="579B87DA" w14:textId="77777777" w:rsidR="00B3603C" w:rsidRPr="008D0D13" w:rsidRDefault="00000000" w:rsidP="00D87F9C">
            <w:pPr>
              <w:widowControl/>
              <w:spacing w:line="276" w:lineRule="auto"/>
              <w:jc w:val="right"/>
              <w:textAlignment w:val="center"/>
              <w:rPr>
                <w:rFonts w:ascii="微软雅黑" w:eastAsia="微软雅黑" w:hAnsi="微软雅黑" w:cs="微软雅黑"/>
                <w:color w:val="000000"/>
                <w:sz w:val="20"/>
                <w:szCs w:val="20"/>
              </w:rPr>
            </w:pPr>
            <w:r w:rsidRPr="008D0D13">
              <w:rPr>
                <w:rFonts w:ascii="微软雅黑" w:eastAsia="微软雅黑" w:hAnsi="微软雅黑" w:cs="微软雅黑" w:hint="eastAsia"/>
                <w:color w:val="000000"/>
                <w:kern w:val="0"/>
                <w:sz w:val="20"/>
                <w:szCs w:val="20"/>
                <w:lang w:bidi="ar"/>
              </w:rPr>
              <w:t xml:space="preserve">2975781.51 </w:t>
            </w:r>
          </w:p>
        </w:tc>
        <w:tc>
          <w:tcPr>
            <w:tcW w:w="747" w:type="pct"/>
            <w:tcBorders>
              <w:tl2br w:val="nil"/>
              <w:tr2bl w:val="nil"/>
            </w:tcBorders>
            <w:noWrap/>
            <w:tcMar>
              <w:top w:w="84" w:type="dxa"/>
              <w:left w:w="167" w:type="dxa"/>
              <w:bottom w:w="84" w:type="dxa"/>
              <w:right w:w="167" w:type="dxa"/>
            </w:tcMar>
            <w:vAlign w:val="center"/>
          </w:tcPr>
          <w:p w14:paraId="04B7AD8F" w14:textId="77777777" w:rsidR="00B3603C" w:rsidRPr="008D0D13" w:rsidRDefault="00000000" w:rsidP="00D87F9C">
            <w:pPr>
              <w:widowControl/>
              <w:spacing w:line="276" w:lineRule="auto"/>
              <w:jc w:val="center"/>
              <w:rPr>
                <w:rFonts w:ascii="微软雅黑" w:eastAsia="微软雅黑" w:hAnsi="微软雅黑" w:cs="微软雅黑"/>
                <w:kern w:val="0"/>
                <w:szCs w:val="21"/>
              </w:rPr>
            </w:pPr>
            <w:r w:rsidRPr="008D0D13">
              <w:rPr>
                <w:rFonts w:ascii="微软雅黑" w:eastAsia="微软雅黑" w:hAnsi="微软雅黑" w:cs="微软雅黑" w:hint="eastAsia"/>
                <w:bCs/>
                <w:szCs w:val="21"/>
              </w:rPr>
              <w:t>绿化养护</w:t>
            </w:r>
          </w:p>
        </w:tc>
        <w:tc>
          <w:tcPr>
            <w:tcW w:w="192" w:type="pct"/>
            <w:tcBorders>
              <w:tl2br w:val="nil"/>
              <w:tr2bl w:val="nil"/>
            </w:tcBorders>
            <w:noWrap/>
            <w:tcMar>
              <w:top w:w="84" w:type="dxa"/>
              <w:left w:w="167" w:type="dxa"/>
              <w:bottom w:w="84" w:type="dxa"/>
              <w:right w:w="167" w:type="dxa"/>
            </w:tcMar>
            <w:vAlign w:val="center"/>
          </w:tcPr>
          <w:p w14:paraId="158A07FD" w14:textId="77777777" w:rsidR="00B3603C" w:rsidRPr="008D0D13" w:rsidRDefault="00B3603C" w:rsidP="00D87F9C">
            <w:pPr>
              <w:widowControl/>
              <w:spacing w:line="276" w:lineRule="auto"/>
              <w:ind w:firstLineChars="200" w:firstLine="420"/>
              <w:jc w:val="left"/>
              <w:rPr>
                <w:rFonts w:ascii="微软雅黑" w:eastAsia="微软雅黑" w:hAnsi="微软雅黑" w:cs="微软雅黑"/>
                <w:kern w:val="0"/>
                <w:szCs w:val="21"/>
              </w:rPr>
            </w:pPr>
          </w:p>
        </w:tc>
      </w:tr>
      <w:tr w:rsidR="00B3603C" w:rsidRPr="008D0D13" w14:paraId="492E6668" w14:textId="77777777">
        <w:trPr>
          <w:trHeight w:val="819"/>
        </w:trPr>
        <w:tc>
          <w:tcPr>
            <w:tcW w:w="255" w:type="pct"/>
            <w:tcBorders>
              <w:tl2br w:val="nil"/>
              <w:tr2bl w:val="nil"/>
            </w:tcBorders>
            <w:noWrap/>
            <w:tcMar>
              <w:top w:w="84" w:type="dxa"/>
              <w:left w:w="167" w:type="dxa"/>
              <w:bottom w:w="84" w:type="dxa"/>
              <w:right w:w="167" w:type="dxa"/>
            </w:tcMar>
            <w:vAlign w:val="center"/>
          </w:tcPr>
          <w:p w14:paraId="0D2883AB" w14:textId="77777777" w:rsidR="00B3603C" w:rsidRPr="008D0D13" w:rsidRDefault="00000000" w:rsidP="00D87F9C">
            <w:pPr>
              <w:widowControl/>
              <w:spacing w:line="276" w:lineRule="auto"/>
              <w:jc w:val="center"/>
              <w:rPr>
                <w:rFonts w:ascii="微软雅黑" w:eastAsia="微软雅黑" w:hAnsi="微软雅黑" w:cs="微软雅黑"/>
                <w:kern w:val="0"/>
                <w:szCs w:val="21"/>
              </w:rPr>
            </w:pPr>
            <w:r w:rsidRPr="008D0D13">
              <w:rPr>
                <w:rFonts w:ascii="微软雅黑" w:eastAsia="微软雅黑" w:hAnsi="微软雅黑" w:cs="微软雅黑" w:hint="eastAsia"/>
                <w:kern w:val="0"/>
                <w:szCs w:val="21"/>
              </w:rPr>
              <w:t>4</w:t>
            </w:r>
          </w:p>
        </w:tc>
        <w:tc>
          <w:tcPr>
            <w:tcW w:w="2062" w:type="pct"/>
            <w:tcBorders>
              <w:tl2br w:val="nil"/>
              <w:tr2bl w:val="nil"/>
            </w:tcBorders>
            <w:noWrap/>
            <w:tcMar>
              <w:top w:w="84" w:type="dxa"/>
              <w:left w:w="167" w:type="dxa"/>
              <w:bottom w:w="84" w:type="dxa"/>
              <w:right w:w="167" w:type="dxa"/>
            </w:tcMar>
            <w:vAlign w:val="center"/>
          </w:tcPr>
          <w:p w14:paraId="664FFC94" w14:textId="72FB7C6D" w:rsidR="00B3603C" w:rsidRPr="008D0D13" w:rsidRDefault="00000000" w:rsidP="00D87F9C">
            <w:pPr>
              <w:widowControl/>
              <w:spacing w:line="276" w:lineRule="auto"/>
              <w:jc w:val="left"/>
              <w:textAlignment w:val="center"/>
              <w:rPr>
                <w:rFonts w:ascii="微软雅黑" w:eastAsia="微软雅黑" w:hAnsi="微软雅黑" w:cs="微软雅黑"/>
                <w:color w:val="000000"/>
                <w:sz w:val="20"/>
                <w:szCs w:val="20"/>
              </w:rPr>
            </w:pPr>
            <w:r w:rsidRPr="008D0D13">
              <w:rPr>
                <w:rFonts w:ascii="微软雅黑" w:eastAsia="微软雅黑" w:hAnsi="微软雅黑" w:cs="微软雅黑" w:hint="eastAsia"/>
                <w:bCs/>
                <w:szCs w:val="21"/>
              </w:rPr>
              <w:t>2023年高照街道绿化养护项目【</w:t>
            </w:r>
            <w:r w:rsidR="00D87F9C">
              <w:rPr>
                <w:rFonts w:ascii="微软雅黑" w:eastAsia="微软雅黑" w:hAnsi="微软雅黑" w:cs="微软雅黑" w:hint="eastAsia"/>
                <w:bCs/>
                <w:szCs w:val="21"/>
              </w:rPr>
              <w:t>标项</w:t>
            </w:r>
            <w:r w:rsidRPr="008D0D13">
              <w:rPr>
                <w:rFonts w:ascii="微软雅黑" w:eastAsia="微软雅黑" w:hAnsi="微软雅黑" w:cs="微软雅黑" w:hint="eastAsia"/>
                <w:color w:val="000000"/>
                <w:kern w:val="0"/>
                <w:sz w:val="20"/>
                <w:szCs w:val="20"/>
                <w:lang w:bidi="ar"/>
              </w:rPr>
              <w:t>四：东升路沿线、火炬路、桃园路、八字路（嘉铜线以西）】</w:t>
            </w:r>
          </w:p>
        </w:tc>
        <w:tc>
          <w:tcPr>
            <w:tcW w:w="405" w:type="pct"/>
            <w:tcBorders>
              <w:tl2br w:val="nil"/>
              <w:tr2bl w:val="nil"/>
            </w:tcBorders>
            <w:noWrap/>
            <w:tcMar>
              <w:top w:w="84" w:type="dxa"/>
              <w:left w:w="167" w:type="dxa"/>
              <w:bottom w:w="84" w:type="dxa"/>
              <w:right w:w="167" w:type="dxa"/>
            </w:tcMar>
            <w:vAlign w:val="center"/>
          </w:tcPr>
          <w:p w14:paraId="2599A238" w14:textId="77777777" w:rsidR="00B3603C" w:rsidRPr="008D0D13" w:rsidRDefault="00000000" w:rsidP="00D87F9C">
            <w:pPr>
              <w:widowControl/>
              <w:spacing w:line="276" w:lineRule="auto"/>
              <w:jc w:val="center"/>
              <w:rPr>
                <w:rFonts w:ascii="微软雅黑" w:eastAsia="微软雅黑" w:hAnsi="微软雅黑" w:cs="微软雅黑"/>
                <w:kern w:val="0"/>
                <w:szCs w:val="21"/>
              </w:rPr>
            </w:pPr>
            <w:r w:rsidRPr="008D0D13">
              <w:rPr>
                <w:rFonts w:ascii="微软雅黑" w:eastAsia="微软雅黑" w:hAnsi="微软雅黑" w:cs="微软雅黑" w:hint="eastAsia"/>
                <w:kern w:val="0"/>
                <w:szCs w:val="21"/>
              </w:rPr>
              <w:t>1</w:t>
            </w:r>
          </w:p>
        </w:tc>
        <w:tc>
          <w:tcPr>
            <w:tcW w:w="401" w:type="pct"/>
            <w:tcBorders>
              <w:tl2br w:val="nil"/>
              <w:tr2bl w:val="nil"/>
            </w:tcBorders>
            <w:noWrap/>
            <w:tcMar>
              <w:top w:w="84" w:type="dxa"/>
              <w:left w:w="167" w:type="dxa"/>
              <w:bottom w:w="84" w:type="dxa"/>
              <w:right w:w="167" w:type="dxa"/>
            </w:tcMar>
            <w:vAlign w:val="center"/>
          </w:tcPr>
          <w:p w14:paraId="11F0F9C4" w14:textId="77777777" w:rsidR="00B3603C" w:rsidRPr="008D0D13" w:rsidRDefault="00000000" w:rsidP="00D87F9C">
            <w:pPr>
              <w:widowControl/>
              <w:spacing w:line="276" w:lineRule="auto"/>
              <w:jc w:val="center"/>
              <w:rPr>
                <w:rFonts w:ascii="微软雅黑" w:eastAsia="微软雅黑" w:hAnsi="微软雅黑" w:cs="微软雅黑"/>
                <w:kern w:val="0"/>
                <w:szCs w:val="21"/>
              </w:rPr>
            </w:pPr>
            <w:r w:rsidRPr="008D0D13">
              <w:rPr>
                <w:rFonts w:ascii="微软雅黑" w:eastAsia="微软雅黑" w:hAnsi="微软雅黑" w:cs="微软雅黑" w:hint="eastAsia"/>
                <w:kern w:val="0"/>
                <w:szCs w:val="21"/>
              </w:rPr>
              <w:t>项</w:t>
            </w:r>
          </w:p>
        </w:tc>
        <w:tc>
          <w:tcPr>
            <w:tcW w:w="934" w:type="pct"/>
            <w:tcBorders>
              <w:tl2br w:val="nil"/>
              <w:tr2bl w:val="nil"/>
            </w:tcBorders>
            <w:noWrap/>
            <w:tcMar>
              <w:top w:w="84" w:type="dxa"/>
              <w:left w:w="167" w:type="dxa"/>
              <w:bottom w:w="84" w:type="dxa"/>
              <w:right w:w="167" w:type="dxa"/>
            </w:tcMar>
            <w:vAlign w:val="center"/>
          </w:tcPr>
          <w:p w14:paraId="64AA8940" w14:textId="77777777" w:rsidR="00B3603C" w:rsidRPr="008D0D13" w:rsidRDefault="00000000" w:rsidP="00D87F9C">
            <w:pPr>
              <w:widowControl/>
              <w:spacing w:line="276" w:lineRule="auto"/>
              <w:jc w:val="right"/>
              <w:textAlignment w:val="center"/>
              <w:rPr>
                <w:rFonts w:ascii="微软雅黑" w:eastAsia="微软雅黑" w:hAnsi="微软雅黑" w:cs="微软雅黑"/>
                <w:color w:val="000000"/>
                <w:sz w:val="20"/>
                <w:szCs w:val="20"/>
              </w:rPr>
            </w:pPr>
            <w:r w:rsidRPr="008D0D13">
              <w:rPr>
                <w:rFonts w:ascii="微软雅黑" w:eastAsia="微软雅黑" w:hAnsi="微软雅黑" w:cs="微软雅黑" w:hint="eastAsia"/>
                <w:color w:val="000000"/>
                <w:kern w:val="0"/>
                <w:sz w:val="20"/>
                <w:szCs w:val="20"/>
                <w:lang w:bidi="ar"/>
              </w:rPr>
              <w:t xml:space="preserve">2847816.54 </w:t>
            </w:r>
          </w:p>
        </w:tc>
        <w:tc>
          <w:tcPr>
            <w:tcW w:w="747" w:type="pct"/>
            <w:tcBorders>
              <w:tl2br w:val="nil"/>
              <w:tr2bl w:val="nil"/>
            </w:tcBorders>
            <w:noWrap/>
            <w:tcMar>
              <w:top w:w="84" w:type="dxa"/>
              <w:left w:w="167" w:type="dxa"/>
              <w:bottom w:w="84" w:type="dxa"/>
              <w:right w:w="167" w:type="dxa"/>
            </w:tcMar>
            <w:vAlign w:val="center"/>
          </w:tcPr>
          <w:p w14:paraId="7D604D2A" w14:textId="77777777" w:rsidR="00B3603C" w:rsidRPr="008D0D13" w:rsidRDefault="00000000" w:rsidP="00D87F9C">
            <w:pPr>
              <w:widowControl/>
              <w:spacing w:line="276" w:lineRule="auto"/>
              <w:jc w:val="center"/>
              <w:rPr>
                <w:rFonts w:ascii="微软雅黑" w:eastAsia="微软雅黑" w:hAnsi="微软雅黑" w:cs="微软雅黑"/>
                <w:kern w:val="0"/>
                <w:szCs w:val="21"/>
              </w:rPr>
            </w:pPr>
            <w:r w:rsidRPr="008D0D13">
              <w:rPr>
                <w:rFonts w:ascii="微软雅黑" w:eastAsia="微软雅黑" w:hAnsi="微软雅黑" w:cs="微软雅黑" w:hint="eastAsia"/>
                <w:bCs/>
                <w:szCs w:val="21"/>
              </w:rPr>
              <w:t>绿化养护</w:t>
            </w:r>
          </w:p>
        </w:tc>
        <w:tc>
          <w:tcPr>
            <w:tcW w:w="192" w:type="pct"/>
            <w:tcBorders>
              <w:tl2br w:val="nil"/>
              <w:tr2bl w:val="nil"/>
            </w:tcBorders>
            <w:noWrap/>
            <w:tcMar>
              <w:top w:w="84" w:type="dxa"/>
              <w:left w:w="167" w:type="dxa"/>
              <w:bottom w:w="84" w:type="dxa"/>
              <w:right w:w="167" w:type="dxa"/>
            </w:tcMar>
            <w:vAlign w:val="center"/>
          </w:tcPr>
          <w:p w14:paraId="727D3A31" w14:textId="77777777" w:rsidR="00B3603C" w:rsidRPr="008D0D13" w:rsidRDefault="00B3603C" w:rsidP="00D87F9C">
            <w:pPr>
              <w:widowControl/>
              <w:spacing w:line="276" w:lineRule="auto"/>
              <w:ind w:firstLineChars="200" w:firstLine="420"/>
              <w:jc w:val="left"/>
              <w:rPr>
                <w:rFonts w:ascii="微软雅黑" w:eastAsia="微软雅黑" w:hAnsi="微软雅黑" w:cs="微软雅黑"/>
                <w:kern w:val="0"/>
                <w:szCs w:val="21"/>
              </w:rPr>
            </w:pPr>
          </w:p>
        </w:tc>
      </w:tr>
      <w:tr w:rsidR="00B3603C" w:rsidRPr="008D0D13" w14:paraId="574D94EB" w14:textId="77777777">
        <w:trPr>
          <w:trHeight w:val="819"/>
        </w:trPr>
        <w:tc>
          <w:tcPr>
            <w:tcW w:w="255" w:type="pct"/>
            <w:tcBorders>
              <w:tl2br w:val="nil"/>
              <w:tr2bl w:val="nil"/>
            </w:tcBorders>
            <w:noWrap/>
            <w:tcMar>
              <w:top w:w="84" w:type="dxa"/>
              <w:left w:w="167" w:type="dxa"/>
              <w:bottom w:w="84" w:type="dxa"/>
              <w:right w:w="167" w:type="dxa"/>
            </w:tcMar>
            <w:vAlign w:val="center"/>
          </w:tcPr>
          <w:p w14:paraId="141B8052" w14:textId="77777777" w:rsidR="00B3603C" w:rsidRPr="008D0D13" w:rsidRDefault="00000000" w:rsidP="00D87F9C">
            <w:pPr>
              <w:widowControl/>
              <w:spacing w:line="276" w:lineRule="auto"/>
              <w:jc w:val="center"/>
              <w:rPr>
                <w:rFonts w:ascii="微软雅黑" w:eastAsia="微软雅黑" w:hAnsi="微软雅黑" w:cs="微软雅黑"/>
                <w:kern w:val="0"/>
                <w:szCs w:val="21"/>
              </w:rPr>
            </w:pPr>
            <w:r w:rsidRPr="008D0D13">
              <w:rPr>
                <w:rFonts w:ascii="微软雅黑" w:eastAsia="微软雅黑" w:hAnsi="微软雅黑" w:cs="微软雅黑" w:hint="eastAsia"/>
                <w:kern w:val="0"/>
                <w:szCs w:val="21"/>
              </w:rPr>
              <w:t>5</w:t>
            </w:r>
          </w:p>
        </w:tc>
        <w:tc>
          <w:tcPr>
            <w:tcW w:w="2062" w:type="pct"/>
            <w:tcBorders>
              <w:tl2br w:val="nil"/>
              <w:tr2bl w:val="nil"/>
            </w:tcBorders>
            <w:noWrap/>
            <w:tcMar>
              <w:top w:w="84" w:type="dxa"/>
              <w:left w:w="167" w:type="dxa"/>
              <w:bottom w:w="84" w:type="dxa"/>
              <w:right w:w="167" w:type="dxa"/>
            </w:tcMar>
            <w:vAlign w:val="center"/>
          </w:tcPr>
          <w:p w14:paraId="7E1689C6" w14:textId="4404B792" w:rsidR="00B3603C" w:rsidRPr="008D0D13" w:rsidRDefault="00000000" w:rsidP="00D87F9C">
            <w:pPr>
              <w:widowControl/>
              <w:spacing w:line="276" w:lineRule="auto"/>
              <w:jc w:val="left"/>
              <w:textAlignment w:val="center"/>
              <w:rPr>
                <w:rFonts w:ascii="微软雅黑" w:eastAsia="微软雅黑" w:hAnsi="微软雅黑" w:cs="微软雅黑"/>
                <w:color w:val="000000"/>
                <w:sz w:val="20"/>
                <w:szCs w:val="20"/>
              </w:rPr>
            </w:pPr>
            <w:r w:rsidRPr="008D0D13">
              <w:rPr>
                <w:rFonts w:ascii="微软雅黑" w:eastAsia="微软雅黑" w:hAnsi="微软雅黑" w:cs="微软雅黑" w:hint="eastAsia"/>
                <w:bCs/>
                <w:szCs w:val="21"/>
              </w:rPr>
              <w:t>2023年高照街道绿化养护项目【</w:t>
            </w:r>
            <w:r w:rsidR="00D87F9C">
              <w:rPr>
                <w:rFonts w:ascii="微软雅黑" w:eastAsia="微软雅黑" w:hAnsi="微软雅黑" w:cs="微软雅黑" w:hint="eastAsia"/>
                <w:bCs/>
                <w:szCs w:val="21"/>
              </w:rPr>
              <w:t>标项</w:t>
            </w:r>
            <w:r w:rsidRPr="008D0D13">
              <w:rPr>
                <w:rFonts w:ascii="微软雅黑" w:eastAsia="微软雅黑" w:hAnsi="微软雅黑" w:cs="微软雅黑" w:hint="eastAsia"/>
                <w:color w:val="000000"/>
                <w:kern w:val="0"/>
                <w:sz w:val="20"/>
                <w:szCs w:val="20"/>
                <w:lang w:bidi="ar"/>
              </w:rPr>
              <w:t>五：加创路以西，中山西路以南片区（含范围内中山西路南）】</w:t>
            </w:r>
          </w:p>
        </w:tc>
        <w:tc>
          <w:tcPr>
            <w:tcW w:w="405" w:type="pct"/>
            <w:tcBorders>
              <w:tl2br w:val="nil"/>
              <w:tr2bl w:val="nil"/>
            </w:tcBorders>
            <w:noWrap/>
            <w:tcMar>
              <w:top w:w="84" w:type="dxa"/>
              <w:left w:w="167" w:type="dxa"/>
              <w:bottom w:w="84" w:type="dxa"/>
              <w:right w:w="167" w:type="dxa"/>
            </w:tcMar>
            <w:vAlign w:val="center"/>
          </w:tcPr>
          <w:p w14:paraId="41B075C7" w14:textId="77777777" w:rsidR="00B3603C" w:rsidRPr="008D0D13" w:rsidRDefault="00000000" w:rsidP="00D87F9C">
            <w:pPr>
              <w:widowControl/>
              <w:spacing w:line="276" w:lineRule="auto"/>
              <w:jc w:val="center"/>
              <w:rPr>
                <w:rFonts w:ascii="微软雅黑" w:eastAsia="微软雅黑" w:hAnsi="微软雅黑" w:cs="微软雅黑"/>
                <w:kern w:val="0"/>
                <w:szCs w:val="21"/>
              </w:rPr>
            </w:pPr>
            <w:r w:rsidRPr="008D0D13">
              <w:rPr>
                <w:rFonts w:ascii="微软雅黑" w:eastAsia="微软雅黑" w:hAnsi="微软雅黑" w:cs="微软雅黑" w:hint="eastAsia"/>
                <w:kern w:val="0"/>
                <w:szCs w:val="21"/>
              </w:rPr>
              <w:t>1</w:t>
            </w:r>
          </w:p>
        </w:tc>
        <w:tc>
          <w:tcPr>
            <w:tcW w:w="401" w:type="pct"/>
            <w:tcBorders>
              <w:tl2br w:val="nil"/>
              <w:tr2bl w:val="nil"/>
            </w:tcBorders>
            <w:noWrap/>
            <w:tcMar>
              <w:top w:w="84" w:type="dxa"/>
              <w:left w:w="167" w:type="dxa"/>
              <w:bottom w:w="84" w:type="dxa"/>
              <w:right w:w="167" w:type="dxa"/>
            </w:tcMar>
            <w:vAlign w:val="center"/>
          </w:tcPr>
          <w:p w14:paraId="29A32F15" w14:textId="77777777" w:rsidR="00B3603C" w:rsidRPr="008D0D13" w:rsidRDefault="00000000" w:rsidP="00D87F9C">
            <w:pPr>
              <w:widowControl/>
              <w:spacing w:line="276" w:lineRule="auto"/>
              <w:jc w:val="center"/>
              <w:rPr>
                <w:rFonts w:ascii="微软雅黑" w:eastAsia="微软雅黑" w:hAnsi="微软雅黑" w:cs="微软雅黑"/>
                <w:kern w:val="0"/>
                <w:szCs w:val="21"/>
              </w:rPr>
            </w:pPr>
            <w:r w:rsidRPr="008D0D13">
              <w:rPr>
                <w:rFonts w:ascii="微软雅黑" w:eastAsia="微软雅黑" w:hAnsi="微软雅黑" w:cs="微软雅黑" w:hint="eastAsia"/>
                <w:kern w:val="0"/>
                <w:szCs w:val="21"/>
              </w:rPr>
              <w:t>项</w:t>
            </w:r>
          </w:p>
        </w:tc>
        <w:tc>
          <w:tcPr>
            <w:tcW w:w="934" w:type="pct"/>
            <w:tcBorders>
              <w:tl2br w:val="nil"/>
              <w:tr2bl w:val="nil"/>
            </w:tcBorders>
            <w:noWrap/>
            <w:tcMar>
              <w:top w:w="84" w:type="dxa"/>
              <w:left w:w="167" w:type="dxa"/>
              <w:bottom w:w="84" w:type="dxa"/>
              <w:right w:w="167" w:type="dxa"/>
            </w:tcMar>
            <w:vAlign w:val="center"/>
          </w:tcPr>
          <w:p w14:paraId="7451FFA8" w14:textId="77777777" w:rsidR="00B3603C" w:rsidRPr="008D0D13" w:rsidRDefault="00000000" w:rsidP="00D87F9C">
            <w:pPr>
              <w:widowControl/>
              <w:spacing w:line="276" w:lineRule="auto"/>
              <w:jc w:val="right"/>
              <w:textAlignment w:val="center"/>
              <w:rPr>
                <w:rFonts w:ascii="微软雅黑" w:eastAsia="微软雅黑" w:hAnsi="微软雅黑" w:cs="微软雅黑"/>
                <w:color w:val="000000"/>
                <w:sz w:val="20"/>
                <w:szCs w:val="20"/>
              </w:rPr>
            </w:pPr>
            <w:r w:rsidRPr="008D0D13">
              <w:rPr>
                <w:rFonts w:ascii="微软雅黑" w:eastAsia="微软雅黑" w:hAnsi="微软雅黑" w:cs="微软雅黑" w:hint="eastAsia"/>
                <w:color w:val="000000"/>
                <w:kern w:val="0"/>
                <w:sz w:val="20"/>
                <w:szCs w:val="20"/>
                <w:lang w:bidi="ar"/>
              </w:rPr>
              <w:t xml:space="preserve">2431447.30 </w:t>
            </w:r>
          </w:p>
        </w:tc>
        <w:tc>
          <w:tcPr>
            <w:tcW w:w="747" w:type="pct"/>
            <w:tcBorders>
              <w:tl2br w:val="nil"/>
              <w:tr2bl w:val="nil"/>
            </w:tcBorders>
            <w:noWrap/>
            <w:tcMar>
              <w:top w:w="84" w:type="dxa"/>
              <w:left w:w="167" w:type="dxa"/>
              <w:bottom w:w="84" w:type="dxa"/>
              <w:right w:w="167" w:type="dxa"/>
            </w:tcMar>
            <w:vAlign w:val="center"/>
          </w:tcPr>
          <w:p w14:paraId="08C9D7BB" w14:textId="77777777" w:rsidR="00B3603C" w:rsidRPr="008D0D13" w:rsidRDefault="00000000" w:rsidP="00D87F9C">
            <w:pPr>
              <w:widowControl/>
              <w:spacing w:line="276" w:lineRule="auto"/>
              <w:jc w:val="center"/>
              <w:rPr>
                <w:rFonts w:ascii="微软雅黑" w:eastAsia="微软雅黑" w:hAnsi="微软雅黑" w:cs="微软雅黑"/>
                <w:kern w:val="0"/>
                <w:szCs w:val="21"/>
              </w:rPr>
            </w:pPr>
            <w:r w:rsidRPr="008D0D13">
              <w:rPr>
                <w:rFonts w:ascii="微软雅黑" w:eastAsia="微软雅黑" w:hAnsi="微软雅黑" w:cs="微软雅黑" w:hint="eastAsia"/>
                <w:bCs/>
                <w:szCs w:val="21"/>
              </w:rPr>
              <w:t>绿化养护</w:t>
            </w:r>
          </w:p>
        </w:tc>
        <w:tc>
          <w:tcPr>
            <w:tcW w:w="192" w:type="pct"/>
            <w:tcBorders>
              <w:tl2br w:val="nil"/>
              <w:tr2bl w:val="nil"/>
            </w:tcBorders>
            <w:noWrap/>
            <w:tcMar>
              <w:top w:w="84" w:type="dxa"/>
              <w:left w:w="167" w:type="dxa"/>
              <w:bottom w:w="84" w:type="dxa"/>
              <w:right w:w="167" w:type="dxa"/>
            </w:tcMar>
            <w:vAlign w:val="center"/>
          </w:tcPr>
          <w:p w14:paraId="4265D29C" w14:textId="77777777" w:rsidR="00B3603C" w:rsidRPr="008D0D13" w:rsidRDefault="00B3603C" w:rsidP="00D87F9C">
            <w:pPr>
              <w:widowControl/>
              <w:spacing w:line="276" w:lineRule="auto"/>
              <w:ind w:firstLineChars="200" w:firstLine="420"/>
              <w:jc w:val="left"/>
              <w:rPr>
                <w:rFonts w:ascii="微软雅黑" w:eastAsia="微软雅黑" w:hAnsi="微软雅黑" w:cs="微软雅黑"/>
                <w:kern w:val="0"/>
                <w:szCs w:val="21"/>
              </w:rPr>
            </w:pPr>
          </w:p>
        </w:tc>
      </w:tr>
      <w:tr w:rsidR="00B3603C" w:rsidRPr="008D0D13" w14:paraId="039D388A" w14:textId="77777777">
        <w:trPr>
          <w:trHeight w:val="342"/>
        </w:trPr>
        <w:tc>
          <w:tcPr>
            <w:tcW w:w="255" w:type="pct"/>
            <w:tcBorders>
              <w:tl2br w:val="nil"/>
              <w:tr2bl w:val="nil"/>
            </w:tcBorders>
            <w:noWrap/>
            <w:tcMar>
              <w:top w:w="84" w:type="dxa"/>
              <w:left w:w="167" w:type="dxa"/>
              <w:bottom w:w="84" w:type="dxa"/>
              <w:right w:w="167" w:type="dxa"/>
            </w:tcMar>
            <w:vAlign w:val="center"/>
          </w:tcPr>
          <w:p w14:paraId="5656EAF0" w14:textId="77777777" w:rsidR="00B3603C" w:rsidRPr="008D0D13" w:rsidRDefault="00B3603C" w:rsidP="00D87F9C">
            <w:pPr>
              <w:widowControl/>
              <w:spacing w:line="276" w:lineRule="auto"/>
              <w:ind w:firstLineChars="200" w:firstLine="420"/>
              <w:jc w:val="center"/>
              <w:rPr>
                <w:rFonts w:ascii="微软雅黑" w:eastAsia="微软雅黑" w:hAnsi="微软雅黑" w:cs="微软雅黑"/>
                <w:kern w:val="0"/>
                <w:szCs w:val="21"/>
              </w:rPr>
            </w:pPr>
          </w:p>
        </w:tc>
        <w:tc>
          <w:tcPr>
            <w:tcW w:w="2062" w:type="pct"/>
            <w:tcBorders>
              <w:tl2br w:val="nil"/>
              <w:tr2bl w:val="nil"/>
            </w:tcBorders>
            <w:noWrap/>
            <w:tcMar>
              <w:top w:w="84" w:type="dxa"/>
              <w:left w:w="167" w:type="dxa"/>
              <w:bottom w:w="84" w:type="dxa"/>
              <w:right w:w="167" w:type="dxa"/>
            </w:tcMar>
            <w:vAlign w:val="center"/>
          </w:tcPr>
          <w:p w14:paraId="5F7FE4C8" w14:textId="77777777" w:rsidR="00B3603C" w:rsidRPr="008D0D13" w:rsidRDefault="00000000" w:rsidP="00D87F9C">
            <w:pPr>
              <w:pStyle w:val="af5"/>
              <w:spacing w:before="0" w:beforeAutospacing="0" w:after="0" w:afterAutospacing="0" w:line="276" w:lineRule="auto"/>
              <w:ind w:firstLineChars="200" w:firstLine="420"/>
              <w:rPr>
                <w:rFonts w:ascii="微软雅黑" w:eastAsia="微软雅黑" w:hAnsi="微软雅黑" w:cs="微软雅黑"/>
                <w:bCs/>
                <w:sz w:val="21"/>
                <w:szCs w:val="21"/>
              </w:rPr>
            </w:pPr>
            <w:r w:rsidRPr="008D0D13">
              <w:rPr>
                <w:rFonts w:ascii="微软雅黑" w:eastAsia="微软雅黑" w:hAnsi="微软雅黑" w:cs="微软雅黑" w:hint="eastAsia"/>
                <w:bCs/>
                <w:sz w:val="21"/>
                <w:szCs w:val="21"/>
              </w:rPr>
              <w:t>合计</w:t>
            </w:r>
          </w:p>
        </w:tc>
        <w:tc>
          <w:tcPr>
            <w:tcW w:w="405" w:type="pct"/>
            <w:tcBorders>
              <w:tl2br w:val="nil"/>
              <w:tr2bl w:val="nil"/>
            </w:tcBorders>
            <w:noWrap/>
            <w:tcMar>
              <w:top w:w="84" w:type="dxa"/>
              <w:left w:w="167" w:type="dxa"/>
              <w:bottom w:w="84" w:type="dxa"/>
              <w:right w:w="167" w:type="dxa"/>
            </w:tcMar>
            <w:vAlign w:val="center"/>
          </w:tcPr>
          <w:p w14:paraId="4878C690" w14:textId="77777777" w:rsidR="00B3603C" w:rsidRPr="008D0D13" w:rsidRDefault="00B3603C" w:rsidP="00D87F9C">
            <w:pPr>
              <w:widowControl/>
              <w:spacing w:line="276" w:lineRule="auto"/>
              <w:ind w:firstLineChars="200" w:firstLine="420"/>
              <w:jc w:val="center"/>
              <w:rPr>
                <w:rFonts w:ascii="微软雅黑" w:eastAsia="微软雅黑" w:hAnsi="微软雅黑" w:cs="微软雅黑"/>
                <w:kern w:val="0"/>
                <w:szCs w:val="21"/>
              </w:rPr>
            </w:pPr>
          </w:p>
        </w:tc>
        <w:tc>
          <w:tcPr>
            <w:tcW w:w="401" w:type="pct"/>
            <w:tcBorders>
              <w:tl2br w:val="nil"/>
              <w:tr2bl w:val="nil"/>
            </w:tcBorders>
            <w:noWrap/>
            <w:tcMar>
              <w:top w:w="84" w:type="dxa"/>
              <w:left w:w="167" w:type="dxa"/>
              <w:bottom w:w="84" w:type="dxa"/>
              <w:right w:w="167" w:type="dxa"/>
            </w:tcMar>
            <w:vAlign w:val="center"/>
          </w:tcPr>
          <w:p w14:paraId="5C667075" w14:textId="77777777" w:rsidR="00B3603C" w:rsidRPr="008D0D13" w:rsidRDefault="00B3603C" w:rsidP="00D87F9C">
            <w:pPr>
              <w:widowControl/>
              <w:spacing w:line="276" w:lineRule="auto"/>
              <w:ind w:firstLineChars="200" w:firstLine="420"/>
              <w:jc w:val="center"/>
              <w:rPr>
                <w:rFonts w:ascii="微软雅黑" w:eastAsia="微软雅黑" w:hAnsi="微软雅黑" w:cs="微软雅黑"/>
                <w:kern w:val="0"/>
                <w:szCs w:val="21"/>
              </w:rPr>
            </w:pPr>
          </w:p>
        </w:tc>
        <w:tc>
          <w:tcPr>
            <w:tcW w:w="934" w:type="pct"/>
            <w:tcBorders>
              <w:tl2br w:val="nil"/>
              <w:tr2bl w:val="nil"/>
            </w:tcBorders>
            <w:noWrap/>
            <w:tcMar>
              <w:top w:w="84" w:type="dxa"/>
              <w:left w:w="167" w:type="dxa"/>
              <w:bottom w:w="84" w:type="dxa"/>
              <w:right w:w="167" w:type="dxa"/>
            </w:tcMar>
            <w:vAlign w:val="center"/>
          </w:tcPr>
          <w:p w14:paraId="60F512CA" w14:textId="77777777" w:rsidR="00B3603C" w:rsidRPr="008D0D13" w:rsidRDefault="00000000" w:rsidP="00D87F9C">
            <w:pPr>
              <w:widowControl/>
              <w:spacing w:line="276" w:lineRule="auto"/>
              <w:jc w:val="right"/>
              <w:rPr>
                <w:rFonts w:ascii="微软雅黑" w:eastAsia="微软雅黑" w:hAnsi="微软雅黑" w:cs="微软雅黑"/>
                <w:szCs w:val="21"/>
              </w:rPr>
            </w:pPr>
            <w:r w:rsidRPr="008D0D13">
              <w:rPr>
                <w:rFonts w:ascii="微软雅黑" w:eastAsia="微软雅黑" w:hAnsi="微软雅黑" w:cs="微软雅黑"/>
                <w:szCs w:val="21"/>
              </w:rPr>
              <w:fldChar w:fldCharType="begin"/>
            </w:r>
            <w:r w:rsidRPr="008D0D13">
              <w:rPr>
                <w:rFonts w:ascii="微软雅黑" w:eastAsia="微软雅黑" w:hAnsi="微软雅黑" w:cs="微软雅黑"/>
                <w:szCs w:val="21"/>
              </w:rPr>
              <w:instrText xml:space="preserve"> = sum(E2:E6) \* MERGEFORMAT </w:instrText>
            </w:r>
            <w:r w:rsidRPr="008D0D13">
              <w:rPr>
                <w:rFonts w:ascii="微软雅黑" w:eastAsia="微软雅黑" w:hAnsi="微软雅黑" w:cs="微软雅黑"/>
                <w:szCs w:val="21"/>
              </w:rPr>
              <w:fldChar w:fldCharType="separate"/>
            </w:r>
            <w:r w:rsidRPr="008D0D13">
              <w:rPr>
                <w:rFonts w:ascii="微软雅黑" w:eastAsia="微软雅黑" w:hAnsi="微软雅黑" w:cs="微软雅黑"/>
                <w:szCs w:val="21"/>
              </w:rPr>
              <w:t>13999744.93</w:t>
            </w:r>
            <w:r w:rsidRPr="008D0D13">
              <w:rPr>
                <w:rFonts w:ascii="微软雅黑" w:eastAsia="微软雅黑" w:hAnsi="微软雅黑" w:cs="微软雅黑"/>
                <w:szCs w:val="21"/>
              </w:rPr>
              <w:fldChar w:fldCharType="end"/>
            </w:r>
          </w:p>
        </w:tc>
        <w:tc>
          <w:tcPr>
            <w:tcW w:w="747" w:type="pct"/>
            <w:tcBorders>
              <w:tl2br w:val="nil"/>
              <w:tr2bl w:val="nil"/>
            </w:tcBorders>
            <w:noWrap/>
            <w:tcMar>
              <w:top w:w="84" w:type="dxa"/>
              <w:left w:w="167" w:type="dxa"/>
              <w:bottom w:w="84" w:type="dxa"/>
              <w:right w:w="167" w:type="dxa"/>
            </w:tcMar>
            <w:vAlign w:val="center"/>
          </w:tcPr>
          <w:p w14:paraId="34DECADE" w14:textId="77777777" w:rsidR="00B3603C" w:rsidRPr="008D0D13" w:rsidRDefault="00B3603C" w:rsidP="00D87F9C">
            <w:pPr>
              <w:widowControl/>
              <w:spacing w:line="276" w:lineRule="auto"/>
              <w:ind w:firstLineChars="200" w:firstLine="420"/>
              <w:jc w:val="left"/>
              <w:rPr>
                <w:rFonts w:ascii="微软雅黑" w:eastAsia="微软雅黑" w:hAnsi="微软雅黑" w:cs="微软雅黑"/>
                <w:bCs/>
                <w:szCs w:val="21"/>
              </w:rPr>
            </w:pPr>
          </w:p>
        </w:tc>
        <w:tc>
          <w:tcPr>
            <w:tcW w:w="192" w:type="pct"/>
            <w:tcBorders>
              <w:tl2br w:val="nil"/>
              <w:tr2bl w:val="nil"/>
            </w:tcBorders>
            <w:noWrap/>
            <w:tcMar>
              <w:top w:w="84" w:type="dxa"/>
              <w:left w:w="167" w:type="dxa"/>
              <w:bottom w:w="84" w:type="dxa"/>
              <w:right w:w="167" w:type="dxa"/>
            </w:tcMar>
            <w:vAlign w:val="center"/>
          </w:tcPr>
          <w:p w14:paraId="6219674F" w14:textId="77777777" w:rsidR="00B3603C" w:rsidRPr="008D0D13" w:rsidRDefault="00B3603C" w:rsidP="00D87F9C">
            <w:pPr>
              <w:widowControl/>
              <w:spacing w:line="276" w:lineRule="auto"/>
              <w:ind w:firstLineChars="200" w:firstLine="420"/>
              <w:jc w:val="left"/>
              <w:rPr>
                <w:rFonts w:ascii="微软雅黑" w:eastAsia="微软雅黑" w:hAnsi="微软雅黑" w:cs="微软雅黑"/>
                <w:kern w:val="0"/>
                <w:szCs w:val="21"/>
              </w:rPr>
            </w:pPr>
          </w:p>
        </w:tc>
      </w:tr>
    </w:tbl>
    <w:p w14:paraId="418EBCC1" w14:textId="77777777" w:rsidR="00B3603C" w:rsidRPr="008D0D13" w:rsidRDefault="00000000">
      <w:pPr>
        <w:widowControl/>
        <w:jc w:val="left"/>
        <w:textAlignment w:val="center"/>
        <w:rPr>
          <w:rFonts w:ascii="微软雅黑" w:eastAsia="微软雅黑" w:hAnsi="微软雅黑" w:cs="微软雅黑"/>
          <w:b/>
          <w:kern w:val="0"/>
          <w:szCs w:val="21"/>
        </w:rPr>
      </w:pPr>
      <w:r w:rsidRPr="008D0D13">
        <w:rPr>
          <w:rFonts w:ascii="微软雅黑" w:eastAsia="微软雅黑" w:hAnsi="微软雅黑" w:cs="微软雅黑" w:hint="eastAsia"/>
          <w:b/>
          <w:kern w:val="0"/>
          <w:szCs w:val="21"/>
        </w:rPr>
        <w:t>注：（1）、中标单位在中标中一周内与采购单位核实养护面积或数量，按核准后的面积或数量实施本项目，并按实结算；</w:t>
      </w:r>
    </w:p>
    <w:p w14:paraId="1BEC21EA" w14:textId="77777777" w:rsidR="00B3603C" w:rsidRPr="008D0D13" w:rsidRDefault="00000000">
      <w:pPr>
        <w:widowControl/>
        <w:jc w:val="left"/>
        <w:textAlignment w:val="center"/>
        <w:rPr>
          <w:rFonts w:ascii="微软雅黑" w:eastAsia="微软雅黑" w:hAnsi="微软雅黑" w:cs="微软雅黑"/>
          <w:b/>
          <w:bCs/>
          <w:szCs w:val="21"/>
        </w:rPr>
      </w:pPr>
      <w:r w:rsidRPr="008D0D13">
        <w:rPr>
          <w:rFonts w:ascii="微软雅黑" w:eastAsia="微软雅黑" w:hAnsi="微软雅黑" w:cs="微软雅黑" w:hint="eastAsia"/>
          <w:b/>
          <w:kern w:val="0"/>
          <w:szCs w:val="21"/>
        </w:rPr>
        <w:t>（2）、服务期内，采购单位如新增或减少养护面积或数量，</w:t>
      </w:r>
      <w:r w:rsidRPr="008D0D13">
        <w:rPr>
          <w:rFonts w:ascii="微软雅黑" w:eastAsia="微软雅黑" w:hAnsi="微软雅黑" w:cs="微软雅黑" w:hint="eastAsia"/>
          <w:b/>
          <w:bCs/>
          <w:szCs w:val="21"/>
        </w:rPr>
        <w:t>根据中标单价，按</w:t>
      </w:r>
      <w:proofErr w:type="gramStart"/>
      <w:r w:rsidRPr="008D0D13">
        <w:rPr>
          <w:rFonts w:ascii="微软雅黑" w:eastAsia="微软雅黑" w:hAnsi="微软雅黑" w:cs="微软雅黑" w:hint="eastAsia"/>
          <w:b/>
          <w:bCs/>
          <w:szCs w:val="21"/>
        </w:rPr>
        <w:t>实增加</w:t>
      </w:r>
      <w:proofErr w:type="gramEnd"/>
      <w:r w:rsidRPr="008D0D13">
        <w:rPr>
          <w:rFonts w:ascii="微软雅黑" w:eastAsia="微软雅黑" w:hAnsi="微软雅黑" w:cs="微软雅黑" w:hint="eastAsia"/>
          <w:b/>
          <w:bCs/>
          <w:szCs w:val="21"/>
        </w:rPr>
        <w:t>或减少项目实施金额结算；</w:t>
      </w:r>
    </w:p>
    <w:p w14:paraId="4CDDD3C4" w14:textId="77777777" w:rsidR="00B3603C" w:rsidRPr="008D0D13" w:rsidRDefault="00000000">
      <w:pPr>
        <w:widowControl/>
        <w:jc w:val="left"/>
        <w:textAlignment w:val="center"/>
        <w:rPr>
          <w:rFonts w:ascii="微软雅黑" w:eastAsia="微软雅黑" w:hAnsi="微软雅黑" w:cs="微软雅黑"/>
          <w:b/>
          <w:bCs/>
          <w:szCs w:val="21"/>
        </w:rPr>
      </w:pPr>
      <w:r w:rsidRPr="008D0D13">
        <w:rPr>
          <w:rFonts w:ascii="微软雅黑" w:eastAsia="微软雅黑" w:hAnsi="微软雅黑" w:cs="微软雅黑" w:hint="eastAsia"/>
          <w:b/>
          <w:kern w:val="0"/>
          <w:szCs w:val="21"/>
        </w:rPr>
        <w:t>（3）、在服务期内，如新增或减少草花种植面积的，根据中标单价，</w:t>
      </w:r>
      <w:r w:rsidRPr="008D0D13">
        <w:rPr>
          <w:rFonts w:ascii="微软雅黑" w:eastAsia="微软雅黑" w:hAnsi="微软雅黑" w:cs="微软雅黑" w:hint="eastAsia"/>
          <w:b/>
          <w:bCs/>
          <w:szCs w:val="21"/>
        </w:rPr>
        <w:t>按</w:t>
      </w:r>
      <w:proofErr w:type="gramStart"/>
      <w:r w:rsidRPr="008D0D13">
        <w:rPr>
          <w:rFonts w:ascii="微软雅黑" w:eastAsia="微软雅黑" w:hAnsi="微软雅黑" w:cs="微软雅黑" w:hint="eastAsia"/>
          <w:b/>
          <w:bCs/>
          <w:szCs w:val="21"/>
        </w:rPr>
        <w:t>实增加</w:t>
      </w:r>
      <w:proofErr w:type="gramEnd"/>
      <w:r w:rsidRPr="008D0D13">
        <w:rPr>
          <w:rFonts w:ascii="微软雅黑" w:eastAsia="微软雅黑" w:hAnsi="微软雅黑" w:cs="微软雅黑" w:hint="eastAsia"/>
          <w:b/>
          <w:bCs/>
          <w:szCs w:val="21"/>
        </w:rPr>
        <w:t>或减少项目实施金额结算；</w:t>
      </w:r>
    </w:p>
    <w:p w14:paraId="7511E429" w14:textId="77777777" w:rsidR="00B3603C" w:rsidRPr="008D0D13" w:rsidRDefault="00000000">
      <w:pPr>
        <w:pStyle w:val="a1"/>
        <w:rPr>
          <w:rFonts w:eastAsia="微软雅黑"/>
        </w:rPr>
      </w:pPr>
      <w:r w:rsidRPr="008D0D13">
        <w:rPr>
          <w:rFonts w:ascii="微软雅黑" w:eastAsia="微软雅黑" w:hAnsi="微软雅黑" w:cs="微软雅黑" w:hint="eastAsia"/>
          <w:b/>
          <w:bCs/>
          <w:szCs w:val="21"/>
        </w:rPr>
        <w:t>（4）如项目有增加金额的，增加部分不超过合同金额的10%；</w:t>
      </w:r>
    </w:p>
    <w:p w14:paraId="4A6AF08E" w14:textId="77777777" w:rsidR="00B3603C" w:rsidRPr="008D0D13" w:rsidRDefault="00B3603C">
      <w:pPr>
        <w:widowControl/>
        <w:ind w:firstLineChars="200" w:firstLine="420"/>
        <w:jc w:val="left"/>
        <w:textAlignment w:val="center"/>
        <w:rPr>
          <w:rFonts w:ascii="微软雅黑" w:eastAsia="微软雅黑" w:hAnsi="微软雅黑" w:cs="微软雅黑"/>
          <w:b/>
          <w:kern w:val="0"/>
          <w:szCs w:val="21"/>
        </w:rPr>
      </w:pPr>
    </w:p>
    <w:p w14:paraId="039B5493" w14:textId="77777777" w:rsidR="00B3603C" w:rsidRPr="008D0D13" w:rsidRDefault="00B3603C">
      <w:pPr>
        <w:tabs>
          <w:tab w:val="left" w:pos="731"/>
        </w:tabs>
        <w:jc w:val="left"/>
        <w:sectPr w:rsidR="00B3603C" w:rsidRPr="008D0D13">
          <w:headerReference w:type="default" r:id="rId14"/>
          <w:footerReference w:type="default" r:id="rId15"/>
          <w:pgSz w:w="11906" w:h="16838"/>
          <w:pgMar w:top="1474" w:right="1797" w:bottom="1247" w:left="1797" w:header="851" w:footer="851" w:gutter="0"/>
          <w:cols w:space="720"/>
          <w:docGrid w:linePitch="312"/>
        </w:sectPr>
      </w:pPr>
    </w:p>
    <w:p w14:paraId="4EC553DD" w14:textId="040327B8" w:rsidR="00B3603C" w:rsidRDefault="00000000">
      <w:pPr>
        <w:numPr>
          <w:ilvl w:val="0"/>
          <w:numId w:val="4"/>
        </w:numPr>
        <w:ind w:left="0" w:firstLineChars="200" w:firstLine="420"/>
        <w:outlineLvl w:val="1"/>
        <w:rPr>
          <w:rFonts w:ascii="微软雅黑" w:eastAsia="微软雅黑" w:hAnsi="微软雅黑" w:cs="微软雅黑"/>
          <w:b/>
          <w:bCs/>
        </w:rPr>
      </w:pPr>
      <w:r w:rsidRPr="008D0D13">
        <w:rPr>
          <w:rFonts w:ascii="微软雅黑" w:eastAsia="微软雅黑" w:hAnsi="微软雅黑" w:cs="微软雅黑" w:hint="eastAsia"/>
          <w:b/>
          <w:bCs/>
          <w:szCs w:val="21"/>
        </w:rPr>
        <w:lastRenderedPageBreak/>
        <w:t>各</w:t>
      </w:r>
      <w:proofErr w:type="gramStart"/>
      <w:r w:rsidRPr="008D0D13">
        <w:rPr>
          <w:rFonts w:ascii="微软雅黑" w:eastAsia="微软雅黑" w:hAnsi="微软雅黑" w:cs="微软雅黑" w:hint="eastAsia"/>
          <w:b/>
          <w:bCs/>
          <w:szCs w:val="21"/>
        </w:rPr>
        <w:t>标项区域</w:t>
      </w:r>
      <w:proofErr w:type="gramEnd"/>
      <w:r w:rsidRPr="008D0D13">
        <w:rPr>
          <w:rFonts w:ascii="微软雅黑" w:eastAsia="微软雅黑" w:hAnsi="微软雅黑" w:cs="微软雅黑" w:hint="eastAsia"/>
          <w:b/>
          <w:bCs/>
          <w:szCs w:val="21"/>
        </w:rPr>
        <w:t>范围、预算单价</w:t>
      </w:r>
      <w:r w:rsidRPr="008D0D13">
        <w:rPr>
          <w:rFonts w:ascii="微软雅黑" w:eastAsia="微软雅黑" w:hAnsi="微软雅黑" w:cs="微软雅黑" w:hint="eastAsia"/>
          <w:b/>
          <w:bCs/>
        </w:rPr>
        <w:t>详见清单及测绘图纸</w:t>
      </w:r>
    </w:p>
    <w:p w14:paraId="081782DB" w14:textId="77777777" w:rsidR="00D87F9C" w:rsidRPr="00D87F9C" w:rsidRDefault="00D87F9C" w:rsidP="00D87F9C">
      <w:pPr>
        <w:pStyle w:val="a1"/>
      </w:pPr>
    </w:p>
    <w:p w14:paraId="167B7996" w14:textId="77777777" w:rsidR="00B3603C" w:rsidRPr="008D0D13" w:rsidRDefault="00000000">
      <w:pPr>
        <w:pStyle w:val="2"/>
        <w:numPr>
          <w:ilvl w:val="0"/>
          <w:numId w:val="3"/>
        </w:numPr>
        <w:spacing w:before="0" w:after="0"/>
        <w:ind w:firstLineChars="200"/>
        <w:rPr>
          <w:rFonts w:ascii="微软雅黑" w:hAnsi="微软雅黑" w:cs="微软雅黑"/>
          <w:sz w:val="21"/>
          <w:szCs w:val="21"/>
        </w:rPr>
      </w:pPr>
      <w:r w:rsidRPr="008D0D13">
        <w:rPr>
          <w:rFonts w:ascii="微软雅黑" w:hAnsi="微软雅黑" w:cs="微软雅黑" w:hint="eastAsia"/>
          <w:sz w:val="21"/>
          <w:szCs w:val="21"/>
        </w:rPr>
        <w:t>技术标准及相关要求</w:t>
      </w:r>
    </w:p>
    <w:p w14:paraId="19F42CC9" w14:textId="77777777" w:rsidR="00B3603C" w:rsidRPr="008D0D13" w:rsidRDefault="00000000">
      <w:pPr>
        <w:numPr>
          <w:ilvl w:val="0"/>
          <w:numId w:val="5"/>
        </w:numPr>
        <w:spacing w:line="360" w:lineRule="auto"/>
        <w:ind w:left="0" w:firstLineChars="200" w:firstLine="420"/>
        <w:outlineLvl w:val="2"/>
        <w:rPr>
          <w:rFonts w:ascii="微软雅黑" w:eastAsia="微软雅黑" w:hAnsi="微软雅黑" w:cs="微软雅黑"/>
          <w:szCs w:val="21"/>
        </w:rPr>
      </w:pPr>
      <w:r w:rsidRPr="008D0D13">
        <w:rPr>
          <w:rFonts w:ascii="微软雅黑" w:eastAsia="微软雅黑" w:hAnsi="微软雅黑" w:cs="微软雅黑" w:hint="eastAsia"/>
          <w:szCs w:val="21"/>
        </w:rPr>
        <w:t>绿地养护标准</w:t>
      </w:r>
    </w:p>
    <w:p w14:paraId="4766E4D3" w14:textId="77777777" w:rsidR="00B3603C" w:rsidRPr="008D0D13" w:rsidRDefault="00000000">
      <w:pPr>
        <w:spacing w:line="360" w:lineRule="auto"/>
        <w:ind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根据国家和省、市有关法律、法规，在结合嘉兴</w:t>
      </w:r>
      <w:proofErr w:type="gramStart"/>
      <w:r w:rsidRPr="008D0D13">
        <w:rPr>
          <w:rFonts w:ascii="微软雅黑" w:eastAsia="微软雅黑" w:hAnsi="微软雅黑" w:cs="微软雅黑" w:hint="eastAsia"/>
          <w:szCs w:val="21"/>
        </w:rPr>
        <w:t>市秀洲区</w:t>
      </w:r>
      <w:proofErr w:type="gramEnd"/>
      <w:r w:rsidRPr="008D0D13">
        <w:rPr>
          <w:rFonts w:ascii="微软雅黑" w:eastAsia="微软雅黑" w:hAnsi="微软雅黑" w:cs="微软雅黑" w:hint="eastAsia"/>
          <w:szCs w:val="21"/>
        </w:rPr>
        <w:t>绿地分级养护实际要求的基础上，充分参照《嘉兴市区城市绿地养护标准》，拟定以下绿地养护标准：</w:t>
      </w:r>
    </w:p>
    <w:p w14:paraId="51654945" w14:textId="77777777" w:rsidR="00B3603C" w:rsidRPr="008D0D13" w:rsidRDefault="00000000">
      <w:pPr>
        <w:numPr>
          <w:ilvl w:val="1"/>
          <w:numId w:val="6"/>
        </w:numPr>
        <w:spacing w:line="360" w:lineRule="auto"/>
        <w:ind w:left="0" w:firstLineChars="200" w:firstLine="420"/>
        <w:outlineLvl w:val="3"/>
        <w:rPr>
          <w:rFonts w:ascii="微软雅黑" w:eastAsia="微软雅黑" w:hAnsi="微软雅黑" w:cs="微软雅黑"/>
          <w:szCs w:val="21"/>
        </w:rPr>
      </w:pPr>
      <w:r w:rsidRPr="008D0D13">
        <w:rPr>
          <w:rFonts w:ascii="微软雅黑" w:eastAsia="微软雅黑" w:hAnsi="微软雅黑" w:cs="微软雅黑" w:hint="eastAsia"/>
          <w:szCs w:val="21"/>
        </w:rPr>
        <w:t>总体标准</w:t>
      </w:r>
    </w:p>
    <w:p w14:paraId="35B8B502" w14:textId="77777777" w:rsidR="00B3603C" w:rsidRPr="008D0D13" w:rsidRDefault="00000000">
      <w:pPr>
        <w:spacing w:line="360" w:lineRule="auto"/>
        <w:ind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绿化养护技术措施完善，建有工种齐全和固定的养护队伍，科学实施养护</w:t>
      </w:r>
      <w:proofErr w:type="gramStart"/>
      <w:r w:rsidRPr="008D0D13">
        <w:rPr>
          <w:rFonts w:ascii="微软雅黑" w:eastAsia="微软雅黑" w:hAnsi="微软雅黑" w:cs="微软雅黑" w:hint="eastAsia"/>
          <w:szCs w:val="21"/>
        </w:rPr>
        <w:t>养资料</w:t>
      </w:r>
      <w:proofErr w:type="gramEnd"/>
      <w:r w:rsidRPr="008D0D13">
        <w:rPr>
          <w:rFonts w:ascii="微软雅黑" w:eastAsia="微软雅黑" w:hAnsi="微软雅黑" w:cs="微软雅黑" w:hint="eastAsia"/>
          <w:szCs w:val="21"/>
        </w:rPr>
        <w:t>档案管理科学有序。养护要随着植物生长的各个阶段，不断进行调整与充实；根据设计意图，使植物群落结构合理，层次丰富，季相分明；植物生长旺盛，黄土</w:t>
      </w:r>
      <w:proofErr w:type="gramStart"/>
      <w:r w:rsidRPr="008D0D13">
        <w:rPr>
          <w:rFonts w:ascii="微软雅黑" w:eastAsia="微软雅黑" w:hAnsi="微软雅黑" w:cs="微软雅黑" w:hint="eastAsia"/>
          <w:szCs w:val="21"/>
        </w:rPr>
        <w:t>不</w:t>
      </w:r>
      <w:proofErr w:type="gramEnd"/>
      <w:r w:rsidRPr="008D0D13">
        <w:rPr>
          <w:rFonts w:ascii="微软雅黑" w:eastAsia="微软雅黑" w:hAnsi="微软雅黑" w:cs="微软雅黑" w:hint="eastAsia"/>
          <w:szCs w:val="21"/>
        </w:rPr>
        <w:t>露天；保持植株清洁，绿地总体景观好。具体内容包括园林植物养护、设施维护、土肥标准、病虫害防治标准、卫生标准及管理标准。</w:t>
      </w:r>
    </w:p>
    <w:p w14:paraId="0A04D882" w14:textId="77777777" w:rsidR="00B3603C" w:rsidRPr="008D0D13" w:rsidRDefault="00000000">
      <w:pPr>
        <w:numPr>
          <w:ilvl w:val="1"/>
          <w:numId w:val="6"/>
        </w:numPr>
        <w:spacing w:line="360" w:lineRule="auto"/>
        <w:ind w:left="0" w:firstLineChars="200" w:firstLine="420"/>
        <w:outlineLvl w:val="3"/>
        <w:rPr>
          <w:rFonts w:ascii="微软雅黑" w:eastAsia="微软雅黑" w:hAnsi="微软雅黑" w:cs="微软雅黑"/>
          <w:b/>
          <w:bCs/>
          <w:szCs w:val="21"/>
        </w:rPr>
      </w:pPr>
      <w:r w:rsidRPr="008D0D13">
        <w:rPr>
          <w:rFonts w:ascii="微软雅黑" w:eastAsia="微软雅黑" w:hAnsi="微软雅黑" w:cs="微软雅黑" w:hint="eastAsia"/>
          <w:b/>
          <w:bCs/>
          <w:szCs w:val="21"/>
        </w:rPr>
        <w:t xml:space="preserve"> 绿地养护标准</w:t>
      </w:r>
    </w:p>
    <w:p w14:paraId="76F2B157" w14:textId="77777777" w:rsidR="00B3603C" w:rsidRPr="008D0D13" w:rsidRDefault="00000000">
      <w:pPr>
        <w:numPr>
          <w:ilvl w:val="2"/>
          <w:numId w:val="6"/>
        </w:numPr>
        <w:spacing w:line="360" w:lineRule="auto"/>
        <w:ind w:left="0" w:firstLineChars="200" w:firstLine="420"/>
        <w:outlineLvl w:val="4"/>
        <w:rPr>
          <w:rFonts w:ascii="微软雅黑" w:eastAsia="微软雅黑" w:hAnsi="微软雅黑" w:cs="微软雅黑"/>
          <w:b/>
          <w:bCs/>
          <w:szCs w:val="21"/>
        </w:rPr>
      </w:pPr>
      <w:r w:rsidRPr="008D0D13">
        <w:rPr>
          <w:rFonts w:ascii="微软雅黑" w:eastAsia="微软雅黑" w:hAnsi="微软雅黑" w:cs="微软雅黑" w:hint="eastAsia"/>
          <w:b/>
          <w:bCs/>
          <w:szCs w:val="21"/>
        </w:rPr>
        <w:t>园林植物养护标准</w:t>
      </w:r>
    </w:p>
    <w:p w14:paraId="578A46B2"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植物生长健壮，长势良好，乔灌木成活率98%以上，乔灌木保存率100%，无缺、死株。</w:t>
      </w:r>
    </w:p>
    <w:p w14:paraId="6EC710AC"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proofErr w:type="gramStart"/>
      <w:r w:rsidRPr="008D0D13">
        <w:rPr>
          <w:rFonts w:ascii="微软雅黑" w:eastAsia="微软雅黑" w:hAnsi="微软雅黑" w:cs="微软雅黑" w:hint="eastAsia"/>
          <w:szCs w:val="21"/>
        </w:rPr>
        <w:t>按乔灌木</w:t>
      </w:r>
      <w:proofErr w:type="gramEnd"/>
      <w:r w:rsidRPr="008D0D13">
        <w:rPr>
          <w:rFonts w:ascii="微软雅黑" w:eastAsia="微软雅黑" w:hAnsi="微软雅黑" w:cs="微软雅黑" w:hint="eastAsia"/>
          <w:szCs w:val="21"/>
        </w:rPr>
        <w:t>生长习性、绿化修剪标准进行科学修剪，不影响行人交通安全，每年造型修剪不少于2次。乔木分枝点合适，主侧枝分布匀称，内膛不乱，通风透光；修剪有型、疏密适度，剪口平滑。乔灌木无歪斜，无倒伏现象；无枯枝死杈，无徒长枝、病虫枝、过密枝、枯枝、伤损枝；叶片大小、颜色正常。花灌木开花应适时，株形丰满，修剪及时、准确。</w:t>
      </w:r>
    </w:p>
    <w:p w14:paraId="65D799E8"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色块、绿篱等枝叶茂密，整齐一致，完好率98%以上；适期修剪，曲线润畅，轮廓明显，球类修剪圆整；绿篱及色块无死亡、空缺，</w:t>
      </w:r>
      <w:proofErr w:type="gramStart"/>
      <w:r w:rsidRPr="008D0D13">
        <w:rPr>
          <w:rFonts w:ascii="微软雅黑" w:eastAsia="微软雅黑" w:hAnsi="微软雅黑" w:cs="微软雅黑" w:hint="eastAsia"/>
          <w:szCs w:val="21"/>
        </w:rPr>
        <w:t>无脱脚现象</w:t>
      </w:r>
      <w:proofErr w:type="gramEnd"/>
      <w:r w:rsidRPr="008D0D13">
        <w:rPr>
          <w:rFonts w:ascii="微软雅黑" w:eastAsia="微软雅黑" w:hAnsi="微软雅黑" w:cs="微软雅黑" w:hint="eastAsia"/>
          <w:szCs w:val="21"/>
        </w:rPr>
        <w:t>；新生</w:t>
      </w:r>
      <w:proofErr w:type="gramStart"/>
      <w:r w:rsidRPr="008D0D13">
        <w:rPr>
          <w:rFonts w:ascii="微软雅黑" w:eastAsia="微软雅黑" w:hAnsi="微软雅黑" w:cs="微软雅黑" w:hint="eastAsia"/>
          <w:szCs w:val="21"/>
        </w:rPr>
        <w:t>枝不得</w:t>
      </w:r>
      <w:proofErr w:type="gramEnd"/>
      <w:r w:rsidRPr="008D0D13">
        <w:rPr>
          <w:rFonts w:ascii="微软雅黑" w:eastAsia="微软雅黑" w:hAnsi="微软雅黑" w:cs="微软雅黑" w:hint="eastAsia"/>
          <w:szCs w:val="21"/>
        </w:rPr>
        <w:t>超过10cm。</w:t>
      </w:r>
    </w:p>
    <w:p w14:paraId="1B384A33"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宿根植物及时翻种、断根、间苗、补植。</w:t>
      </w:r>
    </w:p>
    <w:p w14:paraId="5983561A"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草坪及地被植物整齐一致，边缘线清晰（及时切边），生长茂盛且覆盖率98 %以上，草坪适时修剪，高度保持在10cm之内。草坪无黄化现象，无杂草、无斑秃、无裸露地面。草坪绿色期：四季常绿，若养护期间无法达到四季常绿或存在草坪退化现象，中标</w:t>
      </w:r>
      <w:r w:rsidRPr="008D0D13">
        <w:rPr>
          <w:rFonts w:ascii="微软雅黑" w:eastAsia="微软雅黑" w:hAnsi="微软雅黑" w:cs="微软雅黑" w:hint="eastAsia"/>
          <w:szCs w:val="21"/>
        </w:rPr>
        <w:lastRenderedPageBreak/>
        <w:t>单位需及时处理，必要时重新铺设常绿草坪，确保良好的形象。</w:t>
      </w:r>
    </w:p>
    <w:p w14:paraId="1E8AF98A"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时花按设计精心养护，花期整齐，花量饱满，轮廓清晰、整齐美观。花坛、</w:t>
      </w:r>
      <w:proofErr w:type="gramStart"/>
      <w:r w:rsidRPr="008D0D13">
        <w:rPr>
          <w:rFonts w:ascii="微软雅黑" w:eastAsia="微软雅黑" w:hAnsi="微软雅黑" w:cs="微软雅黑" w:hint="eastAsia"/>
          <w:szCs w:val="21"/>
        </w:rPr>
        <w:t>花带株行距</w:t>
      </w:r>
      <w:proofErr w:type="gramEnd"/>
      <w:r w:rsidRPr="008D0D13">
        <w:rPr>
          <w:rFonts w:ascii="微软雅黑" w:eastAsia="微软雅黑" w:hAnsi="微软雅黑" w:cs="微软雅黑" w:hint="eastAsia"/>
          <w:szCs w:val="21"/>
        </w:rPr>
        <w:t>适宜，无倒伏、无残缺。</w:t>
      </w:r>
    </w:p>
    <w:p w14:paraId="5493F1A8"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棚架、假山、墙面、围栏（墙）、桥体上的藤蔓植物及垂直绿化生长茂盛，并根据不同植物的攀缘特点，及时采取相应的技术措施，及时清除枯枝，疏</w:t>
      </w:r>
      <w:proofErr w:type="gramStart"/>
      <w:r w:rsidRPr="008D0D13">
        <w:rPr>
          <w:rFonts w:ascii="微软雅黑" w:eastAsia="微软雅黑" w:hAnsi="微软雅黑" w:cs="微软雅黑" w:hint="eastAsia"/>
          <w:szCs w:val="21"/>
        </w:rPr>
        <w:t>删</w:t>
      </w:r>
      <w:proofErr w:type="gramEnd"/>
      <w:r w:rsidRPr="008D0D13">
        <w:rPr>
          <w:rFonts w:ascii="微软雅黑" w:eastAsia="微软雅黑" w:hAnsi="微软雅黑" w:cs="微软雅黑" w:hint="eastAsia"/>
          <w:szCs w:val="21"/>
        </w:rPr>
        <w:t>老弱藤蔓。</w:t>
      </w:r>
    </w:p>
    <w:p w14:paraId="4AAAA1A8"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绿地内无大型和缠绕性、攀缘性杂草，零星区域的杂草控制在5％以下，且无15cm以上杂草。</w:t>
      </w:r>
    </w:p>
    <w:p w14:paraId="0F088BE4" w14:textId="77777777" w:rsidR="00B3603C" w:rsidRPr="008D0D13" w:rsidRDefault="00000000">
      <w:pPr>
        <w:numPr>
          <w:ilvl w:val="2"/>
          <w:numId w:val="6"/>
        </w:numPr>
        <w:spacing w:line="360" w:lineRule="auto"/>
        <w:ind w:left="0" w:firstLineChars="200" w:firstLine="420"/>
        <w:outlineLvl w:val="4"/>
        <w:rPr>
          <w:rFonts w:ascii="微软雅黑" w:eastAsia="微软雅黑" w:hAnsi="微软雅黑" w:cs="微软雅黑"/>
          <w:b/>
          <w:bCs/>
          <w:szCs w:val="21"/>
        </w:rPr>
      </w:pPr>
      <w:r w:rsidRPr="008D0D13">
        <w:rPr>
          <w:rFonts w:ascii="微软雅黑" w:eastAsia="微软雅黑" w:hAnsi="微软雅黑" w:cs="微软雅黑" w:hint="eastAsia"/>
          <w:b/>
          <w:bCs/>
          <w:szCs w:val="21"/>
        </w:rPr>
        <w:t>设施维护标准</w:t>
      </w:r>
    </w:p>
    <w:p w14:paraId="55EB65D8"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绿地附属设施完好、分布合理、放置整齐、保持清洁。</w:t>
      </w:r>
    </w:p>
    <w:p w14:paraId="42AEFC44"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亭廊阁、景观桥梁、栏杆、櫈椅、果皮箱、路灯、井盖等园林建（构）筑物、附属设施、游乐设施安全可靠，定期维护修缮，保持完好率98%以上；园林设施无明显锈斑、油漆剥落现象，每一年粉刷油漆一次。</w:t>
      </w:r>
    </w:p>
    <w:p w14:paraId="4E108CA7"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园路、铺装、侧石、花坛完好、美观，无大面积破损，完好率98%以上；园路、铺装表面无积水、无淤泥。</w:t>
      </w:r>
    </w:p>
    <w:p w14:paraId="6BF0B53D"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各类标识牌、宣传牌设置合理，醒目、规范，定期清洗，破损后应及时维修，绿道标线要保持清晰，及时更新。</w:t>
      </w:r>
    </w:p>
    <w:p w14:paraId="0C65C572"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供水、供电、排水、喷灌等管网设施维护良好；照明设施已纳入城市照明管理体系进行统一管理，主动配合；照明设施未纳入城市照明管理体系进行统一管理，需及时更换破损灯具，定期检查电路情况，修复电路故障，保证照明，完好率95%以上；保持绿地内管理设施及地下管线和窨井盖的完整，对损坏的要及时进行修复。</w:t>
      </w:r>
    </w:p>
    <w:p w14:paraId="375469A0"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草坪修剪必须使用割草机，不允许使用割灌机修剪，割灌机只能在割草机修剪不到的边边、角角和树穴使用。</w:t>
      </w:r>
    </w:p>
    <w:p w14:paraId="3C64F658" w14:textId="77777777" w:rsidR="00B3603C" w:rsidRPr="008D0D13" w:rsidRDefault="00B3603C">
      <w:pPr>
        <w:pStyle w:val="Style3"/>
      </w:pPr>
    </w:p>
    <w:p w14:paraId="084B51EF"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树木支撑规范有效，统一，无断桩，坏桩。悬挂容器必须安全、完好、整洁、美观。</w:t>
      </w:r>
    </w:p>
    <w:p w14:paraId="4C92E7A2" w14:textId="77777777" w:rsidR="00B3603C" w:rsidRPr="008D0D13" w:rsidRDefault="00000000">
      <w:pPr>
        <w:numPr>
          <w:ilvl w:val="2"/>
          <w:numId w:val="6"/>
        </w:numPr>
        <w:spacing w:line="360" w:lineRule="auto"/>
        <w:ind w:left="0" w:firstLineChars="200" w:firstLine="420"/>
        <w:outlineLvl w:val="4"/>
        <w:rPr>
          <w:rFonts w:ascii="微软雅黑" w:eastAsia="微软雅黑" w:hAnsi="微软雅黑" w:cs="微软雅黑"/>
          <w:b/>
          <w:bCs/>
          <w:szCs w:val="21"/>
        </w:rPr>
      </w:pPr>
      <w:r w:rsidRPr="008D0D13">
        <w:rPr>
          <w:rFonts w:ascii="微软雅黑" w:eastAsia="微软雅黑" w:hAnsi="微软雅黑" w:cs="微软雅黑" w:hint="eastAsia"/>
          <w:b/>
          <w:bCs/>
          <w:szCs w:val="21"/>
        </w:rPr>
        <w:t>土肥标准</w:t>
      </w:r>
    </w:p>
    <w:p w14:paraId="3ACD1954"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lastRenderedPageBreak/>
        <w:t>土壤疏松，根据植物生长特性及时施肥，充分利用有机肥，也可施复合肥，增强土壤肥力（要求一年施肥二次以上）。</w:t>
      </w:r>
    </w:p>
    <w:p w14:paraId="69517F6F"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土壤理化性状应符合下列要求：pH值为6.0—7.0之间；石砾粒径≤5cm（高架挂箱石砾粒径≤2cm），含量≤8%；有机质含量≥25g/kg。</w:t>
      </w:r>
    </w:p>
    <w:p w14:paraId="7692AFF2"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高架挂箱基质每年松土一次施肥二次。</w:t>
      </w:r>
    </w:p>
    <w:p w14:paraId="7474C2F5"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根据天气情况和植物特性，适时浇水，及时抗旱排涝，无缺水枯死植株，无积水。</w:t>
      </w:r>
    </w:p>
    <w:p w14:paraId="3E682E82" w14:textId="77777777" w:rsidR="00B3603C" w:rsidRPr="008D0D13" w:rsidRDefault="00000000">
      <w:pPr>
        <w:numPr>
          <w:ilvl w:val="2"/>
          <w:numId w:val="6"/>
        </w:numPr>
        <w:spacing w:line="360" w:lineRule="auto"/>
        <w:ind w:left="0" w:firstLineChars="200" w:firstLine="420"/>
        <w:outlineLvl w:val="4"/>
        <w:rPr>
          <w:rFonts w:ascii="微软雅黑" w:eastAsia="微软雅黑" w:hAnsi="微软雅黑" w:cs="微软雅黑"/>
          <w:b/>
          <w:bCs/>
          <w:szCs w:val="21"/>
        </w:rPr>
      </w:pPr>
      <w:r w:rsidRPr="008D0D13">
        <w:rPr>
          <w:rFonts w:ascii="微软雅黑" w:eastAsia="微软雅黑" w:hAnsi="微软雅黑" w:cs="微软雅黑" w:hint="eastAsia"/>
          <w:b/>
          <w:bCs/>
          <w:szCs w:val="21"/>
        </w:rPr>
        <w:t>病虫害防治标准</w:t>
      </w:r>
    </w:p>
    <w:p w14:paraId="3DCD14A8"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提倡生物防治和综合防治，以防为主。病虫害控制及时，对园林景观无影响。枝叶受害率应小于8%；树干受害率应小于3%。</w:t>
      </w:r>
    </w:p>
    <w:p w14:paraId="7F9E4C4A"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无加拿大一枝黄花等有害植物及影响生长的附着物。</w:t>
      </w:r>
    </w:p>
    <w:p w14:paraId="76E1BC39" w14:textId="77777777" w:rsidR="00B3603C" w:rsidRPr="008D0D13" w:rsidRDefault="00000000">
      <w:pPr>
        <w:numPr>
          <w:ilvl w:val="2"/>
          <w:numId w:val="6"/>
        </w:numPr>
        <w:spacing w:line="360" w:lineRule="auto"/>
        <w:ind w:left="0" w:firstLineChars="200" w:firstLine="420"/>
        <w:outlineLvl w:val="4"/>
        <w:rPr>
          <w:rFonts w:ascii="微软雅黑" w:eastAsia="微软雅黑" w:hAnsi="微软雅黑" w:cs="微软雅黑"/>
          <w:b/>
          <w:bCs/>
          <w:szCs w:val="21"/>
        </w:rPr>
      </w:pPr>
      <w:r w:rsidRPr="008D0D13">
        <w:rPr>
          <w:rFonts w:ascii="微软雅黑" w:eastAsia="微软雅黑" w:hAnsi="微软雅黑" w:cs="微软雅黑" w:hint="eastAsia"/>
          <w:b/>
          <w:bCs/>
          <w:szCs w:val="21"/>
        </w:rPr>
        <w:t>卫生标准</w:t>
      </w:r>
    </w:p>
    <w:p w14:paraId="4CFED4F6"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绿地整洁，地面卫生，无垃圾杂物，墙面无涂刻、无张贴，建（构）筑物上无蛛网。</w:t>
      </w:r>
    </w:p>
    <w:p w14:paraId="673CBDC0"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绿地内水体整洁卫生，无异味、无漂浮杂物、无植物残体、无杂生水生植物。</w:t>
      </w:r>
    </w:p>
    <w:p w14:paraId="20486D88"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植草浅沟、拦污雨水口、LID生态排水沟、简易格栅井（</w:t>
      </w:r>
      <w:proofErr w:type="gramStart"/>
      <w:r w:rsidRPr="008D0D13">
        <w:rPr>
          <w:rFonts w:ascii="微软雅黑" w:eastAsia="微软雅黑" w:hAnsi="微软雅黑" w:cs="微软雅黑" w:hint="eastAsia"/>
          <w:szCs w:val="21"/>
        </w:rPr>
        <w:t>或拦污</w:t>
      </w:r>
      <w:proofErr w:type="gramEnd"/>
      <w:r w:rsidRPr="008D0D13">
        <w:rPr>
          <w:rFonts w:ascii="微软雅黑" w:eastAsia="微软雅黑" w:hAnsi="微软雅黑" w:cs="微软雅黑" w:hint="eastAsia"/>
          <w:szCs w:val="21"/>
        </w:rPr>
        <w:t>渗漏井）应定期清理垃圾，清理垃圾间隔时间不得大于1个月。</w:t>
      </w:r>
    </w:p>
    <w:p w14:paraId="159EBAC6"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园林垃圾日产日清，无焚烧垃圾、树叶现象。</w:t>
      </w:r>
    </w:p>
    <w:p w14:paraId="056FF289" w14:textId="77777777" w:rsidR="00B3603C" w:rsidRPr="008D0D13" w:rsidRDefault="00000000">
      <w:pPr>
        <w:numPr>
          <w:ilvl w:val="2"/>
          <w:numId w:val="6"/>
        </w:numPr>
        <w:spacing w:line="360" w:lineRule="auto"/>
        <w:ind w:left="0" w:firstLineChars="200" w:firstLine="420"/>
        <w:outlineLvl w:val="4"/>
        <w:rPr>
          <w:rFonts w:ascii="微软雅黑" w:eastAsia="微软雅黑" w:hAnsi="微软雅黑" w:cs="微软雅黑"/>
          <w:b/>
          <w:bCs/>
          <w:szCs w:val="21"/>
        </w:rPr>
      </w:pPr>
      <w:r w:rsidRPr="008D0D13">
        <w:rPr>
          <w:rFonts w:ascii="微软雅黑" w:eastAsia="微软雅黑" w:hAnsi="微软雅黑" w:cs="微软雅黑" w:hint="eastAsia"/>
          <w:b/>
          <w:bCs/>
          <w:szCs w:val="21"/>
        </w:rPr>
        <w:t>管理标准</w:t>
      </w:r>
    </w:p>
    <w:p w14:paraId="32B81284"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绿地管理制度全面落实，台账档案资料完整、详尽；巡查人员、养护人员到岗到位，实行日常巡查；工作人员统一着装，执牌上岗；按实际情况，配置必要的秩序管理员。</w:t>
      </w:r>
    </w:p>
    <w:p w14:paraId="5AAB13E4"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养护人员要提高安全防范意识，严格按照相关操作规程，进行规范、文明、安全作业，特别是道路绿化（包括高架绿化）作业，行道树修剪等的高空作业、园林机械的安全使用、农药的安全使用、安全用电用水及园林绿化防火等。</w:t>
      </w:r>
    </w:p>
    <w:p w14:paraId="7026E5AC"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生态绿道桥梁养护管理包括新建桥梁、部分改造利用桥梁，按照《城市桥梁</w:t>
      </w:r>
      <w:r w:rsidRPr="008D0D13">
        <w:rPr>
          <w:rFonts w:ascii="微软雅黑" w:eastAsia="微软雅黑" w:hAnsi="微软雅黑" w:cs="微软雅黑" w:hint="eastAsia"/>
          <w:szCs w:val="21"/>
        </w:rPr>
        <w:lastRenderedPageBreak/>
        <w:t>养护技术规范CJJ99－2003》Ⅴ类城市桥梁养护管理标准进行养护。</w:t>
      </w:r>
    </w:p>
    <w:p w14:paraId="1F45DB24"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生态绿道沿线服务系统设施维护（服务中心、驿站运营、餐饮零售等）按照属地原则由责任单位负责，实行市场化运作，做到规范服务管理，禁止私自设摊。</w:t>
      </w:r>
    </w:p>
    <w:p w14:paraId="55F4BE08"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各类绿地基本完整，无违章侵占绿、破坏绿化现象；无明显堆物、堆料、搭棚；无违法建设、无违规设摊项目。管理秩序良好，无停放车辆、进入车辆现象；无乱堆乱放、晾晒衣物现象。</w:t>
      </w:r>
    </w:p>
    <w:p w14:paraId="292B1D76" w14:textId="77777777" w:rsidR="00B3603C" w:rsidRPr="008D0D13" w:rsidRDefault="00000000">
      <w:pPr>
        <w:numPr>
          <w:ilvl w:val="1"/>
          <w:numId w:val="6"/>
        </w:numPr>
        <w:spacing w:line="360" w:lineRule="auto"/>
        <w:ind w:left="0" w:firstLineChars="200" w:firstLine="420"/>
        <w:outlineLvl w:val="3"/>
        <w:rPr>
          <w:rFonts w:ascii="微软雅黑" w:eastAsia="微软雅黑" w:hAnsi="微软雅黑" w:cs="微软雅黑"/>
          <w:b/>
          <w:bCs/>
          <w:szCs w:val="21"/>
        </w:rPr>
      </w:pPr>
      <w:r w:rsidRPr="008D0D13">
        <w:rPr>
          <w:rFonts w:ascii="微软雅黑" w:eastAsia="微软雅黑" w:hAnsi="微软雅黑" w:cs="微软雅黑" w:hint="eastAsia"/>
          <w:b/>
          <w:bCs/>
          <w:szCs w:val="21"/>
        </w:rPr>
        <w:t>古树名木（保护树木）养护标准</w:t>
      </w:r>
    </w:p>
    <w:p w14:paraId="76160890" w14:textId="77777777" w:rsidR="00B3603C" w:rsidRPr="008D0D13" w:rsidRDefault="00000000">
      <w:pPr>
        <w:numPr>
          <w:ilvl w:val="2"/>
          <w:numId w:val="6"/>
        </w:numPr>
        <w:spacing w:line="360" w:lineRule="auto"/>
        <w:ind w:left="0" w:firstLineChars="200" w:firstLine="420"/>
        <w:outlineLvl w:val="4"/>
        <w:rPr>
          <w:rFonts w:ascii="微软雅黑" w:eastAsia="微软雅黑" w:hAnsi="微软雅黑" w:cs="微软雅黑"/>
          <w:b/>
          <w:bCs/>
          <w:szCs w:val="21"/>
        </w:rPr>
      </w:pPr>
      <w:r w:rsidRPr="008D0D13">
        <w:rPr>
          <w:rFonts w:ascii="微软雅黑" w:eastAsia="微软雅黑" w:hAnsi="微软雅黑" w:cs="微软雅黑" w:hint="eastAsia"/>
          <w:b/>
          <w:bCs/>
          <w:szCs w:val="21"/>
        </w:rPr>
        <w:t>总体标准</w:t>
      </w:r>
    </w:p>
    <w:p w14:paraId="46536E34" w14:textId="77777777" w:rsidR="00B3603C" w:rsidRPr="008D0D13" w:rsidRDefault="00000000">
      <w:pPr>
        <w:spacing w:line="360" w:lineRule="auto"/>
        <w:ind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古树名木（保护树木）应有档案和养护技术措施并按计划实施养护，效果良好。具体内容有养护质量、设施维护、土肥标准、病虫害防治标准及管理标准。</w:t>
      </w:r>
    </w:p>
    <w:p w14:paraId="09B79E54" w14:textId="77777777" w:rsidR="00B3603C" w:rsidRPr="008D0D13" w:rsidRDefault="00000000">
      <w:pPr>
        <w:numPr>
          <w:ilvl w:val="2"/>
          <w:numId w:val="6"/>
        </w:numPr>
        <w:spacing w:line="360" w:lineRule="auto"/>
        <w:ind w:left="0" w:firstLineChars="200" w:firstLine="420"/>
        <w:outlineLvl w:val="4"/>
        <w:rPr>
          <w:rFonts w:ascii="微软雅黑" w:eastAsia="微软雅黑" w:hAnsi="微软雅黑" w:cs="微软雅黑"/>
          <w:b/>
          <w:bCs/>
          <w:szCs w:val="21"/>
        </w:rPr>
      </w:pPr>
      <w:r w:rsidRPr="008D0D13">
        <w:rPr>
          <w:rFonts w:ascii="微软雅黑" w:eastAsia="微软雅黑" w:hAnsi="微软雅黑" w:cs="微软雅黑" w:hint="eastAsia"/>
          <w:b/>
          <w:bCs/>
          <w:szCs w:val="21"/>
        </w:rPr>
        <w:t>养护质量</w:t>
      </w:r>
    </w:p>
    <w:p w14:paraId="6441C365"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植株树冠较为丰满、完整、茂盛，具有较好的遮荫及观赏效果。叶片正常，在正常条件下不黄叶，不焦叶，不卷叶。</w:t>
      </w:r>
    </w:p>
    <w:p w14:paraId="49F1F373"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植株无病虫枝、下垂枝、枯枝、伤损枝、碰线枝；对倾斜树木要控制倾斜度，并逐渐扶正。</w:t>
      </w:r>
    </w:p>
    <w:p w14:paraId="621562FC"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严禁在树体上钉钉子、绕铁丝、挂杂物或作为施工的支撑点。严禁攀折、</w:t>
      </w:r>
      <w:proofErr w:type="gramStart"/>
      <w:r w:rsidRPr="008D0D13">
        <w:rPr>
          <w:rFonts w:ascii="微软雅黑" w:eastAsia="微软雅黑" w:hAnsi="微软雅黑" w:cs="微软雅黑" w:hint="eastAsia"/>
          <w:szCs w:val="21"/>
        </w:rPr>
        <w:t>刮蹭和刻划</w:t>
      </w:r>
      <w:proofErr w:type="gramEnd"/>
      <w:r w:rsidRPr="008D0D13">
        <w:rPr>
          <w:rFonts w:ascii="微软雅黑" w:eastAsia="微软雅黑" w:hAnsi="微软雅黑" w:cs="微软雅黑" w:hint="eastAsia"/>
          <w:szCs w:val="21"/>
        </w:rPr>
        <w:t>树皮等伤害古树的行为。</w:t>
      </w:r>
    </w:p>
    <w:p w14:paraId="69834013"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有防强风措施，对</w:t>
      </w:r>
      <w:proofErr w:type="gramStart"/>
      <w:r w:rsidRPr="008D0D13">
        <w:rPr>
          <w:rFonts w:ascii="微软雅黑" w:eastAsia="微软雅黑" w:hAnsi="微软雅黑" w:cs="微软雅黑" w:hint="eastAsia"/>
          <w:szCs w:val="21"/>
        </w:rPr>
        <w:t>有倾</w:t>
      </w:r>
      <w:proofErr w:type="gramEnd"/>
      <w:r w:rsidRPr="008D0D13">
        <w:rPr>
          <w:rFonts w:ascii="微软雅黑" w:eastAsia="微软雅黑" w:hAnsi="微软雅黑" w:cs="微软雅黑" w:hint="eastAsia"/>
          <w:szCs w:val="21"/>
        </w:rPr>
        <w:t>倒、劈裂或折断的危树及时采取修枝、支撑、加固等措施，遇灾害性天气及时组织进行抢扶。</w:t>
      </w:r>
    </w:p>
    <w:p w14:paraId="6B3E13A2" w14:textId="77777777" w:rsidR="00B3603C" w:rsidRPr="008D0D13" w:rsidRDefault="00000000">
      <w:pPr>
        <w:numPr>
          <w:ilvl w:val="2"/>
          <w:numId w:val="6"/>
        </w:numPr>
        <w:spacing w:line="360" w:lineRule="auto"/>
        <w:ind w:left="0" w:firstLineChars="200" w:firstLine="420"/>
        <w:outlineLvl w:val="4"/>
        <w:rPr>
          <w:rFonts w:ascii="微软雅黑" w:eastAsia="微软雅黑" w:hAnsi="微软雅黑" w:cs="微软雅黑"/>
          <w:b/>
          <w:bCs/>
          <w:szCs w:val="21"/>
        </w:rPr>
      </w:pPr>
      <w:r w:rsidRPr="008D0D13">
        <w:rPr>
          <w:rFonts w:ascii="微软雅黑" w:eastAsia="微软雅黑" w:hAnsi="微软雅黑" w:cs="微软雅黑" w:hint="eastAsia"/>
          <w:b/>
          <w:bCs/>
          <w:szCs w:val="21"/>
        </w:rPr>
        <w:t>设施维护</w:t>
      </w:r>
    </w:p>
    <w:p w14:paraId="47841BEC"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树木有保护标牌，因地制宜地设置围栏保护古树。</w:t>
      </w:r>
    </w:p>
    <w:p w14:paraId="32300021"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树池有硬质边埂，边埂应平整、美观。</w:t>
      </w:r>
    </w:p>
    <w:p w14:paraId="7681D231"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支撑不稳或倾斜的古树名木须使用木料、钢材或砌筑假山石等方法支撑，支撑部位要垫胶垫或棕丝保护树干表皮。</w:t>
      </w:r>
    </w:p>
    <w:p w14:paraId="6D69AAB1" w14:textId="77777777" w:rsidR="00B3603C" w:rsidRPr="008D0D13" w:rsidRDefault="00000000">
      <w:pPr>
        <w:numPr>
          <w:ilvl w:val="2"/>
          <w:numId w:val="6"/>
        </w:numPr>
        <w:spacing w:line="360" w:lineRule="auto"/>
        <w:ind w:left="0" w:firstLineChars="200" w:firstLine="420"/>
        <w:outlineLvl w:val="4"/>
        <w:rPr>
          <w:rFonts w:ascii="微软雅黑" w:eastAsia="微软雅黑" w:hAnsi="微软雅黑" w:cs="微软雅黑"/>
          <w:b/>
          <w:bCs/>
          <w:szCs w:val="21"/>
        </w:rPr>
      </w:pPr>
      <w:r w:rsidRPr="008D0D13">
        <w:rPr>
          <w:rFonts w:ascii="微软雅黑" w:eastAsia="微软雅黑" w:hAnsi="微软雅黑" w:cs="微软雅黑" w:hint="eastAsia"/>
          <w:b/>
          <w:bCs/>
          <w:szCs w:val="21"/>
        </w:rPr>
        <w:t>土肥标准</w:t>
      </w:r>
    </w:p>
    <w:p w14:paraId="09C6431D"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 xml:space="preserve"> 栽培基质应具有一定的透水、透气、保肥能力，通过测定土壤和古树名木枝</w:t>
      </w:r>
      <w:r w:rsidRPr="008D0D13">
        <w:rPr>
          <w:rFonts w:ascii="微软雅黑" w:eastAsia="微软雅黑" w:hAnsi="微软雅黑" w:cs="微软雅黑" w:hint="eastAsia"/>
          <w:szCs w:val="21"/>
        </w:rPr>
        <w:lastRenderedPageBreak/>
        <w:t>叶的养分含量，对缺少养分的古树有针对性的施肥，切忌盲目使用化肥和施浓肥。施肥时可在树冠垂直投影的外侧挖开放射沟施肥，或在树冠投影下的根系分布区内用穴施法施肥。</w:t>
      </w:r>
    </w:p>
    <w:p w14:paraId="160957ED"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 xml:space="preserve"> 树木生长环境处地下水位高，应设渗水井或铺设排水设施。雨季及时排除树木根系区的积水。</w:t>
      </w:r>
    </w:p>
    <w:p w14:paraId="7F7ECEE6" w14:textId="77777777" w:rsidR="00B3603C" w:rsidRPr="008D0D13" w:rsidRDefault="00000000">
      <w:pPr>
        <w:numPr>
          <w:ilvl w:val="2"/>
          <w:numId w:val="6"/>
        </w:numPr>
        <w:spacing w:line="360" w:lineRule="auto"/>
        <w:ind w:left="0" w:firstLineChars="200" w:firstLine="420"/>
        <w:outlineLvl w:val="4"/>
        <w:rPr>
          <w:rFonts w:ascii="微软雅黑" w:eastAsia="微软雅黑" w:hAnsi="微软雅黑" w:cs="微软雅黑"/>
          <w:b/>
          <w:bCs/>
          <w:szCs w:val="21"/>
        </w:rPr>
      </w:pPr>
      <w:r w:rsidRPr="008D0D13">
        <w:rPr>
          <w:rFonts w:ascii="微软雅黑" w:eastAsia="微软雅黑" w:hAnsi="微软雅黑" w:cs="微软雅黑" w:hint="eastAsia"/>
          <w:b/>
          <w:bCs/>
          <w:szCs w:val="21"/>
        </w:rPr>
        <w:t>病虫害防治标准</w:t>
      </w:r>
    </w:p>
    <w:p w14:paraId="3ED44969" w14:textId="77777777" w:rsidR="00B3603C" w:rsidRPr="008D0D13" w:rsidRDefault="00000000">
      <w:pPr>
        <w:spacing w:line="360" w:lineRule="auto"/>
        <w:ind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要求古树名木植物整体无病虫害危害迹象，定期刷白，刷白石灰里面加杀虫药，做好防蛀防腐处理。</w:t>
      </w:r>
    </w:p>
    <w:p w14:paraId="711124B9" w14:textId="77777777" w:rsidR="00B3603C" w:rsidRPr="008D0D13" w:rsidRDefault="00000000">
      <w:pPr>
        <w:numPr>
          <w:ilvl w:val="2"/>
          <w:numId w:val="6"/>
        </w:numPr>
        <w:spacing w:line="360" w:lineRule="auto"/>
        <w:ind w:left="0" w:firstLineChars="200" w:firstLine="420"/>
        <w:outlineLvl w:val="4"/>
        <w:rPr>
          <w:rFonts w:ascii="微软雅黑" w:eastAsia="微软雅黑" w:hAnsi="微软雅黑" w:cs="微软雅黑"/>
          <w:b/>
          <w:bCs/>
          <w:szCs w:val="21"/>
        </w:rPr>
      </w:pPr>
      <w:r w:rsidRPr="008D0D13">
        <w:rPr>
          <w:rFonts w:ascii="微软雅黑" w:eastAsia="微软雅黑" w:hAnsi="微软雅黑" w:cs="微软雅黑" w:hint="eastAsia"/>
          <w:b/>
          <w:bCs/>
          <w:szCs w:val="21"/>
        </w:rPr>
        <w:t>管理标准</w:t>
      </w:r>
    </w:p>
    <w:p w14:paraId="39BAB668"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保持古树及周围环境的清洁，严禁在古树根系分布范围内，严禁厨房或厕所等有污染气体、液体的设施和排放污水的渗沟，严禁在树下设置临时设施、堆放污染古树根系、土壤的物品，树池内无杂草、垃圾和其它杂物，树干无钉子、铁丝、挂杂物等破坏树木生长的物质。</w:t>
      </w:r>
    </w:p>
    <w:p w14:paraId="4AF48E85"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需修剪的古树名木应制定修剪方案，报主管部门批准。古树树体上的伤疤或空洞应及时填充修补防腐。</w:t>
      </w:r>
    </w:p>
    <w:p w14:paraId="230C5CE2"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古树复壮事先应制定严格的方案，报请主管部门审查，经批准后方可实施。</w:t>
      </w:r>
    </w:p>
    <w:p w14:paraId="2C541867"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古树移植工程必须事先制定施工技术方案，组织专家评审，报请主管部门审查，经批准后由符合相关要求的企业承担，并在园林监查部门监督下实施。移后要落实养护管理责任制，及时制定养护方案，并进行跟踪管理，确保质量。</w:t>
      </w:r>
    </w:p>
    <w:p w14:paraId="3138FA24"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管理制度全面落实，电子和纸质档案资料完整、详尽，对古树名木的基础资料、变更情况及时记录入档。</w:t>
      </w:r>
    </w:p>
    <w:p w14:paraId="71E0FEEE" w14:textId="77777777" w:rsidR="00B3603C" w:rsidRPr="008D0D13" w:rsidRDefault="00000000">
      <w:pPr>
        <w:numPr>
          <w:ilvl w:val="1"/>
          <w:numId w:val="6"/>
        </w:numPr>
        <w:spacing w:line="360" w:lineRule="auto"/>
        <w:ind w:left="0" w:firstLineChars="200" w:firstLine="420"/>
        <w:outlineLvl w:val="3"/>
        <w:rPr>
          <w:rFonts w:ascii="微软雅黑" w:eastAsia="微软雅黑" w:hAnsi="微软雅黑" w:cs="微软雅黑"/>
          <w:b/>
          <w:bCs/>
          <w:szCs w:val="21"/>
        </w:rPr>
      </w:pPr>
      <w:r w:rsidRPr="008D0D13">
        <w:rPr>
          <w:rFonts w:ascii="微软雅黑" w:eastAsia="微软雅黑" w:hAnsi="微软雅黑" w:cs="微软雅黑" w:hint="eastAsia"/>
          <w:b/>
          <w:bCs/>
          <w:szCs w:val="21"/>
        </w:rPr>
        <w:t>草花时花养护标准</w:t>
      </w:r>
    </w:p>
    <w:p w14:paraId="5FA0F814" w14:textId="77777777" w:rsidR="00B3603C" w:rsidRPr="008D0D13" w:rsidRDefault="00000000">
      <w:pPr>
        <w:numPr>
          <w:ilvl w:val="2"/>
          <w:numId w:val="6"/>
        </w:numPr>
        <w:spacing w:line="360" w:lineRule="auto"/>
        <w:ind w:left="0" w:firstLineChars="200" w:firstLine="420"/>
        <w:outlineLvl w:val="4"/>
        <w:rPr>
          <w:rFonts w:ascii="微软雅黑" w:eastAsia="微软雅黑" w:hAnsi="微软雅黑" w:cs="微软雅黑"/>
          <w:b/>
          <w:bCs/>
          <w:szCs w:val="21"/>
        </w:rPr>
      </w:pPr>
      <w:r w:rsidRPr="008D0D13">
        <w:rPr>
          <w:rFonts w:ascii="微软雅黑" w:eastAsia="微软雅黑" w:hAnsi="微软雅黑" w:cs="微软雅黑" w:hint="eastAsia"/>
          <w:b/>
          <w:bCs/>
          <w:szCs w:val="21"/>
        </w:rPr>
        <w:t xml:space="preserve"> 布置效果</w:t>
      </w:r>
    </w:p>
    <w:p w14:paraId="3D5A0EC7"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按设计精心养护，有全年用花计划，做到四季有花，全年观赏期应不少于340天。</w:t>
      </w:r>
    </w:p>
    <w:p w14:paraId="42F5B744"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株型、花期整齐，花色艳丽，花量饱满，轮廓清晰，整齐美观，布置效果良好。草花覆盖率达98%以上</w:t>
      </w:r>
      <w:r w:rsidRPr="008D0D13">
        <w:rPr>
          <w:rFonts w:ascii="微软雅黑" w:eastAsia="微软雅黑" w:hAnsi="微软雅黑" w:cs="微软雅黑" w:hint="eastAsia"/>
          <w:b/>
          <w:bCs/>
          <w:szCs w:val="21"/>
        </w:rPr>
        <w:t>；草花株行距适宜，每</w:t>
      </w:r>
      <w:proofErr w:type="gramStart"/>
      <w:r w:rsidRPr="008D0D13">
        <w:rPr>
          <w:rFonts w:ascii="微软雅黑" w:eastAsia="微软雅黑" w:hAnsi="微软雅黑" w:cs="微软雅黑" w:hint="eastAsia"/>
          <w:b/>
          <w:bCs/>
          <w:szCs w:val="21"/>
        </w:rPr>
        <w:t>平方不</w:t>
      </w:r>
      <w:proofErr w:type="gramEnd"/>
      <w:r w:rsidRPr="008D0D13">
        <w:rPr>
          <w:rFonts w:ascii="微软雅黑" w:eastAsia="微软雅黑" w:hAnsi="微软雅黑" w:cs="微软雅黑" w:hint="eastAsia"/>
          <w:b/>
          <w:bCs/>
          <w:szCs w:val="21"/>
        </w:rPr>
        <w:t>少于64棵</w:t>
      </w:r>
      <w:r w:rsidRPr="008D0D13">
        <w:rPr>
          <w:rFonts w:ascii="微软雅黑" w:eastAsia="微软雅黑" w:hAnsi="微软雅黑" w:cs="微软雅黑" w:hint="eastAsia"/>
          <w:bCs/>
          <w:szCs w:val="21"/>
        </w:rPr>
        <w:t>，无明显黄土裸露现象，</w:t>
      </w:r>
      <w:r w:rsidRPr="008D0D13">
        <w:rPr>
          <w:rFonts w:ascii="微软雅黑" w:eastAsia="微软雅黑" w:hAnsi="微软雅黑" w:cs="微软雅黑" w:hint="eastAsia"/>
          <w:bCs/>
          <w:szCs w:val="21"/>
        </w:rPr>
        <w:lastRenderedPageBreak/>
        <w:t>保证良好的观赏效果，一年更换五次</w:t>
      </w:r>
      <w:r w:rsidRPr="008D0D13">
        <w:rPr>
          <w:rFonts w:ascii="微软雅黑" w:eastAsia="微软雅黑" w:hAnsi="微软雅黑" w:cs="微软雅黑" w:hint="eastAsia"/>
          <w:b/>
          <w:szCs w:val="21"/>
        </w:rPr>
        <w:t>。</w:t>
      </w:r>
    </w:p>
    <w:p w14:paraId="678496C6"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时</w:t>
      </w:r>
      <w:proofErr w:type="gramStart"/>
      <w:r w:rsidRPr="008D0D13">
        <w:rPr>
          <w:rFonts w:ascii="微软雅黑" w:eastAsia="微软雅黑" w:hAnsi="微软雅黑" w:cs="微软雅黑" w:hint="eastAsia"/>
          <w:szCs w:val="21"/>
        </w:rPr>
        <w:t>花每年</w:t>
      </w:r>
      <w:proofErr w:type="gramEnd"/>
      <w:r w:rsidRPr="008D0D13">
        <w:rPr>
          <w:rFonts w:ascii="微软雅黑" w:eastAsia="微软雅黑" w:hAnsi="微软雅黑" w:cs="微软雅黑" w:hint="eastAsia"/>
          <w:szCs w:val="21"/>
        </w:rPr>
        <w:t>更换五季，每季品种参考如下：</w:t>
      </w:r>
    </w:p>
    <w:tbl>
      <w:tblPr>
        <w:tblpPr w:leftFromText="180" w:rightFromText="180" w:vertAnchor="text" w:horzAnchor="page" w:tblpX="1473" w:tblpY="551"/>
        <w:tblOverlap w:val="never"/>
        <w:tblW w:w="9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70"/>
        <w:gridCol w:w="1133"/>
        <w:gridCol w:w="4623"/>
        <w:gridCol w:w="3252"/>
      </w:tblGrid>
      <w:tr w:rsidR="00B3603C" w:rsidRPr="008D0D13" w14:paraId="2077C73F" w14:textId="77777777">
        <w:trPr>
          <w:trHeight w:val="495"/>
        </w:trPr>
        <w:tc>
          <w:tcPr>
            <w:tcW w:w="870" w:type="dxa"/>
            <w:noWrap/>
            <w:tcMar>
              <w:top w:w="0" w:type="dxa"/>
              <w:left w:w="105" w:type="dxa"/>
              <w:bottom w:w="0" w:type="dxa"/>
              <w:right w:w="105" w:type="dxa"/>
            </w:tcMar>
            <w:vAlign w:val="center"/>
          </w:tcPr>
          <w:p w14:paraId="6499196C" w14:textId="77777777" w:rsidR="00B3603C" w:rsidRPr="008D0D13" w:rsidRDefault="00000000">
            <w:pPr>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序 号</w:t>
            </w:r>
          </w:p>
        </w:tc>
        <w:tc>
          <w:tcPr>
            <w:tcW w:w="1133" w:type="dxa"/>
            <w:noWrap/>
            <w:tcMar>
              <w:top w:w="0" w:type="dxa"/>
              <w:left w:w="105" w:type="dxa"/>
              <w:bottom w:w="0" w:type="dxa"/>
              <w:right w:w="105" w:type="dxa"/>
            </w:tcMar>
            <w:vAlign w:val="center"/>
          </w:tcPr>
          <w:p w14:paraId="607128DD" w14:textId="77777777" w:rsidR="00B3603C" w:rsidRPr="008D0D13" w:rsidRDefault="00000000">
            <w:pPr>
              <w:spacing w:line="360" w:lineRule="auto"/>
              <w:rPr>
                <w:rFonts w:ascii="微软雅黑" w:eastAsia="微软雅黑" w:hAnsi="微软雅黑" w:cs="微软雅黑"/>
                <w:szCs w:val="21"/>
              </w:rPr>
            </w:pPr>
            <w:r w:rsidRPr="008D0D13">
              <w:rPr>
                <w:rFonts w:ascii="微软雅黑" w:eastAsia="微软雅黑" w:hAnsi="微软雅黑" w:cs="微软雅黑" w:hint="eastAsia"/>
                <w:szCs w:val="21"/>
              </w:rPr>
              <w:t>栽植参考时间</w:t>
            </w:r>
          </w:p>
        </w:tc>
        <w:tc>
          <w:tcPr>
            <w:tcW w:w="4623" w:type="dxa"/>
            <w:noWrap/>
            <w:tcMar>
              <w:top w:w="0" w:type="dxa"/>
              <w:left w:w="105" w:type="dxa"/>
              <w:bottom w:w="0" w:type="dxa"/>
              <w:right w:w="105" w:type="dxa"/>
            </w:tcMar>
            <w:vAlign w:val="center"/>
          </w:tcPr>
          <w:p w14:paraId="70397DF3" w14:textId="77777777" w:rsidR="00B3603C" w:rsidRPr="008D0D13" w:rsidRDefault="00000000">
            <w:pPr>
              <w:spacing w:line="360" w:lineRule="auto"/>
              <w:rPr>
                <w:rFonts w:ascii="微软雅黑" w:eastAsia="微软雅黑" w:hAnsi="微软雅黑" w:cs="微软雅黑"/>
                <w:szCs w:val="21"/>
              </w:rPr>
            </w:pPr>
            <w:r w:rsidRPr="008D0D13">
              <w:rPr>
                <w:rFonts w:ascii="微软雅黑" w:eastAsia="微软雅黑" w:hAnsi="微软雅黑" w:cs="微软雅黑" w:hint="eastAsia"/>
                <w:szCs w:val="21"/>
              </w:rPr>
              <w:t>栽植参考品种</w:t>
            </w:r>
          </w:p>
        </w:tc>
        <w:tc>
          <w:tcPr>
            <w:tcW w:w="3252" w:type="dxa"/>
            <w:noWrap/>
            <w:tcMar>
              <w:top w:w="0" w:type="dxa"/>
              <w:left w:w="105" w:type="dxa"/>
              <w:bottom w:w="0" w:type="dxa"/>
              <w:right w:w="105" w:type="dxa"/>
            </w:tcMar>
            <w:vAlign w:val="center"/>
          </w:tcPr>
          <w:p w14:paraId="68A1C10C" w14:textId="77777777" w:rsidR="00B3603C" w:rsidRPr="008D0D13" w:rsidRDefault="00000000">
            <w:pPr>
              <w:spacing w:line="360" w:lineRule="auto"/>
              <w:rPr>
                <w:rFonts w:ascii="微软雅黑" w:eastAsia="微软雅黑" w:hAnsi="微软雅黑" w:cs="微软雅黑"/>
                <w:szCs w:val="21"/>
              </w:rPr>
            </w:pPr>
            <w:r w:rsidRPr="008D0D13">
              <w:rPr>
                <w:rFonts w:ascii="微软雅黑" w:eastAsia="微软雅黑" w:hAnsi="微软雅黑" w:cs="微软雅黑" w:hint="eastAsia"/>
                <w:szCs w:val="21"/>
              </w:rPr>
              <w:t>备 注</w:t>
            </w:r>
          </w:p>
        </w:tc>
      </w:tr>
      <w:tr w:rsidR="00B3603C" w:rsidRPr="008D0D13" w14:paraId="44D13C2B" w14:textId="77777777">
        <w:trPr>
          <w:trHeight w:val="863"/>
        </w:trPr>
        <w:tc>
          <w:tcPr>
            <w:tcW w:w="870" w:type="dxa"/>
            <w:noWrap/>
            <w:tcMar>
              <w:top w:w="0" w:type="dxa"/>
              <w:left w:w="105" w:type="dxa"/>
              <w:bottom w:w="0" w:type="dxa"/>
              <w:right w:w="105" w:type="dxa"/>
            </w:tcMar>
            <w:vAlign w:val="center"/>
          </w:tcPr>
          <w:p w14:paraId="2E238638" w14:textId="77777777" w:rsidR="00B3603C" w:rsidRPr="008D0D13" w:rsidRDefault="00000000">
            <w:pPr>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第一季</w:t>
            </w:r>
          </w:p>
        </w:tc>
        <w:tc>
          <w:tcPr>
            <w:tcW w:w="1133" w:type="dxa"/>
            <w:noWrap/>
            <w:tcMar>
              <w:top w:w="0" w:type="dxa"/>
              <w:left w:w="105" w:type="dxa"/>
              <w:bottom w:w="0" w:type="dxa"/>
              <w:right w:w="105" w:type="dxa"/>
            </w:tcMar>
            <w:vAlign w:val="center"/>
          </w:tcPr>
          <w:p w14:paraId="23E0CD04" w14:textId="77777777" w:rsidR="00B3603C" w:rsidRPr="008D0D13" w:rsidRDefault="00000000">
            <w:pPr>
              <w:spacing w:line="360" w:lineRule="auto"/>
              <w:rPr>
                <w:rFonts w:ascii="微软雅黑" w:eastAsia="微软雅黑" w:hAnsi="微软雅黑" w:cs="微软雅黑"/>
                <w:szCs w:val="21"/>
              </w:rPr>
            </w:pPr>
            <w:r w:rsidRPr="008D0D13">
              <w:rPr>
                <w:rFonts w:ascii="微软雅黑" w:eastAsia="微软雅黑" w:hAnsi="微软雅黑" w:cs="微软雅黑" w:hint="eastAsia"/>
                <w:szCs w:val="21"/>
              </w:rPr>
              <w:t>1月中旬</w:t>
            </w:r>
          </w:p>
        </w:tc>
        <w:tc>
          <w:tcPr>
            <w:tcW w:w="4623" w:type="dxa"/>
            <w:noWrap/>
            <w:tcMar>
              <w:top w:w="0" w:type="dxa"/>
              <w:left w:w="105" w:type="dxa"/>
              <w:bottom w:w="0" w:type="dxa"/>
              <w:right w:w="105" w:type="dxa"/>
            </w:tcMar>
            <w:vAlign w:val="center"/>
          </w:tcPr>
          <w:p w14:paraId="0225CE8D" w14:textId="77777777" w:rsidR="00B3603C" w:rsidRPr="008D0D13" w:rsidRDefault="00000000">
            <w:pPr>
              <w:spacing w:line="360" w:lineRule="auto"/>
              <w:rPr>
                <w:rFonts w:ascii="微软雅黑" w:eastAsia="微软雅黑" w:hAnsi="微软雅黑" w:cs="微软雅黑"/>
                <w:szCs w:val="21"/>
              </w:rPr>
            </w:pPr>
            <w:r w:rsidRPr="008D0D13">
              <w:rPr>
                <w:rFonts w:ascii="微软雅黑" w:eastAsia="微软雅黑" w:hAnsi="微软雅黑" w:cs="微软雅黑" w:hint="eastAsia"/>
                <w:szCs w:val="21"/>
              </w:rPr>
              <w:t>三色堇（红、黄、黄斑、蓝等）、角</w:t>
            </w:r>
            <w:proofErr w:type="gramStart"/>
            <w:r w:rsidRPr="008D0D13">
              <w:rPr>
                <w:rFonts w:ascii="微软雅黑" w:eastAsia="微软雅黑" w:hAnsi="微软雅黑" w:cs="微软雅黑" w:hint="eastAsia"/>
                <w:szCs w:val="21"/>
              </w:rPr>
              <w:t>堇</w:t>
            </w:r>
            <w:proofErr w:type="gramEnd"/>
            <w:r w:rsidRPr="008D0D13">
              <w:rPr>
                <w:rFonts w:ascii="微软雅黑" w:eastAsia="微软雅黑" w:hAnsi="微软雅黑" w:cs="微软雅黑" w:hint="eastAsia"/>
                <w:szCs w:val="21"/>
              </w:rPr>
              <w:t>、金盏菊、雏菊、报春花、紫罗兰</w:t>
            </w:r>
          </w:p>
        </w:tc>
        <w:tc>
          <w:tcPr>
            <w:tcW w:w="3252" w:type="dxa"/>
            <w:noWrap/>
            <w:tcMar>
              <w:top w:w="0" w:type="dxa"/>
              <w:left w:w="105" w:type="dxa"/>
              <w:bottom w:w="0" w:type="dxa"/>
              <w:right w:w="105" w:type="dxa"/>
            </w:tcMar>
            <w:vAlign w:val="center"/>
          </w:tcPr>
          <w:p w14:paraId="7F719E42" w14:textId="77777777" w:rsidR="00B3603C" w:rsidRPr="008D0D13" w:rsidRDefault="00000000">
            <w:pPr>
              <w:spacing w:line="360" w:lineRule="auto"/>
              <w:rPr>
                <w:rFonts w:ascii="微软雅黑" w:eastAsia="微软雅黑" w:hAnsi="微软雅黑" w:cs="微软雅黑"/>
                <w:szCs w:val="21"/>
              </w:rPr>
            </w:pPr>
            <w:r w:rsidRPr="008D0D13">
              <w:rPr>
                <w:rFonts w:ascii="微软雅黑" w:eastAsia="微软雅黑" w:hAnsi="微软雅黑" w:cs="微软雅黑" w:hint="eastAsia"/>
                <w:szCs w:val="21"/>
              </w:rPr>
              <w:t>上季栽植羽衣甘蓝或红叶甜菜的，更换金盏菊或报春花</w:t>
            </w:r>
          </w:p>
        </w:tc>
      </w:tr>
      <w:tr w:rsidR="00B3603C" w:rsidRPr="008D0D13" w14:paraId="554EC909" w14:textId="77777777">
        <w:trPr>
          <w:trHeight w:val="899"/>
        </w:trPr>
        <w:tc>
          <w:tcPr>
            <w:tcW w:w="870" w:type="dxa"/>
            <w:noWrap/>
            <w:tcMar>
              <w:top w:w="0" w:type="dxa"/>
              <w:left w:w="105" w:type="dxa"/>
              <w:bottom w:w="0" w:type="dxa"/>
              <w:right w:w="105" w:type="dxa"/>
            </w:tcMar>
            <w:vAlign w:val="center"/>
          </w:tcPr>
          <w:p w14:paraId="29FE27A5" w14:textId="77777777" w:rsidR="00B3603C" w:rsidRPr="008D0D13" w:rsidRDefault="00000000">
            <w:pPr>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第二季</w:t>
            </w:r>
          </w:p>
          <w:p w14:paraId="1643BF9C" w14:textId="77777777" w:rsidR="00B3603C" w:rsidRPr="008D0D13" w:rsidRDefault="00B3603C">
            <w:pPr>
              <w:spacing w:line="360" w:lineRule="auto"/>
              <w:jc w:val="left"/>
              <w:rPr>
                <w:rFonts w:ascii="微软雅黑" w:eastAsia="微软雅黑" w:hAnsi="微软雅黑" w:cs="微软雅黑"/>
                <w:szCs w:val="21"/>
              </w:rPr>
            </w:pPr>
          </w:p>
        </w:tc>
        <w:tc>
          <w:tcPr>
            <w:tcW w:w="1133" w:type="dxa"/>
            <w:noWrap/>
            <w:tcMar>
              <w:top w:w="0" w:type="dxa"/>
              <w:left w:w="105" w:type="dxa"/>
              <w:bottom w:w="0" w:type="dxa"/>
              <w:right w:w="105" w:type="dxa"/>
            </w:tcMar>
            <w:vAlign w:val="center"/>
          </w:tcPr>
          <w:p w14:paraId="401A6EE8" w14:textId="77777777" w:rsidR="00B3603C" w:rsidRPr="008D0D13" w:rsidRDefault="00000000">
            <w:pPr>
              <w:spacing w:line="360" w:lineRule="auto"/>
              <w:rPr>
                <w:rFonts w:ascii="微软雅黑" w:eastAsia="微软雅黑" w:hAnsi="微软雅黑" w:cs="微软雅黑"/>
                <w:szCs w:val="21"/>
              </w:rPr>
            </w:pPr>
            <w:r w:rsidRPr="008D0D13">
              <w:rPr>
                <w:rFonts w:ascii="微软雅黑" w:eastAsia="微软雅黑" w:hAnsi="微软雅黑" w:cs="微软雅黑" w:hint="eastAsia"/>
                <w:szCs w:val="21"/>
              </w:rPr>
              <w:t>4月中旬</w:t>
            </w:r>
          </w:p>
        </w:tc>
        <w:tc>
          <w:tcPr>
            <w:tcW w:w="4623" w:type="dxa"/>
            <w:noWrap/>
            <w:tcMar>
              <w:top w:w="0" w:type="dxa"/>
              <w:left w:w="105" w:type="dxa"/>
              <w:bottom w:w="0" w:type="dxa"/>
              <w:right w:w="105" w:type="dxa"/>
            </w:tcMar>
            <w:vAlign w:val="center"/>
          </w:tcPr>
          <w:p w14:paraId="511D8CB4" w14:textId="77777777" w:rsidR="00B3603C" w:rsidRPr="008D0D13" w:rsidRDefault="00000000">
            <w:pPr>
              <w:spacing w:line="360" w:lineRule="auto"/>
              <w:rPr>
                <w:rFonts w:ascii="微软雅黑" w:eastAsia="微软雅黑" w:hAnsi="微软雅黑" w:cs="微软雅黑"/>
                <w:szCs w:val="21"/>
              </w:rPr>
            </w:pPr>
            <w:r w:rsidRPr="008D0D13">
              <w:rPr>
                <w:rFonts w:ascii="微软雅黑" w:eastAsia="微软雅黑" w:hAnsi="微软雅黑" w:cs="微软雅黑" w:hint="eastAsia"/>
                <w:szCs w:val="21"/>
              </w:rPr>
              <w:t>孔雀草（黄色、橙色）、矮牵牛（大红、</w:t>
            </w:r>
            <w:proofErr w:type="gramStart"/>
            <w:r w:rsidRPr="008D0D13">
              <w:rPr>
                <w:rFonts w:ascii="微软雅黑" w:eastAsia="微软雅黑" w:hAnsi="微软雅黑" w:cs="微软雅黑" w:hint="eastAsia"/>
                <w:szCs w:val="21"/>
              </w:rPr>
              <w:t>玫</w:t>
            </w:r>
            <w:proofErr w:type="gramEnd"/>
            <w:r w:rsidRPr="008D0D13">
              <w:rPr>
                <w:rFonts w:ascii="微软雅黑" w:eastAsia="微软雅黑" w:hAnsi="微软雅黑" w:cs="微软雅黑" w:hint="eastAsia"/>
                <w:szCs w:val="21"/>
              </w:rPr>
              <w:t>红、蓝色）、一串红、秋海棠、石竹、美女樱</w:t>
            </w:r>
          </w:p>
        </w:tc>
        <w:tc>
          <w:tcPr>
            <w:tcW w:w="3252" w:type="dxa"/>
            <w:noWrap/>
            <w:tcMar>
              <w:top w:w="0" w:type="dxa"/>
              <w:left w:w="105" w:type="dxa"/>
              <w:bottom w:w="0" w:type="dxa"/>
              <w:right w:w="105" w:type="dxa"/>
            </w:tcMar>
            <w:vAlign w:val="center"/>
          </w:tcPr>
          <w:p w14:paraId="75ABA7BC" w14:textId="77777777" w:rsidR="00B3603C" w:rsidRPr="008D0D13" w:rsidRDefault="00B3603C">
            <w:pPr>
              <w:spacing w:line="360" w:lineRule="auto"/>
              <w:rPr>
                <w:rFonts w:ascii="微软雅黑" w:eastAsia="微软雅黑" w:hAnsi="微软雅黑" w:cs="微软雅黑"/>
                <w:szCs w:val="21"/>
              </w:rPr>
            </w:pPr>
          </w:p>
        </w:tc>
      </w:tr>
      <w:tr w:rsidR="00B3603C" w:rsidRPr="008D0D13" w14:paraId="2EC4B44D" w14:textId="77777777">
        <w:trPr>
          <w:trHeight w:val="1327"/>
        </w:trPr>
        <w:tc>
          <w:tcPr>
            <w:tcW w:w="870" w:type="dxa"/>
            <w:noWrap/>
            <w:tcMar>
              <w:top w:w="0" w:type="dxa"/>
              <w:left w:w="105" w:type="dxa"/>
              <w:bottom w:w="0" w:type="dxa"/>
              <w:right w:w="105" w:type="dxa"/>
            </w:tcMar>
            <w:vAlign w:val="center"/>
          </w:tcPr>
          <w:p w14:paraId="4A835448" w14:textId="77777777" w:rsidR="00B3603C" w:rsidRPr="008D0D13" w:rsidRDefault="00000000">
            <w:pPr>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第三季</w:t>
            </w:r>
          </w:p>
        </w:tc>
        <w:tc>
          <w:tcPr>
            <w:tcW w:w="1133" w:type="dxa"/>
            <w:noWrap/>
            <w:tcMar>
              <w:top w:w="0" w:type="dxa"/>
              <w:left w:w="105" w:type="dxa"/>
              <w:bottom w:w="0" w:type="dxa"/>
              <w:right w:w="105" w:type="dxa"/>
            </w:tcMar>
            <w:vAlign w:val="center"/>
          </w:tcPr>
          <w:p w14:paraId="2B452B38" w14:textId="77777777" w:rsidR="00B3603C" w:rsidRPr="008D0D13" w:rsidRDefault="00000000">
            <w:pPr>
              <w:spacing w:line="360" w:lineRule="auto"/>
              <w:rPr>
                <w:rFonts w:ascii="微软雅黑" w:eastAsia="微软雅黑" w:hAnsi="微软雅黑" w:cs="微软雅黑"/>
                <w:szCs w:val="21"/>
              </w:rPr>
            </w:pPr>
            <w:r w:rsidRPr="008D0D13">
              <w:rPr>
                <w:rFonts w:ascii="微软雅黑" w:eastAsia="微软雅黑" w:hAnsi="微软雅黑" w:cs="微软雅黑" w:hint="eastAsia"/>
                <w:szCs w:val="21"/>
              </w:rPr>
              <w:t>6月下旬</w:t>
            </w:r>
          </w:p>
        </w:tc>
        <w:tc>
          <w:tcPr>
            <w:tcW w:w="4623" w:type="dxa"/>
            <w:noWrap/>
            <w:tcMar>
              <w:top w:w="0" w:type="dxa"/>
              <w:left w:w="105" w:type="dxa"/>
              <w:bottom w:w="0" w:type="dxa"/>
              <w:right w:w="105" w:type="dxa"/>
            </w:tcMar>
            <w:vAlign w:val="center"/>
          </w:tcPr>
          <w:p w14:paraId="1797CDC0" w14:textId="77777777" w:rsidR="00B3603C" w:rsidRPr="008D0D13" w:rsidRDefault="00000000">
            <w:pPr>
              <w:spacing w:line="360" w:lineRule="auto"/>
              <w:rPr>
                <w:rFonts w:ascii="微软雅黑" w:eastAsia="微软雅黑" w:hAnsi="微软雅黑" w:cs="微软雅黑"/>
                <w:szCs w:val="21"/>
              </w:rPr>
            </w:pPr>
            <w:r w:rsidRPr="008D0D13">
              <w:rPr>
                <w:rFonts w:ascii="微软雅黑" w:eastAsia="微软雅黑" w:hAnsi="微软雅黑" w:cs="微软雅黑" w:hint="eastAsia"/>
                <w:szCs w:val="21"/>
              </w:rPr>
              <w:t>鸡冠花、夏</w:t>
            </w:r>
            <w:proofErr w:type="gramStart"/>
            <w:r w:rsidRPr="008D0D13">
              <w:rPr>
                <w:rFonts w:ascii="微软雅黑" w:eastAsia="微软雅黑" w:hAnsi="微软雅黑" w:cs="微软雅黑" w:hint="eastAsia"/>
                <w:szCs w:val="21"/>
              </w:rPr>
              <w:t>堇</w:t>
            </w:r>
            <w:proofErr w:type="gramEnd"/>
            <w:r w:rsidRPr="008D0D13">
              <w:rPr>
                <w:rFonts w:ascii="微软雅黑" w:eastAsia="微软雅黑" w:hAnsi="微软雅黑" w:cs="微软雅黑" w:hint="eastAsia"/>
                <w:szCs w:val="21"/>
              </w:rPr>
              <w:t>（粉红、蓝色）、彩叶草、长春花、孔雀草、太阳花（红、</w:t>
            </w:r>
            <w:proofErr w:type="gramStart"/>
            <w:r w:rsidRPr="008D0D13">
              <w:rPr>
                <w:rFonts w:ascii="微软雅黑" w:eastAsia="微软雅黑" w:hAnsi="微软雅黑" w:cs="微软雅黑" w:hint="eastAsia"/>
                <w:szCs w:val="21"/>
              </w:rPr>
              <w:t>玫</w:t>
            </w:r>
            <w:proofErr w:type="gramEnd"/>
            <w:r w:rsidRPr="008D0D13">
              <w:rPr>
                <w:rFonts w:ascii="微软雅黑" w:eastAsia="微软雅黑" w:hAnsi="微软雅黑" w:cs="微软雅黑" w:hint="eastAsia"/>
                <w:szCs w:val="21"/>
              </w:rPr>
              <w:t>红、粉红、黄色）、百日草、千日红、鼠尾草、矮向日葵、五星花</w:t>
            </w:r>
          </w:p>
        </w:tc>
        <w:tc>
          <w:tcPr>
            <w:tcW w:w="3252" w:type="dxa"/>
            <w:noWrap/>
            <w:tcMar>
              <w:top w:w="0" w:type="dxa"/>
              <w:left w:w="105" w:type="dxa"/>
              <w:bottom w:w="0" w:type="dxa"/>
              <w:right w:w="105" w:type="dxa"/>
            </w:tcMar>
            <w:vAlign w:val="center"/>
          </w:tcPr>
          <w:p w14:paraId="35BD0063" w14:textId="77777777" w:rsidR="00B3603C" w:rsidRPr="008D0D13" w:rsidRDefault="00B3603C">
            <w:pPr>
              <w:spacing w:line="360" w:lineRule="auto"/>
              <w:rPr>
                <w:rFonts w:ascii="微软雅黑" w:eastAsia="微软雅黑" w:hAnsi="微软雅黑" w:cs="微软雅黑"/>
                <w:szCs w:val="21"/>
              </w:rPr>
            </w:pPr>
          </w:p>
        </w:tc>
      </w:tr>
      <w:tr w:rsidR="00B3603C" w:rsidRPr="008D0D13" w14:paraId="5E89AD1A" w14:textId="77777777">
        <w:trPr>
          <w:trHeight w:val="1156"/>
        </w:trPr>
        <w:tc>
          <w:tcPr>
            <w:tcW w:w="870" w:type="dxa"/>
            <w:noWrap/>
            <w:tcMar>
              <w:top w:w="0" w:type="dxa"/>
              <w:left w:w="105" w:type="dxa"/>
              <w:bottom w:w="0" w:type="dxa"/>
              <w:right w:w="105" w:type="dxa"/>
            </w:tcMar>
            <w:vAlign w:val="center"/>
          </w:tcPr>
          <w:p w14:paraId="4B45BBBF" w14:textId="77777777" w:rsidR="00B3603C" w:rsidRPr="008D0D13" w:rsidRDefault="00000000">
            <w:pPr>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第四季</w:t>
            </w:r>
          </w:p>
        </w:tc>
        <w:tc>
          <w:tcPr>
            <w:tcW w:w="1133" w:type="dxa"/>
            <w:noWrap/>
            <w:tcMar>
              <w:top w:w="0" w:type="dxa"/>
              <w:left w:w="105" w:type="dxa"/>
              <w:bottom w:w="0" w:type="dxa"/>
              <w:right w:w="105" w:type="dxa"/>
            </w:tcMar>
            <w:vAlign w:val="center"/>
          </w:tcPr>
          <w:p w14:paraId="4D407D0E" w14:textId="77777777" w:rsidR="00B3603C" w:rsidRPr="008D0D13" w:rsidRDefault="00000000">
            <w:pPr>
              <w:spacing w:line="360" w:lineRule="auto"/>
              <w:rPr>
                <w:rFonts w:ascii="微软雅黑" w:eastAsia="微软雅黑" w:hAnsi="微软雅黑" w:cs="微软雅黑"/>
                <w:szCs w:val="21"/>
              </w:rPr>
            </w:pPr>
            <w:r w:rsidRPr="008D0D13">
              <w:rPr>
                <w:rFonts w:ascii="微软雅黑" w:eastAsia="微软雅黑" w:hAnsi="微软雅黑" w:cs="微软雅黑" w:hint="eastAsia"/>
                <w:szCs w:val="21"/>
              </w:rPr>
              <w:t>9月上旬</w:t>
            </w:r>
          </w:p>
        </w:tc>
        <w:tc>
          <w:tcPr>
            <w:tcW w:w="4623" w:type="dxa"/>
            <w:noWrap/>
            <w:tcMar>
              <w:top w:w="0" w:type="dxa"/>
              <w:left w:w="105" w:type="dxa"/>
              <w:bottom w:w="0" w:type="dxa"/>
              <w:right w:w="105" w:type="dxa"/>
            </w:tcMar>
            <w:vAlign w:val="center"/>
          </w:tcPr>
          <w:p w14:paraId="3E0A66CA" w14:textId="77777777" w:rsidR="00B3603C" w:rsidRPr="008D0D13" w:rsidRDefault="00000000">
            <w:pPr>
              <w:spacing w:line="360" w:lineRule="auto"/>
              <w:rPr>
                <w:rFonts w:ascii="微软雅黑" w:eastAsia="微软雅黑" w:hAnsi="微软雅黑" w:cs="微软雅黑"/>
                <w:szCs w:val="21"/>
              </w:rPr>
            </w:pPr>
            <w:r w:rsidRPr="008D0D13">
              <w:rPr>
                <w:rFonts w:ascii="微软雅黑" w:eastAsia="微软雅黑" w:hAnsi="微软雅黑" w:cs="微软雅黑" w:hint="eastAsia"/>
                <w:szCs w:val="21"/>
              </w:rPr>
              <w:t>三色堇（红、黄、黄斑、蓝等）、矮牵牛（大红、</w:t>
            </w:r>
            <w:proofErr w:type="gramStart"/>
            <w:r w:rsidRPr="008D0D13">
              <w:rPr>
                <w:rFonts w:ascii="微软雅黑" w:eastAsia="微软雅黑" w:hAnsi="微软雅黑" w:cs="微软雅黑" w:hint="eastAsia"/>
                <w:szCs w:val="21"/>
              </w:rPr>
              <w:t>玫</w:t>
            </w:r>
            <w:proofErr w:type="gramEnd"/>
            <w:r w:rsidRPr="008D0D13">
              <w:rPr>
                <w:rFonts w:ascii="微软雅黑" w:eastAsia="微软雅黑" w:hAnsi="微软雅黑" w:cs="微软雅黑" w:hint="eastAsia"/>
                <w:szCs w:val="21"/>
              </w:rPr>
              <w:t>红、蓝色）、孔雀草（黄色、橙色）、一串红、秋海棠、鸡冠花、石竹、矮向日葵、五星花</w:t>
            </w:r>
          </w:p>
        </w:tc>
        <w:tc>
          <w:tcPr>
            <w:tcW w:w="3252" w:type="dxa"/>
            <w:noWrap/>
            <w:tcMar>
              <w:top w:w="0" w:type="dxa"/>
              <w:left w:w="105" w:type="dxa"/>
              <w:bottom w:w="0" w:type="dxa"/>
              <w:right w:w="105" w:type="dxa"/>
            </w:tcMar>
            <w:vAlign w:val="center"/>
          </w:tcPr>
          <w:p w14:paraId="30163205" w14:textId="77777777" w:rsidR="00B3603C" w:rsidRPr="008D0D13" w:rsidRDefault="00B3603C">
            <w:pPr>
              <w:spacing w:line="360" w:lineRule="auto"/>
              <w:rPr>
                <w:rFonts w:ascii="微软雅黑" w:eastAsia="微软雅黑" w:hAnsi="微软雅黑" w:cs="微软雅黑"/>
                <w:szCs w:val="21"/>
              </w:rPr>
            </w:pPr>
          </w:p>
        </w:tc>
      </w:tr>
      <w:tr w:rsidR="00B3603C" w:rsidRPr="008D0D13" w14:paraId="1288CCB3" w14:textId="77777777">
        <w:trPr>
          <w:trHeight w:val="877"/>
        </w:trPr>
        <w:tc>
          <w:tcPr>
            <w:tcW w:w="870" w:type="dxa"/>
            <w:noWrap/>
            <w:tcMar>
              <w:top w:w="0" w:type="dxa"/>
              <w:left w:w="105" w:type="dxa"/>
              <w:bottom w:w="0" w:type="dxa"/>
              <w:right w:w="105" w:type="dxa"/>
            </w:tcMar>
            <w:vAlign w:val="center"/>
          </w:tcPr>
          <w:p w14:paraId="62C29CA1" w14:textId="77777777" w:rsidR="00B3603C" w:rsidRPr="008D0D13" w:rsidRDefault="00000000">
            <w:pPr>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第五季</w:t>
            </w:r>
          </w:p>
        </w:tc>
        <w:tc>
          <w:tcPr>
            <w:tcW w:w="1133" w:type="dxa"/>
            <w:noWrap/>
            <w:tcMar>
              <w:top w:w="0" w:type="dxa"/>
              <w:left w:w="105" w:type="dxa"/>
              <w:bottom w:w="0" w:type="dxa"/>
              <w:right w:w="105" w:type="dxa"/>
            </w:tcMar>
            <w:vAlign w:val="center"/>
          </w:tcPr>
          <w:p w14:paraId="5EFFB2B0" w14:textId="77777777" w:rsidR="00B3603C" w:rsidRPr="008D0D13" w:rsidRDefault="00000000">
            <w:pPr>
              <w:spacing w:line="360" w:lineRule="auto"/>
              <w:rPr>
                <w:rFonts w:ascii="微软雅黑" w:eastAsia="微软雅黑" w:hAnsi="微软雅黑" w:cs="微软雅黑"/>
                <w:szCs w:val="21"/>
              </w:rPr>
            </w:pPr>
            <w:r w:rsidRPr="008D0D13">
              <w:rPr>
                <w:rFonts w:ascii="微软雅黑" w:eastAsia="微软雅黑" w:hAnsi="微软雅黑" w:cs="微软雅黑" w:hint="eastAsia"/>
                <w:szCs w:val="21"/>
              </w:rPr>
              <w:t>11月中旬</w:t>
            </w:r>
          </w:p>
        </w:tc>
        <w:tc>
          <w:tcPr>
            <w:tcW w:w="4623" w:type="dxa"/>
            <w:noWrap/>
            <w:tcMar>
              <w:top w:w="0" w:type="dxa"/>
              <w:left w:w="105" w:type="dxa"/>
              <w:bottom w:w="0" w:type="dxa"/>
              <w:right w:w="105" w:type="dxa"/>
            </w:tcMar>
            <w:vAlign w:val="center"/>
          </w:tcPr>
          <w:p w14:paraId="127700DA" w14:textId="77777777" w:rsidR="00B3603C" w:rsidRPr="008D0D13" w:rsidRDefault="00000000">
            <w:pPr>
              <w:spacing w:line="360" w:lineRule="auto"/>
              <w:rPr>
                <w:rFonts w:ascii="微软雅黑" w:eastAsia="微软雅黑" w:hAnsi="微软雅黑" w:cs="微软雅黑"/>
                <w:szCs w:val="21"/>
              </w:rPr>
            </w:pPr>
            <w:r w:rsidRPr="008D0D13">
              <w:rPr>
                <w:rFonts w:ascii="微软雅黑" w:eastAsia="微软雅黑" w:hAnsi="微软雅黑" w:cs="微软雅黑" w:hint="eastAsia"/>
                <w:szCs w:val="21"/>
              </w:rPr>
              <w:t>羽衣甘蓝（红紫、蓝白）、三色堇（红、黄、黄斑、蓝等）、角</w:t>
            </w:r>
            <w:proofErr w:type="gramStart"/>
            <w:r w:rsidRPr="008D0D13">
              <w:rPr>
                <w:rFonts w:ascii="微软雅黑" w:eastAsia="微软雅黑" w:hAnsi="微软雅黑" w:cs="微软雅黑" w:hint="eastAsia"/>
                <w:szCs w:val="21"/>
              </w:rPr>
              <w:t>堇</w:t>
            </w:r>
            <w:proofErr w:type="gramEnd"/>
            <w:r w:rsidRPr="008D0D13">
              <w:rPr>
                <w:rFonts w:ascii="微软雅黑" w:eastAsia="微软雅黑" w:hAnsi="微软雅黑" w:cs="微软雅黑" w:hint="eastAsia"/>
                <w:szCs w:val="21"/>
              </w:rPr>
              <w:t>、金盏菊、雏菊、紫罗兰、红叶甜菜</w:t>
            </w:r>
          </w:p>
        </w:tc>
        <w:tc>
          <w:tcPr>
            <w:tcW w:w="3252" w:type="dxa"/>
            <w:noWrap/>
            <w:tcMar>
              <w:top w:w="0" w:type="dxa"/>
              <w:left w:w="105" w:type="dxa"/>
              <w:bottom w:w="0" w:type="dxa"/>
              <w:right w:w="105" w:type="dxa"/>
            </w:tcMar>
            <w:vAlign w:val="center"/>
          </w:tcPr>
          <w:p w14:paraId="7A6868C8" w14:textId="77777777" w:rsidR="00B3603C" w:rsidRPr="008D0D13" w:rsidRDefault="00000000">
            <w:pPr>
              <w:spacing w:line="360" w:lineRule="auto"/>
              <w:rPr>
                <w:rFonts w:ascii="微软雅黑" w:eastAsia="微软雅黑" w:hAnsi="微软雅黑" w:cs="微软雅黑"/>
                <w:szCs w:val="21"/>
              </w:rPr>
            </w:pPr>
            <w:r w:rsidRPr="008D0D13">
              <w:rPr>
                <w:rFonts w:ascii="微软雅黑" w:eastAsia="微软雅黑" w:hAnsi="微软雅黑" w:cs="微软雅黑" w:hint="eastAsia"/>
                <w:szCs w:val="21"/>
              </w:rPr>
              <w:t>羽衣甘蓝、红叶甜菜比例控制在20%</w:t>
            </w:r>
          </w:p>
        </w:tc>
      </w:tr>
    </w:tbl>
    <w:p w14:paraId="2521B53D" w14:textId="77777777" w:rsidR="00B3603C" w:rsidRPr="008D0D13" w:rsidRDefault="00B3603C">
      <w:pPr>
        <w:pStyle w:val="11"/>
        <w:rPr>
          <w:rFonts w:ascii="微软雅黑" w:eastAsia="微软雅黑" w:hAnsi="微软雅黑" w:cs="微软雅黑"/>
          <w:b/>
          <w:sz w:val="21"/>
          <w:szCs w:val="21"/>
        </w:rPr>
      </w:pPr>
    </w:p>
    <w:p w14:paraId="1932A035" w14:textId="77777777" w:rsidR="00B3603C" w:rsidRPr="00D87F9C" w:rsidRDefault="00000000">
      <w:pPr>
        <w:pStyle w:val="aa"/>
        <w:snapToGrid w:val="0"/>
        <w:spacing w:line="418" w:lineRule="exact"/>
        <w:ind w:firstLineChars="200" w:firstLine="420"/>
        <w:outlineLvl w:val="0"/>
        <w:rPr>
          <w:rFonts w:ascii="微软雅黑" w:eastAsia="微软雅黑" w:hAnsi="微软雅黑" w:cs="宋体"/>
          <w:b/>
          <w:bCs/>
          <w:szCs w:val="21"/>
          <w:u w:val="double"/>
        </w:rPr>
      </w:pPr>
      <w:r w:rsidRPr="00D87F9C">
        <w:rPr>
          <w:rFonts w:ascii="微软雅黑" w:eastAsia="微软雅黑" w:hAnsi="微软雅黑" w:cs="宋体" w:hint="eastAsia"/>
          <w:b/>
          <w:bCs/>
          <w:szCs w:val="21"/>
          <w:u w:val="double"/>
        </w:rPr>
        <w:t>特别说明：上述表中时花更换要求为各投标报价的主要依据，是本项目的最低要求（不得低于此要求，否则按无效标处理），仅供各单位投标报价时参考（时花品种可增加）。各单位投标报价时，应根据自行设计的方案，结合市场行情和自身实力自行</w:t>
      </w:r>
      <w:proofErr w:type="gramStart"/>
      <w:r w:rsidRPr="00D87F9C">
        <w:rPr>
          <w:rFonts w:ascii="微软雅黑" w:eastAsia="微软雅黑" w:hAnsi="微软雅黑" w:cs="宋体" w:hint="eastAsia"/>
          <w:b/>
          <w:bCs/>
          <w:szCs w:val="21"/>
          <w:u w:val="double"/>
        </w:rPr>
        <w:t>组价报价</w:t>
      </w:r>
      <w:proofErr w:type="gramEnd"/>
      <w:r w:rsidRPr="00D87F9C">
        <w:rPr>
          <w:rFonts w:ascii="微软雅黑" w:eastAsia="微软雅黑" w:hAnsi="微软雅黑" w:cs="宋体" w:hint="eastAsia"/>
          <w:b/>
          <w:bCs/>
          <w:szCs w:val="21"/>
          <w:u w:val="double"/>
        </w:rPr>
        <w:t>，今后实施过程中，业主可根据实际情况及重大节日或重要庆典等特殊需求，有权对中标栽植品种（包含但不限于上表内品种）进行适当调整（中标单价不作调整，报价</w:t>
      </w:r>
      <w:proofErr w:type="gramStart"/>
      <w:r w:rsidRPr="00D87F9C">
        <w:rPr>
          <w:rFonts w:ascii="微软雅黑" w:eastAsia="微软雅黑" w:hAnsi="微软雅黑" w:cs="宋体" w:hint="eastAsia"/>
          <w:b/>
          <w:bCs/>
          <w:szCs w:val="21"/>
          <w:u w:val="double"/>
        </w:rPr>
        <w:t>时综合</w:t>
      </w:r>
      <w:proofErr w:type="gramEnd"/>
      <w:r w:rsidRPr="00D87F9C">
        <w:rPr>
          <w:rFonts w:ascii="微软雅黑" w:eastAsia="微软雅黑" w:hAnsi="微软雅黑" w:cs="宋体" w:hint="eastAsia"/>
          <w:b/>
          <w:bCs/>
          <w:szCs w:val="21"/>
          <w:u w:val="double"/>
        </w:rPr>
        <w:t>考虑），最终栽植方案由业主确定后方可实施。</w:t>
      </w:r>
    </w:p>
    <w:p w14:paraId="4638C9D3" w14:textId="77777777" w:rsidR="00B3603C" w:rsidRPr="00D87F9C" w:rsidRDefault="00000000">
      <w:pPr>
        <w:pStyle w:val="aa"/>
        <w:snapToGrid w:val="0"/>
        <w:spacing w:line="418" w:lineRule="exact"/>
        <w:ind w:firstLineChars="200" w:firstLine="420"/>
        <w:outlineLvl w:val="0"/>
        <w:rPr>
          <w:rFonts w:ascii="微软雅黑" w:eastAsia="微软雅黑" w:hAnsi="微软雅黑" w:cs="宋体"/>
          <w:b/>
          <w:bCs/>
          <w:szCs w:val="21"/>
          <w:u w:val="double"/>
        </w:rPr>
      </w:pPr>
      <w:r w:rsidRPr="00D87F9C">
        <w:rPr>
          <w:rFonts w:ascii="微软雅黑" w:eastAsia="微软雅黑" w:hAnsi="微软雅黑" w:cs="宋体" w:hint="eastAsia"/>
          <w:b/>
          <w:bCs/>
          <w:szCs w:val="21"/>
          <w:u w:val="double"/>
        </w:rPr>
        <w:t>中标人在养护过程中</w:t>
      </w:r>
      <w:proofErr w:type="gramStart"/>
      <w:r w:rsidRPr="00D87F9C">
        <w:rPr>
          <w:rFonts w:ascii="微软雅黑" w:eastAsia="微软雅黑" w:hAnsi="微软雅黑" w:cs="宋体" w:hint="eastAsia"/>
          <w:b/>
          <w:bCs/>
          <w:szCs w:val="21"/>
          <w:u w:val="double"/>
        </w:rPr>
        <w:t>发现死株或</w:t>
      </w:r>
      <w:proofErr w:type="gramEnd"/>
      <w:r w:rsidRPr="00D87F9C">
        <w:rPr>
          <w:rFonts w:ascii="微软雅黑" w:eastAsia="微软雅黑" w:hAnsi="微软雅黑" w:cs="宋体" w:hint="eastAsia"/>
          <w:b/>
          <w:bCs/>
          <w:szCs w:val="21"/>
          <w:u w:val="double"/>
        </w:rPr>
        <w:t>接到业主通知后，对花箱内时花进行更换，时花更换品种按原有品种、颜色进行更换，不得破坏原造型，需长期保持造型，种植覆盖率达100%且不得露土，报价</w:t>
      </w:r>
      <w:proofErr w:type="gramStart"/>
      <w:r w:rsidRPr="00D87F9C">
        <w:rPr>
          <w:rFonts w:ascii="微软雅黑" w:eastAsia="微软雅黑" w:hAnsi="微软雅黑" w:cs="宋体" w:hint="eastAsia"/>
          <w:b/>
          <w:bCs/>
          <w:szCs w:val="21"/>
          <w:u w:val="double"/>
        </w:rPr>
        <w:t>时综合</w:t>
      </w:r>
      <w:proofErr w:type="gramEnd"/>
      <w:r w:rsidRPr="00D87F9C">
        <w:rPr>
          <w:rFonts w:ascii="微软雅黑" w:eastAsia="微软雅黑" w:hAnsi="微软雅黑" w:cs="宋体" w:hint="eastAsia"/>
          <w:b/>
          <w:bCs/>
          <w:szCs w:val="21"/>
          <w:u w:val="double"/>
        </w:rPr>
        <w:t>考虑上述因素，风险包干。</w:t>
      </w:r>
    </w:p>
    <w:p w14:paraId="0BA382D1" w14:textId="77777777" w:rsidR="00B3603C" w:rsidRPr="008D0D13" w:rsidRDefault="00B3603C">
      <w:pPr>
        <w:pStyle w:val="11"/>
        <w:rPr>
          <w:rFonts w:ascii="微软雅黑" w:eastAsia="微软雅黑" w:hAnsi="微软雅黑" w:cs="微软雅黑"/>
          <w:b/>
          <w:sz w:val="21"/>
          <w:szCs w:val="21"/>
        </w:rPr>
      </w:pPr>
    </w:p>
    <w:p w14:paraId="1ADE3344" w14:textId="77777777" w:rsidR="00B3603C" w:rsidRPr="008D0D13" w:rsidRDefault="00000000">
      <w:pPr>
        <w:numPr>
          <w:ilvl w:val="2"/>
          <w:numId w:val="6"/>
        </w:numPr>
        <w:spacing w:line="360" w:lineRule="auto"/>
        <w:ind w:left="0" w:firstLineChars="200" w:firstLine="420"/>
        <w:outlineLvl w:val="4"/>
        <w:rPr>
          <w:rFonts w:ascii="微软雅黑" w:eastAsia="微软雅黑" w:hAnsi="微软雅黑" w:cs="微软雅黑"/>
          <w:b/>
          <w:bCs/>
          <w:szCs w:val="21"/>
        </w:rPr>
      </w:pPr>
      <w:r w:rsidRPr="008D0D13">
        <w:rPr>
          <w:rFonts w:ascii="微软雅黑" w:eastAsia="微软雅黑" w:hAnsi="微软雅黑" w:cs="微软雅黑" w:hint="eastAsia"/>
          <w:b/>
          <w:bCs/>
          <w:szCs w:val="21"/>
        </w:rPr>
        <w:lastRenderedPageBreak/>
        <w:t>草花质量</w:t>
      </w:r>
    </w:p>
    <w:p w14:paraId="5961790A"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时花要求80%以上采用以f1代种子繁育的优质花苗。同一批草花应统一规格，同一品种株高、花色、冠径、花期等无明显差异。</w:t>
      </w:r>
    </w:p>
    <w:p w14:paraId="0B6D5D76"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花卉生长健壮，抗病力强，无明显病虫害，无枯黄叶，根系完好，无严重损伤。</w:t>
      </w:r>
    </w:p>
    <w:p w14:paraId="7DA72FC3"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开花及时，盛花期符合观赏要求。禁用无花苗和已过盛花期的花苗。</w:t>
      </w:r>
    </w:p>
    <w:p w14:paraId="11E03903"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无倒伏、无残缺，无枯枝残花，无杂草垃圾。</w:t>
      </w:r>
    </w:p>
    <w:p w14:paraId="61F7F497" w14:textId="77777777" w:rsidR="00B3603C" w:rsidRPr="008D0D13" w:rsidRDefault="00000000">
      <w:pPr>
        <w:numPr>
          <w:ilvl w:val="2"/>
          <w:numId w:val="6"/>
        </w:numPr>
        <w:spacing w:line="360" w:lineRule="auto"/>
        <w:ind w:left="0" w:firstLineChars="200" w:firstLine="420"/>
        <w:outlineLvl w:val="4"/>
        <w:rPr>
          <w:rFonts w:ascii="微软雅黑" w:eastAsia="微软雅黑" w:hAnsi="微软雅黑" w:cs="微软雅黑"/>
          <w:b/>
          <w:bCs/>
          <w:szCs w:val="21"/>
        </w:rPr>
      </w:pPr>
      <w:r w:rsidRPr="008D0D13">
        <w:rPr>
          <w:rFonts w:ascii="微软雅黑" w:eastAsia="微软雅黑" w:hAnsi="微软雅黑" w:cs="微软雅黑" w:hint="eastAsia"/>
          <w:b/>
          <w:bCs/>
          <w:szCs w:val="21"/>
        </w:rPr>
        <w:t>设施维护标准</w:t>
      </w:r>
    </w:p>
    <w:p w14:paraId="006F3028" w14:textId="77777777" w:rsidR="00B3603C" w:rsidRPr="008D0D13" w:rsidRDefault="00000000">
      <w:pPr>
        <w:spacing w:line="418" w:lineRule="exact"/>
        <w:ind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花坛、花钵等园林设施应保持清洁完好。</w:t>
      </w:r>
    </w:p>
    <w:p w14:paraId="44972634" w14:textId="77777777" w:rsidR="00B3603C" w:rsidRPr="008D0D13" w:rsidRDefault="00000000">
      <w:pPr>
        <w:numPr>
          <w:ilvl w:val="2"/>
          <w:numId w:val="6"/>
        </w:numPr>
        <w:spacing w:line="360" w:lineRule="auto"/>
        <w:ind w:left="0" w:firstLineChars="200" w:firstLine="420"/>
        <w:outlineLvl w:val="4"/>
        <w:rPr>
          <w:rFonts w:ascii="微软雅黑" w:eastAsia="微软雅黑" w:hAnsi="微软雅黑" w:cs="微软雅黑"/>
          <w:b/>
          <w:bCs/>
          <w:szCs w:val="21"/>
        </w:rPr>
      </w:pPr>
      <w:r w:rsidRPr="008D0D13">
        <w:rPr>
          <w:rFonts w:ascii="微软雅黑" w:eastAsia="微软雅黑" w:hAnsi="微软雅黑" w:cs="微软雅黑" w:hint="eastAsia"/>
          <w:b/>
          <w:bCs/>
          <w:szCs w:val="21"/>
        </w:rPr>
        <w:t>土肥标准</w:t>
      </w:r>
    </w:p>
    <w:p w14:paraId="75A17128"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更换草花时，必须深耕细耙，要去除土层20cm内的石块、草屑、残茎和落叶等杂物，苗床高度不得</w:t>
      </w:r>
      <w:proofErr w:type="gramStart"/>
      <w:r w:rsidRPr="008D0D13">
        <w:rPr>
          <w:rFonts w:ascii="微软雅黑" w:eastAsia="微软雅黑" w:hAnsi="微软雅黑" w:cs="微软雅黑" w:hint="eastAsia"/>
          <w:szCs w:val="21"/>
        </w:rPr>
        <w:t>高于侧石或</w:t>
      </w:r>
      <w:proofErr w:type="gramEnd"/>
      <w:r w:rsidRPr="008D0D13">
        <w:rPr>
          <w:rFonts w:ascii="微软雅黑" w:eastAsia="微软雅黑" w:hAnsi="微软雅黑" w:cs="微软雅黑" w:hint="eastAsia"/>
          <w:szCs w:val="21"/>
        </w:rPr>
        <w:t>花钵边缘，并施足基肥。严禁肥料污染花、叶，景点、重要路段的绿地禁用有异味的肥料。</w:t>
      </w:r>
    </w:p>
    <w:p w14:paraId="4D7EEFC9"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根据天气情况和草花生长习性，及时抗旱浇水、抗涝排水，无干黄、死亡现象。</w:t>
      </w:r>
    </w:p>
    <w:p w14:paraId="19C1CD5C" w14:textId="77777777" w:rsidR="00B3603C" w:rsidRPr="008D0D13" w:rsidRDefault="00000000">
      <w:pPr>
        <w:numPr>
          <w:ilvl w:val="2"/>
          <w:numId w:val="6"/>
        </w:numPr>
        <w:spacing w:line="360" w:lineRule="auto"/>
        <w:ind w:left="0" w:firstLineChars="200" w:firstLine="420"/>
        <w:outlineLvl w:val="4"/>
        <w:rPr>
          <w:rFonts w:ascii="微软雅黑" w:eastAsia="微软雅黑" w:hAnsi="微软雅黑" w:cs="微软雅黑"/>
          <w:b/>
          <w:bCs/>
          <w:szCs w:val="21"/>
        </w:rPr>
      </w:pPr>
      <w:r w:rsidRPr="008D0D13">
        <w:rPr>
          <w:rFonts w:ascii="微软雅黑" w:eastAsia="微软雅黑" w:hAnsi="微软雅黑" w:cs="微软雅黑" w:hint="eastAsia"/>
          <w:b/>
          <w:bCs/>
          <w:szCs w:val="21"/>
        </w:rPr>
        <w:t>病虫害防治标准</w:t>
      </w:r>
    </w:p>
    <w:p w14:paraId="3AF00602"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做好病虫害的防治工作，经常检查、及时防治，无明显病虫害，不影响时花观赏效果。</w:t>
      </w:r>
    </w:p>
    <w:p w14:paraId="25234E6C" w14:textId="77777777" w:rsidR="00B3603C" w:rsidRPr="008D0D13" w:rsidRDefault="00000000">
      <w:pPr>
        <w:numPr>
          <w:ilvl w:val="2"/>
          <w:numId w:val="6"/>
        </w:numPr>
        <w:spacing w:line="360" w:lineRule="auto"/>
        <w:ind w:left="0" w:firstLineChars="200" w:firstLine="420"/>
        <w:outlineLvl w:val="4"/>
        <w:rPr>
          <w:rFonts w:ascii="微软雅黑" w:eastAsia="微软雅黑" w:hAnsi="微软雅黑" w:cs="微软雅黑"/>
          <w:b/>
          <w:bCs/>
          <w:szCs w:val="21"/>
        </w:rPr>
      </w:pPr>
      <w:r w:rsidRPr="008D0D13">
        <w:rPr>
          <w:rFonts w:ascii="微软雅黑" w:eastAsia="微软雅黑" w:hAnsi="微软雅黑" w:cs="微软雅黑" w:hint="eastAsia"/>
          <w:b/>
          <w:bCs/>
          <w:szCs w:val="21"/>
        </w:rPr>
        <w:t>卫生标准</w:t>
      </w:r>
    </w:p>
    <w:p w14:paraId="56845AF4"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应及时清除杂草，及时清除残花败叶。</w:t>
      </w:r>
    </w:p>
    <w:p w14:paraId="2EA214B0" w14:textId="77777777" w:rsidR="00B3603C" w:rsidRPr="008D0D13" w:rsidRDefault="00000000">
      <w:pPr>
        <w:numPr>
          <w:ilvl w:val="2"/>
          <w:numId w:val="6"/>
        </w:numPr>
        <w:spacing w:line="360" w:lineRule="auto"/>
        <w:ind w:left="0" w:firstLineChars="200" w:firstLine="420"/>
        <w:outlineLvl w:val="4"/>
        <w:rPr>
          <w:rFonts w:ascii="微软雅黑" w:eastAsia="微软雅黑" w:hAnsi="微软雅黑" w:cs="微软雅黑"/>
          <w:b/>
          <w:bCs/>
          <w:szCs w:val="21"/>
        </w:rPr>
      </w:pPr>
      <w:r w:rsidRPr="008D0D13">
        <w:rPr>
          <w:rFonts w:ascii="微软雅黑" w:eastAsia="微软雅黑" w:hAnsi="微软雅黑" w:cs="微软雅黑" w:hint="eastAsia"/>
          <w:b/>
          <w:bCs/>
          <w:szCs w:val="21"/>
        </w:rPr>
        <w:t>管理标准</w:t>
      </w:r>
    </w:p>
    <w:p w14:paraId="1B0079CF"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草花管理制度全面落实，台账档案资料完整、详尽；巡查人员、养护人员到岗到位，实行日常巡查；工作人员统一着装，执牌上岗。</w:t>
      </w:r>
    </w:p>
    <w:p w14:paraId="7C4DB3D1"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绿地基本完整，无违章侵占、破坏现象；无明显堆物、堆料、搭棚；无违法建设、无违规设摊项目。</w:t>
      </w:r>
    </w:p>
    <w:p w14:paraId="4BF84CEA"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秩序良好，无停放车辆、进入车辆现象；无乱堆乱放、晾晒衣物现象。</w:t>
      </w:r>
    </w:p>
    <w:p w14:paraId="0FAB8DBE" w14:textId="77777777" w:rsidR="00B3603C" w:rsidRPr="008D0D13" w:rsidRDefault="00000000">
      <w:pPr>
        <w:numPr>
          <w:ilvl w:val="1"/>
          <w:numId w:val="6"/>
        </w:numPr>
        <w:spacing w:line="360" w:lineRule="auto"/>
        <w:ind w:left="0" w:firstLineChars="200" w:firstLine="420"/>
        <w:outlineLvl w:val="3"/>
        <w:rPr>
          <w:rFonts w:ascii="微软雅黑" w:eastAsia="微软雅黑" w:hAnsi="微软雅黑" w:cs="微软雅黑"/>
          <w:b/>
          <w:bCs/>
          <w:szCs w:val="21"/>
        </w:rPr>
      </w:pPr>
      <w:r w:rsidRPr="008D0D13">
        <w:rPr>
          <w:rFonts w:ascii="微软雅黑" w:eastAsia="微软雅黑" w:hAnsi="微软雅黑" w:cs="微软雅黑" w:hint="eastAsia"/>
          <w:b/>
          <w:bCs/>
          <w:szCs w:val="21"/>
        </w:rPr>
        <w:lastRenderedPageBreak/>
        <w:t>花坛、花境</w:t>
      </w:r>
    </w:p>
    <w:p w14:paraId="4369789B" w14:textId="77777777" w:rsidR="00B3603C" w:rsidRPr="008D0D13" w:rsidRDefault="00000000">
      <w:pPr>
        <w:numPr>
          <w:ilvl w:val="2"/>
          <w:numId w:val="6"/>
        </w:numPr>
        <w:spacing w:line="360" w:lineRule="auto"/>
        <w:ind w:left="0" w:firstLineChars="200" w:firstLine="420"/>
        <w:outlineLvl w:val="4"/>
        <w:rPr>
          <w:rFonts w:ascii="微软雅黑" w:eastAsia="微软雅黑" w:hAnsi="微软雅黑" w:cs="微软雅黑"/>
          <w:b/>
          <w:bCs/>
          <w:szCs w:val="21"/>
        </w:rPr>
      </w:pPr>
      <w:r w:rsidRPr="008D0D13">
        <w:rPr>
          <w:rFonts w:ascii="微软雅黑" w:eastAsia="微软雅黑" w:hAnsi="微软雅黑" w:cs="微软雅黑" w:hint="eastAsia"/>
          <w:b/>
          <w:bCs/>
          <w:szCs w:val="21"/>
        </w:rPr>
        <w:t xml:space="preserve"> 盛花花坛养护应符合下列规定：</w:t>
      </w:r>
    </w:p>
    <w:p w14:paraId="4044B032"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须全年保持良好的花卉观赏效果，花谢后应及时给予清除更换，花坛内无明显缺株倒伏和干枯的花苗。</w:t>
      </w:r>
    </w:p>
    <w:p w14:paraId="2628387F"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花坛换花前须深耕细耙，去除土层 30cm 内的石块、草屑、残茎和落叶等杂物，保持花坛土层低于花坛边缘 3～5cm，并施足基肥。</w:t>
      </w:r>
    </w:p>
    <w:p w14:paraId="700C1ACE"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花卉生长旺期应适当追肥，施肥量根据花卉种类而定。施肥后应用清水喷淋，严禁肥料污染花和叶。</w:t>
      </w:r>
    </w:p>
    <w:p w14:paraId="1B6D334B"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残花和枯叶应及时剪除，缺株及时补种。</w:t>
      </w:r>
    </w:p>
    <w:p w14:paraId="475591CC"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花坛的防护设施应保持清洁完好。</w:t>
      </w:r>
    </w:p>
    <w:p w14:paraId="38C718E0" w14:textId="77777777" w:rsidR="00B3603C" w:rsidRPr="008D0D13" w:rsidRDefault="00000000">
      <w:pPr>
        <w:numPr>
          <w:ilvl w:val="2"/>
          <w:numId w:val="6"/>
        </w:numPr>
        <w:spacing w:line="360" w:lineRule="auto"/>
        <w:ind w:left="0" w:firstLineChars="200" w:firstLine="420"/>
        <w:outlineLvl w:val="4"/>
        <w:rPr>
          <w:rFonts w:ascii="微软雅黑" w:eastAsia="微软雅黑" w:hAnsi="微软雅黑" w:cs="微软雅黑"/>
          <w:b/>
          <w:bCs/>
          <w:szCs w:val="21"/>
        </w:rPr>
      </w:pPr>
      <w:r w:rsidRPr="008D0D13">
        <w:rPr>
          <w:rFonts w:ascii="微软雅黑" w:eastAsia="微软雅黑" w:hAnsi="微软雅黑" w:cs="微软雅黑" w:hint="eastAsia"/>
          <w:b/>
          <w:bCs/>
          <w:szCs w:val="21"/>
        </w:rPr>
        <w:t xml:space="preserve">  花境养护应符合下列规定：</w:t>
      </w:r>
    </w:p>
    <w:p w14:paraId="49121414"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花境须全年保持良好的景观效果，无明显缺株、倒伏和干枯的花苗。</w:t>
      </w:r>
    </w:p>
    <w:p w14:paraId="559920C6"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花境植物须经常修剪以保持最佳观赏效果，修剪残花枯叶，控制生长过旺植株的高度和冠幅，使植物之间不互相交错。花后及时修剪，须摘心的品种，应及时进行多次摘心。木本花卉应及时修枝、整形；球宿根花卉应及时翻种更新；易倒伏的花卉应立支柱绑扎。</w:t>
      </w:r>
    </w:p>
    <w:p w14:paraId="6E8B4024"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proofErr w:type="gramStart"/>
      <w:r w:rsidRPr="008D0D13">
        <w:rPr>
          <w:rFonts w:ascii="微软雅黑" w:eastAsia="微软雅黑" w:hAnsi="微软雅黑" w:cs="微软雅黑" w:hint="eastAsia"/>
          <w:szCs w:val="21"/>
        </w:rPr>
        <w:t>冬施有机肥</w:t>
      </w:r>
      <w:proofErr w:type="gramEnd"/>
      <w:r w:rsidRPr="008D0D13">
        <w:rPr>
          <w:rFonts w:ascii="微软雅黑" w:eastAsia="微软雅黑" w:hAnsi="微软雅黑" w:cs="微软雅黑" w:hint="eastAsia"/>
          <w:szCs w:val="21"/>
        </w:rPr>
        <w:t>、生长季节花前花后追肥，夏季高温季节不宜施肥。</w:t>
      </w:r>
    </w:p>
    <w:p w14:paraId="6F289AB7"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应及时松土和浇水，在持续高温的情况下须浇水抗旱，浇水前须松土，保证</w:t>
      </w:r>
      <w:proofErr w:type="gramStart"/>
      <w:r w:rsidRPr="008D0D13">
        <w:rPr>
          <w:rFonts w:ascii="微软雅黑" w:eastAsia="微软雅黑" w:hAnsi="微软雅黑" w:cs="微软雅黑" w:hint="eastAsia"/>
          <w:szCs w:val="21"/>
        </w:rPr>
        <w:t>水份</w:t>
      </w:r>
      <w:proofErr w:type="gramEnd"/>
      <w:r w:rsidRPr="008D0D13">
        <w:rPr>
          <w:rFonts w:ascii="微软雅黑" w:eastAsia="微软雅黑" w:hAnsi="微软雅黑" w:cs="微软雅黑" w:hint="eastAsia"/>
          <w:szCs w:val="21"/>
        </w:rPr>
        <w:t>渗下。</w:t>
      </w:r>
    </w:p>
    <w:p w14:paraId="03C43F38"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应及时处理局部裸地，对于一些冬季或夏季休眠的品种，短期裸地应在上面覆盖一些树皮、陶粒。</w:t>
      </w:r>
    </w:p>
    <w:p w14:paraId="1AB9E7A4"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应及时防控各类病虫害，及时清除杂草。</w:t>
      </w:r>
    </w:p>
    <w:p w14:paraId="68F83D11" w14:textId="77777777" w:rsidR="00B3603C" w:rsidRPr="008D0D13" w:rsidRDefault="00000000">
      <w:pPr>
        <w:numPr>
          <w:ilvl w:val="2"/>
          <w:numId w:val="6"/>
        </w:numPr>
        <w:spacing w:line="360" w:lineRule="auto"/>
        <w:ind w:left="0" w:firstLineChars="200" w:firstLine="420"/>
        <w:outlineLvl w:val="4"/>
        <w:rPr>
          <w:rFonts w:ascii="微软雅黑" w:eastAsia="微软雅黑" w:hAnsi="微软雅黑" w:cs="微软雅黑"/>
          <w:b/>
          <w:bCs/>
          <w:szCs w:val="21"/>
        </w:rPr>
      </w:pPr>
      <w:r w:rsidRPr="008D0D13">
        <w:rPr>
          <w:rFonts w:ascii="微软雅黑" w:eastAsia="微软雅黑" w:hAnsi="微软雅黑" w:cs="微软雅黑" w:hint="eastAsia"/>
          <w:b/>
          <w:bCs/>
          <w:szCs w:val="21"/>
        </w:rPr>
        <w:t xml:space="preserve">  立体花坛养护应符合下列规定：</w:t>
      </w:r>
    </w:p>
    <w:p w14:paraId="164BA1C0"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 xml:space="preserve"> 立体花坛须保持良好的景观效果，形态和图案符合设计要求，无明显缺株和枯萎的花苗。</w:t>
      </w:r>
    </w:p>
    <w:p w14:paraId="6E88FDCA"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应及时喷洒水，保持基质湿润，高温季节宜叶面喷雾。结合叶面喷雾时，可</w:t>
      </w:r>
      <w:r w:rsidRPr="008D0D13">
        <w:rPr>
          <w:rFonts w:ascii="微软雅黑" w:eastAsia="微软雅黑" w:hAnsi="微软雅黑" w:cs="微软雅黑" w:hint="eastAsia"/>
          <w:szCs w:val="21"/>
        </w:rPr>
        <w:lastRenderedPageBreak/>
        <w:t>进行叶面追肥。</w:t>
      </w:r>
    </w:p>
    <w:p w14:paraId="187D33AF"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应及时补植，出现萎蔫、枯死、缺苗现象，应补植同规格、同品种的苗木，图案和颜色应与原设计一致。</w:t>
      </w:r>
    </w:p>
    <w:p w14:paraId="16347973"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应及时修剪，保持图案清晰，形态整齐美观。</w:t>
      </w:r>
    </w:p>
    <w:p w14:paraId="7623DF14"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应及时防控各类病虫害，及时清除除草。</w:t>
      </w:r>
    </w:p>
    <w:p w14:paraId="59320C35" w14:textId="77777777" w:rsidR="00B3603C" w:rsidRPr="008D0D13" w:rsidRDefault="00000000">
      <w:pPr>
        <w:numPr>
          <w:ilvl w:val="1"/>
          <w:numId w:val="6"/>
        </w:numPr>
        <w:spacing w:line="360" w:lineRule="auto"/>
        <w:ind w:left="0" w:firstLineChars="200" w:firstLine="420"/>
        <w:outlineLvl w:val="3"/>
        <w:rPr>
          <w:rFonts w:ascii="微软雅黑" w:eastAsia="微软雅黑" w:hAnsi="微软雅黑" w:cs="微软雅黑"/>
          <w:b/>
          <w:bCs/>
          <w:szCs w:val="21"/>
        </w:rPr>
      </w:pPr>
      <w:r w:rsidRPr="008D0D13">
        <w:rPr>
          <w:rFonts w:ascii="微软雅黑" w:eastAsia="微软雅黑" w:hAnsi="微软雅黑" w:cs="微软雅黑" w:hint="eastAsia"/>
          <w:b/>
          <w:bCs/>
          <w:szCs w:val="21"/>
        </w:rPr>
        <w:t xml:space="preserve"> 植物保护</w:t>
      </w:r>
    </w:p>
    <w:p w14:paraId="700B3687" w14:textId="77777777" w:rsidR="00B3603C" w:rsidRPr="008D0D13" w:rsidRDefault="00000000">
      <w:pPr>
        <w:numPr>
          <w:ilvl w:val="2"/>
          <w:numId w:val="6"/>
        </w:numPr>
        <w:spacing w:line="360" w:lineRule="auto"/>
        <w:ind w:left="0" w:firstLineChars="200" w:firstLine="420"/>
        <w:outlineLvl w:val="4"/>
        <w:rPr>
          <w:rFonts w:ascii="微软雅黑" w:eastAsia="微软雅黑" w:hAnsi="微软雅黑" w:cs="微软雅黑"/>
          <w:szCs w:val="21"/>
        </w:rPr>
      </w:pPr>
      <w:r w:rsidRPr="008D0D13">
        <w:rPr>
          <w:rFonts w:ascii="微软雅黑" w:eastAsia="微软雅黑" w:hAnsi="微软雅黑" w:cs="微软雅黑" w:hint="eastAsia"/>
          <w:szCs w:val="21"/>
        </w:rPr>
        <w:t>遵循“预防为主，综合治理”的植保原则，贯彻“预防为主，科学防控，依法治理，促进健康”的植保方针。</w:t>
      </w:r>
    </w:p>
    <w:p w14:paraId="7937BABF" w14:textId="77777777" w:rsidR="00B3603C" w:rsidRPr="008D0D13" w:rsidRDefault="00000000">
      <w:pPr>
        <w:numPr>
          <w:ilvl w:val="2"/>
          <w:numId w:val="6"/>
        </w:numPr>
        <w:spacing w:line="360" w:lineRule="auto"/>
        <w:ind w:left="0" w:firstLineChars="200" w:firstLine="420"/>
        <w:outlineLvl w:val="4"/>
        <w:rPr>
          <w:rFonts w:ascii="微软雅黑" w:eastAsia="微软雅黑" w:hAnsi="微软雅黑" w:cs="微软雅黑"/>
          <w:szCs w:val="21"/>
        </w:rPr>
      </w:pPr>
      <w:r w:rsidRPr="008D0D13">
        <w:rPr>
          <w:rFonts w:ascii="微软雅黑" w:eastAsia="微软雅黑" w:hAnsi="微软雅黑" w:cs="微软雅黑" w:hint="eastAsia"/>
          <w:szCs w:val="21"/>
        </w:rPr>
        <w:t>重视园艺防治。改善植物生长的环境，加强水肥管理，减少病虫发生，确保植物正常生长。对一切不利于园林植物存活和健康生长的负面因子，实施针对性的干预。</w:t>
      </w:r>
    </w:p>
    <w:p w14:paraId="6A042C31" w14:textId="77777777" w:rsidR="00B3603C" w:rsidRPr="008D0D13" w:rsidRDefault="00000000">
      <w:pPr>
        <w:numPr>
          <w:ilvl w:val="2"/>
          <w:numId w:val="6"/>
        </w:numPr>
        <w:spacing w:line="360" w:lineRule="auto"/>
        <w:ind w:left="0" w:firstLineChars="200" w:firstLine="420"/>
        <w:outlineLvl w:val="4"/>
        <w:rPr>
          <w:rFonts w:ascii="微软雅黑" w:eastAsia="微软雅黑" w:hAnsi="微软雅黑" w:cs="微软雅黑"/>
          <w:szCs w:val="21"/>
        </w:rPr>
      </w:pPr>
      <w:r w:rsidRPr="008D0D13">
        <w:rPr>
          <w:rFonts w:ascii="微软雅黑" w:eastAsia="微软雅黑" w:hAnsi="微软雅黑" w:cs="微软雅黑" w:hint="eastAsia"/>
          <w:szCs w:val="21"/>
        </w:rPr>
        <w:t>重视植物检疫工作。引进苗木和种子时，应严格遵守植物检疫法规和有关规章制度，选择无病虫害的健康种子和苗木，避免检疫性和危险性有害生物的人为传播和扩大蔓延。</w:t>
      </w:r>
    </w:p>
    <w:p w14:paraId="3D2048EA" w14:textId="77777777" w:rsidR="00B3603C" w:rsidRPr="008D0D13" w:rsidRDefault="00000000">
      <w:pPr>
        <w:numPr>
          <w:ilvl w:val="2"/>
          <w:numId w:val="6"/>
        </w:numPr>
        <w:spacing w:line="360" w:lineRule="auto"/>
        <w:ind w:left="0" w:firstLineChars="200" w:firstLine="420"/>
        <w:outlineLvl w:val="4"/>
        <w:rPr>
          <w:rFonts w:ascii="微软雅黑" w:eastAsia="微软雅黑" w:hAnsi="微软雅黑" w:cs="微软雅黑"/>
          <w:szCs w:val="21"/>
        </w:rPr>
      </w:pPr>
      <w:r w:rsidRPr="008D0D13">
        <w:rPr>
          <w:rFonts w:ascii="微软雅黑" w:eastAsia="微软雅黑" w:hAnsi="微软雅黑" w:cs="微软雅黑" w:hint="eastAsia"/>
          <w:szCs w:val="21"/>
        </w:rPr>
        <w:t>提倡生物防治。充分利用园林植物多样性来保护和增殖天敌，选择合适的天敌种类来抑制病虫为害，可采取以虫治虫、以微生物治虫和以鸟治虫等方法。可利用人工捕杀、灯光诱杀、粘虫板诱杀园林害虫，可利用热力处理等方法来杀虫灭菌。</w:t>
      </w:r>
    </w:p>
    <w:p w14:paraId="1A9A0F2E" w14:textId="77777777" w:rsidR="00B3603C" w:rsidRPr="008D0D13" w:rsidRDefault="00000000">
      <w:pPr>
        <w:numPr>
          <w:ilvl w:val="2"/>
          <w:numId w:val="6"/>
        </w:numPr>
        <w:spacing w:line="360" w:lineRule="auto"/>
        <w:ind w:left="0" w:firstLineChars="200" w:firstLine="420"/>
        <w:outlineLvl w:val="4"/>
        <w:rPr>
          <w:rFonts w:ascii="微软雅黑" w:eastAsia="微软雅黑" w:hAnsi="微软雅黑" w:cs="微软雅黑"/>
          <w:szCs w:val="21"/>
        </w:rPr>
      </w:pPr>
      <w:r w:rsidRPr="008D0D13">
        <w:rPr>
          <w:rFonts w:ascii="微软雅黑" w:eastAsia="微软雅黑" w:hAnsi="微软雅黑" w:cs="微软雅黑" w:hint="eastAsia"/>
          <w:szCs w:val="21"/>
        </w:rPr>
        <w:t>化学防治应选择高效、低毒、对人畜安全的无公害药剂，降低环境污染、减少对天敌及周围生物的影响。药剂的常用方法有叶面喷雾和喷粉、涂抹伤口、土壤浇灌、树干注药、熏蒸、</w:t>
      </w:r>
      <w:proofErr w:type="gramStart"/>
      <w:r w:rsidRPr="008D0D13">
        <w:rPr>
          <w:rFonts w:ascii="微软雅黑" w:eastAsia="微软雅黑" w:hAnsi="微软雅黑" w:cs="微软雅黑" w:hint="eastAsia"/>
          <w:szCs w:val="21"/>
        </w:rPr>
        <w:t>毒饵毒土等</w:t>
      </w:r>
      <w:proofErr w:type="gramEnd"/>
      <w:r w:rsidRPr="008D0D13">
        <w:rPr>
          <w:rFonts w:ascii="微软雅黑" w:eastAsia="微软雅黑" w:hAnsi="微软雅黑" w:cs="微软雅黑" w:hint="eastAsia"/>
          <w:szCs w:val="21"/>
        </w:rPr>
        <w:t>。</w:t>
      </w:r>
    </w:p>
    <w:p w14:paraId="234506D8" w14:textId="77777777" w:rsidR="00B3603C" w:rsidRPr="008D0D13" w:rsidRDefault="00000000">
      <w:pPr>
        <w:numPr>
          <w:ilvl w:val="2"/>
          <w:numId w:val="6"/>
        </w:numPr>
        <w:spacing w:line="360" w:lineRule="auto"/>
        <w:ind w:left="0" w:firstLineChars="200" w:firstLine="420"/>
        <w:outlineLvl w:val="4"/>
        <w:rPr>
          <w:rFonts w:ascii="微软雅黑" w:eastAsia="微软雅黑" w:hAnsi="微软雅黑" w:cs="微软雅黑"/>
          <w:szCs w:val="21"/>
        </w:rPr>
      </w:pPr>
      <w:r w:rsidRPr="008D0D13">
        <w:rPr>
          <w:rFonts w:ascii="微软雅黑" w:eastAsia="微软雅黑" w:hAnsi="微软雅黑" w:cs="微软雅黑" w:hint="eastAsia"/>
          <w:szCs w:val="21"/>
        </w:rPr>
        <w:t>了解本地区主要园林病虫害的种类、寄主、发生规律及危害程度，做好园林植物病虫害的预测预报工作，并认真制订短期和中期园林病虫害防治计划。根据园林病虫害的种类和发生规律，进行适时、准确、有效的预防和控制，严防病虫害大量发生造成植物不正常落叶落花、树干空洞和死亡。及时防治危害性较严重的</w:t>
      </w:r>
      <w:proofErr w:type="gramStart"/>
      <w:r w:rsidRPr="008D0D13">
        <w:rPr>
          <w:rFonts w:ascii="微软雅黑" w:eastAsia="微软雅黑" w:hAnsi="微软雅黑" w:cs="微软雅黑" w:hint="eastAsia"/>
          <w:szCs w:val="21"/>
        </w:rPr>
        <w:t>蛀干类害虫</w:t>
      </w:r>
      <w:proofErr w:type="gramEnd"/>
      <w:r w:rsidRPr="008D0D13">
        <w:rPr>
          <w:rFonts w:ascii="微软雅黑" w:eastAsia="微软雅黑" w:hAnsi="微软雅黑" w:cs="微软雅黑" w:hint="eastAsia"/>
          <w:szCs w:val="21"/>
        </w:rPr>
        <w:t>，</w:t>
      </w:r>
      <w:proofErr w:type="gramStart"/>
      <w:r w:rsidRPr="008D0D13">
        <w:rPr>
          <w:rFonts w:ascii="微软雅黑" w:eastAsia="微软雅黑" w:hAnsi="微软雅黑" w:cs="微软雅黑" w:hint="eastAsia"/>
          <w:szCs w:val="21"/>
        </w:rPr>
        <w:t>无活虫活卵</w:t>
      </w:r>
      <w:proofErr w:type="gramEnd"/>
      <w:r w:rsidRPr="008D0D13">
        <w:rPr>
          <w:rFonts w:ascii="微软雅黑" w:eastAsia="微软雅黑" w:hAnsi="微软雅黑" w:cs="微软雅黑" w:hint="eastAsia"/>
          <w:szCs w:val="21"/>
        </w:rPr>
        <w:t>存在。应适时捕捉诱杀或喷杀成虫，钩杀或注射防治蛀入树干的低龄幼虫。食叶类</w:t>
      </w:r>
      <w:proofErr w:type="gramStart"/>
      <w:r w:rsidRPr="008D0D13">
        <w:rPr>
          <w:rFonts w:ascii="微软雅黑" w:eastAsia="微软雅黑" w:hAnsi="微软雅黑" w:cs="微软雅黑" w:hint="eastAsia"/>
          <w:szCs w:val="21"/>
        </w:rPr>
        <w:t>害虫初</w:t>
      </w:r>
      <w:proofErr w:type="gramEnd"/>
      <w:r w:rsidRPr="008D0D13">
        <w:rPr>
          <w:rFonts w:ascii="微软雅黑" w:eastAsia="微软雅黑" w:hAnsi="微软雅黑" w:cs="微软雅黑" w:hint="eastAsia"/>
          <w:szCs w:val="21"/>
        </w:rPr>
        <w:t>孵幼虫群集危害时，可采取人工摘除虫叶，集中销毁。用药防治，宜在 3 龄幼虫前期叶面喷施胃毒性、触杀性强的无公害药剂。</w:t>
      </w:r>
      <w:proofErr w:type="gramStart"/>
      <w:r w:rsidRPr="008D0D13">
        <w:rPr>
          <w:rFonts w:ascii="微软雅黑" w:eastAsia="微软雅黑" w:hAnsi="微软雅黑" w:cs="微软雅黑" w:hint="eastAsia"/>
          <w:szCs w:val="21"/>
        </w:rPr>
        <w:t>刺吸类害虫</w:t>
      </w:r>
      <w:proofErr w:type="gramEnd"/>
      <w:r w:rsidRPr="008D0D13">
        <w:rPr>
          <w:rFonts w:ascii="微软雅黑" w:eastAsia="微软雅黑" w:hAnsi="微软雅黑" w:cs="微软雅黑" w:hint="eastAsia"/>
          <w:szCs w:val="21"/>
        </w:rPr>
        <w:t>应在发生早期、虫口密度低时用药防治，可采用触杀性、</w:t>
      </w:r>
      <w:r w:rsidRPr="008D0D13">
        <w:rPr>
          <w:rFonts w:ascii="微软雅黑" w:eastAsia="微软雅黑" w:hAnsi="微软雅黑" w:cs="微软雅黑" w:hint="eastAsia"/>
          <w:szCs w:val="21"/>
        </w:rPr>
        <w:lastRenderedPageBreak/>
        <w:t>内吸性强的无公害药剂叶面喷施。防治地下害虫可采用灯光诱杀成虫、毒饵诱杀成虫或若虫及土壤浇灌胃毒性、触杀性强的无公害药剂。</w:t>
      </w:r>
    </w:p>
    <w:p w14:paraId="2A24499D" w14:textId="77777777" w:rsidR="00B3603C" w:rsidRPr="008D0D13" w:rsidRDefault="00000000">
      <w:pPr>
        <w:numPr>
          <w:ilvl w:val="2"/>
          <w:numId w:val="6"/>
        </w:numPr>
        <w:spacing w:line="360" w:lineRule="auto"/>
        <w:ind w:left="0" w:firstLineChars="200" w:firstLine="420"/>
        <w:outlineLvl w:val="4"/>
        <w:rPr>
          <w:rFonts w:ascii="微软雅黑" w:eastAsia="微软雅黑" w:hAnsi="微软雅黑" w:cs="微软雅黑"/>
          <w:szCs w:val="21"/>
        </w:rPr>
      </w:pPr>
      <w:r w:rsidRPr="008D0D13">
        <w:rPr>
          <w:rFonts w:ascii="微软雅黑" w:eastAsia="微软雅黑" w:hAnsi="微软雅黑" w:cs="微软雅黑" w:hint="eastAsia"/>
          <w:szCs w:val="21"/>
        </w:rPr>
        <w:t>防治园林病害时，应在发病前用广谱性、保护性杀菌药剂进行预防喷药保护。病害初发时，应及时喷施具有保护、治疗、铲除作用的高效广谱性杀菌剂。防治煤污病时，应先用杀虫剂防治</w:t>
      </w:r>
      <w:proofErr w:type="gramStart"/>
      <w:r w:rsidRPr="008D0D13">
        <w:rPr>
          <w:rFonts w:ascii="微软雅黑" w:eastAsia="微软雅黑" w:hAnsi="微软雅黑" w:cs="微软雅黑" w:hint="eastAsia"/>
          <w:szCs w:val="21"/>
        </w:rPr>
        <w:t>刺吸类害虫</w:t>
      </w:r>
      <w:proofErr w:type="gramEnd"/>
      <w:r w:rsidRPr="008D0D13">
        <w:rPr>
          <w:rFonts w:ascii="微软雅黑" w:eastAsia="微软雅黑" w:hAnsi="微软雅黑" w:cs="微软雅黑" w:hint="eastAsia"/>
          <w:szCs w:val="21"/>
        </w:rPr>
        <w:t>，再用广谱性杀菌剂防治病害。</w:t>
      </w:r>
    </w:p>
    <w:p w14:paraId="4D28C7E7" w14:textId="77777777" w:rsidR="00B3603C" w:rsidRPr="008D0D13" w:rsidRDefault="00000000">
      <w:pPr>
        <w:numPr>
          <w:ilvl w:val="2"/>
          <w:numId w:val="6"/>
        </w:numPr>
        <w:spacing w:line="360" w:lineRule="auto"/>
        <w:ind w:left="0" w:firstLineChars="200" w:firstLine="420"/>
        <w:outlineLvl w:val="4"/>
        <w:rPr>
          <w:rFonts w:ascii="微软雅黑" w:eastAsia="微软雅黑" w:hAnsi="微软雅黑" w:cs="微软雅黑"/>
          <w:szCs w:val="21"/>
        </w:rPr>
      </w:pPr>
      <w:r w:rsidRPr="008D0D13">
        <w:rPr>
          <w:rFonts w:ascii="微软雅黑" w:eastAsia="微软雅黑" w:hAnsi="微软雅黑" w:cs="微软雅黑" w:hint="eastAsia"/>
          <w:szCs w:val="21"/>
        </w:rPr>
        <w:t>适时适量使用农药，提高防治效果，避免产生药害和抗药性。应慎重混用农药，有机磷农药不能与碱性农药混用。化学农药的使用应严格按照《农药安全使用规范》施行。严禁使用剧毒、高残毒和有关部门规定禁用的化学农药。</w:t>
      </w:r>
    </w:p>
    <w:p w14:paraId="3089C7C7" w14:textId="77777777" w:rsidR="00B3603C" w:rsidRPr="008D0D13" w:rsidRDefault="00000000">
      <w:pPr>
        <w:numPr>
          <w:ilvl w:val="1"/>
          <w:numId w:val="6"/>
        </w:numPr>
        <w:spacing w:line="360" w:lineRule="auto"/>
        <w:ind w:left="0" w:firstLineChars="200" w:firstLine="420"/>
        <w:jc w:val="left"/>
        <w:outlineLvl w:val="3"/>
        <w:rPr>
          <w:rFonts w:ascii="微软雅黑" w:eastAsia="微软雅黑" w:hAnsi="微软雅黑" w:cs="微软雅黑"/>
          <w:b/>
          <w:bCs/>
          <w:szCs w:val="21"/>
        </w:rPr>
      </w:pPr>
      <w:r w:rsidRPr="008D0D13">
        <w:rPr>
          <w:rFonts w:ascii="微软雅黑" w:eastAsia="微软雅黑" w:hAnsi="微软雅黑" w:cs="微软雅黑" w:hint="eastAsia"/>
          <w:b/>
          <w:bCs/>
          <w:szCs w:val="21"/>
        </w:rPr>
        <w:t>防灾抗灾</w:t>
      </w:r>
    </w:p>
    <w:p w14:paraId="30C1F57C" w14:textId="77777777" w:rsidR="00B3603C" w:rsidRPr="008D0D13" w:rsidRDefault="00000000">
      <w:pPr>
        <w:numPr>
          <w:ilvl w:val="2"/>
          <w:numId w:val="6"/>
        </w:numPr>
        <w:spacing w:line="360" w:lineRule="auto"/>
        <w:ind w:left="0" w:firstLineChars="200" w:firstLine="420"/>
        <w:outlineLvl w:val="4"/>
        <w:rPr>
          <w:rFonts w:ascii="微软雅黑" w:eastAsia="微软雅黑" w:hAnsi="微软雅黑" w:cs="微软雅黑"/>
          <w:b/>
          <w:bCs/>
          <w:szCs w:val="21"/>
        </w:rPr>
      </w:pPr>
      <w:r w:rsidRPr="008D0D13">
        <w:rPr>
          <w:rFonts w:ascii="微软雅黑" w:eastAsia="微软雅黑" w:hAnsi="微软雅黑" w:cs="微软雅黑" w:hint="eastAsia"/>
          <w:b/>
          <w:bCs/>
          <w:szCs w:val="21"/>
        </w:rPr>
        <w:t>抗高温干旱技术措施应符合下列要求：</w:t>
      </w:r>
    </w:p>
    <w:p w14:paraId="1BF367DF"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在夏季高温、连续不下雨的情况下，应及时检查浇水机械和设施，制订抗旱保绿工作计划，明确抗旱工作重点，随时启动抗旱保绿工作。</w:t>
      </w:r>
    </w:p>
    <w:p w14:paraId="63E496F9"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高温抗旱浇水时间，宜在晚上 6 时以后，或早上 10 时前。</w:t>
      </w:r>
    </w:p>
    <w:p w14:paraId="5380BACD"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用洒水车浇灌时，应接软管，进行缓流浇灌，保证一次浇足浇透，严禁用高压水枪冲刷小灌木和草本花卉。</w:t>
      </w:r>
    </w:p>
    <w:p w14:paraId="0C8B3D57"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用喷灌系统喷灌时应定时开关，专人看管，以地面达到径流为准。</w:t>
      </w:r>
    </w:p>
    <w:p w14:paraId="54BCF78A"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对抗高温干旱能力较弱及新种植物除正常抗旱措施外，必要时可采用遮荫防护措施。</w:t>
      </w:r>
    </w:p>
    <w:p w14:paraId="7071472A"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对土壤板结的草坪、行道树，进行打孔作业，有利水分渗透。</w:t>
      </w:r>
    </w:p>
    <w:p w14:paraId="44C414E3"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在抗旱高峰时段，经水</w:t>
      </w:r>
      <w:proofErr w:type="gramStart"/>
      <w:r w:rsidRPr="008D0D13">
        <w:rPr>
          <w:rFonts w:ascii="微软雅黑" w:eastAsia="微软雅黑" w:hAnsi="微软雅黑" w:cs="微软雅黑" w:hint="eastAsia"/>
          <w:szCs w:val="21"/>
        </w:rPr>
        <w:t>务</w:t>
      </w:r>
      <w:proofErr w:type="gramEnd"/>
      <w:r w:rsidRPr="008D0D13">
        <w:rPr>
          <w:rFonts w:ascii="微软雅黑" w:eastAsia="微软雅黑" w:hAnsi="微软雅黑" w:cs="微软雅黑" w:hint="eastAsia"/>
          <w:szCs w:val="21"/>
        </w:rPr>
        <w:t>部门同意后，可动用消防水</w:t>
      </w:r>
      <w:proofErr w:type="gramStart"/>
      <w:r w:rsidRPr="008D0D13">
        <w:rPr>
          <w:rFonts w:ascii="微软雅黑" w:eastAsia="微软雅黑" w:hAnsi="微软雅黑" w:cs="微软雅黑" w:hint="eastAsia"/>
          <w:szCs w:val="21"/>
        </w:rPr>
        <w:t>栓</w:t>
      </w:r>
      <w:proofErr w:type="gramEnd"/>
      <w:r w:rsidRPr="008D0D13">
        <w:rPr>
          <w:rFonts w:ascii="微软雅黑" w:eastAsia="微软雅黑" w:hAnsi="微软雅黑" w:cs="微软雅黑" w:hint="eastAsia"/>
          <w:szCs w:val="21"/>
        </w:rPr>
        <w:t>浇水。动用消防水</w:t>
      </w:r>
      <w:proofErr w:type="gramStart"/>
      <w:r w:rsidRPr="008D0D13">
        <w:rPr>
          <w:rFonts w:ascii="微软雅黑" w:eastAsia="微软雅黑" w:hAnsi="微软雅黑" w:cs="微软雅黑" w:hint="eastAsia"/>
          <w:szCs w:val="21"/>
        </w:rPr>
        <w:t>栓</w:t>
      </w:r>
      <w:proofErr w:type="gramEnd"/>
      <w:r w:rsidRPr="008D0D13">
        <w:rPr>
          <w:rFonts w:ascii="微软雅黑" w:eastAsia="微软雅黑" w:hAnsi="微软雅黑" w:cs="微软雅黑" w:hint="eastAsia"/>
          <w:szCs w:val="21"/>
        </w:rPr>
        <w:t>浇水要加强安全防范，确保人车安全。</w:t>
      </w:r>
    </w:p>
    <w:p w14:paraId="31622168" w14:textId="77777777" w:rsidR="00B3603C" w:rsidRPr="008D0D13" w:rsidRDefault="00000000">
      <w:pPr>
        <w:numPr>
          <w:ilvl w:val="2"/>
          <w:numId w:val="6"/>
        </w:numPr>
        <w:spacing w:line="360" w:lineRule="auto"/>
        <w:ind w:left="0" w:firstLineChars="200" w:firstLine="420"/>
        <w:outlineLvl w:val="4"/>
        <w:rPr>
          <w:rFonts w:ascii="微软雅黑" w:eastAsia="微软雅黑" w:hAnsi="微软雅黑" w:cs="微软雅黑"/>
          <w:b/>
          <w:bCs/>
          <w:szCs w:val="21"/>
        </w:rPr>
      </w:pPr>
      <w:r w:rsidRPr="008D0D13">
        <w:rPr>
          <w:rFonts w:ascii="微软雅黑" w:eastAsia="微软雅黑" w:hAnsi="微软雅黑" w:cs="微软雅黑" w:hint="eastAsia"/>
          <w:b/>
          <w:bCs/>
          <w:szCs w:val="21"/>
        </w:rPr>
        <w:t xml:space="preserve"> 抗雪防冻技术措施应符合下列要求：</w:t>
      </w:r>
    </w:p>
    <w:p w14:paraId="1CA85D90"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连续降雪应及时人工打雪，对易断枝树木特别是常绿树木，及时进行清除树枝积雪。</w:t>
      </w:r>
    </w:p>
    <w:p w14:paraId="021A1B6F"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大雪过后，应及时组织力量清除树体积雪，清理树木断枝，对倾斜、倒伏的树木进行</w:t>
      </w:r>
    </w:p>
    <w:p w14:paraId="3E9B14B1"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lastRenderedPageBreak/>
        <w:t>扶直支撑,保障通行，对有倒伏危险的树木应立柱支撑保护，清除积雪时不得损伤树冠， 因雪压折断或劈裂的枝桠，应去除残桩或修整断（裂）口；较大的伤口应作防腐处理。</w:t>
      </w:r>
    </w:p>
    <w:p w14:paraId="5E7599F3"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同时应及时修剪整形，注意对整株植物的树冠结构，保持树势平衡。损伤严重的，应立即清除现场，使绿化景观尽快恢复。</w:t>
      </w:r>
    </w:p>
    <w:p w14:paraId="609FF357"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严禁在绿地上使用融雪剂。使用融雪剂后的道路积雪严禁倾倒在绿地中，以免造成对绿化植物和土壤的损害。</w:t>
      </w:r>
    </w:p>
    <w:p w14:paraId="7347384E"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对于易受冻害的植物，冬季应按不同树种分别采取根际培土及覆草、主干包扎等防寒措施。对包扎保护越冬的树木，按树木耐寒程度和天气情况，在天气回暖后逐步拆除其包扎物。</w:t>
      </w:r>
    </w:p>
    <w:p w14:paraId="0E47F12A" w14:textId="77777777" w:rsidR="00B3603C" w:rsidRPr="008D0D13" w:rsidRDefault="00000000">
      <w:pPr>
        <w:numPr>
          <w:ilvl w:val="2"/>
          <w:numId w:val="6"/>
        </w:numPr>
        <w:spacing w:line="360" w:lineRule="auto"/>
        <w:ind w:left="0" w:firstLineChars="200" w:firstLine="420"/>
        <w:outlineLvl w:val="4"/>
        <w:rPr>
          <w:rFonts w:ascii="微软雅黑" w:eastAsia="微软雅黑" w:hAnsi="微软雅黑" w:cs="微软雅黑"/>
          <w:b/>
          <w:bCs/>
          <w:szCs w:val="21"/>
        </w:rPr>
      </w:pPr>
      <w:r w:rsidRPr="008D0D13">
        <w:rPr>
          <w:rFonts w:ascii="微软雅黑" w:eastAsia="微软雅黑" w:hAnsi="微软雅黑" w:cs="微软雅黑" w:hint="eastAsia"/>
          <w:b/>
          <w:bCs/>
          <w:szCs w:val="21"/>
        </w:rPr>
        <w:t xml:space="preserve"> </w:t>
      </w:r>
      <w:proofErr w:type="gramStart"/>
      <w:r w:rsidRPr="008D0D13">
        <w:rPr>
          <w:rFonts w:ascii="微软雅黑" w:eastAsia="微软雅黑" w:hAnsi="微软雅黑" w:cs="微软雅黑" w:hint="eastAsia"/>
          <w:b/>
          <w:bCs/>
          <w:szCs w:val="21"/>
        </w:rPr>
        <w:t>抗台防台</w:t>
      </w:r>
      <w:proofErr w:type="gramEnd"/>
      <w:r w:rsidRPr="008D0D13">
        <w:rPr>
          <w:rFonts w:ascii="微软雅黑" w:eastAsia="微软雅黑" w:hAnsi="微软雅黑" w:cs="微软雅黑" w:hint="eastAsia"/>
          <w:b/>
          <w:bCs/>
          <w:szCs w:val="21"/>
        </w:rPr>
        <w:t>技术措施应符合下列要求：</w:t>
      </w:r>
    </w:p>
    <w:p w14:paraId="78FB903A"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台风季节来临前，按应急预案的要求，对主要道路上的行道树、新种植树木、古树名木、倾斜严重的树木及其它存在安全隐患的树木，及时用钢管、竹竿、快速支撑等进行支撑和加固，以增强树木抵御台风的能力。</w:t>
      </w:r>
    </w:p>
    <w:p w14:paraId="65D8F535"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对行道树支撑应全面快速、加固支撑，防止行道树倾斜倒伏。支撑钢管尽量减少占用人行道、慢车道，影响车辆及行人通行，确保过往行人安全及周围建筑物或构筑物等安全稳固。</w:t>
      </w:r>
    </w:p>
    <w:p w14:paraId="4F43E112"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台风过后，应迅速清理道路上的倒树断枝，保障通行。应及时组织力量扶正倾斜树，加固支撑；清除断枝落叶；对折断或劈裂的枝桠，应去除残桩或修整断（裂）口，较大的伤口应作防腐处理；同时应及时修剪整形，注意对整株植物的树冠结构，保持树势平衡，损伤严重的，应立即清除。</w:t>
      </w:r>
    </w:p>
    <w:p w14:paraId="7A1E622D"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台风季节过后，应及时拆除临时钢管等支撑物，尽快恢复绿化景观。</w:t>
      </w:r>
    </w:p>
    <w:p w14:paraId="7AA9551A" w14:textId="77777777" w:rsidR="00B3603C" w:rsidRPr="008D0D13" w:rsidRDefault="00000000">
      <w:pPr>
        <w:numPr>
          <w:ilvl w:val="2"/>
          <w:numId w:val="6"/>
        </w:numPr>
        <w:spacing w:line="360" w:lineRule="auto"/>
        <w:ind w:left="0" w:firstLineChars="200" w:firstLine="420"/>
        <w:outlineLvl w:val="4"/>
        <w:rPr>
          <w:rFonts w:ascii="微软雅黑" w:eastAsia="微软雅黑" w:hAnsi="微软雅黑" w:cs="微软雅黑"/>
          <w:b/>
          <w:bCs/>
          <w:szCs w:val="21"/>
        </w:rPr>
      </w:pPr>
      <w:r w:rsidRPr="008D0D13">
        <w:rPr>
          <w:rFonts w:ascii="微软雅黑" w:eastAsia="微软雅黑" w:hAnsi="微软雅黑" w:cs="微软雅黑" w:hint="eastAsia"/>
          <w:b/>
          <w:bCs/>
          <w:szCs w:val="21"/>
        </w:rPr>
        <w:t xml:space="preserve"> 抗洪防涝技术措施应符合下列要求：</w:t>
      </w:r>
    </w:p>
    <w:p w14:paraId="4D32B0EB"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及时检查绿地的排水系统，如排水及管网不畅，应立即疏浚整改，以防汛期绿地被淹。</w:t>
      </w:r>
    </w:p>
    <w:p w14:paraId="2CBA058F"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城市绿地的排水设施，应在每年雨季来临前全面清疏一次。</w:t>
      </w:r>
    </w:p>
    <w:p w14:paraId="7773FEC9"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lastRenderedPageBreak/>
        <w:t>在雨季应采用开沟、埋管、打孔等排水措施及时对绿地和树池排涝。</w:t>
      </w:r>
    </w:p>
    <w:p w14:paraId="38025BEE"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注意雨季的天气预报，每次大雨后及时巡查，应及时进行排涝。绿地和树池内积水不得超过 24 小时；宿根花卉种植地积水不得超过 12 小时。</w:t>
      </w:r>
    </w:p>
    <w:p w14:paraId="4D8D9D7D" w14:textId="77777777" w:rsidR="00B3603C" w:rsidRPr="008D0D13" w:rsidRDefault="00000000">
      <w:pPr>
        <w:numPr>
          <w:ilvl w:val="3"/>
          <w:numId w:val="6"/>
        </w:numPr>
        <w:spacing w:line="360" w:lineRule="auto"/>
        <w:ind w:left="0"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在积水消退的同时，应清除挂在树上，积存在花灌木上的树枝、杂草、杂物等漂浮物，及时清理绿地内的死亡植株，对绿地内树木进行一次全面的扶正、修剪工作。</w:t>
      </w:r>
    </w:p>
    <w:p w14:paraId="4CDFB10E" w14:textId="77777777" w:rsidR="00B3603C" w:rsidRPr="008D0D13" w:rsidRDefault="00B3603C">
      <w:pPr>
        <w:pStyle w:val="Style3"/>
      </w:pPr>
    </w:p>
    <w:p w14:paraId="3C984E76" w14:textId="77777777" w:rsidR="00B3603C" w:rsidRPr="008D0D13" w:rsidRDefault="00000000">
      <w:pPr>
        <w:numPr>
          <w:ilvl w:val="0"/>
          <w:numId w:val="5"/>
        </w:numPr>
        <w:spacing w:line="360" w:lineRule="auto"/>
        <w:ind w:left="0" w:firstLineChars="200" w:firstLine="420"/>
        <w:outlineLvl w:val="2"/>
        <w:rPr>
          <w:rFonts w:ascii="微软雅黑" w:eastAsia="微软雅黑" w:hAnsi="微软雅黑" w:cs="微软雅黑"/>
          <w:b/>
          <w:bCs/>
          <w:szCs w:val="21"/>
        </w:rPr>
      </w:pPr>
      <w:r w:rsidRPr="008D0D13">
        <w:rPr>
          <w:rFonts w:ascii="微软雅黑" w:eastAsia="微软雅黑" w:hAnsi="微软雅黑" w:cs="微软雅黑" w:hint="eastAsia"/>
          <w:b/>
          <w:bCs/>
          <w:szCs w:val="21"/>
        </w:rPr>
        <w:t>其他要求：</w:t>
      </w:r>
    </w:p>
    <w:p w14:paraId="3A06DFAE" w14:textId="77777777" w:rsidR="00B3603C" w:rsidRPr="008D0D13" w:rsidRDefault="00000000">
      <w:pPr>
        <w:numPr>
          <w:ilvl w:val="1"/>
          <w:numId w:val="5"/>
        </w:numPr>
        <w:spacing w:line="360" w:lineRule="auto"/>
        <w:ind w:left="0" w:firstLineChars="200" w:firstLine="420"/>
        <w:outlineLvl w:val="2"/>
        <w:rPr>
          <w:rFonts w:ascii="微软雅黑" w:eastAsia="微软雅黑" w:hAnsi="微软雅黑" w:cs="微软雅黑"/>
          <w:szCs w:val="21"/>
        </w:rPr>
      </w:pPr>
      <w:r w:rsidRPr="008D0D13">
        <w:rPr>
          <w:rFonts w:ascii="微软雅黑" w:eastAsia="微软雅黑" w:hAnsi="微软雅黑" w:cs="微软雅黑" w:hint="eastAsia"/>
          <w:szCs w:val="21"/>
        </w:rPr>
        <w:t>中标单位需加强养护范围内的全面巡查频率，要求每天不少于两次。巡视中发现区域内有违章搭建及无证占绿、乱种植、车辆乱停放、</w:t>
      </w:r>
      <w:proofErr w:type="gramStart"/>
      <w:r w:rsidRPr="008D0D13">
        <w:rPr>
          <w:rFonts w:ascii="微软雅黑" w:eastAsia="微软雅黑" w:hAnsi="微软雅黑" w:cs="微软雅黑" w:hint="eastAsia"/>
          <w:szCs w:val="21"/>
        </w:rPr>
        <w:t>破绿钓鱼</w:t>
      </w:r>
      <w:proofErr w:type="gramEnd"/>
      <w:r w:rsidRPr="008D0D13">
        <w:rPr>
          <w:rFonts w:ascii="微软雅黑" w:eastAsia="微软雅黑" w:hAnsi="微软雅黑" w:cs="微软雅黑" w:hint="eastAsia"/>
          <w:szCs w:val="21"/>
        </w:rPr>
        <w:t>等现象，中标单位必须当场予以制止并恢复原样，必要时报相关职能部门处理。</w:t>
      </w:r>
    </w:p>
    <w:p w14:paraId="34BFF5BF" w14:textId="77777777" w:rsidR="00B3603C" w:rsidRPr="008D0D13" w:rsidRDefault="00000000">
      <w:pPr>
        <w:numPr>
          <w:ilvl w:val="1"/>
          <w:numId w:val="5"/>
        </w:numPr>
        <w:spacing w:line="360" w:lineRule="auto"/>
        <w:ind w:left="0" w:firstLineChars="200" w:firstLine="420"/>
        <w:outlineLvl w:val="2"/>
        <w:rPr>
          <w:rFonts w:ascii="微软雅黑" w:eastAsia="微软雅黑" w:hAnsi="微软雅黑" w:cs="微软雅黑"/>
          <w:szCs w:val="21"/>
        </w:rPr>
      </w:pPr>
      <w:r w:rsidRPr="008D0D13">
        <w:rPr>
          <w:rFonts w:ascii="微软雅黑" w:eastAsia="微软雅黑" w:hAnsi="微软雅黑" w:cs="微软雅黑" w:hint="eastAsia"/>
          <w:szCs w:val="21"/>
        </w:rPr>
        <w:t>对于养护期内所有苗木绿化缺损、坏死均由中标方负责适时补种（具体根据养护主体要求），涉及的一切费用由中标方承担，报价时自行考虑风险系数。</w:t>
      </w:r>
    </w:p>
    <w:p w14:paraId="43436A91" w14:textId="77777777" w:rsidR="00B3603C" w:rsidRPr="008D0D13" w:rsidRDefault="00000000">
      <w:pPr>
        <w:numPr>
          <w:ilvl w:val="1"/>
          <w:numId w:val="5"/>
        </w:numPr>
        <w:spacing w:line="360" w:lineRule="auto"/>
        <w:ind w:left="0" w:firstLineChars="200" w:firstLine="420"/>
        <w:outlineLvl w:val="2"/>
        <w:rPr>
          <w:rFonts w:ascii="微软雅黑" w:eastAsia="微软雅黑" w:hAnsi="微软雅黑" w:cs="微软雅黑"/>
          <w:szCs w:val="21"/>
        </w:rPr>
      </w:pPr>
      <w:r w:rsidRPr="008D0D13">
        <w:rPr>
          <w:rFonts w:ascii="微软雅黑" w:eastAsia="微软雅黑" w:hAnsi="微软雅黑" w:cs="微软雅黑" w:hint="eastAsia"/>
          <w:szCs w:val="21"/>
        </w:rPr>
        <w:t>对于养护标段内小区围墙外、无主绿地绿化缺损的均由中标方负责补种，报价时自行考虑风险系数。</w:t>
      </w:r>
    </w:p>
    <w:p w14:paraId="0C5C0FC6" w14:textId="77777777" w:rsidR="00B3603C" w:rsidRPr="008D0D13" w:rsidRDefault="00000000">
      <w:pPr>
        <w:numPr>
          <w:ilvl w:val="1"/>
          <w:numId w:val="5"/>
        </w:numPr>
        <w:spacing w:line="360" w:lineRule="auto"/>
        <w:ind w:left="0" w:firstLineChars="200" w:firstLine="420"/>
        <w:outlineLvl w:val="2"/>
        <w:rPr>
          <w:rFonts w:ascii="微软雅黑" w:eastAsia="微软雅黑" w:hAnsi="微软雅黑" w:cs="微软雅黑"/>
          <w:szCs w:val="21"/>
        </w:rPr>
      </w:pPr>
      <w:r w:rsidRPr="008D0D13">
        <w:rPr>
          <w:rFonts w:ascii="微软雅黑" w:eastAsia="微软雅黑" w:hAnsi="微软雅黑" w:cs="微软雅黑" w:hint="eastAsia"/>
          <w:szCs w:val="21"/>
        </w:rPr>
        <w:t>四标段东升西路延伸段绿化</w:t>
      </w:r>
      <w:proofErr w:type="gramStart"/>
      <w:r w:rsidRPr="008D0D13">
        <w:rPr>
          <w:rFonts w:ascii="微软雅黑" w:eastAsia="微软雅黑" w:hAnsi="微软雅黑" w:cs="微软雅黑" w:hint="eastAsia"/>
          <w:szCs w:val="21"/>
        </w:rPr>
        <w:t>养护仅</w:t>
      </w:r>
      <w:proofErr w:type="gramEnd"/>
      <w:r w:rsidRPr="008D0D13">
        <w:rPr>
          <w:rFonts w:ascii="微软雅黑" w:eastAsia="微软雅黑" w:hAnsi="微软雅黑" w:cs="微软雅黑" w:hint="eastAsia"/>
          <w:szCs w:val="21"/>
        </w:rPr>
        <w:t>需去除杂草，保持绿地整洁，不需要补植。</w:t>
      </w:r>
    </w:p>
    <w:p w14:paraId="42D5E344" w14:textId="77777777" w:rsidR="00B3603C" w:rsidRPr="008D0D13" w:rsidRDefault="00000000">
      <w:pPr>
        <w:numPr>
          <w:ilvl w:val="1"/>
          <w:numId w:val="5"/>
        </w:numPr>
        <w:spacing w:line="360" w:lineRule="auto"/>
        <w:ind w:left="0" w:firstLineChars="200" w:firstLine="420"/>
        <w:outlineLvl w:val="2"/>
        <w:rPr>
          <w:rFonts w:ascii="微软雅黑" w:eastAsia="微软雅黑" w:hAnsi="微软雅黑" w:cs="微软雅黑"/>
          <w:szCs w:val="21"/>
        </w:rPr>
      </w:pPr>
      <w:r w:rsidRPr="008D0D13">
        <w:rPr>
          <w:rFonts w:ascii="微软雅黑" w:eastAsia="微软雅黑" w:hAnsi="微软雅黑" w:cs="微软雅黑" w:hint="eastAsia"/>
          <w:szCs w:val="21"/>
        </w:rPr>
        <w:t>中标单位需按照投标文件明确的养护班组落实到岗到位，项目现场负责人必须每日现场到位，安排其负责区域内的各项养护工作；项目负责人不得无故缺席，若因故无法到岗，需提前向项目实施主体申请请假。所有养护人员应统一着装。</w:t>
      </w:r>
    </w:p>
    <w:p w14:paraId="227C745B" w14:textId="77777777" w:rsidR="00B3603C" w:rsidRPr="008D0D13" w:rsidRDefault="00000000">
      <w:pPr>
        <w:numPr>
          <w:ilvl w:val="1"/>
          <w:numId w:val="5"/>
        </w:numPr>
        <w:spacing w:line="360" w:lineRule="auto"/>
        <w:ind w:left="0" w:firstLineChars="200" w:firstLine="420"/>
        <w:outlineLvl w:val="2"/>
        <w:rPr>
          <w:rFonts w:ascii="微软雅黑" w:eastAsia="微软雅黑" w:hAnsi="微软雅黑" w:cs="微软雅黑"/>
          <w:b/>
          <w:bCs/>
          <w:szCs w:val="21"/>
        </w:rPr>
      </w:pPr>
      <w:r w:rsidRPr="008D0D13">
        <w:rPr>
          <w:rFonts w:ascii="微软雅黑" w:eastAsia="微软雅黑" w:hAnsi="微软雅黑" w:cs="微软雅黑" w:hint="eastAsia"/>
          <w:b/>
          <w:bCs/>
          <w:szCs w:val="21"/>
        </w:rPr>
        <w:t>雨天等不适宜养护作业时，各中标单位必须</w:t>
      </w:r>
      <w:proofErr w:type="gramStart"/>
      <w:r w:rsidRPr="008D0D13">
        <w:rPr>
          <w:rFonts w:ascii="微软雅黑" w:eastAsia="微软雅黑" w:hAnsi="微软雅黑" w:cs="微软雅黑" w:hint="eastAsia"/>
          <w:b/>
          <w:bCs/>
          <w:szCs w:val="21"/>
        </w:rPr>
        <w:t>按安排</w:t>
      </w:r>
      <w:proofErr w:type="gramEnd"/>
      <w:r w:rsidRPr="008D0D13">
        <w:rPr>
          <w:rFonts w:ascii="微软雅黑" w:eastAsia="微软雅黑" w:hAnsi="微软雅黑" w:cs="微软雅黑" w:hint="eastAsia"/>
          <w:b/>
          <w:bCs/>
          <w:szCs w:val="21"/>
        </w:rPr>
        <w:t>不少于3名男性养护人员随时处置各类事务。平时应建立不少于5人的应急队伍，24小时应对各类突发事件。</w:t>
      </w:r>
    </w:p>
    <w:p w14:paraId="1B8899EF" w14:textId="77777777" w:rsidR="00B3603C" w:rsidRPr="008D0D13" w:rsidRDefault="00000000">
      <w:pPr>
        <w:numPr>
          <w:ilvl w:val="1"/>
          <w:numId w:val="5"/>
        </w:numPr>
        <w:spacing w:line="360" w:lineRule="auto"/>
        <w:ind w:left="0" w:firstLineChars="200" w:firstLine="420"/>
        <w:outlineLvl w:val="2"/>
        <w:rPr>
          <w:rFonts w:ascii="微软雅黑" w:eastAsia="微软雅黑" w:hAnsi="微软雅黑" w:cs="微软雅黑"/>
          <w:szCs w:val="21"/>
        </w:rPr>
      </w:pPr>
      <w:r w:rsidRPr="008D0D13">
        <w:rPr>
          <w:rFonts w:ascii="微软雅黑" w:eastAsia="微软雅黑" w:hAnsi="微软雅黑" w:cs="微软雅黑" w:hint="eastAsia"/>
          <w:szCs w:val="21"/>
        </w:rPr>
        <w:t>绿地养护人员，男工原则上不超过60周岁，视情况适当延长，最多不得超过65周岁；女工原则上不超过55周岁，视情况适当延长，最多不得超过60周岁。人工配备必须满足以下要求：</w:t>
      </w:r>
    </w:p>
    <w:p w14:paraId="62861541" w14:textId="77777777" w:rsidR="00B3603C" w:rsidRPr="008D0D13" w:rsidRDefault="00000000">
      <w:pPr>
        <w:numPr>
          <w:ilvl w:val="0"/>
          <w:numId w:val="7"/>
        </w:numPr>
        <w:spacing w:line="360" w:lineRule="auto"/>
        <w:ind w:left="0" w:firstLineChars="200" w:firstLine="420"/>
        <w:rPr>
          <w:rFonts w:ascii="微软雅黑" w:eastAsia="微软雅黑" w:hAnsi="微软雅黑" w:cs="微软雅黑"/>
          <w:b/>
          <w:bCs/>
          <w:szCs w:val="21"/>
        </w:rPr>
      </w:pPr>
      <w:r w:rsidRPr="008D0D13">
        <w:rPr>
          <w:rFonts w:ascii="微软雅黑" w:eastAsia="微软雅黑" w:hAnsi="微软雅黑" w:cs="微软雅黑" w:hint="eastAsia"/>
          <w:b/>
          <w:bCs/>
          <w:szCs w:val="21"/>
        </w:rPr>
        <w:t>4-10月养护高峰期按绿地（每平方米预算单价：10元）不低于8000平方米/人配备； 绿地（每平方米预算单价：8元），不低于10000平方米/人配备； 绿地（每平方米预算单价：5元）不低于20000平方米/人配备。</w:t>
      </w:r>
    </w:p>
    <w:p w14:paraId="4CEA37A1" w14:textId="77777777" w:rsidR="00B3603C" w:rsidRPr="008D0D13" w:rsidRDefault="00000000">
      <w:pPr>
        <w:spacing w:line="360" w:lineRule="auto"/>
        <w:ind w:leftChars="200" w:left="420"/>
        <w:outlineLvl w:val="2"/>
        <w:rPr>
          <w:rFonts w:ascii="微软雅黑" w:eastAsia="微软雅黑" w:hAnsi="微软雅黑" w:cs="微软雅黑"/>
          <w:b/>
          <w:bCs/>
          <w:szCs w:val="21"/>
        </w:rPr>
      </w:pPr>
      <w:r w:rsidRPr="008D0D13">
        <w:rPr>
          <w:rFonts w:ascii="微软雅黑" w:eastAsia="微软雅黑" w:hAnsi="微软雅黑" w:cs="微软雅黑" w:hint="eastAsia"/>
          <w:szCs w:val="21"/>
        </w:rPr>
        <w:lastRenderedPageBreak/>
        <w:t>标项</w:t>
      </w:r>
      <w:proofErr w:type="gramStart"/>
      <w:r w:rsidRPr="008D0D13">
        <w:rPr>
          <w:rFonts w:ascii="微软雅黑" w:eastAsia="微软雅黑" w:hAnsi="微软雅黑" w:cs="微软雅黑" w:hint="eastAsia"/>
          <w:b/>
          <w:bCs/>
          <w:szCs w:val="21"/>
        </w:rPr>
        <w:t>一</w:t>
      </w:r>
      <w:proofErr w:type="gramEnd"/>
      <w:r w:rsidRPr="008D0D13">
        <w:rPr>
          <w:rFonts w:ascii="微软雅黑" w:eastAsia="微软雅黑" w:hAnsi="微软雅黑" w:cs="微软雅黑" w:hint="eastAsia"/>
          <w:b/>
          <w:bCs/>
          <w:szCs w:val="21"/>
        </w:rPr>
        <w:t>：4-10月养护人员不少于37人，其它时期不少于60%。</w:t>
      </w:r>
    </w:p>
    <w:p w14:paraId="5064ED3C" w14:textId="77777777" w:rsidR="00B3603C" w:rsidRPr="008D0D13" w:rsidRDefault="00000000">
      <w:pPr>
        <w:spacing w:line="360" w:lineRule="auto"/>
        <w:ind w:leftChars="200" w:left="420"/>
        <w:outlineLvl w:val="2"/>
        <w:rPr>
          <w:rFonts w:ascii="微软雅黑" w:eastAsia="微软雅黑" w:hAnsi="微软雅黑" w:cs="微软雅黑"/>
          <w:b/>
          <w:bCs/>
          <w:szCs w:val="21"/>
        </w:rPr>
      </w:pPr>
      <w:proofErr w:type="gramStart"/>
      <w:r w:rsidRPr="008D0D13">
        <w:rPr>
          <w:rFonts w:ascii="微软雅黑" w:eastAsia="微软雅黑" w:hAnsi="微软雅黑" w:cs="微软雅黑" w:hint="eastAsia"/>
          <w:szCs w:val="21"/>
        </w:rPr>
        <w:t>标项</w:t>
      </w:r>
      <w:r w:rsidRPr="008D0D13">
        <w:rPr>
          <w:rFonts w:ascii="微软雅黑" w:eastAsia="微软雅黑" w:hAnsi="微软雅黑" w:cs="微软雅黑" w:hint="eastAsia"/>
          <w:b/>
          <w:bCs/>
          <w:szCs w:val="21"/>
        </w:rPr>
        <w:t>二</w:t>
      </w:r>
      <w:proofErr w:type="gramEnd"/>
      <w:r w:rsidRPr="008D0D13">
        <w:rPr>
          <w:rFonts w:ascii="微软雅黑" w:eastAsia="微软雅黑" w:hAnsi="微软雅黑" w:cs="微软雅黑" w:hint="eastAsia"/>
          <w:b/>
          <w:bCs/>
          <w:szCs w:val="21"/>
        </w:rPr>
        <w:t>：4-10月养护人员不少于29人，其它时期不少于60%。</w:t>
      </w:r>
    </w:p>
    <w:p w14:paraId="4AEDF728" w14:textId="77777777" w:rsidR="00B3603C" w:rsidRPr="008D0D13" w:rsidRDefault="00000000">
      <w:pPr>
        <w:spacing w:line="360" w:lineRule="auto"/>
        <w:ind w:leftChars="200" w:left="420"/>
        <w:outlineLvl w:val="2"/>
        <w:rPr>
          <w:rFonts w:ascii="微软雅黑" w:eastAsia="微软雅黑" w:hAnsi="微软雅黑" w:cs="微软雅黑"/>
          <w:b/>
          <w:bCs/>
          <w:szCs w:val="21"/>
        </w:rPr>
      </w:pPr>
      <w:proofErr w:type="gramStart"/>
      <w:r w:rsidRPr="008D0D13">
        <w:rPr>
          <w:rFonts w:ascii="微软雅黑" w:eastAsia="微软雅黑" w:hAnsi="微软雅黑" w:cs="微软雅黑" w:hint="eastAsia"/>
          <w:szCs w:val="21"/>
        </w:rPr>
        <w:t>标项</w:t>
      </w:r>
      <w:r w:rsidRPr="008D0D13">
        <w:rPr>
          <w:rFonts w:ascii="微软雅黑" w:eastAsia="微软雅黑" w:hAnsi="微软雅黑" w:cs="微软雅黑" w:hint="eastAsia"/>
          <w:b/>
          <w:bCs/>
          <w:szCs w:val="21"/>
        </w:rPr>
        <w:t>三</w:t>
      </w:r>
      <w:proofErr w:type="gramEnd"/>
      <w:r w:rsidRPr="008D0D13">
        <w:rPr>
          <w:rFonts w:ascii="微软雅黑" w:eastAsia="微软雅黑" w:hAnsi="微软雅黑" w:cs="微软雅黑" w:hint="eastAsia"/>
          <w:b/>
          <w:bCs/>
          <w:szCs w:val="21"/>
        </w:rPr>
        <w:t>：4-10月养护人员不少于33人，其它时期不少于60%。</w:t>
      </w:r>
    </w:p>
    <w:p w14:paraId="262F83A3" w14:textId="77777777" w:rsidR="00B3603C" w:rsidRPr="008D0D13" w:rsidRDefault="00000000">
      <w:pPr>
        <w:spacing w:line="360" w:lineRule="auto"/>
        <w:ind w:leftChars="200" w:left="420"/>
        <w:outlineLvl w:val="2"/>
        <w:rPr>
          <w:rFonts w:ascii="微软雅黑" w:eastAsia="微软雅黑" w:hAnsi="微软雅黑" w:cs="微软雅黑"/>
          <w:b/>
          <w:bCs/>
          <w:szCs w:val="21"/>
        </w:rPr>
      </w:pPr>
      <w:proofErr w:type="gramStart"/>
      <w:r w:rsidRPr="008D0D13">
        <w:rPr>
          <w:rFonts w:ascii="微软雅黑" w:eastAsia="微软雅黑" w:hAnsi="微软雅黑" w:cs="微软雅黑" w:hint="eastAsia"/>
          <w:szCs w:val="21"/>
        </w:rPr>
        <w:t>标项</w:t>
      </w:r>
      <w:r w:rsidRPr="008D0D13">
        <w:rPr>
          <w:rFonts w:ascii="微软雅黑" w:eastAsia="微软雅黑" w:hAnsi="微软雅黑" w:cs="微软雅黑" w:hint="eastAsia"/>
          <w:b/>
          <w:bCs/>
          <w:szCs w:val="21"/>
        </w:rPr>
        <w:t>四</w:t>
      </w:r>
      <w:proofErr w:type="gramEnd"/>
      <w:r w:rsidRPr="008D0D13">
        <w:rPr>
          <w:rFonts w:ascii="微软雅黑" w:eastAsia="微软雅黑" w:hAnsi="微软雅黑" w:cs="微软雅黑" w:hint="eastAsia"/>
          <w:b/>
          <w:bCs/>
          <w:szCs w:val="21"/>
        </w:rPr>
        <w:t>：4-10月养护人员不少于36人，其它时期不少于60%。</w:t>
      </w:r>
    </w:p>
    <w:p w14:paraId="07D9D059" w14:textId="77777777" w:rsidR="00B3603C" w:rsidRPr="008D0D13" w:rsidRDefault="00000000">
      <w:pPr>
        <w:spacing w:line="360" w:lineRule="auto"/>
        <w:ind w:leftChars="200" w:left="420"/>
        <w:outlineLvl w:val="2"/>
        <w:rPr>
          <w:rFonts w:ascii="微软雅黑" w:eastAsia="微软雅黑" w:hAnsi="微软雅黑" w:cs="微软雅黑"/>
          <w:b/>
          <w:bCs/>
          <w:szCs w:val="21"/>
        </w:rPr>
      </w:pPr>
      <w:proofErr w:type="gramStart"/>
      <w:r w:rsidRPr="008D0D13">
        <w:rPr>
          <w:rFonts w:ascii="微软雅黑" w:eastAsia="微软雅黑" w:hAnsi="微软雅黑" w:cs="微软雅黑" w:hint="eastAsia"/>
          <w:szCs w:val="21"/>
        </w:rPr>
        <w:t>标项</w:t>
      </w:r>
      <w:r w:rsidRPr="008D0D13">
        <w:rPr>
          <w:rFonts w:ascii="微软雅黑" w:eastAsia="微软雅黑" w:hAnsi="微软雅黑" w:cs="微软雅黑" w:hint="eastAsia"/>
          <w:b/>
          <w:bCs/>
          <w:szCs w:val="21"/>
        </w:rPr>
        <w:t>五</w:t>
      </w:r>
      <w:proofErr w:type="gramEnd"/>
      <w:r w:rsidRPr="008D0D13">
        <w:rPr>
          <w:rFonts w:ascii="微软雅黑" w:eastAsia="微软雅黑" w:hAnsi="微软雅黑" w:cs="微软雅黑" w:hint="eastAsia"/>
          <w:b/>
          <w:bCs/>
          <w:szCs w:val="21"/>
        </w:rPr>
        <w:t>：4-10月养护人员不少于30人，其它时期不少于60%。</w:t>
      </w:r>
    </w:p>
    <w:p w14:paraId="4A1A886D" w14:textId="77777777" w:rsidR="00B3603C" w:rsidRPr="008D0D13" w:rsidRDefault="00000000">
      <w:pPr>
        <w:pStyle w:val="11"/>
        <w:spacing w:line="360" w:lineRule="auto"/>
        <w:ind w:firstLineChars="200" w:firstLine="420"/>
        <w:rPr>
          <w:rFonts w:ascii="微软雅黑" w:eastAsia="微软雅黑" w:hAnsi="微软雅黑" w:cs="微软雅黑"/>
          <w:b/>
          <w:bCs/>
          <w:sz w:val="21"/>
          <w:szCs w:val="21"/>
        </w:rPr>
      </w:pPr>
      <w:r w:rsidRPr="008D0D13">
        <w:rPr>
          <w:rFonts w:ascii="微软雅黑" w:eastAsia="微软雅黑" w:hAnsi="微软雅黑" w:cs="微软雅黑" w:hint="eastAsia"/>
          <w:b/>
          <w:bCs/>
          <w:sz w:val="21"/>
          <w:szCs w:val="21"/>
        </w:rPr>
        <w:t>招标单位随时抽查，检查时人员不得少于应到数的90%，如发现养护人员配备不足：</w:t>
      </w:r>
    </w:p>
    <w:p w14:paraId="76F089DF" w14:textId="77777777" w:rsidR="00B3603C" w:rsidRPr="008D0D13" w:rsidRDefault="00000000">
      <w:pPr>
        <w:pStyle w:val="11"/>
        <w:spacing w:line="360" w:lineRule="auto"/>
        <w:ind w:firstLineChars="200" w:firstLine="420"/>
        <w:rPr>
          <w:rFonts w:ascii="微软雅黑" w:eastAsia="微软雅黑" w:hAnsi="微软雅黑" w:cs="微软雅黑"/>
          <w:b/>
          <w:bCs/>
          <w:sz w:val="21"/>
          <w:szCs w:val="21"/>
        </w:rPr>
      </w:pPr>
      <w:r w:rsidRPr="008D0D13">
        <w:rPr>
          <w:rFonts w:ascii="微软雅黑" w:eastAsia="微软雅黑" w:hAnsi="微软雅黑" w:cs="微软雅黑" w:hint="eastAsia"/>
          <w:b/>
          <w:bCs/>
          <w:sz w:val="21"/>
          <w:szCs w:val="21"/>
        </w:rPr>
        <w:t>1）每少一名养护人员扣除当月养护经费2000元；</w:t>
      </w:r>
    </w:p>
    <w:p w14:paraId="04E62CC5" w14:textId="77777777" w:rsidR="00B3603C" w:rsidRPr="008D0D13" w:rsidRDefault="00000000">
      <w:pPr>
        <w:pStyle w:val="11"/>
        <w:spacing w:line="360" w:lineRule="auto"/>
        <w:ind w:firstLineChars="200" w:firstLine="420"/>
        <w:rPr>
          <w:rFonts w:ascii="微软雅黑" w:eastAsia="微软雅黑" w:hAnsi="微软雅黑" w:cs="微软雅黑"/>
          <w:b/>
          <w:bCs/>
          <w:sz w:val="21"/>
          <w:szCs w:val="21"/>
        </w:rPr>
      </w:pPr>
      <w:r w:rsidRPr="008D0D13">
        <w:rPr>
          <w:rFonts w:ascii="微软雅黑" w:eastAsia="微软雅黑" w:hAnsi="微软雅黑" w:cs="微软雅黑" w:hint="eastAsia"/>
          <w:b/>
          <w:bCs/>
          <w:sz w:val="21"/>
          <w:szCs w:val="21"/>
        </w:rPr>
        <w:t>2）养护人员配备少于规定数量的70%时，扣除当月养护费。</w:t>
      </w:r>
    </w:p>
    <w:p w14:paraId="0D5045AE" w14:textId="77777777" w:rsidR="00B3603C" w:rsidRPr="008D0D13" w:rsidRDefault="00000000">
      <w:pPr>
        <w:numPr>
          <w:ilvl w:val="1"/>
          <w:numId w:val="5"/>
        </w:numPr>
        <w:spacing w:line="360" w:lineRule="auto"/>
        <w:ind w:left="0" w:firstLineChars="200" w:firstLine="420"/>
        <w:outlineLvl w:val="2"/>
        <w:rPr>
          <w:rFonts w:ascii="微软雅黑" w:eastAsia="微软雅黑" w:hAnsi="微软雅黑" w:cs="微软雅黑"/>
          <w:szCs w:val="21"/>
        </w:rPr>
      </w:pPr>
      <w:r w:rsidRPr="008D0D13">
        <w:rPr>
          <w:rFonts w:ascii="微软雅黑" w:eastAsia="微软雅黑" w:hAnsi="微软雅黑" w:cs="微软雅黑" w:hint="eastAsia"/>
          <w:szCs w:val="21"/>
        </w:rPr>
        <w:t>中标单位需配备洒水车等专业车辆、设备，并由专业人员进行驾驶操作，安排专人对车辆进行保养维修及管理，确保养护工作顺利进行。</w:t>
      </w:r>
    </w:p>
    <w:p w14:paraId="5B8DDBF5" w14:textId="77777777" w:rsidR="00B3603C" w:rsidRPr="008D0D13" w:rsidRDefault="00000000">
      <w:pPr>
        <w:numPr>
          <w:ilvl w:val="1"/>
          <w:numId w:val="5"/>
        </w:numPr>
        <w:spacing w:line="360" w:lineRule="auto"/>
        <w:ind w:left="0" w:firstLineChars="200" w:firstLine="420"/>
        <w:outlineLvl w:val="2"/>
        <w:rPr>
          <w:rFonts w:ascii="微软雅黑" w:eastAsia="微软雅黑" w:hAnsi="微软雅黑" w:cs="微软雅黑"/>
          <w:szCs w:val="21"/>
        </w:rPr>
      </w:pPr>
      <w:r w:rsidRPr="008D0D13">
        <w:rPr>
          <w:rFonts w:ascii="微软雅黑" w:eastAsia="微软雅黑" w:hAnsi="微软雅黑" w:cs="微软雅黑" w:hint="eastAsia"/>
          <w:szCs w:val="21"/>
        </w:rPr>
        <w:t>各中标单位应在中标后一个月内自行设置若干公示牌，公示牌中内容应包含：工程绿地名称、养护范围及面积、养护时限、养护等级、养护单位名称、项目主管联系人及电话、监督电话等(具体位置、格式以业主单位要求为准)。</w:t>
      </w:r>
    </w:p>
    <w:p w14:paraId="6C3C253C" w14:textId="77777777" w:rsidR="00B3603C" w:rsidRPr="008D0D13" w:rsidRDefault="00000000">
      <w:pPr>
        <w:numPr>
          <w:ilvl w:val="1"/>
          <w:numId w:val="5"/>
        </w:numPr>
        <w:spacing w:line="360" w:lineRule="auto"/>
        <w:ind w:left="0" w:firstLineChars="200" w:firstLine="420"/>
        <w:outlineLvl w:val="2"/>
        <w:rPr>
          <w:rFonts w:ascii="微软雅黑" w:eastAsia="微软雅黑" w:hAnsi="微软雅黑" w:cs="微软雅黑"/>
          <w:szCs w:val="21"/>
        </w:rPr>
      </w:pPr>
      <w:r w:rsidRPr="008D0D13">
        <w:rPr>
          <w:rFonts w:ascii="微软雅黑" w:eastAsia="微软雅黑" w:hAnsi="微软雅黑" w:cs="微软雅黑" w:hint="eastAsia"/>
          <w:szCs w:val="21"/>
        </w:rPr>
        <w:t>中标单位需每年做好养护区域内绿化苗木的常规修剪，树木修剪后枝条必须粉碎后做无害化处理；并根据业主单位要求，做好养护范围内苗木大修工作。按业主要求实施树木空洞填补修复；经业主确认有效的合理性病虫害防治措施，中标单位应无条件执行。</w:t>
      </w:r>
    </w:p>
    <w:p w14:paraId="5A6D69D4" w14:textId="77777777" w:rsidR="00B3603C" w:rsidRPr="008D0D13" w:rsidRDefault="00000000">
      <w:pPr>
        <w:numPr>
          <w:ilvl w:val="1"/>
          <w:numId w:val="5"/>
        </w:numPr>
        <w:spacing w:line="360" w:lineRule="auto"/>
        <w:ind w:left="0" w:firstLineChars="200" w:firstLine="420"/>
        <w:outlineLvl w:val="2"/>
        <w:rPr>
          <w:rFonts w:ascii="微软雅黑" w:eastAsia="微软雅黑" w:hAnsi="微软雅黑" w:cs="微软雅黑"/>
          <w:szCs w:val="21"/>
        </w:rPr>
      </w:pPr>
      <w:r w:rsidRPr="008D0D13">
        <w:rPr>
          <w:rFonts w:ascii="微软雅黑" w:eastAsia="微软雅黑" w:hAnsi="微软雅黑" w:cs="微软雅黑" w:hint="eastAsia"/>
          <w:szCs w:val="21"/>
        </w:rPr>
        <w:t>中标单位认真做好台风、水涝、冰冻、雨雪等灾害性天气预防工作，同时根据甲方具体要求及时做好后期应急抢险工作。</w:t>
      </w:r>
    </w:p>
    <w:p w14:paraId="3281CDBF" w14:textId="77777777" w:rsidR="00B3603C" w:rsidRPr="008D0D13" w:rsidRDefault="00000000">
      <w:pPr>
        <w:numPr>
          <w:ilvl w:val="1"/>
          <w:numId w:val="5"/>
        </w:numPr>
        <w:spacing w:line="360" w:lineRule="auto"/>
        <w:ind w:left="0" w:firstLineChars="200" w:firstLine="420"/>
        <w:outlineLvl w:val="2"/>
        <w:rPr>
          <w:rFonts w:ascii="微软雅黑" w:eastAsia="微软雅黑" w:hAnsi="微软雅黑" w:cs="微软雅黑"/>
          <w:szCs w:val="21"/>
        </w:rPr>
      </w:pPr>
      <w:r w:rsidRPr="008D0D13">
        <w:rPr>
          <w:rFonts w:ascii="微软雅黑" w:eastAsia="微软雅黑" w:hAnsi="微软雅黑" w:cs="微软雅黑" w:hint="eastAsia"/>
          <w:szCs w:val="21"/>
        </w:rPr>
        <w:t>中标单位需合理安排人员，保证法定节假日期间的正常养护工作，养护工人不减少。</w:t>
      </w:r>
    </w:p>
    <w:p w14:paraId="38BEE929" w14:textId="77777777" w:rsidR="00B3603C" w:rsidRPr="008D0D13" w:rsidRDefault="00000000">
      <w:pPr>
        <w:numPr>
          <w:ilvl w:val="1"/>
          <w:numId w:val="5"/>
        </w:numPr>
        <w:spacing w:line="360" w:lineRule="auto"/>
        <w:ind w:left="0" w:firstLineChars="200" w:firstLine="420"/>
        <w:outlineLvl w:val="2"/>
        <w:rPr>
          <w:rFonts w:ascii="微软雅黑" w:eastAsia="微软雅黑" w:hAnsi="微软雅黑" w:cs="微软雅黑"/>
          <w:szCs w:val="21"/>
        </w:rPr>
      </w:pPr>
      <w:r w:rsidRPr="008D0D13">
        <w:rPr>
          <w:rFonts w:ascii="微软雅黑" w:eastAsia="微软雅黑" w:hAnsi="微软雅黑" w:cs="微软雅黑" w:hint="eastAsia"/>
          <w:szCs w:val="21"/>
        </w:rPr>
        <w:t>中标单位需明确园林垃圾处置方式及去向，不得随意丢弃。</w:t>
      </w:r>
    </w:p>
    <w:p w14:paraId="0F039C65" w14:textId="77777777" w:rsidR="00B3603C" w:rsidRPr="008D0D13" w:rsidRDefault="00000000">
      <w:pPr>
        <w:numPr>
          <w:ilvl w:val="1"/>
          <w:numId w:val="5"/>
        </w:numPr>
        <w:spacing w:line="360" w:lineRule="auto"/>
        <w:ind w:left="0" w:firstLineChars="200" w:firstLine="420"/>
        <w:outlineLvl w:val="2"/>
        <w:rPr>
          <w:rFonts w:ascii="微软雅黑" w:eastAsia="微软雅黑" w:hAnsi="微软雅黑"/>
          <w:szCs w:val="21"/>
        </w:rPr>
      </w:pPr>
      <w:bookmarkStart w:id="7" w:name="_Toc89963771"/>
      <w:bookmarkStart w:id="8" w:name="_Toc89963651"/>
      <w:r w:rsidRPr="008D0D13">
        <w:rPr>
          <w:rFonts w:ascii="微软雅黑" w:eastAsia="微软雅黑" w:hAnsi="微软雅黑" w:hint="eastAsia"/>
          <w:szCs w:val="21"/>
        </w:rPr>
        <w:t>中标供应商针对本项目实施人员须按《劳动法》有关规定执行</w:t>
      </w:r>
      <w:bookmarkStart w:id="9" w:name="_Toc89963772"/>
      <w:bookmarkStart w:id="10" w:name="_Toc89963652"/>
      <w:bookmarkEnd w:id="7"/>
      <w:bookmarkEnd w:id="8"/>
      <w:r w:rsidRPr="008D0D13">
        <w:rPr>
          <w:rFonts w:ascii="微软雅黑" w:eastAsia="微软雅黑" w:hAnsi="微软雅黑" w:hint="eastAsia"/>
          <w:szCs w:val="21"/>
        </w:rPr>
        <w:t>，最低工资保障须符合相关规定。</w:t>
      </w:r>
    </w:p>
    <w:p w14:paraId="189381A5" w14:textId="77777777" w:rsidR="00B3603C" w:rsidRPr="008D0D13" w:rsidRDefault="00000000">
      <w:pPr>
        <w:numPr>
          <w:ilvl w:val="1"/>
          <w:numId w:val="5"/>
        </w:numPr>
        <w:spacing w:line="360" w:lineRule="auto"/>
        <w:ind w:left="0" w:firstLineChars="200" w:firstLine="420"/>
        <w:outlineLvl w:val="2"/>
        <w:rPr>
          <w:rFonts w:ascii="微软雅黑" w:eastAsia="微软雅黑" w:hAnsi="微软雅黑"/>
          <w:szCs w:val="21"/>
        </w:rPr>
      </w:pPr>
      <w:r w:rsidRPr="008D0D13">
        <w:rPr>
          <w:rFonts w:ascii="微软雅黑" w:eastAsia="微软雅黑" w:hAnsi="微软雅黑" w:hint="eastAsia"/>
          <w:szCs w:val="21"/>
        </w:rPr>
        <w:t>中标供应商对本项目实施人员须做好作业培训工作，所有人员</w:t>
      </w:r>
      <w:proofErr w:type="gramStart"/>
      <w:r w:rsidRPr="008D0D13">
        <w:rPr>
          <w:rFonts w:ascii="微软雅黑" w:eastAsia="微软雅黑" w:hAnsi="微软雅黑" w:hint="eastAsia"/>
          <w:szCs w:val="21"/>
        </w:rPr>
        <w:t>须培训</w:t>
      </w:r>
      <w:proofErr w:type="gramEnd"/>
      <w:r w:rsidRPr="008D0D13">
        <w:rPr>
          <w:rFonts w:ascii="微软雅黑" w:eastAsia="微软雅黑" w:hAnsi="微软雅黑" w:hint="eastAsia"/>
          <w:szCs w:val="21"/>
        </w:rPr>
        <w:t>合格才能上岗；</w:t>
      </w:r>
      <w:bookmarkStart w:id="11" w:name="_Toc89963774"/>
      <w:bookmarkStart w:id="12" w:name="_Toc89963654"/>
      <w:bookmarkEnd w:id="9"/>
      <w:bookmarkEnd w:id="10"/>
    </w:p>
    <w:p w14:paraId="6DE15E32" w14:textId="77777777" w:rsidR="00B3603C" w:rsidRPr="008D0D13" w:rsidRDefault="00000000">
      <w:pPr>
        <w:numPr>
          <w:ilvl w:val="1"/>
          <w:numId w:val="5"/>
        </w:numPr>
        <w:spacing w:line="360" w:lineRule="auto"/>
        <w:ind w:left="0" w:firstLineChars="200" w:firstLine="420"/>
        <w:outlineLvl w:val="2"/>
        <w:rPr>
          <w:rFonts w:ascii="微软雅黑" w:eastAsia="微软雅黑" w:hAnsi="微软雅黑"/>
          <w:szCs w:val="21"/>
        </w:rPr>
      </w:pPr>
      <w:r w:rsidRPr="008D0D13">
        <w:rPr>
          <w:rFonts w:ascii="微软雅黑" w:eastAsia="微软雅黑" w:hAnsi="微软雅黑" w:hint="eastAsia"/>
          <w:szCs w:val="21"/>
        </w:rPr>
        <w:t>中标供应商应遵循有关规定及行业规范，严格按照操作规程安全文明作业，并</w:t>
      </w:r>
      <w:r w:rsidRPr="008D0D13">
        <w:rPr>
          <w:rFonts w:ascii="微软雅黑" w:eastAsia="微软雅黑" w:hAnsi="微软雅黑" w:hint="eastAsia"/>
          <w:szCs w:val="21"/>
        </w:rPr>
        <w:lastRenderedPageBreak/>
        <w:t>随时接受采购人或有关部门的监督检查和社会监督，采取必要的安全防护措施，消除事故隐患；</w:t>
      </w:r>
      <w:bookmarkStart w:id="13" w:name="_Toc89963655"/>
      <w:bookmarkStart w:id="14" w:name="_Toc89963775"/>
      <w:bookmarkEnd w:id="11"/>
      <w:bookmarkEnd w:id="12"/>
    </w:p>
    <w:p w14:paraId="79E79A66" w14:textId="77777777" w:rsidR="00B3603C" w:rsidRPr="008D0D13" w:rsidRDefault="00000000">
      <w:pPr>
        <w:numPr>
          <w:ilvl w:val="1"/>
          <w:numId w:val="5"/>
        </w:numPr>
        <w:spacing w:line="360" w:lineRule="auto"/>
        <w:ind w:left="0" w:firstLineChars="200" w:firstLine="420"/>
        <w:outlineLvl w:val="2"/>
        <w:rPr>
          <w:rFonts w:ascii="微软雅黑" w:eastAsia="微软雅黑" w:hAnsi="微软雅黑"/>
          <w:szCs w:val="21"/>
        </w:rPr>
      </w:pPr>
      <w:r w:rsidRPr="008D0D13">
        <w:rPr>
          <w:rFonts w:ascii="微软雅黑" w:eastAsia="微软雅黑" w:hAnsi="微软雅黑" w:hint="eastAsia"/>
          <w:szCs w:val="21"/>
        </w:rPr>
        <w:t>由于中标供应</w:t>
      </w:r>
      <w:proofErr w:type="gramStart"/>
      <w:r w:rsidRPr="008D0D13">
        <w:rPr>
          <w:rFonts w:ascii="微软雅黑" w:eastAsia="微软雅黑" w:hAnsi="微软雅黑" w:hint="eastAsia"/>
          <w:szCs w:val="21"/>
        </w:rPr>
        <w:t>商管理</w:t>
      </w:r>
      <w:proofErr w:type="gramEnd"/>
      <w:r w:rsidRPr="008D0D13">
        <w:rPr>
          <w:rFonts w:ascii="微软雅黑" w:eastAsia="微软雅黑" w:hAnsi="微软雅黑" w:hint="eastAsia"/>
          <w:szCs w:val="21"/>
        </w:rPr>
        <w:t>不善，引起政府职能部门处罚和限期整改，或安全措施不力造成事故的责任和因此发生的费用，由中标供应商承担；</w:t>
      </w:r>
      <w:bookmarkStart w:id="15" w:name="_Toc89963656"/>
      <w:bookmarkStart w:id="16" w:name="_Toc89963776"/>
      <w:bookmarkEnd w:id="13"/>
      <w:bookmarkEnd w:id="14"/>
    </w:p>
    <w:p w14:paraId="451B2D2C" w14:textId="77777777" w:rsidR="00B3603C" w:rsidRPr="008D0D13" w:rsidRDefault="00000000">
      <w:pPr>
        <w:numPr>
          <w:ilvl w:val="1"/>
          <w:numId w:val="5"/>
        </w:numPr>
        <w:spacing w:line="360" w:lineRule="auto"/>
        <w:ind w:left="0" w:firstLineChars="200" w:firstLine="420"/>
        <w:outlineLvl w:val="2"/>
        <w:rPr>
          <w:rFonts w:ascii="微软雅黑" w:eastAsia="微软雅黑" w:hAnsi="微软雅黑"/>
          <w:szCs w:val="21"/>
        </w:rPr>
      </w:pPr>
      <w:r w:rsidRPr="008D0D13">
        <w:rPr>
          <w:rFonts w:ascii="微软雅黑" w:eastAsia="微软雅黑" w:hAnsi="微软雅黑" w:hint="eastAsia"/>
          <w:szCs w:val="21"/>
        </w:rPr>
        <w:t>发生重大伤亡及其他安全事故，中标供应商就有关规定立即上报有关部门并通知采购人代表，同时按政府有关部门要求处理，由事故责任方承担发生的费用；</w:t>
      </w:r>
      <w:bookmarkStart w:id="17" w:name="_Toc89963777"/>
      <w:bookmarkStart w:id="18" w:name="_Toc89963657"/>
      <w:bookmarkEnd w:id="15"/>
      <w:bookmarkEnd w:id="16"/>
    </w:p>
    <w:p w14:paraId="3EA0BD09" w14:textId="77777777" w:rsidR="00B3603C" w:rsidRPr="008D0D13" w:rsidRDefault="00000000">
      <w:pPr>
        <w:numPr>
          <w:ilvl w:val="1"/>
          <w:numId w:val="5"/>
        </w:numPr>
        <w:spacing w:line="360" w:lineRule="auto"/>
        <w:ind w:left="0" w:firstLineChars="200" w:firstLine="420"/>
        <w:outlineLvl w:val="2"/>
        <w:rPr>
          <w:rFonts w:ascii="微软雅黑" w:eastAsia="微软雅黑" w:hAnsi="微软雅黑"/>
          <w:szCs w:val="21"/>
        </w:rPr>
      </w:pPr>
      <w:r w:rsidRPr="008D0D13">
        <w:rPr>
          <w:rFonts w:ascii="微软雅黑" w:eastAsia="微软雅黑" w:hAnsi="微软雅黑" w:hint="eastAsia"/>
          <w:szCs w:val="21"/>
        </w:rPr>
        <w:t>员工如因操作不当发生的人身安全事故，其发生的一切费用均由中标供应商负责，与采购人无关；</w:t>
      </w:r>
      <w:bookmarkStart w:id="19" w:name="_Toc89963778"/>
      <w:bookmarkStart w:id="20" w:name="_Toc89963658"/>
      <w:bookmarkEnd w:id="17"/>
      <w:bookmarkEnd w:id="18"/>
    </w:p>
    <w:p w14:paraId="3780EA1F" w14:textId="77777777" w:rsidR="00B3603C" w:rsidRPr="008D0D13" w:rsidRDefault="00000000">
      <w:pPr>
        <w:numPr>
          <w:ilvl w:val="1"/>
          <w:numId w:val="5"/>
        </w:numPr>
        <w:spacing w:line="360" w:lineRule="auto"/>
        <w:ind w:left="0" w:firstLineChars="200" w:firstLine="420"/>
        <w:outlineLvl w:val="2"/>
        <w:rPr>
          <w:rFonts w:ascii="微软雅黑" w:eastAsia="微软雅黑" w:hAnsi="微软雅黑"/>
          <w:szCs w:val="21"/>
        </w:rPr>
      </w:pPr>
      <w:r w:rsidRPr="008D0D13">
        <w:rPr>
          <w:rFonts w:ascii="微软雅黑" w:eastAsia="微软雅黑" w:hAnsi="微软雅黑" w:hint="eastAsia"/>
          <w:szCs w:val="21"/>
        </w:rPr>
        <w:t>作业过程中发生的意外事故、交通事故等所造成的一切经济损失由中标供应商承担；</w:t>
      </w:r>
      <w:bookmarkEnd w:id="19"/>
      <w:bookmarkEnd w:id="20"/>
    </w:p>
    <w:p w14:paraId="67A277A8" w14:textId="77777777" w:rsidR="00B3603C" w:rsidRPr="008D0D13" w:rsidRDefault="00000000">
      <w:pPr>
        <w:numPr>
          <w:ilvl w:val="1"/>
          <w:numId w:val="5"/>
        </w:numPr>
        <w:spacing w:line="360" w:lineRule="auto"/>
        <w:ind w:left="0" w:firstLineChars="200" w:firstLine="420"/>
        <w:outlineLvl w:val="2"/>
        <w:rPr>
          <w:rFonts w:ascii="微软雅黑" w:eastAsia="微软雅黑" w:hAnsi="微软雅黑" w:cs="微软雅黑"/>
          <w:szCs w:val="21"/>
        </w:rPr>
      </w:pPr>
      <w:r w:rsidRPr="008D0D13">
        <w:rPr>
          <w:rFonts w:ascii="宋体" w:hAnsi="宋体" w:cs="宋体" w:hint="eastAsia"/>
          <w:szCs w:val="21"/>
        </w:rPr>
        <w:t>▲</w:t>
      </w:r>
      <w:r w:rsidRPr="008D0D13">
        <w:rPr>
          <w:rFonts w:ascii="微软雅黑" w:eastAsia="微软雅黑" w:hAnsi="微软雅黑" w:hint="eastAsia"/>
          <w:szCs w:val="21"/>
        </w:rPr>
        <w:t>中标供应商须为每一位项目实施人员</w:t>
      </w:r>
      <w:r w:rsidRPr="008D0D13">
        <w:rPr>
          <w:rFonts w:ascii="微软雅黑" w:eastAsia="微软雅黑" w:hAnsi="微软雅黑" w:hint="eastAsia"/>
          <w:b/>
          <w:kern w:val="44"/>
          <w:szCs w:val="21"/>
        </w:rPr>
        <w:t>购买保障不低于50万元/年.人的人身意外伤害险；</w:t>
      </w:r>
    </w:p>
    <w:p w14:paraId="5ED56469" w14:textId="77777777" w:rsidR="00B3603C" w:rsidRPr="008D0D13" w:rsidRDefault="00000000">
      <w:pPr>
        <w:numPr>
          <w:ilvl w:val="1"/>
          <w:numId w:val="5"/>
        </w:numPr>
        <w:spacing w:line="360" w:lineRule="auto"/>
        <w:ind w:left="0" w:firstLineChars="200" w:firstLine="420"/>
        <w:outlineLvl w:val="2"/>
        <w:rPr>
          <w:rFonts w:ascii="微软雅黑" w:eastAsia="微软雅黑" w:hAnsi="微软雅黑" w:cs="微软雅黑"/>
          <w:szCs w:val="21"/>
        </w:rPr>
      </w:pPr>
      <w:r w:rsidRPr="008D0D13">
        <w:rPr>
          <w:rFonts w:ascii="微软雅黑" w:eastAsia="微软雅黑" w:hAnsi="微软雅黑" w:cs="微软雅黑" w:hint="eastAsia"/>
          <w:szCs w:val="21"/>
        </w:rPr>
        <w:t>以上所有工作内容全部包含在投标总价中，请各投标单位投标报价</w:t>
      </w:r>
      <w:proofErr w:type="gramStart"/>
      <w:r w:rsidRPr="008D0D13">
        <w:rPr>
          <w:rFonts w:ascii="微软雅黑" w:eastAsia="微软雅黑" w:hAnsi="微软雅黑" w:cs="微软雅黑" w:hint="eastAsia"/>
          <w:szCs w:val="21"/>
        </w:rPr>
        <w:t>时综合</w:t>
      </w:r>
      <w:proofErr w:type="gramEnd"/>
      <w:r w:rsidRPr="008D0D13">
        <w:rPr>
          <w:rFonts w:ascii="微软雅黑" w:eastAsia="微软雅黑" w:hAnsi="微软雅黑" w:cs="微软雅黑" w:hint="eastAsia"/>
          <w:szCs w:val="21"/>
        </w:rPr>
        <w:t>考虑上述费用及特殊情况（如检查、节假日重大活动等要求中标单位增加人员和作业时间的费用含在报价内），中标单位承担因苗木、乔木养护不到位，维修、作业安全造成的第三方人身、财产等损失责任，承担一切费用。</w:t>
      </w:r>
    </w:p>
    <w:p w14:paraId="3B79FE11" w14:textId="77777777" w:rsidR="00B3603C" w:rsidRPr="008D0D13" w:rsidRDefault="00000000">
      <w:pPr>
        <w:pStyle w:val="2"/>
        <w:numPr>
          <w:ilvl w:val="0"/>
          <w:numId w:val="3"/>
        </w:numPr>
        <w:spacing w:before="0" w:after="0"/>
        <w:ind w:firstLineChars="200"/>
        <w:rPr>
          <w:rFonts w:ascii="微软雅黑" w:hAnsi="微软雅黑" w:cs="微软雅黑"/>
          <w:sz w:val="21"/>
          <w:szCs w:val="21"/>
        </w:rPr>
      </w:pPr>
      <w:r w:rsidRPr="008D0D13">
        <w:rPr>
          <w:rFonts w:ascii="微软雅黑" w:hAnsi="微软雅黑" w:cs="微软雅黑" w:hint="eastAsia"/>
          <w:sz w:val="21"/>
          <w:szCs w:val="21"/>
        </w:rPr>
        <w:t>绿地养护管理考核办法</w:t>
      </w:r>
    </w:p>
    <w:p w14:paraId="5214978F" w14:textId="77777777" w:rsidR="00B3603C" w:rsidRPr="008D0D13" w:rsidRDefault="00000000">
      <w:pPr>
        <w:spacing w:line="360" w:lineRule="auto"/>
        <w:ind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为加强对绿化养护管理质量的考核，提升绿地养护管理水平，根据市区绿地养护管理考评办法，制定本考核办法（考核标准详见附表）。</w:t>
      </w:r>
    </w:p>
    <w:p w14:paraId="7B072A6D" w14:textId="77777777" w:rsidR="00B3603C" w:rsidRPr="008D0D13" w:rsidRDefault="00000000">
      <w:pPr>
        <w:numPr>
          <w:ilvl w:val="0"/>
          <w:numId w:val="8"/>
        </w:numPr>
        <w:spacing w:line="360" w:lineRule="auto"/>
        <w:outlineLvl w:val="1"/>
        <w:rPr>
          <w:rFonts w:ascii="微软雅黑" w:eastAsia="微软雅黑" w:hAnsi="微软雅黑" w:cs="微软雅黑"/>
          <w:szCs w:val="21"/>
        </w:rPr>
      </w:pPr>
      <w:r w:rsidRPr="008D0D13">
        <w:rPr>
          <w:rFonts w:ascii="微软雅黑" w:eastAsia="微软雅黑" w:hAnsi="微软雅黑" w:cs="微软雅黑" w:hint="eastAsia"/>
          <w:szCs w:val="21"/>
        </w:rPr>
        <w:t>考核主体：街道考评领导小组。</w:t>
      </w:r>
    </w:p>
    <w:p w14:paraId="5CF3A3DD" w14:textId="77777777" w:rsidR="00B3603C" w:rsidRPr="008D0D13" w:rsidRDefault="00000000">
      <w:pPr>
        <w:numPr>
          <w:ilvl w:val="0"/>
          <w:numId w:val="8"/>
        </w:numPr>
        <w:spacing w:line="360" w:lineRule="auto"/>
        <w:outlineLvl w:val="1"/>
        <w:rPr>
          <w:rFonts w:ascii="微软雅黑" w:eastAsia="微软雅黑" w:hAnsi="微软雅黑" w:cs="微软雅黑"/>
          <w:szCs w:val="21"/>
        </w:rPr>
      </w:pPr>
      <w:r w:rsidRPr="008D0D13">
        <w:rPr>
          <w:rFonts w:ascii="微软雅黑" w:eastAsia="微软雅黑" w:hAnsi="微软雅黑" w:cs="微软雅黑" w:hint="eastAsia"/>
          <w:szCs w:val="21"/>
        </w:rPr>
        <w:t>考核内容：养护范围内道路、零星绿地养护管理质量（具体包括园林植物生长养护质量情况，建构筑物、铺装、小品等设施维护情况，绿地保护情况等）、日常巡查发现并反馈问题的处理情况及应急抢险、</w:t>
      </w:r>
      <w:proofErr w:type="gramStart"/>
      <w:r w:rsidRPr="008D0D13">
        <w:rPr>
          <w:rFonts w:ascii="微软雅黑" w:eastAsia="微软雅黑" w:hAnsi="微软雅黑" w:cs="微软雅黑" w:hint="eastAsia"/>
          <w:szCs w:val="21"/>
        </w:rPr>
        <w:t>养护台帐资料</w:t>
      </w:r>
      <w:proofErr w:type="gramEnd"/>
      <w:r w:rsidRPr="008D0D13">
        <w:rPr>
          <w:rFonts w:ascii="微软雅黑" w:eastAsia="微软雅黑" w:hAnsi="微软雅黑" w:cs="微软雅黑" w:hint="eastAsia"/>
          <w:szCs w:val="21"/>
        </w:rPr>
        <w:t>等。</w:t>
      </w:r>
    </w:p>
    <w:p w14:paraId="09E23054" w14:textId="77777777" w:rsidR="00B3603C" w:rsidRPr="008D0D13" w:rsidRDefault="00000000">
      <w:pPr>
        <w:numPr>
          <w:ilvl w:val="0"/>
          <w:numId w:val="8"/>
        </w:numPr>
        <w:spacing w:line="360" w:lineRule="auto"/>
        <w:outlineLvl w:val="1"/>
        <w:rPr>
          <w:rFonts w:ascii="微软雅黑" w:eastAsia="微软雅黑" w:hAnsi="微软雅黑" w:cs="微软雅黑"/>
          <w:szCs w:val="21"/>
        </w:rPr>
      </w:pPr>
      <w:r w:rsidRPr="008D0D13">
        <w:rPr>
          <w:rFonts w:ascii="微软雅黑" w:eastAsia="微软雅黑" w:hAnsi="微软雅黑" w:cs="微软雅黑" w:hint="eastAsia"/>
          <w:szCs w:val="21"/>
        </w:rPr>
        <w:t>考核方式：</w:t>
      </w:r>
    </w:p>
    <w:p w14:paraId="4564AE3A" w14:textId="77777777" w:rsidR="00B3603C" w:rsidRPr="008D0D13" w:rsidRDefault="00000000">
      <w:pPr>
        <w:spacing w:line="360" w:lineRule="auto"/>
        <w:ind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养护工作考核以日常巡查、月度检查、季度通报、市区巡查考核相结合，考核分数与养护费用挂钩，切实提高养护单位的压力和动力。</w:t>
      </w:r>
    </w:p>
    <w:p w14:paraId="427CCB40" w14:textId="77777777" w:rsidR="00B3603C" w:rsidRPr="008D0D13" w:rsidRDefault="00000000">
      <w:pPr>
        <w:numPr>
          <w:ilvl w:val="0"/>
          <w:numId w:val="9"/>
        </w:numPr>
        <w:spacing w:line="360" w:lineRule="auto"/>
        <w:ind w:left="0" w:firstLineChars="200" w:firstLine="420"/>
        <w:outlineLvl w:val="2"/>
        <w:rPr>
          <w:rFonts w:ascii="微软雅黑" w:eastAsia="微软雅黑" w:hAnsi="微软雅黑" w:cs="微软雅黑"/>
          <w:szCs w:val="21"/>
        </w:rPr>
      </w:pPr>
      <w:r w:rsidRPr="008D0D13">
        <w:rPr>
          <w:rFonts w:ascii="微软雅黑" w:eastAsia="微软雅黑" w:hAnsi="微软雅黑" w:cs="微软雅黑" w:hint="eastAsia"/>
          <w:szCs w:val="21"/>
        </w:rPr>
        <w:lastRenderedPageBreak/>
        <w:t>日常巡查。由相关部门负责组织进行，对巡查发现的问题以照片方式记录，并以口头、书面等方式下达整改要求，养护单位在限定时间内完成整改并反馈的，不扣分；如养护单位在限定时间内不予以整改、整改不力或没有反馈的，各养护责任主体将下达整改通知书，并依据评分细则相应条款予以扣分。如养护单位仍不予以整改或没有反馈的，将依据评分细则予以2倍扣分。</w:t>
      </w:r>
    </w:p>
    <w:p w14:paraId="488E2A78" w14:textId="77777777" w:rsidR="00B3603C" w:rsidRPr="008D0D13" w:rsidRDefault="00000000">
      <w:pPr>
        <w:numPr>
          <w:ilvl w:val="0"/>
          <w:numId w:val="9"/>
        </w:numPr>
        <w:spacing w:line="360" w:lineRule="auto"/>
        <w:ind w:left="0" w:firstLineChars="200" w:firstLine="420"/>
        <w:outlineLvl w:val="2"/>
        <w:rPr>
          <w:rFonts w:ascii="微软雅黑" w:eastAsia="微软雅黑" w:hAnsi="微软雅黑" w:cs="微软雅黑"/>
          <w:szCs w:val="21"/>
        </w:rPr>
      </w:pPr>
      <w:r w:rsidRPr="008D0D13">
        <w:rPr>
          <w:rFonts w:ascii="微软雅黑" w:eastAsia="微软雅黑" w:hAnsi="微软雅黑" w:cs="微软雅黑" w:hint="eastAsia"/>
          <w:szCs w:val="21"/>
        </w:rPr>
        <w:t>月度综合考核。每月由</w:t>
      </w:r>
      <w:proofErr w:type="gramStart"/>
      <w:r w:rsidRPr="008D0D13">
        <w:rPr>
          <w:rFonts w:ascii="微软雅黑" w:eastAsia="微软雅黑" w:hAnsi="微软雅黑" w:cs="微软雅黑" w:hint="eastAsia"/>
          <w:szCs w:val="21"/>
        </w:rPr>
        <w:t>各标项养护</w:t>
      </w:r>
      <w:proofErr w:type="gramEnd"/>
      <w:r w:rsidRPr="008D0D13">
        <w:rPr>
          <w:rFonts w:ascii="微软雅黑" w:eastAsia="微软雅黑" w:hAnsi="微软雅黑" w:cs="微软雅黑" w:hint="eastAsia"/>
          <w:szCs w:val="21"/>
        </w:rPr>
        <w:t>考核主体牵头，组织区内相关部门（单位）共同踏勘现场进行综合评分，依据评分标准直接扣分。当月综合考核扣分以日常巡查扣分与月度综合考核扣分相加而成。</w:t>
      </w:r>
    </w:p>
    <w:p w14:paraId="11001DBB" w14:textId="77777777" w:rsidR="00B3603C" w:rsidRPr="008D0D13" w:rsidRDefault="00000000">
      <w:pPr>
        <w:numPr>
          <w:ilvl w:val="0"/>
          <w:numId w:val="9"/>
        </w:numPr>
        <w:spacing w:line="360" w:lineRule="auto"/>
        <w:ind w:left="0" w:firstLineChars="200" w:firstLine="420"/>
        <w:outlineLvl w:val="2"/>
        <w:rPr>
          <w:rFonts w:ascii="微软雅黑" w:eastAsia="微软雅黑" w:hAnsi="微软雅黑" w:cs="微软雅黑"/>
          <w:szCs w:val="21"/>
        </w:rPr>
      </w:pPr>
      <w:r w:rsidRPr="008D0D13">
        <w:rPr>
          <w:rFonts w:ascii="微软雅黑" w:eastAsia="微软雅黑" w:hAnsi="微软雅黑" w:cs="微软雅黑" w:hint="eastAsia"/>
          <w:szCs w:val="21"/>
        </w:rPr>
        <w:t>季度通报。养护考核领导小组以三个月平均</w:t>
      </w:r>
      <w:proofErr w:type="gramStart"/>
      <w:r w:rsidRPr="008D0D13">
        <w:rPr>
          <w:rFonts w:ascii="微软雅黑" w:eastAsia="微软雅黑" w:hAnsi="微软雅黑" w:cs="微软雅黑" w:hint="eastAsia"/>
          <w:szCs w:val="21"/>
        </w:rPr>
        <w:t>分作为</w:t>
      </w:r>
      <w:proofErr w:type="gramEnd"/>
      <w:r w:rsidRPr="008D0D13">
        <w:rPr>
          <w:rFonts w:ascii="微软雅黑" w:eastAsia="微软雅黑" w:hAnsi="微软雅黑" w:cs="微软雅黑" w:hint="eastAsia"/>
          <w:szCs w:val="21"/>
        </w:rPr>
        <w:t>本季度养护考核分数向主管部门进行通报，同时季度考核分数直接挂钩季度</w:t>
      </w:r>
      <w:proofErr w:type="gramStart"/>
      <w:r w:rsidRPr="008D0D13">
        <w:rPr>
          <w:rFonts w:ascii="微软雅黑" w:eastAsia="微软雅黑" w:hAnsi="微软雅黑" w:cs="微软雅黑" w:hint="eastAsia"/>
          <w:szCs w:val="21"/>
        </w:rPr>
        <w:t>养护款</w:t>
      </w:r>
      <w:proofErr w:type="gramEnd"/>
      <w:r w:rsidRPr="008D0D13">
        <w:rPr>
          <w:rFonts w:ascii="微软雅黑" w:eastAsia="微软雅黑" w:hAnsi="微软雅黑" w:cs="微软雅黑" w:hint="eastAsia"/>
          <w:szCs w:val="21"/>
        </w:rPr>
        <w:t>的拨付，按相应比例支付养护款。</w:t>
      </w:r>
    </w:p>
    <w:p w14:paraId="4C814422" w14:textId="77777777" w:rsidR="00B3603C" w:rsidRPr="008D0D13" w:rsidRDefault="00000000">
      <w:pPr>
        <w:numPr>
          <w:ilvl w:val="0"/>
          <w:numId w:val="8"/>
        </w:numPr>
        <w:spacing w:line="360" w:lineRule="auto"/>
        <w:outlineLvl w:val="1"/>
        <w:rPr>
          <w:rFonts w:ascii="微软雅黑" w:eastAsia="微软雅黑" w:hAnsi="微软雅黑" w:cs="微软雅黑"/>
          <w:szCs w:val="21"/>
        </w:rPr>
      </w:pPr>
      <w:r w:rsidRPr="008D0D13">
        <w:rPr>
          <w:rFonts w:ascii="微软雅黑" w:eastAsia="微软雅黑" w:hAnsi="微软雅黑" w:cs="微软雅黑" w:hint="eastAsia"/>
          <w:szCs w:val="21"/>
        </w:rPr>
        <w:t>经费支付及考评细则</w:t>
      </w:r>
    </w:p>
    <w:p w14:paraId="161FA4D8" w14:textId="77777777" w:rsidR="00B3603C" w:rsidRPr="008D0D13" w:rsidRDefault="00000000">
      <w:pPr>
        <w:spacing w:line="360" w:lineRule="auto"/>
        <w:ind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养护考核主体牵头负责考评打分：</w:t>
      </w:r>
    </w:p>
    <w:p w14:paraId="5703B9CD" w14:textId="77777777" w:rsidR="00B3603C" w:rsidRPr="008D0D13" w:rsidRDefault="00000000">
      <w:pPr>
        <w:numPr>
          <w:ilvl w:val="0"/>
          <w:numId w:val="10"/>
        </w:numPr>
        <w:spacing w:line="360" w:lineRule="auto"/>
        <w:ind w:left="0" w:firstLineChars="200" w:firstLine="420"/>
        <w:outlineLvl w:val="2"/>
        <w:rPr>
          <w:rFonts w:ascii="微软雅黑" w:eastAsia="微软雅黑" w:hAnsi="微软雅黑" w:cs="微软雅黑"/>
          <w:szCs w:val="21"/>
        </w:rPr>
      </w:pPr>
      <w:r w:rsidRPr="008D0D13">
        <w:rPr>
          <w:rFonts w:ascii="微软雅黑" w:eastAsia="微软雅黑" w:hAnsi="微软雅黑" w:cs="微软雅黑" w:hint="eastAsia"/>
          <w:szCs w:val="21"/>
        </w:rPr>
        <w:t>考评分值为100分，直接采用百分制计算得分与养护费相结合的办法，与养护经费支付直接挂钩。</w:t>
      </w:r>
    </w:p>
    <w:p w14:paraId="44FBC451" w14:textId="77777777" w:rsidR="00B3603C" w:rsidRPr="008D0D13" w:rsidRDefault="00000000">
      <w:pPr>
        <w:numPr>
          <w:ilvl w:val="0"/>
          <w:numId w:val="10"/>
        </w:numPr>
        <w:spacing w:line="360" w:lineRule="auto"/>
        <w:ind w:left="0" w:firstLineChars="200" w:firstLine="420"/>
        <w:outlineLvl w:val="2"/>
        <w:rPr>
          <w:rFonts w:ascii="微软雅黑" w:eastAsia="微软雅黑" w:hAnsi="微软雅黑" w:cs="微软雅黑"/>
          <w:szCs w:val="21"/>
        </w:rPr>
      </w:pPr>
      <w:r w:rsidRPr="008D0D13">
        <w:rPr>
          <w:rFonts w:ascii="微软雅黑" w:eastAsia="微软雅黑" w:hAnsi="微软雅黑" w:cs="微软雅黑" w:hint="eastAsia"/>
          <w:szCs w:val="21"/>
        </w:rPr>
        <w:t>以季度承包金额30%作为季度考核基数。每次考核结果如有扣分作扣款处理的，扣款在每季付款时扣除。</w:t>
      </w:r>
    </w:p>
    <w:p w14:paraId="09A71EE9" w14:textId="77777777" w:rsidR="00B3603C" w:rsidRPr="008D0D13" w:rsidRDefault="00000000">
      <w:pPr>
        <w:numPr>
          <w:ilvl w:val="0"/>
          <w:numId w:val="10"/>
        </w:numPr>
        <w:spacing w:line="360" w:lineRule="auto"/>
        <w:ind w:left="0" w:firstLineChars="200" w:firstLine="420"/>
        <w:outlineLvl w:val="2"/>
        <w:rPr>
          <w:rFonts w:ascii="微软雅黑" w:eastAsia="微软雅黑" w:hAnsi="微软雅黑" w:cs="微软雅黑"/>
          <w:szCs w:val="21"/>
        </w:rPr>
      </w:pPr>
      <w:r w:rsidRPr="008D0D13">
        <w:rPr>
          <w:rFonts w:ascii="微软雅黑" w:eastAsia="微软雅黑" w:hAnsi="微软雅黑" w:cs="微软雅黑" w:hint="eastAsia"/>
          <w:szCs w:val="21"/>
        </w:rPr>
        <w:t>每季考核100分为基本分。考核分数达到95分及以上的，养护费用不予扣罚；考核分数达到95分（不含）以下的，扣款额（元）=（季度平均扣分-5分）×5000.00元，直至扣完为止。</w:t>
      </w:r>
    </w:p>
    <w:p w14:paraId="6B598F0F" w14:textId="77777777" w:rsidR="00B3603C" w:rsidRPr="008D0D13" w:rsidRDefault="00000000">
      <w:pPr>
        <w:numPr>
          <w:ilvl w:val="0"/>
          <w:numId w:val="10"/>
        </w:numPr>
        <w:spacing w:line="360" w:lineRule="auto"/>
        <w:ind w:left="0" w:firstLineChars="200" w:firstLine="420"/>
        <w:outlineLvl w:val="2"/>
        <w:rPr>
          <w:rFonts w:ascii="微软雅黑" w:eastAsia="微软雅黑" w:hAnsi="微软雅黑" w:cs="微软雅黑"/>
          <w:szCs w:val="21"/>
        </w:rPr>
      </w:pPr>
      <w:r w:rsidRPr="008D0D13">
        <w:rPr>
          <w:rFonts w:ascii="微软雅黑" w:eastAsia="微软雅黑" w:hAnsi="微软雅黑" w:cs="微软雅黑" w:hint="eastAsia"/>
          <w:szCs w:val="21"/>
        </w:rPr>
        <w:t>季度考评分为三个月考核平均分季度考评分值不低于85分为合格，若累计两个季度低于85分的，则全年养护考评为不合格。</w:t>
      </w:r>
    </w:p>
    <w:p w14:paraId="65D2180D" w14:textId="77777777" w:rsidR="00B3603C" w:rsidRPr="008D0D13" w:rsidRDefault="00000000">
      <w:pPr>
        <w:numPr>
          <w:ilvl w:val="0"/>
          <w:numId w:val="10"/>
        </w:numPr>
        <w:spacing w:line="360" w:lineRule="auto"/>
        <w:ind w:left="0" w:firstLineChars="200" w:firstLine="420"/>
        <w:outlineLvl w:val="2"/>
        <w:rPr>
          <w:rFonts w:ascii="微软雅黑" w:eastAsia="微软雅黑" w:hAnsi="微软雅黑" w:cs="微软雅黑"/>
          <w:szCs w:val="21"/>
        </w:rPr>
      </w:pPr>
      <w:r w:rsidRPr="008D0D13">
        <w:rPr>
          <w:rFonts w:ascii="微软雅黑" w:eastAsia="微软雅黑" w:hAnsi="微软雅黑" w:cs="微软雅黑" w:hint="eastAsia"/>
          <w:szCs w:val="21"/>
        </w:rPr>
        <w:t>养护工作中发生重大失误，质量受到严重影响、对社会造成重大负面影响，及中标单位在经营过程中因经营不善或违法违纪导致公司无法确保项目质量的，发包方有权终止养护合同。</w:t>
      </w:r>
    </w:p>
    <w:p w14:paraId="47F19040" w14:textId="77777777" w:rsidR="00B3603C" w:rsidRPr="008D0D13" w:rsidRDefault="00000000">
      <w:pPr>
        <w:numPr>
          <w:ilvl w:val="0"/>
          <w:numId w:val="10"/>
        </w:numPr>
        <w:spacing w:line="360" w:lineRule="auto"/>
        <w:ind w:left="0" w:firstLineChars="200" w:firstLine="420"/>
        <w:outlineLvl w:val="2"/>
        <w:rPr>
          <w:rFonts w:ascii="微软雅黑" w:eastAsia="微软雅黑" w:hAnsi="微软雅黑" w:cs="微软雅黑"/>
          <w:szCs w:val="21"/>
        </w:rPr>
      </w:pPr>
      <w:r w:rsidRPr="008D0D13">
        <w:rPr>
          <w:rFonts w:ascii="微软雅黑" w:eastAsia="微软雅黑" w:hAnsi="微软雅黑" w:cs="微软雅黑" w:hint="eastAsia"/>
          <w:szCs w:val="21"/>
        </w:rPr>
        <w:t>本办法最终解释权归高照街道办事处。</w:t>
      </w:r>
    </w:p>
    <w:p w14:paraId="6CDAB5D2" w14:textId="77777777" w:rsidR="00B3603C" w:rsidRPr="008D0D13" w:rsidRDefault="00000000">
      <w:pPr>
        <w:pStyle w:val="2"/>
        <w:numPr>
          <w:ilvl w:val="0"/>
          <w:numId w:val="3"/>
        </w:numPr>
        <w:spacing w:before="0" w:after="0"/>
        <w:ind w:firstLineChars="200"/>
        <w:rPr>
          <w:rFonts w:ascii="微软雅黑" w:hAnsi="微软雅黑" w:cs="微软雅黑"/>
          <w:sz w:val="21"/>
          <w:szCs w:val="21"/>
        </w:rPr>
      </w:pPr>
      <w:r w:rsidRPr="008D0D13">
        <w:rPr>
          <w:rFonts w:ascii="微软雅黑" w:hAnsi="微软雅黑" w:cs="微软雅黑" w:hint="eastAsia"/>
          <w:sz w:val="21"/>
          <w:szCs w:val="21"/>
        </w:rPr>
        <w:lastRenderedPageBreak/>
        <w:t>商务要求表</w:t>
      </w:r>
    </w:p>
    <w:tbl>
      <w:tblPr>
        <w:tblW w:w="836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84"/>
        <w:gridCol w:w="6780"/>
      </w:tblGrid>
      <w:tr w:rsidR="00B3603C" w:rsidRPr="008D0D13" w14:paraId="4C7F26FC" w14:textId="77777777">
        <w:trPr>
          <w:trHeight w:val="416"/>
        </w:trPr>
        <w:tc>
          <w:tcPr>
            <w:tcW w:w="1584" w:type="dxa"/>
            <w:tcBorders>
              <w:top w:val="single" w:sz="4" w:space="0" w:color="auto"/>
              <w:bottom w:val="single" w:sz="4" w:space="0" w:color="auto"/>
              <w:right w:val="single" w:sz="4" w:space="0" w:color="auto"/>
            </w:tcBorders>
            <w:noWrap/>
            <w:vAlign w:val="center"/>
          </w:tcPr>
          <w:p w14:paraId="1D7E33CD" w14:textId="77777777" w:rsidR="00B3603C" w:rsidRPr="008D0D13" w:rsidRDefault="00000000">
            <w:pPr>
              <w:pStyle w:val="a1"/>
              <w:spacing w:after="0" w:line="360" w:lineRule="auto"/>
              <w:rPr>
                <w:rFonts w:ascii="微软雅黑" w:eastAsia="微软雅黑" w:hAnsi="微软雅黑" w:cs="微软雅黑"/>
                <w:szCs w:val="21"/>
              </w:rPr>
            </w:pPr>
            <w:r w:rsidRPr="008D0D13">
              <w:rPr>
                <w:rFonts w:ascii="微软雅黑" w:eastAsia="微软雅黑" w:hAnsi="微软雅黑" w:cs="微软雅黑" w:hint="eastAsia"/>
                <w:szCs w:val="21"/>
              </w:rPr>
              <w:t>项目服务时间</w:t>
            </w:r>
          </w:p>
        </w:tc>
        <w:tc>
          <w:tcPr>
            <w:tcW w:w="6780" w:type="dxa"/>
            <w:tcBorders>
              <w:top w:val="single" w:sz="4" w:space="0" w:color="auto"/>
              <w:left w:val="single" w:sz="4" w:space="0" w:color="auto"/>
              <w:bottom w:val="single" w:sz="4" w:space="0" w:color="auto"/>
            </w:tcBorders>
            <w:noWrap/>
          </w:tcPr>
          <w:p w14:paraId="0D95F25A" w14:textId="77777777" w:rsidR="00B3603C" w:rsidRPr="008D0D13" w:rsidRDefault="00000000">
            <w:pPr>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承包期限：一年期。年度考核分在85分以上（含85分）视为采购单位满意，采购单位综合考虑是否续签合同（</w:t>
            </w:r>
            <w:proofErr w:type="gramStart"/>
            <w:r w:rsidRPr="008D0D13">
              <w:rPr>
                <w:rFonts w:ascii="微软雅黑" w:eastAsia="微软雅黑" w:hAnsi="微软雅黑" w:cs="微软雅黑" w:hint="eastAsia"/>
                <w:szCs w:val="21"/>
              </w:rPr>
              <w:t>按浙财采监</w:t>
            </w:r>
            <w:proofErr w:type="gramEnd"/>
            <w:r w:rsidRPr="008D0D13">
              <w:rPr>
                <w:rFonts w:ascii="微软雅黑" w:eastAsia="微软雅黑" w:hAnsi="微软雅黑" w:cs="微软雅黑" w:hint="eastAsia"/>
                <w:szCs w:val="21"/>
              </w:rPr>
              <w:t>〔2021〕2号《浙江省财政厅关于进一步规范政府购买服务采购管理的通知》的有关规定续签合同）。</w:t>
            </w:r>
          </w:p>
        </w:tc>
      </w:tr>
      <w:tr w:rsidR="00B3603C" w:rsidRPr="008D0D13" w14:paraId="493E70B2" w14:textId="77777777">
        <w:trPr>
          <w:trHeight w:val="416"/>
        </w:trPr>
        <w:tc>
          <w:tcPr>
            <w:tcW w:w="1584" w:type="dxa"/>
            <w:tcBorders>
              <w:top w:val="single" w:sz="4" w:space="0" w:color="auto"/>
              <w:bottom w:val="single" w:sz="4" w:space="0" w:color="auto"/>
              <w:right w:val="single" w:sz="4" w:space="0" w:color="auto"/>
            </w:tcBorders>
            <w:noWrap/>
            <w:vAlign w:val="center"/>
          </w:tcPr>
          <w:p w14:paraId="4507658B" w14:textId="77777777" w:rsidR="00B3603C" w:rsidRPr="008D0D13" w:rsidRDefault="00000000">
            <w:pPr>
              <w:pStyle w:val="a1"/>
              <w:spacing w:after="0" w:line="360" w:lineRule="auto"/>
              <w:ind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付款方式</w:t>
            </w:r>
          </w:p>
        </w:tc>
        <w:tc>
          <w:tcPr>
            <w:tcW w:w="6780" w:type="dxa"/>
            <w:tcBorders>
              <w:top w:val="single" w:sz="4" w:space="0" w:color="auto"/>
              <w:left w:val="single" w:sz="4" w:space="0" w:color="auto"/>
              <w:bottom w:val="single" w:sz="4" w:space="0" w:color="auto"/>
            </w:tcBorders>
            <w:noWrap/>
          </w:tcPr>
          <w:p w14:paraId="47CF50B9" w14:textId="77777777" w:rsidR="00B3603C" w:rsidRPr="008D0D13" w:rsidRDefault="00000000">
            <w:pPr>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一、预付款</w:t>
            </w:r>
          </w:p>
          <w:p w14:paraId="7758B121" w14:textId="77777777" w:rsidR="00B3603C" w:rsidRPr="008D0D13" w:rsidRDefault="00000000">
            <w:pPr>
              <w:spacing w:line="360" w:lineRule="auto"/>
              <w:ind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根据《浙江省财政厅关于进一步发挥政府采购政策功能全力推动经济稳进提质的通知》[</w:t>
            </w:r>
            <w:proofErr w:type="gramStart"/>
            <w:r w:rsidRPr="008D0D13">
              <w:rPr>
                <w:rFonts w:ascii="微软雅黑" w:eastAsia="微软雅黑" w:hAnsi="微软雅黑" w:cs="微软雅黑" w:hint="eastAsia"/>
                <w:szCs w:val="21"/>
              </w:rPr>
              <w:t>浙财采监</w:t>
            </w:r>
            <w:proofErr w:type="gramEnd"/>
            <w:r w:rsidRPr="008D0D13">
              <w:rPr>
                <w:rFonts w:ascii="微软雅黑" w:eastAsia="微软雅黑" w:hAnsi="微软雅黑" w:cs="微软雅黑" w:hint="eastAsia"/>
                <w:szCs w:val="21"/>
              </w:rPr>
              <w:t>〔2022〕3号]规定：进一步提高政府采购预付款比例。采购单位应当在政府采购合同中约定预付款，对中小企业合同预付款比例原则上不低于合同金额的40%，不高于合同金额的70%；项目分年安排预算的，每年预付款比例不低于项目年底计划支付资金额的40%，不高于年度计划支付资金额的70%；采购项目实施以人工投入为主的，可适当降低预付款比例，但不得低于20%。对供应商为大型企业的项目或者以人工投入为主且实行按月定期结算支付款项的项目，预付款比例可低于上述比例或者不约定预付款。在签订合同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7个工作日内支付。政府采购工程以及与工程建设有关的货物、服务，采用招标方式采购的，预付款从其相关规定。</w:t>
            </w:r>
          </w:p>
          <w:p w14:paraId="20903CB8" w14:textId="77777777" w:rsidR="00B3603C" w:rsidRPr="008D0D13" w:rsidRDefault="00000000">
            <w:pPr>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二、项目进度款</w:t>
            </w:r>
          </w:p>
          <w:p w14:paraId="587630E4" w14:textId="77777777" w:rsidR="00B3603C" w:rsidRPr="008D0D13" w:rsidRDefault="00000000">
            <w:pPr>
              <w:snapToGrid w:val="0"/>
              <w:spacing w:line="360" w:lineRule="auto"/>
              <w:ind w:firstLine="480"/>
              <w:rPr>
                <w:rFonts w:ascii="微软雅黑" w:eastAsia="微软雅黑" w:hAnsi="微软雅黑" w:cs="微软雅黑"/>
                <w:szCs w:val="21"/>
              </w:rPr>
            </w:pPr>
            <w:r w:rsidRPr="008D0D13">
              <w:rPr>
                <w:rFonts w:ascii="微软雅黑" w:eastAsia="微软雅黑" w:hAnsi="微软雅黑" w:cs="微软雅黑" w:hint="eastAsia"/>
                <w:kern w:val="0"/>
                <w:szCs w:val="21"/>
              </w:rPr>
              <w:t>每季结算一次，扣除应扣考核费用，按季支付</w:t>
            </w:r>
            <w:proofErr w:type="gramStart"/>
            <w:r w:rsidRPr="008D0D13">
              <w:rPr>
                <w:rFonts w:ascii="微软雅黑" w:eastAsia="微软雅黑" w:hAnsi="微软雅黑" w:cs="微软雅黑" w:hint="eastAsia"/>
                <w:kern w:val="0"/>
                <w:szCs w:val="21"/>
              </w:rPr>
              <w:t>季承包</w:t>
            </w:r>
            <w:proofErr w:type="gramEnd"/>
            <w:r w:rsidRPr="008D0D13">
              <w:rPr>
                <w:rFonts w:ascii="微软雅黑" w:eastAsia="微软雅黑" w:hAnsi="微软雅黑" w:cs="微软雅黑" w:hint="eastAsia"/>
                <w:kern w:val="0"/>
                <w:szCs w:val="21"/>
              </w:rPr>
              <w:t>款。</w:t>
            </w:r>
          </w:p>
        </w:tc>
      </w:tr>
      <w:tr w:rsidR="00B3603C" w:rsidRPr="008D0D13" w14:paraId="0DAF8032" w14:textId="77777777">
        <w:trPr>
          <w:trHeight w:val="1848"/>
        </w:trPr>
        <w:tc>
          <w:tcPr>
            <w:tcW w:w="1584" w:type="dxa"/>
            <w:tcBorders>
              <w:top w:val="single" w:sz="4" w:space="0" w:color="auto"/>
              <w:bottom w:val="single" w:sz="4" w:space="0" w:color="auto"/>
              <w:right w:val="single" w:sz="4" w:space="0" w:color="auto"/>
            </w:tcBorders>
            <w:noWrap/>
            <w:vAlign w:val="center"/>
          </w:tcPr>
          <w:p w14:paraId="7B763CA5" w14:textId="77777777" w:rsidR="00B3603C" w:rsidRPr="008D0D13" w:rsidRDefault="00000000">
            <w:pPr>
              <w:spacing w:line="360" w:lineRule="auto"/>
              <w:rPr>
                <w:rFonts w:ascii="微软雅黑" w:eastAsia="微软雅黑" w:hAnsi="微软雅黑" w:cs="微软雅黑"/>
                <w:szCs w:val="21"/>
              </w:rPr>
            </w:pPr>
            <w:r w:rsidRPr="008D0D13">
              <w:rPr>
                <w:rFonts w:ascii="微软雅黑" w:eastAsia="微软雅黑" w:hAnsi="微软雅黑" w:cs="微软雅黑" w:hint="eastAsia"/>
                <w:szCs w:val="21"/>
              </w:rPr>
              <w:lastRenderedPageBreak/>
              <w:t>合理化建议</w:t>
            </w:r>
          </w:p>
        </w:tc>
        <w:tc>
          <w:tcPr>
            <w:tcW w:w="6780" w:type="dxa"/>
            <w:tcBorders>
              <w:top w:val="single" w:sz="4" w:space="0" w:color="auto"/>
              <w:left w:val="single" w:sz="4" w:space="0" w:color="auto"/>
              <w:bottom w:val="single" w:sz="4" w:space="0" w:color="auto"/>
            </w:tcBorders>
            <w:noWrap/>
            <w:vAlign w:val="center"/>
          </w:tcPr>
          <w:p w14:paraId="020179EF" w14:textId="77777777" w:rsidR="00B3603C" w:rsidRPr="008D0D13" w:rsidRDefault="00000000">
            <w:pPr>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根据对本项目建设需求深入了解，针对项目推进和实施中可能会出现的问题和存在的困难，进行客观仔细地分析，并结合自身专业、经验等实际情况，提出合理化建议以及解决对策）</w:t>
            </w:r>
          </w:p>
        </w:tc>
      </w:tr>
    </w:tbl>
    <w:p w14:paraId="20D5C4C0" w14:textId="77777777" w:rsidR="00B3603C" w:rsidRPr="008D0D13" w:rsidRDefault="00B3603C">
      <w:pPr>
        <w:pStyle w:val="a1"/>
        <w:spacing w:after="0" w:line="360" w:lineRule="auto"/>
        <w:ind w:firstLineChars="200" w:firstLine="420"/>
        <w:rPr>
          <w:rFonts w:ascii="微软雅黑" w:eastAsia="微软雅黑" w:hAnsi="微软雅黑" w:cs="微软雅黑"/>
          <w:szCs w:val="21"/>
        </w:rPr>
      </w:pPr>
    </w:p>
    <w:p w14:paraId="43E9C846" w14:textId="77777777" w:rsidR="00B3603C" w:rsidRPr="008D0D13" w:rsidRDefault="00B3603C">
      <w:pPr>
        <w:spacing w:line="360" w:lineRule="auto"/>
        <w:ind w:firstLineChars="200" w:firstLine="420"/>
        <w:rPr>
          <w:rFonts w:ascii="微软雅黑" w:eastAsia="微软雅黑" w:hAnsi="微软雅黑" w:cs="微软雅黑"/>
          <w:szCs w:val="21"/>
        </w:rPr>
      </w:pPr>
    </w:p>
    <w:p w14:paraId="7AB50D0D" w14:textId="77777777" w:rsidR="00B3603C" w:rsidRPr="008D0D13" w:rsidRDefault="00B3603C">
      <w:pPr>
        <w:pStyle w:val="60"/>
        <w:ind w:left="0" w:firstLineChars="200" w:firstLine="420"/>
        <w:outlineLvl w:val="0"/>
        <w:rPr>
          <w:rFonts w:ascii="微软雅黑" w:hAnsi="微软雅黑" w:cs="微软雅黑"/>
          <w:sz w:val="21"/>
          <w:szCs w:val="21"/>
        </w:rPr>
        <w:sectPr w:rsidR="00B3603C" w:rsidRPr="008D0D13">
          <w:headerReference w:type="default" r:id="rId16"/>
          <w:footerReference w:type="default" r:id="rId17"/>
          <w:pgSz w:w="11906" w:h="16838"/>
          <w:pgMar w:top="1474" w:right="1797" w:bottom="1247" w:left="1797" w:header="851" w:footer="851" w:gutter="0"/>
          <w:cols w:space="720"/>
          <w:docGrid w:linePitch="312"/>
        </w:sectPr>
      </w:pPr>
      <w:bookmarkStart w:id="21" w:name="_Toc12778"/>
      <w:bookmarkStart w:id="22" w:name="_Toc50012815"/>
    </w:p>
    <w:p w14:paraId="0EC2B3F2" w14:textId="77777777" w:rsidR="00B3603C" w:rsidRPr="008D0D13" w:rsidRDefault="00000000">
      <w:pPr>
        <w:pStyle w:val="60"/>
        <w:ind w:left="0" w:firstLineChars="200" w:firstLine="420"/>
        <w:outlineLvl w:val="0"/>
        <w:rPr>
          <w:rFonts w:ascii="微软雅黑" w:hAnsi="微软雅黑" w:cs="微软雅黑"/>
          <w:sz w:val="21"/>
          <w:szCs w:val="21"/>
        </w:rPr>
      </w:pPr>
      <w:r w:rsidRPr="008D0D13">
        <w:rPr>
          <w:rFonts w:ascii="微软雅黑" w:hAnsi="微软雅黑" w:cs="微软雅黑" w:hint="eastAsia"/>
          <w:sz w:val="21"/>
          <w:szCs w:val="21"/>
        </w:rPr>
        <w:lastRenderedPageBreak/>
        <w:t>第三章  投标人须知</w:t>
      </w:r>
      <w:bookmarkEnd w:id="21"/>
      <w:bookmarkEnd w:id="22"/>
    </w:p>
    <w:p w14:paraId="5E7E0714" w14:textId="77777777" w:rsidR="00B3603C" w:rsidRPr="008D0D13" w:rsidRDefault="00000000">
      <w:pPr>
        <w:spacing w:line="360" w:lineRule="auto"/>
        <w:ind w:firstLineChars="200" w:firstLine="420"/>
        <w:jc w:val="center"/>
        <w:outlineLvl w:val="1"/>
        <w:rPr>
          <w:rFonts w:ascii="微软雅黑" w:eastAsia="微软雅黑" w:hAnsi="微软雅黑" w:cs="微软雅黑"/>
          <w:b/>
          <w:szCs w:val="21"/>
        </w:rPr>
      </w:pPr>
      <w:bookmarkStart w:id="23" w:name="_Toc50012816"/>
      <w:bookmarkStart w:id="24" w:name="_Toc493511543"/>
      <w:bookmarkStart w:id="25" w:name="_Toc177870535"/>
      <w:r w:rsidRPr="008D0D13">
        <w:rPr>
          <w:rFonts w:ascii="微软雅黑" w:eastAsia="微软雅黑" w:hAnsi="微软雅黑" w:cs="微软雅黑" w:hint="eastAsia"/>
          <w:b/>
          <w:szCs w:val="21"/>
        </w:rPr>
        <w:t>前附表</w:t>
      </w:r>
      <w:bookmarkEnd w:id="23"/>
      <w:bookmarkEnd w:id="24"/>
      <w:bookmarkEnd w:id="25"/>
    </w:p>
    <w:tbl>
      <w:tblPr>
        <w:tblW w:w="9288" w:type="dxa"/>
        <w:tblInd w:w="-10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36"/>
        <w:gridCol w:w="8652"/>
      </w:tblGrid>
      <w:tr w:rsidR="00B3603C" w:rsidRPr="008D0D13" w14:paraId="7861AB12" w14:textId="77777777">
        <w:trPr>
          <w:trHeight w:val="188"/>
        </w:trPr>
        <w:tc>
          <w:tcPr>
            <w:tcW w:w="636" w:type="dxa"/>
            <w:tcBorders>
              <w:top w:val="single" w:sz="4" w:space="0" w:color="auto"/>
              <w:left w:val="single" w:sz="4" w:space="0" w:color="auto"/>
              <w:bottom w:val="single" w:sz="4" w:space="0" w:color="auto"/>
              <w:right w:val="single" w:sz="4" w:space="0" w:color="auto"/>
            </w:tcBorders>
            <w:noWrap/>
            <w:vAlign w:val="center"/>
          </w:tcPr>
          <w:p w14:paraId="23E28500" w14:textId="77777777" w:rsidR="00B3603C" w:rsidRPr="008D0D13" w:rsidRDefault="00000000">
            <w:pPr>
              <w:snapToGrid w:val="0"/>
              <w:spacing w:line="360"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序号</w:t>
            </w:r>
          </w:p>
        </w:tc>
        <w:tc>
          <w:tcPr>
            <w:tcW w:w="8652" w:type="dxa"/>
            <w:tcBorders>
              <w:top w:val="single" w:sz="4" w:space="0" w:color="auto"/>
              <w:left w:val="single" w:sz="4" w:space="0" w:color="auto"/>
              <w:bottom w:val="single" w:sz="4" w:space="0" w:color="auto"/>
              <w:right w:val="single" w:sz="4" w:space="0" w:color="auto"/>
            </w:tcBorders>
            <w:noWrap/>
            <w:vAlign w:val="center"/>
          </w:tcPr>
          <w:p w14:paraId="441518B5" w14:textId="77777777" w:rsidR="00B3603C" w:rsidRPr="008D0D13" w:rsidRDefault="00000000">
            <w:pPr>
              <w:snapToGrid w:val="0"/>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内容、要求</w:t>
            </w:r>
          </w:p>
        </w:tc>
      </w:tr>
      <w:tr w:rsidR="00B3603C" w:rsidRPr="008D0D13" w14:paraId="643011CC" w14:textId="77777777">
        <w:trPr>
          <w:trHeight w:val="137"/>
        </w:trPr>
        <w:tc>
          <w:tcPr>
            <w:tcW w:w="636" w:type="dxa"/>
            <w:tcBorders>
              <w:top w:val="single" w:sz="4" w:space="0" w:color="auto"/>
              <w:left w:val="single" w:sz="4" w:space="0" w:color="auto"/>
              <w:bottom w:val="single" w:sz="4" w:space="0" w:color="auto"/>
              <w:right w:val="single" w:sz="4" w:space="0" w:color="auto"/>
            </w:tcBorders>
            <w:noWrap/>
            <w:vAlign w:val="center"/>
          </w:tcPr>
          <w:p w14:paraId="55ECD124" w14:textId="77777777" w:rsidR="00B3603C" w:rsidRPr="008D0D13" w:rsidRDefault="00000000">
            <w:pPr>
              <w:snapToGrid w:val="0"/>
              <w:spacing w:line="360"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1</w:t>
            </w:r>
          </w:p>
        </w:tc>
        <w:tc>
          <w:tcPr>
            <w:tcW w:w="8652" w:type="dxa"/>
            <w:tcBorders>
              <w:top w:val="single" w:sz="4" w:space="0" w:color="auto"/>
              <w:left w:val="single" w:sz="4" w:space="0" w:color="auto"/>
              <w:bottom w:val="single" w:sz="4" w:space="0" w:color="auto"/>
              <w:right w:val="single" w:sz="4" w:space="0" w:color="auto"/>
            </w:tcBorders>
            <w:noWrap/>
            <w:vAlign w:val="center"/>
          </w:tcPr>
          <w:p w14:paraId="04BDEF66" w14:textId="76D62408" w:rsidR="00B3603C" w:rsidRDefault="00000000">
            <w:pPr>
              <w:snapToGrid w:val="0"/>
              <w:spacing w:line="360" w:lineRule="auto"/>
              <w:jc w:val="left"/>
              <w:rPr>
                <w:rFonts w:ascii="微软雅黑" w:eastAsia="微软雅黑" w:hAnsi="微软雅黑" w:cs="微软雅黑"/>
                <w:b/>
                <w:szCs w:val="21"/>
              </w:rPr>
            </w:pPr>
            <w:r w:rsidRPr="008D0D13">
              <w:rPr>
                <w:rFonts w:ascii="微软雅黑" w:eastAsia="微软雅黑" w:hAnsi="微软雅黑" w:cs="微软雅黑" w:hint="eastAsia"/>
                <w:szCs w:val="21"/>
              </w:rPr>
              <w:t>项目名称：</w:t>
            </w:r>
            <w:r w:rsidR="008D0D13">
              <w:rPr>
                <w:rFonts w:ascii="微软雅黑" w:eastAsia="微软雅黑" w:hAnsi="微软雅黑" w:cs="微软雅黑" w:hint="eastAsia"/>
              </w:rPr>
              <w:t>2023年高照街道绿化养护项目</w:t>
            </w:r>
          </w:p>
          <w:p w14:paraId="792038CD" w14:textId="4EB97FD6" w:rsidR="008D0D13" w:rsidRPr="008D0D13" w:rsidRDefault="008D0D13" w:rsidP="008D0D13">
            <w:pPr>
              <w:pStyle w:val="a1"/>
            </w:pPr>
            <w:r w:rsidRPr="008D0D13">
              <w:rPr>
                <w:rFonts w:ascii="微软雅黑" w:eastAsia="微软雅黑" w:hAnsi="微软雅黑" w:cs="微软雅黑" w:hint="eastAsia"/>
                <w:szCs w:val="21"/>
              </w:rPr>
              <w:t>采购计划文号：</w:t>
            </w:r>
            <w:r>
              <w:rPr>
                <w:rFonts w:ascii="微软雅黑" w:eastAsia="微软雅黑" w:hAnsi="微软雅黑" w:hint="eastAsia"/>
                <w:color w:val="333333"/>
                <w:szCs w:val="21"/>
                <w:shd w:val="clear" w:color="auto" w:fill="F5FAFF"/>
              </w:rPr>
              <w:t>临[2022]3527号</w:t>
            </w:r>
          </w:p>
        </w:tc>
      </w:tr>
      <w:tr w:rsidR="00B3603C" w:rsidRPr="008D0D13" w14:paraId="40C13DCD" w14:textId="77777777">
        <w:trPr>
          <w:trHeight w:val="411"/>
        </w:trPr>
        <w:tc>
          <w:tcPr>
            <w:tcW w:w="636" w:type="dxa"/>
            <w:tcBorders>
              <w:top w:val="single" w:sz="4" w:space="0" w:color="auto"/>
              <w:left w:val="single" w:sz="4" w:space="0" w:color="auto"/>
              <w:bottom w:val="single" w:sz="4" w:space="0" w:color="auto"/>
              <w:right w:val="single" w:sz="4" w:space="0" w:color="auto"/>
            </w:tcBorders>
            <w:noWrap/>
            <w:vAlign w:val="center"/>
          </w:tcPr>
          <w:p w14:paraId="2327ACBB" w14:textId="77777777" w:rsidR="00B3603C" w:rsidRPr="008D0D13" w:rsidRDefault="00000000">
            <w:pPr>
              <w:snapToGrid w:val="0"/>
              <w:spacing w:line="360"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2</w:t>
            </w:r>
          </w:p>
        </w:tc>
        <w:tc>
          <w:tcPr>
            <w:tcW w:w="8652" w:type="dxa"/>
            <w:tcBorders>
              <w:top w:val="single" w:sz="4" w:space="0" w:color="auto"/>
              <w:left w:val="single" w:sz="4" w:space="0" w:color="auto"/>
              <w:bottom w:val="single" w:sz="4" w:space="0" w:color="auto"/>
              <w:right w:val="single" w:sz="4" w:space="0" w:color="auto"/>
            </w:tcBorders>
            <w:noWrap/>
            <w:vAlign w:val="center"/>
          </w:tcPr>
          <w:p w14:paraId="441A51CF" w14:textId="1D80B113" w:rsidR="00B3603C" w:rsidRPr="008D0D13" w:rsidRDefault="00000000">
            <w:pPr>
              <w:snapToGrid w:val="0"/>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招标编号：千秋-JXQQGK（2022）第</w:t>
            </w:r>
            <w:r w:rsidR="008D0D13">
              <w:rPr>
                <w:rFonts w:ascii="微软雅黑" w:eastAsia="微软雅黑" w:hAnsi="微软雅黑" w:cs="微软雅黑"/>
                <w:szCs w:val="21"/>
              </w:rPr>
              <w:t>92</w:t>
            </w:r>
            <w:r w:rsidRPr="008D0D13">
              <w:rPr>
                <w:rFonts w:ascii="微软雅黑" w:eastAsia="微软雅黑" w:hAnsi="微软雅黑" w:cs="微软雅黑" w:hint="eastAsia"/>
                <w:szCs w:val="21"/>
              </w:rPr>
              <w:t>号</w:t>
            </w:r>
          </w:p>
        </w:tc>
      </w:tr>
      <w:tr w:rsidR="00B3603C" w:rsidRPr="008D0D13" w14:paraId="4EF60145" w14:textId="77777777">
        <w:trPr>
          <w:trHeight w:val="533"/>
        </w:trPr>
        <w:tc>
          <w:tcPr>
            <w:tcW w:w="636" w:type="dxa"/>
            <w:tcBorders>
              <w:top w:val="single" w:sz="4" w:space="0" w:color="auto"/>
              <w:left w:val="single" w:sz="4" w:space="0" w:color="auto"/>
              <w:bottom w:val="single" w:sz="4" w:space="0" w:color="auto"/>
              <w:right w:val="single" w:sz="4" w:space="0" w:color="auto"/>
            </w:tcBorders>
            <w:noWrap/>
            <w:vAlign w:val="center"/>
          </w:tcPr>
          <w:p w14:paraId="506CC5E0" w14:textId="77777777" w:rsidR="00B3603C" w:rsidRPr="008D0D13" w:rsidRDefault="00000000">
            <w:pPr>
              <w:snapToGrid w:val="0"/>
              <w:spacing w:line="360"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3</w:t>
            </w:r>
          </w:p>
        </w:tc>
        <w:tc>
          <w:tcPr>
            <w:tcW w:w="8652" w:type="dxa"/>
            <w:tcBorders>
              <w:top w:val="single" w:sz="4" w:space="0" w:color="auto"/>
              <w:left w:val="single" w:sz="4" w:space="0" w:color="auto"/>
              <w:bottom w:val="single" w:sz="4" w:space="0" w:color="auto"/>
              <w:right w:val="single" w:sz="4" w:space="0" w:color="auto"/>
            </w:tcBorders>
            <w:noWrap/>
            <w:vAlign w:val="center"/>
          </w:tcPr>
          <w:p w14:paraId="77F00B7F" w14:textId="77777777" w:rsidR="00B3603C" w:rsidRPr="008D0D13" w:rsidRDefault="00000000">
            <w:pPr>
              <w:snapToGrid w:val="0"/>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投标报价及费用：1、本项目投标应以人民币报价；2、不论投标结果如何，投标人均应自行承担所有与投标有关的全部费用。</w:t>
            </w:r>
          </w:p>
        </w:tc>
      </w:tr>
      <w:tr w:rsidR="00B3603C" w:rsidRPr="008D0D13" w14:paraId="08D3CBA9" w14:textId="77777777">
        <w:trPr>
          <w:trHeight w:val="274"/>
        </w:trPr>
        <w:tc>
          <w:tcPr>
            <w:tcW w:w="636" w:type="dxa"/>
            <w:tcBorders>
              <w:top w:val="single" w:sz="4" w:space="0" w:color="auto"/>
              <w:left w:val="single" w:sz="4" w:space="0" w:color="auto"/>
              <w:bottom w:val="single" w:sz="4" w:space="0" w:color="auto"/>
              <w:right w:val="single" w:sz="4" w:space="0" w:color="auto"/>
            </w:tcBorders>
            <w:noWrap/>
            <w:vAlign w:val="center"/>
          </w:tcPr>
          <w:p w14:paraId="4E9B90E7" w14:textId="77777777" w:rsidR="00B3603C" w:rsidRPr="008D0D13" w:rsidRDefault="00000000">
            <w:pPr>
              <w:snapToGrid w:val="0"/>
              <w:spacing w:line="360"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4</w:t>
            </w:r>
          </w:p>
        </w:tc>
        <w:tc>
          <w:tcPr>
            <w:tcW w:w="8652" w:type="dxa"/>
            <w:tcBorders>
              <w:top w:val="single" w:sz="4" w:space="0" w:color="auto"/>
              <w:left w:val="single" w:sz="4" w:space="0" w:color="auto"/>
              <w:bottom w:val="single" w:sz="4" w:space="0" w:color="auto"/>
              <w:right w:val="single" w:sz="4" w:space="0" w:color="auto"/>
            </w:tcBorders>
            <w:noWrap/>
            <w:vAlign w:val="center"/>
          </w:tcPr>
          <w:p w14:paraId="4112C9C8" w14:textId="77777777" w:rsidR="00B3603C" w:rsidRPr="008D0D13" w:rsidRDefault="00000000">
            <w:pPr>
              <w:snapToGrid w:val="0"/>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kern w:val="0"/>
                <w:szCs w:val="21"/>
              </w:rPr>
              <w:t>最高限价</w:t>
            </w:r>
            <w:r w:rsidRPr="008D0D13">
              <w:rPr>
                <w:rFonts w:ascii="微软雅黑" w:eastAsia="微软雅黑" w:hAnsi="微软雅黑" w:cs="微软雅黑" w:hint="eastAsia"/>
                <w:szCs w:val="21"/>
              </w:rPr>
              <w:t>： 人民币1399.974493万元 （标项</w:t>
            </w:r>
            <w:proofErr w:type="gramStart"/>
            <w:r w:rsidRPr="008D0D13">
              <w:rPr>
                <w:rFonts w:ascii="微软雅黑" w:eastAsia="微软雅黑" w:hAnsi="微软雅黑" w:cs="微软雅黑" w:hint="eastAsia"/>
                <w:szCs w:val="21"/>
              </w:rPr>
              <w:t>一</w:t>
            </w:r>
            <w:proofErr w:type="gramEnd"/>
            <w:r w:rsidRPr="008D0D13">
              <w:rPr>
                <w:rFonts w:ascii="微软雅黑" w:eastAsia="微软雅黑" w:hAnsi="微软雅黑" w:cs="微软雅黑" w:hint="eastAsia"/>
                <w:szCs w:val="21"/>
              </w:rPr>
              <w:t>：</w:t>
            </w:r>
            <w:r w:rsidRPr="008D0D13">
              <w:rPr>
                <w:rFonts w:ascii="微软雅黑" w:eastAsia="微软雅黑" w:hAnsi="微软雅黑" w:cs="微软雅黑" w:hint="eastAsia"/>
                <w:color w:val="000000"/>
                <w:kern w:val="0"/>
                <w:sz w:val="20"/>
                <w:szCs w:val="20"/>
                <w:lang w:bidi="ar"/>
              </w:rPr>
              <w:t>3331529.48</w:t>
            </w:r>
            <w:r w:rsidRPr="008D0D13">
              <w:rPr>
                <w:rFonts w:ascii="微软雅黑" w:eastAsia="微软雅黑" w:hAnsi="微软雅黑" w:cs="微软雅黑" w:hint="eastAsia"/>
                <w:szCs w:val="21"/>
              </w:rPr>
              <w:t>元；</w:t>
            </w:r>
            <w:proofErr w:type="gramStart"/>
            <w:r w:rsidRPr="008D0D13">
              <w:rPr>
                <w:rFonts w:ascii="微软雅黑" w:eastAsia="微软雅黑" w:hAnsi="微软雅黑" w:cs="微软雅黑" w:hint="eastAsia"/>
                <w:szCs w:val="21"/>
              </w:rPr>
              <w:t>标项二</w:t>
            </w:r>
            <w:proofErr w:type="gramEnd"/>
            <w:r w:rsidRPr="008D0D13">
              <w:rPr>
                <w:rFonts w:ascii="微软雅黑" w:eastAsia="微软雅黑" w:hAnsi="微软雅黑" w:cs="微软雅黑" w:hint="eastAsia"/>
                <w:szCs w:val="21"/>
              </w:rPr>
              <w:t>：</w:t>
            </w:r>
            <w:r w:rsidRPr="008D0D13">
              <w:rPr>
                <w:rFonts w:ascii="微软雅黑" w:eastAsia="微软雅黑" w:hAnsi="微软雅黑" w:cs="微软雅黑" w:hint="eastAsia"/>
                <w:color w:val="000000"/>
                <w:kern w:val="0"/>
                <w:sz w:val="20"/>
                <w:szCs w:val="20"/>
                <w:lang w:bidi="ar"/>
              </w:rPr>
              <w:t>2413170.10</w:t>
            </w:r>
            <w:r w:rsidRPr="008D0D13">
              <w:rPr>
                <w:rFonts w:ascii="微软雅黑" w:eastAsia="微软雅黑" w:hAnsi="微软雅黑" w:cs="微软雅黑" w:hint="eastAsia"/>
                <w:szCs w:val="21"/>
              </w:rPr>
              <w:t xml:space="preserve">元； </w:t>
            </w:r>
            <w:proofErr w:type="gramStart"/>
            <w:r w:rsidRPr="008D0D13">
              <w:rPr>
                <w:rFonts w:ascii="微软雅黑" w:eastAsia="微软雅黑" w:hAnsi="微软雅黑" w:cs="微软雅黑" w:hint="eastAsia"/>
                <w:szCs w:val="21"/>
              </w:rPr>
              <w:t>标项三</w:t>
            </w:r>
            <w:proofErr w:type="gramEnd"/>
            <w:r w:rsidRPr="008D0D13">
              <w:rPr>
                <w:rFonts w:ascii="微软雅黑" w:eastAsia="微软雅黑" w:hAnsi="微软雅黑" w:cs="微软雅黑" w:hint="eastAsia"/>
                <w:szCs w:val="21"/>
              </w:rPr>
              <w:t>：</w:t>
            </w:r>
            <w:r w:rsidRPr="008D0D13">
              <w:rPr>
                <w:rFonts w:ascii="微软雅黑" w:eastAsia="微软雅黑" w:hAnsi="微软雅黑" w:cs="微软雅黑" w:hint="eastAsia"/>
                <w:color w:val="000000"/>
                <w:kern w:val="0"/>
                <w:sz w:val="20"/>
                <w:szCs w:val="20"/>
                <w:lang w:bidi="ar"/>
              </w:rPr>
              <w:t>2975781.51</w:t>
            </w:r>
            <w:r w:rsidRPr="008D0D13">
              <w:rPr>
                <w:rFonts w:ascii="微软雅黑" w:eastAsia="微软雅黑" w:hAnsi="微软雅黑" w:cs="微软雅黑" w:hint="eastAsia"/>
                <w:szCs w:val="21"/>
              </w:rPr>
              <w:t>元；</w:t>
            </w:r>
            <w:proofErr w:type="gramStart"/>
            <w:r w:rsidRPr="008D0D13">
              <w:rPr>
                <w:rFonts w:ascii="微软雅黑" w:eastAsia="微软雅黑" w:hAnsi="微软雅黑" w:cs="微软雅黑" w:hint="eastAsia"/>
                <w:szCs w:val="21"/>
              </w:rPr>
              <w:t>标项四</w:t>
            </w:r>
            <w:proofErr w:type="gramEnd"/>
            <w:r w:rsidRPr="008D0D13">
              <w:rPr>
                <w:rFonts w:ascii="微软雅黑" w:eastAsia="微软雅黑" w:hAnsi="微软雅黑" w:cs="微软雅黑" w:hint="eastAsia"/>
                <w:szCs w:val="21"/>
              </w:rPr>
              <w:t>：</w:t>
            </w:r>
            <w:r w:rsidRPr="008D0D13">
              <w:rPr>
                <w:rFonts w:ascii="微软雅黑" w:eastAsia="微软雅黑" w:hAnsi="微软雅黑" w:cs="微软雅黑" w:hint="eastAsia"/>
                <w:color w:val="000000"/>
                <w:kern w:val="0"/>
                <w:sz w:val="20"/>
                <w:szCs w:val="20"/>
                <w:lang w:bidi="ar"/>
              </w:rPr>
              <w:t>2847816.54</w:t>
            </w:r>
            <w:r w:rsidRPr="008D0D13">
              <w:rPr>
                <w:rFonts w:ascii="微软雅黑" w:eastAsia="微软雅黑" w:hAnsi="微软雅黑" w:cs="微软雅黑" w:hint="eastAsia"/>
                <w:szCs w:val="21"/>
              </w:rPr>
              <w:t xml:space="preserve">元； </w:t>
            </w:r>
            <w:proofErr w:type="gramStart"/>
            <w:r w:rsidRPr="008D0D13">
              <w:rPr>
                <w:rFonts w:ascii="微软雅黑" w:eastAsia="微软雅黑" w:hAnsi="微软雅黑" w:cs="微软雅黑" w:hint="eastAsia"/>
                <w:szCs w:val="21"/>
              </w:rPr>
              <w:t>标项五</w:t>
            </w:r>
            <w:proofErr w:type="gramEnd"/>
            <w:r w:rsidRPr="008D0D13">
              <w:rPr>
                <w:rFonts w:ascii="微软雅黑" w:eastAsia="微软雅黑" w:hAnsi="微软雅黑" w:cs="微软雅黑" w:hint="eastAsia"/>
                <w:szCs w:val="21"/>
              </w:rPr>
              <w:t>：</w:t>
            </w:r>
            <w:r w:rsidRPr="008D0D13">
              <w:rPr>
                <w:rFonts w:ascii="微软雅黑" w:eastAsia="微软雅黑" w:hAnsi="微软雅黑" w:cs="微软雅黑" w:hint="eastAsia"/>
                <w:color w:val="000000"/>
                <w:kern w:val="0"/>
                <w:sz w:val="20"/>
                <w:szCs w:val="20"/>
                <w:lang w:bidi="ar"/>
              </w:rPr>
              <w:t>2431447.30</w:t>
            </w:r>
            <w:r w:rsidRPr="008D0D13">
              <w:rPr>
                <w:rFonts w:ascii="微软雅黑" w:eastAsia="微软雅黑" w:hAnsi="微软雅黑" w:cs="微软雅黑" w:hint="eastAsia"/>
                <w:szCs w:val="21"/>
              </w:rPr>
              <w:t>元 )</w:t>
            </w:r>
          </w:p>
        </w:tc>
      </w:tr>
      <w:tr w:rsidR="00B3603C" w:rsidRPr="008D0D13" w14:paraId="0B3F290C" w14:textId="77777777">
        <w:trPr>
          <w:trHeight w:val="547"/>
        </w:trPr>
        <w:tc>
          <w:tcPr>
            <w:tcW w:w="636" w:type="dxa"/>
            <w:tcBorders>
              <w:top w:val="single" w:sz="4" w:space="0" w:color="auto"/>
              <w:left w:val="single" w:sz="4" w:space="0" w:color="auto"/>
              <w:bottom w:val="single" w:sz="4" w:space="0" w:color="auto"/>
              <w:right w:val="single" w:sz="4" w:space="0" w:color="auto"/>
            </w:tcBorders>
            <w:noWrap/>
            <w:vAlign w:val="center"/>
          </w:tcPr>
          <w:p w14:paraId="4038C93E" w14:textId="77777777" w:rsidR="00B3603C" w:rsidRPr="008D0D13" w:rsidRDefault="00000000">
            <w:pPr>
              <w:snapToGrid w:val="0"/>
              <w:spacing w:line="360"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5</w:t>
            </w:r>
          </w:p>
        </w:tc>
        <w:tc>
          <w:tcPr>
            <w:tcW w:w="8652" w:type="dxa"/>
            <w:tcBorders>
              <w:top w:val="single" w:sz="4" w:space="0" w:color="auto"/>
              <w:left w:val="single" w:sz="4" w:space="0" w:color="auto"/>
              <w:bottom w:val="single" w:sz="4" w:space="0" w:color="auto"/>
              <w:right w:val="single" w:sz="4" w:space="0" w:color="auto"/>
            </w:tcBorders>
            <w:noWrap/>
            <w:vAlign w:val="center"/>
          </w:tcPr>
          <w:p w14:paraId="5D8D27DD" w14:textId="77777777" w:rsidR="00B3603C" w:rsidRPr="008D0D13" w:rsidRDefault="00000000">
            <w:pPr>
              <w:snapToGrid w:val="0"/>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投标保证金：无</w:t>
            </w:r>
          </w:p>
        </w:tc>
      </w:tr>
      <w:tr w:rsidR="00B3603C" w:rsidRPr="008D0D13" w14:paraId="59C6AB3E" w14:textId="77777777">
        <w:trPr>
          <w:trHeight w:val="70"/>
        </w:trPr>
        <w:tc>
          <w:tcPr>
            <w:tcW w:w="636" w:type="dxa"/>
            <w:tcBorders>
              <w:top w:val="single" w:sz="4" w:space="0" w:color="auto"/>
              <w:left w:val="single" w:sz="4" w:space="0" w:color="auto"/>
              <w:bottom w:val="single" w:sz="4" w:space="0" w:color="auto"/>
              <w:right w:val="single" w:sz="4" w:space="0" w:color="auto"/>
            </w:tcBorders>
            <w:noWrap/>
            <w:vAlign w:val="center"/>
          </w:tcPr>
          <w:p w14:paraId="11166A15" w14:textId="77777777" w:rsidR="00B3603C" w:rsidRPr="008D0D13" w:rsidRDefault="00000000">
            <w:pPr>
              <w:snapToGrid w:val="0"/>
              <w:spacing w:line="360"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6</w:t>
            </w:r>
          </w:p>
        </w:tc>
        <w:tc>
          <w:tcPr>
            <w:tcW w:w="8652" w:type="dxa"/>
            <w:tcBorders>
              <w:top w:val="single" w:sz="4" w:space="0" w:color="auto"/>
              <w:left w:val="single" w:sz="4" w:space="0" w:color="auto"/>
              <w:bottom w:val="single" w:sz="4" w:space="0" w:color="auto"/>
              <w:right w:val="single" w:sz="4" w:space="0" w:color="auto"/>
            </w:tcBorders>
            <w:noWrap/>
            <w:vAlign w:val="center"/>
          </w:tcPr>
          <w:p w14:paraId="23F06E5D" w14:textId="1C51437A" w:rsidR="00B3603C" w:rsidRPr="008D0D13" w:rsidRDefault="00000000">
            <w:pPr>
              <w:snapToGrid w:val="0"/>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现场踏勘：自行踏勘，投标单位自行踏勘本项目点位，综合各种现场因素合理报价，任何由于忽视现场因素造成的报价失误，均由投标单位自行承担。（踏勘费用自理）（采购单位联系人：</w:t>
            </w:r>
            <w:r w:rsidR="009C7DAE">
              <w:rPr>
                <w:rFonts w:ascii="微软雅黑" w:eastAsia="微软雅黑" w:hAnsi="微软雅黑" w:cs="微软雅黑" w:hint="eastAsia"/>
                <w:szCs w:val="21"/>
              </w:rPr>
              <w:t xml:space="preserve">周君 </w:t>
            </w:r>
            <w:r w:rsidRPr="008D0D13">
              <w:rPr>
                <w:rFonts w:ascii="微软雅黑" w:eastAsia="微软雅黑" w:hAnsi="微软雅黑" w:cs="微软雅黑" w:hint="eastAsia"/>
                <w:szCs w:val="21"/>
              </w:rPr>
              <w:t xml:space="preserve"> 联系方式：</w:t>
            </w:r>
            <w:r w:rsidRPr="008D0D13">
              <w:rPr>
                <w:rFonts w:ascii="微软雅黑" w:eastAsia="微软雅黑" w:hAnsi="微软雅黑" w:cs="微软雅黑" w:hint="eastAsia"/>
                <w:szCs w:val="21"/>
                <w:u w:val="single"/>
              </w:rPr>
              <w:t>0573-83381270</w:t>
            </w:r>
            <w:r w:rsidRPr="008D0D13">
              <w:rPr>
                <w:rFonts w:ascii="微软雅黑" w:eastAsia="微软雅黑" w:hAnsi="微软雅黑" w:cs="微软雅黑" w:hint="eastAsia"/>
                <w:szCs w:val="21"/>
              </w:rPr>
              <w:t>）</w:t>
            </w:r>
          </w:p>
        </w:tc>
      </w:tr>
      <w:tr w:rsidR="00B3603C" w:rsidRPr="008D0D13" w14:paraId="4C8EC292" w14:textId="77777777">
        <w:trPr>
          <w:trHeight w:val="239"/>
        </w:trPr>
        <w:tc>
          <w:tcPr>
            <w:tcW w:w="636" w:type="dxa"/>
            <w:tcBorders>
              <w:top w:val="single" w:sz="4" w:space="0" w:color="auto"/>
              <w:left w:val="single" w:sz="4" w:space="0" w:color="auto"/>
              <w:bottom w:val="single" w:sz="4" w:space="0" w:color="auto"/>
              <w:right w:val="single" w:sz="4" w:space="0" w:color="auto"/>
            </w:tcBorders>
            <w:noWrap/>
            <w:vAlign w:val="center"/>
          </w:tcPr>
          <w:p w14:paraId="35A451F9" w14:textId="77777777" w:rsidR="00B3603C" w:rsidRPr="008D0D13" w:rsidRDefault="00000000">
            <w:pPr>
              <w:snapToGrid w:val="0"/>
              <w:spacing w:line="360"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7</w:t>
            </w:r>
          </w:p>
        </w:tc>
        <w:tc>
          <w:tcPr>
            <w:tcW w:w="8652" w:type="dxa"/>
            <w:tcBorders>
              <w:top w:val="single" w:sz="4" w:space="0" w:color="auto"/>
              <w:left w:val="single" w:sz="4" w:space="0" w:color="auto"/>
              <w:bottom w:val="single" w:sz="4" w:space="0" w:color="auto"/>
              <w:right w:val="single" w:sz="4" w:space="0" w:color="auto"/>
            </w:tcBorders>
            <w:noWrap/>
            <w:vAlign w:val="center"/>
          </w:tcPr>
          <w:p w14:paraId="7BE99F3C" w14:textId="77777777" w:rsidR="00B3603C" w:rsidRPr="008D0D13" w:rsidRDefault="00000000">
            <w:pPr>
              <w:snapToGrid w:val="0"/>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演示时间及地点：无</w:t>
            </w:r>
          </w:p>
        </w:tc>
      </w:tr>
      <w:tr w:rsidR="00B3603C" w:rsidRPr="008D0D13" w14:paraId="340194DC" w14:textId="77777777">
        <w:trPr>
          <w:trHeight w:val="75"/>
        </w:trPr>
        <w:tc>
          <w:tcPr>
            <w:tcW w:w="636" w:type="dxa"/>
            <w:tcBorders>
              <w:top w:val="single" w:sz="4" w:space="0" w:color="auto"/>
              <w:left w:val="single" w:sz="4" w:space="0" w:color="auto"/>
              <w:bottom w:val="single" w:sz="4" w:space="0" w:color="auto"/>
              <w:right w:val="single" w:sz="4" w:space="0" w:color="auto"/>
            </w:tcBorders>
            <w:noWrap/>
            <w:vAlign w:val="center"/>
          </w:tcPr>
          <w:p w14:paraId="1BCB4BF5" w14:textId="77777777" w:rsidR="00B3603C" w:rsidRPr="008D0D13" w:rsidRDefault="00000000">
            <w:pPr>
              <w:snapToGrid w:val="0"/>
              <w:spacing w:line="360"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8</w:t>
            </w:r>
          </w:p>
        </w:tc>
        <w:tc>
          <w:tcPr>
            <w:tcW w:w="8652" w:type="dxa"/>
            <w:tcBorders>
              <w:top w:val="single" w:sz="4" w:space="0" w:color="auto"/>
              <w:left w:val="single" w:sz="4" w:space="0" w:color="auto"/>
              <w:bottom w:val="single" w:sz="4" w:space="0" w:color="auto"/>
              <w:right w:val="single" w:sz="4" w:space="0" w:color="auto"/>
            </w:tcBorders>
            <w:noWrap/>
            <w:vAlign w:val="center"/>
          </w:tcPr>
          <w:p w14:paraId="612DC593" w14:textId="77777777" w:rsidR="00B3603C" w:rsidRPr="008D0D13" w:rsidRDefault="00000000">
            <w:pPr>
              <w:snapToGrid w:val="0"/>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答疑与澄清：无</w:t>
            </w:r>
          </w:p>
        </w:tc>
      </w:tr>
      <w:tr w:rsidR="00B3603C" w:rsidRPr="008D0D13" w14:paraId="0047A47E" w14:textId="77777777">
        <w:trPr>
          <w:trHeight w:val="435"/>
        </w:trPr>
        <w:tc>
          <w:tcPr>
            <w:tcW w:w="636" w:type="dxa"/>
            <w:tcBorders>
              <w:top w:val="single" w:sz="4" w:space="0" w:color="auto"/>
              <w:left w:val="single" w:sz="4" w:space="0" w:color="auto"/>
              <w:bottom w:val="single" w:sz="4" w:space="0" w:color="auto"/>
              <w:right w:val="single" w:sz="4" w:space="0" w:color="auto"/>
            </w:tcBorders>
            <w:noWrap/>
            <w:vAlign w:val="center"/>
          </w:tcPr>
          <w:p w14:paraId="3BB88A73" w14:textId="77777777" w:rsidR="00B3603C" w:rsidRPr="008D0D13" w:rsidRDefault="00000000">
            <w:pPr>
              <w:snapToGrid w:val="0"/>
              <w:spacing w:line="360"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9</w:t>
            </w:r>
          </w:p>
        </w:tc>
        <w:tc>
          <w:tcPr>
            <w:tcW w:w="8652" w:type="dxa"/>
            <w:tcBorders>
              <w:top w:val="single" w:sz="4" w:space="0" w:color="auto"/>
              <w:left w:val="single" w:sz="4" w:space="0" w:color="auto"/>
              <w:bottom w:val="single" w:sz="4" w:space="0" w:color="auto"/>
              <w:right w:val="single" w:sz="4" w:space="0" w:color="auto"/>
            </w:tcBorders>
            <w:noWrap/>
            <w:vAlign w:val="center"/>
          </w:tcPr>
          <w:p w14:paraId="31A41F0B" w14:textId="77777777" w:rsidR="00B3603C" w:rsidRPr="008D0D13" w:rsidRDefault="00000000">
            <w:pPr>
              <w:autoSpaceDE w:val="0"/>
              <w:autoSpaceDN w:val="0"/>
              <w:snapToGrid w:val="0"/>
              <w:spacing w:line="360" w:lineRule="auto"/>
              <w:jc w:val="left"/>
              <w:textAlignment w:val="bottom"/>
              <w:rPr>
                <w:rFonts w:ascii="微软雅黑" w:eastAsia="微软雅黑" w:hAnsi="微软雅黑" w:cs="微软雅黑"/>
                <w:szCs w:val="21"/>
              </w:rPr>
            </w:pPr>
            <w:r w:rsidRPr="008D0D13">
              <w:rPr>
                <w:rFonts w:ascii="微软雅黑" w:eastAsia="微软雅黑" w:hAnsi="微软雅黑" w:cs="微软雅黑" w:hint="eastAsia"/>
                <w:szCs w:val="21"/>
              </w:rPr>
              <w:t>投标文件组成：</w:t>
            </w:r>
            <w:r w:rsidRPr="008D0D13">
              <w:rPr>
                <w:rFonts w:ascii="微软雅黑" w:eastAsia="微软雅黑" w:hAnsi="微软雅黑" w:cs="微软雅黑" w:hint="eastAsia"/>
                <w:bCs/>
                <w:szCs w:val="21"/>
              </w:rPr>
              <w:t>完整的《投标文件》由</w:t>
            </w:r>
            <w:r w:rsidRPr="008D0D13">
              <w:rPr>
                <w:rFonts w:ascii="微软雅黑" w:eastAsia="微软雅黑" w:hAnsi="微软雅黑" w:cs="微软雅黑" w:hint="eastAsia"/>
                <w:b/>
                <w:szCs w:val="21"/>
              </w:rPr>
              <w:t>资格响应文件、商务技术文件、报价文件三部份组成</w:t>
            </w:r>
            <w:r w:rsidRPr="008D0D13">
              <w:rPr>
                <w:rFonts w:ascii="微软雅黑" w:eastAsia="微软雅黑" w:hAnsi="微软雅黑" w:cs="微软雅黑" w:hint="eastAsia"/>
                <w:bCs/>
                <w:szCs w:val="21"/>
              </w:rPr>
              <w:t>。</w:t>
            </w:r>
          </w:p>
        </w:tc>
      </w:tr>
      <w:tr w:rsidR="00B3603C" w:rsidRPr="008D0D13" w14:paraId="4E72660C" w14:textId="77777777">
        <w:trPr>
          <w:trHeight w:val="679"/>
        </w:trPr>
        <w:tc>
          <w:tcPr>
            <w:tcW w:w="636" w:type="dxa"/>
            <w:tcBorders>
              <w:top w:val="single" w:sz="4" w:space="0" w:color="auto"/>
              <w:left w:val="single" w:sz="4" w:space="0" w:color="auto"/>
              <w:bottom w:val="single" w:sz="4" w:space="0" w:color="auto"/>
              <w:right w:val="single" w:sz="4" w:space="0" w:color="auto"/>
            </w:tcBorders>
            <w:noWrap/>
            <w:vAlign w:val="center"/>
          </w:tcPr>
          <w:p w14:paraId="577E31CA" w14:textId="77777777" w:rsidR="00B3603C" w:rsidRPr="008D0D13" w:rsidRDefault="00000000">
            <w:pPr>
              <w:spacing w:line="360"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10</w:t>
            </w:r>
          </w:p>
        </w:tc>
        <w:tc>
          <w:tcPr>
            <w:tcW w:w="8652" w:type="dxa"/>
            <w:tcBorders>
              <w:top w:val="single" w:sz="4" w:space="0" w:color="auto"/>
              <w:left w:val="single" w:sz="4" w:space="0" w:color="auto"/>
              <w:bottom w:val="single" w:sz="4" w:space="0" w:color="auto"/>
              <w:right w:val="single" w:sz="4" w:space="0" w:color="auto"/>
            </w:tcBorders>
            <w:noWrap/>
            <w:vAlign w:val="center"/>
          </w:tcPr>
          <w:p w14:paraId="1F48FF2F" w14:textId="77777777" w:rsidR="00B3603C" w:rsidRPr="008D0D13" w:rsidRDefault="00000000">
            <w:pPr>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投标文件的编制：供应商应先安装“政</w:t>
            </w:r>
            <w:proofErr w:type="gramStart"/>
            <w:r w:rsidRPr="008D0D13">
              <w:rPr>
                <w:rFonts w:ascii="微软雅黑" w:eastAsia="微软雅黑" w:hAnsi="微软雅黑" w:cs="微软雅黑" w:hint="eastAsia"/>
                <w:szCs w:val="21"/>
              </w:rPr>
              <w:t>采云</w:t>
            </w:r>
            <w:proofErr w:type="gramEnd"/>
            <w:r w:rsidRPr="008D0D13">
              <w:rPr>
                <w:rFonts w:ascii="微软雅黑" w:eastAsia="微软雅黑" w:hAnsi="微软雅黑" w:cs="微软雅黑" w:hint="eastAsia"/>
                <w:szCs w:val="21"/>
              </w:rPr>
              <w:t>电子交易客户端”，并按照本招标文件和“政府采购云平台”的要求，通过“政</w:t>
            </w:r>
            <w:proofErr w:type="gramStart"/>
            <w:r w:rsidRPr="008D0D13">
              <w:rPr>
                <w:rFonts w:ascii="微软雅黑" w:eastAsia="微软雅黑" w:hAnsi="微软雅黑" w:cs="微软雅黑" w:hint="eastAsia"/>
                <w:szCs w:val="21"/>
              </w:rPr>
              <w:t>采云</w:t>
            </w:r>
            <w:proofErr w:type="gramEnd"/>
            <w:r w:rsidRPr="008D0D13">
              <w:rPr>
                <w:rFonts w:ascii="微软雅黑" w:eastAsia="微软雅黑" w:hAnsi="微软雅黑" w:cs="微软雅黑" w:hint="eastAsia"/>
                <w:szCs w:val="21"/>
              </w:rPr>
              <w:t>电子交易客户端”编制并加密投标文件。</w:t>
            </w:r>
          </w:p>
        </w:tc>
      </w:tr>
      <w:tr w:rsidR="00B3603C" w:rsidRPr="008D0D13" w14:paraId="03B91786" w14:textId="77777777">
        <w:trPr>
          <w:trHeight w:val="70"/>
        </w:trPr>
        <w:tc>
          <w:tcPr>
            <w:tcW w:w="636" w:type="dxa"/>
            <w:tcBorders>
              <w:top w:val="single" w:sz="4" w:space="0" w:color="auto"/>
              <w:left w:val="single" w:sz="4" w:space="0" w:color="auto"/>
              <w:bottom w:val="single" w:sz="4" w:space="0" w:color="auto"/>
              <w:right w:val="single" w:sz="4" w:space="0" w:color="auto"/>
            </w:tcBorders>
            <w:noWrap/>
            <w:vAlign w:val="center"/>
          </w:tcPr>
          <w:p w14:paraId="15C1A823" w14:textId="77777777" w:rsidR="00B3603C" w:rsidRPr="008D0D13" w:rsidRDefault="00000000">
            <w:pPr>
              <w:spacing w:line="360"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11</w:t>
            </w:r>
          </w:p>
        </w:tc>
        <w:tc>
          <w:tcPr>
            <w:tcW w:w="8652" w:type="dxa"/>
            <w:tcBorders>
              <w:top w:val="single" w:sz="4" w:space="0" w:color="auto"/>
              <w:left w:val="single" w:sz="4" w:space="0" w:color="auto"/>
              <w:bottom w:val="single" w:sz="4" w:space="0" w:color="auto"/>
              <w:right w:val="single" w:sz="4" w:space="0" w:color="auto"/>
            </w:tcBorders>
            <w:noWrap/>
            <w:vAlign w:val="center"/>
          </w:tcPr>
          <w:p w14:paraId="415C0F05" w14:textId="77777777" w:rsidR="00B3603C" w:rsidRPr="008D0D13" w:rsidRDefault="00000000">
            <w:pPr>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投标文件的签章：电子签章。</w:t>
            </w:r>
          </w:p>
        </w:tc>
      </w:tr>
      <w:tr w:rsidR="00B3603C" w:rsidRPr="008D0D13" w14:paraId="55A0C5C0" w14:textId="77777777">
        <w:trPr>
          <w:trHeight w:val="679"/>
        </w:trPr>
        <w:tc>
          <w:tcPr>
            <w:tcW w:w="636" w:type="dxa"/>
            <w:tcBorders>
              <w:top w:val="single" w:sz="4" w:space="0" w:color="auto"/>
              <w:left w:val="single" w:sz="4" w:space="0" w:color="auto"/>
              <w:bottom w:val="single" w:sz="4" w:space="0" w:color="auto"/>
              <w:right w:val="single" w:sz="4" w:space="0" w:color="auto"/>
            </w:tcBorders>
            <w:noWrap/>
            <w:vAlign w:val="center"/>
          </w:tcPr>
          <w:p w14:paraId="6EC827F3" w14:textId="77777777" w:rsidR="00B3603C" w:rsidRPr="008D0D13" w:rsidRDefault="00000000">
            <w:pPr>
              <w:spacing w:line="360"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12</w:t>
            </w:r>
          </w:p>
        </w:tc>
        <w:tc>
          <w:tcPr>
            <w:tcW w:w="8652" w:type="dxa"/>
            <w:tcBorders>
              <w:top w:val="single" w:sz="4" w:space="0" w:color="auto"/>
              <w:left w:val="single" w:sz="4" w:space="0" w:color="auto"/>
              <w:bottom w:val="single" w:sz="4" w:space="0" w:color="auto"/>
              <w:right w:val="single" w:sz="4" w:space="0" w:color="auto"/>
            </w:tcBorders>
            <w:noWrap/>
            <w:vAlign w:val="center"/>
          </w:tcPr>
          <w:p w14:paraId="0FB17EEE" w14:textId="77777777" w:rsidR="00B3603C" w:rsidRPr="008D0D13" w:rsidRDefault="00000000">
            <w:pPr>
              <w:spacing w:line="360" w:lineRule="auto"/>
              <w:jc w:val="left"/>
              <w:rPr>
                <w:rFonts w:ascii="微软雅黑" w:eastAsia="微软雅黑" w:hAnsi="微软雅黑" w:cs="微软雅黑"/>
                <w:bCs/>
                <w:szCs w:val="21"/>
              </w:rPr>
            </w:pPr>
            <w:r w:rsidRPr="008D0D13">
              <w:rPr>
                <w:rFonts w:ascii="微软雅黑" w:eastAsia="微软雅黑" w:hAnsi="微软雅黑" w:cs="微软雅黑" w:hint="eastAsia"/>
                <w:szCs w:val="21"/>
              </w:rPr>
              <w:t>投标文件的形式：</w:t>
            </w:r>
            <w:r w:rsidRPr="008D0D13">
              <w:rPr>
                <w:rFonts w:ascii="微软雅黑" w:eastAsia="微软雅黑" w:hAnsi="微软雅黑" w:cs="微软雅黑" w:hint="eastAsia"/>
                <w:bCs/>
                <w:szCs w:val="21"/>
              </w:rPr>
              <w:t>☑电子投标文件（包括“电子加密投标文件”和“备份投标文件”，在投标文件编制完成后同时生成）；</w:t>
            </w:r>
          </w:p>
          <w:p w14:paraId="275F286F" w14:textId="77777777" w:rsidR="00B3603C" w:rsidRPr="008D0D13" w:rsidRDefault="00000000">
            <w:pPr>
              <w:spacing w:line="360" w:lineRule="auto"/>
              <w:jc w:val="left"/>
              <w:rPr>
                <w:rFonts w:ascii="微软雅黑" w:eastAsia="微软雅黑" w:hAnsi="微软雅黑" w:cs="微软雅黑"/>
                <w:bCs/>
                <w:szCs w:val="21"/>
              </w:rPr>
            </w:pPr>
            <w:r w:rsidRPr="008D0D13">
              <w:rPr>
                <w:rFonts w:ascii="微软雅黑" w:eastAsia="微软雅黑" w:hAnsi="微软雅黑" w:cs="微软雅黑" w:hint="eastAsia"/>
                <w:bCs/>
                <w:szCs w:val="21"/>
              </w:rPr>
              <w:t>（1）“电子加密投标文件”是指通过“政</w:t>
            </w:r>
            <w:proofErr w:type="gramStart"/>
            <w:r w:rsidRPr="008D0D13">
              <w:rPr>
                <w:rFonts w:ascii="微软雅黑" w:eastAsia="微软雅黑" w:hAnsi="微软雅黑" w:cs="微软雅黑" w:hint="eastAsia"/>
                <w:bCs/>
                <w:szCs w:val="21"/>
              </w:rPr>
              <w:t>采云</w:t>
            </w:r>
            <w:proofErr w:type="gramEnd"/>
            <w:r w:rsidRPr="008D0D13">
              <w:rPr>
                <w:rFonts w:ascii="微软雅黑" w:eastAsia="微软雅黑" w:hAnsi="微软雅黑" w:cs="微软雅黑" w:hint="eastAsia"/>
                <w:bCs/>
                <w:szCs w:val="21"/>
              </w:rPr>
              <w:t>电子交易客户端”完成投标文件编制后生成并加密的数据电文形式的投标文件。</w:t>
            </w:r>
          </w:p>
          <w:p w14:paraId="089EF81A" w14:textId="77777777" w:rsidR="00B3603C" w:rsidRPr="008D0D13" w:rsidRDefault="00000000">
            <w:pPr>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bCs/>
                <w:szCs w:val="21"/>
              </w:rPr>
              <w:t>（2）“备份投标文件”是指与“电子加密投标文件”同时生成的数据电文形式的电子文件（备</w:t>
            </w:r>
            <w:r w:rsidRPr="008D0D13">
              <w:rPr>
                <w:rFonts w:ascii="微软雅黑" w:eastAsia="微软雅黑" w:hAnsi="微软雅黑" w:cs="微软雅黑" w:hint="eastAsia"/>
                <w:bCs/>
                <w:szCs w:val="21"/>
              </w:rPr>
              <w:lastRenderedPageBreak/>
              <w:t>份标书），其他方式编制的备份投标文件视为无效备份投标文件。</w:t>
            </w:r>
          </w:p>
        </w:tc>
      </w:tr>
      <w:tr w:rsidR="00B3603C" w:rsidRPr="008D0D13" w14:paraId="03EC2895" w14:textId="77777777">
        <w:trPr>
          <w:trHeight w:val="679"/>
        </w:trPr>
        <w:tc>
          <w:tcPr>
            <w:tcW w:w="636" w:type="dxa"/>
            <w:tcBorders>
              <w:top w:val="single" w:sz="4" w:space="0" w:color="auto"/>
              <w:left w:val="single" w:sz="4" w:space="0" w:color="auto"/>
              <w:bottom w:val="single" w:sz="4" w:space="0" w:color="auto"/>
              <w:right w:val="single" w:sz="4" w:space="0" w:color="auto"/>
            </w:tcBorders>
            <w:noWrap/>
            <w:vAlign w:val="center"/>
          </w:tcPr>
          <w:p w14:paraId="13CF3B75" w14:textId="77777777" w:rsidR="00B3603C" w:rsidRPr="008D0D13" w:rsidRDefault="00000000">
            <w:pPr>
              <w:spacing w:line="360"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lastRenderedPageBreak/>
              <w:t>13</w:t>
            </w:r>
          </w:p>
        </w:tc>
        <w:tc>
          <w:tcPr>
            <w:tcW w:w="8652" w:type="dxa"/>
            <w:tcBorders>
              <w:top w:val="single" w:sz="4" w:space="0" w:color="auto"/>
              <w:left w:val="single" w:sz="4" w:space="0" w:color="auto"/>
              <w:bottom w:val="single" w:sz="4" w:space="0" w:color="auto"/>
              <w:right w:val="single" w:sz="4" w:space="0" w:color="auto"/>
            </w:tcBorders>
            <w:noWrap/>
            <w:vAlign w:val="center"/>
          </w:tcPr>
          <w:p w14:paraId="1028AFC7" w14:textId="77777777" w:rsidR="00B3603C" w:rsidRPr="008D0D13" w:rsidRDefault="00000000">
            <w:pPr>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投标文件份数：</w:t>
            </w:r>
            <w:r w:rsidRPr="008D0D13">
              <w:rPr>
                <w:rFonts w:ascii="微软雅黑" w:eastAsia="微软雅黑" w:hAnsi="微软雅黑" w:cs="微软雅黑" w:hint="eastAsia"/>
                <w:bCs/>
                <w:szCs w:val="21"/>
              </w:rPr>
              <w:t>（1）“电子加密投标文件”：在线上传递交、一份。（2）“备份投标文件”：密封包装后（邮寄形式）投标截止时间前递交、一份（邮寄地址：嘉兴</w:t>
            </w:r>
            <w:proofErr w:type="gramStart"/>
            <w:r w:rsidRPr="008D0D13">
              <w:rPr>
                <w:rFonts w:ascii="微软雅黑" w:eastAsia="微软雅黑" w:hAnsi="微软雅黑" w:cs="微软雅黑" w:hint="eastAsia"/>
                <w:bCs/>
                <w:szCs w:val="21"/>
              </w:rPr>
              <w:t>市秀洲区</w:t>
            </w:r>
            <w:proofErr w:type="gramEnd"/>
            <w:r w:rsidRPr="008D0D13">
              <w:rPr>
                <w:rFonts w:ascii="微软雅黑" w:eastAsia="微软雅黑" w:hAnsi="微软雅黑" w:cs="微软雅黑" w:hint="eastAsia"/>
                <w:bCs/>
                <w:szCs w:val="21"/>
              </w:rPr>
              <w:t>新平路299号中</w:t>
            </w:r>
            <w:proofErr w:type="gramStart"/>
            <w:r w:rsidRPr="008D0D13">
              <w:rPr>
                <w:rFonts w:ascii="微软雅黑" w:eastAsia="微软雅黑" w:hAnsi="微软雅黑" w:cs="微软雅黑" w:hint="eastAsia"/>
                <w:bCs/>
                <w:szCs w:val="21"/>
              </w:rPr>
              <w:t>禾广场</w:t>
            </w:r>
            <w:proofErr w:type="gramEnd"/>
            <w:r w:rsidRPr="008D0D13">
              <w:rPr>
                <w:rFonts w:ascii="微软雅黑" w:eastAsia="微软雅黑" w:hAnsi="微软雅黑" w:cs="微软雅黑" w:hint="eastAsia"/>
                <w:bCs/>
                <w:szCs w:val="21"/>
              </w:rPr>
              <w:t>23楼嘉兴市千秋工程咨询有限公司（章莉莉  电话：13605735186）。</w:t>
            </w:r>
          </w:p>
        </w:tc>
      </w:tr>
      <w:tr w:rsidR="00B3603C" w:rsidRPr="008D0D13" w14:paraId="665B8F16" w14:textId="77777777">
        <w:trPr>
          <w:trHeight w:val="679"/>
        </w:trPr>
        <w:tc>
          <w:tcPr>
            <w:tcW w:w="636" w:type="dxa"/>
            <w:tcBorders>
              <w:top w:val="single" w:sz="4" w:space="0" w:color="auto"/>
              <w:left w:val="single" w:sz="4" w:space="0" w:color="auto"/>
              <w:bottom w:val="single" w:sz="4" w:space="0" w:color="auto"/>
              <w:right w:val="single" w:sz="4" w:space="0" w:color="auto"/>
            </w:tcBorders>
            <w:noWrap/>
            <w:vAlign w:val="center"/>
          </w:tcPr>
          <w:p w14:paraId="15DD93F4" w14:textId="77777777" w:rsidR="00B3603C" w:rsidRPr="008D0D13" w:rsidRDefault="00000000">
            <w:pPr>
              <w:spacing w:line="360"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14</w:t>
            </w:r>
          </w:p>
        </w:tc>
        <w:tc>
          <w:tcPr>
            <w:tcW w:w="8652" w:type="dxa"/>
            <w:tcBorders>
              <w:top w:val="single" w:sz="4" w:space="0" w:color="auto"/>
              <w:left w:val="single" w:sz="4" w:space="0" w:color="auto"/>
              <w:bottom w:val="single" w:sz="4" w:space="0" w:color="auto"/>
              <w:right w:val="single" w:sz="4" w:space="0" w:color="auto"/>
            </w:tcBorders>
            <w:noWrap/>
            <w:vAlign w:val="center"/>
          </w:tcPr>
          <w:p w14:paraId="7081B77A" w14:textId="77777777" w:rsidR="00B3603C" w:rsidRPr="008D0D13" w:rsidRDefault="00000000">
            <w:pPr>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投标文件的上传和递交：</w:t>
            </w:r>
          </w:p>
          <w:p w14:paraId="3B68BA3B" w14:textId="77777777" w:rsidR="00B3603C" w:rsidRPr="008D0D13" w:rsidRDefault="00000000">
            <w:pPr>
              <w:spacing w:line="360" w:lineRule="auto"/>
              <w:jc w:val="left"/>
              <w:rPr>
                <w:rFonts w:ascii="微软雅黑" w:eastAsia="微软雅黑" w:hAnsi="微软雅黑" w:cs="微软雅黑"/>
                <w:bCs/>
                <w:szCs w:val="21"/>
              </w:rPr>
            </w:pPr>
            <w:r w:rsidRPr="008D0D13">
              <w:rPr>
                <w:rFonts w:ascii="微软雅黑" w:eastAsia="微软雅黑" w:hAnsi="微软雅黑" w:cs="微软雅黑" w:hint="eastAsia"/>
                <w:bCs/>
                <w:szCs w:val="21"/>
              </w:rPr>
              <w:t>（1）“电子加密投标文件”的上传、递交：</w:t>
            </w:r>
          </w:p>
          <w:p w14:paraId="3BBD4D77" w14:textId="77777777" w:rsidR="00B3603C" w:rsidRPr="008D0D13" w:rsidRDefault="00000000">
            <w:pPr>
              <w:spacing w:line="360" w:lineRule="auto"/>
              <w:jc w:val="left"/>
              <w:rPr>
                <w:rFonts w:ascii="微软雅黑" w:eastAsia="微软雅黑" w:hAnsi="微软雅黑" w:cs="微软雅黑"/>
                <w:bCs/>
                <w:szCs w:val="21"/>
              </w:rPr>
            </w:pPr>
            <w:r w:rsidRPr="008D0D13">
              <w:rPr>
                <w:rFonts w:ascii="微软雅黑" w:eastAsia="微软雅黑" w:hAnsi="微软雅黑" w:cs="微软雅黑" w:hint="eastAsia"/>
                <w:bCs/>
                <w:szCs w:val="21"/>
              </w:rPr>
              <w:t>a.投标供应商应在投标截止时间前将“电子加密投标文件”成功上传递交至“政府采购云平台”，否则投标无效。</w:t>
            </w:r>
          </w:p>
          <w:p w14:paraId="68519483" w14:textId="77777777" w:rsidR="00B3603C" w:rsidRPr="008D0D13" w:rsidRDefault="00000000">
            <w:pPr>
              <w:spacing w:line="360" w:lineRule="auto"/>
              <w:jc w:val="left"/>
              <w:rPr>
                <w:rFonts w:ascii="微软雅黑" w:eastAsia="微软雅黑" w:hAnsi="微软雅黑" w:cs="微软雅黑"/>
                <w:bCs/>
                <w:szCs w:val="21"/>
              </w:rPr>
            </w:pPr>
            <w:proofErr w:type="gramStart"/>
            <w:r w:rsidRPr="008D0D13">
              <w:rPr>
                <w:rFonts w:ascii="微软雅黑" w:eastAsia="微软雅黑" w:hAnsi="微软雅黑" w:cs="微软雅黑" w:hint="eastAsia"/>
                <w:bCs/>
                <w:szCs w:val="21"/>
              </w:rPr>
              <w:t>b.“</w:t>
            </w:r>
            <w:proofErr w:type="gramEnd"/>
            <w:r w:rsidRPr="008D0D13">
              <w:rPr>
                <w:rFonts w:ascii="微软雅黑" w:eastAsia="微软雅黑" w:hAnsi="微软雅黑" w:cs="微软雅黑" w:hint="eastAsia"/>
                <w:bCs/>
                <w:szCs w:val="21"/>
              </w:rPr>
              <w:t>电子加密投标文件”成功上传递交后，供应商可自行打印投标文件接收回执。</w:t>
            </w:r>
          </w:p>
          <w:p w14:paraId="1CBB4DF8" w14:textId="77777777" w:rsidR="00B3603C" w:rsidRPr="008D0D13" w:rsidRDefault="00000000">
            <w:pPr>
              <w:spacing w:line="360" w:lineRule="auto"/>
              <w:jc w:val="left"/>
              <w:rPr>
                <w:rFonts w:ascii="微软雅黑" w:eastAsia="微软雅黑" w:hAnsi="微软雅黑" w:cs="微软雅黑"/>
                <w:bCs/>
                <w:szCs w:val="21"/>
              </w:rPr>
            </w:pPr>
            <w:r w:rsidRPr="008D0D13">
              <w:rPr>
                <w:rFonts w:ascii="微软雅黑" w:eastAsia="微软雅黑" w:hAnsi="微软雅黑" w:cs="微软雅黑" w:hint="eastAsia"/>
                <w:bCs/>
                <w:szCs w:val="21"/>
              </w:rPr>
              <w:t>（2）“备份投标文件”的密封包装、递交：</w:t>
            </w:r>
          </w:p>
          <w:p w14:paraId="58AAD78B" w14:textId="77777777" w:rsidR="00B3603C" w:rsidRPr="008D0D13" w:rsidRDefault="00000000">
            <w:pPr>
              <w:spacing w:line="360" w:lineRule="auto"/>
              <w:jc w:val="left"/>
              <w:rPr>
                <w:rFonts w:ascii="微软雅黑" w:eastAsia="微软雅黑" w:hAnsi="微软雅黑" w:cs="微软雅黑"/>
                <w:bCs/>
                <w:szCs w:val="21"/>
              </w:rPr>
            </w:pPr>
            <w:r w:rsidRPr="008D0D13">
              <w:rPr>
                <w:rFonts w:ascii="微软雅黑" w:eastAsia="微软雅黑" w:hAnsi="微软雅黑" w:cs="微软雅黑" w:hint="eastAsia"/>
                <w:bCs/>
                <w:szCs w:val="21"/>
              </w:rPr>
              <w:t>a.投标供应商在“政府采购云平台”完成“电子加密投标文件”的上传递交后，还可以（邮寄形式）在投标截止时间前递交以介质（U盘）存储的 “备份投标文件”（一份）；</w:t>
            </w:r>
          </w:p>
          <w:p w14:paraId="2D1BCF08" w14:textId="77777777" w:rsidR="00B3603C" w:rsidRPr="008D0D13" w:rsidRDefault="00000000">
            <w:pPr>
              <w:spacing w:line="360" w:lineRule="auto"/>
              <w:jc w:val="left"/>
              <w:rPr>
                <w:rFonts w:ascii="微软雅黑" w:eastAsia="微软雅黑" w:hAnsi="微软雅黑" w:cs="微软雅黑"/>
                <w:b/>
                <w:bCs/>
                <w:szCs w:val="21"/>
              </w:rPr>
            </w:pPr>
            <w:proofErr w:type="gramStart"/>
            <w:r w:rsidRPr="008D0D13">
              <w:rPr>
                <w:rFonts w:ascii="微软雅黑" w:eastAsia="微软雅黑" w:hAnsi="微软雅黑" w:cs="微软雅黑" w:hint="eastAsia"/>
                <w:b/>
                <w:bCs/>
                <w:szCs w:val="21"/>
              </w:rPr>
              <w:t>b.“</w:t>
            </w:r>
            <w:proofErr w:type="gramEnd"/>
            <w:r w:rsidRPr="008D0D13">
              <w:rPr>
                <w:rFonts w:ascii="微软雅黑" w:eastAsia="微软雅黑" w:hAnsi="微软雅黑" w:cs="微软雅黑" w:hint="eastAsia"/>
                <w:b/>
                <w:bCs/>
                <w:szCs w:val="21"/>
              </w:rPr>
              <w:t>备份投标文件”应当密封包装，并在包装上标注投标项目名称、投标单位名称并加盖公章。没有密封包装或者逾期邮寄送达至上述邮寄地点的“备份投标文件”将不予接收；</w:t>
            </w:r>
          </w:p>
          <w:p w14:paraId="1EE23016" w14:textId="77777777" w:rsidR="00B3603C" w:rsidRPr="008D0D13" w:rsidRDefault="00000000">
            <w:pPr>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bCs/>
                <w:szCs w:val="21"/>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tc>
      </w:tr>
      <w:tr w:rsidR="00B3603C" w:rsidRPr="008D0D13" w14:paraId="3F6BFFED" w14:textId="77777777">
        <w:trPr>
          <w:trHeight w:val="679"/>
        </w:trPr>
        <w:tc>
          <w:tcPr>
            <w:tcW w:w="636" w:type="dxa"/>
            <w:tcBorders>
              <w:top w:val="single" w:sz="4" w:space="0" w:color="auto"/>
              <w:left w:val="single" w:sz="4" w:space="0" w:color="auto"/>
              <w:bottom w:val="single" w:sz="4" w:space="0" w:color="auto"/>
              <w:right w:val="single" w:sz="4" w:space="0" w:color="auto"/>
            </w:tcBorders>
            <w:noWrap/>
            <w:vAlign w:val="center"/>
          </w:tcPr>
          <w:p w14:paraId="618D29B0" w14:textId="77777777" w:rsidR="00B3603C" w:rsidRPr="008D0D13" w:rsidRDefault="00000000">
            <w:pPr>
              <w:spacing w:line="360"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15</w:t>
            </w:r>
          </w:p>
        </w:tc>
        <w:tc>
          <w:tcPr>
            <w:tcW w:w="8652" w:type="dxa"/>
            <w:tcBorders>
              <w:top w:val="single" w:sz="4" w:space="0" w:color="auto"/>
              <w:left w:val="single" w:sz="4" w:space="0" w:color="auto"/>
              <w:bottom w:val="single" w:sz="4" w:space="0" w:color="auto"/>
              <w:right w:val="single" w:sz="4" w:space="0" w:color="auto"/>
            </w:tcBorders>
            <w:noWrap/>
            <w:vAlign w:val="center"/>
          </w:tcPr>
          <w:p w14:paraId="7F8537F3" w14:textId="77777777" w:rsidR="00B3603C" w:rsidRPr="008D0D13" w:rsidRDefault="00000000">
            <w:pPr>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电子加密投标文件的解密和异常情况处理：</w:t>
            </w:r>
          </w:p>
          <w:p w14:paraId="34C05E83" w14:textId="77777777" w:rsidR="00B3603C" w:rsidRPr="008D0D13" w:rsidRDefault="00000000">
            <w:pPr>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（1）开标后，采购组织机构将向各投标供应商发出“电子加密投标文件”的解密通知，各投标供应商代表应当在接到解密通知后30分钟内自行完成“电子加密投标文件”的在线解密。</w:t>
            </w:r>
          </w:p>
          <w:p w14:paraId="52F69D88" w14:textId="77777777" w:rsidR="00B3603C" w:rsidRPr="008D0D13" w:rsidRDefault="00000000">
            <w:pPr>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w:t>
            </w:r>
            <w:proofErr w:type="gramStart"/>
            <w:r w:rsidRPr="008D0D13">
              <w:rPr>
                <w:rFonts w:ascii="微软雅黑" w:eastAsia="微软雅黑" w:hAnsi="微软雅黑" w:cs="微软雅黑" w:hint="eastAsia"/>
                <w:szCs w:val="21"/>
              </w:rPr>
              <w:t>传成功</w:t>
            </w:r>
            <w:proofErr w:type="gramEnd"/>
            <w:r w:rsidRPr="008D0D13">
              <w:rPr>
                <w:rFonts w:ascii="微软雅黑" w:eastAsia="微软雅黑" w:hAnsi="微软雅黑" w:cs="微软雅黑" w:hint="eastAsia"/>
                <w:szCs w:val="21"/>
              </w:rPr>
              <w:t>后，“电子加密投标文件”自动失效），否则视为投标文件撤回。</w:t>
            </w:r>
          </w:p>
          <w:p w14:paraId="5A06515B" w14:textId="77777777" w:rsidR="00B3603C" w:rsidRPr="008D0D13" w:rsidRDefault="00000000">
            <w:pPr>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lastRenderedPageBreak/>
              <w:t>（3）投标截止时间前，投标供应商仅递交了“备份投标文件”而未将电子加密投标文件上传至“政府采购云平台”的，投标无效。</w:t>
            </w:r>
          </w:p>
        </w:tc>
      </w:tr>
      <w:tr w:rsidR="00B3603C" w:rsidRPr="008D0D13" w14:paraId="2F01241B" w14:textId="77777777">
        <w:trPr>
          <w:trHeight w:val="679"/>
        </w:trPr>
        <w:tc>
          <w:tcPr>
            <w:tcW w:w="636" w:type="dxa"/>
            <w:tcBorders>
              <w:top w:val="single" w:sz="4" w:space="0" w:color="auto"/>
              <w:left w:val="single" w:sz="4" w:space="0" w:color="auto"/>
              <w:bottom w:val="single" w:sz="4" w:space="0" w:color="auto"/>
              <w:right w:val="single" w:sz="4" w:space="0" w:color="auto"/>
            </w:tcBorders>
            <w:noWrap/>
            <w:vAlign w:val="center"/>
          </w:tcPr>
          <w:p w14:paraId="2D460835" w14:textId="77777777" w:rsidR="00B3603C" w:rsidRPr="008D0D13" w:rsidRDefault="00000000">
            <w:pPr>
              <w:snapToGrid w:val="0"/>
              <w:spacing w:line="360"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lastRenderedPageBreak/>
              <w:t>16</w:t>
            </w:r>
          </w:p>
        </w:tc>
        <w:tc>
          <w:tcPr>
            <w:tcW w:w="8652" w:type="dxa"/>
            <w:tcBorders>
              <w:top w:val="single" w:sz="4" w:space="0" w:color="auto"/>
              <w:left w:val="single" w:sz="4" w:space="0" w:color="auto"/>
              <w:bottom w:val="single" w:sz="4" w:space="0" w:color="auto"/>
              <w:right w:val="single" w:sz="4" w:space="0" w:color="auto"/>
            </w:tcBorders>
            <w:noWrap/>
            <w:vAlign w:val="center"/>
          </w:tcPr>
          <w:p w14:paraId="72B59C50" w14:textId="1FF4B148" w:rsidR="00B3603C" w:rsidRPr="008D0D13" w:rsidRDefault="00000000">
            <w:pPr>
              <w:snapToGrid w:val="0"/>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投标截止时间及地点：</w:t>
            </w:r>
            <w:r w:rsidRPr="008D0D13">
              <w:rPr>
                <w:rStyle w:val="bookmark-item"/>
                <w:rFonts w:ascii="微软雅黑" w:eastAsia="微软雅黑" w:hAnsi="微软雅黑" w:cs="微软雅黑" w:hint="eastAsia"/>
                <w:szCs w:val="21"/>
              </w:rPr>
              <w:t> </w:t>
            </w:r>
            <w:r w:rsidR="00611F03" w:rsidRPr="008D0D13">
              <w:rPr>
                <w:rFonts w:ascii="微软雅黑" w:eastAsia="微软雅黑" w:hAnsi="微软雅黑" w:cs="微软雅黑"/>
                <w:szCs w:val="21"/>
              </w:rPr>
              <w:t> 2022年</w:t>
            </w:r>
            <w:r w:rsidR="00611F03">
              <w:rPr>
                <w:rFonts w:ascii="微软雅黑" w:eastAsia="微软雅黑" w:hAnsi="微软雅黑" w:cs="微软雅黑"/>
                <w:szCs w:val="21"/>
              </w:rPr>
              <w:t>12</w:t>
            </w:r>
            <w:r w:rsidR="00611F03" w:rsidRPr="008D0D13">
              <w:rPr>
                <w:rFonts w:ascii="微软雅黑" w:eastAsia="微软雅黑" w:hAnsi="微软雅黑" w:cs="微软雅黑"/>
                <w:szCs w:val="21"/>
              </w:rPr>
              <w:t>月</w:t>
            </w:r>
            <w:r w:rsidR="00611F03">
              <w:rPr>
                <w:rFonts w:ascii="微软雅黑" w:eastAsia="微软雅黑" w:hAnsi="微软雅黑" w:cs="微软雅黑"/>
                <w:szCs w:val="21"/>
              </w:rPr>
              <w:t>27</w:t>
            </w:r>
            <w:r w:rsidR="00611F03" w:rsidRPr="008D0D13">
              <w:rPr>
                <w:rFonts w:ascii="微软雅黑" w:eastAsia="微软雅黑" w:hAnsi="微软雅黑" w:cs="微软雅黑"/>
                <w:szCs w:val="21"/>
              </w:rPr>
              <w:t>日</w:t>
            </w:r>
            <w:r w:rsidR="00611F03">
              <w:rPr>
                <w:rFonts w:ascii="微软雅黑" w:eastAsia="微软雅黑" w:hAnsi="微软雅黑" w:cs="微软雅黑"/>
                <w:szCs w:val="21"/>
              </w:rPr>
              <w:t>09</w:t>
            </w:r>
            <w:r w:rsidR="00611F03" w:rsidRPr="008D0D13">
              <w:rPr>
                <w:rFonts w:ascii="微软雅黑" w:eastAsia="微软雅黑" w:hAnsi="微软雅黑" w:cs="微软雅黑"/>
                <w:szCs w:val="21"/>
              </w:rPr>
              <w:t>:</w:t>
            </w:r>
            <w:r w:rsidR="00611F03">
              <w:rPr>
                <w:rFonts w:ascii="微软雅黑" w:eastAsia="微软雅黑" w:hAnsi="微软雅黑" w:cs="微软雅黑"/>
                <w:szCs w:val="21"/>
              </w:rPr>
              <w:t>00</w:t>
            </w:r>
          </w:p>
          <w:p w14:paraId="3C3A98B5" w14:textId="77777777" w:rsidR="00B3603C" w:rsidRPr="008D0D13" w:rsidRDefault="00000000">
            <w:pPr>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kern w:val="0"/>
                <w:szCs w:val="21"/>
              </w:rPr>
              <w:t xml:space="preserve">                     政</w:t>
            </w:r>
            <w:proofErr w:type="gramStart"/>
            <w:r w:rsidRPr="008D0D13">
              <w:rPr>
                <w:rFonts w:ascii="微软雅黑" w:eastAsia="微软雅黑" w:hAnsi="微软雅黑" w:cs="微软雅黑" w:hint="eastAsia"/>
                <w:kern w:val="0"/>
                <w:szCs w:val="21"/>
              </w:rPr>
              <w:t>采云</w:t>
            </w:r>
            <w:proofErr w:type="gramEnd"/>
            <w:r w:rsidRPr="008D0D13">
              <w:rPr>
                <w:rFonts w:ascii="微软雅黑" w:eastAsia="微软雅黑" w:hAnsi="微软雅黑" w:cs="微软雅黑" w:hint="eastAsia"/>
                <w:kern w:val="0"/>
                <w:szCs w:val="21"/>
              </w:rPr>
              <w:t>线上投标</w:t>
            </w:r>
          </w:p>
        </w:tc>
      </w:tr>
      <w:tr w:rsidR="00B3603C" w:rsidRPr="008D0D13" w14:paraId="112A8560" w14:textId="77777777">
        <w:trPr>
          <w:trHeight w:val="598"/>
        </w:trPr>
        <w:tc>
          <w:tcPr>
            <w:tcW w:w="636" w:type="dxa"/>
            <w:tcBorders>
              <w:top w:val="single" w:sz="4" w:space="0" w:color="auto"/>
              <w:left w:val="single" w:sz="4" w:space="0" w:color="auto"/>
              <w:bottom w:val="single" w:sz="4" w:space="0" w:color="auto"/>
              <w:right w:val="single" w:sz="4" w:space="0" w:color="auto"/>
            </w:tcBorders>
            <w:noWrap/>
            <w:vAlign w:val="center"/>
          </w:tcPr>
          <w:p w14:paraId="59D2FD2B" w14:textId="77777777" w:rsidR="00B3603C" w:rsidRPr="008D0D13" w:rsidRDefault="00000000">
            <w:pPr>
              <w:snapToGrid w:val="0"/>
              <w:spacing w:line="360"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17</w:t>
            </w:r>
          </w:p>
        </w:tc>
        <w:tc>
          <w:tcPr>
            <w:tcW w:w="8652" w:type="dxa"/>
            <w:tcBorders>
              <w:top w:val="single" w:sz="4" w:space="0" w:color="auto"/>
              <w:left w:val="single" w:sz="4" w:space="0" w:color="auto"/>
              <w:bottom w:val="single" w:sz="4" w:space="0" w:color="auto"/>
              <w:right w:val="single" w:sz="4" w:space="0" w:color="auto"/>
            </w:tcBorders>
            <w:noWrap/>
            <w:vAlign w:val="center"/>
          </w:tcPr>
          <w:p w14:paraId="15693977" w14:textId="77777777" w:rsidR="00611F03" w:rsidRDefault="00000000">
            <w:pPr>
              <w:snapToGrid w:val="0"/>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开标时间及地点：</w:t>
            </w:r>
            <w:r w:rsidR="00611F03" w:rsidRPr="008D0D13">
              <w:rPr>
                <w:rFonts w:ascii="微软雅黑" w:eastAsia="微软雅黑" w:hAnsi="微软雅黑" w:cs="微软雅黑"/>
                <w:szCs w:val="21"/>
              </w:rPr>
              <w:t> 2022年</w:t>
            </w:r>
            <w:r w:rsidR="00611F03">
              <w:rPr>
                <w:rFonts w:ascii="微软雅黑" w:eastAsia="微软雅黑" w:hAnsi="微软雅黑" w:cs="微软雅黑"/>
                <w:szCs w:val="21"/>
              </w:rPr>
              <w:t>12</w:t>
            </w:r>
            <w:r w:rsidR="00611F03" w:rsidRPr="008D0D13">
              <w:rPr>
                <w:rFonts w:ascii="微软雅黑" w:eastAsia="微软雅黑" w:hAnsi="微软雅黑" w:cs="微软雅黑"/>
                <w:szCs w:val="21"/>
              </w:rPr>
              <w:t>月</w:t>
            </w:r>
            <w:r w:rsidR="00611F03">
              <w:rPr>
                <w:rFonts w:ascii="微软雅黑" w:eastAsia="微软雅黑" w:hAnsi="微软雅黑" w:cs="微软雅黑"/>
                <w:szCs w:val="21"/>
              </w:rPr>
              <w:t>27</w:t>
            </w:r>
            <w:r w:rsidR="00611F03" w:rsidRPr="008D0D13">
              <w:rPr>
                <w:rFonts w:ascii="微软雅黑" w:eastAsia="微软雅黑" w:hAnsi="微软雅黑" w:cs="微软雅黑"/>
                <w:szCs w:val="21"/>
              </w:rPr>
              <w:t>日</w:t>
            </w:r>
            <w:r w:rsidR="00611F03">
              <w:rPr>
                <w:rFonts w:ascii="微软雅黑" w:eastAsia="微软雅黑" w:hAnsi="微软雅黑" w:cs="微软雅黑"/>
                <w:szCs w:val="21"/>
              </w:rPr>
              <w:t>09</w:t>
            </w:r>
            <w:r w:rsidR="00611F03" w:rsidRPr="008D0D13">
              <w:rPr>
                <w:rFonts w:ascii="微软雅黑" w:eastAsia="微软雅黑" w:hAnsi="微软雅黑" w:cs="微软雅黑"/>
                <w:szCs w:val="21"/>
              </w:rPr>
              <w:t>:</w:t>
            </w:r>
            <w:r w:rsidR="00611F03">
              <w:rPr>
                <w:rFonts w:ascii="微软雅黑" w:eastAsia="微软雅黑" w:hAnsi="微软雅黑" w:cs="微软雅黑"/>
                <w:szCs w:val="21"/>
              </w:rPr>
              <w:t>00</w:t>
            </w:r>
          </w:p>
          <w:p w14:paraId="5E918F12" w14:textId="4D42C415" w:rsidR="00B3603C" w:rsidRPr="008D0D13" w:rsidRDefault="00000000">
            <w:pPr>
              <w:snapToGrid w:val="0"/>
              <w:spacing w:line="360" w:lineRule="auto"/>
              <w:jc w:val="left"/>
              <w:rPr>
                <w:rFonts w:ascii="微软雅黑" w:eastAsia="微软雅黑" w:hAnsi="微软雅黑" w:cs="微软雅黑"/>
                <w:szCs w:val="21"/>
              </w:rPr>
            </w:pPr>
            <w:r w:rsidRPr="008D0D13">
              <w:rPr>
                <w:rStyle w:val="bookmark-item"/>
                <w:rFonts w:ascii="微软雅黑" w:eastAsia="微软雅黑" w:hAnsi="微软雅黑" w:cs="微软雅黑" w:hint="eastAsia"/>
                <w:szCs w:val="21"/>
                <w:u w:val="single"/>
              </w:rPr>
              <w:t>嘉兴市公共资源交易中心开标室（嘉兴</w:t>
            </w:r>
            <w:proofErr w:type="gramStart"/>
            <w:r w:rsidRPr="008D0D13">
              <w:rPr>
                <w:rStyle w:val="bookmark-item"/>
                <w:rFonts w:ascii="微软雅黑" w:eastAsia="微软雅黑" w:hAnsi="微软雅黑" w:cs="微软雅黑" w:hint="eastAsia"/>
                <w:szCs w:val="21"/>
                <w:u w:val="single"/>
              </w:rPr>
              <w:t>市广场</w:t>
            </w:r>
            <w:proofErr w:type="gramEnd"/>
            <w:r w:rsidRPr="008D0D13">
              <w:rPr>
                <w:rStyle w:val="bookmark-item"/>
                <w:rFonts w:ascii="微软雅黑" w:eastAsia="微软雅黑" w:hAnsi="微软雅黑" w:cs="微软雅黑" w:hint="eastAsia"/>
                <w:szCs w:val="21"/>
                <w:u w:val="single"/>
              </w:rPr>
              <w:t>路350号）</w:t>
            </w:r>
          </w:p>
        </w:tc>
      </w:tr>
      <w:tr w:rsidR="00B3603C" w:rsidRPr="008D0D13" w14:paraId="705190B7" w14:textId="77777777">
        <w:trPr>
          <w:trHeight w:val="469"/>
        </w:trPr>
        <w:tc>
          <w:tcPr>
            <w:tcW w:w="636" w:type="dxa"/>
            <w:tcBorders>
              <w:top w:val="single" w:sz="4" w:space="0" w:color="auto"/>
              <w:left w:val="single" w:sz="4" w:space="0" w:color="auto"/>
              <w:bottom w:val="single" w:sz="4" w:space="0" w:color="auto"/>
              <w:right w:val="single" w:sz="4" w:space="0" w:color="auto"/>
            </w:tcBorders>
            <w:noWrap/>
            <w:vAlign w:val="center"/>
          </w:tcPr>
          <w:p w14:paraId="274B7391" w14:textId="77777777" w:rsidR="00B3603C" w:rsidRPr="008D0D13" w:rsidRDefault="00000000">
            <w:pPr>
              <w:snapToGrid w:val="0"/>
              <w:spacing w:line="360"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18</w:t>
            </w:r>
          </w:p>
        </w:tc>
        <w:tc>
          <w:tcPr>
            <w:tcW w:w="8652" w:type="dxa"/>
            <w:tcBorders>
              <w:top w:val="single" w:sz="4" w:space="0" w:color="auto"/>
              <w:left w:val="single" w:sz="4" w:space="0" w:color="auto"/>
              <w:bottom w:val="single" w:sz="4" w:space="0" w:color="auto"/>
              <w:right w:val="single" w:sz="4" w:space="0" w:color="auto"/>
            </w:tcBorders>
            <w:noWrap/>
            <w:vAlign w:val="center"/>
          </w:tcPr>
          <w:p w14:paraId="149D444A" w14:textId="77777777" w:rsidR="00B3603C" w:rsidRPr="008D0D13" w:rsidRDefault="00000000">
            <w:pPr>
              <w:autoSpaceDE w:val="0"/>
              <w:autoSpaceDN w:val="0"/>
              <w:snapToGrid w:val="0"/>
              <w:spacing w:line="360" w:lineRule="auto"/>
              <w:jc w:val="left"/>
              <w:textAlignment w:val="bottom"/>
              <w:rPr>
                <w:rFonts w:ascii="微软雅黑" w:eastAsia="微软雅黑" w:hAnsi="微软雅黑" w:cs="微软雅黑"/>
                <w:b/>
                <w:szCs w:val="21"/>
              </w:rPr>
            </w:pPr>
            <w:r w:rsidRPr="008D0D13">
              <w:rPr>
                <w:rFonts w:ascii="微软雅黑" w:eastAsia="微软雅黑" w:hAnsi="微软雅黑" w:cs="微软雅黑" w:hint="eastAsia"/>
                <w:szCs w:val="21"/>
              </w:rPr>
              <w:t>投标费用：中标单位支付招标代理服务费（收费标准详见招标文件）；</w:t>
            </w:r>
          </w:p>
        </w:tc>
      </w:tr>
      <w:tr w:rsidR="00B3603C" w:rsidRPr="008D0D13" w14:paraId="505C34F2" w14:textId="77777777">
        <w:trPr>
          <w:trHeight w:val="308"/>
        </w:trPr>
        <w:tc>
          <w:tcPr>
            <w:tcW w:w="636" w:type="dxa"/>
            <w:tcBorders>
              <w:top w:val="single" w:sz="4" w:space="0" w:color="auto"/>
              <w:left w:val="single" w:sz="4" w:space="0" w:color="auto"/>
              <w:bottom w:val="single" w:sz="4" w:space="0" w:color="auto"/>
              <w:right w:val="single" w:sz="4" w:space="0" w:color="auto"/>
            </w:tcBorders>
            <w:noWrap/>
            <w:vAlign w:val="center"/>
          </w:tcPr>
          <w:p w14:paraId="0429A16A" w14:textId="77777777" w:rsidR="00B3603C" w:rsidRPr="008D0D13" w:rsidRDefault="00000000">
            <w:pPr>
              <w:snapToGrid w:val="0"/>
              <w:spacing w:line="360"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19</w:t>
            </w:r>
          </w:p>
        </w:tc>
        <w:tc>
          <w:tcPr>
            <w:tcW w:w="8652" w:type="dxa"/>
            <w:tcBorders>
              <w:top w:val="single" w:sz="4" w:space="0" w:color="auto"/>
              <w:left w:val="single" w:sz="4" w:space="0" w:color="auto"/>
              <w:bottom w:val="single" w:sz="4" w:space="0" w:color="auto"/>
              <w:right w:val="single" w:sz="4" w:space="0" w:color="auto"/>
            </w:tcBorders>
            <w:noWrap/>
            <w:vAlign w:val="center"/>
          </w:tcPr>
          <w:p w14:paraId="4C220665" w14:textId="77777777" w:rsidR="00B3603C" w:rsidRPr="008D0D13" w:rsidRDefault="00000000">
            <w:pPr>
              <w:autoSpaceDE w:val="0"/>
              <w:autoSpaceDN w:val="0"/>
              <w:snapToGrid w:val="0"/>
              <w:spacing w:line="360" w:lineRule="auto"/>
              <w:jc w:val="left"/>
              <w:textAlignment w:val="bottom"/>
              <w:rPr>
                <w:rFonts w:ascii="微软雅黑" w:eastAsia="微软雅黑" w:hAnsi="微软雅黑" w:cs="微软雅黑"/>
                <w:szCs w:val="21"/>
              </w:rPr>
            </w:pPr>
            <w:r w:rsidRPr="008D0D13">
              <w:rPr>
                <w:rFonts w:ascii="微软雅黑" w:eastAsia="微软雅黑" w:hAnsi="微软雅黑" w:cs="微软雅黑" w:hint="eastAsia"/>
                <w:szCs w:val="21"/>
              </w:rPr>
              <w:t>签订合同时间：中标通知书发出后30日内。</w:t>
            </w:r>
          </w:p>
        </w:tc>
      </w:tr>
      <w:tr w:rsidR="00B3603C" w:rsidRPr="008D0D13" w14:paraId="3F04B005" w14:textId="77777777">
        <w:trPr>
          <w:trHeight w:val="71"/>
        </w:trPr>
        <w:tc>
          <w:tcPr>
            <w:tcW w:w="636" w:type="dxa"/>
            <w:tcBorders>
              <w:top w:val="single" w:sz="4" w:space="0" w:color="auto"/>
              <w:left w:val="single" w:sz="4" w:space="0" w:color="auto"/>
              <w:bottom w:val="single" w:sz="4" w:space="0" w:color="auto"/>
              <w:right w:val="single" w:sz="4" w:space="0" w:color="auto"/>
            </w:tcBorders>
            <w:noWrap/>
            <w:vAlign w:val="center"/>
          </w:tcPr>
          <w:p w14:paraId="7C680319" w14:textId="77777777" w:rsidR="00B3603C" w:rsidRPr="008D0D13" w:rsidRDefault="00000000">
            <w:pPr>
              <w:snapToGrid w:val="0"/>
              <w:spacing w:line="360"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20</w:t>
            </w:r>
          </w:p>
        </w:tc>
        <w:tc>
          <w:tcPr>
            <w:tcW w:w="8652" w:type="dxa"/>
            <w:tcBorders>
              <w:top w:val="single" w:sz="4" w:space="0" w:color="auto"/>
              <w:left w:val="single" w:sz="4" w:space="0" w:color="auto"/>
              <w:bottom w:val="single" w:sz="4" w:space="0" w:color="auto"/>
              <w:right w:val="single" w:sz="4" w:space="0" w:color="auto"/>
            </w:tcBorders>
            <w:noWrap/>
            <w:vAlign w:val="center"/>
          </w:tcPr>
          <w:p w14:paraId="465D4EB7" w14:textId="77777777" w:rsidR="008D0D13" w:rsidRPr="008D0D13" w:rsidRDefault="008D0D13" w:rsidP="008D0D13">
            <w:pPr>
              <w:autoSpaceDE w:val="0"/>
              <w:autoSpaceDN w:val="0"/>
              <w:snapToGrid w:val="0"/>
              <w:spacing w:line="276" w:lineRule="auto"/>
              <w:textAlignment w:val="bottom"/>
              <w:rPr>
                <w:rFonts w:ascii="微软雅黑" w:eastAsia="微软雅黑" w:hAnsi="微软雅黑" w:cs="微软雅黑"/>
                <w:szCs w:val="21"/>
              </w:rPr>
            </w:pPr>
            <w:r w:rsidRPr="008D0D13">
              <w:rPr>
                <w:rFonts w:ascii="微软雅黑" w:eastAsia="微软雅黑" w:hAnsi="微软雅黑" w:hint="eastAsia"/>
              </w:rPr>
              <w:t>履约保证金的收取及退还：</w:t>
            </w:r>
            <w:r w:rsidRPr="008D0D13">
              <w:rPr>
                <w:rFonts w:ascii="微软雅黑" w:eastAsia="微软雅黑" w:hAnsi="微软雅黑" w:cs="微软雅黑" w:hint="eastAsia"/>
                <w:szCs w:val="21"/>
              </w:rPr>
              <w:t>根据《浙江省财政厅关于进一步加大政府采购 支持中小企业力度 助力扎实稳住经济的通知》（</w:t>
            </w:r>
            <w:proofErr w:type="gramStart"/>
            <w:r w:rsidRPr="008D0D13">
              <w:rPr>
                <w:rFonts w:ascii="微软雅黑" w:eastAsia="微软雅黑" w:hAnsi="微软雅黑" w:cs="微软雅黑" w:hint="eastAsia"/>
                <w:szCs w:val="21"/>
              </w:rPr>
              <w:t>浙财采监</w:t>
            </w:r>
            <w:proofErr w:type="gramEnd"/>
            <w:r w:rsidRPr="008D0D13">
              <w:rPr>
                <w:rFonts w:ascii="微软雅黑" w:eastAsia="微软雅黑" w:hAnsi="微软雅黑" w:cs="微软雅黑" w:hint="eastAsia"/>
                <w:szCs w:val="21"/>
              </w:rPr>
              <w:t>〔2022〕8号）规定：鼓励采购单位免收履约保证金，政府采购货物和服务项目确需收取履约保证金的，最高比例不超过合同金额的1%。</w:t>
            </w:r>
          </w:p>
          <w:p w14:paraId="04A1A7B6" w14:textId="77777777" w:rsidR="008D0D13" w:rsidRPr="008D0D13" w:rsidRDefault="008D0D13" w:rsidP="008D0D13">
            <w:pPr>
              <w:autoSpaceDE w:val="0"/>
              <w:autoSpaceDN w:val="0"/>
              <w:snapToGrid w:val="0"/>
              <w:spacing w:line="276" w:lineRule="auto"/>
              <w:textAlignment w:val="bottom"/>
              <w:rPr>
                <w:rFonts w:ascii="微软雅黑" w:eastAsia="微软雅黑" w:hAnsi="微软雅黑" w:cs="微软雅黑"/>
                <w:szCs w:val="21"/>
              </w:rPr>
            </w:pPr>
            <w:r w:rsidRPr="008D0D13">
              <w:rPr>
                <w:rFonts w:ascii="微软雅黑" w:eastAsia="微软雅黑" w:hAnsi="微软雅黑" w:cs="微软雅黑" w:hint="eastAsia"/>
                <w:szCs w:val="21"/>
              </w:rPr>
              <w:t>根据《浙江省财政厅关于进一步发挥政府采购政策功能全力推动经济稳进提质的通知》[</w:t>
            </w:r>
            <w:proofErr w:type="gramStart"/>
            <w:r w:rsidRPr="008D0D13">
              <w:rPr>
                <w:rFonts w:ascii="微软雅黑" w:eastAsia="微软雅黑" w:hAnsi="微软雅黑" w:cs="微软雅黑" w:hint="eastAsia"/>
                <w:szCs w:val="21"/>
              </w:rPr>
              <w:t>浙财采监</w:t>
            </w:r>
            <w:proofErr w:type="gramEnd"/>
            <w:r w:rsidRPr="008D0D13">
              <w:rPr>
                <w:rFonts w:ascii="微软雅黑" w:eastAsia="微软雅黑" w:hAnsi="微软雅黑" w:cs="微软雅黑" w:hint="eastAsia"/>
                <w:szCs w:val="21"/>
              </w:rPr>
              <w:t>〔2022〕3号]规定：项目验收结束后应及时退还。供应商以银行、保险公司出具保函形式提交履约保证金的，采购单位不得拒收。政府采购货物和服务项目不得收取质量保证金，政府采购工程以及与工程建设有关的货物、服务，采用招标方式采购的，按国家和省有关规定执行。）</w:t>
            </w:r>
          </w:p>
          <w:p w14:paraId="21BBDC71" w14:textId="48ABB3CE" w:rsidR="00B3603C" w:rsidRPr="008D0D13" w:rsidRDefault="008D0D13" w:rsidP="008D0D13">
            <w:pPr>
              <w:autoSpaceDE w:val="0"/>
              <w:autoSpaceDN w:val="0"/>
              <w:snapToGrid w:val="0"/>
              <w:spacing w:line="360" w:lineRule="auto"/>
              <w:jc w:val="left"/>
              <w:textAlignment w:val="bottom"/>
              <w:rPr>
                <w:rFonts w:ascii="微软雅黑" w:eastAsia="微软雅黑" w:hAnsi="微软雅黑" w:cs="微软雅黑"/>
                <w:szCs w:val="21"/>
              </w:rPr>
            </w:pPr>
            <w:r w:rsidRPr="008D0D13">
              <w:rPr>
                <w:rFonts w:ascii="微软雅黑" w:eastAsia="微软雅黑" w:hAnsi="微软雅黑" w:cs="微软雅黑" w:hint="eastAsia"/>
                <w:szCs w:val="21"/>
              </w:rPr>
              <w:t>采购中标人在收到中标通知书后，需向采购人提供不超过合同总价</w:t>
            </w:r>
            <w:r w:rsidRPr="008D0D13">
              <w:rPr>
                <w:rFonts w:ascii="微软雅黑" w:eastAsia="微软雅黑" w:hAnsi="微软雅黑" w:cs="微软雅黑"/>
                <w:szCs w:val="21"/>
              </w:rPr>
              <w:t>1</w:t>
            </w:r>
            <w:r w:rsidRPr="008D0D13">
              <w:rPr>
                <w:rFonts w:ascii="微软雅黑" w:eastAsia="微软雅黑" w:hAnsi="微软雅黑" w:cs="微软雅黑" w:hint="eastAsia"/>
                <w:szCs w:val="21"/>
              </w:rPr>
              <w:t>%的履约保证金,在中标人与采购人签订合同前递交,投标人可以支票、汇票、本票或者金融机构、保险公司、担保机构出具的保函/保险等非现金形式提交，建议优先使用保险/保函。</w:t>
            </w:r>
            <w:r w:rsidRPr="008D0D13">
              <w:rPr>
                <w:rFonts w:ascii="微软雅黑" w:eastAsia="微软雅黑" w:hAnsi="微软雅黑" w:cs="微软雅黑"/>
                <w:szCs w:val="21"/>
              </w:rPr>
              <w:t>中标供应商若想了解或使用</w:t>
            </w:r>
            <w:r w:rsidRPr="008D0D13">
              <w:rPr>
                <w:rFonts w:ascii="微软雅黑" w:eastAsia="微软雅黑" w:hAnsi="微软雅黑" w:cs="微软雅黑" w:hint="eastAsia"/>
                <w:szCs w:val="21"/>
              </w:rPr>
              <w:t>保险/保函</w:t>
            </w:r>
            <w:r w:rsidRPr="008D0D13">
              <w:rPr>
                <w:rFonts w:ascii="微软雅黑" w:eastAsia="微软雅黑" w:hAnsi="微软雅黑" w:cs="微软雅黑"/>
                <w:szCs w:val="21"/>
              </w:rPr>
              <w:t>，</w:t>
            </w:r>
            <w:r w:rsidRPr="008D0D13">
              <w:rPr>
                <w:rFonts w:ascii="微软雅黑" w:eastAsia="微软雅黑" w:hAnsi="微软雅黑" w:cs="微软雅黑" w:hint="eastAsia"/>
                <w:szCs w:val="21"/>
              </w:rPr>
              <w:t>可通过政</w:t>
            </w:r>
            <w:proofErr w:type="gramStart"/>
            <w:r w:rsidRPr="008D0D13">
              <w:rPr>
                <w:rFonts w:ascii="微软雅黑" w:eastAsia="微软雅黑" w:hAnsi="微软雅黑" w:cs="微软雅黑" w:hint="eastAsia"/>
                <w:szCs w:val="21"/>
              </w:rPr>
              <w:t>采云</w:t>
            </w:r>
            <w:proofErr w:type="gramEnd"/>
            <w:r w:rsidRPr="008D0D13">
              <w:rPr>
                <w:rFonts w:ascii="微软雅黑" w:eastAsia="微软雅黑" w:hAnsi="微软雅黑" w:cs="微软雅黑" w:hint="eastAsia"/>
                <w:szCs w:val="21"/>
              </w:rPr>
              <w:t>平台或其他渠道进行咨询。政</w:t>
            </w:r>
            <w:proofErr w:type="gramStart"/>
            <w:r w:rsidRPr="008D0D13">
              <w:rPr>
                <w:rFonts w:ascii="微软雅黑" w:eastAsia="微软雅黑" w:hAnsi="微软雅黑" w:cs="微软雅黑" w:hint="eastAsia"/>
                <w:szCs w:val="21"/>
              </w:rPr>
              <w:t>采云</w:t>
            </w:r>
            <w:proofErr w:type="gramEnd"/>
            <w:r w:rsidRPr="008D0D13">
              <w:rPr>
                <w:rFonts w:ascii="微软雅黑" w:eastAsia="微软雅黑" w:hAnsi="微软雅黑" w:cs="微软雅黑" w:hint="eastAsia"/>
                <w:szCs w:val="21"/>
              </w:rPr>
              <w:t>金融热线400-903-9583，也可登录政</w:t>
            </w:r>
            <w:proofErr w:type="gramStart"/>
            <w:r w:rsidRPr="008D0D13">
              <w:rPr>
                <w:rFonts w:ascii="微软雅黑" w:eastAsia="微软雅黑" w:hAnsi="微软雅黑" w:cs="微软雅黑" w:hint="eastAsia"/>
                <w:szCs w:val="21"/>
              </w:rPr>
              <w:t>采云</w:t>
            </w:r>
            <w:proofErr w:type="gramEnd"/>
            <w:r w:rsidRPr="008D0D13">
              <w:rPr>
                <w:rFonts w:ascii="微软雅黑" w:eastAsia="微软雅黑" w:hAnsi="微软雅黑" w:cs="微软雅黑" w:hint="eastAsia"/>
                <w:szCs w:val="21"/>
              </w:rPr>
              <w:t xml:space="preserve">平台查看相关内容: </w:t>
            </w:r>
            <w:hyperlink r:id="rId18" w:anchor="/letter" w:history="1">
              <w:r w:rsidRPr="008D0D13">
                <w:rPr>
                  <w:rStyle w:val="afd"/>
                  <w:rFonts w:ascii="微软雅黑" w:eastAsia="微软雅黑" w:hAnsi="微软雅黑" w:cs="微软雅黑" w:hint="eastAsia"/>
                  <w:szCs w:val="21"/>
                </w:rPr>
                <w:t>https://jinrong.zcygov.cn/finance-service/#/letter</w:t>
              </w:r>
            </w:hyperlink>
            <w:r w:rsidRPr="008D0D13">
              <w:rPr>
                <w:rFonts w:ascii="微软雅黑" w:eastAsia="微软雅黑" w:hAnsi="微软雅黑" w:cs="微软雅黑" w:hint="eastAsia"/>
                <w:szCs w:val="21"/>
              </w:rPr>
              <w:t>。</w:t>
            </w:r>
          </w:p>
        </w:tc>
      </w:tr>
      <w:tr w:rsidR="00B3603C" w:rsidRPr="008D0D13" w14:paraId="302286E0" w14:textId="77777777">
        <w:trPr>
          <w:trHeight w:val="70"/>
        </w:trPr>
        <w:tc>
          <w:tcPr>
            <w:tcW w:w="636" w:type="dxa"/>
            <w:tcBorders>
              <w:top w:val="single" w:sz="4" w:space="0" w:color="auto"/>
              <w:left w:val="single" w:sz="4" w:space="0" w:color="auto"/>
              <w:bottom w:val="single" w:sz="4" w:space="0" w:color="auto"/>
              <w:right w:val="single" w:sz="4" w:space="0" w:color="auto"/>
            </w:tcBorders>
            <w:noWrap/>
            <w:vAlign w:val="center"/>
          </w:tcPr>
          <w:p w14:paraId="31E188E8" w14:textId="77777777" w:rsidR="00B3603C" w:rsidRPr="008D0D13" w:rsidRDefault="00000000">
            <w:pPr>
              <w:snapToGrid w:val="0"/>
              <w:spacing w:line="360"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21</w:t>
            </w:r>
          </w:p>
        </w:tc>
        <w:tc>
          <w:tcPr>
            <w:tcW w:w="8652" w:type="dxa"/>
            <w:tcBorders>
              <w:top w:val="single" w:sz="4" w:space="0" w:color="auto"/>
              <w:left w:val="single" w:sz="4" w:space="0" w:color="auto"/>
              <w:bottom w:val="single" w:sz="4" w:space="0" w:color="auto"/>
              <w:right w:val="single" w:sz="4" w:space="0" w:color="auto"/>
            </w:tcBorders>
            <w:noWrap/>
            <w:vAlign w:val="center"/>
          </w:tcPr>
          <w:p w14:paraId="344E04FF" w14:textId="77777777" w:rsidR="00B3603C" w:rsidRPr="008D0D13" w:rsidRDefault="00000000">
            <w:pPr>
              <w:snapToGrid w:val="0"/>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投标文件有效期：</w:t>
            </w:r>
            <w:r w:rsidRPr="008D0D13">
              <w:rPr>
                <w:rFonts w:ascii="微软雅黑" w:eastAsia="微软雅黑" w:hAnsi="微软雅黑" w:cs="微软雅黑" w:hint="eastAsia"/>
                <w:szCs w:val="21"/>
                <w:u w:val="single"/>
              </w:rPr>
              <w:t>60</w:t>
            </w:r>
            <w:r w:rsidRPr="008D0D13">
              <w:rPr>
                <w:rFonts w:ascii="微软雅黑" w:eastAsia="微软雅黑" w:hAnsi="微软雅黑" w:cs="微软雅黑" w:hint="eastAsia"/>
                <w:szCs w:val="21"/>
              </w:rPr>
              <w:t>天</w:t>
            </w:r>
          </w:p>
        </w:tc>
      </w:tr>
      <w:tr w:rsidR="00B3603C" w:rsidRPr="008D0D13" w14:paraId="1071287A" w14:textId="77777777">
        <w:trPr>
          <w:trHeight w:val="672"/>
        </w:trPr>
        <w:tc>
          <w:tcPr>
            <w:tcW w:w="636" w:type="dxa"/>
            <w:tcBorders>
              <w:top w:val="single" w:sz="4" w:space="0" w:color="auto"/>
              <w:left w:val="single" w:sz="4" w:space="0" w:color="auto"/>
              <w:bottom w:val="single" w:sz="4" w:space="0" w:color="auto"/>
              <w:right w:val="single" w:sz="4" w:space="0" w:color="auto"/>
            </w:tcBorders>
            <w:noWrap/>
            <w:vAlign w:val="center"/>
          </w:tcPr>
          <w:p w14:paraId="379D09DB" w14:textId="77777777" w:rsidR="00B3603C" w:rsidRPr="008D0D13" w:rsidRDefault="00000000">
            <w:pPr>
              <w:snapToGrid w:val="0"/>
              <w:spacing w:line="360"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22</w:t>
            </w:r>
          </w:p>
        </w:tc>
        <w:tc>
          <w:tcPr>
            <w:tcW w:w="8652" w:type="dxa"/>
            <w:tcBorders>
              <w:top w:val="single" w:sz="4" w:space="0" w:color="auto"/>
              <w:left w:val="single" w:sz="4" w:space="0" w:color="auto"/>
              <w:bottom w:val="single" w:sz="4" w:space="0" w:color="auto"/>
              <w:right w:val="single" w:sz="4" w:space="0" w:color="auto"/>
            </w:tcBorders>
            <w:noWrap/>
            <w:vAlign w:val="center"/>
          </w:tcPr>
          <w:p w14:paraId="1E8FDF2B" w14:textId="77777777" w:rsidR="00B3603C" w:rsidRPr="008D0D13" w:rsidRDefault="00000000">
            <w:pPr>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kern w:val="0"/>
                <w:szCs w:val="21"/>
              </w:rPr>
              <w:t>网上注册：</w:t>
            </w:r>
            <w:r w:rsidRPr="008D0D13">
              <w:rPr>
                <w:rFonts w:ascii="微软雅黑" w:eastAsia="微软雅黑" w:hAnsi="微软雅黑" w:cs="微软雅黑" w:hint="eastAsia"/>
                <w:kern w:val="0"/>
                <w:szCs w:val="21"/>
              </w:rPr>
              <w:br/>
              <w:t>本项目不接受现场报名，须注册后进行网上报名。在浙江政府采购网进行供应</w:t>
            </w:r>
            <w:proofErr w:type="gramStart"/>
            <w:r w:rsidRPr="008D0D13">
              <w:rPr>
                <w:rFonts w:ascii="微软雅黑" w:eastAsia="微软雅黑" w:hAnsi="微软雅黑" w:cs="微软雅黑" w:hint="eastAsia"/>
                <w:kern w:val="0"/>
                <w:szCs w:val="21"/>
              </w:rPr>
              <w:t>商注册</w:t>
            </w:r>
            <w:proofErr w:type="gramEnd"/>
            <w:r w:rsidRPr="008D0D13">
              <w:rPr>
                <w:rFonts w:ascii="微软雅黑" w:eastAsia="微软雅黑" w:hAnsi="微软雅黑" w:cs="微软雅黑" w:hint="eastAsia"/>
                <w:kern w:val="0"/>
                <w:szCs w:val="21"/>
              </w:rPr>
              <w:t>后完成报名；（详情请见第一章公告报名及招标文件的获取）</w:t>
            </w:r>
          </w:p>
        </w:tc>
      </w:tr>
      <w:tr w:rsidR="00B3603C" w:rsidRPr="008D0D13" w14:paraId="58CF1D1A" w14:textId="77777777">
        <w:trPr>
          <w:trHeight w:val="70"/>
        </w:trPr>
        <w:tc>
          <w:tcPr>
            <w:tcW w:w="636" w:type="dxa"/>
            <w:tcBorders>
              <w:top w:val="single" w:sz="4" w:space="0" w:color="auto"/>
              <w:left w:val="single" w:sz="4" w:space="0" w:color="auto"/>
              <w:bottom w:val="single" w:sz="4" w:space="0" w:color="auto"/>
              <w:right w:val="single" w:sz="4" w:space="0" w:color="auto"/>
            </w:tcBorders>
            <w:noWrap/>
            <w:vAlign w:val="center"/>
          </w:tcPr>
          <w:p w14:paraId="602A781B" w14:textId="77777777" w:rsidR="00B3603C" w:rsidRPr="008D0D13" w:rsidRDefault="00000000">
            <w:pPr>
              <w:snapToGrid w:val="0"/>
              <w:spacing w:line="360"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23</w:t>
            </w:r>
          </w:p>
        </w:tc>
        <w:tc>
          <w:tcPr>
            <w:tcW w:w="8652" w:type="dxa"/>
            <w:tcBorders>
              <w:top w:val="single" w:sz="4" w:space="0" w:color="auto"/>
              <w:left w:val="single" w:sz="4" w:space="0" w:color="auto"/>
              <w:bottom w:val="single" w:sz="4" w:space="0" w:color="auto"/>
              <w:right w:val="single" w:sz="4" w:space="0" w:color="auto"/>
            </w:tcBorders>
            <w:noWrap/>
            <w:vAlign w:val="center"/>
          </w:tcPr>
          <w:p w14:paraId="584E8EF4" w14:textId="77777777" w:rsidR="00B3603C" w:rsidRPr="008D0D13" w:rsidRDefault="00000000">
            <w:pPr>
              <w:snapToGrid w:val="0"/>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解释：本招标文件的解释权属于招标采购单位。</w:t>
            </w:r>
          </w:p>
        </w:tc>
      </w:tr>
    </w:tbl>
    <w:p w14:paraId="1C9C4EF5" w14:textId="77777777" w:rsidR="00B3603C" w:rsidRPr="008D0D13" w:rsidRDefault="00B3603C">
      <w:pPr>
        <w:snapToGrid w:val="0"/>
        <w:spacing w:line="360" w:lineRule="auto"/>
        <w:ind w:firstLineChars="200" w:firstLine="420"/>
        <w:jc w:val="left"/>
        <w:rPr>
          <w:rFonts w:ascii="微软雅黑" w:eastAsia="微软雅黑" w:hAnsi="微软雅黑" w:cs="微软雅黑"/>
          <w:b/>
          <w:szCs w:val="21"/>
        </w:rPr>
        <w:sectPr w:rsidR="00B3603C" w:rsidRPr="008D0D13">
          <w:pgSz w:w="11906" w:h="16838"/>
          <w:pgMar w:top="1474" w:right="1797" w:bottom="1247" w:left="1797" w:header="851" w:footer="851" w:gutter="0"/>
          <w:cols w:space="720"/>
          <w:docGrid w:linePitch="312"/>
        </w:sectPr>
      </w:pPr>
      <w:bookmarkStart w:id="26" w:name="_Toc177870536"/>
      <w:bookmarkStart w:id="27" w:name="_Toc50012817"/>
      <w:bookmarkStart w:id="28" w:name="_Toc493511580"/>
    </w:p>
    <w:p w14:paraId="338DBEAF" w14:textId="77777777" w:rsidR="00B3603C" w:rsidRPr="008D0D13" w:rsidRDefault="00000000">
      <w:pPr>
        <w:snapToGrid w:val="0"/>
        <w:spacing w:line="360" w:lineRule="auto"/>
        <w:ind w:firstLineChars="200" w:firstLine="420"/>
        <w:jc w:val="left"/>
        <w:outlineLvl w:val="1"/>
        <w:rPr>
          <w:rFonts w:ascii="微软雅黑" w:eastAsia="微软雅黑" w:hAnsi="微软雅黑" w:cs="微软雅黑"/>
          <w:b/>
          <w:szCs w:val="21"/>
        </w:rPr>
      </w:pPr>
      <w:r w:rsidRPr="008D0D13">
        <w:rPr>
          <w:rFonts w:ascii="微软雅黑" w:eastAsia="微软雅黑" w:hAnsi="微软雅黑" w:cs="微软雅黑" w:hint="eastAsia"/>
          <w:b/>
          <w:szCs w:val="21"/>
        </w:rPr>
        <w:lastRenderedPageBreak/>
        <w:t>一、总  则</w:t>
      </w:r>
      <w:bookmarkEnd w:id="26"/>
      <w:bookmarkEnd w:id="27"/>
      <w:bookmarkEnd w:id="28"/>
    </w:p>
    <w:p w14:paraId="5FD90375" w14:textId="77777777" w:rsidR="00B3603C" w:rsidRPr="008D0D13" w:rsidRDefault="00000000">
      <w:pPr>
        <w:snapToGrid w:val="0"/>
        <w:spacing w:line="360" w:lineRule="auto"/>
        <w:ind w:firstLineChars="200" w:firstLine="420"/>
        <w:jc w:val="left"/>
        <w:outlineLvl w:val="1"/>
        <w:rPr>
          <w:rFonts w:ascii="微软雅黑" w:eastAsia="微软雅黑" w:hAnsi="微软雅黑" w:cs="微软雅黑"/>
          <w:szCs w:val="21"/>
        </w:rPr>
      </w:pPr>
      <w:bookmarkStart w:id="29" w:name="_Toc427915759"/>
      <w:bookmarkStart w:id="30" w:name="_Toc177824939"/>
      <w:bookmarkStart w:id="31" w:name="_Toc50012818"/>
      <w:bookmarkStart w:id="32" w:name="_Toc177825120"/>
      <w:bookmarkStart w:id="33" w:name="_Toc177870537"/>
      <w:bookmarkStart w:id="34" w:name="_Toc177824872"/>
      <w:bookmarkStart w:id="35" w:name="_Toc493511581"/>
      <w:r w:rsidRPr="008D0D13">
        <w:rPr>
          <w:rFonts w:ascii="微软雅黑" w:eastAsia="微软雅黑" w:hAnsi="微软雅黑" w:cs="微软雅黑" w:hint="eastAsia"/>
          <w:szCs w:val="21"/>
        </w:rPr>
        <w:t>1、 适用范围</w:t>
      </w:r>
      <w:bookmarkEnd w:id="29"/>
      <w:bookmarkEnd w:id="30"/>
      <w:bookmarkEnd w:id="31"/>
      <w:bookmarkEnd w:id="32"/>
      <w:bookmarkEnd w:id="33"/>
      <w:bookmarkEnd w:id="34"/>
      <w:bookmarkEnd w:id="35"/>
    </w:p>
    <w:p w14:paraId="23668F13" w14:textId="77777777" w:rsidR="00B3603C" w:rsidRPr="008D0D13" w:rsidRDefault="00000000">
      <w:pPr>
        <w:snapToGrid w:val="0"/>
        <w:spacing w:line="360" w:lineRule="auto"/>
        <w:ind w:firstLineChars="200" w:firstLine="420"/>
        <w:jc w:val="left"/>
        <w:outlineLvl w:val="1"/>
        <w:rPr>
          <w:rFonts w:ascii="微软雅黑" w:eastAsia="微软雅黑" w:hAnsi="微软雅黑" w:cs="微软雅黑"/>
          <w:szCs w:val="21"/>
        </w:rPr>
      </w:pPr>
      <w:bookmarkStart w:id="36" w:name="_Toc50012819"/>
      <w:bookmarkStart w:id="37" w:name="_Toc493511582"/>
      <w:r w:rsidRPr="008D0D13">
        <w:rPr>
          <w:rFonts w:ascii="微软雅黑" w:eastAsia="微软雅黑" w:hAnsi="微软雅黑" w:cs="微软雅黑" w:hint="eastAsia"/>
          <w:szCs w:val="21"/>
        </w:rPr>
        <w:t>1.1、本招标文件适用于本次所述项目的招标。</w:t>
      </w:r>
      <w:bookmarkStart w:id="38" w:name="_Toc177825121"/>
      <w:bookmarkStart w:id="39" w:name="_Toc177870538"/>
      <w:bookmarkStart w:id="40" w:name="_Toc177824873"/>
      <w:bookmarkStart w:id="41" w:name="_Toc427915760"/>
      <w:bookmarkStart w:id="42" w:name="_Toc177824940"/>
      <w:bookmarkEnd w:id="36"/>
      <w:bookmarkEnd w:id="37"/>
    </w:p>
    <w:p w14:paraId="308B9123" w14:textId="77777777" w:rsidR="00B3603C" w:rsidRPr="008D0D13" w:rsidRDefault="00000000">
      <w:pPr>
        <w:snapToGrid w:val="0"/>
        <w:spacing w:line="360" w:lineRule="auto"/>
        <w:ind w:firstLineChars="200" w:firstLine="420"/>
        <w:jc w:val="left"/>
        <w:outlineLvl w:val="1"/>
        <w:rPr>
          <w:rFonts w:ascii="微软雅黑" w:eastAsia="微软雅黑" w:hAnsi="微软雅黑" w:cs="微软雅黑"/>
          <w:szCs w:val="21"/>
        </w:rPr>
      </w:pPr>
      <w:bookmarkStart w:id="43" w:name="_Toc493511583"/>
      <w:bookmarkStart w:id="44" w:name="_Toc50012820"/>
      <w:r w:rsidRPr="008D0D13">
        <w:rPr>
          <w:rFonts w:ascii="微软雅黑" w:eastAsia="微软雅黑" w:hAnsi="微软雅黑" w:cs="微软雅黑" w:hint="eastAsia"/>
          <w:szCs w:val="21"/>
        </w:rPr>
        <w:t>2、定义</w:t>
      </w:r>
      <w:bookmarkEnd w:id="38"/>
      <w:bookmarkEnd w:id="39"/>
      <w:bookmarkEnd w:id="40"/>
      <w:bookmarkEnd w:id="41"/>
      <w:bookmarkEnd w:id="42"/>
      <w:bookmarkEnd w:id="43"/>
      <w:bookmarkEnd w:id="44"/>
    </w:p>
    <w:p w14:paraId="754BBF42" w14:textId="77777777" w:rsidR="00B3603C" w:rsidRPr="008D0D13" w:rsidRDefault="00000000">
      <w:pPr>
        <w:snapToGrid w:val="0"/>
        <w:spacing w:line="360" w:lineRule="auto"/>
        <w:ind w:firstLineChars="200" w:firstLine="420"/>
        <w:jc w:val="left"/>
        <w:outlineLvl w:val="1"/>
        <w:rPr>
          <w:rFonts w:ascii="微软雅黑" w:eastAsia="微软雅黑" w:hAnsi="微软雅黑" w:cs="微软雅黑"/>
          <w:szCs w:val="21"/>
        </w:rPr>
      </w:pPr>
      <w:bookmarkStart w:id="45" w:name="_Toc493511584"/>
      <w:bookmarkStart w:id="46" w:name="_Toc50012821"/>
      <w:r w:rsidRPr="008D0D13">
        <w:rPr>
          <w:rFonts w:ascii="微软雅黑" w:eastAsia="微软雅黑" w:hAnsi="微软雅黑" w:cs="微软雅黑" w:hint="eastAsia"/>
          <w:szCs w:val="21"/>
        </w:rPr>
        <w:t>2.1、“招标人”系指组织本次招标的代理机构或采购人。</w:t>
      </w:r>
      <w:bookmarkEnd w:id="45"/>
      <w:bookmarkEnd w:id="46"/>
    </w:p>
    <w:p w14:paraId="75F5351E" w14:textId="77777777" w:rsidR="00B3603C" w:rsidRPr="008D0D13" w:rsidRDefault="00000000">
      <w:pPr>
        <w:snapToGrid w:val="0"/>
        <w:spacing w:line="360" w:lineRule="auto"/>
        <w:ind w:firstLineChars="200" w:firstLine="420"/>
        <w:jc w:val="left"/>
        <w:outlineLvl w:val="1"/>
        <w:rPr>
          <w:rFonts w:ascii="微软雅黑" w:eastAsia="微软雅黑" w:hAnsi="微软雅黑" w:cs="微软雅黑"/>
          <w:szCs w:val="21"/>
        </w:rPr>
      </w:pPr>
      <w:bookmarkStart w:id="47" w:name="_Toc50012822"/>
      <w:bookmarkStart w:id="48" w:name="_Toc493511585"/>
      <w:r w:rsidRPr="008D0D13">
        <w:rPr>
          <w:rFonts w:ascii="微软雅黑" w:eastAsia="微软雅黑" w:hAnsi="微软雅黑" w:cs="微软雅黑" w:hint="eastAsia"/>
          <w:szCs w:val="21"/>
        </w:rPr>
        <w:t>2.2、“投标人”系指向招标方提交投标文件的供应商。</w:t>
      </w:r>
      <w:bookmarkEnd w:id="47"/>
      <w:bookmarkEnd w:id="48"/>
    </w:p>
    <w:p w14:paraId="5B03C0B3" w14:textId="77777777" w:rsidR="00B3603C" w:rsidRPr="008D0D13" w:rsidRDefault="00000000">
      <w:pPr>
        <w:snapToGrid w:val="0"/>
        <w:spacing w:line="360" w:lineRule="auto"/>
        <w:ind w:firstLineChars="200" w:firstLine="420"/>
        <w:jc w:val="left"/>
        <w:outlineLvl w:val="1"/>
        <w:rPr>
          <w:rFonts w:ascii="微软雅黑" w:eastAsia="微软雅黑" w:hAnsi="微软雅黑" w:cs="微软雅黑"/>
          <w:szCs w:val="21"/>
        </w:rPr>
      </w:pPr>
      <w:bookmarkStart w:id="49" w:name="_Toc50012823"/>
      <w:bookmarkStart w:id="50" w:name="_Toc493511586"/>
      <w:r w:rsidRPr="008D0D13">
        <w:rPr>
          <w:rFonts w:ascii="微软雅黑" w:eastAsia="微软雅黑" w:hAnsi="微软雅黑" w:cs="微软雅黑" w:hint="eastAsia"/>
          <w:szCs w:val="21"/>
        </w:rPr>
        <w:t>2.3、“产品”系指供方按招标文件规定，须向采购人提供的一切设备、保险、税金、备品备件、工具、手册及其它有关技术资料和材料。</w:t>
      </w:r>
      <w:bookmarkEnd w:id="49"/>
      <w:bookmarkEnd w:id="50"/>
    </w:p>
    <w:p w14:paraId="3A047628" w14:textId="77777777" w:rsidR="00B3603C" w:rsidRPr="008D0D13" w:rsidRDefault="00000000">
      <w:pPr>
        <w:snapToGrid w:val="0"/>
        <w:spacing w:line="360" w:lineRule="auto"/>
        <w:ind w:firstLineChars="200" w:firstLine="420"/>
        <w:jc w:val="left"/>
        <w:outlineLvl w:val="1"/>
        <w:rPr>
          <w:rFonts w:ascii="微软雅黑" w:eastAsia="微软雅黑" w:hAnsi="微软雅黑" w:cs="微软雅黑"/>
          <w:szCs w:val="21"/>
        </w:rPr>
      </w:pPr>
      <w:bookmarkStart w:id="51" w:name="_Toc50012824"/>
      <w:bookmarkStart w:id="52" w:name="_Toc493511587"/>
      <w:r w:rsidRPr="008D0D13">
        <w:rPr>
          <w:rFonts w:ascii="微软雅黑" w:eastAsia="微软雅黑" w:hAnsi="微软雅黑" w:cs="微软雅黑" w:hint="eastAsia"/>
          <w:szCs w:val="21"/>
        </w:rPr>
        <w:t>2.4、“服务”系指招标文件规定投标人须承担的安装、调试、技术协助、校准、培训、技术指导以及其他类似的义务。</w:t>
      </w:r>
      <w:bookmarkEnd w:id="51"/>
      <w:bookmarkEnd w:id="52"/>
    </w:p>
    <w:p w14:paraId="5835C248" w14:textId="77777777" w:rsidR="00B3603C" w:rsidRPr="008D0D13" w:rsidRDefault="00000000">
      <w:pPr>
        <w:snapToGrid w:val="0"/>
        <w:spacing w:line="360" w:lineRule="auto"/>
        <w:ind w:firstLineChars="200" w:firstLine="420"/>
        <w:jc w:val="left"/>
        <w:outlineLvl w:val="1"/>
        <w:rPr>
          <w:rFonts w:ascii="微软雅黑" w:eastAsia="微软雅黑" w:hAnsi="微软雅黑" w:cs="微软雅黑"/>
          <w:szCs w:val="21"/>
        </w:rPr>
      </w:pPr>
      <w:bookmarkStart w:id="53" w:name="_Toc50012825"/>
      <w:bookmarkStart w:id="54" w:name="_Toc493511588"/>
      <w:r w:rsidRPr="008D0D13">
        <w:rPr>
          <w:rFonts w:ascii="微软雅黑" w:eastAsia="微软雅黑" w:hAnsi="微软雅黑" w:cs="微软雅黑" w:hint="eastAsia"/>
          <w:szCs w:val="21"/>
        </w:rPr>
        <w:t>2.5、“项目”系指投标人按招标文件规定向采购人提供的产品和服务。</w:t>
      </w:r>
      <w:bookmarkEnd w:id="53"/>
      <w:bookmarkEnd w:id="54"/>
    </w:p>
    <w:p w14:paraId="216B379F" w14:textId="77777777" w:rsidR="00B3603C" w:rsidRPr="008D0D13" w:rsidRDefault="00000000">
      <w:pPr>
        <w:snapToGrid w:val="0"/>
        <w:spacing w:line="360" w:lineRule="auto"/>
        <w:ind w:firstLineChars="200" w:firstLine="420"/>
        <w:jc w:val="left"/>
        <w:outlineLvl w:val="1"/>
        <w:rPr>
          <w:rFonts w:ascii="微软雅黑" w:eastAsia="微软雅黑" w:hAnsi="微软雅黑" w:cs="微软雅黑"/>
          <w:szCs w:val="21"/>
        </w:rPr>
      </w:pPr>
      <w:bookmarkStart w:id="55" w:name="_Toc493511589"/>
      <w:bookmarkStart w:id="56" w:name="_Toc50012826"/>
      <w:r w:rsidRPr="008D0D13">
        <w:rPr>
          <w:rFonts w:ascii="微软雅黑" w:eastAsia="微软雅黑" w:hAnsi="微软雅黑" w:cs="微软雅黑" w:hint="eastAsia"/>
          <w:szCs w:val="21"/>
        </w:rPr>
        <w:t>2.6、“书面形式”包括信函、传真、电报、电子文档等。</w:t>
      </w:r>
      <w:bookmarkEnd w:id="55"/>
      <w:bookmarkEnd w:id="56"/>
    </w:p>
    <w:p w14:paraId="2941A515" w14:textId="77777777" w:rsidR="00B3603C" w:rsidRPr="008D0D13" w:rsidRDefault="00000000">
      <w:pPr>
        <w:snapToGrid w:val="0"/>
        <w:spacing w:line="360" w:lineRule="auto"/>
        <w:ind w:firstLineChars="200" w:firstLine="420"/>
        <w:jc w:val="left"/>
        <w:outlineLvl w:val="1"/>
        <w:rPr>
          <w:rFonts w:ascii="微软雅黑" w:eastAsia="微软雅黑" w:hAnsi="微软雅黑" w:cs="微软雅黑"/>
          <w:szCs w:val="21"/>
        </w:rPr>
      </w:pPr>
      <w:bookmarkStart w:id="57" w:name="_Toc493511590"/>
      <w:bookmarkStart w:id="58" w:name="_Toc50012827"/>
      <w:r w:rsidRPr="008D0D13">
        <w:rPr>
          <w:rFonts w:ascii="微软雅黑" w:eastAsia="微软雅黑" w:hAnsi="微软雅黑" w:cs="微软雅黑" w:hint="eastAsia"/>
          <w:szCs w:val="21"/>
        </w:rPr>
        <w:t>2.7、“▲”系指实质性要求条款。</w:t>
      </w:r>
      <w:bookmarkStart w:id="59" w:name="_Toc427915761"/>
      <w:bookmarkStart w:id="60" w:name="_Toc177870539"/>
      <w:bookmarkEnd w:id="57"/>
      <w:bookmarkEnd w:id="58"/>
    </w:p>
    <w:p w14:paraId="5666D3B2" w14:textId="77777777" w:rsidR="00B3603C" w:rsidRPr="008D0D13" w:rsidRDefault="00000000">
      <w:pPr>
        <w:snapToGrid w:val="0"/>
        <w:spacing w:line="360" w:lineRule="auto"/>
        <w:ind w:firstLineChars="200" w:firstLine="420"/>
        <w:jc w:val="left"/>
        <w:outlineLvl w:val="1"/>
        <w:rPr>
          <w:rFonts w:ascii="微软雅黑" w:eastAsia="微软雅黑" w:hAnsi="微软雅黑" w:cs="微软雅黑"/>
          <w:szCs w:val="21"/>
        </w:rPr>
      </w:pPr>
      <w:bookmarkStart w:id="61" w:name="_Toc50012828"/>
      <w:bookmarkStart w:id="62" w:name="_Toc493511591"/>
      <w:r w:rsidRPr="008D0D13">
        <w:rPr>
          <w:rFonts w:ascii="微软雅黑" w:eastAsia="微软雅黑" w:hAnsi="微软雅黑" w:cs="微软雅黑" w:hint="eastAsia"/>
          <w:szCs w:val="21"/>
        </w:rPr>
        <w:t>3、招标方式</w:t>
      </w:r>
      <w:bookmarkEnd w:id="59"/>
      <w:bookmarkEnd w:id="60"/>
      <w:bookmarkEnd w:id="61"/>
      <w:bookmarkEnd w:id="62"/>
    </w:p>
    <w:p w14:paraId="41D42EED" w14:textId="77777777" w:rsidR="00B3603C" w:rsidRPr="008D0D13" w:rsidRDefault="00000000">
      <w:pPr>
        <w:snapToGrid w:val="0"/>
        <w:spacing w:line="360" w:lineRule="auto"/>
        <w:ind w:firstLineChars="200" w:firstLine="420"/>
        <w:jc w:val="left"/>
        <w:outlineLvl w:val="1"/>
        <w:rPr>
          <w:rFonts w:ascii="微软雅黑" w:eastAsia="微软雅黑" w:hAnsi="微软雅黑" w:cs="微软雅黑"/>
          <w:szCs w:val="21"/>
        </w:rPr>
      </w:pPr>
      <w:bookmarkStart w:id="63" w:name="_Toc50012829"/>
      <w:bookmarkStart w:id="64" w:name="_Toc493511592"/>
      <w:r w:rsidRPr="008D0D13">
        <w:rPr>
          <w:rFonts w:ascii="微软雅黑" w:eastAsia="微软雅黑" w:hAnsi="微软雅黑" w:cs="微软雅黑" w:hint="eastAsia"/>
          <w:szCs w:val="21"/>
        </w:rPr>
        <w:t>3.1、本次招标采用公开招标方式进行。</w:t>
      </w:r>
      <w:bookmarkEnd w:id="63"/>
      <w:bookmarkEnd w:id="64"/>
    </w:p>
    <w:p w14:paraId="04191D15" w14:textId="0294C6C7" w:rsidR="00B3603C" w:rsidRPr="008D0D13" w:rsidRDefault="00000000">
      <w:pPr>
        <w:snapToGrid w:val="0"/>
        <w:spacing w:line="360" w:lineRule="auto"/>
        <w:ind w:firstLineChars="200" w:firstLine="420"/>
        <w:jc w:val="left"/>
        <w:outlineLvl w:val="1"/>
        <w:rPr>
          <w:rFonts w:ascii="微软雅黑" w:eastAsia="微软雅黑" w:hAnsi="微软雅黑" w:cs="微软雅黑"/>
          <w:szCs w:val="21"/>
        </w:rPr>
      </w:pPr>
      <w:bookmarkStart w:id="65" w:name="_Toc50012830"/>
      <w:bookmarkStart w:id="66" w:name="_Toc493511593"/>
      <w:r w:rsidRPr="008D0D13">
        <w:rPr>
          <w:rFonts w:ascii="微软雅黑" w:eastAsia="微软雅黑" w:hAnsi="微软雅黑" w:cs="微软雅黑" w:hint="eastAsia"/>
          <w:szCs w:val="21"/>
        </w:rPr>
        <w:t>3.2、本次招标设定</w:t>
      </w:r>
      <w:r w:rsidR="00D87F9C">
        <w:rPr>
          <w:rFonts w:ascii="微软雅黑" w:eastAsia="微软雅黑" w:hAnsi="微软雅黑" w:cs="微软雅黑" w:hint="eastAsia"/>
          <w:szCs w:val="21"/>
        </w:rPr>
        <w:t>最高</w:t>
      </w:r>
      <w:r w:rsidRPr="008D0D13">
        <w:rPr>
          <w:rFonts w:ascii="微软雅黑" w:eastAsia="微软雅黑" w:hAnsi="微软雅黑" w:cs="微软雅黑" w:hint="eastAsia"/>
          <w:szCs w:val="21"/>
        </w:rPr>
        <w:t>限价。</w:t>
      </w:r>
      <w:bookmarkStart w:id="67" w:name="_Toc177825122"/>
      <w:bookmarkStart w:id="68" w:name="_Toc177870540"/>
      <w:bookmarkStart w:id="69" w:name="_Toc177824874"/>
      <w:bookmarkStart w:id="70" w:name="_Toc177824941"/>
      <w:bookmarkStart w:id="71" w:name="_Toc427915762"/>
      <w:bookmarkEnd w:id="65"/>
      <w:bookmarkEnd w:id="66"/>
    </w:p>
    <w:p w14:paraId="527D6015" w14:textId="77777777" w:rsidR="00B3603C" w:rsidRPr="008D0D13" w:rsidRDefault="00000000">
      <w:pPr>
        <w:snapToGrid w:val="0"/>
        <w:spacing w:line="360" w:lineRule="auto"/>
        <w:ind w:firstLineChars="200" w:firstLine="420"/>
        <w:jc w:val="left"/>
        <w:outlineLvl w:val="1"/>
        <w:rPr>
          <w:rFonts w:ascii="微软雅黑" w:eastAsia="微软雅黑" w:hAnsi="微软雅黑" w:cs="微软雅黑"/>
          <w:szCs w:val="21"/>
        </w:rPr>
      </w:pPr>
      <w:bookmarkStart w:id="72" w:name="_Toc50012831"/>
      <w:bookmarkStart w:id="73" w:name="_Toc493511594"/>
      <w:r w:rsidRPr="008D0D13">
        <w:rPr>
          <w:rFonts w:ascii="微软雅黑" w:eastAsia="微软雅黑" w:hAnsi="微软雅黑" w:cs="微软雅黑" w:hint="eastAsia"/>
          <w:szCs w:val="21"/>
        </w:rPr>
        <w:t>4、投标委托</w:t>
      </w:r>
      <w:bookmarkEnd w:id="67"/>
      <w:bookmarkEnd w:id="68"/>
      <w:bookmarkEnd w:id="69"/>
      <w:bookmarkEnd w:id="70"/>
      <w:bookmarkEnd w:id="71"/>
      <w:bookmarkEnd w:id="72"/>
      <w:bookmarkEnd w:id="73"/>
    </w:p>
    <w:p w14:paraId="2EDBDAF9" w14:textId="77777777" w:rsidR="00B3603C" w:rsidRPr="008D0D13" w:rsidRDefault="00000000">
      <w:pPr>
        <w:snapToGrid w:val="0"/>
        <w:spacing w:line="360" w:lineRule="auto"/>
        <w:ind w:firstLineChars="200" w:firstLine="420"/>
        <w:jc w:val="left"/>
        <w:outlineLvl w:val="1"/>
        <w:rPr>
          <w:rFonts w:ascii="微软雅黑" w:eastAsia="微软雅黑" w:hAnsi="微软雅黑" w:cs="微软雅黑"/>
          <w:szCs w:val="21"/>
        </w:rPr>
      </w:pPr>
      <w:bookmarkStart w:id="74" w:name="_Toc493511595"/>
      <w:bookmarkStart w:id="75" w:name="_Toc50012832"/>
      <w:r w:rsidRPr="008D0D13">
        <w:rPr>
          <w:rFonts w:ascii="微软雅黑" w:eastAsia="微软雅黑" w:hAnsi="微软雅黑" w:cs="微软雅黑" w:hint="eastAsia"/>
          <w:szCs w:val="21"/>
        </w:rPr>
        <w:t>投标人代表不是法定代表人，须有法定代表人出具的授权委托书。（正本用原件，副本可用复印件，格式见第六部分）。</w:t>
      </w:r>
      <w:bookmarkStart w:id="76" w:name="_Toc177870541"/>
      <w:bookmarkStart w:id="77" w:name="_Toc177825123"/>
      <w:bookmarkStart w:id="78" w:name="_Toc177824875"/>
      <w:bookmarkStart w:id="79" w:name="_Toc177824942"/>
      <w:bookmarkStart w:id="80" w:name="_Toc427915763"/>
      <w:bookmarkEnd w:id="74"/>
      <w:bookmarkEnd w:id="75"/>
    </w:p>
    <w:p w14:paraId="436C5806" w14:textId="77777777" w:rsidR="00B3603C" w:rsidRPr="008D0D13" w:rsidRDefault="00000000">
      <w:pPr>
        <w:snapToGrid w:val="0"/>
        <w:spacing w:line="360" w:lineRule="auto"/>
        <w:ind w:firstLineChars="200" w:firstLine="420"/>
        <w:jc w:val="left"/>
        <w:outlineLvl w:val="1"/>
        <w:rPr>
          <w:rFonts w:ascii="微软雅黑" w:eastAsia="微软雅黑" w:hAnsi="微软雅黑" w:cs="微软雅黑"/>
          <w:szCs w:val="21"/>
        </w:rPr>
      </w:pPr>
      <w:bookmarkStart w:id="81" w:name="_Toc50012833"/>
      <w:bookmarkStart w:id="82" w:name="_Toc493511596"/>
      <w:r w:rsidRPr="008D0D13">
        <w:rPr>
          <w:rFonts w:ascii="微软雅黑" w:eastAsia="微软雅黑" w:hAnsi="微软雅黑" w:cs="微软雅黑" w:hint="eastAsia"/>
          <w:szCs w:val="21"/>
        </w:rPr>
        <w:t>5、投标费用</w:t>
      </w:r>
      <w:bookmarkEnd w:id="76"/>
      <w:bookmarkEnd w:id="77"/>
      <w:bookmarkEnd w:id="78"/>
      <w:bookmarkEnd w:id="79"/>
      <w:bookmarkEnd w:id="80"/>
      <w:bookmarkEnd w:id="81"/>
      <w:bookmarkEnd w:id="82"/>
    </w:p>
    <w:p w14:paraId="2E79C8A7" w14:textId="77777777" w:rsidR="00B3603C" w:rsidRPr="008D0D13" w:rsidRDefault="00000000">
      <w:pPr>
        <w:snapToGrid w:val="0"/>
        <w:spacing w:line="360" w:lineRule="auto"/>
        <w:ind w:firstLineChars="200" w:firstLine="420"/>
        <w:jc w:val="left"/>
        <w:outlineLvl w:val="1"/>
        <w:rPr>
          <w:rFonts w:ascii="微软雅黑" w:eastAsia="微软雅黑" w:hAnsi="微软雅黑" w:cs="微软雅黑"/>
          <w:szCs w:val="21"/>
        </w:rPr>
      </w:pPr>
      <w:bookmarkStart w:id="83" w:name="_Toc50012834"/>
      <w:bookmarkStart w:id="84" w:name="_Toc493511597"/>
      <w:r w:rsidRPr="008D0D13">
        <w:rPr>
          <w:rFonts w:ascii="微软雅黑" w:eastAsia="微软雅黑" w:hAnsi="微软雅黑" w:cs="微软雅黑" w:hint="eastAsia"/>
          <w:szCs w:val="21"/>
        </w:rPr>
        <w:t>不论投标结果如何，投标人均应自行承担所有与投标有关的全部费用。</w:t>
      </w:r>
      <w:bookmarkEnd w:id="83"/>
      <w:bookmarkEnd w:id="84"/>
    </w:p>
    <w:p w14:paraId="11138CC8" w14:textId="77777777" w:rsidR="00B3603C" w:rsidRPr="008D0D13" w:rsidRDefault="00000000">
      <w:pPr>
        <w:snapToGrid w:val="0"/>
        <w:spacing w:line="360" w:lineRule="auto"/>
        <w:ind w:firstLineChars="200" w:firstLine="420"/>
        <w:jc w:val="left"/>
        <w:outlineLvl w:val="1"/>
        <w:rPr>
          <w:rFonts w:ascii="微软雅黑" w:eastAsia="微软雅黑" w:hAnsi="微软雅黑" w:cs="微软雅黑"/>
          <w:szCs w:val="21"/>
        </w:rPr>
      </w:pPr>
      <w:bookmarkStart w:id="85" w:name="_Toc493511598"/>
      <w:bookmarkStart w:id="86" w:name="_Toc50012835"/>
      <w:r w:rsidRPr="008D0D13">
        <w:rPr>
          <w:rFonts w:ascii="微软雅黑" w:eastAsia="微软雅黑" w:hAnsi="微软雅黑" w:cs="微软雅黑" w:hint="eastAsia"/>
          <w:szCs w:val="21"/>
        </w:rPr>
        <w:t>6、联合体投标</w:t>
      </w:r>
      <w:bookmarkEnd w:id="85"/>
      <w:bookmarkEnd w:id="86"/>
    </w:p>
    <w:p w14:paraId="360C8D87" w14:textId="77777777" w:rsidR="00B3603C" w:rsidRPr="008D0D13" w:rsidRDefault="00000000">
      <w:pPr>
        <w:snapToGrid w:val="0"/>
        <w:spacing w:line="360" w:lineRule="auto"/>
        <w:ind w:firstLineChars="200" w:firstLine="420"/>
        <w:jc w:val="left"/>
        <w:outlineLvl w:val="1"/>
        <w:rPr>
          <w:rFonts w:ascii="微软雅黑" w:eastAsia="微软雅黑" w:hAnsi="微软雅黑" w:cs="微软雅黑"/>
          <w:b/>
          <w:bCs/>
          <w:szCs w:val="21"/>
        </w:rPr>
      </w:pPr>
      <w:bookmarkStart w:id="87" w:name="_Toc50012836"/>
      <w:bookmarkStart w:id="88" w:name="_Toc493511599"/>
      <w:r w:rsidRPr="008D0D13">
        <w:rPr>
          <w:rFonts w:ascii="微软雅黑" w:eastAsia="微软雅黑" w:hAnsi="微软雅黑" w:cs="微软雅黑" w:hint="eastAsia"/>
          <w:b/>
          <w:bCs/>
          <w:szCs w:val="21"/>
        </w:rPr>
        <w:t>本项目不接受联合体投标。</w:t>
      </w:r>
      <w:bookmarkStart w:id="89" w:name="_Toc177870544"/>
      <w:bookmarkEnd w:id="87"/>
      <w:bookmarkEnd w:id="88"/>
    </w:p>
    <w:p w14:paraId="1A9E48B7" w14:textId="77777777" w:rsidR="00B3603C" w:rsidRPr="008D0D13" w:rsidRDefault="00000000">
      <w:pPr>
        <w:snapToGrid w:val="0"/>
        <w:spacing w:line="360" w:lineRule="auto"/>
        <w:ind w:firstLineChars="200" w:firstLine="420"/>
        <w:jc w:val="left"/>
        <w:outlineLvl w:val="1"/>
        <w:rPr>
          <w:rFonts w:ascii="微软雅黑" w:eastAsia="微软雅黑" w:hAnsi="微软雅黑" w:cs="微软雅黑"/>
          <w:szCs w:val="21"/>
        </w:rPr>
      </w:pPr>
      <w:bookmarkStart w:id="90" w:name="_Toc50012837"/>
      <w:r w:rsidRPr="008D0D13">
        <w:rPr>
          <w:rFonts w:ascii="微软雅黑" w:eastAsia="微软雅黑" w:hAnsi="微软雅黑" w:cs="微软雅黑" w:hint="eastAsia"/>
          <w:szCs w:val="21"/>
        </w:rPr>
        <w:t>7、转包与分包</w:t>
      </w:r>
      <w:bookmarkEnd w:id="90"/>
    </w:p>
    <w:p w14:paraId="455851B2" w14:textId="77777777" w:rsidR="00B3603C" w:rsidRPr="008D0D13" w:rsidRDefault="00000000">
      <w:pPr>
        <w:snapToGrid w:val="0"/>
        <w:spacing w:line="360" w:lineRule="auto"/>
        <w:ind w:firstLineChars="200" w:firstLine="420"/>
        <w:jc w:val="left"/>
        <w:outlineLvl w:val="1"/>
        <w:rPr>
          <w:rFonts w:ascii="微软雅黑" w:eastAsia="微软雅黑" w:hAnsi="微软雅黑" w:cs="微软雅黑"/>
          <w:szCs w:val="21"/>
        </w:rPr>
      </w:pPr>
      <w:bookmarkStart w:id="91" w:name="_Toc50012838"/>
      <w:r w:rsidRPr="008D0D13">
        <w:rPr>
          <w:rFonts w:ascii="微软雅黑" w:eastAsia="微软雅黑" w:hAnsi="微软雅黑" w:cs="微软雅黑" w:hint="eastAsia"/>
          <w:szCs w:val="21"/>
        </w:rPr>
        <w:t>7.1、本项目不允许转包；</w:t>
      </w:r>
      <w:bookmarkEnd w:id="91"/>
    </w:p>
    <w:p w14:paraId="684302DC" w14:textId="77777777" w:rsidR="00B3603C" w:rsidRPr="008D0D13" w:rsidRDefault="00000000">
      <w:pPr>
        <w:snapToGrid w:val="0"/>
        <w:spacing w:line="360" w:lineRule="auto"/>
        <w:ind w:firstLineChars="200" w:firstLine="420"/>
        <w:jc w:val="left"/>
        <w:outlineLvl w:val="1"/>
        <w:rPr>
          <w:rFonts w:ascii="微软雅黑" w:eastAsia="微软雅黑" w:hAnsi="微软雅黑" w:cs="微软雅黑"/>
          <w:b/>
          <w:kern w:val="0"/>
          <w:szCs w:val="21"/>
        </w:rPr>
      </w:pPr>
      <w:bookmarkStart w:id="92" w:name="_Toc50012839"/>
      <w:r w:rsidRPr="008D0D13">
        <w:rPr>
          <w:rFonts w:ascii="微软雅黑" w:eastAsia="微软雅黑" w:hAnsi="微软雅黑" w:cs="微软雅黑" w:hint="eastAsia"/>
          <w:b/>
          <w:kern w:val="0"/>
          <w:szCs w:val="21"/>
        </w:rPr>
        <w:t>7.2、</w:t>
      </w:r>
      <w:r w:rsidRPr="008D0D13">
        <w:rPr>
          <w:rFonts w:ascii="微软雅黑" w:eastAsia="微软雅黑" w:hAnsi="微软雅黑" w:cs="微软雅黑" w:hint="eastAsia"/>
          <w:b/>
          <w:szCs w:val="21"/>
        </w:rPr>
        <w:t>本项目不允许分包</w:t>
      </w:r>
      <w:r w:rsidRPr="008D0D13">
        <w:rPr>
          <w:rFonts w:ascii="微软雅黑" w:eastAsia="微软雅黑" w:hAnsi="微软雅黑" w:cs="微软雅黑" w:hint="eastAsia"/>
          <w:b/>
          <w:kern w:val="0"/>
          <w:szCs w:val="21"/>
        </w:rPr>
        <w:t>。</w:t>
      </w:r>
      <w:bookmarkStart w:id="93" w:name="_Toc177870542"/>
      <w:bookmarkStart w:id="94" w:name="_Toc430786267"/>
      <w:bookmarkEnd w:id="92"/>
    </w:p>
    <w:p w14:paraId="6DD1B305" w14:textId="77777777" w:rsidR="00B3603C" w:rsidRPr="008D0D13" w:rsidRDefault="00000000">
      <w:pPr>
        <w:snapToGrid w:val="0"/>
        <w:spacing w:line="360" w:lineRule="auto"/>
        <w:ind w:firstLineChars="200" w:firstLine="420"/>
        <w:jc w:val="left"/>
        <w:outlineLvl w:val="1"/>
        <w:rPr>
          <w:rFonts w:ascii="微软雅黑" w:eastAsia="微软雅黑" w:hAnsi="微软雅黑" w:cs="微软雅黑"/>
          <w:b/>
          <w:szCs w:val="21"/>
        </w:rPr>
      </w:pPr>
      <w:bookmarkStart w:id="95" w:name="_Toc50012840"/>
      <w:r w:rsidRPr="008D0D13">
        <w:rPr>
          <w:rFonts w:ascii="微软雅黑" w:eastAsia="微软雅黑" w:hAnsi="微软雅黑" w:cs="微软雅黑" w:hint="eastAsia"/>
          <w:b/>
          <w:szCs w:val="21"/>
        </w:rPr>
        <w:lastRenderedPageBreak/>
        <w:t>8、特别说明：</w:t>
      </w:r>
      <w:bookmarkEnd w:id="93"/>
      <w:bookmarkEnd w:id="94"/>
      <w:bookmarkEnd w:id="95"/>
    </w:p>
    <w:p w14:paraId="20CDC5BF" w14:textId="77777777" w:rsidR="00B3603C" w:rsidRPr="008D0D13" w:rsidRDefault="00000000">
      <w:pPr>
        <w:pStyle w:val="a9"/>
        <w:snapToGrid w:val="0"/>
        <w:spacing w:line="360" w:lineRule="auto"/>
        <w:ind w:firstLineChars="200" w:firstLine="420"/>
        <w:jc w:val="left"/>
        <w:rPr>
          <w:rFonts w:ascii="微软雅黑" w:eastAsia="微软雅黑" w:hAnsi="微软雅黑" w:cs="微软雅黑"/>
          <w:spacing w:val="0"/>
          <w:sz w:val="21"/>
          <w:szCs w:val="21"/>
        </w:rPr>
      </w:pPr>
      <w:bookmarkStart w:id="96" w:name="_Toc430786268"/>
      <w:bookmarkStart w:id="97" w:name="_Toc177870543"/>
      <w:bookmarkStart w:id="98" w:name="_Toc495603533"/>
      <w:r w:rsidRPr="008D0D13">
        <w:rPr>
          <w:rFonts w:ascii="微软雅黑" w:eastAsia="微软雅黑" w:hAnsi="微软雅黑" w:cs="微软雅黑" w:hint="eastAsia"/>
          <w:spacing w:val="0"/>
          <w:sz w:val="21"/>
          <w:szCs w:val="21"/>
        </w:rPr>
        <w:t>8.1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14:paraId="1127FED7" w14:textId="77777777" w:rsidR="00B3603C" w:rsidRPr="008D0D13" w:rsidRDefault="00000000">
      <w:pPr>
        <w:pStyle w:val="a9"/>
        <w:snapToGrid w:val="0"/>
        <w:spacing w:line="360" w:lineRule="auto"/>
        <w:ind w:firstLineChars="200" w:firstLine="420"/>
        <w:jc w:val="left"/>
        <w:rPr>
          <w:rFonts w:ascii="微软雅黑" w:eastAsia="微软雅黑" w:hAnsi="微软雅黑" w:cs="微软雅黑"/>
          <w:spacing w:val="0"/>
          <w:sz w:val="21"/>
          <w:szCs w:val="21"/>
        </w:rPr>
      </w:pPr>
      <w:r w:rsidRPr="008D0D13">
        <w:rPr>
          <w:rFonts w:ascii="微软雅黑" w:eastAsia="微软雅黑" w:hAnsi="微软雅黑" w:cs="微软雅黑" w:hint="eastAsia"/>
          <w:spacing w:val="0"/>
          <w:sz w:val="21"/>
          <w:szCs w:val="21"/>
        </w:rPr>
        <w:t>8.2、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46683866" w14:textId="77777777" w:rsidR="00B3603C" w:rsidRPr="008D0D13" w:rsidRDefault="00000000">
      <w:pPr>
        <w:pStyle w:val="a9"/>
        <w:snapToGrid w:val="0"/>
        <w:spacing w:line="360" w:lineRule="auto"/>
        <w:ind w:firstLineChars="200" w:firstLine="420"/>
        <w:jc w:val="left"/>
        <w:rPr>
          <w:rFonts w:ascii="微软雅黑" w:eastAsia="微软雅黑" w:hAnsi="微软雅黑" w:cs="微软雅黑"/>
          <w:spacing w:val="0"/>
          <w:sz w:val="21"/>
          <w:szCs w:val="21"/>
        </w:rPr>
      </w:pPr>
      <w:r w:rsidRPr="008D0D13">
        <w:rPr>
          <w:rFonts w:ascii="微软雅黑" w:eastAsia="微软雅黑" w:hAnsi="微软雅黑" w:cs="微软雅黑" w:hint="eastAsia"/>
          <w:spacing w:val="0"/>
          <w:sz w:val="21"/>
          <w:szCs w:val="21"/>
        </w:rPr>
        <w:t>8.3、非单一产品采购项目，采购人应当根据采购项目技术构成、产品价格比重等合理确定核心产品，并在招标文件中载明。多家投标人提供的核心产品品牌相同的，按前两款规定处理。</w:t>
      </w:r>
    </w:p>
    <w:p w14:paraId="27488709" w14:textId="77777777" w:rsidR="00B3603C" w:rsidRPr="008D0D13" w:rsidRDefault="00000000">
      <w:pPr>
        <w:snapToGrid w:val="0"/>
        <w:spacing w:line="360" w:lineRule="auto"/>
        <w:ind w:firstLineChars="200" w:firstLine="420"/>
        <w:jc w:val="left"/>
        <w:outlineLvl w:val="1"/>
        <w:rPr>
          <w:rFonts w:ascii="微软雅黑" w:eastAsia="微软雅黑" w:hAnsi="微软雅黑" w:cs="微软雅黑"/>
          <w:b/>
          <w:szCs w:val="21"/>
        </w:rPr>
      </w:pPr>
      <w:bookmarkStart w:id="99" w:name="_Toc50012841"/>
      <w:r w:rsidRPr="008D0D13">
        <w:rPr>
          <w:rFonts w:ascii="微软雅黑" w:eastAsia="微软雅黑" w:hAnsi="微软雅黑" w:cs="微软雅黑" w:hint="eastAsia"/>
          <w:b/>
          <w:szCs w:val="21"/>
        </w:rPr>
        <w:t>9、质疑</w:t>
      </w:r>
      <w:bookmarkEnd w:id="96"/>
      <w:bookmarkEnd w:id="97"/>
      <w:bookmarkEnd w:id="98"/>
      <w:bookmarkEnd w:id="99"/>
    </w:p>
    <w:p w14:paraId="24711FEA" w14:textId="77777777" w:rsidR="00B3603C" w:rsidRPr="008D0D13" w:rsidRDefault="00000000">
      <w:pPr>
        <w:pStyle w:val="aa"/>
        <w:spacing w:line="360" w:lineRule="auto"/>
        <w:ind w:firstLineChars="200" w:firstLine="420"/>
        <w:jc w:val="left"/>
        <w:outlineLvl w:val="1"/>
        <w:rPr>
          <w:rFonts w:ascii="微软雅黑" w:eastAsia="微软雅黑" w:hAnsi="微软雅黑" w:cs="微软雅黑"/>
          <w:b/>
          <w:szCs w:val="21"/>
        </w:rPr>
      </w:pPr>
      <w:bookmarkStart w:id="100" w:name="_Toc495603534"/>
      <w:bookmarkStart w:id="101" w:name="_Toc50012842"/>
      <w:r w:rsidRPr="008D0D13">
        <w:rPr>
          <w:rFonts w:ascii="微软雅黑" w:eastAsia="微软雅黑" w:hAnsi="微软雅黑" w:cs="微软雅黑" w:hint="eastAsia"/>
          <w:b/>
          <w:szCs w:val="21"/>
        </w:rPr>
        <w:t>9.1、投标人认为招标文件、招标过程或中标结果使自己的合法权益受到损害的，应当在知道或者应知其权益受到损害之日起七个工作日内，以书面形式向采购人、代理机构提出质疑。投标人对招标采购单位的质疑答复不满意或者招标采购单位未在规定时间内</w:t>
      </w:r>
      <w:proofErr w:type="gramStart"/>
      <w:r w:rsidRPr="008D0D13">
        <w:rPr>
          <w:rFonts w:ascii="微软雅黑" w:eastAsia="微软雅黑" w:hAnsi="微软雅黑" w:cs="微软雅黑" w:hint="eastAsia"/>
          <w:b/>
          <w:szCs w:val="21"/>
        </w:rPr>
        <w:t>作出</w:t>
      </w:r>
      <w:proofErr w:type="gramEnd"/>
      <w:r w:rsidRPr="008D0D13">
        <w:rPr>
          <w:rFonts w:ascii="微软雅黑" w:eastAsia="微软雅黑" w:hAnsi="微软雅黑" w:cs="微软雅黑" w:hint="eastAsia"/>
          <w:b/>
          <w:szCs w:val="21"/>
        </w:rPr>
        <w:t>答复的，可以在答复期满后十五个工作日内向同级采购监管部门投诉。</w:t>
      </w:r>
      <w:bookmarkStart w:id="102" w:name="_Toc495603535"/>
      <w:bookmarkEnd w:id="100"/>
      <w:bookmarkEnd w:id="101"/>
    </w:p>
    <w:p w14:paraId="22E21DF7" w14:textId="77777777" w:rsidR="00B3603C" w:rsidRPr="008D0D13" w:rsidRDefault="00000000">
      <w:pPr>
        <w:pStyle w:val="aa"/>
        <w:spacing w:line="360" w:lineRule="auto"/>
        <w:ind w:firstLineChars="200" w:firstLine="420"/>
        <w:jc w:val="left"/>
        <w:outlineLvl w:val="1"/>
        <w:rPr>
          <w:rFonts w:ascii="微软雅黑" w:eastAsia="微软雅黑" w:hAnsi="微软雅黑" w:cs="微软雅黑"/>
          <w:b/>
          <w:szCs w:val="21"/>
        </w:rPr>
      </w:pPr>
      <w:bookmarkStart w:id="103" w:name="_Toc50012843"/>
      <w:r w:rsidRPr="008D0D13">
        <w:rPr>
          <w:rFonts w:ascii="微软雅黑" w:eastAsia="微软雅黑" w:hAnsi="微软雅黑" w:cs="微软雅黑" w:hint="eastAsia"/>
          <w:b/>
          <w:szCs w:val="21"/>
        </w:rPr>
        <w:t>9.2、质疑、投诉应当采用书面形式，质疑书、投诉书均应明确阐述招标文件、招标过程或中标结果中使自己合法权益受到损害的实质性内容，提供相关事实、依据和证据及其来源或线索，便于有关单位调查、答复和处理。</w:t>
      </w:r>
      <w:bookmarkEnd w:id="102"/>
      <w:bookmarkEnd w:id="103"/>
    </w:p>
    <w:p w14:paraId="57A44AEB" w14:textId="77777777" w:rsidR="00B3603C" w:rsidRPr="008D0D13" w:rsidRDefault="00000000">
      <w:pPr>
        <w:snapToGrid w:val="0"/>
        <w:spacing w:line="360" w:lineRule="auto"/>
        <w:ind w:firstLineChars="200" w:firstLine="420"/>
        <w:jc w:val="left"/>
        <w:outlineLvl w:val="1"/>
        <w:rPr>
          <w:rFonts w:ascii="微软雅黑" w:eastAsia="微软雅黑" w:hAnsi="微软雅黑" w:cs="微软雅黑"/>
          <w:b/>
          <w:szCs w:val="21"/>
        </w:rPr>
      </w:pPr>
      <w:bookmarkStart w:id="104" w:name="_Toc493511613"/>
      <w:bookmarkStart w:id="105" w:name="_Toc50012844"/>
      <w:r w:rsidRPr="008D0D13">
        <w:rPr>
          <w:rFonts w:ascii="微软雅黑" w:eastAsia="微软雅黑" w:hAnsi="微软雅黑" w:cs="微软雅黑" w:hint="eastAsia"/>
          <w:b/>
          <w:szCs w:val="21"/>
        </w:rPr>
        <w:t>二 、招标文件</w:t>
      </w:r>
      <w:bookmarkEnd w:id="89"/>
      <w:bookmarkEnd w:id="104"/>
      <w:bookmarkEnd w:id="105"/>
    </w:p>
    <w:p w14:paraId="54DB106E" w14:textId="77777777" w:rsidR="00B3603C" w:rsidRPr="008D0D13" w:rsidRDefault="00000000">
      <w:pPr>
        <w:snapToGrid w:val="0"/>
        <w:spacing w:line="360" w:lineRule="auto"/>
        <w:ind w:firstLineChars="200" w:firstLine="420"/>
        <w:jc w:val="left"/>
        <w:outlineLvl w:val="1"/>
        <w:rPr>
          <w:rFonts w:ascii="微软雅黑" w:eastAsia="微软雅黑" w:hAnsi="微软雅黑" w:cs="微软雅黑"/>
          <w:b/>
          <w:szCs w:val="21"/>
        </w:rPr>
      </w:pPr>
      <w:bookmarkStart w:id="106" w:name="_Toc493511614"/>
      <w:bookmarkStart w:id="107" w:name="_Toc50012845"/>
      <w:r w:rsidRPr="008D0D13">
        <w:rPr>
          <w:rFonts w:ascii="微软雅黑" w:eastAsia="微软雅黑" w:hAnsi="微软雅黑" w:cs="微软雅黑" w:hint="eastAsia"/>
          <w:b/>
          <w:szCs w:val="21"/>
        </w:rPr>
        <w:t>1、招标文件的构成</w:t>
      </w:r>
      <w:bookmarkEnd w:id="106"/>
      <w:bookmarkEnd w:id="107"/>
    </w:p>
    <w:p w14:paraId="73123DD9" w14:textId="77777777" w:rsidR="00B3603C" w:rsidRPr="008D0D13" w:rsidRDefault="00000000">
      <w:pPr>
        <w:snapToGrid w:val="0"/>
        <w:spacing w:line="360" w:lineRule="auto"/>
        <w:ind w:firstLineChars="200" w:firstLine="420"/>
        <w:jc w:val="left"/>
        <w:outlineLvl w:val="1"/>
        <w:rPr>
          <w:rFonts w:ascii="微软雅黑" w:eastAsia="微软雅黑" w:hAnsi="微软雅黑" w:cs="微软雅黑"/>
          <w:szCs w:val="21"/>
        </w:rPr>
      </w:pPr>
      <w:bookmarkStart w:id="108" w:name="_Toc493511615"/>
      <w:bookmarkStart w:id="109" w:name="_Toc50012846"/>
      <w:r w:rsidRPr="008D0D13">
        <w:rPr>
          <w:rFonts w:ascii="微软雅黑" w:eastAsia="微软雅黑" w:hAnsi="微软雅黑" w:cs="微软雅黑" w:hint="eastAsia"/>
          <w:szCs w:val="21"/>
        </w:rPr>
        <w:t>1.1、公开招标采购公告</w:t>
      </w:r>
      <w:bookmarkEnd w:id="108"/>
      <w:bookmarkEnd w:id="109"/>
    </w:p>
    <w:p w14:paraId="1DDBB1A2" w14:textId="77777777" w:rsidR="00B3603C" w:rsidRPr="008D0D13" w:rsidRDefault="00000000">
      <w:pPr>
        <w:snapToGrid w:val="0"/>
        <w:spacing w:line="360" w:lineRule="auto"/>
        <w:ind w:firstLineChars="200" w:firstLine="420"/>
        <w:jc w:val="left"/>
        <w:outlineLvl w:val="1"/>
        <w:rPr>
          <w:rFonts w:ascii="微软雅黑" w:eastAsia="微软雅黑" w:hAnsi="微软雅黑" w:cs="微软雅黑"/>
          <w:szCs w:val="21"/>
        </w:rPr>
      </w:pPr>
      <w:bookmarkStart w:id="110" w:name="_Toc493511616"/>
      <w:bookmarkStart w:id="111" w:name="_Toc50012847"/>
      <w:r w:rsidRPr="008D0D13">
        <w:rPr>
          <w:rFonts w:ascii="微软雅黑" w:eastAsia="微软雅黑" w:hAnsi="微软雅黑" w:cs="微软雅黑" w:hint="eastAsia"/>
          <w:szCs w:val="21"/>
        </w:rPr>
        <w:t>1.2、招标项目要求</w:t>
      </w:r>
      <w:bookmarkEnd w:id="110"/>
      <w:bookmarkEnd w:id="111"/>
    </w:p>
    <w:p w14:paraId="103A5AD0" w14:textId="77777777" w:rsidR="00B3603C" w:rsidRPr="008D0D13" w:rsidRDefault="00000000">
      <w:pPr>
        <w:snapToGrid w:val="0"/>
        <w:spacing w:line="360" w:lineRule="auto"/>
        <w:ind w:firstLineChars="200" w:firstLine="420"/>
        <w:jc w:val="left"/>
        <w:outlineLvl w:val="1"/>
        <w:rPr>
          <w:rFonts w:ascii="微软雅黑" w:eastAsia="微软雅黑" w:hAnsi="微软雅黑" w:cs="微软雅黑"/>
          <w:szCs w:val="21"/>
        </w:rPr>
      </w:pPr>
      <w:bookmarkStart w:id="112" w:name="_Toc50012848"/>
      <w:bookmarkStart w:id="113" w:name="_Toc493511617"/>
      <w:r w:rsidRPr="008D0D13">
        <w:rPr>
          <w:rFonts w:ascii="微软雅黑" w:eastAsia="微软雅黑" w:hAnsi="微软雅黑" w:cs="微软雅黑" w:hint="eastAsia"/>
          <w:szCs w:val="21"/>
        </w:rPr>
        <w:t>1.3、投标人须知</w:t>
      </w:r>
      <w:bookmarkEnd w:id="112"/>
      <w:bookmarkEnd w:id="113"/>
    </w:p>
    <w:p w14:paraId="29BA9190" w14:textId="77777777" w:rsidR="00B3603C" w:rsidRPr="008D0D13" w:rsidRDefault="00000000">
      <w:pPr>
        <w:snapToGrid w:val="0"/>
        <w:spacing w:line="360" w:lineRule="auto"/>
        <w:ind w:firstLineChars="200" w:firstLine="420"/>
        <w:jc w:val="left"/>
        <w:outlineLvl w:val="1"/>
        <w:rPr>
          <w:rFonts w:ascii="微软雅黑" w:eastAsia="微软雅黑" w:hAnsi="微软雅黑" w:cs="微软雅黑"/>
          <w:szCs w:val="21"/>
        </w:rPr>
      </w:pPr>
      <w:bookmarkStart w:id="114" w:name="_Toc50012849"/>
      <w:bookmarkStart w:id="115" w:name="_Toc493511618"/>
      <w:r w:rsidRPr="008D0D13">
        <w:rPr>
          <w:rFonts w:ascii="微软雅黑" w:eastAsia="微软雅黑" w:hAnsi="微软雅黑" w:cs="微软雅黑" w:hint="eastAsia"/>
          <w:szCs w:val="21"/>
        </w:rPr>
        <w:lastRenderedPageBreak/>
        <w:t>1.4、评标办法</w:t>
      </w:r>
      <w:bookmarkEnd w:id="114"/>
      <w:bookmarkEnd w:id="115"/>
    </w:p>
    <w:p w14:paraId="756F1D65" w14:textId="77777777" w:rsidR="00B3603C" w:rsidRPr="008D0D13" w:rsidRDefault="00000000">
      <w:pPr>
        <w:snapToGrid w:val="0"/>
        <w:spacing w:line="360" w:lineRule="auto"/>
        <w:ind w:firstLineChars="200" w:firstLine="420"/>
        <w:jc w:val="left"/>
        <w:outlineLvl w:val="1"/>
        <w:rPr>
          <w:rFonts w:ascii="微软雅黑" w:eastAsia="微软雅黑" w:hAnsi="微软雅黑" w:cs="微软雅黑"/>
          <w:szCs w:val="21"/>
        </w:rPr>
      </w:pPr>
      <w:bookmarkStart w:id="116" w:name="_Toc50012850"/>
      <w:bookmarkStart w:id="117" w:name="_Toc493511619"/>
      <w:r w:rsidRPr="008D0D13">
        <w:rPr>
          <w:rFonts w:ascii="微软雅黑" w:eastAsia="微软雅黑" w:hAnsi="微软雅黑" w:cs="微软雅黑" w:hint="eastAsia"/>
          <w:szCs w:val="21"/>
        </w:rPr>
        <w:t>1.5、政府采购合同</w:t>
      </w:r>
      <w:bookmarkEnd w:id="116"/>
      <w:bookmarkEnd w:id="117"/>
    </w:p>
    <w:p w14:paraId="42C7B4F6" w14:textId="77777777" w:rsidR="00B3603C" w:rsidRPr="008D0D13" w:rsidRDefault="00000000">
      <w:pPr>
        <w:snapToGrid w:val="0"/>
        <w:spacing w:line="360" w:lineRule="auto"/>
        <w:ind w:firstLineChars="200" w:firstLine="420"/>
        <w:jc w:val="left"/>
        <w:outlineLvl w:val="1"/>
        <w:rPr>
          <w:rFonts w:ascii="微软雅黑" w:eastAsia="微软雅黑" w:hAnsi="微软雅黑" w:cs="微软雅黑"/>
          <w:szCs w:val="21"/>
        </w:rPr>
      </w:pPr>
      <w:bookmarkStart w:id="118" w:name="_Toc50012851"/>
      <w:bookmarkStart w:id="119" w:name="_Toc493511620"/>
      <w:r w:rsidRPr="008D0D13">
        <w:rPr>
          <w:rFonts w:ascii="微软雅黑" w:eastAsia="微软雅黑" w:hAnsi="微软雅黑" w:cs="微软雅黑" w:hint="eastAsia"/>
          <w:szCs w:val="21"/>
        </w:rPr>
        <w:t>1.6、投标文件相关文件格式</w:t>
      </w:r>
      <w:bookmarkStart w:id="120" w:name="_Toc482363722"/>
      <w:bookmarkEnd w:id="118"/>
      <w:bookmarkEnd w:id="119"/>
    </w:p>
    <w:p w14:paraId="02761238" w14:textId="77777777" w:rsidR="00B3603C" w:rsidRPr="008D0D13" w:rsidRDefault="00000000">
      <w:pPr>
        <w:snapToGrid w:val="0"/>
        <w:spacing w:line="360" w:lineRule="auto"/>
        <w:ind w:firstLineChars="200" w:firstLine="420"/>
        <w:jc w:val="left"/>
        <w:outlineLvl w:val="1"/>
        <w:rPr>
          <w:rFonts w:ascii="微软雅黑" w:eastAsia="微软雅黑" w:hAnsi="微软雅黑" w:cs="微软雅黑"/>
          <w:szCs w:val="21"/>
        </w:rPr>
      </w:pPr>
      <w:bookmarkStart w:id="121" w:name="_Toc493511621"/>
      <w:bookmarkStart w:id="122" w:name="_Toc50012852"/>
      <w:r w:rsidRPr="008D0D13">
        <w:rPr>
          <w:rFonts w:ascii="微软雅黑" w:eastAsia="微软雅黑" w:hAnsi="微软雅黑" w:cs="微软雅黑" w:hint="eastAsia"/>
          <w:szCs w:val="21"/>
        </w:rPr>
        <w:t>1.7、本项目招标文件的澄清、答复、修改、补充的内容（所有内容将以电子文档形式上传于浙江政府采购网网站（</w:t>
      </w:r>
      <w:hyperlink r:id="rId19" w:history="1">
        <w:r w:rsidRPr="008D0D13">
          <w:rPr>
            <w:rStyle w:val="afd"/>
            <w:rFonts w:ascii="微软雅黑" w:eastAsia="微软雅黑" w:hAnsi="微软雅黑" w:cs="微软雅黑" w:hint="eastAsia"/>
            <w:color w:val="auto"/>
            <w:szCs w:val="21"/>
          </w:rPr>
          <w:t>https://zfcg.czt.zj.gov.cn/</w:t>
        </w:r>
      </w:hyperlink>
      <w:r w:rsidRPr="008D0D13">
        <w:rPr>
          <w:rFonts w:ascii="微软雅黑" w:eastAsia="微软雅黑" w:hAnsi="微软雅黑" w:cs="微软雅黑" w:hint="eastAsia"/>
          <w:szCs w:val="21"/>
        </w:rPr>
        <w:t>）。澄清、答复、修改、补充的内容均作为招标文件的组成部分，具有约束作用。投标人必须自行下载。）</w:t>
      </w:r>
      <w:bookmarkEnd w:id="120"/>
      <w:bookmarkEnd w:id="121"/>
      <w:bookmarkEnd w:id="122"/>
    </w:p>
    <w:p w14:paraId="06A5A173" w14:textId="77777777" w:rsidR="00B3603C" w:rsidRPr="008D0D13" w:rsidRDefault="00000000">
      <w:pPr>
        <w:snapToGrid w:val="0"/>
        <w:spacing w:line="360" w:lineRule="auto"/>
        <w:ind w:firstLineChars="200" w:firstLine="420"/>
        <w:jc w:val="left"/>
        <w:outlineLvl w:val="1"/>
        <w:rPr>
          <w:rFonts w:ascii="微软雅黑" w:eastAsia="微软雅黑" w:hAnsi="微软雅黑" w:cs="微软雅黑"/>
          <w:b/>
          <w:szCs w:val="21"/>
        </w:rPr>
      </w:pPr>
      <w:bookmarkStart w:id="123" w:name="_Toc50012853"/>
      <w:bookmarkStart w:id="124" w:name="_Toc493511622"/>
      <w:r w:rsidRPr="008D0D13">
        <w:rPr>
          <w:rFonts w:ascii="微软雅黑" w:eastAsia="微软雅黑" w:hAnsi="微软雅黑" w:cs="微软雅黑" w:hint="eastAsia"/>
          <w:b/>
          <w:szCs w:val="21"/>
        </w:rPr>
        <w:t>2、存在的风险</w:t>
      </w:r>
      <w:bookmarkEnd w:id="123"/>
      <w:bookmarkEnd w:id="124"/>
    </w:p>
    <w:p w14:paraId="1B2F679D" w14:textId="77777777" w:rsidR="00B3603C" w:rsidRPr="008D0D13" w:rsidRDefault="00000000">
      <w:pPr>
        <w:snapToGrid w:val="0"/>
        <w:spacing w:line="360" w:lineRule="auto"/>
        <w:ind w:firstLineChars="200" w:firstLine="420"/>
        <w:jc w:val="left"/>
        <w:outlineLvl w:val="1"/>
        <w:rPr>
          <w:rFonts w:ascii="微软雅黑" w:eastAsia="微软雅黑" w:hAnsi="微软雅黑" w:cs="微软雅黑"/>
          <w:szCs w:val="21"/>
        </w:rPr>
      </w:pPr>
      <w:bookmarkStart w:id="125" w:name="_Toc50012854"/>
      <w:bookmarkStart w:id="126" w:name="_Toc493511623"/>
      <w:r w:rsidRPr="008D0D13">
        <w:rPr>
          <w:rFonts w:ascii="微软雅黑" w:eastAsia="微软雅黑" w:hAnsi="微软雅黑" w:cs="微软雅黑" w:hint="eastAsia"/>
          <w:szCs w:val="21"/>
        </w:rPr>
        <w:t>投标人没有按照招标文件要求提供全部资料，或者投标人没有对招标文件在各方面</w:t>
      </w:r>
      <w:proofErr w:type="gramStart"/>
      <w:r w:rsidRPr="008D0D13">
        <w:rPr>
          <w:rFonts w:ascii="微软雅黑" w:eastAsia="微软雅黑" w:hAnsi="微软雅黑" w:cs="微软雅黑" w:hint="eastAsia"/>
          <w:szCs w:val="21"/>
        </w:rPr>
        <w:t>作出</w:t>
      </w:r>
      <w:proofErr w:type="gramEnd"/>
      <w:r w:rsidRPr="008D0D13">
        <w:rPr>
          <w:rFonts w:ascii="微软雅黑" w:eastAsia="微软雅黑" w:hAnsi="微软雅黑" w:cs="微软雅黑" w:hint="eastAsia"/>
          <w:szCs w:val="21"/>
        </w:rPr>
        <w:t>实质性响应是投标人的风险，并可能导致其投标无效。</w:t>
      </w:r>
      <w:bookmarkEnd w:id="125"/>
      <w:bookmarkEnd w:id="126"/>
    </w:p>
    <w:p w14:paraId="04A6AA4D" w14:textId="77777777" w:rsidR="00B3603C" w:rsidRPr="008D0D13" w:rsidRDefault="00000000">
      <w:pPr>
        <w:snapToGrid w:val="0"/>
        <w:spacing w:line="360" w:lineRule="auto"/>
        <w:ind w:firstLineChars="200" w:firstLine="420"/>
        <w:jc w:val="left"/>
        <w:outlineLvl w:val="1"/>
        <w:rPr>
          <w:rFonts w:ascii="微软雅黑" w:eastAsia="微软雅黑" w:hAnsi="微软雅黑" w:cs="微软雅黑"/>
          <w:b/>
          <w:szCs w:val="21"/>
        </w:rPr>
      </w:pPr>
      <w:bookmarkStart w:id="127" w:name="_Toc493511624"/>
      <w:bookmarkStart w:id="128" w:name="_Toc50012855"/>
      <w:r w:rsidRPr="008D0D13">
        <w:rPr>
          <w:rFonts w:ascii="微软雅黑" w:eastAsia="微软雅黑" w:hAnsi="微软雅黑" w:cs="微软雅黑" w:hint="eastAsia"/>
          <w:b/>
          <w:szCs w:val="21"/>
        </w:rPr>
        <w:t>3、招标文件的澄清与修改</w:t>
      </w:r>
      <w:bookmarkEnd w:id="127"/>
      <w:bookmarkEnd w:id="128"/>
    </w:p>
    <w:p w14:paraId="08E00004" w14:textId="77777777" w:rsidR="00B3603C" w:rsidRPr="008D0D13" w:rsidRDefault="00000000">
      <w:pPr>
        <w:snapToGrid w:val="0"/>
        <w:spacing w:line="360" w:lineRule="auto"/>
        <w:ind w:firstLineChars="200" w:firstLine="420"/>
        <w:jc w:val="left"/>
        <w:outlineLvl w:val="1"/>
        <w:rPr>
          <w:rFonts w:ascii="微软雅黑" w:eastAsia="微软雅黑" w:hAnsi="微软雅黑" w:cs="微软雅黑"/>
          <w:szCs w:val="21"/>
        </w:rPr>
      </w:pPr>
      <w:bookmarkStart w:id="129" w:name="_Toc493511625"/>
      <w:bookmarkStart w:id="130" w:name="_Toc50012856"/>
      <w:r w:rsidRPr="008D0D13">
        <w:rPr>
          <w:rFonts w:ascii="微软雅黑" w:eastAsia="微软雅黑" w:hAnsi="微软雅黑" w:cs="微软雅黑" w:hint="eastAsia"/>
          <w:szCs w:val="21"/>
        </w:rPr>
        <w:t>3.1、投标人应认真阅读本招标文件，发现其中有误或有要求不合理的，投标人必须在知道或者应当知道之日起七个工作日内以书面形式要求采购代理机构澄清，否则，由此产生的后果由投标人负责。</w:t>
      </w:r>
      <w:bookmarkEnd w:id="129"/>
      <w:bookmarkEnd w:id="130"/>
    </w:p>
    <w:p w14:paraId="146D3F7B" w14:textId="77777777" w:rsidR="00B3603C" w:rsidRPr="008D0D13" w:rsidRDefault="00000000">
      <w:pPr>
        <w:snapToGrid w:val="0"/>
        <w:spacing w:line="360" w:lineRule="auto"/>
        <w:ind w:firstLineChars="200" w:firstLine="420"/>
        <w:jc w:val="left"/>
        <w:outlineLvl w:val="1"/>
        <w:rPr>
          <w:rFonts w:ascii="微软雅黑" w:eastAsia="微软雅黑" w:hAnsi="微软雅黑" w:cs="微软雅黑"/>
          <w:szCs w:val="21"/>
        </w:rPr>
      </w:pPr>
      <w:bookmarkStart w:id="131" w:name="_Toc493511626"/>
      <w:bookmarkStart w:id="132" w:name="_Toc50012857"/>
      <w:r w:rsidRPr="008D0D13">
        <w:rPr>
          <w:rFonts w:ascii="微软雅黑" w:eastAsia="微软雅黑" w:hAnsi="微软雅黑" w:cs="微软雅黑" w:hint="eastAsia"/>
          <w:szCs w:val="21"/>
        </w:rPr>
        <w:t>3.2、采购代理机构必须以书面形式答复所有购买招标文件的投标人（答复中不包含问题的来源）要求澄清的问题，同时认定其他澄清方式为无效。</w:t>
      </w:r>
      <w:bookmarkEnd w:id="131"/>
      <w:bookmarkEnd w:id="132"/>
    </w:p>
    <w:p w14:paraId="3E291F59" w14:textId="77777777" w:rsidR="00B3603C" w:rsidRPr="008D0D13" w:rsidRDefault="00000000">
      <w:pPr>
        <w:snapToGrid w:val="0"/>
        <w:spacing w:line="360" w:lineRule="auto"/>
        <w:ind w:firstLineChars="200" w:firstLine="420"/>
        <w:jc w:val="left"/>
        <w:outlineLvl w:val="1"/>
        <w:rPr>
          <w:rFonts w:ascii="微软雅黑" w:eastAsia="微软雅黑" w:hAnsi="微软雅黑" w:cs="微软雅黑"/>
          <w:szCs w:val="21"/>
        </w:rPr>
      </w:pPr>
      <w:bookmarkStart w:id="133" w:name="_Toc50012858"/>
      <w:bookmarkStart w:id="134" w:name="_Toc493511627"/>
      <w:r w:rsidRPr="008D0D13">
        <w:rPr>
          <w:rFonts w:ascii="微软雅黑" w:eastAsia="微软雅黑" w:hAnsi="微软雅黑" w:cs="微软雅黑" w:hint="eastAsia"/>
          <w:szCs w:val="21"/>
        </w:rPr>
        <w:t>3.3、采购代理机构对已发出的招标文件进行必要澄清或者修改的，应当在招标文件要求提交投标文件截止时间十五日前，在财政部门指定的政府采购信息发布媒体上发布更正公告，并以书面形式通知所有招标文件收受人。该澄清或者修改的内容为招标文件的组成部分。</w:t>
      </w:r>
      <w:bookmarkEnd w:id="133"/>
      <w:bookmarkEnd w:id="134"/>
    </w:p>
    <w:p w14:paraId="4AA46A5E" w14:textId="77777777" w:rsidR="00B3603C" w:rsidRPr="008D0D13" w:rsidRDefault="00000000">
      <w:pPr>
        <w:snapToGrid w:val="0"/>
        <w:spacing w:line="360" w:lineRule="auto"/>
        <w:ind w:firstLineChars="200" w:firstLine="420"/>
        <w:jc w:val="left"/>
        <w:outlineLvl w:val="1"/>
        <w:rPr>
          <w:rFonts w:ascii="微软雅黑" w:eastAsia="微软雅黑" w:hAnsi="微软雅黑" w:cs="微软雅黑"/>
          <w:szCs w:val="21"/>
        </w:rPr>
      </w:pPr>
      <w:bookmarkStart w:id="135" w:name="_Toc50012859"/>
      <w:bookmarkStart w:id="136" w:name="_Toc493511628"/>
      <w:r w:rsidRPr="008D0D13">
        <w:rPr>
          <w:rFonts w:ascii="微软雅黑" w:eastAsia="微软雅黑" w:hAnsi="微软雅黑" w:cs="微软雅黑" w:hint="eastAsia"/>
          <w:szCs w:val="21"/>
        </w:rPr>
        <w:t>3.4、采购代理机构和采购单位可以视采购具体情况，延长投标截止时间和开标时间，但至少应当在招标文件要求提交投标文件的截止时间三日前，将变更时间书面通知所有招标文件收受人，并在财政部门指定的政府采购信息发布媒体上发布变更公告。</w:t>
      </w:r>
      <w:bookmarkEnd w:id="135"/>
      <w:bookmarkEnd w:id="136"/>
    </w:p>
    <w:p w14:paraId="20916FD1" w14:textId="77777777" w:rsidR="00B3603C" w:rsidRPr="008D0D13" w:rsidRDefault="00000000">
      <w:pPr>
        <w:snapToGrid w:val="0"/>
        <w:spacing w:line="360" w:lineRule="auto"/>
        <w:ind w:firstLineChars="200" w:firstLine="420"/>
        <w:jc w:val="left"/>
        <w:outlineLvl w:val="1"/>
        <w:rPr>
          <w:rFonts w:ascii="微软雅黑" w:eastAsia="微软雅黑" w:hAnsi="微软雅黑" w:cs="微软雅黑"/>
          <w:szCs w:val="21"/>
        </w:rPr>
      </w:pPr>
      <w:bookmarkStart w:id="137" w:name="_Toc493511629"/>
      <w:bookmarkStart w:id="138" w:name="_Toc50012860"/>
      <w:r w:rsidRPr="008D0D13">
        <w:rPr>
          <w:rFonts w:ascii="微软雅黑" w:eastAsia="微软雅黑" w:hAnsi="微软雅黑" w:cs="微软雅黑" w:hint="eastAsia"/>
          <w:szCs w:val="21"/>
        </w:rPr>
        <w:t>3.5、招标文件的澄清或者修改都应该通过本代理机构以法定形式发布，采购人非通过本机构，不得擅自澄清或者修改招标文件。</w:t>
      </w:r>
      <w:bookmarkEnd w:id="137"/>
      <w:bookmarkEnd w:id="138"/>
    </w:p>
    <w:p w14:paraId="067B6C56" w14:textId="77777777" w:rsidR="00B3603C" w:rsidRPr="008D0D13" w:rsidRDefault="00000000">
      <w:pPr>
        <w:snapToGrid w:val="0"/>
        <w:spacing w:line="360" w:lineRule="auto"/>
        <w:ind w:firstLineChars="200" w:firstLine="420"/>
        <w:jc w:val="left"/>
        <w:outlineLvl w:val="1"/>
        <w:rPr>
          <w:rFonts w:ascii="微软雅黑" w:eastAsia="微软雅黑" w:hAnsi="微软雅黑" w:cs="微软雅黑"/>
          <w:b/>
          <w:szCs w:val="21"/>
        </w:rPr>
      </w:pPr>
      <w:bookmarkStart w:id="139" w:name="_Toc177870545"/>
      <w:bookmarkStart w:id="140" w:name="_Toc493511630"/>
      <w:bookmarkStart w:id="141" w:name="_Toc50012861"/>
      <w:r w:rsidRPr="008D0D13">
        <w:rPr>
          <w:rFonts w:ascii="微软雅黑" w:eastAsia="微软雅黑" w:hAnsi="微软雅黑" w:cs="微软雅黑" w:hint="eastAsia"/>
          <w:b/>
          <w:szCs w:val="21"/>
        </w:rPr>
        <w:t>三、 投标文件的编制</w:t>
      </w:r>
      <w:bookmarkEnd w:id="139"/>
      <w:bookmarkEnd w:id="140"/>
      <w:bookmarkEnd w:id="141"/>
    </w:p>
    <w:p w14:paraId="47F7D6B0" w14:textId="77777777" w:rsidR="00B3603C" w:rsidRPr="008D0D13" w:rsidRDefault="00000000">
      <w:pPr>
        <w:snapToGrid w:val="0"/>
        <w:spacing w:line="360" w:lineRule="auto"/>
        <w:ind w:firstLineChars="200" w:firstLine="420"/>
        <w:jc w:val="left"/>
        <w:rPr>
          <w:rFonts w:ascii="微软雅黑" w:eastAsia="微软雅黑" w:hAnsi="微软雅黑" w:cs="微软雅黑"/>
          <w:b/>
          <w:szCs w:val="21"/>
        </w:rPr>
      </w:pPr>
      <w:bookmarkStart w:id="142" w:name="_Toc50012862"/>
      <w:bookmarkStart w:id="143" w:name="_Toc33535356"/>
      <w:bookmarkStart w:id="144" w:name="_Toc493511643"/>
      <w:bookmarkStart w:id="145" w:name="_Toc177870547"/>
      <w:bookmarkStart w:id="146" w:name="_Toc177825125"/>
      <w:bookmarkStart w:id="147" w:name="_Toc177824944"/>
      <w:bookmarkStart w:id="148" w:name="_Toc177824877"/>
      <w:r w:rsidRPr="008D0D13">
        <w:rPr>
          <w:rFonts w:ascii="微软雅黑" w:eastAsia="微软雅黑" w:hAnsi="微软雅黑" w:cs="微软雅黑" w:hint="eastAsia"/>
          <w:b/>
          <w:szCs w:val="21"/>
        </w:rPr>
        <w:t>本项目所涉投标文件格式请详见第六章，未给出的格式请自拟。资信商务及技术文件中不得出现报价，否则投标文件将被视为无效。</w:t>
      </w:r>
      <w:bookmarkEnd w:id="142"/>
      <w:bookmarkEnd w:id="143"/>
    </w:p>
    <w:p w14:paraId="09F407AA" w14:textId="77777777" w:rsidR="00B3603C" w:rsidRPr="008D0D13" w:rsidRDefault="00000000">
      <w:pPr>
        <w:snapToGrid w:val="0"/>
        <w:spacing w:line="360" w:lineRule="auto"/>
        <w:ind w:firstLineChars="200" w:firstLine="420"/>
        <w:jc w:val="left"/>
        <w:rPr>
          <w:rFonts w:ascii="微软雅黑" w:eastAsia="微软雅黑" w:hAnsi="微软雅黑" w:cs="微软雅黑"/>
          <w:b/>
          <w:szCs w:val="21"/>
        </w:rPr>
      </w:pPr>
      <w:bookmarkStart w:id="149" w:name="_Toc33535357"/>
      <w:bookmarkStart w:id="150" w:name="_Toc50012863"/>
      <w:r w:rsidRPr="008D0D13">
        <w:rPr>
          <w:rFonts w:ascii="微软雅黑" w:eastAsia="微软雅黑" w:hAnsi="微软雅黑" w:cs="微软雅黑" w:hint="eastAsia"/>
          <w:b/>
          <w:szCs w:val="21"/>
        </w:rPr>
        <w:lastRenderedPageBreak/>
        <w:t>总体要求：</w:t>
      </w:r>
      <w:bookmarkEnd w:id="149"/>
      <w:bookmarkEnd w:id="150"/>
    </w:p>
    <w:p w14:paraId="71D6C38C" w14:textId="77777777" w:rsidR="00B3603C" w:rsidRPr="008D0D13" w:rsidRDefault="00000000">
      <w:pPr>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1、供应商应仔细阅读招标文件的所有内容，按本文件的要求提供投标文件，并保证所提供的全部资料的真实性，以使其投标文件对招标文件</w:t>
      </w:r>
      <w:proofErr w:type="gramStart"/>
      <w:r w:rsidRPr="008D0D13">
        <w:rPr>
          <w:rFonts w:ascii="微软雅黑" w:eastAsia="微软雅黑" w:hAnsi="微软雅黑" w:cs="微软雅黑" w:hint="eastAsia"/>
          <w:szCs w:val="21"/>
        </w:rPr>
        <w:t>作出</w:t>
      </w:r>
      <w:proofErr w:type="gramEnd"/>
      <w:r w:rsidRPr="008D0D13">
        <w:rPr>
          <w:rFonts w:ascii="微软雅黑" w:eastAsia="微软雅黑" w:hAnsi="微软雅黑" w:cs="微软雅黑" w:hint="eastAsia"/>
          <w:szCs w:val="21"/>
        </w:rPr>
        <w:t xml:space="preserve">实质性响应，否则，投标文件可能视为无效投标文件。 </w:t>
      </w:r>
    </w:p>
    <w:p w14:paraId="5718B3F0" w14:textId="77777777" w:rsidR="00B3603C" w:rsidRPr="008D0D13" w:rsidRDefault="00000000">
      <w:pPr>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2、投标文件及供应商与采购有关的来往通知，函件和文件均应使用中文。</w:t>
      </w:r>
    </w:p>
    <w:p w14:paraId="69BBF58C" w14:textId="77777777" w:rsidR="00B3603C" w:rsidRPr="008D0D13" w:rsidRDefault="00000000">
      <w:pPr>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3、供应商应按本文件中提供的文件格式、内容和要求制作投标文件。</w:t>
      </w:r>
    </w:p>
    <w:p w14:paraId="6AC7E342" w14:textId="77777777" w:rsidR="00B3603C" w:rsidRPr="008D0D13" w:rsidRDefault="00000000">
      <w:pPr>
        <w:spacing w:line="360" w:lineRule="auto"/>
        <w:ind w:firstLineChars="200" w:firstLine="420"/>
        <w:jc w:val="left"/>
        <w:rPr>
          <w:rFonts w:ascii="微软雅黑" w:eastAsia="微软雅黑" w:hAnsi="微软雅黑" w:cs="微软雅黑"/>
          <w:bCs/>
          <w:szCs w:val="21"/>
        </w:rPr>
      </w:pPr>
      <w:r w:rsidRPr="008D0D13">
        <w:rPr>
          <w:rFonts w:ascii="微软雅黑" w:eastAsia="微软雅黑" w:hAnsi="微软雅黑" w:cs="微软雅黑" w:hint="eastAsia"/>
          <w:b/>
          <w:szCs w:val="21"/>
        </w:rPr>
        <w:t>4、投标文件的效力：投标文件的启用，按先后顺位分别为电子投标文件、电子</w:t>
      </w:r>
      <w:r w:rsidRPr="008D0D13">
        <w:rPr>
          <w:rFonts w:ascii="微软雅黑" w:eastAsia="微软雅黑" w:hAnsi="微软雅黑" w:cs="微软雅黑" w:hint="eastAsia"/>
          <w:bCs/>
          <w:szCs w:val="21"/>
        </w:rPr>
        <w:t>备份投标文件</w:t>
      </w:r>
      <w:r w:rsidRPr="008D0D13">
        <w:rPr>
          <w:rFonts w:ascii="微软雅黑" w:eastAsia="微软雅黑" w:hAnsi="微软雅黑" w:cs="微软雅黑" w:hint="eastAsia"/>
          <w:b/>
          <w:szCs w:val="21"/>
        </w:rPr>
        <w:t>。</w:t>
      </w:r>
      <w:r w:rsidRPr="008D0D13">
        <w:rPr>
          <w:rFonts w:ascii="微软雅黑" w:eastAsia="微软雅黑" w:hAnsi="微软雅黑" w:cs="微软雅黑" w:hint="eastAsia"/>
          <w:bCs/>
          <w:szCs w:val="21"/>
        </w:rPr>
        <w:t>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w:t>
      </w:r>
      <w:proofErr w:type="gramStart"/>
      <w:r w:rsidRPr="008D0D13">
        <w:rPr>
          <w:rFonts w:ascii="微软雅黑" w:eastAsia="微软雅黑" w:hAnsi="微软雅黑" w:cs="微软雅黑" w:hint="eastAsia"/>
          <w:bCs/>
          <w:szCs w:val="21"/>
        </w:rPr>
        <w:t>传成功</w:t>
      </w:r>
      <w:proofErr w:type="gramEnd"/>
      <w:r w:rsidRPr="008D0D13">
        <w:rPr>
          <w:rFonts w:ascii="微软雅黑" w:eastAsia="微软雅黑" w:hAnsi="微软雅黑" w:cs="微软雅黑" w:hint="eastAsia"/>
          <w:bCs/>
          <w:szCs w:val="21"/>
        </w:rPr>
        <w:t>后，“电子加密投标文件”自动失效），否则视为投标文件撤回。</w:t>
      </w:r>
    </w:p>
    <w:p w14:paraId="11664E4B" w14:textId="77777777" w:rsidR="00B3603C" w:rsidRPr="008D0D13" w:rsidRDefault="00000000">
      <w:pPr>
        <w:snapToGrid w:val="0"/>
        <w:spacing w:line="360" w:lineRule="auto"/>
        <w:ind w:firstLineChars="200" w:firstLine="420"/>
        <w:jc w:val="left"/>
        <w:outlineLvl w:val="0"/>
        <w:rPr>
          <w:rFonts w:ascii="微软雅黑" w:eastAsia="微软雅黑" w:hAnsi="微软雅黑" w:cs="微软雅黑"/>
          <w:b/>
          <w:szCs w:val="21"/>
        </w:rPr>
      </w:pPr>
      <w:bookmarkStart w:id="151" w:name="_Toc18383"/>
      <w:bookmarkStart w:id="152" w:name="_Toc50012864"/>
      <w:bookmarkStart w:id="153" w:name="_Toc33535358"/>
      <w:bookmarkStart w:id="154" w:name="_Toc406402944"/>
      <w:bookmarkStart w:id="155" w:name="_Toc406402988"/>
      <w:r w:rsidRPr="008D0D13">
        <w:rPr>
          <w:rFonts w:ascii="微软雅黑" w:eastAsia="微软雅黑" w:hAnsi="微软雅黑" w:cs="微软雅黑" w:hint="eastAsia"/>
          <w:b/>
          <w:szCs w:val="21"/>
        </w:rPr>
        <w:t>（一）投标文件的组成</w:t>
      </w:r>
      <w:bookmarkEnd w:id="151"/>
      <w:bookmarkEnd w:id="152"/>
      <w:bookmarkEnd w:id="153"/>
      <w:bookmarkEnd w:id="154"/>
      <w:bookmarkEnd w:id="155"/>
    </w:p>
    <w:p w14:paraId="1CD65BB4" w14:textId="77777777" w:rsidR="00B3603C" w:rsidRPr="008D0D13" w:rsidRDefault="00000000">
      <w:pPr>
        <w:snapToGrid w:val="0"/>
        <w:spacing w:line="360" w:lineRule="auto"/>
        <w:ind w:firstLineChars="200" w:firstLine="420"/>
        <w:jc w:val="left"/>
        <w:rPr>
          <w:rFonts w:ascii="微软雅黑" w:eastAsia="微软雅黑" w:hAnsi="微软雅黑" w:cs="微软雅黑"/>
          <w:b/>
          <w:szCs w:val="21"/>
        </w:rPr>
      </w:pPr>
      <w:r w:rsidRPr="008D0D13">
        <w:rPr>
          <w:rFonts w:ascii="微软雅黑" w:eastAsia="微软雅黑" w:hAnsi="微软雅黑" w:cs="微软雅黑" w:hint="eastAsia"/>
          <w:b/>
          <w:szCs w:val="21"/>
        </w:rPr>
        <w:t>包括电子投标文件和电子备份投标文件（选送），均由资格响应文件、商务技术文件及投标报价文件三部份组成。其中电子投标文件中所须加盖公章部分均采用CA签章。</w:t>
      </w:r>
    </w:p>
    <w:p w14:paraId="6688D4AA" w14:textId="77777777" w:rsidR="00B3603C" w:rsidRPr="008D0D13" w:rsidRDefault="00000000">
      <w:pPr>
        <w:numPr>
          <w:ilvl w:val="0"/>
          <w:numId w:val="11"/>
        </w:numPr>
        <w:snapToGrid w:val="0"/>
        <w:spacing w:line="360" w:lineRule="auto"/>
        <w:ind w:left="0"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b/>
          <w:szCs w:val="21"/>
        </w:rPr>
        <w:t>资格响应文件：</w:t>
      </w:r>
    </w:p>
    <w:p w14:paraId="2A537A84" w14:textId="39598B2F" w:rsidR="00B3603C" w:rsidRPr="008D0D13" w:rsidRDefault="00000000" w:rsidP="008D0D13">
      <w:pPr>
        <w:numPr>
          <w:ilvl w:val="1"/>
          <w:numId w:val="21"/>
        </w:numPr>
        <w:spacing w:line="500" w:lineRule="exact"/>
        <w:ind w:left="0" w:firstLine="420"/>
        <w:rPr>
          <w:rFonts w:ascii="微软雅黑" w:eastAsia="微软雅黑" w:hAnsi="微软雅黑" w:cs="微软雅黑"/>
        </w:rPr>
      </w:pPr>
      <w:r w:rsidRPr="008D0D13">
        <w:rPr>
          <w:rFonts w:ascii="微软雅黑" w:eastAsia="微软雅黑" w:hAnsi="微软雅黑" w:cs="微软雅黑" w:hint="eastAsia"/>
        </w:rPr>
        <w:t>具有独立承担民事责任的能力（供应商营业执照副本复印件）；</w:t>
      </w:r>
    </w:p>
    <w:p w14:paraId="24634B22" w14:textId="77777777" w:rsidR="008D0D13" w:rsidRPr="008D0D13" w:rsidRDefault="008D0D13" w:rsidP="008D0D13">
      <w:pPr>
        <w:numPr>
          <w:ilvl w:val="1"/>
          <w:numId w:val="21"/>
        </w:numPr>
        <w:spacing w:line="500" w:lineRule="exact"/>
        <w:ind w:left="0" w:firstLine="420"/>
        <w:rPr>
          <w:rFonts w:ascii="微软雅黑" w:eastAsia="微软雅黑" w:hAnsi="微软雅黑"/>
          <w:szCs w:val="21"/>
        </w:rPr>
      </w:pPr>
      <w:r w:rsidRPr="008D0D13">
        <w:rPr>
          <w:rFonts w:ascii="微软雅黑" w:eastAsia="微软雅黑" w:hAnsi="微软雅黑" w:cs="微软雅黑"/>
        </w:rPr>
        <w:t>供应商书面承诺符合参与政府采购活动资格条件</w:t>
      </w:r>
      <w:r w:rsidRPr="008D0D13">
        <w:rPr>
          <w:rFonts w:ascii="微软雅黑" w:eastAsia="微软雅黑" w:hAnsi="微软雅黑" w:cs="微软雅黑" w:hint="eastAsia"/>
        </w:rPr>
        <w:t>的承诺函（格式见附件）；</w:t>
      </w:r>
    </w:p>
    <w:p w14:paraId="1046122C" w14:textId="77777777" w:rsidR="008D0D13" w:rsidRPr="008D0D13" w:rsidRDefault="008D0D13" w:rsidP="008D0D13">
      <w:pPr>
        <w:numPr>
          <w:ilvl w:val="1"/>
          <w:numId w:val="21"/>
        </w:numPr>
        <w:tabs>
          <w:tab w:val="left" w:pos="142"/>
        </w:tabs>
        <w:spacing w:line="500" w:lineRule="exact"/>
        <w:ind w:left="0" w:firstLine="420"/>
        <w:rPr>
          <w:rFonts w:ascii="微软雅黑" w:eastAsia="微软雅黑" w:hAnsi="微软雅黑"/>
          <w:szCs w:val="21"/>
        </w:rPr>
      </w:pPr>
      <w:r w:rsidRPr="008D0D13">
        <w:rPr>
          <w:rFonts w:ascii="微软雅黑" w:eastAsia="微软雅黑" w:hAnsi="微软雅黑" w:cs="微软雅黑" w:hint="eastAsia"/>
        </w:rPr>
        <w:t>提供自招标公告发布之日起至投标截止日内任意时间的“信用中国”网站（www.creditchina.gov.cn）（未被信用中国网站www.creditchina.gov.cn查询网页截图）、中国政府采购网（www.ccgp.gov.cn）（未被中国政府采购网www.ccgp.gov.cn查询网页截图）（以开标当日采购单位或由采购单位委托的评标委员会核实的查询结果为准）</w:t>
      </w:r>
      <w:r w:rsidRPr="008D0D13">
        <w:rPr>
          <w:rFonts w:ascii="微软雅黑" w:eastAsia="微软雅黑" w:hAnsi="微软雅黑" w:hint="eastAsia"/>
          <w:szCs w:val="21"/>
        </w:rPr>
        <w:t>；</w:t>
      </w:r>
    </w:p>
    <w:p w14:paraId="6B33EC03" w14:textId="77777777" w:rsidR="008D0D13" w:rsidRPr="008D0D13" w:rsidRDefault="008D0D13" w:rsidP="008D0D13">
      <w:pPr>
        <w:numPr>
          <w:ilvl w:val="1"/>
          <w:numId w:val="21"/>
        </w:numPr>
        <w:spacing w:line="500" w:lineRule="exact"/>
        <w:ind w:left="0" w:firstLine="420"/>
        <w:rPr>
          <w:rFonts w:ascii="微软雅黑" w:eastAsia="微软雅黑" w:hAnsi="微软雅黑"/>
          <w:szCs w:val="21"/>
        </w:rPr>
      </w:pPr>
      <w:r w:rsidRPr="008D0D13">
        <w:rPr>
          <w:rFonts w:ascii="微软雅黑" w:eastAsia="微软雅黑" w:hAnsi="微软雅黑"/>
          <w:szCs w:val="21"/>
        </w:rPr>
        <w:t>法定代表人授权委托书</w:t>
      </w:r>
      <w:r w:rsidRPr="008D0D13">
        <w:rPr>
          <w:rFonts w:ascii="微软雅黑" w:eastAsia="微软雅黑" w:hAnsi="微软雅黑" w:hint="eastAsia"/>
          <w:szCs w:val="21"/>
        </w:rPr>
        <w:t>；</w:t>
      </w:r>
    </w:p>
    <w:p w14:paraId="6EEA561B" w14:textId="77777777" w:rsidR="00B3603C" w:rsidRPr="008D0D13" w:rsidRDefault="00000000">
      <w:pPr>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b/>
          <w:szCs w:val="21"/>
        </w:rPr>
        <w:t>2、商务技术文件</w:t>
      </w:r>
    </w:p>
    <w:p w14:paraId="0EF0CC06" w14:textId="77777777" w:rsidR="008D0D13" w:rsidRPr="008D0D13" w:rsidRDefault="008D0D13" w:rsidP="008D0D13">
      <w:pPr>
        <w:numPr>
          <w:ilvl w:val="1"/>
          <w:numId w:val="22"/>
        </w:numPr>
        <w:spacing w:line="360" w:lineRule="auto"/>
        <w:ind w:left="0" w:firstLine="426"/>
        <w:rPr>
          <w:rFonts w:ascii="微软雅黑" w:eastAsia="微软雅黑" w:hAnsi="微软雅黑" w:cs="微软雅黑"/>
          <w:szCs w:val="21"/>
        </w:rPr>
      </w:pPr>
      <w:r w:rsidRPr="008D0D13">
        <w:rPr>
          <w:rFonts w:ascii="微软雅黑" w:eastAsia="微软雅黑" w:hAnsi="微软雅黑" w:cs="微软雅黑" w:hint="eastAsia"/>
          <w:szCs w:val="21"/>
        </w:rPr>
        <w:t>投标声明书；</w:t>
      </w:r>
    </w:p>
    <w:p w14:paraId="46CFA865" w14:textId="77777777" w:rsidR="008D0D13" w:rsidRPr="008D0D13" w:rsidRDefault="008D0D13" w:rsidP="008D0D13">
      <w:pPr>
        <w:numPr>
          <w:ilvl w:val="1"/>
          <w:numId w:val="22"/>
        </w:numPr>
        <w:spacing w:line="360" w:lineRule="auto"/>
        <w:ind w:left="0" w:firstLine="420"/>
        <w:rPr>
          <w:rFonts w:ascii="微软雅黑" w:eastAsia="微软雅黑" w:hAnsi="微软雅黑" w:cs="微软雅黑"/>
          <w:szCs w:val="21"/>
        </w:rPr>
      </w:pPr>
      <w:r w:rsidRPr="008D0D13">
        <w:rPr>
          <w:rFonts w:ascii="微软雅黑" w:eastAsia="微软雅黑" w:hAnsi="微软雅黑" w:cs="微软雅黑" w:hint="eastAsia"/>
          <w:szCs w:val="21"/>
        </w:rPr>
        <w:t>类似案例成功的业绩（合同复印件）；</w:t>
      </w:r>
    </w:p>
    <w:p w14:paraId="277BF698" w14:textId="77777777" w:rsidR="008D0D13" w:rsidRPr="008D0D13" w:rsidRDefault="008D0D13" w:rsidP="008D0D13">
      <w:pPr>
        <w:numPr>
          <w:ilvl w:val="1"/>
          <w:numId w:val="22"/>
        </w:numPr>
        <w:spacing w:line="360" w:lineRule="auto"/>
        <w:ind w:left="0" w:firstLine="420"/>
        <w:rPr>
          <w:rFonts w:ascii="微软雅黑" w:eastAsia="微软雅黑" w:hAnsi="微软雅黑" w:cs="微软雅黑"/>
          <w:szCs w:val="21"/>
        </w:rPr>
      </w:pPr>
      <w:r w:rsidRPr="008D0D13">
        <w:rPr>
          <w:rFonts w:ascii="微软雅黑" w:eastAsia="微软雅黑" w:hAnsi="微软雅黑" w:cs="微软雅黑" w:hint="eastAsia"/>
          <w:szCs w:val="21"/>
        </w:rPr>
        <w:t>与本项目实施相关的供应商各类资质证书、认证证书、许可证等（如信誉荣誉、</w:t>
      </w:r>
      <w:r w:rsidRPr="008D0D13">
        <w:rPr>
          <w:rFonts w:ascii="微软雅黑" w:eastAsia="微软雅黑" w:hAnsi="微软雅黑" w:cs="微软雅黑" w:hint="eastAsia"/>
          <w:szCs w:val="21"/>
        </w:rPr>
        <w:lastRenderedPageBreak/>
        <w:t>节能环保等。提供复印件）；</w:t>
      </w:r>
    </w:p>
    <w:p w14:paraId="59AFFF22" w14:textId="77777777" w:rsidR="008D0D13" w:rsidRPr="008D0D13" w:rsidRDefault="008D0D13" w:rsidP="008D0D13">
      <w:pPr>
        <w:numPr>
          <w:ilvl w:val="1"/>
          <w:numId w:val="22"/>
        </w:numPr>
        <w:spacing w:line="360" w:lineRule="auto"/>
        <w:ind w:left="0" w:firstLine="420"/>
        <w:rPr>
          <w:rFonts w:ascii="微软雅黑" w:eastAsia="微软雅黑" w:hAnsi="微软雅黑" w:cs="微软雅黑"/>
          <w:szCs w:val="21"/>
        </w:rPr>
      </w:pPr>
      <w:r w:rsidRPr="008D0D13">
        <w:rPr>
          <w:rFonts w:ascii="微软雅黑" w:eastAsia="微软雅黑" w:hAnsi="微软雅黑" w:cs="微软雅黑" w:hint="eastAsia"/>
          <w:szCs w:val="21"/>
        </w:rPr>
        <w:t>供应</w:t>
      </w:r>
      <w:proofErr w:type="gramStart"/>
      <w:r w:rsidRPr="008D0D13">
        <w:rPr>
          <w:rFonts w:ascii="微软雅黑" w:eastAsia="微软雅黑" w:hAnsi="微软雅黑" w:cs="微软雅黑" w:hint="eastAsia"/>
          <w:szCs w:val="21"/>
        </w:rPr>
        <w:t>商情况</w:t>
      </w:r>
      <w:proofErr w:type="gramEnd"/>
      <w:r w:rsidRPr="008D0D13">
        <w:rPr>
          <w:rFonts w:ascii="微软雅黑" w:eastAsia="微软雅黑" w:hAnsi="微软雅黑" w:cs="微软雅黑" w:hint="eastAsia"/>
          <w:szCs w:val="21"/>
        </w:rPr>
        <w:t>介绍；</w:t>
      </w:r>
    </w:p>
    <w:p w14:paraId="4FDB93FE" w14:textId="77777777" w:rsidR="008D0D13" w:rsidRPr="008D0D13" w:rsidRDefault="008D0D13" w:rsidP="008D0D13">
      <w:pPr>
        <w:numPr>
          <w:ilvl w:val="1"/>
          <w:numId w:val="22"/>
        </w:numPr>
        <w:spacing w:line="360" w:lineRule="auto"/>
        <w:ind w:left="0" w:firstLine="420"/>
        <w:rPr>
          <w:rFonts w:ascii="微软雅黑" w:eastAsia="微软雅黑" w:hAnsi="微软雅黑" w:cs="微软雅黑"/>
          <w:szCs w:val="21"/>
        </w:rPr>
      </w:pPr>
      <w:r w:rsidRPr="008D0D13">
        <w:rPr>
          <w:rFonts w:ascii="微软雅黑" w:eastAsia="微软雅黑" w:hAnsi="微软雅黑" w:cs="微软雅黑" w:hint="eastAsia"/>
          <w:szCs w:val="21"/>
        </w:rPr>
        <w:t>商务响应表；</w:t>
      </w:r>
    </w:p>
    <w:p w14:paraId="35C94C8B" w14:textId="77777777" w:rsidR="008D0D13" w:rsidRPr="008D0D13" w:rsidRDefault="008D0D13" w:rsidP="008D0D13">
      <w:pPr>
        <w:numPr>
          <w:ilvl w:val="1"/>
          <w:numId w:val="22"/>
        </w:numPr>
        <w:spacing w:line="360" w:lineRule="auto"/>
        <w:ind w:left="0" w:firstLine="426"/>
        <w:rPr>
          <w:rFonts w:ascii="微软雅黑" w:eastAsia="微软雅黑" w:hAnsi="微软雅黑" w:cs="微软雅黑"/>
          <w:szCs w:val="21"/>
        </w:rPr>
      </w:pPr>
      <w:r w:rsidRPr="008D0D13">
        <w:rPr>
          <w:rFonts w:ascii="微软雅黑" w:eastAsia="微软雅黑" w:hAnsi="微软雅黑" w:cs="微软雅黑" w:hint="eastAsia"/>
          <w:szCs w:val="21"/>
        </w:rPr>
        <w:t>技术响应表；</w:t>
      </w:r>
    </w:p>
    <w:p w14:paraId="068A3F1A" w14:textId="77777777" w:rsidR="008D0D13" w:rsidRPr="008D0D13" w:rsidRDefault="008D0D13" w:rsidP="008D0D13">
      <w:pPr>
        <w:numPr>
          <w:ilvl w:val="1"/>
          <w:numId w:val="22"/>
        </w:numPr>
        <w:spacing w:line="360" w:lineRule="auto"/>
        <w:ind w:left="0" w:firstLine="426"/>
        <w:rPr>
          <w:rFonts w:ascii="微软雅黑" w:eastAsia="微软雅黑" w:hAnsi="微软雅黑" w:cs="微软雅黑"/>
          <w:szCs w:val="21"/>
        </w:rPr>
      </w:pPr>
      <w:r w:rsidRPr="008D0D13">
        <w:rPr>
          <w:rFonts w:ascii="微软雅黑" w:eastAsia="微软雅黑" w:hAnsi="微软雅黑" w:cs="微软雅黑" w:hint="eastAsia"/>
          <w:szCs w:val="21"/>
        </w:rPr>
        <w:t>对本项目系统总体要求的理解；</w:t>
      </w:r>
    </w:p>
    <w:p w14:paraId="00A36A51" w14:textId="77777777" w:rsidR="008D0D13" w:rsidRPr="008D0D13" w:rsidRDefault="008D0D13" w:rsidP="008D0D13">
      <w:pPr>
        <w:numPr>
          <w:ilvl w:val="1"/>
          <w:numId w:val="22"/>
        </w:numPr>
        <w:spacing w:line="360" w:lineRule="auto"/>
        <w:ind w:left="0" w:firstLine="426"/>
        <w:rPr>
          <w:rFonts w:ascii="微软雅黑" w:eastAsia="微软雅黑" w:hAnsi="微软雅黑" w:cs="微软雅黑"/>
          <w:szCs w:val="21"/>
        </w:rPr>
      </w:pPr>
      <w:r w:rsidRPr="008D0D13">
        <w:rPr>
          <w:rFonts w:ascii="微软雅黑" w:eastAsia="微软雅黑" w:hAnsi="微软雅黑" w:cs="微软雅黑" w:hint="eastAsia"/>
          <w:szCs w:val="21"/>
        </w:rPr>
        <w:t>保证工程质量的技术力量及技术措施；</w:t>
      </w:r>
    </w:p>
    <w:p w14:paraId="18325CCD" w14:textId="77777777" w:rsidR="008D0D13" w:rsidRPr="008D0D13" w:rsidRDefault="008D0D13" w:rsidP="008D0D13">
      <w:pPr>
        <w:numPr>
          <w:ilvl w:val="1"/>
          <w:numId w:val="22"/>
        </w:numPr>
        <w:spacing w:line="360" w:lineRule="auto"/>
        <w:ind w:left="0" w:firstLine="426"/>
        <w:rPr>
          <w:rFonts w:ascii="微软雅黑" w:eastAsia="微软雅黑" w:hAnsi="微软雅黑" w:cs="微软雅黑"/>
          <w:szCs w:val="21"/>
        </w:rPr>
      </w:pPr>
      <w:r w:rsidRPr="008D0D13">
        <w:rPr>
          <w:rFonts w:ascii="微软雅黑" w:eastAsia="微软雅黑" w:hAnsi="微软雅黑" w:cs="微软雅黑" w:hint="eastAsia"/>
          <w:szCs w:val="21"/>
        </w:rPr>
        <w:t>项目实施人员一览表</w:t>
      </w:r>
    </w:p>
    <w:p w14:paraId="5F1EE0DD" w14:textId="1EAA0D02" w:rsidR="008D0D13" w:rsidRPr="008D0D13" w:rsidRDefault="008D0D13" w:rsidP="008D0D13">
      <w:pPr>
        <w:numPr>
          <w:ilvl w:val="1"/>
          <w:numId w:val="22"/>
        </w:numPr>
        <w:spacing w:line="360" w:lineRule="auto"/>
        <w:ind w:left="0" w:firstLine="426"/>
        <w:rPr>
          <w:rFonts w:ascii="微软雅黑" w:eastAsia="微软雅黑" w:hAnsi="微软雅黑" w:cs="微软雅黑"/>
          <w:szCs w:val="21"/>
        </w:rPr>
      </w:pPr>
      <w:r w:rsidRPr="008D0D13">
        <w:rPr>
          <w:rFonts w:ascii="微软雅黑" w:eastAsia="微软雅黑" w:hAnsi="微软雅黑" w:cs="微软雅黑" w:hint="eastAsia"/>
          <w:szCs w:val="21"/>
        </w:rPr>
        <w:t>人员设置明细表；</w:t>
      </w:r>
    </w:p>
    <w:p w14:paraId="3EA57310" w14:textId="77777777" w:rsidR="008D0D13" w:rsidRPr="008D0D13" w:rsidRDefault="008D0D13" w:rsidP="008D0D13">
      <w:pPr>
        <w:numPr>
          <w:ilvl w:val="1"/>
          <w:numId w:val="22"/>
        </w:numPr>
        <w:spacing w:line="360" w:lineRule="auto"/>
        <w:ind w:left="0" w:firstLine="426"/>
        <w:rPr>
          <w:rFonts w:ascii="微软雅黑" w:eastAsia="微软雅黑" w:hAnsi="微软雅黑" w:cs="微软雅黑"/>
          <w:szCs w:val="21"/>
        </w:rPr>
      </w:pPr>
      <w:r w:rsidRPr="008D0D13">
        <w:rPr>
          <w:rFonts w:ascii="微软雅黑" w:eastAsia="微软雅黑" w:hAnsi="微软雅黑" w:cs="微软雅黑" w:hint="eastAsia"/>
          <w:szCs w:val="21"/>
        </w:rPr>
        <w:t>机械设备配备一览表；</w:t>
      </w:r>
    </w:p>
    <w:p w14:paraId="6C3BF6D7" w14:textId="77777777" w:rsidR="008D0D13" w:rsidRPr="008D0D13" w:rsidRDefault="008D0D13" w:rsidP="008D0D13">
      <w:pPr>
        <w:numPr>
          <w:ilvl w:val="1"/>
          <w:numId w:val="22"/>
        </w:numPr>
        <w:spacing w:line="360" w:lineRule="auto"/>
        <w:ind w:left="0" w:firstLine="426"/>
        <w:rPr>
          <w:rFonts w:ascii="微软雅黑" w:eastAsia="微软雅黑" w:hAnsi="微软雅黑" w:cs="微软雅黑"/>
          <w:szCs w:val="21"/>
        </w:rPr>
      </w:pPr>
      <w:r w:rsidRPr="008D0D13">
        <w:rPr>
          <w:rFonts w:ascii="微软雅黑" w:eastAsia="微软雅黑" w:hAnsi="微软雅黑" w:cs="微软雅黑" w:hint="eastAsia"/>
          <w:szCs w:val="21"/>
        </w:rPr>
        <w:t>技术服务、技术培训、售后服务的内容和措施；</w:t>
      </w:r>
    </w:p>
    <w:p w14:paraId="537981A0" w14:textId="77777777" w:rsidR="008D0D13" w:rsidRPr="008D0D13" w:rsidRDefault="008D0D13" w:rsidP="008D0D13">
      <w:pPr>
        <w:numPr>
          <w:ilvl w:val="1"/>
          <w:numId w:val="22"/>
        </w:numPr>
        <w:spacing w:line="360" w:lineRule="auto"/>
        <w:ind w:left="0" w:firstLine="426"/>
        <w:rPr>
          <w:rFonts w:ascii="微软雅黑" w:eastAsia="微软雅黑" w:hAnsi="微软雅黑" w:cs="微软雅黑"/>
          <w:szCs w:val="21"/>
        </w:rPr>
      </w:pPr>
      <w:r w:rsidRPr="008D0D13">
        <w:rPr>
          <w:rFonts w:ascii="微软雅黑" w:eastAsia="微软雅黑" w:hAnsi="微软雅黑" w:cs="微软雅黑" w:hint="eastAsia"/>
          <w:szCs w:val="21"/>
        </w:rPr>
        <w:t>投标人对本项目的合理化建议和改进措施；</w:t>
      </w:r>
    </w:p>
    <w:p w14:paraId="776ECA23" w14:textId="77777777" w:rsidR="008D0D13" w:rsidRPr="008D0D13" w:rsidRDefault="008D0D13" w:rsidP="008D0D13">
      <w:pPr>
        <w:numPr>
          <w:ilvl w:val="1"/>
          <w:numId w:val="22"/>
        </w:numPr>
        <w:spacing w:line="360" w:lineRule="auto"/>
        <w:ind w:left="0" w:firstLine="426"/>
        <w:rPr>
          <w:rFonts w:ascii="微软雅黑" w:eastAsia="微软雅黑" w:hAnsi="微软雅黑" w:cs="微软雅黑"/>
          <w:szCs w:val="21"/>
        </w:rPr>
      </w:pPr>
      <w:r w:rsidRPr="008D0D13">
        <w:rPr>
          <w:rFonts w:ascii="微软雅黑" w:eastAsia="微软雅黑" w:hAnsi="微软雅黑" w:cs="微软雅黑" w:hint="eastAsia"/>
          <w:szCs w:val="21"/>
        </w:rPr>
        <w:t>投标人需要说明的其他文件和说明；</w:t>
      </w:r>
    </w:p>
    <w:p w14:paraId="704D99F2" w14:textId="77777777" w:rsidR="008D0D13" w:rsidRPr="008D0D13" w:rsidRDefault="008D0D13" w:rsidP="008D0D13">
      <w:pPr>
        <w:numPr>
          <w:ilvl w:val="1"/>
          <w:numId w:val="22"/>
        </w:numPr>
        <w:spacing w:line="360" w:lineRule="auto"/>
        <w:ind w:left="0" w:firstLine="426"/>
        <w:rPr>
          <w:rFonts w:ascii="微软雅黑" w:eastAsia="微软雅黑" w:hAnsi="微软雅黑" w:cs="微软雅黑"/>
          <w:szCs w:val="21"/>
        </w:rPr>
      </w:pPr>
      <w:r w:rsidRPr="008D0D13">
        <w:rPr>
          <w:rFonts w:ascii="微软雅黑" w:eastAsia="微软雅黑" w:hAnsi="微软雅黑" w:cs="微软雅黑" w:hint="eastAsia"/>
          <w:szCs w:val="21"/>
        </w:rPr>
        <w:t>未尽事宜请各投标人按评分细则制作技术部份。</w:t>
      </w:r>
    </w:p>
    <w:p w14:paraId="3A3EB1D6" w14:textId="77777777" w:rsidR="00B3603C" w:rsidRPr="008D0D13" w:rsidRDefault="00000000">
      <w:pPr>
        <w:spacing w:line="360" w:lineRule="auto"/>
        <w:ind w:firstLineChars="200" w:firstLine="420"/>
        <w:jc w:val="left"/>
        <w:rPr>
          <w:rFonts w:ascii="微软雅黑" w:eastAsia="微软雅黑" w:hAnsi="微软雅黑" w:cs="微软雅黑"/>
          <w:b/>
          <w:szCs w:val="21"/>
        </w:rPr>
      </w:pPr>
      <w:r w:rsidRPr="008D0D13">
        <w:rPr>
          <w:rFonts w:ascii="微软雅黑" w:eastAsia="微软雅黑" w:hAnsi="微软雅黑" w:cs="微软雅黑" w:hint="eastAsia"/>
          <w:b/>
          <w:szCs w:val="21"/>
        </w:rPr>
        <w:t>3、投标报价文件：</w:t>
      </w:r>
    </w:p>
    <w:p w14:paraId="12392374" w14:textId="77777777" w:rsidR="00B3603C" w:rsidRPr="008D0D13" w:rsidRDefault="00000000">
      <w:pPr>
        <w:tabs>
          <w:tab w:val="left" w:pos="3870"/>
          <w:tab w:val="left" w:pos="4085"/>
        </w:tabs>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 xml:space="preserve">3.1、投标函； </w:t>
      </w:r>
    </w:p>
    <w:p w14:paraId="3511E246" w14:textId="77777777" w:rsidR="00B3603C" w:rsidRPr="008D0D13" w:rsidRDefault="00000000">
      <w:pPr>
        <w:tabs>
          <w:tab w:val="left" w:pos="3870"/>
          <w:tab w:val="left" w:pos="4085"/>
        </w:tabs>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3.2、开标一览表；</w:t>
      </w:r>
    </w:p>
    <w:p w14:paraId="6667D92C" w14:textId="3CB8CF40" w:rsidR="008D0D13" w:rsidRDefault="00000000">
      <w:pPr>
        <w:tabs>
          <w:tab w:val="left" w:pos="3870"/>
          <w:tab w:val="left" w:pos="4085"/>
        </w:tabs>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3.3、报价明细表</w:t>
      </w:r>
      <w:r w:rsidR="008D0D13">
        <w:rPr>
          <w:rFonts w:ascii="微软雅黑" w:eastAsia="微软雅黑" w:hAnsi="微软雅黑" w:cs="微软雅黑" w:hint="eastAsia"/>
          <w:szCs w:val="21"/>
        </w:rPr>
        <w:t>；</w:t>
      </w:r>
    </w:p>
    <w:p w14:paraId="0A2255B3" w14:textId="7B1C9C60" w:rsidR="00B3603C" w:rsidRPr="008D0D13" w:rsidRDefault="008D0D13">
      <w:pPr>
        <w:tabs>
          <w:tab w:val="left" w:pos="3870"/>
          <w:tab w:val="left" w:pos="4085"/>
        </w:tabs>
        <w:snapToGrid w:val="0"/>
        <w:spacing w:line="360" w:lineRule="auto"/>
        <w:ind w:firstLineChars="200" w:firstLine="420"/>
        <w:jc w:val="left"/>
        <w:rPr>
          <w:rFonts w:ascii="微软雅黑" w:eastAsia="微软雅黑" w:hAnsi="微软雅黑" w:cs="微软雅黑"/>
          <w:szCs w:val="21"/>
        </w:rPr>
      </w:pPr>
      <w:r>
        <w:rPr>
          <w:rFonts w:ascii="微软雅黑" w:eastAsia="微软雅黑" w:hAnsi="微软雅黑" w:cs="微软雅黑" w:hint="eastAsia"/>
          <w:szCs w:val="21"/>
        </w:rPr>
        <w:t>3</w:t>
      </w:r>
      <w:r>
        <w:rPr>
          <w:rFonts w:ascii="微软雅黑" w:eastAsia="微软雅黑" w:hAnsi="微软雅黑" w:cs="微软雅黑"/>
          <w:szCs w:val="21"/>
        </w:rPr>
        <w:t>.4</w:t>
      </w:r>
      <w:r>
        <w:rPr>
          <w:rFonts w:ascii="微软雅黑" w:eastAsia="微软雅黑" w:hAnsi="微软雅黑" w:cs="微软雅黑" w:hint="eastAsia"/>
          <w:szCs w:val="21"/>
        </w:rPr>
        <w:t>、</w:t>
      </w:r>
      <w:r w:rsidRPr="008D0D13">
        <w:rPr>
          <w:rFonts w:ascii="微软雅黑" w:eastAsia="微软雅黑" w:hAnsi="微软雅黑" w:cs="微软雅黑" w:hint="eastAsia"/>
          <w:szCs w:val="21"/>
        </w:rPr>
        <w:t>中小企业声明函、残疾人福利性单位声明函及其他符合政策性条件的承诺函或证明材料</w:t>
      </w:r>
      <w:r>
        <w:rPr>
          <w:rFonts w:ascii="微软雅黑" w:eastAsia="微软雅黑" w:hAnsi="微软雅黑" w:cs="微软雅黑" w:hint="eastAsia"/>
          <w:szCs w:val="21"/>
        </w:rPr>
        <w:t>；</w:t>
      </w:r>
      <w:r w:rsidRPr="008D0D13">
        <w:rPr>
          <w:rFonts w:ascii="微软雅黑" w:eastAsia="微软雅黑" w:hAnsi="微软雅黑" w:cs="微软雅黑" w:hint="eastAsia"/>
          <w:szCs w:val="21"/>
        </w:rPr>
        <w:t xml:space="preserve"> </w:t>
      </w:r>
    </w:p>
    <w:p w14:paraId="623E6554" w14:textId="351ED6A1" w:rsidR="00B3603C" w:rsidRPr="008D0D13" w:rsidRDefault="00000000">
      <w:pPr>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3.</w:t>
      </w:r>
      <w:r w:rsidR="008D0D13">
        <w:rPr>
          <w:rFonts w:ascii="微软雅黑" w:eastAsia="微软雅黑" w:hAnsi="微软雅黑" w:cs="微软雅黑"/>
          <w:szCs w:val="21"/>
        </w:rPr>
        <w:t>5</w:t>
      </w:r>
      <w:r w:rsidRPr="008D0D13">
        <w:rPr>
          <w:rFonts w:ascii="微软雅黑" w:eastAsia="微软雅黑" w:hAnsi="微软雅黑" w:cs="微软雅黑" w:hint="eastAsia"/>
          <w:szCs w:val="21"/>
        </w:rPr>
        <w:t>、供应商针对报价需要说明的其他文件和说明。</w:t>
      </w:r>
    </w:p>
    <w:p w14:paraId="0EC2354A" w14:textId="77777777" w:rsidR="00B3603C" w:rsidRPr="008D0D13" w:rsidRDefault="00000000">
      <w:pPr>
        <w:snapToGrid w:val="0"/>
        <w:spacing w:line="360" w:lineRule="auto"/>
        <w:ind w:firstLineChars="200" w:firstLine="420"/>
        <w:jc w:val="left"/>
        <w:rPr>
          <w:rFonts w:ascii="微软雅黑" w:eastAsia="微软雅黑" w:hAnsi="微软雅黑" w:cs="微软雅黑"/>
          <w:szCs w:val="21"/>
        </w:rPr>
      </w:pPr>
      <w:bookmarkStart w:id="156" w:name="_Toc50012865"/>
      <w:bookmarkStart w:id="157" w:name="_Toc493511656"/>
      <w:bookmarkEnd w:id="144"/>
      <w:r w:rsidRPr="008D0D13">
        <w:rPr>
          <w:rFonts w:ascii="微软雅黑" w:eastAsia="微软雅黑" w:hAnsi="微软雅黑" w:cs="微软雅黑" w:hint="eastAsia"/>
          <w:szCs w:val="21"/>
        </w:rPr>
        <w:t>▲注：法定代表人授权委托书、投标声明书、投标函、开标一览表必须由法定代表人或负责人或授权代表签名并加盖单位公章。</w:t>
      </w:r>
      <w:bookmarkEnd w:id="156"/>
      <w:bookmarkEnd w:id="157"/>
    </w:p>
    <w:p w14:paraId="4B830F54" w14:textId="77777777" w:rsidR="00B3603C" w:rsidRPr="008D0D13" w:rsidRDefault="00000000">
      <w:pPr>
        <w:snapToGrid w:val="0"/>
        <w:spacing w:line="360" w:lineRule="auto"/>
        <w:ind w:firstLineChars="200" w:firstLine="420"/>
        <w:jc w:val="left"/>
        <w:outlineLvl w:val="0"/>
        <w:rPr>
          <w:rFonts w:ascii="微软雅黑" w:eastAsia="微软雅黑" w:hAnsi="微软雅黑" w:cs="微软雅黑"/>
          <w:b/>
          <w:szCs w:val="21"/>
        </w:rPr>
      </w:pPr>
      <w:bookmarkStart w:id="158" w:name="_Toc50012866"/>
      <w:bookmarkStart w:id="159" w:name="_Toc402963117"/>
      <w:bookmarkStart w:id="160" w:name="_Toc406402946"/>
      <w:bookmarkStart w:id="161" w:name="_Toc385854100"/>
      <w:bookmarkStart w:id="162" w:name="_Toc385854146"/>
      <w:bookmarkStart w:id="163" w:name="_Toc402963084"/>
      <w:bookmarkStart w:id="164" w:name="_Toc33535360"/>
      <w:bookmarkStart w:id="165" w:name="_Toc406402990"/>
      <w:bookmarkStart w:id="166" w:name="_Toc28902"/>
      <w:bookmarkStart w:id="167" w:name="_Toc493511751"/>
      <w:bookmarkEnd w:id="145"/>
      <w:bookmarkEnd w:id="146"/>
      <w:bookmarkEnd w:id="147"/>
      <w:bookmarkEnd w:id="148"/>
      <w:r w:rsidRPr="008D0D13">
        <w:rPr>
          <w:rFonts w:ascii="微软雅黑" w:eastAsia="微软雅黑" w:hAnsi="微软雅黑" w:cs="微软雅黑" w:hint="eastAsia"/>
          <w:b/>
          <w:szCs w:val="21"/>
        </w:rPr>
        <w:t>（二）投标文件的语言及计量</w:t>
      </w:r>
      <w:bookmarkEnd w:id="158"/>
      <w:bookmarkEnd w:id="159"/>
      <w:bookmarkEnd w:id="160"/>
      <w:bookmarkEnd w:id="161"/>
      <w:bookmarkEnd w:id="162"/>
      <w:bookmarkEnd w:id="163"/>
      <w:bookmarkEnd w:id="164"/>
      <w:bookmarkEnd w:id="165"/>
      <w:bookmarkEnd w:id="166"/>
    </w:p>
    <w:p w14:paraId="7DEFF33C" w14:textId="77777777" w:rsidR="00B3603C" w:rsidRPr="008D0D13" w:rsidRDefault="00000000">
      <w:pPr>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1、投标文件以及投标方与招标方就有关投标事宜的所有来往函电，均应以中文汉语书写。除签名、盖章、专用名称等特殊情形外，以中文汉语以外的文字表述的投标文件视同未提供。</w:t>
      </w:r>
    </w:p>
    <w:p w14:paraId="7953504F" w14:textId="77777777" w:rsidR="00B3603C" w:rsidRPr="008D0D13" w:rsidRDefault="00000000">
      <w:pPr>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lastRenderedPageBreak/>
        <w:t>2、投标计量单位，招标文件已有明确规定的，使用招标文件规定的计量单位；招标文件没有规定的，应采用中华人民共和国法定计量单位（货币单位：人民币元），否则视同未响应。</w:t>
      </w:r>
    </w:p>
    <w:p w14:paraId="0C3CEF4C" w14:textId="77777777" w:rsidR="00B3603C" w:rsidRPr="008D0D13" w:rsidRDefault="00000000">
      <w:pPr>
        <w:snapToGrid w:val="0"/>
        <w:spacing w:line="360" w:lineRule="auto"/>
        <w:ind w:firstLineChars="200" w:firstLine="420"/>
        <w:jc w:val="left"/>
        <w:outlineLvl w:val="0"/>
        <w:rPr>
          <w:rFonts w:ascii="微软雅黑" w:eastAsia="微软雅黑" w:hAnsi="微软雅黑" w:cs="微软雅黑"/>
          <w:b/>
          <w:szCs w:val="21"/>
        </w:rPr>
      </w:pPr>
      <w:bookmarkStart w:id="168" w:name="_Toc402963085"/>
      <w:bookmarkStart w:id="169" w:name="_Toc385854147"/>
      <w:bookmarkStart w:id="170" w:name="_Toc50012867"/>
      <w:bookmarkStart w:id="171" w:name="_Toc22463"/>
      <w:bookmarkStart w:id="172" w:name="_Toc406402947"/>
      <w:bookmarkStart w:id="173" w:name="_Toc33535361"/>
      <w:bookmarkStart w:id="174" w:name="_Toc385854101"/>
      <w:bookmarkStart w:id="175" w:name="_Toc402963118"/>
      <w:bookmarkStart w:id="176" w:name="_Toc406402991"/>
      <w:r w:rsidRPr="008D0D13">
        <w:rPr>
          <w:rFonts w:ascii="微软雅黑" w:eastAsia="微软雅黑" w:hAnsi="微软雅黑" w:cs="微软雅黑" w:hint="eastAsia"/>
          <w:b/>
          <w:szCs w:val="21"/>
        </w:rPr>
        <w:t>（三）投标报价</w:t>
      </w:r>
      <w:bookmarkEnd w:id="168"/>
      <w:bookmarkEnd w:id="169"/>
      <w:bookmarkEnd w:id="170"/>
      <w:bookmarkEnd w:id="171"/>
      <w:bookmarkEnd w:id="172"/>
      <w:bookmarkEnd w:id="173"/>
      <w:bookmarkEnd w:id="174"/>
      <w:bookmarkEnd w:id="175"/>
      <w:bookmarkEnd w:id="176"/>
    </w:p>
    <w:p w14:paraId="18B4EF2F" w14:textId="77777777" w:rsidR="00B3603C" w:rsidRPr="008D0D13" w:rsidRDefault="00000000">
      <w:pPr>
        <w:pStyle w:val="aa"/>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1、投标报价应按招标文件中相关附表格式填写。</w:t>
      </w:r>
    </w:p>
    <w:p w14:paraId="704896DE" w14:textId="77777777" w:rsidR="00B3603C" w:rsidRPr="008D0D13" w:rsidRDefault="00000000">
      <w:pPr>
        <w:pStyle w:val="aa"/>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2、项目为交钥匙项目，报价必须包括软件开发、运行，设备服务、平台服务等，所有关于本项目产生的运输、装卸、安装、维修、产品保护、维护费、税费、利润等完成合同所需的一切本身和不可或缺的、政策性文件规定及合同包含的所有风险、责任等各项全部费用并承担一切风险责任。</w:t>
      </w:r>
    </w:p>
    <w:p w14:paraId="2BD0B6B7" w14:textId="77777777" w:rsidR="00B3603C" w:rsidRPr="008D0D13" w:rsidRDefault="00000000">
      <w:pPr>
        <w:pStyle w:val="aa"/>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3、投标文件只允许有一个报价，有选择的或有条件的报价将不予接受。</w:t>
      </w:r>
    </w:p>
    <w:p w14:paraId="00FE4BE6" w14:textId="77777777" w:rsidR="00B3603C" w:rsidRPr="008D0D13" w:rsidRDefault="00000000">
      <w:pPr>
        <w:snapToGrid w:val="0"/>
        <w:spacing w:line="360" w:lineRule="auto"/>
        <w:ind w:firstLineChars="200" w:firstLine="420"/>
        <w:jc w:val="left"/>
        <w:outlineLvl w:val="0"/>
        <w:rPr>
          <w:rFonts w:ascii="微软雅黑" w:eastAsia="微软雅黑" w:hAnsi="微软雅黑" w:cs="微软雅黑"/>
          <w:b/>
          <w:szCs w:val="21"/>
        </w:rPr>
      </w:pPr>
      <w:r w:rsidRPr="008D0D13">
        <w:rPr>
          <w:rFonts w:ascii="微软雅黑" w:eastAsia="微软雅黑" w:hAnsi="微软雅黑" w:cs="微软雅黑" w:hint="eastAsia"/>
          <w:b/>
          <w:szCs w:val="21"/>
        </w:rPr>
        <w:t>（四）投标文件的有效期</w:t>
      </w:r>
    </w:p>
    <w:p w14:paraId="36B2599F" w14:textId="77777777" w:rsidR="00B3603C" w:rsidRPr="008D0D13" w:rsidRDefault="00000000">
      <w:pPr>
        <w:pStyle w:val="a"/>
        <w:numPr>
          <w:ilvl w:val="0"/>
          <w:numId w:val="0"/>
        </w:numPr>
        <w:tabs>
          <w:tab w:val="left" w:pos="4500"/>
        </w:tabs>
        <w:snapToGrid w:val="0"/>
        <w:spacing w:line="360" w:lineRule="auto"/>
        <w:ind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1、自投标截止日起</w:t>
      </w:r>
      <w:r w:rsidRPr="008D0D13">
        <w:rPr>
          <w:rFonts w:ascii="微软雅黑" w:eastAsia="微软雅黑" w:hAnsi="微软雅黑" w:cs="微软雅黑" w:hint="eastAsia"/>
          <w:szCs w:val="21"/>
          <w:u w:val="single"/>
        </w:rPr>
        <w:t>60</w:t>
      </w:r>
      <w:r w:rsidRPr="008D0D13">
        <w:rPr>
          <w:rFonts w:ascii="微软雅黑" w:eastAsia="微软雅黑" w:hAnsi="微软雅黑" w:cs="微软雅黑" w:hint="eastAsia"/>
          <w:szCs w:val="21"/>
        </w:rPr>
        <w:t>天投标文件应保持有效。有效期不足的投标文件将被拒绝。</w:t>
      </w:r>
    </w:p>
    <w:p w14:paraId="732502E6" w14:textId="77777777" w:rsidR="00B3603C" w:rsidRPr="008D0D13" w:rsidRDefault="00000000">
      <w:pPr>
        <w:pStyle w:val="a"/>
        <w:numPr>
          <w:ilvl w:val="0"/>
          <w:numId w:val="0"/>
        </w:numPr>
        <w:snapToGrid w:val="0"/>
        <w:spacing w:line="360" w:lineRule="auto"/>
        <w:ind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2、在特殊情况下，采购人可与供应商协商延长投标书的有效期，这种要求和答复均以书面形式进行。</w:t>
      </w:r>
    </w:p>
    <w:p w14:paraId="6DED2A90" w14:textId="77777777" w:rsidR="00B3603C" w:rsidRPr="008D0D13" w:rsidRDefault="00000000">
      <w:pPr>
        <w:pStyle w:val="a"/>
        <w:numPr>
          <w:ilvl w:val="0"/>
          <w:numId w:val="0"/>
        </w:numPr>
        <w:tabs>
          <w:tab w:val="left" w:pos="4500"/>
        </w:tabs>
        <w:snapToGrid w:val="0"/>
        <w:spacing w:line="360" w:lineRule="auto"/>
        <w:ind w:firstLineChars="200" w:firstLine="420"/>
        <w:rPr>
          <w:rFonts w:ascii="微软雅黑" w:eastAsia="微软雅黑" w:hAnsi="微软雅黑" w:cs="微软雅黑"/>
          <w:szCs w:val="21"/>
        </w:rPr>
      </w:pPr>
      <w:bookmarkStart w:id="177" w:name="_Toc33535362"/>
      <w:bookmarkStart w:id="178" w:name="_Toc402963119"/>
      <w:bookmarkStart w:id="179" w:name="_Toc406402992"/>
      <w:bookmarkStart w:id="180" w:name="_Toc50012868"/>
      <w:bookmarkStart w:id="181" w:name="_Toc402963086"/>
      <w:bookmarkStart w:id="182" w:name="_Toc406402948"/>
      <w:bookmarkStart w:id="183" w:name="_Toc385854148"/>
      <w:bookmarkStart w:id="184" w:name="_Toc385854102"/>
      <w:r w:rsidRPr="008D0D13">
        <w:rPr>
          <w:rFonts w:ascii="微软雅黑" w:eastAsia="微软雅黑" w:hAnsi="微软雅黑" w:cs="微软雅黑" w:hint="eastAsia"/>
          <w:szCs w:val="21"/>
        </w:rPr>
        <w:t>3、供应商可拒绝接受延期要求。同意延长有效期的供应商不能修改投标文件。</w:t>
      </w:r>
      <w:bookmarkEnd w:id="177"/>
      <w:bookmarkEnd w:id="178"/>
      <w:bookmarkEnd w:id="179"/>
      <w:bookmarkEnd w:id="180"/>
      <w:bookmarkEnd w:id="181"/>
      <w:bookmarkEnd w:id="182"/>
      <w:bookmarkEnd w:id="183"/>
      <w:bookmarkEnd w:id="184"/>
    </w:p>
    <w:p w14:paraId="3E86BDA4" w14:textId="77777777" w:rsidR="00B3603C" w:rsidRPr="008D0D13" w:rsidRDefault="00000000">
      <w:pPr>
        <w:pStyle w:val="a"/>
        <w:numPr>
          <w:ilvl w:val="0"/>
          <w:numId w:val="0"/>
        </w:numPr>
        <w:tabs>
          <w:tab w:val="left" w:pos="4500"/>
        </w:tabs>
        <w:snapToGrid w:val="0"/>
        <w:spacing w:line="360" w:lineRule="auto"/>
        <w:ind w:firstLineChars="200" w:firstLine="420"/>
        <w:rPr>
          <w:rFonts w:ascii="微软雅黑" w:eastAsia="微软雅黑" w:hAnsi="微软雅黑" w:cs="微软雅黑"/>
          <w:szCs w:val="21"/>
        </w:rPr>
      </w:pPr>
      <w:bookmarkStart w:id="185" w:name="_Toc402963087"/>
      <w:bookmarkStart w:id="186" w:name="_Toc402963120"/>
      <w:bookmarkStart w:id="187" w:name="_Toc50012869"/>
      <w:bookmarkStart w:id="188" w:name="_Toc33535363"/>
      <w:bookmarkStart w:id="189" w:name="_Toc385854103"/>
      <w:bookmarkStart w:id="190" w:name="_Toc406402993"/>
      <w:bookmarkStart w:id="191" w:name="_Toc406402949"/>
      <w:bookmarkStart w:id="192" w:name="_Toc385854149"/>
      <w:r w:rsidRPr="008D0D13">
        <w:rPr>
          <w:rFonts w:ascii="微软雅黑" w:eastAsia="微软雅黑" w:hAnsi="微软雅黑" w:cs="微软雅黑" w:hint="eastAsia"/>
          <w:szCs w:val="21"/>
        </w:rPr>
        <w:t>4、中标人的投标文件自开标之日起至合同履行完毕</w:t>
      </w:r>
      <w:proofErr w:type="gramStart"/>
      <w:r w:rsidRPr="008D0D13">
        <w:rPr>
          <w:rFonts w:ascii="微软雅黑" w:eastAsia="微软雅黑" w:hAnsi="微软雅黑" w:cs="微软雅黑" w:hint="eastAsia"/>
          <w:szCs w:val="21"/>
        </w:rPr>
        <w:t>止</w:t>
      </w:r>
      <w:proofErr w:type="gramEnd"/>
      <w:r w:rsidRPr="008D0D13">
        <w:rPr>
          <w:rFonts w:ascii="微软雅黑" w:eastAsia="微软雅黑" w:hAnsi="微软雅黑" w:cs="微软雅黑" w:hint="eastAsia"/>
          <w:szCs w:val="21"/>
        </w:rPr>
        <w:t>均应保持有效。</w:t>
      </w:r>
      <w:bookmarkEnd w:id="185"/>
      <w:bookmarkEnd w:id="186"/>
      <w:bookmarkEnd w:id="187"/>
      <w:bookmarkEnd w:id="188"/>
      <w:bookmarkEnd w:id="189"/>
      <w:bookmarkEnd w:id="190"/>
      <w:bookmarkEnd w:id="191"/>
      <w:bookmarkEnd w:id="192"/>
    </w:p>
    <w:p w14:paraId="522602A3" w14:textId="77777777" w:rsidR="00B3603C" w:rsidRPr="008D0D13" w:rsidRDefault="00000000">
      <w:pPr>
        <w:snapToGrid w:val="0"/>
        <w:spacing w:line="360" w:lineRule="auto"/>
        <w:ind w:firstLineChars="200" w:firstLine="420"/>
        <w:jc w:val="left"/>
        <w:outlineLvl w:val="0"/>
        <w:rPr>
          <w:rFonts w:ascii="微软雅黑" w:eastAsia="微软雅黑" w:hAnsi="微软雅黑" w:cs="微软雅黑"/>
          <w:b/>
          <w:szCs w:val="21"/>
        </w:rPr>
      </w:pPr>
      <w:bookmarkStart w:id="193" w:name="_Toc385854105"/>
      <w:bookmarkStart w:id="194" w:name="_Toc402963089"/>
      <w:bookmarkStart w:id="195" w:name="_Toc402963122"/>
      <w:bookmarkStart w:id="196" w:name="_Toc385854151"/>
      <w:bookmarkStart w:id="197" w:name="_Toc21897"/>
      <w:bookmarkStart w:id="198" w:name="_Toc406402995"/>
      <w:bookmarkStart w:id="199" w:name="_Toc50012870"/>
      <w:bookmarkStart w:id="200" w:name="_Toc406402951"/>
      <w:bookmarkStart w:id="201" w:name="_Toc33535364"/>
      <w:r w:rsidRPr="008D0D13">
        <w:rPr>
          <w:rFonts w:ascii="微软雅黑" w:eastAsia="微软雅黑" w:hAnsi="微软雅黑" w:cs="微软雅黑" w:hint="eastAsia"/>
          <w:b/>
          <w:szCs w:val="21"/>
        </w:rPr>
        <w:t>（五）投标文件的签署和份数</w:t>
      </w:r>
      <w:bookmarkEnd w:id="193"/>
      <w:bookmarkEnd w:id="194"/>
      <w:bookmarkEnd w:id="195"/>
      <w:bookmarkEnd w:id="196"/>
      <w:bookmarkEnd w:id="197"/>
      <w:bookmarkEnd w:id="198"/>
      <w:bookmarkEnd w:id="199"/>
      <w:bookmarkEnd w:id="200"/>
      <w:bookmarkEnd w:id="201"/>
    </w:p>
    <w:p w14:paraId="173FFAB0" w14:textId="77777777" w:rsidR="00B3603C" w:rsidRPr="008D0D13" w:rsidRDefault="00000000">
      <w:pPr>
        <w:pStyle w:val="a"/>
        <w:numPr>
          <w:ilvl w:val="0"/>
          <w:numId w:val="0"/>
        </w:numPr>
        <w:tabs>
          <w:tab w:val="left" w:pos="4500"/>
        </w:tabs>
        <w:snapToGrid w:val="0"/>
        <w:spacing w:line="360" w:lineRule="auto"/>
        <w:ind w:firstLineChars="200" w:firstLine="420"/>
        <w:rPr>
          <w:rFonts w:ascii="微软雅黑" w:eastAsia="微软雅黑" w:hAnsi="微软雅黑" w:cs="微软雅黑"/>
          <w:szCs w:val="21"/>
        </w:rPr>
      </w:pPr>
      <w:bookmarkStart w:id="202" w:name="_Toc50012871"/>
      <w:bookmarkStart w:id="203" w:name="_Toc31515"/>
      <w:r w:rsidRPr="008D0D13">
        <w:rPr>
          <w:rFonts w:ascii="微软雅黑" w:eastAsia="微软雅黑" w:hAnsi="微软雅黑" w:cs="微软雅黑" w:hint="eastAsia"/>
          <w:szCs w:val="21"/>
        </w:rPr>
        <w:t>投标文件的形式：☑</w:t>
      </w:r>
      <w:r w:rsidRPr="008D0D13">
        <w:rPr>
          <w:rFonts w:ascii="微软雅黑" w:eastAsia="微软雅黑" w:hAnsi="微软雅黑" w:cs="微软雅黑" w:hint="eastAsia"/>
          <w:b/>
          <w:bCs/>
          <w:szCs w:val="21"/>
        </w:rPr>
        <w:t>电子投标文件（包括“电子加密投标文件”和“备份投标文件”，在投标文件编制完成后同时生成）</w:t>
      </w:r>
      <w:r w:rsidRPr="008D0D13">
        <w:rPr>
          <w:rFonts w:ascii="微软雅黑" w:eastAsia="微软雅黑" w:hAnsi="微软雅黑" w:cs="微软雅黑" w:hint="eastAsia"/>
          <w:szCs w:val="21"/>
        </w:rPr>
        <w:t>；</w:t>
      </w:r>
      <w:bookmarkEnd w:id="202"/>
      <w:bookmarkEnd w:id="203"/>
    </w:p>
    <w:p w14:paraId="0C80F2C1" w14:textId="77777777" w:rsidR="00B3603C" w:rsidRPr="008D0D13" w:rsidRDefault="00000000">
      <w:pPr>
        <w:pStyle w:val="a"/>
        <w:numPr>
          <w:ilvl w:val="0"/>
          <w:numId w:val="0"/>
        </w:numPr>
        <w:tabs>
          <w:tab w:val="left" w:pos="4500"/>
        </w:tabs>
        <w:snapToGrid w:val="0"/>
        <w:spacing w:line="360" w:lineRule="auto"/>
        <w:ind w:firstLineChars="200" w:firstLine="420"/>
        <w:rPr>
          <w:rFonts w:ascii="微软雅黑" w:eastAsia="微软雅黑" w:hAnsi="微软雅黑" w:cs="微软雅黑"/>
          <w:b/>
          <w:bCs/>
          <w:szCs w:val="21"/>
        </w:rPr>
      </w:pPr>
      <w:bookmarkStart w:id="204" w:name="_Toc50012872"/>
      <w:bookmarkStart w:id="205" w:name="_Toc19392"/>
      <w:r w:rsidRPr="008D0D13">
        <w:rPr>
          <w:rFonts w:ascii="微软雅黑" w:eastAsia="微软雅黑" w:hAnsi="微软雅黑" w:cs="微软雅黑" w:hint="eastAsia"/>
          <w:b/>
          <w:bCs/>
          <w:szCs w:val="21"/>
        </w:rPr>
        <w:t>（1）“电子加密投标文件”是指通过“政</w:t>
      </w:r>
      <w:proofErr w:type="gramStart"/>
      <w:r w:rsidRPr="008D0D13">
        <w:rPr>
          <w:rFonts w:ascii="微软雅黑" w:eastAsia="微软雅黑" w:hAnsi="微软雅黑" w:cs="微软雅黑" w:hint="eastAsia"/>
          <w:b/>
          <w:bCs/>
          <w:szCs w:val="21"/>
        </w:rPr>
        <w:t>采云</w:t>
      </w:r>
      <w:proofErr w:type="gramEnd"/>
      <w:r w:rsidRPr="008D0D13">
        <w:rPr>
          <w:rFonts w:ascii="微软雅黑" w:eastAsia="微软雅黑" w:hAnsi="微软雅黑" w:cs="微软雅黑" w:hint="eastAsia"/>
          <w:b/>
          <w:bCs/>
          <w:szCs w:val="21"/>
        </w:rPr>
        <w:t>电子交易客户端”完成投标文件编制后生成并加密的数据电文形式的投标文件。</w:t>
      </w:r>
      <w:bookmarkEnd w:id="204"/>
      <w:bookmarkEnd w:id="205"/>
    </w:p>
    <w:p w14:paraId="49ED8E29" w14:textId="77777777" w:rsidR="00B3603C" w:rsidRPr="008D0D13" w:rsidRDefault="00000000">
      <w:pPr>
        <w:pStyle w:val="a"/>
        <w:numPr>
          <w:ilvl w:val="0"/>
          <w:numId w:val="0"/>
        </w:numPr>
        <w:tabs>
          <w:tab w:val="left" w:pos="4500"/>
        </w:tabs>
        <w:snapToGrid w:val="0"/>
        <w:spacing w:line="360" w:lineRule="auto"/>
        <w:ind w:firstLineChars="200" w:firstLine="420"/>
        <w:rPr>
          <w:rFonts w:ascii="微软雅黑" w:eastAsia="微软雅黑" w:hAnsi="微软雅黑" w:cs="微软雅黑"/>
          <w:b/>
          <w:bCs/>
          <w:szCs w:val="21"/>
        </w:rPr>
      </w:pPr>
      <w:bookmarkStart w:id="206" w:name="_Toc31538"/>
      <w:bookmarkStart w:id="207" w:name="_Toc50012873"/>
      <w:r w:rsidRPr="008D0D13">
        <w:rPr>
          <w:rFonts w:ascii="微软雅黑" w:eastAsia="微软雅黑" w:hAnsi="微软雅黑" w:cs="微软雅黑" w:hint="eastAsia"/>
          <w:b/>
          <w:bCs/>
          <w:szCs w:val="21"/>
        </w:rPr>
        <w:t>（2）“备份投标文件”是指与“电子加密投标文件”同时生成的数据电文形式的电子文件（备份标书），其他方式编制的备份投标文件视为无效备份投标文件。</w:t>
      </w:r>
      <w:bookmarkEnd w:id="206"/>
      <w:bookmarkEnd w:id="207"/>
    </w:p>
    <w:p w14:paraId="39738FA4" w14:textId="77777777" w:rsidR="00B3603C" w:rsidRPr="008D0D13" w:rsidRDefault="00000000">
      <w:pPr>
        <w:snapToGrid w:val="0"/>
        <w:spacing w:line="360" w:lineRule="auto"/>
        <w:ind w:firstLineChars="200" w:firstLine="420"/>
        <w:jc w:val="left"/>
        <w:outlineLvl w:val="0"/>
        <w:rPr>
          <w:rFonts w:ascii="微软雅黑" w:eastAsia="微软雅黑" w:hAnsi="微软雅黑" w:cs="微软雅黑"/>
          <w:b/>
          <w:szCs w:val="21"/>
        </w:rPr>
      </w:pPr>
      <w:bookmarkStart w:id="208" w:name="_Toc6251"/>
      <w:bookmarkStart w:id="209" w:name="_Toc50012874"/>
      <w:r w:rsidRPr="008D0D13">
        <w:rPr>
          <w:rFonts w:ascii="微软雅黑" w:eastAsia="微软雅黑" w:hAnsi="微软雅黑" w:cs="微软雅黑" w:hint="eastAsia"/>
          <w:b/>
          <w:szCs w:val="21"/>
        </w:rPr>
        <w:t>（六）</w:t>
      </w:r>
      <w:bookmarkStart w:id="210" w:name="_Toc33535368"/>
      <w:r w:rsidRPr="008D0D13">
        <w:rPr>
          <w:rFonts w:ascii="微软雅黑" w:eastAsia="微软雅黑" w:hAnsi="微软雅黑" w:cs="微软雅黑" w:hint="eastAsia"/>
          <w:b/>
          <w:szCs w:val="21"/>
        </w:rPr>
        <w:t>投标文件的上传和递交</w:t>
      </w:r>
      <w:bookmarkEnd w:id="208"/>
      <w:bookmarkEnd w:id="209"/>
    </w:p>
    <w:p w14:paraId="215A4AC4" w14:textId="77777777" w:rsidR="00B3603C" w:rsidRPr="008D0D13" w:rsidRDefault="00000000">
      <w:pPr>
        <w:pStyle w:val="a"/>
        <w:numPr>
          <w:ilvl w:val="0"/>
          <w:numId w:val="0"/>
        </w:numPr>
        <w:tabs>
          <w:tab w:val="left" w:pos="4500"/>
        </w:tabs>
        <w:snapToGrid w:val="0"/>
        <w:spacing w:line="360" w:lineRule="auto"/>
        <w:ind w:firstLineChars="200" w:firstLine="420"/>
        <w:rPr>
          <w:rFonts w:ascii="微软雅黑" w:eastAsia="微软雅黑" w:hAnsi="微软雅黑" w:cs="微软雅黑"/>
          <w:b/>
          <w:bCs/>
          <w:szCs w:val="21"/>
        </w:rPr>
      </w:pPr>
      <w:bookmarkStart w:id="211" w:name="_Toc50012875"/>
      <w:bookmarkStart w:id="212" w:name="_Toc20226"/>
      <w:r w:rsidRPr="008D0D13">
        <w:rPr>
          <w:rFonts w:ascii="微软雅黑" w:eastAsia="微软雅黑" w:hAnsi="微软雅黑" w:cs="微软雅黑" w:hint="eastAsia"/>
          <w:b/>
          <w:bCs/>
          <w:szCs w:val="21"/>
        </w:rPr>
        <w:t>（1）“电子加密投标文件”的上传、递交：</w:t>
      </w:r>
      <w:bookmarkEnd w:id="211"/>
      <w:bookmarkEnd w:id="212"/>
    </w:p>
    <w:p w14:paraId="1FF2FFEC" w14:textId="77777777" w:rsidR="00B3603C" w:rsidRPr="008D0D13" w:rsidRDefault="00000000">
      <w:pPr>
        <w:pStyle w:val="a"/>
        <w:numPr>
          <w:ilvl w:val="0"/>
          <w:numId w:val="0"/>
        </w:numPr>
        <w:tabs>
          <w:tab w:val="left" w:pos="4500"/>
        </w:tabs>
        <w:snapToGrid w:val="0"/>
        <w:spacing w:line="360" w:lineRule="auto"/>
        <w:ind w:firstLineChars="200" w:firstLine="420"/>
        <w:rPr>
          <w:rFonts w:ascii="微软雅黑" w:eastAsia="微软雅黑" w:hAnsi="微软雅黑" w:cs="微软雅黑"/>
          <w:b/>
          <w:bCs/>
          <w:szCs w:val="21"/>
        </w:rPr>
      </w:pPr>
      <w:bookmarkStart w:id="213" w:name="_Toc50012876"/>
      <w:bookmarkStart w:id="214" w:name="_Toc3495"/>
      <w:r w:rsidRPr="008D0D13">
        <w:rPr>
          <w:rFonts w:ascii="微软雅黑" w:eastAsia="微软雅黑" w:hAnsi="微软雅黑" w:cs="微软雅黑" w:hint="eastAsia"/>
          <w:b/>
          <w:bCs/>
          <w:szCs w:val="21"/>
        </w:rPr>
        <w:t>A、投标供应商应在投标截止时间前将“电子加密投标文件”成功上传递交至“政府采</w:t>
      </w:r>
      <w:r w:rsidRPr="008D0D13">
        <w:rPr>
          <w:rFonts w:ascii="微软雅黑" w:eastAsia="微软雅黑" w:hAnsi="微软雅黑" w:cs="微软雅黑" w:hint="eastAsia"/>
          <w:b/>
          <w:bCs/>
          <w:szCs w:val="21"/>
        </w:rPr>
        <w:lastRenderedPageBreak/>
        <w:t>购云平台”，否则投标无效。</w:t>
      </w:r>
      <w:bookmarkEnd w:id="213"/>
      <w:bookmarkEnd w:id="214"/>
    </w:p>
    <w:p w14:paraId="4850B57C" w14:textId="77777777" w:rsidR="00B3603C" w:rsidRPr="008D0D13" w:rsidRDefault="00000000">
      <w:pPr>
        <w:pStyle w:val="a"/>
        <w:numPr>
          <w:ilvl w:val="0"/>
          <w:numId w:val="0"/>
        </w:numPr>
        <w:tabs>
          <w:tab w:val="left" w:pos="4500"/>
        </w:tabs>
        <w:snapToGrid w:val="0"/>
        <w:spacing w:line="360" w:lineRule="auto"/>
        <w:ind w:firstLineChars="200" w:firstLine="420"/>
        <w:rPr>
          <w:rFonts w:ascii="微软雅黑" w:eastAsia="微软雅黑" w:hAnsi="微软雅黑" w:cs="微软雅黑"/>
          <w:b/>
          <w:bCs/>
          <w:szCs w:val="21"/>
        </w:rPr>
      </w:pPr>
      <w:bookmarkStart w:id="215" w:name="_Toc50012877"/>
      <w:bookmarkStart w:id="216" w:name="_Toc17127"/>
      <w:r w:rsidRPr="008D0D13">
        <w:rPr>
          <w:rFonts w:ascii="微软雅黑" w:eastAsia="微软雅黑" w:hAnsi="微软雅黑" w:cs="微软雅黑" w:hint="eastAsia"/>
          <w:b/>
          <w:bCs/>
          <w:szCs w:val="21"/>
        </w:rPr>
        <w:t>B、“电子加密投标文件”成功上传递交后，供应商可自行打印投标文件接收回执。</w:t>
      </w:r>
      <w:bookmarkEnd w:id="215"/>
      <w:bookmarkEnd w:id="216"/>
    </w:p>
    <w:p w14:paraId="5B4F2B17" w14:textId="77777777" w:rsidR="00B3603C" w:rsidRPr="008D0D13" w:rsidRDefault="00000000">
      <w:pPr>
        <w:pStyle w:val="a"/>
        <w:numPr>
          <w:ilvl w:val="0"/>
          <w:numId w:val="0"/>
        </w:numPr>
        <w:tabs>
          <w:tab w:val="left" w:pos="4500"/>
        </w:tabs>
        <w:snapToGrid w:val="0"/>
        <w:spacing w:line="360" w:lineRule="auto"/>
        <w:ind w:firstLineChars="200" w:firstLine="420"/>
        <w:rPr>
          <w:rFonts w:ascii="微软雅黑" w:eastAsia="微软雅黑" w:hAnsi="微软雅黑" w:cs="微软雅黑"/>
          <w:b/>
          <w:bCs/>
          <w:szCs w:val="21"/>
        </w:rPr>
      </w:pPr>
      <w:bookmarkStart w:id="217" w:name="_Toc17998"/>
      <w:bookmarkStart w:id="218" w:name="_Toc50012878"/>
      <w:r w:rsidRPr="008D0D13">
        <w:rPr>
          <w:rFonts w:ascii="微软雅黑" w:eastAsia="微软雅黑" w:hAnsi="微软雅黑" w:cs="微软雅黑" w:hint="eastAsia"/>
          <w:b/>
          <w:bCs/>
          <w:szCs w:val="21"/>
        </w:rPr>
        <w:t>（2）“备份投标文件”的密封包装、递交：</w:t>
      </w:r>
      <w:bookmarkEnd w:id="217"/>
      <w:bookmarkEnd w:id="218"/>
    </w:p>
    <w:p w14:paraId="0734F16B" w14:textId="77777777" w:rsidR="00B3603C" w:rsidRPr="008D0D13" w:rsidRDefault="00000000">
      <w:pPr>
        <w:pStyle w:val="a"/>
        <w:numPr>
          <w:ilvl w:val="0"/>
          <w:numId w:val="0"/>
        </w:numPr>
        <w:tabs>
          <w:tab w:val="left" w:pos="4500"/>
        </w:tabs>
        <w:snapToGrid w:val="0"/>
        <w:spacing w:line="360" w:lineRule="auto"/>
        <w:ind w:firstLineChars="200" w:firstLine="420"/>
        <w:rPr>
          <w:rFonts w:ascii="微软雅黑" w:eastAsia="微软雅黑" w:hAnsi="微软雅黑" w:cs="微软雅黑"/>
          <w:b/>
          <w:bCs/>
          <w:szCs w:val="21"/>
        </w:rPr>
      </w:pPr>
      <w:bookmarkStart w:id="219" w:name="_Toc50012879"/>
      <w:bookmarkStart w:id="220" w:name="_Toc11926"/>
      <w:r w:rsidRPr="008D0D13">
        <w:rPr>
          <w:rFonts w:ascii="微软雅黑" w:eastAsia="微软雅黑" w:hAnsi="微软雅黑" w:cs="微软雅黑" w:hint="eastAsia"/>
          <w:b/>
          <w:bCs/>
          <w:szCs w:val="21"/>
        </w:rPr>
        <w:t>A、投标供应商在“政府采购云平台”完成“电子加密投标文件”的上传递交后，还可以（邮寄形式）在投标截止时间前递交以介质（U盘）存储的 “备份投标文件”（一份）；</w:t>
      </w:r>
      <w:bookmarkEnd w:id="219"/>
      <w:bookmarkEnd w:id="220"/>
    </w:p>
    <w:p w14:paraId="151E441B" w14:textId="77777777" w:rsidR="00B3603C" w:rsidRPr="008D0D13" w:rsidRDefault="00000000">
      <w:pPr>
        <w:pStyle w:val="a"/>
        <w:numPr>
          <w:ilvl w:val="0"/>
          <w:numId w:val="0"/>
        </w:numPr>
        <w:tabs>
          <w:tab w:val="left" w:pos="4500"/>
        </w:tabs>
        <w:snapToGrid w:val="0"/>
        <w:spacing w:line="360" w:lineRule="auto"/>
        <w:ind w:firstLineChars="200" w:firstLine="420"/>
        <w:rPr>
          <w:rFonts w:ascii="微软雅黑" w:eastAsia="微软雅黑" w:hAnsi="微软雅黑" w:cs="微软雅黑"/>
          <w:b/>
          <w:bCs/>
          <w:szCs w:val="21"/>
        </w:rPr>
      </w:pPr>
      <w:bookmarkStart w:id="221" w:name="_Toc50012880"/>
      <w:bookmarkStart w:id="222" w:name="_Toc19062"/>
      <w:r w:rsidRPr="008D0D13">
        <w:rPr>
          <w:rFonts w:ascii="微软雅黑" w:eastAsia="微软雅黑" w:hAnsi="微软雅黑" w:cs="微软雅黑" w:hint="eastAsia"/>
          <w:b/>
          <w:bCs/>
          <w:szCs w:val="21"/>
        </w:rPr>
        <w:t>B、“备份投标文件”应当密封包装，并在包装上标注投标项目名称、投标单位名称并加盖公章。没有密封包装或者逾期邮寄送达至邮寄接收地点的“备份投标文件”将不予接收；</w:t>
      </w:r>
      <w:bookmarkEnd w:id="221"/>
      <w:bookmarkEnd w:id="222"/>
    </w:p>
    <w:p w14:paraId="4527760F" w14:textId="77777777" w:rsidR="00B3603C" w:rsidRPr="008D0D13" w:rsidRDefault="00000000">
      <w:pPr>
        <w:pStyle w:val="a"/>
        <w:numPr>
          <w:ilvl w:val="0"/>
          <w:numId w:val="0"/>
        </w:numPr>
        <w:tabs>
          <w:tab w:val="left" w:pos="4500"/>
        </w:tabs>
        <w:snapToGrid w:val="0"/>
        <w:spacing w:line="360" w:lineRule="auto"/>
        <w:ind w:firstLineChars="200" w:firstLine="420"/>
        <w:rPr>
          <w:rFonts w:ascii="微软雅黑" w:eastAsia="微软雅黑" w:hAnsi="微软雅黑" w:cs="微软雅黑"/>
          <w:b/>
          <w:bCs/>
          <w:szCs w:val="21"/>
        </w:rPr>
      </w:pPr>
      <w:bookmarkStart w:id="223" w:name="_Toc50012881"/>
      <w:bookmarkStart w:id="224" w:name="_Toc13343"/>
      <w:r w:rsidRPr="008D0D13">
        <w:rPr>
          <w:rFonts w:ascii="微软雅黑" w:eastAsia="微软雅黑" w:hAnsi="微软雅黑" w:cs="微软雅黑" w:hint="eastAsia"/>
          <w:b/>
          <w:bCs/>
          <w:szCs w:val="21"/>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bookmarkEnd w:id="223"/>
      <w:bookmarkEnd w:id="224"/>
    </w:p>
    <w:p w14:paraId="15E8E469" w14:textId="77777777" w:rsidR="00B3603C" w:rsidRPr="008D0D13" w:rsidRDefault="00000000">
      <w:pPr>
        <w:snapToGrid w:val="0"/>
        <w:spacing w:line="360" w:lineRule="auto"/>
        <w:ind w:firstLineChars="200" w:firstLine="420"/>
        <w:jc w:val="left"/>
        <w:outlineLvl w:val="0"/>
        <w:rPr>
          <w:rFonts w:ascii="微软雅黑" w:eastAsia="微软雅黑" w:hAnsi="微软雅黑" w:cs="微软雅黑"/>
          <w:b/>
          <w:szCs w:val="21"/>
        </w:rPr>
      </w:pPr>
      <w:bookmarkStart w:id="225" w:name="_Toc19708"/>
      <w:bookmarkStart w:id="226" w:name="_Toc50012882"/>
      <w:r w:rsidRPr="008D0D13">
        <w:rPr>
          <w:rFonts w:ascii="微软雅黑" w:eastAsia="微软雅黑" w:hAnsi="微软雅黑" w:cs="微软雅黑" w:hint="eastAsia"/>
          <w:b/>
          <w:szCs w:val="21"/>
        </w:rPr>
        <w:t>（七）投标无效的情形</w:t>
      </w:r>
      <w:bookmarkEnd w:id="210"/>
      <w:bookmarkEnd w:id="225"/>
      <w:bookmarkEnd w:id="226"/>
    </w:p>
    <w:p w14:paraId="228F4426" w14:textId="77777777" w:rsidR="00B3603C" w:rsidRPr="008D0D13" w:rsidRDefault="00000000">
      <w:pPr>
        <w:pStyle w:val="a"/>
        <w:numPr>
          <w:ilvl w:val="0"/>
          <w:numId w:val="0"/>
        </w:numPr>
        <w:tabs>
          <w:tab w:val="left" w:pos="4500"/>
        </w:tabs>
        <w:snapToGrid w:val="0"/>
        <w:spacing w:line="360" w:lineRule="auto"/>
        <w:ind w:firstLineChars="200" w:firstLine="420"/>
        <w:rPr>
          <w:rFonts w:ascii="微软雅黑" w:eastAsia="微软雅黑" w:hAnsi="微软雅黑" w:cs="微软雅黑"/>
          <w:szCs w:val="21"/>
        </w:rPr>
      </w:pPr>
      <w:bookmarkStart w:id="227" w:name="_Toc50012883"/>
      <w:bookmarkStart w:id="228" w:name="_Toc6090"/>
      <w:r w:rsidRPr="008D0D13">
        <w:rPr>
          <w:rFonts w:ascii="微软雅黑" w:eastAsia="微软雅黑" w:hAnsi="微软雅黑" w:cs="微软雅黑" w:hint="eastAsia"/>
          <w:szCs w:val="21"/>
        </w:rPr>
        <w:t>根据《政府采购货物和服务招标投标管理办法》有下列情形之一的，视为供应商串通投标，其投标无效：</w:t>
      </w:r>
      <w:bookmarkEnd w:id="227"/>
      <w:bookmarkEnd w:id="228"/>
    </w:p>
    <w:p w14:paraId="6D361B87" w14:textId="77777777" w:rsidR="00B3603C" w:rsidRPr="008D0D13" w:rsidRDefault="00000000">
      <w:pPr>
        <w:pStyle w:val="a"/>
        <w:numPr>
          <w:ilvl w:val="0"/>
          <w:numId w:val="0"/>
        </w:numPr>
        <w:tabs>
          <w:tab w:val="left" w:pos="4500"/>
        </w:tabs>
        <w:snapToGrid w:val="0"/>
        <w:spacing w:line="360" w:lineRule="auto"/>
        <w:ind w:firstLineChars="200" w:firstLine="420"/>
        <w:rPr>
          <w:rFonts w:ascii="微软雅黑" w:eastAsia="微软雅黑" w:hAnsi="微软雅黑" w:cs="微软雅黑"/>
          <w:szCs w:val="21"/>
        </w:rPr>
      </w:pPr>
      <w:bookmarkStart w:id="229" w:name="_Toc50012884"/>
      <w:bookmarkStart w:id="230" w:name="_Toc29281"/>
      <w:r w:rsidRPr="008D0D13">
        <w:rPr>
          <w:rFonts w:ascii="微软雅黑" w:eastAsia="微软雅黑" w:hAnsi="微软雅黑" w:cs="微软雅黑" w:hint="eastAsia"/>
          <w:szCs w:val="21"/>
        </w:rPr>
        <w:t>(</w:t>
      </w:r>
      <w:proofErr w:type="gramStart"/>
      <w:r w:rsidRPr="008D0D13">
        <w:rPr>
          <w:rFonts w:ascii="微软雅黑" w:eastAsia="微软雅黑" w:hAnsi="微软雅黑" w:cs="微软雅黑" w:hint="eastAsia"/>
          <w:szCs w:val="21"/>
        </w:rPr>
        <w:t>一</w:t>
      </w:r>
      <w:proofErr w:type="gramEnd"/>
      <w:r w:rsidRPr="008D0D13">
        <w:rPr>
          <w:rFonts w:ascii="微软雅黑" w:eastAsia="微软雅黑" w:hAnsi="微软雅黑" w:cs="微软雅黑" w:hint="eastAsia"/>
          <w:szCs w:val="21"/>
        </w:rPr>
        <w:t>)不同供应商的投标文件由同一单位或者个人编制;</w:t>
      </w:r>
      <w:bookmarkEnd w:id="229"/>
      <w:bookmarkEnd w:id="230"/>
    </w:p>
    <w:p w14:paraId="4FCAECF3" w14:textId="77777777" w:rsidR="00B3603C" w:rsidRPr="008D0D13" w:rsidRDefault="00000000">
      <w:pPr>
        <w:pStyle w:val="a"/>
        <w:numPr>
          <w:ilvl w:val="0"/>
          <w:numId w:val="0"/>
        </w:numPr>
        <w:tabs>
          <w:tab w:val="left" w:pos="4500"/>
        </w:tabs>
        <w:snapToGrid w:val="0"/>
        <w:spacing w:line="360" w:lineRule="auto"/>
        <w:ind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(二)不同供应商委托同一单位或者个人办理投标事宜;</w:t>
      </w:r>
    </w:p>
    <w:p w14:paraId="36F0F720" w14:textId="77777777" w:rsidR="00B3603C" w:rsidRPr="008D0D13" w:rsidRDefault="00000000">
      <w:pPr>
        <w:pStyle w:val="a"/>
        <w:numPr>
          <w:ilvl w:val="0"/>
          <w:numId w:val="0"/>
        </w:numPr>
        <w:tabs>
          <w:tab w:val="left" w:pos="4500"/>
        </w:tabs>
        <w:snapToGrid w:val="0"/>
        <w:spacing w:line="360" w:lineRule="auto"/>
        <w:ind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(三)不同供应商的投标文件载明的项目管理成员或者联系人员为同一人;</w:t>
      </w:r>
    </w:p>
    <w:p w14:paraId="55456017" w14:textId="77777777" w:rsidR="00B3603C" w:rsidRPr="008D0D13" w:rsidRDefault="00000000">
      <w:pPr>
        <w:pStyle w:val="a"/>
        <w:numPr>
          <w:ilvl w:val="0"/>
          <w:numId w:val="0"/>
        </w:numPr>
        <w:tabs>
          <w:tab w:val="left" w:pos="4500"/>
        </w:tabs>
        <w:snapToGrid w:val="0"/>
        <w:spacing w:line="360" w:lineRule="auto"/>
        <w:ind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(四)不同供应商的投标文件异常一致或者投标报价呈规律性差异;</w:t>
      </w:r>
    </w:p>
    <w:p w14:paraId="6184278C" w14:textId="77777777" w:rsidR="00B3603C" w:rsidRPr="008D0D13" w:rsidRDefault="00000000">
      <w:pPr>
        <w:pStyle w:val="a"/>
        <w:numPr>
          <w:ilvl w:val="0"/>
          <w:numId w:val="0"/>
        </w:numPr>
        <w:tabs>
          <w:tab w:val="left" w:pos="4500"/>
        </w:tabs>
        <w:snapToGrid w:val="0"/>
        <w:spacing w:line="360" w:lineRule="auto"/>
        <w:ind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(五)不同供应商的投标文件相互混装;</w:t>
      </w:r>
    </w:p>
    <w:p w14:paraId="25EE13DB" w14:textId="77777777" w:rsidR="00B3603C" w:rsidRPr="008D0D13" w:rsidRDefault="00000000">
      <w:pPr>
        <w:pStyle w:val="a"/>
        <w:numPr>
          <w:ilvl w:val="0"/>
          <w:numId w:val="0"/>
        </w:numPr>
        <w:tabs>
          <w:tab w:val="left" w:pos="4500"/>
        </w:tabs>
        <w:snapToGrid w:val="0"/>
        <w:spacing w:line="360" w:lineRule="auto"/>
        <w:ind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实质上没有响应招标文件要求的投标将被视为无效投标。</w:t>
      </w:r>
    </w:p>
    <w:p w14:paraId="397C84E9" w14:textId="77777777" w:rsidR="00B3603C" w:rsidRPr="008D0D13" w:rsidRDefault="00000000">
      <w:pPr>
        <w:snapToGrid w:val="0"/>
        <w:spacing w:line="360" w:lineRule="auto"/>
        <w:ind w:firstLineChars="200" w:firstLine="420"/>
        <w:jc w:val="left"/>
        <w:rPr>
          <w:rFonts w:ascii="微软雅黑" w:eastAsia="微软雅黑" w:hAnsi="微软雅黑" w:cs="微软雅黑"/>
          <w:b/>
          <w:bCs/>
          <w:szCs w:val="21"/>
        </w:rPr>
      </w:pPr>
      <w:r w:rsidRPr="008D0D13">
        <w:rPr>
          <w:rFonts w:ascii="微软雅黑" w:eastAsia="微软雅黑" w:hAnsi="微软雅黑" w:cs="微软雅黑" w:hint="eastAsia"/>
          <w:b/>
          <w:bCs/>
          <w:szCs w:val="21"/>
        </w:rPr>
        <w:t>1、电子投标文件解密失败的，且未在规定时间内提交备份投标文件的。</w:t>
      </w:r>
    </w:p>
    <w:p w14:paraId="7903BC01" w14:textId="77777777" w:rsidR="00B3603C" w:rsidRPr="008D0D13" w:rsidRDefault="00000000">
      <w:pPr>
        <w:snapToGrid w:val="0"/>
        <w:spacing w:line="360" w:lineRule="auto"/>
        <w:ind w:firstLineChars="200" w:firstLine="420"/>
        <w:jc w:val="left"/>
        <w:rPr>
          <w:rFonts w:ascii="微软雅黑" w:eastAsia="微软雅黑" w:hAnsi="微软雅黑" w:cs="微软雅黑"/>
          <w:b/>
          <w:bCs/>
          <w:szCs w:val="21"/>
        </w:rPr>
      </w:pPr>
      <w:r w:rsidRPr="008D0D13">
        <w:rPr>
          <w:rFonts w:ascii="微软雅黑" w:eastAsia="微软雅黑" w:hAnsi="微软雅黑" w:cs="微软雅黑" w:hint="eastAsia"/>
          <w:b/>
          <w:bCs/>
          <w:szCs w:val="21"/>
        </w:rPr>
        <w:t>2、没有通过资格审查的，投标文件将被视为无效。</w:t>
      </w:r>
    </w:p>
    <w:p w14:paraId="1F5058A5" w14:textId="77777777" w:rsidR="00B3603C" w:rsidRPr="008D0D13" w:rsidRDefault="00000000">
      <w:pPr>
        <w:snapToGrid w:val="0"/>
        <w:spacing w:line="360" w:lineRule="auto"/>
        <w:ind w:firstLineChars="200" w:firstLine="420"/>
        <w:jc w:val="left"/>
        <w:rPr>
          <w:rFonts w:ascii="微软雅黑" w:eastAsia="微软雅黑" w:hAnsi="微软雅黑" w:cs="微软雅黑"/>
          <w:b/>
          <w:bCs/>
          <w:szCs w:val="21"/>
        </w:rPr>
      </w:pPr>
      <w:r w:rsidRPr="008D0D13">
        <w:rPr>
          <w:rFonts w:ascii="微软雅黑" w:eastAsia="微软雅黑" w:hAnsi="微软雅黑" w:cs="微软雅黑" w:hint="eastAsia"/>
          <w:b/>
          <w:bCs/>
          <w:szCs w:val="21"/>
        </w:rPr>
        <w:t>3、在符合性审查和商务评审时，如发现下列情形之一的，投标文件将被视为无效：</w:t>
      </w:r>
    </w:p>
    <w:p w14:paraId="6865632B" w14:textId="77777777" w:rsidR="00B3603C" w:rsidRPr="008D0D13" w:rsidRDefault="00000000">
      <w:pPr>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bCs/>
          <w:szCs w:val="21"/>
        </w:rPr>
        <w:t>（1）</w:t>
      </w:r>
      <w:r w:rsidRPr="008D0D13">
        <w:rPr>
          <w:rFonts w:ascii="微软雅黑" w:eastAsia="微软雅黑" w:hAnsi="微软雅黑" w:cs="微软雅黑" w:hint="eastAsia"/>
          <w:szCs w:val="21"/>
        </w:rPr>
        <w:t>电子投标文件未按规定要求提供电子签章的；</w:t>
      </w:r>
    </w:p>
    <w:p w14:paraId="149A4F6D" w14:textId="77777777" w:rsidR="00B3603C" w:rsidRPr="008D0D13" w:rsidRDefault="00000000">
      <w:pPr>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（2）在资信商务技术文件中出现报价的；</w:t>
      </w:r>
    </w:p>
    <w:p w14:paraId="7EE5C42A" w14:textId="77777777" w:rsidR="00B3603C" w:rsidRPr="008D0D13" w:rsidRDefault="00000000">
      <w:pPr>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（3）资格证明文件不全的，或者不符合招标文件标明的资格要求的；</w:t>
      </w:r>
    </w:p>
    <w:p w14:paraId="4FA3689B" w14:textId="77777777" w:rsidR="00B3603C" w:rsidRPr="008D0D13" w:rsidRDefault="00000000">
      <w:pPr>
        <w:snapToGrid w:val="0"/>
        <w:spacing w:line="360" w:lineRule="auto"/>
        <w:ind w:firstLineChars="200" w:firstLine="420"/>
        <w:jc w:val="left"/>
        <w:rPr>
          <w:rFonts w:ascii="微软雅黑" w:eastAsia="微软雅黑" w:hAnsi="微软雅黑" w:cs="微软雅黑"/>
          <w:bCs/>
          <w:kern w:val="0"/>
          <w:szCs w:val="21"/>
        </w:rPr>
      </w:pPr>
      <w:r w:rsidRPr="008D0D13">
        <w:rPr>
          <w:rFonts w:ascii="微软雅黑" w:eastAsia="微软雅黑" w:hAnsi="微软雅黑" w:cs="微软雅黑" w:hint="eastAsia"/>
          <w:szCs w:val="21"/>
        </w:rPr>
        <w:t>（4）投标文件无法定代表人签字（或盖章）,或未</w:t>
      </w:r>
      <w:r w:rsidRPr="008D0D13">
        <w:rPr>
          <w:rFonts w:ascii="微软雅黑" w:eastAsia="微软雅黑" w:hAnsi="微软雅黑" w:cs="微软雅黑" w:hint="eastAsia"/>
          <w:bCs/>
          <w:kern w:val="0"/>
          <w:szCs w:val="21"/>
        </w:rPr>
        <w:t>提供法定代表人授权委托书、投标声</w:t>
      </w:r>
      <w:r w:rsidRPr="008D0D13">
        <w:rPr>
          <w:rFonts w:ascii="微软雅黑" w:eastAsia="微软雅黑" w:hAnsi="微软雅黑" w:cs="微软雅黑" w:hint="eastAsia"/>
          <w:bCs/>
          <w:kern w:val="0"/>
          <w:szCs w:val="21"/>
        </w:rPr>
        <w:lastRenderedPageBreak/>
        <w:t>明书或者填写项目不齐全的；</w:t>
      </w:r>
    </w:p>
    <w:p w14:paraId="4AF0EB22" w14:textId="77777777" w:rsidR="00B3603C" w:rsidRPr="008D0D13" w:rsidRDefault="00000000">
      <w:pPr>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w:t>
      </w:r>
      <w:r w:rsidRPr="008D0D13">
        <w:rPr>
          <w:rFonts w:ascii="微软雅黑" w:eastAsia="微软雅黑" w:hAnsi="微软雅黑" w:cs="微软雅黑" w:hint="eastAsia"/>
          <w:snapToGrid w:val="0"/>
          <w:szCs w:val="21"/>
        </w:rPr>
        <w:t>5）</w:t>
      </w:r>
      <w:r w:rsidRPr="008D0D13">
        <w:rPr>
          <w:rFonts w:ascii="微软雅黑" w:eastAsia="微软雅黑" w:hAnsi="微软雅黑" w:cs="微软雅黑" w:hint="eastAsia"/>
          <w:szCs w:val="21"/>
        </w:rPr>
        <w:t>投标文件格式不规范、项目不齐全或者内容虚假的；</w:t>
      </w:r>
    </w:p>
    <w:p w14:paraId="1779559D" w14:textId="77777777" w:rsidR="00B3603C" w:rsidRPr="008D0D13" w:rsidRDefault="00000000">
      <w:pPr>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（6）投标文件的实质性内容未使用中文表述、意思表述不明确、前后矛盾或者使用计量单位不符合招标文件要求的（经评标委员会认定并允许其当场更正的笔误除外）；</w:t>
      </w:r>
    </w:p>
    <w:p w14:paraId="24D62ED8" w14:textId="77777777" w:rsidR="00B3603C" w:rsidRPr="008D0D13" w:rsidRDefault="00000000">
      <w:pPr>
        <w:snapToGrid w:val="0"/>
        <w:spacing w:line="360" w:lineRule="auto"/>
        <w:ind w:firstLineChars="200" w:firstLine="420"/>
        <w:jc w:val="left"/>
        <w:rPr>
          <w:rFonts w:ascii="微软雅黑" w:eastAsia="微软雅黑" w:hAnsi="微软雅黑" w:cs="微软雅黑"/>
          <w:snapToGrid w:val="0"/>
          <w:szCs w:val="21"/>
        </w:rPr>
      </w:pPr>
      <w:r w:rsidRPr="008D0D13">
        <w:rPr>
          <w:rFonts w:ascii="微软雅黑" w:eastAsia="微软雅黑" w:hAnsi="微软雅黑" w:cs="微软雅黑" w:hint="eastAsia"/>
          <w:szCs w:val="21"/>
        </w:rPr>
        <w:t>（</w:t>
      </w:r>
      <w:r w:rsidRPr="008D0D13">
        <w:rPr>
          <w:rFonts w:ascii="微软雅黑" w:eastAsia="微软雅黑" w:hAnsi="微软雅黑" w:cs="微软雅黑" w:hint="eastAsia"/>
          <w:snapToGrid w:val="0"/>
          <w:szCs w:val="21"/>
        </w:rPr>
        <w:t>7）投标有效期、交货时间、质保期等商务条款不能满足招标文件要求的；</w:t>
      </w:r>
    </w:p>
    <w:p w14:paraId="47CFE0E5" w14:textId="77777777" w:rsidR="00B3603C" w:rsidRPr="008D0D13" w:rsidRDefault="00000000">
      <w:pPr>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（8）未实质性响应招标文件要求或者投标文件有招标方不能接受的附加条件的；</w:t>
      </w:r>
    </w:p>
    <w:p w14:paraId="0CF39586" w14:textId="77777777" w:rsidR="00B3603C" w:rsidRPr="008D0D13" w:rsidRDefault="00000000">
      <w:pPr>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（9）不符合本招标文件中的实质性要求条款。</w:t>
      </w:r>
    </w:p>
    <w:p w14:paraId="77BBF178" w14:textId="77777777" w:rsidR="00B3603C" w:rsidRPr="008D0D13" w:rsidRDefault="00000000">
      <w:pPr>
        <w:snapToGrid w:val="0"/>
        <w:spacing w:line="360" w:lineRule="auto"/>
        <w:ind w:firstLineChars="200" w:firstLine="420"/>
        <w:jc w:val="left"/>
        <w:rPr>
          <w:rFonts w:ascii="微软雅黑" w:eastAsia="微软雅黑" w:hAnsi="微软雅黑" w:cs="微软雅黑"/>
          <w:b/>
          <w:bCs/>
          <w:szCs w:val="21"/>
        </w:rPr>
      </w:pPr>
      <w:r w:rsidRPr="008D0D13">
        <w:rPr>
          <w:rFonts w:ascii="微软雅黑" w:eastAsia="微软雅黑" w:hAnsi="微软雅黑" w:cs="微软雅黑" w:hint="eastAsia"/>
          <w:b/>
          <w:bCs/>
          <w:szCs w:val="21"/>
        </w:rPr>
        <w:t>4、在技术评审时，如发现下列情形之一的，投标文件将被视为无效：</w:t>
      </w:r>
    </w:p>
    <w:p w14:paraId="002B86DA" w14:textId="77777777" w:rsidR="00B3603C" w:rsidRPr="008D0D13" w:rsidRDefault="00000000">
      <w:pPr>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（1）未提供或未如实提供投标货物的技术参数，或者投标文件标明的响应或偏离与事实不符或虚假投标的；</w:t>
      </w:r>
    </w:p>
    <w:p w14:paraId="20E10F39" w14:textId="77777777" w:rsidR="00B3603C" w:rsidRPr="008D0D13" w:rsidRDefault="00000000">
      <w:pPr>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（2）</w:t>
      </w:r>
      <w:r w:rsidRPr="008D0D13">
        <w:rPr>
          <w:rFonts w:ascii="微软雅黑" w:eastAsia="微软雅黑" w:hAnsi="微软雅黑" w:cs="微软雅黑" w:hint="eastAsia"/>
          <w:snapToGrid w:val="0"/>
          <w:szCs w:val="21"/>
        </w:rPr>
        <w:t>明显不符合招标文件要求的规格型号、质量标准，或者与</w:t>
      </w:r>
      <w:r w:rsidRPr="008D0D13">
        <w:rPr>
          <w:rFonts w:ascii="微软雅黑" w:eastAsia="微软雅黑" w:hAnsi="微软雅黑" w:cs="微软雅黑" w:hint="eastAsia"/>
          <w:szCs w:val="21"/>
        </w:rPr>
        <w:t>招标文件中标“▲”的技术指标、主要功能项目发生实质性偏离的；</w:t>
      </w:r>
    </w:p>
    <w:p w14:paraId="7511AFC2" w14:textId="77777777" w:rsidR="00B3603C" w:rsidRPr="008D0D13" w:rsidRDefault="00000000">
      <w:pPr>
        <w:pStyle w:val="a9"/>
        <w:snapToGrid w:val="0"/>
        <w:spacing w:line="360" w:lineRule="auto"/>
        <w:ind w:firstLineChars="200" w:firstLine="404"/>
        <w:jc w:val="left"/>
        <w:rPr>
          <w:rFonts w:ascii="微软雅黑" w:eastAsia="微软雅黑" w:hAnsi="微软雅黑" w:cs="微软雅黑"/>
          <w:sz w:val="21"/>
          <w:szCs w:val="21"/>
        </w:rPr>
      </w:pPr>
      <w:r w:rsidRPr="008D0D13">
        <w:rPr>
          <w:rFonts w:ascii="微软雅黑" w:eastAsia="微软雅黑" w:hAnsi="微软雅黑" w:cs="微软雅黑" w:hint="eastAsia"/>
          <w:snapToGrid w:val="0"/>
          <w:sz w:val="21"/>
          <w:szCs w:val="21"/>
        </w:rPr>
        <w:t>（3）</w:t>
      </w:r>
      <w:r w:rsidRPr="008D0D13">
        <w:rPr>
          <w:rFonts w:ascii="微软雅黑" w:eastAsia="微软雅黑" w:hAnsi="微软雅黑" w:cs="微软雅黑" w:hint="eastAsia"/>
          <w:sz w:val="21"/>
          <w:szCs w:val="21"/>
        </w:rPr>
        <w:t>投标技术方案不明确，存在一个或一个以上备选（替代）投标方案的；</w:t>
      </w:r>
    </w:p>
    <w:p w14:paraId="42909A97" w14:textId="77777777" w:rsidR="00B3603C" w:rsidRPr="008D0D13" w:rsidRDefault="00000000">
      <w:pPr>
        <w:pStyle w:val="a9"/>
        <w:snapToGrid w:val="0"/>
        <w:spacing w:line="360" w:lineRule="auto"/>
        <w:ind w:firstLineChars="200" w:firstLine="404"/>
        <w:jc w:val="left"/>
        <w:rPr>
          <w:rFonts w:ascii="微软雅黑" w:eastAsia="微软雅黑" w:hAnsi="微软雅黑" w:cs="微软雅黑"/>
          <w:b/>
          <w:bCs/>
          <w:sz w:val="21"/>
          <w:szCs w:val="21"/>
        </w:rPr>
      </w:pPr>
      <w:r w:rsidRPr="008D0D13">
        <w:rPr>
          <w:rFonts w:ascii="微软雅黑" w:eastAsia="微软雅黑" w:hAnsi="微软雅黑" w:cs="微软雅黑" w:hint="eastAsia"/>
          <w:b/>
          <w:bCs/>
          <w:sz w:val="21"/>
          <w:szCs w:val="21"/>
        </w:rPr>
        <w:t>5、在报价评审时，如发现下列情形之一的，投标文件将被视为无效：</w:t>
      </w:r>
    </w:p>
    <w:p w14:paraId="40876919" w14:textId="77777777" w:rsidR="00B3603C" w:rsidRPr="008D0D13" w:rsidRDefault="00000000">
      <w:pPr>
        <w:pStyle w:val="a9"/>
        <w:snapToGrid w:val="0"/>
        <w:spacing w:line="360" w:lineRule="auto"/>
        <w:ind w:firstLineChars="200" w:firstLine="404"/>
        <w:jc w:val="left"/>
        <w:rPr>
          <w:rFonts w:ascii="微软雅黑" w:eastAsia="微软雅黑" w:hAnsi="微软雅黑" w:cs="微软雅黑"/>
          <w:sz w:val="21"/>
          <w:szCs w:val="21"/>
        </w:rPr>
      </w:pPr>
      <w:r w:rsidRPr="008D0D13">
        <w:rPr>
          <w:rFonts w:ascii="微软雅黑" w:eastAsia="微软雅黑" w:hAnsi="微软雅黑" w:cs="微软雅黑" w:hint="eastAsia"/>
          <w:sz w:val="21"/>
          <w:szCs w:val="21"/>
        </w:rPr>
        <w:t>（1）未采用人民币报价或者未按照招标文件标明的币种报价的；</w:t>
      </w:r>
    </w:p>
    <w:p w14:paraId="25D7C08C" w14:textId="77777777" w:rsidR="00B3603C" w:rsidRPr="008D0D13" w:rsidRDefault="00000000">
      <w:pPr>
        <w:pStyle w:val="a9"/>
        <w:snapToGrid w:val="0"/>
        <w:spacing w:line="360" w:lineRule="auto"/>
        <w:ind w:firstLineChars="200" w:firstLine="404"/>
        <w:jc w:val="left"/>
        <w:rPr>
          <w:rFonts w:ascii="微软雅黑" w:eastAsia="微软雅黑" w:hAnsi="微软雅黑" w:cs="微软雅黑"/>
          <w:sz w:val="21"/>
          <w:szCs w:val="21"/>
        </w:rPr>
      </w:pPr>
      <w:r w:rsidRPr="008D0D13">
        <w:rPr>
          <w:rFonts w:ascii="微软雅黑" w:eastAsia="微软雅黑" w:hAnsi="微软雅黑" w:cs="微软雅黑" w:hint="eastAsia"/>
          <w:sz w:val="21"/>
          <w:szCs w:val="21"/>
        </w:rPr>
        <w:t>（2）报价超出最高限价；</w:t>
      </w:r>
    </w:p>
    <w:p w14:paraId="610273E1" w14:textId="77777777" w:rsidR="00B3603C" w:rsidRPr="008D0D13" w:rsidRDefault="00000000">
      <w:pPr>
        <w:pStyle w:val="a9"/>
        <w:snapToGrid w:val="0"/>
        <w:spacing w:line="360" w:lineRule="auto"/>
        <w:ind w:firstLineChars="200" w:firstLine="404"/>
        <w:jc w:val="left"/>
        <w:rPr>
          <w:rFonts w:ascii="微软雅黑" w:eastAsia="微软雅黑" w:hAnsi="微软雅黑" w:cs="微软雅黑"/>
          <w:sz w:val="21"/>
          <w:szCs w:val="21"/>
        </w:rPr>
      </w:pPr>
      <w:r w:rsidRPr="008D0D13">
        <w:rPr>
          <w:rFonts w:ascii="微软雅黑" w:eastAsia="微软雅黑" w:hAnsi="微软雅黑" w:cs="微软雅黑" w:hint="eastAsia"/>
          <w:sz w:val="21"/>
          <w:szCs w:val="21"/>
        </w:rPr>
        <w:t xml:space="preserve">（3）投标报价具有选择性，或者开标价格与投标文件承诺的优惠（折扣）价格不一致的。                                                                                            </w:t>
      </w:r>
    </w:p>
    <w:p w14:paraId="36246158" w14:textId="77777777" w:rsidR="00B3603C" w:rsidRPr="008D0D13" w:rsidRDefault="00000000">
      <w:pPr>
        <w:pStyle w:val="a9"/>
        <w:snapToGrid w:val="0"/>
        <w:spacing w:line="360" w:lineRule="auto"/>
        <w:ind w:firstLineChars="200" w:firstLine="404"/>
        <w:jc w:val="left"/>
        <w:rPr>
          <w:rFonts w:ascii="微软雅黑" w:eastAsia="微软雅黑" w:hAnsi="微软雅黑" w:cs="微软雅黑"/>
          <w:b/>
          <w:snapToGrid w:val="0"/>
          <w:sz w:val="21"/>
          <w:szCs w:val="21"/>
        </w:rPr>
      </w:pPr>
      <w:r w:rsidRPr="008D0D13">
        <w:rPr>
          <w:rFonts w:ascii="微软雅黑" w:eastAsia="微软雅黑" w:hAnsi="微软雅黑" w:cs="微软雅黑" w:hint="eastAsia"/>
          <w:b/>
          <w:sz w:val="21"/>
          <w:szCs w:val="21"/>
        </w:rPr>
        <w:t>6、被拒绝的投标文件为无效。</w:t>
      </w:r>
    </w:p>
    <w:p w14:paraId="2CB7484F" w14:textId="77777777" w:rsidR="00B3603C" w:rsidRPr="008D0D13" w:rsidRDefault="00000000">
      <w:pPr>
        <w:pStyle w:val="a9"/>
        <w:snapToGrid w:val="0"/>
        <w:spacing w:line="360" w:lineRule="auto"/>
        <w:ind w:firstLineChars="200" w:firstLine="404"/>
        <w:jc w:val="left"/>
        <w:outlineLvl w:val="1"/>
        <w:rPr>
          <w:rFonts w:ascii="微软雅黑" w:eastAsia="微软雅黑" w:hAnsi="微软雅黑" w:cs="微软雅黑"/>
          <w:b/>
          <w:snapToGrid w:val="0"/>
          <w:sz w:val="21"/>
          <w:szCs w:val="21"/>
        </w:rPr>
      </w:pPr>
      <w:bookmarkStart w:id="231" w:name="_Toc33535369"/>
      <w:bookmarkStart w:id="232" w:name="_Toc50012885"/>
      <w:r w:rsidRPr="008D0D13">
        <w:rPr>
          <w:rFonts w:ascii="微软雅黑" w:eastAsia="微软雅黑" w:hAnsi="微软雅黑" w:cs="微软雅黑" w:hint="eastAsia"/>
          <w:b/>
          <w:sz w:val="21"/>
          <w:szCs w:val="21"/>
        </w:rPr>
        <w:t>四、开标</w:t>
      </w:r>
      <w:bookmarkEnd w:id="231"/>
      <w:bookmarkEnd w:id="232"/>
    </w:p>
    <w:p w14:paraId="0E5DC24A" w14:textId="77777777" w:rsidR="00B3603C" w:rsidRPr="008D0D13" w:rsidRDefault="00000000">
      <w:pPr>
        <w:pStyle w:val="aa"/>
        <w:snapToGrid w:val="0"/>
        <w:spacing w:line="360" w:lineRule="auto"/>
        <w:ind w:firstLineChars="200" w:firstLine="420"/>
        <w:jc w:val="left"/>
        <w:rPr>
          <w:rFonts w:ascii="微软雅黑" w:eastAsia="微软雅黑" w:hAnsi="微软雅黑" w:cs="微软雅黑"/>
          <w:b/>
          <w:bCs/>
          <w:szCs w:val="21"/>
        </w:rPr>
      </w:pPr>
      <w:r w:rsidRPr="008D0D13">
        <w:rPr>
          <w:rFonts w:ascii="微软雅黑" w:eastAsia="微软雅黑" w:hAnsi="微软雅黑" w:cs="微软雅黑" w:hint="eastAsia"/>
          <w:b/>
          <w:bCs/>
          <w:szCs w:val="21"/>
        </w:rPr>
        <w:t>（一）开标准备</w:t>
      </w:r>
    </w:p>
    <w:p w14:paraId="3DF33E37" w14:textId="77777777" w:rsidR="00B3603C" w:rsidRPr="008D0D13" w:rsidRDefault="00000000">
      <w:pPr>
        <w:pStyle w:val="aa"/>
        <w:snapToGrid w:val="0"/>
        <w:spacing w:line="360" w:lineRule="auto"/>
        <w:ind w:firstLineChars="200" w:firstLine="420"/>
        <w:jc w:val="left"/>
        <w:rPr>
          <w:rFonts w:ascii="微软雅黑" w:eastAsia="微软雅黑" w:hAnsi="微软雅黑" w:cs="微软雅黑"/>
          <w:bCs/>
          <w:szCs w:val="21"/>
        </w:rPr>
      </w:pPr>
      <w:r w:rsidRPr="008D0D13">
        <w:rPr>
          <w:rFonts w:ascii="微软雅黑" w:eastAsia="微软雅黑" w:hAnsi="微软雅黑" w:cs="微软雅黑" w:hint="eastAsia"/>
          <w:bCs/>
          <w:szCs w:val="21"/>
        </w:rPr>
        <w:t>1、开标的准备工作由采购组织机构负责落实；</w:t>
      </w:r>
    </w:p>
    <w:p w14:paraId="37A699B3" w14:textId="77777777" w:rsidR="00B3603C" w:rsidRPr="008D0D13" w:rsidRDefault="00000000">
      <w:pPr>
        <w:pStyle w:val="aa"/>
        <w:snapToGrid w:val="0"/>
        <w:spacing w:line="360" w:lineRule="auto"/>
        <w:ind w:firstLineChars="200" w:firstLine="420"/>
        <w:jc w:val="left"/>
        <w:rPr>
          <w:rFonts w:ascii="微软雅黑" w:eastAsia="微软雅黑" w:hAnsi="微软雅黑" w:cs="微软雅黑"/>
          <w:bCs/>
          <w:szCs w:val="21"/>
        </w:rPr>
      </w:pPr>
      <w:r w:rsidRPr="008D0D13">
        <w:rPr>
          <w:rFonts w:ascii="微软雅黑" w:eastAsia="微软雅黑" w:hAnsi="微软雅黑" w:cs="微软雅黑" w:hint="eastAsia"/>
          <w:bCs/>
          <w:szCs w:val="21"/>
        </w:rPr>
        <w:t>2、采购组织机构将按照招标文件规定的时间通过“政府采购云平台”组织开标、开启投标文件，所有供应商均应当准时在线参加。投标供应商如不参加开标大会的，视同认可开标结果，事后不得对采购相关人员、开标过程和开标结果提出异议，同时投标供应商因未在线参加开标而导致投标文件无法按时解密等一切后果由供应商自己承担。</w:t>
      </w:r>
    </w:p>
    <w:p w14:paraId="0D633A14" w14:textId="77777777" w:rsidR="00B3603C" w:rsidRPr="008D0D13" w:rsidRDefault="00000000">
      <w:pPr>
        <w:pStyle w:val="aa"/>
        <w:snapToGrid w:val="0"/>
        <w:spacing w:line="360" w:lineRule="auto"/>
        <w:ind w:firstLineChars="200" w:firstLine="420"/>
        <w:jc w:val="left"/>
        <w:rPr>
          <w:rFonts w:ascii="微软雅黑" w:eastAsia="微软雅黑" w:hAnsi="微软雅黑" w:cs="微软雅黑"/>
          <w:b/>
          <w:bCs/>
          <w:szCs w:val="21"/>
        </w:rPr>
      </w:pPr>
      <w:r w:rsidRPr="008D0D13">
        <w:rPr>
          <w:rFonts w:ascii="微软雅黑" w:eastAsia="微软雅黑" w:hAnsi="微软雅黑" w:cs="微软雅黑" w:hint="eastAsia"/>
          <w:b/>
          <w:bCs/>
          <w:szCs w:val="21"/>
        </w:rPr>
        <w:t>(二 ) 采购人或者采购代理机构职责</w:t>
      </w:r>
    </w:p>
    <w:p w14:paraId="32B7C0C5" w14:textId="77777777" w:rsidR="00B3603C" w:rsidRPr="008D0D13" w:rsidRDefault="00000000">
      <w:pPr>
        <w:pStyle w:val="aa"/>
        <w:snapToGrid w:val="0"/>
        <w:spacing w:line="360" w:lineRule="auto"/>
        <w:ind w:firstLineChars="200" w:firstLine="420"/>
        <w:jc w:val="left"/>
        <w:rPr>
          <w:rFonts w:ascii="微软雅黑" w:eastAsia="微软雅黑" w:hAnsi="微软雅黑" w:cs="微软雅黑"/>
          <w:bCs/>
          <w:szCs w:val="21"/>
        </w:rPr>
      </w:pPr>
      <w:r w:rsidRPr="008D0D13">
        <w:rPr>
          <w:rFonts w:ascii="微软雅黑" w:eastAsia="微软雅黑" w:hAnsi="微软雅黑" w:cs="微软雅黑" w:hint="eastAsia"/>
          <w:bCs/>
          <w:szCs w:val="21"/>
        </w:rPr>
        <w:lastRenderedPageBreak/>
        <w:t>采购人或者采购代理机构负责组织评标工作，并履行下列职责：</w:t>
      </w:r>
    </w:p>
    <w:p w14:paraId="4E6B258D" w14:textId="77777777" w:rsidR="00B3603C" w:rsidRPr="008D0D13" w:rsidRDefault="00000000">
      <w:pPr>
        <w:pStyle w:val="aa"/>
        <w:snapToGrid w:val="0"/>
        <w:spacing w:line="360" w:lineRule="auto"/>
        <w:ind w:firstLineChars="200" w:firstLine="420"/>
        <w:jc w:val="left"/>
        <w:rPr>
          <w:rFonts w:ascii="微软雅黑" w:eastAsia="微软雅黑" w:hAnsi="微软雅黑" w:cs="微软雅黑"/>
          <w:bCs/>
          <w:szCs w:val="21"/>
        </w:rPr>
      </w:pPr>
      <w:r w:rsidRPr="008D0D13">
        <w:rPr>
          <w:rFonts w:ascii="微软雅黑" w:eastAsia="微软雅黑" w:hAnsi="微软雅黑" w:cs="微软雅黑" w:hint="eastAsia"/>
          <w:bCs/>
          <w:szCs w:val="21"/>
        </w:rPr>
        <w:t>1、核对评审专家身份和采购人代表授权函，对评审专家在政府采购活动中的职责履行情况予以记录，并及时将有关违法违规行为向财政部门报告;</w:t>
      </w:r>
    </w:p>
    <w:p w14:paraId="7F8C5FD8" w14:textId="77777777" w:rsidR="00B3603C" w:rsidRPr="008D0D13" w:rsidRDefault="00000000">
      <w:pPr>
        <w:pStyle w:val="aa"/>
        <w:snapToGrid w:val="0"/>
        <w:spacing w:line="360" w:lineRule="auto"/>
        <w:ind w:firstLineChars="200" w:firstLine="420"/>
        <w:jc w:val="left"/>
        <w:rPr>
          <w:rFonts w:ascii="微软雅黑" w:eastAsia="微软雅黑" w:hAnsi="微软雅黑" w:cs="微软雅黑"/>
          <w:bCs/>
          <w:szCs w:val="21"/>
        </w:rPr>
      </w:pPr>
      <w:r w:rsidRPr="008D0D13">
        <w:rPr>
          <w:rFonts w:ascii="微软雅黑" w:eastAsia="微软雅黑" w:hAnsi="微软雅黑" w:cs="微软雅黑" w:hint="eastAsia"/>
          <w:bCs/>
          <w:szCs w:val="21"/>
        </w:rPr>
        <w:t>2、宣布评标纪律;</w:t>
      </w:r>
    </w:p>
    <w:p w14:paraId="4745E890" w14:textId="77777777" w:rsidR="00B3603C" w:rsidRPr="008D0D13" w:rsidRDefault="00000000">
      <w:pPr>
        <w:pStyle w:val="aa"/>
        <w:snapToGrid w:val="0"/>
        <w:spacing w:line="360" w:lineRule="auto"/>
        <w:ind w:firstLineChars="200" w:firstLine="420"/>
        <w:jc w:val="left"/>
        <w:rPr>
          <w:rFonts w:ascii="微软雅黑" w:eastAsia="微软雅黑" w:hAnsi="微软雅黑" w:cs="微软雅黑"/>
          <w:bCs/>
          <w:szCs w:val="21"/>
        </w:rPr>
      </w:pPr>
      <w:r w:rsidRPr="008D0D13">
        <w:rPr>
          <w:rFonts w:ascii="微软雅黑" w:eastAsia="微软雅黑" w:hAnsi="微软雅黑" w:cs="微软雅黑" w:hint="eastAsia"/>
          <w:bCs/>
          <w:szCs w:val="21"/>
        </w:rPr>
        <w:t>3、公布供应商名单，告知评审专家应当回避的情形;</w:t>
      </w:r>
    </w:p>
    <w:p w14:paraId="5FF7C955" w14:textId="77777777" w:rsidR="00B3603C" w:rsidRPr="008D0D13" w:rsidRDefault="00000000">
      <w:pPr>
        <w:pStyle w:val="aa"/>
        <w:snapToGrid w:val="0"/>
        <w:spacing w:line="360" w:lineRule="auto"/>
        <w:ind w:firstLineChars="200" w:firstLine="420"/>
        <w:jc w:val="left"/>
        <w:rPr>
          <w:rFonts w:ascii="微软雅黑" w:eastAsia="微软雅黑" w:hAnsi="微软雅黑" w:cs="微软雅黑"/>
          <w:bCs/>
          <w:szCs w:val="21"/>
        </w:rPr>
      </w:pPr>
      <w:r w:rsidRPr="008D0D13">
        <w:rPr>
          <w:rFonts w:ascii="微软雅黑" w:eastAsia="微软雅黑" w:hAnsi="微软雅黑" w:cs="微软雅黑" w:hint="eastAsia"/>
          <w:bCs/>
          <w:szCs w:val="21"/>
        </w:rPr>
        <w:t>4、组织评标委员会推选评标组长，采购人代表不得担任组长;</w:t>
      </w:r>
    </w:p>
    <w:p w14:paraId="3FF3A6BC" w14:textId="77777777" w:rsidR="00B3603C" w:rsidRPr="008D0D13" w:rsidRDefault="00000000">
      <w:pPr>
        <w:pStyle w:val="aa"/>
        <w:snapToGrid w:val="0"/>
        <w:spacing w:line="360" w:lineRule="auto"/>
        <w:ind w:firstLineChars="200" w:firstLine="420"/>
        <w:jc w:val="left"/>
        <w:rPr>
          <w:rFonts w:ascii="微软雅黑" w:eastAsia="微软雅黑" w:hAnsi="微软雅黑" w:cs="微软雅黑"/>
          <w:bCs/>
          <w:szCs w:val="21"/>
        </w:rPr>
      </w:pPr>
      <w:r w:rsidRPr="008D0D13">
        <w:rPr>
          <w:rFonts w:ascii="微软雅黑" w:eastAsia="微软雅黑" w:hAnsi="微软雅黑" w:cs="微软雅黑" w:hint="eastAsia"/>
          <w:bCs/>
          <w:szCs w:val="21"/>
        </w:rPr>
        <w:t>5、在评标期间采取必要的通讯管理措施，保证评标活动不受外界干扰;</w:t>
      </w:r>
    </w:p>
    <w:p w14:paraId="01504082" w14:textId="77777777" w:rsidR="00B3603C" w:rsidRPr="008D0D13" w:rsidRDefault="00000000">
      <w:pPr>
        <w:pStyle w:val="aa"/>
        <w:snapToGrid w:val="0"/>
        <w:spacing w:line="360" w:lineRule="auto"/>
        <w:ind w:firstLineChars="200" w:firstLine="420"/>
        <w:jc w:val="left"/>
        <w:rPr>
          <w:rFonts w:ascii="微软雅黑" w:eastAsia="微软雅黑" w:hAnsi="微软雅黑" w:cs="微软雅黑"/>
          <w:bCs/>
          <w:szCs w:val="21"/>
        </w:rPr>
      </w:pPr>
      <w:r w:rsidRPr="008D0D13">
        <w:rPr>
          <w:rFonts w:ascii="微软雅黑" w:eastAsia="微软雅黑" w:hAnsi="微软雅黑" w:cs="微软雅黑" w:hint="eastAsia"/>
          <w:bCs/>
          <w:szCs w:val="21"/>
        </w:rPr>
        <w:t>6、根据评标委员会的要求介绍政府采购相关政策法规、招标文件;</w:t>
      </w:r>
    </w:p>
    <w:p w14:paraId="7EC77644" w14:textId="77777777" w:rsidR="00B3603C" w:rsidRPr="008D0D13" w:rsidRDefault="00000000">
      <w:pPr>
        <w:pStyle w:val="aa"/>
        <w:snapToGrid w:val="0"/>
        <w:spacing w:line="360" w:lineRule="auto"/>
        <w:ind w:firstLineChars="200" w:firstLine="420"/>
        <w:jc w:val="left"/>
        <w:rPr>
          <w:rFonts w:ascii="微软雅黑" w:eastAsia="微软雅黑" w:hAnsi="微软雅黑" w:cs="微软雅黑"/>
          <w:bCs/>
          <w:szCs w:val="21"/>
        </w:rPr>
      </w:pPr>
      <w:r w:rsidRPr="008D0D13">
        <w:rPr>
          <w:rFonts w:ascii="微软雅黑" w:eastAsia="微软雅黑" w:hAnsi="微软雅黑" w:cs="微软雅黑" w:hint="eastAsia"/>
          <w:bCs/>
          <w:szCs w:val="21"/>
        </w:rPr>
        <w:t>7、维护评标秩序，监督评标委员会依照招标文件规定的评标程序、方法和标准进行独立评审，及时制止和纠正采购人代表、评审专家的倾向性言论或者违法违规行为;</w:t>
      </w:r>
    </w:p>
    <w:p w14:paraId="45111400" w14:textId="77777777" w:rsidR="00B3603C" w:rsidRPr="008D0D13" w:rsidRDefault="00000000">
      <w:pPr>
        <w:pStyle w:val="aa"/>
        <w:snapToGrid w:val="0"/>
        <w:spacing w:line="360" w:lineRule="auto"/>
        <w:ind w:firstLineChars="200" w:firstLine="420"/>
        <w:jc w:val="left"/>
        <w:rPr>
          <w:rFonts w:ascii="微软雅黑" w:eastAsia="微软雅黑" w:hAnsi="微软雅黑" w:cs="微软雅黑"/>
          <w:bCs/>
          <w:szCs w:val="21"/>
        </w:rPr>
      </w:pPr>
      <w:r w:rsidRPr="008D0D13">
        <w:rPr>
          <w:rFonts w:ascii="微软雅黑" w:eastAsia="微软雅黑" w:hAnsi="微软雅黑" w:cs="微软雅黑" w:hint="eastAsia"/>
          <w:bCs/>
          <w:szCs w:val="21"/>
        </w:rPr>
        <w:t>8、核对评标结果，根据《政府采购货物和服务招标投标管理办法》，如有第六十四条规定情形的，要求评标委员会复核或者书面说明理由，评标委员会拒绝的，应予记录并向本级财政部门报告;</w:t>
      </w:r>
    </w:p>
    <w:p w14:paraId="3B392EC6" w14:textId="77777777" w:rsidR="00B3603C" w:rsidRPr="008D0D13" w:rsidRDefault="00000000">
      <w:pPr>
        <w:pStyle w:val="aa"/>
        <w:snapToGrid w:val="0"/>
        <w:spacing w:line="360" w:lineRule="auto"/>
        <w:ind w:firstLineChars="200" w:firstLine="420"/>
        <w:jc w:val="left"/>
        <w:rPr>
          <w:rFonts w:ascii="微软雅黑" w:eastAsia="微软雅黑" w:hAnsi="微软雅黑" w:cs="微软雅黑"/>
          <w:bCs/>
          <w:szCs w:val="21"/>
        </w:rPr>
      </w:pPr>
      <w:r w:rsidRPr="008D0D13">
        <w:rPr>
          <w:rFonts w:ascii="微软雅黑" w:eastAsia="微软雅黑" w:hAnsi="微软雅黑" w:cs="微软雅黑" w:hint="eastAsia"/>
          <w:bCs/>
          <w:szCs w:val="21"/>
        </w:rPr>
        <w:t>9、评审工作完成后，按照规定向评审专家支付劳务报酬和异地评审差旅费，不得向评审专家以外的其他人员支付评审劳务报酬;</w:t>
      </w:r>
    </w:p>
    <w:p w14:paraId="1BC4358D" w14:textId="77777777" w:rsidR="00B3603C" w:rsidRPr="008D0D13" w:rsidRDefault="00000000">
      <w:pPr>
        <w:pStyle w:val="aa"/>
        <w:snapToGrid w:val="0"/>
        <w:spacing w:line="360" w:lineRule="auto"/>
        <w:ind w:firstLineChars="200" w:firstLine="420"/>
        <w:jc w:val="left"/>
        <w:rPr>
          <w:rFonts w:ascii="微软雅黑" w:eastAsia="微软雅黑" w:hAnsi="微软雅黑" w:cs="微软雅黑"/>
          <w:bCs/>
          <w:szCs w:val="21"/>
        </w:rPr>
      </w:pPr>
      <w:r w:rsidRPr="008D0D13">
        <w:rPr>
          <w:rFonts w:ascii="微软雅黑" w:eastAsia="微软雅黑" w:hAnsi="微软雅黑" w:cs="微软雅黑" w:hint="eastAsia"/>
          <w:bCs/>
          <w:szCs w:val="21"/>
        </w:rPr>
        <w:t>10、处理与评标有关的其他事项。</w:t>
      </w:r>
    </w:p>
    <w:p w14:paraId="514730F9" w14:textId="77777777" w:rsidR="00B3603C" w:rsidRPr="008D0D13" w:rsidRDefault="00000000">
      <w:pPr>
        <w:pStyle w:val="aa"/>
        <w:snapToGrid w:val="0"/>
        <w:spacing w:line="360" w:lineRule="auto"/>
        <w:ind w:firstLineChars="200" w:firstLine="420"/>
        <w:jc w:val="left"/>
        <w:rPr>
          <w:rFonts w:ascii="微软雅黑" w:eastAsia="微软雅黑" w:hAnsi="微软雅黑" w:cs="微软雅黑"/>
          <w:b/>
          <w:szCs w:val="21"/>
          <w:shd w:val="pct10" w:color="auto" w:fill="FFFFFF"/>
        </w:rPr>
      </w:pPr>
      <w:r w:rsidRPr="008D0D13">
        <w:rPr>
          <w:rFonts w:ascii="微软雅黑" w:eastAsia="微软雅黑" w:hAnsi="微软雅黑" w:cs="微软雅黑" w:hint="eastAsia"/>
          <w:b/>
          <w:szCs w:val="21"/>
          <w:shd w:val="pct10" w:color="auto" w:fill="FFFFFF"/>
        </w:rPr>
        <w:t>（三）开标流程（两阶段）</w:t>
      </w:r>
    </w:p>
    <w:p w14:paraId="332E96A0" w14:textId="77777777" w:rsidR="00B3603C" w:rsidRPr="008D0D13" w:rsidRDefault="00000000">
      <w:pPr>
        <w:pStyle w:val="a9"/>
        <w:snapToGrid w:val="0"/>
        <w:spacing w:line="360" w:lineRule="auto"/>
        <w:ind w:firstLineChars="200" w:firstLine="404"/>
        <w:jc w:val="left"/>
        <w:rPr>
          <w:rFonts w:ascii="微软雅黑" w:eastAsia="微软雅黑" w:hAnsi="微软雅黑" w:cs="微软雅黑"/>
          <w:b/>
          <w:sz w:val="21"/>
          <w:szCs w:val="21"/>
        </w:rPr>
      </w:pPr>
      <w:r w:rsidRPr="008D0D13">
        <w:rPr>
          <w:rFonts w:ascii="微软雅黑" w:eastAsia="微软雅黑" w:hAnsi="微软雅黑" w:cs="微软雅黑" w:hint="eastAsia"/>
          <w:b/>
          <w:sz w:val="21"/>
          <w:szCs w:val="21"/>
        </w:rPr>
        <w:t>1、开标第一阶段</w:t>
      </w:r>
    </w:p>
    <w:p w14:paraId="1D554D9F" w14:textId="77777777" w:rsidR="00B3603C" w:rsidRPr="008D0D13" w:rsidRDefault="00000000">
      <w:pPr>
        <w:spacing w:line="360" w:lineRule="auto"/>
        <w:ind w:firstLineChars="200" w:firstLine="420"/>
        <w:jc w:val="left"/>
        <w:rPr>
          <w:rFonts w:ascii="微软雅黑" w:eastAsia="微软雅黑" w:hAnsi="微软雅黑" w:cs="微软雅黑"/>
          <w:kern w:val="0"/>
          <w:szCs w:val="21"/>
          <w:shd w:val="pct10" w:color="auto" w:fill="FFFFFF"/>
        </w:rPr>
      </w:pPr>
      <w:r w:rsidRPr="008D0D13">
        <w:rPr>
          <w:rFonts w:ascii="微软雅黑" w:eastAsia="微软雅黑" w:hAnsi="微软雅黑" w:cs="微软雅黑" w:hint="eastAsia"/>
          <w:kern w:val="0"/>
          <w:szCs w:val="21"/>
          <w:shd w:val="pct10" w:color="auto" w:fill="FFFFFF"/>
        </w:rPr>
        <w:t>（1）向各投标供应商发出电子加密投标文件【开始解密】通知，由供应商按招标文件规定的时间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w:t>
      </w:r>
      <w:proofErr w:type="gramStart"/>
      <w:r w:rsidRPr="008D0D13">
        <w:rPr>
          <w:rFonts w:ascii="微软雅黑" w:eastAsia="微软雅黑" w:hAnsi="微软雅黑" w:cs="微软雅黑" w:hint="eastAsia"/>
          <w:kern w:val="0"/>
          <w:szCs w:val="21"/>
          <w:shd w:val="pct10" w:color="auto" w:fill="FFFFFF"/>
        </w:rPr>
        <w:t>传成功</w:t>
      </w:r>
      <w:proofErr w:type="gramEnd"/>
      <w:r w:rsidRPr="008D0D13">
        <w:rPr>
          <w:rFonts w:ascii="微软雅黑" w:eastAsia="微软雅黑" w:hAnsi="微软雅黑" w:cs="微软雅黑" w:hint="eastAsia"/>
          <w:kern w:val="0"/>
          <w:szCs w:val="21"/>
          <w:shd w:val="pct10" w:color="auto" w:fill="FFFFFF"/>
        </w:rPr>
        <w:t>后，“电子加密投标文件”自动失效；</w:t>
      </w:r>
    </w:p>
    <w:p w14:paraId="6C8F89E7" w14:textId="77777777" w:rsidR="00B3603C" w:rsidRPr="008D0D13" w:rsidRDefault="00000000">
      <w:pPr>
        <w:spacing w:line="360" w:lineRule="auto"/>
        <w:ind w:firstLineChars="200" w:firstLine="420"/>
        <w:jc w:val="left"/>
        <w:rPr>
          <w:rFonts w:ascii="微软雅黑" w:eastAsia="微软雅黑" w:hAnsi="微软雅黑" w:cs="微软雅黑"/>
          <w:b/>
          <w:kern w:val="0"/>
          <w:szCs w:val="21"/>
          <w:shd w:val="pct10" w:color="auto" w:fill="FFFFFF"/>
        </w:rPr>
      </w:pPr>
      <w:r w:rsidRPr="008D0D13">
        <w:rPr>
          <w:rFonts w:ascii="微软雅黑" w:eastAsia="微软雅黑" w:hAnsi="微软雅黑" w:cs="微软雅黑" w:hint="eastAsia"/>
          <w:kern w:val="0"/>
          <w:szCs w:val="21"/>
          <w:shd w:val="pct10" w:color="auto" w:fill="FFFFFF"/>
        </w:rPr>
        <w:t>（2）投标文件解密，解密成功后，代理公司将建立各投标人针对本项目招投标的钉钉群；</w:t>
      </w:r>
      <w:r w:rsidRPr="008D0D13">
        <w:rPr>
          <w:rFonts w:ascii="微软雅黑" w:eastAsia="微软雅黑" w:hAnsi="微软雅黑" w:cs="微软雅黑" w:hint="eastAsia"/>
          <w:b/>
          <w:kern w:val="0"/>
          <w:szCs w:val="21"/>
          <w:shd w:val="pct10" w:color="auto" w:fill="FFFFFF"/>
        </w:rPr>
        <w:t>（请各投标单位在投标截止时间前注册完成钉钉联系方式）</w:t>
      </w:r>
    </w:p>
    <w:p w14:paraId="59AA4526" w14:textId="77777777" w:rsidR="00B3603C" w:rsidRPr="008D0D13" w:rsidRDefault="00000000">
      <w:pPr>
        <w:spacing w:line="360" w:lineRule="auto"/>
        <w:ind w:firstLineChars="200" w:firstLine="420"/>
        <w:jc w:val="left"/>
        <w:rPr>
          <w:rFonts w:ascii="微软雅黑" w:eastAsia="微软雅黑" w:hAnsi="微软雅黑" w:cs="微软雅黑"/>
          <w:kern w:val="0"/>
          <w:szCs w:val="21"/>
          <w:shd w:val="pct10" w:color="auto" w:fill="FFFFFF"/>
        </w:rPr>
      </w:pPr>
      <w:r w:rsidRPr="008D0D13">
        <w:rPr>
          <w:rFonts w:ascii="微软雅黑" w:eastAsia="微软雅黑" w:hAnsi="微软雅黑" w:cs="微软雅黑" w:hint="eastAsia"/>
          <w:kern w:val="0"/>
          <w:szCs w:val="21"/>
          <w:shd w:val="pct10" w:color="auto" w:fill="FFFFFF"/>
        </w:rPr>
        <w:t>（3）开启投标文件，进入资格审查；</w:t>
      </w:r>
    </w:p>
    <w:p w14:paraId="742BA1BC" w14:textId="77777777" w:rsidR="00B3603C" w:rsidRPr="008D0D13" w:rsidRDefault="00000000">
      <w:pPr>
        <w:spacing w:line="360" w:lineRule="auto"/>
        <w:ind w:firstLineChars="200" w:firstLine="420"/>
        <w:jc w:val="left"/>
        <w:rPr>
          <w:rFonts w:ascii="微软雅黑" w:eastAsia="微软雅黑" w:hAnsi="微软雅黑" w:cs="微软雅黑"/>
          <w:kern w:val="0"/>
          <w:szCs w:val="21"/>
          <w:shd w:val="pct10" w:color="auto" w:fill="FFFFFF"/>
        </w:rPr>
      </w:pPr>
      <w:r w:rsidRPr="008D0D13">
        <w:rPr>
          <w:rFonts w:ascii="微软雅黑" w:eastAsia="微软雅黑" w:hAnsi="微软雅黑" w:cs="微软雅黑" w:hint="eastAsia"/>
          <w:kern w:val="0"/>
          <w:szCs w:val="21"/>
          <w:shd w:val="pct10" w:color="auto" w:fill="FFFFFF"/>
        </w:rPr>
        <w:lastRenderedPageBreak/>
        <w:t>（4）开启资格审查通过的投标供应商的商务技术文件进入符合性审查、商务技术评审；</w:t>
      </w:r>
    </w:p>
    <w:p w14:paraId="48E8AED2" w14:textId="77777777" w:rsidR="00B3603C" w:rsidRPr="008D0D13" w:rsidRDefault="00000000">
      <w:pPr>
        <w:spacing w:line="360" w:lineRule="auto"/>
        <w:ind w:firstLineChars="200" w:firstLine="420"/>
        <w:jc w:val="left"/>
        <w:rPr>
          <w:rFonts w:ascii="微软雅黑" w:eastAsia="微软雅黑" w:hAnsi="微软雅黑" w:cs="微软雅黑"/>
          <w:kern w:val="0"/>
          <w:szCs w:val="21"/>
          <w:shd w:val="pct10" w:color="auto" w:fill="FFFFFF"/>
        </w:rPr>
      </w:pPr>
      <w:r w:rsidRPr="008D0D13">
        <w:rPr>
          <w:rFonts w:ascii="微软雅黑" w:eastAsia="微软雅黑" w:hAnsi="微软雅黑" w:cs="微软雅黑" w:hint="eastAsia"/>
          <w:kern w:val="0"/>
          <w:szCs w:val="21"/>
          <w:shd w:val="pct10" w:color="auto" w:fill="FFFFFF"/>
        </w:rPr>
        <w:t>（5）第一阶段开标结束。</w:t>
      </w:r>
    </w:p>
    <w:p w14:paraId="21877C24" w14:textId="77777777" w:rsidR="00B3603C" w:rsidRPr="008D0D13" w:rsidRDefault="00000000">
      <w:pPr>
        <w:spacing w:line="360" w:lineRule="auto"/>
        <w:ind w:firstLineChars="200" w:firstLine="420"/>
        <w:jc w:val="left"/>
        <w:rPr>
          <w:rFonts w:ascii="微软雅黑" w:eastAsia="微软雅黑" w:hAnsi="微软雅黑" w:cs="微软雅黑"/>
          <w:b/>
          <w:kern w:val="0"/>
          <w:szCs w:val="21"/>
          <w:shd w:val="pct10" w:color="auto" w:fill="FFFFFF"/>
        </w:rPr>
      </w:pPr>
      <w:r w:rsidRPr="008D0D13">
        <w:rPr>
          <w:rFonts w:ascii="微软雅黑" w:eastAsia="微软雅黑" w:hAnsi="微软雅黑" w:cs="微软雅黑" w:hint="eastAsia"/>
          <w:b/>
          <w:kern w:val="0"/>
          <w:szCs w:val="21"/>
          <w:shd w:val="pct10" w:color="auto" w:fill="FFFFFF"/>
        </w:rPr>
        <w:t>备注：开标大会的第一阶段结束后，采购人或采购代理机构将对依法对投标供应商的资格进行审查，资格审查结束后进入符合性审查和商务技术的评审工作，具体见本章节“投标供应商资格审查”相关规定。</w:t>
      </w:r>
    </w:p>
    <w:p w14:paraId="65B2405A" w14:textId="77777777" w:rsidR="00B3603C" w:rsidRPr="008D0D13" w:rsidRDefault="00000000">
      <w:pPr>
        <w:spacing w:line="360" w:lineRule="auto"/>
        <w:ind w:firstLineChars="200" w:firstLine="420"/>
        <w:jc w:val="left"/>
        <w:rPr>
          <w:rFonts w:ascii="微软雅黑" w:eastAsia="微软雅黑" w:hAnsi="微软雅黑" w:cs="微软雅黑"/>
          <w:b/>
          <w:kern w:val="0"/>
          <w:szCs w:val="21"/>
          <w:shd w:val="pct10" w:color="auto" w:fill="FFFFFF"/>
        </w:rPr>
      </w:pPr>
      <w:r w:rsidRPr="008D0D13">
        <w:rPr>
          <w:rFonts w:ascii="微软雅黑" w:eastAsia="微软雅黑" w:hAnsi="微软雅黑" w:cs="微软雅黑" w:hint="eastAsia"/>
          <w:b/>
          <w:kern w:val="0"/>
          <w:szCs w:val="21"/>
          <w:shd w:val="pct10" w:color="auto" w:fill="FFFFFF"/>
        </w:rPr>
        <w:t>2、开标大会第二阶段</w:t>
      </w:r>
    </w:p>
    <w:p w14:paraId="025B9D48" w14:textId="77777777" w:rsidR="00B3603C" w:rsidRPr="008D0D13" w:rsidRDefault="00000000">
      <w:pPr>
        <w:spacing w:line="360" w:lineRule="auto"/>
        <w:ind w:firstLineChars="200" w:firstLine="420"/>
        <w:jc w:val="left"/>
        <w:rPr>
          <w:rFonts w:ascii="微软雅黑" w:eastAsia="微软雅黑" w:hAnsi="微软雅黑" w:cs="微软雅黑"/>
          <w:kern w:val="0"/>
          <w:szCs w:val="21"/>
          <w:shd w:val="pct10" w:color="auto" w:fill="FFFFFF"/>
        </w:rPr>
      </w:pPr>
      <w:r w:rsidRPr="008D0D13">
        <w:rPr>
          <w:rFonts w:ascii="微软雅黑" w:eastAsia="微软雅黑" w:hAnsi="微软雅黑" w:cs="微软雅黑" w:hint="eastAsia"/>
          <w:kern w:val="0"/>
          <w:szCs w:val="21"/>
          <w:shd w:val="pct10" w:color="auto" w:fill="FFFFFF"/>
        </w:rPr>
        <w:t>（1）符合性审查、商务技术评审结束后，举行开标大会第二阶段会议。首先通过钉钉</w:t>
      </w:r>
      <w:proofErr w:type="gramStart"/>
      <w:r w:rsidRPr="008D0D13">
        <w:rPr>
          <w:rFonts w:ascii="微软雅黑" w:eastAsia="微软雅黑" w:hAnsi="微软雅黑" w:cs="微软雅黑" w:hint="eastAsia"/>
          <w:kern w:val="0"/>
          <w:szCs w:val="21"/>
          <w:shd w:val="pct10" w:color="auto" w:fill="FFFFFF"/>
        </w:rPr>
        <w:t>群方式</w:t>
      </w:r>
      <w:proofErr w:type="gramEnd"/>
      <w:r w:rsidRPr="008D0D13">
        <w:rPr>
          <w:rFonts w:ascii="微软雅黑" w:eastAsia="微软雅黑" w:hAnsi="微软雅黑" w:cs="微软雅黑" w:hint="eastAsia"/>
          <w:kern w:val="0"/>
          <w:szCs w:val="21"/>
          <w:shd w:val="pct10" w:color="auto" w:fill="FFFFFF"/>
        </w:rPr>
        <w:t>公布符合性审查、商务技术评审无效供应商名称及理由；公布经商务技术评审后有效投标供应商的名单，同时公布其商务技术部分得分情况。</w:t>
      </w:r>
    </w:p>
    <w:p w14:paraId="0FAD8BCE" w14:textId="77777777" w:rsidR="00B3603C" w:rsidRPr="008D0D13" w:rsidRDefault="00000000">
      <w:pPr>
        <w:spacing w:line="360" w:lineRule="auto"/>
        <w:ind w:firstLineChars="200" w:firstLine="420"/>
        <w:jc w:val="left"/>
        <w:rPr>
          <w:rFonts w:ascii="微软雅黑" w:eastAsia="微软雅黑" w:hAnsi="微软雅黑" w:cs="微软雅黑"/>
          <w:kern w:val="0"/>
          <w:szCs w:val="21"/>
          <w:shd w:val="pct10" w:color="auto" w:fill="FFFFFF"/>
        </w:rPr>
      </w:pPr>
      <w:r w:rsidRPr="008D0D13">
        <w:rPr>
          <w:rFonts w:ascii="微软雅黑" w:eastAsia="微软雅黑" w:hAnsi="微软雅黑" w:cs="微软雅黑" w:hint="eastAsia"/>
          <w:kern w:val="0"/>
          <w:szCs w:val="21"/>
          <w:shd w:val="pct10" w:color="auto" w:fill="FFFFFF"/>
        </w:rPr>
        <w:t>（2）开启符合性审查、商务技术评审有效投标供应商的《报价文件》，通过钉钉</w:t>
      </w:r>
      <w:proofErr w:type="gramStart"/>
      <w:r w:rsidRPr="008D0D13">
        <w:rPr>
          <w:rFonts w:ascii="微软雅黑" w:eastAsia="微软雅黑" w:hAnsi="微软雅黑" w:cs="微软雅黑" w:hint="eastAsia"/>
          <w:kern w:val="0"/>
          <w:szCs w:val="21"/>
          <w:shd w:val="pct10" w:color="auto" w:fill="FFFFFF"/>
        </w:rPr>
        <w:t>群方式</w:t>
      </w:r>
      <w:proofErr w:type="gramEnd"/>
      <w:r w:rsidRPr="008D0D13">
        <w:rPr>
          <w:rFonts w:ascii="微软雅黑" w:eastAsia="微软雅黑" w:hAnsi="微软雅黑" w:cs="微软雅黑" w:hint="eastAsia"/>
          <w:kern w:val="0"/>
          <w:szCs w:val="21"/>
          <w:shd w:val="pct10" w:color="auto" w:fill="FFFFFF"/>
        </w:rPr>
        <w:t>公布开标一览表有关内容，同时当场制作开标记录表，供应商可在钉钉群中确认（不予确认的应说明理由，否则视为无异议）。唱</w:t>
      </w:r>
      <w:proofErr w:type="gramStart"/>
      <w:r w:rsidRPr="008D0D13">
        <w:rPr>
          <w:rFonts w:ascii="微软雅黑" w:eastAsia="微软雅黑" w:hAnsi="微软雅黑" w:cs="微软雅黑" w:hint="eastAsia"/>
          <w:kern w:val="0"/>
          <w:szCs w:val="21"/>
          <w:shd w:val="pct10" w:color="auto" w:fill="FFFFFF"/>
        </w:rPr>
        <w:t>标结束</w:t>
      </w:r>
      <w:proofErr w:type="gramEnd"/>
      <w:r w:rsidRPr="008D0D13">
        <w:rPr>
          <w:rFonts w:ascii="微软雅黑" w:eastAsia="微软雅黑" w:hAnsi="微软雅黑" w:cs="微软雅黑" w:hint="eastAsia"/>
          <w:kern w:val="0"/>
          <w:szCs w:val="21"/>
          <w:shd w:val="pct10" w:color="auto" w:fill="FFFFFF"/>
        </w:rPr>
        <w:t>后，由评标委员会对报价的合理性、准确性等进行审查核实。</w:t>
      </w:r>
    </w:p>
    <w:p w14:paraId="0FD91D9B" w14:textId="77777777" w:rsidR="00B3603C" w:rsidRPr="008D0D13" w:rsidRDefault="00000000">
      <w:pPr>
        <w:spacing w:line="360" w:lineRule="auto"/>
        <w:ind w:firstLineChars="200" w:firstLine="420"/>
        <w:jc w:val="left"/>
        <w:rPr>
          <w:rFonts w:ascii="微软雅黑" w:eastAsia="微软雅黑" w:hAnsi="微软雅黑" w:cs="微软雅黑"/>
          <w:kern w:val="0"/>
          <w:szCs w:val="21"/>
          <w:shd w:val="pct10" w:color="auto" w:fill="FFFFFF"/>
        </w:rPr>
      </w:pPr>
      <w:r w:rsidRPr="008D0D13">
        <w:rPr>
          <w:rFonts w:ascii="微软雅黑" w:eastAsia="微软雅黑" w:hAnsi="微软雅黑" w:cs="微软雅黑" w:hint="eastAsia"/>
          <w:kern w:val="0"/>
          <w:szCs w:val="21"/>
          <w:shd w:val="pct10" w:color="auto" w:fill="FFFFFF"/>
        </w:rPr>
        <w:t>（3）评审结束后，通过钉钉</w:t>
      </w:r>
      <w:proofErr w:type="gramStart"/>
      <w:r w:rsidRPr="008D0D13">
        <w:rPr>
          <w:rFonts w:ascii="微软雅黑" w:eastAsia="微软雅黑" w:hAnsi="微软雅黑" w:cs="微软雅黑" w:hint="eastAsia"/>
          <w:kern w:val="0"/>
          <w:szCs w:val="21"/>
          <w:shd w:val="pct10" w:color="auto" w:fill="FFFFFF"/>
        </w:rPr>
        <w:t>群方式</w:t>
      </w:r>
      <w:proofErr w:type="gramEnd"/>
      <w:r w:rsidRPr="008D0D13">
        <w:rPr>
          <w:rFonts w:ascii="微软雅黑" w:eastAsia="微软雅黑" w:hAnsi="微软雅黑" w:cs="微软雅黑" w:hint="eastAsia"/>
          <w:kern w:val="0"/>
          <w:szCs w:val="21"/>
          <w:shd w:val="pct10" w:color="auto" w:fill="FFFFFF"/>
        </w:rPr>
        <w:t>公布中标（成交）候选供应商名单，及采购人最终确定中标或成交供应商名单的时间和公告方式等。</w:t>
      </w:r>
    </w:p>
    <w:p w14:paraId="17517D88" w14:textId="77777777" w:rsidR="00B3603C" w:rsidRPr="008D0D13" w:rsidRDefault="00000000">
      <w:pPr>
        <w:spacing w:line="360" w:lineRule="auto"/>
        <w:ind w:firstLineChars="200" w:firstLine="420"/>
        <w:jc w:val="left"/>
        <w:rPr>
          <w:rFonts w:ascii="微软雅黑" w:eastAsia="微软雅黑" w:hAnsi="微软雅黑" w:cs="微软雅黑"/>
          <w:kern w:val="0"/>
          <w:szCs w:val="21"/>
          <w:shd w:val="pct10" w:color="auto" w:fill="FFFFFF"/>
        </w:rPr>
      </w:pPr>
      <w:r w:rsidRPr="008D0D13">
        <w:rPr>
          <w:rFonts w:ascii="微软雅黑" w:eastAsia="微软雅黑" w:hAnsi="微软雅黑" w:cs="微软雅黑" w:hint="eastAsia"/>
          <w:kern w:val="0"/>
          <w:szCs w:val="21"/>
          <w:shd w:val="pct10" w:color="auto" w:fill="FFFFFF"/>
        </w:rPr>
        <w:t>特别说明：如遇“政府采购云平台”电子化开标或评审程序调整的，按调整后程序执行。</w:t>
      </w:r>
    </w:p>
    <w:p w14:paraId="2C49830E" w14:textId="77777777" w:rsidR="00B3603C" w:rsidRPr="008D0D13" w:rsidRDefault="00000000">
      <w:pPr>
        <w:spacing w:line="360" w:lineRule="auto"/>
        <w:ind w:firstLineChars="200" w:firstLine="420"/>
        <w:jc w:val="left"/>
        <w:rPr>
          <w:rFonts w:ascii="微软雅黑" w:eastAsia="微软雅黑" w:hAnsi="微软雅黑" w:cs="微软雅黑"/>
          <w:b/>
          <w:kern w:val="0"/>
          <w:szCs w:val="21"/>
          <w:shd w:val="pct10" w:color="auto" w:fill="FFFFFF"/>
        </w:rPr>
      </w:pPr>
      <w:bookmarkStart w:id="233" w:name="_Toc33194393"/>
      <w:bookmarkStart w:id="234" w:name="_Toc24550037"/>
      <w:r w:rsidRPr="008D0D13">
        <w:rPr>
          <w:rFonts w:ascii="微软雅黑" w:eastAsia="微软雅黑" w:hAnsi="微软雅黑" w:cs="微软雅黑" w:hint="eastAsia"/>
          <w:b/>
          <w:kern w:val="0"/>
          <w:szCs w:val="21"/>
          <w:shd w:val="pct10" w:color="auto" w:fill="FFFFFF"/>
        </w:rPr>
        <w:t>（四）投标供应商资格审查</w:t>
      </w:r>
      <w:bookmarkEnd w:id="233"/>
      <w:bookmarkEnd w:id="234"/>
    </w:p>
    <w:p w14:paraId="1B356FDA" w14:textId="77777777" w:rsidR="00B3603C" w:rsidRPr="008D0D13" w:rsidRDefault="00000000">
      <w:pPr>
        <w:spacing w:line="360" w:lineRule="auto"/>
        <w:ind w:firstLineChars="200" w:firstLine="420"/>
        <w:jc w:val="left"/>
        <w:rPr>
          <w:rFonts w:ascii="微软雅黑" w:eastAsia="微软雅黑" w:hAnsi="微软雅黑" w:cs="微软雅黑"/>
          <w:kern w:val="0"/>
          <w:szCs w:val="21"/>
          <w:shd w:val="pct10" w:color="auto" w:fill="FFFFFF"/>
        </w:rPr>
      </w:pPr>
      <w:r w:rsidRPr="008D0D13">
        <w:rPr>
          <w:rFonts w:ascii="微软雅黑" w:eastAsia="微软雅黑" w:hAnsi="微软雅黑" w:cs="微软雅黑" w:hint="eastAsia"/>
          <w:kern w:val="0"/>
          <w:szCs w:val="21"/>
          <w:shd w:val="pct10" w:color="auto" w:fill="FFFFFF"/>
        </w:rPr>
        <w:t>1、开标大会第一阶段结束后，采购人或采购代理机构首先依法对各投标供应商的资格进行审查，审查各投标供应商的资格是否满足招标文件的要求。采购人或采购代理机构对投标供应商所提交的资格证明材料仅负审核的责任。如发现投标供应商所提交的资格证明材料不合法或与事实不符，采购人可取消其中标资格并追究投标供应商的法律责任。</w:t>
      </w:r>
    </w:p>
    <w:p w14:paraId="6C10C7C6" w14:textId="77777777" w:rsidR="00B3603C" w:rsidRPr="008D0D13" w:rsidRDefault="00000000">
      <w:pPr>
        <w:spacing w:line="360" w:lineRule="auto"/>
        <w:ind w:firstLineChars="200" w:firstLine="420"/>
        <w:jc w:val="left"/>
        <w:rPr>
          <w:rFonts w:ascii="微软雅黑" w:eastAsia="微软雅黑" w:hAnsi="微软雅黑" w:cs="微软雅黑"/>
          <w:kern w:val="0"/>
          <w:szCs w:val="21"/>
          <w:shd w:val="pct10" w:color="auto" w:fill="FFFFFF"/>
        </w:rPr>
      </w:pPr>
      <w:r w:rsidRPr="008D0D13">
        <w:rPr>
          <w:rFonts w:ascii="微软雅黑" w:eastAsia="微软雅黑" w:hAnsi="微软雅黑" w:cs="微软雅黑" w:hint="eastAsia"/>
          <w:kern w:val="0"/>
          <w:szCs w:val="21"/>
          <w:shd w:val="pct10" w:color="auto" w:fill="FFFFFF"/>
        </w:rPr>
        <w:t>2、投标供应商提交的资格证明材料无法证明其符合招标文件规定的“投标供应商资格要求”的，采购人或采购代理机构将对其作资格审查不通过处理（无效投标），并不再将其投标提交评标委员会进行后续评审。</w:t>
      </w:r>
    </w:p>
    <w:p w14:paraId="5ACCDF01" w14:textId="77777777" w:rsidR="00B3603C" w:rsidRPr="008D0D13" w:rsidRDefault="00000000">
      <w:pPr>
        <w:spacing w:line="360" w:lineRule="auto"/>
        <w:ind w:firstLineChars="200" w:firstLine="420"/>
        <w:jc w:val="left"/>
        <w:rPr>
          <w:rFonts w:ascii="微软雅黑" w:eastAsia="微软雅黑" w:hAnsi="微软雅黑" w:cs="微软雅黑"/>
          <w:kern w:val="0"/>
          <w:szCs w:val="21"/>
          <w:shd w:val="pct10" w:color="auto" w:fill="FFFFFF"/>
        </w:rPr>
      </w:pPr>
      <w:r w:rsidRPr="008D0D13">
        <w:rPr>
          <w:rFonts w:ascii="微软雅黑" w:eastAsia="微软雅黑" w:hAnsi="微软雅黑" w:cs="微软雅黑" w:hint="eastAsia"/>
          <w:kern w:val="0"/>
          <w:szCs w:val="21"/>
          <w:shd w:val="pct10" w:color="auto" w:fill="FFFFFF"/>
        </w:rPr>
        <w:t>3、单位负责人为同一人或者存在直接控股、管理关系的不同供应商参加同一合同项下的政府采购活动的，相关投标供应商均作资格无效处理。</w:t>
      </w:r>
    </w:p>
    <w:p w14:paraId="00940EBF" w14:textId="77777777" w:rsidR="00B3603C" w:rsidRPr="008D0D13" w:rsidRDefault="00000000">
      <w:pPr>
        <w:pStyle w:val="aa"/>
        <w:snapToGrid w:val="0"/>
        <w:spacing w:line="360" w:lineRule="auto"/>
        <w:ind w:firstLineChars="200" w:firstLine="420"/>
        <w:jc w:val="left"/>
        <w:outlineLvl w:val="1"/>
        <w:rPr>
          <w:rFonts w:ascii="微软雅黑" w:eastAsia="微软雅黑" w:hAnsi="微软雅黑" w:cs="微软雅黑"/>
          <w:b/>
          <w:szCs w:val="21"/>
        </w:rPr>
      </w:pPr>
      <w:bookmarkStart w:id="235" w:name="_Toc50012886"/>
      <w:bookmarkStart w:id="236" w:name="_Toc33535370"/>
      <w:r w:rsidRPr="008D0D13">
        <w:rPr>
          <w:rFonts w:ascii="微软雅黑" w:eastAsia="微软雅黑" w:hAnsi="微软雅黑" w:cs="微软雅黑" w:hint="eastAsia"/>
          <w:b/>
          <w:szCs w:val="21"/>
        </w:rPr>
        <w:lastRenderedPageBreak/>
        <w:t>五、评标</w:t>
      </w:r>
      <w:bookmarkEnd w:id="235"/>
      <w:bookmarkEnd w:id="236"/>
    </w:p>
    <w:p w14:paraId="4B065FA5" w14:textId="77777777" w:rsidR="00B3603C" w:rsidRPr="008D0D13" w:rsidRDefault="00000000">
      <w:pPr>
        <w:pStyle w:val="aa"/>
        <w:snapToGrid w:val="0"/>
        <w:spacing w:line="360" w:lineRule="auto"/>
        <w:ind w:firstLineChars="200" w:firstLine="420"/>
        <w:jc w:val="left"/>
        <w:rPr>
          <w:rFonts w:ascii="微软雅黑" w:eastAsia="微软雅黑" w:hAnsi="微软雅黑" w:cs="微软雅黑"/>
          <w:b/>
          <w:szCs w:val="21"/>
        </w:rPr>
      </w:pPr>
      <w:r w:rsidRPr="008D0D13">
        <w:rPr>
          <w:rFonts w:ascii="微软雅黑" w:eastAsia="微软雅黑" w:hAnsi="微软雅黑" w:cs="微软雅黑" w:hint="eastAsia"/>
          <w:b/>
          <w:szCs w:val="21"/>
        </w:rPr>
        <w:t>（一）组建评标委员会</w:t>
      </w:r>
    </w:p>
    <w:p w14:paraId="4E9027DD" w14:textId="77777777" w:rsidR="00B3603C" w:rsidRPr="008D0D13" w:rsidRDefault="00000000">
      <w:pPr>
        <w:pStyle w:val="aa"/>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kern w:val="0"/>
          <w:szCs w:val="21"/>
        </w:rPr>
        <w:t>评标委员会由采购人代表和评审专家组成，</w:t>
      </w:r>
      <w:r w:rsidRPr="008D0D13">
        <w:rPr>
          <w:rFonts w:ascii="微软雅黑" w:eastAsia="微软雅黑" w:hAnsi="微软雅黑" w:cs="微软雅黑" w:hint="eastAsia"/>
          <w:szCs w:val="21"/>
        </w:rPr>
        <w:t>政府采购评审专家5人和采购人代表2人,共7人组成。</w:t>
      </w:r>
    </w:p>
    <w:p w14:paraId="0B56364F" w14:textId="77777777" w:rsidR="00B3603C" w:rsidRPr="008D0D13" w:rsidRDefault="00000000">
      <w:pPr>
        <w:widowControl/>
        <w:shd w:val="clear" w:color="auto" w:fill="FFFFFF"/>
        <w:spacing w:line="360" w:lineRule="auto"/>
        <w:ind w:firstLineChars="200" w:firstLine="420"/>
        <w:jc w:val="left"/>
        <w:rPr>
          <w:rFonts w:ascii="微软雅黑" w:eastAsia="微软雅黑" w:hAnsi="微软雅黑" w:cs="微软雅黑"/>
          <w:kern w:val="0"/>
          <w:szCs w:val="21"/>
        </w:rPr>
      </w:pPr>
      <w:r w:rsidRPr="008D0D13">
        <w:rPr>
          <w:rFonts w:ascii="微软雅黑" w:eastAsia="微软雅黑" w:hAnsi="微软雅黑" w:cs="微软雅黑" w:hint="eastAsia"/>
          <w:kern w:val="0"/>
          <w:szCs w:val="21"/>
        </w:rPr>
        <w:t>评标委员会负责具体评标事务，并独立履行下列职责：</w:t>
      </w:r>
    </w:p>
    <w:p w14:paraId="056E3331" w14:textId="77777777" w:rsidR="00B3603C" w:rsidRPr="008D0D13" w:rsidRDefault="00000000">
      <w:pPr>
        <w:widowControl/>
        <w:shd w:val="clear" w:color="auto" w:fill="FFFFFF"/>
        <w:spacing w:line="360" w:lineRule="auto"/>
        <w:ind w:firstLineChars="200" w:firstLine="420"/>
        <w:jc w:val="left"/>
        <w:rPr>
          <w:rFonts w:ascii="微软雅黑" w:eastAsia="微软雅黑" w:hAnsi="微软雅黑" w:cs="微软雅黑"/>
          <w:kern w:val="0"/>
          <w:szCs w:val="21"/>
        </w:rPr>
      </w:pPr>
      <w:r w:rsidRPr="008D0D13">
        <w:rPr>
          <w:rFonts w:ascii="微软雅黑" w:eastAsia="微软雅黑" w:hAnsi="微软雅黑" w:cs="微软雅黑" w:hint="eastAsia"/>
          <w:kern w:val="0"/>
          <w:szCs w:val="21"/>
        </w:rPr>
        <w:t>1、审查、评价投标文件是否符合招标文件的商务、技术等实质性要求;</w:t>
      </w:r>
    </w:p>
    <w:p w14:paraId="6FAEA502" w14:textId="77777777" w:rsidR="00B3603C" w:rsidRPr="008D0D13" w:rsidRDefault="00000000">
      <w:pPr>
        <w:widowControl/>
        <w:shd w:val="clear" w:color="auto" w:fill="FFFFFF"/>
        <w:spacing w:line="360" w:lineRule="auto"/>
        <w:ind w:firstLineChars="200" w:firstLine="420"/>
        <w:jc w:val="left"/>
        <w:rPr>
          <w:rFonts w:ascii="微软雅黑" w:eastAsia="微软雅黑" w:hAnsi="微软雅黑" w:cs="微软雅黑"/>
          <w:kern w:val="0"/>
          <w:szCs w:val="21"/>
        </w:rPr>
      </w:pPr>
      <w:r w:rsidRPr="008D0D13">
        <w:rPr>
          <w:rFonts w:ascii="微软雅黑" w:eastAsia="微软雅黑" w:hAnsi="微软雅黑" w:cs="微软雅黑" w:hint="eastAsia"/>
          <w:kern w:val="0"/>
          <w:szCs w:val="21"/>
        </w:rPr>
        <w:t>2、要求供应商对投标文件有关事项</w:t>
      </w:r>
      <w:proofErr w:type="gramStart"/>
      <w:r w:rsidRPr="008D0D13">
        <w:rPr>
          <w:rFonts w:ascii="微软雅黑" w:eastAsia="微软雅黑" w:hAnsi="微软雅黑" w:cs="微软雅黑" w:hint="eastAsia"/>
          <w:kern w:val="0"/>
          <w:szCs w:val="21"/>
        </w:rPr>
        <w:t>作出</w:t>
      </w:r>
      <w:proofErr w:type="gramEnd"/>
      <w:r w:rsidRPr="008D0D13">
        <w:rPr>
          <w:rFonts w:ascii="微软雅黑" w:eastAsia="微软雅黑" w:hAnsi="微软雅黑" w:cs="微软雅黑" w:hint="eastAsia"/>
          <w:kern w:val="0"/>
          <w:szCs w:val="21"/>
        </w:rPr>
        <w:t>澄清或者说明;</w:t>
      </w:r>
    </w:p>
    <w:p w14:paraId="19FD1F23" w14:textId="77777777" w:rsidR="00B3603C" w:rsidRPr="008D0D13" w:rsidRDefault="00000000">
      <w:pPr>
        <w:widowControl/>
        <w:shd w:val="clear" w:color="auto" w:fill="FFFFFF"/>
        <w:spacing w:line="360" w:lineRule="auto"/>
        <w:ind w:firstLineChars="200" w:firstLine="420"/>
        <w:jc w:val="left"/>
        <w:rPr>
          <w:rFonts w:ascii="微软雅黑" w:eastAsia="微软雅黑" w:hAnsi="微软雅黑" w:cs="微软雅黑"/>
          <w:kern w:val="0"/>
          <w:szCs w:val="21"/>
        </w:rPr>
      </w:pPr>
      <w:r w:rsidRPr="008D0D13">
        <w:rPr>
          <w:rFonts w:ascii="微软雅黑" w:eastAsia="微软雅黑" w:hAnsi="微软雅黑" w:cs="微软雅黑" w:hint="eastAsia"/>
          <w:kern w:val="0"/>
          <w:szCs w:val="21"/>
        </w:rPr>
        <w:t>3、对投标文件进行比较和评价;</w:t>
      </w:r>
    </w:p>
    <w:p w14:paraId="1EA03A4A" w14:textId="77777777" w:rsidR="00B3603C" w:rsidRPr="008D0D13" w:rsidRDefault="00000000">
      <w:pPr>
        <w:widowControl/>
        <w:shd w:val="clear" w:color="auto" w:fill="FFFFFF"/>
        <w:spacing w:line="360" w:lineRule="auto"/>
        <w:ind w:firstLineChars="200" w:firstLine="420"/>
        <w:jc w:val="left"/>
        <w:rPr>
          <w:rFonts w:ascii="微软雅黑" w:eastAsia="微软雅黑" w:hAnsi="微软雅黑" w:cs="微软雅黑"/>
          <w:kern w:val="0"/>
          <w:szCs w:val="21"/>
        </w:rPr>
      </w:pPr>
      <w:r w:rsidRPr="008D0D13">
        <w:rPr>
          <w:rFonts w:ascii="微软雅黑" w:eastAsia="微软雅黑" w:hAnsi="微软雅黑" w:cs="微软雅黑" w:hint="eastAsia"/>
          <w:kern w:val="0"/>
          <w:szCs w:val="21"/>
        </w:rPr>
        <w:t>4、确定中标候选人名单，以及根据采购人委托直接确定中标人;</w:t>
      </w:r>
    </w:p>
    <w:p w14:paraId="03E8E1AF" w14:textId="77777777" w:rsidR="00B3603C" w:rsidRPr="008D0D13" w:rsidRDefault="00000000">
      <w:pPr>
        <w:widowControl/>
        <w:shd w:val="clear" w:color="auto" w:fill="FFFFFF"/>
        <w:spacing w:line="360" w:lineRule="auto"/>
        <w:ind w:firstLineChars="200" w:firstLine="420"/>
        <w:jc w:val="left"/>
        <w:rPr>
          <w:rFonts w:ascii="微软雅黑" w:eastAsia="微软雅黑" w:hAnsi="微软雅黑" w:cs="微软雅黑"/>
          <w:kern w:val="0"/>
          <w:szCs w:val="21"/>
        </w:rPr>
      </w:pPr>
      <w:r w:rsidRPr="008D0D13">
        <w:rPr>
          <w:rFonts w:ascii="微软雅黑" w:eastAsia="微软雅黑" w:hAnsi="微软雅黑" w:cs="微软雅黑" w:hint="eastAsia"/>
          <w:kern w:val="0"/>
          <w:szCs w:val="21"/>
        </w:rPr>
        <w:t>5、向采购人、采购代理机构或者有关部门报告评标中发现的违法行为。</w:t>
      </w:r>
    </w:p>
    <w:p w14:paraId="18269DEA" w14:textId="77777777" w:rsidR="00B3603C" w:rsidRPr="008D0D13" w:rsidRDefault="00000000">
      <w:pPr>
        <w:widowControl/>
        <w:shd w:val="clear" w:color="auto" w:fill="FFFFFF"/>
        <w:spacing w:line="360" w:lineRule="auto"/>
        <w:ind w:firstLineChars="200" w:firstLine="420"/>
        <w:jc w:val="left"/>
        <w:rPr>
          <w:rFonts w:ascii="微软雅黑" w:eastAsia="微软雅黑" w:hAnsi="微软雅黑" w:cs="微软雅黑"/>
          <w:b/>
          <w:kern w:val="0"/>
          <w:szCs w:val="21"/>
        </w:rPr>
      </w:pPr>
      <w:r w:rsidRPr="008D0D13">
        <w:rPr>
          <w:rFonts w:ascii="微软雅黑" w:eastAsia="微软雅黑" w:hAnsi="微软雅黑" w:cs="微软雅黑" w:hint="eastAsia"/>
          <w:b/>
          <w:kern w:val="0"/>
          <w:szCs w:val="21"/>
        </w:rPr>
        <w:t>除采购人代表、评标现场组织人员外，采购人的其他工作人员以及与评标工作无关的人员不得进入评标现场。</w:t>
      </w:r>
    </w:p>
    <w:p w14:paraId="1C84DB59" w14:textId="77777777" w:rsidR="00B3603C" w:rsidRPr="008D0D13" w:rsidRDefault="00000000">
      <w:pPr>
        <w:pStyle w:val="aa"/>
        <w:snapToGrid w:val="0"/>
        <w:spacing w:line="360" w:lineRule="auto"/>
        <w:ind w:firstLineChars="200" w:firstLine="420"/>
        <w:jc w:val="left"/>
        <w:rPr>
          <w:rFonts w:ascii="微软雅黑" w:eastAsia="微软雅黑" w:hAnsi="微软雅黑" w:cs="微软雅黑"/>
          <w:b/>
          <w:szCs w:val="21"/>
        </w:rPr>
      </w:pPr>
      <w:r w:rsidRPr="008D0D13">
        <w:rPr>
          <w:rFonts w:ascii="微软雅黑" w:eastAsia="微软雅黑" w:hAnsi="微软雅黑" w:cs="微软雅黑" w:hint="eastAsia"/>
          <w:b/>
          <w:szCs w:val="21"/>
        </w:rPr>
        <w:t>（二）评标的方式</w:t>
      </w:r>
    </w:p>
    <w:p w14:paraId="2FDFA7CB" w14:textId="77777777" w:rsidR="00B3603C" w:rsidRPr="008D0D13" w:rsidRDefault="00000000">
      <w:pPr>
        <w:pStyle w:val="aa"/>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本项目采用不公开方式评标，评标的依据为招标文件和投标文件。</w:t>
      </w:r>
    </w:p>
    <w:p w14:paraId="3234F502" w14:textId="77777777" w:rsidR="00B3603C" w:rsidRPr="008D0D13" w:rsidRDefault="00000000">
      <w:pPr>
        <w:pStyle w:val="aa"/>
        <w:snapToGrid w:val="0"/>
        <w:spacing w:line="360" w:lineRule="auto"/>
        <w:ind w:firstLineChars="200" w:firstLine="420"/>
        <w:jc w:val="left"/>
        <w:rPr>
          <w:rFonts w:ascii="微软雅黑" w:eastAsia="微软雅黑" w:hAnsi="微软雅黑" w:cs="微软雅黑"/>
          <w:b/>
          <w:bCs/>
          <w:szCs w:val="21"/>
        </w:rPr>
      </w:pPr>
      <w:r w:rsidRPr="008D0D13">
        <w:rPr>
          <w:rFonts w:ascii="微软雅黑" w:eastAsia="微软雅黑" w:hAnsi="微软雅黑" w:cs="微软雅黑" w:hint="eastAsia"/>
          <w:b/>
          <w:szCs w:val="21"/>
        </w:rPr>
        <w:t>（三）</w:t>
      </w:r>
      <w:r w:rsidRPr="008D0D13">
        <w:rPr>
          <w:rFonts w:ascii="微软雅黑" w:eastAsia="微软雅黑" w:hAnsi="微软雅黑" w:cs="微软雅黑" w:hint="eastAsia"/>
          <w:b/>
          <w:bCs/>
          <w:szCs w:val="21"/>
        </w:rPr>
        <w:t>评标程序</w:t>
      </w:r>
    </w:p>
    <w:p w14:paraId="34A81489" w14:textId="77777777" w:rsidR="00B3603C" w:rsidRPr="008D0D13" w:rsidRDefault="00000000">
      <w:pPr>
        <w:pStyle w:val="aa"/>
        <w:snapToGrid w:val="0"/>
        <w:spacing w:line="360" w:lineRule="auto"/>
        <w:ind w:firstLineChars="200" w:firstLine="420"/>
        <w:jc w:val="left"/>
        <w:rPr>
          <w:rFonts w:ascii="微软雅黑" w:eastAsia="微软雅黑" w:hAnsi="微软雅黑" w:cs="微软雅黑"/>
          <w:bCs/>
          <w:szCs w:val="21"/>
        </w:rPr>
      </w:pPr>
      <w:r w:rsidRPr="008D0D13">
        <w:rPr>
          <w:rFonts w:ascii="微软雅黑" w:eastAsia="微软雅黑" w:hAnsi="微软雅黑" w:cs="微软雅黑" w:hint="eastAsia"/>
          <w:bCs/>
          <w:szCs w:val="21"/>
        </w:rPr>
        <w:t>采购人可以在评标前说明项目背景和采购需求，说明内容不得含有歧视性、倾向性意见，不得超出招标文件所述范围。说明应当提交书面材料，并随采购文件一并存档。</w:t>
      </w:r>
    </w:p>
    <w:p w14:paraId="2F289833" w14:textId="77777777" w:rsidR="00B3603C" w:rsidRPr="008D0D13" w:rsidRDefault="00000000">
      <w:pPr>
        <w:snapToGrid w:val="0"/>
        <w:spacing w:line="360" w:lineRule="auto"/>
        <w:ind w:firstLineChars="200" w:firstLine="420"/>
        <w:jc w:val="left"/>
        <w:rPr>
          <w:rFonts w:ascii="微软雅黑" w:eastAsia="微软雅黑" w:hAnsi="微软雅黑" w:cs="微软雅黑"/>
          <w:b/>
          <w:bCs/>
          <w:szCs w:val="21"/>
        </w:rPr>
      </w:pPr>
      <w:r w:rsidRPr="008D0D13">
        <w:rPr>
          <w:rFonts w:ascii="微软雅黑" w:eastAsia="微软雅黑" w:hAnsi="微软雅黑" w:cs="微软雅黑" w:hint="eastAsia"/>
          <w:b/>
          <w:bCs/>
          <w:szCs w:val="21"/>
        </w:rPr>
        <w:t>1、形式审查</w:t>
      </w:r>
    </w:p>
    <w:p w14:paraId="43639A7E" w14:textId="77777777" w:rsidR="00B3603C" w:rsidRPr="008D0D13" w:rsidRDefault="00000000">
      <w:pPr>
        <w:snapToGrid w:val="0"/>
        <w:spacing w:line="360" w:lineRule="auto"/>
        <w:ind w:firstLineChars="200" w:firstLine="420"/>
        <w:jc w:val="left"/>
        <w:rPr>
          <w:rFonts w:ascii="微软雅黑" w:eastAsia="微软雅黑" w:hAnsi="微软雅黑" w:cs="微软雅黑"/>
          <w:bCs/>
          <w:szCs w:val="21"/>
        </w:rPr>
      </w:pPr>
      <w:r w:rsidRPr="008D0D13">
        <w:rPr>
          <w:rFonts w:ascii="微软雅黑" w:eastAsia="微软雅黑" w:hAnsi="微软雅黑" w:cs="微软雅黑" w:hint="eastAsia"/>
          <w:bCs/>
          <w:szCs w:val="21"/>
        </w:rPr>
        <w:t>形式审查包括资格审查（除符合性审查以外的关于供应商资格条件等内容）和符合性审查，即对供应商的资格和投标文件的完整性、合法性等进行审查。投标文件形式审查未通过的供应商，其投标文件将不再评审。</w:t>
      </w:r>
    </w:p>
    <w:p w14:paraId="5F2AB5EE" w14:textId="77777777" w:rsidR="00B3603C" w:rsidRPr="008D0D13" w:rsidRDefault="00000000">
      <w:pPr>
        <w:snapToGrid w:val="0"/>
        <w:spacing w:line="360" w:lineRule="auto"/>
        <w:ind w:firstLineChars="200" w:firstLine="420"/>
        <w:jc w:val="left"/>
        <w:rPr>
          <w:rFonts w:ascii="微软雅黑" w:eastAsia="微软雅黑" w:hAnsi="微软雅黑" w:cs="微软雅黑"/>
          <w:b/>
          <w:bCs/>
          <w:szCs w:val="21"/>
        </w:rPr>
      </w:pPr>
      <w:r w:rsidRPr="008D0D13">
        <w:rPr>
          <w:rFonts w:ascii="微软雅黑" w:eastAsia="微软雅黑" w:hAnsi="微软雅黑" w:cs="微软雅黑" w:hint="eastAsia"/>
          <w:b/>
          <w:bCs/>
          <w:szCs w:val="21"/>
        </w:rPr>
        <w:t>2、实质审查与比较</w:t>
      </w:r>
    </w:p>
    <w:p w14:paraId="0492435B" w14:textId="77777777" w:rsidR="00B3603C" w:rsidRPr="008D0D13" w:rsidRDefault="00000000">
      <w:pPr>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（1）评标委员会审查投标文件的实质性内容是否符合招标文件的实质性要求。</w:t>
      </w:r>
    </w:p>
    <w:p w14:paraId="7A2EB001" w14:textId="77777777" w:rsidR="00B3603C" w:rsidRPr="008D0D13" w:rsidRDefault="00000000">
      <w:pPr>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（2）评标委员会将根据供应商的投标文件进行审查、核对,如有疑问,将对供应商进行询标,供应商要向评标委员会澄清有关问题,并最终以书面形式进行答复。</w:t>
      </w:r>
    </w:p>
    <w:p w14:paraId="6C230E2C" w14:textId="77777777" w:rsidR="00B3603C" w:rsidRPr="008D0D13" w:rsidRDefault="00000000">
      <w:pPr>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询标时，供应商代表未到场或者拒绝澄清或者澄清的内容改变了投标文件的实质性内容</w:t>
      </w:r>
      <w:r w:rsidRPr="008D0D13">
        <w:rPr>
          <w:rFonts w:ascii="微软雅黑" w:eastAsia="微软雅黑" w:hAnsi="微软雅黑" w:cs="微软雅黑" w:hint="eastAsia"/>
          <w:szCs w:val="21"/>
        </w:rPr>
        <w:lastRenderedPageBreak/>
        <w:t>的，评标委员会有权对该投标文件</w:t>
      </w:r>
      <w:proofErr w:type="gramStart"/>
      <w:r w:rsidRPr="008D0D13">
        <w:rPr>
          <w:rFonts w:ascii="微软雅黑" w:eastAsia="微软雅黑" w:hAnsi="微软雅黑" w:cs="微软雅黑" w:hint="eastAsia"/>
          <w:szCs w:val="21"/>
        </w:rPr>
        <w:t>作出</w:t>
      </w:r>
      <w:proofErr w:type="gramEnd"/>
      <w:r w:rsidRPr="008D0D13">
        <w:rPr>
          <w:rFonts w:ascii="微软雅黑" w:eastAsia="微软雅黑" w:hAnsi="微软雅黑" w:cs="微软雅黑" w:hint="eastAsia"/>
          <w:szCs w:val="21"/>
        </w:rPr>
        <w:t>不利于供应商的评判。</w:t>
      </w:r>
    </w:p>
    <w:p w14:paraId="17E398E9" w14:textId="77777777" w:rsidR="00B3603C" w:rsidRPr="008D0D13" w:rsidRDefault="00000000">
      <w:pPr>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（3）各供应商的资信商务及技术</w:t>
      </w:r>
      <w:proofErr w:type="gramStart"/>
      <w:r w:rsidRPr="008D0D13">
        <w:rPr>
          <w:rFonts w:ascii="微软雅黑" w:eastAsia="微软雅黑" w:hAnsi="微软雅黑" w:cs="微软雅黑" w:hint="eastAsia"/>
          <w:szCs w:val="21"/>
        </w:rPr>
        <w:t>分按照</w:t>
      </w:r>
      <w:proofErr w:type="gramEnd"/>
      <w:r w:rsidRPr="008D0D13">
        <w:rPr>
          <w:rFonts w:ascii="微软雅黑" w:eastAsia="微软雅黑" w:hAnsi="微软雅黑" w:cs="微软雅黑" w:hint="eastAsia"/>
          <w:szCs w:val="21"/>
        </w:rPr>
        <w:t>评标委员会成员的独立评分</w:t>
      </w:r>
      <w:proofErr w:type="gramStart"/>
      <w:r w:rsidRPr="008D0D13">
        <w:rPr>
          <w:rFonts w:ascii="微软雅黑" w:eastAsia="微软雅黑" w:hAnsi="微软雅黑" w:cs="微软雅黑" w:hint="eastAsia"/>
          <w:szCs w:val="21"/>
        </w:rPr>
        <w:t>结果汇后的</w:t>
      </w:r>
      <w:proofErr w:type="gramEnd"/>
      <w:r w:rsidRPr="008D0D13">
        <w:rPr>
          <w:rFonts w:ascii="微软雅黑" w:eastAsia="微软雅黑" w:hAnsi="微软雅黑" w:cs="微软雅黑" w:hint="eastAsia"/>
          <w:szCs w:val="21"/>
        </w:rPr>
        <w:t>算术平均分计算。</w:t>
      </w:r>
    </w:p>
    <w:p w14:paraId="116DDDEA" w14:textId="77777777" w:rsidR="00B3603C" w:rsidRPr="008D0D13" w:rsidRDefault="00000000">
      <w:pPr>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（4）采购代理机构工作人员协助评标委员会根据本项目的评分标准操作政府采购业务系统，由系统计算各供应商的商务报价得分。</w:t>
      </w:r>
    </w:p>
    <w:p w14:paraId="3EE7277C" w14:textId="77777777" w:rsidR="00B3603C" w:rsidRPr="008D0D13" w:rsidRDefault="00000000">
      <w:pPr>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（5）评标委员会完成评标后,评委对各部分得分汇总,计算出本项目最终得分、性价比、评标价等。评标委员会按评标原则推荐中标候选人同时起草评标报告。</w:t>
      </w:r>
    </w:p>
    <w:p w14:paraId="44E292D8" w14:textId="77777777" w:rsidR="00B3603C" w:rsidRPr="008D0D13" w:rsidRDefault="00000000">
      <w:pPr>
        <w:snapToGrid w:val="0"/>
        <w:spacing w:line="360" w:lineRule="auto"/>
        <w:ind w:firstLineChars="200" w:firstLine="420"/>
        <w:jc w:val="left"/>
        <w:rPr>
          <w:rFonts w:ascii="微软雅黑" w:eastAsia="微软雅黑" w:hAnsi="微软雅黑" w:cs="微软雅黑"/>
          <w:b/>
          <w:szCs w:val="21"/>
        </w:rPr>
      </w:pPr>
      <w:r w:rsidRPr="008D0D13">
        <w:rPr>
          <w:rFonts w:ascii="微软雅黑" w:eastAsia="微软雅黑" w:hAnsi="微软雅黑" w:cs="微软雅黑" w:hint="eastAsia"/>
          <w:b/>
          <w:szCs w:val="21"/>
        </w:rPr>
        <w:t>（四）澄清问题的形式</w:t>
      </w:r>
    </w:p>
    <w:p w14:paraId="4328374B" w14:textId="77777777" w:rsidR="00B3603C" w:rsidRPr="008D0D13" w:rsidRDefault="00000000">
      <w:pPr>
        <w:snapToGrid w:val="0"/>
        <w:spacing w:line="360" w:lineRule="auto"/>
        <w:ind w:firstLineChars="200" w:firstLine="420"/>
        <w:jc w:val="left"/>
        <w:rPr>
          <w:rFonts w:ascii="微软雅黑" w:eastAsia="微软雅黑" w:hAnsi="微软雅黑" w:cs="微软雅黑"/>
          <w:kern w:val="0"/>
          <w:szCs w:val="21"/>
        </w:rPr>
      </w:pPr>
      <w:r w:rsidRPr="008D0D13">
        <w:rPr>
          <w:rFonts w:ascii="微软雅黑" w:eastAsia="微软雅黑" w:hAnsi="微软雅黑" w:cs="微软雅黑" w:hint="eastAsia"/>
          <w:szCs w:val="21"/>
        </w:rPr>
        <w:t>（1）</w:t>
      </w:r>
      <w:r w:rsidRPr="008D0D13">
        <w:rPr>
          <w:rFonts w:ascii="微软雅黑" w:eastAsia="微软雅黑" w:hAnsi="微软雅黑" w:cs="微软雅黑" w:hint="eastAsia"/>
          <w:kern w:val="0"/>
          <w:szCs w:val="21"/>
        </w:rPr>
        <w:t>对于投标文件中含义不明确、同类问题表述不一致或者有明显文字和计算错误的内容，评标委员会将以书面形式（或通过“政府采购云平台”在线询标）的形式要求投标供应商在规定的时间内</w:t>
      </w:r>
      <w:proofErr w:type="gramStart"/>
      <w:r w:rsidRPr="008D0D13">
        <w:rPr>
          <w:rFonts w:ascii="微软雅黑" w:eastAsia="微软雅黑" w:hAnsi="微软雅黑" w:cs="微软雅黑" w:hint="eastAsia"/>
          <w:kern w:val="0"/>
          <w:szCs w:val="21"/>
        </w:rPr>
        <w:t>作出</w:t>
      </w:r>
      <w:proofErr w:type="gramEnd"/>
      <w:r w:rsidRPr="008D0D13">
        <w:rPr>
          <w:rFonts w:ascii="微软雅黑" w:eastAsia="微软雅黑" w:hAnsi="微软雅黑" w:cs="微软雅黑" w:hint="eastAsia"/>
          <w:kern w:val="0"/>
          <w:szCs w:val="21"/>
        </w:rPr>
        <w:t>必要的澄清、说明或者补正，投标供应商澄清、说明或补正时间为30分钟。</w:t>
      </w:r>
    </w:p>
    <w:p w14:paraId="78DE1561" w14:textId="77777777" w:rsidR="00B3603C" w:rsidRPr="008D0D13" w:rsidRDefault="00000000">
      <w:pPr>
        <w:snapToGrid w:val="0"/>
        <w:spacing w:line="360" w:lineRule="auto"/>
        <w:ind w:firstLineChars="200" w:firstLine="420"/>
        <w:jc w:val="left"/>
        <w:rPr>
          <w:rFonts w:ascii="微软雅黑" w:eastAsia="微软雅黑" w:hAnsi="微软雅黑" w:cs="微软雅黑"/>
          <w:kern w:val="0"/>
          <w:szCs w:val="21"/>
        </w:rPr>
      </w:pPr>
      <w:r w:rsidRPr="008D0D13">
        <w:rPr>
          <w:rFonts w:ascii="微软雅黑" w:eastAsia="微软雅黑" w:hAnsi="微软雅黑" w:cs="微软雅黑" w:hint="eastAsia"/>
          <w:szCs w:val="21"/>
        </w:rPr>
        <w:t>（2）</w:t>
      </w:r>
      <w:r w:rsidRPr="008D0D13">
        <w:rPr>
          <w:rFonts w:ascii="微软雅黑" w:eastAsia="微软雅黑" w:hAnsi="微软雅黑" w:cs="微软雅黑" w:hint="eastAsia"/>
          <w:kern w:val="0"/>
          <w:szCs w:val="21"/>
        </w:rPr>
        <w:t>投标供应商的澄清、说明或者补正应当采用书面（或通过“政府采购云平台”在线答复）形式提交，并加盖公章，或者由法定代表人或其授权的代表签字。投标供应商的澄清、说明或者补正不得超出投标文件的范围或者改变投标文件的实质性内容。</w:t>
      </w:r>
    </w:p>
    <w:p w14:paraId="7AE721F8" w14:textId="77777777" w:rsidR="00B3603C" w:rsidRPr="008D0D13" w:rsidRDefault="00000000">
      <w:pPr>
        <w:pStyle w:val="aa"/>
        <w:snapToGrid w:val="0"/>
        <w:spacing w:line="360" w:lineRule="auto"/>
        <w:ind w:firstLineChars="200" w:firstLine="420"/>
        <w:jc w:val="left"/>
        <w:rPr>
          <w:rFonts w:ascii="微软雅黑" w:eastAsia="微软雅黑" w:hAnsi="微软雅黑" w:cs="微软雅黑"/>
          <w:b/>
          <w:szCs w:val="21"/>
        </w:rPr>
      </w:pPr>
      <w:r w:rsidRPr="008D0D13">
        <w:rPr>
          <w:rFonts w:ascii="微软雅黑" w:eastAsia="微软雅黑" w:hAnsi="微软雅黑" w:cs="微软雅黑" w:hint="eastAsia"/>
          <w:b/>
          <w:szCs w:val="21"/>
        </w:rPr>
        <w:t>（五）错误修正</w:t>
      </w:r>
    </w:p>
    <w:p w14:paraId="100F317D" w14:textId="77777777" w:rsidR="00B3603C" w:rsidRPr="008D0D13" w:rsidRDefault="00000000">
      <w:pPr>
        <w:pStyle w:val="aa"/>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投标文件如果出现计算或表达上的错误，修正错误的原则如下：</w:t>
      </w:r>
    </w:p>
    <w:p w14:paraId="31EA4EC5" w14:textId="77777777" w:rsidR="00B3603C" w:rsidRPr="008D0D13" w:rsidRDefault="00000000">
      <w:pPr>
        <w:pStyle w:val="aa"/>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1、投标文件的大写金额和小写金额不一致的，以大写金额为准；</w:t>
      </w:r>
    </w:p>
    <w:p w14:paraId="04DCA48D" w14:textId="77777777" w:rsidR="00B3603C" w:rsidRPr="008D0D13" w:rsidRDefault="00000000">
      <w:pPr>
        <w:pStyle w:val="aa"/>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2、总价金额与按单价汇总金额不一致的，以单价金额计算结果为准；</w:t>
      </w:r>
    </w:p>
    <w:p w14:paraId="1FA1658E" w14:textId="77777777" w:rsidR="00B3603C" w:rsidRPr="008D0D13" w:rsidRDefault="00000000">
      <w:pPr>
        <w:pStyle w:val="aa"/>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3、对不同文字文本投标文件的解释发生异议的，以中文文本为准。</w:t>
      </w:r>
    </w:p>
    <w:p w14:paraId="0DC1B222" w14:textId="77777777" w:rsidR="00B3603C" w:rsidRPr="008D0D13" w:rsidRDefault="00000000">
      <w:pPr>
        <w:pStyle w:val="aa"/>
        <w:tabs>
          <w:tab w:val="left" w:pos="630"/>
        </w:tabs>
        <w:snapToGrid w:val="0"/>
        <w:spacing w:line="360" w:lineRule="auto"/>
        <w:ind w:firstLineChars="200" w:firstLine="420"/>
        <w:jc w:val="left"/>
        <w:rPr>
          <w:rFonts w:ascii="微软雅黑" w:eastAsia="微软雅黑" w:hAnsi="微软雅黑" w:cs="微软雅黑"/>
          <w:b/>
          <w:szCs w:val="21"/>
        </w:rPr>
      </w:pPr>
      <w:r w:rsidRPr="008D0D13">
        <w:rPr>
          <w:rFonts w:ascii="微软雅黑" w:eastAsia="微软雅黑" w:hAnsi="微软雅黑" w:cs="微软雅黑" w:hint="eastAsia"/>
          <w:b/>
          <w:szCs w:val="21"/>
        </w:rPr>
        <w:t>（六）评标原则和评标办法</w:t>
      </w:r>
    </w:p>
    <w:p w14:paraId="5ADB8902" w14:textId="77777777" w:rsidR="00B3603C" w:rsidRPr="008D0D13" w:rsidRDefault="00000000">
      <w:pPr>
        <w:pStyle w:val="aa"/>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1、评标原则。评标委员会必须公平、公正、客观，不带任何倾向性和启发性；不得向外界透露任何与评标有关的内容；任何单位和个人不得干扰、影响评标的正常进行；评标委员会及有关工作人员不得私下与供应商接触。</w:t>
      </w:r>
    </w:p>
    <w:p w14:paraId="3323F695" w14:textId="77777777" w:rsidR="00B3603C" w:rsidRPr="008D0D13" w:rsidRDefault="00000000">
      <w:pPr>
        <w:pStyle w:val="aa"/>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2、评标办法。本项目评标办法是 综合评标法 ，具体评标内容及评分标准等详见《第四章：评标办法及评分标准》。</w:t>
      </w:r>
    </w:p>
    <w:p w14:paraId="05B77857" w14:textId="77777777" w:rsidR="00B3603C" w:rsidRPr="008D0D13" w:rsidRDefault="00000000">
      <w:pPr>
        <w:pStyle w:val="aa"/>
        <w:snapToGrid w:val="0"/>
        <w:spacing w:line="360" w:lineRule="auto"/>
        <w:ind w:firstLineChars="200" w:firstLine="420"/>
        <w:jc w:val="left"/>
        <w:rPr>
          <w:rFonts w:ascii="微软雅黑" w:eastAsia="微软雅黑" w:hAnsi="微软雅黑" w:cs="微软雅黑"/>
          <w:b/>
          <w:szCs w:val="21"/>
        </w:rPr>
      </w:pPr>
      <w:r w:rsidRPr="008D0D13">
        <w:rPr>
          <w:rFonts w:ascii="微软雅黑" w:eastAsia="微软雅黑" w:hAnsi="微软雅黑" w:cs="微软雅黑" w:hint="eastAsia"/>
          <w:b/>
          <w:szCs w:val="21"/>
        </w:rPr>
        <w:lastRenderedPageBreak/>
        <w:t>（七）评标过程的监控</w:t>
      </w:r>
    </w:p>
    <w:p w14:paraId="6A905CA6" w14:textId="77777777" w:rsidR="00B3603C" w:rsidRPr="008D0D13" w:rsidRDefault="00000000">
      <w:pPr>
        <w:pStyle w:val="aa"/>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本项目评标过程实行全程录音、录像监控。供应商在评标过程中所进行的试图影响评标结果的不公正活动，可能导致其投标被拒绝。</w:t>
      </w:r>
    </w:p>
    <w:p w14:paraId="3F3F2B3D" w14:textId="77777777" w:rsidR="00B3603C" w:rsidRPr="008D0D13" w:rsidRDefault="00000000">
      <w:pPr>
        <w:pStyle w:val="aa"/>
        <w:snapToGrid w:val="0"/>
        <w:spacing w:line="360" w:lineRule="auto"/>
        <w:ind w:firstLineChars="200" w:firstLine="420"/>
        <w:jc w:val="left"/>
        <w:outlineLvl w:val="1"/>
        <w:rPr>
          <w:rFonts w:ascii="微软雅黑" w:eastAsia="微软雅黑" w:hAnsi="微软雅黑" w:cs="微软雅黑"/>
          <w:b/>
          <w:szCs w:val="21"/>
        </w:rPr>
      </w:pPr>
      <w:bookmarkStart w:id="237" w:name="_Toc33535371"/>
      <w:bookmarkStart w:id="238" w:name="_Toc50012887"/>
      <w:r w:rsidRPr="008D0D13">
        <w:rPr>
          <w:rFonts w:ascii="微软雅黑" w:eastAsia="微软雅黑" w:hAnsi="微软雅黑" w:cs="微软雅黑" w:hint="eastAsia"/>
          <w:b/>
          <w:szCs w:val="21"/>
        </w:rPr>
        <w:t>六、定标</w:t>
      </w:r>
      <w:bookmarkEnd w:id="237"/>
      <w:bookmarkEnd w:id="238"/>
    </w:p>
    <w:p w14:paraId="756AA251" w14:textId="77777777" w:rsidR="00B3603C" w:rsidRPr="008D0D13" w:rsidRDefault="00000000">
      <w:pPr>
        <w:pStyle w:val="aa"/>
        <w:snapToGrid w:val="0"/>
        <w:spacing w:line="360" w:lineRule="auto"/>
        <w:ind w:firstLineChars="200" w:firstLine="420"/>
        <w:jc w:val="left"/>
        <w:rPr>
          <w:rFonts w:ascii="微软雅黑" w:eastAsia="微软雅黑" w:hAnsi="微软雅黑" w:cs="微软雅黑"/>
          <w:b/>
          <w:bCs/>
          <w:szCs w:val="21"/>
        </w:rPr>
      </w:pPr>
      <w:r w:rsidRPr="008D0D13">
        <w:rPr>
          <w:rFonts w:ascii="微软雅黑" w:eastAsia="微软雅黑" w:hAnsi="微软雅黑" w:cs="微软雅黑" w:hint="eastAsia"/>
          <w:b/>
          <w:bCs/>
          <w:szCs w:val="21"/>
        </w:rPr>
        <w:t>（一）确定中标人。</w:t>
      </w:r>
    </w:p>
    <w:p w14:paraId="16E1F17E" w14:textId="77777777" w:rsidR="00B3603C" w:rsidRPr="008D0D13" w:rsidRDefault="00000000">
      <w:pPr>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1、采购代理机构在评标结束后2个工作日内将评标报告交采购人确认，同时在发布招标公告的网站上对评标结果进行公告。</w:t>
      </w:r>
    </w:p>
    <w:p w14:paraId="74FA302F" w14:textId="77777777" w:rsidR="00B3603C" w:rsidRPr="008D0D13" w:rsidRDefault="00000000">
      <w:pPr>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2、供应商对评标结果无异议的，采购人应在收到评标报告后5个工作日内对评标结果进行确认。如有供应商对评标结果提出质疑的，采购人可在质疑处理完毕后确定中标人。</w:t>
      </w:r>
    </w:p>
    <w:p w14:paraId="3D176ADE" w14:textId="77777777" w:rsidR="00B3603C" w:rsidRPr="008D0D13" w:rsidRDefault="00000000">
      <w:pPr>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3. 在公告中标结果的同时，采购代理机构向中标人发出中标通知书。</w:t>
      </w:r>
    </w:p>
    <w:p w14:paraId="466BA0C9" w14:textId="77777777" w:rsidR="00B3603C" w:rsidRPr="008D0D13" w:rsidRDefault="00000000">
      <w:pPr>
        <w:pStyle w:val="aa"/>
        <w:snapToGrid w:val="0"/>
        <w:spacing w:line="360" w:lineRule="auto"/>
        <w:ind w:firstLineChars="200" w:firstLine="420"/>
        <w:jc w:val="left"/>
        <w:outlineLvl w:val="1"/>
        <w:rPr>
          <w:rFonts w:ascii="微软雅黑" w:eastAsia="微软雅黑" w:hAnsi="微软雅黑" w:cs="微软雅黑"/>
          <w:b/>
          <w:szCs w:val="21"/>
        </w:rPr>
      </w:pPr>
      <w:bookmarkStart w:id="239" w:name="_Toc33535372"/>
      <w:bookmarkStart w:id="240" w:name="_Toc50012888"/>
      <w:r w:rsidRPr="008D0D13">
        <w:rPr>
          <w:rFonts w:ascii="微软雅黑" w:eastAsia="微软雅黑" w:hAnsi="微软雅黑" w:cs="微软雅黑" w:hint="eastAsia"/>
          <w:b/>
          <w:szCs w:val="21"/>
        </w:rPr>
        <w:t>七、合同授予</w:t>
      </w:r>
      <w:bookmarkEnd w:id="239"/>
      <w:bookmarkEnd w:id="240"/>
    </w:p>
    <w:p w14:paraId="2A042C91" w14:textId="77777777" w:rsidR="00B3603C" w:rsidRPr="008D0D13" w:rsidRDefault="00000000">
      <w:pPr>
        <w:snapToGrid w:val="0"/>
        <w:spacing w:line="360" w:lineRule="auto"/>
        <w:ind w:firstLineChars="200" w:firstLine="420"/>
        <w:jc w:val="left"/>
        <w:rPr>
          <w:rFonts w:ascii="微软雅黑" w:eastAsia="微软雅黑" w:hAnsi="微软雅黑" w:cs="微软雅黑"/>
          <w:bCs/>
          <w:szCs w:val="21"/>
        </w:rPr>
      </w:pPr>
      <w:r w:rsidRPr="008D0D13">
        <w:rPr>
          <w:rFonts w:ascii="微软雅黑" w:eastAsia="微软雅黑" w:hAnsi="微软雅黑" w:cs="微软雅黑" w:hint="eastAsia"/>
          <w:b/>
          <w:bCs/>
          <w:szCs w:val="21"/>
        </w:rPr>
        <w:t>（一）签订合同</w:t>
      </w:r>
    </w:p>
    <w:p w14:paraId="7D2E7F94" w14:textId="77777777" w:rsidR="00B3603C" w:rsidRPr="008D0D13" w:rsidRDefault="00000000">
      <w:pPr>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1、采购人与中标人应当在中标公示发出之日起30日内签订政府采购合同。同时，采购机构对合同内容进行审查，如发现与采购结果和投标承诺内容不一致的，将予以纠正。</w:t>
      </w:r>
    </w:p>
    <w:p w14:paraId="7BE146D9" w14:textId="77777777" w:rsidR="00B3603C" w:rsidRPr="008D0D13" w:rsidRDefault="00000000">
      <w:pPr>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2、中标人拖延、拒签合同的,将被取消中标资格，并</w:t>
      </w:r>
      <w:proofErr w:type="gramStart"/>
      <w:r w:rsidRPr="008D0D13">
        <w:rPr>
          <w:rFonts w:ascii="微软雅黑" w:eastAsia="微软雅黑" w:hAnsi="微软雅黑" w:cs="微软雅黑" w:hint="eastAsia"/>
          <w:szCs w:val="21"/>
        </w:rPr>
        <w:t>报监督</w:t>
      </w:r>
      <w:proofErr w:type="gramEnd"/>
      <w:r w:rsidRPr="008D0D13">
        <w:rPr>
          <w:rFonts w:ascii="微软雅黑" w:eastAsia="微软雅黑" w:hAnsi="微软雅黑" w:cs="微软雅黑" w:hint="eastAsia"/>
          <w:szCs w:val="21"/>
        </w:rPr>
        <w:t>管理部门。</w:t>
      </w:r>
    </w:p>
    <w:p w14:paraId="0C67FD3A" w14:textId="77777777" w:rsidR="00B3603C" w:rsidRPr="008D0D13" w:rsidRDefault="00000000">
      <w:pPr>
        <w:pStyle w:val="aa"/>
        <w:snapToGrid w:val="0"/>
        <w:spacing w:line="360" w:lineRule="auto"/>
        <w:ind w:firstLineChars="200" w:firstLine="420"/>
        <w:jc w:val="left"/>
        <w:rPr>
          <w:rFonts w:ascii="微软雅黑" w:eastAsia="微软雅黑" w:hAnsi="微软雅黑" w:cs="微软雅黑"/>
          <w:b/>
          <w:szCs w:val="21"/>
        </w:rPr>
      </w:pPr>
      <w:r w:rsidRPr="008D0D13">
        <w:rPr>
          <w:rFonts w:ascii="微软雅黑" w:eastAsia="微软雅黑" w:hAnsi="微软雅黑" w:cs="微软雅黑" w:hint="eastAsia"/>
          <w:b/>
          <w:szCs w:val="21"/>
        </w:rPr>
        <w:t>（二）履约保证金</w:t>
      </w:r>
    </w:p>
    <w:p w14:paraId="0C6A606E" w14:textId="77777777" w:rsidR="00B3603C" w:rsidRPr="008D0D13" w:rsidRDefault="00000000">
      <w:pPr>
        <w:pStyle w:val="aa"/>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1、中标人应根据招标文件确定的履约保证金的金额，向采购人交纳履约保证金。</w:t>
      </w:r>
    </w:p>
    <w:p w14:paraId="680224F0" w14:textId="77777777" w:rsidR="00B3603C" w:rsidRPr="008D0D13" w:rsidRDefault="00000000">
      <w:pPr>
        <w:pStyle w:val="aa"/>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2、如中标人不按双方合同约定履约，则没收其全部履约保证金，履约保证金不足以赔偿损失的，按实际损失赔偿。</w:t>
      </w:r>
    </w:p>
    <w:p w14:paraId="3550083E" w14:textId="77777777" w:rsidR="00B3603C" w:rsidRPr="008D0D13" w:rsidRDefault="00000000">
      <w:pPr>
        <w:snapToGrid w:val="0"/>
        <w:spacing w:line="360" w:lineRule="auto"/>
        <w:ind w:firstLineChars="200" w:firstLine="420"/>
        <w:jc w:val="left"/>
        <w:outlineLvl w:val="1"/>
        <w:rPr>
          <w:rFonts w:ascii="微软雅黑" w:eastAsia="微软雅黑" w:hAnsi="微软雅黑" w:cs="微软雅黑"/>
          <w:b/>
          <w:szCs w:val="21"/>
        </w:rPr>
      </w:pPr>
      <w:bookmarkStart w:id="241" w:name="_Toc50012889"/>
      <w:r w:rsidRPr="008D0D13">
        <w:rPr>
          <w:rFonts w:ascii="微软雅黑" w:eastAsia="微软雅黑" w:hAnsi="微软雅黑" w:cs="微软雅黑" w:hint="eastAsia"/>
          <w:b/>
          <w:szCs w:val="21"/>
        </w:rPr>
        <w:t>八、招标代理费</w:t>
      </w:r>
      <w:bookmarkEnd w:id="167"/>
      <w:bookmarkEnd w:id="241"/>
    </w:p>
    <w:p w14:paraId="5A59126E" w14:textId="77777777" w:rsidR="00B3603C" w:rsidRPr="008D0D13" w:rsidRDefault="00000000">
      <w:pPr>
        <w:pStyle w:val="aa"/>
        <w:snapToGrid w:val="0"/>
        <w:spacing w:line="360" w:lineRule="auto"/>
        <w:ind w:firstLineChars="200" w:firstLine="420"/>
        <w:jc w:val="left"/>
        <w:rPr>
          <w:rFonts w:ascii="微软雅黑" w:eastAsia="微软雅黑" w:hAnsi="微软雅黑" w:cs="微软雅黑"/>
          <w:szCs w:val="21"/>
        </w:rPr>
      </w:pPr>
      <w:bookmarkStart w:id="242" w:name="_Toc493511752"/>
      <w:r w:rsidRPr="008D0D13">
        <w:rPr>
          <w:rFonts w:ascii="微软雅黑" w:eastAsia="微软雅黑" w:hAnsi="微软雅黑" w:cs="微软雅黑" w:hint="eastAsia"/>
          <w:szCs w:val="21"/>
        </w:rPr>
        <w:t>1、根据“国家发展和改革委员会办公厅《关于招标代理服务收费有关问题的通知》（发改办价格【2003】857号、财库【2018】2号第十五条）”规定，招标代理机构向中标人收取招标代理服务费。</w:t>
      </w:r>
    </w:p>
    <w:p w14:paraId="2624F2FC" w14:textId="77777777" w:rsidR="00B3603C" w:rsidRPr="008D0D13" w:rsidRDefault="00000000">
      <w:pPr>
        <w:pStyle w:val="aa"/>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2、中标人应在收取《中标通知书》时向采购代理机构交纳招标代理服务费，服务费的收费标准</w:t>
      </w:r>
      <w:proofErr w:type="gramStart"/>
      <w:r w:rsidRPr="008D0D13">
        <w:rPr>
          <w:rFonts w:ascii="微软雅黑" w:eastAsia="微软雅黑" w:hAnsi="微软雅黑" w:cs="微软雅黑" w:hint="eastAsia"/>
          <w:szCs w:val="21"/>
        </w:rPr>
        <w:t>按浙价服</w:t>
      </w:r>
      <w:proofErr w:type="gramEnd"/>
      <w:r w:rsidRPr="008D0D13">
        <w:rPr>
          <w:rFonts w:ascii="微软雅黑" w:eastAsia="微软雅黑" w:hAnsi="微软雅黑" w:cs="微软雅黑" w:hint="eastAsia"/>
          <w:szCs w:val="21"/>
        </w:rPr>
        <w:t>〔2003〕77号文规定计算</w:t>
      </w:r>
      <w:bookmarkEnd w:id="242"/>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160"/>
        <w:gridCol w:w="2160"/>
      </w:tblGrid>
      <w:tr w:rsidR="00B3603C" w:rsidRPr="008D0D13" w14:paraId="4204F696" w14:textId="77777777">
        <w:trPr>
          <w:trHeight w:val="384"/>
          <w:jc w:val="center"/>
        </w:trPr>
        <w:tc>
          <w:tcPr>
            <w:tcW w:w="2160" w:type="dxa"/>
            <w:tcBorders>
              <w:top w:val="double" w:sz="4" w:space="0" w:color="auto"/>
              <w:left w:val="double" w:sz="4" w:space="0" w:color="auto"/>
              <w:bottom w:val="single" w:sz="6" w:space="0" w:color="auto"/>
              <w:right w:val="single" w:sz="6" w:space="0" w:color="auto"/>
            </w:tcBorders>
            <w:shd w:val="clear" w:color="auto" w:fill="D9D9D9"/>
            <w:noWrap/>
            <w:vAlign w:val="center"/>
          </w:tcPr>
          <w:p w14:paraId="728A6C09" w14:textId="77777777" w:rsidR="00B3603C" w:rsidRPr="008D0D13" w:rsidRDefault="00000000">
            <w:pPr>
              <w:snapToGrid w:val="0"/>
              <w:spacing w:line="360" w:lineRule="auto"/>
              <w:ind w:firstLineChars="200" w:firstLine="420"/>
              <w:jc w:val="left"/>
              <w:outlineLvl w:val="1"/>
              <w:rPr>
                <w:rFonts w:ascii="微软雅黑" w:eastAsia="微软雅黑" w:hAnsi="微软雅黑" w:cs="微软雅黑"/>
                <w:szCs w:val="21"/>
              </w:rPr>
            </w:pPr>
            <w:bookmarkStart w:id="243" w:name="_Toc493511753"/>
            <w:bookmarkStart w:id="244" w:name="_Toc50012890"/>
            <w:r w:rsidRPr="008D0D13">
              <w:rPr>
                <w:rFonts w:ascii="微软雅黑" w:eastAsia="微软雅黑" w:hAnsi="微软雅黑" w:cs="微软雅黑" w:hint="eastAsia"/>
                <w:szCs w:val="21"/>
              </w:rPr>
              <w:t>中标金额（万元）</w:t>
            </w:r>
            <w:bookmarkEnd w:id="243"/>
            <w:bookmarkEnd w:id="244"/>
          </w:p>
        </w:tc>
        <w:tc>
          <w:tcPr>
            <w:tcW w:w="2160" w:type="dxa"/>
            <w:tcBorders>
              <w:top w:val="double" w:sz="4" w:space="0" w:color="auto"/>
              <w:left w:val="single" w:sz="6" w:space="0" w:color="auto"/>
              <w:bottom w:val="single" w:sz="6" w:space="0" w:color="auto"/>
              <w:right w:val="double" w:sz="4" w:space="0" w:color="auto"/>
            </w:tcBorders>
            <w:shd w:val="clear" w:color="auto" w:fill="D9D9D9"/>
            <w:noWrap/>
          </w:tcPr>
          <w:p w14:paraId="435F81D7" w14:textId="77777777" w:rsidR="00B3603C" w:rsidRPr="008D0D13" w:rsidRDefault="00000000">
            <w:pPr>
              <w:snapToGrid w:val="0"/>
              <w:spacing w:line="360" w:lineRule="auto"/>
              <w:ind w:firstLineChars="200" w:firstLine="420"/>
              <w:jc w:val="left"/>
              <w:outlineLvl w:val="1"/>
              <w:rPr>
                <w:rFonts w:ascii="微软雅黑" w:eastAsia="微软雅黑" w:hAnsi="微软雅黑" w:cs="微软雅黑"/>
                <w:szCs w:val="21"/>
              </w:rPr>
            </w:pPr>
            <w:bookmarkStart w:id="245" w:name="_Toc493511754"/>
            <w:bookmarkStart w:id="246" w:name="_Toc50012891"/>
            <w:r w:rsidRPr="008D0D13">
              <w:rPr>
                <w:rFonts w:ascii="微软雅黑" w:eastAsia="微软雅黑" w:hAnsi="微软雅黑" w:cs="微软雅黑" w:hint="eastAsia"/>
                <w:szCs w:val="21"/>
              </w:rPr>
              <w:t>服务类招标收费</w:t>
            </w:r>
            <w:r w:rsidRPr="008D0D13">
              <w:rPr>
                <w:rFonts w:ascii="微软雅黑" w:eastAsia="微软雅黑" w:hAnsi="微软雅黑" w:cs="微软雅黑" w:hint="eastAsia"/>
                <w:szCs w:val="21"/>
              </w:rPr>
              <w:lastRenderedPageBreak/>
              <w:t>费率</w:t>
            </w:r>
            <w:bookmarkEnd w:id="245"/>
            <w:bookmarkEnd w:id="246"/>
          </w:p>
        </w:tc>
      </w:tr>
      <w:tr w:rsidR="00B3603C" w:rsidRPr="008D0D13" w14:paraId="14D0EB03" w14:textId="77777777">
        <w:trPr>
          <w:jc w:val="center"/>
        </w:trPr>
        <w:tc>
          <w:tcPr>
            <w:tcW w:w="2160" w:type="dxa"/>
            <w:tcBorders>
              <w:top w:val="single" w:sz="6" w:space="0" w:color="auto"/>
              <w:left w:val="double" w:sz="4" w:space="0" w:color="auto"/>
              <w:bottom w:val="single" w:sz="6" w:space="0" w:color="auto"/>
              <w:right w:val="single" w:sz="6" w:space="0" w:color="auto"/>
            </w:tcBorders>
            <w:noWrap/>
          </w:tcPr>
          <w:p w14:paraId="5374BE65" w14:textId="77777777" w:rsidR="00B3603C" w:rsidRPr="008D0D13" w:rsidRDefault="00000000">
            <w:pPr>
              <w:snapToGrid w:val="0"/>
              <w:spacing w:line="360" w:lineRule="auto"/>
              <w:ind w:firstLineChars="200" w:firstLine="420"/>
              <w:jc w:val="left"/>
              <w:outlineLvl w:val="1"/>
              <w:rPr>
                <w:rFonts w:ascii="微软雅黑" w:eastAsia="微软雅黑" w:hAnsi="微软雅黑" w:cs="微软雅黑"/>
                <w:szCs w:val="21"/>
              </w:rPr>
            </w:pPr>
            <w:bookmarkStart w:id="247" w:name="_Toc493511755"/>
            <w:bookmarkStart w:id="248" w:name="_Toc50012892"/>
            <w:r w:rsidRPr="008D0D13">
              <w:rPr>
                <w:rFonts w:ascii="微软雅黑" w:eastAsia="微软雅黑" w:hAnsi="微软雅黑" w:cs="微软雅黑" w:hint="eastAsia"/>
                <w:szCs w:val="21"/>
              </w:rPr>
              <w:lastRenderedPageBreak/>
              <w:t>100以下</w:t>
            </w:r>
            <w:bookmarkEnd w:id="247"/>
            <w:bookmarkEnd w:id="248"/>
          </w:p>
        </w:tc>
        <w:tc>
          <w:tcPr>
            <w:tcW w:w="2160" w:type="dxa"/>
            <w:tcBorders>
              <w:top w:val="single" w:sz="6" w:space="0" w:color="auto"/>
              <w:left w:val="single" w:sz="6" w:space="0" w:color="auto"/>
              <w:bottom w:val="single" w:sz="6" w:space="0" w:color="auto"/>
              <w:right w:val="double" w:sz="4" w:space="0" w:color="auto"/>
            </w:tcBorders>
            <w:noWrap/>
            <w:vAlign w:val="center"/>
          </w:tcPr>
          <w:p w14:paraId="40B903BB" w14:textId="77777777" w:rsidR="00B3603C" w:rsidRPr="008D0D13" w:rsidRDefault="00000000">
            <w:pPr>
              <w:snapToGrid w:val="0"/>
              <w:spacing w:line="360" w:lineRule="auto"/>
              <w:ind w:firstLineChars="200" w:firstLine="420"/>
              <w:jc w:val="left"/>
              <w:outlineLvl w:val="1"/>
              <w:rPr>
                <w:rFonts w:ascii="微软雅黑" w:eastAsia="微软雅黑" w:hAnsi="微软雅黑" w:cs="微软雅黑"/>
                <w:szCs w:val="21"/>
              </w:rPr>
            </w:pPr>
            <w:bookmarkStart w:id="249" w:name="_Toc493511756"/>
            <w:bookmarkStart w:id="250" w:name="_Toc50012893"/>
            <w:r w:rsidRPr="008D0D13">
              <w:rPr>
                <w:rFonts w:ascii="微软雅黑" w:eastAsia="微软雅黑" w:hAnsi="微软雅黑" w:cs="微软雅黑" w:hint="eastAsia"/>
                <w:szCs w:val="21"/>
              </w:rPr>
              <w:t>1.5％</w:t>
            </w:r>
            <w:bookmarkEnd w:id="249"/>
            <w:bookmarkEnd w:id="250"/>
          </w:p>
        </w:tc>
      </w:tr>
      <w:tr w:rsidR="00B3603C" w:rsidRPr="008D0D13" w14:paraId="26718DA3" w14:textId="77777777">
        <w:trPr>
          <w:jc w:val="center"/>
        </w:trPr>
        <w:tc>
          <w:tcPr>
            <w:tcW w:w="2160" w:type="dxa"/>
            <w:tcBorders>
              <w:top w:val="single" w:sz="6" w:space="0" w:color="auto"/>
              <w:left w:val="double" w:sz="4" w:space="0" w:color="auto"/>
              <w:bottom w:val="single" w:sz="6" w:space="0" w:color="auto"/>
              <w:right w:val="single" w:sz="6" w:space="0" w:color="auto"/>
            </w:tcBorders>
            <w:noWrap/>
          </w:tcPr>
          <w:p w14:paraId="2DD48FE8" w14:textId="77777777" w:rsidR="00B3603C" w:rsidRPr="008D0D13" w:rsidRDefault="00000000">
            <w:pPr>
              <w:snapToGrid w:val="0"/>
              <w:spacing w:line="360" w:lineRule="auto"/>
              <w:ind w:firstLineChars="200" w:firstLine="420"/>
              <w:jc w:val="left"/>
              <w:outlineLvl w:val="1"/>
              <w:rPr>
                <w:rFonts w:ascii="微软雅黑" w:eastAsia="微软雅黑" w:hAnsi="微软雅黑" w:cs="微软雅黑"/>
                <w:szCs w:val="21"/>
              </w:rPr>
            </w:pPr>
            <w:bookmarkStart w:id="251" w:name="_Toc493511757"/>
            <w:bookmarkStart w:id="252" w:name="_Toc50012894"/>
            <w:r w:rsidRPr="008D0D13">
              <w:rPr>
                <w:rFonts w:ascii="微软雅黑" w:eastAsia="微软雅黑" w:hAnsi="微软雅黑" w:cs="微软雅黑" w:hint="eastAsia"/>
                <w:szCs w:val="21"/>
              </w:rPr>
              <w:t>100-500</w:t>
            </w:r>
            <w:bookmarkEnd w:id="251"/>
            <w:bookmarkEnd w:id="252"/>
          </w:p>
        </w:tc>
        <w:tc>
          <w:tcPr>
            <w:tcW w:w="2160" w:type="dxa"/>
            <w:tcBorders>
              <w:top w:val="single" w:sz="6" w:space="0" w:color="auto"/>
              <w:left w:val="single" w:sz="6" w:space="0" w:color="auto"/>
              <w:bottom w:val="single" w:sz="6" w:space="0" w:color="auto"/>
              <w:right w:val="double" w:sz="4" w:space="0" w:color="auto"/>
            </w:tcBorders>
            <w:noWrap/>
            <w:vAlign w:val="center"/>
          </w:tcPr>
          <w:p w14:paraId="4EA18B80" w14:textId="77777777" w:rsidR="00B3603C" w:rsidRPr="008D0D13" w:rsidRDefault="00000000">
            <w:pPr>
              <w:snapToGrid w:val="0"/>
              <w:spacing w:line="360" w:lineRule="auto"/>
              <w:ind w:firstLineChars="200" w:firstLine="420"/>
              <w:jc w:val="left"/>
              <w:outlineLvl w:val="1"/>
              <w:rPr>
                <w:rFonts w:ascii="微软雅黑" w:eastAsia="微软雅黑" w:hAnsi="微软雅黑" w:cs="微软雅黑"/>
                <w:szCs w:val="21"/>
              </w:rPr>
            </w:pPr>
            <w:bookmarkStart w:id="253" w:name="_Toc493511758"/>
            <w:bookmarkStart w:id="254" w:name="_Toc50012895"/>
            <w:r w:rsidRPr="008D0D13">
              <w:rPr>
                <w:rFonts w:ascii="微软雅黑" w:eastAsia="微软雅黑" w:hAnsi="微软雅黑" w:cs="微软雅黑" w:hint="eastAsia"/>
                <w:szCs w:val="21"/>
              </w:rPr>
              <w:t>0.8％</w:t>
            </w:r>
            <w:bookmarkEnd w:id="253"/>
            <w:bookmarkEnd w:id="254"/>
          </w:p>
        </w:tc>
      </w:tr>
      <w:tr w:rsidR="00B3603C" w:rsidRPr="008D0D13" w14:paraId="7DE02967" w14:textId="77777777">
        <w:trPr>
          <w:jc w:val="center"/>
        </w:trPr>
        <w:tc>
          <w:tcPr>
            <w:tcW w:w="2160" w:type="dxa"/>
            <w:tcBorders>
              <w:top w:val="single" w:sz="6" w:space="0" w:color="auto"/>
              <w:left w:val="double" w:sz="4" w:space="0" w:color="auto"/>
              <w:bottom w:val="single" w:sz="6" w:space="0" w:color="auto"/>
              <w:right w:val="single" w:sz="6" w:space="0" w:color="auto"/>
            </w:tcBorders>
            <w:noWrap/>
          </w:tcPr>
          <w:p w14:paraId="6D535B69" w14:textId="77777777" w:rsidR="00B3603C" w:rsidRPr="008D0D13" w:rsidRDefault="00000000">
            <w:pPr>
              <w:snapToGrid w:val="0"/>
              <w:spacing w:line="360" w:lineRule="auto"/>
              <w:ind w:firstLineChars="200" w:firstLine="420"/>
              <w:jc w:val="left"/>
              <w:outlineLvl w:val="1"/>
              <w:rPr>
                <w:rFonts w:ascii="微软雅黑" w:eastAsia="微软雅黑" w:hAnsi="微软雅黑" w:cs="微软雅黑"/>
                <w:szCs w:val="21"/>
              </w:rPr>
            </w:pPr>
            <w:bookmarkStart w:id="255" w:name="_Toc493511759"/>
            <w:bookmarkStart w:id="256" w:name="_Toc50012896"/>
            <w:r w:rsidRPr="008D0D13">
              <w:rPr>
                <w:rFonts w:ascii="微软雅黑" w:eastAsia="微软雅黑" w:hAnsi="微软雅黑" w:cs="微软雅黑" w:hint="eastAsia"/>
                <w:szCs w:val="21"/>
              </w:rPr>
              <w:t>500-1000</w:t>
            </w:r>
            <w:bookmarkEnd w:id="255"/>
            <w:bookmarkEnd w:id="256"/>
          </w:p>
        </w:tc>
        <w:tc>
          <w:tcPr>
            <w:tcW w:w="2160" w:type="dxa"/>
            <w:tcBorders>
              <w:top w:val="single" w:sz="6" w:space="0" w:color="auto"/>
              <w:left w:val="single" w:sz="6" w:space="0" w:color="auto"/>
              <w:bottom w:val="single" w:sz="6" w:space="0" w:color="auto"/>
              <w:right w:val="double" w:sz="4" w:space="0" w:color="auto"/>
            </w:tcBorders>
            <w:noWrap/>
            <w:vAlign w:val="center"/>
          </w:tcPr>
          <w:p w14:paraId="31E6CA00" w14:textId="77777777" w:rsidR="00B3603C" w:rsidRPr="008D0D13" w:rsidRDefault="00000000">
            <w:pPr>
              <w:snapToGrid w:val="0"/>
              <w:spacing w:line="360" w:lineRule="auto"/>
              <w:ind w:firstLineChars="200" w:firstLine="420"/>
              <w:jc w:val="left"/>
              <w:outlineLvl w:val="1"/>
              <w:rPr>
                <w:rFonts w:ascii="微软雅黑" w:eastAsia="微软雅黑" w:hAnsi="微软雅黑" w:cs="微软雅黑"/>
                <w:szCs w:val="21"/>
              </w:rPr>
            </w:pPr>
            <w:bookmarkStart w:id="257" w:name="_Toc493511760"/>
            <w:bookmarkStart w:id="258" w:name="_Toc50012897"/>
            <w:r w:rsidRPr="008D0D13">
              <w:rPr>
                <w:rFonts w:ascii="微软雅黑" w:eastAsia="微软雅黑" w:hAnsi="微软雅黑" w:cs="微软雅黑" w:hint="eastAsia"/>
                <w:szCs w:val="21"/>
              </w:rPr>
              <w:t>0.45％</w:t>
            </w:r>
            <w:bookmarkEnd w:id="257"/>
            <w:bookmarkEnd w:id="258"/>
          </w:p>
        </w:tc>
      </w:tr>
      <w:tr w:rsidR="00B3603C" w:rsidRPr="008D0D13" w14:paraId="352E4CEB" w14:textId="77777777">
        <w:trPr>
          <w:jc w:val="center"/>
        </w:trPr>
        <w:tc>
          <w:tcPr>
            <w:tcW w:w="2160" w:type="dxa"/>
            <w:tcBorders>
              <w:top w:val="single" w:sz="6" w:space="0" w:color="auto"/>
              <w:left w:val="double" w:sz="4" w:space="0" w:color="auto"/>
              <w:bottom w:val="single" w:sz="6" w:space="0" w:color="auto"/>
              <w:right w:val="single" w:sz="6" w:space="0" w:color="auto"/>
            </w:tcBorders>
            <w:noWrap/>
          </w:tcPr>
          <w:p w14:paraId="1BA15898" w14:textId="77777777" w:rsidR="00B3603C" w:rsidRPr="008D0D13" w:rsidRDefault="00000000">
            <w:pPr>
              <w:snapToGrid w:val="0"/>
              <w:spacing w:line="360" w:lineRule="auto"/>
              <w:ind w:firstLineChars="200" w:firstLine="420"/>
              <w:jc w:val="left"/>
              <w:outlineLvl w:val="1"/>
              <w:rPr>
                <w:rFonts w:ascii="微软雅黑" w:eastAsia="微软雅黑" w:hAnsi="微软雅黑" w:cs="微软雅黑"/>
                <w:szCs w:val="21"/>
              </w:rPr>
            </w:pPr>
            <w:r w:rsidRPr="008D0D13">
              <w:rPr>
                <w:rFonts w:ascii="微软雅黑" w:eastAsia="微软雅黑" w:hAnsi="微软雅黑" w:cs="微软雅黑" w:hint="eastAsia"/>
                <w:szCs w:val="21"/>
              </w:rPr>
              <w:t>1000-5000</w:t>
            </w:r>
          </w:p>
        </w:tc>
        <w:tc>
          <w:tcPr>
            <w:tcW w:w="2160" w:type="dxa"/>
            <w:tcBorders>
              <w:top w:val="single" w:sz="6" w:space="0" w:color="auto"/>
              <w:left w:val="single" w:sz="6" w:space="0" w:color="auto"/>
              <w:bottom w:val="single" w:sz="6" w:space="0" w:color="auto"/>
              <w:right w:val="double" w:sz="4" w:space="0" w:color="auto"/>
            </w:tcBorders>
            <w:noWrap/>
            <w:vAlign w:val="center"/>
          </w:tcPr>
          <w:p w14:paraId="17D08295" w14:textId="77777777" w:rsidR="00B3603C" w:rsidRPr="008D0D13" w:rsidRDefault="00000000">
            <w:pPr>
              <w:snapToGrid w:val="0"/>
              <w:spacing w:line="360" w:lineRule="auto"/>
              <w:ind w:firstLineChars="200" w:firstLine="420"/>
              <w:jc w:val="left"/>
              <w:outlineLvl w:val="1"/>
              <w:rPr>
                <w:rFonts w:ascii="微软雅黑" w:eastAsia="微软雅黑" w:hAnsi="微软雅黑" w:cs="微软雅黑"/>
                <w:szCs w:val="21"/>
              </w:rPr>
            </w:pPr>
            <w:r w:rsidRPr="008D0D13">
              <w:rPr>
                <w:rFonts w:ascii="微软雅黑" w:eastAsia="微软雅黑" w:hAnsi="微软雅黑" w:cs="微软雅黑" w:hint="eastAsia"/>
                <w:szCs w:val="21"/>
              </w:rPr>
              <w:t>0.25%</w:t>
            </w:r>
          </w:p>
        </w:tc>
      </w:tr>
      <w:tr w:rsidR="00B3603C" w:rsidRPr="008D0D13" w14:paraId="4C19EA3F" w14:textId="77777777">
        <w:trPr>
          <w:jc w:val="center"/>
        </w:trPr>
        <w:tc>
          <w:tcPr>
            <w:tcW w:w="2160" w:type="dxa"/>
            <w:tcBorders>
              <w:top w:val="single" w:sz="6" w:space="0" w:color="auto"/>
              <w:left w:val="double" w:sz="4" w:space="0" w:color="auto"/>
              <w:bottom w:val="single" w:sz="6" w:space="0" w:color="auto"/>
              <w:right w:val="single" w:sz="6" w:space="0" w:color="auto"/>
            </w:tcBorders>
            <w:noWrap/>
          </w:tcPr>
          <w:p w14:paraId="4C49B574" w14:textId="77777777" w:rsidR="00B3603C" w:rsidRPr="008D0D13" w:rsidRDefault="00000000">
            <w:pPr>
              <w:snapToGrid w:val="0"/>
              <w:spacing w:line="360" w:lineRule="auto"/>
              <w:ind w:firstLineChars="200" w:firstLine="420"/>
              <w:jc w:val="left"/>
              <w:outlineLvl w:val="1"/>
              <w:rPr>
                <w:rFonts w:ascii="微软雅黑" w:eastAsia="微软雅黑" w:hAnsi="微软雅黑" w:cs="微软雅黑"/>
                <w:szCs w:val="21"/>
              </w:rPr>
            </w:pPr>
            <w:r w:rsidRPr="008D0D13">
              <w:rPr>
                <w:rFonts w:ascii="微软雅黑" w:eastAsia="微软雅黑" w:hAnsi="微软雅黑" w:cs="微软雅黑" w:hint="eastAsia"/>
                <w:szCs w:val="21"/>
              </w:rPr>
              <w:t>5000-10000</w:t>
            </w:r>
          </w:p>
        </w:tc>
        <w:tc>
          <w:tcPr>
            <w:tcW w:w="2160" w:type="dxa"/>
            <w:tcBorders>
              <w:top w:val="single" w:sz="6" w:space="0" w:color="auto"/>
              <w:left w:val="single" w:sz="6" w:space="0" w:color="auto"/>
              <w:bottom w:val="single" w:sz="6" w:space="0" w:color="auto"/>
              <w:right w:val="double" w:sz="4" w:space="0" w:color="auto"/>
            </w:tcBorders>
            <w:noWrap/>
            <w:vAlign w:val="center"/>
          </w:tcPr>
          <w:p w14:paraId="42C2F410" w14:textId="77777777" w:rsidR="00B3603C" w:rsidRPr="008D0D13" w:rsidRDefault="00000000">
            <w:pPr>
              <w:snapToGrid w:val="0"/>
              <w:spacing w:line="360" w:lineRule="auto"/>
              <w:ind w:firstLineChars="200" w:firstLine="420"/>
              <w:jc w:val="left"/>
              <w:outlineLvl w:val="1"/>
              <w:rPr>
                <w:rFonts w:ascii="微软雅黑" w:eastAsia="微软雅黑" w:hAnsi="微软雅黑" w:cs="微软雅黑"/>
                <w:szCs w:val="21"/>
              </w:rPr>
            </w:pPr>
            <w:r w:rsidRPr="008D0D13">
              <w:rPr>
                <w:rFonts w:ascii="微软雅黑" w:eastAsia="微软雅黑" w:hAnsi="微软雅黑" w:cs="微软雅黑" w:hint="eastAsia"/>
                <w:szCs w:val="21"/>
              </w:rPr>
              <w:t>0.10%</w:t>
            </w:r>
          </w:p>
        </w:tc>
      </w:tr>
    </w:tbl>
    <w:p w14:paraId="193C43F6" w14:textId="77777777" w:rsidR="00B3603C" w:rsidRPr="008D0D13" w:rsidRDefault="00000000">
      <w:pPr>
        <w:pStyle w:val="aa"/>
        <w:snapToGrid w:val="0"/>
        <w:spacing w:line="360" w:lineRule="auto"/>
        <w:ind w:firstLineChars="200" w:firstLine="420"/>
        <w:jc w:val="left"/>
        <w:rPr>
          <w:rFonts w:ascii="微软雅黑" w:eastAsia="微软雅黑" w:hAnsi="微软雅黑" w:cs="微软雅黑"/>
          <w:szCs w:val="21"/>
        </w:rPr>
      </w:pPr>
      <w:bookmarkStart w:id="259" w:name="_Toc493511761"/>
      <w:bookmarkStart w:id="260" w:name="_Toc50012898"/>
      <w:r w:rsidRPr="008D0D13">
        <w:rPr>
          <w:rFonts w:ascii="微软雅黑" w:eastAsia="微软雅黑" w:hAnsi="微软雅黑" w:cs="微软雅黑" w:hint="eastAsia"/>
          <w:szCs w:val="21"/>
        </w:rPr>
        <w:t>例如：某项目服务类招标代理业务中标金额为900万元，计算中标服务费收费额如下：</w:t>
      </w:r>
      <w:bookmarkEnd w:id="259"/>
      <w:bookmarkEnd w:id="260"/>
    </w:p>
    <w:p w14:paraId="3807FC60" w14:textId="77777777" w:rsidR="00B3603C" w:rsidRPr="008D0D13" w:rsidRDefault="00000000">
      <w:pPr>
        <w:pStyle w:val="aa"/>
        <w:snapToGrid w:val="0"/>
        <w:spacing w:line="360" w:lineRule="auto"/>
        <w:ind w:firstLineChars="200" w:firstLine="420"/>
        <w:jc w:val="left"/>
        <w:rPr>
          <w:rFonts w:ascii="微软雅黑" w:eastAsia="微软雅黑" w:hAnsi="微软雅黑" w:cs="微软雅黑"/>
          <w:szCs w:val="21"/>
        </w:rPr>
      </w:pPr>
      <w:bookmarkStart w:id="261" w:name="_Toc493511762"/>
      <w:bookmarkStart w:id="262" w:name="_Toc50012899"/>
      <w:r w:rsidRPr="008D0D13">
        <w:rPr>
          <w:rFonts w:ascii="微软雅黑" w:eastAsia="微软雅黑" w:hAnsi="微软雅黑" w:cs="微软雅黑" w:hint="eastAsia"/>
          <w:szCs w:val="21"/>
        </w:rPr>
        <w:t>100万元 × 1.5% = 1.5万元</w:t>
      </w:r>
      <w:bookmarkEnd w:id="261"/>
      <w:bookmarkEnd w:id="262"/>
    </w:p>
    <w:p w14:paraId="2569B7B5" w14:textId="77777777" w:rsidR="00B3603C" w:rsidRPr="008D0D13" w:rsidRDefault="00000000">
      <w:pPr>
        <w:pStyle w:val="aa"/>
        <w:snapToGrid w:val="0"/>
        <w:spacing w:line="360" w:lineRule="auto"/>
        <w:ind w:firstLineChars="200" w:firstLine="420"/>
        <w:jc w:val="left"/>
        <w:rPr>
          <w:rFonts w:ascii="微软雅黑" w:eastAsia="微软雅黑" w:hAnsi="微软雅黑" w:cs="微软雅黑"/>
          <w:szCs w:val="21"/>
        </w:rPr>
      </w:pPr>
      <w:bookmarkStart w:id="263" w:name="_Toc50012900"/>
      <w:bookmarkStart w:id="264" w:name="_Toc493511763"/>
      <w:r w:rsidRPr="008D0D13">
        <w:rPr>
          <w:rFonts w:ascii="微软雅黑" w:eastAsia="微软雅黑" w:hAnsi="微软雅黑" w:cs="微软雅黑" w:hint="eastAsia"/>
          <w:szCs w:val="21"/>
        </w:rPr>
        <w:t>（500-100）万元 × 0.8% = 3.2万元</w:t>
      </w:r>
      <w:bookmarkEnd w:id="263"/>
      <w:bookmarkEnd w:id="264"/>
    </w:p>
    <w:p w14:paraId="63B96382" w14:textId="77777777" w:rsidR="00B3603C" w:rsidRPr="008D0D13" w:rsidRDefault="00000000">
      <w:pPr>
        <w:pStyle w:val="aa"/>
        <w:snapToGrid w:val="0"/>
        <w:spacing w:line="360" w:lineRule="auto"/>
        <w:ind w:firstLineChars="200" w:firstLine="420"/>
        <w:jc w:val="left"/>
        <w:rPr>
          <w:rFonts w:ascii="微软雅黑" w:eastAsia="微软雅黑" w:hAnsi="微软雅黑" w:cs="微软雅黑"/>
          <w:szCs w:val="21"/>
        </w:rPr>
      </w:pPr>
      <w:bookmarkStart w:id="265" w:name="_Toc493511764"/>
      <w:bookmarkStart w:id="266" w:name="_Toc50012901"/>
      <w:r w:rsidRPr="008D0D13">
        <w:rPr>
          <w:rFonts w:ascii="微软雅黑" w:eastAsia="微软雅黑" w:hAnsi="微软雅黑" w:cs="微软雅黑" w:hint="eastAsia"/>
          <w:szCs w:val="21"/>
        </w:rPr>
        <w:t>（900-500）万元×0.45% = 1.8万元</w:t>
      </w:r>
      <w:bookmarkEnd w:id="265"/>
      <w:bookmarkEnd w:id="266"/>
    </w:p>
    <w:p w14:paraId="5A2B5A60" w14:textId="77777777" w:rsidR="00B3603C" w:rsidRPr="008D0D13" w:rsidRDefault="00000000">
      <w:pPr>
        <w:pStyle w:val="aa"/>
        <w:snapToGrid w:val="0"/>
        <w:spacing w:line="360" w:lineRule="auto"/>
        <w:ind w:firstLineChars="200" w:firstLine="420"/>
        <w:jc w:val="left"/>
        <w:rPr>
          <w:rFonts w:ascii="微软雅黑" w:eastAsia="微软雅黑" w:hAnsi="微软雅黑" w:cs="微软雅黑"/>
          <w:szCs w:val="21"/>
        </w:rPr>
      </w:pPr>
      <w:bookmarkStart w:id="267" w:name="_Toc493511765"/>
      <w:bookmarkStart w:id="268" w:name="_Toc50012902"/>
      <w:r w:rsidRPr="008D0D13">
        <w:rPr>
          <w:rFonts w:ascii="微软雅黑" w:eastAsia="微软雅黑" w:hAnsi="微软雅黑" w:cs="微软雅黑" w:hint="eastAsia"/>
          <w:szCs w:val="21"/>
        </w:rPr>
        <w:t>计收费 = 1.5万元 + 3.2万元+1.8万元 = 6.5万元</w:t>
      </w:r>
      <w:bookmarkEnd w:id="267"/>
      <w:bookmarkEnd w:id="268"/>
    </w:p>
    <w:p w14:paraId="4C370125" w14:textId="77777777" w:rsidR="00B3603C" w:rsidRPr="008D0D13" w:rsidRDefault="00000000">
      <w:pPr>
        <w:pStyle w:val="aa"/>
        <w:snapToGrid w:val="0"/>
        <w:spacing w:line="360" w:lineRule="auto"/>
        <w:ind w:firstLineChars="200" w:firstLine="420"/>
        <w:jc w:val="left"/>
        <w:rPr>
          <w:rFonts w:ascii="微软雅黑" w:eastAsia="微软雅黑" w:hAnsi="微软雅黑" w:cs="微软雅黑"/>
          <w:szCs w:val="21"/>
        </w:rPr>
      </w:pPr>
      <w:bookmarkStart w:id="269" w:name="_Toc493511766"/>
      <w:bookmarkStart w:id="270" w:name="_Toc50012903"/>
      <w:r w:rsidRPr="008D0D13">
        <w:rPr>
          <w:rFonts w:ascii="微软雅黑" w:eastAsia="微软雅黑" w:hAnsi="微软雅黑" w:cs="微软雅黑" w:hint="eastAsia"/>
          <w:szCs w:val="21"/>
        </w:rPr>
        <w:t>3、</w:t>
      </w:r>
      <w:bookmarkEnd w:id="269"/>
      <w:r w:rsidRPr="008D0D13">
        <w:rPr>
          <w:rFonts w:ascii="微软雅黑" w:eastAsia="微软雅黑" w:hAnsi="微软雅黑" w:cs="微软雅黑" w:hint="eastAsia"/>
          <w:szCs w:val="21"/>
        </w:rPr>
        <w:t>本项目以服务类招标收费标准的60%收取中标服务费，对于招标代理服务费不足5000元的按5000元计取招标代理服务费。</w:t>
      </w:r>
      <w:bookmarkEnd w:id="270"/>
    </w:p>
    <w:p w14:paraId="7533D456" w14:textId="77777777" w:rsidR="00B3603C" w:rsidRPr="008D0D13" w:rsidRDefault="00000000">
      <w:pPr>
        <w:pStyle w:val="aa"/>
        <w:snapToGrid w:val="0"/>
        <w:spacing w:line="360" w:lineRule="auto"/>
        <w:ind w:firstLineChars="200" w:firstLine="420"/>
        <w:jc w:val="left"/>
        <w:rPr>
          <w:rFonts w:ascii="微软雅黑" w:eastAsia="微软雅黑" w:hAnsi="微软雅黑" w:cs="微软雅黑"/>
          <w:szCs w:val="21"/>
        </w:rPr>
      </w:pPr>
      <w:bookmarkStart w:id="271" w:name="_Toc493511767"/>
      <w:r w:rsidRPr="008D0D13">
        <w:rPr>
          <w:rFonts w:ascii="微软雅黑" w:eastAsia="微软雅黑" w:hAnsi="微软雅黑" w:cs="微软雅黑" w:hint="eastAsia"/>
          <w:szCs w:val="21"/>
        </w:rPr>
        <w:t>4、服务费的货币为人民币。</w:t>
      </w:r>
      <w:bookmarkEnd w:id="271"/>
    </w:p>
    <w:p w14:paraId="6065D6A9" w14:textId="77777777" w:rsidR="00B3603C" w:rsidRPr="008D0D13" w:rsidRDefault="00000000">
      <w:pPr>
        <w:pStyle w:val="aa"/>
        <w:snapToGrid w:val="0"/>
        <w:spacing w:line="360" w:lineRule="auto"/>
        <w:ind w:firstLineChars="200" w:firstLine="420"/>
        <w:jc w:val="left"/>
        <w:rPr>
          <w:rFonts w:ascii="微软雅黑" w:eastAsia="微软雅黑" w:hAnsi="微软雅黑" w:cs="微软雅黑"/>
          <w:szCs w:val="21"/>
        </w:rPr>
      </w:pPr>
      <w:bookmarkStart w:id="272" w:name="_Toc493511768"/>
      <w:r w:rsidRPr="008D0D13">
        <w:rPr>
          <w:rFonts w:ascii="微软雅黑" w:eastAsia="微软雅黑" w:hAnsi="微软雅黑" w:cs="微软雅黑" w:hint="eastAsia"/>
          <w:szCs w:val="21"/>
        </w:rPr>
        <w:t>5、服务费支付方式：一次性以银行划账、电汇、汇票或支票的形式支付。</w:t>
      </w:r>
      <w:bookmarkEnd w:id="272"/>
    </w:p>
    <w:p w14:paraId="3DE8EF21" w14:textId="77777777" w:rsidR="00B3603C" w:rsidRPr="008D0D13" w:rsidRDefault="00000000">
      <w:pPr>
        <w:pStyle w:val="aa"/>
        <w:snapToGrid w:val="0"/>
        <w:spacing w:line="360" w:lineRule="auto"/>
        <w:ind w:firstLineChars="200" w:firstLine="420"/>
        <w:jc w:val="left"/>
        <w:rPr>
          <w:rFonts w:ascii="微软雅黑" w:eastAsia="微软雅黑" w:hAnsi="微软雅黑" w:cs="微软雅黑"/>
          <w:szCs w:val="21"/>
        </w:rPr>
      </w:pPr>
      <w:bookmarkStart w:id="273" w:name="_Toc493511769"/>
      <w:r w:rsidRPr="008D0D13">
        <w:rPr>
          <w:rFonts w:ascii="微软雅黑" w:eastAsia="微软雅黑" w:hAnsi="微软雅黑" w:cs="微软雅黑" w:hint="eastAsia"/>
          <w:szCs w:val="21"/>
        </w:rPr>
        <w:t>6、服务费以银行划账方式按下列要求提交：</w:t>
      </w:r>
      <w:bookmarkEnd w:id="273"/>
    </w:p>
    <w:p w14:paraId="2C2AA7BF" w14:textId="77777777" w:rsidR="00B3603C" w:rsidRPr="008D0D13" w:rsidRDefault="00000000">
      <w:pPr>
        <w:pStyle w:val="aa"/>
        <w:snapToGrid w:val="0"/>
        <w:spacing w:line="360" w:lineRule="auto"/>
        <w:ind w:firstLineChars="200" w:firstLine="420"/>
        <w:jc w:val="left"/>
        <w:rPr>
          <w:rFonts w:ascii="微软雅黑" w:eastAsia="微软雅黑" w:hAnsi="微软雅黑" w:cs="微软雅黑"/>
          <w:szCs w:val="21"/>
        </w:rPr>
      </w:pPr>
      <w:bookmarkStart w:id="274" w:name="_Toc493511770"/>
      <w:r w:rsidRPr="008D0D13">
        <w:rPr>
          <w:rFonts w:ascii="微软雅黑" w:eastAsia="微软雅黑" w:hAnsi="微软雅黑" w:cs="微软雅黑" w:hint="eastAsia"/>
          <w:szCs w:val="21"/>
        </w:rPr>
        <w:t>收款人：嘉兴市千秋工程咨询有限公司</w:t>
      </w:r>
      <w:bookmarkEnd w:id="274"/>
    </w:p>
    <w:p w14:paraId="7B720D4B" w14:textId="77777777" w:rsidR="00B3603C" w:rsidRPr="008D0D13" w:rsidRDefault="00000000">
      <w:pPr>
        <w:pStyle w:val="aa"/>
        <w:snapToGrid w:val="0"/>
        <w:spacing w:line="360" w:lineRule="auto"/>
        <w:ind w:firstLineChars="200" w:firstLine="420"/>
        <w:jc w:val="left"/>
        <w:rPr>
          <w:rFonts w:ascii="微软雅黑" w:eastAsia="微软雅黑" w:hAnsi="微软雅黑" w:cs="微软雅黑"/>
          <w:szCs w:val="21"/>
        </w:rPr>
      </w:pPr>
      <w:bookmarkStart w:id="275" w:name="_Toc493511771"/>
      <w:r w:rsidRPr="008D0D13">
        <w:rPr>
          <w:rFonts w:ascii="微软雅黑" w:eastAsia="微软雅黑" w:hAnsi="微软雅黑" w:cs="微软雅黑" w:hint="eastAsia"/>
          <w:szCs w:val="21"/>
        </w:rPr>
        <w:t>户名：嘉兴市千秋工程咨询有限公司</w:t>
      </w:r>
      <w:bookmarkEnd w:id="275"/>
    </w:p>
    <w:p w14:paraId="6174FE50" w14:textId="77777777" w:rsidR="00B3603C" w:rsidRPr="008D0D13" w:rsidRDefault="00000000">
      <w:pPr>
        <w:pStyle w:val="aa"/>
        <w:snapToGrid w:val="0"/>
        <w:spacing w:line="360" w:lineRule="auto"/>
        <w:ind w:firstLineChars="200" w:firstLine="420"/>
        <w:jc w:val="left"/>
        <w:rPr>
          <w:rFonts w:ascii="微软雅黑" w:eastAsia="微软雅黑" w:hAnsi="微软雅黑" w:cs="微软雅黑"/>
          <w:szCs w:val="21"/>
        </w:rPr>
      </w:pPr>
      <w:bookmarkStart w:id="276" w:name="_Toc493511772"/>
      <w:r w:rsidRPr="008D0D13">
        <w:rPr>
          <w:rFonts w:ascii="微软雅黑" w:eastAsia="微软雅黑" w:hAnsi="微软雅黑" w:cs="微软雅黑" w:hint="eastAsia"/>
          <w:szCs w:val="21"/>
        </w:rPr>
        <w:t>开户银行：交通银行嘉兴分行</w:t>
      </w:r>
      <w:bookmarkEnd w:id="276"/>
    </w:p>
    <w:p w14:paraId="604D3DDE" w14:textId="77777777" w:rsidR="00B3603C" w:rsidRPr="008D0D13" w:rsidRDefault="00000000">
      <w:pPr>
        <w:pStyle w:val="aa"/>
        <w:snapToGrid w:val="0"/>
        <w:spacing w:line="360" w:lineRule="auto"/>
        <w:ind w:firstLineChars="200" w:firstLine="420"/>
        <w:jc w:val="left"/>
        <w:rPr>
          <w:rFonts w:ascii="微软雅黑" w:eastAsia="微软雅黑" w:hAnsi="微软雅黑" w:cs="微软雅黑"/>
          <w:szCs w:val="21"/>
        </w:rPr>
      </w:pPr>
      <w:bookmarkStart w:id="277" w:name="_Toc493511773"/>
      <w:r w:rsidRPr="008D0D13">
        <w:rPr>
          <w:rFonts w:ascii="微软雅黑" w:eastAsia="微软雅黑" w:hAnsi="微软雅黑" w:cs="微软雅黑" w:hint="eastAsia"/>
          <w:szCs w:val="21"/>
        </w:rPr>
        <w:t>账号：334601000018170160050</w:t>
      </w:r>
      <w:bookmarkEnd w:id="277"/>
    </w:p>
    <w:p w14:paraId="0E4B62B1" w14:textId="77777777" w:rsidR="00B3603C" w:rsidRPr="008D0D13" w:rsidRDefault="00000000">
      <w:pPr>
        <w:pStyle w:val="aa"/>
        <w:numPr>
          <w:ilvl w:val="0"/>
          <w:numId w:val="12"/>
        </w:numPr>
        <w:snapToGrid w:val="0"/>
        <w:spacing w:line="360" w:lineRule="auto"/>
        <w:ind w:firstLineChars="200" w:firstLine="420"/>
        <w:jc w:val="left"/>
        <w:rPr>
          <w:rFonts w:ascii="微软雅黑" w:eastAsia="微软雅黑" w:hAnsi="微软雅黑" w:cs="微软雅黑"/>
          <w:szCs w:val="21"/>
        </w:rPr>
      </w:pPr>
      <w:bookmarkStart w:id="278" w:name="_Toc493511774"/>
      <w:r w:rsidRPr="008D0D13">
        <w:rPr>
          <w:rFonts w:ascii="微软雅黑" w:eastAsia="微软雅黑" w:hAnsi="微软雅黑" w:cs="微软雅黑" w:hint="eastAsia"/>
          <w:szCs w:val="21"/>
        </w:rPr>
        <w:t>服务费支付时间：服务费必须在中标人领取《中标通知书》时一次性付清</w:t>
      </w:r>
      <w:bookmarkStart w:id="279" w:name="_Toc493511775"/>
      <w:bookmarkEnd w:id="278"/>
      <w:r w:rsidRPr="008D0D13">
        <w:rPr>
          <w:rFonts w:ascii="微软雅黑" w:eastAsia="微软雅黑" w:hAnsi="微软雅黑" w:cs="微软雅黑" w:hint="eastAsia"/>
          <w:szCs w:val="21"/>
        </w:rPr>
        <w:t>；</w:t>
      </w:r>
    </w:p>
    <w:p w14:paraId="7D15C922" w14:textId="77777777" w:rsidR="00B3603C" w:rsidRPr="008D0D13" w:rsidRDefault="00000000">
      <w:pPr>
        <w:pStyle w:val="aa"/>
        <w:numPr>
          <w:ilvl w:val="0"/>
          <w:numId w:val="12"/>
        </w:numPr>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服务费不在投标报价中单列。</w:t>
      </w:r>
      <w:bookmarkEnd w:id="279"/>
    </w:p>
    <w:p w14:paraId="47D21D54" w14:textId="77777777" w:rsidR="00B3603C" w:rsidRPr="008D0D13" w:rsidRDefault="00B3603C">
      <w:pPr>
        <w:spacing w:line="360" w:lineRule="auto"/>
        <w:ind w:firstLineChars="200" w:firstLine="420"/>
        <w:jc w:val="left"/>
        <w:rPr>
          <w:rFonts w:ascii="微软雅黑" w:eastAsia="微软雅黑" w:hAnsi="微软雅黑" w:cs="微软雅黑"/>
          <w:szCs w:val="21"/>
        </w:rPr>
      </w:pPr>
    </w:p>
    <w:p w14:paraId="62BC02A5" w14:textId="77777777" w:rsidR="00B3603C" w:rsidRPr="008D0D13" w:rsidRDefault="00000000">
      <w:pPr>
        <w:pStyle w:val="60"/>
        <w:ind w:left="0" w:firstLineChars="200" w:firstLine="420"/>
        <w:outlineLvl w:val="0"/>
        <w:rPr>
          <w:rStyle w:val="10"/>
          <w:rFonts w:ascii="微软雅黑" w:hAnsi="微软雅黑" w:cs="微软雅黑"/>
          <w:b/>
          <w:szCs w:val="21"/>
        </w:rPr>
      </w:pPr>
      <w:bookmarkStart w:id="280" w:name="_Toc493511776"/>
      <w:bookmarkStart w:id="281" w:name="_Toc177870559"/>
      <w:bookmarkStart w:id="282" w:name="_Toc170792807"/>
      <w:r w:rsidRPr="008D0D13">
        <w:rPr>
          <w:rFonts w:ascii="微软雅黑" w:hAnsi="微软雅黑" w:cs="微软雅黑" w:hint="eastAsia"/>
          <w:sz w:val="21"/>
          <w:szCs w:val="21"/>
        </w:rPr>
        <w:br w:type="page"/>
      </w:r>
      <w:bookmarkStart w:id="283" w:name="_Toc8"/>
      <w:bookmarkStart w:id="284" w:name="_Toc50012904"/>
      <w:r w:rsidRPr="008D0D13">
        <w:rPr>
          <w:rStyle w:val="10"/>
          <w:rFonts w:ascii="微软雅黑" w:hAnsi="微软雅黑" w:cs="微软雅黑" w:hint="eastAsia"/>
          <w:b/>
          <w:szCs w:val="21"/>
        </w:rPr>
        <w:lastRenderedPageBreak/>
        <w:t>第四章  评标办法及评分标准</w:t>
      </w:r>
      <w:bookmarkEnd w:id="280"/>
      <w:bookmarkEnd w:id="283"/>
      <w:bookmarkEnd w:id="284"/>
    </w:p>
    <w:p w14:paraId="61BE59B1" w14:textId="77777777" w:rsidR="00B3603C" w:rsidRPr="008D0D13" w:rsidRDefault="00000000">
      <w:pPr>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为公正、公平、科学地选择中标人，根据《中华人民共和国政府采购法》等有关法律法规的规定，并结合本项目的实际，制定本办法。</w:t>
      </w:r>
    </w:p>
    <w:p w14:paraId="5E83CEC4" w14:textId="77777777" w:rsidR="00B3603C" w:rsidRPr="008D0D13" w:rsidRDefault="00000000">
      <w:pPr>
        <w:pStyle w:val="1"/>
        <w:numPr>
          <w:ilvl w:val="0"/>
          <w:numId w:val="13"/>
        </w:numPr>
        <w:ind w:firstLineChars="200"/>
        <w:rPr>
          <w:rFonts w:ascii="微软雅黑" w:hAnsi="微软雅黑" w:cs="微软雅黑"/>
          <w:szCs w:val="21"/>
        </w:rPr>
      </w:pPr>
      <w:bookmarkStart w:id="285" w:name="_Toc170792802"/>
      <w:bookmarkEnd w:id="281"/>
      <w:bookmarkEnd w:id="282"/>
      <w:r w:rsidRPr="008D0D13">
        <w:rPr>
          <w:rFonts w:ascii="微软雅黑" w:hAnsi="微软雅黑" w:cs="微软雅黑" w:hint="eastAsia"/>
          <w:szCs w:val="21"/>
        </w:rPr>
        <w:t>总则</w:t>
      </w:r>
    </w:p>
    <w:p w14:paraId="01A00B86" w14:textId="77777777" w:rsidR="00B3603C" w:rsidRPr="008D0D13" w:rsidRDefault="00000000">
      <w:pPr>
        <w:spacing w:line="360" w:lineRule="auto"/>
        <w:ind w:firstLineChars="200" w:firstLine="420"/>
        <w:jc w:val="left"/>
        <w:rPr>
          <w:rFonts w:ascii="微软雅黑" w:eastAsia="微软雅黑" w:hAnsi="微软雅黑" w:cs="微软雅黑"/>
          <w:bCs/>
          <w:szCs w:val="21"/>
        </w:rPr>
      </w:pPr>
      <w:r w:rsidRPr="008D0D13">
        <w:rPr>
          <w:rFonts w:ascii="微软雅黑" w:eastAsia="微软雅黑" w:hAnsi="微软雅黑" w:cs="微软雅黑" w:hint="eastAsia"/>
          <w:szCs w:val="21"/>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排名</w:t>
      </w:r>
      <w:r w:rsidRPr="008D0D13">
        <w:rPr>
          <w:rFonts w:ascii="微软雅黑" w:eastAsia="微软雅黑" w:hAnsi="微软雅黑" w:cs="微软雅黑" w:hint="eastAsia"/>
          <w:b/>
          <w:szCs w:val="21"/>
        </w:rPr>
        <w:t>第一</w:t>
      </w:r>
      <w:r w:rsidRPr="008D0D13">
        <w:rPr>
          <w:rFonts w:ascii="微软雅黑" w:eastAsia="微软雅黑" w:hAnsi="微软雅黑" w:cs="微软雅黑" w:hint="eastAsia"/>
          <w:szCs w:val="21"/>
        </w:rPr>
        <w:t>的投标人为中标候选人，排名第二的投标人为候补中标候选人……其他投标人中标候选资格依此类推。</w:t>
      </w:r>
      <w:r w:rsidRPr="008D0D13">
        <w:rPr>
          <w:rFonts w:ascii="微软雅黑" w:eastAsia="微软雅黑" w:hAnsi="微软雅黑" w:cs="微软雅黑" w:hint="eastAsia"/>
          <w:bCs/>
          <w:szCs w:val="21"/>
        </w:rPr>
        <w:t>评分过程中采用四舍五入法，并保留小数2位。</w:t>
      </w:r>
    </w:p>
    <w:p w14:paraId="73E6D0BE" w14:textId="77777777" w:rsidR="00B3603C" w:rsidRPr="008D0D13" w:rsidRDefault="00000000">
      <w:pPr>
        <w:spacing w:line="360" w:lineRule="auto"/>
        <w:ind w:firstLineChars="200" w:firstLine="420"/>
        <w:jc w:val="left"/>
        <w:rPr>
          <w:rFonts w:ascii="微软雅黑" w:eastAsia="微软雅黑" w:hAnsi="微软雅黑" w:cs="微软雅黑"/>
          <w:bCs/>
          <w:szCs w:val="21"/>
        </w:rPr>
      </w:pPr>
      <w:r w:rsidRPr="008D0D13">
        <w:rPr>
          <w:rFonts w:ascii="微软雅黑" w:eastAsia="微软雅黑" w:hAnsi="微软雅黑" w:cs="微软雅黑" w:hint="eastAsia"/>
          <w:szCs w:val="21"/>
        </w:rPr>
        <w:t>投标人评标</w:t>
      </w:r>
      <w:r w:rsidRPr="008D0D13">
        <w:rPr>
          <w:rFonts w:ascii="微软雅黑" w:eastAsia="微软雅黑" w:hAnsi="微软雅黑" w:cs="微软雅黑" w:hint="eastAsia"/>
          <w:bCs/>
          <w:szCs w:val="21"/>
        </w:rPr>
        <w:t>综合得分=价格分+(技术分+资信、商务及其他分)</w:t>
      </w:r>
    </w:p>
    <w:p w14:paraId="78E30AA6" w14:textId="77777777" w:rsidR="00B3603C" w:rsidRPr="008D0D13" w:rsidRDefault="00000000">
      <w:pPr>
        <w:spacing w:line="360" w:lineRule="auto"/>
        <w:ind w:firstLineChars="200" w:firstLine="420"/>
        <w:jc w:val="left"/>
        <w:rPr>
          <w:rFonts w:ascii="微软雅黑" w:eastAsia="微软雅黑" w:hAnsi="微软雅黑"/>
          <w:szCs w:val="21"/>
        </w:rPr>
      </w:pPr>
      <w:r w:rsidRPr="008D0D13">
        <w:rPr>
          <w:rFonts w:ascii="微软雅黑" w:eastAsia="微软雅黑" w:hAnsi="微软雅黑" w:hint="eastAsia"/>
          <w:szCs w:val="21"/>
        </w:rPr>
        <w:t>本次招标同一投标人最多能中一个标项。如在本次招标中，同一投标人两个及以上标项得分最高，则</w:t>
      </w:r>
      <w:proofErr w:type="gramStart"/>
      <w:r w:rsidRPr="008D0D13">
        <w:rPr>
          <w:rFonts w:ascii="微软雅黑" w:eastAsia="微软雅黑" w:hAnsi="微软雅黑" w:hint="eastAsia"/>
          <w:szCs w:val="21"/>
        </w:rPr>
        <w:t>按标项顺序推荐标项的</w:t>
      </w:r>
      <w:proofErr w:type="gramEnd"/>
      <w:r w:rsidRPr="008D0D13">
        <w:rPr>
          <w:rFonts w:ascii="微软雅黑" w:eastAsia="微软雅黑" w:hAnsi="微软雅黑" w:hint="eastAsia"/>
          <w:szCs w:val="21"/>
        </w:rPr>
        <w:t>中标人（如A投标供应商</w:t>
      </w:r>
      <w:proofErr w:type="gramStart"/>
      <w:r w:rsidRPr="008D0D13">
        <w:rPr>
          <w:rFonts w:ascii="微软雅黑" w:eastAsia="微软雅黑" w:hAnsi="微软雅黑" w:hint="eastAsia"/>
          <w:szCs w:val="21"/>
        </w:rPr>
        <w:t>一、二标项均为</w:t>
      </w:r>
      <w:proofErr w:type="gramEnd"/>
      <w:r w:rsidRPr="008D0D13">
        <w:rPr>
          <w:rFonts w:ascii="微软雅黑" w:eastAsia="微软雅黑" w:hAnsi="微软雅黑" w:hint="eastAsia"/>
          <w:szCs w:val="21"/>
        </w:rPr>
        <w:t>得分最高，则中标一标项，放弃</w:t>
      </w:r>
      <w:proofErr w:type="gramStart"/>
      <w:r w:rsidRPr="008D0D13">
        <w:rPr>
          <w:rFonts w:ascii="微软雅黑" w:eastAsia="微软雅黑" w:hAnsi="微软雅黑" w:hint="eastAsia"/>
          <w:szCs w:val="21"/>
        </w:rPr>
        <w:t>其他标项中标</w:t>
      </w:r>
      <w:proofErr w:type="gramEnd"/>
      <w:r w:rsidRPr="008D0D13">
        <w:rPr>
          <w:rFonts w:ascii="微软雅黑" w:eastAsia="微软雅黑" w:hAnsi="微软雅黑" w:hint="eastAsia"/>
          <w:szCs w:val="21"/>
        </w:rPr>
        <w:t>资格，由第二名投标供应商中标该标项）</w:t>
      </w:r>
    </w:p>
    <w:p w14:paraId="391C70D3" w14:textId="77777777" w:rsidR="00B3603C" w:rsidRPr="008D0D13" w:rsidRDefault="00000000">
      <w:pPr>
        <w:pStyle w:val="1"/>
        <w:numPr>
          <w:ilvl w:val="0"/>
          <w:numId w:val="13"/>
        </w:numPr>
        <w:ind w:firstLineChars="200"/>
        <w:rPr>
          <w:rFonts w:ascii="微软雅黑" w:hAnsi="微软雅黑" w:cs="微软雅黑"/>
          <w:szCs w:val="21"/>
        </w:rPr>
      </w:pPr>
      <w:r w:rsidRPr="008D0D13">
        <w:rPr>
          <w:rFonts w:ascii="微软雅黑" w:hAnsi="微软雅黑" w:cs="微软雅黑" w:hint="eastAsia"/>
          <w:szCs w:val="21"/>
        </w:rPr>
        <w:t>评标内容及标准</w:t>
      </w:r>
    </w:p>
    <w:p w14:paraId="1321257F" w14:textId="77777777" w:rsidR="00B3603C" w:rsidRPr="008D0D13" w:rsidRDefault="00000000">
      <w:pPr>
        <w:pStyle w:val="aa"/>
        <w:numPr>
          <w:ilvl w:val="0"/>
          <w:numId w:val="14"/>
        </w:numPr>
        <w:tabs>
          <w:tab w:val="left" w:pos="630"/>
        </w:tabs>
        <w:spacing w:line="360" w:lineRule="auto"/>
        <w:ind w:firstLineChars="200"/>
        <w:jc w:val="left"/>
        <w:rPr>
          <w:rFonts w:ascii="微软雅黑" w:eastAsia="微软雅黑" w:hAnsi="微软雅黑" w:cs="微软雅黑"/>
          <w:b/>
          <w:szCs w:val="21"/>
        </w:rPr>
      </w:pPr>
      <w:r w:rsidRPr="008D0D13">
        <w:rPr>
          <w:rFonts w:ascii="微软雅黑" w:eastAsia="微软雅黑" w:hAnsi="微软雅黑" w:cs="微软雅黑" w:hint="eastAsia"/>
          <w:b/>
          <w:szCs w:val="21"/>
        </w:rPr>
        <w:t>价格分（10分）</w:t>
      </w:r>
    </w:p>
    <w:p w14:paraId="79A8409D" w14:textId="77777777" w:rsidR="00B3603C" w:rsidRPr="008D0D13" w:rsidRDefault="00000000">
      <w:pPr>
        <w:pStyle w:val="aa"/>
        <w:tabs>
          <w:tab w:val="left" w:pos="630"/>
        </w:tabs>
        <w:spacing w:line="360" w:lineRule="auto"/>
        <w:ind w:firstLineChars="200" w:firstLine="420"/>
        <w:jc w:val="left"/>
        <w:rPr>
          <w:rFonts w:ascii="微软雅黑" w:eastAsia="微软雅黑" w:hAnsi="微软雅黑" w:cs="微软雅黑"/>
          <w:bCs/>
          <w:szCs w:val="21"/>
        </w:rPr>
      </w:pPr>
      <w:r w:rsidRPr="008D0D13">
        <w:rPr>
          <w:rFonts w:ascii="微软雅黑" w:eastAsia="微软雅黑" w:hAnsi="微软雅黑" w:cs="微软雅黑" w:hint="eastAsia"/>
          <w:bCs/>
          <w:szCs w:val="21"/>
        </w:rPr>
        <w:t>1、价格分采用低价优先法计算，即满足招标文件要求且投标价格最低的投标报价为评标基准价，其他投标人的价格</w:t>
      </w:r>
      <w:proofErr w:type="gramStart"/>
      <w:r w:rsidRPr="008D0D13">
        <w:rPr>
          <w:rFonts w:ascii="微软雅黑" w:eastAsia="微软雅黑" w:hAnsi="微软雅黑" w:cs="微软雅黑" w:hint="eastAsia"/>
          <w:bCs/>
          <w:szCs w:val="21"/>
        </w:rPr>
        <w:t>分按照</w:t>
      </w:r>
      <w:proofErr w:type="gramEnd"/>
      <w:r w:rsidRPr="008D0D13">
        <w:rPr>
          <w:rFonts w:ascii="微软雅黑" w:eastAsia="微软雅黑" w:hAnsi="微软雅黑" w:cs="微软雅黑" w:hint="eastAsia"/>
          <w:bCs/>
          <w:szCs w:val="21"/>
        </w:rPr>
        <w:t>下列公式计算：</w:t>
      </w:r>
    </w:p>
    <w:p w14:paraId="46C3D22D" w14:textId="77777777" w:rsidR="00B3603C" w:rsidRPr="008D0D13" w:rsidRDefault="00000000">
      <w:pPr>
        <w:pStyle w:val="aa"/>
        <w:tabs>
          <w:tab w:val="left" w:pos="630"/>
        </w:tabs>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价格分=（评标基准价/投标报价）×10%×100</w:t>
      </w:r>
    </w:p>
    <w:p w14:paraId="6162EE06" w14:textId="77777777" w:rsidR="00B3603C" w:rsidRPr="008D0D13" w:rsidRDefault="00000000">
      <w:pPr>
        <w:pStyle w:val="aa"/>
        <w:tabs>
          <w:tab w:val="left" w:pos="630"/>
        </w:tabs>
        <w:spacing w:line="360" w:lineRule="auto"/>
        <w:ind w:firstLineChars="200" w:firstLine="420"/>
        <w:jc w:val="left"/>
        <w:rPr>
          <w:rFonts w:ascii="微软雅黑" w:eastAsia="微软雅黑" w:hAnsi="微软雅黑" w:cs="微软雅黑"/>
          <w:bCs/>
          <w:szCs w:val="21"/>
        </w:rPr>
      </w:pPr>
      <w:r w:rsidRPr="008D0D13">
        <w:rPr>
          <w:rFonts w:ascii="微软雅黑" w:eastAsia="微软雅黑" w:hAnsi="微软雅黑" w:cs="微软雅黑" w:hint="eastAsia"/>
          <w:bCs/>
          <w:szCs w:val="21"/>
        </w:rPr>
        <w:t>2、投标人的投标报价超过采购人设定的最高限价，将作为无效标。</w:t>
      </w:r>
    </w:p>
    <w:p w14:paraId="2B5248AD" w14:textId="77777777" w:rsidR="00B3603C" w:rsidRPr="008D0D13" w:rsidRDefault="00000000">
      <w:pPr>
        <w:pStyle w:val="aa"/>
        <w:tabs>
          <w:tab w:val="left" w:pos="630"/>
        </w:tabs>
        <w:spacing w:line="360" w:lineRule="auto"/>
        <w:ind w:firstLineChars="200" w:firstLine="420"/>
        <w:jc w:val="left"/>
        <w:rPr>
          <w:rFonts w:ascii="微软雅黑" w:eastAsia="微软雅黑" w:hAnsi="微软雅黑" w:cs="微软雅黑"/>
          <w:bCs/>
          <w:szCs w:val="21"/>
        </w:rPr>
      </w:pPr>
      <w:r w:rsidRPr="008D0D13">
        <w:rPr>
          <w:rFonts w:ascii="微软雅黑" w:eastAsia="微软雅黑" w:hAnsi="微软雅黑" w:cs="微软雅黑" w:hint="eastAsia"/>
          <w:bCs/>
          <w:szCs w:val="21"/>
        </w:rPr>
        <w:t>3、评标委员会认为供应商的报价明显低于其他通过符合性审查供应商的报价，有可能</w:t>
      </w:r>
      <w:r w:rsidRPr="008D0D13">
        <w:rPr>
          <w:rFonts w:ascii="微软雅黑" w:eastAsia="微软雅黑" w:hAnsi="微软雅黑" w:cs="微软雅黑" w:hint="eastAsia"/>
          <w:szCs w:val="21"/>
        </w:rPr>
        <w:t>影响产品质量或者不能诚信履约的，应当要求其在评标现场合理的时间内提供书面说明，必要时提交相关证明材料;供应商不能证明</w:t>
      </w:r>
      <w:r w:rsidRPr="008D0D13">
        <w:rPr>
          <w:rFonts w:ascii="微软雅黑" w:eastAsia="微软雅黑" w:hAnsi="微软雅黑" w:cs="微软雅黑" w:hint="eastAsia"/>
          <w:bCs/>
          <w:szCs w:val="21"/>
        </w:rPr>
        <w:t>其报价合理性的，评标委员会应当将其作为无效投标处理。</w:t>
      </w:r>
    </w:p>
    <w:p w14:paraId="0EBAEF4A" w14:textId="77777777" w:rsidR="00B3603C" w:rsidRPr="008D0D13" w:rsidRDefault="00000000">
      <w:pPr>
        <w:pStyle w:val="aa"/>
        <w:tabs>
          <w:tab w:val="left" w:pos="630"/>
        </w:tabs>
        <w:spacing w:line="360" w:lineRule="auto"/>
        <w:ind w:firstLineChars="200" w:firstLine="420"/>
        <w:jc w:val="left"/>
        <w:rPr>
          <w:rFonts w:ascii="微软雅黑" w:eastAsia="微软雅黑" w:hAnsi="微软雅黑" w:cs="微软雅黑"/>
          <w:bCs/>
          <w:szCs w:val="21"/>
        </w:rPr>
      </w:pPr>
      <w:r w:rsidRPr="008D0D13">
        <w:rPr>
          <w:rFonts w:ascii="微软雅黑" w:eastAsia="微软雅黑" w:hAnsi="微软雅黑" w:cs="微软雅黑" w:hint="eastAsia"/>
          <w:bCs/>
          <w:szCs w:val="21"/>
        </w:rPr>
        <w:t>4、促进中小企业发展</w:t>
      </w:r>
    </w:p>
    <w:p w14:paraId="347AA693" w14:textId="77777777" w:rsidR="00B3603C" w:rsidRPr="008D0D13" w:rsidRDefault="00000000">
      <w:pPr>
        <w:pStyle w:val="aa"/>
        <w:numPr>
          <w:ilvl w:val="0"/>
          <w:numId w:val="15"/>
        </w:numPr>
        <w:tabs>
          <w:tab w:val="left" w:pos="630"/>
        </w:tabs>
        <w:spacing w:line="600" w:lineRule="exact"/>
        <w:ind w:left="0" w:firstLineChars="200" w:firstLine="420"/>
        <w:jc w:val="left"/>
        <w:rPr>
          <w:rFonts w:ascii="微软雅黑" w:eastAsia="微软雅黑" w:hAnsi="微软雅黑"/>
          <w:bCs/>
          <w:szCs w:val="21"/>
        </w:rPr>
      </w:pPr>
      <w:r w:rsidRPr="008D0D13">
        <w:rPr>
          <w:rFonts w:ascii="微软雅黑" w:eastAsia="微软雅黑" w:hAnsi="微软雅黑" w:hint="eastAsia"/>
          <w:bCs/>
          <w:szCs w:val="21"/>
        </w:rPr>
        <w:t>本次采购为非专门面向中小企业预留采购份额的采购项目</w:t>
      </w:r>
      <w:r w:rsidRPr="008D0D13">
        <w:rPr>
          <w:rFonts w:ascii="微软雅黑" w:eastAsia="微软雅黑" w:hAnsi="微软雅黑" w:cs="Arial" w:hint="eastAsia"/>
          <w:szCs w:val="21"/>
        </w:rPr>
        <w:t>。</w:t>
      </w:r>
    </w:p>
    <w:p w14:paraId="6055342F" w14:textId="77777777" w:rsidR="00B3603C" w:rsidRPr="008D0D13" w:rsidRDefault="00000000">
      <w:pPr>
        <w:pStyle w:val="aa"/>
        <w:numPr>
          <w:ilvl w:val="0"/>
          <w:numId w:val="15"/>
        </w:numPr>
        <w:tabs>
          <w:tab w:val="left" w:pos="630"/>
        </w:tabs>
        <w:spacing w:line="600" w:lineRule="exact"/>
        <w:ind w:left="0" w:firstLineChars="200" w:firstLine="420"/>
        <w:jc w:val="left"/>
        <w:rPr>
          <w:rFonts w:ascii="微软雅黑" w:eastAsia="微软雅黑" w:hAnsi="微软雅黑"/>
          <w:bCs/>
          <w:szCs w:val="21"/>
        </w:rPr>
      </w:pPr>
      <w:r w:rsidRPr="008D0D13">
        <w:rPr>
          <w:rFonts w:ascii="微软雅黑" w:eastAsia="微软雅黑" w:hAnsi="微软雅黑" w:hint="eastAsia"/>
          <w:bCs/>
          <w:szCs w:val="21"/>
        </w:rPr>
        <w:lastRenderedPageBreak/>
        <w:t>本项目对应的中小企业划分标准所属行业：建筑业。</w:t>
      </w:r>
    </w:p>
    <w:p w14:paraId="2FB5FDBC" w14:textId="77777777" w:rsidR="003971A0" w:rsidRPr="003971A0" w:rsidRDefault="003971A0" w:rsidP="003971A0">
      <w:pPr>
        <w:pStyle w:val="aa"/>
        <w:numPr>
          <w:ilvl w:val="0"/>
          <w:numId w:val="15"/>
        </w:numPr>
        <w:tabs>
          <w:tab w:val="left" w:pos="630"/>
        </w:tabs>
        <w:spacing w:line="600" w:lineRule="exact"/>
        <w:ind w:left="0" w:firstLineChars="200" w:firstLine="420"/>
        <w:jc w:val="left"/>
        <w:rPr>
          <w:rFonts w:ascii="微软雅黑" w:eastAsia="微软雅黑" w:hAnsi="微软雅黑"/>
          <w:bCs/>
          <w:szCs w:val="21"/>
        </w:rPr>
      </w:pPr>
      <w:r w:rsidRPr="003971A0">
        <w:rPr>
          <w:rFonts w:ascii="微软雅黑" w:eastAsia="微软雅黑" w:hAnsi="微软雅黑" w:hint="eastAsia"/>
          <w:bCs/>
          <w:szCs w:val="21"/>
        </w:rPr>
        <w:t>本采购文件所称中小企业，是指在中华人民共和国境内依法设立，依据国务院批准的中小企业划分标准确定的中型企业、小型企业和微型企业，但与大企业的负责人为同一人，或者与大企业存在直接控股、管理关系的除外。</w:t>
      </w:r>
    </w:p>
    <w:p w14:paraId="73D3EDA2" w14:textId="77777777" w:rsidR="003971A0" w:rsidRPr="003971A0" w:rsidRDefault="003971A0" w:rsidP="003971A0">
      <w:pPr>
        <w:pStyle w:val="aa"/>
        <w:numPr>
          <w:ilvl w:val="0"/>
          <w:numId w:val="15"/>
        </w:numPr>
        <w:tabs>
          <w:tab w:val="left" w:pos="630"/>
        </w:tabs>
        <w:spacing w:line="600" w:lineRule="exact"/>
        <w:ind w:left="0" w:firstLineChars="200" w:firstLine="420"/>
        <w:jc w:val="left"/>
        <w:rPr>
          <w:rFonts w:ascii="微软雅黑" w:eastAsia="微软雅黑" w:hAnsi="微软雅黑"/>
          <w:bCs/>
          <w:szCs w:val="21"/>
        </w:rPr>
      </w:pPr>
      <w:r w:rsidRPr="003971A0">
        <w:rPr>
          <w:rFonts w:ascii="微软雅黑" w:eastAsia="微软雅黑" w:hAnsi="微软雅黑" w:hint="eastAsia"/>
          <w:bCs/>
          <w:szCs w:val="21"/>
        </w:rPr>
        <w:t>本项目按《浙江省财政厅关于进一步加大政府采购 支持中小企业力度 助力扎实稳住经济的通知》</w:t>
      </w:r>
      <w:proofErr w:type="gramStart"/>
      <w:r w:rsidRPr="003971A0">
        <w:rPr>
          <w:rFonts w:ascii="微软雅黑" w:eastAsia="微软雅黑" w:hAnsi="微软雅黑" w:hint="eastAsia"/>
          <w:bCs/>
          <w:szCs w:val="21"/>
        </w:rPr>
        <w:t>浙财采监</w:t>
      </w:r>
      <w:proofErr w:type="gramEnd"/>
      <w:r w:rsidRPr="003971A0">
        <w:rPr>
          <w:rFonts w:ascii="微软雅黑" w:eastAsia="微软雅黑" w:hAnsi="微软雅黑" w:hint="eastAsia"/>
          <w:bCs/>
          <w:szCs w:val="21"/>
        </w:rPr>
        <w:t>【2022】8号规定对于未预留份额专门面向中小企业的政府采购货物或服务项目，以及预留份额政府采购货物或服务项目中的非预留部分标项，对小型和微型企业的投标报价给予20%的扣除，用扣除后的价格参与评审。接受大中型企业与小</w:t>
      </w:r>
      <w:proofErr w:type="gramStart"/>
      <w:r w:rsidRPr="003971A0">
        <w:rPr>
          <w:rFonts w:ascii="微软雅黑" w:eastAsia="微软雅黑" w:hAnsi="微软雅黑" w:hint="eastAsia"/>
          <w:bCs/>
          <w:szCs w:val="21"/>
        </w:rPr>
        <w:t>微企业</w:t>
      </w:r>
      <w:proofErr w:type="gramEnd"/>
      <w:r w:rsidRPr="003971A0">
        <w:rPr>
          <w:rFonts w:ascii="微软雅黑" w:eastAsia="微软雅黑" w:hAnsi="微软雅黑" w:hint="eastAsia"/>
          <w:bCs/>
          <w:szCs w:val="21"/>
        </w:rPr>
        <w:t>组成联合体或者允许大中型企业向一家或者多家小</w:t>
      </w:r>
      <w:proofErr w:type="gramStart"/>
      <w:r w:rsidRPr="003971A0">
        <w:rPr>
          <w:rFonts w:ascii="微软雅黑" w:eastAsia="微软雅黑" w:hAnsi="微软雅黑" w:hint="eastAsia"/>
          <w:bCs/>
          <w:szCs w:val="21"/>
        </w:rPr>
        <w:t>微企业</w:t>
      </w:r>
      <w:proofErr w:type="gramEnd"/>
      <w:r w:rsidRPr="003971A0">
        <w:rPr>
          <w:rFonts w:ascii="微软雅黑" w:eastAsia="微软雅黑" w:hAnsi="微软雅黑" w:hint="eastAsia"/>
          <w:bCs/>
          <w:szCs w:val="21"/>
        </w:rPr>
        <w:t>分包的政府采购货物或服务项目，对于联合协议或者分包意向协议约定小</w:t>
      </w:r>
      <w:proofErr w:type="gramStart"/>
      <w:r w:rsidRPr="003971A0">
        <w:rPr>
          <w:rFonts w:ascii="微软雅黑" w:eastAsia="微软雅黑" w:hAnsi="微软雅黑" w:hint="eastAsia"/>
          <w:bCs/>
          <w:szCs w:val="21"/>
        </w:rPr>
        <w:t>微企业</w:t>
      </w:r>
      <w:proofErr w:type="gramEnd"/>
      <w:r w:rsidRPr="003971A0">
        <w:rPr>
          <w:rFonts w:ascii="微软雅黑" w:eastAsia="微软雅黑" w:hAnsi="微软雅黑" w:hint="eastAsia"/>
          <w:bCs/>
          <w:szCs w:val="21"/>
        </w:rPr>
        <w:t>的合同份额占到合同总金额30%以上的，对联合体或者大中型企业的报价给予6%的扣除，用扣除后的价格参加评审。组成联合体或者接受分包的小</w:t>
      </w:r>
      <w:proofErr w:type="gramStart"/>
      <w:r w:rsidRPr="003971A0">
        <w:rPr>
          <w:rFonts w:ascii="微软雅黑" w:eastAsia="微软雅黑" w:hAnsi="微软雅黑" w:hint="eastAsia"/>
          <w:bCs/>
          <w:szCs w:val="21"/>
        </w:rPr>
        <w:t>微企业</w:t>
      </w:r>
      <w:proofErr w:type="gramEnd"/>
      <w:r w:rsidRPr="003971A0">
        <w:rPr>
          <w:rFonts w:ascii="微软雅黑" w:eastAsia="微软雅黑" w:hAnsi="微软雅黑" w:hint="eastAsia"/>
          <w:bCs/>
          <w:szCs w:val="21"/>
        </w:rPr>
        <w:t>与联合体内其他企业、分包企业之间存在直接控股、管理关系的，不享受价格扣除优惠政策。</w:t>
      </w:r>
    </w:p>
    <w:p w14:paraId="245065FA" w14:textId="77777777" w:rsidR="003971A0" w:rsidRPr="003971A0" w:rsidRDefault="003971A0" w:rsidP="003971A0">
      <w:pPr>
        <w:pStyle w:val="aa"/>
        <w:numPr>
          <w:ilvl w:val="0"/>
          <w:numId w:val="15"/>
        </w:numPr>
        <w:tabs>
          <w:tab w:val="left" w:pos="630"/>
        </w:tabs>
        <w:spacing w:line="600" w:lineRule="exact"/>
        <w:ind w:left="0" w:firstLineChars="200" w:firstLine="420"/>
        <w:jc w:val="left"/>
        <w:rPr>
          <w:rFonts w:ascii="微软雅黑" w:eastAsia="微软雅黑" w:hAnsi="微软雅黑"/>
          <w:bCs/>
          <w:szCs w:val="21"/>
        </w:rPr>
      </w:pPr>
      <w:r w:rsidRPr="003971A0">
        <w:rPr>
          <w:rFonts w:ascii="微软雅黑" w:eastAsia="微软雅黑" w:hAnsi="微软雅黑" w:hint="eastAsia"/>
          <w:bCs/>
          <w:szCs w:val="21"/>
        </w:rPr>
        <w:t>根据《政府采购促进中小企业发展管理办法》（财库 【2020】46号）的规定，小微企业（包括联合体内的小</w:t>
      </w:r>
      <w:proofErr w:type="gramStart"/>
      <w:r w:rsidRPr="003971A0">
        <w:rPr>
          <w:rFonts w:ascii="微软雅黑" w:eastAsia="微软雅黑" w:hAnsi="微软雅黑" w:hint="eastAsia"/>
          <w:bCs/>
          <w:szCs w:val="21"/>
        </w:rPr>
        <w:t>微企业</w:t>
      </w:r>
      <w:proofErr w:type="gramEnd"/>
      <w:r w:rsidRPr="003971A0">
        <w:rPr>
          <w:rFonts w:ascii="微软雅黑" w:eastAsia="微软雅黑" w:hAnsi="微软雅黑" w:hint="eastAsia"/>
          <w:bCs/>
          <w:szCs w:val="21"/>
        </w:rPr>
        <w:t>和接受分包的小微企业）参加政府采购活动，应按当出具《中小企业声明函》，否则其报价不予扣除。</w:t>
      </w:r>
    </w:p>
    <w:p w14:paraId="181958AC" w14:textId="3B64E0B1" w:rsidR="00B3603C" w:rsidRPr="008D0D13" w:rsidRDefault="003971A0" w:rsidP="003971A0">
      <w:pPr>
        <w:pStyle w:val="aa"/>
        <w:numPr>
          <w:ilvl w:val="0"/>
          <w:numId w:val="15"/>
        </w:numPr>
        <w:tabs>
          <w:tab w:val="left" w:pos="630"/>
        </w:tabs>
        <w:spacing w:line="600" w:lineRule="exact"/>
        <w:ind w:left="0" w:firstLineChars="200" w:firstLine="420"/>
        <w:jc w:val="left"/>
        <w:rPr>
          <w:rFonts w:ascii="微软雅黑" w:eastAsia="微软雅黑" w:hAnsi="微软雅黑"/>
          <w:bCs/>
          <w:szCs w:val="21"/>
        </w:rPr>
      </w:pPr>
      <w:r w:rsidRPr="003971A0">
        <w:rPr>
          <w:rFonts w:ascii="微软雅黑" w:eastAsia="微软雅黑" w:hAnsi="微软雅黑" w:hint="eastAsia"/>
          <w:bCs/>
          <w:szCs w:val="21"/>
        </w:rPr>
        <w:t>监狱企业和残疾人福利性单位视同小型、微型企业，按《财政部 司法部关于政府采购支持监狱企业发展有关问题的通知》(财库〔2014〕68 号)、《财政部  民政部  中国残疾人联合会关于促进残疾人就业政府采购政策的通知》（财库〔2017〕141 号）的规定执行</w:t>
      </w:r>
      <w:r w:rsidRPr="008D0D13">
        <w:rPr>
          <w:rFonts w:ascii="微软雅黑" w:eastAsia="微软雅黑" w:hAnsi="微软雅黑" w:hint="eastAsia"/>
          <w:bCs/>
          <w:szCs w:val="21"/>
        </w:rPr>
        <w:t>。</w:t>
      </w:r>
    </w:p>
    <w:p w14:paraId="1F6B794E" w14:textId="77777777" w:rsidR="00B3603C" w:rsidRPr="008D0D13" w:rsidRDefault="00000000">
      <w:pPr>
        <w:pStyle w:val="aa"/>
        <w:tabs>
          <w:tab w:val="left" w:pos="630"/>
        </w:tabs>
        <w:spacing w:line="360" w:lineRule="auto"/>
        <w:ind w:firstLineChars="200" w:firstLine="420"/>
        <w:rPr>
          <w:rFonts w:ascii="微软雅黑" w:eastAsia="微软雅黑" w:hAnsi="微软雅黑" w:cs="微软雅黑"/>
          <w:b/>
          <w:bCs/>
          <w:szCs w:val="21"/>
        </w:rPr>
      </w:pPr>
      <w:r w:rsidRPr="008D0D13">
        <w:rPr>
          <w:rFonts w:ascii="微软雅黑" w:eastAsia="微软雅黑" w:hAnsi="微软雅黑" w:cs="微软雅黑" w:hint="eastAsia"/>
          <w:b/>
          <w:bCs/>
          <w:szCs w:val="21"/>
        </w:rPr>
        <w:t>注：中标、成交供应商为残疾人福利性单位的，采购人或者其委托的采购代理机构应当随中标、成交结果同时公告其《残疾人福利性单位声明函》，接受社会监督。供应商提供的《残疾人福利性单位声明函》与事实不符的，依照《政府采购法》第七十七条第一款的规定追究法律责任。</w:t>
      </w:r>
    </w:p>
    <w:p w14:paraId="79196F5D" w14:textId="77777777" w:rsidR="00B3603C" w:rsidRPr="008D0D13" w:rsidRDefault="00B3603C">
      <w:pPr>
        <w:widowControl/>
        <w:spacing w:line="360" w:lineRule="auto"/>
        <w:ind w:firstLineChars="200" w:firstLine="420"/>
        <w:rPr>
          <w:rFonts w:ascii="微软雅黑" w:eastAsia="微软雅黑" w:hAnsi="微软雅黑" w:cs="微软雅黑"/>
          <w:b/>
          <w:szCs w:val="21"/>
        </w:rPr>
        <w:sectPr w:rsidR="00B3603C" w:rsidRPr="008D0D13">
          <w:pgSz w:w="11906" w:h="16838"/>
          <w:pgMar w:top="1474" w:right="1797" w:bottom="1247" w:left="1797" w:header="851" w:footer="851" w:gutter="0"/>
          <w:cols w:space="720"/>
        </w:sectPr>
      </w:pPr>
    </w:p>
    <w:p w14:paraId="5FD22E4E" w14:textId="77777777" w:rsidR="00B3603C" w:rsidRPr="008D0D13" w:rsidRDefault="00000000">
      <w:pPr>
        <w:pStyle w:val="aa"/>
        <w:numPr>
          <w:ilvl w:val="0"/>
          <w:numId w:val="14"/>
        </w:numPr>
        <w:tabs>
          <w:tab w:val="left" w:pos="630"/>
        </w:tabs>
        <w:spacing w:line="360" w:lineRule="auto"/>
        <w:ind w:firstLineChars="200"/>
        <w:jc w:val="left"/>
        <w:rPr>
          <w:rFonts w:ascii="微软雅黑" w:eastAsia="微软雅黑" w:hAnsi="微软雅黑" w:cs="微软雅黑"/>
          <w:b/>
          <w:szCs w:val="21"/>
        </w:rPr>
      </w:pPr>
      <w:r w:rsidRPr="008D0D13">
        <w:rPr>
          <w:rFonts w:ascii="微软雅黑" w:eastAsia="微软雅黑" w:hAnsi="微软雅黑" w:cs="微软雅黑" w:hint="eastAsia"/>
          <w:b/>
          <w:szCs w:val="21"/>
        </w:rPr>
        <w:lastRenderedPageBreak/>
        <w:t>技术分：（一标段适用）</w:t>
      </w:r>
    </w:p>
    <w:tbl>
      <w:tblPr>
        <w:tblW w:w="93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7423"/>
        <w:gridCol w:w="1155"/>
      </w:tblGrid>
      <w:tr w:rsidR="00B3603C" w:rsidRPr="008D0D13" w14:paraId="67F4E89B" w14:textId="77777777">
        <w:trPr>
          <w:trHeight w:val="430"/>
        </w:trPr>
        <w:tc>
          <w:tcPr>
            <w:tcW w:w="813" w:type="dxa"/>
            <w:noWrap/>
            <w:vAlign w:val="center"/>
          </w:tcPr>
          <w:p w14:paraId="1D47595A" w14:textId="77777777" w:rsidR="00B3603C" w:rsidRPr="008D0D13" w:rsidRDefault="00000000">
            <w:pPr>
              <w:snapToGrid w:val="0"/>
              <w:spacing w:line="276" w:lineRule="auto"/>
              <w:jc w:val="center"/>
              <w:rPr>
                <w:rFonts w:ascii="微软雅黑" w:eastAsia="微软雅黑" w:hAnsi="微软雅黑" w:cs="微软雅黑"/>
                <w:b/>
                <w:szCs w:val="21"/>
              </w:rPr>
            </w:pPr>
            <w:r w:rsidRPr="008D0D13">
              <w:rPr>
                <w:rFonts w:ascii="微软雅黑" w:eastAsia="微软雅黑" w:hAnsi="微软雅黑" w:cs="微软雅黑" w:hint="eastAsia"/>
                <w:b/>
                <w:szCs w:val="21"/>
              </w:rPr>
              <w:t>序号</w:t>
            </w:r>
          </w:p>
        </w:tc>
        <w:tc>
          <w:tcPr>
            <w:tcW w:w="7423" w:type="dxa"/>
            <w:noWrap/>
            <w:vAlign w:val="center"/>
          </w:tcPr>
          <w:p w14:paraId="553BA491" w14:textId="77777777" w:rsidR="00B3603C" w:rsidRPr="008D0D13" w:rsidRDefault="00000000">
            <w:pPr>
              <w:autoSpaceDE w:val="0"/>
              <w:autoSpaceDN w:val="0"/>
              <w:adjustRightInd w:val="0"/>
              <w:snapToGrid w:val="0"/>
              <w:spacing w:line="276" w:lineRule="auto"/>
              <w:jc w:val="center"/>
              <w:rPr>
                <w:rFonts w:ascii="微软雅黑" w:eastAsia="微软雅黑" w:hAnsi="微软雅黑" w:cs="微软雅黑"/>
                <w:b/>
                <w:szCs w:val="21"/>
              </w:rPr>
            </w:pPr>
            <w:r w:rsidRPr="008D0D13">
              <w:rPr>
                <w:rFonts w:ascii="微软雅黑" w:eastAsia="微软雅黑" w:hAnsi="微软雅黑" w:cs="微软雅黑" w:hint="eastAsia"/>
                <w:b/>
                <w:szCs w:val="21"/>
              </w:rPr>
              <w:t>细则内容</w:t>
            </w:r>
          </w:p>
        </w:tc>
        <w:tc>
          <w:tcPr>
            <w:tcW w:w="1155" w:type="dxa"/>
            <w:noWrap/>
            <w:vAlign w:val="center"/>
          </w:tcPr>
          <w:p w14:paraId="6C252477" w14:textId="77777777" w:rsidR="00B3603C" w:rsidRPr="008D0D13" w:rsidRDefault="00000000">
            <w:pPr>
              <w:snapToGrid w:val="0"/>
              <w:spacing w:line="276" w:lineRule="auto"/>
              <w:rPr>
                <w:rFonts w:ascii="微软雅黑" w:eastAsia="微软雅黑" w:hAnsi="微软雅黑" w:cs="微软雅黑"/>
                <w:b/>
                <w:szCs w:val="21"/>
              </w:rPr>
            </w:pPr>
            <w:r w:rsidRPr="008D0D13">
              <w:rPr>
                <w:rFonts w:ascii="微软雅黑" w:eastAsia="微软雅黑" w:hAnsi="微软雅黑" w:cs="微软雅黑" w:hint="eastAsia"/>
                <w:b/>
                <w:szCs w:val="21"/>
              </w:rPr>
              <w:t>最大分值</w:t>
            </w:r>
          </w:p>
        </w:tc>
      </w:tr>
      <w:tr w:rsidR="00B3603C" w:rsidRPr="008D0D13" w14:paraId="0DA94A43" w14:textId="77777777">
        <w:trPr>
          <w:trHeight w:val="430"/>
        </w:trPr>
        <w:tc>
          <w:tcPr>
            <w:tcW w:w="813" w:type="dxa"/>
            <w:noWrap/>
            <w:vAlign w:val="center"/>
          </w:tcPr>
          <w:p w14:paraId="398C7A6B" w14:textId="77777777" w:rsidR="00B3603C" w:rsidRPr="008D0D13" w:rsidRDefault="00000000">
            <w:pPr>
              <w:snapToGrid w:val="0"/>
              <w:spacing w:line="276"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1</w:t>
            </w:r>
          </w:p>
        </w:tc>
        <w:tc>
          <w:tcPr>
            <w:tcW w:w="7423" w:type="dxa"/>
            <w:noWrap/>
            <w:vAlign w:val="center"/>
          </w:tcPr>
          <w:p w14:paraId="5D413B3A" w14:textId="77777777" w:rsidR="00B3603C" w:rsidRPr="008D0D13" w:rsidRDefault="00000000">
            <w:pPr>
              <w:autoSpaceDE w:val="0"/>
              <w:autoSpaceDN w:val="0"/>
              <w:adjustRightInd w:val="0"/>
              <w:snapToGrid w:val="0"/>
              <w:spacing w:line="276"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根据投标单位针对投标</w:t>
            </w:r>
            <w:proofErr w:type="gramStart"/>
            <w:r w:rsidRPr="008D0D13">
              <w:rPr>
                <w:rFonts w:ascii="微软雅黑" w:eastAsia="微软雅黑" w:hAnsi="微软雅黑" w:cs="微软雅黑" w:hint="eastAsia"/>
                <w:szCs w:val="21"/>
              </w:rPr>
              <w:t>标项现有</w:t>
            </w:r>
            <w:proofErr w:type="gramEnd"/>
            <w:r w:rsidRPr="008D0D13">
              <w:rPr>
                <w:rFonts w:ascii="微软雅黑" w:eastAsia="微软雅黑" w:hAnsi="微软雅黑" w:cs="微软雅黑" w:hint="eastAsia"/>
                <w:szCs w:val="21"/>
              </w:rPr>
              <w:t>绿化状况分析：根据养护绿地特性、实际情况及存在的问题阐述与分析（0或2-5分）；</w:t>
            </w:r>
          </w:p>
        </w:tc>
        <w:tc>
          <w:tcPr>
            <w:tcW w:w="1155" w:type="dxa"/>
            <w:noWrap/>
            <w:vAlign w:val="center"/>
          </w:tcPr>
          <w:p w14:paraId="2A8A108A" w14:textId="77777777" w:rsidR="00B3603C" w:rsidRPr="008D0D13" w:rsidRDefault="00000000">
            <w:pPr>
              <w:snapToGrid w:val="0"/>
              <w:spacing w:line="276"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5</w:t>
            </w:r>
          </w:p>
        </w:tc>
      </w:tr>
      <w:tr w:rsidR="00B3603C" w:rsidRPr="008D0D13" w14:paraId="00A05B76" w14:textId="77777777">
        <w:trPr>
          <w:trHeight w:val="430"/>
        </w:trPr>
        <w:tc>
          <w:tcPr>
            <w:tcW w:w="813" w:type="dxa"/>
            <w:noWrap/>
            <w:vAlign w:val="center"/>
          </w:tcPr>
          <w:p w14:paraId="3292B4CC" w14:textId="77777777" w:rsidR="00B3603C" w:rsidRPr="008D0D13" w:rsidRDefault="00000000">
            <w:pPr>
              <w:snapToGrid w:val="0"/>
              <w:spacing w:line="276"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2</w:t>
            </w:r>
          </w:p>
        </w:tc>
        <w:tc>
          <w:tcPr>
            <w:tcW w:w="7423" w:type="dxa"/>
            <w:noWrap/>
            <w:vAlign w:val="center"/>
          </w:tcPr>
          <w:p w14:paraId="412EC263" w14:textId="77777777" w:rsidR="00B3603C" w:rsidRPr="008D0D13" w:rsidRDefault="00000000">
            <w:pPr>
              <w:autoSpaceDE w:val="0"/>
              <w:autoSpaceDN w:val="0"/>
              <w:adjustRightInd w:val="0"/>
              <w:snapToGrid w:val="0"/>
              <w:spacing w:line="276"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根据投标单位针对投标</w:t>
            </w:r>
            <w:proofErr w:type="gramStart"/>
            <w:r w:rsidRPr="008D0D13">
              <w:rPr>
                <w:rFonts w:ascii="微软雅黑" w:eastAsia="微软雅黑" w:hAnsi="微软雅黑" w:cs="微软雅黑" w:hint="eastAsia"/>
                <w:szCs w:val="21"/>
              </w:rPr>
              <w:t>标</w:t>
            </w:r>
            <w:proofErr w:type="gramEnd"/>
            <w:r w:rsidRPr="008D0D13">
              <w:rPr>
                <w:rFonts w:ascii="微软雅黑" w:eastAsia="微软雅黑" w:hAnsi="微软雅黑" w:cs="微软雅黑" w:hint="eastAsia"/>
                <w:szCs w:val="21"/>
              </w:rPr>
              <w:t>项绿化养护技术方案：充分结合养护绿地特性，因地制宜，提出针对性、合理性的绿化养护技术方案（0或2-5分）；</w:t>
            </w:r>
          </w:p>
        </w:tc>
        <w:tc>
          <w:tcPr>
            <w:tcW w:w="1155" w:type="dxa"/>
            <w:noWrap/>
            <w:vAlign w:val="center"/>
          </w:tcPr>
          <w:p w14:paraId="39E4265C" w14:textId="77777777" w:rsidR="00B3603C" w:rsidRPr="008D0D13" w:rsidRDefault="00000000">
            <w:pPr>
              <w:snapToGrid w:val="0"/>
              <w:spacing w:line="276"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5</w:t>
            </w:r>
          </w:p>
        </w:tc>
      </w:tr>
      <w:tr w:rsidR="00B3603C" w:rsidRPr="008D0D13" w14:paraId="3BA72735" w14:textId="77777777">
        <w:trPr>
          <w:trHeight w:val="430"/>
        </w:trPr>
        <w:tc>
          <w:tcPr>
            <w:tcW w:w="813" w:type="dxa"/>
            <w:noWrap/>
            <w:vAlign w:val="center"/>
          </w:tcPr>
          <w:p w14:paraId="22E16EA6" w14:textId="77777777" w:rsidR="00B3603C" w:rsidRPr="008D0D13" w:rsidRDefault="00000000">
            <w:pPr>
              <w:snapToGrid w:val="0"/>
              <w:spacing w:line="276"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3</w:t>
            </w:r>
          </w:p>
        </w:tc>
        <w:tc>
          <w:tcPr>
            <w:tcW w:w="7423" w:type="dxa"/>
            <w:noWrap/>
            <w:vAlign w:val="center"/>
          </w:tcPr>
          <w:p w14:paraId="3D5E934C" w14:textId="77777777" w:rsidR="00B3603C" w:rsidRPr="008D0D13" w:rsidRDefault="00000000">
            <w:pPr>
              <w:jc w:val="left"/>
              <w:rPr>
                <w:rFonts w:ascii="微软雅黑" w:eastAsia="微软雅黑" w:hAnsi="微软雅黑" w:cs="微软雅黑"/>
                <w:szCs w:val="21"/>
              </w:rPr>
            </w:pPr>
            <w:r w:rsidRPr="008D0D13">
              <w:rPr>
                <w:rFonts w:ascii="微软雅黑" w:eastAsia="微软雅黑" w:hAnsi="微软雅黑" w:cs="微软雅黑" w:hint="eastAsia"/>
                <w:szCs w:val="21"/>
              </w:rPr>
              <w:t>根据投标单位针对投标</w:t>
            </w:r>
            <w:proofErr w:type="gramStart"/>
            <w:r w:rsidRPr="008D0D13">
              <w:rPr>
                <w:rFonts w:ascii="微软雅黑" w:eastAsia="微软雅黑" w:hAnsi="微软雅黑" w:cs="微软雅黑" w:hint="eastAsia"/>
                <w:szCs w:val="21"/>
              </w:rPr>
              <w:t>标</w:t>
            </w:r>
            <w:proofErr w:type="gramEnd"/>
            <w:r w:rsidRPr="008D0D13">
              <w:rPr>
                <w:rFonts w:ascii="微软雅黑" w:eastAsia="微软雅黑" w:hAnsi="微软雅黑" w:cs="微软雅黑" w:hint="eastAsia"/>
                <w:szCs w:val="21"/>
              </w:rPr>
              <w:t xml:space="preserve">项绿化养护计划安排：充分研究绿地植物品种及群落形式养护需要，制定全年合理的养护计划安排，包括合理详细的病虫害防治、施肥、修剪、除草、设施维护等工作安排及时间节点控制，并结合特点突出重点养护工作（0或2-5分）； </w:t>
            </w:r>
          </w:p>
        </w:tc>
        <w:tc>
          <w:tcPr>
            <w:tcW w:w="1155" w:type="dxa"/>
            <w:noWrap/>
            <w:vAlign w:val="center"/>
          </w:tcPr>
          <w:p w14:paraId="7045AA67" w14:textId="77777777" w:rsidR="00B3603C" w:rsidRPr="008D0D13" w:rsidRDefault="00000000">
            <w:pPr>
              <w:snapToGrid w:val="0"/>
              <w:spacing w:line="276"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5</w:t>
            </w:r>
          </w:p>
        </w:tc>
      </w:tr>
      <w:tr w:rsidR="00B3603C" w:rsidRPr="008D0D13" w14:paraId="6AD5DA37" w14:textId="77777777">
        <w:trPr>
          <w:trHeight w:val="1009"/>
        </w:trPr>
        <w:tc>
          <w:tcPr>
            <w:tcW w:w="813" w:type="dxa"/>
            <w:noWrap/>
            <w:vAlign w:val="center"/>
          </w:tcPr>
          <w:p w14:paraId="1697E46A" w14:textId="77777777" w:rsidR="00B3603C" w:rsidRPr="008D0D13" w:rsidRDefault="00000000">
            <w:pPr>
              <w:snapToGrid w:val="0"/>
              <w:spacing w:line="276"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4</w:t>
            </w:r>
          </w:p>
        </w:tc>
        <w:tc>
          <w:tcPr>
            <w:tcW w:w="7423" w:type="dxa"/>
            <w:noWrap/>
            <w:vAlign w:val="center"/>
          </w:tcPr>
          <w:p w14:paraId="5C2266E9" w14:textId="77777777" w:rsidR="00B3603C" w:rsidRPr="008D0D13" w:rsidRDefault="00000000">
            <w:pPr>
              <w:jc w:val="left"/>
              <w:rPr>
                <w:rFonts w:ascii="微软雅黑" w:eastAsia="微软雅黑" w:hAnsi="微软雅黑" w:cs="微软雅黑"/>
                <w:szCs w:val="21"/>
              </w:rPr>
            </w:pPr>
            <w:r w:rsidRPr="008D0D13">
              <w:rPr>
                <w:rFonts w:ascii="微软雅黑" w:eastAsia="微软雅黑" w:hAnsi="微软雅黑" w:cs="微软雅黑" w:hint="eastAsia"/>
                <w:szCs w:val="21"/>
              </w:rPr>
              <w:t>草花种植方案：根据投标单位针对投标</w:t>
            </w:r>
            <w:proofErr w:type="gramStart"/>
            <w:r w:rsidRPr="008D0D13">
              <w:rPr>
                <w:rFonts w:ascii="微软雅黑" w:eastAsia="微软雅黑" w:hAnsi="微软雅黑" w:cs="微软雅黑" w:hint="eastAsia"/>
                <w:szCs w:val="21"/>
              </w:rPr>
              <w:t>标</w:t>
            </w:r>
            <w:proofErr w:type="gramEnd"/>
            <w:r w:rsidRPr="008D0D13">
              <w:rPr>
                <w:rFonts w:ascii="微软雅黑" w:eastAsia="微软雅黑" w:hAnsi="微软雅黑" w:cs="微软雅黑" w:hint="eastAsia"/>
                <w:szCs w:val="21"/>
              </w:rPr>
              <w:t>项的草花种植方案的科学性、全面性，确保供货、运输、验收，种植方案根据不同时间、季节展开，有全面科学的种植方式，供货、运输、验收安排有明确的时间节点等进行综合评审；（0或1-3分）</w:t>
            </w:r>
          </w:p>
        </w:tc>
        <w:tc>
          <w:tcPr>
            <w:tcW w:w="1155" w:type="dxa"/>
            <w:noWrap/>
            <w:vAlign w:val="center"/>
          </w:tcPr>
          <w:p w14:paraId="2ED2DF86" w14:textId="77777777" w:rsidR="00B3603C" w:rsidRPr="008D0D13" w:rsidRDefault="00000000">
            <w:pPr>
              <w:snapToGrid w:val="0"/>
              <w:spacing w:line="276"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3</w:t>
            </w:r>
          </w:p>
        </w:tc>
      </w:tr>
      <w:tr w:rsidR="00B3603C" w:rsidRPr="008D0D13" w14:paraId="392BC590" w14:textId="77777777">
        <w:trPr>
          <w:trHeight w:val="430"/>
        </w:trPr>
        <w:tc>
          <w:tcPr>
            <w:tcW w:w="813" w:type="dxa"/>
            <w:noWrap/>
            <w:vAlign w:val="center"/>
          </w:tcPr>
          <w:p w14:paraId="29215536" w14:textId="77777777" w:rsidR="00B3603C" w:rsidRPr="008D0D13" w:rsidRDefault="00000000">
            <w:pPr>
              <w:snapToGrid w:val="0"/>
              <w:spacing w:line="276"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5</w:t>
            </w:r>
          </w:p>
        </w:tc>
        <w:tc>
          <w:tcPr>
            <w:tcW w:w="7423" w:type="dxa"/>
            <w:noWrap/>
            <w:vAlign w:val="center"/>
          </w:tcPr>
          <w:p w14:paraId="7ECEBB60" w14:textId="77777777" w:rsidR="00B3603C" w:rsidRPr="008D0D13" w:rsidRDefault="00000000">
            <w:pPr>
              <w:jc w:val="left"/>
              <w:rPr>
                <w:rFonts w:ascii="微软雅黑" w:eastAsia="微软雅黑" w:hAnsi="微软雅黑" w:cs="微软雅黑"/>
                <w:szCs w:val="21"/>
              </w:rPr>
            </w:pPr>
            <w:r w:rsidRPr="008D0D13">
              <w:rPr>
                <w:rFonts w:ascii="微软雅黑" w:eastAsia="微软雅黑" w:hAnsi="微软雅黑" w:cs="微软雅黑" w:hint="eastAsia"/>
                <w:szCs w:val="21"/>
              </w:rPr>
              <w:t>根据投标单位针对投标</w:t>
            </w:r>
            <w:proofErr w:type="gramStart"/>
            <w:r w:rsidRPr="008D0D13">
              <w:rPr>
                <w:rFonts w:ascii="微软雅黑" w:eastAsia="微软雅黑" w:hAnsi="微软雅黑" w:cs="微软雅黑" w:hint="eastAsia"/>
                <w:szCs w:val="21"/>
              </w:rPr>
              <w:t>标</w:t>
            </w:r>
            <w:proofErr w:type="gramEnd"/>
            <w:r w:rsidRPr="008D0D13">
              <w:rPr>
                <w:rFonts w:ascii="微软雅黑" w:eastAsia="微软雅黑" w:hAnsi="微软雅黑" w:cs="微软雅黑" w:hint="eastAsia"/>
                <w:szCs w:val="21"/>
              </w:rPr>
              <w:t>项的草花养护方案，根据不同的季节、不同的品种的养护方案的完整性、合理性等情况进行综合评审。（0或1-3分）</w:t>
            </w:r>
          </w:p>
        </w:tc>
        <w:tc>
          <w:tcPr>
            <w:tcW w:w="1155" w:type="dxa"/>
            <w:noWrap/>
            <w:vAlign w:val="center"/>
          </w:tcPr>
          <w:p w14:paraId="5BF74C02" w14:textId="77777777" w:rsidR="00B3603C" w:rsidRPr="008D0D13" w:rsidRDefault="00000000">
            <w:pPr>
              <w:snapToGrid w:val="0"/>
              <w:spacing w:line="276"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3</w:t>
            </w:r>
          </w:p>
        </w:tc>
      </w:tr>
      <w:tr w:rsidR="00B3603C" w:rsidRPr="008D0D13" w14:paraId="241824D7" w14:textId="77777777">
        <w:trPr>
          <w:trHeight w:val="1009"/>
        </w:trPr>
        <w:tc>
          <w:tcPr>
            <w:tcW w:w="813" w:type="dxa"/>
            <w:noWrap/>
            <w:vAlign w:val="center"/>
          </w:tcPr>
          <w:p w14:paraId="5F47012C" w14:textId="77777777" w:rsidR="00B3603C" w:rsidRPr="008D0D13" w:rsidRDefault="00000000">
            <w:pPr>
              <w:snapToGrid w:val="0"/>
              <w:spacing w:line="276"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6</w:t>
            </w:r>
          </w:p>
        </w:tc>
        <w:tc>
          <w:tcPr>
            <w:tcW w:w="7423" w:type="dxa"/>
            <w:noWrap/>
            <w:vAlign w:val="center"/>
          </w:tcPr>
          <w:p w14:paraId="4204E959" w14:textId="77777777" w:rsidR="00B3603C" w:rsidRPr="008D0D13" w:rsidRDefault="00000000">
            <w:pPr>
              <w:jc w:val="left"/>
              <w:rPr>
                <w:rFonts w:ascii="微软雅黑" w:eastAsia="微软雅黑" w:hAnsi="微软雅黑" w:cs="微软雅黑"/>
                <w:szCs w:val="21"/>
              </w:rPr>
            </w:pPr>
            <w:r w:rsidRPr="008D0D13">
              <w:rPr>
                <w:rFonts w:ascii="微软雅黑" w:eastAsia="微软雅黑" w:hAnsi="微软雅黑" w:cs="微软雅黑" w:hint="eastAsia"/>
                <w:szCs w:val="21"/>
              </w:rPr>
              <w:t>绿化补植种植方案：根据投标单位针对投标</w:t>
            </w:r>
            <w:proofErr w:type="gramStart"/>
            <w:r w:rsidRPr="008D0D13">
              <w:rPr>
                <w:rFonts w:ascii="微软雅黑" w:eastAsia="微软雅黑" w:hAnsi="微软雅黑" w:cs="微软雅黑" w:hint="eastAsia"/>
                <w:szCs w:val="21"/>
              </w:rPr>
              <w:t>标</w:t>
            </w:r>
            <w:proofErr w:type="gramEnd"/>
            <w:r w:rsidRPr="008D0D13">
              <w:rPr>
                <w:rFonts w:ascii="微软雅黑" w:eastAsia="微软雅黑" w:hAnsi="微软雅黑" w:cs="微软雅黑" w:hint="eastAsia"/>
                <w:szCs w:val="21"/>
              </w:rPr>
              <w:t xml:space="preserve">项现状须进行的绿化种植方案的科学性、全面性，评审委员会进行综合评分（0或2-5分）； </w:t>
            </w:r>
          </w:p>
        </w:tc>
        <w:tc>
          <w:tcPr>
            <w:tcW w:w="1155" w:type="dxa"/>
            <w:noWrap/>
            <w:vAlign w:val="center"/>
          </w:tcPr>
          <w:p w14:paraId="5178D88B" w14:textId="77777777" w:rsidR="00B3603C" w:rsidRPr="008D0D13" w:rsidRDefault="00000000">
            <w:pPr>
              <w:snapToGrid w:val="0"/>
              <w:spacing w:line="276"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5</w:t>
            </w:r>
          </w:p>
        </w:tc>
      </w:tr>
      <w:tr w:rsidR="00B3603C" w:rsidRPr="008D0D13" w14:paraId="50A76187" w14:textId="77777777">
        <w:trPr>
          <w:trHeight w:val="430"/>
        </w:trPr>
        <w:tc>
          <w:tcPr>
            <w:tcW w:w="813" w:type="dxa"/>
            <w:noWrap/>
            <w:vAlign w:val="center"/>
          </w:tcPr>
          <w:p w14:paraId="4D4A0580" w14:textId="77777777" w:rsidR="00B3603C" w:rsidRPr="008D0D13" w:rsidRDefault="00000000">
            <w:pPr>
              <w:snapToGrid w:val="0"/>
              <w:spacing w:line="276"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7</w:t>
            </w:r>
          </w:p>
        </w:tc>
        <w:tc>
          <w:tcPr>
            <w:tcW w:w="7423" w:type="dxa"/>
            <w:noWrap/>
            <w:vAlign w:val="center"/>
          </w:tcPr>
          <w:p w14:paraId="2BC1DE96" w14:textId="77777777" w:rsidR="00B3603C" w:rsidRPr="008D0D13" w:rsidRDefault="00000000">
            <w:pPr>
              <w:jc w:val="left"/>
              <w:rPr>
                <w:rFonts w:ascii="微软雅黑" w:eastAsia="微软雅黑" w:hAnsi="微软雅黑" w:cs="微软雅黑"/>
                <w:szCs w:val="21"/>
              </w:rPr>
            </w:pPr>
            <w:r w:rsidRPr="008D0D13">
              <w:rPr>
                <w:rFonts w:ascii="微软雅黑" w:eastAsia="微软雅黑" w:hAnsi="微软雅黑" w:cs="微软雅黑" w:hint="eastAsia"/>
                <w:szCs w:val="21"/>
              </w:rPr>
              <w:t>根据投标单位针对投标</w:t>
            </w:r>
            <w:proofErr w:type="gramStart"/>
            <w:r w:rsidRPr="008D0D13">
              <w:rPr>
                <w:rFonts w:ascii="微软雅黑" w:eastAsia="微软雅黑" w:hAnsi="微软雅黑" w:cs="微软雅黑" w:hint="eastAsia"/>
                <w:szCs w:val="21"/>
              </w:rPr>
              <w:t>标项项目</w:t>
            </w:r>
            <w:proofErr w:type="gramEnd"/>
            <w:r w:rsidRPr="008D0D13">
              <w:rPr>
                <w:rFonts w:ascii="微软雅黑" w:eastAsia="微软雅黑" w:hAnsi="微软雅黑" w:cs="微软雅黑" w:hint="eastAsia"/>
                <w:szCs w:val="21"/>
              </w:rPr>
              <w:t>实施质量保证措施及体系：制定合理完善、切实有效的质量保证措施及体系，切实保证养护质量（0或2-5分）。</w:t>
            </w:r>
          </w:p>
        </w:tc>
        <w:tc>
          <w:tcPr>
            <w:tcW w:w="1155" w:type="dxa"/>
            <w:noWrap/>
            <w:vAlign w:val="center"/>
          </w:tcPr>
          <w:p w14:paraId="4784E739" w14:textId="77777777" w:rsidR="00B3603C" w:rsidRPr="008D0D13" w:rsidRDefault="00000000">
            <w:pPr>
              <w:snapToGrid w:val="0"/>
              <w:spacing w:line="276"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5</w:t>
            </w:r>
          </w:p>
        </w:tc>
      </w:tr>
      <w:tr w:rsidR="00B3603C" w:rsidRPr="008D0D13" w14:paraId="58377C8D" w14:textId="77777777">
        <w:trPr>
          <w:trHeight w:val="430"/>
        </w:trPr>
        <w:tc>
          <w:tcPr>
            <w:tcW w:w="813" w:type="dxa"/>
            <w:noWrap/>
            <w:vAlign w:val="center"/>
          </w:tcPr>
          <w:p w14:paraId="4055607E" w14:textId="77777777" w:rsidR="00B3603C" w:rsidRPr="008D0D13" w:rsidRDefault="00000000">
            <w:pPr>
              <w:snapToGrid w:val="0"/>
              <w:spacing w:line="276"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8</w:t>
            </w:r>
          </w:p>
        </w:tc>
        <w:tc>
          <w:tcPr>
            <w:tcW w:w="7423" w:type="dxa"/>
            <w:noWrap/>
            <w:vAlign w:val="center"/>
          </w:tcPr>
          <w:p w14:paraId="2663A38F" w14:textId="77777777" w:rsidR="00B3603C" w:rsidRPr="008D0D13" w:rsidRDefault="00000000">
            <w:pPr>
              <w:jc w:val="left"/>
              <w:rPr>
                <w:rFonts w:ascii="微软雅黑" w:eastAsia="微软雅黑" w:hAnsi="微软雅黑" w:cs="微软雅黑"/>
                <w:szCs w:val="21"/>
              </w:rPr>
            </w:pPr>
            <w:r w:rsidRPr="008D0D13">
              <w:rPr>
                <w:rFonts w:ascii="微软雅黑" w:eastAsia="微软雅黑" w:hAnsi="微软雅黑" w:cs="微软雅黑" w:hint="eastAsia"/>
                <w:szCs w:val="21"/>
              </w:rPr>
              <w:t>根据投标单位针对投标</w:t>
            </w:r>
            <w:proofErr w:type="gramStart"/>
            <w:r w:rsidRPr="008D0D13">
              <w:rPr>
                <w:rFonts w:ascii="微软雅黑" w:eastAsia="微软雅黑" w:hAnsi="微软雅黑" w:cs="微软雅黑" w:hint="eastAsia"/>
                <w:szCs w:val="21"/>
              </w:rPr>
              <w:t>标</w:t>
            </w:r>
            <w:proofErr w:type="gramEnd"/>
            <w:r w:rsidRPr="008D0D13">
              <w:rPr>
                <w:rFonts w:ascii="微软雅黑" w:eastAsia="微软雅黑" w:hAnsi="微软雅黑" w:cs="微软雅黑" w:hint="eastAsia"/>
                <w:szCs w:val="21"/>
              </w:rPr>
              <w:t>项的管理总体目标承诺、经营指标承诺及措施、管理指标承诺及措施符合本项目的实际情况，具有较强的可操作性（0或2-5分）；</w:t>
            </w:r>
          </w:p>
        </w:tc>
        <w:tc>
          <w:tcPr>
            <w:tcW w:w="1155" w:type="dxa"/>
            <w:noWrap/>
            <w:vAlign w:val="center"/>
          </w:tcPr>
          <w:p w14:paraId="578659FF" w14:textId="77777777" w:rsidR="00B3603C" w:rsidRPr="008D0D13" w:rsidRDefault="00000000">
            <w:pPr>
              <w:snapToGrid w:val="0"/>
              <w:spacing w:line="276"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5</w:t>
            </w:r>
          </w:p>
        </w:tc>
      </w:tr>
      <w:tr w:rsidR="00B3603C" w:rsidRPr="008D0D13" w14:paraId="45255AF3" w14:textId="77777777">
        <w:trPr>
          <w:trHeight w:val="430"/>
        </w:trPr>
        <w:tc>
          <w:tcPr>
            <w:tcW w:w="813" w:type="dxa"/>
            <w:noWrap/>
            <w:vAlign w:val="center"/>
          </w:tcPr>
          <w:p w14:paraId="63B22328" w14:textId="77777777" w:rsidR="00B3603C" w:rsidRPr="008D0D13" w:rsidRDefault="00000000">
            <w:pPr>
              <w:snapToGrid w:val="0"/>
              <w:spacing w:line="276"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9</w:t>
            </w:r>
          </w:p>
        </w:tc>
        <w:tc>
          <w:tcPr>
            <w:tcW w:w="7423" w:type="dxa"/>
            <w:noWrap/>
            <w:vAlign w:val="center"/>
          </w:tcPr>
          <w:p w14:paraId="43FBB1FD" w14:textId="77777777" w:rsidR="00B3603C" w:rsidRPr="008D0D13" w:rsidRDefault="00000000">
            <w:pPr>
              <w:jc w:val="left"/>
              <w:rPr>
                <w:rFonts w:ascii="微软雅黑" w:eastAsia="微软雅黑" w:hAnsi="微软雅黑" w:cs="微软雅黑"/>
                <w:szCs w:val="21"/>
              </w:rPr>
            </w:pPr>
            <w:r w:rsidRPr="008D0D13">
              <w:rPr>
                <w:rFonts w:ascii="微软雅黑" w:eastAsia="微软雅黑" w:hAnsi="微软雅黑" w:cs="微软雅黑" w:hint="eastAsia"/>
                <w:szCs w:val="21"/>
              </w:rPr>
              <w:t>根据投标单位实施本项目的服务质量的承诺及保证措施、特殊区域及重点部位的方案及保证措施、安全文明礼貌的承诺及保证措施、作业人员统一着装、重大接待任务及重要节假日加班措施、完善售后服务计划及优惠条件说明（0或2-5分）；</w:t>
            </w:r>
          </w:p>
        </w:tc>
        <w:tc>
          <w:tcPr>
            <w:tcW w:w="1155" w:type="dxa"/>
            <w:noWrap/>
            <w:vAlign w:val="center"/>
          </w:tcPr>
          <w:p w14:paraId="29E80570" w14:textId="77777777" w:rsidR="00B3603C" w:rsidRPr="008D0D13" w:rsidRDefault="00000000">
            <w:pPr>
              <w:snapToGrid w:val="0"/>
              <w:spacing w:line="276"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5</w:t>
            </w:r>
          </w:p>
        </w:tc>
      </w:tr>
      <w:tr w:rsidR="00B3603C" w:rsidRPr="008D0D13" w14:paraId="03AEFFE3" w14:textId="77777777">
        <w:trPr>
          <w:trHeight w:val="725"/>
        </w:trPr>
        <w:tc>
          <w:tcPr>
            <w:tcW w:w="813" w:type="dxa"/>
            <w:noWrap/>
            <w:vAlign w:val="center"/>
          </w:tcPr>
          <w:p w14:paraId="451EFE22" w14:textId="77777777" w:rsidR="00B3603C" w:rsidRPr="008D0D13" w:rsidRDefault="00000000">
            <w:pPr>
              <w:snapToGrid w:val="0"/>
              <w:spacing w:line="276"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10</w:t>
            </w:r>
          </w:p>
        </w:tc>
        <w:tc>
          <w:tcPr>
            <w:tcW w:w="7423" w:type="dxa"/>
            <w:noWrap/>
            <w:vAlign w:val="center"/>
          </w:tcPr>
          <w:p w14:paraId="510840BB" w14:textId="77777777" w:rsidR="00B3603C" w:rsidRPr="008D0D13" w:rsidRDefault="00000000">
            <w:pPr>
              <w:jc w:val="left"/>
              <w:rPr>
                <w:rFonts w:ascii="微软雅黑" w:eastAsia="微软雅黑" w:hAnsi="微软雅黑" w:cs="微软雅黑"/>
                <w:szCs w:val="21"/>
              </w:rPr>
            </w:pPr>
            <w:r w:rsidRPr="008D0D13">
              <w:rPr>
                <w:rFonts w:ascii="微软雅黑" w:eastAsia="微软雅黑" w:hAnsi="微软雅黑" w:cs="微软雅黑" w:hint="eastAsia"/>
                <w:szCs w:val="21"/>
              </w:rPr>
              <w:t>项目负责人：项目负责人具有园林项目主管或绿化相关专业（无法体现专业的，提供学历证书）中级及以上职称的得3分，其余不得分；</w:t>
            </w:r>
          </w:p>
        </w:tc>
        <w:tc>
          <w:tcPr>
            <w:tcW w:w="1155" w:type="dxa"/>
            <w:noWrap/>
            <w:vAlign w:val="center"/>
          </w:tcPr>
          <w:p w14:paraId="44A832BB" w14:textId="77777777" w:rsidR="00B3603C" w:rsidRPr="008D0D13" w:rsidRDefault="00000000">
            <w:pPr>
              <w:snapToGrid w:val="0"/>
              <w:spacing w:line="276"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3</w:t>
            </w:r>
          </w:p>
        </w:tc>
      </w:tr>
      <w:tr w:rsidR="00B3603C" w:rsidRPr="008D0D13" w14:paraId="4FFDC682" w14:textId="77777777">
        <w:trPr>
          <w:trHeight w:val="430"/>
        </w:trPr>
        <w:tc>
          <w:tcPr>
            <w:tcW w:w="813" w:type="dxa"/>
            <w:noWrap/>
            <w:vAlign w:val="center"/>
          </w:tcPr>
          <w:p w14:paraId="6B9B53AC" w14:textId="77777777" w:rsidR="00B3603C" w:rsidRPr="008D0D13" w:rsidRDefault="00000000">
            <w:pPr>
              <w:snapToGrid w:val="0"/>
              <w:spacing w:line="276"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11</w:t>
            </w:r>
          </w:p>
        </w:tc>
        <w:tc>
          <w:tcPr>
            <w:tcW w:w="7423" w:type="dxa"/>
            <w:noWrap/>
            <w:vAlign w:val="center"/>
          </w:tcPr>
          <w:p w14:paraId="40E5CDC4" w14:textId="77777777" w:rsidR="00B3603C" w:rsidRPr="008D0D13" w:rsidRDefault="00000000">
            <w:pPr>
              <w:jc w:val="left"/>
              <w:rPr>
                <w:rFonts w:ascii="微软雅黑" w:eastAsia="微软雅黑" w:hAnsi="微软雅黑" w:cs="微软雅黑"/>
                <w:szCs w:val="21"/>
              </w:rPr>
            </w:pPr>
            <w:r w:rsidRPr="008D0D13">
              <w:rPr>
                <w:rFonts w:ascii="微软雅黑" w:eastAsia="微软雅黑" w:hAnsi="微软雅黑" w:cs="微软雅黑" w:hint="eastAsia"/>
                <w:szCs w:val="21"/>
              </w:rPr>
              <w:t>项目班组：根据实际需要，配备养护所需各专业班组（绿化、土建、设施维修等），根据各班组人员的专业技术工作背景进行综合评审；（0或2-5分）；</w:t>
            </w:r>
          </w:p>
        </w:tc>
        <w:tc>
          <w:tcPr>
            <w:tcW w:w="1155" w:type="dxa"/>
            <w:noWrap/>
            <w:vAlign w:val="center"/>
          </w:tcPr>
          <w:p w14:paraId="4B13C1C7" w14:textId="77777777" w:rsidR="00B3603C" w:rsidRPr="008D0D13" w:rsidRDefault="00000000">
            <w:pPr>
              <w:snapToGrid w:val="0"/>
              <w:spacing w:line="276"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5</w:t>
            </w:r>
          </w:p>
        </w:tc>
      </w:tr>
      <w:tr w:rsidR="00B3603C" w:rsidRPr="008D0D13" w14:paraId="07B4BF8B" w14:textId="77777777">
        <w:trPr>
          <w:trHeight w:val="430"/>
        </w:trPr>
        <w:tc>
          <w:tcPr>
            <w:tcW w:w="813" w:type="dxa"/>
            <w:noWrap/>
            <w:vAlign w:val="center"/>
          </w:tcPr>
          <w:p w14:paraId="55B5538C" w14:textId="77777777" w:rsidR="00B3603C" w:rsidRPr="008D0D13" w:rsidRDefault="00000000">
            <w:pPr>
              <w:snapToGrid w:val="0"/>
              <w:spacing w:line="276"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12</w:t>
            </w:r>
          </w:p>
        </w:tc>
        <w:tc>
          <w:tcPr>
            <w:tcW w:w="7423" w:type="dxa"/>
            <w:noWrap/>
            <w:vAlign w:val="center"/>
          </w:tcPr>
          <w:p w14:paraId="28531866" w14:textId="77777777" w:rsidR="00B3603C" w:rsidRPr="008D0D13" w:rsidRDefault="00000000">
            <w:pPr>
              <w:jc w:val="left"/>
              <w:rPr>
                <w:rFonts w:ascii="微软雅黑" w:eastAsia="微软雅黑" w:hAnsi="微软雅黑" w:cs="微软雅黑"/>
                <w:szCs w:val="21"/>
              </w:rPr>
            </w:pPr>
            <w:r w:rsidRPr="008D0D13">
              <w:rPr>
                <w:rFonts w:ascii="微软雅黑" w:eastAsia="微软雅黑" w:hAnsi="微软雅黑" w:cs="微软雅黑" w:hint="eastAsia"/>
                <w:szCs w:val="21"/>
              </w:rPr>
              <w:t>劳动力配置：劳动力分配根据各季节、各类绿地养护合理设置，常态化及重点化工作安排（0或2-5分）；</w:t>
            </w:r>
          </w:p>
        </w:tc>
        <w:tc>
          <w:tcPr>
            <w:tcW w:w="1155" w:type="dxa"/>
            <w:noWrap/>
            <w:vAlign w:val="center"/>
          </w:tcPr>
          <w:p w14:paraId="16DBC22C" w14:textId="77777777" w:rsidR="00B3603C" w:rsidRPr="008D0D13" w:rsidRDefault="00000000">
            <w:pPr>
              <w:snapToGrid w:val="0"/>
              <w:spacing w:line="276"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5</w:t>
            </w:r>
          </w:p>
        </w:tc>
      </w:tr>
      <w:tr w:rsidR="00B3603C" w:rsidRPr="008D0D13" w14:paraId="147987F6" w14:textId="77777777">
        <w:trPr>
          <w:trHeight w:val="430"/>
        </w:trPr>
        <w:tc>
          <w:tcPr>
            <w:tcW w:w="813" w:type="dxa"/>
            <w:noWrap/>
            <w:vAlign w:val="center"/>
          </w:tcPr>
          <w:p w14:paraId="3C24FBC2" w14:textId="77777777" w:rsidR="00B3603C" w:rsidRPr="008D0D13" w:rsidRDefault="00000000">
            <w:pPr>
              <w:snapToGrid w:val="0"/>
              <w:spacing w:line="276"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13</w:t>
            </w:r>
          </w:p>
        </w:tc>
        <w:tc>
          <w:tcPr>
            <w:tcW w:w="7423" w:type="dxa"/>
            <w:noWrap/>
            <w:vAlign w:val="center"/>
          </w:tcPr>
          <w:p w14:paraId="71DB0728" w14:textId="77777777" w:rsidR="00B3603C" w:rsidRPr="008D0D13" w:rsidRDefault="00000000">
            <w:pPr>
              <w:jc w:val="left"/>
              <w:rPr>
                <w:rFonts w:ascii="微软雅黑" w:eastAsia="微软雅黑" w:hAnsi="微软雅黑" w:cs="微软雅黑"/>
                <w:szCs w:val="21"/>
              </w:rPr>
            </w:pPr>
            <w:r w:rsidRPr="008D0D13">
              <w:rPr>
                <w:rFonts w:ascii="微软雅黑" w:eastAsia="微软雅黑" w:hAnsi="微软雅黑" w:cs="微软雅黑" w:hint="eastAsia"/>
                <w:szCs w:val="21"/>
              </w:rPr>
              <w:t>根据投标单位针对投标</w:t>
            </w:r>
            <w:proofErr w:type="gramStart"/>
            <w:r w:rsidRPr="008D0D13">
              <w:rPr>
                <w:rFonts w:ascii="微软雅黑" w:eastAsia="微软雅黑" w:hAnsi="微软雅黑" w:cs="微软雅黑" w:hint="eastAsia"/>
                <w:szCs w:val="21"/>
              </w:rPr>
              <w:t>标</w:t>
            </w:r>
            <w:proofErr w:type="gramEnd"/>
            <w:r w:rsidRPr="008D0D13">
              <w:rPr>
                <w:rFonts w:ascii="微软雅黑" w:eastAsia="微软雅黑" w:hAnsi="微软雅黑" w:cs="微软雅黑" w:hint="eastAsia"/>
                <w:szCs w:val="21"/>
              </w:rPr>
              <w:t>项的特点，突出重点区域管理方案以及相应技术管理力量配置（0或2-5分）；</w:t>
            </w:r>
          </w:p>
        </w:tc>
        <w:tc>
          <w:tcPr>
            <w:tcW w:w="1155" w:type="dxa"/>
            <w:noWrap/>
            <w:vAlign w:val="center"/>
          </w:tcPr>
          <w:p w14:paraId="7AAE86E2" w14:textId="77777777" w:rsidR="00B3603C" w:rsidRPr="008D0D13" w:rsidRDefault="00000000">
            <w:pPr>
              <w:snapToGrid w:val="0"/>
              <w:spacing w:line="276"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5</w:t>
            </w:r>
          </w:p>
        </w:tc>
      </w:tr>
      <w:tr w:rsidR="00B3603C" w:rsidRPr="008D0D13" w14:paraId="5FE9D5CF" w14:textId="77777777">
        <w:trPr>
          <w:trHeight w:val="430"/>
        </w:trPr>
        <w:tc>
          <w:tcPr>
            <w:tcW w:w="813" w:type="dxa"/>
            <w:noWrap/>
            <w:vAlign w:val="center"/>
          </w:tcPr>
          <w:p w14:paraId="1561A596" w14:textId="77777777" w:rsidR="00B3603C" w:rsidRPr="008D0D13" w:rsidRDefault="00000000">
            <w:pPr>
              <w:snapToGrid w:val="0"/>
              <w:spacing w:line="276"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14</w:t>
            </w:r>
          </w:p>
        </w:tc>
        <w:tc>
          <w:tcPr>
            <w:tcW w:w="7423" w:type="dxa"/>
            <w:noWrap/>
            <w:vAlign w:val="center"/>
          </w:tcPr>
          <w:p w14:paraId="5E1A2E54" w14:textId="77777777" w:rsidR="00B3603C" w:rsidRPr="008D0D13" w:rsidRDefault="00000000">
            <w:pPr>
              <w:jc w:val="left"/>
              <w:rPr>
                <w:rFonts w:ascii="微软雅黑" w:eastAsia="微软雅黑" w:hAnsi="微软雅黑" w:cs="微软雅黑"/>
                <w:szCs w:val="21"/>
              </w:rPr>
            </w:pPr>
            <w:r w:rsidRPr="008D0D13">
              <w:rPr>
                <w:rFonts w:ascii="微软雅黑" w:eastAsia="微软雅黑" w:hAnsi="微软雅黑" w:cs="微软雅黑" w:hint="eastAsia"/>
                <w:szCs w:val="21"/>
              </w:rPr>
              <w:t>根据投标单位针对投标</w:t>
            </w:r>
            <w:proofErr w:type="gramStart"/>
            <w:r w:rsidRPr="008D0D13">
              <w:rPr>
                <w:rFonts w:ascii="微软雅黑" w:eastAsia="微软雅黑" w:hAnsi="微软雅黑" w:cs="微软雅黑" w:hint="eastAsia"/>
                <w:szCs w:val="21"/>
              </w:rPr>
              <w:t>标</w:t>
            </w:r>
            <w:proofErr w:type="gramEnd"/>
            <w:r w:rsidRPr="008D0D13">
              <w:rPr>
                <w:rFonts w:ascii="微软雅黑" w:eastAsia="微软雅黑" w:hAnsi="微软雅黑" w:cs="微软雅黑" w:hint="eastAsia"/>
                <w:szCs w:val="21"/>
              </w:rPr>
              <w:t>项的车辆、机械设备配置：</w:t>
            </w:r>
          </w:p>
          <w:p w14:paraId="2D702741" w14:textId="77777777" w:rsidR="00B3603C" w:rsidRPr="008D0D13" w:rsidRDefault="00000000">
            <w:pPr>
              <w:jc w:val="left"/>
              <w:rPr>
                <w:rFonts w:ascii="微软雅黑" w:eastAsia="微软雅黑" w:hAnsi="微软雅黑" w:cs="微软雅黑"/>
                <w:szCs w:val="21"/>
              </w:rPr>
            </w:pPr>
            <w:r w:rsidRPr="008D0D13">
              <w:rPr>
                <w:rFonts w:ascii="微软雅黑" w:eastAsia="微软雅黑" w:hAnsi="微软雅黑" w:cs="微软雅黑" w:hint="eastAsia"/>
                <w:szCs w:val="21"/>
              </w:rPr>
              <w:t>投标单位自有或者租赁洒水车的得1分；登高车得1分；（提供相关证明材料</w:t>
            </w:r>
            <w:r w:rsidRPr="008D0D13">
              <w:rPr>
                <w:rFonts w:ascii="微软雅黑" w:eastAsia="微软雅黑" w:hAnsi="微软雅黑" w:cs="微软雅黑" w:hint="eastAsia"/>
                <w:szCs w:val="21"/>
              </w:rPr>
              <w:lastRenderedPageBreak/>
              <w:t>（租赁协议、车辆行驶证等）复印件做在投标文件中；</w:t>
            </w:r>
          </w:p>
          <w:p w14:paraId="429EC12E" w14:textId="77777777" w:rsidR="00B3603C" w:rsidRPr="008D0D13" w:rsidRDefault="00000000">
            <w:pPr>
              <w:jc w:val="left"/>
              <w:rPr>
                <w:rFonts w:ascii="微软雅黑" w:eastAsia="微软雅黑" w:hAnsi="微软雅黑" w:cs="微软雅黑"/>
                <w:szCs w:val="21"/>
              </w:rPr>
            </w:pPr>
            <w:r w:rsidRPr="008D0D13">
              <w:rPr>
                <w:rFonts w:ascii="微软雅黑" w:eastAsia="微软雅黑" w:hAnsi="微软雅黑" w:cs="微软雅黑" w:hint="eastAsia"/>
                <w:szCs w:val="21"/>
              </w:rPr>
              <w:t>养护机械设备配备数量，质量到位，有各项养护工作所需的各类机械设备，根据其完整性、先进性进行综合评审；（提供相关设备证明材料（设备发票、照片等）复印件做在投标文件中（0或2-6分）；</w:t>
            </w:r>
          </w:p>
        </w:tc>
        <w:tc>
          <w:tcPr>
            <w:tcW w:w="1155" w:type="dxa"/>
            <w:noWrap/>
            <w:vAlign w:val="center"/>
          </w:tcPr>
          <w:p w14:paraId="5F65D002" w14:textId="77777777" w:rsidR="00B3603C" w:rsidRPr="008D0D13" w:rsidRDefault="00000000">
            <w:pPr>
              <w:snapToGrid w:val="0"/>
              <w:spacing w:line="276"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lastRenderedPageBreak/>
              <w:t>8</w:t>
            </w:r>
          </w:p>
        </w:tc>
      </w:tr>
      <w:tr w:rsidR="00B3603C" w:rsidRPr="008D0D13" w14:paraId="753582F2" w14:textId="77777777">
        <w:trPr>
          <w:trHeight w:val="430"/>
        </w:trPr>
        <w:tc>
          <w:tcPr>
            <w:tcW w:w="813" w:type="dxa"/>
            <w:noWrap/>
            <w:vAlign w:val="center"/>
          </w:tcPr>
          <w:p w14:paraId="28BC546C" w14:textId="77777777" w:rsidR="00B3603C" w:rsidRPr="008D0D13" w:rsidRDefault="00000000">
            <w:pPr>
              <w:snapToGrid w:val="0"/>
              <w:spacing w:line="276"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15</w:t>
            </w:r>
          </w:p>
        </w:tc>
        <w:tc>
          <w:tcPr>
            <w:tcW w:w="7423" w:type="dxa"/>
            <w:noWrap/>
            <w:vAlign w:val="center"/>
          </w:tcPr>
          <w:p w14:paraId="5BFF6E20" w14:textId="77777777" w:rsidR="00B3603C" w:rsidRPr="008D0D13" w:rsidRDefault="00000000">
            <w:pPr>
              <w:jc w:val="left"/>
              <w:rPr>
                <w:rFonts w:ascii="微软雅黑" w:eastAsia="微软雅黑" w:hAnsi="微软雅黑" w:cs="微软雅黑"/>
                <w:szCs w:val="21"/>
              </w:rPr>
            </w:pPr>
            <w:r w:rsidRPr="008D0D13">
              <w:rPr>
                <w:rFonts w:ascii="微软雅黑" w:eastAsia="微软雅黑" w:hAnsi="微软雅黑" w:cs="微软雅黑" w:hint="eastAsia"/>
                <w:szCs w:val="21"/>
              </w:rPr>
              <w:t>根据投标单位对园林垃圾的处理方案进行综合评审；（0或1-3分）。</w:t>
            </w:r>
          </w:p>
        </w:tc>
        <w:tc>
          <w:tcPr>
            <w:tcW w:w="1155" w:type="dxa"/>
            <w:noWrap/>
            <w:vAlign w:val="center"/>
          </w:tcPr>
          <w:p w14:paraId="7130B8FC" w14:textId="77777777" w:rsidR="00B3603C" w:rsidRPr="008D0D13" w:rsidRDefault="00000000">
            <w:pPr>
              <w:snapToGrid w:val="0"/>
              <w:spacing w:line="276"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3</w:t>
            </w:r>
          </w:p>
        </w:tc>
      </w:tr>
      <w:tr w:rsidR="00B3603C" w:rsidRPr="008D0D13" w14:paraId="1712A934" w14:textId="77777777">
        <w:trPr>
          <w:trHeight w:val="665"/>
        </w:trPr>
        <w:tc>
          <w:tcPr>
            <w:tcW w:w="813" w:type="dxa"/>
            <w:noWrap/>
            <w:vAlign w:val="center"/>
          </w:tcPr>
          <w:p w14:paraId="20ED713B" w14:textId="77777777" w:rsidR="00B3603C" w:rsidRPr="008D0D13" w:rsidRDefault="00000000">
            <w:pPr>
              <w:snapToGrid w:val="0"/>
              <w:spacing w:line="276"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16</w:t>
            </w:r>
          </w:p>
        </w:tc>
        <w:tc>
          <w:tcPr>
            <w:tcW w:w="7423" w:type="dxa"/>
            <w:noWrap/>
            <w:vAlign w:val="center"/>
          </w:tcPr>
          <w:p w14:paraId="501DACE3" w14:textId="77777777" w:rsidR="00B3603C" w:rsidRPr="008D0D13" w:rsidRDefault="00000000">
            <w:pPr>
              <w:jc w:val="left"/>
              <w:rPr>
                <w:rFonts w:ascii="微软雅黑" w:eastAsia="微软雅黑" w:hAnsi="微软雅黑" w:cs="微软雅黑"/>
                <w:szCs w:val="21"/>
              </w:rPr>
            </w:pPr>
            <w:r w:rsidRPr="008D0D13">
              <w:rPr>
                <w:rFonts w:ascii="微软雅黑" w:eastAsia="微软雅黑" w:hAnsi="微软雅黑" w:cs="微软雅黑" w:hint="eastAsia"/>
                <w:szCs w:val="21"/>
              </w:rPr>
              <w:t>根据投标单位的安全、治安、消防管理体系是否完整进行综合评审；（0或2-3分）；</w:t>
            </w:r>
          </w:p>
        </w:tc>
        <w:tc>
          <w:tcPr>
            <w:tcW w:w="1155" w:type="dxa"/>
            <w:noWrap/>
            <w:vAlign w:val="center"/>
          </w:tcPr>
          <w:p w14:paraId="1D7E731C" w14:textId="77777777" w:rsidR="00B3603C" w:rsidRPr="008D0D13" w:rsidRDefault="00000000">
            <w:pPr>
              <w:snapToGrid w:val="0"/>
              <w:spacing w:line="276"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3</w:t>
            </w:r>
          </w:p>
        </w:tc>
      </w:tr>
      <w:tr w:rsidR="00B3603C" w:rsidRPr="008D0D13" w14:paraId="40E35966" w14:textId="77777777">
        <w:trPr>
          <w:trHeight w:val="430"/>
        </w:trPr>
        <w:tc>
          <w:tcPr>
            <w:tcW w:w="813" w:type="dxa"/>
            <w:noWrap/>
            <w:vAlign w:val="center"/>
          </w:tcPr>
          <w:p w14:paraId="41F1F3ED" w14:textId="77777777" w:rsidR="00B3603C" w:rsidRPr="008D0D13" w:rsidRDefault="00000000">
            <w:pPr>
              <w:snapToGrid w:val="0"/>
              <w:spacing w:line="276"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17</w:t>
            </w:r>
          </w:p>
        </w:tc>
        <w:tc>
          <w:tcPr>
            <w:tcW w:w="7423" w:type="dxa"/>
            <w:noWrap/>
            <w:vAlign w:val="center"/>
          </w:tcPr>
          <w:p w14:paraId="7A27A23C" w14:textId="77777777" w:rsidR="00B3603C" w:rsidRPr="008D0D13" w:rsidRDefault="00000000">
            <w:pPr>
              <w:jc w:val="left"/>
              <w:rPr>
                <w:rFonts w:ascii="微软雅黑" w:eastAsia="微软雅黑" w:hAnsi="微软雅黑" w:cs="微软雅黑"/>
                <w:szCs w:val="21"/>
              </w:rPr>
            </w:pPr>
            <w:r w:rsidRPr="008D0D13">
              <w:rPr>
                <w:rFonts w:ascii="微软雅黑" w:eastAsia="微软雅黑" w:hAnsi="微软雅黑" w:cs="微软雅黑" w:hint="eastAsia"/>
                <w:szCs w:val="21"/>
              </w:rPr>
              <w:t xml:space="preserve">根据投标单位建立合理严格的操作人员培训、文明作业、安全教育制度是否合理，具有可操作性（0或2-4分）； </w:t>
            </w:r>
          </w:p>
        </w:tc>
        <w:tc>
          <w:tcPr>
            <w:tcW w:w="1155" w:type="dxa"/>
            <w:noWrap/>
            <w:vAlign w:val="center"/>
          </w:tcPr>
          <w:p w14:paraId="5D87E183" w14:textId="77777777" w:rsidR="00B3603C" w:rsidRPr="008D0D13" w:rsidRDefault="00000000">
            <w:pPr>
              <w:snapToGrid w:val="0"/>
              <w:spacing w:line="276"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4</w:t>
            </w:r>
          </w:p>
        </w:tc>
      </w:tr>
      <w:tr w:rsidR="00B3603C" w:rsidRPr="008D0D13" w14:paraId="7EBEACBA" w14:textId="77777777">
        <w:trPr>
          <w:trHeight w:val="430"/>
        </w:trPr>
        <w:tc>
          <w:tcPr>
            <w:tcW w:w="813" w:type="dxa"/>
            <w:noWrap/>
            <w:vAlign w:val="center"/>
          </w:tcPr>
          <w:p w14:paraId="6CE96CBA" w14:textId="77777777" w:rsidR="00B3603C" w:rsidRPr="008D0D13" w:rsidRDefault="00000000">
            <w:pPr>
              <w:snapToGrid w:val="0"/>
              <w:spacing w:line="276"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18</w:t>
            </w:r>
          </w:p>
        </w:tc>
        <w:tc>
          <w:tcPr>
            <w:tcW w:w="7423" w:type="dxa"/>
            <w:noWrap/>
            <w:vAlign w:val="center"/>
          </w:tcPr>
          <w:p w14:paraId="51FD1122" w14:textId="77777777" w:rsidR="00B3603C" w:rsidRPr="008D0D13" w:rsidRDefault="00000000">
            <w:pPr>
              <w:jc w:val="left"/>
              <w:rPr>
                <w:rFonts w:ascii="微软雅黑" w:eastAsia="微软雅黑" w:hAnsi="微软雅黑" w:cs="微软雅黑"/>
                <w:szCs w:val="21"/>
              </w:rPr>
            </w:pPr>
            <w:r w:rsidRPr="008D0D13">
              <w:rPr>
                <w:rFonts w:ascii="微软雅黑" w:eastAsia="微软雅黑" w:hAnsi="微软雅黑" w:cs="微软雅黑" w:hint="eastAsia"/>
                <w:szCs w:val="21"/>
              </w:rPr>
              <w:t>根据投标单位对突发性事件处理时预案是否详细、完整进行综合评审；（0或1-3分）</w:t>
            </w:r>
          </w:p>
        </w:tc>
        <w:tc>
          <w:tcPr>
            <w:tcW w:w="1155" w:type="dxa"/>
            <w:noWrap/>
            <w:vAlign w:val="center"/>
          </w:tcPr>
          <w:p w14:paraId="74871F0A" w14:textId="77777777" w:rsidR="00B3603C" w:rsidRPr="008D0D13" w:rsidRDefault="00000000">
            <w:pPr>
              <w:snapToGrid w:val="0"/>
              <w:spacing w:line="276"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3</w:t>
            </w:r>
          </w:p>
        </w:tc>
      </w:tr>
      <w:tr w:rsidR="00B3603C" w:rsidRPr="008D0D13" w14:paraId="7B269550" w14:textId="77777777">
        <w:trPr>
          <w:trHeight w:val="680"/>
        </w:trPr>
        <w:tc>
          <w:tcPr>
            <w:tcW w:w="813" w:type="dxa"/>
            <w:noWrap/>
            <w:vAlign w:val="center"/>
          </w:tcPr>
          <w:p w14:paraId="73F56390" w14:textId="77777777" w:rsidR="00B3603C" w:rsidRPr="008D0D13" w:rsidRDefault="00000000">
            <w:pPr>
              <w:snapToGrid w:val="0"/>
              <w:spacing w:line="276"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19</w:t>
            </w:r>
          </w:p>
        </w:tc>
        <w:tc>
          <w:tcPr>
            <w:tcW w:w="7423" w:type="dxa"/>
            <w:noWrap/>
            <w:vAlign w:val="center"/>
          </w:tcPr>
          <w:p w14:paraId="27F97F3A" w14:textId="77777777" w:rsidR="00B3603C" w:rsidRPr="008D0D13" w:rsidRDefault="00000000">
            <w:pPr>
              <w:jc w:val="left"/>
              <w:rPr>
                <w:rFonts w:ascii="微软雅黑" w:eastAsia="微软雅黑" w:hAnsi="微软雅黑" w:cs="微软雅黑"/>
                <w:szCs w:val="21"/>
              </w:rPr>
            </w:pPr>
            <w:r w:rsidRPr="008D0D13">
              <w:rPr>
                <w:rFonts w:ascii="微软雅黑" w:eastAsia="微软雅黑" w:hAnsi="微软雅黑" w:cs="微软雅黑" w:hint="eastAsia"/>
                <w:szCs w:val="21"/>
              </w:rPr>
              <w:t>根据投标单位针对防台防汛、雨雪冰冻等灾害天气应急处理方案是否详细、完整、责任到位进行综合评审。（0或1-3分）</w:t>
            </w:r>
          </w:p>
        </w:tc>
        <w:tc>
          <w:tcPr>
            <w:tcW w:w="1155" w:type="dxa"/>
            <w:noWrap/>
            <w:vAlign w:val="center"/>
          </w:tcPr>
          <w:p w14:paraId="2992ADE9" w14:textId="77777777" w:rsidR="00B3603C" w:rsidRPr="008D0D13" w:rsidRDefault="00000000">
            <w:pPr>
              <w:snapToGrid w:val="0"/>
              <w:spacing w:line="276"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3</w:t>
            </w:r>
          </w:p>
        </w:tc>
      </w:tr>
      <w:tr w:rsidR="00B3603C" w:rsidRPr="008D0D13" w14:paraId="5D827B9A" w14:textId="77777777">
        <w:trPr>
          <w:trHeight w:val="430"/>
        </w:trPr>
        <w:tc>
          <w:tcPr>
            <w:tcW w:w="813" w:type="dxa"/>
            <w:noWrap/>
            <w:vAlign w:val="center"/>
          </w:tcPr>
          <w:p w14:paraId="123B1DD2" w14:textId="77777777" w:rsidR="00B3603C" w:rsidRPr="008D0D13" w:rsidRDefault="00000000">
            <w:pPr>
              <w:snapToGrid w:val="0"/>
              <w:spacing w:line="276"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20</w:t>
            </w:r>
          </w:p>
        </w:tc>
        <w:tc>
          <w:tcPr>
            <w:tcW w:w="7423" w:type="dxa"/>
            <w:noWrap/>
            <w:vAlign w:val="center"/>
          </w:tcPr>
          <w:p w14:paraId="00F3A93B" w14:textId="77777777" w:rsidR="00B3603C" w:rsidRPr="008D0D13" w:rsidRDefault="00000000">
            <w:pPr>
              <w:snapToGrid w:val="0"/>
              <w:spacing w:line="276" w:lineRule="auto"/>
              <w:rPr>
                <w:rFonts w:ascii="微软雅黑" w:eastAsia="微软雅黑" w:hAnsi="微软雅黑" w:cs="微软雅黑"/>
                <w:szCs w:val="21"/>
              </w:rPr>
            </w:pPr>
            <w:r w:rsidRPr="008D0D13">
              <w:rPr>
                <w:rFonts w:ascii="微软雅黑" w:eastAsia="微软雅黑" w:hAnsi="微软雅黑" w:cs="微软雅黑" w:hint="eastAsia"/>
                <w:szCs w:val="21"/>
              </w:rPr>
              <w:t>根据对本项目的需求深入了解情况，能针对本项目提供合理化建议和措施，经专家组认可后每项得1分，最高得3分，缺项得0分。</w:t>
            </w:r>
          </w:p>
        </w:tc>
        <w:tc>
          <w:tcPr>
            <w:tcW w:w="1155" w:type="dxa"/>
            <w:noWrap/>
            <w:vAlign w:val="center"/>
          </w:tcPr>
          <w:p w14:paraId="1EAFE8CB" w14:textId="77777777" w:rsidR="00B3603C" w:rsidRPr="008D0D13" w:rsidRDefault="00000000">
            <w:pPr>
              <w:snapToGrid w:val="0"/>
              <w:spacing w:line="276"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3</w:t>
            </w:r>
          </w:p>
        </w:tc>
      </w:tr>
      <w:tr w:rsidR="00B3603C" w:rsidRPr="008D0D13" w14:paraId="58F639C7" w14:textId="77777777">
        <w:trPr>
          <w:trHeight w:val="430"/>
        </w:trPr>
        <w:tc>
          <w:tcPr>
            <w:tcW w:w="813" w:type="dxa"/>
            <w:noWrap/>
            <w:vAlign w:val="center"/>
          </w:tcPr>
          <w:p w14:paraId="71CCAFB3" w14:textId="77777777" w:rsidR="00B3603C" w:rsidRPr="008D0D13" w:rsidRDefault="00B3603C">
            <w:pPr>
              <w:snapToGrid w:val="0"/>
              <w:spacing w:line="276" w:lineRule="auto"/>
              <w:jc w:val="center"/>
              <w:rPr>
                <w:rFonts w:ascii="微软雅黑" w:eastAsia="微软雅黑" w:hAnsi="微软雅黑" w:cs="微软雅黑"/>
                <w:szCs w:val="21"/>
              </w:rPr>
            </w:pPr>
          </w:p>
        </w:tc>
        <w:tc>
          <w:tcPr>
            <w:tcW w:w="7423" w:type="dxa"/>
            <w:noWrap/>
            <w:vAlign w:val="center"/>
          </w:tcPr>
          <w:p w14:paraId="547D6C00" w14:textId="77777777" w:rsidR="00B3603C" w:rsidRPr="008D0D13" w:rsidRDefault="00B3603C">
            <w:pPr>
              <w:autoSpaceDE w:val="0"/>
              <w:autoSpaceDN w:val="0"/>
              <w:adjustRightInd w:val="0"/>
              <w:snapToGrid w:val="0"/>
              <w:spacing w:line="276" w:lineRule="auto"/>
              <w:jc w:val="left"/>
              <w:rPr>
                <w:rFonts w:ascii="微软雅黑" w:eastAsia="微软雅黑" w:hAnsi="微软雅黑" w:cs="微软雅黑"/>
                <w:szCs w:val="21"/>
              </w:rPr>
            </w:pPr>
          </w:p>
        </w:tc>
        <w:tc>
          <w:tcPr>
            <w:tcW w:w="1155" w:type="dxa"/>
            <w:noWrap/>
            <w:vAlign w:val="center"/>
          </w:tcPr>
          <w:p w14:paraId="6AA50D25" w14:textId="77777777" w:rsidR="00B3603C" w:rsidRPr="008D0D13" w:rsidRDefault="00000000">
            <w:pPr>
              <w:snapToGrid w:val="0"/>
              <w:spacing w:line="276"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86</w:t>
            </w:r>
          </w:p>
        </w:tc>
      </w:tr>
    </w:tbl>
    <w:p w14:paraId="7913725D" w14:textId="77777777" w:rsidR="00B3603C" w:rsidRPr="008D0D13" w:rsidRDefault="00B3603C">
      <w:pPr>
        <w:pStyle w:val="a7"/>
        <w:rPr>
          <w:rFonts w:ascii="微软雅黑" w:eastAsia="微软雅黑" w:hAnsi="微软雅黑" w:cs="微软雅黑"/>
          <w:b/>
          <w:sz w:val="21"/>
          <w:szCs w:val="21"/>
        </w:rPr>
        <w:sectPr w:rsidR="00B3603C" w:rsidRPr="008D0D13">
          <w:pgSz w:w="11907" w:h="16839"/>
          <w:pgMar w:top="1474" w:right="1797" w:bottom="1247" w:left="1797" w:header="851" w:footer="851" w:gutter="0"/>
          <w:cols w:space="720"/>
          <w:docGrid w:linePitch="312"/>
        </w:sectPr>
      </w:pPr>
    </w:p>
    <w:p w14:paraId="6A630D6B" w14:textId="77777777" w:rsidR="00B3603C" w:rsidRPr="008D0D13" w:rsidRDefault="00000000">
      <w:pPr>
        <w:pStyle w:val="a7"/>
        <w:rPr>
          <w:rFonts w:ascii="微软雅黑" w:eastAsia="微软雅黑" w:hAnsi="微软雅黑" w:cs="微软雅黑"/>
          <w:b/>
          <w:sz w:val="21"/>
          <w:szCs w:val="21"/>
        </w:rPr>
      </w:pPr>
      <w:r w:rsidRPr="008D0D13">
        <w:rPr>
          <w:rFonts w:ascii="微软雅黑" w:eastAsia="微软雅黑" w:hAnsi="微软雅黑" w:cs="微软雅黑" w:hint="eastAsia"/>
          <w:b/>
          <w:sz w:val="21"/>
          <w:szCs w:val="21"/>
        </w:rPr>
        <w:lastRenderedPageBreak/>
        <w:t>技术分（二、三、四、五标段适用）</w:t>
      </w:r>
    </w:p>
    <w:tbl>
      <w:tblPr>
        <w:tblW w:w="93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7423"/>
        <w:gridCol w:w="1155"/>
      </w:tblGrid>
      <w:tr w:rsidR="00B3603C" w:rsidRPr="008D0D13" w14:paraId="6443D809" w14:textId="77777777">
        <w:trPr>
          <w:trHeight w:val="430"/>
        </w:trPr>
        <w:tc>
          <w:tcPr>
            <w:tcW w:w="813" w:type="dxa"/>
            <w:noWrap/>
            <w:vAlign w:val="center"/>
          </w:tcPr>
          <w:p w14:paraId="7506BFF9" w14:textId="77777777" w:rsidR="00B3603C" w:rsidRPr="008D0D13" w:rsidRDefault="00000000">
            <w:pPr>
              <w:snapToGrid w:val="0"/>
              <w:spacing w:line="276" w:lineRule="auto"/>
              <w:jc w:val="center"/>
              <w:rPr>
                <w:rFonts w:ascii="微软雅黑" w:eastAsia="微软雅黑" w:hAnsi="微软雅黑" w:cs="微软雅黑"/>
                <w:b/>
                <w:szCs w:val="21"/>
              </w:rPr>
            </w:pPr>
            <w:r w:rsidRPr="008D0D13">
              <w:rPr>
                <w:rFonts w:ascii="微软雅黑" w:eastAsia="微软雅黑" w:hAnsi="微软雅黑" w:cs="微软雅黑" w:hint="eastAsia"/>
                <w:b/>
                <w:szCs w:val="21"/>
              </w:rPr>
              <w:t>序号</w:t>
            </w:r>
          </w:p>
        </w:tc>
        <w:tc>
          <w:tcPr>
            <w:tcW w:w="7423" w:type="dxa"/>
            <w:noWrap/>
            <w:vAlign w:val="center"/>
          </w:tcPr>
          <w:p w14:paraId="1EFFA833" w14:textId="77777777" w:rsidR="00B3603C" w:rsidRPr="008D0D13" w:rsidRDefault="00000000">
            <w:pPr>
              <w:autoSpaceDE w:val="0"/>
              <w:autoSpaceDN w:val="0"/>
              <w:adjustRightInd w:val="0"/>
              <w:snapToGrid w:val="0"/>
              <w:spacing w:line="276" w:lineRule="auto"/>
              <w:jc w:val="center"/>
              <w:rPr>
                <w:rFonts w:ascii="微软雅黑" w:eastAsia="微软雅黑" w:hAnsi="微软雅黑" w:cs="微软雅黑"/>
                <w:b/>
                <w:szCs w:val="21"/>
              </w:rPr>
            </w:pPr>
            <w:r w:rsidRPr="008D0D13">
              <w:rPr>
                <w:rFonts w:ascii="微软雅黑" w:eastAsia="微软雅黑" w:hAnsi="微软雅黑" w:cs="微软雅黑" w:hint="eastAsia"/>
                <w:b/>
                <w:szCs w:val="21"/>
              </w:rPr>
              <w:t>细则内容</w:t>
            </w:r>
          </w:p>
        </w:tc>
        <w:tc>
          <w:tcPr>
            <w:tcW w:w="1155" w:type="dxa"/>
            <w:noWrap/>
            <w:vAlign w:val="center"/>
          </w:tcPr>
          <w:p w14:paraId="50E46001" w14:textId="77777777" w:rsidR="00B3603C" w:rsidRPr="008D0D13" w:rsidRDefault="00000000">
            <w:pPr>
              <w:snapToGrid w:val="0"/>
              <w:spacing w:line="276" w:lineRule="auto"/>
              <w:rPr>
                <w:rFonts w:ascii="微软雅黑" w:eastAsia="微软雅黑" w:hAnsi="微软雅黑" w:cs="微软雅黑"/>
                <w:b/>
                <w:szCs w:val="21"/>
              </w:rPr>
            </w:pPr>
            <w:r w:rsidRPr="008D0D13">
              <w:rPr>
                <w:rFonts w:ascii="微软雅黑" w:eastAsia="微软雅黑" w:hAnsi="微软雅黑" w:cs="微软雅黑" w:hint="eastAsia"/>
                <w:b/>
                <w:szCs w:val="21"/>
              </w:rPr>
              <w:t>最大分值</w:t>
            </w:r>
          </w:p>
        </w:tc>
      </w:tr>
      <w:tr w:rsidR="00B3603C" w:rsidRPr="008D0D13" w14:paraId="78F791EE" w14:textId="77777777">
        <w:trPr>
          <w:trHeight w:val="430"/>
        </w:trPr>
        <w:tc>
          <w:tcPr>
            <w:tcW w:w="813" w:type="dxa"/>
            <w:noWrap/>
            <w:vAlign w:val="center"/>
          </w:tcPr>
          <w:p w14:paraId="19C3AAA9" w14:textId="77777777" w:rsidR="00B3603C" w:rsidRPr="008D0D13" w:rsidRDefault="00000000">
            <w:pPr>
              <w:snapToGrid w:val="0"/>
              <w:spacing w:line="276"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1</w:t>
            </w:r>
          </w:p>
        </w:tc>
        <w:tc>
          <w:tcPr>
            <w:tcW w:w="7423" w:type="dxa"/>
            <w:noWrap/>
            <w:vAlign w:val="center"/>
          </w:tcPr>
          <w:p w14:paraId="0276E3A0" w14:textId="77777777" w:rsidR="00B3603C" w:rsidRPr="008D0D13" w:rsidRDefault="00000000">
            <w:pPr>
              <w:autoSpaceDE w:val="0"/>
              <w:autoSpaceDN w:val="0"/>
              <w:adjustRightInd w:val="0"/>
              <w:snapToGrid w:val="0"/>
              <w:spacing w:line="276"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根据投标单位针对投标</w:t>
            </w:r>
            <w:proofErr w:type="gramStart"/>
            <w:r w:rsidRPr="008D0D13">
              <w:rPr>
                <w:rFonts w:ascii="微软雅黑" w:eastAsia="微软雅黑" w:hAnsi="微软雅黑" w:cs="微软雅黑" w:hint="eastAsia"/>
                <w:szCs w:val="21"/>
              </w:rPr>
              <w:t>标项现有</w:t>
            </w:r>
            <w:proofErr w:type="gramEnd"/>
            <w:r w:rsidRPr="008D0D13">
              <w:rPr>
                <w:rFonts w:ascii="微软雅黑" w:eastAsia="微软雅黑" w:hAnsi="微软雅黑" w:cs="微软雅黑" w:hint="eastAsia"/>
                <w:szCs w:val="21"/>
              </w:rPr>
              <w:t>绿化状况分析：根据养护绿地特性、实际情况及存在的问题阐述与分析（0或2-5分）；</w:t>
            </w:r>
          </w:p>
        </w:tc>
        <w:tc>
          <w:tcPr>
            <w:tcW w:w="1155" w:type="dxa"/>
            <w:noWrap/>
            <w:vAlign w:val="center"/>
          </w:tcPr>
          <w:p w14:paraId="26071684" w14:textId="77777777" w:rsidR="00B3603C" w:rsidRPr="008D0D13" w:rsidRDefault="00000000">
            <w:pPr>
              <w:snapToGrid w:val="0"/>
              <w:spacing w:line="276"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5</w:t>
            </w:r>
          </w:p>
        </w:tc>
      </w:tr>
      <w:tr w:rsidR="00B3603C" w:rsidRPr="008D0D13" w14:paraId="14F0FB6B" w14:textId="77777777">
        <w:trPr>
          <w:trHeight w:val="430"/>
        </w:trPr>
        <w:tc>
          <w:tcPr>
            <w:tcW w:w="813" w:type="dxa"/>
            <w:noWrap/>
            <w:vAlign w:val="center"/>
          </w:tcPr>
          <w:p w14:paraId="4CA64F59" w14:textId="77777777" w:rsidR="00B3603C" w:rsidRPr="008D0D13" w:rsidRDefault="00000000">
            <w:pPr>
              <w:snapToGrid w:val="0"/>
              <w:spacing w:line="276"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2</w:t>
            </w:r>
          </w:p>
        </w:tc>
        <w:tc>
          <w:tcPr>
            <w:tcW w:w="7423" w:type="dxa"/>
            <w:noWrap/>
            <w:vAlign w:val="center"/>
          </w:tcPr>
          <w:p w14:paraId="233ED4C9" w14:textId="77777777" w:rsidR="00B3603C" w:rsidRPr="008D0D13" w:rsidRDefault="00000000">
            <w:pPr>
              <w:autoSpaceDE w:val="0"/>
              <w:autoSpaceDN w:val="0"/>
              <w:adjustRightInd w:val="0"/>
              <w:snapToGrid w:val="0"/>
              <w:spacing w:line="276"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根据投标单位针对投标</w:t>
            </w:r>
            <w:proofErr w:type="gramStart"/>
            <w:r w:rsidRPr="008D0D13">
              <w:rPr>
                <w:rFonts w:ascii="微软雅黑" w:eastAsia="微软雅黑" w:hAnsi="微软雅黑" w:cs="微软雅黑" w:hint="eastAsia"/>
                <w:szCs w:val="21"/>
              </w:rPr>
              <w:t>标</w:t>
            </w:r>
            <w:proofErr w:type="gramEnd"/>
            <w:r w:rsidRPr="008D0D13">
              <w:rPr>
                <w:rFonts w:ascii="微软雅黑" w:eastAsia="微软雅黑" w:hAnsi="微软雅黑" w:cs="微软雅黑" w:hint="eastAsia"/>
                <w:szCs w:val="21"/>
              </w:rPr>
              <w:t>项绿化养护技术方案：充分结合养护绿地特性，因地制宜，提出针对性、合理性的绿化养护技术方案（0或2-5分）；</w:t>
            </w:r>
          </w:p>
        </w:tc>
        <w:tc>
          <w:tcPr>
            <w:tcW w:w="1155" w:type="dxa"/>
            <w:noWrap/>
            <w:vAlign w:val="center"/>
          </w:tcPr>
          <w:p w14:paraId="3C75F97D" w14:textId="77777777" w:rsidR="00B3603C" w:rsidRPr="008D0D13" w:rsidRDefault="00000000">
            <w:pPr>
              <w:snapToGrid w:val="0"/>
              <w:spacing w:line="276"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5</w:t>
            </w:r>
          </w:p>
        </w:tc>
      </w:tr>
      <w:tr w:rsidR="00B3603C" w:rsidRPr="008D0D13" w14:paraId="7BD9B9C1" w14:textId="77777777">
        <w:trPr>
          <w:trHeight w:val="430"/>
        </w:trPr>
        <w:tc>
          <w:tcPr>
            <w:tcW w:w="813" w:type="dxa"/>
            <w:noWrap/>
            <w:vAlign w:val="center"/>
          </w:tcPr>
          <w:p w14:paraId="7BE9E486" w14:textId="77777777" w:rsidR="00B3603C" w:rsidRPr="008D0D13" w:rsidRDefault="00000000">
            <w:pPr>
              <w:snapToGrid w:val="0"/>
              <w:spacing w:line="276"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3</w:t>
            </w:r>
          </w:p>
        </w:tc>
        <w:tc>
          <w:tcPr>
            <w:tcW w:w="7423" w:type="dxa"/>
            <w:noWrap/>
            <w:vAlign w:val="center"/>
          </w:tcPr>
          <w:p w14:paraId="56F0F2C5" w14:textId="77777777" w:rsidR="00B3603C" w:rsidRPr="008D0D13" w:rsidRDefault="00000000">
            <w:pPr>
              <w:jc w:val="left"/>
              <w:rPr>
                <w:rFonts w:ascii="微软雅黑" w:eastAsia="微软雅黑" w:hAnsi="微软雅黑" w:cs="微软雅黑"/>
                <w:szCs w:val="21"/>
              </w:rPr>
            </w:pPr>
            <w:r w:rsidRPr="008D0D13">
              <w:rPr>
                <w:rFonts w:ascii="微软雅黑" w:eastAsia="微软雅黑" w:hAnsi="微软雅黑" w:cs="微软雅黑" w:hint="eastAsia"/>
                <w:szCs w:val="21"/>
              </w:rPr>
              <w:t>根据投标单位针对投标</w:t>
            </w:r>
            <w:proofErr w:type="gramStart"/>
            <w:r w:rsidRPr="008D0D13">
              <w:rPr>
                <w:rFonts w:ascii="微软雅黑" w:eastAsia="微软雅黑" w:hAnsi="微软雅黑" w:cs="微软雅黑" w:hint="eastAsia"/>
                <w:szCs w:val="21"/>
              </w:rPr>
              <w:t>标</w:t>
            </w:r>
            <w:proofErr w:type="gramEnd"/>
            <w:r w:rsidRPr="008D0D13">
              <w:rPr>
                <w:rFonts w:ascii="微软雅黑" w:eastAsia="微软雅黑" w:hAnsi="微软雅黑" w:cs="微软雅黑" w:hint="eastAsia"/>
                <w:szCs w:val="21"/>
              </w:rPr>
              <w:t xml:space="preserve">项绿化养护计划安排：充分研究绿地植物品种及群落形式养护需要，制定全年合理的养护计划安排，包括合理详细的病虫害防治、施肥、修剪、除草、设施维护等工作安排及时间节点控制，并结合特点突出重点养护工作（0或2-5分）； </w:t>
            </w:r>
          </w:p>
        </w:tc>
        <w:tc>
          <w:tcPr>
            <w:tcW w:w="1155" w:type="dxa"/>
            <w:noWrap/>
            <w:vAlign w:val="center"/>
          </w:tcPr>
          <w:p w14:paraId="749E66C6" w14:textId="77777777" w:rsidR="00B3603C" w:rsidRPr="008D0D13" w:rsidRDefault="00000000">
            <w:pPr>
              <w:snapToGrid w:val="0"/>
              <w:spacing w:line="276"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5</w:t>
            </w:r>
          </w:p>
        </w:tc>
      </w:tr>
      <w:tr w:rsidR="00B3603C" w:rsidRPr="008D0D13" w14:paraId="2FF3C7E8" w14:textId="77777777">
        <w:trPr>
          <w:trHeight w:val="1009"/>
        </w:trPr>
        <w:tc>
          <w:tcPr>
            <w:tcW w:w="813" w:type="dxa"/>
            <w:noWrap/>
            <w:vAlign w:val="center"/>
          </w:tcPr>
          <w:p w14:paraId="6AB81CD1" w14:textId="77777777" w:rsidR="00B3603C" w:rsidRPr="008D0D13" w:rsidRDefault="00000000">
            <w:pPr>
              <w:snapToGrid w:val="0"/>
              <w:spacing w:line="276"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4</w:t>
            </w:r>
          </w:p>
        </w:tc>
        <w:tc>
          <w:tcPr>
            <w:tcW w:w="7423" w:type="dxa"/>
            <w:noWrap/>
            <w:vAlign w:val="center"/>
          </w:tcPr>
          <w:p w14:paraId="343679EF" w14:textId="77777777" w:rsidR="00B3603C" w:rsidRPr="008D0D13" w:rsidRDefault="00000000">
            <w:pPr>
              <w:jc w:val="left"/>
              <w:rPr>
                <w:rFonts w:ascii="微软雅黑" w:eastAsia="微软雅黑" w:hAnsi="微软雅黑" w:cs="微软雅黑"/>
                <w:szCs w:val="21"/>
              </w:rPr>
            </w:pPr>
            <w:r w:rsidRPr="008D0D13">
              <w:rPr>
                <w:rFonts w:ascii="微软雅黑" w:eastAsia="微软雅黑" w:hAnsi="微软雅黑" w:cs="微软雅黑" w:hint="eastAsia"/>
                <w:szCs w:val="21"/>
              </w:rPr>
              <w:t>绿化补植种植方案：根据投标单位针对投标</w:t>
            </w:r>
            <w:proofErr w:type="gramStart"/>
            <w:r w:rsidRPr="008D0D13">
              <w:rPr>
                <w:rFonts w:ascii="微软雅黑" w:eastAsia="微软雅黑" w:hAnsi="微软雅黑" w:cs="微软雅黑" w:hint="eastAsia"/>
                <w:szCs w:val="21"/>
              </w:rPr>
              <w:t>标</w:t>
            </w:r>
            <w:proofErr w:type="gramEnd"/>
            <w:r w:rsidRPr="008D0D13">
              <w:rPr>
                <w:rFonts w:ascii="微软雅黑" w:eastAsia="微软雅黑" w:hAnsi="微软雅黑" w:cs="微软雅黑" w:hint="eastAsia"/>
                <w:szCs w:val="21"/>
              </w:rPr>
              <w:t xml:space="preserve">项现状须进行的绿化种植方案的科学性、全面性，评审委员会进行综合评分（0或2-5分）； </w:t>
            </w:r>
          </w:p>
        </w:tc>
        <w:tc>
          <w:tcPr>
            <w:tcW w:w="1155" w:type="dxa"/>
            <w:noWrap/>
            <w:vAlign w:val="center"/>
          </w:tcPr>
          <w:p w14:paraId="28F090E7" w14:textId="77777777" w:rsidR="00B3603C" w:rsidRPr="008D0D13" w:rsidRDefault="00000000">
            <w:pPr>
              <w:snapToGrid w:val="0"/>
              <w:spacing w:line="276"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5</w:t>
            </w:r>
          </w:p>
        </w:tc>
      </w:tr>
      <w:tr w:rsidR="00B3603C" w:rsidRPr="008D0D13" w14:paraId="723B20D1" w14:textId="77777777">
        <w:trPr>
          <w:trHeight w:val="430"/>
        </w:trPr>
        <w:tc>
          <w:tcPr>
            <w:tcW w:w="813" w:type="dxa"/>
            <w:noWrap/>
            <w:vAlign w:val="center"/>
          </w:tcPr>
          <w:p w14:paraId="3648EEE4" w14:textId="77777777" w:rsidR="00B3603C" w:rsidRPr="008D0D13" w:rsidRDefault="00000000">
            <w:pPr>
              <w:snapToGrid w:val="0"/>
              <w:spacing w:line="276"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5</w:t>
            </w:r>
          </w:p>
        </w:tc>
        <w:tc>
          <w:tcPr>
            <w:tcW w:w="7423" w:type="dxa"/>
            <w:noWrap/>
            <w:vAlign w:val="center"/>
          </w:tcPr>
          <w:p w14:paraId="270171FA" w14:textId="77777777" w:rsidR="00B3603C" w:rsidRPr="008D0D13" w:rsidRDefault="00000000">
            <w:pPr>
              <w:jc w:val="left"/>
              <w:rPr>
                <w:rFonts w:ascii="微软雅黑" w:eastAsia="微软雅黑" w:hAnsi="微软雅黑" w:cs="微软雅黑"/>
                <w:szCs w:val="21"/>
              </w:rPr>
            </w:pPr>
            <w:r w:rsidRPr="008D0D13">
              <w:rPr>
                <w:rFonts w:ascii="微软雅黑" w:eastAsia="微软雅黑" w:hAnsi="微软雅黑" w:cs="微软雅黑" w:hint="eastAsia"/>
                <w:szCs w:val="21"/>
              </w:rPr>
              <w:t>根据投标单位针对投标</w:t>
            </w:r>
            <w:proofErr w:type="gramStart"/>
            <w:r w:rsidRPr="008D0D13">
              <w:rPr>
                <w:rFonts w:ascii="微软雅黑" w:eastAsia="微软雅黑" w:hAnsi="微软雅黑" w:cs="微软雅黑" w:hint="eastAsia"/>
                <w:szCs w:val="21"/>
              </w:rPr>
              <w:t>标项项目</w:t>
            </w:r>
            <w:proofErr w:type="gramEnd"/>
            <w:r w:rsidRPr="008D0D13">
              <w:rPr>
                <w:rFonts w:ascii="微软雅黑" w:eastAsia="微软雅黑" w:hAnsi="微软雅黑" w:cs="微软雅黑" w:hint="eastAsia"/>
                <w:szCs w:val="21"/>
              </w:rPr>
              <w:t>实施质量保证措施及体系：制定合理完善、切实有效的质量保证措施及体系，切实保证养护质量（0或2-5分）。</w:t>
            </w:r>
          </w:p>
        </w:tc>
        <w:tc>
          <w:tcPr>
            <w:tcW w:w="1155" w:type="dxa"/>
            <w:noWrap/>
            <w:vAlign w:val="center"/>
          </w:tcPr>
          <w:p w14:paraId="7D7E52CB" w14:textId="77777777" w:rsidR="00B3603C" w:rsidRPr="008D0D13" w:rsidRDefault="00000000">
            <w:pPr>
              <w:snapToGrid w:val="0"/>
              <w:spacing w:line="276"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5</w:t>
            </w:r>
          </w:p>
        </w:tc>
      </w:tr>
      <w:tr w:rsidR="00B3603C" w:rsidRPr="008D0D13" w14:paraId="59A59B1F" w14:textId="77777777">
        <w:trPr>
          <w:trHeight w:val="430"/>
        </w:trPr>
        <w:tc>
          <w:tcPr>
            <w:tcW w:w="813" w:type="dxa"/>
            <w:noWrap/>
            <w:vAlign w:val="center"/>
          </w:tcPr>
          <w:p w14:paraId="6166E17E" w14:textId="77777777" w:rsidR="00B3603C" w:rsidRPr="008D0D13" w:rsidRDefault="00000000">
            <w:pPr>
              <w:snapToGrid w:val="0"/>
              <w:spacing w:line="276"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6</w:t>
            </w:r>
          </w:p>
        </w:tc>
        <w:tc>
          <w:tcPr>
            <w:tcW w:w="7423" w:type="dxa"/>
            <w:noWrap/>
            <w:vAlign w:val="center"/>
          </w:tcPr>
          <w:p w14:paraId="42E58A72" w14:textId="77777777" w:rsidR="00B3603C" w:rsidRPr="008D0D13" w:rsidRDefault="00000000">
            <w:pPr>
              <w:jc w:val="left"/>
              <w:rPr>
                <w:rFonts w:ascii="微软雅黑" w:eastAsia="微软雅黑" w:hAnsi="微软雅黑" w:cs="微软雅黑"/>
                <w:szCs w:val="21"/>
              </w:rPr>
            </w:pPr>
            <w:r w:rsidRPr="008D0D13">
              <w:rPr>
                <w:rFonts w:ascii="微软雅黑" w:eastAsia="微软雅黑" w:hAnsi="微软雅黑" w:cs="微软雅黑" w:hint="eastAsia"/>
                <w:szCs w:val="21"/>
              </w:rPr>
              <w:t>根据投标单位针对投标</w:t>
            </w:r>
            <w:proofErr w:type="gramStart"/>
            <w:r w:rsidRPr="008D0D13">
              <w:rPr>
                <w:rFonts w:ascii="微软雅黑" w:eastAsia="微软雅黑" w:hAnsi="微软雅黑" w:cs="微软雅黑" w:hint="eastAsia"/>
                <w:szCs w:val="21"/>
              </w:rPr>
              <w:t>标</w:t>
            </w:r>
            <w:proofErr w:type="gramEnd"/>
            <w:r w:rsidRPr="008D0D13">
              <w:rPr>
                <w:rFonts w:ascii="微软雅黑" w:eastAsia="微软雅黑" w:hAnsi="微软雅黑" w:cs="微软雅黑" w:hint="eastAsia"/>
                <w:szCs w:val="21"/>
              </w:rPr>
              <w:t>项的管理总体目标承诺、经营指标承诺及措施、管理指标承诺及措施符合本项目的实际情况，具有较强的可操作性（0或2-5分）；</w:t>
            </w:r>
          </w:p>
        </w:tc>
        <w:tc>
          <w:tcPr>
            <w:tcW w:w="1155" w:type="dxa"/>
            <w:noWrap/>
            <w:vAlign w:val="center"/>
          </w:tcPr>
          <w:p w14:paraId="7AFD11ED" w14:textId="77777777" w:rsidR="00B3603C" w:rsidRPr="008D0D13" w:rsidRDefault="00000000">
            <w:pPr>
              <w:snapToGrid w:val="0"/>
              <w:spacing w:line="276"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5</w:t>
            </w:r>
          </w:p>
        </w:tc>
      </w:tr>
      <w:tr w:rsidR="00B3603C" w:rsidRPr="008D0D13" w14:paraId="5C63548A" w14:textId="77777777">
        <w:trPr>
          <w:trHeight w:val="430"/>
        </w:trPr>
        <w:tc>
          <w:tcPr>
            <w:tcW w:w="813" w:type="dxa"/>
            <w:noWrap/>
            <w:vAlign w:val="center"/>
          </w:tcPr>
          <w:p w14:paraId="413CCF00" w14:textId="77777777" w:rsidR="00B3603C" w:rsidRPr="008D0D13" w:rsidRDefault="00000000">
            <w:pPr>
              <w:snapToGrid w:val="0"/>
              <w:spacing w:line="276"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7</w:t>
            </w:r>
          </w:p>
        </w:tc>
        <w:tc>
          <w:tcPr>
            <w:tcW w:w="7423" w:type="dxa"/>
            <w:noWrap/>
            <w:vAlign w:val="center"/>
          </w:tcPr>
          <w:p w14:paraId="54DE0B90" w14:textId="77777777" w:rsidR="00B3603C" w:rsidRPr="008D0D13" w:rsidRDefault="00000000">
            <w:pPr>
              <w:jc w:val="left"/>
              <w:rPr>
                <w:rFonts w:ascii="微软雅黑" w:eastAsia="微软雅黑" w:hAnsi="微软雅黑" w:cs="微软雅黑"/>
                <w:szCs w:val="21"/>
              </w:rPr>
            </w:pPr>
            <w:r w:rsidRPr="008D0D13">
              <w:rPr>
                <w:rFonts w:ascii="微软雅黑" w:eastAsia="微软雅黑" w:hAnsi="微软雅黑" w:cs="微软雅黑" w:hint="eastAsia"/>
                <w:szCs w:val="21"/>
              </w:rPr>
              <w:t>根据投标单位实施本项目的服务质量的承诺及保证措施、特殊区域及重点部位的方案及保证措施、安全文明礼貌的承诺及保证措施、作业人员统一着装、重大接待任务及重要节假日加班措施、完善售后服务计划及优惠条件说明（0或2-5分）；</w:t>
            </w:r>
          </w:p>
        </w:tc>
        <w:tc>
          <w:tcPr>
            <w:tcW w:w="1155" w:type="dxa"/>
            <w:noWrap/>
            <w:vAlign w:val="center"/>
          </w:tcPr>
          <w:p w14:paraId="656E87F9" w14:textId="77777777" w:rsidR="00B3603C" w:rsidRPr="008D0D13" w:rsidRDefault="00000000">
            <w:pPr>
              <w:snapToGrid w:val="0"/>
              <w:spacing w:line="276"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5</w:t>
            </w:r>
          </w:p>
        </w:tc>
      </w:tr>
      <w:tr w:rsidR="00B3603C" w:rsidRPr="008D0D13" w14:paraId="334336B1" w14:textId="77777777">
        <w:trPr>
          <w:trHeight w:val="725"/>
        </w:trPr>
        <w:tc>
          <w:tcPr>
            <w:tcW w:w="813" w:type="dxa"/>
            <w:noWrap/>
            <w:vAlign w:val="center"/>
          </w:tcPr>
          <w:p w14:paraId="69AF205A" w14:textId="77777777" w:rsidR="00B3603C" w:rsidRPr="008D0D13" w:rsidRDefault="00000000">
            <w:pPr>
              <w:snapToGrid w:val="0"/>
              <w:spacing w:line="276"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8</w:t>
            </w:r>
          </w:p>
        </w:tc>
        <w:tc>
          <w:tcPr>
            <w:tcW w:w="7423" w:type="dxa"/>
            <w:noWrap/>
            <w:vAlign w:val="center"/>
          </w:tcPr>
          <w:p w14:paraId="7E78FDF3" w14:textId="77777777" w:rsidR="00B3603C" w:rsidRPr="008D0D13" w:rsidRDefault="00000000">
            <w:pPr>
              <w:jc w:val="left"/>
              <w:rPr>
                <w:rFonts w:ascii="微软雅黑" w:eastAsia="微软雅黑" w:hAnsi="微软雅黑" w:cs="微软雅黑"/>
                <w:szCs w:val="21"/>
              </w:rPr>
            </w:pPr>
            <w:r w:rsidRPr="008D0D13">
              <w:rPr>
                <w:rFonts w:ascii="微软雅黑" w:eastAsia="微软雅黑" w:hAnsi="微软雅黑" w:cs="微软雅黑" w:hint="eastAsia"/>
                <w:szCs w:val="21"/>
              </w:rPr>
              <w:t>项目负责人：项目负责人具有园林项目主管或绿化相关专业（无法体现专业的，提供学历证书）中级及以上职称的得3分，其余不得分；</w:t>
            </w:r>
          </w:p>
        </w:tc>
        <w:tc>
          <w:tcPr>
            <w:tcW w:w="1155" w:type="dxa"/>
            <w:noWrap/>
            <w:vAlign w:val="center"/>
          </w:tcPr>
          <w:p w14:paraId="02B34AA4" w14:textId="77777777" w:rsidR="00B3603C" w:rsidRPr="008D0D13" w:rsidRDefault="00000000">
            <w:pPr>
              <w:snapToGrid w:val="0"/>
              <w:spacing w:line="276"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3</w:t>
            </w:r>
          </w:p>
        </w:tc>
      </w:tr>
      <w:tr w:rsidR="00B3603C" w:rsidRPr="008D0D13" w14:paraId="6D378ECA" w14:textId="77777777">
        <w:trPr>
          <w:trHeight w:val="430"/>
        </w:trPr>
        <w:tc>
          <w:tcPr>
            <w:tcW w:w="813" w:type="dxa"/>
            <w:noWrap/>
            <w:vAlign w:val="center"/>
          </w:tcPr>
          <w:p w14:paraId="3495F839" w14:textId="77777777" w:rsidR="00B3603C" w:rsidRPr="008D0D13" w:rsidRDefault="00000000">
            <w:pPr>
              <w:snapToGrid w:val="0"/>
              <w:spacing w:line="276"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9</w:t>
            </w:r>
          </w:p>
        </w:tc>
        <w:tc>
          <w:tcPr>
            <w:tcW w:w="7423" w:type="dxa"/>
            <w:noWrap/>
            <w:vAlign w:val="center"/>
          </w:tcPr>
          <w:p w14:paraId="78607DF7" w14:textId="77777777" w:rsidR="00B3603C" w:rsidRPr="008D0D13" w:rsidRDefault="00000000">
            <w:pPr>
              <w:jc w:val="left"/>
              <w:rPr>
                <w:rFonts w:ascii="微软雅黑" w:eastAsia="微软雅黑" w:hAnsi="微软雅黑" w:cs="微软雅黑"/>
                <w:szCs w:val="21"/>
              </w:rPr>
            </w:pPr>
            <w:r w:rsidRPr="008D0D13">
              <w:rPr>
                <w:rFonts w:ascii="微软雅黑" w:eastAsia="微软雅黑" w:hAnsi="微软雅黑" w:cs="微软雅黑" w:hint="eastAsia"/>
                <w:szCs w:val="21"/>
              </w:rPr>
              <w:t>项目班组：根据实际需要，配备养护所需各专业班组（绿化、土建、设施维修等），根据各班组人员的专业技术工作背景进行综合评审；（0或2-5分）；</w:t>
            </w:r>
          </w:p>
        </w:tc>
        <w:tc>
          <w:tcPr>
            <w:tcW w:w="1155" w:type="dxa"/>
            <w:noWrap/>
            <w:vAlign w:val="center"/>
          </w:tcPr>
          <w:p w14:paraId="28CD7613" w14:textId="77777777" w:rsidR="00B3603C" w:rsidRPr="008D0D13" w:rsidRDefault="00000000">
            <w:pPr>
              <w:snapToGrid w:val="0"/>
              <w:spacing w:line="276"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5</w:t>
            </w:r>
          </w:p>
        </w:tc>
      </w:tr>
      <w:tr w:rsidR="00B3603C" w:rsidRPr="008D0D13" w14:paraId="40580C39" w14:textId="77777777">
        <w:trPr>
          <w:trHeight w:val="430"/>
        </w:trPr>
        <w:tc>
          <w:tcPr>
            <w:tcW w:w="813" w:type="dxa"/>
            <w:noWrap/>
            <w:vAlign w:val="center"/>
          </w:tcPr>
          <w:p w14:paraId="076DDE10" w14:textId="77777777" w:rsidR="00B3603C" w:rsidRPr="008D0D13" w:rsidRDefault="00000000">
            <w:pPr>
              <w:snapToGrid w:val="0"/>
              <w:spacing w:line="276"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10</w:t>
            </w:r>
          </w:p>
        </w:tc>
        <w:tc>
          <w:tcPr>
            <w:tcW w:w="7423" w:type="dxa"/>
            <w:noWrap/>
            <w:vAlign w:val="center"/>
          </w:tcPr>
          <w:p w14:paraId="1CECB6E6" w14:textId="77777777" w:rsidR="00B3603C" w:rsidRPr="008D0D13" w:rsidRDefault="00000000">
            <w:pPr>
              <w:jc w:val="left"/>
              <w:rPr>
                <w:rFonts w:ascii="微软雅黑" w:eastAsia="微软雅黑" w:hAnsi="微软雅黑" w:cs="微软雅黑"/>
                <w:szCs w:val="21"/>
              </w:rPr>
            </w:pPr>
            <w:r w:rsidRPr="008D0D13">
              <w:rPr>
                <w:rFonts w:ascii="微软雅黑" w:eastAsia="微软雅黑" w:hAnsi="微软雅黑" w:cs="微软雅黑" w:hint="eastAsia"/>
                <w:szCs w:val="21"/>
              </w:rPr>
              <w:t>劳动力配置：劳动力分配根据各季节、各类绿地养护合理设置，常态化及重点化工作安排（0或2-5分）；</w:t>
            </w:r>
          </w:p>
        </w:tc>
        <w:tc>
          <w:tcPr>
            <w:tcW w:w="1155" w:type="dxa"/>
            <w:noWrap/>
            <w:vAlign w:val="center"/>
          </w:tcPr>
          <w:p w14:paraId="40315A0A" w14:textId="77777777" w:rsidR="00B3603C" w:rsidRPr="008D0D13" w:rsidRDefault="00000000">
            <w:pPr>
              <w:snapToGrid w:val="0"/>
              <w:spacing w:line="276"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5</w:t>
            </w:r>
          </w:p>
        </w:tc>
      </w:tr>
      <w:tr w:rsidR="00B3603C" w:rsidRPr="008D0D13" w14:paraId="5ABBC52C" w14:textId="77777777">
        <w:trPr>
          <w:trHeight w:val="430"/>
        </w:trPr>
        <w:tc>
          <w:tcPr>
            <w:tcW w:w="813" w:type="dxa"/>
            <w:noWrap/>
            <w:vAlign w:val="center"/>
          </w:tcPr>
          <w:p w14:paraId="0CD9B157" w14:textId="77777777" w:rsidR="00B3603C" w:rsidRPr="008D0D13" w:rsidRDefault="00000000">
            <w:pPr>
              <w:snapToGrid w:val="0"/>
              <w:spacing w:line="276"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11</w:t>
            </w:r>
          </w:p>
        </w:tc>
        <w:tc>
          <w:tcPr>
            <w:tcW w:w="7423" w:type="dxa"/>
            <w:noWrap/>
            <w:vAlign w:val="center"/>
          </w:tcPr>
          <w:p w14:paraId="167506CA" w14:textId="77777777" w:rsidR="00B3603C" w:rsidRPr="008D0D13" w:rsidRDefault="00000000">
            <w:pPr>
              <w:jc w:val="left"/>
              <w:rPr>
                <w:rFonts w:ascii="微软雅黑" w:eastAsia="微软雅黑" w:hAnsi="微软雅黑" w:cs="微软雅黑"/>
                <w:szCs w:val="21"/>
              </w:rPr>
            </w:pPr>
            <w:r w:rsidRPr="008D0D13">
              <w:rPr>
                <w:rFonts w:ascii="微软雅黑" w:eastAsia="微软雅黑" w:hAnsi="微软雅黑" w:cs="微软雅黑" w:hint="eastAsia"/>
                <w:szCs w:val="21"/>
              </w:rPr>
              <w:t>根据投标单位针对投标</w:t>
            </w:r>
            <w:proofErr w:type="gramStart"/>
            <w:r w:rsidRPr="008D0D13">
              <w:rPr>
                <w:rFonts w:ascii="微软雅黑" w:eastAsia="微软雅黑" w:hAnsi="微软雅黑" w:cs="微软雅黑" w:hint="eastAsia"/>
                <w:szCs w:val="21"/>
              </w:rPr>
              <w:t>标</w:t>
            </w:r>
            <w:proofErr w:type="gramEnd"/>
            <w:r w:rsidRPr="008D0D13">
              <w:rPr>
                <w:rFonts w:ascii="微软雅黑" w:eastAsia="微软雅黑" w:hAnsi="微软雅黑" w:cs="微软雅黑" w:hint="eastAsia"/>
                <w:szCs w:val="21"/>
              </w:rPr>
              <w:t>项的特点，突出重点区域管理方案以及相应技术管理力量配置（0或2-5分）；</w:t>
            </w:r>
          </w:p>
        </w:tc>
        <w:tc>
          <w:tcPr>
            <w:tcW w:w="1155" w:type="dxa"/>
            <w:noWrap/>
            <w:vAlign w:val="center"/>
          </w:tcPr>
          <w:p w14:paraId="22921EFE" w14:textId="77777777" w:rsidR="00B3603C" w:rsidRPr="008D0D13" w:rsidRDefault="00000000">
            <w:pPr>
              <w:snapToGrid w:val="0"/>
              <w:spacing w:line="276"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5</w:t>
            </w:r>
          </w:p>
        </w:tc>
      </w:tr>
      <w:tr w:rsidR="00B3603C" w:rsidRPr="008D0D13" w14:paraId="2DC9A4BB" w14:textId="77777777">
        <w:trPr>
          <w:trHeight w:val="430"/>
        </w:trPr>
        <w:tc>
          <w:tcPr>
            <w:tcW w:w="813" w:type="dxa"/>
            <w:noWrap/>
            <w:vAlign w:val="center"/>
          </w:tcPr>
          <w:p w14:paraId="70880D16" w14:textId="77777777" w:rsidR="00B3603C" w:rsidRPr="008D0D13" w:rsidRDefault="00000000">
            <w:pPr>
              <w:snapToGrid w:val="0"/>
              <w:spacing w:line="276"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12</w:t>
            </w:r>
          </w:p>
        </w:tc>
        <w:tc>
          <w:tcPr>
            <w:tcW w:w="7423" w:type="dxa"/>
            <w:noWrap/>
            <w:vAlign w:val="center"/>
          </w:tcPr>
          <w:p w14:paraId="2E6AF89C" w14:textId="77777777" w:rsidR="00B3603C" w:rsidRPr="008D0D13" w:rsidRDefault="00000000">
            <w:pPr>
              <w:jc w:val="left"/>
              <w:rPr>
                <w:rFonts w:ascii="微软雅黑" w:eastAsia="微软雅黑" w:hAnsi="微软雅黑" w:cs="微软雅黑"/>
                <w:szCs w:val="21"/>
              </w:rPr>
            </w:pPr>
            <w:r w:rsidRPr="008D0D13">
              <w:rPr>
                <w:rFonts w:ascii="微软雅黑" w:eastAsia="微软雅黑" w:hAnsi="微软雅黑" w:cs="微软雅黑" w:hint="eastAsia"/>
                <w:szCs w:val="21"/>
              </w:rPr>
              <w:t>根据投标单位针对投标</w:t>
            </w:r>
            <w:proofErr w:type="gramStart"/>
            <w:r w:rsidRPr="008D0D13">
              <w:rPr>
                <w:rFonts w:ascii="微软雅黑" w:eastAsia="微软雅黑" w:hAnsi="微软雅黑" w:cs="微软雅黑" w:hint="eastAsia"/>
                <w:szCs w:val="21"/>
              </w:rPr>
              <w:t>标</w:t>
            </w:r>
            <w:proofErr w:type="gramEnd"/>
            <w:r w:rsidRPr="008D0D13">
              <w:rPr>
                <w:rFonts w:ascii="微软雅黑" w:eastAsia="微软雅黑" w:hAnsi="微软雅黑" w:cs="微软雅黑" w:hint="eastAsia"/>
                <w:szCs w:val="21"/>
              </w:rPr>
              <w:t>项的车辆、机械设备配置：</w:t>
            </w:r>
          </w:p>
          <w:p w14:paraId="58D036A3" w14:textId="77777777" w:rsidR="00B3603C" w:rsidRPr="008D0D13" w:rsidRDefault="00000000">
            <w:pPr>
              <w:jc w:val="left"/>
              <w:rPr>
                <w:rFonts w:ascii="微软雅黑" w:eastAsia="微软雅黑" w:hAnsi="微软雅黑" w:cs="微软雅黑"/>
                <w:szCs w:val="21"/>
              </w:rPr>
            </w:pPr>
            <w:r w:rsidRPr="008D0D13">
              <w:rPr>
                <w:rFonts w:ascii="微软雅黑" w:eastAsia="微软雅黑" w:hAnsi="微软雅黑" w:cs="微软雅黑" w:hint="eastAsia"/>
                <w:szCs w:val="21"/>
              </w:rPr>
              <w:t>投标单位自有或者租赁洒水车的得1分；登高车得1分；（提供相关证明材料（租赁协议、车辆行驶证等）复印件做在投标文件中；</w:t>
            </w:r>
          </w:p>
          <w:p w14:paraId="46CCED5F" w14:textId="77777777" w:rsidR="00B3603C" w:rsidRPr="008D0D13" w:rsidRDefault="00000000">
            <w:pPr>
              <w:jc w:val="left"/>
              <w:rPr>
                <w:rFonts w:ascii="微软雅黑" w:eastAsia="微软雅黑" w:hAnsi="微软雅黑" w:cs="微软雅黑"/>
                <w:szCs w:val="21"/>
              </w:rPr>
            </w:pPr>
            <w:r w:rsidRPr="008D0D13">
              <w:rPr>
                <w:rFonts w:ascii="微软雅黑" w:eastAsia="微软雅黑" w:hAnsi="微软雅黑" w:cs="微软雅黑" w:hint="eastAsia"/>
                <w:szCs w:val="21"/>
              </w:rPr>
              <w:t>养护机械设备配备数量，质量到位，有各项养护工作所需的各类机械设备，根据其完整性、先进性进行综合评审；（提供相关设备证明材料（设备发票、照片等）复印件做在投标文件中（0或2-6分）；</w:t>
            </w:r>
          </w:p>
        </w:tc>
        <w:tc>
          <w:tcPr>
            <w:tcW w:w="1155" w:type="dxa"/>
            <w:noWrap/>
            <w:vAlign w:val="center"/>
          </w:tcPr>
          <w:p w14:paraId="3EBB2D67" w14:textId="77777777" w:rsidR="00B3603C" w:rsidRPr="008D0D13" w:rsidRDefault="00000000">
            <w:pPr>
              <w:snapToGrid w:val="0"/>
              <w:spacing w:line="276"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8</w:t>
            </w:r>
          </w:p>
        </w:tc>
      </w:tr>
      <w:tr w:rsidR="00B3603C" w:rsidRPr="008D0D13" w14:paraId="163617C3" w14:textId="77777777">
        <w:trPr>
          <w:trHeight w:val="430"/>
        </w:trPr>
        <w:tc>
          <w:tcPr>
            <w:tcW w:w="813" w:type="dxa"/>
            <w:noWrap/>
            <w:vAlign w:val="center"/>
          </w:tcPr>
          <w:p w14:paraId="2BC16B62" w14:textId="77777777" w:rsidR="00B3603C" w:rsidRPr="008D0D13" w:rsidRDefault="00000000">
            <w:pPr>
              <w:snapToGrid w:val="0"/>
              <w:spacing w:line="276"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13</w:t>
            </w:r>
          </w:p>
        </w:tc>
        <w:tc>
          <w:tcPr>
            <w:tcW w:w="7423" w:type="dxa"/>
            <w:noWrap/>
            <w:vAlign w:val="center"/>
          </w:tcPr>
          <w:p w14:paraId="36415316" w14:textId="77777777" w:rsidR="00B3603C" w:rsidRPr="008D0D13" w:rsidRDefault="00000000">
            <w:pPr>
              <w:jc w:val="left"/>
              <w:rPr>
                <w:rFonts w:ascii="微软雅黑" w:eastAsia="微软雅黑" w:hAnsi="微软雅黑" w:cs="微软雅黑"/>
                <w:szCs w:val="21"/>
              </w:rPr>
            </w:pPr>
            <w:r w:rsidRPr="008D0D13">
              <w:rPr>
                <w:rFonts w:ascii="微软雅黑" w:eastAsia="微软雅黑" w:hAnsi="微软雅黑" w:cs="微软雅黑" w:hint="eastAsia"/>
                <w:szCs w:val="21"/>
              </w:rPr>
              <w:t>根据投标单位对园林垃圾的处理方案进行综合评审；（0或2-5分）。</w:t>
            </w:r>
          </w:p>
        </w:tc>
        <w:tc>
          <w:tcPr>
            <w:tcW w:w="1155" w:type="dxa"/>
            <w:noWrap/>
            <w:vAlign w:val="center"/>
          </w:tcPr>
          <w:p w14:paraId="031D4D96" w14:textId="77777777" w:rsidR="00B3603C" w:rsidRPr="008D0D13" w:rsidRDefault="00000000">
            <w:pPr>
              <w:snapToGrid w:val="0"/>
              <w:spacing w:line="276"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5</w:t>
            </w:r>
          </w:p>
        </w:tc>
      </w:tr>
      <w:tr w:rsidR="00B3603C" w:rsidRPr="008D0D13" w14:paraId="241E1BB2" w14:textId="77777777">
        <w:trPr>
          <w:trHeight w:val="665"/>
        </w:trPr>
        <w:tc>
          <w:tcPr>
            <w:tcW w:w="813" w:type="dxa"/>
            <w:noWrap/>
            <w:vAlign w:val="center"/>
          </w:tcPr>
          <w:p w14:paraId="343A4406" w14:textId="77777777" w:rsidR="00B3603C" w:rsidRPr="008D0D13" w:rsidRDefault="00000000">
            <w:pPr>
              <w:snapToGrid w:val="0"/>
              <w:spacing w:line="276"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lastRenderedPageBreak/>
              <w:t>14</w:t>
            </w:r>
          </w:p>
        </w:tc>
        <w:tc>
          <w:tcPr>
            <w:tcW w:w="7423" w:type="dxa"/>
            <w:noWrap/>
            <w:vAlign w:val="center"/>
          </w:tcPr>
          <w:p w14:paraId="3A505CCB" w14:textId="77777777" w:rsidR="00B3603C" w:rsidRPr="008D0D13" w:rsidRDefault="00000000">
            <w:pPr>
              <w:jc w:val="left"/>
              <w:rPr>
                <w:rFonts w:ascii="微软雅黑" w:eastAsia="微软雅黑" w:hAnsi="微软雅黑" w:cs="微软雅黑"/>
                <w:szCs w:val="21"/>
              </w:rPr>
            </w:pPr>
            <w:r w:rsidRPr="008D0D13">
              <w:rPr>
                <w:rFonts w:ascii="微软雅黑" w:eastAsia="微软雅黑" w:hAnsi="微软雅黑" w:cs="微软雅黑" w:hint="eastAsia"/>
                <w:szCs w:val="21"/>
              </w:rPr>
              <w:t>根据投标单位的安全、治安、消防管理体系是否完整进行综合评审；（0或2-5分）；</w:t>
            </w:r>
          </w:p>
        </w:tc>
        <w:tc>
          <w:tcPr>
            <w:tcW w:w="1155" w:type="dxa"/>
            <w:noWrap/>
            <w:vAlign w:val="center"/>
          </w:tcPr>
          <w:p w14:paraId="38049D94" w14:textId="77777777" w:rsidR="00B3603C" w:rsidRPr="008D0D13" w:rsidRDefault="00000000">
            <w:pPr>
              <w:snapToGrid w:val="0"/>
              <w:spacing w:line="276"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5</w:t>
            </w:r>
          </w:p>
        </w:tc>
      </w:tr>
      <w:tr w:rsidR="00B3603C" w:rsidRPr="008D0D13" w14:paraId="736ABCD9" w14:textId="77777777">
        <w:trPr>
          <w:trHeight w:val="430"/>
        </w:trPr>
        <w:tc>
          <w:tcPr>
            <w:tcW w:w="813" w:type="dxa"/>
            <w:noWrap/>
            <w:vAlign w:val="center"/>
          </w:tcPr>
          <w:p w14:paraId="321948D7" w14:textId="77777777" w:rsidR="00B3603C" w:rsidRPr="008D0D13" w:rsidRDefault="00000000">
            <w:pPr>
              <w:snapToGrid w:val="0"/>
              <w:spacing w:line="276"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15</w:t>
            </w:r>
          </w:p>
        </w:tc>
        <w:tc>
          <w:tcPr>
            <w:tcW w:w="7423" w:type="dxa"/>
            <w:noWrap/>
            <w:vAlign w:val="center"/>
          </w:tcPr>
          <w:p w14:paraId="0F0C3D65" w14:textId="77777777" w:rsidR="00B3603C" w:rsidRPr="008D0D13" w:rsidRDefault="00000000">
            <w:pPr>
              <w:jc w:val="left"/>
              <w:rPr>
                <w:rFonts w:ascii="微软雅黑" w:eastAsia="微软雅黑" w:hAnsi="微软雅黑" w:cs="微软雅黑"/>
                <w:szCs w:val="21"/>
              </w:rPr>
            </w:pPr>
            <w:r w:rsidRPr="008D0D13">
              <w:rPr>
                <w:rFonts w:ascii="微软雅黑" w:eastAsia="微软雅黑" w:hAnsi="微软雅黑" w:cs="微软雅黑" w:hint="eastAsia"/>
                <w:szCs w:val="21"/>
              </w:rPr>
              <w:t xml:space="preserve">根据投标单位建立合理严格的操作人员培训、文明作业、安全教育制度是否合理，具有可操作性（0或2-4分）； </w:t>
            </w:r>
          </w:p>
        </w:tc>
        <w:tc>
          <w:tcPr>
            <w:tcW w:w="1155" w:type="dxa"/>
            <w:noWrap/>
            <w:vAlign w:val="center"/>
          </w:tcPr>
          <w:p w14:paraId="639C04A3" w14:textId="77777777" w:rsidR="00B3603C" w:rsidRPr="008D0D13" w:rsidRDefault="00000000">
            <w:pPr>
              <w:snapToGrid w:val="0"/>
              <w:spacing w:line="276"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4</w:t>
            </w:r>
          </w:p>
        </w:tc>
      </w:tr>
      <w:tr w:rsidR="00B3603C" w:rsidRPr="008D0D13" w14:paraId="001AABEB" w14:textId="77777777">
        <w:trPr>
          <w:trHeight w:val="430"/>
        </w:trPr>
        <w:tc>
          <w:tcPr>
            <w:tcW w:w="813" w:type="dxa"/>
            <w:noWrap/>
            <w:vAlign w:val="center"/>
          </w:tcPr>
          <w:p w14:paraId="60DBD6A7" w14:textId="77777777" w:rsidR="00B3603C" w:rsidRPr="008D0D13" w:rsidRDefault="00000000">
            <w:pPr>
              <w:snapToGrid w:val="0"/>
              <w:spacing w:line="276"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16</w:t>
            </w:r>
          </w:p>
        </w:tc>
        <w:tc>
          <w:tcPr>
            <w:tcW w:w="7423" w:type="dxa"/>
            <w:noWrap/>
            <w:vAlign w:val="center"/>
          </w:tcPr>
          <w:p w14:paraId="6CC6AE64" w14:textId="77777777" w:rsidR="00B3603C" w:rsidRPr="008D0D13" w:rsidRDefault="00000000">
            <w:pPr>
              <w:jc w:val="left"/>
              <w:rPr>
                <w:rFonts w:ascii="微软雅黑" w:eastAsia="微软雅黑" w:hAnsi="微软雅黑" w:cs="微软雅黑"/>
                <w:szCs w:val="21"/>
              </w:rPr>
            </w:pPr>
            <w:r w:rsidRPr="008D0D13">
              <w:rPr>
                <w:rFonts w:ascii="微软雅黑" w:eastAsia="微软雅黑" w:hAnsi="微软雅黑" w:cs="微软雅黑" w:hint="eastAsia"/>
                <w:szCs w:val="21"/>
              </w:rPr>
              <w:t>根据投标单位对突发性事件处理时预案是否详细、完整进行综合评审；（0或1-5分）</w:t>
            </w:r>
          </w:p>
        </w:tc>
        <w:tc>
          <w:tcPr>
            <w:tcW w:w="1155" w:type="dxa"/>
            <w:noWrap/>
            <w:vAlign w:val="center"/>
          </w:tcPr>
          <w:p w14:paraId="1D1D177C" w14:textId="77777777" w:rsidR="00B3603C" w:rsidRPr="008D0D13" w:rsidRDefault="00000000">
            <w:pPr>
              <w:snapToGrid w:val="0"/>
              <w:spacing w:line="276"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5</w:t>
            </w:r>
          </w:p>
        </w:tc>
      </w:tr>
      <w:tr w:rsidR="00B3603C" w:rsidRPr="008D0D13" w14:paraId="1A2421B9" w14:textId="77777777">
        <w:trPr>
          <w:trHeight w:val="680"/>
        </w:trPr>
        <w:tc>
          <w:tcPr>
            <w:tcW w:w="813" w:type="dxa"/>
            <w:noWrap/>
            <w:vAlign w:val="center"/>
          </w:tcPr>
          <w:p w14:paraId="1A420EDF" w14:textId="77777777" w:rsidR="00B3603C" w:rsidRPr="008D0D13" w:rsidRDefault="00000000">
            <w:pPr>
              <w:snapToGrid w:val="0"/>
              <w:spacing w:line="276"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17</w:t>
            </w:r>
          </w:p>
        </w:tc>
        <w:tc>
          <w:tcPr>
            <w:tcW w:w="7423" w:type="dxa"/>
            <w:noWrap/>
            <w:vAlign w:val="center"/>
          </w:tcPr>
          <w:p w14:paraId="734132D6" w14:textId="77777777" w:rsidR="00B3603C" w:rsidRPr="008D0D13" w:rsidRDefault="00000000">
            <w:pPr>
              <w:jc w:val="left"/>
              <w:rPr>
                <w:rFonts w:ascii="微软雅黑" w:eastAsia="微软雅黑" w:hAnsi="微软雅黑" w:cs="微软雅黑"/>
                <w:szCs w:val="21"/>
              </w:rPr>
            </w:pPr>
            <w:r w:rsidRPr="008D0D13">
              <w:rPr>
                <w:rFonts w:ascii="微软雅黑" w:eastAsia="微软雅黑" w:hAnsi="微软雅黑" w:cs="微软雅黑" w:hint="eastAsia"/>
                <w:szCs w:val="21"/>
              </w:rPr>
              <w:t>根据投标单位针对防台防汛、雨雪冰冻等灾害天气应急处理方案是否详细、完整、责任到位进行综合评审。（0或1-3分）</w:t>
            </w:r>
          </w:p>
        </w:tc>
        <w:tc>
          <w:tcPr>
            <w:tcW w:w="1155" w:type="dxa"/>
            <w:noWrap/>
            <w:vAlign w:val="center"/>
          </w:tcPr>
          <w:p w14:paraId="2748424C" w14:textId="77777777" w:rsidR="00B3603C" w:rsidRPr="008D0D13" w:rsidRDefault="00000000">
            <w:pPr>
              <w:snapToGrid w:val="0"/>
              <w:spacing w:line="276"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3</w:t>
            </w:r>
          </w:p>
        </w:tc>
      </w:tr>
      <w:tr w:rsidR="00B3603C" w:rsidRPr="008D0D13" w14:paraId="77E3BF72" w14:textId="77777777">
        <w:trPr>
          <w:trHeight w:val="430"/>
        </w:trPr>
        <w:tc>
          <w:tcPr>
            <w:tcW w:w="813" w:type="dxa"/>
            <w:noWrap/>
            <w:vAlign w:val="center"/>
          </w:tcPr>
          <w:p w14:paraId="772E6DF3" w14:textId="77777777" w:rsidR="00B3603C" w:rsidRPr="008D0D13" w:rsidRDefault="00000000">
            <w:pPr>
              <w:snapToGrid w:val="0"/>
              <w:spacing w:line="276"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18</w:t>
            </w:r>
          </w:p>
        </w:tc>
        <w:tc>
          <w:tcPr>
            <w:tcW w:w="7423" w:type="dxa"/>
            <w:noWrap/>
            <w:vAlign w:val="center"/>
          </w:tcPr>
          <w:p w14:paraId="4B3D08E0" w14:textId="77777777" w:rsidR="00B3603C" w:rsidRPr="008D0D13" w:rsidRDefault="00000000">
            <w:pPr>
              <w:snapToGrid w:val="0"/>
              <w:spacing w:line="276" w:lineRule="auto"/>
              <w:rPr>
                <w:rFonts w:ascii="微软雅黑" w:eastAsia="微软雅黑" w:hAnsi="微软雅黑" w:cs="微软雅黑"/>
                <w:szCs w:val="21"/>
              </w:rPr>
            </w:pPr>
            <w:r w:rsidRPr="008D0D13">
              <w:rPr>
                <w:rFonts w:ascii="微软雅黑" w:eastAsia="微软雅黑" w:hAnsi="微软雅黑" w:cs="微软雅黑" w:hint="eastAsia"/>
                <w:szCs w:val="21"/>
              </w:rPr>
              <w:t>根据对本项目的需求深入了解情况，能针对本项目提供合理化建议和措施，经专家组认可后每项得1分，最高得3分，缺项得0分。</w:t>
            </w:r>
          </w:p>
        </w:tc>
        <w:tc>
          <w:tcPr>
            <w:tcW w:w="1155" w:type="dxa"/>
            <w:noWrap/>
            <w:vAlign w:val="center"/>
          </w:tcPr>
          <w:p w14:paraId="7F8A4E1E" w14:textId="77777777" w:rsidR="00B3603C" w:rsidRPr="008D0D13" w:rsidRDefault="00000000">
            <w:pPr>
              <w:snapToGrid w:val="0"/>
              <w:spacing w:line="276"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3</w:t>
            </w:r>
          </w:p>
        </w:tc>
      </w:tr>
      <w:tr w:rsidR="00B3603C" w:rsidRPr="008D0D13" w14:paraId="45A18774" w14:textId="77777777">
        <w:trPr>
          <w:trHeight w:val="430"/>
        </w:trPr>
        <w:tc>
          <w:tcPr>
            <w:tcW w:w="813" w:type="dxa"/>
            <w:noWrap/>
            <w:vAlign w:val="center"/>
          </w:tcPr>
          <w:p w14:paraId="77345DA4" w14:textId="77777777" w:rsidR="00B3603C" w:rsidRPr="008D0D13" w:rsidRDefault="00B3603C">
            <w:pPr>
              <w:snapToGrid w:val="0"/>
              <w:spacing w:line="276" w:lineRule="auto"/>
              <w:jc w:val="center"/>
              <w:rPr>
                <w:rFonts w:ascii="微软雅黑" w:eastAsia="微软雅黑" w:hAnsi="微软雅黑" w:cs="微软雅黑"/>
                <w:szCs w:val="21"/>
              </w:rPr>
            </w:pPr>
          </w:p>
        </w:tc>
        <w:tc>
          <w:tcPr>
            <w:tcW w:w="7423" w:type="dxa"/>
            <w:noWrap/>
            <w:vAlign w:val="center"/>
          </w:tcPr>
          <w:p w14:paraId="2EF945B4" w14:textId="77777777" w:rsidR="00B3603C" w:rsidRPr="008D0D13" w:rsidRDefault="00B3603C">
            <w:pPr>
              <w:autoSpaceDE w:val="0"/>
              <w:autoSpaceDN w:val="0"/>
              <w:adjustRightInd w:val="0"/>
              <w:snapToGrid w:val="0"/>
              <w:spacing w:line="276" w:lineRule="auto"/>
              <w:jc w:val="left"/>
              <w:rPr>
                <w:rFonts w:ascii="微软雅黑" w:eastAsia="微软雅黑" w:hAnsi="微软雅黑" w:cs="微软雅黑"/>
                <w:szCs w:val="21"/>
              </w:rPr>
            </w:pPr>
          </w:p>
        </w:tc>
        <w:tc>
          <w:tcPr>
            <w:tcW w:w="1155" w:type="dxa"/>
            <w:noWrap/>
            <w:vAlign w:val="center"/>
          </w:tcPr>
          <w:p w14:paraId="2BF3DE3D" w14:textId="77777777" w:rsidR="00B3603C" w:rsidRPr="008D0D13" w:rsidRDefault="00000000">
            <w:pPr>
              <w:snapToGrid w:val="0"/>
              <w:spacing w:line="276"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86</w:t>
            </w:r>
          </w:p>
        </w:tc>
      </w:tr>
    </w:tbl>
    <w:p w14:paraId="60D636F1" w14:textId="77777777" w:rsidR="00B3603C" w:rsidRPr="008D0D13" w:rsidRDefault="00B3603C">
      <w:pPr>
        <w:pStyle w:val="a7"/>
        <w:rPr>
          <w:rFonts w:ascii="微软雅黑" w:eastAsia="微软雅黑" w:hAnsi="微软雅黑" w:cs="微软雅黑"/>
          <w:b/>
          <w:sz w:val="21"/>
          <w:szCs w:val="21"/>
        </w:rPr>
        <w:sectPr w:rsidR="00B3603C" w:rsidRPr="008D0D13">
          <w:pgSz w:w="11907" w:h="16839"/>
          <w:pgMar w:top="1474" w:right="1797" w:bottom="1247" w:left="1797" w:header="851" w:footer="851" w:gutter="0"/>
          <w:cols w:space="720"/>
          <w:docGrid w:linePitch="312"/>
        </w:sectPr>
      </w:pPr>
    </w:p>
    <w:p w14:paraId="3DE21259" w14:textId="2B61489D" w:rsidR="00B3603C" w:rsidRDefault="00000000">
      <w:pPr>
        <w:pStyle w:val="aa"/>
        <w:numPr>
          <w:ilvl w:val="0"/>
          <w:numId w:val="14"/>
        </w:numPr>
        <w:tabs>
          <w:tab w:val="left" w:pos="630"/>
        </w:tabs>
        <w:spacing w:line="360" w:lineRule="auto"/>
        <w:ind w:firstLineChars="200"/>
        <w:jc w:val="left"/>
        <w:rPr>
          <w:rFonts w:ascii="微软雅黑" w:eastAsia="微软雅黑" w:hAnsi="微软雅黑" w:cs="微软雅黑"/>
          <w:b/>
          <w:szCs w:val="21"/>
        </w:rPr>
      </w:pPr>
      <w:r w:rsidRPr="008D0D13">
        <w:rPr>
          <w:rFonts w:ascii="微软雅黑" w:eastAsia="微软雅黑" w:hAnsi="微软雅黑" w:cs="微软雅黑" w:hint="eastAsia"/>
          <w:b/>
          <w:szCs w:val="21"/>
        </w:rPr>
        <w:lastRenderedPageBreak/>
        <w:t>商务资信分：</w:t>
      </w:r>
    </w:p>
    <w:p w14:paraId="4E2B78EA" w14:textId="74CA8697" w:rsidR="006768C8" w:rsidRPr="006768C8" w:rsidRDefault="006768C8" w:rsidP="006768C8">
      <w:pPr>
        <w:pStyle w:val="a7"/>
        <w:rPr>
          <w:rFonts w:ascii="微软雅黑" w:eastAsia="微软雅黑" w:hAnsi="微软雅黑" w:cs="微软雅黑"/>
          <w:b/>
          <w:sz w:val="21"/>
          <w:szCs w:val="21"/>
        </w:rPr>
      </w:pPr>
      <w:r w:rsidRPr="006768C8">
        <w:rPr>
          <w:rFonts w:ascii="微软雅黑" w:eastAsia="微软雅黑" w:hAnsi="微软雅黑" w:cs="微软雅黑" w:hint="eastAsia"/>
          <w:b/>
          <w:sz w:val="21"/>
          <w:szCs w:val="21"/>
        </w:rPr>
        <w:t>（一标段适用）</w:t>
      </w:r>
    </w:p>
    <w:tbl>
      <w:tblPr>
        <w:tblW w:w="93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7423"/>
        <w:gridCol w:w="1155"/>
      </w:tblGrid>
      <w:tr w:rsidR="006768C8" w:rsidRPr="008D0D13" w14:paraId="4090270B" w14:textId="77777777" w:rsidTr="004C11C2">
        <w:trPr>
          <w:trHeight w:val="430"/>
        </w:trPr>
        <w:tc>
          <w:tcPr>
            <w:tcW w:w="813" w:type="dxa"/>
            <w:noWrap/>
            <w:vAlign w:val="center"/>
          </w:tcPr>
          <w:p w14:paraId="04E8D762" w14:textId="77777777" w:rsidR="006768C8" w:rsidRPr="008D0D13" w:rsidRDefault="006768C8" w:rsidP="004C11C2">
            <w:pPr>
              <w:snapToGrid w:val="0"/>
              <w:spacing w:line="276" w:lineRule="auto"/>
              <w:jc w:val="center"/>
              <w:rPr>
                <w:rFonts w:ascii="微软雅黑" w:eastAsia="微软雅黑" w:hAnsi="微软雅黑" w:cs="微软雅黑"/>
                <w:b/>
                <w:szCs w:val="21"/>
              </w:rPr>
            </w:pPr>
            <w:r w:rsidRPr="008D0D13">
              <w:rPr>
                <w:rFonts w:ascii="微软雅黑" w:eastAsia="微软雅黑" w:hAnsi="微软雅黑" w:cs="微软雅黑" w:hint="eastAsia"/>
                <w:b/>
                <w:szCs w:val="21"/>
              </w:rPr>
              <w:t>序号</w:t>
            </w:r>
          </w:p>
        </w:tc>
        <w:tc>
          <w:tcPr>
            <w:tcW w:w="7423" w:type="dxa"/>
            <w:noWrap/>
            <w:vAlign w:val="center"/>
          </w:tcPr>
          <w:p w14:paraId="739B7588" w14:textId="77777777" w:rsidR="006768C8" w:rsidRPr="008D0D13" w:rsidRDefault="006768C8" w:rsidP="004C11C2">
            <w:pPr>
              <w:autoSpaceDE w:val="0"/>
              <w:autoSpaceDN w:val="0"/>
              <w:adjustRightInd w:val="0"/>
              <w:snapToGrid w:val="0"/>
              <w:spacing w:line="276" w:lineRule="auto"/>
              <w:jc w:val="center"/>
              <w:rPr>
                <w:rFonts w:ascii="微软雅黑" w:eastAsia="微软雅黑" w:hAnsi="微软雅黑" w:cs="微软雅黑"/>
                <w:b/>
                <w:szCs w:val="21"/>
              </w:rPr>
            </w:pPr>
            <w:r w:rsidRPr="008D0D13">
              <w:rPr>
                <w:rFonts w:ascii="微软雅黑" w:eastAsia="微软雅黑" w:hAnsi="微软雅黑" w:cs="微软雅黑" w:hint="eastAsia"/>
                <w:b/>
                <w:szCs w:val="21"/>
              </w:rPr>
              <w:t>细则内容</w:t>
            </w:r>
          </w:p>
        </w:tc>
        <w:tc>
          <w:tcPr>
            <w:tcW w:w="1155" w:type="dxa"/>
            <w:noWrap/>
            <w:vAlign w:val="center"/>
          </w:tcPr>
          <w:p w14:paraId="2DF8E5AF" w14:textId="77777777" w:rsidR="006768C8" w:rsidRPr="008D0D13" w:rsidRDefault="006768C8" w:rsidP="004C11C2">
            <w:pPr>
              <w:snapToGrid w:val="0"/>
              <w:spacing w:line="276" w:lineRule="auto"/>
              <w:rPr>
                <w:rFonts w:ascii="微软雅黑" w:eastAsia="微软雅黑" w:hAnsi="微软雅黑" w:cs="微软雅黑"/>
                <w:b/>
                <w:szCs w:val="21"/>
              </w:rPr>
            </w:pPr>
            <w:r w:rsidRPr="008D0D13">
              <w:rPr>
                <w:rFonts w:ascii="微软雅黑" w:eastAsia="微软雅黑" w:hAnsi="微软雅黑" w:cs="微软雅黑" w:hint="eastAsia"/>
                <w:b/>
                <w:szCs w:val="21"/>
              </w:rPr>
              <w:t>最大分值</w:t>
            </w:r>
          </w:p>
        </w:tc>
      </w:tr>
      <w:tr w:rsidR="006768C8" w:rsidRPr="008D0D13" w14:paraId="6D9BE675" w14:textId="77777777" w:rsidTr="004C11C2">
        <w:trPr>
          <w:trHeight w:val="1247"/>
        </w:trPr>
        <w:tc>
          <w:tcPr>
            <w:tcW w:w="813" w:type="dxa"/>
            <w:noWrap/>
            <w:vAlign w:val="center"/>
          </w:tcPr>
          <w:p w14:paraId="75369ADF" w14:textId="7B122712" w:rsidR="006768C8" w:rsidRPr="008D0D13" w:rsidRDefault="006768C8" w:rsidP="004C11C2">
            <w:pPr>
              <w:snapToGrid w:val="0"/>
              <w:spacing w:line="276" w:lineRule="auto"/>
              <w:jc w:val="center"/>
              <w:rPr>
                <w:rFonts w:ascii="微软雅黑" w:eastAsia="微软雅黑" w:hAnsi="微软雅黑" w:cs="微软雅黑"/>
                <w:szCs w:val="21"/>
              </w:rPr>
            </w:pPr>
            <w:r>
              <w:rPr>
                <w:rFonts w:ascii="微软雅黑" w:eastAsia="微软雅黑" w:hAnsi="微软雅黑" w:cs="微软雅黑"/>
                <w:szCs w:val="21"/>
              </w:rPr>
              <w:t>21</w:t>
            </w:r>
          </w:p>
        </w:tc>
        <w:tc>
          <w:tcPr>
            <w:tcW w:w="7423" w:type="dxa"/>
            <w:noWrap/>
            <w:vAlign w:val="center"/>
          </w:tcPr>
          <w:p w14:paraId="4AE060F6" w14:textId="77777777" w:rsidR="006768C8" w:rsidRPr="008D0D13" w:rsidRDefault="006768C8" w:rsidP="004C11C2">
            <w:pPr>
              <w:jc w:val="left"/>
              <w:rPr>
                <w:rFonts w:ascii="微软雅黑" w:eastAsia="微软雅黑" w:hAnsi="微软雅黑" w:cs="微软雅黑"/>
                <w:szCs w:val="21"/>
              </w:rPr>
            </w:pPr>
            <w:r w:rsidRPr="008D0D13">
              <w:rPr>
                <w:rFonts w:ascii="微软雅黑" w:eastAsia="微软雅黑" w:hAnsi="微软雅黑" w:cs="微软雅黑" w:hint="eastAsia"/>
                <w:szCs w:val="21"/>
              </w:rPr>
              <w:t>供应商具有有效的质量管理体系认证证书、环境管理体系认证证书、职业健康安全管理体系认证证书，有1个得1分，最高得3分；（提供证书复印件编制在投标文件中。）</w:t>
            </w:r>
          </w:p>
        </w:tc>
        <w:tc>
          <w:tcPr>
            <w:tcW w:w="1155" w:type="dxa"/>
            <w:noWrap/>
            <w:vAlign w:val="center"/>
          </w:tcPr>
          <w:p w14:paraId="1CF49243" w14:textId="77777777" w:rsidR="006768C8" w:rsidRPr="008D0D13" w:rsidRDefault="006768C8" w:rsidP="004C11C2">
            <w:pPr>
              <w:snapToGrid w:val="0"/>
              <w:spacing w:line="276"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3</w:t>
            </w:r>
          </w:p>
        </w:tc>
      </w:tr>
      <w:tr w:rsidR="006768C8" w:rsidRPr="008D0D13" w14:paraId="49C60723" w14:textId="77777777" w:rsidTr="004C11C2">
        <w:trPr>
          <w:trHeight w:val="430"/>
        </w:trPr>
        <w:tc>
          <w:tcPr>
            <w:tcW w:w="813" w:type="dxa"/>
            <w:noWrap/>
            <w:vAlign w:val="center"/>
          </w:tcPr>
          <w:p w14:paraId="10E519B5" w14:textId="62B3F208" w:rsidR="006768C8" w:rsidRPr="008D0D13" w:rsidRDefault="006768C8" w:rsidP="004C11C2">
            <w:pPr>
              <w:snapToGrid w:val="0"/>
              <w:spacing w:line="276"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2</w:t>
            </w:r>
            <w:r>
              <w:rPr>
                <w:rFonts w:ascii="微软雅黑" w:eastAsia="微软雅黑" w:hAnsi="微软雅黑" w:cs="微软雅黑"/>
                <w:szCs w:val="21"/>
              </w:rPr>
              <w:t>2</w:t>
            </w:r>
          </w:p>
        </w:tc>
        <w:tc>
          <w:tcPr>
            <w:tcW w:w="7423" w:type="dxa"/>
            <w:noWrap/>
            <w:vAlign w:val="center"/>
          </w:tcPr>
          <w:p w14:paraId="4017EA54" w14:textId="77777777" w:rsidR="006768C8" w:rsidRPr="008D0D13" w:rsidRDefault="006768C8" w:rsidP="004C11C2">
            <w:pPr>
              <w:autoSpaceDE w:val="0"/>
              <w:autoSpaceDN w:val="0"/>
              <w:adjustRightInd w:val="0"/>
              <w:snapToGrid w:val="0"/>
              <w:spacing w:line="276"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供应商提供追溯投标截止时间前三年同类型项目业绩的，每个项目得0.5分，最高1分。（提供证明材料复印件做在投标文件中）</w:t>
            </w:r>
          </w:p>
        </w:tc>
        <w:tc>
          <w:tcPr>
            <w:tcW w:w="1155" w:type="dxa"/>
            <w:noWrap/>
            <w:vAlign w:val="center"/>
          </w:tcPr>
          <w:p w14:paraId="70856D7B" w14:textId="77777777" w:rsidR="006768C8" w:rsidRPr="008D0D13" w:rsidRDefault="006768C8" w:rsidP="004C11C2">
            <w:pPr>
              <w:snapToGrid w:val="0"/>
              <w:spacing w:line="276"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1</w:t>
            </w:r>
          </w:p>
        </w:tc>
      </w:tr>
      <w:tr w:rsidR="006768C8" w:rsidRPr="008D0D13" w14:paraId="7F10FA9B" w14:textId="77777777" w:rsidTr="004C11C2">
        <w:trPr>
          <w:trHeight w:val="430"/>
        </w:trPr>
        <w:tc>
          <w:tcPr>
            <w:tcW w:w="813" w:type="dxa"/>
            <w:noWrap/>
            <w:vAlign w:val="center"/>
          </w:tcPr>
          <w:p w14:paraId="4D0CA281" w14:textId="77777777" w:rsidR="006768C8" w:rsidRPr="008D0D13" w:rsidRDefault="006768C8" w:rsidP="004C11C2">
            <w:pPr>
              <w:snapToGrid w:val="0"/>
              <w:spacing w:line="276" w:lineRule="auto"/>
              <w:jc w:val="center"/>
              <w:rPr>
                <w:rFonts w:ascii="微软雅黑" w:eastAsia="微软雅黑" w:hAnsi="微软雅黑" w:cs="微软雅黑"/>
                <w:szCs w:val="21"/>
              </w:rPr>
            </w:pPr>
          </w:p>
        </w:tc>
        <w:tc>
          <w:tcPr>
            <w:tcW w:w="7423" w:type="dxa"/>
            <w:noWrap/>
            <w:vAlign w:val="center"/>
          </w:tcPr>
          <w:p w14:paraId="78C31211" w14:textId="77777777" w:rsidR="006768C8" w:rsidRPr="008D0D13" w:rsidRDefault="006768C8" w:rsidP="004C11C2">
            <w:pPr>
              <w:autoSpaceDE w:val="0"/>
              <w:autoSpaceDN w:val="0"/>
              <w:adjustRightInd w:val="0"/>
              <w:snapToGrid w:val="0"/>
              <w:spacing w:line="276" w:lineRule="auto"/>
              <w:jc w:val="left"/>
              <w:rPr>
                <w:rFonts w:ascii="微软雅黑" w:eastAsia="微软雅黑" w:hAnsi="微软雅黑" w:cs="微软雅黑"/>
                <w:szCs w:val="21"/>
              </w:rPr>
            </w:pPr>
          </w:p>
        </w:tc>
        <w:tc>
          <w:tcPr>
            <w:tcW w:w="1155" w:type="dxa"/>
            <w:noWrap/>
            <w:vAlign w:val="center"/>
          </w:tcPr>
          <w:p w14:paraId="6E9902E5" w14:textId="77777777" w:rsidR="006768C8" w:rsidRPr="008D0D13" w:rsidRDefault="006768C8" w:rsidP="004C11C2">
            <w:pPr>
              <w:snapToGrid w:val="0"/>
              <w:spacing w:line="276"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fldChar w:fldCharType="begin"/>
            </w:r>
            <w:r w:rsidRPr="008D0D13">
              <w:rPr>
                <w:rFonts w:ascii="微软雅黑" w:eastAsia="微软雅黑" w:hAnsi="微软雅黑" w:cs="微软雅黑" w:hint="eastAsia"/>
                <w:szCs w:val="21"/>
              </w:rPr>
              <w:instrText xml:space="preserve"> = sum(C2:C3) \* MERGEFORMAT </w:instrText>
            </w:r>
            <w:r w:rsidRPr="008D0D13">
              <w:rPr>
                <w:rFonts w:ascii="微软雅黑" w:eastAsia="微软雅黑" w:hAnsi="微软雅黑" w:cs="微软雅黑" w:hint="eastAsia"/>
                <w:szCs w:val="21"/>
              </w:rPr>
              <w:fldChar w:fldCharType="separate"/>
            </w:r>
            <w:r w:rsidRPr="008D0D13">
              <w:rPr>
                <w:rFonts w:ascii="微软雅黑" w:eastAsia="微软雅黑" w:hAnsi="微软雅黑" w:cs="微软雅黑" w:hint="eastAsia"/>
                <w:szCs w:val="21"/>
              </w:rPr>
              <w:t>4</w:t>
            </w:r>
            <w:r w:rsidRPr="008D0D13">
              <w:rPr>
                <w:rFonts w:ascii="微软雅黑" w:eastAsia="微软雅黑" w:hAnsi="微软雅黑" w:cs="微软雅黑" w:hint="eastAsia"/>
                <w:szCs w:val="21"/>
              </w:rPr>
              <w:fldChar w:fldCharType="end"/>
            </w:r>
          </w:p>
        </w:tc>
      </w:tr>
    </w:tbl>
    <w:p w14:paraId="158A5C46" w14:textId="1538FCF4" w:rsidR="006768C8" w:rsidRPr="006768C8" w:rsidRDefault="006768C8" w:rsidP="006768C8">
      <w:pPr>
        <w:pStyle w:val="a7"/>
      </w:pPr>
      <w:r w:rsidRPr="008D0D13">
        <w:rPr>
          <w:rFonts w:ascii="微软雅黑" w:eastAsia="微软雅黑" w:hAnsi="微软雅黑" w:cs="微软雅黑" w:hint="eastAsia"/>
          <w:b/>
          <w:sz w:val="21"/>
          <w:szCs w:val="21"/>
        </w:rPr>
        <w:t>（二、三、四、五标段适用）</w:t>
      </w:r>
    </w:p>
    <w:tbl>
      <w:tblPr>
        <w:tblW w:w="93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7423"/>
        <w:gridCol w:w="1155"/>
      </w:tblGrid>
      <w:tr w:rsidR="00B3603C" w:rsidRPr="008D0D13" w14:paraId="3B7A45B4" w14:textId="77777777">
        <w:trPr>
          <w:trHeight w:val="430"/>
        </w:trPr>
        <w:tc>
          <w:tcPr>
            <w:tcW w:w="813" w:type="dxa"/>
            <w:noWrap/>
            <w:vAlign w:val="center"/>
          </w:tcPr>
          <w:p w14:paraId="24E6AB1D" w14:textId="77777777" w:rsidR="00B3603C" w:rsidRPr="008D0D13" w:rsidRDefault="00000000">
            <w:pPr>
              <w:snapToGrid w:val="0"/>
              <w:spacing w:line="276" w:lineRule="auto"/>
              <w:jc w:val="center"/>
              <w:rPr>
                <w:rFonts w:ascii="微软雅黑" w:eastAsia="微软雅黑" w:hAnsi="微软雅黑" w:cs="微软雅黑"/>
                <w:b/>
                <w:szCs w:val="21"/>
              </w:rPr>
            </w:pPr>
            <w:r w:rsidRPr="008D0D13">
              <w:rPr>
                <w:rFonts w:ascii="微软雅黑" w:eastAsia="微软雅黑" w:hAnsi="微软雅黑" w:cs="微软雅黑" w:hint="eastAsia"/>
                <w:b/>
                <w:szCs w:val="21"/>
              </w:rPr>
              <w:t>序号</w:t>
            </w:r>
          </w:p>
        </w:tc>
        <w:tc>
          <w:tcPr>
            <w:tcW w:w="7423" w:type="dxa"/>
            <w:noWrap/>
            <w:vAlign w:val="center"/>
          </w:tcPr>
          <w:p w14:paraId="403F35A7" w14:textId="77777777" w:rsidR="00B3603C" w:rsidRPr="008D0D13" w:rsidRDefault="00000000">
            <w:pPr>
              <w:autoSpaceDE w:val="0"/>
              <w:autoSpaceDN w:val="0"/>
              <w:adjustRightInd w:val="0"/>
              <w:snapToGrid w:val="0"/>
              <w:spacing w:line="276" w:lineRule="auto"/>
              <w:jc w:val="center"/>
              <w:rPr>
                <w:rFonts w:ascii="微软雅黑" w:eastAsia="微软雅黑" w:hAnsi="微软雅黑" w:cs="微软雅黑"/>
                <w:b/>
                <w:szCs w:val="21"/>
              </w:rPr>
            </w:pPr>
            <w:r w:rsidRPr="008D0D13">
              <w:rPr>
                <w:rFonts w:ascii="微软雅黑" w:eastAsia="微软雅黑" w:hAnsi="微软雅黑" w:cs="微软雅黑" w:hint="eastAsia"/>
                <w:b/>
                <w:szCs w:val="21"/>
              </w:rPr>
              <w:t>细则内容</w:t>
            </w:r>
          </w:p>
        </w:tc>
        <w:tc>
          <w:tcPr>
            <w:tcW w:w="1155" w:type="dxa"/>
            <w:noWrap/>
            <w:vAlign w:val="center"/>
          </w:tcPr>
          <w:p w14:paraId="53FA1166" w14:textId="77777777" w:rsidR="00B3603C" w:rsidRPr="008D0D13" w:rsidRDefault="00000000">
            <w:pPr>
              <w:snapToGrid w:val="0"/>
              <w:spacing w:line="276" w:lineRule="auto"/>
              <w:rPr>
                <w:rFonts w:ascii="微软雅黑" w:eastAsia="微软雅黑" w:hAnsi="微软雅黑" w:cs="微软雅黑"/>
                <w:b/>
                <w:szCs w:val="21"/>
              </w:rPr>
            </w:pPr>
            <w:r w:rsidRPr="008D0D13">
              <w:rPr>
                <w:rFonts w:ascii="微软雅黑" w:eastAsia="微软雅黑" w:hAnsi="微软雅黑" w:cs="微软雅黑" w:hint="eastAsia"/>
                <w:b/>
                <w:szCs w:val="21"/>
              </w:rPr>
              <w:t>最大分值</w:t>
            </w:r>
          </w:p>
        </w:tc>
      </w:tr>
      <w:tr w:rsidR="00B3603C" w:rsidRPr="008D0D13" w14:paraId="47024179" w14:textId="77777777">
        <w:trPr>
          <w:trHeight w:val="1247"/>
        </w:trPr>
        <w:tc>
          <w:tcPr>
            <w:tcW w:w="813" w:type="dxa"/>
            <w:noWrap/>
            <w:vAlign w:val="center"/>
          </w:tcPr>
          <w:p w14:paraId="5CD0E773" w14:textId="64FF5819" w:rsidR="00B3603C" w:rsidRPr="008D0D13" w:rsidRDefault="006768C8">
            <w:pPr>
              <w:snapToGrid w:val="0"/>
              <w:spacing w:line="276" w:lineRule="auto"/>
              <w:jc w:val="center"/>
              <w:rPr>
                <w:rFonts w:ascii="微软雅黑" w:eastAsia="微软雅黑" w:hAnsi="微软雅黑" w:cs="微软雅黑"/>
                <w:szCs w:val="21"/>
              </w:rPr>
            </w:pPr>
            <w:r>
              <w:rPr>
                <w:rFonts w:ascii="微软雅黑" w:eastAsia="微软雅黑" w:hAnsi="微软雅黑" w:cs="微软雅黑"/>
                <w:szCs w:val="21"/>
              </w:rPr>
              <w:t>19</w:t>
            </w:r>
          </w:p>
        </w:tc>
        <w:tc>
          <w:tcPr>
            <w:tcW w:w="7423" w:type="dxa"/>
            <w:noWrap/>
            <w:vAlign w:val="center"/>
          </w:tcPr>
          <w:p w14:paraId="554C178B" w14:textId="77777777" w:rsidR="00B3603C" w:rsidRPr="008D0D13" w:rsidRDefault="00000000">
            <w:pPr>
              <w:jc w:val="left"/>
              <w:rPr>
                <w:rFonts w:ascii="微软雅黑" w:eastAsia="微软雅黑" w:hAnsi="微软雅黑" w:cs="微软雅黑"/>
                <w:szCs w:val="21"/>
              </w:rPr>
            </w:pPr>
            <w:r w:rsidRPr="008D0D13">
              <w:rPr>
                <w:rFonts w:ascii="微软雅黑" w:eastAsia="微软雅黑" w:hAnsi="微软雅黑" w:cs="微软雅黑" w:hint="eastAsia"/>
                <w:szCs w:val="21"/>
              </w:rPr>
              <w:t>供应商具有有效的质量管理体系认证证书、环境管理体系认证证书、职业健康安全管理体系认证证书，有1个得1分，最高得3分；（提供证书复印件编制在投标文件中。）</w:t>
            </w:r>
          </w:p>
        </w:tc>
        <w:tc>
          <w:tcPr>
            <w:tcW w:w="1155" w:type="dxa"/>
            <w:noWrap/>
            <w:vAlign w:val="center"/>
          </w:tcPr>
          <w:p w14:paraId="6330177F" w14:textId="77777777" w:rsidR="00B3603C" w:rsidRPr="008D0D13" w:rsidRDefault="00000000">
            <w:pPr>
              <w:snapToGrid w:val="0"/>
              <w:spacing w:line="276"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3</w:t>
            </w:r>
          </w:p>
        </w:tc>
      </w:tr>
      <w:tr w:rsidR="00B3603C" w:rsidRPr="008D0D13" w14:paraId="19A326F1" w14:textId="77777777">
        <w:trPr>
          <w:trHeight w:val="430"/>
        </w:trPr>
        <w:tc>
          <w:tcPr>
            <w:tcW w:w="813" w:type="dxa"/>
            <w:noWrap/>
            <w:vAlign w:val="center"/>
          </w:tcPr>
          <w:p w14:paraId="3C968CBC" w14:textId="6368CF4C" w:rsidR="00B3603C" w:rsidRPr="008D0D13" w:rsidRDefault="00000000">
            <w:pPr>
              <w:snapToGrid w:val="0"/>
              <w:spacing w:line="276"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2</w:t>
            </w:r>
            <w:r w:rsidR="006768C8">
              <w:rPr>
                <w:rFonts w:ascii="微软雅黑" w:eastAsia="微软雅黑" w:hAnsi="微软雅黑" w:cs="微软雅黑"/>
                <w:szCs w:val="21"/>
              </w:rPr>
              <w:t>0</w:t>
            </w:r>
          </w:p>
        </w:tc>
        <w:tc>
          <w:tcPr>
            <w:tcW w:w="7423" w:type="dxa"/>
            <w:noWrap/>
            <w:vAlign w:val="center"/>
          </w:tcPr>
          <w:p w14:paraId="76A1D09A" w14:textId="77777777" w:rsidR="00B3603C" w:rsidRPr="008D0D13" w:rsidRDefault="00000000">
            <w:pPr>
              <w:autoSpaceDE w:val="0"/>
              <w:autoSpaceDN w:val="0"/>
              <w:adjustRightInd w:val="0"/>
              <w:snapToGrid w:val="0"/>
              <w:spacing w:line="276"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供应商提供追溯投标截止时间前三年同类型项目业绩的，每个项目得0.5分，最高1分。（提供证明材料复印件做在投标文件中）</w:t>
            </w:r>
          </w:p>
        </w:tc>
        <w:tc>
          <w:tcPr>
            <w:tcW w:w="1155" w:type="dxa"/>
            <w:noWrap/>
            <w:vAlign w:val="center"/>
          </w:tcPr>
          <w:p w14:paraId="38CC88A6" w14:textId="77777777" w:rsidR="00B3603C" w:rsidRPr="008D0D13" w:rsidRDefault="00000000">
            <w:pPr>
              <w:snapToGrid w:val="0"/>
              <w:spacing w:line="276"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1</w:t>
            </w:r>
          </w:p>
        </w:tc>
      </w:tr>
      <w:tr w:rsidR="00B3603C" w:rsidRPr="008D0D13" w14:paraId="2895E986" w14:textId="77777777">
        <w:trPr>
          <w:trHeight w:val="430"/>
        </w:trPr>
        <w:tc>
          <w:tcPr>
            <w:tcW w:w="813" w:type="dxa"/>
            <w:noWrap/>
            <w:vAlign w:val="center"/>
          </w:tcPr>
          <w:p w14:paraId="2319AED7" w14:textId="77777777" w:rsidR="00B3603C" w:rsidRPr="008D0D13" w:rsidRDefault="00B3603C">
            <w:pPr>
              <w:snapToGrid w:val="0"/>
              <w:spacing w:line="276" w:lineRule="auto"/>
              <w:jc w:val="center"/>
              <w:rPr>
                <w:rFonts w:ascii="微软雅黑" w:eastAsia="微软雅黑" w:hAnsi="微软雅黑" w:cs="微软雅黑"/>
                <w:szCs w:val="21"/>
              </w:rPr>
            </w:pPr>
          </w:p>
        </w:tc>
        <w:tc>
          <w:tcPr>
            <w:tcW w:w="7423" w:type="dxa"/>
            <w:noWrap/>
            <w:vAlign w:val="center"/>
          </w:tcPr>
          <w:p w14:paraId="2B5525EE" w14:textId="77777777" w:rsidR="00B3603C" w:rsidRPr="008D0D13" w:rsidRDefault="00B3603C">
            <w:pPr>
              <w:autoSpaceDE w:val="0"/>
              <w:autoSpaceDN w:val="0"/>
              <w:adjustRightInd w:val="0"/>
              <w:snapToGrid w:val="0"/>
              <w:spacing w:line="276" w:lineRule="auto"/>
              <w:jc w:val="left"/>
              <w:rPr>
                <w:rFonts w:ascii="微软雅黑" w:eastAsia="微软雅黑" w:hAnsi="微软雅黑" w:cs="微软雅黑"/>
                <w:szCs w:val="21"/>
              </w:rPr>
            </w:pPr>
          </w:p>
        </w:tc>
        <w:tc>
          <w:tcPr>
            <w:tcW w:w="1155" w:type="dxa"/>
            <w:noWrap/>
            <w:vAlign w:val="center"/>
          </w:tcPr>
          <w:p w14:paraId="7C9CDB4C" w14:textId="77777777" w:rsidR="00B3603C" w:rsidRPr="008D0D13" w:rsidRDefault="00000000">
            <w:pPr>
              <w:snapToGrid w:val="0"/>
              <w:spacing w:line="276"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fldChar w:fldCharType="begin"/>
            </w:r>
            <w:r w:rsidRPr="008D0D13">
              <w:rPr>
                <w:rFonts w:ascii="微软雅黑" w:eastAsia="微软雅黑" w:hAnsi="微软雅黑" w:cs="微软雅黑" w:hint="eastAsia"/>
                <w:szCs w:val="21"/>
              </w:rPr>
              <w:instrText xml:space="preserve"> = sum(C2:C3) \* MERGEFORMAT </w:instrText>
            </w:r>
            <w:r w:rsidRPr="008D0D13">
              <w:rPr>
                <w:rFonts w:ascii="微软雅黑" w:eastAsia="微软雅黑" w:hAnsi="微软雅黑" w:cs="微软雅黑" w:hint="eastAsia"/>
                <w:szCs w:val="21"/>
              </w:rPr>
              <w:fldChar w:fldCharType="separate"/>
            </w:r>
            <w:r w:rsidRPr="008D0D13">
              <w:rPr>
                <w:rFonts w:ascii="微软雅黑" w:eastAsia="微软雅黑" w:hAnsi="微软雅黑" w:cs="微软雅黑" w:hint="eastAsia"/>
                <w:szCs w:val="21"/>
              </w:rPr>
              <w:t>4</w:t>
            </w:r>
            <w:r w:rsidRPr="008D0D13">
              <w:rPr>
                <w:rFonts w:ascii="微软雅黑" w:eastAsia="微软雅黑" w:hAnsi="微软雅黑" w:cs="微软雅黑" w:hint="eastAsia"/>
                <w:szCs w:val="21"/>
              </w:rPr>
              <w:fldChar w:fldCharType="end"/>
            </w:r>
          </w:p>
        </w:tc>
      </w:tr>
    </w:tbl>
    <w:p w14:paraId="1A2C7759" w14:textId="77777777" w:rsidR="00B3603C" w:rsidRPr="008D0D13" w:rsidRDefault="00B3603C">
      <w:pPr>
        <w:pStyle w:val="a7"/>
        <w:rPr>
          <w:rFonts w:ascii="微软雅黑" w:eastAsia="微软雅黑" w:hAnsi="微软雅黑" w:cs="微软雅黑"/>
          <w:b/>
          <w:sz w:val="21"/>
          <w:szCs w:val="21"/>
        </w:rPr>
      </w:pPr>
    </w:p>
    <w:p w14:paraId="36EB579E" w14:textId="77777777" w:rsidR="00B3603C" w:rsidRPr="008D0D13" w:rsidRDefault="00000000">
      <w:pPr>
        <w:pStyle w:val="60"/>
        <w:ind w:left="0" w:firstLineChars="200" w:firstLine="420"/>
        <w:outlineLvl w:val="0"/>
        <w:rPr>
          <w:rStyle w:val="10"/>
          <w:rFonts w:ascii="微软雅黑" w:hAnsi="微软雅黑" w:cs="微软雅黑"/>
          <w:b/>
          <w:szCs w:val="21"/>
        </w:rPr>
      </w:pPr>
      <w:bookmarkStart w:id="286" w:name="_Toc493511826"/>
      <w:bookmarkStart w:id="287" w:name="_Toc417992896"/>
      <w:bookmarkStart w:id="288" w:name="_Toc416422800"/>
      <w:r w:rsidRPr="008D0D13">
        <w:rPr>
          <w:rFonts w:ascii="微软雅黑" w:hAnsi="微软雅黑" w:cs="微软雅黑" w:hint="eastAsia"/>
          <w:sz w:val="21"/>
          <w:szCs w:val="21"/>
        </w:rPr>
        <w:br w:type="page"/>
      </w:r>
      <w:bookmarkStart w:id="289" w:name="_Toc50012905"/>
      <w:bookmarkStart w:id="290" w:name="_Toc21373"/>
      <w:r w:rsidRPr="008D0D13">
        <w:rPr>
          <w:rStyle w:val="10"/>
          <w:rFonts w:ascii="微软雅黑" w:hAnsi="微软雅黑" w:cs="微软雅黑" w:hint="eastAsia"/>
          <w:b/>
          <w:szCs w:val="21"/>
        </w:rPr>
        <w:lastRenderedPageBreak/>
        <w:t>第五章  政府采购合同</w:t>
      </w:r>
      <w:bookmarkEnd w:id="286"/>
      <w:bookmarkEnd w:id="287"/>
      <w:bookmarkEnd w:id="288"/>
      <w:bookmarkEnd w:id="289"/>
      <w:bookmarkEnd w:id="290"/>
    </w:p>
    <w:p w14:paraId="7D8D0A68" w14:textId="77777777" w:rsidR="00B3603C" w:rsidRPr="008D0D13" w:rsidRDefault="00000000">
      <w:pPr>
        <w:pStyle w:val="af3"/>
        <w:spacing w:before="0" w:after="0" w:line="360" w:lineRule="auto"/>
        <w:ind w:firstLineChars="200" w:firstLine="420"/>
        <w:outlineLvl w:val="0"/>
        <w:rPr>
          <w:rFonts w:ascii="微软雅黑" w:eastAsia="微软雅黑" w:hAnsi="微软雅黑" w:cs="微软雅黑"/>
          <w:sz w:val="21"/>
          <w:szCs w:val="21"/>
        </w:rPr>
      </w:pPr>
      <w:bookmarkStart w:id="291" w:name="_Toc427915780"/>
      <w:bookmarkStart w:id="292" w:name="_Toc417992897"/>
      <w:bookmarkStart w:id="293" w:name="_Toc50012906"/>
      <w:bookmarkStart w:id="294" w:name="_Toc416422801"/>
      <w:bookmarkStart w:id="295" w:name="_Toc9686"/>
      <w:bookmarkStart w:id="296" w:name="_Toc416422466"/>
      <w:bookmarkStart w:id="297" w:name="_Toc493511827"/>
      <w:r w:rsidRPr="008D0D13">
        <w:rPr>
          <w:rFonts w:ascii="微软雅黑" w:eastAsia="微软雅黑" w:hAnsi="微软雅黑" w:cs="微软雅黑" w:hint="eastAsia"/>
          <w:sz w:val="21"/>
          <w:szCs w:val="21"/>
        </w:rPr>
        <w:t>政府采购合同</w:t>
      </w:r>
      <w:bookmarkEnd w:id="291"/>
      <w:bookmarkEnd w:id="292"/>
      <w:bookmarkEnd w:id="293"/>
      <w:bookmarkEnd w:id="294"/>
      <w:bookmarkEnd w:id="295"/>
      <w:bookmarkEnd w:id="296"/>
      <w:bookmarkEnd w:id="297"/>
    </w:p>
    <w:p w14:paraId="26D538F6" w14:textId="77777777" w:rsidR="00B3603C" w:rsidRPr="008D0D13" w:rsidRDefault="00000000">
      <w:pPr>
        <w:spacing w:line="360" w:lineRule="auto"/>
        <w:ind w:firstLineChars="200" w:firstLine="420"/>
        <w:jc w:val="center"/>
        <w:rPr>
          <w:rFonts w:ascii="微软雅黑" w:eastAsia="微软雅黑" w:hAnsi="微软雅黑" w:cs="微软雅黑"/>
          <w:b/>
          <w:szCs w:val="21"/>
        </w:rPr>
      </w:pPr>
      <w:r w:rsidRPr="008D0D13">
        <w:rPr>
          <w:rFonts w:ascii="微软雅黑" w:eastAsia="微软雅黑" w:hAnsi="微软雅黑" w:cs="微软雅黑" w:hint="eastAsia"/>
          <w:b/>
          <w:szCs w:val="21"/>
        </w:rPr>
        <w:t>一、通用必备条款部份</w:t>
      </w:r>
    </w:p>
    <w:p w14:paraId="393A1188" w14:textId="77777777" w:rsidR="003971A0" w:rsidRPr="003971A0" w:rsidRDefault="003971A0" w:rsidP="003971A0">
      <w:pPr>
        <w:pStyle w:val="aa"/>
        <w:snapToGrid w:val="0"/>
        <w:spacing w:line="360" w:lineRule="auto"/>
        <w:ind w:firstLine="466"/>
        <w:rPr>
          <w:rFonts w:ascii="微软雅黑" w:eastAsia="微软雅黑" w:hAnsi="微软雅黑" w:cs="微软雅黑"/>
          <w:bCs/>
          <w:szCs w:val="21"/>
        </w:rPr>
      </w:pPr>
      <w:r w:rsidRPr="003971A0">
        <w:rPr>
          <w:rFonts w:ascii="微软雅黑" w:eastAsia="微软雅黑" w:hAnsi="微软雅黑" w:cs="微软雅黑" w:hint="eastAsia"/>
          <w:b/>
          <w:szCs w:val="21"/>
        </w:rPr>
        <w:t>合同编号：</w:t>
      </w:r>
    </w:p>
    <w:p w14:paraId="03BF5B70" w14:textId="77777777" w:rsidR="003971A0" w:rsidRPr="003971A0" w:rsidRDefault="003971A0" w:rsidP="003971A0">
      <w:pPr>
        <w:pStyle w:val="aa"/>
        <w:snapToGrid w:val="0"/>
        <w:spacing w:line="360" w:lineRule="auto"/>
        <w:ind w:firstLine="466"/>
        <w:rPr>
          <w:rFonts w:ascii="微软雅黑" w:eastAsia="微软雅黑" w:hAnsi="微软雅黑" w:cs="微软雅黑"/>
          <w:bCs/>
          <w:szCs w:val="21"/>
        </w:rPr>
      </w:pPr>
      <w:r w:rsidRPr="003971A0">
        <w:rPr>
          <w:rFonts w:ascii="微软雅黑" w:eastAsia="微软雅黑" w:hAnsi="微软雅黑" w:cs="微软雅黑" w:hint="eastAsia"/>
          <w:b/>
          <w:szCs w:val="21"/>
        </w:rPr>
        <w:t>政府采购计划（预算）确认号：</w:t>
      </w:r>
    </w:p>
    <w:p w14:paraId="5F2380AC" w14:textId="77777777" w:rsidR="003971A0" w:rsidRPr="003971A0" w:rsidRDefault="003971A0" w:rsidP="003971A0">
      <w:pPr>
        <w:pStyle w:val="aa"/>
        <w:snapToGrid w:val="0"/>
        <w:spacing w:line="360" w:lineRule="auto"/>
        <w:ind w:firstLine="466"/>
        <w:rPr>
          <w:rFonts w:ascii="微软雅黑" w:eastAsia="微软雅黑" w:hAnsi="微软雅黑" w:cs="微软雅黑"/>
          <w:szCs w:val="21"/>
        </w:rPr>
      </w:pPr>
      <w:r w:rsidRPr="003971A0">
        <w:rPr>
          <w:rFonts w:ascii="微软雅黑" w:eastAsia="微软雅黑" w:hAnsi="微软雅黑" w:cs="微软雅黑" w:hint="eastAsia"/>
          <w:b/>
          <w:szCs w:val="21"/>
        </w:rPr>
        <w:t>预算金额</w:t>
      </w:r>
      <w:r w:rsidRPr="003971A0">
        <w:rPr>
          <w:rFonts w:ascii="微软雅黑" w:eastAsia="微软雅黑" w:hAnsi="微软雅黑" w:cs="微软雅黑" w:hint="eastAsia"/>
          <w:szCs w:val="21"/>
        </w:rPr>
        <w:t xml:space="preserve">：  </w:t>
      </w:r>
    </w:p>
    <w:p w14:paraId="700C2E08" w14:textId="77777777" w:rsidR="003971A0" w:rsidRPr="003971A0" w:rsidRDefault="003971A0" w:rsidP="003971A0">
      <w:pPr>
        <w:snapToGrid w:val="0"/>
        <w:spacing w:line="360" w:lineRule="auto"/>
        <w:ind w:firstLine="420"/>
        <w:rPr>
          <w:rFonts w:ascii="微软雅黑" w:eastAsia="微软雅黑" w:hAnsi="微软雅黑" w:cs="微软雅黑"/>
          <w:szCs w:val="21"/>
        </w:rPr>
      </w:pPr>
      <w:r w:rsidRPr="003971A0">
        <w:rPr>
          <w:rFonts w:ascii="微软雅黑" w:eastAsia="微软雅黑" w:hAnsi="微软雅黑" w:cs="微软雅黑" w:hint="eastAsia"/>
          <w:b/>
          <w:szCs w:val="21"/>
        </w:rPr>
        <w:t>采购人（以下称甲方）：</w:t>
      </w:r>
    </w:p>
    <w:p w14:paraId="1E4EEA29" w14:textId="77777777" w:rsidR="003971A0" w:rsidRPr="003971A0" w:rsidRDefault="003971A0" w:rsidP="003971A0">
      <w:pPr>
        <w:pStyle w:val="aa"/>
        <w:snapToGrid w:val="0"/>
        <w:spacing w:line="360" w:lineRule="auto"/>
        <w:ind w:firstLine="466"/>
        <w:rPr>
          <w:rFonts w:ascii="微软雅黑" w:eastAsia="微软雅黑" w:hAnsi="微软雅黑" w:cs="微软雅黑"/>
          <w:b/>
          <w:szCs w:val="21"/>
        </w:rPr>
      </w:pPr>
      <w:r w:rsidRPr="003971A0">
        <w:rPr>
          <w:rFonts w:ascii="微软雅黑" w:eastAsia="微软雅黑" w:hAnsi="微软雅黑" w:cs="微软雅黑" w:hint="eastAsia"/>
          <w:b/>
          <w:szCs w:val="21"/>
        </w:rPr>
        <w:t>供应商（以下称乙方）：</w:t>
      </w:r>
    </w:p>
    <w:p w14:paraId="5479E71B" w14:textId="77777777" w:rsidR="003971A0" w:rsidRPr="003971A0" w:rsidRDefault="003971A0" w:rsidP="003971A0">
      <w:pPr>
        <w:pStyle w:val="aa"/>
        <w:snapToGrid w:val="0"/>
        <w:spacing w:line="360" w:lineRule="auto"/>
        <w:ind w:firstLine="466"/>
        <w:rPr>
          <w:rFonts w:ascii="微软雅黑" w:eastAsia="微软雅黑" w:hAnsi="微软雅黑" w:cs="微软雅黑"/>
          <w:szCs w:val="21"/>
        </w:rPr>
      </w:pPr>
      <w:r w:rsidRPr="003971A0">
        <w:rPr>
          <w:rFonts w:ascii="微软雅黑" w:eastAsia="微软雅黑" w:hAnsi="微软雅黑" w:cs="微软雅黑" w:hint="eastAsia"/>
          <w:b/>
          <w:szCs w:val="21"/>
        </w:rPr>
        <w:t>采购代理机构：</w:t>
      </w:r>
    </w:p>
    <w:p w14:paraId="63A3EA32" w14:textId="77777777" w:rsidR="003971A0" w:rsidRPr="003971A0" w:rsidRDefault="003971A0" w:rsidP="003971A0">
      <w:pPr>
        <w:pStyle w:val="aa"/>
        <w:snapToGrid w:val="0"/>
        <w:spacing w:line="360" w:lineRule="auto"/>
        <w:ind w:firstLine="466"/>
        <w:rPr>
          <w:rFonts w:ascii="微软雅黑" w:eastAsia="微软雅黑" w:hAnsi="微软雅黑" w:cs="微软雅黑"/>
          <w:szCs w:val="21"/>
        </w:rPr>
      </w:pPr>
      <w:r w:rsidRPr="003971A0">
        <w:rPr>
          <w:rFonts w:ascii="微软雅黑" w:eastAsia="微软雅黑" w:hAnsi="微软雅黑" w:cs="微软雅黑" w:hint="eastAsia"/>
          <w:b/>
          <w:szCs w:val="21"/>
        </w:rPr>
        <w:t>采购方式：</w:t>
      </w:r>
      <w:r w:rsidRPr="003971A0">
        <w:rPr>
          <w:rFonts w:ascii="微软雅黑" w:eastAsia="微软雅黑" w:hAnsi="微软雅黑" w:cs="微软雅黑" w:hint="eastAsia"/>
          <w:szCs w:val="21"/>
        </w:rPr>
        <w:t>公开招标</w:t>
      </w:r>
    </w:p>
    <w:p w14:paraId="225C75E1" w14:textId="77777777" w:rsidR="003971A0" w:rsidRPr="003971A0" w:rsidRDefault="003971A0" w:rsidP="003971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rPr>
          <w:rFonts w:ascii="微软雅黑" w:eastAsia="微软雅黑" w:hAnsi="微软雅黑" w:cs="微软雅黑"/>
          <w:kern w:val="0"/>
          <w:szCs w:val="21"/>
        </w:rPr>
      </w:pPr>
      <w:r w:rsidRPr="003971A0">
        <w:rPr>
          <w:rFonts w:ascii="微软雅黑" w:eastAsia="微软雅黑" w:hAnsi="微软雅黑" w:cs="微软雅黑" w:hint="eastAsia"/>
          <w:kern w:val="0"/>
          <w:szCs w:val="21"/>
        </w:rPr>
        <w:t>根据《中华人民共和国政府采购法》、《中华人民共和国民法典》等法律法规的规定，甲乙双方按照采购结果签订本合同。</w:t>
      </w:r>
    </w:p>
    <w:p w14:paraId="5022F9ED" w14:textId="77777777" w:rsidR="003971A0" w:rsidRPr="003971A0" w:rsidRDefault="003971A0" w:rsidP="003971A0">
      <w:pPr>
        <w:shd w:val="clear" w:color="auto" w:fill="FFFFFF"/>
        <w:tabs>
          <w:tab w:val="left" w:pos="916"/>
          <w:tab w:val="left" w:pos="1832"/>
          <w:tab w:val="left" w:pos="2748"/>
        </w:tabs>
        <w:spacing w:line="360" w:lineRule="auto"/>
        <w:ind w:firstLine="420"/>
        <w:rPr>
          <w:rFonts w:ascii="微软雅黑" w:eastAsia="微软雅黑" w:hAnsi="微软雅黑" w:cs="微软雅黑"/>
          <w:b/>
          <w:szCs w:val="21"/>
        </w:rPr>
      </w:pPr>
      <w:r w:rsidRPr="003971A0">
        <w:rPr>
          <w:rFonts w:ascii="微软雅黑" w:eastAsia="微软雅黑" w:hAnsi="微软雅黑" w:cs="微软雅黑" w:hint="eastAsia"/>
          <w:b/>
          <w:szCs w:val="21"/>
        </w:rPr>
        <w:t>第一条 合同组成</w:t>
      </w:r>
      <w:r w:rsidRPr="003971A0">
        <w:rPr>
          <w:rFonts w:ascii="微软雅黑" w:eastAsia="微软雅黑" w:hAnsi="微软雅黑" w:cs="微软雅黑" w:hint="eastAsia"/>
          <w:b/>
          <w:szCs w:val="21"/>
        </w:rPr>
        <w:tab/>
      </w:r>
    </w:p>
    <w:p w14:paraId="68DAD3FC" w14:textId="77777777" w:rsidR="003971A0" w:rsidRPr="003971A0" w:rsidRDefault="003971A0" w:rsidP="00397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50" w:firstLine="525"/>
        <w:rPr>
          <w:rFonts w:ascii="微软雅黑" w:eastAsia="微软雅黑" w:hAnsi="微软雅黑" w:cs="微软雅黑"/>
          <w:szCs w:val="21"/>
        </w:rPr>
      </w:pPr>
      <w:r w:rsidRPr="003971A0">
        <w:rPr>
          <w:rFonts w:ascii="微软雅黑" w:eastAsia="微软雅黑" w:hAnsi="微软雅黑" w:cs="微软雅黑" w:hint="eastAsia"/>
          <w:szCs w:val="21"/>
        </w:rPr>
        <w:t>本次政府采购活动的相关文件为本合同的组成部分，这些文件包括但不限于：</w:t>
      </w:r>
    </w:p>
    <w:p w14:paraId="2E03510D" w14:textId="77777777" w:rsidR="003971A0" w:rsidRPr="003971A0" w:rsidRDefault="003971A0" w:rsidP="00397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50" w:firstLine="525"/>
        <w:rPr>
          <w:rFonts w:ascii="微软雅黑" w:eastAsia="微软雅黑" w:hAnsi="微软雅黑" w:cs="微软雅黑"/>
          <w:szCs w:val="21"/>
        </w:rPr>
      </w:pPr>
      <w:r w:rsidRPr="003971A0">
        <w:rPr>
          <w:rFonts w:ascii="微软雅黑" w:eastAsia="微软雅黑" w:hAnsi="微软雅黑" w:cs="微软雅黑" w:hint="eastAsia"/>
          <w:szCs w:val="21"/>
        </w:rPr>
        <w:t>1、本合同文本；</w:t>
      </w:r>
    </w:p>
    <w:p w14:paraId="504925C8" w14:textId="77777777" w:rsidR="003971A0" w:rsidRPr="003971A0" w:rsidRDefault="003971A0" w:rsidP="00397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50" w:firstLine="525"/>
        <w:rPr>
          <w:rFonts w:ascii="微软雅黑" w:eastAsia="微软雅黑" w:hAnsi="微软雅黑" w:cs="微软雅黑"/>
          <w:szCs w:val="21"/>
        </w:rPr>
      </w:pPr>
      <w:r w:rsidRPr="003971A0">
        <w:rPr>
          <w:rFonts w:ascii="微软雅黑" w:eastAsia="微软雅黑" w:hAnsi="微软雅黑" w:cs="微软雅黑" w:hint="eastAsia"/>
          <w:szCs w:val="21"/>
        </w:rPr>
        <w:t>2、采购文件与采购响应文件；</w:t>
      </w:r>
    </w:p>
    <w:p w14:paraId="213B3D21" w14:textId="77777777" w:rsidR="003971A0" w:rsidRPr="003971A0" w:rsidRDefault="003971A0" w:rsidP="00397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50" w:firstLine="525"/>
        <w:rPr>
          <w:rFonts w:ascii="微软雅黑" w:eastAsia="微软雅黑" w:hAnsi="微软雅黑" w:cs="微软雅黑"/>
          <w:szCs w:val="21"/>
        </w:rPr>
      </w:pPr>
      <w:r w:rsidRPr="003971A0">
        <w:rPr>
          <w:rFonts w:ascii="微软雅黑" w:eastAsia="微软雅黑" w:hAnsi="微软雅黑" w:cs="微软雅黑" w:hint="eastAsia"/>
          <w:szCs w:val="21"/>
        </w:rPr>
        <w:t>3、中标或成交通知书；</w:t>
      </w:r>
    </w:p>
    <w:p w14:paraId="78A4DBCC" w14:textId="77777777" w:rsidR="003971A0" w:rsidRPr="003971A0" w:rsidRDefault="003971A0" w:rsidP="00397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50" w:firstLine="525"/>
        <w:rPr>
          <w:rFonts w:ascii="微软雅黑" w:eastAsia="微软雅黑" w:hAnsi="微软雅黑" w:cs="微软雅黑"/>
          <w:szCs w:val="21"/>
        </w:rPr>
      </w:pPr>
      <w:r w:rsidRPr="003971A0">
        <w:rPr>
          <w:rFonts w:ascii="微软雅黑" w:eastAsia="微软雅黑" w:hAnsi="微软雅黑" w:cs="微软雅黑" w:hint="eastAsia"/>
          <w:szCs w:val="21"/>
        </w:rPr>
        <w:t>组成本合同的所有文件必须为书面形式。</w:t>
      </w:r>
    </w:p>
    <w:p w14:paraId="679125E1" w14:textId="77777777" w:rsidR="003971A0" w:rsidRPr="003971A0" w:rsidRDefault="003971A0" w:rsidP="00397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50" w:firstLine="525"/>
        <w:rPr>
          <w:rFonts w:ascii="微软雅黑" w:eastAsia="微软雅黑" w:hAnsi="微软雅黑" w:cs="微软雅黑"/>
          <w:b/>
          <w:szCs w:val="21"/>
        </w:rPr>
      </w:pPr>
      <w:r w:rsidRPr="003971A0">
        <w:rPr>
          <w:rFonts w:ascii="微软雅黑" w:eastAsia="微软雅黑" w:hAnsi="微软雅黑" w:cs="微软雅黑" w:hint="eastAsia"/>
          <w:b/>
          <w:szCs w:val="21"/>
        </w:rPr>
        <w:t>第二条 合同标的与相关属性</w:t>
      </w:r>
    </w:p>
    <w:p w14:paraId="466723D8" w14:textId="77777777" w:rsidR="003971A0" w:rsidRPr="003971A0" w:rsidRDefault="003971A0" w:rsidP="003971A0">
      <w:pPr>
        <w:snapToGrid w:val="0"/>
        <w:spacing w:line="360" w:lineRule="auto"/>
        <w:ind w:firstLineChars="250" w:firstLine="525"/>
        <w:rPr>
          <w:rFonts w:ascii="微软雅黑" w:eastAsia="微软雅黑" w:hAnsi="微软雅黑" w:cs="微软雅黑"/>
          <w:szCs w:val="21"/>
        </w:rPr>
      </w:pPr>
      <w:r w:rsidRPr="003971A0">
        <w:rPr>
          <w:rFonts w:ascii="微软雅黑" w:eastAsia="微软雅黑" w:hAnsi="微软雅黑" w:cs="微软雅黑" w:hint="eastAsia"/>
          <w:szCs w:val="21"/>
        </w:rPr>
        <w:t>1、本次采购的是</w:t>
      </w:r>
    </w:p>
    <w:p w14:paraId="7DD70003" w14:textId="77777777" w:rsidR="003971A0" w:rsidRPr="003971A0" w:rsidRDefault="003971A0" w:rsidP="00397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50" w:firstLine="525"/>
        <w:rPr>
          <w:rFonts w:ascii="微软雅黑" w:eastAsia="微软雅黑" w:hAnsi="微软雅黑" w:cs="微软雅黑"/>
          <w:szCs w:val="21"/>
        </w:rPr>
      </w:pPr>
      <w:r w:rsidRPr="003971A0">
        <w:rPr>
          <w:rFonts w:ascii="微软雅黑" w:eastAsia="微软雅黑" w:hAnsi="微软雅黑" w:cs="微软雅黑" w:hint="eastAsia"/>
          <w:szCs w:val="21"/>
        </w:rPr>
        <w:t>2、乙方是否属于中小微企业：□是□否</w:t>
      </w:r>
    </w:p>
    <w:p w14:paraId="3C287E88" w14:textId="77777777" w:rsidR="003971A0" w:rsidRPr="003971A0" w:rsidRDefault="003971A0" w:rsidP="00397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50" w:firstLine="525"/>
        <w:rPr>
          <w:rFonts w:ascii="微软雅黑" w:eastAsia="微软雅黑" w:hAnsi="微软雅黑" w:cs="微软雅黑"/>
          <w:szCs w:val="21"/>
        </w:rPr>
      </w:pPr>
      <w:r w:rsidRPr="003971A0">
        <w:rPr>
          <w:rFonts w:ascii="微软雅黑" w:eastAsia="微软雅黑" w:hAnsi="微软雅黑" w:cs="微软雅黑" w:hint="eastAsia"/>
          <w:szCs w:val="21"/>
        </w:rPr>
        <w:t>3、本合同项下产品属于（可多选）：□环保产品；□节能产品；□进口产品</w:t>
      </w:r>
    </w:p>
    <w:p w14:paraId="788B0297" w14:textId="77777777" w:rsidR="003971A0" w:rsidRPr="003971A0" w:rsidRDefault="003971A0" w:rsidP="00397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50" w:firstLine="525"/>
        <w:rPr>
          <w:rFonts w:ascii="微软雅黑" w:eastAsia="微软雅黑" w:hAnsi="微软雅黑" w:cs="微软雅黑"/>
          <w:b/>
          <w:szCs w:val="21"/>
        </w:rPr>
      </w:pPr>
      <w:r w:rsidRPr="003971A0">
        <w:rPr>
          <w:rFonts w:ascii="微软雅黑" w:eastAsia="微软雅黑" w:hAnsi="微软雅黑" w:cs="微软雅黑" w:hint="eastAsia"/>
          <w:b/>
          <w:szCs w:val="21"/>
        </w:rPr>
        <w:t>第三条 合同价款</w:t>
      </w:r>
    </w:p>
    <w:p w14:paraId="07EF5D3C" w14:textId="77777777" w:rsidR="003971A0" w:rsidRPr="003971A0" w:rsidRDefault="003971A0" w:rsidP="00397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50" w:firstLine="525"/>
        <w:rPr>
          <w:rFonts w:ascii="微软雅黑" w:eastAsia="微软雅黑" w:hAnsi="微软雅黑" w:cs="微软雅黑"/>
          <w:szCs w:val="21"/>
        </w:rPr>
      </w:pPr>
      <w:r w:rsidRPr="003971A0">
        <w:rPr>
          <w:rFonts w:ascii="微软雅黑" w:eastAsia="微软雅黑" w:hAnsi="微软雅黑" w:cs="微软雅黑" w:hint="eastAsia"/>
          <w:szCs w:val="21"/>
        </w:rPr>
        <w:t>1、本合同项下总价款为（大写）人民币，分项价款见“价格清单”（如有）</w:t>
      </w:r>
      <w:proofErr w:type="gramStart"/>
      <w:r w:rsidRPr="003971A0">
        <w:rPr>
          <w:rFonts w:ascii="微软雅黑" w:eastAsia="微软雅黑" w:hAnsi="微软雅黑" w:cs="微软雅黑" w:hint="eastAsia"/>
          <w:szCs w:val="21"/>
        </w:rPr>
        <w:t>”</w:t>
      </w:r>
      <w:proofErr w:type="gramEnd"/>
      <w:r w:rsidRPr="003971A0">
        <w:rPr>
          <w:rFonts w:ascii="微软雅黑" w:eastAsia="微软雅黑" w:hAnsi="微软雅黑" w:cs="微软雅黑" w:hint="eastAsia"/>
          <w:szCs w:val="21"/>
        </w:rPr>
        <w:t>。</w:t>
      </w:r>
    </w:p>
    <w:p w14:paraId="04D87C60" w14:textId="77777777" w:rsidR="003971A0" w:rsidRPr="003971A0" w:rsidRDefault="003971A0" w:rsidP="00397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50" w:firstLine="525"/>
        <w:rPr>
          <w:rFonts w:ascii="微软雅黑" w:eastAsia="微软雅黑" w:hAnsi="微软雅黑" w:cs="微软雅黑"/>
          <w:szCs w:val="21"/>
        </w:rPr>
      </w:pPr>
      <w:r w:rsidRPr="003971A0">
        <w:rPr>
          <w:rFonts w:ascii="微软雅黑" w:eastAsia="微软雅黑" w:hAnsi="微软雅黑" w:cs="微软雅黑" w:hint="eastAsia"/>
          <w:szCs w:val="21"/>
        </w:rPr>
        <w:t>2、本合同总价款含所有税费(包括货款、标准附件、备品备件、专用工具、包装、运输、装卸、保险、税金、货到就位以及安装、调试、培训、保修等一切税金和费用。)</w:t>
      </w:r>
    </w:p>
    <w:p w14:paraId="00281D7C" w14:textId="77777777" w:rsidR="003971A0" w:rsidRPr="003971A0" w:rsidRDefault="003971A0" w:rsidP="00397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50" w:firstLine="525"/>
        <w:rPr>
          <w:rFonts w:ascii="微软雅黑" w:eastAsia="微软雅黑" w:hAnsi="微软雅黑" w:cs="微软雅黑"/>
          <w:szCs w:val="21"/>
        </w:rPr>
      </w:pPr>
      <w:r w:rsidRPr="003971A0">
        <w:rPr>
          <w:rFonts w:ascii="微软雅黑" w:eastAsia="微软雅黑" w:hAnsi="微软雅黑" w:cs="微软雅黑" w:hint="eastAsia"/>
          <w:szCs w:val="21"/>
        </w:rPr>
        <w:lastRenderedPageBreak/>
        <w:t>3、本合同付款方式为以下第项：</w:t>
      </w:r>
    </w:p>
    <w:p w14:paraId="1DFFD0C7" w14:textId="77777777" w:rsidR="003971A0" w:rsidRPr="003971A0" w:rsidRDefault="003971A0" w:rsidP="00397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50" w:firstLine="525"/>
        <w:rPr>
          <w:rFonts w:ascii="微软雅黑" w:eastAsia="微软雅黑" w:hAnsi="微软雅黑" w:cs="微软雅黑"/>
          <w:szCs w:val="21"/>
        </w:rPr>
      </w:pPr>
      <w:r w:rsidRPr="003971A0">
        <w:rPr>
          <w:rFonts w:ascii="微软雅黑" w:eastAsia="微软雅黑" w:hAnsi="微软雅黑" w:cs="微软雅黑" w:hint="eastAsia"/>
          <w:szCs w:val="21"/>
        </w:rPr>
        <w:t>（1）本合同项下的采购资金系甲方自行支付，付款程序为；</w:t>
      </w:r>
    </w:p>
    <w:p w14:paraId="79F914A5" w14:textId="77777777" w:rsidR="003971A0" w:rsidRPr="003971A0" w:rsidRDefault="003971A0" w:rsidP="00397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50" w:firstLine="525"/>
        <w:rPr>
          <w:rFonts w:ascii="微软雅黑" w:eastAsia="微软雅黑" w:hAnsi="微软雅黑" w:cs="微软雅黑"/>
          <w:szCs w:val="21"/>
        </w:rPr>
      </w:pPr>
      <w:r w:rsidRPr="003971A0">
        <w:rPr>
          <w:rFonts w:ascii="微软雅黑" w:eastAsia="微软雅黑" w:hAnsi="微软雅黑" w:cs="微软雅黑" w:hint="eastAsia"/>
          <w:szCs w:val="21"/>
        </w:rPr>
        <w:t>（2）本合同项下的采购资金</w:t>
      </w:r>
      <w:proofErr w:type="gramStart"/>
      <w:r w:rsidRPr="003971A0">
        <w:rPr>
          <w:rFonts w:ascii="微软雅黑" w:eastAsia="微软雅黑" w:hAnsi="微软雅黑" w:cs="微软雅黑" w:hint="eastAsia"/>
          <w:szCs w:val="21"/>
        </w:rPr>
        <w:t>须财政</w:t>
      </w:r>
      <w:proofErr w:type="gramEnd"/>
      <w:r w:rsidRPr="003971A0">
        <w:rPr>
          <w:rFonts w:ascii="微软雅黑" w:eastAsia="微软雅黑" w:hAnsi="微软雅黑" w:cs="微软雅黑" w:hint="eastAsia"/>
          <w:szCs w:val="21"/>
        </w:rPr>
        <w:t>直接支付，付款程序为；</w:t>
      </w:r>
    </w:p>
    <w:p w14:paraId="6399E890" w14:textId="77777777" w:rsidR="003971A0" w:rsidRPr="003971A0" w:rsidRDefault="003971A0" w:rsidP="00397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50" w:firstLine="525"/>
        <w:rPr>
          <w:rFonts w:ascii="微软雅黑" w:eastAsia="微软雅黑" w:hAnsi="微软雅黑" w:cs="微软雅黑"/>
          <w:szCs w:val="21"/>
        </w:rPr>
      </w:pPr>
      <w:r w:rsidRPr="003971A0">
        <w:rPr>
          <w:rFonts w:ascii="微软雅黑" w:eastAsia="微软雅黑" w:hAnsi="微软雅黑" w:cs="微软雅黑" w:hint="eastAsia"/>
          <w:szCs w:val="21"/>
        </w:rPr>
        <w:t>（3）其他方式：</w:t>
      </w:r>
    </w:p>
    <w:p w14:paraId="227BC870" w14:textId="77777777" w:rsidR="003971A0" w:rsidRPr="003971A0" w:rsidRDefault="003971A0" w:rsidP="00397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50" w:firstLine="525"/>
        <w:rPr>
          <w:rFonts w:ascii="微软雅黑" w:eastAsia="微软雅黑" w:hAnsi="微软雅黑" w:cs="微软雅黑"/>
          <w:szCs w:val="21"/>
        </w:rPr>
      </w:pPr>
      <w:r w:rsidRPr="003971A0">
        <w:rPr>
          <w:rFonts w:ascii="微软雅黑" w:eastAsia="微软雅黑" w:hAnsi="微软雅黑" w:cs="微软雅黑" w:hint="eastAsia"/>
          <w:szCs w:val="21"/>
        </w:rPr>
        <w:t>4、本合同项下的采购资金付款</w:t>
      </w:r>
      <w:proofErr w:type="gramStart"/>
      <w:r w:rsidRPr="003971A0">
        <w:rPr>
          <w:rFonts w:ascii="微软雅黑" w:eastAsia="微软雅黑" w:hAnsi="微软雅黑" w:cs="微软雅黑" w:hint="eastAsia"/>
          <w:szCs w:val="21"/>
        </w:rPr>
        <w:t>进度按招竞争性</w:t>
      </w:r>
      <w:proofErr w:type="gramEnd"/>
      <w:r w:rsidRPr="003971A0">
        <w:rPr>
          <w:rFonts w:ascii="微软雅黑" w:eastAsia="微软雅黑" w:hAnsi="微软雅黑" w:cs="微软雅黑" w:hint="eastAsia"/>
          <w:szCs w:val="21"/>
        </w:rPr>
        <w:t>磋商响应文件规定，未规定时按以下第项支付：</w:t>
      </w:r>
    </w:p>
    <w:p w14:paraId="01C5284A" w14:textId="77777777" w:rsidR="003971A0" w:rsidRPr="003971A0" w:rsidRDefault="003971A0" w:rsidP="00397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50" w:firstLine="525"/>
        <w:rPr>
          <w:rFonts w:ascii="微软雅黑" w:eastAsia="微软雅黑" w:hAnsi="微软雅黑" w:cs="微软雅黑"/>
          <w:szCs w:val="21"/>
        </w:rPr>
      </w:pPr>
      <w:r w:rsidRPr="003971A0">
        <w:rPr>
          <w:rFonts w:ascii="微软雅黑" w:eastAsia="微软雅黑" w:hAnsi="微软雅黑" w:cs="微软雅黑" w:hint="eastAsia"/>
          <w:szCs w:val="21"/>
        </w:rPr>
        <w:t>（1）一次性付款：乙方合同履行达到（条件）时，一次性付款；</w:t>
      </w:r>
    </w:p>
    <w:p w14:paraId="03A749D2" w14:textId="77777777" w:rsidR="003971A0" w:rsidRPr="003971A0" w:rsidRDefault="003971A0" w:rsidP="00397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50" w:firstLine="525"/>
        <w:rPr>
          <w:rFonts w:ascii="微软雅黑" w:eastAsia="微软雅黑" w:hAnsi="微软雅黑" w:cs="微软雅黑"/>
          <w:szCs w:val="21"/>
        </w:rPr>
      </w:pPr>
      <w:r w:rsidRPr="003971A0">
        <w:rPr>
          <w:rFonts w:ascii="微软雅黑" w:eastAsia="微软雅黑" w:hAnsi="微软雅黑" w:cs="微软雅黑" w:hint="eastAsia"/>
          <w:szCs w:val="21"/>
        </w:rPr>
        <w:t>（2）分期付款时支付；时支付；时支付；</w:t>
      </w:r>
    </w:p>
    <w:p w14:paraId="43C7B3D7" w14:textId="77777777" w:rsidR="003971A0" w:rsidRPr="003971A0" w:rsidRDefault="003971A0" w:rsidP="00397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50" w:firstLine="525"/>
        <w:rPr>
          <w:rFonts w:ascii="微软雅黑" w:eastAsia="微软雅黑" w:hAnsi="微软雅黑" w:cs="微软雅黑"/>
          <w:szCs w:val="21"/>
        </w:rPr>
      </w:pPr>
      <w:r w:rsidRPr="003971A0">
        <w:rPr>
          <w:rFonts w:ascii="微软雅黑" w:eastAsia="微软雅黑" w:hAnsi="微软雅黑" w:cs="微软雅黑" w:hint="eastAsia"/>
          <w:szCs w:val="21"/>
        </w:rPr>
        <w:t>若收取了履约保证金，则不应重复设置尾款支付条件。</w:t>
      </w:r>
    </w:p>
    <w:p w14:paraId="5F4B1291" w14:textId="77777777" w:rsidR="003971A0" w:rsidRPr="003971A0" w:rsidRDefault="003971A0" w:rsidP="00397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50" w:firstLine="525"/>
        <w:rPr>
          <w:rFonts w:ascii="微软雅黑" w:eastAsia="微软雅黑" w:hAnsi="微软雅黑" w:cs="微软雅黑"/>
          <w:b/>
          <w:szCs w:val="21"/>
        </w:rPr>
      </w:pPr>
      <w:r w:rsidRPr="003971A0">
        <w:rPr>
          <w:rFonts w:ascii="微软雅黑" w:eastAsia="微软雅黑" w:hAnsi="微软雅黑" w:cs="微软雅黑" w:hint="eastAsia"/>
          <w:b/>
          <w:szCs w:val="21"/>
        </w:rPr>
        <w:t>第四条 履约保证金</w:t>
      </w:r>
    </w:p>
    <w:p w14:paraId="5E141C91" w14:textId="77777777" w:rsidR="003971A0" w:rsidRPr="003971A0" w:rsidRDefault="003971A0" w:rsidP="00397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50" w:firstLine="525"/>
        <w:rPr>
          <w:rFonts w:ascii="微软雅黑" w:eastAsia="微软雅黑" w:hAnsi="微软雅黑" w:cs="微软雅黑"/>
          <w:szCs w:val="21"/>
        </w:rPr>
      </w:pPr>
      <w:r w:rsidRPr="003971A0">
        <w:rPr>
          <w:rFonts w:ascii="微软雅黑" w:eastAsia="微软雅黑" w:hAnsi="微软雅黑" w:cs="微软雅黑" w:hint="eastAsia"/>
          <w:szCs w:val="21"/>
        </w:rPr>
        <w:t>按以下第项处理：</w:t>
      </w:r>
    </w:p>
    <w:p w14:paraId="4498C2FD" w14:textId="77777777" w:rsidR="003971A0" w:rsidRPr="003971A0" w:rsidRDefault="003971A0" w:rsidP="003971A0">
      <w:pPr>
        <w:spacing w:line="360" w:lineRule="auto"/>
        <w:ind w:firstLine="420"/>
        <w:rPr>
          <w:rFonts w:ascii="微软雅黑" w:eastAsia="微软雅黑" w:hAnsi="微软雅黑" w:cs="微软雅黑"/>
          <w:szCs w:val="21"/>
        </w:rPr>
      </w:pPr>
      <w:r w:rsidRPr="003971A0">
        <w:rPr>
          <w:rFonts w:ascii="微软雅黑" w:eastAsia="微软雅黑" w:hAnsi="微软雅黑" w:cs="微软雅黑" w:hint="eastAsia"/>
          <w:szCs w:val="21"/>
        </w:rPr>
        <w:t>1、本项目设置履约保证金，乙方必须在本合同签订后向甲方缴纳合同总价X%（共计XXXX元）的履约保证金，可优先以银行、保险公司、担保机构等金融机构出具的保函、保险等形式提交，也可以电汇、银行汇票、转账支票等形式提交。</w:t>
      </w:r>
    </w:p>
    <w:p w14:paraId="337D355C" w14:textId="77777777" w:rsidR="003971A0" w:rsidRPr="003971A0" w:rsidRDefault="003971A0" w:rsidP="00397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50" w:firstLine="525"/>
        <w:rPr>
          <w:rFonts w:ascii="微软雅黑" w:eastAsia="微软雅黑" w:hAnsi="微软雅黑" w:cs="微软雅黑"/>
          <w:szCs w:val="21"/>
        </w:rPr>
      </w:pPr>
      <w:r w:rsidRPr="003971A0">
        <w:rPr>
          <w:rFonts w:ascii="微软雅黑" w:eastAsia="微软雅黑" w:hAnsi="微软雅黑" w:cs="微软雅黑" w:hint="eastAsia"/>
          <w:szCs w:val="21"/>
        </w:rPr>
        <w:t>2、本项目不设置履约保证金</w:t>
      </w:r>
    </w:p>
    <w:p w14:paraId="6574CEE8" w14:textId="77777777" w:rsidR="003971A0" w:rsidRPr="003971A0" w:rsidRDefault="003971A0" w:rsidP="00397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50" w:firstLine="525"/>
        <w:rPr>
          <w:rFonts w:ascii="微软雅黑" w:eastAsia="微软雅黑" w:hAnsi="微软雅黑" w:cs="微软雅黑"/>
          <w:b/>
          <w:szCs w:val="21"/>
        </w:rPr>
      </w:pPr>
      <w:r w:rsidRPr="003971A0">
        <w:rPr>
          <w:rFonts w:ascii="微软雅黑" w:eastAsia="微软雅黑" w:hAnsi="微软雅黑" w:cs="微软雅黑" w:hint="eastAsia"/>
          <w:b/>
          <w:szCs w:val="21"/>
        </w:rPr>
        <w:t>第五条 金融支持</w:t>
      </w:r>
    </w:p>
    <w:p w14:paraId="4D3274DE" w14:textId="77777777" w:rsidR="003971A0" w:rsidRPr="003971A0" w:rsidRDefault="003971A0" w:rsidP="003971A0">
      <w:pPr>
        <w:spacing w:line="360" w:lineRule="auto"/>
        <w:ind w:firstLine="420"/>
        <w:rPr>
          <w:rFonts w:ascii="微软雅黑" w:eastAsia="微软雅黑" w:hAnsi="微软雅黑" w:cs="微软雅黑"/>
          <w:szCs w:val="21"/>
        </w:rPr>
      </w:pPr>
      <w:r w:rsidRPr="003971A0">
        <w:rPr>
          <w:rFonts w:ascii="微软雅黑" w:eastAsia="微软雅黑" w:hAnsi="微软雅黑" w:cs="微软雅黑" w:hint="eastAsia"/>
          <w:szCs w:val="21"/>
        </w:rPr>
        <w:t>支持和促进中小企业发展，进一步发挥政府采购政策功能，浙江省财政厅出台</w:t>
      </w:r>
      <w:proofErr w:type="gramStart"/>
      <w:r w:rsidRPr="003971A0">
        <w:rPr>
          <w:rFonts w:ascii="微软雅黑" w:eastAsia="微软雅黑" w:hAnsi="微软雅黑" w:cs="微软雅黑" w:hint="eastAsia"/>
          <w:szCs w:val="21"/>
        </w:rPr>
        <w:t>浙财采监</w:t>
      </w:r>
      <w:proofErr w:type="gramEnd"/>
      <w:r w:rsidRPr="003971A0">
        <w:rPr>
          <w:rFonts w:ascii="微软雅黑" w:eastAsia="微软雅黑" w:hAnsi="微软雅黑" w:cs="微软雅黑" w:hint="eastAsia"/>
          <w:szCs w:val="21"/>
        </w:rPr>
        <w:t>〔2022〕3号文件，企业若有融资意向，可通过政</w:t>
      </w:r>
      <w:proofErr w:type="gramStart"/>
      <w:r w:rsidRPr="003971A0">
        <w:rPr>
          <w:rFonts w:ascii="微软雅黑" w:eastAsia="微软雅黑" w:hAnsi="微软雅黑" w:cs="微软雅黑" w:hint="eastAsia"/>
          <w:szCs w:val="21"/>
        </w:rPr>
        <w:t>采云</w:t>
      </w:r>
      <w:proofErr w:type="gramEnd"/>
      <w:r w:rsidRPr="003971A0">
        <w:rPr>
          <w:rFonts w:ascii="微软雅黑" w:eastAsia="微软雅黑" w:hAnsi="微软雅黑" w:cs="微软雅黑" w:hint="eastAsia"/>
          <w:szCs w:val="21"/>
        </w:rPr>
        <w:t>平台或其他渠道进行咨询。</w:t>
      </w:r>
    </w:p>
    <w:p w14:paraId="23BA59A4" w14:textId="77777777" w:rsidR="003971A0" w:rsidRPr="003971A0" w:rsidRDefault="003971A0" w:rsidP="003971A0">
      <w:pPr>
        <w:spacing w:line="360" w:lineRule="auto"/>
        <w:ind w:firstLine="420"/>
        <w:rPr>
          <w:rFonts w:ascii="微软雅黑" w:eastAsia="微软雅黑" w:hAnsi="微软雅黑" w:cs="微软雅黑"/>
          <w:szCs w:val="21"/>
        </w:rPr>
      </w:pPr>
      <w:r w:rsidRPr="003971A0">
        <w:rPr>
          <w:rFonts w:ascii="微软雅黑" w:eastAsia="微软雅黑" w:hAnsi="微软雅黑" w:cs="微软雅黑" w:hint="eastAsia"/>
          <w:szCs w:val="21"/>
        </w:rPr>
        <w:t>政</w:t>
      </w:r>
      <w:proofErr w:type="gramStart"/>
      <w:r w:rsidRPr="003971A0">
        <w:rPr>
          <w:rFonts w:ascii="微软雅黑" w:eastAsia="微软雅黑" w:hAnsi="微软雅黑" w:cs="微软雅黑" w:hint="eastAsia"/>
          <w:szCs w:val="21"/>
        </w:rPr>
        <w:t>采云</w:t>
      </w:r>
      <w:proofErr w:type="gramEnd"/>
      <w:r w:rsidRPr="003971A0">
        <w:rPr>
          <w:rFonts w:ascii="微软雅黑" w:eastAsia="微软雅黑" w:hAnsi="微软雅黑" w:cs="微软雅黑" w:hint="eastAsia"/>
          <w:szCs w:val="21"/>
        </w:rPr>
        <w:t>平台融资服务（https://jinrong.zcygov.cn/finance-service/#/home)，可查看相应融资政策文件及各相关银行服务方案。</w:t>
      </w:r>
    </w:p>
    <w:p w14:paraId="3F0DBF1F" w14:textId="77777777" w:rsidR="003971A0" w:rsidRPr="003971A0" w:rsidRDefault="003971A0" w:rsidP="00397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50" w:firstLine="525"/>
        <w:rPr>
          <w:rFonts w:ascii="微软雅黑" w:eastAsia="微软雅黑" w:hAnsi="微软雅黑" w:cs="微软雅黑"/>
          <w:b/>
          <w:szCs w:val="21"/>
        </w:rPr>
      </w:pPr>
      <w:r w:rsidRPr="003971A0">
        <w:rPr>
          <w:rFonts w:ascii="微软雅黑" w:eastAsia="微软雅黑" w:hAnsi="微软雅黑" w:cs="微软雅黑" w:hint="eastAsia"/>
          <w:b/>
          <w:szCs w:val="21"/>
        </w:rPr>
        <w:t>第六条 合同的变更和终止</w:t>
      </w:r>
    </w:p>
    <w:p w14:paraId="0D69DA3D" w14:textId="77777777" w:rsidR="003971A0" w:rsidRPr="003971A0" w:rsidRDefault="003971A0" w:rsidP="00397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50" w:firstLine="525"/>
        <w:rPr>
          <w:rFonts w:ascii="微软雅黑" w:eastAsia="微软雅黑" w:hAnsi="微软雅黑" w:cs="微软雅黑"/>
          <w:szCs w:val="21"/>
        </w:rPr>
      </w:pPr>
      <w:r w:rsidRPr="003971A0">
        <w:rPr>
          <w:rFonts w:ascii="微软雅黑" w:eastAsia="微软雅黑" w:hAnsi="微软雅黑" w:cs="微软雅黑" w:hint="eastAsia"/>
          <w:szCs w:val="21"/>
        </w:rPr>
        <w:t>除《政府采购法》第49条、第50条第二款规定的情形外，本合同一经签订，甲乙双方不得擅自终止合同或对合同实质性条款进行变更。确有特殊情况的，须经同级财政部门备案同意。</w:t>
      </w:r>
    </w:p>
    <w:p w14:paraId="30E5FEB3" w14:textId="77777777" w:rsidR="003971A0" w:rsidRPr="003971A0" w:rsidRDefault="003971A0" w:rsidP="00397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50" w:firstLine="525"/>
        <w:rPr>
          <w:rFonts w:ascii="微软雅黑" w:eastAsia="微软雅黑" w:hAnsi="微软雅黑" w:cs="微软雅黑"/>
          <w:b/>
          <w:szCs w:val="21"/>
        </w:rPr>
      </w:pPr>
      <w:r w:rsidRPr="003971A0">
        <w:rPr>
          <w:rFonts w:ascii="微软雅黑" w:eastAsia="微软雅黑" w:hAnsi="微软雅黑" w:cs="微软雅黑" w:hint="eastAsia"/>
          <w:b/>
          <w:szCs w:val="21"/>
        </w:rPr>
        <w:t>第七条 合同的转让与分包</w:t>
      </w:r>
    </w:p>
    <w:p w14:paraId="0268D6C6" w14:textId="77777777" w:rsidR="003971A0" w:rsidRPr="003971A0" w:rsidRDefault="003971A0" w:rsidP="00397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50" w:firstLine="525"/>
        <w:rPr>
          <w:rFonts w:ascii="微软雅黑" w:eastAsia="微软雅黑" w:hAnsi="微软雅黑" w:cs="微软雅黑"/>
          <w:szCs w:val="21"/>
        </w:rPr>
      </w:pPr>
      <w:r w:rsidRPr="003971A0">
        <w:rPr>
          <w:rFonts w:ascii="微软雅黑" w:eastAsia="微软雅黑" w:hAnsi="微软雅黑" w:cs="微软雅黑" w:hint="eastAsia"/>
          <w:szCs w:val="21"/>
        </w:rPr>
        <w:t>乙方不得擅自部分或全部转让其应履行的合同义务。乙方分包的，应经过甲方书面同</w:t>
      </w:r>
      <w:r w:rsidRPr="003971A0">
        <w:rPr>
          <w:rFonts w:ascii="微软雅黑" w:eastAsia="微软雅黑" w:hAnsi="微软雅黑" w:cs="微软雅黑" w:hint="eastAsia"/>
          <w:szCs w:val="21"/>
        </w:rPr>
        <w:lastRenderedPageBreak/>
        <w:t>意。</w:t>
      </w:r>
    </w:p>
    <w:p w14:paraId="0B0410D2" w14:textId="77777777" w:rsidR="003971A0" w:rsidRPr="003971A0" w:rsidRDefault="003971A0" w:rsidP="00397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50" w:firstLine="525"/>
        <w:rPr>
          <w:rFonts w:ascii="微软雅黑" w:eastAsia="微软雅黑" w:hAnsi="微软雅黑" w:cs="微软雅黑"/>
          <w:b/>
          <w:szCs w:val="21"/>
        </w:rPr>
      </w:pPr>
      <w:r w:rsidRPr="003971A0">
        <w:rPr>
          <w:rFonts w:ascii="微软雅黑" w:eastAsia="微软雅黑" w:hAnsi="微软雅黑" w:cs="微软雅黑" w:hint="eastAsia"/>
          <w:b/>
          <w:szCs w:val="21"/>
        </w:rPr>
        <w:t>第八条 争议的解决</w:t>
      </w:r>
    </w:p>
    <w:p w14:paraId="3606062F" w14:textId="77777777" w:rsidR="003971A0" w:rsidRPr="003971A0" w:rsidRDefault="003971A0" w:rsidP="00397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50" w:firstLine="525"/>
        <w:rPr>
          <w:rFonts w:ascii="微软雅黑" w:eastAsia="微软雅黑" w:hAnsi="微软雅黑" w:cs="微软雅黑"/>
          <w:szCs w:val="21"/>
        </w:rPr>
      </w:pPr>
      <w:r w:rsidRPr="003971A0">
        <w:rPr>
          <w:rFonts w:ascii="微软雅黑" w:eastAsia="微软雅黑" w:hAnsi="微软雅黑" w:cs="微软雅黑" w:hint="eastAsia"/>
          <w:szCs w:val="21"/>
        </w:rPr>
        <w:t>1、因履行本合同引起的或与本合同有关的争议，甲、乙双方应首先通过友好协商解决，如果协商不能解决争议，则采取以下第种方式解决争议：</w:t>
      </w:r>
    </w:p>
    <w:p w14:paraId="202804E5" w14:textId="77777777" w:rsidR="003971A0" w:rsidRPr="003971A0" w:rsidRDefault="003971A0" w:rsidP="00397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50" w:firstLine="525"/>
        <w:rPr>
          <w:rFonts w:ascii="微软雅黑" w:eastAsia="微软雅黑" w:hAnsi="微软雅黑" w:cs="微软雅黑"/>
          <w:szCs w:val="21"/>
        </w:rPr>
      </w:pPr>
      <w:r w:rsidRPr="003971A0">
        <w:rPr>
          <w:rFonts w:ascii="微软雅黑" w:eastAsia="微软雅黑" w:hAnsi="微软雅黑" w:cs="微软雅黑" w:hint="eastAsia"/>
          <w:szCs w:val="21"/>
        </w:rPr>
        <w:t>（1）向甲方所在地有管辖权的人民法院提起诉讼；</w:t>
      </w:r>
    </w:p>
    <w:p w14:paraId="3A5088DA" w14:textId="77777777" w:rsidR="003971A0" w:rsidRPr="003971A0" w:rsidRDefault="003971A0" w:rsidP="00397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50" w:firstLine="525"/>
        <w:rPr>
          <w:rFonts w:ascii="微软雅黑" w:eastAsia="微软雅黑" w:hAnsi="微软雅黑" w:cs="微软雅黑"/>
          <w:szCs w:val="21"/>
        </w:rPr>
      </w:pPr>
      <w:r w:rsidRPr="003971A0">
        <w:rPr>
          <w:rFonts w:ascii="微软雅黑" w:eastAsia="微软雅黑" w:hAnsi="微软雅黑" w:cs="微软雅黑" w:hint="eastAsia"/>
          <w:szCs w:val="21"/>
        </w:rPr>
        <w:t>（2）向仲裁委员申请仲裁。</w:t>
      </w:r>
    </w:p>
    <w:p w14:paraId="3E9EEDDC" w14:textId="77777777" w:rsidR="003971A0" w:rsidRPr="003971A0" w:rsidRDefault="003971A0" w:rsidP="00397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50" w:firstLine="525"/>
        <w:rPr>
          <w:rFonts w:ascii="微软雅黑" w:eastAsia="微软雅黑" w:hAnsi="微软雅黑" w:cs="微软雅黑"/>
          <w:b/>
          <w:szCs w:val="21"/>
        </w:rPr>
      </w:pPr>
      <w:r w:rsidRPr="003971A0">
        <w:rPr>
          <w:rFonts w:ascii="微软雅黑" w:eastAsia="微软雅黑" w:hAnsi="微软雅黑" w:cs="微软雅黑" w:hint="eastAsia"/>
          <w:b/>
          <w:szCs w:val="21"/>
        </w:rPr>
        <w:t>第九条 合同备案及其他</w:t>
      </w:r>
    </w:p>
    <w:p w14:paraId="7217E284" w14:textId="77777777" w:rsidR="003971A0" w:rsidRPr="003971A0" w:rsidRDefault="003971A0" w:rsidP="00397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50" w:firstLine="525"/>
        <w:rPr>
          <w:rFonts w:ascii="微软雅黑" w:eastAsia="微软雅黑" w:hAnsi="微软雅黑" w:cs="微软雅黑"/>
          <w:szCs w:val="21"/>
        </w:rPr>
      </w:pPr>
      <w:r w:rsidRPr="003971A0">
        <w:rPr>
          <w:rFonts w:ascii="微软雅黑" w:eastAsia="微软雅黑" w:hAnsi="微软雅黑" w:cs="微软雅黑" w:hint="eastAsia"/>
          <w:szCs w:val="21"/>
        </w:rPr>
        <w:t>本合同一式五份，甲乙双方各执二份，一份送招标代理机构存档。</w:t>
      </w:r>
    </w:p>
    <w:p w14:paraId="1959DABD" w14:textId="77777777" w:rsidR="003971A0" w:rsidRPr="003971A0" w:rsidRDefault="003971A0" w:rsidP="00397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50" w:firstLine="525"/>
        <w:jc w:val="center"/>
        <w:rPr>
          <w:rFonts w:ascii="微软雅黑" w:eastAsia="微软雅黑" w:hAnsi="微软雅黑" w:cs="微软雅黑"/>
          <w:b/>
          <w:szCs w:val="21"/>
        </w:rPr>
      </w:pPr>
      <w:r w:rsidRPr="003971A0">
        <w:rPr>
          <w:rFonts w:ascii="微软雅黑" w:eastAsia="微软雅黑" w:hAnsi="微软雅黑" w:cs="微软雅黑" w:hint="eastAsia"/>
          <w:b/>
          <w:szCs w:val="21"/>
        </w:rPr>
        <w:t>二、特殊专用条款部份</w:t>
      </w:r>
    </w:p>
    <w:p w14:paraId="27295702" w14:textId="77777777" w:rsidR="003971A0" w:rsidRPr="003971A0" w:rsidRDefault="003971A0" w:rsidP="003971A0">
      <w:pPr>
        <w:numPr>
          <w:ilvl w:val="0"/>
          <w:numId w:val="16"/>
        </w:numPr>
        <w:autoSpaceDE w:val="0"/>
        <w:autoSpaceDN w:val="0"/>
        <w:adjustRightInd w:val="0"/>
        <w:spacing w:line="360" w:lineRule="auto"/>
        <w:ind w:hanging="737"/>
        <w:rPr>
          <w:rFonts w:ascii="微软雅黑" w:eastAsia="微软雅黑" w:hAnsi="微软雅黑" w:cs="微软雅黑"/>
          <w:b/>
          <w:kern w:val="36"/>
          <w:szCs w:val="21"/>
        </w:rPr>
      </w:pPr>
      <w:r w:rsidRPr="003971A0">
        <w:rPr>
          <w:rFonts w:ascii="微软雅黑" w:eastAsia="微软雅黑" w:hAnsi="微软雅黑" w:cs="微软雅黑" w:hint="eastAsia"/>
          <w:b/>
          <w:kern w:val="36"/>
          <w:szCs w:val="21"/>
        </w:rPr>
        <w:t>服务内容</w:t>
      </w:r>
    </w:p>
    <w:p w14:paraId="77FBB31A" w14:textId="77777777" w:rsidR="003971A0" w:rsidRPr="003971A0" w:rsidRDefault="003971A0" w:rsidP="003971A0">
      <w:pPr>
        <w:autoSpaceDE w:val="0"/>
        <w:autoSpaceDN w:val="0"/>
        <w:adjustRightInd w:val="0"/>
        <w:spacing w:line="360" w:lineRule="auto"/>
        <w:ind w:firstLine="420"/>
        <w:rPr>
          <w:rFonts w:ascii="微软雅黑" w:eastAsia="微软雅黑" w:hAnsi="微软雅黑" w:cs="微软雅黑"/>
          <w:b/>
          <w:kern w:val="36"/>
          <w:szCs w:val="21"/>
        </w:rPr>
      </w:pPr>
      <w:r w:rsidRPr="003971A0">
        <w:rPr>
          <w:rFonts w:ascii="微软雅黑" w:eastAsia="微软雅黑" w:hAnsi="微软雅黑" w:cs="微软雅黑" w:hint="eastAsia"/>
          <w:b/>
          <w:kern w:val="36"/>
          <w:szCs w:val="21"/>
        </w:rPr>
        <w:t>……</w:t>
      </w:r>
    </w:p>
    <w:p w14:paraId="0E12E250" w14:textId="77777777" w:rsidR="003971A0" w:rsidRPr="003971A0" w:rsidRDefault="003971A0" w:rsidP="003971A0">
      <w:pPr>
        <w:pStyle w:val="aa"/>
        <w:snapToGrid w:val="0"/>
        <w:spacing w:line="360" w:lineRule="auto"/>
        <w:ind w:firstLineChars="202" w:firstLine="424"/>
        <w:rPr>
          <w:rFonts w:ascii="微软雅黑" w:eastAsia="微软雅黑" w:hAnsi="微软雅黑" w:cs="微软雅黑"/>
          <w:b/>
          <w:szCs w:val="21"/>
        </w:rPr>
      </w:pPr>
      <w:r w:rsidRPr="003971A0">
        <w:rPr>
          <w:rFonts w:ascii="微软雅黑" w:eastAsia="微软雅黑" w:hAnsi="微软雅黑" w:cs="微软雅黑" w:hint="eastAsia"/>
          <w:b/>
          <w:szCs w:val="21"/>
        </w:rPr>
        <w:t>第二条 合同履行时间、履行方式及履行地点</w:t>
      </w:r>
    </w:p>
    <w:p w14:paraId="0580BFE7" w14:textId="77777777" w:rsidR="003971A0" w:rsidRPr="003971A0" w:rsidRDefault="003971A0" w:rsidP="003971A0">
      <w:pPr>
        <w:pStyle w:val="aa"/>
        <w:snapToGrid w:val="0"/>
        <w:spacing w:line="360" w:lineRule="auto"/>
        <w:ind w:firstLineChars="202" w:firstLine="424"/>
        <w:rPr>
          <w:rFonts w:ascii="微软雅黑" w:eastAsia="微软雅黑" w:hAnsi="微软雅黑" w:cs="微软雅黑"/>
          <w:bCs/>
          <w:szCs w:val="21"/>
        </w:rPr>
      </w:pPr>
      <w:r w:rsidRPr="003971A0">
        <w:rPr>
          <w:rFonts w:ascii="微软雅黑" w:eastAsia="微软雅黑" w:hAnsi="微软雅黑" w:cs="微软雅黑" w:hint="eastAsia"/>
          <w:bCs/>
          <w:szCs w:val="21"/>
        </w:rPr>
        <w:t>1、</w:t>
      </w:r>
      <w:r w:rsidRPr="003971A0">
        <w:rPr>
          <w:rFonts w:ascii="微软雅黑" w:eastAsia="微软雅黑" w:hAnsi="微软雅黑" w:cs="微软雅黑" w:hint="eastAsia"/>
          <w:szCs w:val="21"/>
        </w:rPr>
        <w:t>履行时间</w:t>
      </w:r>
      <w:r w:rsidRPr="003971A0">
        <w:rPr>
          <w:rFonts w:ascii="微软雅黑" w:eastAsia="微软雅黑" w:hAnsi="微软雅黑" w:cs="微软雅黑" w:hint="eastAsia"/>
          <w:bCs/>
          <w:szCs w:val="21"/>
        </w:rPr>
        <w:t>：</w:t>
      </w:r>
    </w:p>
    <w:p w14:paraId="374EB42B" w14:textId="77777777" w:rsidR="003971A0" w:rsidRPr="003971A0" w:rsidRDefault="003971A0" w:rsidP="003971A0">
      <w:pPr>
        <w:pStyle w:val="aa"/>
        <w:snapToGrid w:val="0"/>
        <w:spacing w:line="360" w:lineRule="auto"/>
        <w:ind w:firstLineChars="202" w:firstLine="424"/>
        <w:rPr>
          <w:rFonts w:ascii="微软雅黑" w:eastAsia="微软雅黑" w:hAnsi="微软雅黑" w:cs="微软雅黑"/>
          <w:bCs/>
          <w:szCs w:val="21"/>
        </w:rPr>
      </w:pPr>
      <w:r w:rsidRPr="003971A0">
        <w:rPr>
          <w:rFonts w:ascii="微软雅黑" w:eastAsia="微软雅黑" w:hAnsi="微软雅黑" w:cs="微软雅黑" w:hint="eastAsia"/>
          <w:bCs/>
          <w:szCs w:val="21"/>
        </w:rPr>
        <w:t>2、</w:t>
      </w:r>
      <w:r w:rsidRPr="003971A0">
        <w:rPr>
          <w:rFonts w:ascii="微软雅黑" w:eastAsia="微软雅黑" w:hAnsi="微软雅黑" w:cs="微软雅黑" w:hint="eastAsia"/>
          <w:szCs w:val="21"/>
        </w:rPr>
        <w:t>履行方式</w:t>
      </w:r>
      <w:r w:rsidRPr="003971A0">
        <w:rPr>
          <w:rFonts w:ascii="微软雅黑" w:eastAsia="微软雅黑" w:hAnsi="微软雅黑" w:cs="微软雅黑" w:hint="eastAsia"/>
          <w:bCs/>
          <w:szCs w:val="21"/>
        </w:rPr>
        <w:t>：</w:t>
      </w:r>
    </w:p>
    <w:p w14:paraId="6162B8C0" w14:textId="77777777" w:rsidR="003971A0" w:rsidRPr="003971A0" w:rsidRDefault="003971A0" w:rsidP="003971A0">
      <w:pPr>
        <w:pStyle w:val="aa"/>
        <w:snapToGrid w:val="0"/>
        <w:spacing w:line="360" w:lineRule="auto"/>
        <w:ind w:firstLineChars="202" w:firstLine="424"/>
        <w:rPr>
          <w:rFonts w:ascii="微软雅黑" w:eastAsia="微软雅黑" w:hAnsi="微软雅黑" w:cs="微软雅黑"/>
          <w:bCs/>
          <w:szCs w:val="21"/>
        </w:rPr>
      </w:pPr>
      <w:r w:rsidRPr="003971A0">
        <w:rPr>
          <w:rFonts w:ascii="微软雅黑" w:eastAsia="微软雅黑" w:hAnsi="微软雅黑" w:cs="微软雅黑" w:hint="eastAsia"/>
          <w:bCs/>
          <w:szCs w:val="21"/>
        </w:rPr>
        <w:t>3、</w:t>
      </w:r>
      <w:r w:rsidRPr="003971A0">
        <w:rPr>
          <w:rFonts w:ascii="微软雅黑" w:eastAsia="微软雅黑" w:hAnsi="微软雅黑" w:cs="微软雅黑" w:hint="eastAsia"/>
          <w:szCs w:val="21"/>
        </w:rPr>
        <w:t>履行地点</w:t>
      </w:r>
      <w:r w:rsidRPr="003971A0">
        <w:rPr>
          <w:rFonts w:ascii="微软雅黑" w:eastAsia="微软雅黑" w:hAnsi="微软雅黑" w:cs="微软雅黑" w:hint="eastAsia"/>
          <w:bCs/>
          <w:szCs w:val="21"/>
        </w:rPr>
        <w:t>：</w:t>
      </w:r>
    </w:p>
    <w:p w14:paraId="23568381" w14:textId="77777777" w:rsidR="003971A0" w:rsidRPr="003971A0" w:rsidRDefault="003971A0" w:rsidP="003971A0">
      <w:pPr>
        <w:pStyle w:val="aa"/>
        <w:snapToGrid w:val="0"/>
        <w:spacing w:line="360" w:lineRule="auto"/>
        <w:ind w:firstLineChars="202" w:firstLine="424"/>
        <w:rPr>
          <w:rFonts w:ascii="微软雅黑" w:eastAsia="微软雅黑" w:hAnsi="微软雅黑" w:cs="微软雅黑"/>
          <w:b/>
          <w:szCs w:val="21"/>
        </w:rPr>
      </w:pPr>
      <w:r w:rsidRPr="003971A0">
        <w:rPr>
          <w:rFonts w:ascii="微软雅黑" w:eastAsia="微软雅黑" w:hAnsi="微软雅黑" w:cs="微软雅黑" w:hint="eastAsia"/>
          <w:b/>
          <w:szCs w:val="21"/>
        </w:rPr>
        <w:t>第三条 技术资料</w:t>
      </w:r>
    </w:p>
    <w:p w14:paraId="48FFB8F7" w14:textId="77777777" w:rsidR="003971A0" w:rsidRPr="003971A0" w:rsidRDefault="003971A0" w:rsidP="003971A0">
      <w:pPr>
        <w:pStyle w:val="aa"/>
        <w:snapToGrid w:val="0"/>
        <w:spacing w:line="360" w:lineRule="auto"/>
        <w:ind w:firstLineChars="202" w:firstLine="424"/>
        <w:rPr>
          <w:rFonts w:ascii="微软雅黑" w:eastAsia="微软雅黑" w:hAnsi="微软雅黑" w:cs="微软雅黑"/>
          <w:szCs w:val="21"/>
        </w:rPr>
      </w:pPr>
      <w:r w:rsidRPr="003971A0">
        <w:rPr>
          <w:rFonts w:ascii="微软雅黑" w:eastAsia="微软雅黑" w:hAnsi="微软雅黑" w:cs="微软雅黑" w:hint="eastAsia"/>
          <w:szCs w:val="21"/>
        </w:rPr>
        <w:t>1、乙方应按竞争性磋商文件规定的时间向甲方提供有关技术资料。</w:t>
      </w:r>
    </w:p>
    <w:p w14:paraId="1567B20D" w14:textId="77777777" w:rsidR="003971A0" w:rsidRPr="003971A0" w:rsidRDefault="003971A0" w:rsidP="003971A0">
      <w:pPr>
        <w:pStyle w:val="aa"/>
        <w:snapToGrid w:val="0"/>
        <w:spacing w:line="360" w:lineRule="auto"/>
        <w:ind w:firstLineChars="202" w:firstLine="424"/>
        <w:rPr>
          <w:rFonts w:ascii="微软雅黑" w:eastAsia="微软雅黑" w:hAnsi="微软雅黑" w:cs="微软雅黑"/>
          <w:szCs w:val="21"/>
        </w:rPr>
      </w:pPr>
      <w:r w:rsidRPr="003971A0">
        <w:rPr>
          <w:rFonts w:ascii="微软雅黑" w:eastAsia="微软雅黑" w:hAnsi="微软雅黑" w:cs="微软雅黑" w:hint="eastAsia"/>
          <w:szCs w:val="21"/>
        </w:rPr>
        <w:t>2、没有甲方事先书面同意，乙方不得将由甲方提供的有关合同或任何合同条文、规格、计划、图纸、样品或资料提供给与履行本合同无关的任何其他人。即使</w:t>
      </w:r>
      <w:proofErr w:type="gramStart"/>
      <w:r w:rsidRPr="003971A0">
        <w:rPr>
          <w:rFonts w:ascii="微软雅黑" w:eastAsia="微软雅黑" w:hAnsi="微软雅黑" w:cs="微软雅黑" w:hint="eastAsia"/>
          <w:szCs w:val="21"/>
        </w:rPr>
        <w:t>向履行</w:t>
      </w:r>
      <w:proofErr w:type="gramEnd"/>
      <w:r w:rsidRPr="003971A0">
        <w:rPr>
          <w:rFonts w:ascii="微软雅黑" w:eastAsia="微软雅黑" w:hAnsi="微软雅黑" w:cs="微软雅黑" w:hint="eastAsia"/>
          <w:szCs w:val="21"/>
        </w:rPr>
        <w:t>本合同有关的人员提供，也应注意保密并限于履行合同的必需范围。</w:t>
      </w:r>
    </w:p>
    <w:p w14:paraId="462659CA" w14:textId="77777777" w:rsidR="003971A0" w:rsidRPr="003971A0" w:rsidRDefault="003971A0" w:rsidP="003971A0">
      <w:pPr>
        <w:pStyle w:val="aa"/>
        <w:snapToGrid w:val="0"/>
        <w:spacing w:line="360" w:lineRule="auto"/>
        <w:ind w:firstLineChars="202" w:firstLine="424"/>
        <w:rPr>
          <w:rFonts w:ascii="微软雅黑" w:eastAsia="微软雅黑" w:hAnsi="微软雅黑" w:cs="微软雅黑"/>
          <w:b/>
          <w:szCs w:val="21"/>
        </w:rPr>
      </w:pPr>
      <w:r w:rsidRPr="003971A0">
        <w:rPr>
          <w:rFonts w:ascii="微软雅黑" w:eastAsia="微软雅黑" w:hAnsi="微软雅黑" w:cs="微软雅黑" w:hint="eastAsia"/>
          <w:b/>
          <w:szCs w:val="21"/>
        </w:rPr>
        <w:t>第四条 知识产权</w:t>
      </w:r>
    </w:p>
    <w:p w14:paraId="484F75A5" w14:textId="77777777" w:rsidR="003971A0" w:rsidRPr="003971A0" w:rsidRDefault="003971A0" w:rsidP="003971A0">
      <w:pPr>
        <w:pStyle w:val="aa"/>
        <w:snapToGrid w:val="0"/>
        <w:spacing w:line="360" w:lineRule="auto"/>
        <w:ind w:firstLineChars="202" w:firstLine="424"/>
        <w:rPr>
          <w:rFonts w:ascii="微软雅黑" w:eastAsia="微软雅黑" w:hAnsi="微软雅黑" w:cs="微软雅黑"/>
          <w:b/>
          <w:bCs/>
          <w:szCs w:val="21"/>
        </w:rPr>
      </w:pPr>
      <w:r w:rsidRPr="003971A0">
        <w:rPr>
          <w:rFonts w:ascii="微软雅黑" w:eastAsia="微软雅黑" w:hAnsi="微软雅黑" w:cs="微软雅黑" w:hint="eastAsia"/>
          <w:szCs w:val="21"/>
        </w:rPr>
        <w:t>乙方应保证提供服务过程中不会侵犯任何第三方的</w:t>
      </w:r>
      <w:r w:rsidRPr="003971A0">
        <w:rPr>
          <w:rFonts w:ascii="微软雅黑" w:eastAsia="微软雅黑" w:hAnsi="微软雅黑" w:cs="微软雅黑" w:hint="eastAsia"/>
          <w:b/>
          <w:szCs w:val="21"/>
        </w:rPr>
        <w:t>知识产权</w:t>
      </w:r>
      <w:r w:rsidRPr="003971A0">
        <w:rPr>
          <w:rFonts w:ascii="微软雅黑" w:eastAsia="微软雅黑" w:hAnsi="微软雅黑" w:cs="微软雅黑" w:hint="eastAsia"/>
          <w:b/>
          <w:bCs/>
          <w:szCs w:val="21"/>
        </w:rPr>
        <w:t>。</w:t>
      </w:r>
    </w:p>
    <w:p w14:paraId="2B611DEC" w14:textId="77777777" w:rsidR="003971A0" w:rsidRPr="003971A0" w:rsidRDefault="003971A0" w:rsidP="003971A0">
      <w:pPr>
        <w:pStyle w:val="aa"/>
        <w:snapToGrid w:val="0"/>
        <w:spacing w:line="360" w:lineRule="auto"/>
        <w:ind w:firstLineChars="202" w:firstLine="424"/>
        <w:rPr>
          <w:rFonts w:ascii="微软雅黑" w:eastAsia="微软雅黑" w:hAnsi="微软雅黑" w:cs="微软雅黑"/>
          <w:b/>
          <w:szCs w:val="21"/>
        </w:rPr>
      </w:pPr>
      <w:r w:rsidRPr="003971A0">
        <w:rPr>
          <w:rFonts w:ascii="微软雅黑" w:eastAsia="微软雅黑" w:hAnsi="微软雅黑" w:cs="微软雅黑" w:hint="eastAsia"/>
          <w:b/>
          <w:szCs w:val="21"/>
        </w:rPr>
        <w:t>第五条 履约保证金</w:t>
      </w:r>
    </w:p>
    <w:p w14:paraId="47C5BE8D" w14:textId="77777777" w:rsidR="003971A0" w:rsidRPr="003971A0" w:rsidRDefault="003971A0" w:rsidP="003971A0">
      <w:pPr>
        <w:pStyle w:val="aa"/>
        <w:snapToGrid w:val="0"/>
        <w:spacing w:line="360" w:lineRule="auto"/>
        <w:ind w:firstLineChars="202" w:firstLine="424"/>
        <w:rPr>
          <w:rFonts w:ascii="微软雅黑" w:eastAsia="微软雅黑" w:hAnsi="微软雅黑" w:cs="微软雅黑"/>
          <w:szCs w:val="21"/>
        </w:rPr>
      </w:pPr>
      <w:r w:rsidRPr="003971A0">
        <w:rPr>
          <w:rFonts w:ascii="微软雅黑" w:eastAsia="微软雅黑" w:hAnsi="微软雅黑" w:cs="微软雅黑" w:hint="eastAsia"/>
          <w:szCs w:val="21"/>
        </w:rPr>
        <w:t>乙方交纳人民币△元作为本合同的履约保证金。</w:t>
      </w:r>
    </w:p>
    <w:p w14:paraId="082BFC92" w14:textId="77777777" w:rsidR="003971A0" w:rsidRPr="003971A0" w:rsidRDefault="003971A0" w:rsidP="003971A0">
      <w:pPr>
        <w:snapToGrid w:val="0"/>
        <w:spacing w:line="360" w:lineRule="auto"/>
        <w:ind w:firstLineChars="202" w:firstLine="424"/>
        <w:rPr>
          <w:rFonts w:ascii="微软雅黑" w:eastAsia="微软雅黑" w:hAnsi="微软雅黑" w:cs="微软雅黑"/>
          <w:b/>
          <w:szCs w:val="21"/>
        </w:rPr>
      </w:pPr>
      <w:r w:rsidRPr="003971A0">
        <w:rPr>
          <w:rFonts w:ascii="微软雅黑" w:eastAsia="微软雅黑" w:hAnsi="微软雅黑" w:cs="微软雅黑" w:hint="eastAsia"/>
          <w:b/>
          <w:szCs w:val="21"/>
        </w:rPr>
        <w:t>第六条 税费</w:t>
      </w:r>
    </w:p>
    <w:p w14:paraId="1A851C3F" w14:textId="77777777" w:rsidR="003971A0" w:rsidRPr="003971A0" w:rsidRDefault="003971A0" w:rsidP="003971A0">
      <w:pPr>
        <w:snapToGrid w:val="0"/>
        <w:spacing w:line="360" w:lineRule="auto"/>
        <w:ind w:firstLineChars="202" w:firstLine="424"/>
        <w:rPr>
          <w:rFonts w:ascii="微软雅黑" w:eastAsia="微软雅黑" w:hAnsi="微软雅黑" w:cs="微软雅黑"/>
          <w:szCs w:val="21"/>
        </w:rPr>
      </w:pPr>
      <w:r w:rsidRPr="003971A0">
        <w:rPr>
          <w:rFonts w:ascii="微软雅黑" w:eastAsia="微软雅黑" w:hAnsi="微软雅黑" w:cs="微软雅黑" w:hint="eastAsia"/>
          <w:szCs w:val="21"/>
        </w:rPr>
        <w:t>本合同执行中相关的一切税费均由乙方负担。</w:t>
      </w:r>
    </w:p>
    <w:p w14:paraId="7F9960FE" w14:textId="77777777" w:rsidR="003971A0" w:rsidRPr="003971A0" w:rsidRDefault="003971A0" w:rsidP="003971A0">
      <w:pPr>
        <w:pStyle w:val="aa"/>
        <w:snapToGrid w:val="0"/>
        <w:spacing w:line="360" w:lineRule="auto"/>
        <w:ind w:firstLineChars="202" w:firstLine="424"/>
        <w:rPr>
          <w:rFonts w:ascii="微软雅黑" w:eastAsia="微软雅黑" w:hAnsi="微软雅黑" w:cs="微软雅黑"/>
          <w:b/>
          <w:szCs w:val="21"/>
        </w:rPr>
      </w:pPr>
      <w:r w:rsidRPr="003971A0">
        <w:rPr>
          <w:rFonts w:ascii="微软雅黑" w:eastAsia="微软雅黑" w:hAnsi="微软雅黑" w:cs="微软雅黑" w:hint="eastAsia"/>
          <w:b/>
          <w:szCs w:val="21"/>
        </w:rPr>
        <w:lastRenderedPageBreak/>
        <w:t>第七条 违约责任</w:t>
      </w:r>
    </w:p>
    <w:p w14:paraId="3A2AF4BF" w14:textId="77777777" w:rsidR="003971A0" w:rsidRPr="003971A0" w:rsidRDefault="003971A0" w:rsidP="003971A0">
      <w:pPr>
        <w:pStyle w:val="aa"/>
        <w:snapToGrid w:val="0"/>
        <w:spacing w:line="360" w:lineRule="auto"/>
        <w:ind w:firstLineChars="202" w:firstLine="424"/>
        <w:rPr>
          <w:rFonts w:ascii="微软雅黑" w:eastAsia="微软雅黑" w:hAnsi="微软雅黑" w:cs="微软雅黑"/>
          <w:szCs w:val="21"/>
        </w:rPr>
      </w:pPr>
      <w:r w:rsidRPr="003971A0">
        <w:rPr>
          <w:rFonts w:ascii="微软雅黑" w:eastAsia="微软雅黑" w:hAnsi="微软雅黑" w:cs="微软雅黑" w:hint="eastAsia"/>
          <w:szCs w:val="21"/>
        </w:rPr>
        <w:t>1、甲方无正当理由拒收接受服务的，甲方向乙方偿付合同款项百分之五作为违约金。</w:t>
      </w:r>
    </w:p>
    <w:p w14:paraId="1CFC229F" w14:textId="77777777" w:rsidR="003971A0" w:rsidRPr="003971A0" w:rsidRDefault="003971A0" w:rsidP="003971A0">
      <w:pPr>
        <w:pStyle w:val="aa"/>
        <w:snapToGrid w:val="0"/>
        <w:spacing w:line="360" w:lineRule="auto"/>
        <w:ind w:firstLineChars="202" w:firstLine="424"/>
        <w:rPr>
          <w:rFonts w:ascii="微软雅黑" w:eastAsia="微软雅黑" w:hAnsi="微软雅黑" w:cs="微软雅黑"/>
          <w:szCs w:val="21"/>
        </w:rPr>
      </w:pPr>
      <w:r w:rsidRPr="003971A0">
        <w:rPr>
          <w:rFonts w:ascii="微软雅黑" w:eastAsia="微软雅黑" w:hAnsi="微软雅黑" w:cs="微软雅黑" w:hint="eastAsia"/>
          <w:szCs w:val="21"/>
        </w:rPr>
        <w:t>2、甲方无故逾期验收和办理款项支付手续的,甲方应按逾期付款总额每日万分之五向乙方支付违约金。</w:t>
      </w:r>
    </w:p>
    <w:p w14:paraId="0FC9026F" w14:textId="77777777" w:rsidR="003971A0" w:rsidRPr="003971A0" w:rsidRDefault="003971A0" w:rsidP="003971A0">
      <w:pPr>
        <w:pStyle w:val="aa"/>
        <w:snapToGrid w:val="0"/>
        <w:spacing w:line="360" w:lineRule="auto"/>
        <w:ind w:firstLineChars="202" w:firstLine="424"/>
        <w:rPr>
          <w:rFonts w:ascii="微软雅黑" w:eastAsia="微软雅黑" w:hAnsi="微软雅黑" w:cs="微软雅黑"/>
          <w:szCs w:val="21"/>
        </w:rPr>
      </w:pPr>
      <w:r w:rsidRPr="003971A0">
        <w:rPr>
          <w:rFonts w:ascii="微软雅黑" w:eastAsia="微软雅黑" w:hAnsi="微软雅黑" w:cs="微软雅黑" w:hint="eastAsia"/>
          <w:szCs w:val="21"/>
        </w:rPr>
        <w:t>3、乙方未能如期提供服务的，每日向甲方支付合同款项的千分之六作为违约金。乙方超过约定日期10个工作日仍不能提供服务的，甲方可解除本合同。乙方因未能如期提供服务或因其他违约行为导致甲方解除合同的，乙方应向甲方支付合同总值5%的违约金，如造成甲方损失超过违约金的，超出部分由乙方继续承担赔偿责任。</w:t>
      </w:r>
    </w:p>
    <w:p w14:paraId="2D6F198B" w14:textId="77777777" w:rsidR="003971A0" w:rsidRPr="003971A0" w:rsidRDefault="003971A0" w:rsidP="003971A0">
      <w:pPr>
        <w:pStyle w:val="aa"/>
        <w:snapToGrid w:val="0"/>
        <w:spacing w:line="360" w:lineRule="auto"/>
        <w:ind w:firstLineChars="202" w:firstLine="424"/>
        <w:rPr>
          <w:rFonts w:ascii="微软雅黑" w:eastAsia="微软雅黑" w:hAnsi="微软雅黑" w:cs="微软雅黑"/>
          <w:b/>
          <w:szCs w:val="21"/>
        </w:rPr>
      </w:pPr>
      <w:r w:rsidRPr="003971A0">
        <w:rPr>
          <w:rFonts w:ascii="微软雅黑" w:eastAsia="微软雅黑" w:hAnsi="微软雅黑" w:cs="微软雅黑" w:hint="eastAsia"/>
          <w:b/>
          <w:szCs w:val="21"/>
        </w:rPr>
        <w:t>第八条 不可抗力事件处理</w:t>
      </w:r>
    </w:p>
    <w:p w14:paraId="1A33AC56" w14:textId="77777777" w:rsidR="003971A0" w:rsidRPr="003971A0" w:rsidRDefault="003971A0" w:rsidP="003971A0">
      <w:pPr>
        <w:pStyle w:val="aa"/>
        <w:snapToGrid w:val="0"/>
        <w:spacing w:line="360" w:lineRule="auto"/>
        <w:ind w:firstLineChars="202" w:firstLine="424"/>
        <w:rPr>
          <w:rFonts w:ascii="微软雅黑" w:eastAsia="微软雅黑" w:hAnsi="微软雅黑" w:cs="微软雅黑"/>
          <w:szCs w:val="21"/>
        </w:rPr>
      </w:pPr>
      <w:r w:rsidRPr="003971A0">
        <w:rPr>
          <w:rFonts w:ascii="微软雅黑" w:eastAsia="微软雅黑" w:hAnsi="微软雅黑" w:cs="微软雅黑" w:hint="eastAsia"/>
          <w:szCs w:val="21"/>
        </w:rPr>
        <w:t>1、在合同有效期内，任何一方因不可抗力事件导致不能履行合同，则合同履行期可延长，其延长期与不可抗力影响期相同。</w:t>
      </w:r>
    </w:p>
    <w:p w14:paraId="4B67139E" w14:textId="77777777" w:rsidR="003971A0" w:rsidRPr="003971A0" w:rsidRDefault="003971A0" w:rsidP="003971A0">
      <w:pPr>
        <w:pStyle w:val="aa"/>
        <w:snapToGrid w:val="0"/>
        <w:spacing w:line="360" w:lineRule="auto"/>
        <w:ind w:firstLineChars="202" w:firstLine="424"/>
        <w:rPr>
          <w:rFonts w:ascii="微软雅黑" w:eastAsia="微软雅黑" w:hAnsi="微软雅黑" w:cs="微软雅黑"/>
          <w:szCs w:val="21"/>
        </w:rPr>
      </w:pPr>
      <w:r w:rsidRPr="003971A0">
        <w:rPr>
          <w:rFonts w:ascii="微软雅黑" w:eastAsia="微软雅黑" w:hAnsi="微软雅黑" w:cs="微软雅黑" w:hint="eastAsia"/>
          <w:szCs w:val="21"/>
        </w:rPr>
        <w:t>2、不可抗力事件发生后，应立即通知对方，并寄送有关权威机构出具的证明。</w:t>
      </w:r>
    </w:p>
    <w:p w14:paraId="4C686CF7" w14:textId="77777777" w:rsidR="003971A0" w:rsidRPr="003971A0" w:rsidRDefault="003971A0" w:rsidP="003971A0">
      <w:pPr>
        <w:pStyle w:val="aa"/>
        <w:snapToGrid w:val="0"/>
        <w:spacing w:line="360" w:lineRule="auto"/>
        <w:ind w:firstLineChars="202" w:firstLine="424"/>
        <w:rPr>
          <w:rFonts w:ascii="微软雅黑" w:eastAsia="微软雅黑" w:hAnsi="微软雅黑" w:cs="微软雅黑"/>
          <w:szCs w:val="21"/>
        </w:rPr>
      </w:pPr>
      <w:r w:rsidRPr="003971A0">
        <w:rPr>
          <w:rFonts w:ascii="微软雅黑" w:eastAsia="微软雅黑" w:hAnsi="微软雅黑" w:cs="微软雅黑" w:hint="eastAsia"/>
          <w:szCs w:val="21"/>
        </w:rPr>
        <w:t>3、不可抗力事件延续120天以上，双方应通过友好协商，确定是否继续履行合同。</w:t>
      </w:r>
    </w:p>
    <w:p w14:paraId="5D290E07" w14:textId="77777777" w:rsidR="003971A0" w:rsidRPr="003971A0" w:rsidRDefault="003971A0" w:rsidP="003971A0">
      <w:pPr>
        <w:pStyle w:val="aa"/>
        <w:snapToGrid w:val="0"/>
        <w:spacing w:line="360" w:lineRule="auto"/>
        <w:ind w:firstLineChars="202" w:firstLine="424"/>
        <w:rPr>
          <w:rFonts w:ascii="微软雅黑" w:eastAsia="微软雅黑" w:hAnsi="微软雅黑" w:cs="微软雅黑"/>
          <w:b/>
          <w:szCs w:val="21"/>
        </w:rPr>
      </w:pPr>
      <w:r w:rsidRPr="003971A0">
        <w:rPr>
          <w:rFonts w:ascii="微软雅黑" w:eastAsia="微软雅黑" w:hAnsi="微软雅黑" w:cs="微软雅黑" w:hint="eastAsia"/>
          <w:b/>
          <w:szCs w:val="21"/>
        </w:rPr>
        <w:t>第九条 诉讼</w:t>
      </w:r>
    </w:p>
    <w:p w14:paraId="0B0C1BA1" w14:textId="77777777" w:rsidR="003971A0" w:rsidRPr="003971A0" w:rsidRDefault="003971A0" w:rsidP="003971A0">
      <w:pPr>
        <w:pStyle w:val="aa"/>
        <w:snapToGrid w:val="0"/>
        <w:spacing w:line="360" w:lineRule="auto"/>
        <w:ind w:firstLineChars="202" w:firstLine="424"/>
        <w:rPr>
          <w:rFonts w:ascii="微软雅黑" w:eastAsia="微软雅黑" w:hAnsi="微软雅黑" w:cs="微软雅黑"/>
          <w:szCs w:val="21"/>
        </w:rPr>
      </w:pPr>
      <w:r w:rsidRPr="003971A0">
        <w:rPr>
          <w:rFonts w:ascii="微软雅黑" w:eastAsia="微软雅黑" w:hAnsi="微软雅黑" w:cs="微软雅黑" w:hint="eastAsia"/>
          <w:szCs w:val="21"/>
        </w:rPr>
        <w:t>双方在执行合同中所发生的一切争议，应通过协商解决。如协商不成，可向甲方所在地法院起诉。</w:t>
      </w:r>
    </w:p>
    <w:p w14:paraId="6A8CB758" w14:textId="77777777" w:rsidR="003971A0" w:rsidRPr="003971A0" w:rsidRDefault="003971A0" w:rsidP="003971A0">
      <w:pPr>
        <w:pStyle w:val="aa"/>
        <w:snapToGrid w:val="0"/>
        <w:spacing w:line="360" w:lineRule="auto"/>
        <w:ind w:firstLineChars="202" w:firstLine="424"/>
        <w:rPr>
          <w:rFonts w:ascii="微软雅黑" w:eastAsia="微软雅黑" w:hAnsi="微软雅黑" w:cs="微软雅黑"/>
          <w:b/>
          <w:szCs w:val="21"/>
        </w:rPr>
      </w:pPr>
      <w:r w:rsidRPr="003971A0">
        <w:rPr>
          <w:rFonts w:ascii="微软雅黑" w:eastAsia="微软雅黑" w:hAnsi="微软雅黑" w:cs="微软雅黑" w:hint="eastAsia"/>
          <w:b/>
          <w:szCs w:val="21"/>
        </w:rPr>
        <w:t>第十条 合同生效及其它</w:t>
      </w:r>
    </w:p>
    <w:p w14:paraId="33628C3A" w14:textId="77777777" w:rsidR="003971A0" w:rsidRPr="003971A0" w:rsidRDefault="003971A0" w:rsidP="003971A0">
      <w:pPr>
        <w:autoSpaceDE w:val="0"/>
        <w:autoSpaceDN w:val="0"/>
        <w:adjustRightInd w:val="0"/>
        <w:spacing w:line="360" w:lineRule="auto"/>
        <w:ind w:firstLine="420"/>
        <w:rPr>
          <w:rFonts w:ascii="微软雅黑" w:eastAsia="微软雅黑" w:hAnsi="微软雅黑" w:cs="微软雅黑"/>
          <w:szCs w:val="21"/>
        </w:rPr>
      </w:pPr>
      <w:r w:rsidRPr="003971A0">
        <w:rPr>
          <w:rFonts w:ascii="微软雅黑" w:eastAsia="微软雅黑" w:hAnsi="微软雅黑" w:cs="微软雅黑" w:hint="eastAsia"/>
          <w:szCs w:val="21"/>
        </w:rPr>
        <w:t>1、合同经双方法定代表人或授权委托代理人签字并加盖单位公章后生效。</w:t>
      </w:r>
    </w:p>
    <w:p w14:paraId="66AA5E11" w14:textId="77777777" w:rsidR="003971A0" w:rsidRPr="003971A0" w:rsidRDefault="003971A0" w:rsidP="003971A0">
      <w:pPr>
        <w:autoSpaceDE w:val="0"/>
        <w:autoSpaceDN w:val="0"/>
        <w:adjustRightInd w:val="0"/>
        <w:spacing w:line="360" w:lineRule="auto"/>
        <w:ind w:firstLine="420"/>
        <w:rPr>
          <w:rFonts w:ascii="微软雅黑" w:eastAsia="微软雅黑" w:hAnsi="微软雅黑" w:cs="微软雅黑"/>
          <w:szCs w:val="21"/>
        </w:rPr>
      </w:pPr>
      <w:r w:rsidRPr="003971A0">
        <w:rPr>
          <w:rFonts w:ascii="微软雅黑" w:eastAsia="微软雅黑" w:hAnsi="微软雅黑" w:cs="微软雅黑" w:hint="eastAsia"/>
          <w:szCs w:val="21"/>
        </w:rPr>
        <w:t>2、本合同未尽事宜，遵照《</w:t>
      </w:r>
      <w:r w:rsidRPr="003971A0">
        <w:rPr>
          <w:rFonts w:ascii="微软雅黑" w:eastAsia="微软雅黑" w:hAnsi="微软雅黑" w:cs="微软雅黑" w:hint="eastAsia"/>
          <w:kern w:val="0"/>
          <w:szCs w:val="21"/>
        </w:rPr>
        <w:t>中华人民共和国民法典</w:t>
      </w:r>
      <w:r w:rsidRPr="003971A0">
        <w:rPr>
          <w:rFonts w:ascii="微软雅黑" w:eastAsia="微软雅黑" w:hAnsi="微软雅黑" w:cs="微软雅黑" w:hint="eastAsia"/>
          <w:szCs w:val="21"/>
        </w:rPr>
        <w:t>》有关条文执行。</w:t>
      </w:r>
    </w:p>
    <w:p w14:paraId="30E79994" w14:textId="77777777" w:rsidR="003971A0" w:rsidRPr="003971A0" w:rsidRDefault="003971A0" w:rsidP="003971A0">
      <w:pPr>
        <w:pStyle w:val="aa"/>
        <w:snapToGrid w:val="0"/>
        <w:spacing w:line="360" w:lineRule="auto"/>
        <w:ind w:left="420" w:hangingChars="200" w:hanging="420"/>
        <w:rPr>
          <w:rFonts w:ascii="微软雅黑" w:eastAsia="微软雅黑" w:hAnsi="微软雅黑" w:cs="微软雅黑"/>
          <w:szCs w:val="21"/>
        </w:rPr>
      </w:pPr>
    </w:p>
    <w:p w14:paraId="3FFB8FB8" w14:textId="77777777" w:rsidR="003971A0" w:rsidRPr="003971A0" w:rsidRDefault="003971A0" w:rsidP="003971A0">
      <w:pPr>
        <w:pStyle w:val="aa"/>
        <w:snapToGrid w:val="0"/>
        <w:spacing w:line="360" w:lineRule="auto"/>
        <w:ind w:leftChars="200" w:left="420"/>
        <w:rPr>
          <w:rFonts w:ascii="微软雅黑" w:eastAsia="微软雅黑" w:hAnsi="微软雅黑" w:cs="微软雅黑"/>
          <w:szCs w:val="21"/>
        </w:rPr>
      </w:pPr>
      <w:r w:rsidRPr="003971A0">
        <w:rPr>
          <w:rFonts w:ascii="微软雅黑" w:eastAsia="微软雅黑" w:hAnsi="微软雅黑" w:cs="微软雅黑" w:hint="eastAsia"/>
          <w:szCs w:val="21"/>
        </w:rPr>
        <w:t>甲方：                                  乙方：</w:t>
      </w:r>
    </w:p>
    <w:p w14:paraId="30C54E3A" w14:textId="77777777" w:rsidR="003971A0" w:rsidRPr="003971A0" w:rsidRDefault="003971A0" w:rsidP="003971A0">
      <w:pPr>
        <w:pStyle w:val="aa"/>
        <w:snapToGrid w:val="0"/>
        <w:spacing w:line="360" w:lineRule="auto"/>
        <w:ind w:firstLine="464"/>
        <w:rPr>
          <w:rFonts w:ascii="微软雅黑" w:eastAsia="微软雅黑" w:hAnsi="微软雅黑" w:cs="微软雅黑"/>
          <w:szCs w:val="21"/>
        </w:rPr>
      </w:pPr>
      <w:r w:rsidRPr="003971A0">
        <w:rPr>
          <w:rFonts w:ascii="微软雅黑" w:eastAsia="微软雅黑" w:hAnsi="微软雅黑" w:cs="微软雅黑" w:hint="eastAsia"/>
          <w:szCs w:val="21"/>
        </w:rPr>
        <w:t>地址：                                  地址：</w:t>
      </w:r>
    </w:p>
    <w:p w14:paraId="1C56CC62" w14:textId="77777777" w:rsidR="003971A0" w:rsidRPr="003971A0" w:rsidRDefault="003971A0" w:rsidP="003971A0">
      <w:pPr>
        <w:pStyle w:val="aa"/>
        <w:snapToGrid w:val="0"/>
        <w:spacing w:line="360" w:lineRule="auto"/>
        <w:ind w:firstLine="464"/>
        <w:rPr>
          <w:rFonts w:ascii="微软雅黑" w:eastAsia="微软雅黑" w:hAnsi="微软雅黑" w:cs="微软雅黑"/>
          <w:szCs w:val="21"/>
        </w:rPr>
      </w:pPr>
      <w:r w:rsidRPr="003971A0">
        <w:rPr>
          <w:rFonts w:ascii="微软雅黑" w:eastAsia="微软雅黑" w:hAnsi="微软雅黑" w:cs="微软雅黑" w:hint="eastAsia"/>
          <w:szCs w:val="21"/>
        </w:rPr>
        <w:t>法定（授权）代表人：                    法定（授权）代表人：</w:t>
      </w:r>
    </w:p>
    <w:p w14:paraId="48EB7FC0" w14:textId="77777777" w:rsidR="003971A0" w:rsidRPr="003971A0" w:rsidRDefault="003971A0" w:rsidP="003971A0">
      <w:pPr>
        <w:pStyle w:val="aa"/>
        <w:snapToGrid w:val="0"/>
        <w:spacing w:line="360" w:lineRule="auto"/>
        <w:ind w:firstLineChars="2200" w:firstLine="4620"/>
        <w:rPr>
          <w:rFonts w:ascii="微软雅黑" w:eastAsia="微软雅黑" w:hAnsi="微软雅黑" w:cs="微软雅黑"/>
          <w:szCs w:val="21"/>
        </w:rPr>
      </w:pPr>
      <w:r w:rsidRPr="003971A0">
        <w:rPr>
          <w:rFonts w:ascii="微软雅黑" w:eastAsia="微软雅黑" w:hAnsi="微软雅黑" w:cs="微软雅黑" w:hint="eastAsia"/>
          <w:szCs w:val="21"/>
        </w:rPr>
        <w:t>联系电话：</w:t>
      </w:r>
    </w:p>
    <w:p w14:paraId="0D90D2C7" w14:textId="77777777" w:rsidR="003971A0" w:rsidRPr="003971A0" w:rsidRDefault="003971A0" w:rsidP="003971A0">
      <w:pPr>
        <w:pStyle w:val="aa"/>
        <w:snapToGrid w:val="0"/>
        <w:spacing w:line="360" w:lineRule="auto"/>
        <w:ind w:firstLineChars="2200" w:firstLine="4620"/>
        <w:rPr>
          <w:rFonts w:ascii="微软雅黑" w:eastAsia="微软雅黑" w:hAnsi="微软雅黑" w:cs="微软雅黑"/>
          <w:szCs w:val="21"/>
        </w:rPr>
      </w:pPr>
      <w:r w:rsidRPr="003971A0">
        <w:rPr>
          <w:rFonts w:ascii="微软雅黑" w:eastAsia="微软雅黑" w:hAnsi="微软雅黑" w:cs="微软雅黑" w:hint="eastAsia"/>
          <w:szCs w:val="21"/>
        </w:rPr>
        <w:t>开户银行及账号：</w:t>
      </w:r>
    </w:p>
    <w:p w14:paraId="07F2D099" w14:textId="77777777" w:rsidR="003971A0" w:rsidRPr="003971A0" w:rsidRDefault="003971A0" w:rsidP="003971A0">
      <w:pPr>
        <w:pStyle w:val="aa"/>
        <w:snapToGrid w:val="0"/>
        <w:spacing w:line="360" w:lineRule="auto"/>
        <w:ind w:firstLine="464"/>
        <w:rPr>
          <w:rFonts w:ascii="微软雅黑" w:eastAsia="微软雅黑" w:hAnsi="微软雅黑" w:cs="微软雅黑"/>
          <w:szCs w:val="21"/>
        </w:rPr>
      </w:pPr>
      <w:r w:rsidRPr="003971A0">
        <w:rPr>
          <w:rFonts w:ascii="微软雅黑" w:eastAsia="微软雅黑" w:hAnsi="微软雅黑" w:cs="微软雅黑" w:hint="eastAsia"/>
          <w:szCs w:val="21"/>
        </w:rPr>
        <w:t>签字日期：年月日                        签字日期：年月日</w:t>
      </w:r>
    </w:p>
    <w:p w14:paraId="1E188963" w14:textId="77777777" w:rsidR="00B3603C" w:rsidRPr="008D0D13" w:rsidRDefault="00000000" w:rsidP="003971A0">
      <w:pPr>
        <w:pStyle w:val="60"/>
        <w:ind w:left="0" w:firstLineChars="200" w:firstLine="420"/>
        <w:outlineLvl w:val="0"/>
        <w:rPr>
          <w:rStyle w:val="10"/>
          <w:rFonts w:ascii="微软雅黑" w:hAnsi="微软雅黑" w:cs="微软雅黑"/>
          <w:b/>
          <w:szCs w:val="21"/>
        </w:rPr>
      </w:pPr>
      <w:r w:rsidRPr="003971A0">
        <w:rPr>
          <w:rFonts w:ascii="微软雅黑" w:hAnsi="微软雅黑" w:cs="微软雅黑" w:hint="eastAsia"/>
          <w:sz w:val="21"/>
          <w:szCs w:val="21"/>
        </w:rPr>
        <w:br w:type="page"/>
      </w:r>
      <w:bookmarkStart w:id="298" w:name="_Toc50012907"/>
      <w:bookmarkStart w:id="299" w:name="_Toc17105"/>
      <w:bookmarkStart w:id="300" w:name="_Toc493511828"/>
      <w:bookmarkEnd w:id="285"/>
      <w:r w:rsidRPr="008D0D13">
        <w:rPr>
          <w:rStyle w:val="10"/>
          <w:rFonts w:ascii="微软雅黑" w:hAnsi="微软雅黑" w:cs="微软雅黑" w:hint="eastAsia"/>
          <w:b/>
          <w:szCs w:val="21"/>
        </w:rPr>
        <w:lastRenderedPageBreak/>
        <w:t>第六章　投标文件相关格式</w:t>
      </w:r>
      <w:bookmarkEnd w:id="298"/>
      <w:bookmarkEnd w:id="299"/>
      <w:bookmarkEnd w:id="300"/>
    </w:p>
    <w:p w14:paraId="2E5B5C87" w14:textId="77777777" w:rsidR="00B3603C" w:rsidRPr="008D0D13" w:rsidRDefault="00B3603C">
      <w:pPr>
        <w:spacing w:line="360" w:lineRule="auto"/>
        <w:ind w:firstLineChars="200" w:firstLine="420"/>
        <w:jc w:val="left"/>
        <w:rPr>
          <w:rFonts w:ascii="微软雅黑" w:eastAsia="微软雅黑" w:hAnsi="微软雅黑" w:cs="微软雅黑"/>
          <w:szCs w:val="21"/>
        </w:rPr>
      </w:pPr>
    </w:p>
    <w:p w14:paraId="01F97E6A" w14:textId="77777777" w:rsidR="00B3603C" w:rsidRPr="008D0D13" w:rsidRDefault="00000000">
      <w:pPr>
        <w:spacing w:line="360" w:lineRule="auto"/>
        <w:ind w:firstLineChars="200" w:firstLine="420"/>
        <w:jc w:val="center"/>
        <w:rPr>
          <w:rFonts w:ascii="微软雅黑" w:eastAsia="微软雅黑" w:hAnsi="微软雅黑" w:cs="微软雅黑"/>
          <w:b/>
          <w:szCs w:val="21"/>
        </w:rPr>
      </w:pPr>
      <w:bookmarkStart w:id="301" w:name="_Toc50012909"/>
      <w:bookmarkStart w:id="302" w:name="_Toc430786287"/>
      <w:r w:rsidRPr="008D0D13">
        <w:rPr>
          <w:rFonts w:ascii="微软雅黑" w:eastAsia="微软雅黑" w:hAnsi="微软雅黑" w:cs="微软雅黑" w:hint="eastAsia"/>
          <w:b/>
          <w:szCs w:val="21"/>
        </w:rPr>
        <w:t>高照街道绿化养护项目</w:t>
      </w:r>
    </w:p>
    <w:p w14:paraId="5B73540A" w14:textId="77777777" w:rsidR="00B3603C" w:rsidRPr="008D0D13" w:rsidRDefault="00000000">
      <w:pPr>
        <w:spacing w:line="360" w:lineRule="auto"/>
        <w:ind w:firstLineChars="200" w:firstLine="420"/>
        <w:jc w:val="center"/>
        <w:rPr>
          <w:rFonts w:ascii="微软雅黑" w:eastAsia="微软雅黑" w:hAnsi="微软雅黑" w:cs="微软雅黑"/>
          <w:b/>
          <w:szCs w:val="21"/>
        </w:rPr>
      </w:pPr>
      <w:r w:rsidRPr="008D0D13">
        <w:rPr>
          <w:rFonts w:ascii="微软雅黑" w:eastAsia="微软雅黑" w:hAnsi="微软雅黑" w:cs="微软雅黑" w:hint="eastAsia"/>
          <w:b/>
          <w:szCs w:val="21"/>
        </w:rPr>
        <w:t>资格响应文件/商务技术文件/报价文件</w:t>
      </w:r>
      <w:bookmarkEnd w:id="301"/>
    </w:p>
    <w:p w14:paraId="726BF1ED" w14:textId="6247AB32" w:rsidR="00B3603C" w:rsidRPr="008D0D13" w:rsidRDefault="00000000">
      <w:pPr>
        <w:spacing w:line="360" w:lineRule="auto"/>
        <w:ind w:firstLineChars="200" w:firstLine="420"/>
        <w:jc w:val="center"/>
        <w:rPr>
          <w:rFonts w:ascii="微软雅黑" w:eastAsia="微软雅黑" w:hAnsi="微软雅黑" w:cs="微软雅黑"/>
          <w:b/>
          <w:szCs w:val="21"/>
        </w:rPr>
      </w:pPr>
      <w:bookmarkStart w:id="303" w:name="_Toc50012910"/>
      <w:r w:rsidRPr="008D0D13">
        <w:rPr>
          <w:rFonts w:ascii="微软雅黑" w:eastAsia="微软雅黑" w:hAnsi="微软雅黑" w:cs="微软雅黑" w:hint="eastAsia"/>
          <w:b/>
          <w:szCs w:val="21"/>
        </w:rPr>
        <w:t>项目编号：千秋-JXQQGK(2021)第</w:t>
      </w:r>
      <w:r w:rsidR="003971A0">
        <w:rPr>
          <w:rFonts w:ascii="微软雅黑" w:eastAsia="微软雅黑" w:hAnsi="微软雅黑" w:cs="微软雅黑"/>
          <w:b/>
          <w:szCs w:val="21"/>
        </w:rPr>
        <w:t>92</w:t>
      </w:r>
      <w:r w:rsidRPr="008D0D13">
        <w:rPr>
          <w:rFonts w:ascii="微软雅黑" w:eastAsia="微软雅黑" w:hAnsi="微软雅黑" w:cs="微软雅黑" w:hint="eastAsia"/>
          <w:b/>
          <w:szCs w:val="21"/>
        </w:rPr>
        <w:t>号</w:t>
      </w:r>
      <w:bookmarkEnd w:id="303"/>
    </w:p>
    <w:p w14:paraId="322D1054" w14:textId="77777777" w:rsidR="00B3603C" w:rsidRPr="008D0D13" w:rsidRDefault="00B3603C">
      <w:pPr>
        <w:spacing w:line="360" w:lineRule="auto"/>
        <w:ind w:firstLineChars="200" w:firstLine="420"/>
        <w:jc w:val="center"/>
        <w:rPr>
          <w:rFonts w:ascii="微软雅黑" w:eastAsia="微软雅黑" w:hAnsi="微软雅黑" w:cs="微软雅黑"/>
          <w:b/>
          <w:szCs w:val="21"/>
        </w:rPr>
      </w:pPr>
    </w:p>
    <w:p w14:paraId="05D82A7B" w14:textId="77777777" w:rsidR="00B3603C" w:rsidRPr="008D0D13" w:rsidRDefault="00B3603C">
      <w:pPr>
        <w:spacing w:line="360" w:lineRule="auto"/>
        <w:ind w:firstLineChars="200" w:firstLine="420"/>
        <w:jc w:val="center"/>
        <w:rPr>
          <w:rFonts w:ascii="微软雅黑" w:eastAsia="微软雅黑" w:hAnsi="微软雅黑" w:cs="微软雅黑"/>
          <w:b/>
          <w:szCs w:val="21"/>
        </w:rPr>
      </w:pPr>
    </w:p>
    <w:p w14:paraId="50E25A7E" w14:textId="77777777" w:rsidR="00B3603C" w:rsidRPr="008D0D13" w:rsidRDefault="00000000">
      <w:pPr>
        <w:spacing w:line="360" w:lineRule="auto"/>
        <w:ind w:firstLineChars="200" w:firstLine="420"/>
        <w:jc w:val="center"/>
        <w:rPr>
          <w:rFonts w:ascii="微软雅黑" w:eastAsia="微软雅黑" w:hAnsi="微软雅黑" w:cs="微软雅黑"/>
          <w:b/>
          <w:szCs w:val="21"/>
        </w:rPr>
      </w:pPr>
      <w:bookmarkStart w:id="304" w:name="_Toc50012911"/>
      <w:r w:rsidRPr="008D0D13">
        <w:rPr>
          <w:rFonts w:ascii="微软雅黑" w:eastAsia="微软雅黑" w:hAnsi="微软雅黑" w:cs="微软雅黑" w:hint="eastAsia"/>
          <w:b/>
          <w:szCs w:val="21"/>
        </w:rPr>
        <w:t>投</w:t>
      </w:r>
      <w:bookmarkEnd w:id="304"/>
    </w:p>
    <w:p w14:paraId="16B67B41" w14:textId="77777777" w:rsidR="00B3603C" w:rsidRPr="008D0D13" w:rsidRDefault="00000000">
      <w:pPr>
        <w:spacing w:line="360" w:lineRule="auto"/>
        <w:ind w:firstLineChars="200" w:firstLine="420"/>
        <w:jc w:val="center"/>
        <w:rPr>
          <w:rFonts w:ascii="微软雅黑" w:eastAsia="微软雅黑" w:hAnsi="微软雅黑" w:cs="微软雅黑"/>
          <w:b/>
          <w:szCs w:val="21"/>
        </w:rPr>
      </w:pPr>
      <w:bookmarkStart w:id="305" w:name="_Toc50012912"/>
      <w:r w:rsidRPr="008D0D13">
        <w:rPr>
          <w:rFonts w:ascii="微软雅黑" w:eastAsia="微软雅黑" w:hAnsi="微软雅黑" w:cs="微软雅黑" w:hint="eastAsia"/>
          <w:b/>
          <w:szCs w:val="21"/>
        </w:rPr>
        <w:t>标</w:t>
      </w:r>
      <w:bookmarkEnd w:id="305"/>
    </w:p>
    <w:p w14:paraId="71A31A2B" w14:textId="77777777" w:rsidR="00B3603C" w:rsidRPr="008D0D13" w:rsidRDefault="00000000">
      <w:pPr>
        <w:spacing w:line="360" w:lineRule="auto"/>
        <w:ind w:firstLineChars="200" w:firstLine="420"/>
        <w:jc w:val="center"/>
        <w:rPr>
          <w:rFonts w:ascii="微软雅黑" w:eastAsia="微软雅黑" w:hAnsi="微软雅黑" w:cs="微软雅黑"/>
          <w:b/>
          <w:szCs w:val="21"/>
        </w:rPr>
      </w:pPr>
      <w:bookmarkStart w:id="306" w:name="_Toc50012913"/>
      <w:r w:rsidRPr="008D0D13">
        <w:rPr>
          <w:rFonts w:ascii="微软雅黑" w:eastAsia="微软雅黑" w:hAnsi="微软雅黑" w:cs="微软雅黑" w:hint="eastAsia"/>
          <w:b/>
          <w:szCs w:val="21"/>
        </w:rPr>
        <w:t>文</w:t>
      </w:r>
      <w:bookmarkEnd w:id="306"/>
    </w:p>
    <w:p w14:paraId="192FCE3F" w14:textId="77777777" w:rsidR="00B3603C" w:rsidRPr="008D0D13" w:rsidRDefault="00000000">
      <w:pPr>
        <w:spacing w:line="360" w:lineRule="auto"/>
        <w:ind w:firstLineChars="200" w:firstLine="420"/>
        <w:jc w:val="center"/>
        <w:rPr>
          <w:rFonts w:ascii="微软雅黑" w:eastAsia="微软雅黑" w:hAnsi="微软雅黑" w:cs="微软雅黑"/>
          <w:b/>
          <w:szCs w:val="21"/>
        </w:rPr>
      </w:pPr>
      <w:bookmarkStart w:id="307" w:name="_Toc50012914"/>
      <w:r w:rsidRPr="008D0D13">
        <w:rPr>
          <w:rFonts w:ascii="微软雅黑" w:eastAsia="微软雅黑" w:hAnsi="微软雅黑" w:cs="微软雅黑" w:hint="eastAsia"/>
          <w:b/>
          <w:szCs w:val="21"/>
        </w:rPr>
        <w:t>件</w:t>
      </w:r>
      <w:bookmarkEnd w:id="307"/>
    </w:p>
    <w:p w14:paraId="5A080CA5" w14:textId="77777777" w:rsidR="00B3603C" w:rsidRPr="008D0D13" w:rsidRDefault="00B3603C">
      <w:pPr>
        <w:spacing w:line="360" w:lineRule="auto"/>
        <w:ind w:firstLineChars="200" w:firstLine="420"/>
        <w:rPr>
          <w:rFonts w:ascii="微软雅黑" w:eastAsia="微软雅黑" w:hAnsi="微软雅黑" w:cs="微软雅黑"/>
          <w:b/>
          <w:szCs w:val="21"/>
        </w:rPr>
      </w:pPr>
    </w:p>
    <w:p w14:paraId="01D9F3E8" w14:textId="77777777" w:rsidR="00B3603C" w:rsidRPr="008D0D13" w:rsidRDefault="00B3603C">
      <w:pPr>
        <w:spacing w:line="360" w:lineRule="auto"/>
        <w:ind w:firstLineChars="200" w:firstLine="420"/>
        <w:rPr>
          <w:rFonts w:ascii="微软雅黑" w:eastAsia="微软雅黑" w:hAnsi="微软雅黑" w:cs="微软雅黑"/>
          <w:b/>
          <w:szCs w:val="21"/>
        </w:rPr>
      </w:pPr>
    </w:p>
    <w:p w14:paraId="216EB638" w14:textId="77777777" w:rsidR="00B3603C" w:rsidRPr="008D0D13" w:rsidRDefault="00B3603C">
      <w:pPr>
        <w:spacing w:line="360" w:lineRule="auto"/>
        <w:ind w:firstLineChars="200" w:firstLine="420"/>
        <w:rPr>
          <w:rFonts w:ascii="微软雅黑" w:eastAsia="微软雅黑" w:hAnsi="微软雅黑" w:cs="微软雅黑"/>
          <w:b/>
          <w:szCs w:val="21"/>
        </w:rPr>
      </w:pPr>
    </w:p>
    <w:p w14:paraId="2F5138E5" w14:textId="77777777" w:rsidR="00B3603C" w:rsidRPr="008D0D13" w:rsidRDefault="00000000">
      <w:pPr>
        <w:spacing w:line="360" w:lineRule="auto"/>
        <w:ind w:firstLineChars="200" w:firstLine="420"/>
        <w:jc w:val="center"/>
        <w:rPr>
          <w:rFonts w:ascii="微软雅黑" w:eastAsia="微软雅黑" w:hAnsi="微软雅黑" w:cs="微软雅黑"/>
          <w:b/>
          <w:szCs w:val="21"/>
        </w:rPr>
      </w:pPr>
      <w:bookmarkStart w:id="308" w:name="_Toc50012915"/>
      <w:r w:rsidRPr="008D0D13">
        <w:rPr>
          <w:rFonts w:ascii="微软雅黑" w:eastAsia="微软雅黑" w:hAnsi="微软雅黑" w:cs="微软雅黑" w:hint="eastAsia"/>
          <w:b/>
          <w:szCs w:val="21"/>
        </w:rPr>
        <w:t>投标人全称：（加盖单位公章）</w:t>
      </w:r>
      <w:bookmarkEnd w:id="308"/>
    </w:p>
    <w:p w14:paraId="5A007CA9" w14:textId="77777777" w:rsidR="00B3603C" w:rsidRPr="008D0D13" w:rsidRDefault="00B3603C">
      <w:pPr>
        <w:spacing w:line="360" w:lineRule="auto"/>
        <w:ind w:firstLineChars="200" w:firstLine="420"/>
        <w:rPr>
          <w:rFonts w:ascii="微软雅黑" w:eastAsia="微软雅黑" w:hAnsi="微软雅黑" w:cs="微软雅黑"/>
          <w:b/>
          <w:szCs w:val="21"/>
        </w:rPr>
      </w:pPr>
    </w:p>
    <w:p w14:paraId="5FBB4692" w14:textId="77777777" w:rsidR="00B3603C" w:rsidRPr="008D0D13" w:rsidRDefault="00000000">
      <w:pPr>
        <w:spacing w:line="360" w:lineRule="auto"/>
        <w:ind w:firstLineChars="200" w:firstLine="420"/>
        <w:jc w:val="center"/>
        <w:rPr>
          <w:rFonts w:ascii="微软雅黑" w:eastAsia="微软雅黑" w:hAnsi="微软雅黑" w:cs="微软雅黑"/>
          <w:b/>
          <w:szCs w:val="21"/>
        </w:rPr>
      </w:pPr>
      <w:bookmarkStart w:id="309" w:name="_Toc50012916"/>
      <w:r w:rsidRPr="008D0D13">
        <w:rPr>
          <w:rFonts w:ascii="微软雅黑" w:eastAsia="微软雅黑" w:hAnsi="微软雅黑" w:cs="微软雅黑" w:hint="eastAsia"/>
          <w:b/>
          <w:szCs w:val="21"/>
        </w:rPr>
        <w:t>年   月   日</w:t>
      </w:r>
      <w:bookmarkEnd w:id="309"/>
    </w:p>
    <w:bookmarkEnd w:id="302"/>
    <w:p w14:paraId="2E8F2D73" w14:textId="77777777" w:rsidR="00B3603C" w:rsidRPr="008D0D13" w:rsidRDefault="00000000">
      <w:pPr>
        <w:snapToGrid w:val="0"/>
        <w:spacing w:line="360" w:lineRule="auto"/>
        <w:ind w:firstLineChars="200" w:firstLine="420"/>
        <w:jc w:val="center"/>
        <w:rPr>
          <w:rFonts w:ascii="微软雅黑" w:eastAsia="微软雅黑" w:hAnsi="微软雅黑" w:cs="微软雅黑"/>
          <w:b/>
          <w:szCs w:val="21"/>
        </w:rPr>
      </w:pPr>
      <w:r w:rsidRPr="008D0D13">
        <w:rPr>
          <w:rFonts w:ascii="微软雅黑" w:eastAsia="微软雅黑" w:hAnsi="微软雅黑" w:cs="微软雅黑" w:hint="eastAsia"/>
          <w:b/>
          <w:szCs w:val="21"/>
        </w:rPr>
        <w:br w:type="page"/>
      </w:r>
    </w:p>
    <w:p w14:paraId="41F1FF14" w14:textId="049AFBF2" w:rsidR="00B3603C" w:rsidRPr="008D0D13" w:rsidRDefault="00000000">
      <w:pPr>
        <w:snapToGrid w:val="0"/>
        <w:spacing w:line="360" w:lineRule="auto"/>
        <w:ind w:firstLineChars="200" w:firstLine="420"/>
        <w:jc w:val="left"/>
        <w:rPr>
          <w:rFonts w:ascii="微软雅黑" w:eastAsia="微软雅黑" w:hAnsi="微软雅黑" w:cs="微软雅黑"/>
          <w:b/>
          <w:szCs w:val="21"/>
        </w:rPr>
      </w:pPr>
      <w:r w:rsidRPr="008D0D13">
        <w:rPr>
          <w:rFonts w:ascii="微软雅黑" w:eastAsia="微软雅黑" w:hAnsi="微软雅黑" w:cs="微软雅黑" w:hint="eastAsia"/>
          <w:b/>
          <w:szCs w:val="21"/>
        </w:rPr>
        <w:lastRenderedPageBreak/>
        <w:t>投标声明书格式：</w:t>
      </w:r>
    </w:p>
    <w:p w14:paraId="7BD38013" w14:textId="77777777" w:rsidR="00B3603C" w:rsidRPr="008D0D13" w:rsidRDefault="00000000">
      <w:pPr>
        <w:snapToGrid w:val="0"/>
        <w:spacing w:line="360" w:lineRule="auto"/>
        <w:ind w:firstLineChars="200" w:firstLine="420"/>
        <w:jc w:val="center"/>
        <w:rPr>
          <w:rFonts w:ascii="微软雅黑" w:eastAsia="微软雅黑" w:hAnsi="微软雅黑" w:cs="微软雅黑"/>
          <w:b/>
          <w:szCs w:val="21"/>
        </w:rPr>
      </w:pPr>
      <w:r w:rsidRPr="008D0D13">
        <w:rPr>
          <w:rFonts w:ascii="微软雅黑" w:eastAsia="微软雅黑" w:hAnsi="微软雅黑" w:cs="微软雅黑" w:hint="eastAsia"/>
          <w:b/>
          <w:szCs w:val="21"/>
        </w:rPr>
        <w:t>投标声明书</w:t>
      </w:r>
    </w:p>
    <w:p w14:paraId="7BE5429F" w14:textId="77777777" w:rsidR="00B3603C" w:rsidRPr="008D0D13" w:rsidRDefault="00000000">
      <w:pPr>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致：</w:t>
      </w:r>
      <w:r w:rsidRPr="008D0D13">
        <w:rPr>
          <w:rFonts w:ascii="微软雅黑" w:eastAsia="微软雅黑" w:hAnsi="微软雅黑" w:cs="微软雅黑" w:hint="eastAsia"/>
          <w:kern w:val="0"/>
          <w:szCs w:val="21"/>
          <w:u w:val="single"/>
        </w:rPr>
        <w:t>嘉兴</w:t>
      </w:r>
      <w:proofErr w:type="gramStart"/>
      <w:r w:rsidRPr="008D0D13">
        <w:rPr>
          <w:rFonts w:ascii="微软雅黑" w:eastAsia="微软雅黑" w:hAnsi="微软雅黑" w:cs="微软雅黑" w:hint="eastAsia"/>
          <w:kern w:val="0"/>
          <w:szCs w:val="21"/>
          <w:u w:val="single"/>
        </w:rPr>
        <w:t>市秀洲区</w:t>
      </w:r>
      <w:proofErr w:type="gramEnd"/>
      <w:r w:rsidRPr="008D0D13">
        <w:rPr>
          <w:rFonts w:ascii="微软雅黑" w:eastAsia="微软雅黑" w:hAnsi="微软雅黑" w:cs="微软雅黑" w:hint="eastAsia"/>
          <w:kern w:val="0"/>
          <w:szCs w:val="21"/>
          <w:u w:val="single"/>
        </w:rPr>
        <w:t>人民政府高照街道办事处</w:t>
      </w:r>
      <w:r w:rsidRPr="008D0D13">
        <w:rPr>
          <w:rFonts w:ascii="微软雅黑" w:eastAsia="微软雅黑" w:hAnsi="微软雅黑" w:cs="微软雅黑" w:hint="eastAsia"/>
          <w:szCs w:val="21"/>
        </w:rPr>
        <w:t>（招标采购单位名称）：</w:t>
      </w:r>
    </w:p>
    <w:p w14:paraId="2539D95B" w14:textId="77777777" w:rsidR="00B3603C" w:rsidRPr="008D0D13" w:rsidRDefault="00000000">
      <w:pPr>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b/>
          <w:bCs/>
          <w:szCs w:val="21"/>
          <w:u w:val="single"/>
        </w:rPr>
        <w:t xml:space="preserve">               </w:t>
      </w:r>
      <w:r w:rsidRPr="008D0D13">
        <w:rPr>
          <w:rFonts w:ascii="微软雅黑" w:eastAsia="微软雅黑" w:hAnsi="微软雅黑" w:cs="微软雅黑" w:hint="eastAsia"/>
          <w:szCs w:val="21"/>
        </w:rPr>
        <w:t>（投标人名称）系中华人民共和国合法企业，经营地址</w:t>
      </w:r>
      <w:r w:rsidRPr="008D0D13">
        <w:rPr>
          <w:rFonts w:ascii="微软雅黑" w:eastAsia="微软雅黑" w:hAnsi="微软雅黑" w:cs="微软雅黑" w:hint="eastAsia"/>
          <w:b/>
          <w:bCs/>
          <w:szCs w:val="21"/>
          <w:u w:val="single"/>
        </w:rPr>
        <w:t xml:space="preserve">               </w:t>
      </w:r>
      <w:r w:rsidRPr="008D0D13">
        <w:rPr>
          <w:rFonts w:ascii="微软雅黑" w:eastAsia="微软雅黑" w:hAnsi="微软雅黑" w:cs="微软雅黑" w:hint="eastAsia"/>
          <w:szCs w:val="21"/>
        </w:rPr>
        <w:t>。</w:t>
      </w:r>
    </w:p>
    <w:p w14:paraId="37543AD2" w14:textId="77777777" w:rsidR="00B3603C" w:rsidRPr="008D0D13" w:rsidRDefault="00000000">
      <w:pPr>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我</w:t>
      </w:r>
      <w:r w:rsidRPr="008D0D13">
        <w:rPr>
          <w:rFonts w:ascii="微软雅黑" w:eastAsia="微软雅黑" w:hAnsi="微软雅黑" w:cs="微软雅黑" w:hint="eastAsia"/>
          <w:b/>
          <w:bCs/>
          <w:szCs w:val="21"/>
          <w:u w:val="single"/>
        </w:rPr>
        <w:t xml:space="preserve">               </w:t>
      </w:r>
      <w:r w:rsidRPr="008D0D13">
        <w:rPr>
          <w:rFonts w:ascii="微软雅黑" w:eastAsia="微软雅黑" w:hAnsi="微软雅黑" w:cs="微软雅黑" w:hint="eastAsia"/>
          <w:szCs w:val="21"/>
        </w:rPr>
        <w:t>（姓名）系</w:t>
      </w:r>
      <w:r w:rsidRPr="008D0D13">
        <w:rPr>
          <w:rFonts w:ascii="微软雅黑" w:eastAsia="微软雅黑" w:hAnsi="微软雅黑" w:cs="微软雅黑" w:hint="eastAsia"/>
          <w:b/>
          <w:bCs/>
          <w:szCs w:val="21"/>
          <w:u w:val="single"/>
        </w:rPr>
        <w:t xml:space="preserve">               </w:t>
      </w:r>
      <w:r w:rsidRPr="008D0D13">
        <w:rPr>
          <w:rFonts w:ascii="微软雅黑" w:eastAsia="微软雅黑" w:hAnsi="微软雅黑" w:cs="微软雅黑" w:hint="eastAsia"/>
          <w:szCs w:val="21"/>
        </w:rPr>
        <w:t>（投标人名称）的法定代表人，我方愿意参加贵方组织的</w:t>
      </w:r>
      <w:r w:rsidRPr="008D0D13">
        <w:rPr>
          <w:rFonts w:ascii="微软雅黑" w:eastAsia="微软雅黑" w:hAnsi="微软雅黑" w:cs="微软雅黑" w:hint="eastAsia"/>
          <w:b/>
          <w:bCs/>
          <w:szCs w:val="21"/>
          <w:u w:val="single"/>
        </w:rPr>
        <w:t xml:space="preserve">               </w:t>
      </w:r>
      <w:r w:rsidRPr="008D0D13">
        <w:rPr>
          <w:rFonts w:ascii="微软雅黑" w:eastAsia="微软雅黑" w:hAnsi="微软雅黑" w:cs="微软雅黑" w:hint="eastAsia"/>
          <w:szCs w:val="21"/>
        </w:rPr>
        <w:t>项目的投标，为便于贵方公正、</w:t>
      </w:r>
      <w:proofErr w:type="gramStart"/>
      <w:r w:rsidRPr="008D0D13">
        <w:rPr>
          <w:rFonts w:ascii="微软雅黑" w:eastAsia="微软雅黑" w:hAnsi="微软雅黑" w:cs="微软雅黑" w:hint="eastAsia"/>
          <w:szCs w:val="21"/>
        </w:rPr>
        <w:t>择优地</w:t>
      </w:r>
      <w:proofErr w:type="gramEnd"/>
      <w:r w:rsidRPr="008D0D13">
        <w:rPr>
          <w:rFonts w:ascii="微软雅黑" w:eastAsia="微软雅黑" w:hAnsi="微软雅黑" w:cs="微软雅黑" w:hint="eastAsia"/>
          <w:szCs w:val="21"/>
        </w:rPr>
        <w:t>确定中标人及其投标产品和服务，我方就本次投标有关事项郑重声明如下：</w:t>
      </w:r>
    </w:p>
    <w:p w14:paraId="35615E0F" w14:textId="77777777" w:rsidR="00B3603C" w:rsidRPr="008D0D13" w:rsidRDefault="00000000">
      <w:pPr>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1、我方向贵方提交的所有投标文件、资料都是准确的和真实的。</w:t>
      </w:r>
    </w:p>
    <w:p w14:paraId="73624222" w14:textId="77777777" w:rsidR="00B3603C" w:rsidRPr="008D0D13" w:rsidRDefault="00000000">
      <w:pPr>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2、我方不是采购人的附属机构；在获知本项目采购信息后，与采购人聘请的为此项目提供咨询服务的公司及其附属机构没有任何联系。</w:t>
      </w:r>
    </w:p>
    <w:p w14:paraId="1B9006A5" w14:textId="77777777" w:rsidR="00B3603C" w:rsidRPr="008D0D13" w:rsidRDefault="00000000">
      <w:pPr>
        <w:snapToGrid w:val="0"/>
        <w:spacing w:line="360" w:lineRule="auto"/>
        <w:ind w:firstLineChars="200" w:firstLine="480"/>
        <w:jc w:val="left"/>
        <w:rPr>
          <w:rFonts w:ascii="微软雅黑" w:eastAsia="微软雅黑" w:hAnsi="微软雅黑" w:cs="微软雅黑"/>
          <w:szCs w:val="21"/>
        </w:rPr>
      </w:pPr>
      <w:r w:rsidRPr="008D0D13">
        <w:rPr>
          <w:rFonts w:ascii="微软雅黑" w:eastAsia="微软雅黑" w:hAnsi="微软雅黑" w:cs="微软雅黑" w:hint="eastAsia"/>
          <w:spacing w:val="15"/>
          <w:kern w:val="0"/>
          <w:szCs w:val="21"/>
        </w:rPr>
        <w:t>3、我方此次向贵方提供的服务内容为</w:t>
      </w:r>
      <w:r w:rsidRPr="008D0D13">
        <w:rPr>
          <w:rFonts w:ascii="微软雅黑" w:eastAsia="微软雅黑" w:hAnsi="微软雅黑" w:cs="微软雅黑" w:hint="eastAsia"/>
          <w:b/>
          <w:bCs/>
          <w:szCs w:val="21"/>
          <w:u w:val="single"/>
        </w:rPr>
        <w:t xml:space="preserve">               </w:t>
      </w:r>
      <w:r w:rsidRPr="008D0D13">
        <w:rPr>
          <w:rFonts w:ascii="微软雅黑" w:eastAsia="微软雅黑" w:hAnsi="微软雅黑" w:cs="微软雅黑" w:hint="eastAsia"/>
          <w:szCs w:val="21"/>
        </w:rPr>
        <w:t>。</w:t>
      </w:r>
    </w:p>
    <w:p w14:paraId="7F5B97D1" w14:textId="77777777" w:rsidR="00B3603C" w:rsidRPr="008D0D13" w:rsidRDefault="00000000">
      <w:pPr>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4、我方诚意提请贵方关注：近期有关项目的售后服务等方面的重大决策和事项有：</w:t>
      </w:r>
    </w:p>
    <w:p w14:paraId="77DC2FBF" w14:textId="77777777" w:rsidR="00B3603C" w:rsidRPr="008D0D13" w:rsidRDefault="00000000">
      <w:pPr>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u w:val="single"/>
        </w:rPr>
        <w:t xml:space="preserve">　　　　　　　　　　　　　　　　　　　　　　　　　　</w:t>
      </w:r>
    </w:p>
    <w:p w14:paraId="5520B848" w14:textId="77777777" w:rsidR="00B3603C" w:rsidRPr="008D0D13" w:rsidRDefault="00000000">
      <w:pPr>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5、我方及由本人担任法定代表人的其他机构最近三年内被通报或者被处罚的违法行为有：</w:t>
      </w:r>
    </w:p>
    <w:p w14:paraId="634A92C6" w14:textId="77777777" w:rsidR="00B3603C" w:rsidRPr="008D0D13" w:rsidRDefault="00000000">
      <w:pPr>
        <w:snapToGrid w:val="0"/>
        <w:spacing w:line="360" w:lineRule="auto"/>
        <w:ind w:firstLineChars="200" w:firstLine="420"/>
        <w:jc w:val="left"/>
        <w:rPr>
          <w:rFonts w:ascii="微软雅黑" w:eastAsia="微软雅黑" w:hAnsi="微软雅黑" w:cs="微软雅黑"/>
          <w:szCs w:val="21"/>
          <w:u w:val="single"/>
        </w:rPr>
      </w:pPr>
      <w:r w:rsidRPr="008D0D13">
        <w:rPr>
          <w:rFonts w:ascii="微软雅黑" w:eastAsia="微软雅黑" w:hAnsi="微软雅黑" w:cs="微软雅黑" w:hint="eastAsia"/>
          <w:szCs w:val="21"/>
          <w:u w:val="single"/>
        </w:rPr>
        <w:t xml:space="preserve">　　　　　　　　　　　　　　　　　　　　　　　　　　　</w:t>
      </w:r>
    </w:p>
    <w:p w14:paraId="3EED8FFE" w14:textId="77777777" w:rsidR="00B3603C" w:rsidRPr="008D0D13" w:rsidRDefault="00000000">
      <w:pPr>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6、以上事项如有虚假或隐瞒，我方愿意承担一切后果，并不再寻求任何旨在减轻或免除法律责任的辩解。</w:t>
      </w:r>
    </w:p>
    <w:p w14:paraId="3AB9E9DA" w14:textId="77777777" w:rsidR="00B3603C" w:rsidRPr="008D0D13" w:rsidRDefault="00B3603C">
      <w:pPr>
        <w:snapToGrid w:val="0"/>
        <w:spacing w:line="360" w:lineRule="auto"/>
        <w:ind w:firstLineChars="200" w:firstLine="420"/>
        <w:jc w:val="left"/>
        <w:rPr>
          <w:rFonts w:ascii="微软雅黑" w:eastAsia="微软雅黑" w:hAnsi="微软雅黑" w:cs="微软雅黑"/>
          <w:szCs w:val="21"/>
        </w:rPr>
      </w:pPr>
    </w:p>
    <w:p w14:paraId="094D1D3A" w14:textId="77777777" w:rsidR="00B3603C" w:rsidRPr="008D0D13" w:rsidRDefault="00000000">
      <w:pPr>
        <w:snapToGrid w:val="0"/>
        <w:spacing w:line="360" w:lineRule="auto"/>
        <w:ind w:firstLineChars="200" w:firstLine="420"/>
        <w:jc w:val="left"/>
        <w:rPr>
          <w:rFonts w:ascii="微软雅黑" w:eastAsia="微软雅黑" w:hAnsi="微软雅黑" w:cs="微软雅黑"/>
          <w:szCs w:val="21"/>
          <w:u w:val="single"/>
        </w:rPr>
      </w:pPr>
      <w:r w:rsidRPr="008D0D13">
        <w:rPr>
          <w:rFonts w:ascii="微软雅黑" w:eastAsia="微软雅黑" w:hAnsi="微软雅黑" w:cs="微软雅黑" w:hint="eastAsia"/>
          <w:szCs w:val="21"/>
        </w:rPr>
        <w:t>法定代表人签字（或盖章）：</w:t>
      </w:r>
    </w:p>
    <w:p w14:paraId="6E66E30E" w14:textId="77777777" w:rsidR="00B3603C" w:rsidRPr="008D0D13" w:rsidRDefault="00000000">
      <w:pPr>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投标人公章：                      年    月    日</w:t>
      </w:r>
    </w:p>
    <w:p w14:paraId="7C2177A2" w14:textId="77777777" w:rsidR="00B3603C" w:rsidRPr="008D0D13" w:rsidRDefault="00000000">
      <w:pPr>
        <w:snapToGrid w:val="0"/>
        <w:spacing w:line="360" w:lineRule="auto"/>
        <w:ind w:firstLineChars="200" w:firstLine="420"/>
        <w:jc w:val="left"/>
        <w:rPr>
          <w:rFonts w:ascii="微软雅黑" w:eastAsia="微软雅黑" w:hAnsi="微软雅黑" w:cs="微软雅黑"/>
          <w:b/>
          <w:szCs w:val="21"/>
        </w:rPr>
      </w:pPr>
      <w:r w:rsidRPr="008D0D13">
        <w:rPr>
          <w:rFonts w:ascii="微软雅黑" w:eastAsia="微软雅黑" w:hAnsi="微软雅黑" w:cs="微软雅黑" w:hint="eastAsia"/>
          <w:b/>
          <w:szCs w:val="21"/>
        </w:rPr>
        <w:br w:type="page"/>
      </w:r>
      <w:r w:rsidRPr="008D0D13">
        <w:rPr>
          <w:rFonts w:ascii="微软雅黑" w:eastAsia="微软雅黑" w:hAnsi="微软雅黑" w:cs="微软雅黑" w:hint="eastAsia"/>
          <w:b/>
          <w:szCs w:val="21"/>
        </w:rPr>
        <w:lastRenderedPageBreak/>
        <w:t>法定代表人授权委托书格式：</w:t>
      </w:r>
    </w:p>
    <w:p w14:paraId="2AF78341" w14:textId="77777777" w:rsidR="00B3603C" w:rsidRPr="008D0D13" w:rsidRDefault="00000000">
      <w:pPr>
        <w:snapToGrid w:val="0"/>
        <w:spacing w:line="360" w:lineRule="auto"/>
        <w:ind w:firstLineChars="200" w:firstLine="420"/>
        <w:jc w:val="center"/>
        <w:rPr>
          <w:rFonts w:ascii="微软雅黑" w:eastAsia="微软雅黑" w:hAnsi="微软雅黑" w:cs="微软雅黑"/>
          <w:b/>
          <w:szCs w:val="21"/>
        </w:rPr>
      </w:pPr>
      <w:r w:rsidRPr="008D0D13">
        <w:rPr>
          <w:rFonts w:ascii="微软雅黑" w:eastAsia="微软雅黑" w:hAnsi="微软雅黑" w:cs="微软雅黑" w:hint="eastAsia"/>
          <w:b/>
          <w:szCs w:val="21"/>
        </w:rPr>
        <w:t>法定代表人授权委托书</w:t>
      </w:r>
    </w:p>
    <w:p w14:paraId="747322C3" w14:textId="77777777" w:rsidR="00B3603C" w:rsidRPr="008D0D13" w:rsidRDefault="00B3603C">
      <w:pPr>
        <w:snapToGrid w:val="0"/>
        <w:spacing w:line="360" w:lineRule="auto"/>
        <w:ind w:firstLineChars="200" w:firstLine="420"/>
        <w:jc w:val="left"/>
        <w:rPr>
          <w:rFonts w:ascii="微软雅黑" w:eastAsia="微软雅黑" w:hAnsi="微软雅黑" w:cs="微软雅黑"/>
          <w:bCs/>
          <w:szCs w:val="21"/>
        </w:rPr>
      </w:pPr>
    </w:p>
    <w:p w14:paraId="00097DFE" w14:textId="77777777" w:rsidR="00B3603C" w:rsidRPr="008D0D13" w:rsidRDefault="00000000">
      <w:pPr>
        <w:snapToGrid w:val="0"/>
        <w:spacing w:line="360" w:lineRule="auto"/>
        <w:ind w:firstLineChars="200" w:firstLine="420"/>
        <w:jc w:val="left"/>
        <w:rPr>
          <w:rFonts w:ascii="微软雅黑" w:eastAsia="微软雅黑" w:hAnsi="微软雅黑" w:cs="微软雅黑"/>
          <w:b/>
          <w:bCs/>
          <w:szCs w:val="21"/>
        </w:rPr>
      </w:pPr>
      <w:r w:rsidRPr="008D0D13">
        <w:rPr>
          <w:rFonts w:ascii="微软雅黑" w:eastAsia="微软雅黑" w:hAnsi="微软雅黑" w:cs="微软雅黑" w:hint="eastAsia"/>
          <w:bCs/>
          <w:szCs w:val="21"/>
        </w:rPr>
        <w:t>致：</w:t>
      </w:r>
      <w:r w:rsidRPr="008D0D13">
        <w:rPr>
          <w:rFonts w:ascii="微软雅黑" w:eastAsia="微软雅黑" w:hAnsi="微软雅黑" w:cs="微软雅黑" w:hint="eastAsia"/>
          <w:kern w:val="0"/>
          <w:szCs w:val="21"/>
          <w:u w:val="single"/>
        </w:rPr>
        <w:t>嘉兴</w:t>
      </w:r>
      <w:proofErr w:type="gramStart"/>
      <w:r w:rsidRPr="008D0D13">
        <w:rPr>
          <w:rFonts w:ascii="微软雅黑" w:eastAsia="微软雅黑" w:hAnsi="微软雅黑" w:cs="微软雅黑" w:hint="eastAsia"/>
          <w:kern w:val="0"/>
          <w:szCs w:val="21"/>
          <w:u w:val="single"/>
        </w:rPr>
        <w:t>市秀洲区</w:t>
      </w:r>
      <w:proofErr w:type="gramEnd"/>
      <w:r w:rsidRPr="008D0D13">
        <w:rPr>
          <w:rFonts w:ascii="微软雅黑" w:eastAsia="微软雅黑" w:hAnsi="微软雅黑" w:cs="微软雅黑" w:hint="eastAsia"/>
          <w:kern w:val="0"/>
          <w:szCs w:val="21"/>
          <w:u w:val="single"/>
        </w:rPr>
        <w:t>人民政府高照街道办事处</w:t>
      </w:r>
      <w:r w:rsidRPr="008D0D13">
        <w:rPr>
          <w:rFonts w:ascii="微软雅黑" w:eastAsia="微软雅黑" w:hAnsi="微软雅黑" w:cs="微软雅黑" w:hint="eastAsia"/>
          <w:szCs w:val="21"/>
        </w:rPr>
        <w:t>（招标采购单位名称）：</w:t>
      </w:r>
    </w:p>
    <w:p w14:paraId="0733232A" w14:textId="7BC3AC67" w:rsidR="00B3603C" w:rsidRPr="008D0D13" w:rsidRDefault="00000000">
      <w:pPr>
        <w:shd w:val="clear" w:color="auto" w:fill="FFFFFF"/>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kern w:val="0"/>
          <w:szCs w:val="21"/>
          <w:lang w:val="zh-CN"/>
        </w:rPr>
        <w:t xml:space="preserve"> 兹委派我公司先生/女士(其在本公司的职务是：</w:t>
      </w:r>
      <w:r w:rsidR="003971A0" w:rsidRPr="008D0D13">
        <w:rPr>
          <w:rFonts w:ascii="微软雅黑" w:eastAsia="微软雅黑" w:hAnsi="微软雅黑" w:cs="微软雅黑" w:hint="eastAsia"/>
          <w:b/>
          <w:bCs/>
          <w:szCs w:val="21"/>
          <w:u w:val="single"/>
        </w:rPr>
        <w:t xml:space="preserve">            </w:t>
      </w:r>
      <w:r w:rsidRPr="008D0D13">
        <w:rPr>
          <w:rFonts w:ascii="微软雅黑" w:eastAsia="微软雅黑" w:hAnsi="微软雅黑" w:cs="微软雅黑" w:hint="eastAsia"/>
          <w:kern w:val="0"/>
          <w:szCs w:val="21"/>
          <w:lang w:val="zh-CN"/>
        </w:rPr>
        <w:t>，联系电话：</w:t>
      </w:r>
      <w:r w:rsidR="003971A0" w:rsidRPr="008D0D13">
        <w:rPr>
          <w:rFonts w:ascii="微软雅黑" w:eastAsia="微软雅黑" w:hAnsi="微软雅黑" w:cs="微软雅黑" w:hint="eastAsia"/>
          <w:b/>
          <w:bCs/>
          <w:szCs w:val="21"/>
          <w:u w:val="single"/>
        </w:rPr>
        <w:t xml:space="preserve">            </w:t>
      </w:r>
      <w:r w:rsidRPr="008D0D13">
        <w:rPr>
          <w:rFonts w:ascii="微软雅黑" w:eastAsia="微软雅黑" w:hAnsi="微软雅黑" w:cs="微软雅黑" w:hint="eastAsia"/>
          <w:kern w:val="0"/>
          <w:szCs w:val="21"/>
          <w:lang w:val="zh-CN"/>
        </w:rPr>
        <w:t>手机：</w:t>
      </w:r>
      <w:r w:rsidR="003971A0" w:rsidRPr="008D0D13">
        <w:rPr>
          <w:rFonts w:ascii="微软雅黑" w:eastAsia="微软雅黑" w:hAnsi="微软雅黑" w:cs="微软雅黑" w:hint="eastAsia"/>
          <w:b/>
          <w:bCs/>
          <w:szCs w:val="21"/>
          <w:u w:val="single"/>
        </w:rPr>
        <w:t xml:space="preserve">            </w:t>
      </w:r>
      <w:r w:rsidRPr="008D0D13">
        <w:rPr>
          <w:rFonts w:ascii="微软雅黑" w:eastAsia="微软雅黑" w:hAnsi="微软雅黑" w:cs="微软雅黑" w:hint="eastAsia"/>
          <w:kern w:val="0"/>
          <w:szCs w:val="21"/>
          <w:lang w:val="zh-CN"/>
        </w:rPr>
        <w:t>传真：</w:t>
      </w:r>
      <w:r w:rsidR="003971A0" w:rsidRPr="008D0D13">
        <w:rPr>
          <w:rFonts w:ascii="微软雅黑" w:eastAsia="微软雅黑" w:hAnsi="微软雅黑" w:cs="微软雅黑" w:hint="eastAsia"/>
          <w:b/>
          <w:bCs/>
          <w:szCs w:val="21"/>
          <w:u w:val="single"/>
        </w:rPr>
        <w:t xml:space="preserve">            </w:t>
      </w:r>
      <w:r w:rsidRPr="008D0D13">
        <w:rPr>
          <w:rFonts w:ascii="微软雅黑" w:eastAsia="微软雅黑" w:hAnsi="微软雅黑" w:cs="微软雅黑" w:hint="eastAsia"/>
          <w:kern w:val="0"/>
          <w:szCs w:val="21"/>
          <w:lang w:val="zh-CN"/>
        </w:rPr>
        <w:t>)，代表我公司全权处理，</w:t>
      </w:r>
      <w:r w:rsidRPr="008D0D13">
        <w:rPr>
          <w:rFonts w:ascii="微软雅黑" w:eastAsia="微软雅黑" w:hAnsi="微软雅黑" w:cs="微软雅黑" w:hint="eastAsia"/>
          <w:b/>
          <w:bCs/>
          <w:szCs w:val="21"/>
        </w:rPr>
        <w:t>项目名称：</w:t>
      </w:r>
      <w:r w:rsidRPr="008D0D13">
        <w:rPr>
          <w:rFonts w:ascii="微软雅黑" w:eastAsia="微软雅黑" w:hAnsi="微软雅黑" w:cs="微软雅黑" w:hint="eastAsia"/>
          <w:b/>
          <w:bCs/>
          <w:szCs w:val="21"/>
          <w:u w:val="single"/>
        </w:rPr>
        <w:t xml:space="preserve">                              （</w:t>
      </w:r>
      <w:proofErr w:type="gramStart"/>
      <w:r w:rsidRPr="008D0D13">
        <w:rPr>
          <w:rFonts w:ascii="微软雅黑" w:eastAsia="微软雅黑" w:hAnsi="微软雅黑" w:cs="微软雅黑" w:hint="eastAsia"/>
          <w:b/>
          <w:bCs/>
          <w:szCs w:val="21"/>
          <w:u w:val="single"/>
        </w:rPr>
        <w:t>标项</w:t>
      </w:r>
      <w:proofErr w:type="gramEnd"/>
      <w:r w:rsidRPr="008D0D13">
        <w:rPr>
          <w:rFonts w:ascii="微软雅黑" w:eastAsia="微软雅黑" w:hAnsi="微软雅黑" w:cs="微软雅黑" w:hint="eastAsia"/>
          <w:b/>
          <w:bCs/>
          <w:szCs w:val="21"/>
          <w:u w:val="single"/>
        </w:rPr>
        <w:t xml:space="preserve">   ） </w:t>
      </w:r>
      <w:r w:rsidRPr="008D0D13">
        <w:rPr>
          <w:rFonts w:ascii="微软雅黑" w:eastAsia="微软雅黑" w:hAnsi="微软雅黑" w:cs="微软雅黑" w:hint="eastAsia"/>
          <w:szCs w:val="21"/>
        </w:rPr>
        <w:t>(编号：千秋-JXQQGK(2022)第</w:t>
      </w:r>
      <w:r w:rsidR="003971A0">
        <w:rPr>
          <w:rFonts w:ascii="微软雅黑" w:eastAsia="微软雅黑" w:hAnsi="微软雅黑" w:cs="微软雅黑"/>
          <w:szCs w:val="21"/>
        </w:rPr>
        <w:t>92</w:t>
      </w:r>
      <w:r w:rsidRPr="008D0D13">
        <w:rPr>
          <w:rFonts w:ascii="微软雅黑" w:eastAsia="微软雅黑" w:hAnsi="微软雅黑" w:cs="微软雅黑" w:hint="eastAsia"/>
          <w:szCs w:val="21"/>
        </w:rPr>
        <w:t>号)政府采购投标的一切事项</w:t>
      </w:r>
      <w:r w:rsidRPr="008D0D13">
        <w:rPr>
          <w:rFonts w:ascii="微软雅黑" w:eastAsia="微软雅黑" w:hAnsi="微软雅黑" w:cs="微软雅黑" w:hint="eastAsia"/>
          <w:kern w:val="0"/>
          <w:szCs w:val="21"/>
          <w:lang w:val="zh-CN"/>
        </w:rPr>
        <w:t>。</w:t>
      </w:r>
    </w:p>
    <w:p w14:paraId="4FD8A3FA" w14:textId="77777777" w:rsidR="00B3603C" w:rsidRPr="008D0D13" w:rsidRDefault="00000000">
      <w:pPr>
        <w:shd w:val="clear" w:color="auto" w:fill="FFFFFF"/>
        <w:snapToGrid w:val="0"/>
        <w:spacing w:line="360" w:lineRule="auto"/>
        <w:ind w:firstLineChars="200" w:firstLine="420"/>
        <w:jc w:val="left"/>
        <w:rPr>
          <w:rFonts w:ascii="微软雅黑" w:eastAsia="微软雅黑" w:hAnsi="微软雅黑" w:cs="微软雅黑"/>
          <w:kern w:val="0"/>
          <w:szCs w:val="21"/>
        </w:rPr>
      </w:pPr>
      <w:r w:rsidRPr="008D0D13">
        <w:rPr>
          <w:rFonts w:ascii="微软雅黑" w:eastAsia="微软雅黑" w:hAnsi="微软雅黑" w:cs="微软雅黑" w:hint="eastAsia"/>
          <w:kern w:val="0"/>
          <w:szCs w:val="21"/>
          <w:lang w:val="zh-CN"/>
        </w:rPr>
        <w:t xml:space="preserve">    特此告知。</w:t>
      </w:r>
    </w:p>
    <w:p w14:paraId="45178B46" w14:textId="77777777" w:rsidR="00B3603C" w:rsidRPr="008D0D13" w:rsidRDefault="00B3603C">
      <w:pPr>
        <w:shd w:val="clear" w:color="auto" w:fill="FFFFFF"/>
        <w:snapToGrid w:val="0"/>
        <w:spacing w:line="360" w:lineRule="auto"/>
        <w:ind w:firstLineChars="200" w:firstLine="420"/>
        <w:jc w:val="left"/>
        <w:rPr>
          <w:rFonts w:ascii="微软雅黑" w:eastAsia="微软雅黑" w:hAnsi="微软雅黑" w:cs="微软雅黑"/>
          <w:kern w:val="0"/>
          <w:szCs w:val="21"/>
        </w:rPr>
      </w:pPr>
    </w:p>
    <w:p w14:paraId="3346E1CF" w14:textId="77777777" w:rsidR="00B3603C" w:rsidRPr="008D0D13" w:rsidRDefault="00B3603C">
      <w:pPr>
        <w:shd w:val="clear" w:color="auto" w:fill="FFFFFF"/>
        <w:snapToGrid w:val="0"/>
        <w:spacing w:line="360" w:lineRule="auto"/>
        <w:ind w:firstLineChars="200" w:firstLine="420"/>
        <w:jc w:val="left"/>
        <w:rPr>
          <w:rFonts w:ascii="微软雅黑" w:eastAsia="微软雅黑" w:hAnsi="微软雅黑" w:cs="微软雅黑"/>
          <w:kern w:val="0"/>
          <w:szCs w:val="21"/>
          <w:lang w:val="zh-CN"/>
        </w:rPr>
      </w:pPr>
    </w:p>
    <w:p w14:paraId="415192D3" w14:textId="77777777" w:rsidR="00B3603C" w:rsidRPr="008D0D13" w:rsidRDefault="00B3603C">
      <w:pPr>
        <w:snapToGrid w:val="0"/>
        <w:spacing w:line="360" w:lineRule="auto"/>
        <w:ind w:firstLineChars="200" w:firstLine="420"/>
        <w:jc w:val="left"/>
        <w:rPr>
          <w:rFonts w:ascii="微软雅黑" w:eastAsia="微软雅黑" w:hAnsi="微软雅黑" w:cs="微软雅黑"/>
          <w:szCs w:val="21"/>
        </w:rPr>
      </w:pPr>
    </w:p>
    <w:p w14:paraId="717A6D36" w14:textId="77777777" w:rsidR="00B3603C" w:rsidRPr="008D0D13" w:rsidRDefault="00000000">
      <w:pPr>
        <w:snapToGrid w:val="0"/>
        <w:spacing w:line="360" w:lineRule="auto"/>
        <w:ind w:firstLineChars="200" w:firstLine="420"/>
        <w:jc w:val="left"/>
        <w:rPr>
          <w:rFonts w:ascii="微软雅黑" w:eastAsia="微软雅黑" w:hAnsi="微软雅黑" w:cs="微软雅黑"/>
          <w:szCs w:val="21"/>
          <w:u w:val="single"/>
        </w:rPr>
      </w:pPr>
      <w:r w:rsidRPr="008D0D13">
        <w:rPr>
          <w:rFonts w:ascii="微软雅黑" w:eastAsia="微软雅黑" w:hAnsi="微软雅黑" w:cs="微软雅黑" w:hint="eastAsia"/>
          <w:szCs w:val="21"/>
        </w:rPr>
        <w:t>被授权人签名：                 法定代表人签字（或盖章）：</w:t>
      </w:r>
    </w:p>
    <w:p w14:paraId="00BC922E" w14:textId="77777777" w:rsidR="00B3603C" w:rsidRPr="008D0D13" w:rsidRDefault="00000000">
      <w:pPr>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职务：                          职务：</w:t>
      </w:r>
    </w:p>
    <w:p w14:paraId="5D408F01" w14:textId="77777777" w:rsidR="00B3603C" w:rsidRPr="008D0D13" w:rsidRDefault="00000000">
      <w:pPr>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被授权人身份证号码：</w:t>
      </w:r>
    </w:p>
    <w:p w14:paraId="10BAFE39" w14:textId="77777777" w:rsidR="00B3603C" w:rsidRPr="008D0D13" w:rsidRDefault="00B3603C">
      <w:pPr>
        <w:snapToGrid w:val="0"/>
        <w:spacing w:line="360" w:lineRule="auto"/>
        <w:ind w:firstLineChars="200" w:firstLine="420"/>
        <w:jc w:val="left"/>
        <w:rPr>
          <w:rFonts w:ascii="微软雅黑" w:eastAsia="微软雅黑" w:hAnsi="微软雅黑" w:cs="微软雅黑"/>
          <w:szCs w:val="21"/>
        </w:rPr>
      </w:pPr>
    </w:p>
    <w:p w14:paraId="70B77C03" w14:textId="77777777" w:rsidR="00B3603C" w:rsidRPr="008D0D13" w:rsidRDefault="00000000">
      <w:pPr>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 xml:space="preserve">  投标人公章：</w:t>
      </w:r>
    </w:p>
    <w:p w14:paraId="4A1D7ED8" w14:textId="77777777" w:rsidR="00B3603C" w:rsidRPr="008D0D13" w:rsidRDefault="00000000">
      <w:pPr>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 xml:space="preserve">                                        年    月    日</w:t>
      </w:r>
    </w:p>
    <w:p w14:paraId="6897F2C4" w14:textId="77777777" w:rsidR="00B3603C" w:rsidRPr="008D0D13" w:rsidRDefault="00B3603C">
      <w:pPr>
        <w:snapToGrid w:val="0"/>
        <w:spacing w:line="360" w:lineRule="auto"/>
        <w:ind w:firstLineChars="200" w:firstLine="420"/>
        <w:jc w:val="left"/>
        <w:rPr>
          <w:rFonts w:ascii="微软雅黑" w:eastAsia="微软雅黑" w:hAnsi="微软雅黑" w:cs="微软雅黑"/>
          <w:szCs w:val="21"/>
        </w:rPr>
      </w:pPr>
    </w:p>
    <w:p w14:paraId="2849424A" w14:textId="77777777" w:rsidR="00B3603C" w:rsidRPr="008D0D13" w:rsidRDefault="00000000">
      <w:pPr>
        <w:pStyle w:val="aa"/>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附：法定代表人及被授权人身份证正反面复印件</w:t>
      </w:r>
    </w:p>
    <w:p w14:paraId="3AF2B39C" w14:textId="77777777" w:rsidR="003971A0" w:rsidRDefault="00000000" w:rsidP="003971A0">
      <w:pPr>
        <w:snapToGrid w:val="0"/>
        <w:spacing w:line="360" w:lineRule="auto"/>
        <w:ind w:leftChars="-50" w:hangingChars="50" w:hanging="105"/>
        <w:rPr>
          <w:rFonts w:ascii="微软雅黑" w:eastAsia="微软雅黑" w:hAnsi="微软雅黑" w:cs="微软雅黑"/>
          <w:szCs w:val="21"/>
        </w:rPr>
      </w:pPr>
      <w:r w:rsidRPr="008D0D13">
        <w:rPr>
          <w:rFonts w:ascii="微软雅黑" w:eastAsia="微软雅黑" w:hAnsi="微软雅黑" w:cs="微软雅黑" w:hint="eastAsia"/>
          <w:szCs w:val="21"/>
        </w:rPr>
        <w:br w:type="page"/>
      </w:r>
    </w:p>
    <w:p w14:paraId="5BA68FBE" w14:textId="77777777" w:rsidR="003971A0" w:rsidRDefault="003971A0" w:rsidP="003971A0">
      <w:pPr>
        <w:snapToGrid w:val="0"/>
        <w:spacing w:line="360" w:lineRule="auto"/>
        <w:ind w:leftChars="-50" w:hangingChars="50" w:hanging="105"/>
        <w:rPr>
          <w:rFonts w:ascii="微软雅黑" w:eastAsia="微软雅黑" w:hAnsi="微软雅黑" w:cs="微软雅黑"/>
          <w:szCs w:val="21"/>
        </w:rPr>
      </w:pPr>
    </w:p>
    <w:p w14:paraId="0AFF55A8" w14:textId="0BE141D0" w:rsidR="003971A0" w:rsidRPr="003971A0" w:rsidRDefault="003971A0" w:rsidP="003971A0">
      <w:pPr>
        <w:snapToGrid w:val="0"/>
        <w:spacing w:line="360" w:lineRule="auto"/>
        <w:ind w:leftChars="-50" w:hangingChars="50" w:hanging="105"/>
        <w:rPr>
          <w:rFonts w:ascii="微软雅黑" w:eastAsia="微软雅黑" w:hAnsi="微软雅黑" w:cs="微软雅黑"/>
          <w:b/>
          <w:szCs w:val="21"/>
        </w:rPr>
      </w:pPr>
      <w:r w:rsidRPr="003971A0">
        <w:rPr>
          <w:rFonts w:ascii="微软雅黑" w:eastAsia="微软雅黑" w:hAnsi="微软雅黑" w:cs="微软雅黑" w:hint="eastAsia"/>
          <w:szCs w:val="21"/>
        </w:rPr>
        <w:t>供应商书面承诺符合参与政府采购活动资格条件的</w:t>
      </w:r>
      <w:proofErr w:type="gramStart"/>
      <w:r w:rsidRPr="003971A0">
        <w:rPr>
          <w:rFonts w:ascii="微软雅黑" w:eastAsia="微软雅黑" w:hAnsi="微软雅黑" w:cs="微软雅黑" w:hint="eastAsia"/>
          <w:szCs w:val="21"/>
        </w:rPr>
        <w:t>的</w:t>
      </w:r>
      <w:proofErr w:type="gramEnd"/>
      <w:r w:rsidRPr="003971A0">
        <w:rPr>
          <w:rFonts w:ascii="微软雅黑" w:eastAsia="微软雅黑" w:hAnsi="微软雅黑" w:cs="微软雅黑" w:hint="eastAsia"/>
          <w:szCs w:val="21"/>
        </w:rPr>
        <w:t>承诺函</w:t>
      </w:r>
      <w:r w:rsidRPr="003971A0">
        <w:rPr>
          <w:rFonts w:ascii="微软雅黑" w:eastAsia="微软雅黑" w:hAnsi="微软雅黑" w:cs="微软雅黑" w:hint="eastAsia"/>
          <w:b/>
          <w:szCs w:val="21"/>
        </w:rPr>
        <w:t>：</w:t>
      </w:r>
    </w:p>
    <w:p w14:paraId="0085B6B9" w14:textId="77777777" w:rsidR="003971A0" w:rsidRPr="003971A0" w:rsidRDefault="003971A0" w:rsidP="003971A0">
      <w:pPr>
        <w:spacing w:line="360" w:lineRule="auto"/>
        <w:ind w:firstLine="420"/>
        <w:jc w:val="center"/>
        <w:rPr>
          <w:rFonts w:ascii="微软雅黑" w:eastAsia="微软雅黑" w:hAnsi="微软雅黑" w:cs="微软雅黑"/>
          <w:b/>
          <w:szCs w:val="21"/>
        </w:rPr>
      </w:pPr>
    </w:p>
    <w:p w14:paraId="24BF7C86" w14:textId="77777777" w:rsidR="003971A0" w:rsidRPr="003971A0" w:rsidRDefault="003971A0" w:rsidP="003971A0">
      <w:pPr>
        <w:spacing w:line="360" w:lineRule="auto"/>
        <w:ind w:firstLine="420"/>
        <w:jc w:val="center"/>
        <w:rPr>
          <w:rFonts w:ascii="微软雅黑" w:eastAsia="微软雅黑" w:hAnsi="微软雅黑" w:cs="微软雅黑"/>
          <w:b/>
          <w:szCs w:val="21"/>
        </w:rPr>
      </w:pPr>
      <w:r w:rsidRPr="003971A0">
        <w:rPr>
          <w:rFonts w:ascii="微软雅黑" w:eastAsia="微软雅黑" w:hAnsi="微软雅黑" w:cs="微软雅黑" w:hint="eastAsia"/>
          <w:szCs w:val="21"/>
        </w:rPr>
        <w:t>符合参与政府采购活动资格条件的</w:t>
      </w:r>
      <w:proofErr w:type="gramStart"/>
      <w:r w:rsidRPr="003971A0">
        <w:rPr>
          <w:rFonts w:ascii="微软雅黑" w:eastAsia="微软雅黑" w:hAnsi="微软雅黑" w:cs="微软雅黑" w:hint="eastAsia"/>
          <w:szCs w:val="21"/>
        </w:rPr>
        <w:t>的</w:t>
      </w:r>
      <w:proofErr w:type="gramEnd"/>
      <w:r w:rsidRPr="003971A0">
        <w:rPr>
          <w:rFonts w:ascii="微软雅黑" w:eastAsia="微软雅黑" w:hAnsi="微软雅黑" w:cs="微软雅黑" w:hint="eastAsia"/>
          <w:szCs w:val="21"/>
        </w:rPr>
        <w:t>承诺函</w:t>
      </w:r>
    </w:p>
    <w:p w14:paraId="6118E5B0" w14:textId="77777777" w:rsidR="003971A0" w:rsidRPr="003971A0" w:rsidRDefault="003971A0" w:rsidP="003971A0">
      <w:pPr>
        <w:spacing w:line="360" w:lineRule="auto"/>
        <w:ind w:firstLine="420"/>
        <w:jc w:val="center"/>
        <w:rPr>
          <w:rFonts w:ascii="微软雅黑" w:eastAsia="微软雅黑" w:hAnsi="微软雅黑" w:cs="微软雅黑"/>
          <w:b/>
          <w:szCs w:val="21"/>
        </w:rPr>
      </w:pPr>
    </w:p>
    <w:p w14:paraId="13308172" w14:textId="77777777" w:rsidR="003971A0" w:rsidRPr="003971A0" w:rsidRDefault="003971A0" w:rsidP="003971A0">
      <w:pPr>
        <w:spacing w:line="360" w:lineRule="auto"/>
        <w:ind w:firstLine="420"/>
        <w:rPr>
          <w:rFonts w:ascii="微软雅黑" w:eastAsia="微软雅黑" w:hAnsi="微软雅黑" w:cs="微软雅黑"/>
          <w:szCs w:val="21"/>
        </w:rPr>
      </w:pPr>
      <w:r w:rsidRPr="003971A0">
        <w:rPr>
          <w:rFonts w:ascii="微软雅黑" w:eastAsia="微软雅黑" w:hAnsi="微软雅黑" w:cs="微软雅黑" w:hint="eastAsia"/>
          <w:szCs w:val="21"/>
          <w:u w:val="single"/>
        </w:rPr>
        <w:t xml:space="preserve">　　　　　　</w:t>
      </w:r>
      <w:r w:rsidRPr="003971A0">
        <w:rPr>
          <w:rFonts w:ascii="微软雅黑" w:eastAsia="微软雅黑" w:hAnsi="微软雅黑" w:cs="微软雅黑" w:hint="eastAsia"/>
          <w:szCs w:val="21"/>
        </w:rPr>
        <w:t>：</w:t>
      </w:r>
    </w:p>
    <w:p w14:paraId="46E2AECE" w14:textId="77777777" w:rsidR="003971A0" w:rsidRPr="003971A0" w:rsidRDefault="003971A0" w:rsidP="003971A0">
      <w:pPr>
        <w:snapToGrid w:val="0"/>
        <w:spacing w:line="360" w:lineRule="auto"/>
        <w:ind w:firstLineChars="400" w:firstLine="840"/>
        <w:rPr>
          <w:rFonts w:ascii="微软雅黑" w:eastAsia="微软雅黑" w:hAnsi="微软雅黑" w:cs="微软雅黑"/>
          <w:szCs w:val="21"/>
          <w:shd w:val="clear" w:color="auto" w:fill="FFFFFF"/>
        </w:rPr>
      </w:pPr>
    </w:p>
    <w:p w14:paraId="0158FE1D" w14:textId="02FDD782" w:rsidR="003971A0" w:rsidRPr="003971A0" w:rsidRDefault="003971A0" w:rsidP="003971A0">
      <w:pPr>
        <w:snapToGrid w:val="0"/>
        <w:spacing w:line="360" w:lineRule="auto"/>
        <w:ind w:firstLineChars="400" w:firstLine="840"/>
        <w:rPr>
          <w:rFonts w:ascii="微软雅黑" w:eastAsia="微软雅黑" w:hAnsi="微软雅黑" w:cs="微软雅黑"/>
          <w:szCs w:val="21"/>
          <w:shd w:val="clear" w:color="auto" w:fill="FFFFFF"/>
        </w:rPr>
      </w:pPr>
      <w:r w:rsidRPr="003971A0">
        <w:rPr>
          <w:rFonts w:ascii="微软雅黑" w:eastAsia="微软雅黑" w:hAnsi="微软雅黑" w:cs="微软雅黑" w:hint="eastAsia"/>
          <w:szCs w:val="21"/>
          <w:shd w:val="clear" w:color="auto" w:fill="FFFFFF"/>
        </w:rPr>
        <w:t>本公司（公司名称）参加</w:t>
      </w:r>
      <w:r w:rsidRPr="003971A0">
        <w:rPr>
          <w:rFonts w:ascii="微软雅黑" w:eastAsia="微软雅黑" w:hAnsi="微软雅黑" w:cs="微软雅黑" w:hint="eastAsia"/>
          <w:b/>
          <w:bCs/>
          <w:spacing w:val="6"/>
          <w:szCs w:val="21"/>
          <w:u w:val="single"/>
        </w:rPr>
        <w:t>2023年高照街道区域保洁服务项目（</w:t>
      </w:r>
      <w:proofErr w:type="gramStart"/>
      <w:r w:rsidRPr="003971A0">
        <w:rPr>
          <w:rFonts w:ascii="微软雅黑" w:eastAsia="微软雅黑" w:hAnsi="微软雅黑" w:cs="微软雅黑" w:hint="eastAsia"/>
          <w:b/>
          <w:bCs/>
          <w:spacing w:val="6"/>
          <w:szCs w:val="21"/>
          <w:u w:val="single"/>
        </w:rPr>
        <w:t>标项</w:t>
      </w:r>
      <w:proofErr w:type="gramEnd"/>
      <w:r w:rsidRPr="003971A0">
        <w:rPr>
          <w:rFonts w:ascii="微软雅黑" w:eastAsia="微软雅黑" w:hAnsi="微软雅黑" w:cs="微软雅黑" w:hint="eastAsia"/>
          <w:b/>
          <w:bCs/>
          <w:spacing w:val="6"/>
          <w:szCs w:val="21"/>
          <w:u w:val="single"/>
        </w:rPr>
        <w:t xml:space="preserve"> </w:t>
      </w:r>
      <w:r w:rsidRPr="003971A0">
        <w:rPr>
          <w:rFonts w:ascii="微软雅黑" w:eastAsia="微软雅黑" w:hAnsi="微软雅黑" w:cs="微软雅黑"/>
          <w:b/>
          <w:bCs/>
          <w:spacing w:val="6"/>
          <w:szCs w:val="21"/>
          <w:u w:val="single"/>
        </w:rPr>
        <w:t xml:space="preserve">  </w:t>
      </w:r>
      <w:r w:rsidRPr="003971A0">
        <w:rPr>
          <w:rFonts w:ascii="微软雅黑" w:eastAsia="微软雅黑" w:hAnsi="微软雅黑" w:cs="微软雅黑" w:hint="eastAsia"/>
          <w:b/>
          <w:bCs/>
          <w:spacing w:val="6"/>
          <w:szCs w:val="21"/>
          <w:u w:val="single"/>
        </w:rPr>
        <w:t>）</w:t>
      </w:r>
      <w:r w:rsidRPr="003971A0">
        <w:rPr>
          <w:rFonts w:ascii="微软雅黑" w:eastAsia="微软雅黑" w:hAnsi="微软雅黑" w:cs="微软雅黑" w:hint="eastAsia"/>
          <w:szCs w:val="21"/>
          <w:shd w:val="clear" w:color="auto" w:fill="FFFFFF"/>
        </w:rPr>
        <w:t>投标活动，</w:t>
      </w:r>
      <w:proofErr w:type="gramStart"/>
      <w:r w:rsidRPr="003971A0">
        <w:rPr>
          <w:rFonts w:ascii="微软雅黑" w:eastAsia="微软雅黑" w:hAnsi="微软雅黑" w:cs="微软雅黑" w:hint="eastAsia"/>
          <w:szCs w:val="21"/>
          <w:shd w:val="clear" w:color="auto" w:fill="FFFFFF"/>
        </w:rPr>
        <w:t>现承诺</w:t>
      </w:r>
      <w:proofErr w:type="gramEnd"/>
      <w:r w:rsidRPr="003971A0">
        <w:rPr>
          <w:rFonts w:ascii="微软雅黑" w:eastAsia="微软雅黑" w:hAnsi="微软雅黑" w:cs="微软雅黑" w:hint="eastAsia"/>
          <w:szCs w:val="21"/>
          <w:shd w:val="clear" w:color="auto" w:fill="FFFFFF"/>
        </w:rPr>
        <w:t>如下：</w:t>
      </w:r>
    </w:p>
    <w:p w14:paraId="4E1959E1" w14:textId="77777777" w:rsidR="003971A0" w:rsidRPr="003971A0" w:rsidRDefault="003971A0" w:rsidP="003971A0">
      <w:pPr>
        <w:pStyle w:val="aff3"/>
        <w:ind w:firstLine="420"/>
        <w:rPr>
          <w:rFonts w:ascii="微软雅黑" w:eastAsia="微软雅黑" w:hAnsi="微软雅黑" w:cs="微软雅黑"/>
          <w:sz w:val="21"/>
          <w:szCs w:val="21"/>
        </w:rPr>
      </w:pPr>
    </w:p>
    <w:p w14:paraId="3D99E12F" w14:textId="77777777" w:rsidR="003971A0" w:rsidRPr="003971A0" w:rsidRDefault="003971A0" w:rsidP="003971A0">
      <w:pPr>
        <w:snapToGrid w:val="0"/>
        <w:spacing w:line="360" w:lineRule="auto"/>
        <w:ind w:firstLine="420"/>
        <w:rPr>
          <w:rFonts w:ascii="微软雅黑" w:eastAsia="微软雅黑" w:hAnsi="微软雅黑" w:cs="微软雅黑"/>
          <w:szCs w:val="21"/>
          <w:shd w:val="clear" w:color="auto" w:fill="FFFFFF"/>
        </w:rPr>
      </w:pPr>
      <w:r w:rsidRPr="003971A0">
        <w:rPr>
          <w:rFonts w:ascii="微软雅黑" w:eastAsia="微软雅黑" w:hAnsi="微软雅黑" w:cs="微软雅黑" w:hint="eastAsia"/>
          <w:szCs w:val="21"/>
          <w:shd w:val="clear" w:color="auto" w:fill="FFFFFF"/>
        </w:rPr>
        <w:t>我公司具有</w:t>
      </w:r>
      <w:r w:rsidRPr="003971A0">
        <w:rPr>
          <w:rFonts w:ascii="微软雅黑" w:eastAsia="微软雅黑" w:hAnsi="微软雅黑" w:cs="微软雅黑" w:hint="eastAsia"/>
          <w:szCs w:val="21"/>
        </w:rPr>
        <w:t>符合参与政府采购活动资格条件。</w:t>
      </w:r>
    </w:p>
    <w:p w14:paraId="5360A236" w14:textId="77777777" w:rsidR="003971A0" w:rsidRPr="003971A0" w:rsidRDefault="003971A0" w:rsidP="003971A0">
      <w:pPr>
        <w:pStyle w:val="aff3"/>
        <w:ind w:firstLine="420"/>
        <w:rPr>
          <w:rFonts w:ascii="微软雅黑" w:eastAsia="微软雅黑" w:hAnsi="微软雅黑" w:cs="微软雅黑"/>
          <w:sz w:val="21"/>
          <w:szCs w:val="21"/>
        </w:rPr>
      </w:pPr>
    </w:p>
    <w:p w14:paraId="3D3BDF2A" w14:textId="77777777" w:rsidR="003971A0" w:rsidRPr="003971A0" w:rsidRDefault="003971A0" w:rsidP="003971A0">
      <w:pPr>
        <w:pStyle w:val="aff3"/>
        <w:ind w:firstLine="420"/>
        <w:rPr>
          <w:rFonts w:ascii="微软雅黑" w:eastAsia="微软雅黑" w:hAnsi="微软雅黑" w:cs="微软雅黑"/>
          <w:sz w:val="21"/>
          <w:szCs w:val="21"/>
        </w:rPr>
      </w:pPr>
    </w:p>
    <w:p w14:paraId="3CED172A" w14:textId="77777777" w:rsidR="003971A0" w:rsidRPr="003971A0" w:rsidRDefault="003971A0" w:rsidP="003971A0">
      <w:pPr>
        <w:snapToGrid w:val="0"/>
        <w:spacing w:line="360" w:lineRule="auto"/>
        <w:ind w:firstLine="420"/>
        <w:rPr>
          <w:rFonts w:ascii="微软雅黑" w:eastAsia="微软雅黑" w:hAnsi="微软雅黑" w:cs="微软雅黑"/>
          <w:szCs w:val="21"/>
          <w:shd w:val="clear" w:color="auto" w:fill="FFFFFF"/>
        </w:rPr>
      </w:pPr>
      <w:r w:rsidRPr="003971A0">
        <w:rPr>
          <w:rFonts w:ascii="微软雅黑" w:eastAsia="微软雅黑" w:hAnsi="微软雅黑" w:cs="微软雅黑" w:hint="eastAsia"/>
          <w:szCs w:val="21"/>
          <w:shd w:val="clear" w:color="auto" w:fill="FFFFFF"/>
        </w:rPr>
        <w:t>如违反以上承诺，本公司愿承担一切法律责任。</w:t>
      </w:r>
    </w:p>
    <w:p w14:paraId="6E9E75FB" w14:textId="77777777" w:rsidR="003971A0" w:rsidRPr="003971A0" w:rsidRDefault="003971A0" w:rsidP="003971A0">
      <w:pPr>
        <w:pStyle w:val="aff3"/>
        <w:ind w:firstLine="420"/>
        <w:rPr>
          <w:rFonts w:ascii="微软雅黑" w:eastAsia="微软雅黑" w:hAnsi="微软雅黑" w:cs="微软雅黑"/>
          <w:sz w:val="21"/>
          <w:szCs w:val="21"/>
        </w:rPr>
      </w:pPr>
    </w:p>
    <w:p w14:paraId="50210236" w14:textId="77777777" w:rsidR="003971A0" w:rsidRPr="003971A0" w:rsidRDefault="003971A0" w:rsidP="003971A0">
      <w:pPr>
        <w:pStyle w:val="aff3"/>
        <w:ind w:firstLine="420"/>
        <w:rPr>
          <w:rFonts w:ascii="微软雅黑" w:eastAsia="微软雅黑" w:hAnsi="微软雅黑" w:cs="微软雅黑"/>
          <w:sz w:val="21"/>
          <w:szCs w:val="21"/>
        </w:rPr>
      </w:pPr>
    </w:p>
    <w:p w14:paraId="1D5EBE57" w14:textId="77777777" w:rsidR="003971A0" w:rsidRPr="003971A0" w:rsidRDefault="003971A0" w:rsidP="003971A0">
      <w:pPr>
        <w:pStyle w:val="aff3"/>
        <w:ind w:firstLine="420"/>
        <w:rPr>
          <w:rFonts w:ascii="微软雅黑" w:eastAsia="微软雅黑" w:hAnsi="微软雅黑" w:cs="微软雅黑"/>
          <w:sz w:val="21"/>
          <w:szCs w:val="21"/>
        </w:rPr>
      </w:pPr>
    </w:p>
    <w:p w14:paraId="56B8D896" w14:textId="77777777" w:rsidR="003971A0" w:rsidRPr="003971A0" w:rsidRDefault="003971A0" w:rsidP="003971A0">
      <w:pPr>
        <w:pStyle w:val="aa"/>
        <w:snapToGrid w:val="0"/>
        <w:spacing w:line="360" w:lineRule="auto"/>
        <w:ind w:firstLine="466"/>
        <w:rPr>
          <w:rFonts w:ascii="微软雅黑" w:eastAsia="微软雅黑" w:hAnsi="微软雅黑" w:cs="微软雅黑"/>
          <w:b/>
          <w:szCs w:val="21"/>
        </w:rPr>
      </w:pPr>
      <w:r w:rsidRPr="003971A0">
        <w:rPr>
          <w:rFonts w:ascii="微软雅黑" w:eastAsia="微软雅黑" w:hAnsi="微软雅黑" w:cs="微软雅黑" w:hint="eastAsia"/>
          <w:b/>
          <w:szCs w:val="21"/>
        </w:rPr>
        <w:t xml:space="preserve">法定代表人或授权代表（签字或盖章）： </w:t>
      </w:r>
    </w:p>
    <w:p w14:paraId="0C59C930" w14:textId="77777777" w:rsidR="003971A0" w:rsidRPr="003971A0" w:rsidRDefault="003971A0" w:rsidP="003971A0">
      <w:pPr>
        <w:pStyle w:val="aa"/>
        <w:snapToGrid w:val="0"/>
        <w:spacing w:line="360" w:lineRule="auto"/>
        <w:ind w:firstLine="466"/>
        <w:rPr>
          <w:rFonts w:ascii="微软雅黑" w:eastAsia="微软雅黑" w:hAnsi="微软雅黑" w:cs="微软雅黑"/>
          <w:b/>
          <w:szCs w:val="21"/>
        </w:rPr>
      </w:pPr>
      <w:r w:rsidRPr="003971A0">
        <w:rPr>
          <w:rFonts w:ascii="微软雅黑" w:eastAsia="微软雅黑" w:hAnsi="微软雅黑" w:cs="微软雅黑" w:hint="eastAsia"/>
          <w:b/>
          <w:szCs w:val="21"/>
        </w:rPr>
        <w:t>投标人名称（盖章）：</w:t>
      </w:r>
    </w:p>
    <w:p w14:paraId="6B87EFFB" w14:textId="77777777" w:rsidR="003971A0" w:rsidRPr="003971A0" w:rsidRDefault="003971A0" w:rsidP="003971A0">
      <w:pPr>
        <w:pStyle w:val="aa"/>
        <w:snapToGrid w:val="0"/>
        <w:spacing w:line="360" w:lineRule="auto"/>
        <w:ind w:firstLine="466"/>
        <w:rPr>
          <w:rFonts w:ascii="微软雅黑" w:eastAsia="微软雅黑" w:hAnsi="微软雅黑" w:cs="微软雅黑"/>
          <w:b/>
          <w:szCs w:val="21"/>
        </w:rPr>
      </w:pPr>
      <w:r w:rsidRPr="003971A0">
        <w:rPr>
          <w:rFonts w:ascii="微软雅黑" w:eastAsia="微软雅黑" w:hAnsi="微软雅黑" w:cs="微软雅黑" w:hint="eastAsia"/>
          <w:b/>
          <w:szCs w:val="21"/>
        </w:rPr>
        <w:t>日 期：</w:t>
      </w:r>
    </w:p>
    <w:p w14:paraId="03AE0793" w14:textId="590E5D34" w:rsidR="00B3603C" w:rsidRPr="003971A0" w:rsidRDefault="00B3603C" w:rsidP="003971A0">
      <w:pPr>
        <w:snapToGrid w:val="0"/>
        <w:spacing w:line="360" w:lineRule="auto"/>
        <w:ind w:firstLineChars="200" w:firstLine="420"/>
        <w:jc w:val="left"/>
        <w:rPr>
          <w:rFonts w:ascii="微软雅黑" w:eastAsia="微软雅黑" w:hAnsi="微软雅黑" w:cs="微软雅黑"/>
          <w:b/>
          <w:szCs w:val="21"/>
        </w:rPr>
      </w:pPr>
    </w:p>
    <w:p w14:paraId="4EFAB721" w14:textId="48F9DD1F" w:rsidR="00B3603C" w:rsidRPr="008D0D13" w:rsidRDefault="00000000" w:rsidP="003971A0">
      <w:pPr>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b/>
          <w:szCs w:val="21"/>
        </w:rPr>
        <w:br w:type="page"/>
      </w:r>
    </w:p>
    <w:p w14:paraId="03503D17" w14:textId="77777777" w:rsidR="00B3603C" w:rsidRPr="008D0D13" w:rsidRDefault="00B3603C">
      <w:pPr>
        <w:snapToGrid w:val="0"/>
        <w:spacing w:line="360" w:lineRule="auto"/>
        <w:ind w:firstLineChars="200" w:firstLine="420"/>
        <w:jc w:val="left"/>
        <w:rPr>
          <w:rFonts w:ascii="微软雅黑" w:eastAsia="微软雅黑" w:hAnsi="微软雅黑" w:cs="微软雅黑"/>
          <w:szCs w:val="21"/>
        </w:rPr>
        <w:sectPr w:rsidR="00B3603C" w:rsidRPr="008D0D13">
          <w:pgSz w:w="11907" w:h="16839"/>
          <w:pgMar w:top="1474" w:right="1797" w:bottom="1247" w:left="1797" w:header="851" w:footer="851" w:gutter="0"/>
          <w:cols w:space="720"/>
          <w:docGrid w:linePitch="312"/>
        </w:sectPr>
      </w:pPr>
    </w:p>
    <w:p w14:paraId="33F569A9" w14:textId="77777777" w:rsidR="00B3603C" w:rsidRPr="008D0D13" w:rsidRDefault="00000000">
      <w:pPr>
        <w:pStyle w:val="aa"/>
        <w:snapToGrid w:val="0"/>
        <w:spacing w:line="360" w:lineRule="auto"/>
        <w:ind w:firstLineChars="200" w:firstLine="420"/>
        <w:jc w:val="left"/>
        <w:rPr>
          <w:rFonts w:ascii="微软雅黑" w:eastAsia="微软雅黑" w:hAnsi="微软雅黑" w:cs="微软雅黑"/>
          <w:b/>
          <w:szCs w:val="21"/>
        </w:rPr>
      </w:pPr>
      <w:r w:rsidRPr="008D0D13">
        <w:rPr>
          <w:rFonts w:ascii="微软雅黑" w:eastAsia="微软雅黑" w:hAnsi="微软雅黑" w:cs="微软雅黑" w:hint="eastAsia"/>
          <w:b/>
          <w:szCs w:val="21"/>
        </w:rPr>
        <w:lastRenderedPageBreak/>
        <w:t>中小企业声明函（投标单位为中小企业的须提供）</w:t>
      </w:r>
    </w:p>
    <w:p w14:paraId="68E337C8" w14:textId="77777777" w:rsidR="00B3603C" w:rsidRPr="008D0D13" w:rsidRDefault="00000000">
      <w:pPr>
        <w:snapToGrid w:val="0"/>
        <w:spacing w:line="360" w:lineRule="auto"/>
        <w:ind w:firstLineChars="200" w:firstLine="420"/>
        <w:jc w:val="center"/>
        <w:rPr>
          <w:rFonts w:ascii="微软雅黑" w:eastAsia="微软雅黑" w:hAnsi="微软雅黑" w:cs="微软雅黑"/>
          <w:b/>
          <w:szCs w:val="21"/>
        </w:rPr>
      </w:pPr>
      <w:r w:rsidRPr="008D0D13">
        <w:rPr>
          <w:rFonts w:ascii="微软雅黑" w:eastAsia="微软雅黑" w:hAnsi="微软雅黑" w:cs="微软雅黑" w:hint="eastAsia"/>
          <w:b/>
          <w:szCs w:val="21"/>
        </w:rPr>
        <w:t>中小企业声明函（工程、服务）</w:t>
      </w:r>
    </w:p>
    <w:p w14:paraId="6FDFE71E" w14:textId="77777777" w:rsidR="00B3603C" w:rsidRPr="008D0D13" w:rsidRDefault="00000000">
      <w:pPr>
        <w:pStyle w:val="CM11"/>
        <w:spacing w:line="360" w:lineRule="auto"/>
        <w:ind w:firstLineChars="200" w:firstLine="420"/>
        <w:rPr>
          <w:rFonts w:ascii="微软雅黑" w:eastAsia="微软雅黑" w:hAnsi="微软雅黑" w:cs="微软雅黑" w:hint="default"/>
          <w:color w:val="auto"/>
          <w:sz w:val="21"/>
          <w:szCs w:val="21"/>
        </w:rPr>
      </w:pPr>
      <w:r w:rsidRPr="008D0D13">
        <w:rPr>
          <w:rFonts w:ascii="微软雅黑" w:eastAsia="微软雅黑" w:hAnsi="微软雅黑" w:cs="微软雅黑"/>
          <w:color w:val="auto"/>
          <w:sz w:val="21"/>
          <w:szCs w:val="21"/>
        </w:rPr>
        <w:t>本公司（联合体）郑重声明，根据《政府采购促进中小企业发展管理办法》（财库﹝2020﹞46 号）的规定，本公司（联合体）参加</w:t>
      </w:r>
      <w:r w:rsidRPr="008D0D13">
        <w:rPr>
          <w:rFonts w:ascii="微软雅黑" w:eastAsia="微软雅黑" w:hAnsi="微软雅黑" w:cs="微软雅黑"/>
          <w:color w:val="auto"/>
          <w:sz w:val="21"/>
          <w:szCs w:val="21"/>
          <w:u w:val="single"/>
        </w:rPr>
        <w:t>（单位名称）</w:t>
      </w:r>
      <w:r w:rsidRPr="008D0D13">
        <w:rPr>
          <w:rFonts w:ascii="微软雅黑" w:eastAsia="微软雅黑" w:hAnsi="微软雅黑" w:cs="微软雅黑"/>
          <w:color w:val="auto"/>
          <w:sz w:val="21"/>
          <w:szCs w:val="21"/>
        </w:rPr>
        <w:t>的</w:t>
      </w:r>
      <w:r w:rsidRPr="008D0D13">
        <w:rPr>
          <w:rFonts w:ascii="微软雅黑" w:eastAsia="微软雅黑" w:hAnsi="微软雅黑" w:cs="微软雅黑"/>
          <w:color w:val="auto"/>
          <w:sz w:val="21"/>
          <w:szCs w:val="21"/>
          <w:u w:val="single"/>
        </w:rPr>
        <w:t>（项目名称）</w:t>
      </w:r>
      <w:r w:rsidRPr="008D0D13">
        <w:rPr>
          <w:rFonts w:ascii="微软雅黑" w:eastAsia="微软雅黑" w:hAnsi="微软雅黑" w:cs="微软雅黑"/>
          <w:color w:val="auto"/>
          <w:sz w:val="21"/>
          <w:szCs w:val="21"/>
        </w:rPr>
        <w:t>采购活动，工程的施工单位全部为符合政策要求的中小企业（或者：服务全部由符合政策要求的中小企业承接）。相关企业（含联合体中的中小企业、签订分包意向协议的中小企业）的具体情况如下：</w:t>
      </w:r>
    </w:p>
    <w:p w14:paraId="7BB26693" w14:textId="77777777" w:rsidR="00B3603C" w:rsidRPr="008D0D13" w:rsidRDefault="00000000">
      <w:pPr>
        <w:pStyle w:val="CM11"/>
        <w:spacing w:line="360" w:lineRule="auto"/>
        <w:ind w:firstLineChars="200" w:firstLine="420"/>
        <w:rPr>
          <w:rFonts w:ascii="微软雅黑" w:eastAsia="微软雅黑" w:hAnsi="微软雅黑" w:cs="微软雅黑" w:hint="default"/>
          <w:color w:val="auto"/>
          <w:sz w:val="21"/>
          <w:szCs w:val="21"/>
        </w:rPr>
      </w:pPr>
      <w:r w:rsidRPr="008D0D13">
        <w:rPr>
          <w:rFonts w:ascii="微软雅黑" w:eastAsia="微软雅黑" w:hAnsi="微软雅黑" w:cs="微软雅黑"/>
          <w:color w:val="auto"/>
          <w:sz w:val="21"/>
          <w:szCs w:val="21"/>
        </w:rPr>
        <w:t xml:space="preserve">1. </w:t>
      </w:r>
      <w:r w:rsidRPr="008D0D13">
        <w:rPr>
          <w:rFonts w:ascii="微软雅黑" w:eastAsia="微软雅黑" w:hAnsi="微软雅黑" w:cs="微软雅黑"/>
          <w:color w:val="auto"/>
          <w:sz w:val="21"/>
          <w:szCs w:val="21"/>
          <w:u w:val="single"/>
        </w:rPr>
        <w:t>（标的名称）</w:t>
      </w:r>
      <w:r w:rsidRPr="008D0D13">
        <w:rPr>
          <w:rFonts w:ascii="微软雅黑" w:eastAsia="微软雅黑" w:hAnsi="微软雅黑" w:cs="微软雅黑"/>
          <w:color w:val="auto"/>
          <w:sz w:val="21"/>
          <w:szCs w:val="21"/>
        </w:rPr>
        <w:t>，属于</w:t>
      </w:r>
      <w:r w:rsidRPr="008D0D13">
        <w:rPr>
          <w:rFonts w:ascii="微软雅黑" w:eastAsia="微软雅黑" w:hAnsi="微软雅黑" w:cs="微软雅黑"/>
          <w:color w:val="auto"/>
          <w:sz w:val="21"/>
          <w:szCs w:val="21"/>
          <w:u w:val="single"/>
        </w:rPr>
        <w:t>（采购文件中明确的所属行业）</w:t>
      </w:r>
      <w:r w:rsidRPr="008D0D13">
        <w:rPr>
          <w:rFonts w:ascii="微软雅黑" w:eastAsia="微软雅黑" w:hAnsi="微软雅黑" w:cs="微软雅黑"/>
          <w:color w:val="auto"/>
          <w:sz w:val="21"/>
          <w:szCs w:val="21"/>
        </w:rPr>
        <w:t>；承建（承接）企业为</w:t>
      </w:r>
      <w:r w:rsidRPr="008D0D13">
        <w:rPr>
          <w:rFonts w:ascii="微软雅黑" w:eastAsia="微软雅黑" w:hAnsi="微软雅黑" w:cs="微软雅黑"/>
          <w:color w:val="auto"/>
          <w:sz w:val="21"/>
          <w:szCs w:val="21"/>
          <w:u w:val="single"/>
        </w:rPr>
        <w:t>（企业名称）</w:t>
      </w:r>
      <w:r w:rsidRPr="008D0D13">
        <w:rPr>
          <w:rFonts w:ascii="微软雅黑" w:eastAsia="微软雅黑" w:hAnsi="微软雅黑" w:cs="微软雅黑"/>
          <w:color w:val="auto"/>
          <w:sz w:val="21"/>
          <w:szCs w:val="21"/>
        </w:rPr>
        <w:t>，从业人员 人，营业收入为 万元，资产总额为 万元，属于（中型企业、小型企业、微型企业）；</w:t>
      </w:r>
    </w:p>
    <w:p w14:paraId="06161F33" w14:textId="77777777" w:rsidR="00B3603C" w:rsidRPr="008D0D13" w:rsidRDefault="00000000">
      <w:pPr>
        <w:pStyle w:val="CM11"/>
        <w:spacing w:line="360" w:lineRule="auto"/>
        <w:ind w:firstLineChars="200" w:firstLine="420"/>
        <w:rPr>
          <w:rFonts w:ascii="微软雅黑" w:eastAsia="微软雅黑" w:hAnsi="微软雅黑" w:cs="微软雅黑" w:hint="default"/>
          <w:color w:val="auto"/>
          <w:sz w:val="21"/>
          <w:szCs w:val="21"/>
        </w:rPr>
      </w:pPr>
      <w:r w:rsidRPr="008D0D13">
        <w:rPr>
          <w:rFonts w:ascii="微软雅黑" w:eastAsia="微软雅黑" w:hAnsi="微软雅黑" w:cs="微软雅黑"/>
          <w:color w:val="auto"/>
          <w:sz w:val="21"/>
          <w:szCs w:val="21"/>
        </w:rPr>
        <w:t xml:space="preserve">2. </w:t>
      </w:r>
      <w:r w:rsidRPr="008D0D13">
        <w:rPr>
          <w:rFonts w:ascii="微软雅黑" w:eastAsia="微软雅黑" w:hAnsi="微软雅黑" w:cs="微软雅黑"/>
          <w:color w:val="auto"/>
          <w:sz w:val="21"/>
          <w:szCs w:val="21"/>
          <w:u w:val="single"/>
        </w:rPr>
        <w:t>（标的名称）</w:t>
      </w:r>
      <w:r w:rsidRPr="008D0D13">
        <w:rPr>
          <w:rFonts w:ascii="微软雅黑" w:eastAsia="微软雅黑" w:hAnsi="微软雅黑" w:cs="微软雅黑"/>
          <w:color w:val="auto"/>
          <w:sz w:val="21"/>
          <w:szCs w:val="21"/>
        </w:rPr>
        <w:t>，属于</w:t>
      </w:r>
      <w:r w:rsidRPr="008D0D13">
        <w:rPr>
          <w:rFonts w:ascii="微软雅黑" w:eastAsia="微软雅黑" w:hAnsi="微软雅黑" w:cs="微软雅黑"/>
          <w:color w:val="auto"/>
          <w:sz w:val="21"/>
          <w:szCs w:val="21"/>
          <w:u w:val="single"/>
        </w:rPr>
        <w:t>（采购文件中明确的所属行业）</w:t>
      </w:r>
      <w:r w:rsidRPr="008D0D13">
        <w:rPr>
          <w:rFonts w:ascii="微软雅黑" w:eastAsia="微软雅黑" w:hAnsi="微软雅黑" w:cs="微软雅黑"/>
          <w:color w:val="auto"/>
          <w:sz w:val="21"/>
          <w:szCs w:val="21"/>
        </w:rPr>
        <w:t>；承建（承接）企业为</w:t>
      </w:r>
      <w:r w:rsidRPr="008D0D13">
        <w:rPr>
          <w:rFonts w:ascii="微软雅黑" w:eastAsia="微软雅黑" w:hAnsi="微软雅黑" w:cs="微软雅黑"/>
          <w:color w:val="auto"/>
          <w:sz w:val="21"/>
          <w:szCs w:val="21"/>
          <w:u w:val="single"/>
        </w:rPr>
        <w:t>（企业名称）</w:t>
      </w:r>
      <w:r w:rsidRPr="008D0D13">
        <w:rPr>
          <w:rFonts w:ascii="微软雅黑" w:eastAsia="微软雅黑" w:hAnsi="微软雅黑" w:cs="微软雅黑"/>
          <w:color w:val="auto"/>
          <w:sz w:val="21"/>
          <w:szCs w:val="21"/>
        </w:rPr>
        <w:t>，从业人员 人，营业收入为 万元，资产总额为 万元，属于</w:t>
      </w:r>
      <w:r w:rsidRPr="008D0D13">
        <w:rPr>
          <w:rFonts w:ascii="微软雅黑" w:eastAsia="微软雅黑" w:hAnsi="微软雅黑" w:cs="微软雅黑"/>
          <w:color w:val="auto"/>
          <w:sz w:val="21"/>
          <w:szCs w:val="21"/>
          <w:u w:val="single"/>
        </w:rPr>
        <w:t>（中型企业、小型企业、微型企业）</w:t>
      </w:r>
      <w:r w:rsidRPr="008D0D13">
        <w:rPr>
          <w:rFonts w:ascii="微软雅黑" w:eastAsia="微软雅黑" w:hAnsi="微软雅黑" w:cs="微软雅黑"/>
          <w:color w:val="auto"/>
          <w:sz w:val="21"/>
          <w:szCs w:val="21"/>
        </w:rPr>
        <w:t>；</w:t>
      </w:r>
    </w:p>
    <w:p w14:paraId="19B79C81" w14:textId="77777777" w:rsidR="00B3603C" w:rsidRPr="008D0D13" w:rsidRDefault="00000000">
      <w:pPr>
        <w:pStyle w:val="CM11"/>
        <w:spacing w:line="360" w:lineRule="auto"/>
        <w:ind w:firstLineChars="200" w:firstLine="420"/>
        <w:rPr>
          <w:rFonts w:ascii="微软雅黑" w:eastAsia="微软雅黑" w:hAnsi="微软雅黑" w:cs="微软雅黑" w:hint="default"/>
          <w:color w:val="auto"/>
          <w:sz w:val="21"/>
          <w:szCs w:val="21"/>
        </w:rPr>
      </w:pPr>
      <w:r w:rsidRPr="008D0D13">
        <w:rPr>
          <w:rFonts w:ascii="微软雅黑" w:eastAsia="微软雅黑" w:hAnsi="微软雅黑" w:cs="微软雅黑"/>
          <w:color w:val="auto"/>
          <w:sz w:val="21"/>
          <w:szCs w:val="21"/>
        </w:rPr>
        <w:t>……</w:t>
      </w:r>
    </w:p>
    <w:p w14:paraId="33FBC473" w14:textId="77777777" w:rsidR="00B3603C" w:rsidRPr="008D0D13" w:rsidRDefault="00000000">
      <w:pPr>
        <w:pStyle w:val="CM11"/>
        <w:spacing w:line="360" w:lineRule="auto"/>
        <w:ind w:firstLineChars="200" w:firstLine="420"/>
        <w:rPr>
          <w:rFonts w:ascii="微软雅黑" w:eastAsia="微软雅黑" w:hAnsi="微软雅黑" w:cs="微软雅黑" w:hint="default"/>
          <w:color w:val="auto"/>
          <w:sz w:val="21"/>
          <w:szCs w:val="21"/>
        </w:rPr>
      </w:pPr>
      <w:r w:rsidRPr="008D0D13">
        <w:rPr>
          <w:rFonts w:ascii="微软雅黑" w:eastAsia="微软雅黑" w:hAnsi="微软雅黑" w:cs="微软雅黑"/>
          <w:color w:val="auto"/>
          <w:sz w:val="21"/>
          <w:szCs w:val="21"/>
        </w:rPr>
        <w:t>以上企业，不属于大企业的分支机构，不存在控股股东为大企业的情形，也不存在与大企业的负责人为同一人的情形。</w:t>
      </w:r>
    </w:p>
    <w:p w14:paraId="5CAC4379" w14:textId="77777777" w:rsidR="00B3603C" w:rsidRPr="008D0D13" w:rsidRDefault="00000000">
      <w:pPr>
        <w:pStyle w:val="CM11"/>
        <w:spacing w:line="360" w:lineRule="auto"/>
        <w:ind w:firstLineChars="200" w:firstLine="420"/>
        <w:rPr>
          <w:rFonts w:ascii="微软雅黑" w:eastAsia="微软雅黑" w:hAnsi="微软雅黑" w:cs="微软雅黑" w:hint="default"/>
          <w:color w:val="auto"/>
          <w:sz w:val="21"/>
          <w:szCs w:val="21"/>
        </w:rPr>
      </w:pPr>
      <w:r w:rsidRPr="008D0D13">
        <w:rPr>
          <w:rFonts w:ascii="微软雅黑" w:eastAsia="微软雅黑" w:hAnsi="微软雅黑" w:cs="微软雅黑"/>
          <w:color w:val="auto"/>
          <w:sz w:val="21"/>
          <w:szCs w:val="21"/>
        </w:rPr>
        <w:t>本企业对上述声明内容的真实性负责。如有虚假，将依法承担相应责任。</w:t>
      </w:r>
    </w:p>
    <w:p w14:paraId="57A54EAD" w14:textId="77777777" w:rsidR="00B3603C" w:rsidRPr="008D0D13" w:rsidRDefault="00B3603C">
      <w:pPr>
        <w:pStyle w:val="Default"/>
        <w:spacing w:line="360" w:lineRule="auto"/>
        <w:ind w:firstLineChars="200" w:firstLine="420"/>
        <w:rPr>
          <w:rFonts w:ascii="微软雅黑" w:eastAsia="微软雅黑" w:hAnsi="微软雅黑" w:cs="微软雅黑" w:hint="default"/>
          <w:color w:val="auto"/>
          <w:sz w:val="21"/>
          <w:szCs w:val="21"/>
        </w:rPr>
      </w:pPr>
    </w:p>
    <w:p w14:paraId="7BC814E4" w14:textId="77777777" w:rsidR="00B3603C" w:rsidRPr="008D0D13" w:rsidRDefault="00000000">
      <w:pPr>
        <w:pStyle w:val="CM11"/>
        <w:spacing w:line="360" w:lineRule="auto"/>
        <w:ind w:firstLineChars="200" w:firstLine="500"/>
        <w:rPr>
          <w:rFonts w:ascii="微软雅黑" w:eastAsia="微软雅黑" w:hAnsi="微软雅黑" w:cs="微软雅黑" w:hint="default"/>
          <w:color w:val="auto"/>
          <w:spacing w:val="20"/>
          <w:sz w:val="21"/>
          <w:szCs w:val="21"/>
          <w:u w:val="single"/>
        </w:rPr>
      </w:pPr>
      <w:r w:rsidRPr="008D0D13">
        <w:rPr>
          <w:rFonts w:ascii="微软雅黑" w:eastAsia="微软雅黑" w:hAnsi="微软雅黑" w:cs="微软雅黑"/>
          <w:color w:val="auto"/>
          <w:spacing w:val="20"/>
          <w:sz w:val="21"/>
          <w:szCs w:val="21"/>
        </w:rPr>
        <w:t>供应商名称：</w:t>
      </w:r>
      <w:r w:rsidRPr="008D0D13">
        <w:rPr>
          <w:rFonts w:ascii="微软雅黑" w:eastAsia="微软雅黑" w:hAnsi="微软雅黑" w:cs="微软雅黑"/>
          <w:color w:val="auto"/>
          <w:spacing w:val="20"/>
          <w:sz w:val="21"/>
          <w:szCs w:val="21"/>
          <w:u w:val="single"/>
        </w:rPr>
        <w:t>（盖章）</w:t>
      </w:r>
      <w:r w:rsidRPr="008D0D13">
        <w:rPr>
          <w:rFonts w:ascii="微软雅黑" w:eastAsia="微软雅黑" w:hAnsi="微软雅黑" w:cs="微软雅黑"/>
          <w:color w:val="auto"/>
          <w:spacing w:val="20"/>
          <w:sz w:val="21"/>
          <w:szCs w:val="21"/>
        </w:rPr>
        <w:t>日期：</w:t>
      </w:r>
    </w:p>
    <w:p w14:paraId="45D66B0F" w14:textId="77777777" w:rsidR="00B3603C" w:rsidRPr="008D0D13" w:rsidRDefault="00B3603C">
      <w:pPr>
        <w:pStyle w:val="Default"/>
        <w:spacing w:line="360" w:lineRule="auto"/>
        <w:ind w:firstLineChars="200" w:firstLine="420"/>
        <w:rPr>
          <w:rFonts w:ascii="微软雅黑" w:eastAsia="微软雅黑" w:hAnsi="微软雅黑" w:cs="微软雅黑" w:hint="default"/>
          <w:color w:val="auto"/>
          <w:sz w:val="21"/>
          <w:szCs w:val="21"/>
        </w:rPr>
      </w:pPr>
    </w:p>
    <w:p w14:paraId="4DD5FE95" w14:textId="77777777" w:rsidR="00B3603C" w:rsidRPr="008D0D13" w:rsidRDefault="00B3603C">
      <w:pPr>
        <w:pStyle w:val="Default"/>
        <w:spacing w:line="360" w:lineRule="auto"/>
        <w:ind w:firstLineChars="200" w:firstLine="420"/>
        <w:rPr>
          <w:rFonts w:ascii="微软雅黑" w:eastAsia="微软雅黑" w:hAnsi="微软雅黑" w:cs="微软雅黑" w:hint="default"/>
          <w:color w:val="auto"/>
          <w:sz w:val="21"/>
          <w:szCs w:val="21"/>
        </w:rPr>
      </w:pPr>
    </w:p>
    <w:p w14:paraId="259475B1" w14:textId="77777777" w:rsidR="00B3603C" w:rsidRPr="008D0D13" w:rsidRDefault="00B3603C">
      <w:pPr>
        <w:pStyle w:val="Default"/>
        <w:spacing w:line="360" w:lineRule="auto"/>
        <w:ind w:firstLineChars="200" w:firstLine="420"/>
        <w:rPr>
          <w:rFonts w:ascii="微软雅黑" w:eastAsia="微软雅黑" w:hAnsi="微软雅黑" w:cs="微软雅黑" w:hint="default"/>
          <w:color w:val="auto"/>
          <w:sz w:val="21"/>
          <w:szCs w:val="21"/>
        </w:rPr>
      </w:pPr>
    </w:p>
    <w:p w14:paraId="4B73DFCA" w14:textId="77777777" w:rsidR="00B3603C" w:rsidRPr="008D0D13" w:rsidRDefault="00000000">
      <w:pPr>
        <w:pStyle w:val="aa"/>
        <w:snapToGrid w:val="0"/>
        <w:spacing w:line="360" w:lineRule="auto"/>
        <w:ind w:firstLineChars="200" w:firstLine="420"/>
        <w:jc w:val="left"/>
        <w:rPr>
          <w:rFonts w:ascii="微软雅黑" w:eastAsia="微软雅黑" w:hAnsi="微软雅黑" w:cs="微软雅黑"/>
          <w:b/>
          <w:szCs w:val="21"/>
        </w:rPr>
      </w:pPr>
      <w:r w:rsidRPr="008D0D13">
        <w:rPr>
          <w:rFonts w:ascii="微软雅黑" w:eastAsia="微软雅黑" w:hAnsi="微软雅黑" w:cs="微软雅黑" w:hint="eastAsia"/>
          <w:szCs w:val="21"/>
        </w:rPr>
        <w:t>从业人员、营业收入、资产总额填报上一年度数据，无上</w:t>
      </w:r>
      <w:proofErr w:type="gramStart"/>
      <w:r w:rsidRPr="008D0D13">
        <w:rPr>
          <w:rFonts w:ascii="微软雅黑" w:eastAsia="微软雅黑" w:hAnsi="微软雅黑" w:cs="微软雅黑" w:hint="eastAsia"/>
          <w:szCs w:val="21"/>
        </w:rPr>
        <w:t>一</w:t>
      </w:r>
      <w:proofErr w:type="gramEnd"/>
      <w:r w:rsidRPr="008D0D13">
        <w:rPr>
          <w:rFonts w:ascii="微软雅黑" w:eastAsia="微软雅黑" w:hAnsi="微软雅黑" w:cs="微软雅黑" w:hint="eastAsia"/>
          <w:szCs w:val="21"/>
        </w:rPr>
        <w:t>年度数据的新成立企业可不填报。</w:t>
      </w:r>
    </w:p>
    <w:p w14:paraId="375D3614" w14:textId="77777777" w:rsidR="00B3603C" w:rsidRPr="008D0D13" w:rsidRDefault="00000000">
      <w:pPr>
        <w:widowControl/>
        <w:spacing w:line="360" w:lineRule="auto"/>
        <w:ind w:firstLineChars="200" w:firstLine="420"/>
        <w:jc w:val="left"/>
        <w:rPr>
          <w:rFonts w:ascii="微软雅黑" w:eastAsia="微软雅黑" w:hAnsi="微软雅黑" w:cs="微软雅黑"/>
          <w:b/>
          <w:szCs w:val="21"/>
        </w:rPr>
      </w:pPr>
      <w:r w:rsidRPr="008D0D13">
        <w:rPr>
          <w:rFonts w:ascii="微软雅黑" w:eastAsia="微软雅黑" w:hAnsi="微软雅黑" w:cs="微软雅黑" w:hint="eastAsia"/>
          <w:b/>
          <w:szCs w:val="21"/>
        </w:rPr>
        <w:br w:type="page"/>
      </w:r>
      <w:r w:rsidRPr="008D0D13">
        <w:rPr>
          <w:rFonts w:ascii="微软雅黑" w:eastAsia="微软雅黑" w:hAnsi="微软雅黑" w:cs="微软雅黑" w:hint="eastAsia"/>
          <w:b/>
          <w:szCs w:val="21"/>
        </w:rPr>
        <w:lastRenderedPageBreak/>
        <w:t>残疾人福利性单位声明函</w:t>
      </w:r>
    </w:p>
    <w:p w14:paraId="0DF0741C" w14:textId="77777777" w:rsidR="00B3603C" w:rsidRPr="008D0D13" w:rsidRDefault="00000000">
      <w:pPr>
        <w:widowControl/>
        <w:spacing w:line="360" w:lineRule="auto"/>
        <w:ind w:firstLineChars="200" w:firstLine="420"/>
        <w:jc w:val="center"/>
        <w:rPr>
          <w:rFonts w:ascii="微软雅黑" w:eastAsia="微软雅黑" w:hAnsi="微软雅黑" w:cs="微软雅黑"/>
          <w:b/>
          <w:szCs w:val="21"/>
        </w:rPr>
      </w:pPr>
      <w:r w:rsidRPr="008D0D13">
        <w:rPr>
          <w:rFonts w:ascii="微软雅黑" w:eastAsia="微软雅黑" w:hAnsi="微软雅黑" w:cs="微软雅黑" w:hint="eastAsia"/>
          <w:b/>
          <w:szCs w:val="21"/>
        </w:rPr>
        <w:t>残疾人福利性单位声明函</w:t>
      </w:r>
    </w:p>
    <w:p w14:paraId="5CA31DA7" w14:textId="77777777" w:rsidR="00B3603C" w:rsidRPr="008D0D13" w:rsidRDefault="00000000">
      <w:pPr>
        <w:widowControl/>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78B57472" w14:textId="77777777" w:rsidR="00B3603C" w:rsidRPr="008D0D13" w:rsidRDefault="00000000">
      <w:pPr>
        <w:widowControl/>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本单位对上述声明的真实性负责。如有虚假，将依法承担相应责任。</w:t>
      </w:r>
    </w:p>
    <w:p w14:paraId="64411F04" w14:textId="77777777" w:rsidR="00B3603C" w:rsidRPr="008D0D13" w:rsidRDefault="00000000">
      <w:pPr>
        <w:widowControl/>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投标人（盖章）：</w:t>
      </w:r>
    </w:p>
    <w:p w14:paraId="314FC1FB" w14:textId="77777777" w:rsidR="00B3603C" w:rsidRPr="008D0D13" w:rsidRDefault="00000000">
      <w:pPr>
        <w:spacing w:line="360" w:lineRule="auto"/>
        <w:ind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日期：</w:t>
      </w:r>
    </w:p>
    <w:p w14:paraId="5BD198BE" w14:textId="77777777" w:rsidR="00B3603C" w:rsidRPr="008D0D13" w:rsidRDefault="00B3603C">
      <w:pPr>
        <w:snapToGrid w:val="0"/>
        <w:spacing w:line="360" w:lineRule="auto"/>
        <w:ind w:firstLineChars="200" w:firstLine="420"/>
        <w:jc w:val="left"/>
        <w:rPr>
          <w:rFonts w:ascii="微软雅黑" w:eastAsia="微软雅黑" w:hAnsi="微软雅黑" w:cs="微软雅黑"/>
          <w:szCs w:val="21"/>
        </w:rPr>
      </w:pPr>
    </w:p>
    <w:p w14:paraId="12DD93B5" w14:textId="77777777" w:rsidR="00B3603C" w:rsidRPr="008D0D13" w:rsidRDefault="00B3603C">
      <w:pPr>
        <w:pStyle w:val="Style3"/>
      </w:pPr>
    </w:p>
    <w:p w14:paraId="597842B2" w14:textId="77777777" w:rsidR="00B3603C" w:rsidRPr="008D0D13" w:rsidRDefault="00B3603C">
      <w:pPr>
        <w:ind w:firstLine="420"/>
      </w:pPr>
    </w:p>
    <w:p w14:paraId="75A38C7D" w14:textId="77777777" w:rsidR="00B3603C" w:rsidRPr="008D0D13" w:rsidRDefault="00B3603C">
      <w:pPr>
        <w:ind w:firstLine="420"/>
      </w:pPr>
    </w:p>
    <w:p w14:paraId="1E5191D8" w14:textId="77777777" w:rsidR="00B3603C" w:rsidRPr="008D0D13" w:rsidRDefault="00B3603C">
      <w:pPr>
        <w:ind w:firstLine="420"/>
      </w:pPr>
    </w:p>
    <w:p w14:paraId="3A54DDD1" w14:textId="77777777" w:rsidR="00B3603C" w:rsidRPr="008D0D13" w:rsidRDefault="00B3603C">
      <w:pPr>
        <w:ind w:firstLine="420"/>
      </w:pPr>
    </w:p>
    <w:p w14:paraId="64CE664D" w14:textId="77777777" w:rsidR="00B3603C" w:rsidRPr="008D0D13" w:rsidRDefault="00B3603C">
      <w:pPr>
        <w:ind w:firstLine="420"/>
      </w:pPr>
    </w:p>
    <w:p w14:paraId="5D378DD5" w14:textId="77777777" w:rsidR="00B3603C" w:rsidRPr="008D0D13" w:rsidRDefault="00B3603C">
      <w:pPr>
        <w:ind w:firstLine="420"/>
      </w:pPr>
    </w:p>
    <w:p w14:paraId="374919DE" w14:textId="77777777" w:rsidR="00B3603C" w:rsidRPr="008D0D13" w:rsidRDefault="00B3603C">
      <w:pPr>
        <w:ind w:firstLine="420"/>
      </w:pPr>
    </w:p>
    <w:p w14:paraId="0A722C4C" w14:textId="77777777" w:rsidR="00B3603C" w:rsidRPr="008D0D13" w:rsidRDefault="00B3603C">
      <w:pPr>
        <w:ind w:firstLine="420"/>
      </w:pPr>
    </w:p>
    <w:p w14:paraId="591A207F" w14:textId="77777777" w:rsidR="00B3603C" w:rsidRPr="008D0D13" w:rsidRDefault="00B3603C">
      <w:pPr>
        <w:ind w:firstLine="420"/>
      </w:pPr>
    </w:p>
    <w:p w14:paraId="5A5D8D83" w14:textId="77777777" w:rsidR="00B3603C" w:rsidRPr="008D0D13" w:rsidRDefault="00B3603C">
      <w:pPr>
        <w:ind w:firstLine="420"/>
      </w:pPr>
    </w:p>
    <w:p w14:paraId="520AD193" w14:textId="77777777" w:rsidR="00B3603C" w:rsidRPr="008D0D13" w:rsidRDefault="00B3603C">
      <w:pPr>
        <w:ind w:firstLine="420"/>
      </w:pPr>
    </w:p>
    <w:p w14:paraId="0416DF54" w14:textId="77777777" w:rsidR="00B3603C" w:rsidRPr="008D0D13" w:rsidRDefault="00B3603C">
      <w:pPr>
        <w:ind w:firstLine="420"/>
      </w:pPr>
    </w:p>
    <w:p w14:paraId="7C8254B5" w14:textId="77777777" w:rsidR="00B3603C" w:rsidRPr="008D0D13" w:rsidRDefault="00B3603C">
      <w:pPr>
        <w:ind w:firstLine="420"/>
      </w:pPr>
    </w:p>
    <w:p w14:paraId="2EF890A0" w14:textId="77777777" w:rsidR="00B3603C" w:rsidRPr="008D0D13" w:rsidRDefault="00B3603C">
      <w:pPr>
        <w:ind w:firstLine="420"/>
      </w:pPr>
    </w:p>
    <w:p w14:paraId="10D1211F" w14:textId="77777777" w:rsidR="00B3603C" w:rsidRPr="008D0D13" w:rsidRDefault="00B3603C">
      <w:pPr>
        <w:ind w:firstLine="420"/>
      </w:pPr>
    </w:p>
    <w:p w14:paraId="41F05151" w14:textId="77777777" w:rsidR="00B3603C" w:rsidRPr="008D0D13" w:rsidRDefault="00B3603C">
      <w:pPr>
        <w:ind w:firstLine="420"/>
      </w:pPr>
    </w:p>
    <w:p w14:paraId="3B6C6CF6" w14:textId="77777777" w:rsidR="00B3603C" w:rsidRPr="008D0D13" w:rsidRDefault="00B3603C">
      <w:pPr>
        <w:ind w:firstLine="420"/>
      </w:pPr>
    </w:p>
    <w:p w14:paraId="499CFFB8" w14:textId="77777777" w:rsidR="00B3603C" w:rsidRPr="008D0D13" w:rsidRDefault="00B3603C">
      <w:pPr>
        <w:ind w:firstLine="420"/>
      </w:pPr>
    </w:p>
    <w:p w14:paraId="270B1455" w14:textId="77777777" w:rsidR="00B3603C" w:rsidRPr="008D0D13" w:rsidRDefault="00B3603C">
      <w:pPr>
        <w:ind w:firstLine="420"/>
      </w:pPr>
    </w:p>
    <w:p w14:paraId="6F17B63A" w14:textId="77777777" w:rsidR="00B3603C" w:rsidRPr="008D0D13" w:rsidRDefault="00B3603C">
      <w:pPr>
        <w:ind w:firstLine="420"/>
      </w:pPr>
    </w:p>
    <w:p w14:paraId="7BB6B57E" w14:textId="77777777" w:rsidR="00B3603C" w:rsidRPr="008D0D13" w:rsidRDefault="00B3603C">
      <w:pPr>
        <w:ind w:firstLine="420"/>
      </w:pPr>
    </w:p>
    <w:p w14:paraId="2B5DAEAB" w14:textId="77777777" w:rsidR="00B3603C" w:rsidRPr="008D0D13" w:rsidRDefault="00B3603C">
      <w:pPr>
        <w:ind w:firstLine="420"/>
      </w:pPr>
    </w:p>
    <w:p w14:paraId="44028E64" w14:textId="77777777" w:rsidR="00B3603C" w:rsidRPr="008D0D13" w:rsidRDefault="00B3603C">
      <w:pPr>
        <w:ind w:firstLine="420"/>
      </w:pPr>
    </w:p>
    <w:p w14:paraId="311D7BFA" w14:textId="77777777" w:rsidR="00B3603C" w:rsidRPr="008D0D13" w:rsidRDefault="00B3603C">
      <w:pPr>
        <w:ind w:firstLine="420"/>
      </w:pPr>
    </w:p>
    <w:p w14:paraId="532A0401" w14:textId="77777777" w:rsidR="00B3603C" w:rsidRPr="008D0D13" w:rsidRDefault="00B3603C">
      <w:pPr>
        <w:ind w:firstLine="420"/>
      </w:pPr>
    </w:p>
    <w:p w14:paraId="0DE88092" w14:textId="77777777" w:rsidR="00B3603C" w:rsidRPr="008D0D13" w:rsidRDefault="00B3603C">
      <w:pPr>
        <w:ind w:firstLine="420"/>
      </w:pPr>
    </w:p>
    <w:p w14:paraId="2B990B3A" w14:textId="77777777" w:rsidR="00B3603C" w:rsidRPr="008D0D13" w:rsidRDefault="00B3603C">
      <w:pPr>
        <w:ind w:firstLine="420"/>
      </w:pPr>
    </w:p>
    <w:p w14:paraId="29506DAA" w14:textId="77777777" w:rsidR="00B3603C" w:rsidRPr="008D0D13" w:rsidRDefault="00B3603C">
      <w:pPr>
        <w:ind w:firstLine="420"/>
      </w:pPr>
    </w:p>
    <w:p w14:paraId="0D8BD213" w14:textId="77777777" w:rsidR="00B3603C" w:rsidRPr="008D0D13" w:rsidRDefault="00B3603C">
      <w:pPr>
        <w:ind w:firstLine="420"/>
      </w:pPr>
    </w:p>
    <w:p w14:paraId="4806E909" w14:textId="77777777" w:rsidR="00B3603C" w:rsidRPr="008D0D13" w:rsidRDefault="00B3603C">
      <w:pPr>
        <w:ind w:firstLine="420"/>
      </w:pPr>
    </w:p>
    <w:p w14:paraId="4C26D8B5" w14:textId="77777777" w:rsidR="00B3603C" w:rsidRPr="008D0D13" w:rsidRDefault="00B3603C">
      <w:pPr>
        <w:ind w:firstLine="420"/>
      </w:pPr>
    </w:p>
    <w:p w14:paraId="09547AD0" w14:textId="77777777" w:rsidR="00B3603C" w:rsidRPr="008D0D13" w:rsidRDefault="00B3603C">
      <w:pPr>
        <w:ind w:firstLine="420"/>
      </w:pPr>
    </w:p>
    <w:p w14:paraId="08F835FD" w14:textId="77777777" w:rsidR="00B3603C" w:rsidRPr="008D0D13" w:rsidRDefault="00B3603C">
      <w:pPr>
        <w:ind w:firstLine="420"/>
      </w:pPr>
    </w:p>
    <w:p w14:paraId="353BD5C5" w14:textId="77777777" w:rsidR="00B3603C" w:rsidRPr="008D0D13" w:rsidRDefault="00B3603C">
      <w:pPr>
        <w:ind w:firstLine="420"/>
        <w:rPr>
          <w:rFonts w:ascii="微软雅黑" w:eastAsia="微软雅黑" w:hAnsi="微软雅黑"/>
          <w:szCs w:val="21"/>
        </w:rPr>
      </w:pPr>
    </w:p>
    <w:p w14:paraId="5384BC82" w14:textId="77777777" w:rsidR="00B3603C" w:rsidRPr="008D0D13" w:rsidRDefault="00000000">
      <w:pPr>
        <w:ind w:firstLine="420"/>
        <w:rPr>
          <w:rFonts w:ascii="微软雅黑" w:eastAsia="微软雅黑" w:hAnsi="微软雅黑"/>
          <w:szCs w:val="21"/>
        </w:rPr>
      </w:pPr>
      <w:r w:rsidRPr="008D0D13">
        <w:rPr>
          <w:rFonts w:ascii="微软雅黑" w:eastAsia="微软雅黑" w:hAnsi="微软雅黑" w:hint="eastAsia"/>
          <w:szCs w:val="21"/>
        </w:rPr>
        <w:t>监狱企业证明文件</w:t>
      </w:r>
    </w:p>
    <w:p w14:paraId="2640AE2E" w14:textId="77777777" w:rsidR="00B3603C" w:rsidRPr="008D0D13" w:rsidRDefault="00000000">
      <w:pPr>
        <w:ind w:firstLine="420"/>
        <w:jc w:val="center"/>
        <w:rPr>
          <w:rFonts w:ascii="微软雅黑" w:eastAsia="微软雅黑" w:hAnsi="微软雅黑"/>
          <w:b/>
          <w:szCs w:val="21"/>
        </w:rPr>
      </w:pPr>
      <w:r w:rsidRPr="008D0D13">
        <w:rPr>
          <w:rFonts w:ascii="微软雅黑" w:eastAsia="微软雅黑" w:hAnsi="微软雅黑" w:hint="eastAsia"/>
          <w:b/>
          <w:szCs w:val="21"/>
        </w:rPr>
        <w:t>监狱企业证明文件</w:t>
      </w:r>
    </w:p>
    <w:tbl>
      <w:tblPr>
        <w:tblW w:w="8820" w:type="dxa"/>
        <w:tblInd w:w="108" w:type="dxa"/>
        <w:tblBorders>
          <w:top w:val="dotDash" w:sz="4" w:space="0" w:color="000000"/>
          <w:left w:val="dotDash" w:sz="4" w:space="0" w:color="000000"/>
          <w:bottom w:val="dotDash" w:sz="4" w:space="0" w:color="000000"/>
          <w:right w:val="dotDash" w:sz="4" w:space="0" w:color="000000"/>
          <w:insideH w:val="dotDash" w:sz="4" w:space="0" w:color="000000"/>
          <w:insideV w:val="dotDash" w:sz="4" w:space="0" w:color="000000"/>
        </w:tblBorders>
        <w:tblLayout w:type="fixed"/>
        <w:tblLook w:val="04A0" w:firstRow="1" w:lastRow="0" w:firstColumn="1" w:lastColumn="0" w:noHBand="0" w:noVBand="1"/>
      </w:tblPr>
      <w:tblGrid>
        <w:gridCol w:w="8820"/>
      </w:tblGrid>
      <w:tr w:rsidR="00B3603C" w:rsidRPr="008D0D13" w14:paraId="61737C6A" w14:textId="77777777">
        <w:trPr>
          <w:trHeight w:val="6516"/>
        </w:trPr>
        <w:tc>
          <w:tcPr>
            <w:tcW w:w="8820" w:type="dxa"/>
            <w:vAlign w:val="center"/>
          </w:tcPr>
          <w:p w14:paraId="1A66E438" w14:textId="77777777" w:rsidR="00B3603C" w:rsidRPr="008D0D13" w:rsidRDefault="00000000">
            <w:pPr>
              <w:ind w:firstLine="420"/>
              <w:jc w:val="center"/>
              <w:rPr>
                <w:rFonts w:ascii="微软雅黑" w:eastAsia="微软雅黑" w:hAnsi="微软雅黑"/>
                <w:b/>
                <w:szCs w:val="21"/>
              </w:rPr>
            </w:pPr>
            <w:r w:rsidRPr="008D0D13">
              <w:rPr>
                <w:rFonts w:ascii="微软雅黑" w:eastAsia="微软雅黑" w:hAnsi="微软雅黑" w:hint="eastAsia"/>
                <w:b/>
                <w:szCs w:val="21"/>
              </w:rPr>
              <w:t>相关部门出具的监狱企业证明文件</w:t>
            </w:r>
          </w:p>
          <w:p w14:paraId="784DF316" w14:textId="77777777" w:rsidR="00B3603C" w:rsidRPr="008D0D13" w:rsidRDefault="00000000">
            <w:pPr>
              <w:ind w:firstLine="420"/>
              <w:jc w:val="center"/>
              <w:rPr>
                <w:rFonts w:ascii="微软雅黑" w:eastAsia="微软雅黑" w:hAnsi="微软雅黑" w:cs="Arial"/>
                <w:b/>
                <w:i/>
                <w:kern w:val="0"/>
                <w:szCs w:val="21"/>
              </w:rPr>
            </w:pPr>
            <w:r w:rsidRPr="008D0D13">
              <w:rPr>
                <w:rFonts w:ascii="微软雅黑" w:eastAsia="微软雅黑" w:hAnsi="微软雅黑" w:hint="eastAsia"/>
                <w:szCs w:val="21"/>
              </w:rPr>
              <w:t>（如是，提供</w:t>
            </w:r>
            <w:r w:rsidRPr="008D0D13">
              <w:rPr>
                <w:rFonts w:ascii="微软雅黑" w:eastAsia="微软雅黑" w:hAnsi="微软雅黑" w:cs="Arial" w:hint="eastAsia"/>
                <w:kern w:val="0"/>
                <w:szCs w:val="21"/>
              </w:rPr>
              <w:t>复印件加盖投标供应商公章）</w:t>
            </w:r>
          </w:p>
        </w:tc>
      </w:tr>
    </w:tbl>
    <w:p w14:paraId="2678DE3A" w14:textId="77777777" w:rsidR="00B3603C" w:rsidRPr="008D0D13" w:rsidRDefault="00B3603C">
      <w:pPr>
        <w:ind w:firstLine="420"/>
        <w:rPr>
          <w:rFonts w:ascii="微软雅黑" w:eastAsia="微软雅黑" w:hAnsi="微软雅黑" w:cs="Arial"/>
          <w:i/>
          <w:szCs w:val="21"/>
        </w:rPr>
      </w:pPr>
    </w:p>
    <w:p w14:paraId="05F22A3F" w14:textId="77777777" w:rsidR="00B3603C" w:rsidRPr="008D0D13" w:rsidRDefault="00000000">
      <w:pPr>
        <w:snapToGrid w:val="0"/>
        <w:rPr>
          <w:rFonts w:ascii="微软雅黑" w:eastAsia="微软雅黑" w:hAnsi="微软雅黑"/>
          <w:szCs w:val="21"/>
          <w:shd w:val="clear" w:color="auto" w:fill="FFFFFF"/>
        </w:rPr>
      </w:pPr>
      <w:r w:rsidRPr="008D0D13">
        <w:rPr>
          <w:rFonts w:ascii="微软雅黑" w:eastAsia="微软雅黑" w:hAnsi="微软雅黑" w:hint="eastAsia"/>
          <w:szCs w:val="21"/>
          <w:shd w:val="clear" w:color="auto" w:fill="FFFFFF"/>
        </w:rPr>
        <w:t>投标人名称：（盖章）</w:t>
      </w:r>
    </w:p>
    <w:p w14:paraId="364B57D4" w14:textId="77777777" w:rsidR="00B3603C" w:rsidRPr="008D0D13" w:rsidRDefault="00000000">
      <w:pPr>
        <w:snapToGrid w:val="0"/>
        <w:rPr>
          <w:rFonts w:ascii="微软雅黑" w:eastAsia="微软雅黑" w:hAnsi="微软雅黑"/>
          <w:szCs w:val="21"/>
          <w:shd w:val="clear" w:color="auto" w:fill="FFFFFF"/>
        </w:rPr>
      </w:pPr>
      <w:r w:rsidRPr="008D0D13">
        <w:rPr>
          <w:rFonts w:ascii="微软雅黑" w:eastAsia="微软雅黑" w:hAnsi="微软雅黑" w:hint="eastAsia"/>
          <w:szCs w:val="21"/>
          <w:shd w:val="clear" w:color="auto" w:fill="FFFFFF"/>
        </w:rPr>
        <w:t>法定代表人或授权代表（签字）：</w:t>
      </w:r>
    </w:p>
    <w:p w14:paraId="0375288D" w14:textId="77777777" w:rsidR="00B3603C" w:rsidRPr="008D0D13" w:rsidRDefault="00000000">
      <w:pPr>
        <w:snapToGrid w:val="0"/>
        <w:rPr>
          <w:rFonts w:ascii="微软雅黑" w:eastAsia="微软雅黑" w:hAnsi="微软雅黑"/>
          <w:szCs w:val="21"/>
          <w:u w:val="single"/>
        </w:rPr>
      </w:pPr>
      <w:r w:rsidRPr="008D0D13">
        <w:rPr>
          <w:rFonts w:ascii="微软雅黑" w:eastAsia="微软雅黑" w:hAnsi="微软雅黑" w:hint="eastAsia"/>
          <w:szCs w:val="21"/>
          <w:shd w:val="clear" w:color="auto" w:fill="FFFFFF"/>
        </w:rPr>
        <w:t>投标日期： 年 月 日</w:t>
      </w:r>
    </w:p>
    <w:p w14:paraId="40A1561B" w14:textId="77777777" w:rsidR="00B3603C" w:rsidRPr="008D0D13" w:rsidRDefault="00B3603C">
      <w:pPr>
        <w:pStyle w:val="Style3"/>
        <w:rPr>
          <w:rFonts w:ascii="微软雅黑" w:eastAsia="微软雅黑" w:hAnsi="微软雅黑"/>
          <w:szCs w:val="21"/>
        </w:rPr>
      </w:pPr>
    </w:p>
    <w:p w14:paraId="08711C15" w14:textId="77777777" w:rsidR="00B3603C" w:rsidRPr="008D0D13" w:rsidRDefault="00B3603C">
      <w:pPr>
        <w:pStyle w:val="Style3"/>
        <w:sectPr w:rsidR="00B3603C" w:rsidRPr="008D0D13">
          <w:pgSz w:w="11907" w:h="16839"/>
          <w:pgMar w:top="1474" w:right="1797" w:bottom="1247" w:left="1797" w:header="851" w:footer="851" w:gutter="0"/>
          <w:cols w:space="720"/>
          <w:docGrid w:linePitch="312"/>
        </w:sectPr>
      </w:pPr>
    </w:p>
    <w:p w14:paraId="5C37D129" w14:textId="77777777" w:rsidR="00B3603C" w:rsidRPr="008D0D13" w:rsidRDefault="00000000">
      <w:pPr>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lastRenderedPageBreak/>
        <w:t>投标人的类似成功案例的业绩证明文件：</w:t>
      </w:r>
    </w:p>
    <w:p w14:paraId="645FEFED" w14:textId="77777777" w:rsidR="00B3603C" w:rsidRPr="008D0D13" w:rsidRDefault="00000000">
      <w:pPr>
        <w:pStyle w:val="af4"/>
        <w:snapToGrid w:val="0"/>
        <w:spacing w:line="360" w:lineRule="auto"/>
        <w:ind w:left="0"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投标人同类项目实施情况一览表格式：（投标人同类项目合同复印件）</w:t>
      </w:r>
    </w:p>
    <w:tbl>
      <w:tblPr>
        <w:tblW w:w="1428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28"/>
        <w:gridCol w:w="3420"/>
        <w:gridCol w:w="1080"/>
        <w:gridCol w:w="1080"/>
        <w:gridCol w:w="1440"/>
        <w:gridCol w:w="1517"/>
        <w:gridCol w:w="3118"/>
      </w:tblGrid>
      <w:tr w:rsidR="00B3603C" w:rsidRPr="008D0D13" w14:paraId="4714CA18" w14:textId="77777777">
        <w:trPr>
          <w:cantSplit/>
          <w:trHeight w:val="1091"/>
        </w:trPr>
        <w:tc>
          <w:tcPr>
            <w:tcW w:w="2628" w:type="dxa"/>
            <w:tcBorders>
              <w:top w:val="single" w:sz="4" w:space="0" w:color="auto"/>
              <w:left w:val="single" w:sz="4" w:space="0" w:color="auto"/>
              <w:bottom w:val="single" w:sz="4" w:space="0" w:color="auto"/>
              <w:right w:val="single" w:sz="4" w:space="0" w:color="auto"/>
            </w:tcBorders>
            <w:noWrap/>
            <w:vAlign w:val="center"/>
          </w:tcPr>
          <w:p w14:paraId="4F8455BA" w14:textId="77777777" w:rsidR="00B3603C" w:rsidRPr="008D0D13" w:rsidRDefault="00000000">
            <w:pPr>
              <w:snapToGrid w:val="0"/>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采购单位名称</w:t>
            </w:r>
          </w:p>
        </w:tc>
        <w:tc>
          <w:tcPr>
            <w:tcW w:w="3420" w:type="dxa"/>
            <w:tcBorders>
              <w:top w:val="single" w:sz="4" w:space="0" w:color="auto"/>
              <w:left w:val="single" w:sz="4" w:space="0" w:color="auto"/>
              <w:bottom w:val="single" w:sz="4" w:space="0" w:color="auto"/>
              <w:right w:val="single" w:sz="4" w:space="0" w:color="auto"/>
            </w:tcBorders>
            <w:noWrap/>
            <w:vAlign w:val="center"/>
          </w:tcPr>
          <w:p w14:paraId="22D9995D" w14:textId="77777777" w:rsidR="00B3603C" w:rsidRPr="008D0D13" w:rsidRDefault="00000000">
            <w:pPr>
              <w:snapToGrid w:val="0"/>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项目名称</w:t>
            </w:r>
          </w:p>
        </w:tc>
        <w:tc>
          <w:tcPr>
            <w:tcW w:w="1080" w:type="dxa"/>
            <w:tcBorders>
              <w:top w:val="single" w:sz="4" w:space="0" w:color="auto"/>
              <w:left w:val="single" w:sz="4" w:space="0" w:color="auto"/>
              <w:bottom w:val="single" w:sz="4" w:space="0" w:color="auto"/>
              <w:right w:val="single" w:sz="4" w:space="0" w:color="auto"/>
            </w:tcBorders>
            <w:noWrap/>
            <w:vAlign w:val="center"/>
          </w:tcPr>
          <w:p w14:paraId="10DD41A1" w14:textId="77777777" w:rsidR="00B3603C" w:rsidRPr="008D0D13" w:rsidRDefault="00000000">
            <w:pPr>
              <w:snapToGrid w:val="0"/>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采购数量</w:t>
            </w:r>
          </w:p>
        </w:tc>
        <w:tc>
          <w:tcPr>
            <w:tcW w:w="1080" w:type="dxa"/>
            <w:tcBorders>
              <w:top w:val="single" w:sz="4" w:space="0" w:color="auto"/>
              <w:left w:val="single" w:sz="4" w:space="0" w:color="auto"/>
              <w:bottom w:val="single" w:sz="4" w:space="0" w:color="auto"/>
              <w:right w:val="single" w:sz="4" w:space="0" w:color="auto"/>
            </w:tcBorders>
            <w:noWrap/>
            <w:vAlign w:val="center"/>
          </w:tcPr>
          <w:p w14:paraId="132B83D9" w14:textId="77777777" w:rsidR="00B3603C" w:rsidRPr="008D0D13" w:rsidRDefault="00000000">
            <w:pPr>
              <w:snapToGrid w:val="0"/>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单价</w:t>
            </w:r>
          </w:p>
        </w:tc>
        <w:tc>
          <w:tcPr>
            <w:tcW w:w="1440" w:type="dxa"/>
            <w:tcBorders>
              <w:top w:val="single" w:sz="4" w:space="0" w:color="auto"/>
              <w:left w:val="single" w:sz="4" w:space="0" w:color="auto"/>
              <w:bottom w:val="single" w:sz="4" w:space="0" w:color="auto"/>
              <w:right w:val="single" w:sz="4" w:space="0" w:color="auto"/>
            </w:tcBorders>
            <w:noWrap/>
            <w:vAlign w:val="center"/>
          </w:tcPr>
          <w:p w14:paraId="076DE4D1" w14:textId="77777777" w:rsidR="00B3603C" w:rsidRPr="008D0D13" w:rsidRDefault="00000000">
            <w:pPr>
              <w:snapToGrid w:val="0"/>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合同金额</w:t>
            </w:r>
          </w:p>
          <w:p w14:paraId="1DEFD642" w14:textId="77777777" w:rsidR="00B3603C" w:rsidRPr="008D0D13" w:rsidRDefault="00000000">
            <w:pPr>
              <w:snapToGrid w:val="0"/>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（万元）</w:t>
            </w:r>
          </w:p>
        </w:tc>
        <w:tc>
          <w:tcPr>
            <w:tcW w:w="1517" w:type="dxa"/>
            <w:tcBorders>
              <w:top w:val="single" w:sz="4" w:space="0" w:color="auto"/>
              <w:left w:val="single" w:sz="4" w:space="0" w:color="auto"/>
              <w:right w:val="single" w:sz="4" w:space="0" w:color="auto"/>
            </w:tcBorders>
            <w:noWrap/>
            <w:vAlign w:val="center"/>
          </w:tcPr>
          <w:p w14:paraId="14FB5B86" w14:textId="77777777" w:rsidR="00B3603C" w:rsidRPr="008D0D13" w:rsidRDefault="00000000">
            <w:pPr>
              <w:snapToGrid w:val="0"/>
              <w:spacing w:line="360"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附件页码</w:t>
            </w:r>
          </w:p>
        </w:tc>
        <w:tc>
          <w:tcPr>
            <w:tcW w:w="3118" w:type="dxa"/>
            <w:tcBorders>
              <w:top w:val="single" w:sz="4" w:space="0" w:color="auto"/>
              <w:left w:val="single" w:sz="4" w:space="0" w:color="auto"/>
              <w:bottom w:val="single" w:sz="4" w:space="0" w:color="auto"/>
              <w:right w:val="single" w:sz="4" w:space="0" w:color="auto"/>
            </w:tcBorders>
            <w:noWrap/>
            <w:vAlign w:val="center"/>
          </w:tcPr>
          <w:p w14:paraId="09F2EA57" w14:textId="77777777" w:rsidR="00B3603C" w:rsidRPr="008D0D13" w:rsidRDefault="00000000">
            <w:pPr>
              <w:snapToGrid w:val="0"/>
              <w:spacing w:line="360"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采购单位联系人及联系电话</w:t>
            </w:r>
          </w:p>
        </w:tc>
      </w:tr>
      <w:tr w:rsidR="00B3603C" w:rsidRPr="008D0D13" w14:paraId="19F59CEA" w14:textId="77777777">
        <w:trPr>
          <w:trHeight w:val="649"/>
        </w:trPr>
        <w:tc>
          <w:tcPr>
            <w:tcW w:w="2628" w:type="dxa"/>
            <w:tcBorders>
              <w:top w:val="single" w:sz="4" w:space="0" w:color="auto"/>
              <w:left w:val="single" w:sz="4" w:space="0" w:color="auto"/>
              <w:bottom w:val="single" w:sz="4" w:space="0" w:color="auto"/>
              <w:right w:val="single" w:sz="4" w:space="0" w:color="auto"/>
            </w:tcBorders>
            <w:noWrap/>
          </w:tcPr>
          <w:p w14:paraId="0399E74B" w14:textId="77777777" w:rsidR="00B3603C" w:rsidRPr="008D0D13" w:rsidRDefault="00B3603C">
            <w:pPr>
              <w:snapToGrid w:val="0"/>
              <w:spacing w:line="360" w:lineRule="auto"/>
              <w:ind w:firstLineChars="200" w:firstLine="420"/>
              <w:jc w:val="left"/>
              <w:rPr>
                <w:rFonts w:ascii="微软雅黑" w:eastAsia="微软雅黑" w:hAnsi="微软雅黑" w:cs="微软雅黑"/>
                <w:szCs w:val="21"/>
              </w:rPr>
            </w:pPr>
          </w:p>
        </w:tc>
        <w:tc>
          <w:tcPr>
            <w:tcW w:w="3420" w:type="dxa"/>
            <w:tcBorders>
              <w:top w:val="single" w:sz="4" w:space="0" w:color="auto"/>
              <w:left w:val="single" w:sz="4" w:space="0" w:color="auto"/>
              <w:bottom w:val="single" w:sz="4" w:space="0" w:color="auto"/>
              <w:right w:val="single" w:sz="4" w:space="0" w:color="auto"/>
            </w:tcBorders>
            <w:noWrap/>
          </w:tcPr>
          <w:p w14:paraId="424AE34A" w14:textId="77777777" w:rsidR="00B3603C" w:rsidRPr="008D0D13" w:rsidRDefault="00B3603C">
            <w:pPr>
              <w:snapToGrid w:val="0"/>
              <w:spacing w:line="360" w:lineRule="auto"/>
              <w:ind w:firstLineChars="200" w:firstLine="420"/>
              <w:jc w:val="left"/>
              <w:rPr>
                <w:rFonts w:ascii="微软雅黑" w:eastAsia="微软雅黑" w:hAnsi="微软雅黑" w:cs="微软雅黑"/>
                <w:szCs w:val="21"/>
              </w:rPr>
            </w:pPr>
          </w:p>
        </w:tc>
        <w:tc>
          <w:tcPr>
            <w:tcW w:w="1080" w:type="dxa"/>
            <w:tcBorders>
              <w:top w:val="single" w:sz="4" w:space="0" w:color="auto"/>
              <w:left w:val="single" w:sz="4" w:space="0" w:color="auto"/>
              <w:bottom w:val="single" w:sz="4" w:space="0" w:color="auto"/>
              <w:right w:val="single" w:sz="4" w:space="0" w:color="auto"/>
            </w:tcBorders>
            <w:noWrap/>
          </w:tcPr>
          <w:p w14:paraId="4DFE6CD1" w14:textId="77777777" w:rsidR="00B3603C" w:rsidRPr="008D0D13" w:rsidRDefault="00B3603C">
            <w:pPr>
              <w:snapToGrid w:val="0"/>
              <w:spacing w:line="360" w:lineRule="auto"/>
              <w:ind w:firstLineChars="200" w:firstLine="420"/>
              <w:jc w:val="left"/>
              <w:rPr>
                <w:rFonts w:ascii="微软雅黑" w:eastAsia="微软雅黑" w:hAnsi="微软雅黑" w:cs="微软雅黑"/>
                <w:szCs w:val="21"/>
              </w:rPr>
            </w:pPr>
          </w:p>
        </w:tc>
        <w:tc>
          <w:tcPr>
            <w:tcW w:w="1080" w:type="dxa"/>
            <w:tcBorders>
              <w:top w:val="single" w:sz="4" w:space="0" w:color="auto"/>
              <w:left w:val="single" w:sz="4" w:space="0" w:color="auto"/>
              <w:bottom w:val="single" w:sz="4" w:space="0" w:color="auto"/>
              <w:right w:val="single" w:sz="4" w:space="0" w:color="auto"/>
            </w:tcBorders>
            <w:noWrap/>
          </w:tcPr>
          <w:p w14:paraId="34A16D16" w14:textId="77777777" w:rsidR="00B3603C" w:rsidRPr="008D0D13" w:rsidRDefault="00B3603C">
            <w:pPr>
              <w:snapToGrid w:val="0"/>
              <w:spacing w:line="360" w:lineRule="auto"/>
              <w:ind w:firstLineChars="200" w:firstLine="420"/>
              <w:jc w:val="left"/>
              <w:rPr>
                <w:rFonts w:ascii="微软雅黑" w:eastAsia="微软雅黑" w:hAnsi="微软雅黑" w:cs="微软雅黑"/>
                <w:szCs w:val="21"/>
              </w:rPr>
            </w:pPr>
          </w:p>
        </w:tc>
        <w:tc>
          <w:tcPr>
            <w:tcW w:w="1440" w:type="dxa"/>
            <w:tcBorders>
              <w:top w:val="single" w:sz="4" w:space="0" w:color="auto"/>
              <w:left w:val="single" w:sz="4" w:space="0" w:color="auto"/>
              <w:bottom w:val="single" w:sz="4" w:space="0" w:color="auto"/>
              <w:right w:val="single" w:sz="4" w:space="0" w:color="auto"/>
            </w:tcBorders>
            <w:noWrap/>
          </w:tcPr>
          <w:p w14:paraId="2FE2B2B2" w14:textId="77777777" w:rsidR="00B3603C" w:rsidRPr="008D0D13" w:rsidRDefault="00B3603C">
            <w:pPr>
              <w:snapToGrid w:val="0"/>
              <w:spacing w:line="360" w:lineRule="auto"/>
              <w:ind w:firstLineChars="200" w:firstLine="420"/>
              <w:jc w:val="left"/>
              <w:rPr>
                <w:rFonts w:ascii="微软雅黑" w:eastAsia="微软雅黑" w:hAnsi="微软雅黑" w:cs="微软雅黑"/>
                <w:szCs w:val="21"/>
              </w:rPr>
            </w:pPr>
          </w:p>
        </w:tc>
        <w:tc>
          <w:tcPr>
            <w:tcW w:w="1517" w:type="dxa"/>
            <w:tcBorders>
              <w:top w:val="single" w:sz="4" w:space="0" w:color="auto"/>
              <w:left w:val="single" w:sz="4" w:space="0" w:color="auto"/>
              <w:bottom w:val="single" w:sz="4" w:space="0" w:color="auto"/>
              <w:right w:val="single" w:sz="4" w:space="0" w:color="auto"/>
            </w:tcBorders>
            <w:noWrap/>
          </w:tcPr>
          <w:p w14:paraId="26EE1801" w14:textId="77777777" w:rsidR="00B3603C" w:rsidRPr="008D0D13" w:rsidRDefault="00B3603C">
            <w:pPr>
              <w:snapToGrid w:val="0"/>
              <w:spacing w:line="360" w:lineRule="auto"/>
              <w:ind w:firstLineChars="200" w:firstLine="420"/>
              <w:jc w:val="left"/>
              <w:rPr>
                <w:rFonts w:ascii="微软雅黑" w:eastAsia="微软雅黑" w:hAnsi="微软雅黑" w:cs="微软雅黑"/>
                <w:szCs w:val="21"/>
              </w:rPr>
            </w:pPr>
          </w:p>
        </w:tc>
        <w:tc>
          <w:tcPr>
            <w:tcW w:w="3118" w:type="dxa"/>
            <w:tcBorders>
              <w:top w:val="single" w:sz="4" w:space="0" w:color="auto"/>
              <w:left w:val="single" w:sz="4" w:space="0" w:color="auto"/>
              <w:bottom w:val="single" w:sz="4" w:space="0" w:color="auto"/>
              <w:right w:val="single" w:sz="4" w:space="0" w:color="auto"/>
            </w:tcBorders>
            <w:noWrap/>
          </w:tcPr>
          <w:p w14:paraId="171BA0D4" w14:textId="77777777" w:rsidR="00B3603C" w:rsidRPr="008D0D13" w:rsidRDefault="00B3603C">
            <w:pPr>
              <w:snapToGrid w:val="0"/>
              <w:spacing w:line="360" w:lineRule="auto"/>
              <w:ind w:firstLineChars="200" w:firstLine="420"/>
              <w:jc w:val="left"/>
              <w:rPr>
                <w:rFonts w:ascii="微软雅黑" w:eastAsia="微软雅黑" w:hAnsi="微软雅黑" w:cs="微软雅黑"/>
                <w:szCs w:val="21"/>
              </w:rPr>
            </w:pPr>
          </w:p>
        </w:tc>
      </w:tr>
      <w:tr w:rsidR="00B3603C" w:rsidRPr="008D0D13" w14:paraId="5D60F1BD" w14:textId="77777777">
        <w:trPr>
          <w:trHeight w:val="649"/>
        </w:trPr>
        <w:tc>
          <w:tcPr>
            <w:tcW w:w="2628" w:type="dxa"/>
            <w:tcBorders>
              <w:top w:val="single" w:sz="4" w:space="0" w:color="auto"/>
              <w:left w:val="single" w:sz="4" w:space="0" w:color="auto"/>
              <w:bottom w:val="single" w:sz="4" w:space="0" w:color="auto"/>
              <w:right w:val="single" w:sz="4" w:space="0" w:color="auto"/>
            </w:tcBorders>
            <w:noWrap/>
          </w:tcPr>
          <w:p w14:paraId="7E9183D0" w14:textId="77777777" w:rsidR="00B3603C" w:rsidRPr="008D0D13" w:rsidRDefault="00B3603C">
            <w:pPr>
              <w:snapToGrid w:val="0"/>
              <w:spacing w:line="360" w:lineRule="auto"/>
              <w:ind w:firstLineChars="200" w:firstLine="420"/>
              <w:jc w:val="left"/>
              <w:rPr>
                <w:rFonts w:ascii="微软雅黑" w:eastAsia="微软雅黑" w:hAnsi="微软雅黑" w:cs="微软雅黑"/>
                <w:szCs w:val="21"/>
              </w:rPr>
            </w:pPr>
          </w:p>
        </w:tc>
        <w:tc>
          <w:tcPr>
            <w:tcW w:w="3420" w:type="dxa"/>
            <w:tcBorders>
              <w:top w:val="single" w:sz="4" w:space="0" w:color="auto"/>
              <w:left w:val="single" w:sz="4" w:space="0" w:color="auto"/>
              <w:bottom w:val="single" w:sz="4" w:space="0" w:color="auto"/>
              <w:right w:val="single" w:sz="4" w:space="0" w:color="auto"/>
            </w:tcBorders>
            <w:noWrap/>
          </w:tcPr>
          <w:p w14:paraId="2F7AB55B" w14:textId="77777777" w:rsidR="00B3603C" w:rsidRPr="008D0D13" w:rsidRDefault="00B3603C">
            <w:pPr>
              <w:snapToGrid w:val="0"/>
              <w:spacing w:line="360" w:lineRule="auto"/>
              <w:ind w:firstLineChars="200" w:firstLine="420"/>
              <w:jc w:val="left"/>
              <w:rPr>
                <w:rFonts w:ascii="微软雅黑" w:eastAsia="微软雅黑" w:hAnsi="微软雅黑" w:cs="微软雅黑"/>
                <w:szCs w:val="21"/>
              </w:rPr>
            </w:pPr>
          </w:p>
        </w:tc>
        <w:tc>
          <w:tcPr>
            <w:tcW w:w="1080" w:type="dxa"/>
            <w:tcBorders>
              <w:top w:val="single" w:sz="4" w:space="0" w:color="auto"/>
              <w:left w:val="single" w:sz="4" w:space="0" w:color="auto"/>
              <w:bottom w:val="single" w:sz="4" w:space="0" w:color="auto"/>
              <w:right w:val="single" w:sz="4" w:space="0" w:color="auto"/>
            </w:tcBorders>
            <w:noWrap/>
          </w:tcPr>
          <w:p w14:paraId="118C2207" w14:textId="77777777" w:rsidR="00B3603C" w:rsidRPr="008D0D13" w:rsidRDefault="00B3603C">
            <w:pPr>
              <w:snapToGrid w:val="0"/>
              <w:spacing w:line="360" w:lineRule="auto"/>
              <w:ind w:firstLineChars="200" w:firstLine="420"/>
              <w:jc w:val="left"/>
              <w:rPr>
                <w:rFonts w:ascii="微软雅黑" w:eastAsia="微软雅黑" w:hAnsi="微软雅黑" w:cs="微软雅黑"/>
                <w:szCs w:val="21"/>
              </w:rPr>
            </w:pPr>
          </w:p>
        </w:tc>
        <w:tc>
          <w:tcPr>
            <w:tcW w:w="1080" w:type="dxa"/>
            <w:tcBorders>
              <w:top w:val="single" w:sz="4" w:space="0" w:color="auto"/>
              <w:left w:val="single" w:sz="4" w:space="0" w:color="auto"/>
              <w:bottom w:val="single" w:sz="4" w:space="0" w:color="auto"/>
              <w:right w:val="single" w:sz="4" w:space="0" w:color="auto"/>
            </w:tcBorders>
            <w:noWrap/>
          </w:tcPr>
          <w:p w14:paraId="48022256" w14:textId="77777777" w:rsidR="00B3603C" w:rsidRPr="008D0D13" w:rsidRDefault="00B3603C">
            <w:pPr>
              <w:snapToGrid w:val="0"/>
              <w:spacing w:line="360" w:lineRule="auto"/>
              <w:ind w:firstLineChars="200" w:firstLine="420"/>
              <w:jc w:val="left"/>
              <w:rPr>
                <w:rFonts w:ascii="微软雅黑" w:eastAsia="微软雅黑" w:hAnsi="微软雅黑" w:cs="微软雅黑"/>
                <w:szCs w:val="21"/>
              </w:rPr>
            </w:pPr>
          </w:p>
        </w:tc>
        <w:tc>
          <w:tcPr>
            <w:tcW w:w="1440" w:type="dxa"/>
            <w:tcBorders>
              <w:top w:val="single" w:sz="4" w:space="0" w:color="auto"/>
              <w:left w:val="single" w:sz="4" w:space="0" w:color="auto"/>
              <w:bottom w:val="single" w:sz="4" w:space="0" w:color="auto"/>
              <w:right w:val="single" w:sz="4" w:space="0" w:color="auto"/>
            </w:tcBorders>
            <w:noWrap/>
          </w:tcPr>
          <w:p w14:paraId="14EC1523" w14:textId="77777777" w:rsidR="00B3603C" w:rsidRPr="008D0D13" w:rsidRDefault="00B3603C">
            <w:pPr>
              <w:snapToGrid w:val="0"/>
              <w:spacing w:line="360" w:lineRule="auto"/>
              <w:ind w:firstLineChars="200" w:firstLine="420"/>
              <w:jc w:val="left"/>
              <w:rPr>
                <w:rFonts w:ascii="微软雅黑" w:eastAsia="微软雅黑" w:hAnsi="微软雅黑" w:cs="微软雅黑"/>
                <w:szCs w:val="21"/>
              </w:rPr>
            </w:pPr>
          </w:p>
        </w:tc>
        <w:tc>
          <w:tcPr>
            <w:tcW w:w="1517" w:type="dxa"/>
            <w:tcBorders>
              <w:top w:val="single" w:sz="4" w:space="0" w:color="auto"/>
              <w:left w:val="single" w:sz="4" w:space="0" w:color="auto"/>
              <w:bottom w:val="single" w:sz="4" w:space="0" w:color="auto"/>
              <w:right w:val="single" w:sz="4" w:space="0" w:color="auto"/>
            </w:tcBorders>
            <w:noWrap/>
          </w:tcPr>
          <w:p w14:paraId="3FF395AA" w14:textId="77777777" w:rsidR="00B3603C" w:rsidRPr="008D0D13" w:rsidRDefault="00B3603C">
            <w:pPr>
              <w:snapToGrid w:val="0"/>
              <w:spacing w:line="360" w:lineRule="auto"/>
              <w:ind w:firstLineChars="200" w:firstLine="420"/>
              <w:jc w:val="left"/>
              <w:rPr>
                <w:rFonts w:ascii="微软雅黑" w:eastAsia="微软雅黑" w:hAnsi="微软雅黑" w:cs="微软雅黑"/>
                <w:szCs w:val="21"/>
              </w:rPr>
            </w:pPr>
          </w:p>
        </w:tc>
        <w:tc>
          <w:tcPr>
            <w:tcW w:w="3118" w:type="dxa"/>
            <w:tcBorders>
              <w:top w:val="single" w:sz="4" w:space="0" w:color="auto"/>
              <w:left w:val="single" w:sz="4" w:space="0" w:color="auto"/>
              <w:bottom w:val="single" w:sz="4" w:space="0" w:color="auto"/>
              <w:right w:val="single" w:sz="4" w:space="0" w:color="auto"/>
            </w:tcBorders>
            <w:noWrap/>
          </w:tcPr>
          <w:p w14:paraId="7EC16C34" w14:textId="77777777" w:rsidR="00B3603C" w:rsidRPr="008D0D13" w:rsidRDefault="00B3603C">
            <w:pPr>
              <w:snapToGrid w:val="0"/>
              <w:spacing w:line="360" w:lineRule="auto"/>
              <w:ind w:firstLineChars="200" w:firstLine="420"/>
              <w:jc w:val="left"/>
              <w:rPr>
                <w:rFonts w:ascii="微软雅黑" w:eastAsia="微软雅黑" w:hAnsi="微软雅黑" w:cs="微软雅黑"/>
                <w:szCs w:val="21"/>
              </w:rPr>
            </w:pPr>
          </w:p>
        </w:tc>
      </w:tr>
      <w:tr w:rsidR="00B3603C" w:rsidRPr="008D0D13" w14:paraId="6CE485CB" w14:textId="77777777">
        <w:trPr>
          <w:trHeight w:val="649"/>
        </w:trPr>
        <w:tc>
          <w:tcPr>
            <w:tcW w:w="2628" w:type="dxa"/>
            <w:tcBorders>
              <w:top w:val="single" w:sz="4" w:space="0" w:color="auto"/>
              <w:left w:val="single" w:sz="4" w:space="0" w:color="auto"/>
              <w:bottom w:val="single" w:sz="4" w:space="0" w:color="auto"/>
              <w:right w:val="single" w:sz="4" w:space="0" w:color="auto"/>
            </w:tcBorders>
            <w:noWrap/>
          </w:tcPr>
          <w:p w14:paraId="6B26BA65" w14:textId="77777777" w:rsidR="00B3603C" w:rsidRPr="008D0D13" w:rsidRDefault="00B3603C">
            <w:pPr>
              <w:snapToGrid w:val="0"/>
              <w:spacing w:line="360" w:lineRule="auto"/>
              <w:ind w:firstLineChars="200" w:firstLine="420"/>
              <w:jc w:val="left"/>
              <w:rPr>
                <w:rFonts w:ascii="微软雅黑" w:eastAsia="微软雅黑" w:hAnsi="微软雅黑" w:cs="微软雅黑"/>
                <w:szCs w:val="21"/>
              </w:rPr>
            </w:pPr>
          </w:p>
        </w:tc>
        <w:tc>
          <w:tcPr>
            <w:tcW w:w="3420" w:type="dxa"/>
            <w:tcBorders>
              <w:top w:val="single" w:sz="4" w:space="0" w:color="auto"/>
              <w:left w:val="single" w:sz="4" w:space="0" w:color="auto"/>
              <w:bottom w:val="single" w:sz="4" w:space="0" w:color="auto"/>
              <w:right w:val="single" w:sz="4" w:space="0" w:color="auto"/>
            </w:tcBorders>
            <w:noWrap/>
          </w:tcPr>
          <w:p w14:paraId="47C9B39F" w14:textId="77777777" w:rsidR="00B3603C" w:rsidRPr="008D0D13" w:rsidRDefault="00B3603C">
            <w:pPr>
              <w:snapToGrid w:val="0"/>
              <w:spacing w:line="360" w:lineRule="auto"/>
              <w:ind w:firstLineChars="200" w:firstLine="420"/>
              <w:jc w:val="left"/>
              <w:rPr>
                <w:rFonts w:ascii="微软雅黑" w:eastAsia="微软雅黑" w:hAnsi="微软雅黑" w:cs="微软雅黑"/>
                <w:szCs w:val="21"/>
              </w:rPr>
            </w:pPr>
          </w:p>
        </w:tc>
        <w:tc>
          <w:tcPr>
            <w:tcW w:w="1080" w:type="dxa"/>
            <w:tcBorders>
              <w:top w:val="single" w:sz="4" w:space="0" w:color="auto"/>
              <w:left w:val="single" w:sz="4" w:space="0" w:color="auto"/>
              <w:bottom w:val="single" w:sz="4" w:space="0" w:color="auto"/>
              <w:right w:val="single" w:sz="4" w:space="0" w:color="auto"/>
            </w:tcBorders>
            <w:noWrap/>
          </w:tcPr>
          <w:p w14:paraId="1FFCA937" w14:textId="77777777" w:rsidR="00B3603C" w:rsidRPr="008D0D13" w:rsidRDefault="00B3603C">
            <w:pPr>
              <w:snapToGrid w:val="0"/>
              <w:spacing w:line="360" w:lineRule="auto"/>
              <w:ind w:firstLineChars="200" w:firstLine="420"/>
              <w:jc w:val="left"/>
              <w:rPr>
                <w:rFonts w:ascii="微软雅黑" w:eastAsia="微软雅黑" w:hAnsi="微软雅黑" w:cs="微软雅黑"/>
                <w:szCs w:val="21"/>
              </w:rPr>
            </w:pPr>
          </w:p>
        </w:tc>
        <w:tc>
          <w:tcPr>
            <w:tcW w:w="1080" w:type="dxa"/>
            <w:tcBorders>
              <w:top w:val="single" w:sz="4" w:space="0" w:color="auto"/>
              <w:left w:val="single" w:sz="4" w:space="0" w:color="auto"/>
              <w:bottom w:val="single" w:sz="4" w:space="0" w:color="auto"/>
              <w:right w:val="single" w:sz="4" w:space="0" w:color="auto"/>
            </w:tcBorders>
            <w:noWrap/>
          </w:tcPr>
          <w:p w14:paraId="3AF45D46" w14:textId="77777777" w:rsidR="00B3603C" w:rsidRPr="008D0D13" w:rsidRDefault="00B3603C">
            <w:pPr>
              <w:snapToGrid w:val="0"/>
              <w:spacing w:line="360" w:lineRule="auto"/>
              <w:ind w:firstLineChars="200" w:firstLine="420"/>
              <w:jc w:val="left"/>
              <w:rPr>
                <w:rFonts w:ascii="微软雅黑" w:eastAsia="微软雅黑" w:hAnsi="微软雅黑" w:cs="微软雅黑"/>
                <w:szCs w:val="21"/>
              </w:rPr>
            </w:pPr>
          </w:p>
        </w:tc>
        <w:tc>
          <w:tcPr>
            <w:tcW w:w="1440" w:type="dxa"/>
            <w:tcBorders>
              <w:top w:val="single" w:sz="4" w:space="0" w:color="auto"/>
              <w:left w:val="single" w:sz="4" w:space="0" w:color="auto"/>
              <w:bottom w:val="single" w:sz="4" w:space="0" w:color="auto"/>
              <w:right w:val="single" w:sz="4" w:space="0" w:color="auto"/>
            </w:tcBorders>
            <w:noWrap/>
          </w:tcPr>
          <w:p w14:paraId="4BAB2C68" w14:textId="77777777" w:rsidR="00B3603C" w:rsidRPr="008D0D13" w:rsidRDefault="00B3603C">
            <w:pPr>
              <w:snapToGrid w:val="0"/>
              <w:spacing w:line="360" w:lineRule="auto"/>
              <w:ind w:firstLineChars="200" w:firstLine="420"/>
              <w:jc w:val="left"/>
              <w:rPr>
                <w:rFonts w:ascii="微软雅黑" w:eastAsia="微软雅黑" w:hAnsi="微软雅黑" w:cs="微软雅黑"/>
                <w:szCs w:val="21"/>
              </w:rPr>
            </w:pPr>
          </w:p>
        </w:tc>
        <w:tc>
          <w:tcPr>
            <w:tcW w:w="1517" w:type="dxa"/>
            <w:tcBorders>
              <w:top w:val="single" w:sz="4" w:space="0" w:color="auto"/>
              <w:left w:val="single" w:sz="4" w:space="0" w:color="auto"/>
              <w:bottom w:val="single" w:sz="4" w:space="0" w:color="auto"/>
              <w:right w:val="single" w:sz="4" w:space="0" w:color="auto"/>
            </w:tcBorders>
            <w:noWrap/>
          </w:tcPr>
          <w:p w14:paraId="00D373CB" w14:textId="77777777" w:rsidR="00B3603C" w:rsidRPr="008D0D13" w:rsidRDefault="00B3603C">
            <w:pPr>
              <w:snapToGrid w:val="0"/>
              <w:spacing w:line="360" w:lineRule="auto"/>
              <w:ind w:firstLineChars="200" w:firstLine="420"/>
              <w:jc w:val="left"/>
              <w:rPr>
                <w:rFonts w:ascii="微软雅黑" w:eastAsia="微软雅黑" w:hAnsi="微软雅黑" w:cs="微软雅黑"/>
                <w:szCs w:val="21"/>
              </w:rPr>
            </w:pPr>
          </w:p>
        </w:tc>
        <w:tc>
          <w:tcPr>
            <w:tcW w:w="3118" w:type="dxa"/>
            <w:tcBorders>
              <w:top w:val="single" w:sz="4" w:space="0" w:color="auto"/>
              <w:left w:val="single" w:sz="4" w:space="0" w:color="auto"/>
              <w:bottom w:val="single" w:sz="4" w:space="0" w:color="auto"/>
              <w:right w:val="single" w:sz="4" w:space="0" w:color="auto"/>
            </w:tcBorders>
            <w:noWrap/>
          </w:tcPr>
          <w:p w14:paraId="4B0DD656" w14:textId="77777777" w:rsidR="00B3603C" w:rsidRPr="008D0D13" w:rsidRDefault="00B3603C">
            <w:pPr>
              <w:snapToGrid w:val="0"/>
              <w:spacing w:line="360" w:lineRule="auto"/>
              <w:ind w:firstLineChars="200" w:firstLine="420"/>
              <w:jc w:val="left"/>
              <w:rPr>
                <w:rFonts w:ascii="微软雅黑" w:eastAsia="微软雅黑" w:hAnsi="微软雅黑" w:cs="微软雅黑"/>
                <w:szCs w:val="21"/>
              </w:rPr>
            </w:pPr>
          </w:p>
        </w:tc>
      </w:tr>
    </w:tbl>
    <w:p w14:paraId="15EDBF46" w14:textId="77777777" w:rsidR="00B3603C" w:rsidRPr="008D0D13" w:rsidRDefault="00B3603C">
      <w:pPr>
        <w:pStyle w:val="a8"/>
        <w:snapToGrid w:val="0"/>
        <w:spacing w:before="0" w:after="0" w:line="360" w:lineRule="auto"/>
        <w:ind w:firstLineChars="200" w:firstLine="420"/>
        <w:jc w:val="left"/>
        <w:rPr>
          <w:rFonts w:ascii="微软雅黑" w:eastAsia="微软雅黑" w:hAnsi="微软雅黑" w:cs="微软雅黑"/>
          <w:sz w:val="21"/>
          <w:szCs w:val="21"/>
        </w:rPr>
      </w:pPr>
    </w:p>
    <w:p w14:paraId="5CCFA417" w14:textId="77777777" w:rsidR="00B3603C" w:rsidRPr="008D0D13" w:rsidRDefault="00000000">
      <w:pPr>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 xml:space="preserve">法定代表人或授权代表（签字或盖章）： </w:t>
      </w:r>
    </w:p>
    <w:p w14:paraId="24D6E105" w14:textId="77777777" w:rsidR="00B3603C" w:rsidRPr="008D0D13" w:rsidRDefault="00000000">
      <w:pPr>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 xml:space="preserve">投标人名称（盖章）：                               </w:t>
      </w:r>
    </w:p>
    <w:p w14:paraId="62834E69" w14:textId="77777777" w:rsidR="00B3603C" w:rsidRPr="008D0D13" w:rsidRDefault="00000000">
      <w:pPr>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日期：    年   月   日</w:t>
      </w:r>
    </w:p>
    <w:p w14:paraId="62640AED" w14:textId="77777777" w:rsidR="00B3603C" w:rsidRPr="008D0D13" w:rsidRDefault="00B3603C">
      <w:pPr>
        <w:snapToGrid w:val="0"/>
        <w:spacing w:line="360" w:lineRule="auto"/>
        <w:ind w:firstLineChars="200" w:firstLine="420"/>
        <w:jc w:val="left"/>
        <w:rPr>
          <w:rFonts w:ascii="微软雅黑" w:eastAsia="微软雅黑" w:hAnsi="微软雅黑" w:cs="微软雅黑"/>
          <w:szCs w:val="21"/>
        </w:rPr>
        <w:sectPr w:rsidR="00B3603C" w:rsidRPr="008D0D13">
          <w:pgSz w:w="16838" w:h="11906" w:orient="landscape"/>
          <w:pgMar w:top="1797" w:right="1474" w:bottom="1797" w:left="1247" w:header="851" w:footer="851" w:gutter="0"/>
          <w:cols w:space="720"/>
          <w:docGrid w:linePitch="312"/>
        </w:sectPr>
      </w:pPr>
    </w:p>
    <w:p w14:paraId="33041ECF" w14:textId="77777777" w:rsidR="00B3603C" w:rsidRPr="008D0D13" w:rsidRDefault="00000000">
      <w:pPr>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lastRenderedPageBreak/>
        <w:t>商务响应表格式：</w:t>
      </w:r>
    </w:p>
    <w:tbl>
      <w:tblPr>
        <w:tblW w:w="856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76"/>
        <w:gridCol w:w="1891"/>
        <w:gridCol w:w="1653"/>
        <w:gridCol w:w="2645"/>
      </w:tblGrid>
      <w:tr w:rsidR="00B3603C" w:rsidRPr="008D0D13" w14:paraId="71B7D3B8" w14:textId="77777777">
        <w:trPr>
          <w:trHeight w:val="422"/>
        </w:trPr>
        <w:tc>
          <w:tcPr>
            <w:tcW w:w="2376" w:type="dxa"/>
            <w:tcBorders>
              <w:top w:val="single" w:sz="4" w:space="0" w:color="auto"/>
              <w:left w:val="single" w:sz="4" w:space="0" w:color="auto"/>
              <w:bottom w:val="single" w:sz="4" w:space="0" w:color="auto"/>
              <w:right w:val="single" w:sz="4" w:space="0" w:color="auto"/>
            </w:tcBorders>
            <w:noWrap/>
          </w:tcPr>
          <w:p w14:paraId="401EB694" w14:textId="77777777" w:rsidR="00B3603C" w:rsidRPr="008D0D13" w:rsidRDefault="00000000">
            <w:pPr>
              <w:snapToGrid w:val="0"/>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项目</w:t>
            </w:r>
          </w:p>
        </w:tc>
        <w:tc>
          <w:tcPr>
            <w:tcW w:w="1891" w:type="dxa"/>
            <w:tcBorders>
              <w:top w:val="single" w:sz="4" w:space="0" w:color="auto"/>
              <w:left w:val="single" w:sz="4" w:space="0" w:color="auto"/>
              <w:bottom w:val="single" w:sz="4" w:space="0" w:color="auto"/>
              <w:right w:val="single" w:sz="4" w:space="0" w:color="auto"/>
            </w:tcBorders>
            <w:noWrap/>
          </w:tcPr>
          <w:p w14:paraId="754F1B43" w14:textId="77777777" w:rsidR="00B3603C" w:rsidRPr="008D0D13" w:rsidRDefault="00000000">
            <w:pPr>
              <w:snapToGrid w:val="0"/>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招标文件要求</w:t>
            </w:r>
          </w:p>
        </w:tc>
        <w:tc>
          <w:tcPr>
            <w:tcW w:w="1653" w:type="dxa"/>
            <w:tcBorders>
              <w:top w:val="single" w:sz="4" w:space="0" w:color="auto"/>
              <w:left w:val="single" w:sz="4" w:space="0" w:color="auto"/>
              <w:bottom w:val="single" w:sz="4" w:space="0" w:color="auto"/>
              <w:right w:val="single" w:sz="4" w:space="0" w:color="auto"/>
            </w:tcBorders>
            <w:noWrap/>
          </w:tcPr>
          <w:p w14:paraId="76D5CED3" w14:textId="77777777" w:rsidR="00B3603C" w:rsidRPr="008D0D13" w:rsidRDefault="00000000">
            <w:pPr>
              <w:snapToGrid w:val="0"/>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是否响应</w:t>
            </w:r>
          </w:p>
        </w:tc>
        <w:tc>
          <w:tcPr>
            <w:tcW w:w="2645" w:type="dxa"/>
            <w:tcBorders>
              <w:top w:val="single" w:sz="4" w:space="0" w:color="auto"/>
              <w:left w:val="single" w:sz="4" w:space="0" w:color="auto"/>
              <w:bottom w:val="single" w:sz="4" w:space="0" w:color="auto"/>
              <w:right w:val="single" w:sz="4" w:space="0" w:color="auto"/>
            </w:tcBorders>
            <w:noWrap/>
          </w:tcPr>
          <w:p w14:paraId="036C6DAA" w14:textId="77777777" w:rsidR="00B3603C" w:rsidRPr="008D0D13" w:rsidRDefault="00000000">
            <w:pPr>
              <w:snapToGrid w:val="0"/>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投标人的承诺或说明</w:t>
            </w:r>
          </w:p>
        </w:tc>
      </w:tr>
      <w:tr w:rsidR="00B3603C" w:rsidRPr="008D0D13" w14:paraId="015A361F" w14:textId="77777777">
        <w:trPr>
          <w:trHeight w:val="380"/>
        </w:trPr>
        <w:tc>
          <w:tcPr>
            <w:tcW w:w="2376" w:type="dxa"/>
            <w:tcBorders>
              <w:top w:val="single" w:sz="4" w:space="0" w:color="auto"/>
              <w:left w:val="single" w:sz="4" w:space="0" w:color="auto"/>
              <w:bottom w:val="single" w:sz="4" w:space="0" w:color="auto"/>
              <w:right w:val="single" w:sz="4" w:space="0" w:color="auto"/>
            </w:tcBorders>
            <w:noWrap/>
          </w:tcPr>
          <w:p w14:paraId="34422631" w14:textId="77777777" w:rsidR="00B3603C" w:rsidRPr="008D0D13" w:rsidRDefault="00000000">
            <w:pPr>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w:t>
            </w:r>
          </w:p>
        </w:tc>
        <w:tc>
          <w:tcPr>
            <w:tcW w:w="1891" w:type="dxa"/>
            <w:tcBorders>
              <w:top w:val="single" w:sz="4" w:space="0" w:color="auto"/>
              <w:left w:val="single" w:sz="4" w:space="0" w:color="auto"/>
              <w:bottom w:val="single" w:sz="4" w:space="0" w:color="auto"/>
              <w:right w:val="single" w:sz="4" w:space="0" w:color="auto"/>
            </w:tcBorders>
            <w:noWrap/>
          </w:tcPr>
          <w:p w14:paraId="68BFF273" w14:textId="77777777" w:rsidR="00B3603C" w:rsidRPr="008D0D13" w:rsidRDefault="00B3603C">
            <w:pPr>
              <w:snapToGrid w:val="0"/>
              <w:spacing w:line="360" w:lineRule="auto"/>
              <w:ind w:firstLineChars="200" w:firstLine="420"/>
              <w:jc w:val="left"/>
              <w:rPr>
                <w:rFonts w:ascii="微软雅黑" w:eastAsia="微软雅黑" w:hAnsi="微软雅黑" w:cs="微软雅黑"/>
                <w:szCs w:val="21"/>
              </w:rPr>
            </w:pPr>
          </w:p>
        </w:tc>
        <w:tc>
          <w:tcPr>
            <w:tcW w:w="1653" w:type="dxa"/>
            <w:tcBorders>
              <w:top w:val="single" w:sz="4" w:space="0" w:color="auto"/>
              <w:left w:val="single" w:sz="4" w:space="0" w:color="auto"/>
              <w:bottom w:val="single" w:sz="4" w:space="0" w:color="auto"/>
              <w:right w:val="single" w:sz="4" w:space="0" w:color="auto"/>
            </w:tcBorders>
            <w:noWrap/>
          </w:tcPr>
          <w:p w14:paraId="26C51F03" w14:textId="77777777" w:rsidR="00B3603C" w:rsidRPr="008D0D13" w:rsidRDefault="00B3603C">
            <w:pPr>
              <w:snapToGrid w:val="0"/>
              <w:spacing w:line="360" w:lineRule="auto"/>
              <w:ind w:firstLineChars="200" w:firstLine="420"/>
              <w:jc w:val="left"/>
              <w:rPr>
                <w:rFonts w:ascii="微软雅黑" w:eastAsia="微软雅黑" w:hAnsi="微软雅黑" w:cs="微软雅黑"/>
                <w:szCs w:val="21"/>
              </w:rPr>
            </w:pPr>
          </w:p>
        </w:tc>
        <w:tc>
          <w:tcPr>
            <w:tcW w:w="2645" w:type="dxa"/>
            <w:tcBorders>
              <w:top w:val="single" w:sz="4" w:space="0" w:color="auto"/>
              <w:left w:val="single" w:sz="4" w:space="0" w:color="auto"/>
              <w:bottom w:val="single" w:sz="4" w:space="0" w:color="auto"/>
              <w:right w:val="single" w:sz="4" w:space="0" w:color="auto"/>
            </w:tcBorders>
            <w:noWrap/>
          </w:tcPr>
          <w:p w14:paraId="73438BE1" w14:textId="77777777" w:rsidR="00B3603C" w:rsidRPr="008D0D13" w:rsidRDefault="00B3603C">
            <w:pPr>
              <w:snapToGrid w:val="0"/>
              <w:spacing w:line="360" w:lineRule="auto"/>
              <w:ind w:firstLineChars="200" w:firstLine="420"/>
              <w:jc w:val="left"/>
              <w:rPr>
                <w:rFonts w:ascii="微软雅黑" w:eastAsia="微软雅黑" w:hAnsi="微软雅黑" w:cs="微软雅黑"/>
                <w:szCs w:val="21"/>
              </w:rPr>
            </w:pPr>
          </w:p>
        </w:tc>
      </w:tr>
      <w:tr w:rsidR="00B3603C" w:rsidRPr="008D0D13" w14:paraId="2101812F" w14:textId="77777777">
        <w:trPr>
          <w:trHeight w:val="548"/>
        </w:trPr>
        <w:tc>
          <w:tcPr>
            <w:tcW w:w="2376" w:type="dxa"/>
            <w:tcBorders>
              <w:top w:val="single" w:sz="4" w:space="0" w:color="auto"/>
              <w:left w:val="single" w:sz="4" w:space="0" w:color="auto"/>
              <w:bottom w:val="single" w:sz="4" w:space="0" w:color="auto"/>
              <w:right w:val="single" w:sz="4" w:space="0" w:color="auto"/>
            </w:tcBorders>
            <w:noWrap/>
          </w:tcPr>
          <w:p w14:paraId="7CDAEEA4" w14:textId="77777777" w:rsidR="00B3603C" w:rsidRPr="008D0D13" w:rsidRDefault="00B3603C">
            <w:pPr>
              <w:snapToGrid w:val="0"/>
              <w:spacing w:line="360" w:lineRule="auto"/>
              <w:ind w:firstLineChars="200" w:firstLine="420"/>
              <w:jc w:val="left"/>
              <w:rPr>
                <w:rFonts w:ascii="微软雅黑" w:eastAsia="微软雅黑" w:hAnsi="微软雅黑" w:cs="微软雅黑"/>
                <w:szCs w:val="21"/>
              </w:rPr>
            </w:pPr>
          </w:p>
        </w:tc>
        <w:tc>
          <w:tcPr>
            <w:tcW w:w="1891" w:type="dxa"/>
            <w:tcBorders>
              <w:top w:val="single" w:sz="4" w:space="0" w:color="auto"/>
              <w:left w:val="single" w:sz="4" w:space="0" w:color="auto"/>
              <w:bottom w:val="single" w:sz="4" w:space="0" w:color="auto"/>
              <w:right w:val="single" w:sz="4" w:space="0" w:color="auto"/>
            </w:tcBorders>
            <w:noWrap/>
          </w:tcPr>
          <w:p w14:paraId="7602104C" w14:textId="77777777" w:rsidR="00B3603C" w:rsidRPr="008D0D13" w:rsidRDefault="00B3603C">
            <w:pPr>
              <w:snapToGrid w:val="0"/>
              <w:spacing w:line="360" w:lineRule="auto"/>
              <w:ind w:firstLineChars="200" w:firstLine="420"/>
              <w:jc w:val="left"/>
              <w:rPr>
                <w:rFonts w:ascii="微软雅黑" w:eastAsia="微软雅黑" w:hAnsi="微软雅黑" w:cs="微软雅黑"/>
                <w:szCs w:val="21"/>
              </w:rPr>
            </w:pPr>
          </w:p>
        </w:tc>
        <w:tc>
          <w:tcPr>
            <w:tcW w:w="1653" w:type="dxa"/>
            <w:tcBorders>
              <w:top w:val="single" w:sz="4" w:space="0" w:color="auto"/>
              <w:left w:val="single" w:sz="4" w:space="0" w:color="auto"/>
              <w:bottom w:val="single" w:sz="4" w:space="0" w:color="auto"/>
              <w:right w:val="single" w:sz="4" w:space="0" w:color="auto"/>
            </w:tcBorders>
            <w:noWrap/>
          </w:tcPr>
          <w:p w14:paraId="48382F9E" w14:textId="77777777" w:rsidR="00B3603C" w:rsidRPr="008D0D13" w:rsidRDefault="00B3603C">
            <w:pPr>
              <w:snapToGrid w:val="0"/>
              <w:spacing w:line="360" w:lineRule="auto"/>
              <w:ind w:firstLineChars="200" w:firstLine="420"/>
              <w:jc w:val="left"/>
              <w:rPr>
                <w:rFonts w:ascii="微软雅黑" w:eastAsia="微软雅黑" w:hAnsi="微软雅黑" w:cs="微软雅黑"/>
                <w:szCs w:val="21"/>
              </w:rPr>
            </w:pPr>
          </w:p>
        </w:tc>
        <w:tc>
          <w:tcPr>
            <w:tcW w:w="2645" w:type="dxa"/>
            <w:tcBorders>
              <w:top w:val="single" w:sz="4" w:space="0" w:color="auto"/>
              <w:left w:val="single" w:sz="4" w:space="0" w:color="auto"/>
              <w:bottom w:val="single" w:sz="4" w:space="0" w:color="auto"/>
              <w:right w:val="single" w:sz="4" w:space="0" w:color="auto"/>
            </w:tcBorders>
            <w:noWrap/>
          </w:tcPr>
          <w:p w14:paraId="2E878B8E" w14:textId="77777777" w:rsidR="00B3603C" w:rsidRPr="008D0D13" w:rsidRDefault="00B3603C">
            <w:pPr>
              <w:snapToGrid w:val="0"/>
              <w:spacing w:line="360" w:lineRule="auto"/>
              <w:ind w:firstLineChars="200" w:firstLine="420"/>
              <w:jc w:val="left"/>
              <w:rPr>
                <w:rFonts w:ascii="微软雅黑" w:eastAsia="微软雅黑" w:hAnsi="微软雅黑" w:cs="微软雅黑"/>
                <w:szCs w:val="21"/>
              </w:rPr>
            </w:pPr>
          </w:p>
        </w:tc>
      </w:tr>
      <w:tr w:rsidR="00B3603C" w:rsidRPr="008D0D13" w14:paraId="663089ED" w14:textId="77777777">
        <w:trPr>
          <w:trHeight w:val="548"/>
        </w:trPr>
        <w:tc>
          <w:tcPr>
            <w:tcW w:w="2376" w:type="dxa"/>
            <w:tcBorders>
              <w:top w:val="single" w:sz="4" w:space="0" w:color="auto"/>
              <w:left w:val="single" w:sz="4" w:space="0" w:color="auto"/>
              <w:bottom w:val="single" w:sz="4" w:space="0" w:color="auto"/>
              <w:right w:val="single" w:sz="4" w:space="0" w:color="auto"/>
            </w:tcBorders>
            <w:noWrap/>
          </w:tcPr>
          <w:p w14:paraId="51C59D33" w14:textId="77777777" w:rsidR="00B3603C" w:rsidRPr="008D0D13" w:rsidRDefault="00B3603C">
            <w:pPr>
              <w:snapToGrid w:val="0"/>
              <w:spacing w:line="360" w:lineRule="auto"/>
              <w:ind w:firstLineChars="200" w:firstLine="420"/>
              <w:jc w:val="left"/>
              <w:rPr>
                <w:rFonts w:ascii="微软雅黑" w:eastAsia="微软雅黑" w:hAnsi="微软雅黑" w:cs="微软雅黑"/>
                <w:szCs w:val="21"/>
              </w:rPr>
            </w:pPr>
          </w:p>
        </w:tc>
        <w:tc>
          <w:tcPr>
            <w:tcW w:w="1891" w:type="dxa"/>
            <w:tcBorders>
              <w:top w:val="single" w:sz="4" w:space="0" w:color="auto"/>
              <w:left w:val="single" w:sz="4" w:space="0" w:color="auto"/>
              <w:bottom w:val="single" w:sz="4" w:space="0" w:color="auto"/>
              <w:right w:val="single" w:sz="4" w:space="0" w:color="auto"/>
            </w:tcBorders>
            <w:noWrap/>
          </w:tcPr>
          <w:p w14:paraId="252C7F0D" w14:textId="77777777" w:rsidR="00B3603C" w:rsidRPr="008D0D13" w:rsidRDefault="00B3603C">
            <w:pPr>
              <w:snapToGrid w:val="0"/>
              <w:spacing w:line="360" w:lineRule="auto"/>
              <w:ind w:firstLineChars="200" w:firstLine="420"/>
              <w:jc w:val="left"/>
              <w:rPr>
                <w:rFonts w:ascii="微软雅黑" w:eastAsia="微软雅黑" w:hAnsi="微软雅黑" w:cs="微软雅黑"/>
                <w:szCs w:val="21"/>
              </w:rPr>
            </w:pPr>
          </w:p>
        </w:tc>
        <w:tc>
          <w:tcPr>
            <w:tcW w:w="1653" w:type="dxa"/>
            <w:tcBorders>
              <w:top w:val="single" w:sz="4" w:space="0" w:color="auto"/>
              <w:left w:val="single" w:sz="4" w:space="0" w:color="auto"/>
              <w:bottom w:val="single" w:sz="4" w:space="0" w:color="auto"/>
              <w:right w:val="single" w:sz="4" w:space="0" w:color="auto"/>
            </w:tcBorders>
            <w:noWrap/>
          </w:tcPr>
          <w:p w14:paraId="3712E12D" w14:textId="77777777" w:rsidR="00B3603C" w:rsidRPr="008D0D13" w:rsidRDefault="00B3603C">
            <w:pPr>
              <w:snapToGrid w:val="0"/>
              <w:spacing w:line="360" w:lineRule="auto"/>
              <w:ind w:firstLineChars="200" w:firstLine="420"/>
              <w:jc w:val="left"/>
              <w:rPr>
                <w:rFonts w:ascii="微软雅黑" w:eastAsia="微软雅黑" w:hAnsi="微软雅黑" w:cs="微软雅黑"/>
                <w:szCs w:val="21"/>
              </w:rPr>
            </w:pPr>
          </w:p>
        </w:tc>
        <w:tc>
          <w:tcPr>
            <w:tcW w:w="2645" w:type="dxa"/>
            <w:tcBorders>
              <w:top w:val="single" w:sz="4" w:space="0" w:color="auto"/>
              <w:left w:val="single" w:sz="4" w:space="0" w:color="auto"/>
              <w:bottom w:val="single" w:sz="4" w:space="0" w:color="auto"/>
              <w:right w:val="single" w:sz="4" w:space="0" w:color="auto"/>
            </w:tcBorders>
            <w:noWrap/>
          </w:tcPr>
          <w:p w14:paraId="6A5551D0" w14:textId="77777777" w:rsidR="00B3603C" w:rsidRPr="008D0D13" w:rsidRDefault="00B3603C">
            <w:pPr>
              <w:snapToGrid w:val="0"/>
              <w:spacing w:line="360" w:lineRule="auto"/>
              <w:ind w:firstLineChars="200" w:firstLine="420"/>
              <w:jc w:val="left"/>
              <w:rPr>
                <w:rFonts w:ascii="微软雅黑" w:eastAsia="微软雅黑" w:hAnsi="微软雅黑" w:cs="微软雅黑"/>
                <w:szCs w:val="21"/>
              </w:rPr>
            </w:pPr>
          </w:p>
        </w:tc>
      </w:tr>
    </w:tbl>
    <w:p w14:paraId="6F28427B" w14:textId="77777777" w:rsidR="00B3603C" w:rsidRPr="008D0D13" w:rsidRDefault="00000000">
      <w:pPr>
        <w:pStyle w:val="aa"/>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注：本表不允许负偏离；</w:t>
      </w:r>
    </w:p>
    <w:p w14:paraId="768B4C69" w14:textId="77777777" w:rsidR="00B3603C" w:rsidRPr="008D0D13" w:rsidRDefault="00000000">
      <w:pPr>
        <w:pStyle w:val="aa"/>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▲不提供本表视为</w:t>
      </w:r>
      <w:proofErr w:type="gramStart"/>
      <w:r w:rsidRPr="008D0D13">
        <w:rPr>
          <w:rFonts w:ascii="微软雅黑" w:eastAsia="微软雅黑" w:hAnsi="微软雅黑" w:cs="微软雅黑" w:hint="eastAsia"/>
          <w:szCs w:val="21"/>
        </w:rPr>
        <w:t>完全响应</w:t>
      </w:r>
      <w:proofErr w:type="gramEnd"/>
      <w:r w:rsidRPr="008D0D13">
        <w:rPr>
          <w:rFonts w:ascii="微软雅黑" w:eastAsia="微软雅黑" w:hAnsi="微软雅黑" w:cs="微软雅黑" w:hint="eastAsia"/>
          <w:szCs w:val="21"/>
        </w:rPr>
        <w:t>招标文件要求。</w:t>
      </w:r>
    </w:p>
    <w:p w14:paraId="58FF4F5B" w14:textId="77777777" w:rsidR="00B3603C" w:rsidRPr="008D0D13" w:rsidRDefault="00000000">
      <w:pPr>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 xml:space="preserve">法定代表人或授权代表（签字或盖章）： </w:t>
      </w:r>
    </w:p>
    <w:p w14:paraId="55942F99" w14:textId="77777777" w:rsidR="00B3603C" w:rsidRPr="008D0D13" w:rsidRDefault="00000000">
      <w:pPr>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 xml:space="preserve">投标人名称（盖章）：                               </w:t>
      </w:r>
    </w:p>
    <w:p w14:paraId="30F2DCBF" w14:textId="77777777" w:rsidR="00B3603C" w:rsidRPr="008D0D13" w:rsidRDefault="00000000">
      <w:pPr>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日期：    年   月   日</w:t>
      </w:r>
    </w:p>
    <w:p w14:paraId="700B4EE5" w14:textId="77777777" w:rsidR="00B3603C" w:rsidRPr="008D0D13" w:rsidRDefault="00B3603C">
      <w:pPr>
        <w:pStyle w:val="aa"/>
        <w:spacing w:line="360" w:lineRule="auto"/>
        <w:ind w:firstLineChars="200" w:firstLine="420"/>
        <w:jc w:val="left"/>
        <w:rPr>
          <w:rFonts w:ascii="微软雅黑" w:eastAsia="微软雅黑" w:hAnsi="微软雅黑" w:cs="微软雅黑"/>
          <w:szCs w:val="21"/>
        </w:rPr>
      </w:pPr>
    </w:p>
    <w:p w14:paraId="7CDE9A47" w14:textId="77777777" w:rsidR="00B3603C" w:rsidRPr="008D0D13" w:rsidRDefault="00000000">
      <w:pPr>
        <w:pStyle w:val="aa"/>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 xml:space="preserve">                                     日期：       年    月    日</w:t>
      </w:r>
    </w:p>
    <w:p w14:paraId="02D19600" w14:textId="77777777" w:rsidR="00B3603C" w:rsidRPr="008D0D13" w:rsidRDefault="00B3603C">
      <w:pPr>
        <w:snapToGrid w:val="0"/>
        <w:spacing w:line="360" w:lineRule="auto"/>
        <w:ind w:firstLineChars="200" w:firstLine="420"/>
        <w:jc w:val="left"/>
        <w:rPr>
          <w:rFonts w:ascii="微软雅黑" w:eastAsia="微软雅黑" w:hAnsi="微软雅黑" w:cs="微软雅黑"/>
          <w:b/>
          <w:bCs/>
          <w:szCs w:val="21"/>
        </w:rPr>
        <w:sectPr w:rsidR="00B3603C" w:rsidRPr="008D0D13">
          <w:pgSz w:w="11906" w:h="16838"/>
          <w:pgMar w:top="1474" w:right="1797" w:bottom="1247" w:left="1797" w:header="851" w:footer="851" w:gutter="0"/>
          <w:cols w:space="720"/>
          <w:docGrid w:linePitch="312"/>
        </w:sectPr>
      </w:pPr>
    </w:p>
    <w:p w14:paraId="3D742962" w14:textId="77777777" w:rsidR="00B3603C" w:rsidRPr="008D0D13" w:rsidRDefault="00000000">
      <w:pPr>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bCs/>
          <w:szCs w:val="21"/>
        </w:rPr>
        <w:lastRenderedPageBreak/>
        <w:t>技术规范偏离</w:t>
      </w:r>
      <w:r w:rsidRPr="008D0D13">
        <w:rPr>
          <w:rFonts w:ascii="微软雅黑" w:eastAsia="微软雅黑" w:hAnsi="微软雅黑" w:cs="微软雅黑" w:hint="eastAsia"/>
          <w:szCs w:val="21"/>
        </w:rPr>
        <w:t>表格式：</w:t>
      </w: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2415"/>
        <w:gridCol w:w="2835"/>
        <w:gridCol w:w="3150"/>
      </w:tblGrid>
      <w:tr w:rsidR="00B3603C" w:rsidRPr="008D0D13" w14:paraId="1A8F4F75" w14:textId="77777777">
        <w:trPr>
          <w:cantSplit/>
          <w:trHeight w:val="740"/>
          <w:jc w:val="center"/>
        </w:trPr>
        <w:tc>
          <w:tcPr>
            <w:tcW w:w="735" w:type="dxa"/>
            <w:noWrap/>
            <w:vAlign w:val="center"/>
          </w:tcPr>
          <w:p w14:paraId="2C6474F7" w14:textId="77777777" w:rsidR="00B3603C" w:rsidRPr="008D0D13" w:rsidRDefault="00000000">
            <w:pPr>
              <w:tabs>
                <w:tab w:val="left" w:pos="0"/>
              </w:tabs>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序号</w:t>
            </w:r>
          </w:p>
        </w:tc>
        <w:tc>
          <w:tcPr>
            <w:tcW w:w="2415" w:type="dxa"/>
            <w:noWrap/>
            <w:vAlign w:val="center"/>
          </w:tcPr>
          <w:p w14:paraId="24E7E27A" w14:textId="77777777" w:rsidR="00B3603C" w:rsidRPr="008D0D13" w:rsidRDefault="00000000">
            <w:pPr>
              <w:tabs>
                <w:tab w:val="left" w:pos="0"/>
              </w:tabs>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招标文件要求</w:t>
            </w:r>
          </w:p>
        </w:tc>
        <w:tc>
          <w:tcPr>
            <w:tcW w:w="2835" w:type="dxa"/>
            <w:noWrap/>
            <w:vAlign w:val="center"/>
          </w:tcPr>
          <w:p w14:paraId="6EE82561" w14:textId="77777777" w:rsidR="00B3603C" w:rsidRPr="008D0D13" w:rsidRDefault="00000000">
            <w:pPr>
              <w:tabs>
                <w:tab w:val="left" w:pos="0"/>
              </w:tabs>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投标文件情况</w:t>
            </w:r>
          </w:p>
        </w:tc>
        <w:tc>
          <w:tcPr>
            <w:tcW w:w="3150" w:type="dxa"/>
            <w:noWrap/>
            <w:vAlign w:val="center"/>
          </w:tcPr>
          <w:p w14:paraId="5AEEE9E1" w14:textId="77777777" w:rsidR="00B3603C" w:rsidRPr="008D0D13" w:rsidRDefault="00000000">
            <w:pPr>
              <w:tabs>
                <w:tab w:val="left" w:pos="0"/>
              </w:tabs>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说明</w:t>
            </w:r>
          </w:p>
        </w:tc>
      </w:tr>
      <w:tr w:rsidR="00B3603C" w:rsidRPr="008D0D13" w14:paraId="313CF109" w14:textId="77777777">
        <w:trPr>
          <w:cantSplit/>
          <w:trHeight w:val="740"/>
          <w:jc w:val="center"/>
        </w:trPr>
        <w:tc>
          <w:tcPr>
            <w:tcW w:w="735" w:type="dxa"/>
            <w:noWrap/>
            <w:vAlign w:val="center"/>
          </w:tcPr>
          <w:p w14:paraId="06E7F281" w14:textId="77777777" w:rsidR="00B3603C" w:rsidRPr="008D0D13" w:rsidRDefault="00B3603C">
            <w:pPr>
              <w:spacing w:line="360" w:lineRule="auto"/>
              <w:ind w:firstLineChars="200" w:firstLine="420"/>
              <w:jc w:val="left"/>
              <w:rPr>
                <w:rFonts w:ascii="微软雅黑" w:eastAsia="微软雅黑" w:hAnsi="微软雅黑" w:cs="微软雅黑"/>
                <w:szCs w:val="21"/>
              </w:rPr>
            </w:pPr>
          </w:p>
        </w:tc>
        <w:tc>
          <w:tcPr>
            <w:tcW w:w="2415" w:type="dxa"/>
            <w:noWrap/>
            <w:vAlign w:val="center"/>
          </w:tcPr>
          <w:p w14:paraId="0B4EFEC8" w14:textId="77777777" w:rsidR="00B3603C" w:rsidRPr="008D0D13" w:rsidRDefault="00B3603C">
            <w:pPr>
              <w:spacing w:line="360" w:lineRule="auto"/>
              <w:ind w:firstLineChars="200" w:firstLine="420"/>
              <w:jc w:val="left"/>
              <w:rPr>
                <w:rFonts w:ascii="微软雅黑" w:eastAsia="微软雅黑" w:hAnsi="微软雅黑" w:cs="微软雅黑"/>
                <w:szCs w:val="21"/>
              </w:rPr>
            </w:pPr>
          </w:p>
        </w:tc>
        <w:tc>
          <w:tcPr>
            <w:tcW w:w="2835" w:type="dxa"/>
            <w:noWrap/>
            <w:vAlign w:val="center"/>
          </w:tcPr>
          <w:p w14:paraId="7090EFCE" w14:textId="77777777" w:rsidR="00B3603C" w:rsidRPr="008D0D13" w:rsidRDefault="00B3603C">
            <w:pPr>
              <w:spacing w:line="360" w:lineRule="auto"/>
              <w:ind w:firstLineChars="200" w:firstLine="420"/>
              <w:jc w:val="left"/>
              <w:rPr>
                <w:rFonts w:ascii="微软雅黑" w:eastAsia="微软雅黑" w:hAnsi="微软雅黑" w:cs="微软雅黑"/>
                <w:szCs w:val="21"/>
              </w:rPr>
            </w:pPr>
          </w:p>
        </w:tc>
        <w:tc>
          <w:tcPr>
            <w:tcW w:w="3150" w:type="dxa"/>
            <w:noWrap/>
            <w:vAlign w:val="center"/>
          </w:tcPr>
          <w:p w14:paraId="034CB809" w14:textId="77777777" w:rsidR="00B3603C" w:rsidRPr="008D0D13" w:rsidRDefault="00B3603C">
            <w:pPr>
              <w:spacing w:line="360" w:lineRule="auto"/>
              <w:ind w:firstLineChars="200" w:firstLine="420"/>
              <w:jc w:val="left"/>
              <w:rPr>
                <w:rFonts w:ascii="微软雅黑" w:eastAsia="微软雅黑" w:hAnsi="微软雅黑" w:cs="微软雅黑"/>
                <w:szCs w:val="21"/>
              </w:rPr>
            </w:pPr>
          </w:p>
        </w:tc>
      </w:tr>
      <w:tr w:rsidR="00B3603C" w:rsidRPr="008D0D13" w14:paraId="7993E8AD" w14:textId="77777777">
        <w:trPr>
          <w:cantSplit/>
          <w:trHeight w:val="740"/>
          <w:jc w:val="center"/>
        </w:trPr>
        <w:tc>
          <w:tcPr>
            <w:tcW w:w="735" w:type="dxa"/>
            <w:noWrap/>
            <w:vAlign w:val="center"/>
          </w:tcPr>
          <w:p w14:paraId="09F7AFDB" w14:textId="77777777" w:rsidR="00B3603C" w:rsidRPr="008D0D13" w:rsidRDefault="00B3603C">
            <w:pPr>
              <w:spacing w:line="360" w:lineRule="auto"/>
              <w:ind w:firstLineChars="200" w:firstLine="420"/>
              <w:jc w:val="left"/>
              <w:rPr>
                <w:rFonts w:ascii="微软雅黑" w:eastAsia="微软雅黑" w:hAnsi="微软雅黑" w:cs="微软雅黑"/>
                <w:szCs w:val="21"/>
              </w:rPr>
            </w:pPr>
          </w:p>
        </w:tc>
        <w:tc>
          <w:tcPr>
            <w:tcW w:w="2415" w:type="dxa"/>
            <w:noWrap/>
            <w:vAlign w:val="center"/>
          </w:tcPr>
          <w:p w14:paraId="7E2216E8" w14:textId="77777777" w:rsidR="00B3603C" w:rsidRPr="008D0D13" w:rsidRDefault="00B3603C">
            <w:pPr>
              <w:spacing w:line="360" w:lineRule="auto"/>
              <w:ind w:firstLineChars="200" w:firstLine="420"/>
              <w:jc w:val="left"/>
              <w:rPr>
                <w:rFonts w:ascii="微软雅黑" w:eastAsia="微软雅黑" w:hAnsi="微软雅黑" w:cs="微软雅黑"/>
                <w:szCs w:val="21"/>
              </w:rPr>
            </w:pPr>
          </w:p>
        </w:tc>
        <w:tc>
          <w:tcPr>
            <w:tcW w:w="2835" w:type="dxa"/>
            <w:noWrap/>
            <w:vAlign w:val="center"/>
          </w:tcPr>
          <w:p w14:paraId="7CD5C4E1" w14:textId="77777777" w:rsidR="00B3603C" w:rsidRPr="008D0D13" w:rsidRDefault="00B3603C">
            <w:pPr>
              <w:spacing w:line="360" w:lineRule="auto"/>
              <w:ind w:firstLineChars="200" w:firstLine="420"/>
              <w:jc w:val="left"/>
              <w:rPr>
                <w:rFonts w:ascii="微软雅黑" w:eastAsia="微软雅黑" w:hAnsi="微软雅黑" w:cs="微软雅黑"/>
                <w:szCs w:val="21"/>
              </w:rPr>
            </w:pPr>
          </w:p>
        </w:tc>
        <w:tc>
          <w:tcPr>
            <w:tcW w:w="3150" w:type="dxa"/>
            <w:noWrap/>
            <w:vAlign w:val="center"/>
          </w:tcPr>
          <w:p w14:paraId="2FEEDCA8" w14:textId="77777777" w:rsidR="00B3603C" w:rsidRPr="008D0D13" w:rsidRDefault="00B3603C">
            <w:pPr>
              <w:spacing w:line="360" w:lineRule="auto"/>
              <w:ind w:firstLineChars="200" w:firstLine="420"/>
              <w:jc w:val="left"/>
              <w:rPr>
                <w:rFonts w:ascii="微软雅黑" w:eastAsia="微软雅黑" w:hAnsi="微软雅黑" w:cs="微软雅黑"/>
                <w:szCs w:val="21"/>
              </w:rPr>
            </w:pPr>
          </w:p>
        </w:tc>
      </w:tr>
      <w:tr w:rsidR="00B3603C" w:rsidRPr="008D0D13" w14:paraId="548C6653" w14:textId="77777777">
        <w:trPr>
          <w:cantSplit/>
          <w:trHeight w:val="740"/>
          <w:jc w:val="center"/>
        </w:trPr>
        <w:tc>
          <w:tcPr>
            <w:tcW w:w="735" w:type="dxa"/>
            <w:noWrap/>
            <w:vAlign w:val="center"/>
          </w:tcPr>
          <w:p w14:paraId="3A523846" w14:textId="77777777" w:rsidR="00B3603C" w:rsidRPr="008D0D13" w:rsidRDefault="00B3603C">
            <w:pPr>
              <w:spacing w:line="360" w:lineRule="auto"/>
              <w:ind w:firstLineChars="200" w:firstLine="420"/>
              <w:jc w:val="left"/>
              <w:rPr>
                <w:rFonts w:ascii="微软雅黑" w:eastAsia="微软雅黑" w:hAnsi="微软雅黑" w:cs="微软雅黑"/>
                <w:szCs w:val="21"/>
              </w:rPr>
            </w:pPr>
          </w:p>
        </w:tc>
        <w:tc>
          <w:tcPr>
            <w:tcW w:w="2415" w:type="dxa"/>
            <w:noWrap/>
            <w:vAlign w:val="center"/>
          </w:tcPr>
          <w:p w14:paraId="7F459FFB" w14:textId="77777777" w:rsidR="00B3603C" w:rsidRPr="008D0D13" w:rsidRDefault="00B3603C">
            <w:pPr>
              <w:spacing w:line="360" w:lineRule="auto"/>
              <w:ind w:firstLineChars="200" w:firstLine="420"/>
              <w:jc w:val="left"/>
              <w:rPr>
                <w:rFonts w:ascii="微软雅黑" w:eastAsia="微软雅黑" w:hAnsi="微软雅黑" w:cs="微软雅黑"/>
                <w:szCs w:val="21"/>
              </w:rPr>
            </w:pPr>
          </w:p>
        </w:tc>
        <w:tc>
          <w:tcPr>
            <w:tcW w:w="2835" w:type="dxa"/>
            <w:noWrap/>
            <w:vAlign w:val="center"/>
          </w:tcPr>
          <w:p w14:paraId="2D17561F" w14:textId="77777777" w:rsidR="00B3603C" w:rsidRPr="008D0D13" w:rsidRDefault="00B3603C">
            <w:pPr>
              <w:spacing w:line="360" w:lineRule="auto"/>
              <w:ind w:firstLineChars="200" w:firstLine="420"/>
              <w:jc w:val="left"/>
              <w:rPr>
                <w:rFonts w:ascii="微软雅黑" w:eastAsia="微软雅黑" w:hAnsi="微软雅黑" w:cs="微软雅黑"/>
                <w:szCs w:val="21"/>
              </w:rPr>
            </w:pPr>
          </w:p>
        </w:tc>
        <w:tc>
          <w:tcPr>
            <w:tcW w:w="3150" w:type="dxa"/>
            <w:noWrap/>
            <w:vAlign w:val="center"/>
          </w:tcPr>
          <w:p w14:paraId="734FB980" w14:textId="77777777" w:rsidR="00B3603C" w:rsidRPr="008D0D13" w:rsidRDefault="00B3603C">
            <w:pPr>
              <w:spacing w:line="360" w:lineRule="auto"/>
              <w:ind w:firstLineChars="200" w:firstLine="420"/>
              <w:jc w:val="left"/>
              <w:rPr>
                <w:rFonts w:ascii="微软雅黑" w:eastAsia="微软雅黑" w:hAnsi="微软雅黑" w:cs="微软雅黑"/>
                <w:szCs w:val="21"/>
              </w:rPr>
            </w:pPr>
          </w:p>
        </w:tc>
      </w:tr>
      <w:tr w:rsidR="00B3603C" w:rsidRPr="008D0D13" w14:paraId="2821471C" w14:textId="77777777">
        <w:trPr>
          <w:cantSplit/>
          <w:trHeight w:val="740"/>
          <w:jc w:val="center"/>
        </w:trPr>
        <w:tc>
          <w:tcPr>
            <w:tcW w:w="735" w:type="dxa"/>
            <w:noWrap/>
            <w:vAlign w:val="center"/>
          </w:tcPr>
          <w:p w14:paraId="293E5DB0" w14:textId="77777777" w:rsidR="00B3603C" w:rsidRPr="008D0D13" w:rsidRDefault="00000000">
            <w:pPr>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w:t>
            </w:r>
          </w:p>
        </w:tc>
        <w:tc>
          <w:tcPr>
            <w:tcW w:w="2415" w:type="dxa"/>
            <w:noWrap/>
            <w:vAlign w:val="center"/>
          </w:tcPr>
          <w:p w14:paraId="589CF31E" w14:textId="77777777" w:rsidR="00B3603C" w:rsidRPr="008D0D13" w:rsidRDefault="00B3603C">
            <w:pPr>
              <w:spacing w:line="360" w:lineRule="auto"/>
              <w:ind w:firstLineChars="200" w:firstLine="420"/>
              <w:jc w:val="left"/>
              <w:rPr>
                <w:rFonts w:ascii="微软雅黑" w:eastAsia="微软雅黑" w:hAnsi="微软雅黑" w:cs="微软雅黑"/>
                <w:szCs w:val="21"/>
              </w:rPr>
            </w:pPr>
          </w:p>
        </w:tc>
        <w:tc>
          <w:tcPr>
            <w:tcW w:w="2835" w:type="dxa"/>
            <w:noWrap/>
            <w:vAlign w:val="center"/>
          </w:tcPr>
          <w:p w14:paraId="182798FF" w14:textId="77777777" w:rsidR="00B3603C" w:rsidRPr="008D0D13" w:rsidRDefault="00B3603C">
            <w:pPr>
              <w:spacing w:line="360" w:lineRule="auto"/>
              <w:ind w:firstLineChars="200" w:firstLine="420"/>
              <w:jc w:val="left"/>
              <w:rPr>
                <w:rFonts w:ascii="微软雅黑" w:eastAsia="微软雅黑" w:hAnsi="微软雅黑" w:cs="微软雅黑"/>
                <w:szCs w:val="21"/>
              </w:rPr>
            </w:pPr>
          </w:p>
        </w:tc>
        <w:tc>
          <w:tcPr>
            <w:tcW w:w="3150" w:type="dxa"/>
            <w:noWrap/>
            <w:vAlign w:val="center"/>
          </w:tcPr>
          <w:p w14:paraId="422532F9" w14:textId="77777777" w:rsidR="00B3603C" w:rsidRPr="008D0D13" w:rsidRDefault="00B3603C">
            <w:pPr>
              <w:spacing w:line="360" w:lineRule="auto"/>
              <w:ind w:firstLineChars="200" w:firstLine="420"/>
              <w:jc w:val="left"/>
              <w:rPr>
                <w:rFonts w:ascii="微软雅黑" w:eastAsia="微软雅黑" w:hAnsi="微软雅黑" w:cs="微软雅黑"/>
                <w:szCs w:val="21"/>
              </w:rPr>
            </w:pPr>
          </w:p>
        </w:tc>
      </w:tr>
    </w:tbl>
    <w:p w14:paraId="1FB1D00B" w14:textId="77777777" w:rsidR="00B3603C" w:rsidRPr="008D0D13" w:rsidRDefault="00000000">
      <w:pPr>
        <w:pStyle w:val="aa"/>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注：“偏离”系指“正偏离”、“负偏离”或“无偏离”；</w:t>
      </w:r>
    </w:p>
    <w:p w14:paraId="03870BCB" w14:textId="77777777" w:rsidR="00B3603C" w:rsidRPr="008D0D13" w:rsidRDefault="00000000">
      <w:pPr>
        <w:pStyle w:val="aa"/>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▲不提供本表视为</w:t>
      </w:r>
      <w:proofErr w:type="gramStart"/>
      <w:r w:rsidRPr="008D0D13">
        <w:rPr>
          <w:rFonts w:ascii="微软雅黑" w:eastAsia="微软雅黑" w:hAnsi="微软雅黑" w:cs="微软雅黑" w:hint="eastAsia"/>
          <w:szCs w:val="21"/>
        </w:rPr>
        <w:t>完全响应</w:t>
      </w:r>
      <w:proofErr w:type="gramEnd"/>
      <w:r w:rsidRPr="008D0D13">
        <w:rPr>
          <w:rFonts w:ascii="微软雅黑" w:eastAsia="微软雅黑" w:hAnsi="微软雅黑" w:cs="微软雅黑" w:hint="eastAsia"/>
          <w:szCs w:val="21"/>
        </w:rPr>
        <w:t>招标文件要求。</w:t>
      </w:r>
    </w:p>
    <w:p w14:paraId="6EDC1D65" w14:textId="77777777" w:rsidR="00B3603C" w:rsidRPr="008D0D13" w:rsidRDefault="00000000">
      <w:pPr>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 xml:space="preserve">法定代表人或授权代表（签字或盖章）： </w:t>
      </w:r>
    </w:p>
    <w:p w14:paraId="0D60A3CE" w14:textId="77777777" w:rsidR="00B3603C" w:rsidRPr="008D0D13" w:rsidRDefault="00000000">
      <w:pPr>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 xml:space="preserve">投标人名称（盖章）：                               </w:t>
      </w:r>
    </w:p>
    <w:p w14:paraId="4F78CFE8" w14:textId="77777777" w:rsidR="00B3603C" w:rsidRPr="008D0D13" w:rsidRDefault="00000000">
      <w:pPr>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日期：    年   月   日</w:t>
      </w:r>
    </w:p>
    <w:p w14:paraId="68CCC85A" w14:textId="77777777" w:rsidR="00B3603C" w:rsidRPr="008D0D13" w:rsidRDefault="00B3603C">
      <w:pPr>
        <w:pStyle w:val="aa"/>
        <w:snapToGrid w:val="0"/>
        <w:spacing w:line="360" w:lineRule="auto"/>
        <w:ind w:firstLineChars="200" w:firstLine="420"/>
        <w:jc w:val="left"/>
        <w:rPr>
          <w:rFonts w:ascii="微软雅黑" w:eastAsia="微软雅黑" w:hAnsi="微软雅黑" w:cs="微软雅黑"/>
          <w:szCs w:val="21"/>
        </w:rPr>
        <w:sectPr w:rsidR="00B3603C" w:rsidRPr="008D0D13">
          <w:pgSz w:w="11906" w:h="16838"/>
          <w:pgMar w:top="1474" w:right="1797" w:bottom="1247" w:left="1797" w:header="851" w:footer="851" w:gutter="0"/>
          <w:cols w:space="720"/>
          <w:docGrid w:linePitch="312"/>
        </w:sectPr>
      </w:pPr>
    </w:p>
    <w:p w14:paraId="132F1311" w14:textId="77777777" w:rsidR="00B3603C" w:rsidRPr="008D0D13" w:rsidRDefault="00000000">
      <w:pPr>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lastRenderedPageBreak/>
        <w:t>项目实施人员一览表</w:t>
      </w:r>
    </w:p>
    <w:p w14:paraId="0FFB3C02" w14:textId="77777777" w:rsidR="00B3603C" w:rsidRPr="008D0D13" w:rsidRDefault="00000000">
      <w:pPr>
        <w:snapToGrid w:val="0"/>
        <w:spacing w:line="360" w:lineRule="auto"/>
        <w:ind w:firstLineChars="200" w:firstLine="420"/>
        <w:jc w:val="center"/>
        <w:rPr>
          <w:rFonts w:ascii="微软雅黑" w:eastAsia="微软雅黑" w:hAnsi="微软雅黑" w:cs="微软雅黑"/>
          <w:b/>
          <w:szCs w:val="21"/>
        </w:rPr>
      </w:pPr>
      <w:r w:rsidRPr="008D0D13">
        <w:rPr>
          <w:rFonts w:ascii="微软雅黑" w:eastAsia="微软雅黑" w:hAnsi="微软雅黑" w:cs="微软雅黑" w:hint="eastAsia"/>
          <w:b/>
          <w:szCs w:val="21"/>
        </w:rPr>
        <w:t>项目实施人员（主要从业人员及其技术资格）一览表</w:t>
      </w:r>
    </w:p>
    <w:p w14:paraId="3439E17C" w14:textId="77777777" w:rsidR="00B3603C" w:rsidRPr="008D0D13" w:rsidRDefault="00000000">
      <w:pPr>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标项：</w:t>
      </w:r>
    </w:p>
    <w:tbl>
      <w:tblPr>
        <w:tblW w:w="8703" w:type="dxa"/>
        <w:tblInd w:w="-14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04"/>
        <w:gridCol w:w="1004"/>
        <w:gridCol w:w="1663"/>
        <w:gridCol w:w="1260"/>
        <w:gridCol w:w="2257"/>
        <w:gridCol w:w="1515"/>
      </w:tblGrid>
      <w:tr w:rsidR="00B3603C" w:rsidRPr="008D0D13" w14:paraId="2C15CFE9" w14:textId="77777777">
        <w:tc>
          <w:tcPr>
            <w:tcW w:w="1004" w:type="dxa"/>
            <w:tcBorders>
              <w:top w:val="single" w:sz="4" w:space="0" w:color="auto"/>
              <w:left w:val="single" w:sz="4" w:space="0" w:color="auto"/>
              <w:bottom w:val="single" w:sz="4" w:space="0" w:color="auto"/>
              <w:right w:val="single" w:sz="4" w:space="0" w:color="auto"/>
            </w:tcBorders>
            <w:noWrap/>
            <w:vAlign w:val="center"/>
          </w:tcPr>
          <w:p w14:paraId="2B8C13D6" w14:textId="77777777" w:rsidR="00B3603C" w:rsidRPr="008D0D13" w:rsidRDefault="00000000">
            <w:pPr>
              <w:snapToGrid w:val="0"/>
              <w:spacing w:line="360" w:lineRule="auto"/>
              <w:rPr>
                <w:rFonts w:ascii="微软雅黑" w:eastAsia="微软雅黑" w:hAnsi="微软雅黑" w:cs="微软雅黑"/>
                <w:szCs w:val="21"/>
              </w:rPr>
            </w:pPr>
            <w:r w:rsidRPr="008D0D13">
              <w:rPr>
                <w:rFonts w:ascii="微软雅黑" w:eastAsia="微软雅黑" w:hAnsi="微软雅黑" w:cs="微软雅黑" w:hint="eastAsia"/>
                <w:szCs w:val="21"/>
              </w:rPr>
              <w:t>姓名</w:t>
            </w:r>
          </w:p>
        </w:tc>
        <w:tc>
          <w:tcPr>
            <w:tcW w:w="1004" w:type="dxa"/>
            <w:tcBorders>
              <w:top w:val="single" w:sz="4" w:space="0" w:color="auto"/>
              <w:left w:val="single" w:sz="4" w:space="0" w:color="auto"/>
              <w:bottom w:val="single" w:sz="4" w:space="0" w:color="auto"/>
              <w:right w:val="single" w:sz="4" w:space="0" w:color="auto"/>
            </w:tcBorders>
            <w:noWrap/>
            <w:vAlign w:val="center"/>
          </w:tcPr>
          <w:p w14:paraId="37E1BEA7" w14:textId="77777777" w:rsidR="00B3603C" w:rsidRPr="008D0D13" w:rsidRDefault="00000000">
            <w:pPr>
              <w:snapToGrid w:val="0"/>
              <w:spacing w:line="360" w:lineRule="auto"/>
              <w:rPr>
                <w:rFonts w:ascii="微软雅黑" w:eastAsia="微软雅黑" w:hAnsi="微软雅黑" w:cs="微软雅黑"/>
                <w:szCs w:val="21"/>
              </w:rPr>
            </w:pPr>
            <w:r w:rsidRPr="008D0D13">
              <w:rPr>
                <w:rFonts w:ascii="微软雅黑" w:eastAsia="微软雅黑" w:hAnsi="微软雅黑" w:cs="微软雅黑" w:hint="eastAsia"/>
                <w:szCs w:val="21"/>
              </w:rPr>
              <w:t>职务</w:t>
            </w:r>
          </w:p>
        </w:tc>
        <w:tc>
          <w:tcPr>
            <w:tcW w:w="1663" w:type="dxa"/>
            <w:tcBorders>
              <w:top w:val="single" w:sz="4" w:space="0" w:color="auto"/>
              <w:left w:val="single" w:sz="4" w:space="0" w:color="auto"/>
              <w:bottom w:val="single" w:sz="4" w:space="0" w:color="auto"/>
              <w:right w:val="single" w:sz="4" w:space="0" w:color="auto"/>
            </w:tcBorders>
            <w:noWrap/>
            <w:vAlign w:val="center"/>
          </w:tcPr>
          <w:p w14:paraId="6A5BD233" w14:textId="77777777" w:rsidR="00B3603C" w:rsidRPr="008D0D13" w:rsidRDefault="00000000">
            <w:pPr>
              <w:snapToGrid w:val="0"/>
              <w:spacing w:line="360" w:lineRule="auto"/>
              <w:rPr>
                <w:rFonts w:ascii="微软雅黑" w:eastAsia="微软雅黑" w:hAnsi="微软雅黑" w:cs="微软雅黑"/>
                <w:szCs w:val="21"/>
              </w:rPr>
            </w:pPr>
            <w:r w:rsidRPr="008D0D13">
              <w:rPr>
                <w:rFonts w:ascii="微软雅黑" w:eastAsia="微软雅黑" w:hAnsi="微软雅黑" w:cs="微软雅黑" w:hint="eastAsia"/>
                <w:szCs w:val="21"/>
              </w:rPr>
              <w:t>专业技术资格</w:t>
            </w:r>
          </w:p>
        </w:tc>
        <w:tc>
          <w:tcPr>
            <w:tcW w:w="1260" w:type="dxa"/>
            <w:tcBorders>
              <w:top w:val="single" w:sz="4" w:space="0" w:color="auto"/>
              <w:left w:val="single" w:sz="4" w:space="0" w:color="auto"/>
              <w:bottom w:val="single" w:sz="4" w:space="0" w:color="auto"/>
              <w:right w:val="single" w:sz="4" w:space="0" w:color="auto"/>
            </w:tcBorders>
            <w:noWrap/>
            <w:vAlign w:val="center"/>
          </w:tcPr>
          <w:p w14:paraId="5F9BDDF2" w14:textId="77777777" w:rsidR="00B3603C" w:rsidRPr="008D0D13" w:rsidRDefault="00000000">
            <w:pPr>
              <w:snapToGrid w:val="0"/>
              <w:spacing w:line="360" w:lineRule="auto"/>
              <w:rPr>
                <w:rFonts w:ascii="微软雅黑" w:eastAsia="微软雅黑" w:hAnsi="微软雅黑" w:cs="微软雅黑"/>
                <w:szCs w:val="21"/>
              </w:rPr>
            </w:pPr>
            <w:r w:rsidRPr="008D0D13">
              <w:rPr>
                <w:rFonts w:ascii="微软雅黑" w:eastAsia="微软雅黑" w:hAnsi="微软雅黑" w:cs="微软雅黑" w:hint="eastAsia"/>
                <w:szCs w:val="21"/>
              </w:rPr>
              <w:t>证书编号</w:t>
            </w:r>
          </w:p>
        </w:tc>
        <w:tc>
          <w:tcPr>
            <w:tcW w:w="2257" w:type="dxa"/>
            <w:tcBorders>
              <w:top w:val="single" w:sz="4" w:space="0" w:color="auto"/>
              <w:left w:val="single" w:sz="4" w:space="0" w:color="auto"/>
              <w:bottom w:val="single" w:sz="4" w:space="0" w:color="auto"/>
              <w:right w:val="single" w:sz="4" w:space="0" w:color="auto"/>
            </w:tcBorders>
            <w:noWrap/>
            <w:vAlign w:val="center"/>
          </w:tcPr>
          <w:p w14:paraId="799E6A92" w14:textId="77777777" w:rsidR="00B3603C" w:rsidRPr="008D0D13" w:rsidRDefault="00000000">
            <w:pPr>
              <w:snapToGrid w:val="0"/>
              <w:spacing w:line="360" w:lineRule="auto"/>
              <w:rPr>
                <w:rFonts w:ascii="微软雅黑" w:eastAsia="微软雅黑" w:hAnsi="微软雅黑" w:cs="微软雅黑"/>
                <w:bCs/>
                <w:szCs w:val="21"/>
              </w:rPr>
            </w:pPr>
            <w:r w:rsidRPr="008D0D13">
              <w:rPr>
                <w:rFonts w:ascii="微软雅黑" w:eastAsia="微软雅黑" w:hAnsi="微软雅黑" w:cs="微软雅黑" w:hint="eastAsia"/>
                <w:bCs/>
                <w:szCs w:val="21"/>
              </w:rPr>
              <w:t>参加本单位工作时间</w:t>
            </w:r>
          </w:p>
        </w:tc>
        <w:tc>
          <w:tcPr>
            <w:tcW w:w="1515" w:type="dxa"/>
            <w:tcBorders>
              <w:top w:val="single" w:sz="4" w:space="0" w:color="auto"/>
              <w:left w:val="single" w:sz="4" w:space="0" w:color="auto"/>
              <w:bottom w:val="single" w:sz="4" w:space="0" w:color="auto"/>
              <w:right w:val="single" w:sz="4" w:space="0" w:color="auto"/>
            </w:tcBorders>
            <w:noWrap/>
            <w:vAlign w:val="center"/>
          </w:tcPr>
          <w:p w14:paraId="4D6B6530" w14:textId="77777777" w:rsidR="00B3603C" w:rsidRPr="008D0D13" w:rsidRDefault="00000000">
            <w:pPr>
              <w:snapToGrid w:val="0"/>
              <w:spacing w:line="360" w:lineRule="auto"/>
              <w:jc w:val="center"/>
              <w:rPr>
                <w:rFonts w:ascii="微软雅黑" w:eastAsia="微软雅黑" w:hAnsi="微软雅黑" w:cs="微软雅黑"/>
                <w:bCs/>
                <w:szCs w:val="21"/>
              </w:rPr>
            </w:pPr>
            <w:r w:rsidRPr="008D0D13">
              <w:rPr>
                <w:rFonts w:ascii="微软雅黑" w:eastAsia="微软雅黑" w:hAnsi="微软雅黑" w:cs="微软雅黑" w:hint="eastAsia"/>
                <w:bCs/>
                <w:szCs w:val="21"/>
              </w:rPr>
              <w:t>劳动合同编号</w:t>
            </w:r>
          </w:p>
        </w:tc>
      </w:tr>
      <w:tr w:rsidR="00B3603C" w:rsidRPr="008D0D13" w14:paraId="015D8216" w14:textId="77777777">
        <w:tc>
          <w:tcPr>
            <w:tcW w:w="1004" w:type="dxa"/>
            <w:tcBorders>
              <w:top w:val="single" w:sz="4" w:space="0" w:color="auto"/>
              <w:left w:val="single" w:sz="4" w:space="0" w:color="auto"/>
              <w:bottom w:val="single" w:sz="4" w:space="0" w:color="auto"/>
              <w:right w:val="single" w:sz="4" w:space="0" w:color="auto"/>
            </w:tcBorders>
            <w:noWrap/>
            <w:vAlign w:val="center"/>
          </w:tcPr>
          <w:p w14:paraId="5BD5DF94" w14:textId="77777777" w:rsidR="00B3603C" w:rsidRPr="008D0D13" w:rsidRDefault="00B3603C">
            <w:pPr>
              <w:snapToGrid w:val="0"/>
              <w:spacing w:line="360" w:lineRule="auto"/>
              <w:ind w:firstLineChars="200" w:firstLine="420"/>
              <w:jc w:val="center"/>
              <w:rPr>
                <w:rFonts w:ascii="微软雅黑" w:eastAsia="微软雅黑" w:hAnsi="微软雅黑" w:cs="微软雅黑"/>
                <w:szCs w:val="21"/>
              </w:rPr>
            </w:pPr>
          </w:p>
        </w:tc>
        <w:tc>
          <w:tcPr>
            <w:tcW w:w="1004" w:type="dxa"/>
            <w:tcBorders>
              <w:top w:val="single" w:sz="4" w:space="0" w:color="auto"/>
              <w:left w:val="single" w:sz="4" w:space="0" w:color="auto"/>
              <w:bottom w:val="single" w:sz="4" w:space="0" w:color="auto"/>
              <w:right w:val="single" w:sz="4" w:space="0" w:color="auto"/>
            </w:tcBorders>
            <w:noWrap/>
            <w:vAlign w:val="center"/>
          </w:tcPr>
          <w:p w14:paraId="36EF2AF9" w14:textId="77777777" w:rsidR="00B3603C" w:rsidRPr="008D0D13" w:rsidRDefault="00B3603C">
            <w:pPr>
              <w:snapToGrid w:val="0"/>
              <w:spacing w:line="360" w:lineRule="auto"/>
              <w:ind w:firstLineChars="200" w:firstLine="420"/>
              <w:jc w:val="center"/>
              <w:rPr>
                <w:rFonts w:ascii="微软雅黑" w:eastAsia="微软雅黑" w:hAnsi="微软雅黑" w:cs="微软雅黑"/>
                <w:szCs w:val="21"/>
              </w:rPr>
            </w:pPr>
          </w:p>
        </w:tc>
        <w:tc>
          <w:tcPr>
            <w:tcW w:w="1663" w:type="dxa"/>
            <w:tcBorders>
              <w:top w:val="single" w:sz="4" w:space="0" w:color="auto"/>
              <w:left w:val="single" w:sz="4" w:space="0" w:color="auto"/>
              <w:bottom w:val="single" w:sz="4" w:space="0" w:color="auto"/>
              <w:right w:val="single" w:sz="4" w:space="0" w:color="auto"/>
            </w:tcBorders>
            <w:noWrap/>
            <w:vAlign w:val="center"/>
          </w:tcPr>
          <w:p w14:paraId="1050761D" w14:textId="77777777" w:rsidR="00B3603C" w:rsidRPr="008D0D13" w:rsidRDefault="00B3603C">
            <w:pPr>
              <w:snapToGrid w:val="0"/>
              <w:spacing w:line="360" w:lineRule="auto"/>
              <w:ind w:firstLineChars="200" w:firstLine="420"/>
              <w:jc w:val="center"/>
              <w:rPr>
                <w:rFonts w:ascii="微软雅黑" w:eastAsia="微软雅黑" w:hAnsi="微软雅黑" w:cs="微软雅黑"/>
                <w:szCs w:val="21"/>
              </w:rPr>
            </w:pPr>
          </w:p>
        </w:tc>
        <w:tc>
          <w:tcPr>
            <w:tcW w:w="1260" w:type="dxa"/>
            <w:tcBorders>
              <w:top w:val="single" w:sz="4" w:space="0" w:color="auto"/>
              <w:left w:val="single" w:sz="4" w:space="0" w:color="auto"/>
              <w:bottom w:val="single" w:sz="4" w:space="0" w:color="auto"/>
              <w:right w:val="single" w:sz="4" w:space="0" w:color="auto"/>
            </w:tcBorders>
            <w:noWrap/>
            <w:vAlign w:val="center"/>
          </w:tcPr>
          <w:p w14:paraId="79D00056" w14:textId="77777777" w:rsidR="00B3603C" w:rsidRPr="008D0D13" w:rsidRDefault="00B3603C">
            <w:pPr>
              <w:snapToGrid w:val="0"/>
              <w:spacing w:line="360" w:lineRule="auto"/>
              <w:ind w:firstLineChars="200" w:firstLine="420"/>
              <w:jc w:val="center"/>
              <w:rPr>
                <w:rFonts w:ascii="微软雅黑" w:eastAsia="微软雅黑" w:hAnsi="微软雅黑" w:cs="微软雅黑"/>
                <w:szCs w:val="21"/>
              </w:rPr>
            </w:pPr>
          </w:p>
        </w:tc>
        <w:tc>
          <w:tcPr>
            <w:tcW w:w="2257" w:type="dxa"/>
            <w:tcBorders>
              <w:top w:val="single" w:sz="4" w:space="0" w:color="auto"/>
              <w:left w:val="single" w:sz="4" w:space="0" w:color="auto"/>
              <w:bottom w:val="single" w:sz="4" w:space="0" w:color="auto"/>
              <w:right w:val="single" w:sz="4" w:space="0" w:color="auto"/>
            </w:tcBorders>
            <w:noWrap/>
            <w:vAlign w:val="center"/>
          </w:tcPr>
          <w:p w14:paraId="3BA9E039" w14:textId="77777777" w:rsidR="00B3603C" w:rsidRPr="008D0D13" w:rsidRDefault="00B3603C">
            <w:pPr>
              <w:snapToGrid w:val="0"/>
              <w:spacing w:line="360" w:lineRule="auto"/>
              <w:ind w:firstLineChars="200" w:firstLine="420"/>
              <w:jc w:val="center"/>
              <w:rPr>
                <w:rFonts w:ascii="微软雅黑" w:eastAsia="微软雅黑" w:hAnsi="微软雅黑" w:cs="微软雅黑"/>
                <w:szCs w:val="21"/>
              </w:rPr>
            </w:pPr>
          </w:p>
        </w:tc>
        <w:tc>
          <w:tcPr>
            <w:tcW w:w="1515" w:type="dxa"/>
            <w:tcBorders>
              <w:top w:val="single" w:sz="4" w:space="0" w:color="auto"/>
              <w:left w:val="single" w:sz="4" w:space="0" w:color="auto"/>
              <w:bottom w:val="single" w:sz="4" w:space="0" w:color="auto"/>
              <w:right w:val="single" w:sz="4" w:space="0" w:color="auto"/>
            </w:tcBorders>
            <w:noWrap/>
            <w:vAlign w:val="center"/>
          </w:tcPr>
          <w:p w14:paraId="7F0BC3A5" w14:textId="77777777" w:rsidR="00B3603C" w:rsidRPr="008D0D13" w:rsidRDefault="00B3603C">
            <w:pPr>
              <w:snapToGrid w:val="0"/>
              <w:spacing w:line="360" w:lineRule="auto"/>
              <w:ind w:firstLineChars="200" w:firstLine="420"/>
              <w:jc w:val="center"/>
              <w:rPr>
                <w:rFonts w:ascii="微软雅黑" w:eastAsia="微软雅黑" w:hAnsi="微软雅黑" w:cs="微软雅黑"/>
                <w:szCs w:val="21"/>
              </w:rPr>
            </w:pPr>
          </w:p>
        </w:tc>
      </w:tr>
      <w:tr w:rsidR="00B3603C" w:rsidRPr="008D0D13" w14:paraId="5CD01A4F" w14:textId="77777777">
        <w:tc>
          <w:tcPr>
            <w:tcW w:w="1004" w:type="dxa"/>
            <w:tcBorders>
              <w:top w:val="single" w:sz="4" w:space="0" w:color="auto"/>
              <w:left w:val="single" w:sz="4" w:space="0" w:color="auto"/>
              <w:bottom w:val="single" w:sz="4" w:space="0" w:color="auto"/>
              <w:right w:val="single" w:sz="4" w:space="0" w:color="auto"/>
            </w:tcBorders>
            <w:noWrap/>
            <w:vAlign w:val="center"/>
          </w:tcPr>
          <w:p w14:paraId="7B544441" w14:textId="77777777" w:rsidR="00B3603C" w:rsidRPr="008D0D13" w:rsidRDefault="00B3603C">
            <w:pPr>
              <w:snapToGrid w:val="0"/>
              <w:spacing w:line="360" w:lineRule="auto"/>
              <w:ind w:firstLineChars="200" w:firstLine="420"/>
              <w:jc w:val="center"/>
              <w:rPr>
                <w:rFonts w:ascii="微软雅黑" w:eastAsia="微软雅黑" w:hAnsi="微软雅黑" w:cs="微软雅黑"/>
                <w:szCs w:val="21"/>
              </w:rPr>
            </w:pPr>
          </w:p>
        </w:tc>
        <w:tc>
          <w:tcPr>
            <w:tcW w:w="1004" w:type="dxa"/>
            <w:tcBorders>
              <w:top w:val="single" w:sz="4" w:space="0" w:color="auto"/>
              <w:left w:val="single" w:sz="4" w:space="0" w:color="auto"/>
              <w:bottom w:val="single" w:sz="4" w:space="0" w:color="auto"/>
              <w:right w:val="single" w:sz="4" w:space="0" w:color="auto"/>
            </w:tcBorders>
            <w:noWrap/>
            <w:vAlign w:val="center"/>
          </w:tcPr>
          <w:p w14:paraId="6ACB6FA4" w14:textId="77777777" w:rsidR="00B3603C" w:rsidRPr="008D0D13" w:rsidRDefault="00B3603C">
            <w:pPr>
              <w:snapToGrid w:val="0"/>
              <w:spacing w:line="360" w:lineRule="auto"/>
              <w:ind w:firstLineChars="200" w:firstLine="420"/>
              <w:jc w:val="center"/>
              <w:rPr>
                <w:rFonts w:ascii="微软雅黑" w:eastAsia="微软雅黑" w:hAnsi="微软雅黑" w:cs="微软雅黑"/>
                <w:szCs w:val="21"/>
              </w:rPr>
            </w:pPr>
          </w:p>
        </w:tc>
        <w:tc>
          <w:tcPr>
            <w:tcW w:w="1663" w:type="dxa"/>
            <w:tcBorders>
              <w:top w:val="single" w:sz="4" w:space="0" w:color="auto"/>
              <w:left w:val="single" w:sz="4" w:space="0" w:color="auto"/>
              <w:bottom w:val="single" w:sz="4" w:space="0" w:color="auto"/>
              <w:right w:val="single" w:sz="4" w:space="0" w:color="auto"/>
            </w:tcBorders>
            <w:noWrap/>
            <w:vAlign w:val="center"/>
          </w:tcPr>
          <w:p w14:paraId="1986DFE4" w14:textId="77777777" w:rsidR="00B3603C" w:rsidRPr="008D0D13" w:rsidRDefault="00B3603C">
            <w:pPr>
              <w:snapToGrid w:val="0"/>
              <w:spacing w:line="360" w:lineRule="auto"/>
              <w:ind w:firstLineChars="200" w:firstLine="420"/>
              <w:jc w:val="center"/>
              <w:rPr>
                <w:rFonts w:ascii="微软雅黑" w:eastAsia="微软雅黑" w:hAnsi="微软雅黑" w:cs="微软雅黑"/>
                <w:szCs w:val="21"/>
              </w:rPr>
            </w:pPr>
          </w:p>
        </w:tc>
        <w:tc>
          <w:tcPr>
            <w:tcW w:w="1260" w:type="dxa"/>
            <w:tcBorders>
              <w:top w:val="single" w:sz="4" w:space="0" w:color="auto"/>
              <w:left w:val="single" w:sz="4" w:space="0" w:color="auto"/>
              <w:bottom w:val="single" w:sz="4" w:space="0" w:color="auto"/>
              <w:right w:val="single" w:sz="4" w:space="0" w:color="auto"/>
            </w:tcBorders>
            <w:noWrap/>
            <w:vAlign w:val="center"/>
          </w:tcPr>
          <w:p w14:paraId="6647E44D" w14:textId="77777777" w:rsidR="00B3603C" w:rsidRPr="008D0D13" w:rsidRDefault="00B3603C">
            <w:pPr>
              <w:snapToGrid w:val="0"/>
              <w:spacing w:line="360" w:lineRule="auto"/>
              <w:ind w:firstLineChars="200" w:firstLine="420"/>
              <w:jc w:val="center"/>
              <w:rPr>
                <w:rFonts w:ascii="微软雅黑" w:eastAsia="微软雅黑" w:hAnsi="微软雅黑" w:cs="微软雅黑"/>
                <w:szCs w:val="21"/>
              </w:rPr>
            </w:pPr>
          </w:p>
        </w:tc>
        <w:tc>
          <w:tcPr>
            <w:tcW w:w="2257" w:type="dxa"/>
            <w:tcBorders>
              <w:top w:val="single" w:sz="4" w:space="0" w:color="auto"/>
              <w:left w:val="single" w:sz="4" w:space="0" w:color="auto"/>
              <w:bottom w:val="single" w:sz="4" w:space="0" w:color="auto"/>
              <w:right w:val="single" w:sz="4" w:space="0" w:color="auto"/>
            </w:tcBorders>
            <w:noWrap/>
            <w:vAlign w:val="center"/>
          </w:tcPr>
          <w:p w14:paraId="6F0E39D5" w14:textId="77777777" w:rsidR="00B3603C" w:rsidRPr="008D0D13" w:rsidRDefault="00B3603C">
            <w:pPr>
              <w:snapToGrid w:val="0"/>
              <w:spacing w:line="360" w:lineRule="auto"/>
              <w:ind w:firstLineChars="200" w:firstLine="420"/>
              <w:jc w:val="center"/>
              <w:rPr>
                <w:rFonts w:ascii="微软雅黑" w:eastAsia="微软雅黑" w:hAnsi="微软雅黑" w:cs="微软雅黑"/>
                <w:szCs w:val="21"/>
              </w:rPr>
            </w:pPr>
          </w:p>
        </w:tc>
        <w:tc>
          <w:tcPr>
            <w:tcW w:w="1515" w:type="dxa"/>
            <w:tcBorders>
              <w:top w:val="single" w:sz="4" w:space="0" w:color="auto"/>
              <w:left w:val="single" w:sz="4" w:space="0" w:color="auto"/>
              <w:bottom w:val="single" w:sz="4" w:space="0" w:color="auto"/>
              <w:right w:val="single" w:sz="4" w:space="0" w:color="auto"/>
            </w:tcBorders>
            <w:noWrap/>
            <w:vAlign w:val="center"/>
          </w:tcPr>
          <w:p w14:paraId="0FCD94BF" w14:textId="77777777" w:rsidR="00B3603C" w:rsidRPr="008D0D13" w:rsidRDefault="00B3603C">
            <w:pPr>
              <w:snapToGrid w:val="0"/>
              <w:spacing w:line="360" w:lineRule="auto"/>
              <w:ind w:firstLineChars="200" w:firstLine="420"/>
              <w:jc w:val="center"/>
              <w:rPr>
                <w:rFonts w:ascii="微软雅黑" w:eastAsia="微软雅黑" w:hAnsi="微软雅黑" w:cs="微软雅黑"/>
                <w:szCs w:val="21"/>
              </w:rPr>
            </w:pPr>
          </w:p>
        </w:tc>
      </w:tr>
      <w:tr w:rsidR="00B3603C" w:rsidRPr="008D0D13" w14:paraId="7E6152FE" w14:textId="77777777">
        <w:tc>
          <w:tcPr>
            <w:tcW w:w="1004" w:type="dxa"/>
            <w:tcBorders>
              <w:top w:val="single" w:sz="4" w:space="0" w:color="auto"/>
              <w:left w:val="single" w:sz="4" w:space="0" w:color="auto"/>
              <w:bottom w:val="single" w:sz="4" w:space="0" w:color="auto"/>
              <w:right w:val="single" w:sz="4" w:space="0" w:color="auto"/>
            </w:tcBorders>
            <w:noWrap/>
            <w:vAlign w:val="center"/>
          </w:tcPr>
          <w:p w14:paraId="368E2802" w14:textId="77777777" w:rsidR="00B3603C" w:rsidRPr="008D0D13" w:rsidRDefault="00B3603C">
            <w:pPr>
              <w:snapToGrid w:val="0"/>
              <w:spacing w:line="360" w:lineRule="auto"/>
              <w:ind w:firstLineChars="200" w:firstLine="420"/>
              <w:jc w:val="center"/>
              <w:rPr>
                <w:rFonts w:ascii="微软雅黑" w:eastAsia="微软雅黑" w:hAnsi="微软雅黑" w:cs="微软雅黑"/>
                <w:szCs w:val="21"/>
              </w:rPr>
            </w:pPr>
          </w:p>
        </w:tc>
        <w:tc>
          <w:tcPr>
            <w:tcW w:w="1004" w:type="dxa"/>
            <w:tcBorders>
              <w:top w:val="single" w:sz="4" w:space="0" w:color="auto"/>
              <w:left w:val="single" w:sz="4" w:space="0" w:color="auto"/>
              <w:bottom w:val="single" w:sz="4" w:space="0" w:color="auto"/>
              <w:right w:val="single" w:sz="4" w:space="0" w:color="auto"/>
            </w:tcBorders>
            <w:noWrap/>
            <w:vAlign w:val="center"/>
          </w:tcPr>
          <w:p w14:paraId="06A1B05E" w14:textId="77777777" w:rsidR="00B3603C" w:rsidRPr="008D0D13" w:rsidRDefault="00B3603C">
            <w:pPr>
              <w:snapToGrid w:val="0"/>
              <w:spacing w:line="360" w:lineRule="auto"/>
              <w:ind w:firstLineChars="200" w:firstLine="420"/>
              <w:jc w:val="center"/>
              <w:rPr>
                <w:rFonts w:ascii="微软雅黑" w:eastAsia="微软雅黑" w:hAnsi="微软雅黑" w:cs="微软雅黑"/>
                <w:szCs w:val="21"/>
              </w:rPr>
            </w:pPr>
          </w:p>
        </w:tc>
        <w:tc>
          <w:tcPr>
            <w:tcW w:w="1663" w:type="dxa"/>
            <w:tcBorders>
              <w:top w:val="single" w:sz="4" w:space="0" w:color="auto"/>
              <w:left w:val="single" w:sz="4" w:space="0" w:color="auto"/>
              <w:bottom w:val="single" w:sz="4" w:space="0" w:color="auto"/>
              <w:right w:val="single" w:sz="4" w:space="0" w:color="auto"/>
            </w:tcBorders>
            <w:noWrap/>
            <w:vAlign w:val="center"/>
          </w:tcPr>
          <w:p w14:paraId="03F7BF3F" w14:textId="77777777" w:rsidR="00B3603C" w:rsidRPr="008D0D13" w:rsidRDefault="00B3603C">
            <w:pPr>
              <w:pStyle w:val="ac"/>
              <w:snapToGrid w:val="0"/>
              <w:spacing w:line="360" w:lineRule="auto"/>
              <w:ind w:leftChars="0" w:left="0" w:firstLineChars="200" w:firstLine="420"/>
              <w:jc w:val="center"/>
              <w:rPr>
                <w:rFonts w:ascii="微软雅黑" w:eastAsia="微软雅黑" w:hAnsi="微软雅黑" w:cs="微软雅黑"/>
                <w:sz w:val="21"/>
                <w:szCs w:val="21"/>
              </w:rPr>
            </w:pPr>
          </w:p>
        </w:tc>
        <w:tc>
          <w:tcPr>
            <w:tcW w:w="1260" w:type="dxa"/>
            <w:tcBorders>
              <w:top w:val="single" w:sz="4" w:space="0" w:color="auto"/>
              <w:left w:val="single" w:sz="4" w:space="0" w:color="auto"/>
              <w:bottom w:val="single" w:sz="4" w:space="0" w:color="auto"/>
              <w:right w:val="single" w:sz="4" w:space="0" w:color="auto"/>
            </w:tcBorders>
            <w:noWrap/>
            <w:vAlign w:val="center"/>
          </w:tcPr>
          <w:p w14:paraId="52709719" w14:textId="77777777" w:rsidR="00B3603C" w:rsidRPr="008D0D13" w:rsidRDefault="00B3603C">
            <w:pPr>
              <w:snapToGrid w:val="0"/>
              <w:spacing w:line="360" w:lineRule="auto"/>
              <w:ind w:firstLineChars="200" w:firstLine="420"/>
              <w:jc w:val="center"/>
              <w:rPr>
                <w:rFonts w:ascii="微软雅黑" w:eastAsia="微软雅黑" w:hAnsi="微软雅黑" w:cs="微软雅黑"/>
                <w:szCs w:val="21"/>
              </w:rPr>
            </w:pPr>
          </w:p>
        </w:tc>
        <w:tc>
          <w:tcPr>
            <w:tcW w:w="2257" w:type="dxa"/>
            <w:tcBorders>
              <w:top w:val="single" w:sz="4" w:space="0" w:color="auto"/>
              <w:left w:val="single" w:sz="4" w:space="0" w:color="auto"/>
              <w:bottom w:val="single" w:sz="4" w:space="0" w:color="auto"/>
              <w:right w:val="single" w:sz="4" w:space="0" w:color="auto"/>
            </w:tcBorders>
            <w:noWrap/>
            <w:vAlign w:val="center"/>
          </w:tcPr>
          <w:p w14:paraId="4461714C" w14:textId="77777777" w:rsidR="00B3603C" w:rsidRPr="008D0D13" w:rsidRDefault="00B3603C">
            <w:pPr>
              <w:snapToGrid w:val="0"/>
              <w:spacing w:line="360" w:lineRule="auto"/>
              <w:ind w:firstLineChars="200" w:firstLine="420"/>
              <w:jc w:val="center"/>
              <w:rPr>
                <w:rFonts w:ascii="微软雅黑" w:eastAsia="微软雅黑" w:hAnsi="微软雅黑" w:cs="微软雅黑"/>
                <w:szCs w:val="21"/>
              </w:rPr>
            </w:pPr>
          </w:p>
        </w:tc>
        <w:tc>
          <w:tcPr>
            <w:tcW w:w="1515" w:type="dxa"/>
            <w:tcBorders>
              <w:top w:val="single" w:sz="4" w:space="0" w:color="auto"/>
              <w:left w:val="single" w:sz="4" w:space="0" w:color="auto"/>
              <w:bottom w:val="single" w:sz="4" w:space="0" w:color="auto"/>
              <w:right w:val="single" w:sz="4" w:space="0" w:color="auto"/>
            </w:tcBorders>
            <w:noWrap/>
            <w:vAlign w:val="center"/>
          </w:tcPr>
          <w:p w14:paraId="69445AEE" w14:textId="77777777" w:rsidR="00B3603C" w:rsidRPr="008D0D13" w:rsidRDefault="00B3603C">
            <w:pPr>
              <w:snapToGrid w:val="0"/>
              <w:spacing w:line="360" w:lineRule="auto"/>
              <w:ind w:firstLineChars="200" w:firstLine="420"/>
              <w:jc w:val="center"/>
              <w:rPr>
                <w:rFonts w:ascii="微软雅黑" w:eastAsia="微软雅黑" w:hAnsi="微软雅黑" w:cs="微软雅黑"/>
                <w:szCs w:val="21"/>
              </w:rPr>
            </w:pPr>
          </w:p>
        </w:tc>
      </w:tr>
      <w:tr w:rsidR="00B3603C" w:rsidRPr="008D0D13" w14:paraId="4EA9147E" w14:textId="77777777">
        <w:tc>
          <w:tcPr>
            <w:tcW w:w="1004" w:type="dxa"/>
            <w:tcBorders>
              <w:top w:val="single" w:sz="4" w:space="0" w:color="auto"/>
              <w:left w:val="single" w:sz="4" w:space="0" w:color="auto"/>
              <w:bottom w:val="single" w:sz="4" w:space="0" w:color="auto"/>
              <w:right w:val="single" w:sz="4" w:space="0" w:color="auto"/>
            </w:tcBorders>
            <w:noWrap/>
            <w:vAlign w:val="center"/>
          </w:tcPr>
          <w:p w14:paraId="76B9E81C" w14:textId="77777777" w:rsidR="00B3603C" w:rsidRPr="008D0D13" w:rsidRDefault="00B3603C">
            <w:pPr>
              <w:snapToGrid w:val="0"/>
              <w:spacing w:line="360" w:lineRule="auto"/>
              <w:ind w:firstLineChars="200" w:firstLine="420"/>
              <w:jc w:val="center"/>
              <w:rPr>
                <w:rFonts w:ascii="微软雅黑" w:eastAsia="微软雅黑" w:hAnsi="微软雅黑" w:cs="微软雅黑"/>
                <w:szCs w:val="21"/>
              </w:rPr>
            </w:pPr>
          </w:p>
        </w:tc>
        <w:tc>
          <w:tcPr>
            <w:tcW w:w="1004" w:type="dxa"/>
            <w:tcBorders>
              <w:top w:val="single" w:sz="4" w:space="0" w:color="auto"/>
              <w:left w:val="single" w:sz="4" w:space="0" w:color="auto"/>
              <w:bottom w:val="single" w:sz="4" w:space="0" w:color="auto"/>
              <w:right w:val="single" w:sz="4" w:space="0" w:color="auto"/>
            </w:tcBorders>
            <w:noWrap/>
            <w:vAlign w:val="center"/>
          </w:tcPr>
          <w:p w14:paraId="550A7487" w14:textId="77777777" w:rsidR="00B3603C" w:rsidRPr="008D0D13" w:rsidRDefault="00B3603C">
            <w:pPr>
              <w:snapToGrid w:val="0"/>
              <w:spacing w:line="360" w:lineRule="auto"/>
              <w:ind w:firstLineChars="200" w:firstLine="420"/>
              <w:jc w:val="center"/>
              <w:rPr>
                <w:rFonts w:ascii="微软雅黑" w:eastAsia="微软雅黑" w:hAnsi="微软雅黑" w:cs="微软雅黑"/>
                <w:szCs w:val="21"/>
              </w:rPr>
            </w:pPr>
          </w:p>
        </w:tc>
        <w:tc>
          <w:tcPr>
            <w:tcW w:w="1663" w:type="dxa"/>
            <w:tcBorders>
              <w:top w:val="single" w:sz="4" w:space="0" w:color="auto"/>
              <w:left w:val="single" w:sz="4" w:space="0" w:color="auto"/>
              <w:bottom w:val="single" w:sz="4" w:space="0" w:color="auto"/>
              <w:right w:val="single" w:sz="4" w:space="0" w:color="auto"/>
            </w:tcBorders>
            <w:noWrap/>
            <w:vAlign w:val="center"/>
          </w:tcPr>
          <w:p w14:paraId="0D2550B6" w14:textId="77777777" w:rsidR="00B3603C" w:rsidRPr="008D0D13" w:rsidRDefault="00B3603C">
            <w:pPr>
              <w:snapToGrid w:val="0"/>
              <w:spacing w:line="360" w:lineRule="auto"/>
              <w:ind w:firstLineChars="200" w:firstLine="420"/>
              <w:jc w:val="center"/>
              <w:rPr>
                <w:rFonts w:ascii="微软雅黑" w:eastAsia="微软雅黑" w:hAnsi="微软雅黑" w:cs="微软雅黑"/>
                <w:szCs w:val="21"/>
              </w:rPr>
            </w:pPr>
          </w:p>
        </w:tc>
        <w:tc>
          <w:tcPr>
            <w:tcW w:w="1260" w:type="dxa"/>
            <w:tcBorders>
              <w:top w:val="single" w:sz="4" w:space="0" w:color="auto"/>
              <w:left w:val="single" w:sz="4" w:space="0" w:color="auto"/>
              <w:bottom w:val="single" w:sz="4" w:space="0" w:color="auto"/>
              <w:right w:val="single" w:sz="4" w:space="0" w:color="auto"/>
            </w:tcBorders>
            <w:noWrap/>
            <w:vAlign w:val="center"/>
          </w:tcPr>
          <w:p w14:paraId="6B961EA5" w14:textId="77777777" w:rsidR="00B3603C" w:rsidRPr="008D0D13" w:rsidRDefault="00B3603C">
            <w:pPr>
              <w:snapToGrid w:val="0"/>
              <w:spacing w:line="360" w:lineRule="auto"/>
              <w:ind w:firstLineChars="200" w:firstLine="420"/>
              <w:jc w:val="center"/>
              <w:rPr>
                <w:rFonts w:ascii="微软雅黑" w:eastAsia="微软雅黑" w:hAnsi="微软雅黑" w:cs="微软雅黑"/>
                <w:szCs w:val="21"/>
              </w:rPr>
            </w:pPr>
          </w:p>
        </w:tc>
        <w:tc>
          <w:tcPr>
            <w:tcW w:w="2257" w:type="dxa"/>
            <w:tcBorders>
              <w:top w:val="single" w:sz="4" w:space="0" w:color="auto"/>
              <w:left w:val="single" w:sz="4" w:space="0" w:color="auto"/>
              <w:bottom w:val="single" w:sz="4" w:space="0" w:color="auto"/>
              <w:right w:val="single" w:sz="4" w:space="0" w:color="auto"/>
            </w:tcBorders>
            <w:noWrap/>
            <w:vAlign w:val="center"/>
          </w:tcPr>
          <w:p w14:paraId="7922998C" w14:textId="77777777" w:rsidR="00B3603C" w:rsidRPr="008D0D13" w:rsidRDefault="00B3603C">
            <w:pPr>
              <w:snapToGrid w:val="0"/>
              <w:spacing w:line="360" w:lineRule="auto"/>
              <w:ind w:firstLineChars="200" w:firstLine="420"/>
              <w:jc w:val="center"/>
              <w:rPr>
                <w:rFonts w:ascii="微软雅黑" w:eastAsia="微软雅黑" w:hAnsi="微软雅黑" w:cs="微软雅黑"/>
                <w:szCs w:val="21"/>
              </w:rPr>
            </w:pPr>
          </w:p>
        </w:tc>
        <w:tc>
          <w:tcPr>
            <w:tcW w:w="1515" w:type="dxa"/>
            <w:tcBorders>
              <w:top w:val="single" w:sz="4" w:space="0" w:color="auto"/>
              <w:left w:val="single" w:sz="4" w:space="0" w:color="auto"/>
              <w:bottom w:val="single" w:sz="4" w:space="0" w:color="auto"/>
              <w:right w:val="single" w:sz="4" w:space="0" w:color="auto"/>
            </w:tcBorders>
            <w:noWrap/>
            <w:vAlign w:val="center"/>
          </w:tcPr>
          <w:p w14:paraId="3F698892" w14:textId="77777777" w:rsidR="00B3603C" w:rsidRPr="008D0D13" w:rsidRDefault="00B3603C">
            <w:pPr>
              <w:snapToGrid w:val="0"/>
              <w:spacing w:line="360" w:lineRule="auto"/>
              <w:ind w:firstLineChars="200" w:firstLine="420"/>
              <w:jc w:val="center"/>
              <w:rPr>
                <w:rFonts w:ascii="微软雅黑" w:eastAsia="微软雅黑" w:hAnsi="微软雅黑" w:cs="微软雅黑"/>
                <w:szCs w:val="21"/>
              </w:rPr>
            </w:pPr>
          </w:p>
        </w:tc>
      </w:tr>
      <w:tr w:rsidR="00B3603C" w:rsidRPr="008D0D13" w14:paraId="2D51C7B4" w14:textId="77777777">
        <w:tc>
          <w:tcPr>
            <w:tcW w:w="1004" w:type="dxa"/>
            <w:tcBorders>
              <w:top w:val="single" w:sz="4" w:space="0" w:color="auto"/>
              <w:left w:val="single" w:sz="4" w:space="0" w:color="auto"/>
              <w:bottom w:val="single" w:sz="4" w:space="0" w:color="auto"/>
              <w:right w:val="single" w:sz="4" w:space="0" w:color="auto"/>
            </w:tcBorders>
            <w:noWrap/>
            <w:vAlign w:val="center"/>
          </w:tcPr>
          <w:p w14:paraId="4783FC3E" w14:textId="77777777" w:rsidR="00B3603C" w:rsidRPr="008D0D13" w:rsidRDefault="00B3603C">
            <w:pPr>
              <w:snapToGrid w:val="0"/>
              <w:spacing w:line="360" w:lineRule="auto"/>
              <w:ind w:firstLineChars="200" w:firstLine="420"/>
              <w:jc w:val="center"/>
              <w:rPr>
                <w:rFonts w:ascii="微软雅黑" w:eastAsia="微软雅黑" w:hAnsi="微软雅黑" w:cs="微软雅黑"/>
                <w:szCs w:val="21"/>
              </w:rPr>
            </w:pPr>
          </w:p>
        </w:tc>
        <w:tc>
          <w:tcPr>
            <w:tcW w:w="1004" w:type="dxa"/>
            <w:tcBorders>
              <w:top w:val="single" w:sz="4" w:space="0" w:color="auto"/>
              <w:left w:val="single" w:sz="4" w:space="0" w:color="auto"/>
              <w:bottom w:val="single" w:sz="4" w:space="0" w:color="auto"/>
              <w:right w:val="single" w:sz="4" w:space="0" w:color="auto"/>
            </w:tcBorders>
            <w:noWrap/>
            <w:vAlign w:val="center"/>
          </w:tcPr>
          <w:p w14:paraId="2D70A187" w14:textId="77777777" w:rsidR="00B3603C" w:rsidRPr="008D0D13" w:rsidRDefault="00B3603C">
            <w:pPr>
              <w:snapToGrid w:val="0"/>
              <w:spacing w:line="360" w:lineRule="auto"/>
              <w:ind w:firstLineChars="200" w:firstLine="420"/>
              <w:jc w:val="center"/>
              <w:rPr>
                <w:rFonts w:ascii="微软雅黑" w:eastAsia="微软雅黑" w:hAnsi="微软雅黑" w:cs="微软雅黑"/>
                <w:szCs w:val="21"/>
              </w:rPr>
            </w:pPr>
          </w:p>
        </w:tc>
        <w:tc>
          <w:tcPr>
            <w:tcW w:w="1663" w:type="dxa"/>
            <w:tcBorders>
              <w:top w:val="single" w:sz="4" w:space="0" w:color="auto"/>
              <w:left w:val="single" w:sz="4" w:space="0" w:color="auto"/>
              <w:bottom w:val="single" w:sz="4" w:space="0" w:color="auto"/>
              <w:right w:val="single" w:sz="4" w:space="0" w:color="auto"/>
            </w:tcBorders>
            <w:noWrap/>
            <w:vAlign w:val="center"/>
          </w:tcPr>
          <w:p w14:paraId="54F18B10" w14:textId="77777777" w:rsidR="00B3603C" w:rsidRPr="008D0D13" w:rsidRDefault="00B3603C">
            <w:pPr>
              <w:snapToGrid w:val="0"/>
              <w:spacing w:line="360" w:lineRule="auto"/>
              <w:ind w:firstLineChars="200" w:firstLine="420"/>
              <w:jc w:val="center"/>
              <w:rPr>
                <w:rFonts w:ascii="微软雅黑" w:eastAsia="微软雅黑" w:hAnsi="微软雅黑" w:cs="微软雅黑"/>
                <w:szCs w:val="21"/>
              </w:rPr>
            </w:pPr>
          </w:p>
        </w:tc>
        <w:tc>
          <w:tcPr>
            <w:tcW w:w="1260" w:type="dxa"/>
            <w:tcBorders>
              <w:top w:val="single" w:sz="4" w:space="0" w:color="auto"/>
              <w:left w:val="single" w:sz="4" w:space="0" w:color="auto"/>
              <w:bottom w:val="single" w:sz="4" w:space="0" w:color="auto"/>
              <w:right w:val="single" w:sz="4" w:space="0" w:color="auto"/>
            </w:tcBorders>
            <w:noWrap/>
            <w:vAlign w:val="center"/>
          </w:tcPr>
          <w:p w14:paraId="5170C88B" w14:textId="77777777" w:rsidR="00B3603C" w:rsidRPr="008D0D13" w:rsidRDefault="00B3603C">
            <w:pPr>
              <w:snapToGrid w:val="0"/>
              <w:spacing w:line="360" w:lineRule="auto"/>
              <w:ind w:firstLineChars="200" w:firstLine="420"/>
              <w:jc w:val="center"/>
              <w:rPr>
                <w:rFonts w:ascii="微软雅黑" w:eastAsia="微软雅黑" w:hAnsi="微软雅黑" w:cs="微软雅黑"/>
                <w:szCs w:val="21"/>
              </w:rPr>
            </w:pPr>
          </w:p>
        </w:tc>
        <w:tc>
          <w:tcPr>
            <w:tcW w:w="2257" w:type="dxa"/>
            <w:tcBorders>
              <w:top w:val="single" w:sz="4" w:space="0" w:color="auto"/>
              <w:left w:val="single" w:sz="4" w:space="0" w:color="auto"/>
              <w:bottom w:val="single" w:sz="4" w:space="0" w:color="auto"/>
              <w:right w:val="single" w:sz="4" w:space="0" w:color="auto"/>
            </w:tcBorders>
            <w:noWrap/>
            <w:vAlign w:val="center"/>
          </w:tcPr>
          <w:p w14:paraId="6ECA4D44" w14:textId="77777777" w:rsidR="00B3603C" w:rsidRPr="008D0D13" w:rsidRDefault="00B3603C">
            <w:pPr>
              <w:snapToGrid w:val="0"/>
              <w:spacing w:line="360" w:lineRule="auto"/>
              <w:ind w:firstLineChars="200" w:firstLine="420"/>
              <w:jc w:val="center"/>
              <w:rPr>
                <w:rFonts w:ascii="微软雅黑" w:eastAsia="微软雅黑" w:hAnsi="微软雅黑" w:cs="微软雅黑"/>
                <w:szCs w:val="21"/>
              </w:rPr>
            </w:pPr>
          </w:p>
        </w:tc>
        <w:tc>
          <w:tcPr>
            <w:tcW w:w="1515" w:type="dxa"/>
            <w:tcBorders>
              <w:top w:val="single" w:sz="4" w:space="0" w:color="auto"/>
              <w:left w:val="single" w:sz="4" w:space="0" w:color="auto"/>
              <w:bottom w:val="single" w:sz="4" w:space="0" w:color="auto"/>
              <w:right w:val="single" w:sz="4" w:space="0" w:color="auto"/>
            </w:tcBorders>
            <w:noWrap/>
            <w:vAlign w:val="center"/>
          </w:tcPr>
          <w:p w14:paraId="62032290" w14:textId="77777777" w:rsidR="00B3603C" w:rsidRPr="008D0D13" w:rsidRDefault="00B3603C">
            <w:pPr>
              <w:snapToGrid w:val="0"/>
              <w:spacing w:line="360" w:lineRule="auto"/>
              <w:ind w:firstLineChars="200" w:firstLine="420"/>
              <w:jc w:val="center"/>
              <w:rPr>
                <w:rFonts w:ascii="微软雅黑" w:eastAsia="微软雅黑" w:hAnsi="微软雅黑" w:cs="微软雅黑"/>
                <w:szCs w:val="21"/>
              </w:rPr>
            </w:pPr>
          </w:p>
        </w:tc>
      </w:tr>
      <w:tr w:rsidR="00B3603C" w:rsidRPr="008D0D13" w14:paraId="5E8B9411" w14:textId="77777777">
        <w:tc>
          <w:tcPr>
            <w:tcW w:w="1004" w:type="dxa"/>
            <w:tcBorders>
              <w:top w:val="single" w:sz="4" w:space="0" w:color="auto"/>
              <w:left w:val="single" w:sz="4" w:space="0" w:color="auto"/>
              <w:bottom w:val="single" w:sz="4" w:space="0" w:color="auto"/>
              <w:right w:val="single" w:sz="4" w:space="0" w:color="auto"/>
            </w:tcBorders>
            <w:noWrap/>
            <w:vAlign w:val="center"/>
          </w:tcPr>
          <w:p w14:paraId="3567129E" w14:textId="77777777" w:rsidR="00B3603C" w:rsidRPr="008D0D13" w:rsidRDefault="00B3603C">
            <w:pPr>
              <w:snapToGrid w:val="0"/>
              <w:spacing w:line="360" w:lineRule="auto"/>
              <w:ind w:firstLineChars="200" w:firstLine="420"/>
              <w:jc w:val="center"/>
              <w:rPr>
                <w:rFonts w:ascii="微软雅黑" w:eastAsia="微软雅黑" w:hAnsi="微软雅黑" w:cs="微软雅黑"/>
                <w:szCs w:val="21"/>
              </w:rPr>
            </w:pPr>
          </w:p>
        </w:tc>
        <w:tc>
          <w:tcPr>
            <w:tcW w:w="1004" w:type="dxa"/>
            <w:tcBorders>
              <w:top w:val="single" w:sz="4" w:space="0" w:color="auto"/>
              <w:left w:val="single" w:sz="4" w:space="0" w:color="auto"/>
              <w:bottom w:val="single" w:sz="4" w:space="0" w:color="auto"/>
              <w:right w:val="single" w:sz="4" w:space="0" w:color="auto"/>
            </w:tcBorders>
            <w:noWrap/>
            <w:vAlign w:val="center"/>
          </w:tcPr>
          <w:p w14:paraId="4E420327" w14:textId="77777777" w:rsidR="00B3603C" w:rsidRPr="008D0D13" w:rsidRDefault="00B3603C">
            <w:pPr>
              <w:snapToGrid w:val="0"/>
              <w:spacing w:line="360" w:lineRule="auto"/>
              <w:ind w:firstLineChars="200" w:firstLine="420"/>
              <w:jc w:val="center"/>
              <w:rPr>
                <w:rFonts w:ascii="微软雅黑" w:eastAsia="微软雅黑" w:hAnsi="微软雅黑" w:cs="微软雅黑"/>
                <w:szCs w:val="21"/>
              </w:rPr>
            </w:pPr>
          </w:p>
        </w:tc>
        <w:tc>
          <w:tcPr>
            <w:tcW w:w="1663" w:type="dxa"/>
            <w:tcBorders>
              <w:top w:val="single" w:sz="4" w:space="0" w:color="auto"/>
              <w:left w:val="single" w:sz="4" w:space="0" w:color="auto"/>
              <w:bottom w:val="single" w:sz="4" w:space="0" w:color="auto"/>
              <w:right w:val="single" w:sz="4" w:space="0" w:color="auto"/>
            </w:tcBorders>
            <w:noWrap/>
            <w:vAlign w:val="center"/>
          </w:tcPr>
          <w:p w14:paraId="557FBB25" w14:textId="77777777" w:rsidR="00B3603C" w:rsidRPr="008D0D13" w:rsidRDefault="00B3603C">
            <w:pPr>
              <w:snapToGrid w:val="0"/>
              <w:spacing w:line="360" w:lineRule="auto"/>
              <w:ind w:firstLineChars="200" w:firstLine="420"/>
              <w:jc w:val="center"/>
              <w:rPr>
                <w:rFonts w:ascii="微软雅黑" w:eastAsia="微软雅黑" w:hAnsi="微软雅黑" w:cs="微软雅黑"/>
                <w:szCs w:val="21"/>
              </w:rPr>
            </w:pPr>
          </w:p>
        </w:tc>
        <w:tc>
          <w:tcPr>
            <w:tcW w:w="1260" w:type="dxa"/>
            <w:tcBorders>
              <w:top w:val="single" w:sz="4" w:space="0" w:color="auto"/>
              <w:left w:val="single" w:sz="4" w:space="0" w:color="auto"/>
              <w:bottom w:val="single" w:sz="4" w:space="0" w:color="auto"/>
              <w:right w:val="single" w:sz="4" w:space="0" w:color="auto"/>
            </w:tcBorders>
            <w:noWrap/>
            <w:vAlign w:val="center"/>
          </w:tcPr>
          <w:p w14:paraId="203B5B53" w14:textId="77777777" w:rsidR="00B3603C" w:rsidRPr="008D0D13" w:rsidRDefault="00B3603C">
            <w:pPr>
              <w:snapToGrid w:val="0"/>
              <w:spacing w:line="360" w:lineRule="auto"/>
              <w:ind w:firstLineChars="200" w:firstLine="420"/>
              <w:jc w:val="center"/>
              <w:rPr>
                <w:rFonts w:ascii="微软雅黑" w:eastAsia="微软雅黑" w:hAnsi="微软雅黑" w:cs="微软雅黑"/>
                <w:szCs w:val="21"/>
              </w:rPr>
            </w:pPr>
          </w:p>
        </w:tc>
        <w:tc>
          <w:tcPr>
            <w:tcW w:w="2257" w:type="dxa"/>
            <w:tcBorders>
              <w:top w:val="single" w:sz="4" w:space="0" w:color="auto"/>
              <w:left w:val="single" w:sz="4" w:space="0" w:color="auto"/>
              <w:bottom w:val="single" w:sz="4" w:space="0" w:color="auto"/>
              <w:right w:val="single" w:sz="4" w:space="0" w:color="auto"/>
            </w:tcBorders>
            <w:noWrap/>
            <w:vAlign w:val="center"/>
          </w:tcPr>
          <w:p w14:paraId="202B53AC" w14:textId="77777777" w:rsidR="00B3603C" w:rsidRPr="008D0D13" w:rsidRDefault="00B3603C">
            <w:pPr>
              <w:snapToGrid w:val="0"/>
              <w:spacing w:line="360" w:lineRule="auto"/>
              <w:ind w:firstLineChars="200" w:firstLine="420"/>
              <w:jc w:val="center"/>
              <w:rPr>
                <w:rFonts w:ascii="微软雅黑" w:eastAsia="微软雅黑" w:hAnsi="微软雅黑" w:cs="微软雅黑"/>
                <w:szCs w:val="21"/>
              </w:rPr>
            </w:pPr>
          </w:p>
        </w:tc>
        <w:tc>
          <w:tcPr>
            <w:tcW w:w="1515" w:type="dxa"/>
            <w:tcBorders>
              <w:top w:val="single" w:sz="4" w:space="0" w:color="auto"/>
              <w:left w:val="single" w:sz="4" w:space="0" w:color="auto"/>
              <w:bottom w:val="single" w:sz="4" w:space="0" w:color="auto"/>
              <w:right w:val="single" w:sz="4" w:space="0" w:color="auto"/>
            </w:tcBorders>
            <w:noWrap/>
            <w:vAlign w:val="center"/>
          </w:tcPr>
          <w:p w14:paraId="3935C321" w14:textId="77777777" w:rsidR="00B3603C" w:rsidRPr="008D0D13" w:rsidRDefault="00B3603C">
            <w:pPr>
              <w:snapToGrid w:val="0"/>
              <w:spacing w:line="360" w:lineRule="auto"/>
              <w:ind w:firstLineChars="200" w:firstLine="420"/>
              <w:jc w:val="center"/>
              <w:rPr>
                <w:rFonts w:ascii="微软雅黑" w:eastAsia="微软雅黑" w:hAnsi="微软雅黑" w:cs="微软雅黑"/>
                <w:szCs w:val="21"/>
              </w:rPr>
            </w:pPr>
          </w:p>
        </w:tc>
      </w:tr>
      <w:tr w:rsidR="00B3603C" w:rsidRPr="008D0D13" w14:paraId="50E03326" w14:textId="77777777">
        <w:tc>
          <w:tcPr>
            <w:tcW w:w="1004" w:type="dxa"/>
            <w:tcBorders>
              <w:top w:val="single" w:sz="4" w:space="0" w:color="auto"/>
              <w:left w:val="single" w:sz="4" w:space="0" w:color="auto"/>
              <w:bottom w:val="single" w:sz="4" w:space="0" w:color="auto"/>
              <w:right w:val="single" w:sz="4" w:space="0" w:color="auto"/>
            </w:tcBorders>
            <w:noWrap/>
            <w:vAlign w:val="center"/>
          </w:tcPr>
          <w:p w14:paraId="2BBC2A2B" w14:textId="77777777" w:rsidR="00B3603C" w:rsidRPr="008D0D13" w:rsidRDefault="00B3603C">
            <w:pPr>
              <w:snapToGrid w:val="0"/>
              <w:spacing w:line="360" w:lineRule="auto"/>
              <w:ind w:firstLineChars="200" w:firstLine="420"/>
              <w:jc w:val="center"/>
              <w:rPr>
                <w:rFonts w:ascii="微软雅黑" w:eastAsia="微软雅黑" w:hAnsi="微软雅黑" w:cs="微软雅黑"/>
                <w:szCs w:val="21"/>
              </w:rPr>
            </w:pPr>
          </w:p>
        </w:tc>
        <w:tc>
          <w:tcPr>
            <w:tcW w:w="1004" w:type="dxa"/>
            <w:tcBorders>
              <w:top w:val="single" w:sz="4" w:space="0" w:color="auto"/>
              <w:left w:val="single" w:sz="4" w:space="0" w:color="auto"/>
              <w:bottom w:val="single" w:sz="4" w:space="0" w:color="auto"/>
              <w:right w:val="single" w:sz="4" w:space="0" w:color="auto"/>
            </w:tcBorders>
            <w:noWrap/>
            <w:vAlign w:val="center"/>
          </w:tcPr>
          <w:p w14:paraId="6CAA6CDD" w14:textId="77777777" w:rsidR="00B3603C" w:rsidRPr="008D0D13" w:rsidRDefault="00B3603C">
            <w:pPr>
              <w:snapToGrid w:val="0"/>
              <w:spacing w:line="360" w:lineRule="auto"/>
              <w:ind w:firstLineChars="200" w:firstLine="420"/>
              <w:jc w:val="center"/>
              <w:rPr>
                <w:rFonts w:ascii="微软雅黑" w:eastAsia="微软雅黑" w:hAnsi="微软雅黑" w:cs="微软雅黑"/>
                <w:szCs w:val="21"/>
              </w:rPr>
            </w:pPr>
          </w:p>
        </w:tc>
        <w:tc>
          <w:tcPr>
            <w:tcW w:w="1663" w:type="dxa"/>
            <w:tcBorders>
              <w:top w:val="single" w:sz="4" w:space="0" w:color="auto"/>
              <w:left w:val="single" w:sz="4" w:space="0" w:color="auto"/>
              <w:bottom w:val="single" w:sz="4" w:space="0" w:color="auto"/>
              <w:right w:val="single" w:sz="4" w:space="0" w:color="auto"/>
            </w:tcBorders>
            <w:noWrap/>
            <w:vAlign w:val="center"/>
          </w:tcPr>
          <w:p w14:paraId="611F51CB" w14:textId="77777777" w:rsidR="00B3603C" w:rsidRPr="008D0D13" w:rsidRDefault="00B3603C">
            <w:pPr>
              <w:snapToGrid w:val="0"/>
              <w:spacing w:line="360" w:lineRule="auto"/>
              <w:ind w:firstLineChars="200" w:firstLine="420"/>
              <w:jc w:val="center"/>
              <w:rPr>
                <w:rFonts w:ascii="微软雅黑" w:eastAsia="微软雅黑" w:hAnsi="微软雅黑" w:cs="微软雅黑"/>
                <w:szCs w:val="21"/>
              </w:rPr>
            </w:pPr>
          </w:p>
        </w:tc>
        <w:tc>
          <w:tcPr>
            <w:tcW w:w="1260" w:type="dxa"/>
            <w:tcBorders>
              <w:top w:val="single" w:sz="4" w:space="0" w:color="auto"/>
              <w:left w:val="single" w:sz="4" w:space="0" w:color="auto"/>
              <w:bottom w:val="single" w:sz="4" w:space="0" w:color="auto"/>
              <w:right w:val="single" w:sz="4" w:space="0" w:color="auto"/>
            </w:tcBorders>
            <w:noWrap/>
            <w:vAlign w:val="center"/>
          </w:tcPr>
          <w:p w14:paraId="0991CE2A" w14:textId="77777777" w:rsidR="00B3603C" w:rsidRPr="008D0D13" w:rsidRDefault="00B3603C">
            <w:pPr>
              <w:snapToGrid w:val="0"/>
              <w:spacing w:line="360" w:lineRule="auto"/>
              <w:ind w:firstLineChars="200" w:firstLine="420"/>
              <w:jc w:val="center"/>
              <w:rPr>
                <w:rFonts w:ascii="微软雅黑" w:eastAsia="微软雅黑" w:hAnsi="微软雅黑" w:cs="微软雅黑"/>
                <w:szCs w:val="21"/>
              </w:rPr>
            </w:pPr>
          </w:p>
        </w:tc>
        <w:tc>
          <w:tcPr>
            <w:tcW w:w="2257" w:type="dxa"/>
            <w:tcBorders>
              <w:top w:val="single" w:sz="4" w:space="0" w:color="auto"/>
              <w:left w:val="single" w:sz="4" w:space="0" w:color="auto"/>
              <w:bottom w:val="single" w:sz="4" w:space="0" w:color="auto"/>
              <w:right w:val="single" w:sz="4" w:space="0" w:color="auto"/>
            </w:tcBorders>
            <w:noWrap/>
            <w:vAlign w:val="center"/>
          </w:tcPr>
          <w:p w14:paraId="399EC693" w14:textId="77777777" w:rsidR="00B3603C" w:rsidRPr="008D0D13" w:rsidRDefault="00B3603C">
            <w:pPr>
              <w:snapToGrid w:val="0"/>
              <w:spacing w:line="360" w:lineRule="auto"/>
              <w:ind w:firstLineChars="200" w:firstLine="420"/>
              <w:jc w:val="center"/>
              <w:rPr>
                <w:rFonts w:ascii="微软雅黑" w:eastAsia="微软雅黑" w:hAnsi="微软雅黑" w:cs="微软雅黑"/>
                <w:szCs w:val="21"/>
              </w:rPr>
            </w:pPr>
          </w:p>
        </w:tc>
        <w:tc>
          <w:tcPr>
            <w:tcW w:w="1515" w:type="dxa"/>
            <w:tcBorders>
              <w:top w:val="single" w:sz="4" w:space="0" w:color="auto"/>
              <w:left w:val="single" w:sz="4" w:space="0" w:color="auto"/>
              <w:bottom w:val="single" w:sz="4" w:space="0" w:color="auto"/>
              <w:right w:val="single" w:sz="4" w:space="0" w:color="auto"/>
            </w:tcBorders>
            <w:noWrap/>
            <w:vAlign w:val="center"/>
          </w:tcPr>
          <w:p w14:paraId="1B34BA6A" w14:textId="77777777" w:rsidR="00B3603C" w:rsidRPr="008D0D13" w:rsidRDefault="00B3603C">
            <w:pPr>
              <w:snapToGrid w:val="0"/>
              <w:spacing w:line="360" w:lineRule="auto"/>
              <w:ind w:firstLineChars="200" w:firstLine="420"/>
              <w:jc w:val="center"/>
              <w:rPr>
                <w:rFonts w:ascii="微软雅黑" w:eastAsia="微软雅黑" w:hAnsi="微软雅黑" w:cs="微软雅黑"/>
                <w:szCs w:val="21"/>
              </w:rPr>
            </w:pPr>
          </w:p>
        </w:tc>
      </w:tr>
      <w:tr w:rsidR="00B3603C" w:rsidRPr="008D0D13" w14:paraId="32C9DE9F" w14:textId="77777777">
        <w:tc>
          <w:tcPr>
            <w:tcW w:w="1004" w:type="dxa"/>
            <w:tcBorders>
              <w:top w:val="single" w:sz="4" w:space="0" w:color="auto"/>
              <w:left w:val="single" w:sz="4" w:space="0" w:color="auto"/>
              <w:bottom w:val="single" w:sz="4" w:space="0" w:color="auto"/>
              <w:right w:val="single" w:sz="4" w:space="0" w:color="auto"/>
            </w:tcBorders>
            <w:noWrap/>
            <w:vAlign w:val="center"/>
          </w:tcPr>
          <w:p w14:paraId="44170CF3" w14:textId="77777777" w:rsidR="00B3603C" w:rsidRPr="008D0D13" w:rsidRDefault="00B3603C">
            <w:pPr>
              <w:snapToGrid w:val="0"/>
              <w:spacing w:line="360" w:lineRule="auto"/>
              <w:ind w:firstLineChars="200" w:firstLine="420"/>
              <w:jc w:val="center"/>
              <w:rPr>
                <w:rFonts w:ascii="微软雅黑" w:eastAsia="微软雅黑" w:hAnsi="微软雅黑" w:cs="微软雅黑"/>
                <w:szCs w:val="21"/>
              </w:rPr>
            </w:pPr>
          </w:p>
        </w:tc>
        <w:tc>
          <w:tcPr>
            <w:tcW w:w="1004" w:type="dxa"/>
            <w:tcBorders>
              <w:top w:val="single" w:sz="4" w:space="0" w:color="auto"/>
              <w:left w:val="single" w:sz="4" w:space="0" w:color="auto"/>
              <w:bottom w:val="single" w:sz="4" w:space="0" w:color="auto"/>
              <w:right w:val="single" w:sz="4" w:space="0" w:color="auto"/>
            </w:tcBorders>
            <w:noWrap/>
            <w:vAlign w:val="center"/>
          </w:tcPr>
          <w:p w14:paraId="43589F71" w14:textId="77777777" w:rsidR="00B3603C" w:rsidRPr="008D0D13" w:rsidRDefault="00B3603C">
            <w:pPr>
              <w:snapToGrid w:val="0"/>
              <w:spacing w:line="360" w:lineRule="auto"/>
              <w:ind w:firstLineChars="200" w:firstLine="420"/>
              <w:jc w:val="center"/>
              <w:rPr>
                <w:rFonts w:ascii="微软雅黑" w:eastAsia="微软雅黑" w:hAnsi="微软雅黑" w:cs="微软雅黑"/>
                <w:szCs w:val="21"/>
              </w:rPr>
            </w:pPr>
          </w:p>
        </w:tc>
        <w:tc>
          <w:tcPr>
            <w:tcW w:w="1663" w:type="dxa"/>
            <w:tcBorders>
              <w:top w:val="single" w:sz="4" w:space="0" w:color="auto"/>
              <w:left w:val="single" w:sz="4" w:space="0" w:color="auto"/>
              <w:bottom w:val="single" w:sz="4" w:space="0" w:color="auto"/>
              <w:right w:val="single" w:sz="4" w:space="0" w:color="auto"/>
            </w:tcBorders>
            <w:noWrap/>
            <w:vAlign w:val="center"/>
          </w:tcPr>
          <w:p w14:paraId="39E991BC" w14:textId="77777777" w:rsidR="00B3603C" w:rsidRPr="008D0D13" w:rsidRDefault="00B3603C">
            <w:pPr>
              <w:snapToGrid w:val="0"/>
              <w:spacing w:line="360" w:lineRule="auto"/>
              <w:ind w:firstLineChars="200" w:firstLine="420"/>
              <w:jc w:val="center"/>
              <w:rPr>
                <w:rFonts w:ascii="微软雅黑" w:eastAsia="微软雅黑" w:hAnsi="微软雅黑" w:cs="微软雅黑"/>
                <w:szCs w:val="21"/>
              </w:rPr>
            </w:pPr>
          </w:p>
        </w:tc>
        <w:tc>
          <w:tcPr>
            <w:tcW w:w="1260" w:type="dxa"/>
            <w:tcBorders>
              <w:top w:val="single" w:sz="4" w:space="0" w:color="auto"/>
              <w:left w:val="single" w:sz="4" w:space="0" w:color="auto"/>
              <w:bottom w:val="single" w:sz="4" w:space="0" w:color="auto"/>
              <w:right w:val="single" w:sz="4" w:space="0" w:color="auto"/>
            </w:tcBorders>
            <w:noWrap/>
            <w:vAlign w:val="center"/>
          </w:tcPr>
          <w:p w14:paraId="5088B169" w14:textId="77777777" w:rsidR="00B3603C" w:rsidRPr="008D0D13" w:rsidRDefault="00B3603C">
            <w:pPr>
              <w:snapToGrid w:val="0"/>
              <w:spacing w:line="360" w:lineRule="auto"/>
              <w:ind w:firstLineChars="200" w:firstLine="420"/>
              <w:jc w:val="center"/>
              <w:rPr>
                <w:rFonts w:ascii="微软雅黑" w:eastAsia="微软雅黑" w:hAnsi="微软雅黑" w:cs="微软雅黑"/>
                <w:szCs w:val="21"/>
              </w:rPr>
            </w:pPr>
          </w:p>
        </w:tc>
        <w:tc>
          <w:tcPr>
            <w:tcW w:w="2257" w:type="dxa"/>
            <w:tcBorders>
              <w:top w:val="single" w:sz="4" w:space="0" w:color="auto"/>
              <w:left w:val="single" w:sz="4" w:space="0" w:color="auto"/>
              <w:bottom w:val="single" w:sz="4" w:space="0" w:color="auto"/>
              <w:right w:val="single" w:sz="4" w:space="0" w:color="auto"/>
            </w:tcBorders>
            <w:noWrap/>
            <w:vAlign w:val="center"/>
          </w:tcPr>
          <w:p w14:paraId="270AFA5D" w14:textId="77777777" w:rsidR="00B3603C" w:rsidRPr="008D0D13" w:rsidRDefault="00B3603C">
            <w:pPr>
              <w:snapToGrid w:val="0"/>
              <w:spacing w:line="360" w:lineRule="auto"/>
              <w:ind w:firstLineChars="200" w:firstLine="420"/>
              <w:jc w:val="center"/>
              <w:rPr>
                <w:rFonts w:ascii="微软雅黑" w:eastAsia="微软雅黑" w:hAnsi="微软雅黑" w:cs="微软雅黑"/>
                <w:szCs w:val="21"/>
              </w:rPr>
            </w:pPr>
          </w:p>
        </w:tc>
        <w:tc>
          <w:tcPr>
            <w:tcW w:w="1515" w:type="dxa"/>
            <w:tcBorders>
              <w:top w:val="single" w:sz="4" w:space="0" w:color="auto"/>
              <w:left w:val="single" w:sz="4" w:space="0" w:color="auto"/>
              <w:bottom w:val="single" w:sz="4" w:space="0" w:color="auto"/>
              <w:right w:val="single" w:sz="4" w:space="0" w:color="auto"/>
            </w:tcBorders>
            <w:noWrap/>
            <w:vAlign w:val="center"/>
          </w:tcPr>
          <w:p w14:paraId="6B3386DE" w14:textId="77777777" w:rsidR="00B3603C" w:rsidRPr="008D0D13" w:rsidRDefault="00B3603C">
            <w:pPr>
              <w:snapToGrid w:val="0"/>
              <w:spacing w:line="360" w:lineRule="auto"/>
              <w:ind w:firstLineChars="200" w:firstLine="420"/>
              <w:jc w:val="center"/>
              <w:rPr>
                <w:rFonts w:ascii="微软雅黑" w:eastAsia="微软雅黑" w:hAnsi="微软雅黑" w:cs="微软雅黑"/>
                <w:szCs w:val="21"/>
              </w:rPr>
            </w:pPr>
          </w:p>
        </w:tc>
      </w:tr>
      <w:tr w:rsidR="00B3603C" w:rsidRPr="008D0D13" w14:paraId="6F91784C" w14:textId="77777777">
        <w:tc>
          <w:tcPr>
            <w:tcW w:w="1004" w:type="dxa"/>
            <w:tcBorders>
              <w:top w:val="single" w:sz="4" w:space="0" w:color="auto"/>
              <w:left w:val="single" w:sz="4" w:space="0" w:color="auto"/>
              <w:bottom w:val="single" w:sz="4" w:space="0" w:color="auto"/>
              <w:right w:val="single" w:sz="4" w:space="0" w:color="auto"/>
            </w:tcBorders>
            <w:noWrap/>
            <w:vAlign w:val="center"/>
          </w:tcPr>
          <w:p w14:paraId="056E49DD" w14:textId="77777777" w:rsidR="00B3603C" w:rsidRPr="008D0D13" w:rsidRDefault="00B3603C">
            <w:pPr>
              <w:snapToGrid w:val="0"/>
              <w:spacing w:line="360" w:lineRule="auto"/>
              <w:ind w:firstLineChars="200" w:firstLine="420"/>
              <w:jc w:val="center"/>
              <w:rPr>
                <w:rFonts w:ascii="微软雅黑" w:eastAsia="微软雅黑" w:hAnsi="微软雅黑" w:cs="微软雅黑"/>
                <w:szCs w:val="21"/>
              </w:rPr>
            </w:pPr>
          </w:p>
        </w:tc>
        <w:tc>
          <w:tcPr>
            <w:tcW w:w="1004" w:type="dxa"/>
            <w:tcBorders>
              <w:top w:val="single" w:sz="4" w:space="0" w:color="auto"/>
              <w:left w:val="single" w:sz="4" w:space="0" w:color="auto"/>
              <w:bottom w:val="single" w:sz="4" w:space="0" w:color="auto"/>
              <w:right w:val="single" w:sz="4" w:space="0" w:color="auto"/>
            </w:tcBorders>
            <w:noWrap/>
            <w:vAlign w:val="center"/>
          </w:tcPr>
          <w:p w14:paraId="73145D6D" w14:textId="77777777" w:rsidR="00B3603C" w:rsidRPr="008D0D13" w:rsidRDefault="00B3603C">
            <w:pPr>
              <w:snapToGrid w:val="0"/>
              <w:spacing w:line="360" w:lineRule="auto"/>
              <w:ind w:firstLineChars="200" w:firstLine="420"/>
              <w:jc w:val="center"/>
              <w:rPr>
                <w:rFonts w:ascii="微软雅黑" w:eastAsia="微软雅黑" w:hAnsi="微软雅黑" w:cs="微软雅黑"/>
                <w:szCs w:val="21"/>
              </w:rPr>
            </w:pPr>
          </w:p>
        </w:tc>
        <w:tc>
          <w:tcPr>
            <w:tcW w:w="1663" w:type="dxa"/>
            <w:tcBorders>
              <w:top w:val="single" w:sz="4" w:space="0" w:color="auto"/>
              <w:left w:val="single" w:sz="4" w:space="0" w:color="auto"/>
              <w:bottom w:val="single" w:sz="4" w:space="0" w:color="auto"/>
              <w:right w:val="single" w:sz="4" w:space="0" w:color="auto"/>
            </w:tcBorders>
            <w:noWrap/>
            <w:vAlign w:val="center"/>
          </w:tcPr>
          <w:p w14:paraId="6F511D00" w14:textId="77777777" w:rsidR="00B3603C" w:rsidRPr="008D0D13" w:rsidRDefault="00B3603C">
            <w:pPr>
              <w:snapToGrid w:val="0"/>
              <w:spacing w:line="360" w:lineRule="auto"/>
              <w:ind w:firstLineChars="200" w:firstLine="420"/>
              <w:jc w:val="center"/>
              <w:rPr>
                <w:rFonts w:ascii="微软雅黑" w:eastAsia="微软雅黑" w:hAnsi="微软雅黑" w:cs="微软雅黑"/>
                <w:szCs w:val="21"/>
              </w:rPr>
            </w:pPr>
          </w:p>
        </w:tc>
        <w:tc>
          <w:tcPr>
            <w:tcW w:w="1260" w:type="dxa"/>
            <w:tcBorders>
              <w:top w:val="single" w:sz="4" w:space="0" w:color="auto"/>
              <w:left w:val="single" w:sz="4" w:space="0" w:color="auto"/>
              <w:bottom w:val="single" w:sz="4" w:space="0" w:color="auto"/>
              <w:right w:val="single" w:sz="4" w:space="0" w:color="auto"/>
            </w:tcBorders>
            <w:noWrap/>
            <w:vAlign w:val="center"/>
          </w:tcPr>
          <w:p w14:paraId="15D27353" w14:textId="77777777" w:rsidR="00B3603C" w:rsidRPr="008D0D13" w:rsidRDefault="00B3603C">
            <w:pPr>
              <w:snapToGrid w:val="0"/>
              <w:spacing w:line="360" w:lineRule="auto"/>
              <w:ind w:firstLineChars="200" w:firstLine="420"/>
              <w:jc w:val="center"/>
              <w:rPr>
                <w:rFonts w:ascii="微软雅黑" w:eastAsia="微软雅黑" w:hAnsi="微软雅黑" w:cs="微软雅黑"/>
                <w:szCs w:val="21"/>
              </w:rPr>
            </w:pPr>
          </w:p>
        </w:tc>
        <w:tc>
          <w:tcPr>
            <w:tcW w:w="2257" w:type="dxa"/>
            <w:tcBorders>
              <w:top w:val="single" w:sz="4" w:space="0" w:color="auto"/>
              <w:left w:val="single" w:sz="4" w:space="0" w:color="auto"/>
              <w:bottom w:val="single" w:sz="4" w:space="0" w:color="auto"/>
              <w:right w:val="single" w:sz="4" w:space="0" w:color="auto"/>
            </w:tcBorders>
            <w:noWrap/>
            <w:vAlign w:val="center"/>
          </w:tcPr>
          <w:p w14:paraId="459F0767" w14:textId="77777777" w:rsidR="00B3603C" w:rsidRPr="008D0D13" w:rsidRDefault="00B3603C">
            <w:pPr>
              <w:snapToGrid w:val="0"/>
              <w:spacing w:line="360" w:lineRule="auto"/>
              <w:ind w:firstLineChars="200" w:firstLine="420"/>
              <w:jc w:val="center"/>
              <w:rPr>
                <w:rFonts w:ascii="微软雅黑" w:eastAsia="微软雅黑" w:hAnsi="微软雅黑" w:cs="微软雅黑"/>
                <w:szCs w:val="21"/>
              </w:rPr>
            </w:pPr>
          </w:p>
        </w:tc>
        <w:tc>
          <w:tcPr>
            <w:tcW w:w="1515" w:type="dxa"/>
            <w:tcBorders>
              <w:top w:val="single" w:sz="4" w:space="0" w:color="auto"/>
              <w:left w:val="single" w:sz="4" w:space="0" w:color="auto"/>
              <w:bottom w:val="single" w:sz="4" w:space="0" w:color="auto"/>
              <w:right w:val="single" w:sz="4" w:space="0" w:color="auto"/>
            </w:tcBorders>
            <w:noWrap/>
            <w:vAlign w:val="center"/>
          </w:tcPr>
          <w:p w14:paraId="00EBC281" w14:textId="77777777" w:rsidR="00B3603C" w:rsidRPr="008D0D13" w:rsidRDefault="00B3603C">
            <w:pPr>
              <w:snapToGrid w:val="0"/>
              <w:spacing w:line="360" w:lineRule="auto"/>
              <w:ind w:firstLineChars="200" w:firstLine="420"/>
              <w:jc w:val="center"/>
              <w:rPr>
                <w:rFonts w:ascii="微软雅黑" w:eastAsia="微软雅黑" w:hAnsi="微软雅黑" w:cs="微软雅黑"/>
                <w:szCs w:val="21"/>
              </w:rPr>
            </w:pPr>
          </w:p>
        </w:tc>
      </w:tr>
    </w:tbl>
    <w:p w14:paraId="3AC0E69C" w14:textId="77777777" w:rsidR="00B3603C" w:rsidRPr="008D0D13" w:rsidRDefault="00000000">
      <w:pPr>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注：在填写时，如本表格不适合投标单位的实际情况，可根据本表格式</w:t>
      </w:r>
      <w:proofErr w:type="gramStart"/>
      <w:r w:rsidRPr="008D0D13">
        <w:rPr>
          <w:rFonts w:ascii="微软雅黑" w:eastAsia="微软雅黑" w:hAnsi="微软雅黑" w:cs="微软雅黑" w:hint="eastAsia"/>
          <w:szCs w:val="21"/>
        </w:rPr>
        <w:t>自行划表填写</w:t>
      </w:r>
      <w:proofErr w:type="gramEnd"/>
      <w:r w:rsidRPr="008D0D13">
        <w:rPr>
          <w:rFonts w:ascii="微软雅黑" w:eastAsia="微软雅黑" w:hAnsi="微软雅黑" w:cs="微软雅黑" w:hint="eastAsia"/>
          <w:szCs w:val="21"/>
        </w:rPr>
        <w:t>。</w:t>
      </w:r>
    </w:p>
    <w:p w14:paraId="155BBC60" w14:textId="77777777" w:rsidR="00B3603C" w:rsidRPr="008D0D13" w:rsidRDefault="00000000">
      <w:pPr>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 xml:space="preserve">法定代表人或授权代表（签字或盖章）： </w:t>
      </w:r>
    </w:p>
    <w:p w14:paraId="7B567036" w14:textId="77777777" w:rsidR="00B3603C" w:rsidRPr="008D0D13" w:rsidRDefault="00000000">
      <w:pPr>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 xml:space="preserve">投标人名称（盖章）：                               </w:t>
      </w:r>
    </w:p>
    <w:p w14:paraId="3E1BB071" w14:textId="77777777" w:rsidR="00B3603C" w:rsidRPr="008D0D13" w:rsidRDefault="00000000">
      <w:pPr>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日期：    年   月   日</w:t>
      </w:r>
    </w:p>
    <w:p w14:paraId="474CBD63" w14:textId="77777777" w:rsidR="00B3603C" w:rsidRPr="008D0D13" w:rsidRDefault="00B3603C">
      <w:pPr>
        <w:snapToGrid w:val="0"/>
        <w:spacing w:line="360" w:lineRule="auto"/>
        <w:ind w:firstLineChars="200" w:firstLine="420"/>
        <w:rPr>
          <w:rFonts w:ascii="微软雅黑" w:eastAsia="微软雅黑" w:hAnsi="微软雅黑" w:cs="微软雅黑"/>
          <w:b/>
          <w:szCs w:val="21"/>
        </w:rPr>
        <w:sectPr w:rsidR="00B3603C" w:rsidRPr="008D0D13">
          <w:pgSz w:w="11907" w:h="16839"/>
          <w:pgMar w:top="1440" w:right="1800" w:bottom="1440" w:left="1800" w:header="851" w:footer="992" w:gutter="0"/>
          <w:cols w:space="720"/>
          <w:docGrid w:type="lines" w:linePitch="312"/>
        </w:sectPr>
      </w:pPr>
    </w:p>
    <w:p w14:paraId="660A4CBD" w14:textId="057A4CF7" w:rsidR="00B3603C" w:rsidRPr="008D0D13" w:rsidRDefault="00000000">
      <w:pPr>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lastRenderedPageBreak/>
        <w:t>针对本项目</w:t>
      </w:r>
      <w:r w:rsidR="003971A0">
        <w:rPr>
          <w:rFonts w:ascii="微软雅黑" w:eastAsia="微软雅黑" w:hAnsi="微软雅黑" w:cs="微软雅黑" w:hint="eastAsia"/>
          <w:szCs w:val="21"/>
        </w:rPr>
        <w:t>投入</w:t>
      </w:r>
      <w:r w:rsidRPr="008D0D13">
        <w:rPr>
          <w:rFonts w:ascii="微软雅黑" w:eastAsia="微软雅黑" w:hAnsi="微软雅黑" w:cs="微软雅黑" w:hint="eastAsia"/>
          <w:szCs w:val="21"/>
        </w:rPr>
        <w:t>的车辆、机械设置配置清单格式：</w:t>
      </w:r>
    </w:p>
    <w:p w14:paraId="342EDD55" w14:textId="77777777" w:rsidR="00B3603C" w:rsidRPr="008D0D13" w:rsidRDefault="00000000">
      <w:pPr>
        <w:tabs>
          <w:tab w:val="left" w:pos="1418"/>
        </w:tabs>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标项：</w:t>
      </w:r>
    </w:p>
    <w:tbl>
      <w:tblPr>
        <w:tblW w:w="937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3"/>
        <w:gridCol w:w="1681"/>
        <w:gridCol w:w="839"/>
        <w:gridCol w:w="1281"/>
        <w:gridCol w:w="1670"/>
        <w:gridCol w:w="1976"/>
        <w:gridCol w:w="1080"/>
      </w:tblGrid>
      <w:tr w:rsidR="00B3603C" w:rsidRPr="008D0D13" w14:paraId="62074897" w14:textId="77777777">
        <w:trPr>
          <w:trHeight w:val="930"/>
          <w:jc w:val="center"/>
        </w:trPr>
        <w:tc>
          <w:tcPr>
            <w:tcW w:w="843" w:type="dxa"/>
            <w:tcBorders>
              <w:top w:val="single" w:sz="4" w:space="0" w:color="auto"/>
              <w:left w:val="single" w:sz="4" w:space="0" w:color="auto"/>
              <w:bottom w:val="single" w:sz="4" w:space="0" w:color="auto"/>
              <w:right w:val="single" w:sz="4" w:space="0" w:color="auto"/>
            </w:tcBorders>
            <w:noWrap/>
            <w:vAlign w:val="center"/>
          </w:tcPr>
          <w:p w14:paraId="04EDC439" w14:textId="77777777" w:rsidR="00B3603C" w:rsidRPr="008D0D13" w:rsidRDefault="00000000">
            <w:pPr>
              <w:snapToGrid w:val="0"/>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序号</w:t>
            </w:r>
          </w:p>
        </w:tc>
        <w:tc>
          <w:tcPr>
            <w:tcW w:w="1681" w:type="dxa"/>
            <w:tcBorders>
              <w:top w:val="single" w:sz="4" w:space="0" w:color="auto"/>
              <w:left w:val="single" w:sz="4" w:space="0" w:color="auto"/>
              <w:bottom w:val="single" w:sz="4" w:space="0" w:color="auto"/>
              <w:right w:val="single" w:sz="4" w:space="0" w:color="auto"/>
            </w:tcBorders>
            <w:noWrap/>
            <w:vAlign w:val="center"/>
          </w:tcPr>
          <w:p w14:paraId="308D76FB" w14:textId="77777777" w:rsidR="00B3603C" w:rsidRPr="008D0D13" w:rsidRDefault="00000000">
            <w:pPr>
              <w:snapToGrid w:val="0"/>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车辆/设备名称</w:t>
            </w:r>
          </w:p>
        </w:tc>
        <w:tc>
          <w:tcPr>
            <w:tcW w:w="839" w:type="dxa"/>
            <w:tcBorders>
              <w:top w:val="single" w:sz="4" w:space="0" w:color="auto"/>
              <w:left w:val="single" w:sz="4" w:space="0" w:color="auto"/>
              <w:bottom w:val="single" w:sz="4" w:space="0" w:color="auto"/>
              <w:right w:val="single" w:sz="4" w:space="0" w:color="auto"/>
            </w:tcBorders>
            <w:noWrap/>
            <w:vAlign w:val="center"/>
          </w:tcPr>
          <w:p w14:paraId="3E1A3E78" w14:textId="77777777" w:rsidR="00B3603C" w:rsidRPr="008D0D13" w:rsidRDefault="00000000">
            <w:pPr>
              <w:snapToGrid w:val="0"/>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品牌</w:t>
            </w:r>
          </w:p>
        </w:tc>
        <w:tc>
          <w:tcPr>
            <w:tcW w:w="1281" w:type="dxa"/>
            <w:tcBorders>
              <w:top w:val="single" w:sz="4" w:space="0" w:color="auto"/>
              <w:left w:val="single" w:sz="4" w:space="0" w:color="auto"/>
              <w:bottom w:val="single" w:sz="4" w:space="0" w:color="auto"/>
              <w:right w:val="single" w:sz="4" w:space="0" w:color="auto"/>
            </w:tcBorders>
            <w:noWrap/>
            <w:vAlign w:val="center"/>
          </w:tcPr>
          <w:p w14:paraId="0FDB5FC8" w14:textId="77777777" w:rsidR="00B3603C" w:rsidRPr="008D0D13" w:rsidRDefault="00000000">
            <w:pPr>
              <w:snapToGrid w:val="0"/>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规格型号</w:t>
            </w:r>
          </w:p>
        </w:tc>
        <w:tc>
          <w:tcPr>
            <w:tcW w:w="1670" w:type="dxa"/>
            <w:tcBorders>
              <w:top w:val="single" w:sz="4" w:space="0" w:color="auto"/>
              <w:left w:val="single" w:sz="4" w:space="0" w:color="auto"/>
              <w:bottom w:val="single" w:sz="4" w:space="0" w:color="auto"/>
              <w:right w:val="single" w:sz="4" w:space="0" w:color="auto"/>
            </w:tcBorders>
            <w:noWrap/>
            <w:vAlign w:val="center"/>
          </w:tcPr>
          <w:p w14:paraId="6DF63B7E" w14:textId="77777777" w:rsidR="00B3603C" w:rsidRPr="008D0D13" w:rsidRDefault="00000000">
            <w:pPr>
              <w:snapToGrid w:val="0"/>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单位及数量</w:t>
            </w:r>
          </w:p>
        </w:tc>
        <w:tc>
          <w:tcPr>
            <w:tcW w:w="1976" w:type="dxa"/>
            <w:tcBorders>
              <w:top w:val="single" w:sz="4" w:space="0" w:color="auto"/>
              <w:left w:val="single" w:sz="4" w:space="0" w:color="auto"/>
              <w:bottom w:val="single" w:sz="4" w:space="0" w:color="auto"/>
              <w:right w:val="single" w:sz="4" w:space="0" w:color="auto"/>
            </w:tcBorders>
            <w:noWrap/>
            <w:vAlign w:val="center"/>
          </w:tcPr>
          <w:p w14:paraId="1A5547B0" w14:textId="77777777" w:rsidR="00B3603C" w:rsidRPr="008D0D13" w:rsidRDefault="00000000">
            <w:pPr>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性能及指标</w:t>
            </w:r>
          </w:p>
        </w:tc>
        <w:tc>
          <w:tcPr>
            <w:tcW w:w="1080" w:type="dxa"/>
            <w:tcBorders>
              <w:top w:val="single" w:sz="4" w:space="0" w:color="auto"/>
              <w:left w:val="single" w:sz="4" w:space="0" w:color="auto"/>
              <w:bottom w:val="single" w:sz="4" w:space="0" w:color="auto"/>
              <w:right w:val="single" w:sz="4" w:space="0" w:color="auto"/>
            </w:tcBorders>
            <w:noWrap/>
            <w:vAlign w:val="center"/>
          </w:tcPr>
          <w:p w14:paraId="54ABE89A" w14:textId="77777777" w:rsidR="00B3603C" w:rsidRPr="008D0D13" w:rsidRDefault="00000000">
            <w:pPr>
              <w:snapToGrid w:val="0"/>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产地</w:t>
            </w:r>
          </w:p>
        </w:tc>
      </w:tr>
      <w:tr w:rsidR="00B3603C" w:rsidRPr="008D0D13" w14:paraId="16EB7F18" w14:textId="77777777">
        <w:trPr>
          <w:trHeight w:val="930"/>
          <w:jc w:val="center"/>
        </w:trPr>
        <w:tc>
          <w:tcPr>
            <w:tcW w:w="843" w:type="dxa"/>
            <w:tcBorders>
              <w:top w:val="single" w:sz="4" w:space="0" w:color="auto"/>
              <w:left w:val="single" w:sz="4" w:space="0" w:color="auto"/>
              <w:bottom w:val="single" w:sz="4" w:space="0" w:color="auto"/>
              <w:right w:val="single" w:sz="4" w:space="0" w:color="auto"/>
            </w:tcBorders>
            <w:noWrap/>
            <w:vAlign w:val="center"/>
          </w:tcPr>
          <w:p w14:paraId="4C78B13B" w14:textId="77777777" w:rsidR="00B3603C" w:rsidRPr="008D0D13" w:rsidRDefault="00B3603C">
            <w:pPr>
              <w:snapToGrid w:val="0"/>
              <w:spacing w:line="360" w:lineRule="auto"/>
              <w:ind w:firstLineChars="200" w:firstLine="420"/>
              <w:jc w:val="left"/>
              <w:rPr>
                <w:rFonts w:ascii="微软雅黑" w:eastAsia="微软雅黑" w:hAnsi="微软雅黑" w:cs="微软雅黑"/>
                <w:szCs w:val="21"/>
              </w:rPr>
            </w:pPr>
          </w:p>
        </w:tc>
        <w:tc>
          <w:tcPr>
            <w:tcW w:w="1681" w:type="dxa"/>
            <w:tcBorders>
              <w:top w:val="single" w:sz="4" w:space="0" w:color="auto"/>
              <w:left w:val="single" w:sz="4" w:space="0" w:color="auto"/>
              <w:bottom w:val="single" w:sz="4" w:space="0" w:color="auto"/>
              <w:right w:val="single" w:sz="4" w:space="0" w:color="auto"/>
            </w:tcBorders>
            <w:noWrap/>
            <w:vAlign w:val="center"/>
          </w:tcPr>
          <w:p w14:paraId="4D33FF3F" w14:textId="77777777" w:rsidR="00B3603C" w:rsidRPr="008D0D13" w:rsidRDefault="00B3603C">
            <w:pPr>
              <w:snapToGrid w:val="0"/>
              <w:spacing w:line="360" w:lineRule="auto"/>
              <w:ind w:firstLineChars="200" w:firstLine="420"/>
              <w:jc w:val="left"/>
              <w:rPr>
                <w:rFonts w:ascii="微软雅黑" w:eastAsia="微软雅黑" w:hAnsi="微软雅黑" w:cs="微软雅黑"/>
                <w:szCs w:val="21"/>
              </w:rPr>
            </w:pPr>
          </w:p>
        </w:tc>
        <w:tc>
          <w:tcPr>
            <w:tcW w:w="839" w:type="dxa"/>
            <w:tcBorders>
              <w:top w:val="single" w:sz="4" w:space="0" w:color="auto"/>
              <w:left w:val="single" w:sz="4" w:space="0" w:color="auto"/>
              <w:bottom w:val="single" w:sz="4" w:space="0" w:color="auto"/>
              <w:right w:val="single" w:sz="4" w:space="0" w:color="auto"/>
            </w:tcBorders>
            <w:noWrap/>
            <w:vAlign w:val="center"/>
          </w:tcPr>
          <w:p w14:paraId="5ED3F36B" w14:textId="77777777" w:rsidR="00B3603C" w:rsidRPr="008D0D13" w:rsidRDefault="00B3603C">
            <w:pPr>
              <w:snapToGrid w:val="0"/>
              <w:spacing w:line="360" w:lineRule="auto"/>
              <w:ind w:firstLineChars="200" w:firstLine="420"/>
              <w:jc w:val="left"/>
              <w:rPr>
                <w:rFonts w:ascii="微软雅黑" w:eastAsia="微软雅黑" w:hAnsi="微软雅黑" w:cs="微软雅黑"/>
                <w:szCs w:val="21"/>
              </w:rPr>
            </w:pPr>
          </w:p>
        </w:tc>
        <w:tc>
          <w:tcPr>
            <w:tcW w:w="1281" w:type="dxa"/>
            <w:tcBorders>
              <w:top w:val="single" w:sz="4" w:space="0" w:color="auto"/>
              <w:left w:val="single" w:sz="4" w:space="0" w:color="auto"/>
              <w:bottom w:val="single" w:sz="4" w:space="0" w:color="auto"/>
              <w:right w:val="single" w:sz="4" w:space="0" w:color="auto"/>
            </w:tcBorders>
            <w:noWrap/>
            <w:vAlign w:val="center"/>
          </w:tcPr>
          <w:p w14:paraId="042E406B" w14:textId="77777777" w:rsidR="00B3603C" w:rsidRPr="008D0D13" w:rsidRDefault="00B3603C">
            <w:pPr>
              <w:snapToGrid w:val="0"/>
              <w:spacing w:line="360" w:lineRule="auto"/>
              <w:ind w:firstLineChars="200" w:firstLine="420"/>
              <w:jc w:val="left"/>
              <w:rPr>
                <w:rFonts w:ascii="微软雅黑" w:eastAsia="微软雅黑" w:hAnsi="微软雅黑" w:cs="微软雅黑"/>
                <w:szCs w:val="21"/>
              </w:rPr>
            </w:pPr>
          </w:p>
        </w:tc>
        <w:tc>
          <w:tcPr>
            <w:tcW w:w="1670" w:type="dxa"/>
            <w:tcBorders>
              <w:top w:val="single" w:sz="4" w:space="0" w:color="auto"/>
              <w:left w:val="single" w:sz="4" w:space="0" w:color="auto"/>
              <w:bottom w:val="single" w:sz="4" w:space="0" w:color="auto"/>
              <w:right w:val="single" w:sz="4" w:space="0" w:color="auto"/>
            </w:tcBorders>
            <w:noWrap/>
            <w:vAlign w:val="center"/>
          </w:tcPr>
          <w:p w14:paraId="7D69F59A" w14:textId="77777777" w:rsidR="00B3603C" w:rsidRPr="008D0D13" w:rsidRDefault="00B3603C">
            <w:pPr>
              <w:snapToGrid w:val="0"/>
              <w:spacing w:line="360" w:lineRule="auto"/>
              <w:ind w:firstLineChars="200" w:firstLine="420"/>
              <w:jc w:val="left"/>
              <w:rPr>
                <w:rFonts w:ascii="微软雅黑" w:eastAsia="微软雅黑" w:hAnsi="微软雅黑" w:cs="微软雅黑"/>
                <w:szCs w:val="21"/>
              </w:rPr>
            </w:pPr>
          </w:p>
        </w:tc>
        <w:tc>
          <w:tcPr>
            <w:tcW w:w="1976" w:type="dxa"/>
            <w:tcBorders>
              <w:top w:val="single" w:sz="4" w:space="0" w:color="auto"/>
              <w:left w:val="single" w:sz="4" w:space="0" w:color="auto"/>
              <w:bottom w:val="single" w:sz="4" w:space="0" w:color="auto"/>
              <w:right w:val="single" w:sz="4" w:space="0" w:color="auto"/>
            </w:tcBorders>
            <w:noWrap/>
            <w:vAlign w:val="center"/>
          </w:tcPr>
          <w:p w14:paraId="64FFFFA4" w14:textId="77777777" w:rsidR="00B3603C" w:rsidRPr="008D0D13" w:rsidRDefault="00B3603C">
            <w:pPr>
              <w:snapToGrid w:val="0"/>
              <w:spacing w:line="360" w:lineRule="auto"/>
              <w:ind w:firstLineChars="200" w:firstLine="420"/>
              <w:jc w:val="left"/>
              <w:rPr>
                <w:rFonts w:ascii="微软雅黑" w:eastAsia="微软雅黑" w:hAnsi="微软雅黑" w:cs="微软雅黑"/>
                <w:szCs w:val="21"/>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4BFF2998" w14:textId="77777777" w:rsidR="00B3603C" w:rsidRPr="008D0D13" w:rsidRDefault="00B3603C">
            <w:pPr>
              <w:snapToGrid w:val="0"/>
              <w:spacing w:line="360" w:lineRule="auto"/>
              <w:ind w:firstLineChars="200" w:firstLine="420"/>
              <w:jc w:val="left"/>
              <w:rPr>
                <w:rFonts w:ascii="微软雅黑" w:eastAsia="微软雅黑" w:hAnsi="微软雅黑" w:cs="微软雅黑"/>
                <w:szCs w:val="21"/>
              </w:rPr>
            </w:pPr>
          </w:p>
        </w:tc>
      </w:tr>
      <w:tr w:rsidR="00B3603C" w:rsidRPr="008D0D13" w14:paraId="2A5F1808" w14:textId="77777777">
        <w:trPr>
          <w:trHeight w:val="930"/>
          <w:jc w:val="center"/>
        </w:trPr>
        <w:tc>
          <w:tcPr>
            <w:tcW w:w="843" w:type="dxa"/>
            <w:tcBorders>
              <w:top w:val="single" w:sz="4" w:space="0" w:color="auto"/>
              <w:left w:val="single" w:sz="4" w:space="0" w:color="auto"/>
              <w:bottom w:val="single" w:sz="4" w:space="0" w:color="auto"/>
              <w:right w:val="single" w:sz="4" w:space="0" w:color="auto"/>
            </w:tcBorders>
            <w:noWrap/>
            <w:vAlign w:val="center"/>
          </w:tcPr>
          <w:p w14:paraId="63776B26" w14:textId="77777777" w:rsidR="00B3603C" w:rsidRPr="008D0D13" w:rsidRDefault="00B3603C">
            <w:pPr>
              <w:snapToGrid w:val="0"/>
              <w:spacing w:line="360" w:lineRule="auto"/>
              <w:ind w:firstLineChars="200" w:firstLine="420"/>
              <w:jc w:val="left"/>
              <w:rPr>
                <w:rFonts w:ascii="微软雅黑" w:eastAsia="微软雅黑" w:hAnsi="微软雅黑" w:cs="微软雅黑"/>
                <w:szCs w:val="21"/>
              </w:rPr>
            </w:pPr>
          </w:p>
        </w:tc>
        <w:tc>
          <w:tcPr>
            <w:tcW w:w="1681" w:type="dxa"/>
            <w:tcBorders>
              <w:top w:val="single" w:sz="4" w:space="0" w:color="auto"/>
              <w:left w:val="single" w:sz="4" w:space="0" w:color="auto"/>
              <w:bottom w:val="single" w:sz="4" w:space="0" w:color="auto"/>
              <w:right w:val="single" w:sz="4" w:space="0" w:color="auto"/>
            </w:tcBorders>
            <w:noWrap/>
            <w:vAlign w:val="center"/>
          </w:tcPr>
          <w:p w14:paraId="775669D1" w14:textId="77777777" w:rsidR="00B3603C" w:rsidRPr="008D0D13" w:rsidRDefault="00B3603C">
            <w:pPr>
              <w:snapToGrid w:val="0"/>
              <w:spacing w:line="360" w:lineRule="auto"/>
              <w:ind w:firstLineChars="200" w:firstLine="420"/>
              <w:jc w:val="left"/>
              <w:rPr>
                <w:rFonts w:ascii="微软雅黑" w:eastAsia="微软雅黑" w:hAnsi="微软雅黑" w:cs="微软雅黑"/>
                <w:szCs w:val="21"/>
              </w:rPr>
            </w:pPr>
          </w:p>
        </w:tc>
        <w:tc>
          <w:tcPr>
            <w:tcW w:w="839" w:type="dxa"/>
            <w:tcBorders>
              <w:top w:val="single" w:sz="4" w:space="0" w:color="auto"/>
              <w:left w:val="single" w:sz="4" w:space="0" w:color="auto"/>
              <w:bottom w:val="single" w:sz="4" w:space="0" w:color="auto"/>
              <w:right w:val="single" w:sz="4" w:space="0" w:color="auto"/>
            </w:tcBorders>
            <w:noWrap/>
            <w:vAlign w:val="center"/>
          </w:tcPr>
          <w:p w14:paraId="49266F09" w14:textId="77777777" w:rsidR="00B3603C" w:rsidRPr="008D0D13" w:rsidRDefault="00B3603C">
            <w:pPr>
              <w:snapToGrid w:val="0"/>
              <w:spacing w:line="360" w:lineRule="auto"/>
              <w:ind w:firstLineChars="200" w:firstLine="420"/>
              <w:jc w:val="left"/>
              <w:rPr>
                <w:rFonts w:ascii="微软雅黑" w:eastAsia="微软雅黑" w:hAnsi="微软雅黑" w:cs="微软雅黑"/>
                <w:szCs w:val="21"/>
              </w:rPr>
            </w:pPr>
          </w:p>
        </w:tc>
        <w:tc>
          <w:tcPr>
            <w:tcW w:w="1281" w:type="dxa"/>
            <w:tcBorders>
              <w:top w:val="single" w:sz="4" w:space="0" w:color="auto"/>
              <w:left w:val="single" w:sz="4" w:space="0" w:color="auto"/>
              <w:bottom w:val="single" w:sz="4" w:space="0" w:color="auto"/>
              <w:right w:val="single" w:sz="4" w:space="0" w:color="auto"/>
            </w:tcBorders>
            <w:noWrap/>
            <w:vAlign w:val="center"/>
          </w:tcPr>
          <w:p w14:paraId="627E8CB3" w14:textId="77777777" w:rsidR="00B3603C" w:rsidRPr="008D0D13" w:rsidRDefault="00B3603C">
            <w:pPr>
              <w:snapToGrid w:val="0"/>
              <w:spacing w:line="360" w:lineRule="auto"/>
              <w:ind w:firstLineChars="200" w:firstLine="420"/>
              <w:jc w:val="left"/>
              <w:rPr>
                <w:rFonts w:ascii="微软雅黑" w:eastAsia="微软雅黑" w:hAnsi="微软雅黑" w:cs="微软雅黑"/>
                <w:szCs w:val="21"/>
              </w:rPr>
            </w:pPr>
          </w:p>
        </w:tc>
        <w:tc>
          <w:tcPr>
            <w:tcW w:w="1670" w:type="dxa"/>
            <w:tcBorders>
              <w:top w:val="single" w:sz="4" w:space="0" w:color="auto"/>
              <w:left w:val="single" w:sz="4" w:space="0" w:color="auto"/>
              <w:bottom w:val="single" w:sz="4" w:space="0" w:color="auto"/>
              <w:right w:val="single" w:sz="4" w:space="0" w:color="auto"/>
            </w:tcBorders>
            <w:noWrap/>
            <w:vAlign w:val="center"/>
          </w:tcPr>
          <w:p w14:paraId="2BE8A677" w14:textId="77777777" w:rsidR="00B3603C" w:rsidRPr="008D0D13" w:rsidRDefault="00B3603C">
            <w:pPr>
              <w:snapToGrid w:val="0"/>
              <w:spacing w:line="360" w:lineRule="auto"/>
              <w:ind w:firstLineChars="200" w:firstLine="420"/>
              <w:jc w:val="left"/>
              <w:rPr>
                <w:rFonts w:ascii="微软雅黑" w:eastAsia="微软雅黑" w:hAnsi="微软雅黑" w:cs="微软雅黑"/>
                <w:szCs w:val="21"/>
              </w:rPr>
            </w:pPr>
          </w:p>
        </w:tc>
        <w:tc>
          <w:tcPr>
            <w:tcW w:w="1976" w:type="dxa"/>
            <w:tcBorders>
              <w:top w:val="single" w:sz="4" w:space="0" w:color="auto"/>
              <w:left w:val="single" w:sz="4" w:space="0" w:color="auto"/>
              <w:bottom w:val="single" w:sz="4" w:space="0" w:color="auto"/>
              <w:right w:val="single" w:sz="4" w:space="0" w:color="auto"/>
            </w:tcBorders>
            <w:noWrap/>
            <w:vAlign w:val="center"/>
          </w:tcPr>
          <w:p w14:paraId="1746EB3D" w14:textId="77777777" w:rsidR="00B3603C" w:rsidRPr="008D0D13" w:rsidRDefault="00B3603C">
            <w:pPr>
              <w:snapToGrid w:val="0"/>
              <w:spacing w:line="360" w:lineRule="auto"/>
              <w:ind w:firstLineChars="200" w:firstLine="420"/>
              <w:jc w:val="left"/>
              <w:rPr>
                <w:rFonts w:ascii="微软雅黑" w:eastAsia="微软雅黑" w:hAnsi="微软雅黑" w:cs="微软雅黑"/>
                <w:szCs w:val="21"/>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16BB4BFE" w14:textId="77777777" w:rsidR="00B3603C" w:rsidRPr="008D0D13" w:rsidRDefault="00B3603C">
            <w:pPr>
              <w:snapToGrid w:val="0"/>
              <w:spacing w:line="360" w:lineRule="auto"/>
              <w:ind w:firstLineChars="200" w:firstLine="420"/>
              <w:jc w:val="left"/>
              <w:rPr>
                <w:rFonts w:ascii="微软雅黑" w:eastAsia="微软雅黑" w:hAnsi="微软雅黑" w:cs="微软雅黑"/>
                <w:szCs w:val="21"/>
              </w:rPr>
            </w:pPr>
          </w:p>
        </w:tc>
      </w:tr>
      <w:tr w:rsidR="00B3603C" w:rsidRPr="008D0D13" w14:paraId="79EC6DC1" w14:textId="77777777">
        <w:trPr>
          <w:trHeight w:val="930"/>
          <w:jc w:val="center"/>
        </w:trPr>
        <w:tc>
          <w:tcPr>
            <w:tcW w:w="843" w:type="dxa"/>
            <w:tcBorders>
              <w:top w:val="single" w:sz="4" w:space="0" w:color="auto"/>
              <w:left w:val="single" w:sz="4" w:space="0" w:color="auto"/>
              <w:bottom w:val="single" w:sz="4" w:space="0" w:color="auto"/>
              <w:right w:val="single" w:sz="4" w:space="0" w:color="auto"/>
            </w:tcBorders>
            <w:noWrap/>
            <w:vAlign w:val="center"/>
          </w:tcPr>
          <w:p w14:paraId="1D29ACB2" w14:textId="77777777" w:rsidR="00B3603C" w:rsidRPr="008D0D13" w:rsidRDefault="00B3603C">
            <w:pPr>
              <w:snapToGrid w:val="0"/>
              <w:spacing w:line="360" w:lineRule="auto"/>
              <w:ind w:firstLineChars="200" w:firstLine="420"/>
              <w:jc w:val="left"/>
              <w:rPr>
                <w:rFonts w:ascii="微软雅黑" w:eastAsia="微软雅黑" w:hAnsi="微软雅黑" w:cs="微软雅黑"/>
                <w:szCs w:val="21"/>
              </w:rPr>
            </w:pPr>
          </w:p>
        </w:tc>
        <w:tc>
          <w:tcPr>
            <w:tcW w:w="1681" w:type="dxa"/>
            <w:tcBorders>
              <w:top w:val="single" w:sz="4" w:space="0" w:color="auto"/>
              <w:left w:val="single" w:sz="4" w:space="0" w:color="auto"/>
              <w:bottom w:val="single" w:sz="4" w:space="0" w:color="auto"/>
              <w:right w:val="single" w:sz="4" w:space="0" w:color="auto"/>
            </w:tcBorders>
            <w:noWrap/>
            <w:vAlign w:val="center"/>
          </w:tcPr>
          <w:p w14:paraId="62D2EE92" w14:textId="77777777" w:rsidR="00B3603C" w:rsidRPr="008D0D13" w:rsidRDefault="00B3603C">
            <w:pPr>
              <w:snapToGrid w:val="0"/>
              <w:spacing w:line="360" w:lineRule="auto"/>
              <w:ind w:firstLineChars="200" w:firstLine="420"/>
              <w:jc w:val="left"/>
              <w:rPr>
                <w:rFonts w:ascii="微软雅黑" w:eastAsia="微软雅黑" w:hAnsi="微软雅黑" w:cs="微软雅黑"/>
                <w:szCs w:val="21"/>
              </w:rPr>
            </w:pPr>
          </w:p>
        </w:tc>
        <w:tc>
          <w:tcPr>
            <w:tcW w:w="839" w:type="dxa"/>
            <w:tcBorders>
              <w:top w:val="single" w:sz="4" w:space="0" w:color="auto"/>
              <w:left w:val="single" w:sz="4" w:space="0" w:color="auto"/>
              <w:bottom w:val="single" w:sz="4" w:space="0" w:color="auto"/>
              <w:right w:val="single" w:sz="4" w:space="0" w:color="auto"/>
            </w:tcBorders>
            <w:noWrap/>
            <w:vAlign w:val="center"/>
          </w:tcPr>
          <w:p w14:paraId="511742EF" w14:textId="77777777" w:rsidR="00B3603C" w:rsidRPr="008D0D13" w:rsidRDefault="00B3603C">
            <w:pPr>
              <w:snapToGrid w:val="0"/>
              <w:spacing w:line="360" w:lineRule="auto"/>
              <w:ind w:firstLineChars="200" w:firstLine="420"/>
              <w:jc w:val="left"/>
              <w:rPr>
                <w:rFonts w:ascii="微软雅黑" w:eastAsia="微软雅黑" w:hAnsi="微软雅黑" w:cs="微软雅黑"/>
                <w:szCs w:val="21"/>
              </w:rPr>
            </w:pPr>
          </w:p>
        </w:tc>
        <w:tc>
          <w:tcPr>
            <w:tcW w:w="1281" w:type="dxa"/>
            <w:tcBorders>
              <w:top w:val="single" w:sz="4" w:space="0" w:color="auto"/>
              <w:left w:val="single" w:sz="4" w:space="0" w:color="auto"/>
              <w:bottom w:val="single" w:sz="4" w:space="0" w:color="auto"/>
              <w:right w:val="single" w:sz="4" w:space="0" w:color="auto"/>
            </w:tcBorders>
            <w:noWrap/>
            <w:vAlign w:val="center"/>
          </w:tcPr>
          <w:p w14:paraId="046FBA3F" w14:textId="77777777" w:rsidR="00B3603C" w:rsidRPr="008D0D13" w:rsidRDefault="00B3603C">
            <w:pPr>
              <w:snapToGrid w:val="0"/>
              <w:spacing w:line="360" w:lineRule="auto"/>
              <w:ind w:firstLineChars="200" w:firstLine="420"/>
              <w:jc w:val="left"/>
              <w:rPr>
                <w:rFonts w:ascii="微软雅黑" w:eastAsia="微软雅黑" w:hAnsi="微软雅黑" w:cs="微软雅黑"/>
                <w:szCs w:val="21"/>
              </w:rPr>
            </w:pPr>
          </w:p>
        </w:tc>
        <w:tc>
          <w:tcPr>
            <w:tcW w:w="1670" w:type="dxa"/>
            <w:tcBorders>
              <w:top w:val="single" w:sz="4" w:space="0" w:color="auto"/>
              <w:left w:val="single" w:sz="4" w:space="0" w:color="auto"/>
              <w:bottom w:val="single" w:sz="4" w:space="0" w:color="auto"/>
              <w:right w:val="single" w:sz="4" w:space="0" w:color="auto"/>
            </w:tcBorders>
            <w:noWrap/>
            <w:vAlign w:val="center"/>
          </w:tcPr>
          <w:p w14:paraId="4D48BA2F" w14:textId="77777777" w:rsidR="00B3603C" w:rsidRPr="008D0D13" w:rsidRDefault="00B3603C">
            <w:pPr>
              <w:snapToGrid w:val="0"/>
              <w:spacing w:line="360" w:lineRule="auto"/>
              <w:ind w:firstLineChars="200" w:firstLine="420"/>
              <w:jc w:val="left"/>
              <w:rPr>
                <w:rFonts w:ascii="微软雅黑" w:eastAsia="微软雅黑" w:hAnsi="微软雅黑" w:cs="微软雅黑"/>
                <w:szCs w:val="21"/>
              </w:rPr>
            </w:pPr>
          </w:p>
        </w:tc>
        <w:tc>
          <w:tcPr>
            <w:tcW w:w="1976" w:type="dxa"/>
            <w:tcBorders>
              <w:top w:val="single" w:sz="4" w:space="0" w:color="auto"/>
              <w:left w:val="single" w:sz="4" w:space="0" w:color="auto"/>
              <w:bottom w:val="single" w:sz="4" w:space="0" w:color="auto"/>
              <w:right w:val="single" w:sz="4" w:space="0" w:color="auto"/>
            </w:tcBorders>
            <w:noWrap/>
            <w:vAlign w:val="center"/>
          </w:tcPr>
          <w:p w14:paraId="7A1B78DC" w14:textId="77777777" w:rsidR="00B3603C" w:rsidRPr="008D0D13" w:rsidRDefault="00B3603C">
            <w:pPr>
              <w:snapToGrid w:val="0"/>
              <w:spacing w:line="360" w:lineRule="auto"/>
              <w:ind w:firstLineChars="200" w:firstLine="420"/>
              <w:jc w:val="left"/>
              <w:rPr>
                <w:rFonts w:ascii="微软雅黑" w:eastAsia="微软雅黑" w:hAnsi="微软雅黑" w:cs="微软雅黑"/>
                <w:szCs w:val="21"/>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0AF87D52" w14:textId="77777777" w:rsidR="00B3603C" w:rsidRPr="008D0D13" w:rsidRDefault="00B3603C">
            <w:pPr>
              <w:snapToGrid w:val="0"/>
              <w:spacing w:line="360" w:lineRule="auto"/>
              <w:ind w:firstLineChars="200" w:firstLine="420"/>
              <w:jc w:val="left"/>
              <w:rPr>
                <w:rFonts w:ascii="微软雅黑" w:eastAsia="微软雅黑" w:hAnsi="微软雅黑" w:cs="微软雅黑"/>
                <w:szCs w:val="21"/>
              </w:rPr>
            </w:pPr>
          </w:p>
        </w:tc>
      </w:tr>
      <w:tr w:rsidR="00B3603C" w:rsidRPr="008D0D13" w14:paraId="1E7DFC31" w14:textId="77777777">
        <w:trPr>
          <w:trHeight w:val="930"/>
          <w:jc w:val="center"/>
        </w:trPr>
        <w:tc>
          <w:tcPr>
            <w:tcW w:w="843" w:type="dxa"/>
            <w:tcBorders>
              <w:top w:val="single" w:sz="4" w:space="0" w:color="auto"/>
              <w:left w:val="single" w:sz="4" w:space="0" w:color="auto"/>
              <w:bottom w:val="single" w:sz="4" w:space="0" w:color="auto"/>
              <w:right w:val="single" w:sz="4" w:space="0" w:color="auto"/>
            </w:tcBorders>
            <w:noWrap/>
            <w:vAlign w:val="center"/>
          </w:tcPr>
          <w:p w14:paraId="7E3B8370" w14:textId="77777777" w:rsidR="00B3603C" w:rsidRPr="008D0D13" w:rsidRDefault="00B3603C">
            <w:pPr>
              <w:snapToGrid w:val="0"/>
              <w:spacing w:line="360" w:lineRule="auto"/>
              <w:ind w:firstLineChars="200" w:firstLine="420"/>
              <w:jc w:val="left"/>
              <w:rPr>
                <w:rFonts w:ascii="微软雅黑" w:eastAsia="微软雅黑" w:hAnsi="微软雅黑" w:cs="微软雅黑"/>
                <w:szCs w:val="21"/>
              </w:rPr>
            </w:pPr>
          </w:p>
        </w:tc>
        <w:tc>
          <w:tcPr>
            <w:tcW w:w="1681" w:type="dxa"/>
            <w:tcBorders>
              <w:top w:val="single" w:sz="4" w:space="0" w:color="auto"/>
              <w:left w:val="single" w:sz="4" w:space="0" w:color="auto"/>
              <w:bottom w:val="single" w:sz="4" w:space="0" w:color="auto"/>
              <w:right w:val="single" w:sz="4" w:space="0" w:color="auto"/>
            </w:tcBorders>
            <w:noWrap/>
            <w:vAlign w:val="center"/>
          </w:tcPr>
          <w:p w14:paraId="4C2E697B" w14:textId="77777777" w:rsidR="00B3603C" w:rsidRPr="008D0D13" w:rsidRDefault="00B3603C">
            <w:pPr>
              <w:snapToGrid w:val="0"/>
              <w:spacing w:line="360" w:lineRule="auto"/>
              <w:ind w:firstLineChars="200" w:firstLine="420"/>
              <w:jc w:val="left"/>
              <w:rPr>
                <w:rFonts w:ascii="微软雅黑" w:eastAsia="微软雅黑" w:hAnsi="微软雅黑" w:cs="微软雅黑"/>
                <w:szCs w:val="21"/>
              </w:rPr>
            </w:pPr>
          </w:p>
        </w:tc>
        <w:tc>
          <w:tcPr>
            <w:tcW w:w="839" w:type="dxa"/>
            <w:tcBorders>
              <w:top w:val="single" w:sz="4" w:space="0" w:color="auto"/>
              <w:left w:val="single" w:sz="4" w:space="0" w:color="auto"/>
              <w:bottom w:val="single" w:sz="4" w:space="0" w:color="auto"/>
              <w:right w:val="single" w:sz="4" w:space="0" w:color="auto"/>
            </w:tcBorders>
            <w:noWrap/>
            <w:vAlign w:val="center"/>
          </w:tcPr>
          <w:p w14:paraId="2B916F06" w14:textId="77777777" w:rsidR="00B3603C" w:rsidRPr="008D0D13" w:rsidRDefault="00B3603C">
            <w:pPr>
              <w:snapToGrid w:val="0"/>
              <w:spacing w:line="360" w:lineRule="auto"/>
              <w:ind w:firstLineChars="200" w:firstLine="420"/>
              <w:jc w:val="left"/>
              <w:rPr>
                <w:rFonts w:ascii="微软雅黑" w:eastAsia="微软雅黑" w:hAnsi="微软雅黑" w:cs="微软雅黑"/>
                <w:szCs w:val="21"/>
              </w:rPr>
            </w:pPr>
          </w:p>
        </w:tc>
        <w:tc>
          <w:tcPr>
            <w:tcW w:w="1281" w:type="dxa"/>
            <w:tcBorders>
              <w:top w:val="single" w:sz="4" w:space="0" w:color="auto"/>
              <w:left w:val="single" w:sz="4" w:space="0" w:color="auto"/>
              <w:bottom w:val="single" w:sz="4" w:space="0" w:color="auto"/>
              <w:right w:val="single" w:sz="4" w:space="0" w:color="auto"/>
            </w:tcBorders>
            <w:noWrap/>
            <w:vAlign w:val="center"/>
          </w:tcPr>
          <w:p w14:paraId="055CFCC5" w14:textId="77777777" w:rsidR="00B3603C" w:rsidRPr="008D0D13" w:rsidRDefault="00B3603C">
            <w:pPr>
              <w:snapToGrid w:val="0"/>
              <w:spacing w:line="360" w:lineRule="auto"/>
              <w:ind w:firstLineChars="200" w:firstLine="420"/>
              <w:jc w:val="left"/>
              <w:rPr>
                <w:rFonts w:ascii="微软雅黑" w:eastAsia="微软雅黑" w:hAnsi="微软雅黑" w:cs="微软雅黑"/>
                <w:szCs w:val="21"/>
              </w:rPr>
            </w:pPr>
          </w:p>
        </w:tc>
        <w:tc>
          <w:tcPr>
            <w:tcW w:w="1670" w:type="dxa"/>
            <w:tcBorders>
              <w:top w:val="single" w:sz="4" w:space="0" w:color="auto"/>
              <w:left w:val="single" w:sz="4" w:space="0" w:color="auto"/>
              <w:bottom w:val="single" w:sz="4" w:space="0" w:color="auto"/>
              <w:right w:val="single" w:sz="4" w:space="0" w:color="auto"/>
            </w:tcBorders>
            <w:noWrap/>
            <w:vAlign w:val="center"/>
          </w:tcPr>
          <w:p w14:paraId="5B59BEE6" w14:textId="77777777" w:rsidR="00B3603C" w:rsidRPr="008D0D13" w:rsidRDefault="00B3603C">
            <w:pPr>
              <w:snapToGrid w:val="0"/>
              <w:spacing w:line="360" w:lineRule="auto"/>
              <w:ind w:firstLineChars="200" w:firstLine="420"/>
              <w:jc w:val="left"/>
              <w:rPr>
                <w:rFonts w:ascii="微软雅黑" w:eastAsia="微软雅黑" w:hAnsi="微软雅黑" w:cs="微软雅黑"/>
                <w:szCs w:val="21"/>
              </w:rPr>
            </w:pPr>
          </w:p>
        </w:tc>
        <w:tc>
          <w:tcPr>
            <w:tcW w:w="1976" w:type="dxa"/>
            <w:tcBorders>
              <w:top w:val="single" w:sz="4" w:space="0" w:color="auto"/>
              <w:left w:val="single" w:sz="4" w:space="0" w:color="auto"/>
              <w:bottom w:val="single" w:sz="4" w:space="0" w:color="auto"/>
              <w:right w:val="single" w:sz="4" w:space="0" w:color="auto"/>
            </w:tcBorders>
            <w:noWrap/>
            <w:vAlign w:val="center"/>
          </w:tcPr>
          <w:p w14:paraId="1CFD5346" w14:textId="77777777" w:rsidR="00B3603C" w:rsidRPr="008D0D13" w:rsidRDefault="00B3603C">
            <w:pPr>
              <w:snapToGrid w:val="0"/>
              <w:spacing w:line="360" w:lineRule="auto"/>
              <w:ind w:firstLineChars="200" w:firstLine="420"/>
              <w:jc w:val="left"/>
              <w:rPr>
                <w:rFonts w:ascii="微软雅黑" w:eastAsia="微软雅黑" w:hAnsi="微软雅黑" w:cs="微软雅黑"/>
                <w:szCs w:val="21"/>
              </w:rPr>
            </w:pPr>
          </w:p>
        </w:tc>
        <w:tc>
          <w:tcPr>
            <w:tcW w:w="1080" w:type="dxa"/>
            <w:tcBorders>
              <w:top w:val="single" w:sz="4" w:space="0" w:color="auto"/>
              <w:left w:val="single" w:sz="4" w:space="0" w:color="auto"/>
              <w:bottom w:val="nil"/>
              <w:right w:val="single" w:sz="4" w:space="0" w:color="auto"/>
            </w:tcBorders>
            <w:noWrap/>
            <w:vAlign w:val="center"/>
          </w:tcPr>
          <w:p w14:paraId="3D70767A" w14:textId="77777777" w:rsidR="00B3603C" w:rsidRPr="008D0D13" w:rsidRDefault="00B3603C">
            <w:pPr>
              <w:snapToGrid w:val="0"/>
              <w:spacing w:line="360" w:lineRule="auto"/>
              <w:ind w:firstLineChars="200" w:firstLine="420"/>
              <w:jc w:val="left"/>
              <w:rPr>
                <w:rFonts w:ascii="微软雅黑" w:eastAsia="微软雅黑" w:hAnsi="微软雅黑" w:cs="微软雅黑"/>
                <w:szCs w:val="21"/>
              </w:rPr>
            </w:pPr>
          </w:p>
        </w:tc>
      </w:tr>
      <w:tr w:rsidR="00B3603C" w:rsidRPr="008D0D13" w14:paraId="6570E2EC" w14:textId="77777777">
        <w:trPr>
          <w:trHeight w:val="930"/>
          <w:jc w:val="center"/>
        </w:trPr>
        <w:tc>
          <w:tcPr>
            <w:tcW w:w="843" w:type="dxa"/>
            <w:tcBorders>
              <w:top w:val="single" w:sz="4" w:space="0" w:color="auto"/>
              <w:left w:val="single" w:sz="4" w:space="0" w:color="auto"/>
              <w:bottom w:val="single" w:sz="4" w:space="0" w:color="auto"/>
              <w:right w:val="single" w:sz="4" w:space="0" w:color="auto"/>
            </w:tcBorders>
            <w:noWrap/>
            <w:vAlign w:val="center"/>
          </w:tcPr>
          <w:p w14:paraId="62409D6B" w14:textId="77777777" w:rsidR="00B3603C" w:rsidRPr="008D0D13" w:rsidRDefault="00B3603C">
            <w:pPr>
              <w:snapToGrid w:val="0"/>
              <w:spacing w:line="360" w:lineRule="auto"/>
              <w:ind w:firstLineChars="200" w:firstLine="420"/>
              <w:jc w:val="left"/>
              <w:rPr>
                <w:rFonts w:ascii="微软雅黑" w:eastAsia="微软雅黑" w:hAnsi="微软雅黑" w:cs="微软雅黑"/>
                <w:szCs w:val="21"/>
              </w:rPr>
            </w:pPr>
          </w:p>
        </w:tc>
        <w:tc>
          <w:tcPr>
            <w:tcW w:w="1681" w:type="dxa"/>
            <w:tcBorders>
              <w:top w:val="single" w:sz="4" w:space="0" w:color="auto"/>
              <w:left w:val="single" w:sz="4" w:space="0" w:color="auto"/>
              <w:bottom w:val="single" w:sz="4" w:space="0" w:color="auto"/>
              <w:right w:val="single" w:sz="4" w:space="0" w:color="auto"/>
            </w:tcBorders>
            <w:noWrap/>
            <w:vAlign w:val="center"/>
          </w:tcPr>
          <w:p w14:paraId="63E405DC" w14:textId="77777777" w:rsidR="00B3603C" w:rsidRPr="008D0D13" w:rsidRDefault="00000000">
            <w:pPr>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w:t>
            </w:r>
          </w:p>
        </w:tc>
        <w:tc>
          <w:tcPr>
            <w:tcW w:w="839" w:type="dxa"/>
            <w:tcBorders>
              <w:top w:val="single" w:sz="4" w:space="0" w:color="auto"/>
              <w:left w:val="single" w:sz="4" w:space="0" w:color="auto"/>
              <w:bottom w:val="single" w:sz="4" w:space="0" w:color="auto"/>
              <w:right w:val="single" w:sz="4" w:space="0" w:color="auto"/>
            </w:tcBorders>
            <w:noWrap/>
            <w:vAlign w:val="center"/>
          </w:tcPr>
          <w:p w14:paraId="3DC1A9A8" w14:textId="77777777" w:rsidR="00B3603C" w:rsidRPr="008D0D13" w:rsidRDefault="00B3603C">
            <w:pPr>
              <w:snapToGrid w:val="0"/>
              <w:spacing w:line="360" w:lineRule="auto"/>
              <w:ind w:firstLineChars="200" w:firstLine="420"/>
              <w:jc w:val="left"/>
              <w:rPr>
                <w:rFonts w:ascii="微软雅黑" w:eastAsia="微软雅黑" w:hAnsi="微软雅黑" w:cs="微软雅黑"/>
                <w:szCs w:val="21"/>
              </w:rPr>
            </w:pPr>
          </w:p>
        </w:tc>
        <w:tc>
          <w:tcPr>
            <w:tcW w:w="1281" w:type="dxa"/>
            <w:tcBorders>
              <w:top w:val="single" w:sz="4" w:space="0" w:color="auto"/>
              <w:left w:val="single" w:sz="4" w:space="0" w:color="auto"/>
              <w:bottom w:val="single" w:sz="4" w:space="0" w:color="auto"/>
              <w:right w:val="single" w:sz="4" w:space="0" w:color="auto"/>
            </w:tcBorders>
            <w:noWrap/>
            <w:vAlign w:val="center"/>
          </w:tcPr>
          <w:p w14:paraId="4996589D" w14:textId="77777777" w:rsidR="00B3603C" w:rsidRPr="008D0D13" w:rsidRDefault="00B3603C">
            <w:pPr>
              <w:snapToGrid w:val="0"/>
              <w:spacing w:line="360" w:lineRule="auto"/>
              <w:ind w:firstLineChars="200" w:firstLine="420"/>
              <w:jc w:val="left"/>
              <w:rPr>
                <w:rFonts w:ascii="微软雅黑" w:eastAsia="微软雅黑" w:hAnsi="微软雅黑" w:cs="微软雅黑"/>
                <w:szCs w:val="21"/>
              </w:rPr>
            </w:pPr>
          </w:p>
        </w:tc>
        <w:tc>
          <w:tcPr>
            <w:tcW w:w="1670" w:type="dxa"/>
            <w:tcBorders>
              <w:top w:val="single" w:sz="4" w:space="0" w:color="auto"/>
              <w:left w:val="single" w:sz="4" w:space="0" w:color="auto"/>
              <w:bottom w:val="single" w:sz="4" w:space="0" w:color="auto"/>
              <w:right w:val="single" w:sz="4" w:space="0" w:color="auto"/>
            </w:tcBorders>
            <w:noWrap/>
            <w:vAlign w:val="center"/>
          </w:tcPr>
          <w:p w14:paraId="27D25CEC" w14:textId="77777777" w:rsidR="00B3603C" w:rsidRPr="008D0D13" w:rsidRDefault="00B3603C">
            <w:pPr>
              <w:snapToGrid w:val="0"/>
              <w:spacing w:line="360" w:lineRule="auto"/>
              <w:ind w:firstLineChars="200" w:firstLine="420"/>
              <w:jc w:val="left"/>
              <w:rPr>
                <w:rFonts w:ascii="微软雅黑" w:eastAsia="微软雅黑" w:hAnsi="微软雅黑" w:cs="微软雅黑"/>
                <w:szCs w:val="21"/>
              </w:rPr>
            </w:pPr>
          </w:p>
        </w:tc>
        <w:tc>
          <w:tcPr>
            <w:tcW w:w="1976" w:type="dxa"/>
            <w:tcBorders>
              <w:top w:val="single" w:sz="4" w:space="0" w:color="auto"/>
              <w:left w:val="single" w:sz="4" w:space="0" w:color="auto"/>
              <w:bottom w:val="single" w:sz="4" w:space="0" w:color="auto"/>
              <w:right w:val="single" w:sz="4" w:space="0" w:color="auto"/>
            </w:tcBorders>
            <w:noWrap/>
            <w:vAlign w:val="center"/>
          </w:tcPr>
          <w:p w14:paraId="4C439410" w14:textId="77777777" w:rsidR="00B3603C" w:rsidRPr="008D0D13" w:rsidRDefault="00B3603C">
            <w:pPr>
              <w:snapToGrid w:val="0"/>
              <w:spacing w:line="360" w:lineRule="auto"/>
              <w:ind w:firstLineChars="200" w:firstLine="420"/>
              <w:jc w:val="left"/>
              <w:rPr>
                <w:rFonts w:ascii="微软雅黑" w:eastAsia="微软雅黑" w:hAnsi="微软雅黑" w:cs="微软雅黑"/>
                <w:szCs w:val="21"/>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57940AD8" w14:textId="77777777" w:rsidR="00B3603C" w:rsidRPr="008D0D13" w:rsidRDefault="00B3603C">
            <w:pPr>
              <w:snapToGrid w:val="0"/>
              <w:spacing w:line="360" w:lineRule="auto"/>
              <w:ind w:firstLineChars="200" w:firstLine="420"/>
              <w:jc w:val="left"/>
              <w:rPr>
                <w:rFonts w:ascii="微软雅黑" w:eastAsia="微软雅黑" w:hAnsi="微软雅黑" w:cs="微软雅黑"/>
                <w:szCs w:val="21"/>
              </w:rPr>
            </w:pPr>
          </w:p>
        </w:tc>
      </w:tr>
    </w:tbl>
    <w:p w14:paraId="36BE6B80" w14:textId="77777777" w:rsidR="00B3603C" w:rsidRPr="008D0D13" w:rsidRDefault="00000000">
      <w:pPr>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 xml:space="preserve">法定代表人或授权代表（签字或盖章）： </w:t>
      </w:r>
    </w:p>
    <w:p w14:paraId="422ED954" w14:textId="77777777" w:rsidR="00B3603C" w:rsidRPr="008D0D13" w:rsidRDefault="00000000">
      <w:pPr>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 xml:space="preserve">投标人名称（盖章）：                               </w:t>
      </w:r>
    </w:p>
    <w:p w14:paraId="1A543E77" w14:textId="77777777" w:rsidR="00B3603C" w:rsidRPr="008D0D13" w:rsidRDefault="00000000">
      <w:pPr>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日期：    年   月   日</w:t>
      </w:r>
    </w:p>
    <w:p w14:paraId="2CED11A1" w14:textId="77777777" w:rsidR="00B3603C" w:rsidRPr="008D0D13" w:rsidRDefault="00B3603C">
      <w:pPr>
        <w:snapToGrid w:val="0"/>
        <w:spacing w:line="360" w:lineRule="auto"/>
        <w:ind w:firstLineChars="200" w:firstLine="420"/>
        <w:rPr>
          <w:rFonts w:ascii="微软雅黑" w:eastAsia="微软雅黑" w:hAnsi="微软雅黑" w:cs="微软雅黑"/>
          <w:b/>
          <w:szCs w:val="21"/>
        </w:rPr>
        <w:sectPr w:rsidR="00B3603C" w:rsidRPr="008D0D13">
          <w:pgSz w:w="11907" w:h="16839"/>
          <w:pgMar w:top="1440" w:right="1800" w:bottom="1440" w:left="1800" w:header="851" w:footer="992" w:gutter="0"/>
          <w:cols w:space="720"/>
          <w:docGrid w:type="lines" w:linePitch="312"/>
        </w:sectPr>
      </w:pPr>
    </w:p>
    <w:p w14:paraId="1DCA2262" w14:textId="77777777" w:rsidR="00B3603C" w:rsidRPr="008D0D13" w:rsidRDefault="00B3603C">
      <w:pPr>
        <w:snapToGrid w:val="0"/>
        <w:spacing w:line="360" w:lineRule="auto"/>
        <w:ind w:firstLineChars="200" w:firstLine="420"/>
        <w:jc w:val="center"/>
        <w:rPr>
          <w:rFonts w:ascii="微软雅黑" w:eastAsia="微软雅黑" w:hAnsi="微软雅黑" w:cs="微软雅黑"/>
          <w:b/>
          <w:szCs w:val="21"/>
        </w:rPr>
      </w:pPr>
    </w:p>
    <w:p w14:paraId="6E95DBB8" w14:textId="77777777" w:rsidR="00B3603C" w:rsidRPr="008D0D13" w:rsidRDefault="00000000">
      <w:pPr>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投标函格式：</w:t>
      </w:r>
    </w:p>
    <w:p w14:paraId="061B250C" w14:textId="77777777" w:rsidR="00B3603C" w:rsidRPr="008D0D13" w:rsidRDefault="00000000">
      <w:pPr>
        <w:snapToGrid w:val="0"/>
        <w:spacing w:line="360" w:lineRule="auto"/>
        <w:ind w:firstLineChars="200" w:firstLine="420"/>
        <w:jc w:val="center"/>
        <w:rPr>
          <w:rFonts w:ascii="微软雅黑" w:eastAsia="微软雅黑" w:hAnsi="微软雅黑" w:cs="微软雅黑"/>
          <w:b/>
          <w:szCs w:val="21"/>
        </w:rPr>
      </w:pPr>
      <w:r w:rsidRPr="008D0D13">
        <w:rPr>
          <w:rFonts w:ascii="微软雅黑" w:eastAsia="微软雅黑" w:hAnsi="微软雅黑" w:cs="微软雅黑" w:hint="eastAsia"/>
          <w:b/>
          <w:szCs w:val="21"/>
        </w:rPr>
        <w:t>投 标 函</w:t>
      </w:r>
    </w:p>
    <w:p w14:paraId="5A68F2EF" w14:textId="77777777" w:rsidR="00B3603C" w:rsidRPr="008D0D13" w:rsidRDefault="00000000">
      <w:pPr>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致：（招标采购单位名称）：</w:t>
      </w:r>
    </w:p>
    <w:p w14:paraId="073C8FCC" w14:textId="77777777" w:rsidR="00B3603C" w:rsidRPr="008D0D13" w:rsidRDefault="00000000">
      <w:pPr>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根据贵方为</w:t>
      </w:r>
      <w:r w:rsidRPr="008D0D13">
        <w:rPr>
          <w:rFonts w:ascii="微软雅黑" w:eastAsia="微软雅黑" w:hAnsi="微软雅黑" w:cs="微软雅黑" w:hint="eastAsia"/>
          <w:b/>
          <w:bCs/>
          <w:szCs w:val="21"/>
          <w:u w:val="single"/>
        </w:rPr>
        <w:t xml:space="preserve">               </w:t>
      </w:r>
      <w:r w:rsidRPr="008D0D13">
        <w:rPr>
          <w:rFonts w:ascii="微软雅黑" w:eastAsia="微软雅黑" w:hAnsi="微软雅黑" w:cs="微软雅黑" w:hint="eastAsia"/>
          <w:szCs w:val="21"/>
        </w:rPr>
        <w:t>项目的招标公告/投标邀请书</w:t>
      </w:r>
      <w:r w:rsidRPr="008D0D13">
        <w:rPr>
          <w:rFonts w:ascii="微软雅黑" w:eastAsia="微软雅黑" w:hAnsi="微软雅黑" w:cs="微软雅黑" w:hint="eastAsia"/>
          <w:b/>
          <w:bCs/>
          <w:szCs w:val="21"/>
          <w:u w:val="single"/>
        </w:rPr>
        <w:t xml:space="preserve">               </w:t>
      </w:r>
      <w:r w:rsidRPr="008D0D13">
        <w:rPr>
          <w:rFonts w:ascii="微软雅黑" w:eastAsia="微软雅黑" w:hAnsi="微软雅黑" w:cs="微软雅黑" w:hint="eastAsia"/>
          <w:szCs w:val="21"/>
        </w:rPr>
        <w:t>（项目编号：），签字代表</w:t>
      </w:r>
      <w:r w:rsidRPr="008D0D13">
        <w:rPr>
          <w:rFonts w:ascii="微软雅黑" w:eastAsia="微软雅黑" w:hAnsi="微软雅黑" w:cs="微软雅黑" w:hint="eastAsia"/>
          <w:b/>
          <w:bCs/>
          <w:szCs w:val="21"/>
          <w:u w:val="single"/>
        </w:rPr>
        <w:t xml:space="preserve">               </w:t>
      </w:r>
      <w:r w:rsidRPr="008D0D13">
        <w:rPr>
          <w:rFonts w:ascii="微软雅黑" w:eastAsia="微软雅黑" w:hAnsi="微软雅黑" w:cs="微软雅黑" w:hint="eastAsia"/>
          <w:szCs w:val="21"/>
        </w:rPr>
        <w:t>（全名）经正式授权并代表投标人</w:t>
      </w:r>
      <w:r w:rsidRPr="008D0D13">
        <w:rPr>
          <w:rFonts w:ascii="微软雅黑" w:eastAsia="微软雅黑" w:hAnsi="微软雅黑" w:cs="微软雅黑" w:hint="eastAsia"/>
          <w:b/>
          <w:bCs/>
          <w:szCs w:val="21"/>
          <w:u w:val="single"/>
        </w:rPr>
        <w:t xml:space="preserve">               </w:t>
      </w:r>
      <w:r w:rsidRPr="008D0D13">
        <w:rPr>
          <w:rFonts w:ascii="微软雅黑" w:eastAsia="微软雅黑" w:hAnsi="微软雅黑" w:cs="微软雅黑" w:hint="eastAsia"/>
          <w:szCs w:val="21"/>
        </w:rPr>
        <w:t>（投标人名称）提交资信商务文件、技术文件及投标报价文件电子投标各一份。</w:t>
      </w:r>
    </w:p>
    <w:p w14:paraId="396537D6" w14:textId="77777777" w:rsidR="00B3603C" w:rsidRPr="008D0D13" w:rsidRDefault="00000000">
      <w:pPr>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据此函，签字代表宣布同意如下：</w:t>
      </w:r>
    </w:p>
    <w:p w14:paraId="7B1BE574" w14:textId="77777777" w:rsidR="00B3603C" w:rsidRPr="008D0D13" w:rsidRDefault="00000000">
      <w:pPr>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1、投标人已详细审查全部“招标文件”，包括修改文件（如有的话）以及全部参考资料和有关附件，已经了解我方对于招标文件、采购过程、采购结果有依法进行询问、质疑、投诉的权利及相关渠道和要求。</w:t>
      </w:r>
    </w:p>
    <w:p w14:paraId="783E95BD" w14:textId="77777777" w:rsidR="00B3603C" w:rsidRPr="008D0D13" w:rsidRDefault="00000000">
      <w:pPr>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2、投标人在投标之前已经与贵方进行了充分的沟通，完全理解并接受招标文件的各项规定和要求，对招标文件的合理性、合法性不再有异议。</w:t>
      </w:r>
    </w:p>
    <w:p w14:paraId="14036495" w14:textId="77777777" w:rsidR="00B3603C" w:rsidRPr="008D0D13" w:rsidRDefault="00000000">
      <w:pPr>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3、本投标有效期自开标日起个日。</w:t>
      </w:r>
    </w:p>
    <w:p w14:paraId="6136516A" w14:textId="77777777" w:rsidR="00B3603C" w:rsidRPr="008D0D13" w:rsidRDefault="00000000">
      <w:pPr>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4、如中标，本投标文件至本项目合同履行</w:t>
      </w:r>
      <w:proofErr w:type="gramStart"/>
      <w:r w:rsidRPr="008D0D13">
        <w:rPr>
          <w:rFonts w:ascii="微软雅黑" w:eastAsia="微软雅黑" w:hAnsi="微软雅黑" w:cs="微软雅黑" w:hint="eastAsia"/>
          <w:szCs w:val="21"/>
        </w:rPr>
        <w:t>完毕止均保持</w:t>
      </w:r>
      <w:proofErr w:type="gramEnd"/>
      <w:r w:rsidRPr="008D0D13">
        <w:rPr>
          <w:rFonts w:ascii="微软雅黑" w:eastAsia="微软雅黑" w:hAnsi="微软雅黑" w:cs="微软雅黑" w:hint="eastAsia"/>
          <w:szCs w:val="21"/>
        </w:rPr>
        <w:t>有效，本投标人将按“招标文件”及政府采购法律、法规的规定履行合同责任和义务。</w:t>
      </w:r>
    </w:p>
    <w:p w14:paraId="7BDE2C91" w14:textId="77777777" w:rsidR="00B3603C" w:rsidRPr="008D0D13" w:rsidRDefault="00000000">
      <w:pPr>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5、投标人同意按照贵方要求提供与投标有关的一切数据或资料。</w:t>
      </w:r>
    </w:p>
    <w:p w14:paraId="1560A772" w14:textId="77777777" w:rsidR="00B3603C" w:rsidRPr="008D0D13" w:rsidRDefault="00000000">
      <w:pPr>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6、与本投标有关的一切正式往来信函请寄：</w:t>
      </w:r>
    </w:p>
    <w:p w14:paraId="38048221" w14:textId="77777777" w:rsidR="00B3603C" w:rsidRPr="008D0D13" w:rsidRDefault="00B3603C">
      <w:pPr>
        <w:snapToGrid w:val="0"/>
        <w:spacing w:line="360" w:lineRule="auto"/>
        <w:ind w:firstLineChars="200" w:firstLine="420"/>
        <w:jc w:val="left"/>
        <w:rPr>
          <w:rFonts w:ascii="微软雅黑" w:eastAsia="微软雅黑" w:hAnsi="微软雅黑" w:cs="微软雅黑"/>
          <w:szCs w:val="21"/>
        </w:rPr>
      </w:pPr>
    </w:p>
    <w:p w14:paraId="2000EAEE" w14:textId="77777777" w:rsidR="00B3603C" w:rsidRPr="008D0D13" w:rsidRDefault="00000000">
      <w:pPr>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地址： 邮编：__________   电话：______________</w:t>
      </w:r>
    </w:p>
    <w:p w14:paraId="5E41761D" w14:textId="77777777" w:rsidR="00B3603C" w:rsidRPr="008D0D13" w:rsidRDefault="00000000">
      <w:pPr>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传真：______________投标人代表姓名 ___________  职务：_____________</w:t>
      </w:r>
    </w:p>
    <w:p w14:paraId="105D2595" w14:textId="77777777" w:rsidR="00B3603C" w:rsidRPr="008D0D13" w:rsidRDefault="00000000">
      <w:pPr>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 xml:space="preserve">投标人名称(公章): _____________ </w:t>
      </w:r>
    </w:p>
    <w:p w14:paraId="60777FF2" w14:textId="77777777" w:rsidR="00B3603C" w:rsidRPr="008D0D13" w:rsidRDefault="00000000">
      <w:pPr>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开户银行：   银行帐号：</w:t>
      </w:r>
    </w:p>
    <w:p w14:paraId="6374574E" w14:textId="77777777" w:rsidR="00B3603C" w:rsidRPr="008D0D13" w:rsidRDefault="00000000">
      <w:pPr>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授权代表签字:___________                      日期:_____年___月___日</w:t>
      </w:r>
    </w:p>
    <w:p w14:paraId="014636DD" w14:textId="77777777" w:rsidR="00B3603C" w:rsidRPr="008D0D13" w:rsidRDefault="00B3603C">
      <w:pPr>
        <w:snapToGrid w:val="0"/>
        <w:spacing w:line="360" w:lineRule="auto"/>
        <w:ind w:firstLineChars="200" w:firstLine="420"/>
        <w:jc w:val="left"/>
        <w:rPr>
          <w:rFonts w:ascii="微软雅黑" w:eastAsia="微软雅黑" w:hAnsi="微软雅黑" w:cs="微软雅黑"/>
          <w:szCs w:val="21"/>
        </w:rPr>
      </w:pPr>
    </w:p>
    <w:p w14:paraId="7DB3627F" w14:textId="77777777" w:rsidR="00B3603C" w:rsidRPr="008D0D13" w:rsidRDefault="00B3603C">
      <w:pPr>
        <w:snapToGrid w:val="0"/>
        <w:spacing w:line="360" w:lineRule="auto"/>
        <w:ind w:firstLineChars="200" w:firstLine="420"/>
        <w:jc w:val="left"/>
        <w:rPr>
          <w:rFonts w:ascii="微软雅黑" w:eastAsia="微软雅黑" w:hAnsi="微软雅黑" w:cs="微软雅黑"/>
          <w:szCs w:val="21"/>
        </w:rPr>
        <w:sectPr w:rsidR="00B3603C" w:rsidRPr="008D0D13">
          <w:headerReference w:type="default" r:id="rId20"/>
          <w:pgSz w:w="11906" w:h="16838"/>
          <w:pgMar w:top="1440" w:right="1800" w:bottom="1440" w:left="1800" w:header="851" w:footer="992" w:gutter="0"/>
          <w:cols w:space="425"/>
          <w:docGrid w:type="lines" w:linePitch="312"/>
        </w:sectPr>
      </w:pPr>
    </w:p>
    <w:p w14:paraId="65D69467" w14:textId="77777777" w:rsidR="00B3603C" w:rsidRPr="008D0D13" w:rsidRDefault="00000000">
      <w:pPr>
        <w:snapToGrid w:val="0"/>
        <w:spacing w:line="360" w:lineRule="auto"/>
        <w:ind w:firstLineChars="200" w:firstLine="420"/>
        <w:jc w:val="center"/>
        <w:rPr>
          <w:rFonts w:ascii="微软雅黑" w:eastAsia="微软雅黑" w:hAnsi="微软雅黑" w:cs="微软雅黑"/>
          <w:b/>
          <w:bCs/>
          <w:szCs w:val="21"/>
        </w:rPr>
      </w:pPr>
      <w:r w:rsidRPr="008D0D13">
        <w:rPr>
          <w:rFonts w:ascii="微软雅黑" w:eastAsia="微软雅黑" w:hAnsi="微软雅黑" w:cs="微软雅黑" w:hint="eastAsia"/>
          <w:b/>
          <w:bCs/>
          <w:szCs w:val="21"/>
        </w:rPr>
        <w:lastRenderedPageBreak/>
        <w:t>报价明细表</w:t>
      </w:r>
    </w:p>
    <w:p w14:paraId="740818F1" w14:textId="77777777" w:rsidR="00B3603C" w:rsidRPr="008D0D13" w:rsidRDefault="00000000">
      <w:pPr>
        <w:snapToGrid w:val="0"/>
        <w:spacing w:line="360" w:lineRule="auto"/>
        <w:jc w:val="left"/>
        <w:outlineLvl w:val="1"/>
        <w:rPr>
          <w:rFonts w:ascii="微软雅黑" w:eastAsia="微软雅黑" w:hAnsi="微软雅黑" w:cs="微软雅黑"/>
          <w:b/>
          <w:bCs/>
          <w:szCs w:val="21"/>
        </w:rPr>
      </w:pPr>
      <w:r w:rsidRPr="008D0D13">
        <w:rPr>
          <w:rFonts w:ascii="微软雅黑" w:eastAsia="微软雅黑" w:hAnsi="微软雅黑" w:cs="微软雅黑" w:hint="eastAsia"/>
          <w:b/>
          <w:bCs/>
          <w:szCs w:val="21"/>
        </w:rPr>
        <w:t>标项</w:t>
      </w:r>
      <w:proofErr w:type="gramStart"/>
      <w:r w:rsidRPr="008D0D13">
        <w:rPr>
          <w:rFonts w:ascii="微软雅黑" w:eastAsia="微软雅黑" w:hAnsi="微软雅黑" w:cs="微软雅黑" w:hint="eastAsia"/>
          <w:b/>
          <w:bCs/>
          <w:szCs w:val="21"/>
        </w:rPr>
        <w:t>一</w:t>
      </w:r>
      <w:proofErr w:type="gramEnd"/>
      <w:r w:rsidRPr="008D0D13">
        <w:rPr>
          <w:rFonts w:ascii="微软雅黑" w:eastAsia="微软雅黑" w:hAnsi="微软雅黑" w:cs="微软雅黑" w:hint="eastAsia"/>
          <w:b/>
          <w:bCs/>
          <w:szCs w:val="21"/>
        </w:rPr>
        <w:t>：</w:t>
      </w:r>
      <w:proofErr w:type="gramStart"/>
      <w:r w:rsidRPr="008D0D13">
        <w:rPr>
          <w:rFonts w:ascii="微软雅黑" w:eastAsia="微软雅黑" w:hAnsi="微软雅黑" w:cs="微软雅黑" w:hint="eastAsia"/>
          <w:color w:val="000000"/>
          <w:kern w:val="0"/>
          <w:sz w:val="20"/>
          <w:szCs w:val="20"/>
          <w:lang w:bidi="ar"/>
        </w:rPr>
        <w:t>常台高速</w:t>
      </w:r>
      <w:proofErr w:type="gramEnd"/>
      <w:r w:rsidRPr="008D0D13">
        <w:rPr>
          <w:rFonts w:ascii="微软雅黑" w:eastAsia="微软雅黑" w:hAnsi="微软雅黑" w:cs="微软雅黑" w:hint="eastAsia"/>
          <w:color w:val="000000"/>
          <w:kern w:val="0"/>
          <w:sz w:val="20"/>
          <w:szCs w:val="20"/>
          <w:lang w:bidi="ar"/>
        </w:rPr>
        <w:t>以东； 中山西路以南，</w:t>
      </w:r>
      <w:proofErr w:type="gramStart"/>
      <w:r w:rsidRPr="008D0D13">
        <w:rPr>
          <w:rFonts w:ascii="微软雅黑" w:eastAsia="微软雅黑" w:hAnsi="微软雅黑" w:cs="微软雅黑" w:hint="eastAsia"/>
          <w:color w:val="000000"/>
          <w:kern w:val="0"/>
          <w:sz w:val="20"/>
          <w:szCs w:val="20"/>
          <w:lang w:bidi="ar"/>
        </w:rPr>
        <w:t>加创路</w:t>
      </w:r>
      <w:proofErr w:type="gramEnd"/>
      <w:r w:rsidRPr="008D0D13">
        <w:rPr>
          <w:rFonts w:ascii="微软雅黑" w:eastAsia="微软雅黑" w:hAnsi="微软雅黑" w:cs="微软雅黑" w:hint="eastAsia"/>
          <w:color w:val="000000"/>
          <w:kern w:val="0"/>
          <w:sz w:val="20"/>
          <w:szCs w:val="20"/>
          <w:lang w:bidi="ar"/>
        </w:rPr>
        <w:t>以东（</w:t>
      </w:r>
      <w:proofErr w:type="gramStart"/>
      <w:r w:rsidRPr="008D0D13">
        <w:rPr>
          <w:rFonts w:ascii="微软雅黑" w:eastAsia="微软雅黑" w:hAnsi="微软雅黑" w:cs="微软雅黑" w:hint="eastAsia"/>
          <w:color w:val="000000"/>
          <w:kern w:val="0"/>
          <w:sz w:val="20"/>
          <w:szCs w:val="20"/>
          <w:lang w:bidi="ar"/>
        </w:rPr>
        <w:t>含加创路，常台</w:t>
      </w:r>
      <w:proofErr w:type="gramEnd"/>
      <w:r w:rsidRPr="008D0D13">
        <w:rPr>
          <w:rFonts w:ascii="微软雅黑" w:eastAsia="微软雅黑" w:hAnsi="微软雅黑" w:cs="微软雅黑" w:hint="eastAsia"/>
          <w:color w:val="000000"/>
          <w:kern w:val="0"/>
          <w:sz w:val="20"/>
          <w:szCs w:val="20"/>
          <w:lang w:bidi="ar"/>
        </w:rPr>
        <w:t>高速以西）</w:t>
      </w:r>
    </w:p>
    <w:p w14:paraId="75B1DA78" w14:textId="77777777" w:rsidR="00B3603C" w:rsidRPr="008D0D13" w:rsidRDefault="00000000">
      <w:pPr>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投标人名称：             单位：元</w:t>
      </w:r>
    </w:p>
    <w:tbl>
      <w:tblPr>
        <w:tblW w:w="8618" w:type="dxa"/>
        <w:tblInd w:w="93" w:type="dxa"/>
        <w:tblLayout w:type="fixed"/>
        <w:tblLook w:val="04A0" w:firstRow="1" w:lastRow="0" w:firstColumn="1" w:lastColumn="0" w:noHBand="0" w:noVBand="1"/>
      </w:tblPr>
      <w:tblGrid>
        <w:gridCol w:w="1207"/>
        <w:gridCol w:w="1207"/>
        <w:gridCol w:w="1207"/>
        <w:gridCol w:w="1933"/>
        <w:gridCol w:w="1169"/>
        <w:gridCol w:w="1895"/>
      </w:tblGrid>
      <w:tr w:rsidR="00B3603C" w:rsidRPr="008D0D13" w14:paraId="5847A0E7" w14:textId="77777777">
        <w:trPr>
          <w:trHeight w:val="1220"/>
        </w:trPr>
        <w:tc>
          <w:tcPr>
            <w:tcW w:w="12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1736CA" w14:textId="77777777" w:rsidR="00B3603C" w:rsidRPr="008D0D13" w:rsidRDefault="00000000">
            <w:pPr>
              <w:widowControl/>
              <w:jc w:val="left"/>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序号</w:t>
            </w:r>
          </w:p>
        </w:tc>
        <w:tc>
          <w:tcPr>
            <w:tcW w:w="12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9DAD56" w14:textId="77777777" w:rsidR="00B3603C" w:rsidRPr="008D0D13" w:rsidRDefault="00000000">
            <w:pPr>
              <w:widowControl/>
              <w:jc w:val="left"/>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内容</w:t>
            </w:r>
          </w:p>
        </w:tc>
        <w:tc>
          <w:tcPr>
            <w:tcW w:w="12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0FA0CB" w14:textId="77777777" w:rsidR="00B3603C" w:rsidRPr="008D0D13" w:rsidRDefault="00000000">
            <w:pPr>
              <w:widowControl/>
              <w:jc w:val="left"/>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单位</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9882F6" w14:textId="77777777" w:rsidR="00B3603C" w:rsidRPr="008D0D13" w:rsidRDefault="00000000">
            <w:pPr>
              <w:widowControl/>
              <w:jc w:val="left"/>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数量</w:t>
            </w:r>
          </w:p>
        </w:tc>
        <w:tc>
          <w:tcPr>
            <w:tcW w:w="11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E4CA8C" w14:textId="77777777" w:rsidR="00B3603C" w:rsidRPr="008D0D13" w:rsidRDefault="00000000">
            <w:pPr>
              <w:widowControl/>
              <w:jc w:val="left"/>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投标单价</w:t>
            </w:r>
          </w:p>
        </w:tc>
        <w:tc>
          <w:tcPr>
            <w:tcW w:w="18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3B12A9" w14:textId="77777777" w:rsidR="00B3603C" w:rsidRPr="008D0D13" w:rsidRDefault="00000000">
            <w:pPr>
              <w:widowControl/>
              <w:jc w:val="left"/>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投标金额</w:t>
            </w:r>
          </w:p>
        </w:tc>
      </w:tr>
      <w:tr w:rsidR="00B3603C" w:rsidRPr="008D0D13" w14:paraId="131E6E3F" w14:textId="77777777">
        <w:trPr>
          <w:trHeight w:val="615"/>
        </w:trPr>
        <w:tc>
          <w:tcPr>
            <w:tcW w:w="12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F4B102" w14:textId="77777777" w:rsidR="00B3603C" w:rsidRPr="008D0D13" w:rsidRDefault="00000000">
            <w:pPr>
              <w:widowControl/>
              <w:jc w:val="center"/>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1</w:t>
            </w:r>
          </w:p>
        </w:tc>
        <w:tc>
          <w:tcPr>
            <w:tcW w:w="12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377391" w14:textId="77777777" w:rsidR="00B3603C" w:rsidRPr="008D0D13" w:rsidRDefault="00000000">
            <w:pPr>
              <w:widowControl/>
              <w:jc w:val="left"/>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绿地</w:t>
            </w:r>
          </w:p>
        </w:tc>
        <w:tc>
          <w:tcPr>
            <w:tcW w:w="12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59535A" w14:textId="77777777" w:rsidR="00B3603C" w:rsidRPr="008D0D13" w:rsidRDefault="00000000">
            <w:pPr>
              <w:widowControl/>
              <w:jc w:val="left"/>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平方米</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DF56B8" w14:textId="77777777" w:rsidR="00B3603C" w:rsidRPr="008D0D13" w:rsidRDefault="00000000">
            <w:pPr>
              <w:widowControl/>
              <w:jc w:val="right"/>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 xml:space="preserve">297403.28 </w:t>
            </w:r>
          </w:p>
        </w:tc>
        <w:tc>
          <w:tcPr>
            <w:tcW w:w="11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0EC56F" w14:textId="77777777" w:rsidR="00B3603C" w:rsidRPr="008D0D13" w:rsidRDefault="00B3603C">
            <w:pPr>
              <w:widowControl/>
              <w:jc w:val="right"/>
              <w:textAlignment w:val="center"/>
              <w:rPr>
                <w:rFonts w:ascii="微软雅黑" w:eastAsia="微软雅黑" w:hAnsi="微软雅黑" w:cs="微软雅黑"/>
                <w:color w:val="000000"/>
                <w:sz w:val="22"/>
                <w:szCs w:val="22"/>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B8FF14" w14:textId="77777777" w:rsidR="00B3603C" w:rsidRPr="008D0D13" w:rsidRDefault="00B3603C">
            <w:pPr>
              <w:widowControl/>
              <w:jc w:val="right"/>
              <w:textAlignment w:val="center"/>
              <w:rPr>
                <w:rFonts w:ascii="微软雅黑" w:eastAsia="微软雅黑" w:hAnsi="微软雅黑" w:cs="微软雅黑"/>
                <w:color w:val="000000"/>
                <w:sz w:val="22"/>
                <w:szCs w:val="22"/>
              </w:rPr>
            </w:pPr>
          </w:p>
        </w:tc>
      </w:tr>
      <w:tr w:rsidR="00B3603C" w:rsidRPr="008D0D13" w14:paraId="75E8B9D8" w14:textId="77777777">
        <w:trPr>
          <w:trHeight w:val="615"/>
        </w:trPr>
        <w:tc>
          <w:tcPr>
            <w:tcW w:w="12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782169" w14:textId="77777777" w:rsidR="00B3603C" w:rsidRPr="008D0D13" w:rsidRDefault="00000000">
            <w:pPr>
              <w:widowControl/>
              <w:jc w:val="center"/>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2</w:t>
            </w:r>
          </w:p>
        </w:tc>
        <w:tc>
          <w:tcPr>
            <w:tcW w:w="12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A6674D" w14:textId="77777777" w:rsidR="00B3603C" w:rsidRPr="008D0D13" w:rsidRDefault="00000000">
            <w:pPr>
              <w:widowControl/>
              <w:jc w:val="left"/>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行道树</w:t>
            </w:r>
          </w:p>
        </w:tc>
        <w:tc>
          <w:tcPr>
            <w:tcW w:w="12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D5CA9E" w14:textId="77777777" w:rsidR="00B3603C" w:rsidRPr="008D0D13" w:rsidRDefault="00000000">
            <w:pPr>
              <w:widowControl/>
              <w:jc w:val="left"/>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棵</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CADA7A" w14:textId="77777777" w:rsidR="00B3603C" w:rsidRPr="008D0D13" w:rsidRDefault="00000000">
            <w:pPr>
              <w:widowControl/>
              <w:jc w:val="right"/>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 xml:space="preserve">2237.00 </w:t>
            </w:r>
          </w:p>
        </w:tc>
        <w:tc>
          <w:tcPr>
            <w:tcW w:w="11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2C544F" w14:textId="77777777" w:rsidR="00B3603C" w:rsidRPr="008D0D13" w:rsidRDefault="00B3603C">
            <w:pPr>
              <w:widowControl/>
              <w:jc w:val="right"/>
              <w:textAlignment w:val="center"/>
              <w:rPr>
                <w:rFonts w:ascii="微软雅黑" w:eastAsia="微软雅黑" w:hAnsi="微软雅黑" w:cs="微软雅黑"/>
                <w:color w:val="000000"/>
                <w:sz w:val="22"/>
                <w:szCs w:val="22"/>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AB3A4E" w14:textId="77777777" w:rsidR="00B3603C" w:rsidRPr="008D0D13" w:rsidRDefault="00B3603C">
            <w:pPr>
              <w:widowControl/>
              <w:jc w:val="right"/>
              <w:textAlignment w:val="center"/>
              <w:rPr>
                <w:rFonts w:ascii="微软雅黑" w:eastAsia="微软雅黑" w:hAnsi="微软雅黑" w:cs="微软雅黑"/>
                <w:color w:val="000000"/>
                <w:sz w:val="22"/>
                <w:szCs w:val="22"/>
              </w:rPr>
            </w:pPr>
          </w:p>
        </w:tc>
      </w:tr>
      <w:tr w:rsidR="00B3603C" w:rsidRPr="008D0D13" w14:paraId="4D669AB3" w14:textId="77777777">
        <w:trPr>
          <w:trHeight w:val="615"/>
        </w:trPr>
        <w:tc>
          <w:tcPr>
            <w:tcW w:w="12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2E88CE" w14:textId="77777777" w:rsidR="00B3603C" w:rsidRPr="008D0D13" w:rsidRDefault="00000000">
            <w:pPr>
              <w:widowControl/>
              <w:jc w:val="center"/>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3</w:t>
            </w:r>
          </w:p>
        </w:tc>
        <w:tc>
          <w:tcPr>
            <w:tcW w:w="12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433210" w14:textId="77777777" w:rsidR="00B3603C" w:rsidRPr="008D0D13" w:rsidRDefault="00000000">
            <w:pPr>
              <w:widowControl/>
              <w:jc w:val="left"/>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树池</w:t>
            </w:r>
          </w:p>
        </w:tc>
        <w:tc>
          <w:tcPr>
            <w:tcW w:w="12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E44097" w14:textId="77777777" w:rsidR="00B3603C" w:rsidRPr="008D0D13" w:rsidRDefault="00000000">
            <w:pPr>
              <w:widowControl/>
              <w:jc w:val="left"/>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平方米</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8EC435" w14:textId="77777777" w:rsidR="00B3603C" w:rsidRPr="008D0D13" w:rsidRDefault="00000000">
            <w:pPr>
              <w:widowControl/>
              <w:jc w:val="right"/>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 xml:space="preserve">3991.33 </w:t>
            </w:r>
          </w:p>
        </w:tc>
        <w:tc>
          <w:tcPr>
            <w:tcW w:w="11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0A1FE9" w14:textId="77777777" w:rsidR="00B3603C" w:rsidRPr="008D0D13" w:rsidRDefault="00B3603C">
            <w:pPr>
              <w:widowControl/>
              <w:jc w:val="right"/>
              <w:textAlignment w:val="center"/>
              <w:rPr>
                <w:rFonts w:ascii="微软雅黑" w:eastAsia="微软雅黑" w:hAnsi="微软雅黑" w:cs="微软雅黑"/>
                <w:color w:val="000000"/>
                <w:sz w:val="22"/>
                <w:szCs w:val="22"/>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7714D3" w14:textId="77777777" w:rsidR="00B3603C" w:rsidRPr="008D0D13" w:rsidRDefault="00B3603C">
            <w:pPr>
              <w:widowControl/>
              <w:jc w:val="right"/>
              <w:textAlignment w:val="center"/>
              <w:rPr>
                <w:rFonts w:ascii="微软雅黑" w:eastAsia="微软雅黑" w:hAnsi="微软雅黑" w:cs="微软雅黑"/>
                <w:color w:val="000000"/>
                <w:sz w:val="22"/>
                <w:szCs w:val="22"/>
              </w:rPr>
            </w:pPr>
          </w:p>
        </w:tc>
      </w:tr>
      <w:tr w:rsidR="00B3603C" w:rsidRPr="008D0D13" w14:paraId="252C902A" w14:textId="77777777">
        <w:trPr>
          <w:trHeight w:val="625"/>
        </w:trPr>
        <w:tc>
          <w:tcPr>
            <w:tcW w:w="12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4999C5" w14:textId="77777777" w:rsidR="00B3603C" w:rsidRPr="008D0D13" w:rsidRDefault="00000000">
            <w:pPr>
              <w:widowControl/>
              <w:jc w:val="center"/>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4</w:t>
            </w:r>
          </w:p>
        </w:tc>
        <w:tc>
          <w:tcPr>
            <w:tcW w:w="12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9D051D" w14:textId="77777777" w:rsidR="00B3603C" w:rsidRPr="008D0D13" w:rsidRDefault="00000000">
            <w:pPr>
              <w:widowControl/>
              <w:jc w:val="left"/>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草花</w:t>
            </w:r>
          </w:p>
        </w:tc>
        <w:tc>
          <w:tcPr>
            <w:tcW w:w="12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DA0EC4" w14:textId="77777777" w:rsidR="00B3603C" w:rsidRPr="008D0D13" w:rsidRDefault="00000000">
            <w:pPr>
              <w:widowControl/>
              <w:jc w:val="left"/>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平方米</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7537E4" w14:textId="77777777" w:rsidR="00B3603C" w:rsidRPr="008D0D13" w:rsidRDefault="00000000">
            <w:pPr>
              <w:widowControl/>
              <w:jc w:val="right"/>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 xml:space="preserve">385 </w:t>
            </w:r>
          </w:p>
        </w:tc>
        <w:tc>
          <w:tcPr>
            <w:tcW w:w="11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EDF2A1" w14:textId="77777777" w:rsidR="00B3603C" w:rsidRPr="008D0D13" w:rsidRDefault="00B3603C">
            <w:pPr>
              <w:widowControl/>
              <w:jc w:val="right"/>
              <w:textAlignment w:val="center"/>
              <w:rPr>
                <w:rFonts w:ascii="微软雅黑" w:eastAsia="微软雅黑" w:hAnsi="微软雅黑" w:cs="微软雅黑"/>
                <w:color w:val="000000"/>
                <w:sz w:val="22"/>
                <w:szCs w:val="22"/>
              </w:rPr>
            </w:pPr>
          </w:p>
        </w:tc>
        <w:tc>
          <w:tcPr>
            <w:tcW w:w="1895" w:type="dxa"/>
            <w:tcBorders>
              <w:top w:val="nil"/>
              <w:left w:val="single" w:sz="4" w:space="0" w:color="000000"/>
              <w:bottom w:val="nil"/>
              <w:right w:val="single" w:sz="4" w:space="0" w:color="000000"/>
            </w:tcBorders>
            <w:shd w:val="clear" w:color="auto" w:fill="auto"/>
            <w:noWrap/>
            <w:vAlign w:val="center"/>
          </w:tcPr>
          <w:p w14:paraId="3A81EB4C" w14:textId="77777777" w:rsidR="00B3603C" w:rsidRPr="008D0D13" w:rsidRDefault="00B3603C">
            <w:pPr>
              <w:widowControl/>
              <w:jc w:val="right"/>
              <w:textAlignment w:val="center"/>
              <w:rPr>
                <w:rFonts w:ascii="微软雅黑" w:eastAsia="微软雅黑" w:hAnsi="微软雅黑" w:cs="微软雅黑"/>
                <w:color w:val="000000"/>
                <w:sz w:val="22"/>
                <w:szCs w:val="22"/>
              </w:rPr>
            </w:pPr>
          </w:p>
        </w:tc>
      </w:tr>
      <w:tr w:rsidR="00B3603C" w:rsidRPr="008D0D13" w14:paraId="490D7419" w14:textId="77777777">
        <w:trPr>
          <w:trHeight w:val="625"/>
        </w:trPr>
        <w:tc>
          <w:tcPr>
            <w:tcW w:w="8618"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A34EA9" w14:textId="77777777" w:rsidR="00B3603C" w:rsidRPr="008D0D13" w:rsidRDefault="00000000">
            <w:pPr>
              <w:snapToGrid w:val="0"/>
              <w:spacing w:line="360" w:lineRule="auto"/>
              <w:ind w:firstLineChars="200" w:firstLine="440"/>
              <w:jc w:val="left"/>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sz w:val="22"/>
                <w:szCs w:val="22"/>
              </w:rPr>
              <w:t>合计：人民币大写：                                 小写：￥</w:t>
            </w:r>
          </w:p>
        </w:tc>
      </w:tr>
    </w:tbl>
    <w:p w14:paraId="242BC098" w14:textId="77777777" w:rsidR="00B3603C" w:rsidRPr="008D0D13" w:rsidRDefault="00000000">
      <w:pPr>
        <w:snapToGrid w:val="0"/>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注: 1、报价一经涂改，应在涂改处加盖单位公章或者由法定代表人或授权委托人签字或盖章，否则其投标作无效标处理。</w:t>
      </w:r>
    </w:p>
    <w:p w14:paraId="3D885512" w14:textId="77777777" w:rsidR="00B3603C" w:rsidRPr="008D0D13" w:rsidRDefault="00000000">
      <w:pPr>
        <w:snapToGrid w:val="0"/>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2、▲以上报价不得超过上限价，任何超过上限价的报价均导致投标被否决。</w:t>
      </w:r>
    </w:p>
    <w:p w14:paraId="323462D0" w14:textId="77777777" w:rsidR="00B3603C" w:rsidRPr="008D0D13" w:rsidRDefault="00B3603C">
      <w:pPr>
        <w:snapToGrid w:val="0"/>
        <w:ind w:firstLineChars="200" w:firstLine="420"/>
        <w:jc w:val="left"/>
        <w:rPr>
          <w:rFonts w:ascii="微软雅黑" w:eastAsia="微软雅黑" w:hAnsi="微软雅黑" w:cs="微软雅黑"/>
          <w:szCs w:val="21"/>
        </w:rPr>
      </w:pPr>
    </w:p>
    <w:p w14:paraId="1EBFA626" w14:textId="77777777" w:rsidR="00B3603C" w:rsidRPr="008D0D13" w:rsidRDefault="00000000">
      <w:pPr>
        <w:snapToGrid w:val="0"/>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 xml:space="preserve">法定代表人或授权代表（签字或盖章）： </w:t>
      </w:r>
    </w:p>
    <w:p w14:paraId="3955B874" w14:textId="77777777" w:rsidR="00B3603C" w:rsidRPr="008D0D13" w:rsidRDefault="00000000">
      <w:pPr>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 xml:space="preserve">投标人名称（盖章）：                               </w:t>
      </w:r>
    </w:p>
    <w:p w14:paraId="2891F9E8" w14:textId="77777777" w:rsidR="00B3603C" w:rsidRPr="008D0D13" w:rsidRDefault="00000000">
      <w:pPr>
        <w:ind w:firstLineChars="200" w:firstLine="420"/>
        <w:jc w:val="left"/>
        <w:rPr>
          <w:rFonts w:ascii="微软雅黑" w:eastAsia="微软雅黑" w:hAnsi="微软雅黑" w:cs="微软雅黑"/>
          <w:szCs w:val="21"/>
        </w:rPr>
        <w:sectPr w:rsidR="00B3603C" w:rsidRPr="008D0D13">
          <w:pgSz w:w="11906" w:h="16838"/>
          <w:pgMar w:top="1440" w:right="1800" w:bottom="1440" w:left="1800" w:header="851" w:footer="992" w:gutter="0"/>
          <w:cols w:space="425"/>
          <w:docGrid w:type="lines" w:linePitch="312"/>
        </w:sectPr>
      </w:pPr>
      <w:r w:rsidRPr="008D0D13">
        <w:rPr>
          <w:rFonts w:ascii="微软雅黑" w:eastAsia="微软雅黑" w:hAnsi="微软雅黑" w:cs="微软雅黑" w:hint="eastAsia"/>
          <w:szCs w:val="21"/>
        </w:rPr>
        <w:t>日期：    年   月   日</w:t>
      </w:r>
    </w:p>
    <w:p w14:paraId="032D02DD" w14:textId="77777777" w:rsidR="00B3603C" w:rsidRPr="008D0D13" w:rsidRDefault="00B3603C">
      <w:pPr>
        <w:pStyle w:val="TOC6"/>
      </w:pPr>
    </w:p>
    <w:p w14:paraId="70D399FF" w14:textId="77777777" w:rsidR="00B3603C" w:rsidRPr="008D0D13" w:rsidRDefault="00000000">
      <w:pPr>
        <w:snapToGrid w:val="0"/>
        <w:spacing w:line="360" w:lineRule="auto"/>
        <w:ind w:firstLineChars="1700" w:firstLine="3570"/>
        <w:rPr>
          <w:rFonts w:ascii="微软雅黑" w:eastAsia="微软雅黑" w:hAnsi="微软雅黑" w:cs="微软雅黑"/>
          <w:b/>
          <w:bCs/>
          <w:szCs w:val="21"/>
        </w:rPr>
      </w:pPr>
      <w:r w:rsidRPr="008D0D13">
        <w:rPr>
          <w:rFonts w:ascii="微软雅黑" w:eastAsia="微软雅黑" w:hAnsi="微软雅黑" w:cs="微软雅黑" w:hint="eastAsia"/>
          <w:b/>
          <w:bCs/>
          <w:szCs w:val="21"/>
        </w:rPr>
        <w:t>开标一览表</w:t>
      </w:r>
    </w:p>
    <w:p w14:paraId="00C7B0F2" w14:textId="77777777" w:rsidR="00B3603C" w:rsidRPr="008D0D13" w:rsidRDefault="00000000">
      <w:pPr>
        <w:snapToGrid w:val="0"/>
        <w:spacing w:line="360" w:lineRule="auto"/>
        <w:jc w:val="left"/>
        <w:outlineLvl w:val="1"/>
        <w:rPr>
          <w:rFonts w:ascii="微软雅黑" w:eastAsia="微软雅黑" w:hAnsi="微软雅黑" w:cs="微软雅黑"/>
          <w:b/>
          <w:bCs/>
          <w:szCs w:val="21"/>
        </w:rPr>
      </w:pPr>
      <w:r w:rsidRPr="008D0D13">
        <w:rPr>
          <w:rFonts w:ascii="微软雅黑" w:eastAsia="微软雅黑" w:hAnsi="微软雅黑" w:cs="微软雅黑" w:hint="eastAsia"/>
          <w:b/>
          <w:bCs/>
          <w:szCs w:val="21"/>
        </w:rPr>
        <w:t>标项</w:t>
      </w:r>
      <w:proofErr w:type="gramStart"/>
      <w:r w:rsidRPr="008D0D13">
        <w:rPr>
          <w:rFonts w:ascii="微软雅黑" w:eastAsia="微软雅黑" w:hAnsi="微软雅黑" w:cs="微软雅黑" w:hint="eastAsia"/>
          <w:b/>
          <w:bCs/>
          <w:szCs w:val="21"/>
        </w:rPr>
        <w:t>一</w:t>
      </w:r>
      <w:proofErr w:type="gramEnd"/>
      <w:r w:rsidRPr="008D0D13">
        <w:rPr>
          <w:rFonts w:ascii="微软雅黑" w:eastAsia="微软雅黑" w:hAnsi="微软雅黑" w:cs="微软雅黑" w:hint="eastAsia"/>
          <w:b/>
          <w:bCs/>
          <w:szCs w:val="21"/>
        </w:rPr>
        <w:t>：</w:t>
      </w:r>
      <w:proofErr w:type="gramStart"/>
      <w:r w:rsidRPr="008D0D13">
        <w:rPr>
          <w:rFonts w:ascii="微软雅黑" w:eastAsia="微软雅黑" w:hAnsi="微软雅黑" w:cs="微软雅黑" w:hint="eastAsia"/>
          <w:color w:val="000000"/>
          <w:kern w:val="0"/>
          <w:sz w:val="20"/>
          <w:szCs w:val="20"/>
          <w:lang w:bidi="ar"/>
        </w:rPr>
        <w:t>常台高速</w:t>
      </w:r>
      <w:proofErr w:type="gramEnd"/>
      <w:r w:rsidRPr="008D0D13">
        <w:rPr>
          <w:rFonts w:ascii="微软雅黑" w:eastAsia="微软雅黑" w:hAnsi="微软雅黑" w:cs="微软雅黑" w:hint="eastAsia"/>
          <w:color w:val="000000"/>
          <w:kern w:val="0"/>
          <w:sz w:val="20"/>
          <w:szCs w:val="20"/>
          <w:lang w:bidi="ar"/>
        </w:rPr>
        <w:t>以东； 中山西路以南，</w:t>
      </w:r>
      <w:proofErr w:type="gramStart"/>
      <w:r w:rsidRPr="008D0D13">
        <w:rPr>
          <w:rFonts w:ascii="微软雅黑" w:eastAsia="微软雅黑" w:hAnsi="微软雅黑" w:cs="微软雅黑" w:hint="eastAsia"/>
          <w:color w:val="000000"/>
          <w:kern w:val="0"/>
          <w:sz w:val="20"/>
          <w:szCs w:val="20"/>
          <w:lang w:bidi="ar"/>
        </w:rPr>
        <w:t>加创路</w:t>
      </w:r>
      <w:proofErr w:type="gramEnd"/>
      <w:r w:rsidRPr="008D0D13">
        <w:rPr>
          <w:rFonts w:ascii="微软雅黑" w:eastAsia="微软雅黑" w:hAnsi="微软雅黑" w:cs="微软雅黑" w:hint="eastAsia"/>
          <w:color w:val="000000"/>
          <w:kern w:val="0"/>
          <w:sz w:val="20"/>
          <w:szCs w:val="20"/>
          <w:lang w:bidi="ar"/>
        </w:rPr>
        <w:t>以东（</w:t>
      </w:r>
      <w:proofErr w:type="gramStart"/>
      <w:r w:rsidRPr="008D0D13">
        <w:rPr>
          <w:rFonts w:ascii="微软雅黑" w:eastAsia="微软雅黑" w:hAnsi="微软雅黑" w:cs="微软雅黑" w:hint="eastAsia"/>
          <w:color w:val="000000"/>
          <w:kern w:val="0"/>
          <w:sz w:val="20"/>
          <w:szCs w:val="20"/>
          <w:lang w:bidi="ar"/>
        </w:rPr>
        <w:t>含加创路，常台</w:t>
      </w:r>
      <w:proofErr w:type="gramEnd"/>
      <w:r w:rsidRPr="008D0D13">
        <w:rPr>
          <w:rFonts w:ascii="微软雅黑" w:eastAsia="微软雅黑" w:hAnsi="微软雅黑" w:cs="微软雅黑" w:hint="eastAsia"/>
          <w:color w:val="000000"/>
          <w:kern w:val="0"/>
          <w:sz w:val="20"/>
          <w:szCs w:val="20"/>
          <w:lang w:bidi="ar"/>
        </w:rPr>
        <w:t>高速以西）</w:t>
      </w:r>
    </w:p>
    <w:p w14:paraId="07DBEE49" w14:textId="77777777" w:rsidR="00B3603C" w:rsidRPr="008D0D13" w:rsidRDefault="00000000">
      <w:pPr>
        <w:snapToGrid w:val="0"/>
        <w:spacing w:line="360" w:lineRule="auto"/>
        <w:rPr>
          <w:rFonts w:ascii="微软雅黑" w:eastAsia="微软雅黑" w:hAnsi="微软雅黑" w:cs="微软雅黑"/>
          <w:szCs w:val="21"/>
        </w:rPr>
      </w:pPr>
      <w:r w:rsidRPr="008D0D13">
        <w:rPr>
          <w:rFonts w:ascii="微软雅黑" w:eastAsia="微软雅黑" w:hAnsi="微软雅黑" w:cs="微软雅黑" w:hint="eastAsia"/>
          <w:szCs w:val="21"/>
        </w:rPr>
        <w:t>投标人名称：       单位：元</w:t>
      </w:r>
    </w:p>
    <w:tbl>
      <w:tblPr>
        <w:tblW w:w="9073" w:type="dxa"/>
        <w:tblInd w:w="-3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0"/>
        <w:gridCol w:w="4961"/>
        <w:gridCol w:w="853"/>
        <w:gridCol w:w="708"/>
        <w:gridCol w:w="1841"/>
      </w:tblGrid>
      <w:tr w:rsidR="00B3603C" w:rsidRPr="008D0D13" w14:paraId="3829824C" w14:textId="77777777">
        <w:trPr>
          <w:trHeight w:val="432"/>
        </w:trPr>
        <w:tc>
          <w:tcPr>
            <w:tcW w:w="710" w:type="dxa"/>
            <w:tcBorders>
              <w:top w:val="single" w:sz="4" w:space="0" w:color="auto"/>
              <w:left w:val="single" w:sz="4" w:space="0" w:color="auto"/>
              <w:bottom w:val="single" w:sz="4" w:space="0" w:color="auto"/>
              <w:right w:val="single" w:sz="4" w:space="0" w:color="auto"/>
            </w:tcBorders>
            <w:noWrap/>
            <w:vAlign w:val="center"/>
          </w:tcPr>
          <w:p w14:paraId="1B512D1B" w14:textId="77777777" w:rsidR="00B3603C" w:rsidRPr="008D0D13" w:rsidRDefault="00000000">
            <w:pPr>
              <w:snapToGrid w:val="0"/>
              <w:spacing w:line="360" w:lineRule="auto"/>
              <w:jc w:val="left"/>
              <w:rPr>
                <w:rFonts w:ascii="微软雅黑" w:eastAsia="微软雅黑" w:hAnsi="微软雅黑" w:cs="微软雅黑"/>
                <w:szCs w:val="21"/>
              </w:rPr>
            </w:pPr>
            <w:proofErr w:type="gramStart"/>
            <w:r w:rsidRPr="008D0D13">
              <w:rPr>
                <w:rFonts w:ascii="微软雅黑" w:eastAsia="微软雅黑" w:hAnsi="微软雅黑" w:cs="微软雅黑" w:hint="eastAsia"/>
                <w:szCs w:val="21"/>
              </w:rPr>
              <w:t>标项</w:t>
            </w:r>
            <w:proofErr w:type="gramEnd"/>
          </w:p>
        </w:tc>
        <w:tc>
          <w:tcPr>
            <w:tcW w:w="4961" w:type="dxa"/>
            <w:tcBorders>
              <w:top w:val="single" w:sz="4" w:space="0" w:color="auto"/>
              <w:left w:val="single" w:sz="4" w:space="0" w:color="auto"/>
              <w:bottom w:val="single" w:sz="4" w:space="0" w:color="auto"/>
              <w:right w:val="single" w:sz="4" w:space="0" w:color="auto"/>
            </w:tcBorders>
            <w:noWrap/>
            <w:vAlign w:val="center"/>
          </w:tcPr>
          <w:p w14:paraId="143C27D6" w14:textId="77777777" w:rsidR="00B3603C" w:rsidRPr="008D0D13" w:rsidRDefault="00000000">
            <w:pPr>
              <w:snapToGrid w:val="0"/>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名       称</w:t>
            </w:r>
          </w:p>
        </w:tc>
        <w:tc>
          <w:tcPr>
            <w:tcW w:w="853" w:type="dxa"/>
            <w:tcBorders>
              <w:top w:val="single" w:sz="4" w:space="0" w:color="auto"/>
              <w:left w:val="single" w:sz="4" w:space="0" w:color="auto"/>
              <w:bottom w:val="single" w:sz="4" w:space="0" w:color="auto"/>
              <w:right w:val="single" w:sz="4" w:space="0" w:color="auto"/>
            </w:tcBorders>
            <w:noWrap/>
            <w:vAlign w:val="center"/>
          </w:tcPr>
          <w:p w14:paraId="62D0EF5B" w14:textId="77777777" w:rsidR="00B3603C" w:rsidRPr="008D0D13" w:rsidRDefault="00000000">
            <w:pPr>
              <w:snapToGrid w:val="0"/>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单位</w:t>
            </w:r>
          </w:p>
        </w:tc>
        <w:tc>
          <w:tcPr>
            <w:tcW w:w="708" w:type="dxa"/>
            <w:tcBorders>
              <w:top w:val="single" w:sz="4" w:space="0" w:color="auto"/>
              <w:left w:val="single" w:sz="4" w:space="0" w:color="auto"/>
              <w:bottom w:val="single" w:sz="4" w:space="0" w:color="auto"/>
              <w:right w:val="single" w:sz="4" w:space="0" w:color="auto"/>
            </w:tcBorders>
            <w:noWrap/>
            <w:vAlign w:val="center"/>
          </w:tcPr>
          <w:p w14:paraId="047B5782" w14:textId="77777777" w:rsidR="00B3603C" w:rsidRPr="008D0D13" w:rsidRDefault="00000000">
            <w:pPr>
              <w:snapToGrid w:val="0"/>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数量</w:t>
            </w:r>
          </w:p>
        </w:tc>
        <w:tc>
          <w:tcPr>
            <w:tcW w:w="1841" w:type="dxa"/>
            <w:tcBorders>
              <w:top w:val="single" w:sz="4" w:space="0" w:color="auto"/>
              <w:left w:val="single" w:sz="4" w:space="0" w:color="auto"/>
              <w:bottom w:val="single" w:sz="4" w:space="0" w:color="auto"/>
              <w:right w:val="single" w:sz="4" w:space="0" w:color="auto"/>
            </w:tcBorders>
            <w:noWrap/>
            <w:vAlign w:val="center"/>
          </w:tcPr>
          <w:p w14:paraId="0AD8BF24" w14:textId="77777777" w:rsidR="00B3603C" w:rsidRPr="008D0D13" w:rsidRDefault="00000000">
            <w:pPr>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投标总价</w:t>
            </w:r>
          </w:p>
        </w:tc>
      </w:tr>
      <w:tr w:rsidR="00B3603C" w:rsidRPr="008D0D13" w14:paraId="7A57E6E2" w14:textId="77777777">
        <w:trPr>
          <w:cantSplit/>
          <w:trHeight w:val="497"/>
        </w:trPr>
        <w:tc>
          <w:tcPr>
            <w:tcW w:w="710" w:type="dxa"/>
            <w:tcBorders>
              <w:top w:val="single" w:sz="4" w:space="0" w:color="auto"/>
              <w:left w:val="single" w:sz="4" w:space="0" w:color="auto"/>
              <w:bottom w:val="single" w:sz="4" w:space="0" w:color="auto"/>
              <w:right w:val="single" w:sz="4" w:space="0" w:color="auto"/>
            </w:tcBorders>
            <w:noWrap/>
            <w:vAlign w:val="center"/>
          </w:tcPr>
          <w:p w14:paraId="2B787C9F" w14:textId="77777777" w:rsidR="00B3603C" w:rsidRPr="008D0D13" w:rsidRDefault="00000000">
            <w:pPr>
              <w:snapToGrid w:val="0"/>
              <w:spacing w:line="360" w:lineRule="auto"/>
              <w:jc w:val="left"/>
              <w:rPr>
                <w:rFonts w:ascii="微软雅黑" w:eastAsia="微软雅黑" w:hAnsi="微软雅黑" w:cs="微软雅黑"/>
                <w:szCs w:val="21"/>
              </w:rPr>
            </w:pPr>
            <w:proofErr w:type="gramStart"/>
            <w:r w:rsidRPr="008D0D13">
              <w:rPr>
                <w:rFonts w:ascii="微软雅黑" w:eastAsia="微软雅黑" w:hAnsi="微软雅黑" w:cs="微软雅黑" w:hint="eastAsia"/>
                <w:szCs w:val="21"/>
              </w:rPr>
              <w:t>一</w:t>
            </w:r>
            <w:proofErr w:type="gramEnd"/>
          </w:p>
        </w:tc>
        <w:tc>
          <w:tcPr>
            <w:tcW w:w="4961" w:type="dxa"/>
            <w:tcBorders>
              <w:top w:val="single" w:sz="4" w:space="0" w:color="auto"/>
              <w:left w:val="single" w:sz="4" w:space="0" w:color="auto"/>
              <w:bottom w:val="single" w:sz="4" w:space="0" w:color="auto"/>
              <w:right w:val="single" w:sz="4" w:space="0" w:color="auto"/>
            </w:tcBorders>
            <w:noWrap/>
            <w:vAlign w:val="center"/>
          </w:tcPr>
          <w:p w14:paraId="48519F87" w14:textId="77777777" w:rsidR="00B3603C" w:rsidRPr="008D0D13" w:rsidRDefault="00000000">
            <w:pPr>
              <w:snapToGrid w:val="0"/>
              <w:spacing w:line="360" w:lineRule="auto"/>
              <w:jc w:val="left"/>
              <w:outlineLvl w:val="1"/>
              <w:rPr>
                <w:rFonts w:ascii="微软雅黑" w:eastAsia="微软雅黑" w:hAnsi="微软雅黑" w:cs="微软雅黑"/>
                <w:spacing w:val="20"/>
                <w:szCs w:val="21"/>
              </w:rPr>
            </w:pPr>
            <w:proofErr w:type="gramStart"/>
            <w:r w:rsidRPr="008D0D13">
              <w:rPr>
                <w:rFonts w:ascii="微软雅黑" w:eastAsia="微软雅黑" w:hAnsi="微软雅黑" w:cs="微软雅黑" w:hint="eastAsia"/>
                <w:color w:val="000000"/>
                <w:kern w:val="0"/>
                <w:sz w:val="20"/>
                <w:szCs w:val="20"/>
                <w:lang w:bidi="ar"/>
              </w:rPr>
              <w:t>常台高速</w:t>
            </w:r>
            <w:proofErr w:type="gramEnd"/>
            <w:r w:rsidRPr="008D0D13">
              <w:rPr>
                <w:rFonts w:ascii="微软雅黑" w:eastAsia="微软雅黑" w:hAnsi="微软雅黑" w:cs="微软雅黑" w:hint="eastAsia"/>
                <w:color w:val="000000"/>
                <w:kern w:val="0"/>
                <w:sz w:val="20"/>
                <w:szCs w:val="20"/>
                <w:lang w:bidi="ar"/>
              </w:rPr>
              <w:t>以东； 中山西路以南，</w:t>
            </w:r>
            <w:proofErr w:type="gramStart"/>
            <w:r w:rsidRPr="008D0D13">
              <w:rPr>
                <w:rFonts w:ascii="微软雅黑" w:eastAsia="微软雅黑" w:hAnsi="微软雅黑" w:cs="微软雅黑" w:hint="eastAsia"/>
                <w:color w:val="000000"/>
                <w:kern w:val="0"/>
                <w:sz w:val="20"/>
                <w:szCs w:val="20"/>
                <w:lang w:bidi="ar"/>
              </w:rPr>
              <w:t>加创路</w:t>
            </w:r>
            <w:proofErr w:type="gramEnd"/>
            <w:r w:rsidRPr="008D0D13">
              <w:rPr>
                <w:rFonts w:ascii="微软雅黑" w:eastAsia="微软雅黑" w:hAnsi="微软雅黑" w:cs="微软雅黑" w:hint="eastAsia"/>
                <w:color w:val="000000"/>
                <w:kern w:val="0"/>
                <w:sz w:val="20"/>
                <w:szCs w:val="20"/>
                <w:lang w:bidi="ar"/>
              </w:rPr>
              <w:t>以东（</w:t>
            </w:r>
            <w:proofErr w:type="gramStart"/>
            <w:r w:rsidRPr="008D0D13">
              <w:rPr>
                <w:rFonts w:ascii="微软雅黑" w:eastAsia="微软雅黑" w:hAnsi="微软雅黑" w:cs="微软雅黑" w:hint="eastAsia"/>
                <w:color w:val="000000"/>
                <w:kern w:val="0"/>
                <w:sz w:val="20"/>
                <w:szCs w:val="20"/>
                <w:lang w:bidi="ar"/>
              </w:rPr>
              <w:t>含加创路，常台</w:t>
            </w:r>
            <w:proofErr w:type="gramEnd"/>
            <w:r w:rsidRPr="008D0D13">
              <w:rPr>
                <w:rFonts w:ascii="微软雅黑" w:eastAsia="微软雅黑" w:hAnsi="微软雅黑" w:cs="微软雅黑" w:hint="eastAsia"/>
                <w:color w:val="000000"/>
                <w:kern w:val="0"/>
                <w:sz w:val="20"/>
                <w:szCs w:val="20"/>
                <w:lang w:bidi="ar"/>
              </w:rPr>
              <w:t>高速以西）</w:t>
            </w:r>
          </w:p>
        </w:tc>
        <w:tc>
          <w:tcPr>
            <w:tcW w:w="853" w:type="dxa"/>
            <w:tcBorders>
              <w:top w:val="single" w:sz="4" w:space="0" w:color="auto"/>
              <w:left w:val="single" w:sz="4" w:space="0" w:color="auto"/>
              <w:bottom w:val="single" w:sz="4" w:space="0" w:color="auto"/>
              <w:right w:val="single" w:sz="4" w:space="0" w:color="auto"/>
            </w:tcBorders>
            <w:noWrap/>
            <w:vAlign w:val="center"/>
          </w:tcPr>
          <w:p w14:paraId="7E61C79E" w14:textId="77777777" w:rsidR="00B3603C" w:rsidRPr="008D0D13" w:rsidRDefault="00000000">
            <w:pPr>
              <w:widowControl/>
              <w:spacing w:line="360" w:lineRule="auto"/>
              <w:jc w:val="left"/>
              <w:rPr>
                <w:rFonts w:ascii="微软雅黑" w:eastAsia="微软雅黑" w:hAnsi="微软雅黑" w:cs="微软雅黑"/>
                <w:kern w:val="0"/>
                <w:szCs w:val="21"/>
              </w:rPr>
            </w:pPr>
            <w:r w:rsidRPr="008D0D13">
              <w:rPr>
                <w:rFonts w:ascii="微软雅黑" w:eastAsia="微软雅黑" w:hAnsi="微软雅黑" w:cs="微软雅黑" w:hint="eastAsia"/>
                <w:kern w:val="0"/>
                <w:szCs w:val="21"/>
              </w:rPr>
              <w:t>项</w:t>
            </w:r>
          </w:p>
        </w:tc>
        <w:tc>
          <w:tcPr>
            <w:tcW w:w="708" w:type="dxa"/>
            <w:tcBorders>
              <w:top w:val="single" w:sz="4" w:space="0" w:color="auto"/>
              <w:left w:val="single" w:sz="4" w:space="0" w:color="auto"/>
              <w:bottom w:val="single" w:sz="4" w:space="0" w:color="auto"/>
              <w:right w:val="single" w:sz="4" w:space="0" w:color="auto"/>
            </w:tcBorders>
            <w:noWrap/>
            <w:vAlign w:val="center"/>
          </w:tcPr>
          <w:p w14:paraId="083406D7" w14:textId="77777777" w:rsidR="00B3603C" w:rsidRPr="008D0D13" w:rsidRDefault="00000000">
            <w:pPr>
              <w:widowControl/>
              <w:spacing w:line="360" w:lineRule="auto"/>
              <w:jc w:val="left"/>
              <w:rPr>
                <w:rFonts w:ascii="微软雅黑" w:eastAsia="微软雅黑" w:hAnsi="微软雅黑" w:cs="微软雅黑"/>
                <w:kern w:val="0"/>
                <w:szCs w:val="21"/>
              </w:rPr>
            </w:pPr>
            <w:r w:rsidRPr="008D0D13">
              <w:rPr>
                <w:rFonts w:ascii="微软雅黑" w:eastAsia="微软雅黑" w:hAnsi="微软雅黑" w:cs="微软雅黑" w:hint="eastAsia"/>
                <w:kern w:val="0"/>
                <w:szCs w:val="21"/>
              </w:rPr>
              <w:t>1</w:t>
            </w:r>
          </w:p>
        </w:tc>
        <w:tc>
          <w:tcPr>
            <w:tcW w:w="1841" w:type="dxa"/>
            <w:tcBorders>
              <w:top w:val="single" w:sz="4" w:space="0" w:color="auto"/>
              <w:left w:val="single" w:sz="4" w:space="0" w:color="auto"/>
              <w:bottom w:val="single" w:sz="4" w:space="0" w:color="auto"/>
              <w:right w:val="single" w:sz="4" w:space="0" w:color="auto"/>
            </w:tcBorders>
            <w:noWrap/>
            <w:vAlign w:val="center"/>
          </w:tcPr>
          <w:p w14:paraId="4EF7251F" w14:textId="77777777" w:rsidR="00B3603C" w:rsidRPr="008D0D13" w:rsidRDefault="00B3603C">
            <w:pPr>
              <w:snapToGrid w:val="0"/>
              <w:spacing w:line="360" w:lineRule="auto"/>
              <w:ind w:firstLineChars="200" w:firstLine="420"/>
              <w:jc w:val="left"/>
              <w:rPr>
                <w:rFonts w:ascii="微软雅黑" w:eastAsia="微软雅黑" w:hAnsi="微软雅黑" w:cs="微软雅黑"/>
                <w:szCs w:val="21"/>
              </w:rPr>
            </w:pPr>
          </w:p>
        </w:tc>
      </w:tr>
      <w:tr w:rsidR="00B3603C" w:rsidRPr="008D0D13" w14:paraId="7AB462CF" w14:textId="77777777">
        <w:trPr>
          <w:cantSplit/>
          <w:trHeight w:val="812"/>
        </w:trPr>
        <w:tc>
          <w:tcPr>
            <w:tcW w:w="9073" w:type="dxa"/>
            <w:gridSpan w:val="5"/>
            <w:tcBorders>
              <w:top w:val="single" w:sz="4" w:space="0" w:color="auto"/>
              <w:left w:val="single" w:sz="4" w:space="0" w:color="auto"/>
              <w:bottom w:val="single" w:sz="4" w:space="0" w:color="auto"/>
              <w:right w:val="single" w:sz="4" w:space="0" w:color="auto"/>
            </w:tcBorders>
            <w:noWrap/>
            <w:vAlign w:val="center"/>
          </w:tcPr>
          <w:p w14:paraId="19415707" w14:textId="77777777" w:rsidR="00B3603C" w:rsidRPr="008D0D13" w:rsidRDefault="00000000">
            <w:pPr>
              <w:snapToGrid w:val="0"/>
              <w:spacing w:line="360" w:lineRule="auto"/>
              <w:ind w:firstLineChars="200" w:firstLine="440"/>
              <w:jc w:val="left"/>
              <w:rPr>
                <w:rFonts w:ascii="微软雅黑" w:eastAsia="微软雅黑" w:hAnsi="微软雅黑" w:cs="微软雅黑"/>
                <w:szCs w:val="21"/>
              </w:rPr>
            </w:pPr>
            <w:r w:rsidRPr="008D0D13">
              <w:rPr>
                <w:rFonts w:ascii="微软雅黑" w:eastAsia="微软雅黑" w:hAnsi="微软雅黑" w:cs="微软雅黑" w:hint="eastAsia"/>
                <w:color w:val="000000"/>
                <w:sz w:val="22"/>
                <w:szCs w:val="22"/>
              </w:rPr>
              <w:t>合计：人民币大写：                                 小写：￥</w:t>
            </w:r>
          </w:p>
        </w:tc>
      </w:tr>
    </w:tbl>
    <w:p w14:paraId="753F9309" w14:textId="77777777" w:rsidR="00B3603C" w:rsidRPr="008D0D13" w:rsidRDefault="00000000">
      <w:pPr>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注: 1、报价一经涂改，应在涂改处加盖单位公章或者由法定代表人或授权委托人签字或盖章，否则其投标作无效标处理。</w:t>
      </w:r>
    </w:p>
    <w:p w14:paraId="22F8B995" w14:textId="77777777" w:rsidR="00B3603C" w:rsidRPr="008D0D13" w:rsidRDefault="00000000">
      <w:pPr>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2、▲以上报价不得超过上限价，任何超过上限价的报价均导致投标被否决。</w:t>
      </w:r>
    </w:p>
    <w:p w14:paraId="3AF43F9A" w14:textId="77777777" w:rsidR="00B3603C" w:rsidRPr="008D0D13" w:rsidRDefault="00B3603C">
      <w:pPr>
        <w:snapToGrid w:val="0"/>
        <w:spacing w:line="360" w:lineRule="auto"/>
        <w:ind w:firstLineChars="200" w:firstLine="420"/>
        <w:jc w:val="left"/>
        <w:rPr>
          <w:rFonts w:ascii="微软雅黑" w:eastAsia="微软雅黑" w:hAnsi="微软雅黑" w:cs="微软雅黑"/>
          <w:szCs w:val="21"/>
        </w:rPr>
      </w:pPr>
    </w:p>
    <w:p w14:paraId="4738D2CF" w14:textId="77777777" w:rsidR="00B3603C" w:rsidRPr="008D0D13" w:rsidRDefault="00B3603C">
      <w:pPr>
        <w:snapToGrid w:val="0"/>
        <w:spacing w:line="360" w:lineRule="auto"/>
        <w:ind w:firstLineChars="200" w:firstLine="420"/>
        <w:jc w:val="left"/>
        <w:rPr>
          <w:rFonts w:ascii="微软雅黑" w:eastAsia="微软雅黑" w:hAnsi="微软雅黑" w:cs="微软雅黑"/>
          <w:szCs w:val="21"/>
        </w:rPr>
      </w:pPr>
    </w:p>
    <w:p w14:paraId="69FC1D33" w14:textId="77777777" w:rsidR="00B3603C" w:rsidRPr="008D0D13" w:rsidRDefault="00000000">
      <w:pPr>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 xml:space="preserve">法定代表人或授权代表（签字或盖章）： </w:t>
      </w:r>
    </w:p>
    <w:p w14:paraId="07F90ABE" w14:textId="77777777" w:rsidR="00B3603C" w:rsidRPr="008D0D13" w:rsidRDefault="00000000">
      <w:pPr>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 xml:space="preserve">投标人名称（盖章）：                               </w:t>
      </w:r>
    </w:p>
    <w:p w14:paraId="781DCCFF" w14:textId="77777777" w:rsidR="00B3603C" w:rsidRPr="008D0D13" w:rsidRDefault="00000000">
      <w:pPr>
        <w:spacing w:line="360" w:lineRule="auto"/>
        <w:ind w:firstLineChars="200" w:firstLine="420"/>
        <w:jc w:val="left"/>
        <w:rPr>
          <w:rFonts w:ascii="微软雅黑" w:eastAsia="微软雅黑" w:hAnsi="微软雅黑" w:cs="微软雅黑"/>
          <w:szCs w:val="21"/>
        </w:rPr>
        <w:sectPr w:rsidR="00B3603C" w:rsidRPr="008D0D13">
          <w:pgSz w:w="11906" w:h="16838"/>
          <w:pgMar w:top="1440" w:right="1800" w:bottom="1440" w:left="1800" w:header="851" w:footer="992" w:gutter="0"/>
          <w:cols w:space="425"/>
          <w:docGrid w:type="lines" w:linePitch="312"/>
        </w:sectPr>
      </w:pPr>
      <w:r w:rsidRPr="008D0D13">
        <w:rPr>
          <w:rFonts w:ascii="微软雅黑" w:eastAsia="微软雅黑" w:hAnsi="微软雅黑" w:cs="微软雅黑" w:hint="eastAsia"/>
          <w:szCs w:val="21"/>
        </w:rPr>
        <w:t>日期：    年   月   日</w:t>
      </w:r>
    </w:p>
    <w:p w14:paraId="2A4E58C3" w14:textId="77777777" w:rsidR="00B3603C" w:rsidRPr="008D0D13" w:rsidRDefault="00000000">
      <w:pPr>
        <w:snapToGrid w:val="0"/>
        <w:spacing w:line="360" w:lineRule="auto"/>
        <w:ind w:firstLineChars="200" w:firstLine="420"/>
        <w:jc w:val="center"/>
        <w:rPr>
          <w:rFonts w:ascii="微软雅黑" w:eastAsia="微软雅黑" w:hAnsi="微软雅黑" w:cs="微软雅黑"/>
          <w:b/>
          <w:bCs/>
          <w:szCs w:val="21"/>
        </w:rPr>
      </w:pPr>
      <w:r w:rsidRPr="008D0D13">
        <w:rPr>
          <w:rFonts w:ascii="微软雅黑" w:eastAsia="微软雅黑" w:hAnsi="微软雅黑" w:cs="微软雅黑" w:hint="eastAsia"/>
          <w:b/>
          <w:bCs/>
          <w:szCs w:val="21"/>
        </w:rPr>
        <w:lastRenderedPageBreak/>
        <w:t>报价明细表</w:t>
      </w:r>
    </w:p>
    <w:p w14:paraId="1AAFE9B7" w14:textId="77777777" w:rsidR="00B3603C" w:rsidRPr="008D0D13" w:rsidRDefault="00000000">
      <w:pPr>
        <w:snapToGrid w:val="0"/>
        <w:spacing w:line="360" w:lineRule="auto"/>
        <w:ind w:firstLineChars="200" w:firstLine="420"/>
        <w:jc w:val="center"/>
        <w:outlineLvl w:val="1"/>
        <w:rPr>
          <w:rFonts w:ascii="微软雅黑" w:eastAsia="微软雅黑" w:hAnsi="微软雅黑" w:cs="微软雅黑"/>
          <w:b/>
          <w:bCs/>
          <w:szCs w:val="21"/>
        </w:rPr>
      </w:pPr>
      <w:proofErr w:type="gramStart"/>
      <w:r w:rsidRPr="008D0D13">
        <w:rPr>
          <w:rFonts w:ascii="微软雅黑" w:eastAsia="微软雅黑" w:hAnsi="微软雅黑" w:cs="微软雅黑" w:hint="eastAsia"/>
          <w:b/>
          <w:bCs/>
          <w:szCs w:val="21"/>
        </w:rPr>
        <w:t>标项二</w:t>
      </w:r>
      <w:proofErr w:type="gramEnd"/>
      <w:r w:rsidRPr="008D0D13">
        <w:rPr>
          <w:rFonts w:ascii="微软雅黑" w:eastAsia="微软雅黑" w:hAnsi="微软雅黑" w:cs="微软雅黑" w:hint="eastAsia"/>
          <w:b/>
          <w:bCs/>
          <w:szCs w:val="21"/>
        </w:rPr>
        <w:t>：嘉铜线以东，</w:t>
      </w:r>
      <w:proofErr w:type="gramStart"/>
      <w:r w:rsidRPr="008D0D13">
        <w:rPr>
          <w:rFonts w:ascii="微软雅黑" w:eastAsia="微软雅黑" w:hAnsi="微软雅黑" w:cs="微软雅黑" w:hint="eastAsia"/>
          <w:b/>
          <w:bCs/>
          <w:szCs w:val="21"/>
        </w:rPr>
        <w:t>常台高速</w:t>
      </w:r>
      <w:proofErr w:type="gramEnd"/>
      <w:r w:rsidRPr="008D0D13">
        <w:rPr>
          <w:rFonts w:ascii="微软雅黑" w:eastAsia="微软雅黑" w:hAnsi="微软雅黑" w:cs="微软雅黑" w:hint="eastAsia"/>
          <w:b/>
          <w:bCs/>
          <w:szCs w:val="21"/>
        </w:rPr>
        <w:t>以西，中山西路以北（</w:t>
      </w:r>
      <w:proofErr w:type="gramStart"/>
      <w:r w:rsidRPr="008D0D13">
        <w:rPr>
          <w:rFonts w:ascii="微软雅黑" w:eastAsia="微软雅黑" w:hAnsi="微软雅黑" w:cs="微软雅黑" w:hint="eastAsia"/>
          <w:b/>
          <w:bCs/>
          <w:szCs w:val="21"/>
        </w:rPr>
        <w:t>含范围</w:t>
      </w:r>
      <w:proofErr w:type="gramEnd"/>
      <w:r w:rsidRPr="008D0D13">
        <w:rPr>
          <w:rFonts w:ascii="微软雅黑" w:eastAsia="微软雅黑" w:hAnsi="微软雅黑" w:cs="微软雅黑" w:hint="eastAsia"/>
          <w:b/>
          <w:bCs/>
          <w:szCs w:val="21"/>
        </w:rPr>
        <w:t>内中山西路）</w:t>
      </w:r>
    </w:p>
    <w:p w14:paraId="69A5BFC9" w14:textId="77777777" w:rsidR="00B3603C" w:rsidRPr="008D0D13" w:rsidRDefault="00000000">
      <w:pPr>
        <w:snapToGrid w:val="0"/>
        <w:spacing w:line="360" w:lineRule="auto"/>
        <w:rPr>
          <w:rFonts w:ascii="微软雅黑" w:eastAsia="微软雅黑" w:hAnsi="微软雅黑" w:cs="微软雅黑"/>
          <w:szCs w:val="21"/>
        </w:rPr>
      </w:pPr>
      <w:r w:rsidRPr="008D0D13">
        <w:rPr>
          <w:rFonts w:ascii="微软雅黑" w:eastAsia="微软雅黑" w:hAnsi="微软雅黑" w:cs="微软雅黑" w:hint="eastAsia"/>
          <w:szCs w:val="21"/>
        </w:rPr>
        <w:t xml:space="preserve"> 投标人名称：       单位：元</w:t>
      </w:r>
    </w:p>
    <w:tbl>
      <w:tblPr>
        <w:tblW w:w="8536" w:type="dxa"/>
        <w:tblInd w:w="93" w:type="dxa"/>
        <w:tblLayout w:type="fixed"/>
        <w:tblLook w:val="04A0" w:firstRow="1" w:lastRow="0" w:firstColumn="1" w:lastColumn="0" w:noHBand="0" w:noVBand="1"/>
      </w:tblPr>
      <w:tblGrid>
        <w:gridCol w:w="569"/>
        <w:gridCol w:w="1939"/>
        <w:gridCol w:w="1254"/>
        <w:gridCol w:w="1760"/>
        <w:gridCol w:w="1254"/>
        <w:gridCol w:w="1760"/>
      </w:tblGrid>
      <w:tr w:rsidR="00B3603C" w:rsidRPr="008D0D13" w14:paraId="289754D0" w14:textId="77777777">
        <w:trPr>
          <w:trHeight w:val="1179"/>
        </w:trPr>
        <w:tc>
          <w:tcPr>
            <w:tcW w:w="5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BB659A" w14:textId="77777777" w:rsidR="00B3603C" w:rsidRPr="008D0D13" w:rsidRDefault="00000000">
            <w:pPr>
              <w:widowControl/>
              <w:jc w:val="left"/>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序号</w:t>
            </w:r>
          </w:p>
        </w:tc>
        <w:tc>
          <w:tcPr>
            <w:tcW w:w="19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3587C8" w14:textId="77777777" w:rsidR="00B3603C" w:rsidRPr="008D0D13" w:rsidRDefault="00000000">
            <w:pP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sz w:val="22"/>
                <w:szCs w:val="22"/>
              </w:rPr>
              <w:t>内容</w:t>
            </w:r>
          </w:p>
        </w:tc>
        <w:tc>
          <w:tcPr>
            <w:tcW w:w="12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A6DE65" w14:textId="77777777" w:rsidR="00B3603C" w:rsidRPr="008D0D13" w:rsidRDefault="00000000">
            <w:pPr>
              <w:widowControl/>
              <w:jc w:val="left"/>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单位</w:t>
            </w:r>
          </w:p>
        </w:tc>
        <w:tc>
          <w:tcPr>
            <w:tcW w:w="1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AEA141" w14:textId="77777777" w:rsidR="00B3603C" w:rsidRPr="008D0D13" w:rsidRDefault="00000000">
            <w:pPr>
              <w:widowControl/>
              <w:jc w:val="left"/>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数量</w:t>
            </w:r>
          </w:p>
        </w:tc>
        <w:tc>
          <w:tcPr>
            <w:tcW w:w="12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6D2F46" w14:textId="77777777" w:rsidR="00B3603C" w:rsidRPr="008D0D13" w:rsidRDefault="00000000">
            <w:pPr>
              <w:widowControl/>
              <w:jc w:val="left"/>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投标单价</w:t>
            </w:r>
          </w:p>
        </w:tc>
        <w:tc>
          <w:tcPr>
            <w:tcW w:w="1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BB8984" w14:textId="77777777" w:rsidR="00B3603C" w:rsidRPr="008D0D13" w:rsidRDefault="00000000">
            <w:pPr>
              <w:widowControl/>
              <w:jc w:val="left"/>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sz w:val="22"/>
                <w:szCs w:val="22"/>
              </w:rPr>
              <w:t>投标金额</w:t>
            </w:r>
          </w:p>
        </w:tc>
      </w:tr>
      <w:tr w:rsidR="00B3603C" w:rsidRPr="008D0D13" w14:paraId="70E22383" w14:textId="77777777">
        <w:trPr>
          <w:trHeight w:val="594"/>
        </w:trPr>
        <w:tc>
          <w:tcPr>
            <w:tcW w:w="5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9D6A75" w14:textId="77777777" w:rsidR="00B3603C" w:rsidRPr="008D0D13" w:rsidRDefault="00000000">
            <w:pPr>
              <w:widowControl/>
              <w:jc w:val="center"/>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1</w:t>
            </w:r>
          </w:p>
        </w:tc>
        <w:tc>
          <w:tcPr>
            <w:tcW w:w="19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09DB80" w14:textId="77777777" w:rsidR="00B3603C" w:rsidRPr="008D0D13" w:rsidRDefault="00000000">
            <w:pPr>
              <w:widowControl/>
              <w:jc w:val="left"/>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绿地</w:t>
            </w:r>
          </w:p>
        </w:tc>
        <w:tc>
          <w:tcPr>
            <w:tcW w:w="12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36A4E8" w14:textId="77777777" w:rsidR="00B3603C" w:rsidRPr="008D0D13" w:rsidRDefault="00000000">
            <w:pPr>
              <w:widowControl/>
              <w:jc w:val="left"/>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平方米</w:t>
            </w:r>
          </w:p>
        </w:tc>
        <w:tc>
          <w:tcPr>
            <w:tcW w:w="1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60FEDF" w14:textId="77777777" w:rsidR="00B3603C" w:rsidRPr="008D0D13" w:rsidRDefault="00000000">
            <w:pPr>
              <w:widowControl/>
              <w:jc w:val="right"/>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229557.04</w:t>
            </w:r>
          </w:p>
        </w:tc>
        <w:tc>
          <w:tcPr>
            <w:tcW w:w="12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1E7965" w14:textId="77777777" w:rsidR="00B3603C" w:rsidRPr="008D0D13" w:rsidRDefault="00B3603C">
            <w:pPr>
              <w:widowControl/>
              <w:jc w:val="right"/>
              <w:textAlignment w:val="center"/>
              <w:rPr>
                <w:rFonts w:ascii="微软雅黑" w:eastAsia="微软雅黑" w:hAnsi="微软雅黑" w:cs="微软雅黑"/>
                <w:color w:val="000000"/>
                <w:sz w:val="22"/>
                <w:szCs w:val="22"/>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23DCFF" w14:textId="77777777" w:rsidR="00B3603C" w:rsidRPr="008D0D13" w:rsidRDefault="00B3603C">
            <w:pPr>
              <w:widowControl/>
              <w:jc w:val="right"/>
              <w:textAlignment w:val="center"/>
              <w:rPr>
                <w:rFonts w:ascii="微软雅黑" w:eastAsia="微软雅黑" w:hAnsi="微软雅黑" w:cs="微软雅黑"/>
                <w:color w:val="000000"/>
                <w:sz w:val="22"/>
                <w:szCs w:val="22"/>
              </w:rPr>
            </w:pPr>
          </w:p>
        </w:tc>
      </w:tr>
      <w:tr w:rsidR="00B3603C" w:rsidRPr="008D0D13" w14:paraId="324959AA" w14:textId="77777777">
        <w:trPr>
          <w:trHeight w:val="594"/>
        </w:trPr>
        <w:tc>
          <w:tcPr>
            <w:tcW w:w="5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79429D" w14:textId="77777777" w:rsidR="00B3603C" w:rsidRPr="008D0D13" w:rsidRDefault="00000000">
            <w:pPr>
              <w:widowControl/>
              <w:jc w:val="center"/>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2</w:t>
            </w:r>
          </w:p>
        </w:tc>
        <w:tc>
          <w:tcPr>
            <w:tcW w:w="19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FD5BC5" w14:textId="77777777" w:rsidR="00B3603C" w:rsidRPr="008D0D13" w:rsidRDefault="00000000">
            <w:pPr>
              <w:widowControl/>
              <w:jc w:val="left"/>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行道树</w:t>
            </w:r>
          </w:p>
        </w:tc>
        <w:tc>
          <w:tcPr>
            <w:tcW w:w="12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B6937F" w14:textId="77777777" w:rsidR="00B3603C" w:rsidRPr="008D0D13" w:rsidRDefault="00000000">
            <w:pPr>
              <w:widowControl/>
              <w:jc w:val="left"/>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棵</w:t>
            </w:r>
          </w:p>
        </w:tc>
        <w:tc>
          <w:tcPr>
            <w:tcW w:w="1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453D96" w14:textId="77777777" w:rsidR="00B3603C" w:rsidRPr="008D0D13" w:rsidRDefault="00000000">
            <w:pPr>
              <w:widowControl/>
              <w:jc w:val="right"/>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1566</w:t>
            </w:r>
          </w:p>
        </w:tc>
        <w:tc>
          <w:tcPr>
            <w:tcW w:w="12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588426" w14:textId="77777777" w:rsidR="00B3603C" w:rsidRPr="008D0D13" w:rsidRDefault="00B3603C">
            <w:pPr>
              <w:widowControl/>
              <w:jc w:val="right"/>
              <w:textAlignment w:val="center"/>
              <w:rPr>
                <w:rFonts w:ascii="微软雅黑" w:eastAsia="微软雅黑" w:hAnsi="微软雅黑" w:cs="微软雅黑"/>
                <w:color w:val="000000"/>
                <w:sz w:val="22"/>
                <w:szCs w:val="22"/>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D28BC9" w14:textId="77777777" w:rsidR="00B3603C" w:rsidRPr="008D0D13" w:rsidRDefault="00B3603C">
            <w:pPr>
              <w:widowControl/>
              <w:jc w:val="right"/>
              <w:textAlignment w:val="center"/>
              <w:rPr>
                <w:rFonts w:ascii="微软雅黑" w:eastAsia="微软雅黑" w:hAnsi="微软雅黑" w:cs="微软雅黑"/>
                <w:color w:val="000000"/>
                <w:sz w:val="22"/>
                <w:szCs w:val="22"/>
              </w:rPr>
            </w:pPr>
          </w:p>
        </w:tc>
      </w:tr>
      <w:tr w:rsidR="00B3603C" w:rsidRPr="008D0D13" w14:paraId="2646AE72" w14:textId="77777777">
        <w:trPr>
          <w:trHeight w:val="604"/>
        </w:trPr>
        <w:tc>
          <w:tcPr>
            <w:tcW w:w="5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0198B6" w14:textId="77777777" w:rsidR="00B3603C" w:rsidRPr="008D0D13" w:rsidRDefault="00000000">
            <w:pPr>
              <w:widowControl/>
              <w:jc w:val="center"/>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3</w:t>
            </w:r>
          </w:p>
        </w:tc>
        <w:tc>
          <w:tcPr>
            <w:tcW w:w="19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4C62AC" w14:textId="77777777" w:rsidR="00B3603C" w:rsidRPr="008D0D13" w:rsidRDefault="00000000">
            <w:pPr>
              <w:widowControl/>
              <w:jc w:val="left"/>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树池</w:t>
            </w:r>
          </w:p>
        </w:tc>
        <w:tc>
          <w:tcPr>
            <w:tcW w:w="12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72312F" w14:textId="77777777" w:rsidR="00B3603C" w:rsidRPr="008D0D13" w:rsidRDefault="00000000">
            <w:pPr>
              <w:widowControl/>
              <w:jc w:val="left"/>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平方米</w:t>
            </w:r>
          </w:p>
        </w:tc>
        <w:tc>
          <w:tcPr>
            <w:tcW w:w="1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D5A39A" w14:textId="77777777" w:rsidR="00B3603C" w:rsidRPr="008D0D13" w:rsidRDefault="00000000">
            <w:pPr>
              <w:widowControl/>
              <w:jc w:val="right"/>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1595.94</w:t>
            </w:r>
          </w:p>
        </w:tc>
        <w:tc>
          <w:tcPr>
            <w:tcW w:w="12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F22862" w14:textId="77777777" w:rsidR="00B3603C" w:rsidRPr="008D0D13" w:rsidRDefault="00B3603C">
            <w:pPr>
              <w:widowControl/>
              <w:jc w:val="right"/>
              <w:textAlignment w:val="center"/>
              <w:rPr>
                <w:rFonts w:ascii="微软雅黑" w:eastAsia="微软雅黑" w:hAnsi="微软雅黑" w:cs="微软雅黑"/>
                <w:color w:val="000000"/>
                <w:sz w:val="22"/>
                <w:szCs w:val="22"/>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03FE7D" w14:textId="77777777" w:rsidR="00B3603C" w:rsidRPr="008D0D13" w:rsidRDefault="00B3603C">
            <w:pPr>
              <w:widowControl/>
              <w:jc w:val="right"/>
              <w:textAlignment w:val="center"/>
              <w:rPr>
                <w:rFonts w:ascii="微软雅黑" w:eastAsia="微软雅黑" w:hAnsi="微软雅黑" w:cs="微软雅黑"/>
                <w:color w:val="000000"/>
                <w:sz w:val="22"/>
                <w:szCs w:val="22"/>
              </w:rPr>
            </w:pPr>
          </w:p>
        </w:tc>
      </w:tr>
      <w:tr w:rsidR="00B3603C" w:rsidRPr="008D0D13" w14:paraId="6F999781" w14:textId="77777777">
        <w:trPr>
          <w:trHeight w:val="604"/>
        </w:trPr>
        <w:tc>
          <w:tcPr>
            <w:tcW w:w="8536"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9F0543" w14:textId="77777777" w:rsidR="00B3603C" w:rsidRPr="008D0D13" w:rsidRDefault="00000000">
            <w:pPr>
              <w:snapToGrid w:val="0"/>
              <w:spacing w:line="360" w:lineRule="auto"/>
              <w:ind w:firstLineChars="200" w:firstLine="440"/>
              <w:jc w:val="left"/>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sz w:val="22"/>
                <w:szCs w:val="22"/>
              </w:rPr>
              <w:t>合计：人民币大写：                                 小写：￥</w:t>
            </w:r>
          </w:p>
        </w:tc>
      </w:tr>
    </w:tbl>
    <w:p w14:paraId="72562A98" w14:textId="77777777" w:rsidR="00B3603C" w:rsidRPr="008D0D13" w:rsidRDefault="00000000">
      <w:pPr>
        <w:snapToGrid w:val="0"/>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注: 1、报价一经涂改，应在涂改处加盖单位公章或者由法定代表人或授权委托人签字或盖章，否则其投标作无效标处理。</w:t>
      </w:r>
    </w:p>
    <w:p w14:paraId="6EAD02D3" w14:textId="77777777" w:rsidR="00B3603C" w:rsidRPr="008D0D13" w:rsidRDefault="00000000">
      <w:pPr>
        <w:snapToGrid w:val="0"/>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2、▲以上报价不得超过上限价，任何超过上限价的报价均导致投标被否决。</w:t>
      </w:r>
    </w:p>
    <w:p w14:paraId="7E52515C" w14:textId="77777777" w:rsidR="00B3603C" w:rsidRPr="008D0D13" w:rsidRDefault="00B3603C">
      <w:pPr>
        <w:snapToGrid w:val="0"/>
        <w:ind w:firstLineChars="200" w:firstLine="420"/>
        <w:jc w:val="left"/>
        <w:rPr>
          <w:rFonts w:ascii="微软雅黑" w:eastAsia="微软雅黑" w:hAnsi="微软雅黑" w:cs="微软雅黑"/>
          <w:szCs w:val="21"/>
        </w:rPr>
      </w:pPr>
    </w:p>
    <w:p w14:paraId="3708283D" w14:textId="77777777" w:rsidR="00B3603C" w:rsidRPr="008D0D13" w:rsidRDefault="00000000">
      <w:pPr>
        <w:snapToGrid w:val="0"/>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 xml:space="preserve">法定代表人或授权代表（签字或盖章）： </w:t>
      </w:r>
    </w:p>
    <w:p w14:paraId="4EFC82B4" w14:textId="77777777" w:rsidR="00B3603C" w:rsidRPr="008D0D13" w:rsidRDefault="00000000">
      <w:pPr>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 xml:space="preserve">投标人名称（盖章）：                               </w:t>
      </w:r>
    </w:p>
    <w:p w14:paraId="482F055D" w14:textId="77777777" w:rsidR="00B3603C" w:rsidRPr="008D0D13" w:rsidRDefault="00000000">
      <w:pPr>
        <w:ind w:firstLineChars="200" w:firstLine="420"/>
        <w:jc w:val="left"/>
        <w:rPr>
          <w:rFonts w:ascii="微软雅黑" w:eastAsia="微软雅黑" w:hAnsi="微软雅黑" w:cs="微软雅黑"/>
          <w:b/>
          <w:bCs/>
          <w:szCs w:val="21"/>
        </w:rPr>
      </w:pPr>
      <w:r w:rsidRPr="008D0D13">
        <w:rPr>
          <w:rFonts w:ascii="微软雅黑" w:eastAsia="微软雅黑" w:hAnsi="微软雅黑" w:cs="微软雅黑" w:hint="eastAsia"/>
          <w:szCs w:val="21"/>
        </w:rPr>
        <w:t>日期：    年   月   日</w:t>
      </w:r>
    </w:p>
    <w:p w14:paraId="4EED8FAF" w14:textId="77777777" w:rsidR="00B3603C" w:rsidRPr="008D0D13" w:rsidRDefault="00B3603C">
      <w:pPr>
        <w:pStyle w:val="TOC6"/>
        <w:sectPr w:rsidR="00B3603C" w:rsidRPr="008D0D13">
          <w:pgSz w:w="11906" w:h="16838"/>
          <w:pgMar w:top="1440" w:right="1800" w:bottom="1440" w:left="1800" w:header="851" w:footer="992" w:gutter="0"/>
          <w:cols w:space="425"/>
          <w:docGrid w:type="lines" w:linePitch="312"/>
        </w:sectPr>
      </w:pPr>
    </w:p>
    <w:p w14:paraId="0AAE10AF" w14:textId="77777777" w:rsidR="00B3603C" w:rsidRPr="008D0D13" w:rsidRDefault="00000000">
      <w:pPr>
        <w:snapToGrid w:val="0"/>
        <w:spacing w:line="360" w:lineRule="auto"/>
        <w:ind w:firstLineChars="200" w:firstLine="420"/>
        <w:jc w:val="center"/>
        <w:rPr>
          <w:rFonts w:ascii="微软雅黑" w:eastAsia="微软雅黑" w:hAnsi="微软雅黑" w:cs="微软雅黑"/>
          <w:b/>
          <w:bCs/>
          <w:szCs w:val="21"/>
        </w:rPr>
      </w:pPr>
      <w:r w:rsidRPr="008D0D13">
        <w:rPr>
          <w:rFonts w:ascii="微软雅黑" w:eastAsia="微软雅黑" w:hAnsi="微软雅黑" w:cs="微软雅黑" w:hint="eastAsia"/>
          <w:b/>
          <w:bCs/>
          <w:szCs w:val="21"/>
        </w:rPr>
        <w:lastRenderedPageBreak/>
        <w:t>开标一览表</w:t>
      </w:r>
    </w:p>
    <w:p w14:paraId="52C2B076" w14:textId="77777777" w:rsidR="00B3603C" w:rsidRPr="008D0D13" w:rsidRDefault="00000000">
      <w:pPr>
        <w:snapToGrid w:val="0"/>
        <w:spacing w:line="360" w:lineRule="auto"/>
        <w:ind w:firstLineChars="200" w:firstLine="420"/>
        <w:jc w:val="center"/>
        <w:outlineLvl w:val="1"/>
        <w:rPr>
          <w:rFonts w:ascii="微软雅黑" w:eastAsia="微软雅黑" w:hAnsi="微软雅黑" w:cs="微软雅黑"/>
          <w:b/>
          <w:bCs/>
          <w:szCs w:val="21"/>
        </w:rPr>
      </w:pPr>
      <w:proofErr w:type="gramStart"/>
      <w:r w:rsidRPr="008D0D13">
        <w:rPr>
          <w:rFonts w:ascii="微软雅黑" w:eastAsia="微软雅黑" w:hAnsi="微软雅黑" w:cs="微软雅黑" w:hint="eastAsia"/>
          <w:b/>
          <w:bCs/>
          <w:szCs w:val="21"/>
        </w:rPr>
        <w:t>标项二</w:t>
      </w:r>
      <w:proofErr w:type="gramEnd"/>
      <w:r w:rsidRPr="008D0D13">
        <w:rPr>
          <w:rFonts w:ascii="微软雅黑" w:eastAsia="微软雅黑" w:hAnsi="微软雅黑" w:cs="微软雅黑" w:hint="eastAsia"/>
          <w:b/>
          <w:bCs/>
          <w:szCs w:val="21"/>
        </w:rPr>
        <w:t>：嘉铜线以东，</w:t>
      </w:r>
      <w:proofErr w:type="gramStart"/>
      <w:r w:rsidRPr="008D0D13">
        <w:rPr>
          <w:rFonts w:ascii="微软雅黑" w:eastAsia="微软雅黑" w:hAnsi="微软雅黑" w:cs="微软雅黑" w:hint="eastAsia"/>
          <w:b/>
          <w:bCs/>
          <w:szCs w:val="21"/>
        </w:rPr>
        <w:t>常台高速</w:t>
      </w:r>
      <w:proofErr w:type="gramEnd"/>
      <w:r w:rsidRPr="008D0D13">
        <w:rPr>
          <w:rFonts w:ascii="微软雅黑" w:eastAsia="微软雅黑" w:hAnsi="微软雅黑" w:cs="微软雅黑" w:hint="eastAsia"/>
          <w:b/>
          <w:bCs/>
          <w:szCs w:val="21"/>
        </w:rPr>
        <w:t>以西，中山西路以北（</w:t>
      </w:r>
      <w:proofErr w:type="gramStart"/>
      <w:r w:rsidRPr="008D0D13">
        <w:rPr>
          <w:rFonts w:ascii="微软雅黑" w:eastAsia="微软雅黑" w:hAnsi="微软雅黑" w:cs="微软雅黑" w:hint="eastAsia"/>
          <w:b/>
          <w:bCs/>
          <w:szCs w:val="21"/>
        </w:rPr>
        <w:t>含范围</w:t>
      </w:r>
      <w:proofErr w:type="gramEnd"/>
      <w:r w:rsidRPr="008D0D13">
        <w:rPr>
          <w:rFonts w:ascii="微软雅黑" w:eastAsia="微软雅黑" w:hAnsi="微软雅黑" w:cs="微软雅黑" w:hint="eastAsia"/>
          <w:b/>
          <w:bCs/>
          <w:szCs w:val="21"/>
        </w:rPr>
        <w:t>内中山西路）</w:t>
      </w:r>
    </w:p>
    <w:p w14:paraId="11F88320" w14:textId="77777777" w:rsidR="00B3603C" w:rsidRPr="008D0D13" w:rsidRDefault="00000000">
      <w:pPr>
        <w:snapToGrid w:val="0"/>
        <w:spacing w:line="360" w:lineRule="auto"/>
        <w:rPr>
          <w:rFonts w:ascii="微软雅黑" w:eastAsia="微软雅黑" w:hAnsi="微软雅黑" w:cs="微软雅黑"/>
          <w:szCs w:val="21"/>
        </w:rPr>
      </w:pPr>
      <w:r w:rsidRPr="008D0D13">
        <w:rPr>
          <w:rFonts w:ascii="微软雅黑" w:eastAsia="微软雅黑" w:hAnsi="微软雅黑" w:cs="微软雅黑" w:hint="eastAsia"/>
          <w:szCs w:val="21"/>
        </w:rPr>
        <w:t xml:space="preserve"> 投标人名称：       单位：元</w:t>
      </w:r>
    </w:p>
    <w:tbl>
      <w:tblPr>
        <w:tblW w:w="9073" w:type="dxa"/>
        <w:tblInd w:w="-3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0"/>
        <w:gridCol w:w="4961"/>
        <w:gridCol w:w="853"/>
        <w:gridCol w:w="708"/>
        <w:gridCol w:w="1841"/>
      </w:tblGrid>
      <w:tr w:rsidR="00B3603C" w:rsidRPr="008D0D13" w14:paraId="15773765" w14:textId="77777777">
        <w:trPr>
          <w:trHeight w:val="432"/>
        </w:trPr>
        <w:tc>
          <w:tcPr>
            <w:tcW w:w="710" w:type="dxa"/>
            <w:tcBorders>
              <w:top w:val="single" w:sz="4" w:space="0" w:color="auto"/>
              <w:left w:val="single" w:sz="4" w:space="0" w:color="auto"/>
              <w:bottom w:val="single" w:sz="4" w:space="0" w:color="auto"/>
              <w:right w:val="single" w:sz="4" w:space="0" w:color="auto"/>
            </w:tcBorders>
            <w:noWrap/>
            <w:vAlign w:val="center"/>
          </w:tcPr>
          <w:p w14:paraId="05CB1774" w14:textId="77777777" w:rsidR="00B3603C" w:rsidRPr="008D0D13" w:rsidRDefault="00000000">
            <w:pPr>
              <w:snapToGrid w:val="0"/>
              <w:spacing w:line="360" w:lineRule="auto"/>
              <w:jc w:val="left"/>
              <w:rPr>
                <w:rFonts w:ascii="微软雅黑" w:eastAsia="微软雅黑" w:hAnsi="微软雅黑" w:cs="微软雅黑"/>
                <w:szCs w:val="21"/>
              </w:rPr>
            </w:pPr>
            <w:proofErr w:type="gramStart"/>
            <w:r w:rsidRPr="008D0D13">
              <w:rPr>
                <w:rFonts w:ascii="微软雅黑" w:eastAsia="微软雅黑" w:hAnsi="微软雅黑" w:cs="微软雅黑" w:hint="eastAsia"/>
                <w:szCs w:val="21"/>
              </w:rPr>
              <w:t>标项</w:t>
            </w:r>
            <w:proofErr w:type="gramEnd"/>
          </w:p>
        </w:tc>
        <w:tc>
          <w:tcPr>
            <w:tcW w:w="4961" w:type="dxa"/>
            <w:tcBorders>
              <w:top w:val="single" w:sz="4" w:space="0" w:color="auto"/>
              <w:left w:val="single" w:sz="4" w:space="0" w:color="auto"/>
              <w:bottom w:val="single" w:sz="4" w:space="0" w:color="auto"/>
              <w:right w:val="single" w:sz="4" w:space="0" w:color="auto"/>
            </w:tcBorders>
            <w:noWrap/>
            <w:vAlign w:val="center"/>
          </w:tcPr>
          <w:p w14:paraId="5B4F72CA" w14:textId="77777777" w:rsidR="00B3603C" w:rsidRPr="008D0D13" w:rsidRDefault="00000000">
            <w:pPr>
              <w:snapToGrid w:val="0"/>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名       称</w:t>
            </w:r>
          </w:p>
        </w:tc>
        <w:tc>
          <w:tcPr>
            <w:tcW w:w="853" w:type="dxa"/>
            <w:tcBorders>
              <w:top w:val="single" w:sz="4" w:space="0" w:color="auto"/>
              <w:left w:val="single" w:sz="4" w:space="0" w:color="auto"/>
              <w:bottom w:val="single" w:sz="4" w:space="0" w:color="auto"/>
              <w:right w:val="single" w:sz="4" w:space="0" w:color="auto"/>
            </w:tcBorders>
            <w:noWrap/>
            <w:vAlign w:val="center"/>
          </w:tcPr>
          <w:p w14:paraId="11F38B53" w14:textId="77777777" w:rsidR="00B3603C" w:rsidRPr="008D0D13" w:rsidRDefault="00000000">
            <w:pPr>
              <w:snapToGrid w:val="0"/>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单位</w:t>
            </w:r>
          </w:p>
        </w:tc>
        <w:tc>
          <w:tcPr>
            <w:tcW w:w="708" w:type="dxa"/>
            <w:tcBorders>
              <w:top w:val="single" w:sz="4" w:space="0" w:color="auto"/>
              <w:left w:val="single" w:sz="4" w:space="0" w:color="auto"/>
              <w:bottom w:val="single" w:sz="4" w:space="0" w:color="auto"/>
              <w:right w:val="single" w:sz="4" w:space="0" w:color="auto"/>
            </w:tcBorders>
            <w:noWrap/>
            <w:vAlign w:val="center"/>
          </w:tcPr>
          <w:p w14:paraId="47349DC2" w14:textId="77777777" w:rsidR="00B3603C" w:rsidRPr="008D0D13" w:rsidRDefault="00000000">
            <w:pPr>
              <w:snapToGrid w:val="0"/>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数量</w:t>
            </w:r>
          </w:p>
        </w:tc>
        <w:tc>
          <w:tcPr>
            <w:tcW w:w="1841" w:type="dxa"/>
            <w:tcBorders>
              <w:top w:val="single" w:sz="4" w:space="0" w:color="auto"/>
              <w:left w:val="single" w:sz="4" w:space="0" w:color="auto"/>
              <w:bottom w:val="single" w:sz="4" w:space="0" w:color="auto"/>
              <w:right w:val="single" w:sz="4" w:space="0" w:color="auto"/>
            </w:tcBorders>
            <w:noWrap/>
            <w:vAlign w:val="center"/>
          </w:tcPr>
          <w:p w14:paraId="4894F491" w14:textId="77777777" w:rsidR="00B3603C" w:rsidRPr="008D0D13" w:rsidRDefault="00000000">
            <w:pPr>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投标总价</w:t>
            </w:r>
          </w:p>
        </w:tc>
      </w:tr>
      <w:tr w:rsidR="00047BEE" w:rsidRPr="008D0D13" w14:paraId="6708D4A7" w14:textId="77777777">
        <w:trPr>
          <w:cantSplit/>
          <w:trHeight w:val="497"/>
        </w:trPr>
        <w:tc>
          <w:tcPr>
            <w:tcW w:w="710" w:type="dxa"/>
            <w:tcBorders>
              <w:top w:val="single" w:sz="4" w:space="0" w:color="auto"/>
              <w:left w:val="single" w:sz="4" w:space="0" w:color="auto"/>
              <w:bottom w:val="single" w:sz="4" w:space="0" w:color="auto"/>
              <w:right w:val="single" w:sz="4" w:space="0" w:color="auto"/>
            </w:tcBorders>
            <w:noWrap/>
            <w:vAlign w:val="center"/>
          </w:tcPr>
          <w:p w14:paraId="1994D391" w14:textId="77777777" w:rsidR="00047BEE" w:rsidRPr="008D0D13" w:rsidRDefault="00047BEE" w:rsidP="00047BEE">
            <w:pPr>
              <w:snapToGrid w:val="0"/>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二</w:t>
            </w:r>
          </w:p>
        </w:tc>
        <w:tc>
          <w:tcPr>
            <w:tcW w:w="4961" w:type="dxa"/>
            <w:tcBorders>
              <w:top w:val="single" w:sz="4" w:space="0" w:color="auto"/>
              <w:left w:val="single" w:sz="4" w:space="0" w:color="auto"/>
              <w:bottom w:val="single" w:sz="4" w:space="0" w:color="auto"/>
              <w:right w:val="single" w:sz="4" w:space="0" w:color="auto"/>
            </w:tcBorders>
            <w:noWrap/>
            <w:vAlign w:val="center"/>
          </w:tcPr>
          <w:p w14:paraId="7D852C27" w14:textId="77777777" w:rsidR="00047BEE" w:rsidRPr="008D0D13" w:rsidRDefault="00047BEE" w:rsidP="00047BEE">
            <w:pPr>
              <w:snapToGrid w:val="0"/>
              <w:spacing w:line="360" w:lineRule="auto"/>
              <w:rPr>
                <w:rFonts w:ascii="微软雅黑" w:eastAsia="微软雅黑" w:hAnsi="微软雅黑" w:cs="微软雅黑"/>
                <w:spacing w:val="20"/>
                <w:szCs w:val="21"/>
              </w:rPr>
            </w:pPr>
            <w:r w:rsidRPr="008D0D13">
              <w:rPr>
                <w:rFonts w:ascii="微软雅黑" w:eastAsia="微软雅黑" w:hAnsi="微软雅黑" w:cs="微软雅黑" w:hint="eastAsia"/>
                <w:b/>
                <w:bCs/>
                <w:szCs w:val="21"/>
              </w:rPr>
              <w:t>嘉铜线以东，</w:t>
            </w:r>
            <w:proofErr w:type="gramStart"/>
            <w:r w:rsidRPr="008D0D13">
              <w:rPr>
                <w:rFonts w:ascii="微软雅黑" w:eastAsia="微软雅黑" w:hAnsi="微软雅黑" w:cs="微软雅黑" w:hint="eastAsia"/>
                <w:b/>
                <w:bCs/>
                <w:szCs w:val="21"/>
              </w:rPr>
              <w:t>常台高速</w:t>
            </w:r>
            <w:proofErr w:type="gramEnd"/>
            <w:r w:rsidRPr="008D0D13">
              <w:rPr>
                <w:rFonts w:ascii="微软雅黑" w:eastAsia="微软雅黑" w:hAnsi="微软雅黑" w:cs="微软雅黑" w:hint="eastAsia"/>
                <w:b/>
                <w:bCs/>
                <w:szCs w:val="21"/>
              </w:rPr>
              <w:t>以西，中山西路以北（</w:t>
            </w:r>
            <w:proofErr w:type="gramStart"/>
            <w:r w:rsidRPr="008D0D13">
              <w:rPr>
                <w:rFonts w:ascii="微软雅黑" w:eastAsia="微软雅黑" w:hAnsi="微软雅黑" w:cs="微软雅黑" w:hint="eastAsia"/>
                <w:b/>
                <w:bCs/>
                <w:szCs w:val="21"/>
              </w:rPr>
              <w:t>含范围</w:t>
            </w:r>
            <w:proofErr w:type="gramEnd"/>
            <w:r w:rsidRPr="008D0D13">
              <w:rPr>
                <w:rFonts w:ascii="微软雅黑" w:eastAsia="微软雅黑" w:hAnsi="微软雅黑" w:cs="微软雅黑" w:hint="eastAsia"/>
                <w:b/>
                <w:bCs/>
                <w:szCs w:val="21"/>
              </w:rPr>
              <w:t>内中山西路</w:t>
            </w:r>
          </w:p>
        </w:tc>
        <w:tc>
          <w:tcPr>
            <w:tcW w:w="853" w:type="dxa"/>
            <w:tcBorders>
              <w:top w:val="single" w:sz="4" w:space="0" w:color="auto"/>
              <w:left w:val="single" w:sz="4" w:space="0" w:color="auto"/>
              <w:bottom w:val="single" w:sz="4" w:space="0" w:color="auto"/>
              <w:right w:val="single" w:sz="4" w:space="0" w:color="auto"/>
            </w:tcBorders>
            <w:noWrap/>
            <w:vAlign w:val="center"/>
          </w:tcPr>
          <w:p w14:paraId="78FBC322" w14:textId="7138245F" w:rsidR="00047BEE" w:rsidRPr="008D0D13" w:rsidRDefault="00047BEE" w:rsidP="00047BEE">
            <w:pPr>
              <w:widowControl/>
              <w:spacing w:line="360" w:lineRule="auto"/>
              <w:jc w:val="left"/>
              <w:rPr>
                <w:rFonts w:ascii="微软雅黑" w:eastAsia="微软雅黑" w:hAnsi="微软雅黑" w:cs="微软雅黑"/>
                <w:kern w:val="0"/>
                <w:szCs w:val="21"/>
              </w:rPr>
            </w:pPr>
            <w:r w:rsidRPr="008D0D13">
              <w:rPr>
                <w:rFonts w:ascii="微软雅黑" w:eastAsia="微软雅黑" w:hAnsi="微软雅黑" w:cs="微软雅黑" w:hint="eastAsia"/>
                <w:kern w:val="0"/>
                <w:szCs w:val="21"/>
              </w:rPr>
              <w:t>项</w:t>
            </w:r>
          </w:p>
        </w:tc>
        <w:tc>
          <w:tcPr>
            <w:tcW w:w="708" w:type="dxa"/>
            <w:tcBorders>
              <w:top w:val="single" w:sz="4" w:space="0" w:color="auto"/>
              <w:left w:val="single" w:sz="4" w:space="0" w:color="auto"/>
              <w:bottom w:val="single" w:sz="4" w:space="0" w:color="auto"/>
              <w:right w:val="single" w:sz="4" w:space="0" w:color="auto"/>
            </w:tcBorders>
            <w:noWrap/>
            <w:vAlign w:val="center"/>
          </w:tcPr>
          <w:p w14:paraId="6D79F000" w14:textId="11D84DB8" w:rsidR="00047BEE" w:rsidRPr="008D0D13" w:rsidRDefault="00047BEE" w:rsidP="00047BEE">
            <w:pPr>
              <w:widowControl/>
              <w:spacing w:line="360" w:lineRule="auto"/>
              <w:jc w:val="left"/>
              <w:rPr>
                <w:rFonts w:ascii="微软雅黑" w:eastAsia="微软雅黑" w:hAnsi="微软雅黑" w:cs="微软雅黑"/>
                <w:kern w:val="0"/>
                <w:szCs w:val="21"/>
              </w:rPr>
            </w:pPr>
            <w:r w:rsidRPr="008D0D13">
              <w:rPr>
                <w:rFonts w:ascii="微软雅黑" w:eastAsia="微软雅黑" w:hAnsi="微软雅黑" w:cs="微软雅黑" w:hint="eastAsia"/>
                <w:kern w:val="0"/>
                <w:szCs w:val="21"/>
              </w:rPr>
              <w:t>1</w:t>
            </w:r>
          </w:p>
        </w:tc>
        <w:tc>
          <w:tcPr>
            <w:tcW w:w="1841" w:type="dxa"/>
            <w:tcBorders>
              <w:top w:val="single" w:sz="4" w:space="0" w:color="auto"/>
              <w:left w:val="single" w:sz="4" w:space="0" w:color="auto"/>
              <w:bottom w:val="single" w:sz="4" w:space="0" w:color="auto"/>
              <w:right w:val="single" w:sz="4" w:space="0" w:color="auto"/>
            </w:tcBorders>
            <w:noWrap/>
            <w:vAlign w:val="center"/>
          </w:tcPr>
          <w:p w14:paraId="79F92B8E" w14:textId="77777777" w:rsidR="00047BEE" w:rsidRPr="008D0D13" w:rsidRDefault="00047BEE" w:rsidP="00047BEE">
            <w:pPr>
              <w:snapToGrid w:val="0"/>
              <w:spacing w:line="360" w:lineRule="auto"/>
              <w:ind w:firstLineChars="200" w:firstLine="420"/>
              <w:jc w:val="left"/>
              <w:rPr>
                <w:rFonts w:ascii="微软雅黑" w:eastAsia="微软雅黑" w:hAnsi="微软雅黑" w:cs="微软雅黑"/>
                <w:szCs w:val="21"/>
              </w:rPr>
            </w:pPr>
          </w:p>
        </w:tc>
      </w:tr>
      <w:tr w:rsidR="00B3603C" w:rsidRPr="008D0D13" w14:paraId="325DA9CF" w14:textId="77777777">
        <w:trPr>
          <w:cantSplit/>
          <w:trHeight w:val="812"/>
        </w:trPr>
        <w:tc>
          <w:tcPr>
            <w:tcW w:w="9073" w:type="dxa"/>
            <w:gridSpan w:val="5"/>
            <w:tcBorders>
              <w:top w:val="single" w:sz="4" w:space="0" w:color="auto"/>
              <w:left w:val="single" w:sz="4" w:space="0" w:color="auto"/>
              <w:bottom w:val="single" w:sz="4" w:space="0" w:color="auto"/>
              <w:right w:val="single" w:sz="4" w:space="0" w:color="auto"/>
            </w:tcBorders>
            <w:noWrap/>
            <w:vAlign w:val="center"/>
          </w:tcPr>
          <w:p w14:paraId="58D3046D" w14:textId="77777777" w:rsidR="00B3603C" w:rsidRPr="008D0D13" w:rsidRDefault="00000000">
            <w:pPr>
              <w:snapToGrid w:val="0"/>
              <w:spacing w:line="360" w:lineRule="auto"/>
              <w:ind w:firstLineChars="200" w:firstLine="440"/>
              <w:jc w:val="left"/>
              <w:rPr>
                <w:rFonts w:ascii="微软雅黑" w:eastAsia="微软雅黑" w:hAnsi="微软雅黑" w:cs="微软雅黑"/>
                <w:szCs w:val="21"/>
              </w:rPr>
            </w:pPr>
            <w:r w:rsidRPr="008D0D13">
              <w:rPr>
                <w:rFonts w:ascii="微软雅黑" w:eastAsia="微软雅黑" w:hAnsi="微软雅黑" w:cs="微软雅黑" w:hint="eastAsia"/>
                <w:color w:val="000000"/>
                <w:sz w:val="22"/>
                <w:szCs w:val="22"/>
              </w:rPr>
              <w:t>合计：人民币大写：                                 小写：￥</w:t>
            </w:r>
          </w:p>
        </w:tc>
      </w:tr>
    </w:tbl>
    <w:p w14:paraId="4E48265E" w14:textId="77777777" w:rsidR="00B3603C" w:rsidRPr="008D0D13" w:rsidRDefault="00000000">
      <w:pPr>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注: 1、报价一经涂改，应在涂改处加盖单位公章或者由法定代表人或授权委托人签字或盖章，否则其投标作无效标处理。</w:t>
      </w:r>
    </w:p>
    <w:p w14:paraId="40F4B885" w14:textId="77777777" w:rsidR="00B3603C" w:rsidRPr="008D0D13" w:rsidRDefault="00000000">
      <w:pPr>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2、▲以上报价不得超过上限价，任何超过上限价的报价均导致投标被否决。</w:t>
      </w:r>
    </w:p>
    <w:p w14:paraId="07578E07" w14:textId="77777777" w:rsidR="00B3603C" w:rsidRPr="008D0D13" w:rsidRDefault="00B3603C">
      <w:pPr>
        <w:snapToGrid w:val="0"/>
        <w:spacing w:line="360" w:lineRule="auto"/>
        <w:ind w:firstLineChars="200" w:firstLine="420"/>
        <w:jc w:val="left"/>
        <w:rPr>
          <w:rFonts w:ascii="微软雅黑" w:eastAsia="微软雅黑" w:hAnsi="微软雅黑" w:cs="微软雅黑"/>
          <w:szCs w:val="21"/>
        </w:rPr>
      </w:pPr>
    </w:p>
    <w:p w14:paraId="44F04F80" w14:textId="77777777" w:rsidR="00B3603C" w:rsidRPr="008D0D13" w:rsidRDefault="00B3603C">
      <w:pPr>
        <w:snapToGrid w:val="0"/>
        <w:spacing w:line="360" w:lineRule="auto"/>
        <w:ind w:firstLineChars="200" w:firstLine="420"/>
        <w:jc w:val="left"/>
        <w:rPr>
          <w:rFonts w:ascii="微软雅黑" w:eastAsia="微软雅黑" w:hAnsi="微软雅黑" w:cs="微软雅黑"/>
          <w:szCs w:val="21"/>
        </w:rPr>
      </w:pPr>
    </w:p>
    <w:p w14:paraId="5226BABD" w14:textId="77777777" w:rsidR="00B3603C" w:rsidRPr="008D0D13" w:rsidRDefault="00000000">
      <w:pPr>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 xml:space="preserve">法定代表人或授权代表（签字或盖章）： </w:t>
      </w:r>
    </w:p>
    <w:p w14:paraId="32D6CB50" w14:textId="77777777" w:rsidR="00B3603C" w:rsidRPr="008D0D13" w:rsidRDefault="00000000">
      <w:pPr>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 xml:space="preserve">投标人名称（盖章）：         </w:t>
      </w:r>
    </w:p>
    <w:p w14:paraId="7542900E" w14:textId="77777777" w:rsidR="00B3603C" w:rsidRPr="008D0D13" w:rsidRDefault="00000000">
      <w:pPr>
        <w:spacing w:line="360" w:lineRule="auto"/>
        <w:ind w:firstLineChars="200" w:firstLine="420"/>
        <w:jc w:val="left"/>
        <w:rPr>
          <w:rFonts w:ascii="微软雅黑" w:eastAsia="微软雅黑" w:hAnsi="微软雅黑" w:cs="微软雅黑"/>
          <w:szCs w:val="21"/>
        </w:rPr>
        <w:sectPr w:rsidR="00B3603C" w:rsidRPr="008D0D13">
          <w:headerReference w:type="default" r:id="rId21"/>
          <w:pgSz w:w="11906" w:h="16838"/>
          <w:pgMar w:top="1440" w:right="1800" w:bottom="1440" w:left="1800" w:header="851" w:footer="992" w:gutter="0"/>
          <w:cols w:space="425"/>
          <w:docGrid w:type="lines" w:linePitch="312"/>
        </w:sectPr>
      </w:pPr>
      <w:r w:rsidRPr="008D0D13">
        <w:rPr>
          <w:rFonts w:ascii="微软雅黑" w:eastAsia="微软雅黑" w:hAnsi="微软雅黑" w:cs="微软雅黑" w:hint="eastAsia"/>
          <w:szCs w:val="21"/>
        </w:rPr>
        <w:t>日期：    年   月   日</w:t>
      </w:r>
    </w:p>
    <w:p w14:paraId="159D5AAE" w14:textId="77777777" w:rsidR="00B3603C" w:rsidRPr="008D0D13" w:rsidRDefault="00000000">
      <w:pPr>
        <w:snapToGrid w:val="0"/>
        <w:spacing w:line="360" w:lineRule="auto"/>
        <w:ind w:firstLineChars="200" w:firstLine="420"/>
        <w:jc w:val="center"/>
        <w:rPr>
          <w:rFonts w:ascii="微软雅黑" w:eastAsia="微软雅黑" w:hAnsi="微软雅黑" w:cs="微软雅黑"/>
          <w:b/>
          <w:bCs/>
          <w:szCs w:val="21"/>
        </w:rPr>
      </w:pPr>
      <w:r w:rsidRPr="008D0D13">
        <w:rPr>
          <w:rFonts w:ascii="微软雅黑" w:eastAsia="微软雅黑" w:hAnsi="微软雅黑" w:cs="微软雅黑" w:hint="eastAsia"/>
          <w:b/>
          <w:bCs/>
          <w:szCs w:val="21"/>
        </w:rPr>
        <w:lastRenderedPageBreak/>
        <w:t>报价明细表</w:t>
      </w:r>
    </w:p>
    <w:p w14:paraId="50AC86C6" w14:textId="77777777" w:rsidR="00B3603C" w:rsidRPr="008D0D13" w:rsidRDefault="00000000">
      <w:pPr>
        <w:pStyle w:val="a5"/>
        <w:ind w:firstLine="210"/>
        <w:jc w:val="center"/>
        <w:outlineLvl w:val="1"/>
        <w:rPr>
          <w:rFonts w:ascii="微软雅黑" w:eastAsia="微软雅黑" w:hAnsi="微软雅黑" w:cs="微软雅黑"/>
          <w:b/>
          <w:bCs/>
          <w:szCs w:val="21"/>
        </w:rPr>
      </w:pPr>
      <w:proofErr w:type="gramStart"/>
      <w:r w:rsidRPr="008D0D13">
        <w:rPr>
          <w:rFonts w:ascii="微软雅黑" w:eastAsia="微软雅黑" w:hAnsi="微软雅黑" w:cs="微软雅黑" w:hint="eastAsia"/>
          <w:b/>
          <w:bCs/>
          <w:szCs w:val="21"/>
        </w:rPr>
        <w:t>标项三</w:t>
      </w:r>
      <w:proofErr w:type="gramEnd"/>
      <w:r w:rsidRPr="008D0D13">
        <w:rPr>
          <w:rFonts w:ascii="微软雅黑" w:eastAsia="微软雅黑" w:hAnsi="微软雅黑" w:cs="微软雅黑" w:hint="eastAsia"/>
          <w:b/>
          <w:bCs/>
          <w:szCs w:val="21"/>
        </w:rPr>
        <w:t>：嘉铜线以西，中山西路以北片区（</w:t>
      </w:r>
      <w:proofErr w:type="gramStart"/>
      <w:r w:rsidRPr="008D0D13">
        <w:rPr>
          <w:rFonts w:ascii="微软雅黑" w:eastAsia="微软雅黑" w:hAnsi="微软雅黑" w:cs="微软雅黑" w:hint="eastAsia"/>
          <w:b/>
          <w:bCs/>
          <w:szCs w:val="21"/>
        </w:rPr>
        <w:t>含范围</w:t>
      </w:r>
      <w:proofErr w:type="gramEnd"/>
      <w:r w:rsidRPr="008D0D13">
        <w:rPr>
          <w:rFonts w:ascii="微软雅黑" w:eastAsia="微软雅黑" w:hAnsi="微软雅黑" w:cs="微软雅黑" w:hint="eastAsia"/>
          <w:b/>
          <w:bCs/>
          <w:szCs w:val="21"/>
        </w:rPr>
        <w:t xml:space="preserve">内中山西路北） </w:t>
      </w:r>
    </w:p>
    <w:p w14:paraId="05BB314D" w14:textId="77777777" w:rsidR="00B3603C" w:rsidRPr="008D0D13" w:rsidRDefault="00000000">
      <w:pPr>
        <w:snapToGrid w:val="0"/>
        <w:spacing w:line="360" w:lineRule="auto"/>
        <w:rPr>
          <w:rFonts w:ascii="微软雅黑" w:eastAsia="微软雅黑" w:hAnsi="微软雅黑" w:cs="微软雅黑"/>
          <w:szCs w:val="21"/>
        </w:rPr>
      </w:pPr>
      <w:r w:rsidRPr="008D0D13">
        <w:rPr>
          <w:rFonts w:ascii="微软雅黑" w:eastAsia="微软雅黑" w:hAnsi="微软雅黑" w:cs="微软雅黑" w:hint="eastAsia"/>
          <w:szCs w:val="21"/>
        </w:rPr>
        <w:t xml:space="preserve"> 投标人名称：       单位：元</w:t>
      </w:r>
    </w:p>
    <w:tbl>
      <w:tblPr>
        <w:tblW w:w="8539" w:type="dxa"/>
        <w:tblInd w:w="93" w:type="dxa"/>
        <w:tblLook w:val="04A0" w:firstRow="1" w:lastRow="0" w:firstColumn="1" w:lastColumn="0" w:noHBand="0" w:noVBand="1"/>
      </w:tblPr>
      <w:tblGrid>
        <w:gridCol w:w="1220"/>
        <w:gridCol w:w="1220"/>
        <w:gridCol w:w="1220"/>
        <w:gridCol w:w="1745"/>
        <w:gridCol w:w="1220"/>
        <w:gridCol w:w="1914"/>
      </w:tblGrid>
      <w:tr w:rsidR="00B3603C" w:rsidRPr="008D0D13" w14:paraId="59BFED1A" w14:textId="77777777">
        <w:trPr>
          <w:trHeight w:val="1219"/>
        </w:trPr>
        <w:tc>
          <w:tcPr>
            <w:tcW w:w="12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5F0281" w14:textId="77777777" w:rsidR="00B3603C" w:rsidRPr="008D0D13" w:rsidRDefault="00000000">
            <w:pPr>
              <w:widowControl/>
              <w:jc w:val="left"/>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序号</w:t>
            </w:r>
          </w:p>
        </w:tc>
        <w:tc>
          <w:tcPr>
            <w:tcW w:w="12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EFFD28" w14:textId="77777777" w:rsidR="00B3603C" w:rsidRPr="008D0D13" w:rsidRDefault="00000000">
            <w:pPr>
              <w:widowControl/>
              <w:jc w:val="left"/>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内容</w:t>
            </w:r>
          </w:p>
        </w:tc>
        <w:tc>
          <w:tcPr>
            <w:tcW w:w="12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CFCFC2" w14:textId="77777777" w:rsidR="00B3603C" w:rsidRPr="008D0D13" w:rsidRDefault="00000000">
            <w:pPr>
              <w:widowControl/>
              <w:jc w:val="left"/>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单位</w:t>
            </w:r>
          </w:p>
        </w:tc>
        <w:tc>
          <w:tcPr>
            <w:tcW w:w="17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62125B" w14:textId="77777777" w:rsidR="00B3603C" w:rsidRPr="008D0D13" w:rsidRDefault="00000000">
            <w:pPr>
              <w:widowControl/>
              <w:jc w:val="left"/>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数量</w:t>
            </w:r>
          </w:p>
        </w:tc>
        <w:tc>
          <w:tcPr>
            <w:tcW w:w="12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66EE7A" w14:textId="77777777" w:rsidR="00B3603C" w:rsidRPr="008D0D13" w:rsidRDefault="00000000">
            <w:pPr>
              <w:widowControl/>
              <w:jc w:val="left"/>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投标单价</w:t>
            </w:r>
          </w:p>
        </w:tc>
        <w:tc>
          <w:tcPr>
            <w:tcW w:w="19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D76163" w14:textId="77777777" w:rsidR="00B3603C" w:rsidRPr="008D0D13" w:rsidRDefault="00000000">
            <w:pPr>
              <w:widowControl/>
              <w:jc w:val="left"/>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投标金额</w:t>
            </w:r>
          </w:p>
        </w:tc>
      </w:tr>
      <w:tr w:rsidR="00B3603C" w:rsidRPr="008D0D13" w14:paraId="704749E2" w14:textId="77777777">
        <w:trPr>
          <w:trHeight w:val="614"/>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F7EBFE" w14:textId="77777777" w:rsidR="00B3603C" w:rsidRPr="008D0D13" w:rsidRDefault="00000000">
            <w:pPr>
              <w:widowControl/>
              <w:jc w:val="center"/>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25382D" w14:textId="77777777" w:rsidR="00B3603C" w:rsidRPr="008D0D13" w:rsidRDefault="00000000">
            <w:pPr>
              <w:widowControl/>
              <w:jc w:val="left"/>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绿地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E90C6F" w14:textId="77777777" w:rsidR="00B3603C" w:rsidRPr="008D0D13" w:rsidRDefault="00000000">
            <w:pPr>
              <w:widowControl/>
              <w:jc w:val="left"/>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平方米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8EE25B" w14:textId="77777777" w:rsidR="00B3603C" w:rsidRPr="008D0D13" w:rsidRDefault="00000000">
            <w:pPr>
              <w:widowControl/>
              <w:jc w:val="right"/>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 xml:space="preserve">333291.68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8E836A" w14:textId="77777777" w:rsidR="00B3603C" w:rsidRPr="008D0D13" w:rsidRDefault="00B3603C">
            <w:pPr>
              <w:widowControl/>
              <w:jc w:val="right"/>
              <w:textAlignment w:val="center"/>
              <w:rPr>
                <w:rFonts w:ascii="微软雅黑" w:eastAsia="微软雅黑" w:hAnsi="微软雅黑" w:cs="微软雅黑"/>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5468D9" w14:textId="77777777" w:rsidR="00B3603C" w:rsidRPr="008D0D13" w:rsidRDefault="00B3603C">
            <w:pPr>
              <w:widowControl/>
              <w:jc w:val="right"/>
              <w:textAlignment w:val="center"/>
              <w:rPr>
                <w:rFonts w:ascii="微软雅黑" w:eastAsia="微软雅黑" w:hAnsi="微软雅黑" w:cs="微软雅黑"/>
                <w:color w:val="000000"/>
                <w:sz w:val="22"/>
                <w:szCs w:val="22"/>
              </w:rPr>
            </w:pPr>
          </w:p>
        </w:tc>
      </w:tr>
      <w:tr w:rsidR="00B3603C" w:rsidRPr="008D0D13" w14:paraId="7F98C1CD" w14:textId="77777777">
        <w:trPr>
          <w:trHeight w:val="614"/>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EA6972" w14:textId="77777777" w:rsidR="00B3603C" w:rsidRPr="008D0D13" w:rsidRDefault="00000000">
            <w:pPr>
              <w:widowControl/>
              <w:jc w:val="center"/>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DC2E7B" w14:textId="77777777" w:rsidR="00B3603C" w:rsidRPr="008D0D13" w:rsidRDefault="00000000">
            <w:pPr>
              <w:widowControl/>
              <w:jc w:val="left"/>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行道树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EFE61A" w14:textId="77777777" w:rsidR="00B3603C" w:rsidRPr="008D0D13" w:rsidRDefault="00000000">
            <w:pPr>
              <w:widowControl/>
              <w:jc w:val="left"/>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棵</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5B1683" w14:textId="77777777" w:rsidR="00B3603C" w:rsidRPr="008D0D13" w:rsidRDefault="00000000">
            <w:pPr>
              <w:widowControl/>
              <w:jc w:val="right"/>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 xml:space="preserve">4292.00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7B79BA" w14:textId="77777777" w:rsidR="00B3603C" w:rsidRPr="008D0D13" w:rsidRDefault="00B3603C">
            <w:pPr>
              <w:widowControl/>
              <w:jc w:val="right"/>
              <w:textAlignment w:val="center"/>
              <w:rPr>
                <w:rFonts w:ascii="微软雅黑" w:eastAsia="微软雅黑" w:hAnsi="微软雅黑" w:cs="微软雅黑"/>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F9C21D" w14:textId="77777777" w:rsidR="00B3603C" w:rsidRPr="008D0D13" w:rsidRDefault="00B3603C">
            <w:pPr>
              <w:widowControl/>
              <w:jc w:val="right"/>
              <w:textAlignment w:val="center"/>
              <w:rPr>
                <w:rFonts w:ascii="微软雅黑" w:eastAsia="微软雅黑" w:hAnsi="微软雅黑" w:cs="微软雅黑"/>
                <w:color w:val="000000"/>
                <w:sz w:val="22"/>
                <w:szCs w:val="22"/>
              </w:rPr>
            </w:pPr>
          </w:p>
        </w:tc>
      </w:tr>
      <w:tr w:rsidR="00B3603C" w:rsidRPr="008D0D13" w14:paraId="5A2B214A" w14:textId="77777777">
        <w:trPr>
          <w:trHeight w:val="624"/>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4FCB90" w14:textId="77777777" w:rsidR="00B3603C" w:rsidRPr="008D0D13" w:rsidRDefault="00000000">
            <w:pPr>
              <w:widowControl/>
              <w:jc w:val="center"/>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4110FA" w14:textId="77777777" w:rsidR="00B3603C" w:rsidRPr="008D0D13" w:rsidRDefault="00000000">
            <w:pPr>
              <w:widowControl/>
              <w:jc w:val="left"/>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树池</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353377" w14:textId="77777777" w:rsidR="00B3603C" w:rsidRPr="008D0D13" w:rsidRDefault="00000000">
            <w:pPr>
              <w:widowControl/>
              <w:jc w:val="left"/>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平方米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04449B" w14:textId="77777777" w:rsidR="00B3603C" w:rsidRPr="008D0D13" w:rsidRDefault="00000000">
            <w:pPr>
              <w:widowControl/>
              <w:jc w:val="right"/>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 xml:space="preserve">1801.61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C8C920" w14:textId="77777777" w:rsidR="00B3603C" w:rsidRPr="008D0D13" w:rsidRDefault="00B3603C">
            <w:pPr>
              <w:widowControl/>
              <w:jc w:val="right"/>
              <w:textAlignment w:val="center"/>
              <w:rPr>
                <w:rFonts w:ascii="微软雅黑" w:eastAsia="微软雅黑" w:hAnsi="微软雅黑" w:cs="微软雅黑"/>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D889CC" w14:textId="77777777" w:rsidR="00B3603C" w:rsidRPr="008D0D13" w:rsidRDefault="00B3603C">
            <w:pPr>
              <w:widowControl/>
              <w:jc w:val="right"/>
              <w:textAlignment w:val="center"/>
              <w:rPr>
                <w:rFonts w:ascii="微软雅黑" w:eastAsia="微软雅黑" w:hAnsi="微软雅黑" w:cs="微软雅黑"/>
                <w:color w:val="000000"/>
                <w:sz w:val="22"/>
                <w:szCs w:val="22"/>
              </w:rPr>
            </w:pPr>
          </w:p>
        </w:tc>
      </w:tr>
      <w:tr w:rsidR="00B3603C" w:rsidRPr="008D0D13" w14:paraId="41B1EF85" w14:textId="77777777">
        <w:trPr>
          <w:trHeight w:val="624"/>
        </w:trPr>
        <w:tc>
          <w:tcPr>
            <w:tcW w:w="8539"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A8E6FA" w14:textId="77777777" w:rsidR="00B3603C" w:rsidRPr="008D0D13" w:rsidRDefault="00000000">
            <w:pPr>
              <w:widowControl/>
              <w:jc w:val="left"/>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sz w:val="22"/>
                <w:szCs w:val="22"/>
              </w:rPr>
              <w:t>合计：人民币大写：                                 小写：￥</w:t>
            </w:r>
          </w:p>
        </w:tc>
      </w:tr>
    </w:tbl>
    <w:p w14:paraId="623E8DF7" w14:textId="77777777" w:rsidR="00B3603C" w:rsidRPr="008D0D13" w:rsidRDefault="00B3603C">
      <w:pPr>
        <w:pStyle w:val="Style3"/>
        <w:rPr>
          <w:rFonts w:ascii="微软雅黑" w:eastAsia="微软雅黑" w:hAnsi="微软雅黑" w:cs="微软雅黑"/>
          <w:szCs w:val="21"/>
        </w:rPr>
      </w:pPr>
    </w:p>
    <w:p w14:paraId="14D935F8" w14:textId="77777777" w:rsidR="00B3603C" w:rsidRPr="008D0D13" w:rsidRDefault="00000000">
      <w:pPr>
        <w:snapToGrid w:val="0"/>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注: 1、报价一经涂改，应在涂改处加盖单位公章或者由法定代表人或授权委托人签字或盖章，否则其投标作无效标处理。</w:t>
      </w:r>
    </w:p>
    <w:p w14:paraId="6BF81A85" w14:textId="77777777" w:rsidR="00B3603C" w:rsidRPr="008D0D13" w:rsidRDefault="00000000">
      <w:pPr>
        <w:snapToGrid w:val="0"/>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2、▲以上报价不得超过上限价，任何超过上限价的报价均导致投标被否决。</w:t>
      </w:r>
    </w:p>
    <w:p w14:paraId="281E5FB2" w14:textId="77777777" w:rsidR="00B3603C" w:rsidRPr="008D0D13" w:rsidRDefault="00000000">
      <w:pPr>
        <w:snapToGrid w:val="0"/>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 xml:space="preserve">法定代表人或授权代表（签字或盖章）： </w:t>
      </w:r>
    </w:p>
    <w:p w14:paraId="304A016A" w14:textId="77777777" w:rsidR="00B3603C" w:rsidRPr="008D0D13" w:rsidRDefault="00000000">
      <w:pPr>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 xml:space="preserve">投标人名称（盖章）：                               </w:t>
      </w:r>
    </w:p>
    <w:p w14:paraId="2224F981" w14:textId="77777777" w:rsidR="00B3603C" w:rsidRPr="008D0D13" w:rsidRDefault="00000000">
      <w:pPr>
        <w:ind w:firstLineChars="200" w:firstLine="420"/>
        <w:jc w:val="left"/>
        <w:rPr>
          <w:rFonts w:ascii="微软雅黑" w:eastAsia="微软雅黑" w:hAnsi="微软雅黑" w:cs="微软雅黑"/>
          <w:b/>
          <w:bCs/>
          <w:szCs w:val="21"/>
        </w:rPr>
      </w:pPr>
      <w:r w:rsidRPr="008D0D13">
        <w:rPr>
          <w:rFonts w:ascii="微软雅黑" w:eastAsia="微软雅黑" w:hAnsi="微软雅黑" w:cs="微软雅黑" w:hint="eastAsia"/>
          <w:szCs w:val="21"/>
        </w:rPr>
        <w:t>日期：    年   月   日</w:t>
      </w:r>
    </w:p>
    <w:p w14:paraId="7F8493F7" w14:textId="77777777" w:rsidR="00B3603C" w:rsidRPr="008D0D13" w:rsidRDefault="00B3603C">
      <w:pPr>
        <w:pStyle w:val="TOC6"/>
        <w:rPr>
          <w:rFonts w:ascii="微软雅黑" w:eastAsia="微软雅黑" w:hAnsi="微软雅黑" w:cs="微软雅黑"/>
          <w:b/>
          <w:bCs/>
          <w:sz w:val="21"/>
          <w:szCs w:val="21"/>
        </w:rPr>
      </w:pPr>
    </w:p>
    <w:p w14:paraId="1C2D5D39" w14:textId="77777777" w:rsidR="00B3603C" w:rsidRPr="008D0D13" w:rsidRDefault="00B3603C">
      <w:pPr>
        <w:sectPr w:rsidR="00B3603C" w:rsidRPr="008D0D13">
          <w:pgSz w:w="11906" w:h="16838"/>
          <w:pgMar w:top="1440" w:right="1800" w:bottom="1440" w:left="1800" w:header="851" w:footer="992" w:gutter="0"/>
          <w:cols w:space="425"/>
          <w:docGrid w:type="lines" w:linePitch="312"/>
        </w:sectPr>
      </w:pPr>
    </w:p>
    <w:p w14:paraId="135E1C2A" w14:textId="77777777" w:rsidR="00B3603C" w:rsidRPr="008D0D13" w:rsidRDefault="00000000">
      <w:pPr>
        <w:snapToGrid w:val="0"/>
        <w:spacing w:line="360" w:lineRule="auto"/>
        <w:ind w:firstLineChars="200" w:firstLine="420"/>
        <w:jc w:val="center"/>
        <w:rPr>
          <w:rFonts w:ascii="微软雅黑" w:eastAsia="微软雅黑" w:hAnsi="微软雅黑" w:cs="微软雅黑"/>
          <w:b/>
          <w:bCs/>
          <w:szCs w:val="21"/>
        </w:rPr>
      </w:pPr>
      <w:r w:rsidRPr="008D0D13">
        <w:rPr>
          <w:rFonts w:ascii="微软雅黑" w:eastAsia="微软雅黑" w:hAnsi="微软雅黑" w:cs="微软雅黑" w:hint="eastAsia"/>
          <w:b/>
          <w:bCs/>
          <w:szCs w:val="21"/>
        </w:rPr>
        <w:lastRenderedPageBreak/>
        <w:t>开标一览表</w:t>
      </w:r>
    </w:p>
    <w:p w14:paraId="1C6B438A" w14:textId="77777777" w:rsidR="00B3603C" w:rsidRPr="008D0D13" w:rsidRDefault="00000000">
      <w:pPr>
        <w:snapToGrid w:val="0"/>
        <w:spacing w:line="360" w:lineRule="auto"/>
        <w:ind w:firstLineChars="200" w:firstLine="420"/>
        <w:jc w:val="center"/>
        <w:outlineLvl w:val="1"/>
        <w:rPr>
          <w:rFonts w:ascii="微软雅黑" w:eastAsia="微软雅黑" w:hAnsi="微软雅黑" w:cs="微软雅黑"/>
          <w:b/>
          <w:bCs/>
          <w:szCs w:val="21"/>
        </w:rPr>
      </w:pPr>
      <w:proofErr w:type="gramStart"/>
      <w:r w:rsidRPr="008D0D13">
        <w:rPr>
          <w:rFonts w:ascii="微软雅黑" w:eastAsia="微软雅黑" w:hAnsi="微软雅黑" w:cs="微软雅黑" w:hint="eastAsia"/>
          <w:b/>
          <w:bCs/>
          <w:szCs w:val="21"/>
        </w:rPr>
        <w:t>标项三</w:t>
      </w:r>
      <w:proofErr w:type="gramEnd"/>
      <w:r w:rsidRPr="008D0D13">
        <w:rPr>
          <w:rFonts w:ascii="微软雅黑" w:eastAsia="微软雅黑" w:hAnsi="微软雅黑" w:cs="微软雅黑" w:hint="eastAsia"/>
          <w:b/>
          <w:bCs/>
          <w:szCs w:val="21"/>
        </w:rPr>
        <w:t>：嘉铜线以西，中山西路以北片区（</w:t>
      </w:r>
      <w:proofErr w:type="gramStart"/>
      <w:r w:rsidRPr="008D0D13">
        <w:rPr>
          <w:rFonts w:ascii="微软雅黑" w:eastAsia="微软雅黑" w:hAnsi="微软雅黑" w:cs="微软雅黑" w:hint="eastAsia"/>
          <w:b/>
          <w:bCs/>
          <w:szCs w:val="21"/>
        </w:rPr>
        <w:t>含范围</w:t>
      </w:r>
      <w:proofErr w:type="gramEnd"/>
      <w:r w:rsidRPr="008D0D13">
        <w:rPr>
          <w:rFonts w:ascii="微软雅黑" w:eastAsia="微软雅黑" w:hAnsi="微软雅黑" w:cs="微软雅黑" w:hint="eastAsia"/>
          <w:b/>
          <w:bCs/>
          <w:szCs w:val="21"/>
        </w:rPr>
        <w:t xml:space="preserve">内中山西路北） </w:t>
      </w:r>
    </w:p>
    <w:p w14:paraId="5A0AB529" w14:textId="77777777" w:rsidR="00B3603C" w:rsidRPr="008D0D13" w:rsidRDefault="00000000">
      <w:pPr>
        <w:snapToGrid w:val="0"/>
        <w:spacing w:line="360" w:lineRule="auto"/>
        <w:rPr>
          <w:rFonts w:ascii="微软雅黑" w:eastAsia="微软雅黑" w:hAnsi="微软雅黑" w:cs="微软雅黑"/>
          <w:szCs w:val="21"/>
        </w:rPr>
      </w:pPr>
      <w:r w:rsidRPr="008D0D13">
        <w:rPr>
          <w:rFonts w:ascii="微软雅黑" w:eastAsia="微软雅黑" w:hAnsi="微软雅黑" w:cs="微软雅黑" w:hint="eastAsia"/>
          <w:szCs w:val="21"/>
        </w:rPr>
        <w:t xml:space="preserve"> 投标人名称：       单位：元</w:t>
      </w:r>
    </w:p>
    <w:tbl>
      <w:tblPr>
        <w:tblW w:w="9073" w:type="dxa"/>
        <w:tblInd w:w="-3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0"/>
        <w:gridCol w:w="5198"/>
        <w:gridCol w:w="810"/>
        <w:gridCol w:w="720"/>
        <w:gridCol w:w="1635"/>
      </w:tblGrid>
      <w:tr w:rsidR="00B3603C" w:rsidRPr="008D0D13" w14:paraId="482F4860" w14:textId="77777777">
        <w:trPr>
          <w:trHeight w:val="432"/>
        </w:trPr>
        <w:tc>
          <w:tcPr>
            <w:tcW w:w="710" w:type="dxa"/>
            <w:tcBorders>
              <w:top w:val="single" w:sz="4" w:space="0" w:color="auto"/>
              <w:left w:val="single" w:sz="4" w:space="0" w:color="auto"/>
              <w:bottom w:val="single" w:sz="4" w:space="0" w:color="auto"/>
              <w:right w:val="single" w:sz="4" w:space="0" w:color="auto"/>
            </w:tcBorders>
            <w:noWrap/>
            <w:vAlign w:val="center"/>
          </w:tcPr>
          <w:p w14:paraId="67D4D04A" w14:textId="77777777" w:rsidR="00B3603C" w:rsidRPr="008D0D13" w:rsidRDefault="00000000">
            <w:pPr>
              <w:snapToGrid w:val="0"/>
              <w:spacing w:line="360" w:lineRule="auto"/>
              <w:jc w:val="left"/>
              <w:rPr>
                <w:rFonts w:ascii="微软雅黑" w:eastAsia="微软雅黑" w:hAnsi="微软雅黑" w:cs="微软雅黑"/>
                <w:szCs w:val="21"/>
              </w:rPr>
            </w:pPr>
            <w:proofErr w:type="gramStart"/>
            <w:r w:rsidRPr="008D0D13">
              <w:rPr>
                <w:rFonts w:ascii="微软雅黑" w:eastAsia="微软雅黑" w:hAnsi="微软雅黑" w:cs="微软雅黑" w:hint="eastAsia"/>
                <w:szCs w:val="21"/>
              </w:rPr>
              <w:t>标项</w:t>
            </w:r>
            <w:proofErr w:type="gramEnd"/>
          </w:p>
        </w:tc>
        <w:tc>
          <w:tcPr>
            <w:tcW w:w="5198" w:type="dxa"/>
            <w:tcBorders>
              <w:top w:val="single" w:sz="4" w:space="0" w:color="auto"/>
              <w:left w:val="single" w:sz="4" w:space="0" w:color="auto"/>
              <w:bottom w:val="single" w:sz="4" w:space="0" w:color="auto"/>
              <w:right w:val="single" w:sz="4" w:space="0" w:color="auto"/>
            </w:tcBorders>
            <w:noWrap/>
            <w:vAlign w:val="center"/>
          </w:tcPr>
          <w:p w14:paraId="6A47A463" w14:textId="77777777" w:rsidR="00B3603C" w:rsidRPr="008D0D13" w:rsidRDefault="00000000">
            <w:pPr>
              <w:snapToGrid w:val="0"/>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名       称</w:t>
            </w:r>
          </w:p>
        </w:tc>
        <w:tc>
          <w:tcPr>
            <w:tcW w:w="810" w:type="dxa"/>
            <w:tcBorders>
              <w:top w:val="single" w:sz="4" w:space="0" w:color="auto"/>
              <w:left w:val="single" w:sz="4" w:space="0" w:color="auto"/>
              <w:bottom w:val="single" w:sz="4" w:space="0" w:color="auto"/>
              <w:right w:val="single" w:sz="4" w:space="0" w:color="auto"/>
            </w:tcBorders>
            <w:noWrap/>
            <w:vAlign w:val="center"/>
          </w:tcPr>
          <w:p w14:paraId="597A4D52" w14:textId="77777777" w:rsidR="00B3603C" w:rsidRPr="008D0D13" w:rsidRDefault="00000000">
            <w:pPr>
              <w:snapToGrid w:val="0"/>
              <w:spacing w:line="360"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单位</w:t>
            </w:r>
          </w:p>
        </w:tc>
        <w:tc>
          <w:tcPr>
            <w:tcW w:w="720" w:type="dxa"/>
            <w:tcBorders>
              <w:top w:val="single" w:sz="4" w:space="0" w:color="auto"/>
              <w:left w:val="single" w:sz="4" w:space="0" w:color="auto"/>
              <w:bottom w:val="single" w:sz="4" w:space="0" w:color="auto"/>
              <w:right w:val="single" w:sz="4" w:space="0" w:color="auto"/>
            </w:tcBorders>
            <w:noWrap/>
            <w:vAlign w:val="center"/>
          </w:tcPr>
          <w:p w14:paraId="43F51715" w14:textId="77777777" w:rsidR="00B3603C" w:rsidRPr="008D0D13" w:rsidRDefault="00000000">
            <w:pPr>
              <w:snapToGrid w:val="0"/>
              <w:spacing w:line="360"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数量</w:t>
            </w:r>
          </w:p>
        </w:tc>
        <w:tc>
          <w:tcPr>
            <w:tcW w:w="1635" w:type="dxa"/>
            <w:tcBorders>
              <w:top w:val="single" w:sz="4" w:space="0" w:color="auto"/>
              <w:left w:val="single" w:sz="4" w:space="0" w:color="auto"/>
              <w:bottom w:val="single" w:sz="4" w:space="0" w:color="auto"/>
              <w:right w:val="single" w:sz="4" w:space="0" w:color="auto"/>
            </w:tcBorders>
            <w:noWrap/>
            <w:vAlign w:val="center"/>
          </w:tcPr>
          <w:p w14:paraId="2C8367BB" w14:textId="77777777" w:rsidR="00B3603C" w:rsidRPr="008D0D13" w:rsidRDefault="00000000">
            <w:pPr>
              <w:spacing w:line="360"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投标总价</w:t>
            </w:r>
          </w:p>
        </w:tc>
      </w:tr>
      <w:tr w:rsidR="00047BEE" w:rsidRPr="008D0D13" w14:paraId="637830A3" w14:textId="77777777">
        <w:trPr>
          <w:cantSplit/>
          <w:trHeight w:val="497"/>
        </w:trPr>
        <w:tc>
          <w:tcPr>
            <w:tcW w:w="710" w:type="dxa"/>
            <w:tcBorders>
              <w:top w:val="single" w:sz="4" w:space="0" w:color="auto"/>
              <w:left w:val="single" w:sz="4" w:space="0" w:color="auto"/>
              <w:bottom w:val="single" w:sz="4" w:space="0" w:color="auto"/>
              <w:right w:val="single" w:sz="4" w:space="0" w:color="auto"/>
            </w:tcBorders>
            <w:noWrap/>
            <w:vAlign w:val="center"/>
          </w:tcPr>
          <w:p w14:paraId="58F863BD" w14:textId="77777777" w:rsidR="00047BEE" w:rsidRPr="008D0D13" w:rsidRDefault="00047BEE" w:rsidP="00047BEE">
            <w:pPr>
              <w:snapToGrid w:val="0"/>
              <w:spacing w:line="360"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三</w:t>
            </w:r>
          </w:p>
        </w:tc>
        <w:tc>
          <w:tcPr>
            <w:tcW w:w="5198" w:type="dxa"/>
            <w:tcBorders>
              <w:top w:val="single" w:sz="4" w:space="0" w:color="auto"/>
              <w:left w:val="single" w:sz="4" w:space="0" w:color="auto"/>
              <w:bottom w:val="single" w:sz="4" w:space="0" w:color="auto"/>
              <w:right w:val="single" w:sz="4" w:space="0" w:color="auto"/>
            </w:tcBorders>
            <w:noWrap/>
            <w:vAlign w:val="center"/>
          </w:tcPr>
          <w:p w14:paraId="4C1733D5" w14:textId="77777777" w:rsidR="00047BEE" w:rsidRPr="008D0D13" w:rsidRDefault="00047BEE" w:rsidP="00047BEE">
            <w:pPr>
              <w:snapToGrid w:val="0"/>
              <w:spacing w:line="360" w:lineRule="auto"/>
              <w:rPr>
                <w:rFonts w:ascii="微软雅黑" w:eastAsia="微软雅黑" w:hAnsi="微软雅黑" w:cs="微软雅黑"/>
                <w:spacing w:val="20"/>
                <w:szCs w:val="21"/>
              </w:rPr>
            </w:pPr>
            <w:r w:rsidRPr="008D0D13">
              <w:rPr>
                <w:rFonts w:ascii="微软雅黑" w:eastAsia="微软雅黑" w:hAnsi="微软雅黑" w:cs="微软雅黑" w:hint="eastAsia"/>
                <w:spacing w:val="20"/>
                <w:szCs w:val="21"/>
              </w:rPr>
              <w:t>嘉铜线以西，中山西路以北片区（</w:t>
            </w:r>
            <w:proofErr w:type="gramStart"/>
            <w:r w:rsidRPr="008D0D13">
              <w:rPr>
                <w:rFonts w:ascii="微软雅黑" w:eastAsia="微软雅黑" w:hAnsi="微软雅黑" w:cs="微软雅黑" w:hint="eastAsia"/>
                <w:spacing w:val="20"/>
                <w:szCs w:val="21"/>
              </w:rPr>
              <w:t>含范围</w:t>
            </w:r>
            <w:proofErr w:type="gramEnd"/>
            <w:r w:rsidRPr="008D0D13">
              <w:rPr>
                <w:rFonts w:ascii="微软雅黑" w:eastAsia="微软雅黑" w:hAnsi="微软雅黑" w:cs="微软雅黑" w:hint="eastAsia"/>
                <w:spacing w:val="20"/>
                <w:szCs w:val="21"/>
              </w:rPr>
              <w:t>内中山西路北）</w:t>
            </w:r>
          </w:p>
        </w:tc>
        <w:tc>
          <w:tcPr>
            <w:tcW w:w="810" w:type="dxa"/>
            <w:tcBorders>
              <w:top w:val="single" w:sz="4" w:space="0" w:color="auto"/>
              <w:left w:val="single" w:sz="4" w:space="0" w:color="auto"/>
              <w:bottom w:val="single" w:sz="4" w:space="0" w:color="auto"/>
              <w:right w:val="single" w:sz="4" w:space="0" w:color="auto"/>
            </w:tcBorders>
            <w:noWrap/>
            <w:vAlign w:val="center"/>
          </w:tcPr>
          <w:p w14:paraId="312C5AFB" w14:textId="47ED7589" w:rsidR="00047BEE" w:rsidRPr="008D0D13" w:rsidRDefault="00047BEE" w:rsidP="00047BEE">
            <w:pPr>
              <w:widowControl/>
              <w:spacing w:line="360" w:lineRule="auto"/>
              <w:jc w:val="center"/>
              <w:rPr>
                <w:rFonts w:ascii="微软雅黑" w:eastAsia="微软雅黑" w:hAnsi="微软雅黑" w:cs="微软雅黑"/>
                <w:kern w:val="0"/>
                <w:szCs w:val="21"/>
              </w:rPr>
            </w:pPr>
            <w:r w:rsidRPr="008D0D13">
              <w:rPr>
                <w:rFonts w:ascii="微软雅黑" w:eastAsia="微软雅黑" w:hAnsi="微软雅黑" w:cs="微软雅黑" w:hint="eastAsia"/>
                <w:kern w:val="0"/>
                <w:szCs w:val="21"/>
              </w:rPr>
              <w:t>项</w:t>
            </w:r>
          </w:p>
        </w:tc>
        <w:tc>
          <w:tcPr>
            <w:tcW w:w="720" w:type="dxa"/>
            <w:tcBorders>
              <w:top w:val="single" w:sz="4" w:space="0" w:color="auto"/>
              <w:left w:val="single" w:sz="4" w:space="0" w:color="auto"/>
              <w:bottom w:val="single" w:sz="4" w:space="0" w:color="auto"/>
              <w:right w:val="single" w:sz="4" w:space="0" w:color="auto"/>
            </w:tcBorders>
            <w:noWrap/>
            <w:vAlign w:val="center"/>
          </w:tcPr>
          <w:p w14:paraId="0DAB188B" w14:textId="7BC2D6D7" w:rsidR="00047BEE" w:rsidRPr="008D0D13" w:rsidRDefault="00047BEE" w:rsidP="00047BEE">
            <w:pPr>
              <w:widowControl/>
              <w:spacing w:line="360" w:lineRule="auto"/>
              <w:jc w:val="center"/>
              <w:rPr>
                <w:rFonts w:ascii="微软雅黑" w:eastAsia="微软雅黑" w:hAnsi="微软雅黑" w:cs="微软雅黑"/>
                <w:kern w:val="0"/>
                <w:szCs w:val="21"/>
              </w:rPr>
            </w:pPr>
            <w:r w:rsidRPr="008D0D13">
              <w:rPr>
                <w:rFonts w:ascii="微软雅黑" w:eastAsia="微软雅黑" w:hAnsi="微软雅黑" w:cs="微软雅黑" w:hint="eastAsia"/>
                <w:kern w:val="0"/>
                <w:szCs w:val="21"/>
              </w:rPr>
              <w:t>1</w:t>
            </w:r>
          </w:p>
        </w:tc>
        <w:tc>
          <w:tcPr>
            <w:tcW w:w="1635" w:type="dxa"/>
            <w:tcBorders>
              <w:top w:val="single" w:sz="4" w:space="0" w:color="auto"/>
              <w:left w:val="single" w:sz="4" w:space="0" w:color="auto"/>
              <w:bottom w:val="single" w:sz="4" w:space="0" w:color="auto"/>
              <w:right w:val="single" w:sz="4" w:space="0" w:color="auto"/>
            </w:tcBorders>
            <w:noWrap/>
            <w:vAlign w:val="center"/>
          </w:tcPr>
          <w:p w14:paraId="77D9394D" w14:textId="77777777" w:rsidR="00047BEE" w:rsidRPr="008D0D13" w:rsidRDefault="00047BEE" w:rsidP="00047BEE">
            <w:pPr>
              <w:snapToGrid w:val="0"/>
              <w:spacing w:line="360" w:lineRule="auto"/>
              <w:ind w:firstLineChars="200" w:firstLine="420"/>
              <w:jc w:val="center"/>
              <w:rPr>
                <w:rFonts w:ascii="微软雅黑" w:eastAsia="微软雅黑" w:hAnsi="微软雅黑" w:cs="微软雅黑"/>
                <w:szCs w:val="21"/>
              </w:rPr>
            </w:pPr>
          </w:p>
        </w:tc>
      </w:tr>
      <w:tr w:rsidR="00B3603C" w:rsidRPr="008D0D13" w14:paraId="281C014A" w14:textId="77777777">
        <w:trPr>
          <w:cantSplit/>
          <w:trHeight w:val="812"/>
        </w:trPr>
        <w:tc>
          <w:tcPr>
            <w:tcW w:w="9073" w:type="dxa"/>
            <w:gridSpan w:val="5"/>
            <w:tcBorders>
              <w:top w:val="single" w:sz="4" w:space="0" w:color="auto"/>
              <w:left w:val="single" w:sz="4" w:space="0" w:color="auto"/>
              <w:bottom w:val="single" w:sz="4" w:space="0" w:color="auto"/>
              <w:right w:val="single" w:sz="4" w:space="0" w:color="auto"/>
            </w:tcBorders>
            <w:noWrap/>
            <w:vAlign w:val="center"/>
          </w:tcPr>
          <w:p w14:paraId="14EECC30" w14:textId="77777777" w:rsidR="00B3603C" w:rsidRPr="008D0D13" w:rsidRDefault="00000000">
            <w:pPr>
              <w:snapToGrid w:val="0"/>
              <w:spacing w:line="360" w:lineRule="auto"/>
              <w:ind w:firstLineChars="200" w:firstLine="440"/>
              <w:jc w:val="left"/>
              <w:rPr>
                <w:rFonts w:ascii="微软雅黑" w:eastAsia="微软雅黑" w:hAnsi="微软雅黑" w:cs="微软雅黑"/>
                <w:szCs w:val="21"/>
              </w:rPr>
            </w:pPr>
            <w:r w:rsidRPr="008D0D13">
              <w:rPr>
                <w:rFonts w:ascii="微软雅黑" w:eastAsia="微软雅黑" w:hAnsi="微软雅黑" w:cs="微软雅黑" w:hint="eastAsia"/>
                <w:color w:val="000000"/>
                <w:sz w:val="22"/>
                <w:szCs w:val="22"/>
              </w:rPr>
              <w:t>合计：人民币大写：                                 小写：￥</w:t>
            </w:r>
          </w:p>
        </w:tc>
      </w:tr>
    </w:tbl>
    <w:p w14:paraId="556A4208" w14:textId="77777777" w:rsidR="00B3603C" w:rsidRPr="008D0D13" w:rsidRDefault="00000000">
      <w:pPr>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注: 1、报价一经涂改，应在涂改处加盖单位公章或者由法定代表人或授权委托人签字或盖章，否则其投标作无效标处理。</w:t>
      </w:r>
    </w:p>
    <w:p w14:paraId="6874180D" w14:textId="77777777" w:rsidR="00B3603C" w:rsidRPr="008D0D13" w:rsidRDefault="00000000">
      <w:pPr>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2、▲以上报价不得超过上限价，任何超过上限价的报价均导致投标被否决。</w:t>
      </w:r>
    </w:p>
    <w:p w14:paraId="48CBA12F" w14:textId="77777777" w:rsidR="00B3603C" w:rsidRPr="008D0D13" w:rsidRDefault="00B3603C">
      <w:pPr>
        <w:snapToGrid w:val="0"/>
        <w:spacing w:line="360" w:lineRule="auto"/>
        <w:ind w:firstLineChars="200" w:firstLine="420"/>
        <w:jc w:val="left"/>
        <w:rPr>
          <w:rFonts w:ascii="微软雅黑" w:eastAsia="微软雅黑" w:hAnsi="微软雅黑" w:cs="微软雅黑"/>
          <w:szCs w:val="21"/>
        </w:rPr>
      </w:pPr>
    </w:p>
    <w:p w14:paraId="46F36895" w14:textId="77777777" w:rsidR="00B3603C" w:rsidRPr="008D0D13" w:rsidRDefault="00B3603C">
      <w:pPr>
        <w:snapToGrid w:val="0"/>
        <w:spacing w:line="360" w:lineRule="auto"/>
        <w:ind w:firstLineChars="200" w:firstLine="420"/>
        <w:jc w:val="left"/>
        <w:rPr>
          <w:rFonts w:ascii="微软雅黑" w:eastAsia="微软雅黑" w:hAnsi="微软雅黑" w:cs="微软雅黑"/>
          <w:szCs w:val="21"/>
        </w:rPr>
      </w:pPr>
    </w:p>
    <w:p w14:paraId="02FFF42C" w14:textId="77777777" w:rsidR="00B3603C" w:rsidRPr="008D0D13" w:rsidRDefault="00000000">
      <w:pPr>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 xml:space="preserve">法定代表人或授权代表（签字或盖章）： </w:t>
      </w:r>
    </w:p>
    <w:p w14:paraId="3046FFDF" w14:textId="77777777" w:rsidR="00B3603C" w:rsidRPr="008D0D13" w:rsidRDefault="00000000">
      <w:pPr>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 xml:space="preserve">投标人名称（盖章）：                               </w:t>
      </w:r>
    </w:p>
    <w:p w14:paraId="2ED2D738" w14:textId="77777777" w:rsidR="00B3603C" w:rsidRPr="008D0D13" w:rsidRDefault="00000000">
      <w:pPr>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日期：    年   月   日</w:t>
      </w:r>
    </w:p>
    <w:p w14:paraId="69975B94" w14:textId="77777777" w:rsidR="00B3603C" w:rsidRPr="008D0D13" w:rsidRDefault="00B3603C">
      <w:pPr>
        <w:pStyle w:val="a5"/>
        <w:ind w:firstLine="210"/>
      </w:pPr>
    </w:p>
    <w:p w14:paraId="6EA12D9B" w14:textId="77777777" w:rsidR="00B3603C" w:rsidRPr="008D0D13" w:rsidRDefault="00B3603C">
      <w:pPr>
        <w:pStyle w:val="a5"/>
        <w:ind w:firstLine="210"/>
        <w:sectPr w:rsidR="00B3603C" w:rsidRPr="008D0D13">
          <w:pgSz w:w="11906" w:h="16838"/>
          <w:pgMar w:top="1440" w:right="1800" w:bottom="1440" w:left="1800" w:header="851" w:footer="992" w:gutter="0"/>
          <w:cols w:space="425"/>
          <w:docGrid w:type="lines" w:linePitch="312"/>
        </w:sectPr>
      </w:pPr>
    </w:p>
    <w:p w14:paraId="385F8247" w14:textId="77777777" w:rsidR="00B3603C" w:rsidRPr="008D0D13" w:rsidRDefault="00000000">
      <w:pPr>
        <w:snapToGrid w:val="0"/>
        <w:spacing w:line="360" w:lineRule="auto"/>
        <w:ind w:firstLineChars="200" w:firstLine="420"/>
        <w:jc w:val="center"/>
        <w:rPr>
          <w:rFonts w:ascii="微软雅黑" w:eastAsia="微软雅黑" w:hAnsi="微软雅黑" w:cs="微软雅黑"/>
          <w:b/>
          <w:bCs/>
          <w:szCs w:val="21"/>
        </w:rPr>
      </w:pPr>
      <w:r w:rsidRPr="008D0D13">
        <w:rPr>
          <w:rFonts w:ascii="微软雅黑" w:eastAsia="微软雅黑" w:hAnsi="微软雅黑" w:cs="微软雅黑" w:hint="eastAsia"/>
          <w:b/>
          <w:bCs/>
          <w:szCs w:val="21"/>
        </w:rPr>
        <w:lastRenderedPageBreak/>
        <w:t>报价明细表</w:t>
      </w:r>
    </w:p>
    <w:p w14:paraId="4315B815" w14:textId="77777777" w:rsidR="00B3603C" w:rsidRPr="008D0D13" w:rsidRDefault="00000000">
      <w:pPr>
        <w:spacing w:line="360" w:lineRule="auto"/>
        <w:jc w:val="center"/>
        <w:outlineLvl w:val="1"/>
        <w:rPr>
          <w:rFonts w:ascii="微软雅黑" w:eastAsia="微软雅黑" w:hAnsi="微软雅黑" w:cs="微软雅黑"/>
          <w:b/>
          <w:bCs/>
          <w:szCs w:val="21"/>
        </w:rPr>
      </w:pPr>
      <w:proofErr w:type="gramStart"/>
      <w:r w:rsidRPr="008D0D13">
        <w:rPr>
          <w:rFonts w:ascii="微软雅黑" w:eastAsia="微软雅黑" w:hAnsi="微软雅黑" w:cs="微软雅黑" w:hint="eastAsia"/>
          <w:b/>
          <w:bCs/>
          <w:szCs w:val="21"/>
        </w:rPr>
        <w:t>标项四</w:t>
      </w:r>
      <w:proofErr w:type="gramEnd"/>
      <w:r w:rsidRPr="008D0D13">
        <w:rPr>
          <w:rFonts w:ascii="微软雅黑" w:eastAsia="微软雅黑" w:hAnsi="微软雅黑" w:cs="微软雅黑" w:hint="eastAsia"/>
          <w:b/>
          <w:bCs/>
          <w:szCs w:val="21"/>
        </w:rPr>
        <w:t>： 东升路沿线、火炬路、桃园路、八字路（嘉铜线以西）</w:t>
      </w:r>
    </w:p>
    <w:p w14:paraId="3343D2C0" w14:textId="77777777" w:rsidR="00B3603C" w:rsidRPr="008D0D13" w:rsidRDefault="00000000">
      <w:pPr>
        <w:snapToGrid w:val="0"/>
        <w:spacing w:line="360" w:lineRule="auto"/>
      </w:pPr>
      <w:r w:rsidRPr="008D0D13">
        <w:rPr>
          <w:rFonts w:ascii="微软雅黑" w:eastAsia="微软雅黑" w:hAnsi="微软雅黑" w:cs="微软雅黑" w:hint="eastAsia"/>
          <w:szCs w:val="21"/>
        </w:rPr>
        <w:t>投标人名称：       单位：元</w:t>
      </w:r>
    </w:p>
    <w:tbl>
      <w:tblPr>
        <w:tblW w:w="8578" w:type="dxa"/>
        <w:tblInd w:w="93" w:type="dxa"/>
        <w:tblLook w:val="04A0" w:firstRow="1" w:lastRow="0" w:firstColumn="1" w:lastColumn="0" w:noHBand="0" w:noVBand="1"/>
      </w:tblPr>
      <w:tblGrid>
        <w:gridCol w:w="1186"/>
        <w:gridCol w:w="1445"/>
        <w:gridCol w:w="1186"/>
        <w:gridCol w:w="1532"/>
        <w:gridCol w:w="1186"/>
        <w:gridCol w:w="2043"/>
      </w:tblGrid>
      <w:tr w:rsidR="00B3603C" w:rsidRPr="008D0D13" w14:paraId="79235417" w14:textId="77777777">
        <w:trPr>
          <w:trHeight w:val="1267"/>
        </w:trPr>
        <w:tc>
          <w:tcPr>
            <w:tcW w:w="1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F8D06A" w14:textId="77777777" w:rsidR="00B3603C" w:rsidRPr="008D0D13" w:rsidRDefault="00000000">
            <w:pPr>
              <w:widowControl/>
              <w:jc w:val="left"/>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序号</w:t>
            </w:r>
          </w:p>
        </w:tc>
        <w:tc>
          <w:tcPr>
            <w:tcW w:w="1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6042FC" w14:textId="77777777" w:rsidR="00B3603C" w:rsidRPr="008D0D13" w:rsidRDefault="00B3603C">
            <w:pPr>
              <w:rPr>
                <w:rFonts w:ascii="微软雅黑" w:eastAsia="微软雅黑" w:hAnsi="微软雅黑" w:cs="微软雅黑"/>
                <w:color w:val="000000"/>
                <w:sz w:val="22"/>
                <w:szCs w:val="22"/>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F6742C" w14:textId="77777777" w:rsidR="00B3603C" w:rsidRPr="008D0D13" w:rsidRDefault="00000000">
            <w:pPr>
              <w:widowControl/>
              <w:jc w:val="left"/>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单位</w:t>
            </w:r>
          </w:p>
        </w:tc>
        <w:tc>
          <w:tcPr>
            <w:tcW w:w="15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D37F6C" w14:textId="77777777" w:rsidR="00B3603C" w:rsidRPr="008D0D13" w:rsidRDefault="00000000">
            <w:pPr>
              <w:widowControl/>
              <w:jc w:val="left"/>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数量</w:t>
            </w:r>
          </w:p>
        </w:tc>
        <w:tc>
          <w:tcPr>
            <w:tcW w:w="1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CC17FE" w14:textId="77777777" w:rsidR="00B3603C" w:rsidRPr="008D0D13" w:rsidRDefault="00000000">
            <w:pPr>
              <w:widowControl/>
              <w:jc w:val="left"/>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投标单价</w:t>
            </w:r>
          </w:p>
        </w:tc>
        <w:tc>
          <w:tcPr>
            <w:tcW w:w="2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C1493D" w14:textId="77777777" w:rsidR="00B3603C" w:rsidRPr="008D0D13" w:rsidRDefault="00000000">
            <w:pPr>
              <w:widowControl/>
              <w:jc w:val="left"/>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投标金额</w:t>
            </w:r>
          </w:p>
        </w:tc>
      </w:tr>
      <w:tr w:rsidR="00B3603C" w:rsidRPr="008D0D13" w14:paraId="32F2128B" w14:textId="77777777">
        <w:trPr>
          <w:trHeight w:val="63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5DF9A1" w14:textId="77777777" w:rsidR="00B3603C" w:rsidRPr="008D0D13" w:rsidRDefault="00000000">
            <w:pPr>
              <w:widowControl/>
              <w:jc w:val="center"/>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3E7852" w14:textId="77777777" w:rsidR="00B3603C" w:rsidRPr="008D0D13" w:rsidRDefault="00000000">
            <w:pPr>
              <w:widowControl/>
              <w:jc w:val="left"/>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绿地（一）</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9AABAB" w14:textId="77777777" w:rsidR="00B3603C" w:rsidRPr="008D0D13" w:rsidRDefault="00000000">
            <w:pPr>
              <w:widowControl/>
              <w:jc w:val="left"/>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平方米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B89CB4" w14:textId="77777777" w:rsidR="00B3603C" w:rsidRPr="008D0D13" w:rsidRDefault="00000000">
            <w:pPr>
              <w:widowControl/>
              <w:jc w:val="right"/>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144755.99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60A093" w14:textId="77777777" w:rsidR="00B3603C" w:rsidRPr="008D0D13" w:rsidRDefault="00B3603C">
            <w:pPr>
              <w:widowControl/>
              <w:jc w:val="right"/>
              <w:textAlignment w:val="center"/>
              <w:rPr>
                <w:rFonts w:ascii="微软雅黑" w:eastAsia="微软雅黑" w:hAnsi="微软雅黑" w:cs="微软雅黑"/>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FCF28E" w14:textId="77777777" w:rsidR="00B3603C" w:rsidRPr="008D0D13" w:rsidRDefault="00B3603C">
            <w:pPr>
              <w:widowControl/>
              <w:jc w:val="right"/>
              <w:textAlignment w:val="center"/>
              <w:rPr>
                <w:rFonts w:ascii="微软雅黑" w:eastAsia="微软雅黑" w:hAnsi="微软雅黑" w:cs="微软雅黑"/>
                <w:color w:val="000000"/>
                <w:sz w:val="22"/>
                <w:szCs w:val="22"/>
              </w:rPr>
            </w:pPr>
          </w:p>
        </w:tc>
      </w:tr>
      <w:tr w:rsidR="00B3603C" w:rsidRPr="008D0D13" w14:paraId="35CF4C39" w14:textId="77777777">
        <w:trPr>
          <w:trHeight w:val="63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BE3A23" w14:textId="77777777" w:rsidR="00B3603C" w:rsidRPr="008D0D13" w:rsidRDefault="00000000">
            <w:pPr>
              <w:widowControl/>
              <w:jc w:val="center"/>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C909D0" w14:textId="77777777" w:rsidR="00B3603C" w:rsidRPr="008D0D13" w:rsidRDefault="00000000">
            <w:pPr>
              <w:widowControl/>
              <w:jc w:val="left"/>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绿地（二）</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8A33C7" w14:textId="77777777" w:rsidR="00B3603C" w:rsidRPr="008D0D13" w:rsidRDefault="00000000">
            <w:pPr>
              <w:widowControl/>
              <w:jc w:val="left"/>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平方米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F10A25" w14:textId="77777777" w:rsidR="00B3603C" w:rsidRPr="008D0D13" w:rsidRDefault="00000000">
            <w:pPr>
              <w:widowControl/>
              <w:jc w:val="right"/>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149413.93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1F17C4" w14:textId="77777777" w:rsidR="00B3603C" w:rsidRPr="008D0D13" w:rsidRDefault="00B3603C">
            <w:pPr>
              <w:widowControl/>
              <w:jc w:val="right"/>
              <w:textAlignment w:val="center"/>
              <w:rPr>
                <w:rFonts w:ascii="微软雅黑" w:eastAsia="微软雅黑" w:hAnsi="微软雅黑" w:cs="微软雅黑"/>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DF8A73" w14:textId="77777777" w:rsidR="00B3603C" w:rsidRPr="008D0D13" w:rsidRDefault="00B3603C">
            <w:pPr>
              <w:widowControl/>
              <w:jc w:val="right"/>
              <w:textAlignment w:val="center"/>
              <w:rPr>
                <w:rFonts w:ascii="微软雅黑" w:eastAsia="微软雅黑" w:hAnsi="微软雅黑" w:cs="微软雅黑"/>
                <w:color w:val="000000"/>
                <w:sz w:val="22"/>
                <w:szCs w:val="22"/>
              </w:rPr>
            </w:pPr>
          </w:p>
        </w:tc>
      </w:tr>
      <w:tr w:rsidR="00B3603C" w:rsidRPr="008D0D13" w14:paraId="74F04138" w14:textId="77777777">
        <w:trPr>
          <w:trHeight w:val="63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ABF681" w14:textId="77777777" w:rsidR="00B3603C" w:rsidRPr="008D0D13" w:rsidRDefault="00000000">
            <w:pPr>
              <w:widowControl/>
              <w:jc w:val="center"/>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1C9DDD" w14:textId="77777777" w:rsidR="00B3603C" w:rsidRPr="008D0D13" w:rsidRDefault="00000000">
            <w:pPr>
              <w:widowControl/>
              <w:jc w:val="left"/>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绿地（三）</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E0E973" w14:textId="77777777" w:rsidR="00B3603C" w:rsidRPr="008D0D13" w:rsidRDefault="00000000">
            <w:pPr>
              <w:widowControl/>
              <w:jc w:val="left"/>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平方米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68A32B" w14:textId="77777777" w:rsidR="00B3603C" w:rsidRPr="008D0D13" w:rsidRDefault="00000000">
            <w:pPr>
              <w:widowControl/>
              <w:jc w:val="right"/>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60000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48598E" w14:textId="77777777" w:rsidR="00B3603C" w:rsidRPr="008D0D13" w:rsidRDefault="00B3603C">
            <w:pPr>
              <w:widowControl/>
              <w:jc w:val="right"/>
              <w:textAlignment w:val="center"/>
              <w:rPr>
                <w:rFonts w:ascii="微软雅黑" w:eastAsia="微软雅黑" w:hAnsi="微软雅黑" w:cs="微软雅黑"/>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A04126" w14:textId="77777777" w:rsidR="00B3603C" w:rsidRPr="008D0D13" w:rsidRDefault="00B3603C">
            <w:pPr>
              <w:widowControl/>
              <w:jc w:val="right"/>
              <w:textAlignment w:val="center"/>
              <w:rPr>
                <w:rFonts w:ascii="微软雅黑" w:eastAsia="微软雅黑" w:hAnsi="微软雅黑" w:cs="微软雅黑"/>
                <w:color w:val="000000"/>
                <w:sz w:val="22"/>
                <w:szCs w:val="22"/>
              </w:rPr>
            </w:pPr>
          </w:p>
        </w:tc>
      </w:tr>
      <w:tr w:rsidR="00B3603C" w:rsidRPr="008D0D13" w14:paraId="0A908289" w14:textId="77777777">
        <w:trPr>
          <w:trHeight w:val="63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02E932" w14:textId="77777777" w:rsidR="00B3603C" w:rsidRPr="008D0D13" w:rsidRDefault="00000000">
            <w:pPr>
              <w:widowControl/>
              <w:jc w:val="center"/>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B8F3B6" w14:textId="77777777" w:rsidR="00B3603C" w:rsidRPr="008D0D13" w:rsidRDefault="00000000">
            <w:pPr>
              <w:widowControl/>
              <w:jc w:val="left"/>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行道树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6A7113" w14:textId="77777777" w:rsidR="00B3603C" w:rsidRPr="008D0D13" w:rsidRDefault="00000000">
            <w:pPr>
              <w:widowControl/>
              <w:jc w:val="left"/>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棵</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80A537" w14:textId="77777777" w:rsidR="00B3603C" w:rsidRPr="008D0D13" w:rsidRDefault="00000000">
            <w:pPr>
              <w:widowControl/>
              <w:jc w:val="right"/>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1122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4F1B7A" w14:textId="77777777" w:rsidR="00B3603C" w:rsidRPr="008D0D13" w:rsidRDefault="00B3603C">
            <w:pPr>
              <w:widowControl/>
              <w:jc w:val="right"/>
              <w:textAlignment w:val="center"/>
              <w:rPr>
                <w:rFonts w:ascii="微软雅黑" w:eastAsia="微软雅黑" w:hAnsi="微软雅黑" w:cs="微软雅黑"/>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DDF1C3" w14:textId="77777777" w:rsidR="00B3603C" w:rsidRPr="008D0D13" w:rsidRDefault="00B3603C">
            <w:pPr>
              <w:widowControl/>
              <w:jc w:val="right"/>
              <w:textAlignment w:val="center"/>
              <w:rPr>
                <w:rFonts w:ascii="微软雅黑" w:eastAsia="微软雅黑" w:hAnsi="微软雅黑" w:cs="微软雅黑"/>
                <w:color w:val="000000"/>
                <w:sz w:val="22"/>
                <w:szCs w:val="22"/>
              </w:rPr>
            </w:pPr>
          </w:p>
        </w:tc>
      </w:tr>
      <w:tr w:rsidR="00B3603C" w:rsidRPr="008D0D13" w14:paraId="7F451576" w14:textId="77777777">
        <w:trPr>
          <w:trHeight w:val="64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EC7A30" w14:textId="77777777" w:rsidR="00B3603C" w:rsidRPr="008D0D13" w:rsidRDefault="00000000">
            <w:pPr>
              <w:widowControl/>
              <w:jc w:val="center"/>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187B05" w14:textId="77777777" w:rsidR="00B3603C" w:rsidRPr="008D0D13" w:rsidRDefault="00000000">
            <w:pPr>
              <w:widowControl/>
              <w:jc w:val="left"/>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树池</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346B1F" w14:textId="77777777" w:rsidR="00B3603C" w:rsidRPr="008D0D13" w:rsidRDefault="00000000">
            <w:pPr>
              <w:widowControl/>
              <w:jc w:val="left"/>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平方米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FE6B36" w14:textId="77777777" w:rsidR="00B3603C" w:rsidRPr="008D0D13" w:rsidRDefault="00000000">
            <w:pPr>
              <w:widowControl/>
              <w:jc w:val="right"/>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509.04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63E67D" w14:textId="77777777" w:rsidR="00B3603C" w:rsidRPr="008D0D13" w:rsidRDefault="00B3603C">
            <w:pPr>
              <w:widowControl/>
              <w:jc w:val="right"/>
              <w:textAlignment w:val="center"/>
              <w:rPr>
                <w:rFonts w:ascii="微软雅黑" w:eastAsia="微软雅黑" w:hAnsi="微软雅黑" w:cs="微软雅黑"/>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8E043A" w14:textId="77777777" w:rsidR="00B3603C" w:rsidRPr="008D0D13" w:rsidRDefault="00B3603C">
            <w:pPr>
              <w:widowControl/>
              <w:jc w:val="right"/>
              <w:textAlignment w:val="center"/>
              <w:rPr>
                <w:rFonts w:ascii="微软雅黑" w:eastAsia="微软雅黑" w:hAnsi="微软雅黑" w:cs="微软雅黑"/>
                <w:color w:val="000000"/>
                <w:sz w:val="22"/>
                <w:szCs w:val="22"/>
              </w:rPr>
            </w:pPr>
          </w:p>
        </w:tc>
      </w:tr>
      <w:tr w:rsidR="00B3603C" w:rsidRPr="008D0D13" w14:paraId="18D437FC" w14:textId="77777777">
        <w:trPr>
          <w:trHeight w:val="648"/>
        </w:trPr>
        <w:tc>
          <w:tcPr>
            <w:tcW w:w="8578"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553B64" w14:textId="77777777" w:rsidR="00B3603C" w:rsidRPr="008D0D13" w:rsidRDefault="00000000">
            <w:pPr>
              <w:widowControl/>
              <w:jc w:val="left"/>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sz w:val="22"/>
                <w:szCs w:val="22"/>
              </w:rPr>
              <w:t>合计：人民币大写：                                 小写：￥</w:t>
            </w:r>
          </w:p>
        </w:tc>
      </w:tr>
    </w:tbl>
    <w:p w14:paraId="20746B0E" w14:textId="77777777" w:rsidR="00B3603C" w:rsidRPr="008D0D13" w:rsidRDefault="00B3603C">
      <w:pPr>
        <w:snapToGrid w:val="0"/>
        <w:ind w:firstLineChars="200" w:firstLine="420"/>
        <w:jc w:val="left"/>
        <w:rPr>
          <w:rFonts w:ascii="微软雅黑" w:eastAsia="微软雅黑" w:hAnsi="微软雅黑" w:cs="微软雅黑"/>
          <w:szCs w:val="21"/>
        </w:rPr>
      </w:pPr>
    </w:p>
    <w:p w14:paraId="2D3BCDE1" w14:textId="77777777" w:rsidR="00B3603C" w:rsidRPr="008D0D13" w:rsidRDefault="00000000">
      <w:pPr>
        <w:snapToGrid w:val="0"/>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注: 1、报价一经涂改，应在涂改处加盖单位公章或者由法定代表人或授权委托人签字或盖章，否则其投标作无效标处理。</w:t>
      </w:r>
    </w:p>
    <w:p w14:paraId="6A5609C0" w14:textId="77777777" w:rsidR="00B3603C" w:rsidRPr="008D0D13" w:rsidRDefault="00000000">
      <w:pPr>
        <w:snapToGrid w:val="0"/>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2、▲以上报价不得超过上限价，任何超过上限价的报价均导致投标被否决。</w:t>
      </w:r>
    </w:p>
    <w:p w14:paraId="01C102DD" w14:textId="77777777" w:rsidR="00B3603C" w:rsidRPr="008D0D13" w:rsidRDefault="00000000">
      <w:pPr>
        <w:snapToGrid w:val="0"/>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 xml:space="preserve">法定代表人或授权代表（签字或盖章）： </w:t>
      </w:r>
    </w:p>
    <w:p w14:paraId="64979247" w14:textId="77777777" w:rsidR="00B3603C" w:rsidRPr="008D0D13" w:rsidRDefault="00000000">
      <w:pPr>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 xml:space="preserve">投标人名称（盖章）：                               </w:t>
      </w:r>
    </w:p>
    <w:p w14:paraId="25D39E44" w14:textId="77777777" w:rsidR="00B3603C" w:rsidRPr="008D0D13" w:rsidRDefault="00000000">
      <w:pPr>
        <w:ind w:firstLineChars="200" w:firstLine="420"/>
        <w:jc w:val="left"/>
        <w:rPr>
          <w:rFonts w:ascii="微软雅黑" w:eastAsia="微软雅黑" w:hAnsi="微软雅黑" w:cs="微软雅黑"/>
          <w:b/>
          <w:bCs/>
          <w:szCs w:val="21"/>
        </w:rPr>
      </w:pPr>
      <w:r w:rsidRPr="008D0D13">
        <w:rPr>
          <w:rFonts w:ascii="微软雅黑" w:eastAsia="微软雅黑" w:hAnsi="微软雅黑" w:cs="微软雅黑" w:hint="eastAsia"/>
          <w:szCs w:val="21"/>
        </w:rPr>
        <w:t>日期：    年   月   日</w:t>
      </w:r>
    </w:p>
    <w:p w14:paraId="426B5378" w14:textId="77777777" w:rsidR="00B3603C" w:rsidRPr="008D0D13" w:rsidRDefault="00B3603C">
      <w:pPr>
        <w:pStyle w:val="a5"/>
        <w:ind w:firstLine="210"/>
        <w:sectPr w:rsidR="00B3603C" w:rsidRPr="008D0D13">
          <w:pgSz w:w="11906" w:h="16838"/>
          <w:pgMar w:top="1440" w:right="1800" w:bottom="1440" w:left="1800" w:header="851" w:footer="992" w:gutter="0"/>
          <w:cols w:space="425"/>
          <w:docGrid w:type="lines" w:linePitch="312"/>
        </w:sectPr>
      </w:pPr>
    </w:p>
    <w:p w14:paraId="2A6E0859" w14:textId="77777777" w:rsidR="00B3603C" w:rsidRPr="008D0D13" w:rsidRDefault="00000000">
      <w:pPr>
        <w:snapToGrid w:val="0"/>
        <w:spacing w:line="360" w:lineRule="auto"/>
        <w:ind w:firstLineChars="200" w:firstLine="420"/>
        <w:jc w:val="center"/>
        <w:rPr>
          <w:rFonts w:ascii="微软雅黑" w:eastAsia="微软雅黑" w:hAnsi="微软雅黑" w:cs="微软雅黑"/>
          <w:b/>
          <w:bCs/>
          <w:szCs w:val="21"/>
        </w:rPr>
      </w:pPr>
      <w:r w:rsidRPr="008D0D13">
        <w:rPr>
          <w:rFonts w:ascii="微软雅黑" w:eastAsia="微软雅黑" w:hAnsi="微软雅黑" w:cs="微软雅黑" w:hint="eastAsia"/>
          <w:b/>
          <w:bCs/>
          <w:szCs w:val="21"/>
        </w:rPr>
        <w:lastRenderedPageBreak/>
        <w:t>开标一览表</w:t>
      </w:r>
    </w:p>
    <w:p w14:paraId="5A430B6F" w14:textId="77777777" w:rsidR="00B3603C" w:rsidRPr="008D0D13" w:rsidRDefault="00000000">
      <w:pPr>
        <w:snapToGrid w:val="0"/>
        <w:spacing w:line="360" w:lineRule="auto"/>
        <w:ind w:firstLineChars="200" w:firstLine="420"/>
        <w:jc w:val="center"/>
        <w:outlineLvl w:val="1"/>
        <w:rPr>
          <w:rFonts w:ascii="微软雅黑" w:eastAsia="微软雅黑" w:hAnsi="微软雅黑" w:cs="微软雅黑"/>
          <w:b/>
          <w:bCs/>
          <w:szCs w:val="21"/>
        </w:rPr>
      </w:pPr>
      <w:proofErr w:type="gramStart"/>
      <w:r w:rsidRPr="008D0D13">
        <w:rPr>
          <w:rFonts w:ascii="微软雅黑" w:eastAsia="微软雅黑" w:hAnsi="微软雅黑" w:cs="微软雅黑" w:hint="eastAsia"/>
          <w:b/>
          <w:bCs/>
          <w:szCs w:val="21"/>
        </w:rPr>
        <w:t>标项四</w:t>
      </w:r>
      <w:proofErr w:type="gramEnd"/>
      <w:r w:rsidRPr="008D0D13">
        <w:rPr>
          <w:rFonts w:ascii="微软雅黑" w:eastAsia="微软雅黑" w:hAnsi="微软雅黑" w:cs="微软雅黑" w:hint="eastAsia"/>
          <w:b/>
          <w:bCs/>
          <w:szCs w:val="21"/>
        </w:rPr>
        <w:t>： 东升路沿线、火炬路、桃园路、八字路（嘉铜线以西）</w:t>
      </w:r>
    </w:p>
    <w:p w14:paraId="591A77A4" w14:textId="77777777" w:rsidR="00B3603C" w:rsidRPr="008D0D13" w:rsidRDefault="00000000">
      <w:pPr>
        <w:snapToGrid w:val="0"/>
        <w:spacing w:line="360" w:lineRule="auto"/>
        <w:rPr>
          <w:rFonts w:ascii="微软雅黑" w:eastAsia="微软雅黑" w:hAnsi="微软雅黑" w:cs="微软雅黑"/>
          <w:szCs w:val="21"/>
        </w:rPr>
      </w:pPr>
      <w:r w:rsidRPr="008D0D13">
        <w:rPr>
          <w:rFonts w:ascii="微软雅黑" w:eastAsia="微软雅黑" w:hAnsi="微软雅黑" w:cs="微软雅黑" w:hint="eastAsia"/>
          <w:szCs w:val="21"/>
        </w:rPr>
        <w:t xml:space="preserve"> 投标人名称：       单位：元</w:t>
      </w:r>
    </w:p>
    <w:tbl>
      <w:tblPr>
        <w:tblW w:w="9073" w:type="dxa"/>
        <w:tblInd w:w="-3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0"/>
        <w:gridCol w:w="5198"/>
        <w:gridCol w:w="810"/>
        <w:gridCol w:w="720"/>
        <w:gridCol w:w="1635"/>
      </w:tblGrid>
      <w:tr w:rsidR="00B3603C" w:rsidRPr="008D0D13" w14:paraId="3F7DE817" w14:textId="77777777">
        <w:trPr>
          <w:trHeight w:val="432"/>
        </w:trPr>
        <w:tc>
          <w:tcPr>
            <w:tcW w:w="710" w:type="dxa"/>
            <w:tcBorders>
              <w:top w:val="single" w:sz="4" w:space="0" w:color="auto"/>
              <w:left w:val="single" w:sz="4" w:space="0" w:color="auto"/>
              <w:bottom w:val="single" w:sz="4" w:space="0" w:color="auto"/>
              <w:right w:val="single" w:sz="4" w:space="0" w:color="auto"/>
            </w:tcBorders>
            <w:noWrap/>
            <w:vAlign w:val="center"/>
          </w:tcPr>
          <w:p w14:paraId="676CB202" w14:textId="77777777" w:rsidR="00B3603C" w:rsidRPr="008D0D13" w:rsidRDefault="00000000">
            <w:pPr>
              <w:snapToGrid w:val="0"/>
              <w:spacing w:line="360" w:lineRule="auto"/>
              <w:jc w:val="left"/>
              <w:rPr>
                <w:rFonts w:ascii="微软雅黑" w:eastAsia="微软雅黑" w:hAnsi="微软雅黑" w:cs="微软雅黑"/>
                <w:szCs w:val="21"/>
              </w:rPr>
            </w:pPr>
            <w:proofErr w:type="gramStart"/>
            <w:r w:rsidRPr="008D0D13">
              <w:rPr>
                <w:rFonts w:ascii="微软雅黑" w:eastAsia="微软雅黑" w:hAnsi="微软雅黑" w:cs="微软雅黑" w:hint="eastAsia"/>
                <w:szCs w:val="21"/>
              </w:rPr>
              <w:t>标项</w:t>
            </w:r>
            <w:proofErr w:type="gramEnd"/>
          </w:p>
        </w:tc>
        <w:tc>
          <w:tcPr>
            <w:tcW w:w="5198" w:type="dxa"/>
            <w:tcBorders>
              <w:top w:val="single" w:sz="4" w:space="0" w:color="auto"/>
              <w:left w:val="single" w:sz="4" w:space="0" w:color="auto"/>
              <w:bottom w:val="single" w:sz="4" w:space="0" w:color="auto"/>
              <w:right w:val="single" w:sz="4" w:space="0" w:color="auto"/>
            </w:tcBorders>
            <w:noWrap/>
            <w:vAlign w:val="center"/>
          </w:tcPr>
          <w:p w14:paraId="4FF5D1FD" w14:textId="77777777" w:rsidR="00B3603C" w:rsidRPr="008D0D13" w:rsidRDefault="00000000">
            <w:pPr>
              <w:snapToGrid w:val="0"/>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名       称</w:t>
            </w:r>
          </w:p>
        </w:tc>
        <w:tc>
          <w:tcPr>
            <w:tcW w:w="810" w:type="dxa"/>
            <w:tcBorders>
              <w:top w:val="single" w:sz="4" w:space="0" w:color="auto"/>
              <w:left w:val="single" w:sz="4" w:space="0" w:color="auto"/>
              <w:bottom w:val="single" w:sz="4" w:space="0" w:color="auto"/>
              <w:right w:val="single" w:sz="4" w:space="0" w:color="auto"/>
            </w:tcBorders>
            <w:noWrap/>
            <w:vAlign w:val="center"/>
          </w:tcPr>
          <w:p w14:paraId="2485B9E4" w14:textId="77777777" w:rsidR="00B3603C" w:rsidRPr="008D0D13" w:rsidRDefault="00000000">
            <w:pPr>
              <w:snapToGrid w:val="0"/>
              <w:spacing w:line="360"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单位</w:t>
            </w:r>
          </w:p>
        </w:tc>
        <w:tc>
          <w:tcPr>
            <w:tcW w:w="720" w:type="dxa"/>
            <w:tcBorders>
              <w:top w:val="single" w:sz="4" w:space="0" w:color="auto"/>
              <w:left w:val="single" w:sz="4" w:space="0" w:color="auto"/>
              <w:bottom w:val="single" w:sz="4" w:space="0" w:color="auto"/>
              <w:right w:val="single" w:sz="4" w:space="0" w:color="auto"/>
            </w:tcBorders>
            <w:noWrap/>
            <w:vAlign w:val="center"/>
          </w:tcPr>
          <w:p w14:paraId="393937A5" w14:textId="77777777" w:rsidR="00B3603C" w:rsidRPr="008D0D13" w:rsidRDefault="00000000">
            <w:pPr>
              <w:snapToGrid w:val="0"/>
              <w:spacing w:line="360"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数量</w:t>
            </w:r>
          </w:p>
        </w:tc>
        <w:tc>
          <w:tcPr>
            <w:tcW w:w="1635" w:type="dxa"/>
            <w:tcBorders>
              <w:top w:val="single" w:sz="4" w:space="0" w:color="auto"/>
              <w:left w:val="single" w:sz="4" w:space="0" w:color="auto"/>
              <w:bottom w:val="single" w:sz="4" w:space="0" w:color="auto"/>
              <w:right w:val="single" w:sz="4" w:space="0" w:color="auto"/>
            </w:tcBorders>
            <w:noWrap/>
            <w:vAlign w:val="center"/>
          </w:tcPr>
          <w:p w14:paraId="63188A48" w14:textId="77777777" w:rsidR="00B3603C" w:rsidRPr="008D0D13" w:rsidRDefault="00000000">
            <w:pPr>
              <w:spacing w:line="360"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投标总价</w:t>
            </w:r>
          </w:p>
        </w:tc>
      </w:tr>
      <w:tr w:rsidR="00047BEE" w:rsidRPr="008D0D13" w14:paraId="63571480" w14:textId="77777777">
        <w:trPr>
          <w:cantSplit/>
          <w:trHeight w:val="497"/>
        </w:trPr>
        <w:tc>
          <w:tcPr>
            <w:tcW w:w="710" w:type="dxa"/>
            <w:tcBorders>
              <w:top w:val="single" w:sz="4" w:space="0" w:color="auto"/>
              <w:left w:val="single" w:sz="4" w:space="0" w:color="auto"/>
              <w:bottom w:val="single" w:sz="4" w:space="0" w:color="auto"/>
              <w:right w:val="single" w:sz="4" w:space="0" w:color="auto"/>
            </w:tcBorders>
            <w:noWrap/>
            <w:vAlign w:val="center"/>
          </w:tcPr>
          <w:p w14:paraId="5C3D7E77" w14:textId="77777777" w:rsidR="00047BEE" w:rsidRPr="008D0D13" w:rsidRDefault="00047BEE" w:rsidP="00047BEE">
            <w:pPr>
              <w:snapToGrid w:val="0"/>
              <w:spacing w:line="360"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四</w:t>
            </w:r>
          </w:p>
        </w:tc>
        <w:tc>
          <w:tcPr>
            <w:tcW w:w="5198" w:type="dxa"/>
            <w:tcBorders>
              <w:top w:val="single" w:sz="4" w:space="0" w:color="auto"/>
              <w:left w:val="single" w:sz="4" w:space="0" w:color="auto"/>
              <w:bottom w:val="single" w:sz="4" w:space="0" w:color="auto"/>
              <w:right w:val="single" w:sz="4" w:space="0" w:color="auto"/>
            </w:tcBorders>
            <w:noWrap/>
            <w:vAlign w:val="center"/>
          </w:tcPr>
          <w:p w14:paraId="3E297957" w14:textId="77777777" w:rsidR="00047BEE" w:rsidRPr="008D0D13" w:rsidRDefault="00047BEE" w:rsidP="00047BEE">
            <w:pPr>
              <w:snapToGrid w:val="0"/>
              <w:spacing w:line="360" w:lineRule="auto"/>
              <w:rPr>
                <w:rFonts w:ascii="微软雅黑" w:eastAsia="微软雅黑" w:hAnsi="微软雅黑" w:cs="微软雅黑"/>
                <w:spacing w:val="20"/>
                <w:szCs w:val="21"/>
              </w:rPr>
            </w:pPr>
            <w:r w:rsidRPr="008D0D13">
              <w:rPr>
                <w:rFonts w:ascii="微软雅黑" w:eastAsia="微软雅黑" w:hAnsi="微软雅黑" w:cs="微软雅黑" w:hint="eastAsia"/>
                <w:spacing w:val="20"/>
                <w:szCs w:val="21"/>
              </w:rPr>
              <w:t>东升路沿线、火炬路、桃园路、八字路（嘉铜线以西）</w:t>
            </w:r>
          </w:p>
        </w:tc>
        <w:tc>
          <w:tcPr>
            <w:tcW w:w="810" w:type="dxa"/>
            <w:tcBorders>
              <w:top w:val="single" w:sz="4" w:space="0" w:color="auto"/>
              <w:left w:val="single" w:sz="4" w:space="0" w:color="auto"/>
              <w:bottom w:val="single" w:sz="4" w:space="0" w:color="auto"/>
              <w:right w:val="single" w:sz="4" w:space="0" w:color="auto"/>
            </w:tcBorders>
            <w:noWrap/>
            <w:vAlign w:val="center"/>
          </w:tcPr>
          <w:p w14:paraId="5820DDD7" w14:textId="3C160136" w:rsidR="00047BEE" w:rsidRPr="008D0D13" w:rsidRDefault="00047BEE" w:rsidP="00047BEE">
            <w:pPr>
              <w:widowControl/>
              <w:spacing w:line="360" w:lineRule="auto"/>
              <w:jc w:val="center"/>
              <w:rPr>
                <w:rFonts w:ascii="微软雅黑" w:eastAsia="微软雅黑" w:hAnsi="微软雅黑" w:cs="微软雅黑"/>
                <w:kern w:val="0"/>
                <w:szCs w:val="21"/>
              </w:rPr>
            </w:pPr>
            <w:r w:rsidRPr="008D0D13">
              <w:rPr>
                <w:rFonts w:ascii="微软雅黑" w:eastAsia="微软雅黑" w:hAnsi="微软雅黑" w:cs="微软雅黑" w:hint="eastAsia"/>
                <w:kern w:val="0"/>
                <w:szCs w:val="21"/>
              </w:rPr>
              <w:t>项</w:t>
            </w:r>
          </w:p>
        </w:tc>
        <w:tc>
          <w:tcPr>
            <w:tcW w:w="720" w:type="dxa"/>
            <w:tcBorders>
              <w:top w:val="single" w:sz="4" w:space="0" w:color="auto"/>
              <w:left w:val="single" w:sz="4" w:space="0" w:color="auto"/>
              <w:bottom w:val="single" w:sz="4" w:space="0" w:color="auto"/>
              <w:right w:val="single" w:sz="4" w:space="0" w:color="auto"/>
            </w:tcBorders>
            <w:noWrap/>
            <w:vAlign w:val="center"/>
          </w:tcPr>
          <w:p w14:paraId="7FEB55C5" w14:textId="333938CE" w:rsidR="00047BEE" w:rsidRPr="008D0D13" w:rsidRDefault="00047BEE" w:rsidP="00047BEE">
            <w:pPr>
              <w:widowControl/>
              <w:spacing w:line="360" w:lineRule="auto"/>
              <w:jc w:val="center"/>
              <w:rPr>
                <w:rFonts w:ascii="微软雅黑" w:eastAsia="微软雅黑" w:hAnsi="微软雅黑" w:cs="微软雅黑"/>
                <w:kern w:val="0"/>
                <w:szCs w:val="21"/>
              </w:rPr>
            </w:pPr>
            <w:r w:rsidRPr="008D0D13">
              <w:rPr>
                <w:rFonts w:ascii="微软雅黑" w:eastAsia="微软雅黑" w:hAnsi="微软雅黑" w:cs="微软雅黑" w:hint="eastAsia"/>
                <w:kern w:val="0"/>
                <w:szCs w:val="21"/>
              </w:rPr>
              <w:t>1</w:t>
            </w:r>
          </w:p>
        </w:tc>
        <w:tc>
          <w:tcPr>
            <w:tcW w:w="1635" w:type="dxa"/>
            <w:tcBorders>
              <w:top w:val="single" w:sz="4" w:space="0" w:color="auto"/>
              <w:left w:val="single" w:sz="4" w:space="0" w:color="auto"/>
              <w:bottom w:val="single" w:sz="4" w:space="0" w:color="auto"/>
              <w:right w:val="single" w:sz="4" w:space="0" w:color="auto"/>
            </w:tcBorders>
            <w:noWrap/>
            <w:vAlign w:val="center"/>
          </w:tcPr>
          <w:p w14:paraId="02467083" w14:textId="77777777" w:rsidR="00047BEE" w:rsidRPr="008D0D13" w:rsidRDefault="00047BEE" w:rsidP="00047BEE">
            <w:pPr>
              <w:snapToGrid w:val="0"/>
              <w:spacing w:line="360" w:lineRule="auto"/>
              <w:ind w:firstLineChars="200" w:firstLine="420"/>
              <w:jc w:val="center"/>
              <w:rPr>
                <w:rFonts w:ascii="微软雅黑" w:eastAsia="微软雅黑" w:hAnsi="微软雅黑" w:cs="微软雅黑"/>
                <w:szCs w:val="21"/>
              </w:rPr>
            </w:pPr>
          </w:p>
        </w:tc>
      </w:tr>
      <w:tr w:rsidR="00B3603C" w:rsidRPr="008D0D13" w14:paraId="6D3D60B3" w14:textId="77777777">
        <w:trPr>
          <w:cantSplit/>
          <w:trHeight w:val="812"/>
        </w:trPr>
        <w:tc>
          <w:tcPr>
            <w:tcW w:w="9073" w:type="dxa"/>
            <w:gridSpan w:val="5"/>
            <w:tcBorders>
              <w:top w:val="single" w:sz="4" w:space="0" w:color="auto"/>
              <w:left w:val="single" w:sz="4" w:space="0" w:color="auto"/>
              <w:bottom w:val="single" w:sz="4" w:space="0" w:color="auto"/>
              <w:right w:val="single" w:sz="4" w:space="0" w:color="auto"/>
            </w:tcBorders>
            <w:noWrap/>
            <w:vAlign w:val="center"/>
          </w:tcPr>
          <w:p w14:paraId="1EBA5436" w14:textId="77777777" w:rsidR="00B3603C" w:rsidRPr="008D0D13" w:rsidRDefault="00000000">
            <w:pPr>
              <w:snapToGrid w:val="0"/>
              <w:spacing w:line="360" w:lineRule="auto"/>
              <w:ind w:firstLineChars="200" w:firstLine="440"/>
              <w:jc w:val="left"/>
              <w:rPr>
                <w:rFonts w:ascii="微软雅黑" w:eastAsia="微软雅黑" w:hAnsi="微软雅黑" w:cs="微软雅黑"/>
                <w:szCs w:val="21"/>
              </w:rPr>
            </w:pPr>
            <w:r w:rsidRPr="008D0D13">
              <w:rPr>
                <w:rFonts w:ascii="微软雅黑" w:eastAsia="微软雅黑" w:hAnsi="微软雅黑" w:cs="微软雅黑" w:hint="eastAsia"/>
                <w:color w:val="000000"/>
                <w:sz w:val="22"/>
                <w:szCs w:val="22"/>
              </w:rPr>
              <w:t>合计：人民币大写：                                 小写：￥</w:t>
            </w:r>
          </w:p>
        </w:tc>
      </w:tr>
    </w:tbl>
    <w:p w14:paraId="66B39EFF" w14:textId="77777777" w:rsidR="00B3603C" w:rsidRPr="008D0D13" w:rsidRDefault="00000000">
      <w:pPr>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注: 1、报价一经涂改，应在涂改处加盖单位公章或者由法定代表人或授权委托人签字或盖章，否则其投标作无效标处理。</w:t>
      </w:r>
    </w:p>
    <w:p w14:paraId="13E7931A" w14:textId="77777777" w:rsidR="00B3603C" w:rsidRPr="008D0D13" w:rsidRDefault="00000000">
      <w:pPr>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2、▲以上报价不得超过上限价，任何超过上限价的报价均导致投标被否决。</w:t>
      </w:r>
    </w:p>
    <w:p w14:paraId="36030697" w14:textId="77777777" w:rsidR="00B3603C" w:rsidRPr="008D0D13" w:rsidRDefault="00B3603C">
      <w:pPr>
        <w:snapToGrid w:val="0"/>
        <w:spacing w:line="360" w:lineRule="auto"/>
        <w:ind w:firstLineChars="200" w:firstLine="420"/>
        <w:jc w:val="left"/>
        <w:rPr>
          <w:rFonts w:ascii="微软雅黑" w:eastAsia="微软雅黑" w:hAnsi="微软雅黑" w:cs="微软雅黑"/>
          <w:szCs w:val="21"/>
        </w:rPr>
      </w:pPr>
    </w:p>
    <w:p w14:paraId="2D20A6E6" w14:textId="77777777" w:rsidR="00B3603C" w:rsidRPr="008D0D13" w:rsidRDefault="00B3603C">
      <w:pPr>
        <w:snapToGrid w:val="0"/>
        <w:spacing w:line="360" w:lineRule="auto"/>
        <w:ind w:firstLineChars="200" w:firstLine="420"/>
        <w:jc w:val="left"/>
        <w:rPr>
          <w:rFonts w:ascii="微软雅黑" w:eastAsia="微软雅黑" w:hAnsi="微软雅黑" w:cs="微软雅黑"/>
          <w:szCs w:val="21"/>
        </w:rPr>
      </w:pPr>
    </w:p>
    <w:p w14:paraId="58AF8970" w14:textId="77777777" w:rsidR="00B3603C" w:rsidRPr="008D0D13" w:rsidRDefault="00000000">
      <w:pPr>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 xml:space="preserve">法定代表人或授权代表（签字或盖章）： </w:t>
      </w:r>
    </w:p>
    <w:p w14:paraId="61387D41" w14:textId="77777777" w:rsidR="00B3603C" w:rsidRPr="008D0D13" w:rsidRDefault="00000000">
      <w:pPr>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 xml:space="preserve">投标人名称（盖章）：                               </w:t>
      </w:r>
    </w:p>
    <w:p w14:paraId="4F2A1236" w14:textId="77777777" w:rsidR="00B3603C" w:rsidRPr="008D0D13" w:rsidRDefault="00000000">
      <w:pPr>
        <w:spacing w:line="360" w:lineRule="auto"/>
        <w:ind w:firstLineChars="200" w:firstLine="420"/>
        <w:jc w:val="left"/>
        <w:rPr>
          <w:rFonts w:ascii="微软雅黑" w:eastAsia="微软雅黑" w:hAnsi="微软雅黑" w:cs="微软雅黑"/>
          <w:szCs w:val="21"/>
        </w:rPr>
        <w:sectPr w:rsidR="00B3603C" w:rsidRPr="008D0D13">
          <w:pgSz w:w="11906" w:h="16838"/>
          <w:pgMar w:top="1440" w:right="1800" w:bottom="1440" w:left="1800" w:header="851" w:footer="992" w:gutter="0"/>
          <w:cols w:space="425"/>
          <w:docGrid w:type="lines" w:linePitch="312"/>
        </w:sectPr>
      </w:pPr>
      <w:r w:rsidRPr="008D0D13">
        <w:rPr>
          <w:rFonts w:ascii="微软雅黑" w:eastAsia="微软雅黑" w:hAnsi="微软雅黑" w:cs="微软雅黑" w:hint="eastAsia"/>
          <w:szCs w:val="21"/>
        </w:rPr>
        <w:t>日期：    年   月   日</w:t>
      </w:r>
    </w:p>
    <w:p w14:paraId="1C09752A" w14:textId="77777777" w:rsidR="00B3603C" w:rsidRPr="008D0D13" w:rsidRDefault="00000000">
      <w:pPr>
        <w:snapToGrid w:val="0"/>
        <w:spacing w:line="360" w:lineRule="auto"/>
        <w:ind w:firstLineChars="200" w:firstLine="420"/>
        <w:jc w:val="center"/>
        <w:rPr>
          <w:rFonts w:ascii="微软雅黑" w:eastAsia="微软雅黑" w:hAnsi="微软雅黑" w:cs="微软雅黑"/>
          <w:b/>
          <w:bCs/>
          <w:szCs w:val="21"/>
        </w:rPr>
      </w:pPr>
      <w:r w:rsidRPr="008D0D13">
        <w:rPr>
          <w:rFonts w:ascii="微软雅黑" w:eastAsia="微软雅黑" w:hAnsi="微软雅黑" w:cs="微软雅黑" w:hint="eastAsia"/>
          <w:b/>
          <w:bCs/>
          <w:szCs w:val="21"/>
        </w:rPr>
        <w:lastRenderedPageBreak/>
        <w:t>报价明细表</w:t>
      </w:r>
    </w:p>
    <w:p w14:paraId="31E0940A" w14:textId="77777777" w:rsidR="00B3603C" w:rsidRPr="008D0D13" w:rsidRDefault="00000000">
      <w:pPr>
        <w:spacing w:line="360" w:lineRule="auto"/>
        <w:jc w:val="center"/>
        <w:outlineLvl w:val="1"/>
        <w:rPr>
          <w:rFonts w:ascii="微软雅黑" w:eastAsia="微软雅黑" w:hAnsi="微软雅黑" w:cs="微软雅黑"/>
          <w:b/>
          <w:bCs/>
          <w:szCs w:val="21"/>
        </w:rPr>
      </w:pPr>
      <w:proofErr w:type="gramStart"/>
      <w:r w:rsidRPr="008D0D13">
        <w:rPr>
          <w:rFonts w:ascii="微软雅黑" w:eastAsia="微软雅黑" w:hAnsi="微软雅黑" w:cs="微软雅黑" w:hint="eastAsia"/>
          <w:b/>
          <w:bCs/>
          <w:szCs w:val="21"/>
        </w:rPr>
        <w:t>标项五</w:t>
      </w:r>
      <w:proofErr w:type="gramEnd"/>
      <w:r w:rsidRPr="008D0D13">
        <w:rPr>
          <w:rFonts w:ascii="微软雅黑" w:eastAsia="微软雅黑" w:hAnsi="微软雅黑" w:cs="微软雅黑" w:hint="eastAsia"/>
          <w:b/>
          <w:bCs/>
          <w:szCs w:val="21"/>
        </w:rPr>
        <w:t>：</w:t>
      </w:r>
      <w:proofErr w:type="gramStart"/>
      <w:r w:rsidRPr="008D0D13">
        <w:rPr>
          <w:rFonts w:ascii="微软雅黑" w:eastAsia="微软雅黑" w:hAnsi="微软雅黑" w:cs="微软雅黑" w:hint="eastAsia"/>
          <w:b/>
          <w:bCs/>
          <w:color w:val="000000"/>
          <w:kern w:val="0"/>
          <w:szCs w:val="21"/>
          <w:lang w:bidi="ar"/>
        </w:rPr>
        <w:t>加创路</w:t>
      </w:r>
      <w:proofErr w:type="gramEnd"/>
      <w:r w:rsidRPr="008D0D13">
        <w:rPr>
          <w:rFonts w:ascii="微软雅黑" w:eastAsia="微软雅黑" w:hAnsi="微软雅黑" w:cs="微软雅黑" w:hint="eastAsia"/>
          <w:b/>
          <w:bCs/>
          <w:color w:val="000000"/>
          <w:kern w:val="0"/>
          <w:szCs w:val="21"/>
          <w:lang w:bidi="ar"/>
        </w:rPr>
        <w:t>以西，中山西路以南片区（</w:t>
      </w:r>
      <w:proofErr w:type="gramStart"/>
      <w:r w:rsidRPr="008D0D13">
        <w:rPr>
          <w:rFonts w:ascii="微软雅黑" w:eastAsia="微软雅黑" w:hAnsi="微软雅黑" w:cs="微软雅黑" w:hint="eastAsia"/>
          <w:b/>
          <w:bCs/>
          <w:color w:val="000000"/>
          <w:kern w:val="0"/>
          <w:szCs w:val="21"/>
          <w:lang w:bidi="ar"/>
        </w:rPr>
        <w:t>含范围</w:t>
      </w:r>
      <w:proofErr w:type="gramEnd"/>
      <w:r w:rsidRPr="008D0D13">
        <w:rPr>
          <w:rFonts w:ascii="微软雅黑" w:eastAsia="微软雅黑" w:hAnsi="微软雅黑" w:cs="微软雅黑" w:hint="eastAsia"/>
          <w:b/>
          <w:bCs/>
          <w:color w:val="000000"/>
          <w:kern w:val="0"/>
          <w:szCs w:val="21"/>
          <w:lang w:bidi="ar"/>
        </w:rPr>
        <w:t>内中山西路南）</w:t>
      </w:r>
    </w:p>
    <w:p w14:paraId="0F9C1DED" w14:textId="77777777" w:rsidR="00B3603C" w:rsidRPr="008D0D13" w:rsidRDefault="00000000">
      <w:pPr>
        <w:snapToGrid w:val="0"/>
        <w:spacing w:line="360" w:lineRule="auto"/>
        <w:rPr>
          <w:rFonts w:ascii="微软雅黑" w:eastAsia="微软雅黑" w:hAnsi="微软雅黑" w:cs="微软雅黑"/>
          <w:szCs w:val="21"/>
        </w:rPr>
      </w:pPr>
      <w:r w:rsidRPr="008D0D13">
        <w:rPr>
          <w:rFonts w:ascii="微软雅黑" w:eastAsia="微软雅黑" w:hAnsi="微软雅黑" w:cs="微软雅黑" w:hint="eastAsia"/>
          <w:szCs w:val="21"/>
        </w:rPr>
        <w:t>投标人名称：       单位：元</w:t>
      </w:r>
    </w:p>
    <w:tbl>
      <w:tblPr>
        <w:tblW w:w="8236" w:type="dxa"/>
        <w:tblInd w:w="93" w:type="dxa"/>
        <w:tblLayout w:type="fixed"/>
        <w:tblLook w:val="04A0" w:firstRow="1" w:lastRow="0" w:firstColumn="1" w:lastColumn="0" w:noHBand="0" w:noVBand="1"/>
      </w:tblPr>
      <w:tblGrid>
        <w:gridCol w:w="1080"/>
        <w:gridCol w:w="1316"/>
        <w:gridCol w:w="1080"/>
        <w:gridCol w:w="1395"/>
        <w:gridCol w:w="1648"/>
        <w:gridCol w:w="1717"/>
      </w:tblGrid>
      <w:tr w:rsidR="00B3603C" w:rsidRPr="008D0D13" w14:paraId="3555D43D" w14:textId="77777777">
        <w:trPr>
          <w:trHeight w:val="33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34BBDA" w14:textId="77777777" w:rsidR="00B3603C" w:rsidRPr="008D0D13" w:rsidRDefault="00000000">
            <w:pPr>
              <w:widowControl/>
              <w:jc w:val="left"/>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序号</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178139" w14:textId="77777777" w:rsidR="00B3603C" w:rsidRPr="008D0D13" w:rsidRDefault="00B3603C">
            <w:pPr>
              <w:rPr>
                <w:rFonts w:ascii="微软雅黑" w:eastAsia="微软雅黑" w:hAnsi="微软雅黑" w:cs="微软雅黑"/>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C53842" w14:textId="77777777" w:rsidR="00B3603C" w:rsidRPr="008D0D13" w:rsidRDefault="00000000">
            <w:pPr>
              <w:widowControl/>
              <w:jc w:val="left"/>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单位</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0BF992" w14:textId="77777777" w:rsidR="00B3603C" w:rsidRPr="008D0D13" w:rsidRDefault="00000000">
            <w:pPr>
              <w:widowControl/>
              <w:jc w:val="left"/>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数量</w:t>
            </w:r>
          </w:p>
        </w:tc>
        <w:tc>
          <w:tcPr>
            <w:tcW w:w="16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72155A" w14:textId="77777777" w:rsidR="00B3603C" w:rsidRPr="008D0D13" w:rsidRDefault="00000000">
            <w:pPr>
              <w:widowControl/>
              <w:jc w:val="left"/>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投标单价</w:t>
            </w:r>
          </w:p>
        </w:tc>
        <w:tc>
          <w:tcPr>
            <w:tcW w:w="1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AA0A31" w14:textId="77777777" w:rsidR="00B3603C" w:rsidRPr="008D0D13" w:rsidRDefault="00000000">
            <w:pPr>
              <w:widowControl/>
              <w:jc w:val="left"/>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投标金额</w:t>
            </w:r>
          </w:p>
        </w:tc>
      </w:tr>
      <w:tr w:rsidR="00B3603C" w:rsidRPr="008D0D13" w14:paraId="24C78D3F" w14:textId="77777777">
        <w:trPr>
          <w:trHeight w:val="33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BC0B37" w14:textId="77777777" w:rsidR="00B3603C" w:rsidRPr="008D0D13" w:rsidRDefault="00000000">
            <w:pPr>
              <w:widowControl/>
              <w:jc w:val="center"/>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1</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071BC4" w14:textId="77777777" w:rsidR="00B3603C" w:rsidRPr="008D0D13" w:rsidRDefault="00000000">
            <w:pPr>
              <w:widowControl/>
              <w:jc w:val="left"/>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绿地（一）</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C0FF6D" w14:textId="77777777" w:rsidR="00B3603C" w:rsidRPr="008D0D13" w:rsidRDefault="00000000">
            <w:pPr>
              <w:widowControl/>
              <w:jc w:val="left"/>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平方米</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13CE8B" w14:textId="77777777" w:rsidR="00B3603C" w:rsidRPr="008D0D13" w:rsidRDefault="00000000">
            <w:pPr>
              <w:widowControl/>
              <w:jc w:val="right"/>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79055.75</w:t>
            </w:r>
          </w:p>
        </w:tc>
        <w:tc>
          <w:tcPr>
            <w:tcW w:w="16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E76B17" w14:textId="77777777" w:rsidR="00B3603C" w:rsidRPr="008D0D13" w:rsidRDefault="00B3603C">
            <w:pPr>
              <w:widowControl/>
              <w:jc w:val="right"/>
              <w:textAlignment w:val="center"/>
              <w:rPr>
                <w:rFonts w:ascii="微软雅黑" w:eastAsia="微软雅黑" w:hAnsi="微软雅黑" w:cs="微软雅黑"/>
                <w:color w:val="000000"/>
                <w:sz w:val="22"/>
                <w:szCs w:val="22"/>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03F480" w14:textId="77777777" w:rsidR="00B3603C" w:rsidRPr="008D0D13" w:rsidRDefault="00B3603C">
            <w:pPr>
              <w:widowControl/>
              <w:jc w:val="right"/>
              <w:textAlignment w:val="center"/>
              <w:rPr>
                <w:rFonts w:ascii="微软雅黑" w:eastAsia="微软雅黑" w:hAnsi="微软雅黑" w:cs="微软雅黑"/>
                <w:color w:val="000000"/>
                <w:sz w:val="22"/>
                <w:szCs w:val="22"/>
              </w:rPr>
            </w:pPr>
          </w:p>
        </w:tc>
      </w:tr>
      <w:tr w:rsidR="00B3603C" w:rsidRPr="008D0D13" w14:paraId="6896D674" w14:textId="77777777">
        <w:trPr>
          <w:trHeight w:val="33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826CF3" w14:textId="77777777" w:rsidR="00B3603C" w:rsidRPr="008D0D13" w:rsidRDefault="00000000">
            <w:pPr>
              <w:widowControl/>
              <w:jc w:val="center"/>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2</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9A6F8F" w14:textId="77777777" w:rsidR="00B3603C" w:rsidRPr="008D0D13" w:rsidRDefault="00000000">
            <w:pPr>
              <w:widowControl/>
              <w:jc w:val="left"/>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绿地（二）</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B68D27" w14:textId="77777777" w:rsidR="00B3603C" w:rsidRPr="008D0D13" w:rsidRDefault="00000000">
            <w:pPr>
              <w:widowControl/>
              <w:jc w:val="left"/>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平方米</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51E098" w14:textId="77777777" w:rsidR="00B3603C" w:rsidRPr="008D0D13" w:rsidRDefault="00000000">
            <w:pPr>
              <w:widowControl/>
              <w:jc w:val="right"/>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182898.85</w:t>
            </w:r>
          </w:p>
        </w:tc>
        <w:tc>
          <w:tcPr>
            <w:tcW w:w="16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21EF5F" w14:textId="77777777" w:rsidR="00B3603C" w:rsidRPr="008D0D13" w:rsidRDefault="00B3603C">
            <w:pPr>
              <w:widowControl/>
              <w:jc w:val="right"/>
              <w:textAlignment w:val="center"/>
              <w:rPr>
                <w:rFonts w:ascii="微软雅黑" w:eastAsia="微软雅黑" w:hAnsi="微软雅黑" w:cs="微软雅黑"/>
                <w:color w:val="000000"/>
                <w:sz w:val="22"/>
                <w:szCs w:val="22"/>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E90CA4" w14:textId="77777777" w:rsidR="00B3603C" w:rsidRPr="008D0D13" w:rsidRDefault="00B3603C">
            <w:pPr>
              <w:widowControl/>
              <w:jc w:val="right"/>
              <w:textAlignment w:val="center"/>
              <w:rPr>
                <w:rFonts w:ascii="微软雅黑" w:eastAsia="微软雅黑" w:hAnsi="微软雅黑" w:cs="微软雅黑"/>
                <w:color w:val="000000"/>
                <w:sz w:val="22"/>
                <w:szCs w:val="22"/>
              </w:rPr>
            </w:pPr>
          </w:p>
        </w:tc>
      </w:tr>
      <w:tr w:rsidR="00B3603C" w:rsidRPr="008D0D13" w14:paraId="36CBEBF4" w14:textId="77777777">
        <w:trPr>
          <w:trHeight w:val="33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AE0909" w14:textId="77777777" w:rsidR="00B3603C" w:rsidRPr="008D0D13" w:rsidRDefault="00000000">
            <w:pPr>
              <w:widowControl/>
              <w:jc w:val="center"/>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3</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9DA9DD" w14:textId="77777777" w:rsidR="00B3603C" w:rsidRPr="008D0D13" w:rsidRDefault="00000000">
            <w:pPr>
              <w:widowControl/>
              <w:jc w:val="left"/>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行道树</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8A460B" w14:textId="77777777" w:rsidR="00B3603C" w:rsidRPr="008D0D13" w:rsidRDefault="00000000">
            <w:pPr>
              <w:widowControl/>
              <w:jc w:val="left"/>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棵</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AE0E22" w14:textId="77777777" w:rsidR="00B3603C" w:rsidRPr="008D0D13" w:rsidRDefault="00000000">
            <w:pPr>
              <w:widowControl/>
              <w:jc w:val="right"/>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2441</w:t>
            </w:r>
          </w:p>
        </w:tc>
        <w:tc>
          <w:tcPr>
            <w:tcW w:w="16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60E4D4" w14:textId="77777777" w:rsidR="00B3603C" w:rsidRPr="008D0D13" w:rsidRDefault="00B3603C">
            <w:pPr>
              <w:widowControl/>
              <w:jc w:val="right"/>
              <w:textAlignment w:val="center"/>
              <w:rPr>
                <w:rFonts w:ascii="微软雅黑" w:eastAsia="微软雅黑" w:hAnsi="微软雅黑" w:cs="微软雅黑"/>
                <w:color w:val="000000"/>
                <w:sz w:val="22"/>
                <w:szCs w:val="22"/>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374E83" w14:textId="77777777" w:rsidR="00B3603C" w:rsidRPr="008D0D13" w:rsidRDefault="00B3603C">
            <w:pPr>
              <w:widowControl/>
              <w:jc w:val="right"/>
              <w:textAlignment w:val="center"/>
              <w:rPr>
                <w:rFonts w:ascii="微软雅黑" w:eastAsia="微软雅黑" w:hAnsi="微软雅黑" w:cs="微软雅黑"/>
                <w:color w:val="000000"/>
                <w:sz w:val="22"/>
                <w:szCs w:val="22"/>
              </w:rPr>
            </w:pPr>
          </w:p>
        </w:tc>
      </w:tr>
      <w:tr w:rsidR="00B3603C" w:rsidRPr="008D0D13" w14:paraId="5A0B2C5C" w14:textId="77777777">
        <w:trPr>
          <w:trHeight w:val="33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27CCED" w14:textId="77777777" w:rsidR="00B3603C" w:rsidRPr="008D0D13" w:rsidRDefault="00000000">
            <w:pPr>
              <w:widowControl/>
              <w:jc w:val="center"/>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4</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ED7F68" w14:textId="77777777" w:rsidR="00B3603C" w:rsidRPr="008D0D13" w:rsidRDefault="00000000">
            <w:pPr>
              <w:widowControl/>
              <w:jc w:val="left"/>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树池</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3D946B" w14:textId="77777777" w:rsidR="00B3603C" w:rsidRPr="008D0D13" w:rsidRDefault="00000000">
            <w:pPr>
              <w:widowControl/>
              <w:jc w:val="left"/>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平方米</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73AC54" w14:textId="77777777" w:rsidR="00B3603C" w:rsidRPr="008D0D13" w:rsidRDefault="00000000">
            <w:pPr>
              <w:widowControl/>
              <w:jc w:val="right"/>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kern w:val="0"/>
                <w:sz w:val="22"/>
                <w:szCs w:val="22"/>
                <w:lang w:bidi="ar"/>
              </w:rPr>
              <w:t>1365.8</w:t>
            </w:r>
          </w:p>
        </w:tc>
        <w:tc>
          <w:tcPr>
            <w:tcW w:w="16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A6FC17" w14:textId="77777777" w:rsidR="00B3603C" w:rsidRPr="008D0D13" w:rsidRDefault="00B3603C">
            <w:pPr>
              <w:widowControl/>
              <w:jc w:val="right"/>
              <w:textAlignment w:val="center"/>
              <w:rPr>
                <w:rFonts w:ascii="微软雅黑" w:eastAsia="微软雅黑" w:hAnsi="微软雅黑" w:cs="微软雅黑"/>
                <w:color w:val="000000"/>
                <w:sz w:val="22"/>
                <w:szCs w:val="22"/>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21D593" w14:textId="77777777" w:rsidR="00B3603C" w:rsidRPr="008D0D13" w:rsidRDefault="00B3603C">
            <w:pPr>
              <w:widowControl/>
              <w:jc w:val="right"/>
              <w:textAlignment w:val="center"/>
              <w:rPr>
                <w:rFonts w:ascii="微软雅黑" w:eastAsia="微软雅黑" w:hAnsi="微软雅黑" w:cs="微软雅黑"/>
                <w:color w:val="000000"/>
                <w:sz w:val="22"/>
                <w:szCs w:val="22"/>
              </w:rPr>
            </w:pPr>
          </w:p>
        </w:tc>
      </w:tr>
      <w:tr w:rsidR="00B3603C" w:rsidRPr="008D0D13" w14:paraId="32848D7B" w14:textId="77777777">
        <w:trPr>
          <w:trHeight w:val="330"/>
        </w:trPr>
        <w:tc>
          <w:tcPr>
            <w:tcW w:w="8236"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B1BBF5" w14:textId="77777777" w:rsidR="00B3603C" w:rsidRPr="008D0D13" w:rsidRDefault="00000000">
            <w:pPr>
              <w:widowControl/>
              <w:jc w:val="left"/>
              <w:textAlignment w:val="center"/>
              <w:rPr>
                <w:rFonts w:ascii="微软雅黑" w:eastAsia="微软雅黑" w:hAnsi="微软雅黑" w:cs="微软雅黑"/>
                <w:color w:val="000000"/>
                <w:sz w:val="22"/>
                <w:szCs w:val="22"/>
              </w:rPr>
            </w:pPr>
            <w:r w:rsidRPr="008D0D13">
              <w:rPr>
                <w:rFonts w:ascii="微软雅黑" w:eastAsia="微软雅黑" w:hAnsi="微软雅黑" w:cs="微软雅黑" w:hint="eastAsia"/>
                <w:color w:val="000000"/>
                <w:sz w:val="22"/>
                <w:szCs w:val="22"/>
              </w:rPr>
              <w:t>合计：人民币大写：                                 小写：￥</w:t>
            </w:r>
          </w:p>
        </w:tc>
      </w:tr>
    </w:tbl>
    <w:p w14:paraId="22347BAE" w14:textId="77777777" w:rsidR="00B3603C" w:rsidRPr="008D0D13" w:rsidRDefault="00B3603C">
      <w:pPr>
        <w:snapToGrid w:val="0"/>
        <w:ind w:firstLineChars="200" w:firstLine="420"/>
        <w:jc w:val="left"/>
        <w:rPr>
          <w:rFonts w:ascii="微软雅黑" w:eastAsia="微软雅黑" w:hAnsi="微软雅黑" w:cs="微软雅黑"/>
          <w:szCs w:val="21"/>
        </w:rPr>
      </w:pPr>
    </w:p>
    <w:p w14:paraId="52798D70" w14:textId="77777777" w:rsidR="00B3603C" w:rsidRPr="008D0D13" w:rsidRDefault="00000000">
      <w:pPr>
        <w:snapToGrid w:val="0"/>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注: 1、报价一经涂改，应在涂改处加盖单位公章或者由法定代表人或授权委托人签字或盖章，否则其投标作无效标处理。</w:t>
      </w:r>
    </w:p>
    <w:p w14:paraId="1C33E99E" w14:textId="77777777" w:rsidR="00B3603C" w:rsidRPr="008D0D13" w:rsidRDefault="00000000">
      <w:pPr>
        <w:snapToGrid w:val="0"/>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2、▲以上报价不得超过上限价，任何超过上限价的报价均导致投标被否决。</w:t>
      </w:r>
    </w:p>
    <w:p w14:paraId="0E960368" w14:textId="77777777" w:rsidR="00B3603C" w:rsidRPr="008D0D13" w:rsidRDefault="00B3603C">
      <w:pPr>
        <w:snapToGrid w:val="0"/>
        <w:ind w:firstLineChars="200" w:firstLine="420"/>
        <w:jc w:val="left"/>
        <w:rPr>
          <w:rFonts w:ascii="微软雅黑" w:eastAsia="微软雅黑" w:hAnsi="微软雅黑" w:cs="微软雅黑"/>
          <w:szCs w:val="21"/>
        </w:rPr>
      </w:pPr>
    </w:p>
    <w:p w14:paraId="2C0D5851" w14:textId="77777777" w:rsidR="00B3603C" w:rsidRPr="008D0D13" w:rsidRDefault="00B3603C">
      <w:pPr>
        <w:snapToGrid w:val="0"/>
        <w:ind w:firstLineChars="200" w:firstLine="420"/>
        <w:jc w:val="left"/>
        <w:rPr>
          <w:rFonts w:ascii="微软雅黑" w:eastAsia="微软雅黑" w:hAnsi="微软雅黑" w:cs="微软雅黑"/>
          <w:szCs w:val="21"/>
        </w:rPr>
      </w:pPr>
    </w:p>
    <w:p w14:paraId="1701E35C" w14:textId="77777777" w:rsidR="00B3603C" w:rsidRPr="008D0D13" w:rsidRDefault="00000000">
      <w:pPr>
        <w:snapToGrid w:val="0"/>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 xml:space="preserve">法定代表人或授权代表（签字或盖章）： </w:t>
      </w:r>
    </w:p>
    <w:p w14:paraId="3E7C0249" w14:textId="77777777" w:rsidR="00B3603C" w:rsidRPr="008D0D13" w:rsidRDefault="00000000">
      <w:pPr>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 xml:space="preserve">投标人名称（盖章）：                               </w:t>
      </w:r>
    </w:p>
    <w:p w14:paraId="36707766" w14:textId="77777777" w:rsidR="00B3603C" w:rsidRPr="008D0D13" w:rsidRDefault="00000000">
      <w:pPr>
        <w:ind w:firstLineChars="200" w:firstLine="420"/>
        <w:jc w:val="left"/>
        <w:rPr>
          <w:rFonts w:ascii="微软雅黑" w:eastAsia="微软雅黑" w:hAnsi="微软雅黑" w:cs="微软雅黑"/>
          <w:b/>
          <w:bCs/>
          <w:szCs w:val="21"/>
        </w:rPr>
      </w:pPr>
      <w:r w:rsidRPr="008D0D13">
        <w:rPr>
          <w:rFonts w:ascii="微软雅黑" w:eastAsia="微软雅黑" w:hAnsi="微软雅黑" w:cs="微软雅黑" w:hint="eastAsia"/>
          <w:szCs w:val="21"/>
        </w:rPr>
        <w:t>日期：    年   月   日</w:t>
      </w:r>
    </w:p>
    <w:p w14:paraId="13A14578" w14:textId="77777777" w:rsidR="00B3603C" w:rsidRPr="008D0D13" w:rsidRDefault="00B3603C">
      <w:pPr>
        <w:snapToGrid w:val="0"/>
        <w:spacing w:line="360" w:lineRule="auto"/>
        <w:ind w:firstLineChars="200" w:firstLine="420"/>
        <w:jc w:val="center"/>
        <w:rPr>
          <w:rFonts w:ascii="微软雅黑" w:eastAsia="微软雅黑" w:hAnsi="微软雅黑" w:cs="微软雅黑"/>
          <w:b/>
          <w:bCs/>
          <w:szCs w:val="21"/>
        </w:rPr>
        <w:sectPr w:rsidR="00B3603C" w:rsidRPr="008D0D13">
          <w:headerReference w:type="default" r:id="rId22"/>
          <w:pgSz w:w="11906" w:h="16838"/>
          <w:pgMar w:top="1440" w:right="1800" w:bottom="1440" w:left="1800" w:header="851" w:footer="992" w:gutter="0"/>
          <w:cols w:space="425"/>
          <w:docGrid w:type="lines" w:linePitch="312"/>
        </w:sectPr>
      </w:pPr>
    </w:p>
    <w:p w14:paraId="2CF2D606" w14:textId="77777777" w:rsidR="00B3603C" w:rsidRPr="008D0D13" w:rsidRDefault="00000000">
      <w:pPr>
        <w:snapToGrid w:val="0"/>
        <w:spacing w:line="360" w:lineRule="auto"/>
        <w:ind w:firstLineChars="200" w:firstLine="420"/>
        <w:jc w:val="center"/>
        <w:rPr>
          <w:rFonts w:ascii="微软雅黑" w:eastAsia="微软雅黑" w:hAnsi="微软雅黑" w:cs="微软雅黑"/>
          <w:b/>
          <w:bCs/>
          <w:szCs w:val="21"/>
        </w:rPr>
      </w:pPr>
      <w:r w:rsidRPr="008D0D13">
        <w:rPr>
          <w:rFonts w:ascii="微软雅黑" w:eastAsia="微软雅黑" w:hAnsi="微软雅黑" w:cs="微软雅黑" w:hint="eastAsia"/>
          <w:b/>
          <w:bCs/>
          <w:szCs w:val="21"/>
        </w:rPr>
        <w:lastRenderedPageBreak/>
        <w:t>开标一览表</w:t>
      </w:r>
    </w:p>
    <w:p w14:paraId="7B097E51" w14:textId="77777777" w:rsidR="00B3603C" w:rsidRPr="008D0D13" w:rsidRDefault="00000000">
      <w:pPr>
        <w:spacing w:line="360" w:lineRule="auto"/>
        <w:jc w:val="center"/>
        <w:outlineLvl w:val="1"/>
        <w:rPr>
          <w:rFonts w:ascii="微软雅黑" w:eastAsia="微软雅黑" w:hAnsi="微软雅黑" w:cs="微软雅黑"/>
          <w:b/>
          <w:bCs/>
          <w:szCs w:val="21"/>
        </w:rPr>
      </w:pPr>
      <w:proofErr w:type="gramStart"/>
      <w:r w:rsidRPr="008D0D13">
        <w:rPr>
          <w:rFonts w:ascii="微软雅黑" w:eastAsia="微软雅黑" w:hAnsi="微软雅黑" w:cs="微软雅黑" w:hint="eastAsia"/>
          <w:b/>
          <w:bCs/>
          <w:szCs w:val="21"/>
        </w:rPr>
        <w:t>标项五</w:t>
      </w:r>
      <w:proofErr w:type="gramEnd"/>
      <w:r w:rsidRPr="008D0D13">
        <w:rPr>
          <w:rFonts w:ascii="微软雅黑" w:eastAsia="微软雅黑" w:hAnsi="微软雅黑" w:cs="微软雅黑" w:hint="eastAsia"/>
          <w:b/>
          <w:bCs/>
          <w:szCs w:val="21"/>
        </w:rPr>
        <w:t>：</w:t>
      </w:r>
      <w:proofErr w:type="gramStart"/>
      <w:r w:rsidRPr="008D0D13">
        <w:rPr>
          <w:rFonts w:ascii="微软雅黑" w:eastAsia="微软雅黑" w:hAnsi="微软雅黑" w:cs="微软雅黑" w:hint="eastAsia"/>
          <w:b/>
          <w:bCs/>
          <w:color w:val="000000"/>
          <w:kern w:val="0"/>
          <w:szCs w:val="21"/>
          <w:lang w:bidi="ar"/>
        </w:rPr>
        <w:t>加创路</w:t>
      </w:r>
      <w:proofErr w:type="gramEnd"/>
      <w:r w:rsidRPr="008D0D13">
        <w:rPr>
          <w:rFonts w:ascii="微软雅黑" w:eastAsia="微软雅黑" w:hAnsi="微软雅黑" w:cs="微软雅黑" w:hint="eastAsia"/>
          <w:b/>
          <w:bCs/>
          <w:color w:val="000000"/>
          <w:kern w:val="0"/>
          <w:szCs w:val="21"/>
          <w:lang w:bidi="ar"/>
        </w:rPr>
        <w:t>以西，中山西路以南片区（</w:t>
      </w:r>
      <w:proofErr w:type="gramStart"/>
      <w:r w:rsidRPr="008D0D13">
        <w:rPr>
          <w:rFonts w:ascii="微软雅黑" w:eastAsia="微软雅黑" w:hAnsi="微软雅黑" w:cs="微软雅黑" w:hint="eastAsia"/>
          <w:b/>
          <w:bCs/>
          <w:color w:val="000000"/>
          <w:kern w:val="0"/>
          <w:szCs w:val="21"/>
          <w:lang w:bidi="ar"/>
        </w:rPr>
        <w:t>含范围</w:t>
      </w:r>
      <w:proofErr w:type="gramEnd"/>
      <w:r w:rsidRPr="008D0D13">
        <w:rPr>
          <w:rFonts w:ascii="微软雅黑" w:eastAsia="微软雅黑" w:hAnsi="微软雅黑" w:cs="微软雅黑" w:hint="eastAsia"/>
          <w:b/>
          <w:bCs/>
          <w:color w:val="000000"/>
          <w:kern w:val="0"/>
          <w:szCs w:val="21"/>
          <w:lang w:bidi="ar"/>
        </w:rPr>
        <w:t>内中山西路南）</w:t>
      </w:r>
    </w:p>
    <w:p w14:paraId="363FD6F9" w14:textId="77777777" w:rsidR="00B3603C" w:rsidRPr="008D0D13" w:rsidRDefault="00000000">
      <w:pPr>
        <w:snapToGrid w:val="0"/>
        <w:spacing w:line="360" w:lineRule="auto"/>
        <w:rPr>
          <w:rFonts w:ascii="微软雅黑" w:eastAsia="微软雅黑" w:hAnsi="微软雅黑" w:cs="微软雅黑"/>
          <w:szCs w:val="21"/>
        </w:rPr>
      </w:pPr>
      <w:r w:rsidRPr="008D0D13">
        <w:rPr>
          <w:rFonts w:ascii="微软雅黑" w:eastAsia="微软雅黑" w:hAnsi="微软雅黑" w:cs="微软雅黑" w:hint="eastAsia"/>
          <w:szCs w:val="21"/>
        </w:rPr>
        <w:t>投标人名称：       单位：元</w:t>
      </w:r>
    </w:p>
    <w:tbl>
      <w:tblPr>
        <w:tblW w:w="9073" w:type="dxa"/>
        <w:tblInd w:w="-3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0"/>
        <w:gridCol w:w="5204"/>
        <w:gridCol w:w="850"/>
        <w:gridCol w:w="766"/>
        <w:gridCol w:w="1543"/>
      </w:tblGrid>
      <w:tr w:rsidR="00B3603C" w:rsidRPr="008D0D13" w14:paraId="6C264852" w14:textId="77777777">
        <w:trPr>
          <w:trHeight w:val="432"/>
        </w:trPr>
        <w:tc>
          <w:tcPr>
            <w:tcW w:w="710" w:type="dxa"/>
            <w:tcBorders>
              <w:top w:val="single" w:sz="4" w:space="0" w:color="auto"/>
              <w:left w:val="single" w:sz="4" w:space="0" w:color="auto"/>
              <w:bottom w:val="single" w:sz="4" w:space="0" w:color="auto"/>
              <w:right w:val="single" w:sz="4" w:space="0" w:color="auto"/>
            </w:tcBorders>
            <w:noWrap/>
            <w:vAlign w:val="center"/>
          </w:tcPr>
          <w:p w14:paraId="4A26D783" w14:textId="77777777" w:rsidR="00B3603C" w:rsidRPr="008D0D13" w:rsidRDefault="00000000">
            <w:pPr>
              <w:snapToGrid w:val="0"/>
              <w:spacing w:line="360" w:lineRule="auto"/>
              <w:jc w:val="left"/>
              <w:rPr>
                <w:rFonts w:ascii="微软雅黑" w:eastAsia="微软雅黑" w:hAnsi="微软雅黑" w:cs="微软雅黑"/>
                <w:szCs w:val="21"/>
              </w:rPr>
            </w:pPr>
            <w:proofErr w:type="gramStart"/>
            <w:r w:rsidRPr="008D0D13">
              <w:rPr>
                <w:rFonts w:ascii="微软雅黑" w:eastAsia="微软雅黑" w:hAnsi="微软雅黑" w:cs="微软雅黑" w:hint="eastAsia"/>
                <w:szCs w:val="21"/>
              </w:rPr>
              <w:t>标项</w:t>
            </w:r>
            <w:proofErr w:type="gramEnd"/>
          </w:p>
        </w:tc>
        <w:tc>
          <w:tcPr>
            <w:tcW w:w="5204" w:type="dxa"/>
            <w:tcBorders>
              <w:top w:val="single" w:sz="4" w:space="0" w:color="auto"/>
              <w:left w:val="single" w:sz="4" w:space="0" w:color="auto"/>
              <w:bottom w:val="single" w:sz="4" w:space="0" w:color="auto"/>
              <w:right w:val="single" w:sz="4" w:space="0" w:color="auto"/>
            </w:tcBorders>
            <w:noWrap/>
            <w:vAlign w:val="center"/>
          </w:tcPr>
          <w:p w14:paraId="4F269A40" w14:textId="77777777" w:rsidR="00B3603C" w:rsidRPr="008D0D13" w:rsidRDefault="00000000">
            <w:pPr>
              <w:snapToGrid w:val="0"/>
              <w:spacing w:line="360" w:lineRule="auto"/>
              <w:rPr>
                <w:rFonts w:ascii="微软雅黑" w:eastAsia="微软雅黑" w:hAnsi="微软雅黑" w:cs="微软雅黑"/>
                <w:szCs w:val="21"/>
              </w:rPr>
            </w:pPr>
            <w:r w:rsidRPr="008D0D13">
              <w:rPr>
                <w:rFonts w:ascii="微软雅黑" w:eastAsia="微软雅黑" w:hAnsi="微软雅黑" w:cs="微软雅黑" w:hint="eastAsia"/>
                <w:szCs w:val="21"/>
              </w:rPr>
              <w:t>名 称</w:t>
            </w:r>
          </w:p>
        </w:tc>
        <w:tc>
          <w:tcPr>
            <w:tcW w:w="850" w:type="dxa"/>
            <w:tcBorders>
              <w:top w:val="single" w:sz="4" w:space="0" w:color="auto"/>
              <w:left w:val="single" w:sz="4" w:space="0" w:color="auto"/>
              <w:bottom w:val="single" w:sz="4" w:space="0" w:color="auto"/>
              <w:right w:val="single" w:sz="4" w:space="0" w:color="auto"/>
            </w:tcBorders>
            <w:noWrap/>
            <w:vAlign w:val="center"/>
          </w:tcPr>
          <w:p w14:paraId="16F8650A" w14:textId="77777777" w:rsidR="00B3603C" w:rsidRPr="008D0D13" w:rsidRDefault="00000000">
            <w:pPr>
              <w:snapToGrid w:val="0"/>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单位</w:t>
            </w:r>
          </w:p>
        </w:tc>
        <w:tc>
          <w:tcPr>
            <w:tcW w:w="766" w:type="dxa"/>
            <w:tcBorders>
              <w:top w:val="single" w:sz="4" w:space="0" w:color="auto"/>
              <w:left w:val="single" w:sz="4" w:space="0" w:color="auto"/>
              <w:bottom w:val="single" w:sz="4" w:space="0" w:color="auto"/>
              <w:right w:val="single" w:sz="4" w:space="0" w:color="auto"/>
            </w:tcBorders>
            <w:noWrap/>
            <w:vAlign w:val="center"/>
          </w:tcPr>
          <w:p w14:paraId="5248F7AA" w14:textId="77777777" w:rsidR="00B3603C" w:rsidRPr="008D0D13" w:rsidRDefault="00000000">
            <w:pPr>
              <w:snapToGrid w:val="0"/>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数量</w:t>
            </w:r>
          </w:p>
        </w:tc>
        <w:tc>
          <w:tcPr>
            <w:tcW w:w="1543" w:type="dxa"/>
            <w:tcBorders>
              <w:top w:val="single" w:sz="4" w:space="0" w:color="auto"/>
              <w:left w:val="single" w:sz="4" w:space="0" w:color="auto"/>
              <w:bottom w:val="single" w:sz="4" w:space="0" w:color="auto"/>
              <w:right w:val="single" w:sz="4" w:space="0" w:color="auto"/>
            </w:tcBorders>
            <w:noWrap/>
            <w:vAlign w:val="center"/>
          </w:tcPr>
          <w:p w14:paraId="54521617" w14:textId="77777777" w:rsidR="00B3603C" w:rsidRPr="008D0D13" w:rsidRDefault="00000000">
            <w:pPr>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投标总价</w:t>
            </w:r>
          </w:p>
        </w:tc>
      </w:tr>
      <w:tr w:rsidR="00047BEE" w:rsidRPr="008D0D13" w14:paraId="3D6CFAA3" w14:textId="77777777">
        <w:trPr>
          <w:cantSplit/>
          <w:trHeight w:val="497"/>
        </w:trPr>
        <w:tc>
          <w:tcPr>
            <w:tcW w:w="710" w:type="dxa"/>
            <w:tcBorders>
              <w:top w:val="single" w:sz="4" w:space="0" w:color="auto"/>
              <w:left w:val="single" w:sz="4" w:space="0" w:color="auto"/>
              <w:bottom w:val="single" w:sz="4" w:space="0" w:color="auto"/>
              <w:right w:val="single" w:sz="4" w:space="0" w:color="auto"/>
            </w:tcBorders>
            <w:noWrap/>
            <w:vAlign w:val="center"/>
          </w:tcPr>
          <w:p w14:paraId="13B15512" w14:textId="77777777" w:rsidR="00047BEE" w:rsidRPr="008D0D13" w:rsidRDefault="00047BEE" w:rsidP="00047BEE">
            <w:pPr>
              <w:snapToGrid w:val="0"/>
              <w:spacing w:line="360"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五</w:t>
            </w:r>
          </w:p>
        </w:tc>
        <w:tc>
          <w:tcPr>
            <w:tcW w:w="5204" w:type="dxa"/>
            <w:tcBorders>
              <w:top w:val="single" w:sz="4" w:space="0" w:color="auto"/>
              <w:left w:val="single" w:sz="4" w:space="0" w:color="auto"/>
              <w:bottom w:val="single" w:sz="4" w:space="0" w:color="auto"/>
              <w:right w:val="single" w:sz="4" w:space="0" w:color="auto"/>
            </w:tcBorders>
            <w:noWrap/>
            <w:vAlign w:val="center"/>
          </w:tcPr>
          <w:p w14:paraId="151960F1" w14:textId="77777777" w:rsidR="00047BEE" w:rsidRPr="008D0D13" w:rsidRDefault="00047BEE" w:rsidP="00047BEE">
            <w:pPr>
              <w:spacing w:line="360" w:lineRule="auto"/>
              <w:jc w:val="left"/>
              <w:outlineLvl w:val="1"/>
              <w:rPr>
                <w:rFonts w:ascii="微软雅黑" w:eastAsia="微软雅黑" w:hAnsi="微软雅黑" w:cs="微软雅黑"/>
                <w:spacing w:val="20"/>
                <w:szCs w:val="21"/>
              </w:rPr>
            </w:pPr>
            <w:proofErr w:type="gramStart"/>
            <w:r w:rsidRPr="008D0D13">
              <w:rPr>
                <w:rFonts w:ascii="微软雅黑" w:eastAsia="微软雅黑" w:hAnsi="微软雅黑" w:cs="微软雅黑" w:hint="eastAsia"/>
                <w:b/>
                <w:bCs/>
                <w:color w:val="000000"/>
                <w:kern w:val="0"/>
                <w:szCs w:val="21"/>
                <w:lang w:bidi="ar"/>
              </w:rPr>
              <w:t>加创路</w:t>
            </w:r>
            <w:proofErr w:type="gramEnd"/>
            <w:r w:rsidRPr="008D0D13">
              <w:rPr>
                <w:rFonts w:ascii="微软雅黑" w:eastAsia="微软雅黑" w:hAnsi="微软雅黑" w:cs="微软雅黑" w:hint="eastAsia"/>
                <w:b/>
                <w:bCs/>
                <w:color w:val="000000"/>
                <w:kern w:val="0"/>
                <w:szCs w:val="21"/>
                <w:lang w:bidi="ar"/>
              </w:rPr>
              <w:t>以西，中山西路以南片区（</w:t>
            </w:r>
            <w:proofErr w:type="gramStart"/>
            <w:r w:rsidRPr="008D0D13">
              <w:rPr>
                <w:rFonts w:ascii="微软雅黑" w:eastAsia="微软雅黑" w:hAnsi="微软雅黑" w:cs="微软雅黑" w:hint="eastAsia"/>
                <w:b/>
                <w:bCs/>
                <w:color w:val="000000"/>
                <w:kern w:val="0"/>
                <w:szCs w:val="21"/>
                <w:lang w:bidi="ar"/>
              </w:rPr>
              <w:t>含范围</w:t>
            </w:r>
            <w:proofErr w:type="gramEnd"/>
            <w:r w:rsidRPr="008D0D13">
              <w:rPr>
                <w:rFonts w:ascii="微软雅黑" w:eastAsia="微软雅黑" w:hAnsi="微软雅黑" w:cs="微软雅黑" w:hint="eastAsia"/>
                <w:b/>
                <w:bCs/>
                <w:color w:val="000000"/>
                <w:kern w:val="0"/>
                <w:szCs w:val="21"/>
                <w:lang w:bidi="ar"/>
              </w:rPr>
              <w:t>内中山西路南）</w:t>
            </w:r>
          </w:p>
        </w:tc>
        <w:tc>
          <w:tcPr>
            <w:tcW w:w="850" w:type="dxa"/>
            <w:tcBorders>
              <w:top w:val="single" w:sz="4" w:space="0" w:color="auto"/>
              <w:left w:val="single" w:sz="4" w:space="0" w:color="auto"/>
              <w:bottom w:val="single" w:sz="4" w:space="0" w:color="auto"/>
              <w:right w:val="single" w:sz="4" w:space="0" w:color="auto"/>
            </w:tcBorders>
            <w:noWrap/>
            <w:vAlign w:val="center"/>
          </w:tcPr>
          <w:p w14:paraId="09A8C962" w14:textId="2C1BFB5C" w:rsidR="00047BEE" w:rsidRPr="008D0D13" w:rsidRDefault="00047BEE" w:rsidP="00047BEE">
            <w:pPr>
              <w:widowControl/>
              <w:spacing w:line="360" w:lineRule="auto"/>
              <w:jc w:val="left"/>
              <w:rPr>
                <w:rFonts w:ascii="微软雅黑" w:eastAsia="微软雅黑" w:hAnsi="微软雅黑" w:cs="微软雅黑"/>
                <w:kern w:val="0"/>
                <w:szCs w:val="21"/>
              </w:rPr>
            </w:pPr>
            <w:r w:rsidRPr="008D0D13">
              <w:rPr>
                <w:rFonts w:ascii="微软雅黑" w:eastAsia="微软雅黑" w:hAnsi="微软雅黑" w:cs="微软雅黑" w:hint="eastAsia"/>
                <w:kern w:val="0"/>
                <w:szCs w:val="21"/>
              </w:rPr>
              <w:t>项</w:t>
            </w:r>
          </w:p>
        </w:tc>
        <w:tc>
          <w:tcPr>
            <w:tcW w:w="766" w:type="dxa"/>
            <w:tcBorders>
              <w:top w:val="single" w:sz="4" w:space="0" w:color="auto"/>
              <w:left w:val="single" w:sz="4" w:space="0" w:color="auto"/>
              <w:bottom w:val="single" w:sz="4" w:space="0" w:color="auto"/>
              <w:right w:val="single" w:sz="4" w:space="0" w:color="auto"/>
            </w:tcBorders>
            <w:noWrap/>
            <w:vAlign w:val="center"/>
          </w:tcPr>
          <w:p w14:paraId="2B42612F" w14:textId="4886D508" w:rsidR="00047BEE" w:rsidRPr="008D0D13" w:rsidRDefault="00047BEE" w:rsidP="00047BEE">
            <w:pPr>
              <w:widowControl/>
              <w:spacing w:line="360" w:lineRule="auto"/>
              <w:jc w:val="left"/>
              <w:rPr>
                <w:rFonts w:ascii="微软雅黑" w:eastAsia="微软雅黑" w:hAnsi="微软雅黑" w:cs="微软雅黑"/>
                <w:kern w:val="0"/>
                <w:szCs w:val="21"/>
              </w:rPr>
            </w:pPr>
            <w:r w:rsidRPr="008D0D13">
              <w:rPr>
                <w:rFonts w:ascii="微软雅黑" w:eastAsia="微软雅黑" w:hAnsi="微软雅黑" w:cs="微软雅黑" w:hint="eastAsia"/>
                <w:kern w:val="0"/>
                <w:szCs w:val="21"/>
              </w:rPr>
              <w:t>1</w:t>
            </w:r>
          </w:p>
        </w:tc>
        <w:tc>
          <w:tcPr>
            <w:tcW w:w="1543" w:type="dxa"/>
            <w:tcBorders>
              <w:top w:val="single" w:sz="4" w:space="0" w:color="auto"/>
              <w:left w:val="single" w:sz="4" w:space="0" w:color="auto"/>
              <w:bottom w:val="single" w:sz="4" w:space="0" w:color="auto"/>
              <w:right w:val="single" w:sz="4" w:space="0" w:color="auto"/>
            </w:tcBorders>
            <w:noWrap/>
            <w:vAlign w:val="center"/>
          </w:tcPr>
          <w:p w14:paraId="2C9724D6" w14:textId="77777777" w:rsidR="00047BEE" w:rsidRPr="008D0D13" w:rsidRDefault="00047BEE" w:rsidP="00047BEE">
            <w:pPr>
              <w:snapToGrid w:val="0"/>
              <w:spacing w:line="360" w:lineRule="auto"/>
              <w:ind w:firstLineChars="200" w:firstLine="420"/>
              <w:jc w:val="left"/>
              <w:rPr>
                <w:rFonts w:ascii="微软雅黑" w:eastAsia="微软雅黑" w:hAnsi="微软雅黑" w:cs="微软雅黑"/>
                <w:szCs w:val="21"/>
              </w:rPr>
            </w:pPr>
          </w:p>
        </w:tc>
      </w:tr>
      <w:tr w:rsidR="00B3603C" w:rsidRPr="008D0D13" w14:paraId="341DED14" w14:textId="77777777">
        <w:trPr>
          <w:cantSplit/>
          <w:trHeight w:val="812"/>
        </w:trPr>
        <w:tc>
          <w:tcPr>
            <w:tcW w:w="9073" w:type="dxa"/>
            <w:gridSpan w:val="5"/>
            <w:tcBorders>
              <w:top w:val="single" w:sz="4" w:space="0" w:color="auto"/>
              <w:left w:val="single" w:sz="4" w:space="0" w:color="auto"/>
              <w:bottom w:val="single" w:sz="4" w:space="0" w:color="auto"/>
              <w:right w:val="single" w:sz="4" w:space="0" w:color="auto"/>
            </w:tcBorders>
            <w:noWrap/>
            <w:vAlign w:val="center"/>
          </w:tcPr>
          <w:p w14:paraId="18D81157" w14:textId="77777777" w:rsidR="00B3603C" w:rsidRPr="008D0D13" w:rsidRDefault="00000000">
            <w:pPr>
              <w:snapToGrid w:val="0"/>
              <w:spacing w:line="360" w:lineRule="auto"/>
              <w:ind w:firstLineChars="200" w:firstLine="440"/>
              <w:jc w:val="left"/>
              <w:rPr>
                <w:rFonts w:ascii="微软雅黑" w:eastAsia="微软雅黑" w:hAnsi="微软雅黑" w:cs="微软雅黑"/>
                <w:szCs w:val="21"/>
              </w:rPr>
            </w:pPr>
            <w:r w:rsidRPr="008D0D13">
              <w:rPr>
                <w:rFonts w:ascii="微软雅黑" w:eastAsia="微软雅黑" w:hAnsi="微软雅黑" w:cs="微软雅黑" w:hint="eastAsia"/>
                <w:color w:val="000000"/>
                <w:sz w:val="22"/>
                <w:szCs w:val="22"/>
              </w:rPr>
              <w:t>合计：人民币大写：                                 小写：￥</w:t>
            </w:r>
          </w:p>
        </w:tc>
      </w:tr>
    </w:tbl>
    <w:p w14:paraId="7B1CF420" w14:textId="77777777" w:rsidR="00B3603C" w:rsidRPr="008D0D13" w:rsidRDefault="00000000">
      <w:pPr>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注: 1、报价一经涂改，应在涂改处加盖单位公章或者由法定代表人或授权委托人签字或盖章，否则其投标作无效标处理。</w:t>
      </w:r>
    </w:p>
    <w:p w14:paraId="20CE63FE" w14:textId="77777777" w:rsidR="00B3603C" w:rsidRPr="008D0D13" w:rsidRDefault="00000000">
      <w:pPr>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2、▲以上报价不得超过上限价，任何超过上限价的报价均导致投标被否决。</w:t>
      </w:r>
    </w:p>
    <w:p w14:paraId="28DEBE33" w14:textId="77777777" w:rsidR="00B3603C" w:rsidRPr="008D0D13" w:rsidRDefault="00B3603C">
      <w:pPr>
        <w:snapToGrid w:val="0"/>
        <w:spacing w:line="360" w:lineRule="auto"/>
        <w:ind w:firstLineChars="200" w:firstLine="420"/>
        <w:jc w:val="left"/>
        <w:rPr>
          <w:rFonts w:ascii="微软雅黑" w:eastAsia="微软雅黑" w:hAnsi="微软雅黑" w:cs="微软雅黑"/>
          <w:szCs w:val="21"/>
        </w:rPr>
      </w:pPr>
    </w:p>
    <w:p w14:paraId="0433637A" w14:textId="77777777" w:rsidR="00B3603C" w:rsidRPr="008D0D13" w:rsidRDefault="00B3603C">
      <w:pPr>
        <w:snapToGrid w:val="0"/>
        <w:spacing w:line="360" w:lineRule="auto"/>
        <w:ind w:firstLineChars="200" w:firstLine="420"/>
        <w:jc w:val="left"/>
        <w:rPr>
          <w:rFonts w:ascii="微软雅黑" w:eastAsia="微软雅黑" w:hAnsi="微软雅黑" w:cs="微软雅黑"/>
          <w:szCs w:val="21"/>
        </w:rPr>
      </w:pPr>
    </w:p>
    <w:p w14:paraId="427BF498" w14:textId="77777777" w:rsidR="00B3603C" w:rsidRPr="008D0D13" w:rsidRDefault="00000000">
      <w:pPr>
        <w:snapToGrid w:val="0"/>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 xml:space="preserve">法定代表人或授权代表（签字或盖章）： </w:t>
      </w:r>
    </w:p>
    <w:p w14:paraId="28634AAE" w14:textId="77777777" w:rsidR="00B3603C" w:rsidRPr="008D0D13" w:rsidRDefault="00000000">
      <w:pPr>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t xml:space="preserve">投标人名称（盖章）：                               </w:t>
      </w:r>
    </w:p>
    <w:p w14:paraId="0434B86D" w14:textId="77777777" w:rsidR="00B3603C" w:rsidRPr="008D0D13" w:rsidRDefault="00000000">
      <w:pPr>
        <w:spacing w:line="360" w:lineRule="auto"/>
        <w:ind w:firstLineChars="200" w:firstLine="420"/>
        <w:jc w:val="left"/>
      </w:pPr>
      <w:r w:rsidRPr="008D0D13">
        <w:rPr>
          <w:rFonts w:ascii="微软雅黑" w:eastAsia="微软雅黑" w:hAnsi="微软雅黑" w:cs="微软雅黑" w:hint="eastAsia"/>
          <w:szCs w:val="21"/>
        </w:rPr>
        <w:t>日期：    年   月   日</w:t>
      </w:r>
    </w:p>
    <w:p w14:paraId="7593DE73" w14:textId="77777777" w:rsidR="00B3603C" w:rsidRPr="008D0D13" w:rsidRDefault="00B3603C">
      <w:pPr>
        <w:pStyle w:val="a5"/>
        <w:ind w:firstLine="210"/>
      </w:pPr>
    </w:p>
    <w:p w14:paraId="44C9CC1A" w14:textId="77777777" w:rsidR="00B3603C" w:rsidRPr="008D0D13" w:rsidRDefault="00B3603C">
      <w:pPr>
        <w:pStyle w:val="TOC6"/>
        <w:sectPr w:rsidR="00B3603C" w:rsidRPr="008D0D13">
          <w:pgSz w:w="11906" w:h="16838"/>
          <w:pgMar w:top="1440" w:right="1800" w:bottom="1440" w:left="1800" w:header="851" w:footer="992" w:gutter="0"/>
          <w:cols w:space="425"/>
          <w:docGrid w:type="lines" w:linePitch="312"/>
        </w:sectPr>
      </w:pPr>
    </w:p>
    <w:p w14:paraId="0CA7D1B2" w14:textId="77777777" w:rsidR="00B3603C" w:rsidRPr="008D0D13" w:rsidRDefault="00000000">
      <w:pPr>
        <w:shd w:val="clear" w:color="auto" w:fill="FFFFFF"/>
        <w:spacing w:line="400" w:lineRule="atLeast"/>
        <w:ind w:firstLine="420"/>
        <w:rPr>
          <w:rFonts w:ascii="微软雅黑" w:hAnsi="微软雅黑" w:cs="宋体"/>
          <w:b/>
          <w:szCs w:val="21"/>
        </w:rPr>
      </w:pPr>
      <w:r w:rsidRPr="008D0D13">
        <w:rPr>
          <w:rFonts w:ascii="微软雅黑" w:hAnsi="微软雅黑" w:cs="宋体" w:hint="eastAsia"/>
          <w:b/>
          <w:szCs w:val="21"/>
        </w:rPr>
        <w:lastRenderedPageBreak/>
        <w:t>附</w:t>
      </w:r>
      <w:r w:rsidRPr="008D0D13">
        <w:rPr>
          <w:rFonts w:ascii="微软雅黑" w:hAnsi="微软雅黑" w:cs="宋体"/>
          <w:b/>
          <w:szCs w:val="21"/>
        </w:rPr>
        <w:t>件：</w:t>
      </w:r>
    </w:p>
    <w:p w14:paraId="1D2461BF" w14:textId="77777777" w:rsidR="00B3603C" w:rsidRPr="008D0D13" w:rsidRDefault="00B3603C">
      <w:pPr>
        <w:shd w:val="clear" w:color="auto" w:fill="FFFFFF"/>
        <w:spacing w:line="400" w:lineRule="atLeast"/>
        <w:ind w:firstLine="420"/>
        <w:jc w:val="center"/>
        <w:rPr>
          <w:rFonts w:ascii="微软雅黑" w:hAnsi="微软雅黑" w:cs="宋体"/>
          <w:b/>
          <w:szCs w:val="21"/>
        </w:rPr>
      </w:pPr>
    </w:p>
    <w:p w14:paraId="17C6AC30" w14:textId="77777777" w:rsidR="00B3603C" w:rsidRPr="008D0D13" w:rsidRDefault="00000000">
      <w:pPr>
        <w:shd w:val="clear" w:color="auto" w:fill="FFFFFF"/>
        <w:spacing w:line="400" w:lineRule="atLeast"/>
        <w:ind w:firstLine="420"/>
        <w:jc w:val="center"/>
        <w:rPr>
          <w:rFonts w:ascii="微软雅黑" w:hAnsi="微软雅黑" w:cs="宋体"/>
          <w:bCs/>
          <w:szCs w:val="21"/>
        </w:rPr>
      </w:pPr>
      <w:r w:rsidRPr="008D0D13">
        <w:rPr>
          <w:rFonts w:ascii="微软雅黑" w:hAnsi="微软雅黑" w:cs="宋体" w:hint="eastAsia"/>
          <w:b/>
          <w:szCs w:val="21"/>
        </w:rPr>
        <w:t>国家统计局关于印发统计上大中小微型企业划分办法的通知</w:t>
      </w:r>
    </w:p>
    <w:p w14:paraId="3BC87213" w14:textId="77777777" w:rsidR="00B3603C" w:rsidRPr="008D0D13" w:rsidRDefault="00000000">
      <w:pPr>
        <w:shd w:val="clear" w:color="auto" w:fill="FFFFFF"/>
        <w:spacing w:line="400" w:lineRule="atLeast"/>
        <w:ind w:firstLine="420"/>
        <w:jc w:val="center"/>
        <w:rPr>
          <w:rFonts w:ascii="微软雅黑" w:hAnsi="微软雅黑" w:cs="宋体"/>
          <w:bCs/>
          <w:szCs w:val="21"/>
        </w:rPr>
      </w:pPr>
      <w:r w:rsidRPr="008D0D13">
        <w:rPr>
          <w:rFonts w:ascii="微软雅黑" w:hAnsi="微软雅黑" w:cs="宋体" w:hint="eastAsia"/>
          <w:szCs w:val="21"/>
        </w:rPr>
        <w:t>国统字〔</w:t>
      </w:r>
      <w:r w:rsidRPr="008D0D13">
        <w:rPr>
          <w:rFonts w:ascii="微软雅黑" w:hAnsi="微软雅黑"/>
          <w:szCs w:val="21"/>
        </w:rPr>
        <w:t>2011</w:t>
      </w:r>
      <w:r w:rsidRPr="008D0D13">
        <w:rPr>
          <w:rFonts w:ascii="微软雅黑" w:hAnsi="微软雅黑" w:cs="宋体" w:hint="eastAsia"/>
          <w:szCs w:val="21"/>
        </w:rPr>
        <w:t>〕</w:t>
      </w:r>
      <w:r w:rsidRPr="008D0D13">
        <w:rPr>
          <w:rFonts w:ascii="微软雅黑" w:hAnsi="微软雅黑"/>
          <w:szCs w:val="21"/>
        </w:rPr>
        <w:t>75</w:t>
      </w:r>
      <w:r w:rsidRPr="008D0D13">
        <w:rPr>
          <w:rFonts w:ascii="微软雅黑" w:hAnsi="微软雅黑" w:cs="宋体" w:hint="eastAsia"/>
          <w:szCs w:val="21"/>
        </w:rPr>
        <w:t>号</w:t>
      </w:r>
    </w:p>
    <w:p w14:paraId="13CD0511" w14:textId="77777777" w:rsidR="00B3603C" w:rsidRPr="008D0D13" w:rsidRDefault="00000000">
      <w:pPr>
        <w:shd w:val="clear" w:color="auto" w:fill="FFFFFF"/>
        <w:spacing w:line="400" w:lineRule="atLeast"/>
        <w:ind w:firstLine="420"/>
        <w:rPr>
          <w:rFonts w:ascii="微软雅黑" w:hAnsi="微软雅黑" w:cs="宋体"/>
          <w:bCs/>
          <w:szCs w:val="21"/>
        </w:rPr>
      </w:pPr>
      <w:r w:rsidRPr="008D0D13">
        <w:rPr>
          <w:rFonts w:ascii="微软雅黑" w:hAnsi="微软雅黑"/>
          <w:szCs w:val="21"/>
        </w:rPr>
        <w:t> </w:t>
      </w:r>
    </w:p>
    <w:p w14:paraId="3B481F90" w14:textId="77777777" w:rsidR="00B3603C" w:rsidRPr="008D0D13" w:rsidRDefault="00000000">
      <w:pPr>
        <w:shd w:val="clear" w:color="auto" w:fill="FFFFFF"/>
        <w:spacing w:line="400" w:lineRule="atLeast"/>
        <w:ind w:firstLine="420"/>
        <w:rPr>
          <w:rFonts w:ascii="微软雅黑" w:hAnsi="微软雅黑" w:cs="宋体"/>
          <w:bCs/>
          <w:szCs w:val="21"/>
        </w:rPr>
      </w:pPr>
      <w:r w:rsidRPr="008D0D13">
        <w:rPr>
          <w:rFonts w:ascii="微软雅黑" w:hAnsi="微软雅黑" w:cs="宋体" w:hint="eastAsia"/>
          <w:szCs w:val="21"/>
        </w:rPr>
        <w:t>各省、自治区、直辖市统计局，新疆生产建设兵团统计局，国家统计局各调查总队，国务院有关部门：</w:t>
      </w:r>
    </w:p>
    <w:p w14:paraId="58EFAE9A" w14:textId="77777777" w:rsidR="00B3603C" w:rsidRPr="008D0D13" w:rsidRDefault="00000000">
      <w:pPr>
        <w:shd w:val="clear" w:color="auto" w:fill="FFFFFF"/>
        <w:spacing w:line="400" w:lineRule="atLeast"/>
        <w:ind w:firstLine="420"/>
        <w:rPr>
          <w:rFonts w:ascii="微软雅黑" w:hAnsi="微软雅黑" w:cs="宋体"/>
          <w:bCs/>
          <w:szCs w:val="21"/>
        </w:rPr>
      </w:pPr>
      <w:r w:rsidRPr="008D0D13">
        <w:rPr>
          <w:rFonts w:ascii="微软雅黑" w:hAnsi="微软雅黑"/>
          <w:szCs w:val="21"/>
        </w:rPr>
        <w:t> </w:t>
      </w:r>
    </w:p>
    <w:p w14:paraId="7E0A3B3C" w14:textId="77777777" w:rsidR="00B3603C" w:rsidRPr="008D0D13" w:rsidRDefault="00000000">
      <w:pPr>
        <w:shd w:val="clear" w:color="auto" w:fill="FFFFFF"/>
        <w:spacing w:line="400" w:lineRule="atLeast"/>
        <w:ind w:firstLine="420"/>
        <w:rPr>
          <w:rFonts w:ascii="微软雅黑" w:hAnsi="微软雅黑" w:cs="宋体"/>
          <w:bCs/>
          <w:szCs w:val="21"/>
        </w:rPr>
      </w:pPr>
      <w:r w:rsidRPr="008D0D13">
        <w:rPr>
          <w:rFonts w:ascii="微软雅黑" w:hAnsi="微软雅黑" w:cs="宋体" w:hint="eastAsia"/>
          <w:szCs w:val="21"/>
        </w:rPr>
        <w:t xml:space="preserve">　　为贯彻落实工业和信息化部、国家统计局、国家发展改革委、财政部《关于印发中小企业划型标准规定的通知》（工信部联企业〔</w:t>
      </w:r>
      <w:r w:rsidRPr="008D0D13">
        <w:rPr>
          <w:rFonts w:ascii="微软雅黑" w:hAnsi="微软雅黑"/>
          <w:szCs w:val="21"/>
        </w:rPr>
        <w:t>2011</w:t>
      </w:r>
      <w:r w:rsidRPr="008D0D13">
        <w:rPr>
          <w:rFonts w:ascii="微软雅黑" w:hAnsi="微软雅黑" w:cs="宋体" w:hint="eastAsia"/>
          <w:szCs w:val="21"/>
        </w:rPr>
        <w:t>〕</w:t>
      </w:r>
      <w:r w:rsidRPr="008D0D13">
        <w:rPr>
          <w:rFonts w:ascii="微软雅黑" w:hAnsi="微软雅黑"/>
          <w:szCs w:val="21"/>
        </w:rPr>
        <w:t>300</w:t>
      </w:r>
      <w:r w:rsidRPr="008D0D13">
        <w:rPr>
          <w:rFonts w:ascii="微软雅黑" w:hAnsi="微软雅黑" w:cs="宋体" w:hint="eastAsia"/>
          <w:szCs w:val="21"/>
        </w:rPr>
        <w:t>号），结合统计工作的实际情况，我们制定了《统计上大中小微型企业划分办法》。现印发给你们，请遵照执行。</w:t>
      </w:r>
    </w:p>
    <w:p w14:paraId="698F5F36" w14:textId="77777777" w:rsidR="00B3603C" w:rsidRPr="008D0D13" w:rsidRDefault="00000000">
      <w:pPr>
        <w:shd w:val="clear" w:color="auto" w:fill="FFFFFF"/>
        <w:spacing w:line="400" w:lineRule="atLeast"/>
        <w:ind w:firstLine="420"/>
        <w:rPr>
          <w:rFonts w:ascii="微软雅黑" w:hAnsi="微软雅黑" w:cs="宋体"/>
          <w:bCs/>
          <w:szCs w:val="21"/>
        </w:rPr>
      </w:pPr>
      <w:r w:rsidRPr="008D0D13">
        <w:rPr>
          <w:rFonts w:ascii="微软雅黑" w:hAnsi="微软雅黑"/>
          <w:szCs w:val="21"/>
        </w:rPr>
        <w:t> </w:t>
      </w:r>
    </w:p>
    <w:p w14:paraId="3C44828B" w14:textId="77777777" w:rsidR="00B3603C" w:rsidRPr="008D0D13" w:rsidRDefault="00000000">
      <w:pPr>
        <w:shd w:val="clear" w:color="auto" w:fill="FFFFFF"/>
        <w:spacing w:line="400" w:lineRule="atLeast"/>
        <w:ind w:firstLine="420"/>
        <w:jc w:val="right"/>
        <w:rPr>
          <w:rFonts w:ascii="微软雅黑" w:hAnsi="微软雅黑" w:cs="宋体"/>
          <w:bCs/>
          <w:szCs w:val="21"/>
        </w:rPr>
      </w:pPr>
      <w:r w:rsidRPr="008D0D13">
        <w:rPr>
          <w:rFonts w:ascii="微软雅黑" w:hAnsi="微软雅黑" w:cs="宋体" w:hint="eastAsia"/>
          <w:szCs w:val="21"/>
        </w:rPr>
        <w:t xml:space="preserve">　　国家统计局</w:t>
      </w:r>
      <w:r w:rsidRPr="008D0D13">
        <w:rPr>
          <w:rFonts w:ascii="微软雅黑" w:hAnsi="微软雅黑"/>
          <w:szCs w:val="21"/>
        </w:rPr>
        <w:t> </w:t>
      </w:r>
    </w:p>
    <w:p w14:paraId="2B50E5DD" w14:textId="77777777" w:rsidR="00B3603C" w:rsidRPr="008D0D13" w:rsidRDefault="00000000">
      <w:pPr>
        <w:shd w:val="clear" w:color="auto" w:fill="FFFFFF"/>
        <w:spacing w:line="400" w:lineRule="atLeast"/>
        <w:ind w:firstLine="420"/>
        <w:jc w:val="right"/>
        <w:rPr>
          <w:rFonts w:ascii="微软雅黑" w:hAnsi="微软雅黑" w:cs="宋体"/>
          <w:bCs/>
          <w:szCs w:val="21"/>
        </w:rPr>
      </w:pPr>
      <w:r w:rsidRPr="008D0D13">
        <w:rPr>
          <w:rFonts w:ascii="微软雅黑" w:hAnsi="微软雅黑" w:cs="宋体" w:hint="eastAsia"/>
          <w:szCs w:val="21"/>
        </w:rPr>
        <w:t xml:space="preserve">　　二〇一一年九月二日</w:t>
      </w:r>
    </w:p>
    <w:p w14:paraId="598F212E" w14:textId="77777777" w:rsidR="00B3603C" w:rsidRPr="008D0D13" w:rsidRDefault="00000000">
      <w:pPr>
        <w:shd w:val="clear" w:color="auto" w:fill="FFFFFF"/>
        <w:spacing w:line="400" w:lineRule="atLeast"/>
        <w:ind w:firstLine="420"/>
        <w:rPr>
          <w:rFonts w:ascii="微软雅黑" w:hAnsi="微软雅黑" w:cs="宋体"/>
          <w:bCs/>
          <w:szCs w:val="21"/>
        </w:rPr>
      </w:pPr>
      <w:r w:rsidRPr="008D0D13">
        <w:rPr>
          <w:rFonts w:ascii="微软雅黑" w:hAnsi="微软雅黑"/>
          <w:szCs w:val="21"/>
        </w:rPr>
        <w:t> </w:t>
      </w:r>
    </w:p>
    <w:p w14:paraId="62F8D001" w14:textId="77777777" w:rsidR="00B3603C" w:rsidRPr="008D0D13" w:rsidRDefault="00000000">
      <w:pPr>
        <w:shd w:val="clear" w:color="auto" w:fill="FFFFFF"/>
        <w:spacing w:line="400" w:lineRule="atLeast"/>
        <w:ind w:firstLine="420"/>
        <w:jc w:val="center"/>
        <w:rPr>
          <w:rFonts w:ascii="微软雅黑" w:hAnsi="微软雅黑" w:cs="宋体"/>
          <w:bCs/>
          <w:szCs w:val="21"/>
        </w:rPr>
      </w:pPr>
      <w:r w:rsidRPr="008D0D13">
        <w:rPr>
          <w:rFonts w:ascii="微软雅黑" w:hAnsi="微软雅黑" w:cs="宋体" w:hint="eastAsia"/>
          <w:b/>
          <w:szCs w:val="21"/>
        </w:rPr>
        <w:t>统计上大中小微型企业划分办法</w:t>
      </w:r>
    </w:p>
    <w:p w14:paraId="7E509E96" w14:textId="77777777" w:rsidR="00B3603C" w:rsidRPr="008D0D13" w:rsidRDefault="00000000">
      <w:pPr>
        <w:shd w:val="clear" w:color="auto" w:fill="FFFFFF"/>
        <w:spacing w:line="400" w:lineRule="atLeast"/>
        <w:ind w:firstLine="420"/>
        <w:rPr>
          <w:rFonts w:ascii="微软雅黑" w:hAnsi="微软雅黑" w:cs="宋体"/>
          <w:bCs/>
          <w:szCs w:val="21"/>
        </w:rPr>
      </w:pPr>
      <w:r w:rsidRPr="008D0D13">
        <w:rPr>
          <w:rFonts w:ascii="微软雅黑" w:hAnsi="微软雅黑" w:cs="宋体" w:hint="eastAsia"/>
          <w:szCs w:val="21"/>
        </w:rPr>
        <w:t> </w:t>
      </w:r>
    </w:p>
    <w:p w14:paraId="75E0D3BB" w14:textId="77777777" w:rsidR="00B3603C" w:rsidRPr="008D0D13" w:rsidRDefault="00000000">
      <w:pPr>
        <w:shd w:val="clear" w:color="auto" w:fill="FFFFFF"/>
        <w:spacing w:line="400" w:lineRule="atLeast"/>
        <w:ind w:firstLine="420"/>
        <w:rPr>
          <w:rFonts w:ascii="微软雅黑" w:hAnsi="微软雅黑" w:cs="宋体"/>
          <w:bCs/>
          <w:szCs w:val="21"/>
        </w:rPr>
      </w:pPr>
      <w:r w:rsidRPr="008D0D13">
        <w:rPr>
          <w:rFonts w:ascii="微软雅黑" w:hAnsi="微软雅黑" w:cs="宋体" w:hint="eastAsia"/>
          <w:szCs w:val="21"/>
        </w:rPr>
        <w:t>一、根据工业和信息化部、国家统计局、国家发展改革委、财政部《关于印发中小企业划型标准规定的通知》（工信部联企业〔</w:t>
      </w:r>
      <w:r w:rsidRPr="008D0D13">
        <w:rPr>
          <w:rFonts w:ascii="微软雅黑" w:hAnsi="微软雅黑"/>
          <w:szCs w:val="21"/>
        </w:rPr>
        <w:t>2011</w:t>
      </w:r>
      <w:r w:rsidRPr="008D0D13">
        <w:rPr>
          <w:rFonts w:ascii="微软雅黑" w:hAnsi="微软雅黑" w:cs="宋体" w:hint="eastAsia"/>
          <w:szCs w:val="21"/>
        </w:rPr>
        <w:t>〕</w:t>
      </w:r>
      <w:r w:rsidRPr="008D0D13">
        <w:rPr>
          <w:rFonts w:ascii="微软雅黑" w:hAnsi="微软雅黑"/>
          <w:szCs w:val="21"/>
        </w:rPr>
        <w:t>300</w:t>
      </w:r>
      <w:r w:rsidRPr="008D0D13">
        <w:rPr>
          <w:rFonts w:ascii="微软雅黑" w:hAnsi="微软雅黑" w:cs="宋体" w:hint="eastAsia"/>
          <w:szCs w:val="21"/>
        </w:rPr>
        <w:t>号），结合统计工作的实际情况，特制定本办法。</w:t>
      </w:r>
    </w:p>
    <w:p w14:paraId="4D2794DC" w14:textId="77777777" w:rsidR="00B3603C" w:rsidRPr="008D0D13" w:rsidRDefault="00000000">
      <w:pPr>
        <w:shd w:val="clear" w:color="auto" w:fill="FFFFFF"/>
        <w:spacing w:line="400" w:lineRule="atLeast"/>
        <w:ind w:firstLine="420"/>
        <w:rPr>
          <w:rFonts w:ascii="微软雅黑" w:hAnsi="微软雅黑" w:cs="宋体"/>
          <w:bCs/>
          <w:szCs w:val="21"/>
        </w:rPr>
      </w:pPr>
      <w:r w:rsidRPr="008D0D13">
        <w:rPr>
          <w:rFonts w:ascii="微软雅黑" w:hAnsi="微软雅黑"/>
          <w:szCs w:val="21"/>
        </w:rPr>
        <w:t> </w:t>
      </w:r>
    </w:p>
    <w:p w14:paraId="0286935E" w14:textId="77777777" w:rsidR="00B3603C" w:rsidRPr="008D0D13" w:rsidRDefault="00000000">
      <w:pPr>
        <w:shd w:val="clear" w:color="auto" w:fill="FFFFFF"/>
        <w:spacing w:line="400" w:lineRule="atLeast"/>
        <w:ind w:firstLine="420"/>
        <w:rPr>
          <w:rFonts w:ascii="微软雅黑" w:hAnsi="微软雅黑" w:cs="宋体"/>
          <w:bCs/>
          <w:szCs w:val="21"/>
        </w:rPr>
      </w:pPr>
      <w:r w:rsidRPr="008D0D13">
        <w:rPr>
          <w:rFonts w:ascii="微软雅黑" w:hAnsi="微软雅黑" w:cs="宋体" w:hint="eastAsia"/>
          <w:szCs w:val="21"/>
        </w:rPr>
        <w:t>二、本办法适用对象为在中华人民共和国境内依法设立的各种组织形式的法人企业或单位。个体工商户参照本办法进行划分。</w:t>
      </w:r>
    </w:p>
    <w:p w14:paraId="7FD02FA6" w14:textId="77777777" w:rsidR="00B3603C" w:rsidRPr="008D0D13" w:rsidRDefault="00000000">
      <w:pPr>
        <w:shd w:val="clear" w:color="auto" w:fill="FFFFFF"/>
        <w:spacing w:line="400" w:lineRule="atLeast"/>
        <w:ind w:firstLine="420"/>
        <w:rPr>
          <w:rFonts w:ascii="微软雅黑" w:hAnsi="微软雅黑" w:cs="宋体"/>
          <w:bCs/>
          <w:szCs w:val="21"/>
        </w:rPr>
      </w:pPr>
      <w:r w:rsidRPr="008D0D13">
        <w:rPr>
          <w:rFonts w:ascii="微软雅黑" w:hAnsi="微软雅黑"/>
          <w:szCs w:val="21"/>
        </w:rPr>
        <w:t> </w:t>
      </w:r>
      <w:r w:rsidRPr="008D0D13">
        <w:rPr>
          <w:rFonts w:ascii="微软雅黑" w:hAnsi="微软雅黑" w:cs="宋体" w:hint="eastAsia"/>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w:t>
      </w:r>
      <w:r w:rsidRPr="008D0D13">
        <w:rPr>
          <w:rFonts w:ascii="微软雅黑" w:hAnsi="微软雅黑" w:cs="宋体" w:hint="eastAsia"/>
          <w:szCs w:val="21"/>
        </w:rPr>
        <w:lastRenderedPageBreak/>
        <w:t>等</w:t>
      </w:r>
      <w:r w:rsidRPr="008D0D13">
        <w:rPr>
          <w:rFonts w:ascii="微软雅黑" w:hAnsi="微软雅黑"/>
          <w:szCs w:val="21"/>
        </w:rPr>
        <w:t>15</w:t>
      </w:r>
      <w:r w:rsidRPr="008D0D13">
        <w:rPr>
          <w:rFonts w:ascii="微软雅黑" w:hAnsi="微软雅黑" w:cs="宋体" w:hint="eastAsia"/>
          <w:szCs w:val="21"/>
        </w:rPr>
        <w:t>个行业门类以及社会工作行业大类。</w:t>
      </w:r>
    </w:p>
    <w:p w14:paraId="70C0DD7A" w14:textId="77777777" w:rsidR="00B3603C" w:rsidRPr="008D0D13" w:rsidRDefault="00000000">
      <w:pPr>
        <w:shd w:val="clear" w:color="auto" w:fill="FFFFFF"/>
        <w:spacing w:line="400" w:lineRule="atLeast"/>
        <w:ind w:firstLine="420"/>
        <w:rPr>
          <w:rFonts w:ascii="微软雅黑" w:hAnsi="微软雅黑" w:cs="宋体"/>
          <w:bCs/>
          <w:szCs w:val="21"/>
        </w:rPr>
      </w:pPr>
      <w:r w:rsidRPr="008D0D13">
        <w:rPr>
          <w:rFonts w:ascii="微软雅黑" w:hAnsi="微软雅黑" w:cs="宋体" w:hint="eastAsia"/>
          <w:szCs w:val="21"/>
        </w:rPr>
        <w:t>四、本办法按照行业门类、大类、中类和组合类别，依据从业人员、营业收入、资产总额等指标或替代指标，将我国的企业划分为大型、中型、小型、</w:t>
      </w:r>
      <w:proofErr w:type="gramStart"/>
      <w:r w:rsidRPr="008D0D13">
        <w:rPr>
          <w:rFonts w:ascii="微软雅黑" w:hAnsi="微软雅黑" w:cs="宋体" w:hint="eastAsia"/>
          <w:szCs w:val="21"/>
        </w:rPr>
        <w:t>微型等</w:t>
      </w:r>
      <w:proofErr w:type="gramEnd"/>
      <w:r w:rsidRPr="008D0D13">
        <w:rPr>
          <w:rFonts w:ascii="微软雅黑" w:hAnsi="微软雅黑" w:cs="宋体" w:hint="eastAsia"/>
          <w:szCs w:val="21"/>
        </w:rPr>
        <w:t>四种类型。具体划分标准见附表。</w:t>
      </w:r>
    </w:p>
    <w:p w14:paraId="31FD90ED" w14:textId="77777777" w:rsidR="00B3603C" w:rsidRPr="008D0D13" w:rsidRDefault="00000000">
      <w:pPr>
        <w:shd w:val="clear" w:color="auto" w:fill="FFFFFF"/>
        <w:spacing w:line="400" w:lineRule="atLeast"/>
        <w:ind w:firstLine="420"/>
        <w:rPr>
          <w:rFonts w:ascii="微软雅黑" w:hAnsi="微软雅黑" w:cs="宋体"/>
          <w:bCs/>
          <w:szCs w:val="21"/>
        </w:rPr>
      </w:pPr>
      <w:r w:rsidRPr="008D0D13">
        <w:rPr>
          <w:rFonts w:ascii="微软雅黑" w:hAnsi="微软雅黑"/>
          <w:szCs w:val="21"/>
        </w:rPr>
        <w:t> </w:t>
      </w:r>
      <w:r w:rsidRPr="008D0D13">
        <w:rPr>
          <w:rFonts w:ascii="微软雅黑" w:hAnsi="微软雅黑" w:cs="宋体" w:hint="eastAsia"/>
          <w:szCs w:val="21"/>
        </w:rPr>
        <w:t>五、企业划分由政府综合统计部门根据统计年报每年确定一次，</w:t>
      </w:r>
      <w:proofErr w:type="gramStart"/>
      <w:r w:rsidRPr="008D0D13">
        <w:rPr>
          <w:rFonts w:ascii="微软雅黑" w:hAnsi="微软雅黑" w:cs="宋体" w:hint="eastAsia"/>
          <w:szCs w:val="21"/>
        </w:rPr>
        <w:t>定报统计</w:t>
      </w:r>
      <w:proofErr w:type="gramEnd"/>
      <w:r w:rsidRPr="008D0D13">
        <w:rPr>
          <w:rFonts w:ascii="微软雅黑" w:hAnsi="微软雅黑" w:cs="宋体" w:hint="eastAsia"/>
          <w:szCs w:val="21"/>
        </w:rPr>
        <w:t>原则上不进行调整。</w:t>
      </w:r>
    </w:p>
    <w:p w14:paraId="67AD9475" w14:textId="77777777" w:rsidR="00B3603C" w:rsidRPr="008D0D13" w:rsidRDefault="00000000">
      <w:pPr>
        <w:shd w:val="clear" w:color="auto" w:fill="FFFFFF"/>
        <w:spacing w:line="400" w:lineRule="atLeast"/>
        <w:ind w:firstLine="420"/>
        <w:rPr>
          <w:rFonts w:ascii="微软雅黑" w:hAnsi="微软雅黑" w:cs="宋体"/>
          <w:bCs/>
          <w:szCs w:val="21"/>
        </w:rPr>
      </w:pPr>
      <w:r w:rsidRPr="008D0D13">
        <w:rPr>
          <w:rFonts w:ascii="微软雅黑" w:hAnsi="微软雅黑" w:cs="宋体" w:hint="eastAsia"/>
          <w:szCs w:val="21"/>
        </w:rPr>
        <w:t>六、本办法自印发之日起执行，国家统计局</w:t>
      </w:r>
      <w:r w:rsidRPr="008D0D13">
        <w:rPr>
          <w:rFonts w:ascii="微软雅黑" w:hAnsi="微软雅黑"/>
          <w:szCs w:val="21"/>
        </w:rPr>
        <w:t>2003</w:t>
      </w:r>
      <w:r w:rsidRPr="008D0D13">
        <w:rPr>
          <w:rFonts w:ascii="微软雅黑" w:hAnsi="微软雅黑" w:cs="宋体" w:hint="eastAsia"/>
          <w:szCs w:val="21"/>
        </w:rPr>
        <w:t>年印发的《统计上大中小型企业划分办法（暂行）》（国统字〔</w:t>
      </w:r>
      <w:r w:rsidRPr="008D0D13">
        <w:rPr>
          <w:rFonts w:ascii="微软雅黑" w:hAnsi="微软雅黑"/>
          <w:szCs w:val="21"/>
        </w:rPr>
        <w:t>2003</w:t>
      </w:r>
      <w:r w:rsidRPr="008D0D13">
        <w:rPr>
          <w:rFonts w:ascii="微软雅黑" w:hAnsi="微软雅黑" w:cs="宋体" w:hint="eastAsia"/>
          <w:szCs w:val="21"/>
        </w:rPr>
        <w:t>〕</w:t>
      </w:r>
      <w:r w:rsidRPr="008D0D13">
        <w:rPr>
          <w:rFonts w:ascii="微软雅黑" w:hAnsi="微软雅黑"/>
          <w:szCs w:val="21"/>
        </w:rPr>
        <w:t>17</w:t>
      </w:r>
      <w:r w:rsidRPr="008D0D13">
        <w:rPr>
          <w:rFonts w:ascii="微软雅黑" w:hAnsi="微软雅黑" w:cs="宋体" w:hint="eastAsia"/>
          <w:szCs w:val="21"/>
        </w:rPr>
        <w:t>号）同时废止。</w:t>
      </w:r>
    </w:p>
    <w:p w14:paraId="09254DD5" w14:textId="77777777" w:rsidR="00B3603C" w:rsidRPr="008D0D13" w:rsidRDefault="00000000">
      <w:pPr>
        <w:shd w:val="clear" w:color="auto" w:fill="FFFFFF"/>
        <w:spacing w:line="400" w:lineRule="atLeast"/>
        <w:ind w:firstLine="482"/>
        <w:rPr>
          <w:rFonts w:ascii="微软雅黑" w:hAnsi="微软雅黑" w:cs="宋体"/>
          <w:bCs/>
          <w:szCs w:val="21"/>
        </w:rPr>
      </w:pPr>
      <w:r w:rsidRPr="008D0D13">
        <w:rPr>
          <w:b/>
          <w:sz w:val="24"/>
        </w:rPr>
        <w:t> </w:t>
      </w:r>
      <w:r w:rsidRPr="008D0D13">
        <w:rPr>
          <w:rFonts w:ascii="微软雅黑" w:hAnsi="微软雅黑" w:cs="宋体" w:hint="eastAsia"/>
          <w:szCs w:val="21"/>
        </w:rPr>
        <w:t xml:space="preserve">　　附表：</w:t>
      </w:r>
    </w:p>
    <w:p w14:paraId="7727AB7C" w14:textId="77777777" w:rsidR="00B3603C" w:rsidRPr="008D0D13" w:rsidRDefault="00000000">
      <w:pPr>
        <w:shd w:val="clear" w:color="auto" w:fill="FFFFFF"/>
        <w:spacing w:line="400" w:lineRule="atLeast"/>
        <w:ind w:firstLine="420"/>
        <w:rPr>
          <w:rFonts w:ascii="微软雅黑" w:hAnsi="微软雅黑" w:cs="宋体"/>
          <w:bCs/>
          <w:szCs w:val="21"/>
        </w:rPr>
      </w:pPr>
      <w:r w:rsidRPr="008D0D13">
        <w:rPr>
          <w:rFonts w:ascii="微软雅黑" w:hAnsi="微软雅黑"/>
          <w:szCs w:val="21"/>
        </w:rPr>
        <w:t> </w:t>
      </w:r>
      <w:r w:rsidRPr="008D0D13">
        <w:rPr>
          <w:rFonts w:ascii="微软雅黑" w:hAnsi="微软雅黑" w:cs="宋体" w:hint="eastAsia"/>
          <w:b/>
          <w:szCs w:val="21"/>
        </w:rPr>
        <w:t>统计上大中小微型企业划分标准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60"/>
        <w:gridCol w:w="1281"/>
        <w:gridCol w:w="758"/>
        <w:gridCol w:w="993"/>
        <w:gridCol w:w="1491"/>
        <w:gridCol w:w="1315"/>
        <w:gridCol w:w="908"/>
      </w:tblGrid>
      <w:tr w:rsidR="00B3603C" w:rsidRPr="008D0D13" w14:paraId="3F39C72B" w14:textId="77777777">
        <w:trPr>
          <w:trHeight w:val="454"/>
          <w:jc w:val="center"/>
        </w:trPr>
        <w:tc>
          <w:tcPr>
            <w:tcW w:w="1560" w:type="dxa"/>
            <w:shd w:val="clear" w:color="auto" w:fill="auto"/>
            <w:tcMar>
              <w:top w:w="0" w:type="dxa"/>
              <w:left w:w="108" w:type="dxa"/>
              <w:bottom w:w="0" w:type="dxa"/>
              <w:right w:w="108" w:type="dxa"/>
            </w:tcMar>
            <w:vAlign w:val="center"/>
          </w:tcPr>
          <w:p w14:paraId="47EA9C59" w14:textId="77777777" w:rsidR="00B3603C" w:rsidRPr="008D0D13" w:rsidRDefault="00000000">
            <w:pPr>
              <w:spacing w:line="240" w:lineRule="atLeast"/>
              <w:jc w:val="center"/>
              <w:rPr>
                <w:rFonts w:ascii="宋体" w:hAnsi="宋体" w:cs="宋体"/>
                <w:bCs/>
                <w:sz w:val="24"/>
              </w:rPr>
            </w:pPr>
            <w:r w:rsidRPr="008D0D13">
              <w:rPr>
                <w:sz w:val="24"/>
              </w:rPr>
              <w:t> </w:t>
            </w:r>
            <w:r w:rsidRPr="008D0D13">
              <w:rPr>
                <w:rFonts w:ascii="宋体" w:hAnsi="宋体" w:cs="宋体" w:hint="eastAsia"/>
                <w:b/>
                <w:sz w:val="18"/>
                <w:szCs w:val="18"/>
              </w:rPr>
              <w:t>行业名称</w:t>
            </w:r>
          </w:p>
        </w:tc>
        <w:tc>
          <w:tcPr>
            <w:tcW w:w="1281" w:type="dxa"/>
            <w:shd w:val="clear" w:color="auto" w:fill="auto"/>
            <w:tcMar>
              <w:top w:w="0" w:type="dxa"/>
              <w:left w:w="108" w:type="dxa"/>
              <w:bottom w:w="0" w:type="dxa"/>
              <w:right w:w="108" w:type="dxa"/>
            </w:tcMar>
            <w:vAlign w:val="center"/>
          </w:tcPr>
          <w:p w14:paraId="0E7CD62E" w14:textId="77777777" w:rsidR="00B3603C" w:rsidRPr="008D0D13" w:rsidRDefault="00000000">
            <w:pPr>
              <w:jc w:val="center"/>
              <w:rPr>
                <w:rFonts w:ascii="宋体" w:hAnsi="宋体" w:cs="宋体"/>
                <w:bCs/>
                <w:sz w:val="24"/>
              </w:rPr>
            </w:pPr>
            <w:r w:rsidRPr="008D0D13">
              <w:rPr>
                <w:rFonts w:ascii="宋体" w:hAnsi="宋体" w:cs="宋体" w:hint="eastAsia"/>
                <w:b/>
                <w:sz w:val="18"/>
                <w:szCs w:val="18"/>
              </w:rPr>
              <w:t>指标名称</w:t>
            </w:r>
          </w:p>
        </w:tc>
        <w:tc>
          <w:tcPr>
            <w:tcW w:w="758" w:type="dxa"/>
            <w:shd w:val="clear" w:color="auto" w:fill="auto"/>
            <w:tcMar>
              <w:top w:w="0" w:type="dxa"/>
              <w:left w:w="108" w:type="dxa"/>
              <w:bottom w:w="0" w:type="dxa"/>
              <w:right w:w="108" w:type="dxa"/>
            </w:tcMar>
            <w:vAlign w:val="center"/>
          </w:tcPr>
          <w:p w14:paraId="66316000" w14:textId="77777777" w:rsidR="00B3603C" w:rsidRPr="008D0D13" w:rsidRDefault="00000000">
            <w:pPr>
              <w:jc w:val="center"/>
              <w:rPr>
                <w:rFonts w:ascii="宋体" w:hAnsi="宋体" w:cs="宋体"/>
                <w:b/>
                <w:sz w:val="18"/>
                <w:szCs w:val="18"/>
              </w:rPr>
            </w:pPr>
            <w:r w:rsidRPr="008D0D13">
              <w:rPr>
                <w:rFonts w:ascii="宋体" w:hAnsi="宋体" w:cs="宋体" w:hint="eastAsia"/>
                <w:b/>
                <w:sz w:val="18"/>
                <w:szCs w:val="18"/>
              </w:rPr>
              <w:t>计量</w:t>
            </w:r>
          </w:p>
          <w:p w14:paraId="0F3CD02C" w14:textId="77777777" w:rsidR="00B3603C" w:rsidRPr="008D0D13" w:rsidRDefault="00000000">
            <w:pPr>
              <w:jc w:val="center"/>
              <w:rPr>
                <w:rFonts w:ascii="宋体" w:hAnsi="宋体" w:cs="宋体"/>
                <w:bCs/>
                <w:sz w:val="24"/>
              </w:rPr>
            </w:pPr>
            <w:r w:rsidRPr="008D0D13">
              <w:rPr>
                <w:rFonts w:ascii="宋体" w:hAnsi="宋体" w:cs="宋体" w:hint="eastAsia"/>
                <w:b/>
                <w:sz w:val="18"/>
                <w:szCs w:val="18"/>
              </w:rPr>
              <w:t>单位</w:t>
            </w:r>
          </w:p>
        </w:tc>
        <w:tc>
          <w:tcPr>
            <w:tcW w:w="993" w:type="dxa"/>
            <w:shd w:val="clear" w:color="auto" w:fill="auto"/>
            <w:tcMar>
              <w:top w:w="0" w:type="dxa"/>
              <w:left w:w="108" w:type="dxa"/>
              <w:bottom w:w="0" w:type="dxa"/>
              <w:right w:w="108" w:type="dxa"/>
            </w:tcMar>
            <w:vAlign w:val="center"/>
          </w:tcPr>
          <w:p w14:paraId="2B0AD83D" w14:textId="77777777" w:rsidR="00B3603C" w:rsidRPr="008D0D13" w:rsidRDefault="00000000">
            <w:pPr>
              <w:jc w:val="center"/>
              <w:rPr>
                <w:rFonts w:ascii="宋体" w:hAnsi="宋体" w:cs="宋体"/>
                <w:bCs/>
                <w:sz w:val="24"/>
              </w:rPr>
            </w:pPr>
            <w:r w:rsidRPr="008D0D13">
              <w:rPr>
                <w:rFonts w:ascii="宋体" w:hAnsi="宋体" w:cs="宋体" w:hint="eastAsia"/>
                <w:b/>
                <w:sz w:val="18"/>
                <w:szCs w:val="18"/>
              </w:rPr>
              <w:t>大型</w:t>
            </w:r>
          </w:p>
        </w:tc>
        <w:tc>
          <w:tcPr>
            <w:tcW w:w="1491" w:type="dxa"/>
            <w:shd w:val="clear" w:color="auto" w:fill="auto"/>
            <w:tcMar>
              <w:top w:w="0" w:type="dxa"/>
              <w:left w:w="108" w:type="dxa"/>
              <w:bottom w:w="0" w:type="dxa"/>
              <w:right w:w="108" w:type="dxa"/>
            </w:tcMar>
            <w:vAlign w:val="center"/>
          </w:tcPr>
          <w:p w14:paraId="5A167519" w14:textId="77777777" w:rsidR="00B3603C" w:rsidRPr="008D0D13" w:rsidRDefault="00000000">
            <w:pPr>
              <w:jc w:val="center"/>
              <w:rPr>
                <w:rFonts w:ascii="宋体" w:hAnsi="宋体" w:cs="宋体"/>
                <w:bCs/>
                <w:sz w:val="24"/>
              </w:rPr>
            </w:pPr>
            <w:r w:rsidRPr="008D0D13">
              <w:rPr>
                <w:rFonts w:ascii="宋体" w:hAnsi="宋体" w:cs="宋体" w:hint="eastAsia"/>
                <w:b/>
                <w:sz w:val="18"/>
                <w:szCs w:val="18"/>
              </w:rPr>
              <w:t>中型</w:t>
            </w:r>
          </w:p>
        </w:tc>
        <w:tc>
          <w:tcPr>
            <w:tcW w:w="1315" w:type="dxa"/>
            <w:shd w:val="clear" w:color="auto" w:fill="auto"/>
            <w:tcMar>
              <w:top w:w="0" w:type="dxa"/>
              <w:left w:w="108" w:type="dxa"/>
              <w:bottom w:w="0" w:type="dxa"/>
              <w:right w:w="108" w:type="dxa"/>
            </w:tcMar>
            <w:vAlign w:val="center"/>
          </w:tcPr>
          <w:p w14:paraId="2A97313A" w14:textId="77777777" w:rsidR="00B3603C" w:rsidRPr="008D0D13" w:rsidRDefault="00000000">
            <w:pPr>
              <w:jc w:val="center"/>
              <w:rPr>
                <w:rFonts w:ascii="宋体" w:hAnsi="宋体" w:cs="宋体"/>
                <w:bCs/>
                <w:sz w:val="24"/>
              </w:rPr>
            </w:pPr>
            <w:r w:rsidRPr="008D0D13">
              <w:rPr>
                <w:rFonts w:ascii="宋体" w:hAnsi="宋体" w:cs="宋体" w:hint="eastAsia"/>
                <w:b/>
                <w:sz w:val="18"/>
                <w:szCs w:val="18"/>
              </w:rPr>
              <w:t>小型</w:t>
            </w:r>
          </w:p>
        </w:tc>
        <w:tc>
          <w:tcPr>
            <w:tcW w:w="908" w:type="dxa"/>
            <w:shd w:val="clear" w:color="auto" w:fill="auto"/>
            <w:tcMar>
              <w:top w:w="0" w:type="dxa"/>
              <w:left w:w="108" w:type="dxa"/>
              <w:bottom w:w="0" w:type="dxa"/>
              <w:right w:w="108" w:type="dxa"/>
            </w:tcMar>
            <w:vAlign w:val="center"/>
          </w:tcPr>
          <w:p w14:paraId="05483C31" w14:textId="77777777" w:rsidR="00B3603C" w:rsidRPr="008D0D13" w:rsidRDefault="00000000">
            <w:pPr>
              <w:jc w:val="center"/>
              <w:rPr>
                <w:rFonts w:ascii="宋体" w:hAnsi="宋体" w:cs="宋体"/>
                <w:bCs/>
                <w:sz w:val="24"/>
              </w:rPr>
            </w:pPr>
            <w:r w:rsidRPr="008D0D13">
              <w:rPr>
                <w:rFonts w:ascii="宋体" w:hAnsi="宋体" w:cs="宋体" w:hint="eastAsia"/>
                <w:b/>
                <w:sz w:val="18"/>
                <w:szCs w:val="18"/>
              </w:rPr>
              <w:t>微型</w:t>
            </w:r>
          </w:p>
        </w:tc>
      </w:tr>
      <w:tr w:rsidR="00B3603C" w:rsidRPr="008D0D13" w14:paraId="79BED148" w14:textId="77777777">
        <w:trPr>
          <w:trHeight w:val="397"/>
          <w:jc w:val="center"/>
        </w:trPr>
        <w:tc>
          <w:tcPr>
            <w:tcW w:w="1560" w:type="dxa"/>
            <w:shd w:val="clear" w:color="auto" w:fill="auto"/>
            <w:tcMar>
              <w:top w:w="0" w:type="dxa"/>
              <w:left w:w="108" w:type="dxa"/>
              <w:bottom w:w="0" w:type="dxa"/>
              <w:right w:w="108" w:type="dxa"/>
            </w:tcMar>
            <w:vAlign w:val="center"/>
          </w:tcPr>
          <w:p w14:paraId="269A8C46" w14:textId="77777777" w:rsidR="00B3603C" w:rsidRPr="008D0D13" w:rsidRDefault="00000000">
            <w:pPr>
              <w:spacing w:line="240" w:lineRule="atLeast"/>
              <w:rPr>
                <w:rFonts w:ascii="宋体" w:hAnsi="宋体" w:cs="宋体"/>
                <w:bCs/>
                <w:sz w:val="24"/>
              </w:rPr>
            </w:pPr>
            <w:r w:rsidRPr="008D0D13">
              <w:rPr>
                <w:rFonts w:ascii="宋体" w:hAnsi="宋体" w:cs="宋体" w:hint="eastAsia"/>
                <w:sz w:val="18"/>
                <w:szCs w:val="18"/>
              </w:rPr>
              <w:t>农、林、牧、渔业</w:t>
            </w:r>
          </w:p>
        </w:tc>
        <w:tc>
          <w:tcPr>
            <w:tcW w:w="1281" w:type="dxa"/>
            <w:shd w:val="clear" w:color="auto" w:fill="auto"/>
            <w:tcMar>
              <w:top w:w="0" w:type="dxa"/>
              <w:left w:w="108" w:type="dxa"/>
              <w:bottom w:w="0" w:type="dxa"/>
              <w:right w:w="108" w:type="dxa"/>
            </w:tcMar>
            <w:vAlign w:val="center"/>
          </w:tcPr>
          <w:p w14:paraId="12041021" w14:textId="77777777" w:rsidR="00B3603C" w:rsidRPr="008D0D13" w:rsidRDefault="00000000">
            <w:pPr>
              <w:rPr>
                <w:rFonts w:ascii="宋体" w:hAnsi="宋体" w:cs="宋体"/>
                <w:bCs/>
                <w:sz w:val="24"/>
              </w:rPr>
            </w:pPr>
            <w:r w:rsidRPr="008D0D13">
              <w:rPr>
                <w:rFonts w:ascii="宋体" w:hAnsi="宋体" w:cs="宋体" w:hint="eastAsia"/>
                <w:sz w:val="18"/>
                <w:szCs w:val="18"/>
              </w:rPr>
              <w:t>营业收入(Y)</w:t>
            </w:r>
          </w:p>
        </w:tc>
        <w:tc>
          <w:tcPr>
            <w:tcW w:w="758" w:type="dxa"/>
            <w:shd w:val="clear" w:color="auto" w:fill="auto"/>
            <w:tcMar>
              <w:top w:w="0" w:type="dxa"/>
              <w:left w:w="108" w:type="dxa"/>
              <w:bottom w:w="0" w:type="dxa"/>
              <w:right w:w="108" w:type="dxa"/>
            </w:tcMar>
            <w:vAlign w:val="center"/>
          </w:tcPr>
          <w:p w14:paraId="40EB8C64" w14:textId="77777777" w:rsidR="00B3603C" w:rsidRPr="008D0D13" w:rsidRDefault="00000000">
            <w:pPr>
              <w:rPr>
                <w:rFonts w:ascii="宋体" w:hAnsi="宋体" w:cs="宋体"/>
                <w:bCs/>
                <w:sz w:val="24"/>
              </w:rPr>
            </w:pPr>
            <w:r w:rsidRPr="008D0D13">
              <w:rPr>
                <w:rFonts w:ascii="宋体" w:hAnsi="宋体" w:cs="宋体" w:hint="eastAsia"/>
                <w:sz w:val="18"/>
                <w:szCs w:val="18"/>
              </w:rPr>
              <w:t>万元</w:t>
            </w:r>
          </w:p>
        </w:tc>
        <w:tc>
          <w:tcPr>
            <w:tcW w:w="993" w:type="dxa"/>
            <w:shd w:val="clear" w:color="auto" w:fill="auto"/>
            <w:tcMar>
              <w:top w:w="0" w:type="dxa"/>
              <w:left w:w="108" w:type="dxa"/>
              <w:bottom w:w="0" w:type="dxa"/>
              <w:right w:w="108" w:type="dxa"/>
            </w:tcMar>
            <w:vAlign w:val="center"/>
          </w:tcPr>
          <w:p w14:paraId="2775C055" w14:textId="77777777" w:rsidR="00B3603C" w:rsidRPr="008D0D13" w:rsidRDefault="00000000">
            <w:pPr>
              <w:rPr>
                <w:rFonts w:ascii="宋体" w:hAnsi="宋体" w:cs="宋体"/>
                <w:bCs/>
                <w:sz w:val="24"/>
              </w:rPr>
            </w:pPr>
            <w:r w:rsidRPr="008D0D13">
              <w:rPr>
                <w:rFonts w:ascii="宋体" w:hAnsi="宋体" w:cs="宋体" w:hint="eastAsia"/>
                <w:sz w:val="18"/>
                <w:szCs w:val="18"/>
              </w:rPr>
              <w:t>Y≥20000</w:t>
            </w:r>
          </w:p>
        </w:tc>
        <w:tc>
          <w:tcPr>
            <w:tcW w:w="1491" w:type="dxa"/>
            <w:shd w:val="clear" w:color="auto" w:fill="auto"/>
            <w:tcMar>
              <w:top w:w="0" w:type="dxa"/>
              <w:left w:w="108" w:type="dxa"/>
              <w:bottom w:w="0" w:type="dxa"/>
              <w:right w:w="108" w:type="dxa"/>
            </w:tcMar>
            <w:vAlign w:val="center"/>
          </w:tcPr>
          <w:p w14:paraId="6B6034D9" w14:textId="77777777" w:rsidR="00B3603C" w:rsidRPr="008D0D13" w:rsidRDefault="00000000">
            <w:pPr>
              <w:rPr>
                <w:rFonts w:ascii="宋体" w:hAnsi="宋体" w:cs="宋体"/>
                <w:bCs/>
                <w:sz w:val="24"/>
              </w:rPr>
            </w:pPr>
            <w:r w:rsidRPr="008D0D13">
              <w:rPr>
                <w:rFonts w:ascii="宋体" w:hAnsi="宋体" w:cs="宋体" w:hint="eastAsia"/>
                <w:sz w:val="18"/>
                <w:szCs w:val="18"/>
              </w:rPr>
              <w:t>500≤Y＜20000</w:t>
            </w:r>
          </w:p>
        </w:tc>
        <w:tc>
          <w:tcPr>
            <w:tcW w:w="1315" w:type="dxa"/>
            <w:shd w:val="clear" w:color="auto" w:fill="auto"/>
            <w:tcMar>
              <w:top w:w="0" w:type="dxa"/>
              <w:left w:w="108" w:type="dxa"/>
              <w:bottom w:w="0" w:type="dxa"/>
              <w:right w:w="108" w:type="dxa"/>
            </w:tcMar>
            <w:vAlign w:val="center"/>
          </w:tcPr>
          <w:p w14:paraId="64D85CF8" w14:textId="77777777" w:rsidR="00B3603C" w:rsidRPr="008D0D13" w:rsidRDefault="00000000">
            <w:pPr>
              <w:rPr>
                <w:rFonts w:ascii="宋体" w:hAnsi="宋体" w:cs="宋体"/>
                <w:bCs/>
                <w:sz w:val="24"/>
              </w:rPr>
            </w:pPr>
            <w:r w:rsidRPr="008D0D13">
              <w:rPr>
                <w:rFonts w:ascii="宋体" w:hAnsi="宋体" w:cs="宋体" w:hint="eastAsia"/>
                <w:sz w:val="18"/>
                <w:szCs w:val="18"/>
              </w:rPr>
              <w:t>50≤Y＜500</w:t>
            </w:r>
          </w:p>
        </w:tc>
        <w:tc>
          <w:tcPr>
            <w:tcW w:w="908" w:type="dxa"/>
            <w:shd w:val="clear" w:color="auto" w:fill="auto"/>
            <w:tcMar>
              <w:top w:w="0" w:type="dxa"/>
              <w:left w:w="108" w:type="dxa"/>
              <w:bottom w:w="0" w:type="dxa"/>
              <w:right w:w="108" w:type="dxa"/>
            </w:tcMar>
            <w:vAlign w:val="center"/>
          </w:tcPr>
          <w:p w14:paraId="5B7384E9" w14:textId="77777777" w:rsidR="00B3603C" w:rsidRPr="008D0D13" w:rsidRDefault="00000000">
            <w:pPr>
              <w:rPr>
                <w:rFonts w:ascii="宋体" w:hAnsi="宋体" w:cs="宋体"/>
                <w:bCs/>
                <w:sz w:val="24"/>
              </w:rPr>
            </w:pPr>
            <w:r w:rsidRPr="008D0D13">
              <w:rPr>
                <w:rFonts w:ascii="宋体" w:hAnsi="宋体" w:cs="宋体" w:hint="eastAsia"/>
                <w:sz w:val="18"/>
                <w:szCs w:val="18"/>
              </w:rPr>
              <w:t>Y＜50</w:t>
            </w:r>
          </w:p>
        </w:tc>
      </w:tr>
      <w:tr w:rsidR="00B3603C" w:rsidRPr="008D0D13" w14:paraId="0CF349A6" w14:textId="77777777">
        <w:trPr>
          <w:trHeight w:val="397"/>
          <w:jc w:val="center"/>
        </w:trPr>
        <w:tc>
          <w:tcPr>
            <w:tcW w:w="1560" w:type="dxa"/>
            <w:vMerge w:val="restart"/>
            <w:shd w:val="clear" w:color="auto" w:fill="auto"/>
            <w:tcMar>
              <w:top w:w="0" w:type="dxa"/>
              <w:left w:w="108" w:type="dxa"/>
              <w:bottom w:w="0" w:type="dxa"/>
              <w:right w:w="108" w:type="dxa"/>
            </w:tcMar>
            <w:vAlign w:val="center"/>
          </w:tcPr>
          <w:p w14:paraId="286FB3EA" w14:textId="77777777" w:rsidR="00B3603C" w:rsidRPr="008D0D13" w:rsidRDefault="00000000">
            <w:pPr>
              <w:spacing w:line="240" w:lineRule="atLeast"/>
              <w:rPr>
                <w:rFonts w:ascii="宋体" w:hAnsi="宋体" w:cs="宋体"/>
                <w:bCs/>
                <w:sz w:val="24"/>
              </w:rPr>
            </w:pPr>
            <w:r w:rsidRPr="008D0D13">
              <w:rPr>
                <w:rFonts w:ascii="宋体" w:hAnsi="宋体" w:cs="宋体" w:hint="eastAsia"/>
                <w:sz w:val="18"/>
                <w:szCs w:val="18"/>
              </w:rPr>
              <w:t>工业 *</w:t>
            </w:r>
          </w:p>
        </w:tc>
        <w:tc>
          <w:tcPr>
            <w:tcW w:w="1281" w:type="dxa"/>
            <w:shd w:val="clear" w:color="auto" w:fill="auto"/>
            <w:tcMar>
              <w:top w:w="0" w:type="dxa"/>
              <w:left w:w="108" w:type="dxa"/>
              <w:bottom w:w="0" w:type="dxa"/>
              <w:right w:w="108" w:type="dxa"/>
            </w:tcMar>
            <w:vAlign w:val="center"/>
          </w:tcPr>
          <w:p w14:paraId="6055DC1E" w14:textId="77777777" w:rsidR="00B3603C" w:rsidRPr="008D0D13" w:rsidRDefault="00000000">
            <w:pPr>
              <w:rPr>
                <w:rFonts w:ascii="宋体" w:hAnsi="宋体" w:cs="宋体"/>
                <w:bCs/>
                <w:sz w:val="24"/>
              </w:rPr>
            </w:pPr>
            <w:r w:rsidRPr="008D0D13">
              <w:rPr>
                <w:rFonts w:ascii="宋体" w:hAnsi="宋体" w:cs="宋体" w:hint="eastAsia"/>
                <w:sz w:val="18"/>
                <w:szCs w:val="18"/>
              </w:rPr>
              <w:t>从业人员(X)</w:t>
            </w:r>
          </w:p>
        </w:tc>
        <w:tc>
          <w:tcPr>
            <w:tcW w:w="758" w:type="dxa"/>
            <w:shd w:val="clear" w:color="auto" w:fill="auto"/>
            <w:tcMar>
              <w:top w:w="0" w:type="dxa"/>
              <w:left w:w="108" w:type="dxa"/>
              <w:bottom w:w="0" w:type="dxa"/>
              <w:right w:w="108" w:type="dxa"/>
            </w:tcMar>
            <w:vAlign w:val="center"/>
          </w:tcPr>
          <w:p w14:paraId="58EA4902" w14:textId="77777777" w:rsidR="00B3603C" w:rsidRPr="008D0D13" w:rsidRDefault="00000000">
            <w:pPr>
              <w:rPr>
                <w:rFonts w:ascii="宋体" w:hAnsi="宋体" w:cs="宋体"/>
                <w:bCs/>
                <w:sz w:val="24"/>
              </w:rPr>
            </w:pPr>
            <w:r w:rsidRPr="008D0D13">
              <w:rPr>
                <w:rFonts w:ascii="宋体" w:hAnsi="宋体" w:cs="宋体" w:hint="eastAsia"/>
                <w:sz w:val="18"/>
                <w:szCs w:val="18"/>
              </w:rPr>
              <w:t>人</w:t>
            </w:r>
          </w:p>
        </w:tc>
        <w:tc>
          <w:tcPr>
            <w:tcW w:w="993" w:type="dxa"/>
            <w:shd w:val="clear" w:color="auto" w:fill="auto"/>
            <w:tcMar>
              <w:top w:w="0" w:type="dxa"/>
              <w:left w:w="108" w:type="dxa"/>
              <w:bottom w:w="0" w:type="dxa"/>
              <w:right w:w="108" w:type="dxa"/>
            </w:tcMar>
            <w:vAlign w:val="center"/>
          </w:tcPr>
          <w:p w14:paraId="2EFFB0F6" w14:textId="77777777" w:rsidR="00B3603C" w:rsidRPr="008D0D13" w:rsidRDefault="00000000">
            <w:pPr>
              <w:rPr>
                <w:rFonts w:ascii="宋体" w:hAnsi="宋体" w:cs="宋体"/>
                <w:bCs/>
                <w:sz w:val="24"/>
              </w:rPr>
            </w:pPr>
            <w:r w:rsidRPr="008D0D13">
              <w:rPr>
                <w:rFonts w:ascii="宋体" w:hAnsi="宋体" w:cs="宋体" w:hint="eastAsia"/>
                <w:sz w:val="18"/>
                <w:szCs w:val="18"/>
              </w:rPr>
              <w:t>X≥1000</w:t>
            </w:r>
          </w:p>
        </w:tc>
        <w:tc>
          <w:tcPr>
            <w:tcW w:w="1491" w:type="dxa"/>
            <w:shd w:val="clear" w:color="auto" w:fill="auto"/>
            <w:tcMar>
              <w:top w:w="0" w:type="dxa"/>
              <w:left w:w="108" w:type="dxa"/>
              <w:bottom w:w="0" w:type="dxa"/>
              <w:right w:w="108" w:type="dxa"/>
            </w:tcMar>
            <w:vAlign w:val="center"/>
          </w:tcPr>
          <w:p w14:paraId="2234A20A" w14:textId="77777777" w:rsidR="00B3603C" w:rsidRPr="008D0D13" w:rsidRDefault="00000000">
            <w:pPr>
              <w:rPr>
                <w:rFonts w:ascii="宋体" w:hAnsi="宋体" w:cs="宋体"/>
                <w:bCs/>
                <w:sz w:val="24"/>
              </w:rPr>
            </w:pPr>
            <w:r w:rsidRPr="008D0D13">
              <w:rPr>
                <w:rFonts w:ascii="宋体" w:hAnsi="宋体" w:cs="宋体" w:hint="eastAsia"/>
                <w:sz w:val="18"/>
                <w:szCs w:val="18"/>
              </w:rPr>
              <w:t>300≤X＜1000</w:t>
            </w:r>
          </w:p>
        </w:tc>
        <w:tc>
          <w:tcPr>
            <w:tcW w:w="1315" w:type="dxa"/>
            <w:shd w:val="clear" w:color="auto" w:fill="auto"/>
            <w:tcMar>
              <w:top w:w="0" w:type="dxa"/>
              <w:left w:w="108" w:type="dxa"/>
              <w:bottom w:w="0" w:type="dxa"/>
              <w:right w:w="108" w:type="dxa"/>
            </w:tcMar>
            <w:vAlign w:val="center"/>
          </w:tcPr>
          <w:p w14:paraId="583916D9" w14:textId="77777777" w:rsidR="00B3603C" w:rsidRPr="008D0D13" w:rsidRDefault="00000000">
            <w:pPr>
              <w:rPr>
                <w:rFonts w:ascii="宋体" w:hAnsi="宋体" w:cs="宋体"/>
                <w:bCs/>
                <w:sz w:val="24"/>
              </w:rPr>
            </w:pPr>
            <w:r w:rsidRPr="008D0D13">
              <w:rPr>
                <w:rFonts w:ascii="宋体" w:hAnsi="宋体" w:cs="宋体" w:hint="eastAsia"/>
                <w:sz w:val="18"/>
                <w:szCs w:val="18"/>
              </w:rPr>
              <w:t>20≤X＜300</w:t>
            </w:r>
          </w:p>
        </w:tc>
        <w:tc>
          <w:tcPr>
            <w:tcW w:w="908" w:type="dxa"/>
            <w:shd w:val="clear" w:color="auto" w:fill="auto"/>
            <w:tcMar>
              <w:top w:w="0" w:type="dxa"/>
              <w:left w:w="108" w:type="dxa"/>
              <w:bottom w:w="0" w:type="dxa"/>
              <w:right w:w="108" w:type="dxa"/>
            </w:tcMar>
            <w:vAlign w:val="center"/>
          </w:tcPr>
          <w:p w14:paraId="212E6C09" w14:textId="77777777" w:rsidR="00B3603C" w:rsidRPr="008D0D13" w:rsidRDefault="00000000">
            <w:pPr>
              <w:rPr>
                <w:rFonts w:ascii="宋体" w:hAnsi="宋体" w:cs="宋体"/>
                <w:bCs/>
                <w:sz w:val="24"/>
              </w:rPr>
            </w:pPr>
            <w:r w:rsidRPr="008D0D13">
              <w:rPr>
                <w:rFonts w:ascii="宋体" w:hAnsi="宋体" w:cs="宋体" w:hint="eastAsia"/>
                <w:sz w:val="18"/>
                <w:szCs w:val="18"/>
              </w:rPr>
              <w:t>X＜20</w:t>
            </w:r>
          </w:p>
        </w:tc>
      </w:tr>
      <w:tr w:rsidR="00B3603C" w:rsidRPr="008D0D13" w14:paraId="3094B507" w14:textId="77777777">
        <w:trPr>
          <w:trHeight w:val="397"/>
          <w:jc w:val="center"/>
        </w:trPr>
        <w:tc>
          <w:tcPr>
            <w:tcW w:w="1560" w:type="dxa"/>
            <w:vMerge/>
            <w:vAlign w:val="center"/>
          </w:tcPr>
          <w:p w14:paraId="6C5D1781" w14:textId="77777777" w:rsidR="00B3603C" w:rsidRPr="008D0D13" w:rsidRDefault="00B3603C">
            <w:pPr>
              <w:rPr>
                <w:rFonts w:ascii="宋体" w:hAnsi="宋体" w:cs="宋体"/>
                <w:bCs/>
                <w:sz w:val="24"/>
              </w:rPr>
            </w:pPr>
          </w:p>
        </w:tc>
        <w:tc>
          <w:tcPr>
            <w:tcW w:w="1281" w:type="dxa"/>
            <w:shd w:val="clear" w:color="auto" w:fill="auto"/>
            <w:tcMar>
              <w:top w:w="0" w:type="dxa"/>
              <w:left w:w="108" w:type="dxa"/>
              <w:bottom w:w="0" w:type="dxa"/>
              <w:right w:w="108" w:type="dxa"/>
            </w:tcMar>
            <w:vAlign w:val="center"/>
          </w:tcPr>
          <w:p w14:paraId="4A5BA487" w14:textId="77777777" w:rsidR="00B3603C" w:rsidRPr="008D0D13" w:rsidRDefault="00000000">
            <w:pPr>
              <w:spacing w:line="240" w:lineRule="atLeast"/>
              <w:rPr>
                <w:rFonts w:ascii="宋体" w:hAnsi="宋体" w:cs="宋体"/>
                <w:bCs/>
                <w:sz w:val="24"/>
              </w:rPr>
            </w:pPr>
            <w:r w:rsidRPr="008D0D13">
              <w:rPr>
                <w:rFonts w:ascii="宋体" w:hAnsi="宋体" w:cs="宋体" w:hint="eastAsia"/>
                <w:sz w:val="18"/>
                <w:szCs w:val="18"/>
              </w:rPr>
              <w:t>营业收入(Y)</w:t>
            </w:r>
          </w:p>
        </w:tc>
        <w:tc>
          <w:tcPr>
            <w:tcW w:w="758" w:type="dxa"/>
            <w:shd w:val="clear" w:color="auto" w:fill="auto"/>
            <w:tcMar>
              <w:top w:w="0" w:type="dxa"/>
              <w:left w:w="108" w:type="dxa"/>
              <w:bottom w:w="0" w:type="dxa"/>
              <w:right w:w="108" w:type="dxa"/>
            </w:tcMar>
            <w:vAlign w:val="center"/>
          </w:tcPr>
          <w:p w14:paraId="38C3A1D7" w14:textId="77777777" w:rsidR="00B3603C" w:rsidRPr="008D0D13" w:rsidRDefault="00000000">
            <w:pPr>
              <w:rPr>
                <w:rFonts w:ascii="宋体" w:hAnsi="宋体" w:cs="宋体"/>
                <w:bCs/>
                <w:sz w:val="24"/>
              </w:rPr>
            </w:pPr>
            <w:r w:rsidRPr="008D0D13">
              <w:rPr>
                <w:rFonts w:ascii="宋体" w:hAnsi="宋体" w:cs="宋体" w:hint="eastAsia"/>
                <w:sz w:val="18"/>
                <w:szCs w:val="18"/>
              </w:rPr>
              <w:t>万元</w:t>
            </w:r>
          </w:p>
        </w:tc>
        <w:tc>
          <w:tcPr>
            <w:tcW w:w="993" w:type="dxa"/>
            <w:shd w:val="clear" w:color="auto" w:fill="auto"/>
            <w:tcMar>
              <w:top w:w="0" w:type="dxa"/>
              <w:left w:w="108" w:type="dxa"/>
              <w:bottom w:w="0" w:type="dxa"/>
              <w:right w:w="108" w:type="dxa"/>
            </w:tcMar>
            <w:vAlign w:val="center"/>
          </w:tcPr>
          <w:p w14:paraId="442483EE" w14:textId="77777777" w:rsidR="00B3603C" w:rsidRPr="008D0D13" w:rsidRDefault="00000000">
            <w:pPr>
              <w:rPr>
                <w:rFonts w:ascii="宋体" w:hAnsi="宋体" w:cs="宋体"/>
                <w:bCs/>
                <w:sz w:val="24"/>
              </w:rPr>
            </w:pPr>
            <w:r w:rsidRPr="008D0D13">
              <w:rPr>
                <w:rFonts w:ascii="宋体" w:hAnsi="宋体" w:cs="宋体" w:hint="eastAsia"/>
                <w:sz w:val="18"/>
                <w:szCs w:val="18"/>
              </w:rPr>
              <w:t>Y≥40000</w:t>
            </w:r>
          </w:p>
        </w:tc>
        <w:tc>
          <w:tcPr>
            <w:tcW w:w="1491" w:type="dxa"/>
            <w:shd w:val="clear" w:color="auto" w:fill="auto"/>
            <w:tcMar>
              <w:top w:w="0" w:type="dxa"/>
              <w:left w:w="108" w:type="dxa"/>
              <w:bottom w:w="0" w:type="dxa"/>
              <w:right w:w="108" w:type="dxa"/>
            </w:tcMar>
            <w:vAlign w:val="center"/>
          </w:tcPr>
          <w:p w14:paraId="47E61E99" w14:textId="77777777" w:rsidR="00B3603C" w:rsidRPr="008D0D13" w:rsidRDefault="00000000">
            <w:pPr>
              <w:rPr>
                <w:rFonts w:ascii="宋体" w:hAnsi="宋体" w:cs="宋体"/>
                <w:bCs/>
                <w:sz w:val="24"/>
              </w:rPr>
            </w:pPr>
            <w:r w:rsidRPr="008D0D13">
              <w:rPr>
                <w:rFonts w:ascii="宋体" w:hAnsi="宋体" w:cs="宋体" w:hint="eastAsia"/>
                <w:sz w:val="18"/>
                <w:szCs w:val="18"/>
              </w:rPr>
              <w:t>2000≤Y＜40000</w:t>
            </w:r>
          </w:p>
        </w:tc>
        <w:tc>
          <w:tcPr>
            <w:tcW w:w="1315" w:type="dxa"/>
            <w:shd w:val="clear" w:color="auto" w:fill="auto"/>
            <w:tcMar>
              <w:top w:w="0" w:type="dxa"/>
              <w:left w:w="108" w:type="dxa"/>
              <w:bottom w:w="0" w:type="dxa"/>
              <w:right w:w="108" w:type="dxa"/>
            </w:tcMar>
            <w:vAlign w:val="center"/>
          </w:tcPr>
          <w:p w14:paraId="6230A4F4" w14:textId="77777777" w:rsidR="00B3603C" w:rsidRPr="008D0D13" w:rsidRDefault="00000000">
            <w:pPr>
              <w:rPr>
                <w:rFonts w:ascii="宋体" w:hAnsi="宋体" w:cs="宋体"/>
                <w:bCs/>
                <w:sz w:val="24"/>
              </w:rPr>
            </w:pPr>
            <w:r w:rsidRPr="008D0D13">
              <w:rPr>
                <w:rFonts w:ascii="宋体" w:hAnsi="宋体" w:cs="宋体" w:hint="eastAsia"/>
                <w:sz w:val="18"/>
                <w:szCs w:val="18"/>
              </w:rPr>
              <w:t>300≤Y＜2000</w:t>
            </w:r>
          </w:p>
        </w:tc>
        <w:tc>
          <w:tcPr>
            <w:tcW w:w="908" w:type="dxa"/>
            <w:shd w:val="clear" w:color="auto" w:fill="auto"/>
            <w:tcMar>
              <w:top w:w="0" w:type="dxa"/>
              <w:left w:w="108" w:type="dxa"/>
              <w:bottom w:w="0" w:type="dxa"/>
              <w:right w:w="108" w:type="dxa"/>
            </w:tcMar>
            <w:vAlign w:val="center"/>
          </w:tcPr>
          <w:p w14:paraId="7F350884" w14:textId="77777777" w:rsidR="00B3603C" w:rsidRPr="008D0D13" w:rsidRDefault="00000000">
            <w:pPr>
              <w:rPr>
                <w:rFonts w:ascii="宋体" w:hAnsi="宋体" w:cs="宋体"/>
                <w:bCs/>
                <w:sz w:val="24"/>
              </w:rPr>
            </w:pPr>
            <w:r w:rsidRPr="008D0D13">
              <w:rPr>
                <w:rFonts w:ascii="宋体" w:hAnsi="宋体" w:cs="宋体" w:hint="eastAsia"/>
                <w:sz w:val="18"/>
                <w:szCs w:val="18"/>
              </w:rPr>
              <w:t>Y＜300</w:t>
            </w:r>
          </w:p>
        </w:tc>
      </w:tr>
      <w:tr w:rsidR="00B3603C" w:rsidRPr="008D0D13" w14:paraId="3C4E7DCF" w14:textId="77777777">
        <w:trPr>
          <w:trHeight w:val="397"/>
          <w:jc w:val="center"/>
        </w:trPr>
        <w:tc>
          <w:tcPr>
            <w:tcW w:w="1560" w:type="dxa"/>
            <w:vMerge w:val="restart"/>
            <w:shd w:val="clear" w:color="auto" w:fill="auto"/>
            <w:tcMar>
              <w:top w:w="0" w:type="dxa"/>
              <w:left w:w="108" w:type="dxa"/>
              <w:bottom w:w="0" w:type="dxa"/>
              <w:right w:w="108" w:type="dxa"/>
            </w:tcMar>
            <w:vAlign w:val="center"/>
          </w:tcPr>
          <w:p w14:paraId="53F197CC" w14:textId="77777777" w:rsidR="00B3603C" w:rsidRPr="008D0D13" w:rsidRDefault="00000000">
            <w:pPr>
              <w:spacing w:line="240" w:lineRule="atLeast"/>
              <w:rPr>
                <w:rFonts w:ascii="宋体" w:hAnsi="宋体" w:cs="宋体"/>
                <w:bCs/>
                <w:sz w:val="24"/>
              </w:rPr>
            </w:pPr>
            <w:r w:rsidRPr="008D0D13">
              <w:rPr>
                <w:rFonts w:ascii="宋体" w:hAnsi="宋体" w:cs="宋体" w:hint="eastAsia"/>
                <w:sz w:val="18"/>
                <w:szCs w:val="18"/>
              </w:rPr>
              <w:t>建筑业</w:t>
            </w:r>
          </w:p>
        </w:tc>
        <w:tc>
          <w:tcPr>
            <w:tcW w:w="1281" w:type="dxa"/>
            <w:shd w:val="clear" w:color="auto" w:fill="auto"/>
            <w:tcMar>
              <w:top w:w="0" w:type="dxa"/>
              <w:left w:w="108" w:type="dxa"/>
              <w:bottom w:w="0" w:type="dxa"/>
              <w:right w:w="108" w:type="dxa"/>
            </w:tcMar>
            <w:vAlign w:val="center"/>
          </w:tcPr>
          <w:p w14:paraId="7659472C" w14:textId="77777777" w:rsidR="00B3603C" w:rsidRPr="008D0D13" w:rsidRDefault="00000000">
            <w:pPr>
              <w:rPr>
                <w:rFonts w:ascii="宋体" w:hAnsi="宋体" w:cs="宋体"/>
                <w:bCs/>
                <w:sz w:val="24"/>
              </w:rPr>
            </w:pPr>
            <w:r w:rsidRPr="008D0D13">
              <w:rPr>
                <w:rFonts w:ascii="宋体" w:hAnsi="宋体" w:cs="宋体" w:hint="eastAsia"/>
                <w:sz w:val="18"/>
                <w:szCs w:val="18"/>
              </w:rPr>
              <w:t>营业收入(Y)</w:t>
            </w:r>
          </w:p>
        </w:tc>
        <w:tc>
          <w:tcPr>
            <w:tcW w:w="758" w:type="dxa"/>
            <w:shd w:val="clear" w:color="auto" w:fill="auto"/>
            <w:tcMar>
              <w:top w:w="0" w:type="dxa"/>
              <w:left w:w="108" w:type="dxa"/>
              <w:bottom w:w="0" w:type="dxa"/>
              <w:right w:w="108" w:type="dxa"/>
            </w:tcMar>
            <w:vAlign w:val="center"/>
          </w:tcPr>
          <w:p w14:paraId="5A0C498F" w14:textId="77777777" w:rsidR="00B3603C" w:rsidRPr="008D0D13" w:rsidRDefault="00000000">
            <w:pPr>
              <w:rPr>
                <w:rFonts w:ascii="宋体" w:hAnsi="宋体" w:cs="宋体"/>
                <w:bCs/>
                <w:sz w:val="24"/>
              </w:rPr>
            </w:pPr>
            <w:r w:rsidRPr="008D0D13">
              <w:rPr>
                <w:rFonts w:ascii="宋体" w:hAnsi="宋体" w:cs="宋体" w:hint="eastAsia"/>
                <w:sz w:val="18"/>
                <w:szCs w:val="18"/>
              </w:rPr>
              <w:t>万元</w:t>
            </w:r>
          </w:p>
        </w:tc>
        <w:tc>
          <w:tcPr>
            <w:tcW w:w="993" w:type="dxa"/>
            <w:shd w:val="clear" w:color="auto" w:fill="auto"/>
            <w:tcMar>
              <w:top w:w="0" w:type="dxa"/>
              <w:left w:w="108" w:type="dxa"/>
              <w:bottom w:w="0" w:type="dxa"/>
              <w:right w:w="108" w:type="dxa"/>
            </w:tcMar>
            <w:vAlign w:val="center"/>
          </w:tcPr>
          <w:p w14:paraId="246EE66A" w14:textId="77777777" w:rsidR="00B3603C" w:rsidRPr="008D0D13" w:rsidRDefault="00000000">
            <w:pPr>
              <w:rPr>
                <w:rFonts w:ascii="宋体" w:hAnsi="宋体" w:cs="宋体"/>
                <w:bCs/>
                <w:sz w:val="24"/>
              </w:rPr>
            </w:pPr>
            <w:r w:rsidRPr="008D0D13">
              <w:rPr>
                <w:rFonts w:ascii="宋体" w:hAnsi="宋体" w:cs="宋体" w:hint="eastAsia"/>
                <w:sz w:val="18"/>
                <w:szCs w:val="18"/>
              </w:rPr>
              <w:t>Y≥80000</w:t>
            </w:r>
          </w:p>
        </w:tc>
        <w:tc>
          <w:tcPr>
            <w:tcW w:w="1491" w:type="dxa"/>
            <w:shd w:val="clear" w:color="auto" w:fill="auto"/>
            <w:tcMar>
              <w:top w:w="0" w:type="dxa"/>
              <w:left w:w="108" w:type="dxa"/>
              <w:bottom w:w="0" w:type="dxa"/>
              <w:right w:w="108" w:type="dxa"/>
            </w:tcMar>
            <w:vAlign w:val="center"/>
          </w:tcPr>
          <w:p w14:paraId="4D8A46D3" w14:textId="77777777" w:rsidR="00B3603C" w:rsidRPr="008D0D13" w:rsidRDefault="00000000">
            <w:pPr>
              <w:rPr>
                <w:rFonts w:ascii="宋体" w:hAnsi="宋体" w:cs="宋体"/>
                <w:bCs/>
                <w:sz w:val="24"/>
              </w:rPr>
            </w:pPr>
            <w:r w:rsidRPr="008D0D13">
              <w:rPr>
                <w:rFonts w:ascii="宋体" w:hAnsi="宋体" w:cs="宋体" w:hint="eastAsia"/>
                <w:sz w:val="18"/>
                <w:szCs w:val="18"/>
              </w:rPr>
              <w:t>6000≤Y＜80000</w:t>
            </w:r>
          </w:p>
        </w:tc>
        <w:tc>
          <w:tcPr>
            <w:tcW w:w="1315" w:type="dxa"/>
            <w:shd w:val="clear" w:color="auto" w:fill="auto"/>
            <w:tcMar>
              <w:top w:w="0" w:type="dxa"/>
              <w:left w:w="108" w:type="dxa"/>
              <w:bottom w:w="0" w:type="dxa"/>
              <w:right w:w="108" w:type="dxa"/>
            </w:tcMar>
            <w:vAlign w:val="center"/>
          </w:tcPr>
          <w:p w14:paraId="4CCBF015" w14:textId="77777777" w:rsidR="00B3603C" w:rsidRPr="008D0D13" w:rsidRDefault="00000000">
            <w:pPr>
              <w:rPr>
                <w:rFonts w:ascii="宋体" w:hAnsi="宋体" w:cs="宋体"/>
                <w:bCs/>
                <w:sz w:val="24"/>
              </w:rPr>
            </w:pPr>
            <w:r w:rsidRPr="008D0D13">
              <w:rPr>
                <w:rFonts w:ascii="宋体" w:hAnsi="宋体" w:cs="宋体" w:hint="eastAsia"/>
                <w:sz w:val="18"/>
                <w:szCs w:val="18"/>
              </w:rPr>
              <w:t>300≤Y＜6000</w:t>
            </w:r>
          </w:p>
        </w:tc>
        <w:tc>
          <w:tcPr>
            <w:tcW w:w="908" w:type="dxa"/>
            <w:shd w:val="clear" w:color="auto" w:fill="auto"/>
            <w:tcMar>
              <w:top w:w="0" w:type="dxa"/>
              <w:left w:w="108" w:type="dxa"/>
              <w:bottom w:w="0" w:type="dxa"/>
              <w:right w:w="108" w:type="dxa"/>
            </w:tcMar>
            <w:vAlign w:val="center"/>
          </w:tcPr>
          <w:p w14:paraId="46C630E4" w14:textId="77777777" w:rsidR="00B3603C" w:rsidRPr="008D0D13" w:rsidRDefault="00000000">
            <w:pPr>
              <w:rPr>
                <w:rFonts w:ascii="宋体" w:hAnsi="宋体" w:cs="宋体"/>
                <w:bCs/>
                <w:sz w:val="24"/>
              </w:rPr>
            </w:pPr>
            <w:r w:rsidRPr="008D0D13">
              <w:rPr>
                <w:rFonts w:ascii="宋体" w:hAnsi="宋体" w:cs="宋体" w:hint="eastAsia"/>
                <w:sz w:val="18"/>
                <w:szCs w:val="18"/>
              </w:rPr>
              <w:t>Y＜300</w:t>
            </w:r>
          </w:p>
        </w:tc>
      </w:tr>
      <w:tr w:rsidR="00B3603C" w:rsidRPr="008D0D13" w14:paraId="6E8AEF4D" w14:textId="77777777">
        <w:trPr>
          <w:trHeight w:val="397"/>
          <w:jc w:val="center"/>
        </w:trPr>
        <w:tc>
          <w:tcPr>
            <w:tcW w:w="1560" w:type="dxa"/>
            <w:vMerge/>
            <w:vAlign w:val="center"/>
          </w:tcPr>
          <w:p w14:paraId="2A3D4604" w14:textId="77777777" w:rsidR="00B3603C" w:rsidRPr="008D0D13" w:rsidRDefault="00B3603C">
            <w:pPr>
              <w:rPr>
                <w:rFonts w:ascii="宋体" w:hAnsi="宋体" w:cs="宋体"/>
                <w:bCs/>
                <w:sz w:val="24"/>
              </w:rPr>
            </w:pPr>
          </w:p>
        </w:tc>
        <w:tc>
          <w:tcPr>
            <w:tcW w:w="1281" w:type="dxa"/>
            <w:shd w:val="clear" w:color="auto" w:fill="auto"/>
            <w:tcMar>
              <w:top w:w="0" w:type="dxa"/>
              <w:left w:w="108" w:type="dxa"/>
              <w:bottom w:w="0" w:type="dxa"/>
              <w:right w:w="108" w:type="dxa"/>
            </w:tcMar>
            <w:vAlign w:val="center"/>
          </w:tcPr>
          <w:p w14:paraId="0BB3DCCD" w14:textId="77777777" w:rsidR="00B3603C" w:rsidRPr="008D0D13" w:rsidRDefault="00000000">
            <w:pPr>
              <w:spacing w:line="240" w:lineRule="atLeast"/>
              <w:rPr>
                <w:rFonts w:ascii="宋体" w:hAnsi="宋体" w:cs="宋体"/>
                <w:bCs/>
                <w:sz w:val="24"/>
              </w:rPr>
            </w:pPr>
            <w:r w:rsidRPr="008D0D13">
              <w:rPr>
                <w:rFonts w:ascii="宋体" w:hAnsi="宋体" w:cs="宋体" w:hint="eastAsia"/>
                <w:sz w:val="18"/>
                <w:szCs w:val="18"/>
              </w:rPr>
              <w:t>资产总额(Z)</w:t>
            </w:r>
          </w:p>
        </w:tc>
        <w:tc>
          <w:tcPr>
            <w:tcW w:w="758" w:type="dxa"/>
            <w:shd w:val="clear" w:color="auto" w:fill="auto"/>
            <w:tcMar>
              <w:top w:w="0" w:type="dxa"/>
              <w:left w:w="108" w:type="dxa"/>
              <w:bottom w:w="0" w:type="dxa"/>
              <w:right w:w="108" w:type="dxa"/>
            </w:tcMar>
            <w:vAlign w:val="center"/>
          </w:tcPr>
          <w:p w14:paraId="0E2A53AE" w14:textId="77777777" w:rsidR="00B3603C" w:rsidRPr="008D0D13" w:rsidRDefault="00000000">
            <w:pPr>
              <w:rPr>
                <w:rFonts w:ascii="宋体" w:hAnsi="宋体" w:cs="宋体"/>
                <w:bCs/>
                <w:sz w:val="24"/>
              </w:rPr>
            </w:pPr>
            <w:r w:rsidRPr="008D0D13">
              <w:rPr>
                <w:rFonts w:ascii="宋体" w:hAnsi="宋体" w:cs="宋体" w:hint="eastAsia"/>
                <w:sz w:val="18"/>
                <w:szCs w:val="18"/>
              </w:rPr>
              <w:t>万元</w:t>
            </w:r>
          </w:p>
        </w:tc>
        <w:tc>
          <w:tcPr>
            <w:tcW w:w="993" w:type="dxa"/>
            <w:shd w:val="clear" w:color="auto" w:fill="auto"/>
            <w:tcMar>
              <w:top w:w="0" w:type="dxa"/>
              <w:left w:w="108" w:type="dxa"/>
              <w:bottom w:w="0" w:type="dxa"/>
              <w:right w:w="108" w:type="dxa"/>
            </w:tcMar>
            <w:vAlign w:val="center"/>
          </w:tcPr>
          <w:p w14:paraId="08D8FE53" w14:textId="77777777" w:rsidR="00B3603C" w:rsidRPr="008D0D13" w:rsidRDefault="00000000">
            <w:pPr>
              <w:rPr>
                <w:rFonts w:ascii="宋体" w:hAnsi="宋体" w:cs="宋体"/>
                <w:bCs/>
                <w:sz w:val="24"/>
              </w:rPr>
            </w:pPr>
            <w:r w:rsidRPr="008D0D13">
              <w:rPr>
                <w:rFonts w:ascii="宋体" w:hAnsi="宋体" w:cs="宋体" w:hint="eastAsia"/>
                <w:sz w:val="18"/>
                <w:szCs w:val="18"/>
              </w:rPr>
              <w:t>Z≥80000</w:t>
            </w:r>
          </w:p>
        </w:tc>
        <w:tc>
          <w:tcPr>
            <w:tcW w:w="1491" w:type="dxa"/>
            <w:shd w:val="clear" w:color="auto" w:fill="auto"/>
            <w:tcMar>
              <w:top w:w="0" w:type="dxa"/>
              <w:left w:w="108" w:type="dxa"/>
              <w:bottom w:w="0" w:type="dxa"/>
              <w:right w:w="108" w:type="dxa"/>
            </w:tcMar>
            <w:vAlign w:val="center"/>
          </w:tcPr>
          <w:p w14:paraId="07A16DE7" w14:textId="77777777" w:rsidR="00B3603C" w:rsidRPr="008D0D13" w:rsidRDefault="00000000">
            <w:pPr>
              <w:rPr>
                <w:rFonts w:ascii="宋体" w:hAnsi="宋体" w:cs="宋体"/>
                <w:bCs/>
                <w:sz w:val="24"/>
              </w:rPr>
            </w:pPr>
            <w:r w:rsidRPr="008D0D13">
              <w:rPr>
                <w:rFonts w:ascii="宋体" w:hAnsi="宋体" w:cs="宋体" w:hint="eastAsia"/>
                <w:sz w:val="18"/>
                <w:szCs w:val="18"/>
              </w:rPr>
              <w:t>5000≤Z＜80000</w:t>
            </w:r>
          </w:p>
        </w:tc>
        <w:tc>
          <w:tcPr>
            <w:tcW w:w="1315" w:type="dxa"/>
            <w:shd w:val="clear" w:color="auto" w:fill="auto"/>
            <w:tcMar>
              <w:top w:w="0" w:type="dxa"/>
              <w:left w:w="108" w:type="dxa"/>
              <w:bottom w:w="0" w:type="dxa"/>
              <w:right w:w="108" w:type="dxa"/>
            </w:tcMar>
            <w:vAlign w:val="center"/>
          </w:tcPr>
          <w:p w14:paraId="5701EFCA" w14:textId="77777777" w:rsidR="00B3603C" w:rsidRPr="008D0D13" w:rsidRDefault="00000000">
            <w:pPr>
              <w:rPr>
                <w:rFonts w:ascii="宋体" w:hAnsi="宋体" w:cs="宋体"/>
                <w:bCs/>
                <w:sz w:val="24"/>
              </w:rPr>
            </w:pPr>
            <w:r w:rsidRPr="008D0D13">
              <w:rPr>
                <w:rFonts w:ascii="宋体" w:hAnsi="宋体" w:cs="宋体" w:hint="eastAsia"/>
                <w:sz w:val="18"/>
                <w:szCs w:val="18"/>
              </w:rPr>
              <w:t>300≤Z＜5000</w:t>
            </w:r>
          </w:p>
        </w:tc>
        <w:tc>
          <w:tcPr>
            <w:tcW w:w="908" w:type="dxa"/>
            <w:shd w:val="clear" w:color="auto" w:fill="auto"/>
            <w:tcMar>
              <w:top w:w="0" w:type="dxa"/>
              <w:left w:w="108" w:type="dxa"/>
              <w:bottom w:w="0" w:type="dxa"/>
              <w:right w:w="108" w:type="dxa"/>
            </w:tcMar>
            <w:vAlign w:val="center"/>
          </w:tcPr>
          <w:p w14:paraId="0058ED0E" w14:textId="77777777" w:rsidR="00B3603C" w:rsidRPr="008D0D13" w:rsidRDefault="00000000">
            <w:pPr>
              <w:rPr>
                <w:rFonts w:ascii="宋体" w:hAnsi="宋体" w:cs="宋体"/>
                <w:bCs/>
                <w:sz w:val="24"/>
              </w:rPr>
            </w:pPr>
            <w:r w:rsidRPr="008D0D13">
              <w:rPr>
                <w:rFonts w:ascii="宋体" w:hAnsi="宋体" w:cs="宋体" w:hint="eastAsia"/>
                <w:sz w:val="18"/>
                <w:szCs w:val="18"/>
              </w:rPr>
              <w:t>Z＜300</w:t>
            </w:r>
          </w:p>
        </w:tc>
      </w:tr>
      <w:tr w:rsidR="00B3603C" w:rsidRPr="008D0D13" w14:paraId="12E3735D" w14:textId="77777777">
        <w:trPr>
          <w:trHeight w:val="397"/>
          <w:jc w:val="center"/>
        </w:trPr>
        <w:tc>
          <w:tcPr>
            <w:tcW w:w="1560" w:type="dxa"/>
            <w:vMerge w:val="restart"/>
            <w:shd w:val="clear" w:color="auto" w:fill="auto"/>
            <w:tcMar>
              <w:top w:w="0" w:type="dxa"/>
              <w:left w:w="108" w:type="dxa"/>
              <w:bottom w:w="0" w:type="dxa"/>
              <w:right w:w="108" w:type="dxa"/>
            </w:tcMar>
            <w:vAlign w:val="center"/>
          </w:tcPr>
          <w:p w14:paraId="630B462C" w14:textId="77777777" w:rsidR="00B3603C" w:rsidRPr="008D0D13" w:rsidRDefault="00000000">
            <w:pPr>
              <w:spacing w:line="240" w:lineRule="atLeast"/>
              <w:rPr>
                <w:rFonts w:ascii="宋体" w:hAnsi="宋体" w:cs="宋体"/>
                <w:bCs/>
                <w:sz w:val="24"/>
              </w:rPr>
            </w:pPr>
            <w:r w:rsidRPr="008D0D13">
              <w:rPr>
                <w:rFonts w:ascii="宋体" w:hAnsi="宋体" w:cs="宋体" w:hint="eastAsia"/>
                <w:sz w:val="18"/>
                <w:szCs w:val="18"/>
              </w:rPr>
              <w:t>批发业</w:t>
            </w:r>
          </w:p>
        </w:tc>
        <w:tc>
          <w:tcPr>
            <w:tcW w:w="1281" w:type="dxa"/>
            <w:shd w:val="clear" w:color="auto" w:fill="auto"/>
            <w:tcMar>
              <w:top w:w="0" w:type="dxa"/>
              <w:left w:w="108" w:type="dxa"/>
              <w:bottom w:w="0" w:type="dxa"/>
              <w:right w:w="108" w:type="dxa"/>
            </w:tcMar>
            <w:vAlign w:val="center"/>
          </w:tcPr>
          <w:p w14:paraId="428FEF1C" w14:textId="77777777" w:rsidR="00B3603C" w:rsidRPr="008D0D13" w:rsidRDefault="00000000">
            <w:pPr>
              <w:rPr>
                <w:rFonts w:ascii="宋体" w:hAnsi="宋体" w:cs="宋体"/>
                <w:bCs/>
                <w:sz w:val="24"/>
              </w:rPr>
            </w:pPr>
            <w:r w:rsidRPr="008D0D13">
              <w:rPr>
                <w:rFonts w:ascii="宋体" w:hAnsi="宋体" w:cs="宋体" w:hint="eastAsia"/>
                <w:sz w:val="18"/>
                <w:szCs w:val="18"/>
              </w:rPr>
              <w:t>从业人员(X)</w:t>
            </w:r>
          </w:p>
        </w:tc>
        <w:tc>
          <w:tcPr>
            <w:tcW w:w="758" w:type="dxa"/>
            <w:shd w:val="clear" w:color="auto" w:fill="auto"/>
            <w:tcMar>
              <w:top w:w="0" w:type="dxa"/>
              <w:left w:w="108" w:type="dxa"/>
              <w:bottom w:w="0" w:type="dxa"/>
              <w:right w:w="108" w:type="dxa"/>
            </w:tcMar>
            <w:vAlign w:val="center"/>
          </w:tcPr>
          <w:p w14:paraId="26D4D8F2" w14:textId="77777777" w:rsidR="00B3603C" w:rsidRPr="008D0D13" w:rsidRDefault="00000000">
            <w:pPr>
              <w:rPr>
                <w:rFonts w:ascii="宋体" w:hAnsi="宋体" w:cs="宋体"/>
                <w:bCs/>
                <w:sz w:val="24"/>
              </w:rPr>
            </w:pPr>
            <w:r w:rsidRPr="008D0D13">
              <w:rPr>
                <w:rFonts w:ascii="宋体" w:hAnsi="宋体" w:cs="宋体" w:hint="eastAsia"/>
                <w:sz w:val="18"/>
                <w:szCs w:val="18"/>
              </w:rPr>
              <w:t>人</w:t>
            </w:r>
          </w:p>
        </w:tc>
        <w:tc>
          <w:tcPr>
            <w:tcW w:w="993" w:type="dxa"/>
            <w:shd w:val="clear" w:color="auto" w:fill="auto"/>
            <w:tcMar>
              <w:top w:w="0" w:type="dxa"/>
              <w:left w:w="108" w:type="dxa"/>
              <w:bottom w:w="0" w:type="dxa"/>
              <w:right w:w="108" w:type="dxa"/>
            </w:tcMar>
            <w:vAlign w:val="center"/>
          </w:tcPr>
          <w:p w14:paraId="4E93723D" w14:textId="77777777" w:rsidR="00B3603C" w:rsidRPr="008D0D13" w:rsidRDefault="00000000">
            <w:pPr>
              <w:rPr>
                <w:rFonts w:ascii="宋体" w:hAnsi="宋体" w:cs="宋体"/>
                <w:bCs/>
                <w:sz w:val="24"/>
              </w:rPr>
            </w:pPr>
            <w:r w:rsidRPr="008D0D13">
              <w:rPr>
                <w:rFonts w:ascii="宋体" w:hAnsi="宋体" w:cs="宋体" w:hint="eastAsia"/>
                <w:sz w:val="18"/>
                <w:szCs w:val="18"/>
              </w:rPr>
              <w:t>X≥200</w:t>
            </w:r>
          </w:p>
        </w:tc>
        <w:tc>
          <w:tcPr>
            <w:tcW w:w="1491" w:type="dxa"/>
            <w:shd w:val="clear" w:color="auto" w:fill="auto"/>
            <w:tcMar>
              <w:top w:w="0" w:type="dxa"/>
              <w:left w:w="108" w:type="dxa"/>
              <w:bottom w:w="0" w:type="dxa"/>
              <w:right w:w="108" w:type="dxa"/>
            </w:tcMar>
            <w:vAlign w:val="center"/>
          </w:tcPr>
          <w:p w14:paraId="09925C17" w14:textId="77777777" w:rsidR="00B3603C" w:rsidRPr="008D0D13" w:rsidRDefault="00000000">
            <w:pPr>
              <w:rPr>
                <w:rFonts w:ascii="宋体" w:hAnsi="宋体" w:cs="宋体"/>
                <w:bCs/>
                <w:sz w:val="24"/>
              </w:rPr>
            </w:pPr>
            <w:r w:rsidRPr="008D0D13">
              <w:rPr>
                <w:rFonts w:ascii="宋体" w:hAnsi="宋体" w:cs="宋体" w:hint="eastAsia"/>
                <w:sz w:val="18"/>
                <w:szCs w:val="18"/>
              </w:rPr>
              <w:t>20≤X＜200</w:t>
            </w:r>
          </w:p>
        </w:tc>
        <w:tc>
          <w:tcPr>
            <w:tcW w:w="1315" w:type="dxa"/>
            <w:shd w:val="clear" w:color="auto" w:fill="auto"/>
            <w:tcMar>
              <w:top w:w="0" w:type="dxa"/>
              <w:left w:w="108" w:type="dxa"/>
              <w:bottom w:w="0" w:type="dxa"/>
              <w:right w:w="108" w:type="dxa"/>
            </w:tcMar>
            <w:vAlign w:val="center"/>
          </w:tcPr>
          <w:p w14:paraId="4EE38E3C" w14:textId="77777777" w:rsidR="00B3603C" w:rsidRPr="008D0D13" w:rsidRDefault="00000000">
            <w:pPr>
              <w:rPr>
                <w:rFonts w:ascii="宋体" w:hAnsi="宋体" w:cs="宋体"/>
                <w:bCs/>
                <w:sz w:val="24"/>
              </w:rPr>
            </w:pPr>
            <w:r w:rsidRPr="008D0D13">
              <w:rPr>
                <w:rFonts w:ascii="宋体" w:hAnsi="宋体" w:cs="宋体" w:hint="eastAsia"/>
                <w:sz w:val="18"/>
                <w:szCs w:val="18"/>
              </w:rPr>
              <w:t>5≤X＜20</w:t>
            </w:r>
          </w:p>
        </w:tc>
        <w:tc>
          <w:tcPr>
            <w:tcW w:w="908" w:type="dxa"/>
            <w:shd w:val="clear" w:color="auto" w:fill="auto"/>
            <w:tcMar>
              <w:top w:w="0" w:type="dxa"/>
              <w:left w:w="108" w:type="dxa"/>
              <w:bottom w:w="0" w:type="dxa"/>
              <w:right w:w="108" w:type="dxa"/>
            </w:tcMar>
            <w:vAlign w:val="center"/>
          </w:tcPr>
          <w:p w14:paraId="0AD47043" w14:textId="77777777" w:rsidR="00B3603C" w:rsidRPr="008D0D13" w:rsidRDefault="00000000">
            <w:pPr>
              <w:rPr>
                <w:rFonts w:ascii="宋体" w:hAnsi="宋体" w:cs="宋体"/>
                <w:bCs/>
                <w:sz w:val="24"/>
              </w:rPr>
            </w:pPr>
            <w:r w:rsidRPr="008D0D13">
              <w:rPr>
                <w:rFonts w:ascii="宋体" w:hAnsi="宋体" w:cs="宋体" w:hint="eastAsia"/>
                <w:sz w:val="18"/>
                <w:szCs w:val="18"/>
              </w:rPr>
              <w:t>X＜5</w:t>
            </w:r>
          </w:p>
        </w:tc>
      </w:tr>
      <w:tr w:rsidR="00B3603C" w:rsidRPr="008D0D13" w14:paraId="4880541B" w14:textId="77777777">
        <w:trPr>
          <w:trHeight w:val="397"/>
          <w:jc w:val="center"/>
        </w:trPr>
        <w:tc>
          <w:tcPr>
            <w:tcW w:w="1560" w:type="dxa"/>
            <w:vMerge/>
            <w:vAlign w:val="center"/>
          </w:tcPr>
          <w:p w14:paraId="3ACD7307" w14:textId="77777777" w:rsidR="00B3603C" w:rsidRPr="008D0D13" w:rsidRDefault="00B3603C">
            <w:pPr>
              <w:rPr>
                <w:rFonts w:ascii="宋体" w:hAnsi="宋体" w:cs="宋体"/>
                <w:bCs/>
                <w:sz w:val="24"/>
              </w:rPr>
            </w:pPr>
          </w:p>
        </w:tc>
        <w:tc>
          <w:tcPr>
            <w:tcW w:w="1281" w:type="dxa"/>
            <w:shd w:val="clear" w:color="auto" w:fill="auto"/>
            <w:tcMar>
              <w:top w:w="0" w:type="dxa"/>
              <w:left w:w="108" w:type="dxa"/>
              <w:bottom w:w="0" w:type="dxa"/>
              <w:right w:w="108" w:type="dxa"/>
            </w:tcMar>
            <w:vAlign w:val="center"/>
          </w:tcPr>
          <w:p w14:paraId="76C2AEE1" w14:textId="77777777" w:rsidR="00B3603C" w:rsidRPr="008D0D13" w:rsidRDefault="00000000">
            <w:pPr>
              <w:spacing w:line="240" w:lineRule="atLeast"/>
              <w:rPr>
                <w:rFonts w:ascii="宋体" w:hAnsi="宋体" w:cs="宋体"/>
                <w:bCs/>
                <w:sz w:val="24"/>
              </w:rPr>
            </w:pPr>
            <w:r w:rsidRPr="008D0D13">
              <w:rPr>
                <w:rFonts w:ascii="宋体" w:hAnsi="宋体" w:cs="宋体" w:hint="eastAsia"/>
                <w:sz w:val="18"/>
                <w:szCs w:val="18"/>
              </w:rPr>
              <w:t>营业收入(Y)</w:t>
            </w:r>
          </w:p>
        </w:tc>
        <w:tc>
          <w:tcPr>
            <w:tcW w:w="758" w:type="dxa"/>
            <w:shd w:val="clear" w:color="auto" w:fill="auto"/>
            <w:tcMar>
              <w:top w:w="0" w:type="dxa"/>
              <w:left w:w="108" w:type="dxa"/>
              <w:bottom w:w="0" w:type="dxa"/>
              <w:right w:w="108" w:type="dxa"/>
            </w:tcMar>
            <w:vAlign w:val="center"/>
          </w:tcPr>
          <w:p w14:paraId="25BBD7B0" w14:textId="77777777" w:rsidR="00B3603C" w:rsidRPr="008D0D13" w:rsidRDefault="00000000">
            <w:pPr>
              <w:rPr>
                <w:rFonts w:ascii="宋体" w:hAnsi="宋体" w:cs="宋体"/>
                <w:bCs/>
                <w:sz w:val="24"/>
              </w:rPr>
            </w:pPr>
            <w:r w:rsidRPr="008D0D13">
              <w:rPr>
                <w:rFonts w:ascii="宋体" w:hAnsi="宋体" w:cs="宋体" w:hint="eastAsia"/>
                <w:sz w:val="18"/>
                <w:szCs w:val="18"/>
              </w:rPr>
              <w:t>万元</w:t>
            </w:r>
          </w:p>
        </w:tc>
        <w:tc>
          <w:tcPr>
            <w:tcW w:w="993" w:type="dxa"/>
            <w:shd w:val="clear" w:color="auto" w:fill="auto"/>
            <w:tcMar>
              <w:top w:w="0" w:type="dxa"/>
              <w:left w:w="108" w:type="dxa"/>
              <w:bottom w:w="0" w:type="dxa"/>
              <w:right w:w="108" w:type="dxa"/>
            </w:tcMar>
            <w:vAlign w:val="center"/>
          </w:tcPr>
          <w:p w14:paraId="324E4EC9" w14:textId="77777777" w:rsidR="00B3603C" w:rsidRPr="008D0D13" w:rsidRDefault="00000000">
            <w:pPr>
              <w:rPr>
                <w:rFonts w:ascii="宋体" w:hAnsi="宋体" w:cs="宋体"/>
                <w:bCs/>
                <w:sz w:val="24"/>
              </w:rPr>
            </w:pPr>
            <w:r w:rsidRPr="008D0D13">
              <w:rPr>
                <w:rFonts w:ascii="宋体" w:hAnsi="宋体" w:cs="宋体" w:hint="eastAsia"/>
                <w:sz w:val="18"/>
                <w:szCs w:val="18"/>
              </w:rPr>
              <w:t>Y≥40000</w:t>
            </w:r>
          </w:p>
        </w:tc>
        <w:tc>
          <w:tcPr>
            <w:tcW w:w="1491" w:type="dxa"/>
            <w:shd w:val="clear" w:color="auto" w:fill="auto"/>
            <w:tcMar>
              <w:top w:w="0" w:type="dxa"/>
              <w:left w:w="108" w:type="dxa"/>
              <w:bottom w:w="0" w:type="dxa"/>
              <w:right w:w="108" w:type="dxa"/>
            </w:tcMar>
            <w:vAlign w:val="center"/>
          </w:tcPr>
          <w:p w14:paraId="01313251" w14:textId="77777777" w:rsidR="00B3603C" w:rsidRPr="008D0D13" w:rsidRDefault="00000000">
            <w:pPr>
              <w:rPr>
                <w:rFonts w:ascii="宋体" w:hAnsi="宋体" w:cs="宋体"/>
                <w:bCs/>
                <w:sz w:val="24"/>
              </w:rPr>
            </w:pPr>
            <w:r w:rsidRPr="008D0D13">
              <w:rPr>
                <w:rFonts w:ascii="宋体" w:hAnsi="宋体" w:cs="宋体" w:hint="eastAsia"/>
                <w:sz w:val="18"/>
                <w:szCs w:val="18"/>
              </w:rPr>
              <w:t>5000≤Y＜40000</w:t>
            </w:r>
          </w:p>
        </w:tc>
        <w:tc>
          <w:tcPr>
            <w:tcW w:w="1315" w:type="dxa"/>
            <w:shd w:val="clear" w:color="auto" w:fill="auto"/>
            <w:tcMar>
              <w:top w:w="0" w:type="dxa"/>
              <w:left w:w="108" w:type="dxa"/>
              <w:bottom w:w="0" w:type="dxa"/>
              <w:right w:w="108" w:type="dxa"/>
            </w:tcMar>
            <w:vAlign w:val="center"/>
          </w:tcPr>
          <w:p w14:paraId="5763F0DE" w14:textId="77777777" w:rsidR="00B3603C" w:rsidRPr="008D0D13" w:rsidRDefault="00000000">
            <w:pPr>
              <w:ind w:left="-1"/>
              <w:rPr>
                <w:rFonts w:ascii="宋体" w:hAnsi="宋体" w:cs="宋体"/>
                <w:bCs/>
                <w:sz w:val="24"/>
              </w:rPr>
            </w:pPr>
            <w:r w:rsidRPr="008D0D13">
              <w:rPr>
                <w:rFonts w:ascii="宋体" w:hAnsi="宋体" w:cs="宋体" w:hint="eastAsia"/>
                <w:sz w:val="18"/>
                <w:szCs w:val="18"/>
              </w:rPr>
              <w:t>1000≤Y＜5000</w:t>
            </w:r>
          </w:p>
        </w:tc>
        <w:tc>
          <w:tcPr>
            <w:tcW w:w="908" w:type="dxa"/>
            <w:shd w:val="clear" w:color="auto" w:fill="auto"/>
            <w:tcMar>
              <w:top w:w="0" w:type="dxa"/>
              <w:left w:w="108" w:type="dxa"/>
              <w:bottom w:w="0" w:type="dxa"/>
              <w:right w:w="108" w:type="dxa"/>
            </w:tcMar>
            <w:vAlign w:val="center"/>
          </w:tcPr>
          <w:p w14:paraId="301C4B45" w14:textId="77777777" w:rsidR="00B3603C" w:rsidRPr="008D0D13" w:rsidRDefault="00000000">
            <w:pPr>
              <w:rPr>
                <w:rFonts w:ascii="宋体" w:hAnsi="宋体" w:cs="宋体"/>
                <w:bCs/>
                <w:sz w:val="24"/>
              </w:rPr>
            </w:pPr>
            <w:r w:rsidRPr="008D0D13">
              <w:rPr>
                <w:rFonts w:ascii="宋体" w:hAnsi="宋体" w:cs="宋体" w:hint="eastAsia"/>
                <w:sz w:val="18"/>
                <w:szCs w:val="18"/>
              </w:rPr>
              <w:t>Y＜1000</w:t>
            </w:r>
          </w:p>
        </w:tc>
      </w:tr>
      <w:tr w:rsidR="00B3603C" w:rsidRPr="008D0D13" w14:paraId="2DA9048E" w14:textId="77777777">
        <w:trPr>
          <w:trHeight w:val="397"/>
          <w:jc w:val="center"/>
        </w:trPr>
        <w:tc>
          <w:tcPr>
            <w:tcW w:w="1560" w:type="dxa"/>
            <w:vMerge w:val="restart"/>
            <w:shd w:val="clear" w:color="auto" w:fill="auto"/>
            <w:tcMar>
              <w:top w:w="0" w:type="dxa"/>
              <w:left w:w="108" w:type="dxa"/>
              <w:bottom w:w="0" w:type="dxa"/>
              <w:right w:w="108" w:type="dxa"/>
            </w:tcMar>
            <w:vAlign w:val="center"/>
          </w:tcPr>
          <w:p w14:paraId="7E2778EE" w14:textId="77777777" w:rsidR="00B3603C" w:rsidRPr="008D0D13" w:rsidRDefault="00000000">
            <w:pPr>
              <w:spacing w:line="240" w:lineRule="atLeast"/>
              <w:rPr>
                <w:rFonts w:ascii="宋体" w:hAnsi="宋体" w:cs="宋体"/>
                <w:bCs/>
                <w:sz w:val="24"/>
              </w:rPr>
            </w:pPr>
            <w:r w:rsidRPr="008D0D13">
              <w:rPr>
                <w:rFonts w:ascii="宋体" w:hAnsi="宋体" w:cs="宋体" w:hint="eastAsia"/>
                <w:sz w:val="18"/>
                <w:szCs w:val="18"/>
              </w:rPr>
              <w:t>零售业</w:t>
            </w:r>
          </w:p>
        </w:tc>
        <w:tc>
          <w:tcPr>
            <w:tcW w:w="1281" w:type="dxa"/>
            <w:shd w:val="clear" w:color="auto" w:fill="auto"/>
            <w:tcMar>
              <w:top w:w="0" w:type="dxa"/>
              <w:left w:w="108" w:type="dxa"/>
              <w:bottom w:w="0" w:type="dxa"/>
              <w:right w:w="108" w:type="dxa"/>
            </w:tcMar>
            <w:vAlign w:val="center"/>
          </w:tcPr>
          <w:p w14:paraId="4B573C98" w14:textId="77777777" w:rsidR="00B3603C" w:rsidRPr="008D0D13" w:rsidRDefault="00000000">
            <w:pPr>
              <w:rPr>
                <w:rFonts w:ascii="宋体" w:hAnsi="宋体" w:cs="宋体"/>
                <w:bCs/>
                <w:sz w:val="24"/>
              </w:rPr>
            </w:pPr>
            <w:r w:rsidRPr="008D0D13">
              <w:rPr>
                <w:rFonts w:ascii="宋体" w:hAnsi="宋体" w:cs="宋体" w:hint="eastAsia"/>
                <w:sz w:val="18"/>
                <w:szCs w:val="18"/>
              </w:rPr>
              <w:t>从业人员(X)</w:t>
            </w:r>
          </w:p>
        </w:tc>
        <w:tc>
          <w:tcPr>
            <w:tcW w:w="758" w:type="dxa"/>
            <w:shd w:val="clear" w:color="auto" w:fill="auto"/>
            <w:tcMar>
              <w:top w:w="0" w:type="dxa"/>
              <w:left w:w="108" w:type="dxa"/>
              <w:bottom w:w="0" w:type="dxa"/>
              <w:right w:w="108" w:type="dxa"/>
            </w:tcMar>
            <w:vAlign w:val="center"/>
          </w:tcPr>
          <w:p w14:paraId="6CBC700D" w14:textId="77777777" w:rsidR="00B3603C" w:rsidRPr="008D0D13" w:rsidRDefault="00000000">
            <w:pPr>
              <w:rPr>
                <w:rFonts w:ascii="宋体" w:hAnsi="宋体" w:cs="宋体"/>
                <w:bCs/>
                <w:sz w:val="24"/>
              </w:rPr>
            </w:pPr>
            <w:r w:rsidRPr="008D0D13">
              <w:rPr>
                <w:rFonts w:ascii="宋体" w:hAnsi="宋体" w:cs="宋体" w:hint="eastAsia"/>
                <w:sz w:val="18"/>
                <w:szCs w:val="18"/>
              </w:rPr>
              <w:t>人</w:t>
            </w:r>
          </w:p>
        </w:tc>
        <w:tc>
          <w:tcPr>
            <w:tcW w:w="993" w:type="dxa"/>
            <w:shd w:val="clear" w:color="auto" w:fill="auto"/>
            <w:tcMar>
              <w:top w:w="0" w:type="dxa"/>
              <w:left w:w="108" w:type="dxa"/>
              <w:bottom w:w="0" w:type="dxa"/>
              <w:right w:w="108" w:type="dxa"/>
            </w:tcMar>
            <w:vAlign w:val="center"/>
          </w:tcPr>
          <w:p w14:paraId="1423A4F3" w14:textId="77777777" w:rsidR="00B3603C" w:rsidRPr="008D0D13" w:rsidRDefault="00000000">
            <w:pPr>
              <w:rPr>
                <w:rFonts w:ascii="宋体" w:hAnsi="宋体" w:cs="宋体"/>
                <w:bCs/>
                <w:sz w:val="24"/>
              </w:rPr>
            </w:pPr>
            <w:r w:rsidRPr="008D0D13">
              <w:rPr>
                <w:rFonts w:ascii="宋体" w:hAnsi="宋体" w:cs="宋体" w:hint="eastAsia"/>
                <w:sz w:val="18"/>
                <w:szCs w:val="18"/>
              </w:rPr>
              <w:t>X≥300</w:t>
            </w:r>
          </w:p>
        </w:tc>
        <w:tc>
          <w:tcPr>
            <w:tcW w:w="1491" w:type="dxa"/>
            <w:shd w:val="clear" w:color="auto" w:fill="auto"/>
            <w:tcMar>
              <w:top w:w="0" w:type="dxa"/>
              <w:left w:w="108" w:type="dxa"/>
              <w:bottom w:w="0" w:type="dxa"/>
              <w:right w:w="108" w:type="dxa"/>
            </w:tcMar>
            <w:vAlign w:val="center"/>
          </w:tcPr>
          <w:p w14:paraId="367BCC6E" w14:textId="77777777" w:rsidR="00B3603C" w:rsidRPr="008D0D13" w:rsidRDefault="00000000">
            <w:pPr>
              <w:rPr>
                <w:rFonts w:ascii="宋体" w:hAnsi="宋体" w:cs="宋体"/>
                <w:bCs/>
                <w:sz w:val="24"/>
              </w:rPr>
            </w:pPr>
            <w:r w:rsidRPr="008D0D13">
              <w:rPr>
                <w:rFonts w:ascii="宋体" w:hAnsi="宋体" w:cs="宋体" w:hint="eastAsia"/>
                <w:sz w:val="18"/>
                <w:szCs w:val="18"/>
              </w:rPr>
              <w:t>50≤X＜300</w:t>
            </w:r>
          </w:p>
        </w:tc>
        <w:tc>
          <w:tcPr>
            <w:tcW w:w="1315" w:type="dxa"/>
            <w:shd w:val="clear" w:color="auto" w:fill="auto"/>
            <w:tcMar>
              <w:top w:w="0" w:type="dxa"/>
              <w:left w:w="108" w:type="dxa"/>
              <w:bottom w:w="0" w:type="dxa"/>
              <w:right w:w="108" w:type="dxa"/>
            </w:tcMar>
            <w:vAlign w:val="center"/>
          </w:tcPr>
          <w:p w14:paraId="465E5CBF" w14:textId="77777777" w:rsidR="00B3603C" w:rsidRPr="008D0D13" w:rsidRDefault="00000000">
            <w:pPr>
              <w:ind w:left="-1"/>
              <w:rPr>
                <w:rFonts w:ascii="宋体" w:hAnsi="宋体" w:cs="宋体"/>
                <w:bCs/>
                <w:sz w:val="24"/>
              </w:rPr>
            </w:pPr>
            <w:r w:rsidRPr="008D0D13">
              <w:rPr>
                <w:rFonts w:ascii="宋体" w:hAnsi="宋体" w:cs="宋体" w:hint="eastAsia"/>
                <w:sz w:val="18"/>
                <w:szCs w:val="18"/>
              </w:rPr>
              <w:t>10≤X＜50</w:t>
            </w:r>
          </w:p>
        </w:tc>
        <w:tc>
          <w:tcPr>
            <w:tcW w:w="908" w:type="dxa"/>
            <w:shd w:val="clear" w:color="auto" w:fill="auto"/>
            <w:tcMar>
              <w:top w:w="0" w:type="dxa"/>
              <w:left w:w="108" w:type="dxa"/>
              <w:bottom w:w="0" w:type="dxa"/>
              <w:right w:w="108" w:type="dxa"/>
            </w:tcMar>
            <w:vAlign w:val="center"/>
          </w:tcPr>
          <w:p w14:paraId="2D18DB7D" w14:textId="77777777" w:rsidR="00B3603C" w:rsidRPr="008D0D13" w:rsidRDefault="00000000">
            <w:pPr>
              <w:rPr>
                <w:rFonts w:ascii="宋体" w:hAnsi="宋体" w:cs="宋体"/>
                <w:bCs/>
                <w:sz w:val="24"/>
              </w:rPr>
            </w:pPr>
            <w:r w:rsidRPr="008D0D13">
              <w:rPr>
                <w:rFonts w:ascii="宋体" w:hAnsi="宋体" w:cs="宋体" w:hint="eastAsia"/>
                <w:sz w:val="18"/>
                <w:szCs w:val="18"/>
              </w:rPr>
              <w:t>X＜10</w:t>
            </w:r>
          </w:p>
        </w:tc>
      </w:tr>
      <w:tr w:rsidR="00B3603C" w:rsidRPr="008D0D13" w14:paraId="74C0DC31" w14:textId="77777777">
        <w:trPr>
          <w:trHeight w:val="397"/>
          <w:jc w:val="center"/>
        </w:trPr>
        <w:tc>
          <w:tcPr>
            <w:tcW w:w="1560" w:type="dxa"/>
            <w:vMerge/>
            <w:vAlign w:val="center"/>
          </w:tcPr>
          <w:p w14:paraId="482093A0" w14:textId="77777777" w:rsidR="00B3603C" w:rsidRPr="008D0D13" w:rsidRDefault="00B3603C">
            <w:pPr>
              <w:rPr>
                <w:rFonts w:ascii="宋体" w:hAnsi="宋体" w:cs="宋体"/>
                <w:bCs/>
                <w:sz w:val="24"/>
              </w:rPr>
            </w:pPr>
          </w:p>
        </w:tc>
        <w:tc>
          <w:tcPr>
            <w:tcW w:w="1281" w:type="dxa"/>
            <w:shd w:val="clear" w:color="auto" w:fill="auto"/>
            <w:tcMar>
              <w:top w:w="0" w:type="dxa"/>
              <w:left w:w="108" w:type="dxa"/>
              <w:bottom w:w="0" w:type="dxa"/>
              <w:right w:w="108" w:type="dxa"/>
            </w:tcMar>
            <w:vAlign w:val="center"/>
          </w:tcPr>
          <w:p w14:paraId="24CC4B60" w14:textId="77777777" w:rsidR="00B3603C" w:rsidRPr="008D0D13" w:rsidRDefault="00000000">
            <w:pPr>
              <w:spacing w:line="240" w:lineRule="atLeast"/>
              <w:rPr>
                <w:rFonts w:ascii="宋体" w:hAnsi="宋体" w:cs="宋体"/>
                <w:bCs/>
                <w:sz w:val="24"/>
              </w:rPr>
            </w:pPr>
            <w:r w:rsidRPr="008D0D13">
              <w:rPr>
                <w:rFonts w:ascii="宋体" w:hAnsi="宋体" w:cs="宋体" w:hint="eastAsia"/>
                <w:sz w:val="18"/>
                <w:szCs w:val="18"/>
              </w:rPr>
              <w:t>营业收入(Y)</w:t>
            </w:r>
          </w:p>
        </w:tc>
        <w:tc>
          <w:tcPr>
            <w:tcW w:w="758" w:type="dxa"/>
            <w:shd w:val="clear" w:color="auto" w:fill="auto"/>
            <w:tcMar>
              <w:top w:w="0" w:type="dxa"/>
              <w:left w:w="108" w:type="dxa"/>
              <w:bottom w:w="0" w:type="dxa"/>
              <w:right w:w="108" w:type="dxa"/>
            </w:tcMar>
            <w:vAlign w:val="center"/>
          </w:tcPr>
          <w:p w14:paraId="4C746B14" w14:textId="77777777" w:rsidR="00B3603C" w:rsidRPr="008D0D13" w:rsidRDefault="00000000">
            <w:pPr>
              <w:rPr>
                <w:rFonts w:ascii="宋体" w:hAnsi="宋体" w:cs="宋体"/>
                <w:bCs/>
                <w:sz w:val="24"/>
              </w:rPr>
            </w:pPr>
            <w:r w:rsidRPr="008D0D13">
              <w:rPr>
                <w:rFonts w:ascii="宋体" w:hAnsi="宋体" w:cs="宋体" w:hint="eastAsia"/>
                <w:sz w:val="18"/>
                <w:szCs w:val="18"/>
              </w:rPr>
              <w:t>万元</w:t>
            </w:r>
          </w:p>
        </w:tc>
        <w:tc>
          <w:tcPr>
            <w:tcW w:w="993" w:type="dxa"/>
            <w:shd w:val="clear" w:color="auto" w:fill="auto"/>
            <w:tcMar>
              <w:top w:w="0" w:type="dxa"/>
              <w:left w:w="108" w:type="dxa"/>
              <w:bottom w:w="0" w:type="dxa"/>
              <w:right w:w="108" w:type="dxa"/>
            </w:tcMar>
            <w:vAlign w:val="center"/>
          </w:tcPr>
          <w:p w14:paraId="293CC9DD" w14:textId="77777777" w:rsidR="00B3603C" w:rsidRPr="008D0D13" w:rsidRDefault="00000000">
            <w:pPr>
              <w:rPr>
                <w:rFonts w:ascii="宋体" w:hAnsi="宋体" w:cs="宋体"/>
                <w:bCs/>
                <w:sz w:val="24"/>
              </w:rPr>
            </w:pPr>
            <w:r w:rsidRPr="008D0D13">
              <w:rPr>
                <w:rFonts w:ascii="宋体" w:hAnsi="宋体" w:cs="宋体" w:hint="eastAsia"/>
                <w:sz w:val="18"/>
                <w:szCs w:val="18"/>
              </w:rPr>
              <w:t>Y≥20000</w:t>
            </w:r>
          </w:p>
        </w:tc>
        <w:tc>
          <w:tcPr>
            <w:tcW w:w="1491" w:type="dxa"/>
            <w:shd w:val="clear" w:color="auto" w:fill="auto"/>
            <w:tcMar>
              <w:top w:w="0" w:type="dxa"/>
              <w:left w:w="108" w:type="dxa"/>
              <w:bottom w:w="0" w:type="dxa"/>
              <w:right w:w="108" w:type="dxa"/>
            </w:tcMar>
            <w:vAlign w:val="center"/>
          </w:tcPr>
          <w:p w14:paraId="1C18F6D5" w14:textId="77777777" w:rsidR="00B3603C" w:rsidRPr="008D0D13" w:rsidRDefault="00000000">
            <w:pPr>
              <w:rPr>
                <w:rFonts w:ascii="宋体" w:hAnsi="宋体" w:cs="宋体"/>
                <w:bCs/>
                <w:sz w:val="24"/>
              </w:rPr>
            </w:pPr>
            <w:r w:rsidRPr="008D0D13">
              <w:rPr>
                <w:rFonts w:ascii="宋体" w:hAnsi="宋体" w:cs="宋体" w:hint="eastAsia"/>
                <w:sz w:val="18"/>
                <w:szCs w:val="18"/>
              </w:rPr>
              <w:t>500≤Y＜20000</w:t>
            </w:r>
          </w:p>
        </w:tc>
        <w:tc>
          <w:tcPr>
            <w:tcW w:w="1315" w:type="dxa"/>
            <w:shd w:val="clear" w:color="auto" w:fill="auto"/>
            <w:tcMar>
              <w:top w:w="0" w:type="dxa"/>
              <w:left w:w="108" w:type="dxa"/>
              <w:bottom w:w="0" w:type="dxa"/>
              <w:right w:w="108" w:type="dxa"/>
            </w:tcMar>
            <w:vAlign w:val="center"/>
          </w:tcPr>
          <w:p w14:paraId="04C2112A" w14:textId="77777777" w:rsidR="00B3603C" w:rsidRPr="008D0D13" w:rsidRDefault="00000000">
            <w:pPr>
              <w:ind w:left="-1"/>
              <w:rPr>
                <w:rFonts w:ascii="宋体" w:hAnsi="宋体" w:cs="宋体"/>
                <w:bCs/>
                <w:sz w:val="24"/>
              </w:rPr>
            </w:pPr>
            <w:r w:rsidRPr="008D0D13">
              <w:rPr>
                <w:rFonts w:ascii="宋体" w:hAnsi="宋体" w:cs="宋体" w:hint="eastAsia"/>
                <w:sz w:val="18"/>
                <w:szCs w:val="18"/>
              </w:rPr>
              <w:t>100≤Y＜500</w:t>
            </w:r>
          </w:p>
        </w:tc>
        <w:tc>
          <w:tcPr>
            <w:tcW w:w="908" w:type="dxa"/>
            <w:shd w:val="clear" w:color="auto" w:fill="auto"/>
            <w:tcMar>
              <w:top w:w="0" w:type="dxa"/>
              <w:left w:w="108" w:type="dxa"/>
              <w:bottom w:w="0" w:type="dxa"/>
              <w:right w:w="108" w:type="dxa"/>
            </w:tcMar>
            <w:vAlign w:val="center"/>
          </w:tcPr>
          <w:p w14:paraId="24192C2F" w14:textId="77777777" w:rsidR="00B3603C" w:rsidRPr="008D0D13" w:rsidRDefault="00000000">
            <w:pPr>
              <w:rPr>
                <w:rFonts w:ascii="宋体" w:hAnsi="宋体" w:cs="宋体"/>
                <w:bCs/>
                <w:sz w:val="24"/>
              </w:rPr>
            </w:pPr>
            <w:r w:rsidRPr="008D0D13">
              <w:rPr>
                <w:rFonts w:ascii="宋体" w:hAnsi="宋体" w:cs="宋体" w:hint="eastAsia"/>
                <w:sz w:val="18"/>
                <w:szCs w:val="18"/>
              </w:rPr>
              <w:t>Y＜100</w:t>
            </w:r>
          </w:p>
        </w:tc>
      </w:tr>
      <w:tr w:rsidR="00B3603C" w:rsidRPr="008D0D13" w14:paraId="1CAFDA7B" w14:textId="77777777">
        <w:trPr>
          <w:trHeight w:val="397"/>
          <w:jc w:val="center"/>
        </w:trPr>
        <w:tc>
          <w:tcPr>
            <w:tcW w:w="1560" w:type="dxa"/>
            <w:vMerge w:val="restart"/>
            <w:shd w:val="clear" w:color="auto" w:fill="auto"/>
            <w:tcMar>
              <w:top w:w="0" w:type="dxa"/>
              <w:left w:w="108" w:type="dxa"/>
              <w:bottom w:w="0" w:type="dxa"/>
              <w:right w:w="108" w:type="dxa"/>
            </w:tcMar>
            <w:vAlign w:val="center"/>
          </w:tcPr>
          <w:p w14:paraId="25CC2AD4" w14:textId="77777777" w:rsidR="00B3603C" w:rsidRPr="008D0D13" w:rsidRDefault="00000000">
            <w:pPr>
              <w:spacing w:line="240" w:lineRule="atLeast"/>
              <w:rPr>
                <w:rFonts w:ascii="宋体" w:hAnsi="宋体" w:cs="宋体"/>
                <w:bCs/>
                <w:sz w:val="24"/>
              </w:rPr>
            </w:pPr>
            <w:r w:rsidRPr="008D0D13">
              <w:rPr>
                <w:rFonts w:ascii="宋体" w:hAnsi="宋体" w:cs="宋体" w:hint="eastAsia"/>
                <w:sz w:val="18"/>
                <w:szCs w:val="18"/>
              </w:rPr>
              <w:t>交通运输业 *</w:t>
            </w:r>
          </w:p>
        </w:tc>
        <w:tc>
          <w:tcPr>
            <w:tcW w:w="1281" w:type="dxa"/>
            <w:shd w:val="clear" w:color="auto" w:fill="auto"/>
            <w:tcMar>
              <w:top w:w="0" w:type="dxa"/>
              <w:left w:w="108" w:type="dxa"/>
              <w:bottom w:w="0" w:type="dxa"/>
              <w:right w:w="108" w:type="dxa"/>
            </w:tcMar>
            <w:vAlign w:val="center"/>
          </w:tcPr>
          <w:p w14:paraId="2493D791" w14:textId="77777777" w:rsidR="00B3603C" w:rsidRPr="008D0D13" w:rsidRDefault="00000000">
            <w:pPr>
              <w:rPr>
                <w:rFonts w:ascii="宋体" w:hAnsi="宋体" w:cs="宋体"/>
                <w:bCs/>
                <w:sz w:val="24"/>
              </w:rPr>
            </w:pPr>
            <w:r w:rsidRPr="008D0D13">
              <w:rPr>
                <w:rFonts w:ascii="宋体" w:hAnsi="宋体" w:cs="宋体" w:hint="eastAsia"/>
                <w:sz w:val="18"/>
                <w:szCs w:val="18"/>
              </w:rPr>
              <w:t>从业人员(X)</w:t>
            </w:r>
          </w:p>
        </w:tc>
        <w:tc>
          <w:tcPr>
            <w:tcW w:w="758" w:type="dxa"/>
            <w:shd w:val="clear" w:color="auto" w:fill="auto"/>
            <w:tcMar>
              <w:top w:w="0" w:type="dxa"/>
              <w:left w:w="108" w:type="dxa"/>
              <w:bottom w:w="0" w:type="dxa"/>
              <w:right w:w="108" w:type="dxa"/>
            </w:tcMar>
            <w:vAlign w:val="center"/>
          </w:tcPr>
          <w:p w14:paraId="56C19344" w14:textId="77777777" w:rsidR="00B3603C" w:rsidRPr="008D0D13" w:rsidRDefault="00000000">
            <w:pPr>
              <w:rPr>
                <w:rFonts w:ascii="宋体" w:hAnsi="宋体" w:cs="宋体"/>
                <w:bCs/>
                <w:sz w:val="24"/>
              </w:rPr>
            </w:pPr>
            <w:r w:rsidRPr="008D0D13">
              <w:rPr>
                <w:rFonts w:ascii="宋体" w:hAnsi="宋体" w:cs="宋体" w:hint="eastAsia"/>
                <w:sz w:val="18"/>
                <w:szCs w:val="18"/>
              </w:rPr>
              <w:t>人</w:t>
            </w:r>
          </w:p>
        </w:tc>
        <w:tc>
          <w:tcPr>
            <w:tcW w:w="993" w:type="dxa"/>
            <w:shd w:val="clear" w:color="auto" w:fill="auto"/>
            <w:tcMar>
              <w:top w:w="0" w:type="dxa"/>
              <w:left w:w="108" w:type="dxa"/>
              <w:bottom w:w="0" w:type="dxa"/>
              <w:right w:w="108" w:type="dxa"/>
            </w:tcMar>
            <w:vAlign w:val="center"/>
          </w:tcPr>
          <w:p w14:paraId="5B3B7D61" w14:textId="77777777" w:rsidR="00B3603C" w:rsidRPr="008D0D13" w:rsidRDefault="00000000">
            <w:pPr>
              <w:rPr>
                <w:rFonts w:ascii="宋体" w:hAnsi="宋体" w:cs="宋体"/>
                <w:bCs/>
                <w:sz w:val="24"/>
              </w:rPr>
            </w:pPr>
            <w:r w:rsidRPr="008D0D13">
              <w:rPr>
                <w:rFonts w:ascii="宋体" w:hAnsi="宋体" w:cs="宋体" w:hint="eastAsia"/>
                <w:sz w:val="18"/>
                <w:szCs w:val="18"/>
              </w:rPr>
              <w:t>X≥1000</w:t>
            </w:r>
          </w:p>
        </w:tc>
        <w:tc>
          <w:tcPr>
            <w:tcW w:w="1491" w:type="dxa"/>
            <w:shd w:val="clear" w:color="auto" w:fill="auto"/>
            <w:tcMar>
              <w:top w:w="0" w:type="dxa"/>
              <w:left w:w="108" w:type="dxa"/>
              <w:bottom w:w="0" w:type="dxa"/>
              <w:right w:w="108" w:type="dxa"/>
            </w:tcMar>
            <w:vAlign w:val="center"/>
          </w:tcPr>
          <w:p w14:paraId="1445DEBD" w14:textId="77777777" w:rsidR="00B3603C" w:rsidRPr="008D0D13" w:rsidRDefault="00000000">
            <w:pPr>
              <w:rPr>
                <w:rFonts w:ascii="宋体" w:hAnsi="宋体" w:cs="宋体"/>
                <w:bCs/>
                <w:sz w:val="24"/>
              </w:rPr>
            </w:pPr>
            <w:r w:rsidRPr="008D0D13">
              <w:rPr>
                <w:rFonts w:ascii="宋体" w:hAnsi="宋体" w:cs="宋体" w:hint="eastAsia"/>
                <w:sz w:val="18"/>
                <w:szCs w:val="18"/>
              </w:rPr>
              <w:t>300≤X＜1000</w:t>
            </w:r>
          </w:p>
        </w:tc>
        <w:tc>
          <w:tcPr>
            <w:tcW w:w="1315" w:type="dxa"/>
            <w:shd w:val="clear" w:color="auto" w:fill="auto"/>
            <w:tcMar>
              <w:top w:w="0" w:type="dxa"/>
              <w:left w:w="108" w:type="dxa"/>
              <w:bottom w:w="0" w:type="dxa"/>
              <w:right w:w="108" w:type="dxa"/>
            </w:tcMar>
            <w:vAlign w:val="center"/>
          </w:tcPr>
          <w:p w14:paraId="577EACBC" w14:textId="77777777" w:rsidR="00B3603C" w:rsidRPr="008D0D13" w:rsidRDefault="00000000">
            <w:pPr>
              <w:rPr>
                <w:rFonts w:ascii="宋体" w:hAnsi="宋体" w:cs="宋体"/>
                <w:bCs/>
                <w:sz w:val="24"/>
              </w:rPr>
            </w:pPr>
            <w:r w:rsidRPr="008D0D13">
              <w:rPr>
                <w:rFonts w:ascii="宋体" w:hAnsi="宋体" w:cs="宋体" w:hint="eastAsia"/>
                <w:sz w:val="18"/>
                <w:szCs w:val="18"/>
              </w:rPr>
              <w:t>20≤X＜300</w:t>
            </w:r>
          </w:p>
        </w:tc>
        <w:tc>
          <w:tcPr>
            <w:tcW w:w="908" w:type="dxa"/>
            <w:shd w:val="clear" w:color="auto" w:fill="auto"/>
            <w:tcMar>
              <w:top w:w="0" w:type="dxa"/>
              <w:left w:w="108" w:type="dxa"/>
              <w:bottom w:w="0" w:type="dxa"/>
              <w:right w:w="108" w:type="dxa"/>
            </w:tcMar>
            <w:vAlign w:val="center"/>
          </w:tcPr>
          <w:p w14:paraId="31B58B5A" w14:textId="77777777" w:rsidR="00B3603C" w:rsidRPr="008D0D13" w:rsidRDefault="00000000">
            <w:pPr>
              <w:rPr>
                <w:rFonts w:ascii="宋体" w:hAnsi="宋体" w:cs="宋体"/>
                <w:bCs/>
                <w:sz w:val="24"/>
              </w:rPr>
            </w:pPr>
            <w:r w:rsidRPr="008D0D13">
              <w:rPr>
                <w:rFonts w:ascii="宋体" w:hAnsi="宋体" w:cs="宋体" w:hint="eastAsia"/>
                <w:sz w:val="18"/>
                <w:szCs w:val="18"/>
              </w:rPr>
              <w:t>X＜20</w:t>
            </w:r>
          </w:p>
        </w:tc>
      </w:tr>
      <w:tr w:rsidR="00B3603C" w:rsidRPr="008D0D13" w14:paraId="705FE63D" w14:textId="77777777">
        <w:trPr>
          <w:trHeight w:val="397"/>
          <w:jc w:val="center"/>
        </w:trPr>
        <w:tc>
          <w:tcPr>
            <w:tcW w:w="1560" w:type="dxa"/>
            <w:vMerge/>
            <w:vAlign w:val="center"/>
          </w:tcPr>
          <w:p w14:paraId="215D71E8" w14:textId="77777777" w:rsidR="00B3603C" w:rsidRPr="008D0D13" w:rsidRDefault="00B3603C">
            <w:pPr>
              <w:rPr>
                <w:rFonts w:ascii="宋体" w:hAnsi="宋体" w:cs="宋体"/>
                <w:bCs/>
                <w:sz w:val="24"/>
              </w:rPr>
            </w:pPr>
          </w:p>
        </w:tc>
        <w:tc>
          <w:tcPr>
            <w:tcW w:w="1281" w:type="dxa"/>
            <w:shd w:val="clear" w:color="auto" w:fill="auto"/>
            <w:tcMar>
              <w:top w:w="0" w:type="dxa"/>
              <w:left w:w="108" w:type="dxa"/>
              <w:bottom w:w="0" w:type="dxa"/>
              <w:right w:w="108" w:type="dxa"/>
            </w:tcMar>
            <w:vAlign w:val="center"/>
          </w:tcPr>
          <w:p w14:paraId="18E7A73A" w14:textId="77777777" w:rsidR="00B3603C" w:rsidRPr="008D0D13" w:rsidRDefault="00000000">
            <w:pPr>
              <w:spacing w:line="240" w:lineRule="atLeast"/>
              <w:rPr>
                <w:rFonts w:ascii="宋体" w:hAnsi="宋体" w:cs="宋体"/>
                <w:bCs/>
                <w:sz w:val="24"/>
              </w:rPr>
            </w:pPr>
            <w:r w:rsidRPr="008D0D13">
              <w:rPr>
                <w:rFonts w:ascii="宋体" w:hAnsi="宋体" w:cs="宋体" w:hint="eastAsia"/>
                <w:sz w:val="18"/>
                <w:szCs w:val="18"/>
              </w:rPr>
              <w:t>营业收入(Y)</w:t>
            </w:r>
          </w:p>
        </w:tc>
        <w:tc>
          <w:tcPr>
            <w:tcW w:w="758" w:type="dxa"/>
            <w:shd w:val="clear" w:color="auto" w:fill="auto"/>
            <w:tcMar>
              <w:top w:w="0" w:type="dxa"/>
              <w:left w:w="108" w:type="dxa"/>
              <w:bottom w:w="0" w:type="dxa"/>
              <w:right w:w="108" w:type="dxa"/>
            </w:tcMar>
            <w:vAlign w:val="center"/>
          </w:tcPr>
          <w:p w14:paraId="0A071CAA" w14:textId="77777777" w:rsidR="00B3603C" w:rsidRPr="008D0D13" w:rsidRDefault="00000000">
            <w:pPr>
              <w:rPr>
                <w:rFonts w:ascii="宋体" w:hAnsi="宋体" w:cs="宋体"/>
                <w:bCs/>
                <w:sz w:val="24"/>
              </w:rPr>
            </w:pPr>
            <w:r w:rsidRPr="008D0D13">
              <w:rPr>
                <w:rFonts w:ascii="宋体" w:hAnsi="宋体" w:cs="宋体" w:hint="eastAsia"/>
                <w:sz w:val="18"/>
                <w:szCs w:val="18"/>
              </w:rPr>
              <w:t>万元</w:t>
            </w:r>
          </w:p>
        </w:tc>
        <w:tc>
          <w:tcPr>
            <w:tcW w:w="993" w:type="dxa"/>
            <w:shd w:val="clear" w:color="auto" w:fill="auto"/>
            <w:tcMar>
              <w:top w:w="0" w:type="dxa"/>
              <w:left w:w="108" w:type="dxa"/>
              <w:bottom w:w="0" w:type="dxa"/>
              <w:right w:w="108" w:type="dxa"/>
            </w:tcMar>
            <w:vAlign w:val="center"/>
          </w:tcPr>
          <w:p w14:paraId="4DE348E6" w14:textId="77777777" w:rsidR="00B3603C" w:rsidRPr="008D0D13" w:rsidRDefault="00000000">
            <w:pPr>
              <w:rPr>
                <w:rFonts w:ascii="宋体" w:hAnsi="宋体" w:cs="宋体"/>
                <w:bCs/>
                <w:sz w:val="24"/>
              </w:rPr>
            </w:pPr>
            <w:r w:rsidRPr="008D0D13">
              <w:rPr>
                <w:rFonts w:ascii="宋体" w:hAnsi="宋体" w:cs="宋体" w:hint="eastAsia"/>
                <w:sz w:val="18"/>
                <w:szCs w:val="18"/>
              </w:rPr>
              <w:t>Y≥30000</w:t>
            </w:r>
          </w:p>
        </w:tc>
        <w:tc>
          <w:tcPr>
            <w:tcW w:w="1491" w:type="dxa"/>
            <w:shd w:val="clear" w:color="auto" w:fill="auto"/>
            <w:tcMar>
              <w:top w:w="0" w:type="dxa"/>
              <w:left w:w="108" w:type="dxa"/>
              <w:bottom w:w="0" w:type="dxa"/>
              <w:right w:w="108" w:type="dxa"/>
            </w:tcMar>
            <w:vAlign w:val="center"/>
          </w:tcPr>
          <w:p w14:paraId="237080AA" w14:textId="77777777" w:rsidR="00B3603C" w:rsidRPr="008D0D13" w:rsidRDefault="00000000">
            <w:pPr>
              <w:rPr>
                <w:rFonts w:ascii="宋体" w:hAnsi="宋体" w:cs="宋体"/>
                <w:bCs/>
                <w:sz w:val="24"/>
              </w:rPr>
            </w:pPr>
            <w:r w:rsidRPr="008D0D13">
              <w:rPr>
                <w:rFonts w:ascii="宋体" w:hAnsi="宋体" w:cs="宋体" w:hint="eastAsia"/>
                <w:sz w:val="18"/>
                <w:szCs w:val="18"/>
              </w:rPr>
              <w:t>3000≤Y＜30000</w:t>
            </w:r>
          </w:p>
        </w:tc>
        <w:tc>
          <w:tcPr>
            <w:tcW w:w="1315" w:type="dxa"/>
            <w:shd w:val="clear" w:color="auto" w:fill="auto"/>
            <w:tcMar>
              <w:top w:w="0" w:type="dxa"/>
              <w:left w:w="108" w:type="dxa"/>
              <w:bottom w:w="0" w:type="dxa"/>
              <w:right w:w="108" w:type="dxa"/>
            </w:tcMar>
            <w:vAlign w:val="center"/>
          </w:tcPr>
          <w:p w14:paraId="2E04BCD2" w14:textId="77777777" w:rsidR="00B3603C" w:rsidRPr="008D0D13" w:rsidRDefault="00000000">
            <w:pPr>
              <w:rPr>
                <w:rFonts w:ascii="宋体" w:hAnsi="宋体" w:cs="宋体"/>
                <w:bCs/>
                <w:sz w:val="24"/>
              </w:rPr>
            </w:pPr>
            <w:r w:rsidRPr="008D0D13">
              <w:rPr>
                <w:rFonts w:ascii="宋体" w:hAnsi="宋体" w:cs="宋体" w:hint="eastAsia"/>
                <w:sz w:val="18"/>
                <w:szCs w:val="18"/>
              </w:rPr>
              <w:t>200≤Y＜3000</w:t>
            </w:r>
          </w:p>
        </w:tc>
        <w:tc>
          <w:tcPr>
            <w:tcW w:w="908" w:type="dxa"/>
            <w:shd w:val="clear" w:color="auto" w:fill="auto"/>
            <w:tcMar>
              <w:top w:w="0" w:type="dxa"/>
              <w:left w:w="108" w:type="dxa"/>
              <w:bottom w:w="0" w:type="dxa"/>
              <w:right w:w="108" w:type="dxa"/>
            </w:tcMar>
            <w:vAlign w:val="center"/>
          </w:tcPr>
          <w:p w14:paraId="06CC8D93" w14:textId="77777777" w:rsidR="00B3603C" w:rsidRPr="008D0D13" w:rsidRDefault="00000000">
            <w:pPr>
              <w:rPr>
                <w:rFonts w:ascii="宋体" w:hAnsi="宋体" w:cs="宋体"/>
                <w:bCs/>
                <w:sz w:val="24"/>
              </w:rPr>
            </w:pPr>
            <w:r w:rsidRPr="008D0D13">
              <w:rPr>
                <w:rFonts w:ascii="宋体" w:hAnsi="宋体" w:cs="宋体" w:hint="eastAsia"/>
                <w:sz w:val="18"/>
                <w:szCs w:val="18"/>
              </w:rPr>
              <w:t>Y＜200</w:t>
            </w:r>
          </w:p>
        </w:tc>
      </w:tr>
      <w:tr w:rsidR="00B3603C" w:rsidRPr="008D0D13" w14:paraId="46569DB9" w14:textId="77777777">
        <w:trPr>
          <w:trHeight w:val="397"/>
          <w:jc w:val="center"/>
        </w:trPr>
        <w:tc>
          <w:tcPr>
            <w:tcW w:w="1560" w:type="dxa"/>
            <w:vMerge w:val="restart"/>
            <w:shd w:val="clear" w:color="auto" w:fill="auto"/>
            <w:tcMar>
              <w:top w:w="0" w:type="dxa"/>
              <w:left w:w="108" w:type="dxa"/>
              <w:bottom w:w="0" w:type="dxa"/>
              <w:right w:w="108" w:type="dxa"/>
            </w:tcMar>
            <w:vAlign w:val="center"/>
          </w:tcPr>
          <w:p w14:paraId="2A10A7F3" w14:textId="77777777" w:rsidR="00B3603C" w:rsidRPr="008D0D13" w:rsidRDefault="00000000">
            <w:pPr>
              <w:spacing w:line="240" w:lineRule="atLeast"/>
              <w:rPr>
                <w:rFonts w:ascii="宋体" w:hAnsi="宋体" w:cs="宋体"/>
                <w:bCs/>
                <w:sz w:val="24"/>
              </w:rPr>
            </w:pPr>
            <w:r w:rsidRPr="008D0D13">
              <w:rPr>
                <w:rFonts w:ascii="宋体" w:hAnsi="宋体" w:cs="宋体" w:hint="eastAsia"/>
                <w:sz w:val="18"/>
                <w:szCs w:val="18"/>
              </w:rPr>
              <w:t>仓储业</w:t>
            </w:r>
          </w:p>
        </w:tc>
        <w:tc>
          <w:tcPr>
            <w:tcW w:w="1281" w:type="dxa"/>
            <w:shd w:val="clear" w:color="auto" w:fill="auto"/>
            <w:tcMar>
              <w:top w:w="0" w:type="dxa"/>
              <w:left w:w="108" w:type="dxa"/>
              <w:bottom w:w="0" w:type="dxa"/>
              <w:right w:w="108" w:type="dxa"/>
            </w:tcMar>
            <w:vAlign w:val="center"/>
          </w:tcPr>
          <w:p w14:paraId="5C07DD6F" w14:textId="77777777" w:rsidR="00B3603C" w:rsidRPr="008D0D13" w:rsidRDefault="00000000">
            <w:pPr>
              <w:rPr>
                <w:rFonts w:ascii="宋体" w:hAnsi="宋体" w:cs="宋体"/>
                <w:bCs/>
                <w:sz w:val="24"/>
              </w:rPr>
            </w:pPr>
            <w:r w:rsidRPr="008D0D13">
              <w:rPr>
                <w:rFonts w:ascii="宋体" w:hAnsi="宋体" w:cs="宋体" w:hint="eastAsia"/>
                <w:sz w:val="18"/>
                <w:szCs w:val="18"/>
              </w:rPr>
              <w:t>从业人员(X)</w:t>
            </w:r>
          </w:p>
        </w:tc>
        <w:tc>
          <w:tcPr>
            <w:tcW w:w="758" w:type="dxa"/>
            <w:shd w:val="clear" w:color="auto" w:fill="auto"/>
            <w:tcMar>
              <w:top w:w="0" w:type="dxa"/>
              <w:left w:w="108" w:type="dxa"/>
              <w:bottom w:w="0" w:type="dxa"/>
              <w:right w:w="108" w:type="dxa"/>
            </w:tcMar>
            <w:vAlign w:val="center"/>
          </w:tcPr>
          <w:p w14:paraId="34C6C218" w14:textId="77777777" w:rsidR="00B3603C" w:rsidRPr="008D0D13" w:rsidRDefault="00000000">
            <w:pPr>
              <w:rPr>
                <w:rFonts w:ascii="宋体" w:hAnsi="宋体" w:cs="宋体"/>
                <w:bCs/>
                <w:sz w:val="24"/>
              </w:rPr>
            </w:pPr>
            <w:r w:rsidRPr="008D0D13">
              <w:rPr>
                <w:rFonts w:ascii="宋体" w:hAnsi="宋体" w:cs="宋体" w:hint="eastAsia"/>
                <w:sz w:val="18"/>
                <w:szCs w:val="18"/>
              </w:rPr>
              <w:t>人</w:t>
            </w:r>
          </w:p>
        </w:tc>
        <w:tc>
          <w:tcPr>
            <w:tcW w:w="993" w:type="dxa"/>
            <w:shd w:val="clear" w:color="auto" w:fill="auto"/>
            <w:tcMar>
              <w:top w:w="0" w:type="dxa"/>
              <w:left w:w="108" w:type="dxa"/>
              <w:bottom w:w="0" w:type="dxa"/>
              <w:right w:w="108" w:type="dxa"/>
            </w:tcMar>
            <w:vAlign w:val="center"/>
          </w:tcPr>
          <w:p w14:paraId="4810D33B" w14:textId="77777777" w:rsidR="00B3603C" w:rsidRPr="008D0D13" w:rsidRDefault="00000000">
            <w:pPr>
              <w:rPr>
                <w:rFonts w:ascii="宋体" w:hAnsi="宋体" w:cs="宋体"/>
                <w:bCs/>
                <w:sz w:val="24"/>
              </w:rPr>
            </w:pPr>
            <w:r w:rsidRPr="008D0D13">
              <w:rPr>
                <w:rFonts w:ascii="宋体" w:hAnsi="宋体" w:cs="宋体" w:hint="eastAsia"/>
                <w:sz w:val="18"/>
                <w:szCs w:val="18"/>
              </w:rPr>
              <w:t>X≥200</w:t>
            </w:r>
          </w:p>
        </w:tc>
        <w:tc>
          <w:tcPr>
            <w:tcW w:w="1491" w:type="dxa"/>
            <w:shd w:val="clear" w:color="auto" w:fill="auto"/>
            <w:tcMar>
              <w:top w:w="0" w:type="dxa"/>
              <w:left w:w="108" w:type="dxa"/>
              <w:bottom w:w="0" w:type="dxa"/>
              <w:right w:w="108" w:type="dxa"/>
            </w:tcMar>
            <w:vAlign w:val="center"/>
          </w:tcPr>
          <w:p w14:paraId="48846755" w14:textId="77777777" w:rsidR="00B3603C" w:rsidRPr="008D0D13" w:rsidRDefault="00000000">
            <w:pPr>
              <w:ind w:left="1"/>
              <w:rPr>
                <w:rFonts w:ascii="宋体" w:hAnsi="宋体" w:cs="宋体"/>
                <w:bCs/>
                <w:sz w:val="24"/>
              </w:rPr>
            </w:pPr>
            <w:r w:rsidRPr="008D0D13">
              <w:rPr>
                <w:rFonts w:ascii="宋体" w:hAnsi="宋体" w:cs="宋体" w:hint="eastAsia"/>
                <w:sz w:val="18"/>
                <w:szCs w:val="18"/>
              </w:rPr>
              <w:t>100≤X＜200</w:t>
            </w:r>
          </w:p>
        </w:tc>
        <w:tc>
          <w:tcPr>
            <w:tcW w:w="1315" w:type="dxa"/>
            <w:shd w:val="clear" w:color="auto" w:fill="auto"/>
            <w:tcMar>
              <w:top w:w="0" w:type="dxa"/>
              <w:left w:w="108" w:type="dxa"/>
              <w:bottom w:w="0" w:type="dxa"/>
              <w:right w:w="108" w:type="dxa"/>
            </w:tcMar>
            <w:vAlign w:val="center"/>
          </w:tcPr>
          <w:p w14:paraId="1A7D0D1C" w14:textId="77777777" w:rsidR="00B3603C" w:rsidRPr="008D0D13" w:rsidRDefault="00000000">
            <w:pPr>
              <w:rPr>
                <w:rFonts w:ascii="宋体" w:hAnsi="宋体" w:cs="宋体"/>
                <w:bCs/>
                <w:sz w:val="24"/>
              </w:rPr>
            </w:pPr>
            <w:r w:rsidRPr="008D0D13">
              <w:rPr>
                <w:rFonts w:ascii="宋体" w:hAnsi="宋体" w:cs="宋体" w:hint="eastAsia"/>
                <w:sz w:val="18"/>
                <w:szCs w:val="18"/>
              </w:rPr>
              <w:t>20≤X＜100</w:t>
            </w:r>
          </w:p>
        </w:tc>
        <w:tc>
          <w:tcPr>
            <w:tcW w:w="908" w:type="dxa"/>
            <w:shd w:val="clear" w:color="auto" w:fill="auto"/>
            <w:tcMar>
              <w:top w:w="0" w:type="dxa"/>
              <w:left w:w="108" w:type="dxa"/>
              <w:bottom w:w="0" w:type="dxa"/>
              <w:right w:w="108" w:type="dxa"/>
            </w:tcMar>
            <w:vAlign w:val="center"/>
          </w:tcPr>
          <w:p w14:paraId="4A6CADDC" w14:textId="77777777" w:rsidR="00B3603C" w:rsidRPr="008D0D13" w:rsidRDefault="00000000">
            <w:pPr>
              <w:rPr>
                <w:rFonts w:ascii="宋体" w:hAnsi="宋体" w:cs="宋体"/>
                <w:bCs/>
                <w:sz w:val="24"/>
              </w:rPr>
            </w:pPr>
            <w:r w:rsidRPr="008D0D13">
              <w:rPr>
                <w:rFonts w:ascii="宋体" w:hAnsi="宋体" w:cs="宋体" w:hint="eastAsia"/>
                <w:sz w:val="18"/>
                <w:szCs w:val="18"/>
              </w:rPr>
              <w:t>X＜20</w:t>
            </w:r>
          </w:p>
        </w:tc>
      </w:tr>
      <w:tr w:rsidR="00B3603C" w:rsidRPr="008D0D13" w14:paraId="364A601C" w14:textId="77777777">
        <w:trPr>
          <w:trHeight w:val="397"/>
          <w:jc w:val="center"/>
        </w:trPr>
        <w:tc>
          <w:tcPr>
            <w:tcW w:w="1560" w:type="dxa"/>
            <w:vMerge/>
            <w:vAlign w:val="center"/>
          </w:tcPr>
          <w:p w14:paraId="03EDA305" w14:textId="77777777" w:rsidR="00B3603C" w:rsidRPr="008D0D13" w:rsidRDefault="00B3603C">
            <w:pPr>
              <w:rPr>
                <w:rFonts w:ascii="宋体" w:hAnsi="宋体" w:cs="宋体"/>
                <w:bCs/>
                <w:sz w:val="24"/>
              </w:rPr>
            </w:pPr>
          </w:p>
        </w:tc>
        <w:tc>
          <w:tcPr>
            <w:tcW w:w="1281" w:type="dxa"/>
            <w:shd w:val="clear" w:color="auto" w:fill="auto"/>
            <w:tcMar>
              <w:top w:w="0" w:type="dxa"/>
              <w:left w:w="108" w:type="dxa"/>
              <w:bottom w:w="0" w:type="dxa"/>
              <w:right w:w="108" w:type="dxa"/>
            </w:tcMar>
            <w:vAlign w:val="center"/>
          </w:tcPr>
          <w:p w14:paraId="4E939E01" w14:textId="77777777" w:rsidR="00B3603C" w:rsidRPr="008D0D13" w:rsidRDefault="00000000">
            <w:pPr>
              <w:spacing w:line="240" w:lineRule="atLeast"/>
              <w:rPr>
                <w:rFonts w:ascii="宋体" w:hAnsi="宋体" w:cs="宋体"/>
                <w:bCs/>
                <w:sz w:val="24"/>
              </w:rPr>
            </w:pPr>
            <w:r w:rsidRPr="008D0D13">
              <w:rPr>
                <w:rFonts w:ascii="宋体" w:hAnsi="宋体" w:cs="宋体" w:hint="eastAsia"/>
                <w:sz w:val="18"/>
                <w:szCs w:val="18"/>
              </w:rPr>
              <w:t>营业收入(Y)</w:t>
            </w:r>
          </w:p>
        </w:tc>
        <w:tc>
          <w:tcPr>
            <w:tcW w:w="758" w:type="dxa"/>
            <w:shd w:val="clear" w:color="auto" w:fill="auto"/>
            <w:tcMar>
              <w:top w:w="0" w:type="dxa"/>
              <w:left w:w="108" w:type="dxa"/>
              <w:bottom w:w="0" w:type="dxa"/>
              <w:right w:w="108" w:type="dxa"/>
            </w:tcMar>
            <w:vAlign w:val="center"/>
          </w:tcPr>
          <w:p w14:paraId="10216621" w14:textId="77777777" w:rsidR="00B3603C" w:rsidRPr="008D0D13" w:rsidRDefault="00000000">
            <w:pPr>
              <w:rPr>
                <w:rFonts w:ascii="宋体" w:hAnsi="宋体" w:cs="宋体"/>
                <w:bCs/>
                <w:sz w:val="24"/>
              </w:rPr>
            </w:pPr>
            <w:r w:rsidRPr="008D0D13">
              <w:rPr>
                <w:rFonts w:ascii="宋体" w:hAnsi="宋体" w:cs="宋体" w:hint="eastAsia"/>
                <w:sz w:val="18"/>
                <w:szCs w:val="18"/>
              </w:rPr>
              <w:t>万元</w:t>
            </w:r>
          </w:p>
        </w:tc>
        <w:tc>
          <w:tcPr>
            <w:tcW w:w="993" w:type="dxa"/>
            <w:shd w:val="clear" w:color="auto" w:fill="auto"/>
            <w:tcMar>
              <w:top w:w="0" w:type="dxa"/>
              <w:left w:w="108" w:type="dxa"/>
              <w:bottom w:w="0" w:type="dxa"/>
              <w:right w:w="108" w:type="dxa"/>
            </w:tcMar>
            <w:vAlign w:val="center"/>
          </w:tcPr>
          <w:p w14:paraId="6C57CAB0" w14:textId="77777777" w:rsidR="00B3603C" w:rsidRPr="008D0D13" w:rsidRDefault="00000000">
            <w:pPr>
              <w:rPr>
                <w:rFonts w:ascii="宋体" w:hAnsi="宋体" w:cs="宋体"/>
                <w:bCs/>
                <w:sz w:val="24"/>
              </w:rPr>
            </w:pPr>
            <w:r w:rsidRPr="008D0D13">
              <w:rPr>
                <w:rFonts w:ascii="宋体" w:hAnsi="宋体" w:cs="宋体" w:hint="eastAsia"/>
                <w:sz w:val="18"/>
                <w:szCs w:val="18"/>
              </w:rPr>
              <w:t>Y≥30000</w:t>
            </w:r>
          </w:p>
        </w:tc>
        <w:tc>
          <w:tcPr>
            <w:tcW w:w="1491" w:type="dxa"/>
            <w:shd w:val="clear" w:color="auto" w:fill="auto"/>
            <w:tcMar>
              <w:top w:w="0" w:type="dxa"/>
              <w:left w:w="108" w:type="dxa"/>
              <w:bottom w:w="0" w:type="dxa"/>
              <w:right w:w="108" w:type="dxa"/>
            </w:tcMar>
            <w:vAlign w:val="center"/>
          </w:tcPr>
          <w:p w14:paraId="7F07C5CF" w14:textId="77777777" w:rsidR="00B3603C" w:rsidRPr="008D0D13" w:rsidRDefault="00000000">
            <w:pPr>
              <w:rPr>
                <w:rFonts w:ascii="宋体" w:hAnsi="宋体" w:cs="宋体"/>
                <w:bCs/>
                <w:sz w:val="24"/>
              </w:rPr>
            </w:pPr>
            <w:r w:rsidRPr="008D0D13">
              <w:rPr>
                <w:rFonts w:ascii="宋体" w:hAnsi="宋体" w:cs="宋体" w:hint="eastAsia"/>
                <w:sz w:val="18"/>
                <w:szCs w:val="18"/>
              </w:rPr>
              <w:t>1000≤Y＜30000</w:t>
            </w:r>
          </w:p>
        </w:tc>
        <w:tc>
          <w:tcPr>
            <w:tcW w:w="1315" w:type="dxa"/>
            <w:shd w:val="clear" w:color="auto" w:fill="auto"/>
            <w:tcMar>
              <w:top w:w="0" w:type="dxa"/>
              <w:left w:w="108" w:type="dxa"/>
              <w:bottom w:w="0" w:type="dxa"/>
              <w:right w:w="108" w:type="dxa"/>
            </w:tcMar>
            <w:vAlign w:val="center"/>
          </w:tcPr>
          <w:p w14:paraId="683C8A69" w14:textId="77777777" w:rsidR="00B3603C" w:rsidRPr="008D0D13" w:rsidRDefault="00000000">
            <w:pPr>
              <w:rPr>
                <w:rFonts w:ascii="宋体" w:hAnsi="宋体" w:cs="宋体"/>
                <w:bCs/>
                <w:sz w:val="24"/>
              </w:rPr>
            </w:pPr>
            <w:r w:rsidRPr="008D0D13">
              <w:rPr>
                <w:rFonts w:ascii="宋体" w:hAnsi="宋体" w:cs="宋体" w:hint="eastAsia"/>
                <w:sz w:val="18"/>
                <w:szCs w:val="18"/>
              </w:rPr>
              <w:t>100≤Y＜1000</w:t>
            </w:r>
          </w:p>
        </w:tc>
        <w:tc>
          <w:tcPr>
            <w:tcW w:w="908" w:type="dxa"/>
            <w:shd w:val="clear" w:color="auto" w:fill="auto"/>
            <w:tcMar>
              <w:top w:w="0" w:type="dxa"/>
              <w:left w:w="108" w:type="dxa"/>
              <w:bottom w:w="0" w:type="dxa"/>
              <w:right w:w="108" w:type="dxa"/>
            </w:tcMar>
            <w:vAlign w:val="center"/>
          </w:tcPr>
          <w:p w14:paraId="7596D3DB" w14:textId="77777777" w:rsidR="00B3603C" w:rsidRPr="008D0D13" w:rsidRDefault="00000000">
            <w:pPr>
              <w:rPr>
                <w:rFonts w:ascii="宋体" w:hAnsi="宋体" w:cs="宋体"/>
                <w:bCs/>
                <w:sz w:val="24"/>
              </w:rPr>
            </w:pPr>
            <w:r w:rsidRPr="008D0D13">
              <w:rPr>
                <w:rFonts w:ascii="宋体" w:hAnsi="宋体" w:cs="宋体" w:hint="eastAsia"/>
                <w:sz w:val="18"/>
                <w:szCs w:val="18"/>
              </w:rPr>
              <w:t>Y＜100</w:t>
            </w:r>
          </w:p>
        </w:tc>
      </w:tr>
      <w:tr w:rsidR="00B3603C" w:rsidRPr="008D0D13" w14:paraId="484C457F" w14:textId="77777777">
        <w:trPr>
          <w:trHeight w:val="397"/>
          <w:jc w:val="center"/>
        </w:trPr>
        <w:tc>
          <w:tcPr>
            <w:tcW w:w="1560" w:type="dxa"/>
            <w:vMerge w:val="restart"/>
            <w:shd w:val="clear" w:color="auto" w:fill="auto"/>
            <w:tcMar>
              <w:top w:w="0" w:type="dxa"/>
              <w:left w:w="108" w:type="dxa"/>
              <w:bottom w:w="0" w:type="dxa"/>
              <w:right w:w="108" w:type="dxa"/>
            </w:tcMar>
            <w:vAlign w:val="center"/>
          </w:tcPr>
          <w:p w14:paraId="5E55ED35" w14:textId="77777777" w:rsidR="00B3603C" w:rsidRPr="008D0D13" w:rsidRDefault="00000000">
            <w:pPr>
              <w:spacing w:line="240" w:lineRule="atLeast"/>
              <w:rPr>
                <w:rFonts w:ascii="宋体" w:hAnsi="宋体" w:cs="宋体"/>
                <w:bCs/>
                <w:sz w:val="24"/>
              </w:rPr>
            </w:pPr>
            <w:r w:rsidRPr="008D0D13">
              <w:rPr>
                <w:rFonts w:ascii="宋体" w:hAnsi="宋体" w:cs="宋体" w:hint="eastAsia"/>
                <w:sz w:val="18"/>
                <w:szCs w:val="18"/>
              </w:rPr>
              <w:t>邮政业</w:t>
            </w:r>
          </w:p>
        </w:tc>
        <w:tc>
          <w:tcPr>
            <w:tcW w:w="1281" w:type="dxa"/>
            <w:shd w:val="clear" w:color="auto" w:fill="auto"/>
            <w:tcMar>
              <w:top w:w="0" w:type="dxa"/>
              <w:left w:w="108" w:type="dxa"/>
              <w:bottom w:w="0" w:type="dxa"/>
              <w:right w:w="108" w:type="dxa"/>
            </w:tcMar>
            <w:vAlign w:val="center"/>
          </w:tcPr>
          <w:p w14:paraId="2179FEB2" w14:textId="77777777" w:rsidR="00B3603C" w:rsidRPr="008D0D13" w:rsidRDefault="00000000">
            <w:pPr>
              <w:rPr>
                <w:rFonts w:ascii="宋体" w:hAnsi="宋体" w:cs="宋体"/>
                <w:bCs/>
                <w:sz w:val="24"/>
              </w:rPr>
            </w:pPr>
            <w:r w:rsidRPr="008D0D13">
              <w:rPr>
                <w:rFonts w:ascii="宋体" w:hAnsi="宋体" w:cs="宋体" w:hint="eastAsia"/>
                <w:sz w:val="18"/>
                <w:szCs w:val="18"/>
              </w:rPr>
              <w:t>从业人员(X)</w:t>
            </w:r>
          </w:p>
        </w:tc>
        <w:tc>
          <w:tcPr>
            <w:tcW w:w="758" w:type="dxa"/>
            <w:shd w:val="clear" w:color="auto" w:fill="auto"/>
            <w:tcMar>
              <w:top w:w="0" w:type="dxa"/>
              <w:left w:w="108" w:type="dxa"/>
              <w:bottom w:w="0" w:type="dxa"/>
              <w:right w:w="108" w:type="dxa"/>
            </w:tcMar>
            <w:vAlign w:val="center"/>
          </w:tcPr>
          <w:p w14:paraId="602CB07A" w14:textId="77777777" w:rsidR="00B3603C" w:rsidRPr="008D0D13" w:rsidRDefault="00000000">
            <w:pPr>
              <w:rPr>
                <w:rFonts w:ascii="宋体" w:hAnsi="宋体" w:cs="宋体"/>
                <w:bCs/>
                <w:sz w:val="24"/>
              </w:rPr>
            </w:pPr>
            <w:r w:rsidRPr="008D0D13">
              <w:rPr>
                <w:rFonts w:ascii="宋体" w:hAnsi="宋体" w:cs="宋体" w:hint="eastAsia"/>
                <w:sz w:val="18"/>
                <w:szCs w:val="18"/>
              </w:rPr>
              <w:t>人</w:t>
            </w:r>
          </w:p>
        </w:tc>
        <w:tc>
          <w:tcPr>
            <w:tcW w:w="993" w:type="dxa"/>
            <w:shd w:val="clear" w:color="auto" w:fill="auto"/>
            <w:tcMar>
              <w:top w:w="0" w:type="dxa"/>
              <w:left w:w="108" w:type="dxa"/>
              <w:bottom w:w="0" w:type="dxa"/>
              <w:right w:w="108" w:type="dxa"/>
            </w:tcMar>
            <w:vAlign w:val="center"/>
          </w:tcPr>
          <w:p w14:paraId="2D7B32E8" w14:textId="77777777" w:rsidR="00B3603C" w:rsidRPr="008D0D13" w:rsidRDefault="00000000">
            <w:pPr>
              <w:rPr>
                <w:rFonts w:ascii="宋体" w:hAnsi="宋体" w:cs="宋体"/>
                <w:bCs/>
                <w:sz w:val="24"/>
              </w:rPr>
            </w:pPr>
            <w:r w:rsidRPr="008D0D13">
              <w:rPr>
                <w:rFonts w:ascii="宋体" w:hAnsi="宋体" w:cs="宋体" w:hint="eastAsia"/>
                <w:sz w:val="18"/>
                <w:szCs w:val="18"/>
              </w:rPr>
              <w:t>X≥1000</w:t>
            </w:r>
          </w:p>
        </w:tc>
        <w:tc>
          <w:tcPr>
            <w:tcW w:w="1491" w:type="dxa"/>
            <w:shd w:val="clear" w:color="auto" w:fill="auto"/>
            <w:tcMar>
              <w:top w:w="0" w:type="dxa"/>
              <w:left w:w="108" w:type="dxa"/>
              <w:bottom w:w="0" w:type="dxa"/>
              <w:right w:w="108" w:type="dxa"/>
            </w:tcMar>
            <w:vAlign w:val="center"/>
          </w:tcPr>
          <w:p w14:paraId="6A5CA80C" w14:textId="77777777" w:rsidR="00B3603C" w:rsidRPr="008D0D13" w:rsidRDefault="00000000">
            <w:pPr>
              <w:rPr>
                <w:rFonts w:ascii="宋体" w:hAnsi="宋体" w:cs="宋体"/>
                <w:bCs/>
                <w:sz w:val="24"/>
              </w:rPr>
            </w:pPr>
            <w:r w:rsidRPr="008D0D13">
              <w:rPr>
                <w:rFonts w:ascii="宋体" w:hAnsi="宋体" w:cs="宋体" w:hint="eastAsia"/>
                <w:sz w:val="18"/>
                <w:szCs w:val="18"/>
              </w:rPr>
              <w:t>300≤X＜1000</w:t>
            </w:r>
          </w:p>
        </w:tc>
        <w:tc>
          <w:tcPr>
            <w:tcW w:w="1315" w:type="dxa"/>
            <w:shd w:val="clear" w:color="auto" w:fill="auto"/>
            <w:tcMar>
              <w:top w:w="0" w:type="dxa"/>
              <w:left w:w="108" w:type="dxa"/>
              <w:bottom w:w="0" w:type="dxa"/>
              <w:right w:w="108" w:type="dxa"/>
            </w:tcMar>
            <w:vAlign w:val="center"/>
          </w:tcPr>
          <w:p w14:paraId="7FA7D648" w14:textId="77777777" w:rsidR="00B3603C" w:rsidRPr="008D0D13" w:rsidRDefault="00000000">
            <w:pPr>
              <w:rPr>
                <w:rFonts w:ascii="宋体" w:hAnsi="宋体" w:cs="宋体"/>
                <w:bCs/>
                <w:sz w:val="24"/>
              </w:rPr>
            </w:pPr>
            <w:r w:rsidRPr="008D0D13">
              <w:rPr>
                <w:rFonts w:ascii="宋体" w:hAnsi="宋体" w:cs="宋体" w:hint="eastAsia"/>
                <w:sz w:val="18"/>
                <w:szCs w:val="18"/>
              </w:rPr>
              <w:t>20≤X＜300</w:t>
            </w:r>
          </w:p>
        </w:tc>
        <w:tc>
          <w:tcPr>
            <w:tcW w:w="908" w:type="dxa"/>
            <w:shd w:val="clear" w:color="auto" w:fill="auto"/>
            <w:tcMar>
              <w:top w:w="0" w:type="dxa"/>
              <w:left w:w="108" w:type="dxa"/>
              <w:bottom w:w="0" w:type="dxa"/>
              <w:right w:w="108" w:type="dxa"/>
            </w:tcMar>
            <w:vAlign w:val="center"/>
          </w:tcPr>
          <w:p w14:paraId="64D48702" w14:textId="77777777" w:rsidR="00B3603C" w:rsidRPr="008D0D13" w:rsidRDefault="00000000">
            <w:pPr>
              <w:rPr>
                <w:rFonts w:ascii="宋体" w:hAnsi="宋体" w:cs="宋体"/>
                <w:bCs/>
                <w:sz w:val="24"/>
              </w:rPr>
            </w:pPr>
            <w:r w:rsidRPr="008D0D13">
              <w:rPr>
                <w:rFonts w:ascii="宋体" w:hAnsi="宋体" w:cs="宋体" w:hint="eastAsia"/>
                <w:sz w:val="18"/>
                <w:szCs w:val="18"/>
              </w:rPr>
              <w:t>X＜20</w:t>
            </w:r>
          </w:p>
        </w:tc>
      </w:tr>
      <w:tr w:rsidR="00B3603C" w:rsidRPr="008D0D13" w14:paraId="4ABAEEB5" w14:textId="77777777">
        <w:trPr>
          <w:trHeight w:val="397"/>
          <w:jc w:val="center"/>
        </w:trPr>
        <w:tc>
          <w:tcPr>
            <w:tcW w:w="1560" w:type="dxa"/>
            <w:vMerge/>
            <w:vAlign w:val="center"/>
          </w:tcPr>
          <w:p w14:paraId="3112F6F3" w14:textId="77777777" w:rsidR="00B3603C" w:rsidRPr="008D0D13" w:rsidRDefault="00B3603C">
            <w:pPr>
              <w:rPr>
                <w:rFonts w:ascii="宋体" w:hAnsi="宋体" w:cs="宋体"/>
                <w:bCs/>
                <w:sz w:val="24"/>
              </w:rPr>
            </w:pPr>
          </w:p>
        </w:tc>
        <w:tc>
          <w:tcPr>
            <w:tcW w:w="1281" w:type="dxa"/>
            <w:shd w:val="clear" w:color="auto" w:fill="auto"/>
            <w:tcMar>
              <w:top w:w="0" w:type="dxa"/>
              <w:left w:w="108" w:type="dxa"/>
              <w:bottom w:w="0" w:type="dxa"/>
              <w:right w:w="108" w:type="dxa"/>
            </w:tcMar>
            <w:vAlign w:val="center"/>
          </w:tcPr>
          <w:p w14:paraId="3F988BA3" w14:textId="77777777" w:rsidR="00B3603C" w:rsidRPr="008D0D13" w:rsidRDefault="00000000">
            <w:pPr>
              <w:spacing w:line="240" w:lineRule="atLeast"/>
              <w:rPr>
                <w:rFonts w:ascii="宋体" w:hAnsi="宋体" w:cs="宋体"/>
                <w:bCs/>
                <w:sz w:val="24"/>
              </w:rPr>
            </w:pPr>
            <w:r w:rsidRPr="008D0D13">
              <w:rPr>
                <w:rFonts w:ascii="宋体" w:hAnsi="宋体" w:cs="宋体" w:hint="eastAsia"/>
                <w:sz w:val="18"/>
                <w:szCs w:val="18"/>
              </w:rPr>
              <w:t>营业收入(Y)</w:t>
            </w:r>
          </w:p>
        </w:tc>
        <w:tc>
          <w:tcPr>
            <w:tcW w:w="758" w:type="dxa"/>
            <w:shd w:val="clear" w:color="auto" w:fill="auto"/>
            <w:tcMar>
              <w:top w:w="0" w:type="dxa"/>
              <w:left w:w="108" w:type="dxa"/>
              <w:bottom w:w="0" w:type="dxa"/>
              <w:right w:w="108" w:type="dxa"/>
            </w:tcMar>
            <w:vAlign w:val="center"/>
          </w:tcPr>
          <w:p w14:paraId="5A31D15E" w14:textId="77777777" w:rsidR="00B3603C" w:rsidRPr="008D0D13" w:rsidRDefault="00000000">
            <w:pPr>
              <w:rPr>
                <w:rFonts w:ascii="宋体" w:hAnsi="宋体" w:cs="宋体"/>
                <w:bCs/>
                <w:sz w:val="24"/>
              </w:rPr>
            </w:pPr>
            <w:r w:rsidRPr="008D0D13">
              <w:rPr>
                <w:rFonts w:ascii="宋体" w:hAnsi="宋体" w:cs="宋体" w:hint="eastAsia"/>
                <w:sz w:val="18"/>
                <w:szCs w:val="18"/>
              </w:rPr>
              <w:t>万元</w:t>
            </w:r>
          </w:p>
        </w:tc>
        <w:tc>
          <w:tcPr>
            <w:tcW w:w="993" w:type="dxa"/>
            <w:shd w:val="clear" w:color="auto" w:fill="auto"/>
            <w:tcMar>
              <w:top w:w="0" w:type="dxa"/>
              <w:left w:w="108" w:type="dxa"/>
              <w:bottom w:w="0" w:type="dxa"/>
              <w:right w:w="108" w:type="dxa"/>
            </w:tcMar>
            <w:vAlign w:val="center"/>
          </w:tcPr>
          <w:p w14:paraId="4439E53B" w14:textId="77777777" w:rsidR="00B3603C" w:rsidRPr="008D0D13" w:rsidRDefault="00000000">
            <w:pPr>
              <w:rPr>
                <w:rFonts w:ascii="宋体" w:hAnsi="宋体" w:cs="宋体"/>
                <w:bCs/>
                <w:sz w:val="24"/>
              </w:rPr>
            </w:pPr>
            <w:r w:rsidRPr="008D0D13">
              <w:rPr>
                <w:rFonts w:ascii="宋体" w:hAnsi="宋体" w:cs="宋体" w:hint="eastAsia"/>
                <w:sz w:val="18"/>
                <w:szCs w:val="18"/>
              </w:rPr>
              <w:t>Y≥30000</w:t>
            </w:r>
          </w:p>
        </w:tc>
        <w:tc>
          <w:tcPr>
            <w:tcW w:w="1491" w:type="dxa"/>
            <w:shd w:val="clear" w:color="auto" w:fill="auto"/>
            <w:tcMar>
              <w:top w:w="0" w:type="dxa"/>
              <w:left w:w="108" w:type="dxa"/>
              <w:bottom w:w="0" w:type="dxa"/>
              <w:right w:w="108" w:type="dxa"/>
            </w:tcMar>
            <w:vAlign w:val="center"/>
          </w:tcPr>
          <w:p w14:paraId="7C1BD95A" w14:textId="77777777" w:rsidR="00B3603C" w:rsidRPr="008D0D13" w:rsidRDefault="00000000">
            <w:pPr>
              <w:rPr>
                <w:rFonts w:ascii="宋体" w:hAnsi="宋体" w:cs="宋体"/>
                <w:bCs/>
                <w:sz w:val="24"/>
              </w:rPr>
            </w:pPr>
            <w:r w:rsidRPr="008D0D13">
              <w:rPr>
                <w:rFonts w:ascii="宋体" w:hAnsi="宋体" w:cs="宋体" w:hint="eastAsia"/>
                <w:sz w:val="18"/>
                <w:szCs w:val="18"/>
              </w:rPr>
              <w:t>2000≤Y＜30000</w:t>
            </w:r>
          </w:p>
        </w:tc>
        <w:tc>
          <w:tcPr>
            <w:tcW w:w="1315" w:type="dxa"/>
            <w:shd w:val="clear" w:color="auto" w:fill="auto"/>
            <w:tcMar>
              <w:top w:w="0" w:type="dxa"/>
              <w:left w:w="108" w:type="dxa"/>
              <w:bottom w:w="0" w:type="dxa"/>
              <w:right w:w="108" w:type="dxa"/>
            </w:tcMar>
            <w:vAlign w:val="center"/>
          </w:tcPr>
          <w:p w14:paraId="536E587E" w14:textId="77777777" w:rsidR="00B3603C" w:rsidRPr="008D0D13" w:rsidRDefault="00000000">
            <w:pPr>
              <w:rPr>
                <w:rFonts w:ascii="宋体" w:hAnsi="宋体" w:cs="宋体"/>
                <w:bCs/>
                <w:sz w:val="24"/>
              </w:rPr>
            </w:pPr>
            <w:r w:rsidRPr="008D0D13">
              <w:rPr>
                <w:rFonts w:ascii="宋体" w:hAnsi="宋体" w:cs="宋体" w:hint="eastAsia"/>
                <w:sz w:val="18"/>
                <w:szCs w:val="18"/>
              </w:rPr>
              <w:t>100≤Y＜2000</w:t>
            </w:r>
          </w:p>
        </w:tc>
        <w:tc>
          <w:tcPr>
            <w:tcW w:w="908" w:type="dxa"/>
            <w:shd w:val="clear" w:color="auto" w:fill="auto"/>
            <w:tcMar>
              <w:top w:w="0" w:type="dxa"/>
              <w:left w:w="108" w:type="dxa"/>
              <w:bottom w:w="0" w:type="dxa"/>
              <w:right w:w="108" w:type="dxa"/>
            </w:tcMar>
            <w:vAlign w:val="center"/>
          </w:tcPr>
          <w:p w14:paraId="4B45AAEC" w14:textId="77777777" w:rsidR="00B3603C" w:rsidRPr="008D0D13" w:rsidRDefault="00000000">
            <w:pPr>
              <w:rPr>
                <w:rFonts w:ascii="宋体" w:hAnsi="宋体" w:cs="宋体"/>
                <w:bCs/>
                <w:sz w:val="24"/>
              </w:rPr>
            </w:pPr>
            <w:r w:rsidRPr="008D0D13">
              <w:rPr>
                <w:rFonts w:ascii="宋体" w:hAnsi="宋体" w:cs="宋体" w:hint="eastAsia"/>
                <w:sz w:val="18"/>
                <w:szCs w:val="18"/>
              </w:rPr>
              <w:t>Y＜100</w:t>
            </w:r>
          </w:p>
        </w:tc>
      </w:tr>
      <w:tr w:rsidR="00B3603C" w:rsidRPr="008D0D13" w14:paraId="6D542008" w14:textId="77777777">
        <w:trPr>
          <w:trHeight w:val="397"/>
          <w:jc w:val="center"/>
        </w:trPr>
        <w:tc>
          <w:tcPr>
            <w:tcW w:w="1560" w:type="dxa"/>
            <w:vMerge w:val="restart"/>
            <w:shd w:val="clear" w:color="auto" w:fill="auto"/>
            <w:tcMar>
              <w:top w:w="0" w:type="dxa"/>
              <w:left w:w="108" w:type="dxa"/>
              <w:bottom w:w="0" w:type="dxa"/>
              <w:right w:w="108" w:type="dxa"/>
            </w:tcMar>
            <w:vAlign w:val="center"/>
          </w:tcPr>
          <w:p w14:paraId="006480D5" w14:textId="77777777" w:rsidR="00B3603C" w:rsidRPr="008D0D13" w:rsidRDefault="00000000">
            <w:pPr>
              <w:spacing w:line="240" w:lineRule="atLeast"/>
              <w:rPr>
                <w:rFonts w:ascii="宋体" w:hAnsi="宋体" w:cs="宋体"/>
                <w:bCs/>
                <w:sz w:val="24"/>
              </w:rPr>
            </w:pPr>
            <w:r w:rsidRPr="008D0D13">
              <w:rPr>
                <w:rFonts w:ascii="宋体" w:hAnsi="宋体" w:cs="宋体" w:hint="eastAsia"/>
                <w:sz w:val="18"/>
                <w:szCs w:val="18"/>
              </w:rPr>
              <w:t>住宿业</w:t>
            </w:r>
          </w:p>
        </w:tc>
        <w:tc>
          <w:tcPr>
            <w:tcW w:w="1281" w:type="dxa"/>
            <w:shd w:val="clear" w:color="auto" w:fill="auto"/>
            <w:tcMar>
              <w:top w:w="0" w:type="dxa"/>
              <w:left w:w="108" w:type="dxa"/>
              <w:bottom w:w="0" w:type="dxa"/>
              <w:right w:w="108" w:type="dxa"/>
            </w:tcMar>
            <w:vAlign w:val="center"/>
          </w:tcPr>
          <w:p w14:paraId="2AAF0E26" w14:textId="77777777" w:rsidR="00B3603C" w:rsidRPr="008D0D13" w:rsidRDefault="00000000">
            <w:pPr>
              <w:rPr>
                <w:rFonts w:ascii="宋体" w:hAnsi="宋体" w:cs="宋体"/>
                <w:bCs/>
                <w:sz w:val="24"/>
              </w:rPr>
            </w:pPr>
            <w:r w:rsidRPr="008D0D13">
              <w:rPr>
                <w:rFonts w:ascii="宋体" w:hAnsi="宋体" w:cs="宋体" w:hint="eastAsia"/>
                <w:sz w:val="18"/>
                <w:szCs w:val="18"/>
              </w:rPr>
              <w:t>从业人员(X)</w:t>
            </w:r>
          </w:p>
        </w:tc>
        <w:tc>
          <w:tcPr>
            <w:tcW w:w="758" w:type="dxa"/>
            <w:shd w:val="clear" w:color="auto" w:fill="auto"/>
            <w:tcMar>
              <w:top w:w="0" w:type="dxa"/>
              <w:left w:w="108" w:type="dxa"/>
              <w:bottom w:w="0" w:type="dxa"/>
              <w:right w:w="108" w:type="dxa"/>
            </w:tcMar>
            <w:vAlign w:val="center"/>
          </w:tcPr>
          <w:p w14:paraId="18BE8613" w14:textId="77777777" w:rsidR="00B3603C" w:rsidRPr="008D0D13" w:rsidRDefault="00000000">
            <w:pPr>
              <w:rPr>
                <w:rFonts w:ascii="宋体" w:hAnsi="宋体" w:cs="宋体"/>
                <w:bCs/>
                <w:sz w:val="24"/>
              </w:rPr>
            </w:pPr>
            <w:r w:rsidRPr="008D0D13">
              <w:rPr>
                <w:rFonts w:ascii="宋体" w:hAnsi="宋体" w:cs="宋体" w:hint="eastAsia"/>
                <w:sz w:val="18"/>
                <w:szCs w:val="18"/>
              </w:rPr>
              <w:t>人</w:t>
            </w:r>
          </w:p>
        </w:tc>
        <w:tc>
          <w:tcPr>
            <w:tcW w:w="993" w:type="dxa"/>
            <w:shd w:val="clear" w:color="auto" w:fill="auto"/>
            <w:tcMar>
              <w:top w:w="0" w:type="dxa"/>
              <w:left w:w="108" w:type="dxa"/>
              <w:bottom w:w="0" w:type="dxa"/>
              <w:right w:w="108" w:type="dxa"/>
            </w:tcMar>
            <w:vAlign w:val="center"/>
          </w:tcPr>
          <w:p w14:paraId="602A4697" w14:textId="77777777" w:rsidR="00B3603C" w:rsidRPr="008D0D13" w:rsidRDefault="00000000">
            <w:pPr>
              <w:rPr>
                <w:rFonts w:ascii="宋体" w:hAnsi="宋体" w:cs="宋体"/>
                <w:bCs/>
                <w:sz w:val="24"/>
              </w:rPr>
            </w:pPr>
            <w:r w:rsidRPr="008D0D13">
              <w:rPr>
                <w:rFonts w:ascii="宋体" w:hAnsi="宋体" w:cs="宋体" w:hint="eastAsia"/>
                <w:sz w:val="18"/>
                <w:szCs w:val="18"/>
              </w:rPr>
              <w:t>X≥300</w:t>
            </w:r>
          </w:p>
        </w:tc>
        <w:tc>
          <w:tcPr>
            <w:tcW w:w="1491" w:type="dxa"/>
            <w:shd w:val="clear" w:color="auto" w:fill="auto"/>
            <w:tcMar>
              <w:top w:w="0" w:type="dxa"/>
              <w:left w:w="108" w:type="dxa"/>
              <w:bottom w:w="0" w:type="dxa"/>
              <w:right w:w="108" w:type="dxa"/>
            </w:tcMar>
            <w:vAlign w:val="center"/>
          </w:tcPr>
          <w:p w14:paraId="50E2F7D4" w14:textId="77777777" w:rsidR="00B3603C" w:rsidRPr="008D0D13" w:rsidRDefault="00000000">
            <w:pPr>
              <w:ind w:left="1"/>
              <w:rPr>
                <w:rFonts w:ascii="宋体" w:hAnsi="宋体" w:cs="宋体"/>
                <w:bCs/>
                <w:sz w:val="24"/>
              </w:rPr>
            </w:pPr>
            <w:r w:rsidRPr="008D0D13">
              <w:rPr>
                <w:rFonts w:ascii="宋体" w:hAnsi="宋体" w:cs="宋体" w:hint="eastAsia"/>
                <w:sz w:val="18"/>
                <w:szCs w:val="18"/>
              </w:rPr>
              <w:t>100≤X＜300</w:t>
            </w:r>
          </w:p>
        </w:tc>
        <w:tc>
          <w:tcPr>
            <w:tcW w:w="1315" w:type="dxa"/>
            <w:shd w:val="clear" w:color="auto" w:fill="auto"/>
            <w:tcMar>
              <w:top w:w="0" w:type="dxa"/>
              <w:left w:w="108" w:type="dxa"/>
              <w:bottom w:w="0" w:type="dxa"/>
              <w:right w:w="108" w:type="dxa"/>
            </w:tcMar>
            <w:vAlign w:val="center"/>
          </w:tcPr>
          <w:p w14:paraId="2E4A6C37" w14:textId="77777777" w:rsidR="00B3603C" w:rsidRPr="008D0D13" w:rsidRDefault="00000000">
            <w:pPr>
              <w:rPr>
                <w:rFonts w:ascii="宋体" w:hAnsi="宋体" w:cs="宋体"/>
                <w:bCs/>
                <w:sz w:val="24"/>
              </w:rPr>
            </w:pPr>
            <w:r w:rsidRPr="008D0D13">
              <w:rPr>
                <w:rFonts w:ascii="宋体" w:hAnsi="宋体" w:cs="宋体" w:hint="eastAsia"/>
                <w:sz w:val="18"/>
                <w:szCs w:val="18"/>
              </w:rPr>
              <w:t>10≤X＜100</w:t>
            </w:r>
          </w:p>
        </w:tc>
        <w:tc>
          <w:tcPr>
            <w:tcW w:w="908" w:type="dxa"/>
            <w:shd w:val="clear" w:color="auto" w:fill="auto"/>
            <w:tcMar>
              <w:top w:w="0" w:type="dxa"/>
              <w:left w:w="108" w:type="dxa"/>
              <w:bottom w:w="0" w:type="dxa"/>
              <w:right w:w="108" w:type="dxa"/>
            </w:tcMar>
            <w:vAlign w:val="center"/>
          </w:tcPr>
          <w:p w14:paraId="7826388B" w14:textId="77777777" w:rsidR="00B3603C" w:rsidRPr="008D0D13" w:rsidRDefault="00000000">
            <w:pPr>
              <w:rPr>
                <w:rFonts w:ascii="宋体" w:hAnsi="宋体" w:cs="宋体"/>
                <w:bCs/>
                <w:sz w:val="24"/>
              </w:rPr>
            </w:pPr>
            <w:r w:rsidRPr="008D0D13">
              <w:rPr>
                <w:rFonts w:ascii="宋体" w:hAnsi="宋体" w:cs="宋体" w:hint="eastAsia"/>
                <w:sz w:val="18"/>
                <w:szCs w:val="18"/>
              </w:rPr>
              <w:t>X＜10</w:t>
            </w:r>
          </w:p>
        </w:tc>
      </w:tr>
      <w:tr w:rsidR="00B3603C" w:rsidRPr="008D0D13" w14:paraId="68D02F1C" w14:textId="77777777">
        <w:trPr>
          <w:trHeight w:val="397"/>
          <w:jc w:val="center"/>
        </w:trPr>
        <w:tc>
          <w:tcPr>
            <w:tcW w:w="1560" w:type="dxa"/>
            <w:vMerge/>
            <w:vAlign w:val="center"/>
          </w:tcPr>
          <w:p w14:paraId="4F5DD6B4" w14:textId="77777777" w:rsidR="00B3603C" w:rsidRPr="008D0D13" w:rsidRDefault="00B3603C">
            <w:pPr>
              <w:rPr>
                <w:rFonts w:ascii="宋体" w:hAnsi="宋体" w:cs="宋体"/>
                <w:bCs/>
                <w:sz w:val="24"/>
              </w:rPr>
            </w:pPr>
          </w:p>
        </w:tc>
        <w:tc>
          <w:tcPr>
            <w:tcW w:w="1281" w:type="dxa"/>
            <w:shd w:val="clear" w:color="auto" w:fill="auto"/>
            <w:tcMar>
              <w:top w:w="0" w:type="dxa"/>
              <w:left w:w="108" w:type="dxa"/>
              <w:bottom w:w="0" w:type="dxa"/>
              <w:right w:w="108" w:type="dxa"/>
            </w:tcMar>
            <w:vAlign w:val="center"/>
          </w:tcPr>
          <w:p w14:paraId="5E02A4B6" w14:textId="77777777" w:rsidR="00B3603C" w:rsidRPr="008D0D13" w:rsidRDefault="00000000">
            <w:pPr>
              <w:spacing w:line="240" w:lineRule="atLeast"/>
              <w:rPr>
                <w:rFonts w:ascii="宋体" w:hAnsi="宋体" w:cs="宋体"/>
                <w:bCs/>
                <w:sz w:val="24"/>
              </w:rPr>
            </w:pPr>
            <w:r w:rsidRPr="008D0D13">
              <w:rPr>
                <w:rFonts w:ascii="宋体" w:hAnsi="宋体" w:cs="宋体" w:hint="eastAsia"/>
                <w:sz w:val="18"/>
                <w:szCs w:val="18"/>
              </w:rPr>
              <w:t>营业收入(Y)</w:t>
            </w:r>
          </w:p>
        </w:tc>
        <w:tc>
          <w:tcPr>
            <w:tcW w:w="758" w:type="dxa"/>
            <w:shd w:val="clear" w:color="auto" w:fill="auto"/>
            <w:tcMar>
              <w:top w:w="0" w:type="dxa"/>
              <w:left w:w="108" w:type="dxa"/>
              <w:bottom w:w="0" w:type="dxa"/>
              <w:right w:w="108" w:type="dxa"/>
            </w:tcMar>
            <w:vAlign w:val="center"/>
          </w:tcPr>
          <w:p w14:paraId="2675B47C" w14:textId="77777777" w:rsidR="00B3603C" w:rsidRPr="008D0D13" w:rsidRDefault="00000000">
            <w:pPr>
              <w:rPr>
                <w:rFonts w:ascii="宋体" w:hAnsi="宋体" w:cs="宋体"/>
                <w:bCs/>
                <w:sz w:val="24"/>
              </w:rPr>
            </w:pPr>
            <w:r w:rsidRPr="008D0D13">
              <w:rPr>
                <w:rFonts w:ascii="宋体" w:hAnsi="宋体" w:cs="宋体" w:hint="eastAsia"/>
                <w:sz w:val="18"/>
                <w:szCs w:val="18"/>
              </w:rPr>
              <w:t>万元</w:t>
            </w:r>
          </w:p>
        </w:tc>
        <w:tc>
          <w:tcPr>
            <w:tcW w:w="993" w:type="dxa"/>
            <w:shd w:val="clear" w:color="auto" w:fill="auto"/>
            <w:tcMar>
              <w:top w:w="0" w:type="dxa"/>
              <w:left w:w="108" w:type="dxa"/>
              <w:bottom w:w="0" w:type="dxa"/>
              <w:right w:w="108" w:type="dxa"/>
            </w:tcMar>
            <w:vAlign w:val="center"/>
          </w:tcPr>
          <w:p w14:paraId="0C99AEC6" w14:textId="77777777" w:rsidR="00B3603C" w:rsidRPr="008D0D13" w:rsidRDefault="00000000">
            <w:pPr>
              <w:rPr>
                <w:rFonts w:ascii="宋体" w:hAnsi="宋体" w:cs="宋体"/>
                <w:bCs/>
                <w:sz w:val="24"/>
              </w:rPr>
            </w:pPr>
            <w:r w:rsidRPr="008D0D13">
              <w:rPr>
                <w:rFonts w:ascii="宋体" w:hAnsi="宋体" w:cs="宋体" w:hint="eastAsia"/>
                <w:sz w:val="18"/>
                <w:szCs w:val="18"/>
              </w:rPr>
              <w:t>Y≥10000</w:t>
            </w:r>
          </w:p>
        </w:tc>
        <w:tc>
          <w:tcPr>
            <w:tcW w:w="1491" w:type="dxa"/>
            <w:shd w:val="clear" w:color="auto" w:fill="auto"/>
            <w:tcMar>
              <w:top w:w="0" w:type="dxa"/>
              <w:left w:w="108" w:type="dxa"/>
              <w:bottom w:w="0" w:type="dxa"/>
              <w:right w:w="108" w:type="dxa"/>
            </w:tcMar>
            <w:vAlign w:val="center"/>
          </w:tcPr>
          <w:p w14:paraId="7ED29E78" w14:textId="77777777" w:rsidR="00B3603C" w:rsidRPr="008D0D13" w:rsidRDefault="00000000">
            <w:pPr>
              <w:rPr>
                <w:rFonts w:ascii="宋体" w:hAnsi="宋体" w:cs="宋体"/>
                <w:bCs/>
                <w:sz w:val="24"/>
              </w:rPr>
            </w:pPr>
            <w:r w:rsidRPr="008D0D13">
              <w:rPr>
                <w:rFonts w:ascii="宋体" w:hAnsi="宋体" w:cs="宋体" w:hint="eastAsia"/>
                <w:sz w:val="18"/>
                <w:szCs w:val="18"/>
              </w:rPr>
              <w:t>2000≤Y＜10000</w:t>
            </w:r>
          </w:p>
        </w:tc>
        <w:tc>
          <w:tcPr>
            <w:tcW w:w="1315" w:type="dxa"/>
            <w:shd w:val="clear" w:color="auto" w:fill="auto"/>
            <w:tcMar>
              <w:top w:w="0" w:type="dxa"/>
              <w:left w:w="108" w:type="dxa"/>
              <w:bottom w:w="0" w:type="dxa"/>
              <w:right w:w="108" w:type="dxa"/>
            </w:tcMar>
            <w:vAlign w:val="center"/>
          </w:tcPr>
          <w:p w14:paraId="711658CD" w14:textId="77777777" w:rsidR="00B3603C" w:rsidRPr="008D0D13" w:rsidRDefault="00000000">
            <w:pPr>
              <w:rPr>
                <w:rFonts w:ascii="宋体" w:hAnsi="宋体" w:cs="宋体"/>
                <w:bCs/>
                <w:sz w:val="24"/>
              </w:rPr>
            </w:pPr>
            <w:r w:rsidRPr="008D0D13">
              <w:rPr>
                <w:rFonts w:ascii="宋体" w:hAnsi="宋体" w:cs="宋体" w:hint="eastAsia"/>
                <w:sz w:val="18"/>
                <w:szCs w:val="18"/>
              </w:rPr>
              <w:t>100≤Y＜2000</w:t>
            </w:r>
          </w:p>
        </w:tc>
        <w:tc>
          <w:tcPr>
            <w:tcW w:w="908" w:type="dxa"/>
            <w:shd w:val="clear" w:color="auto" w:fill="auto"/>
            <w:tcMar>
              <w:top w:w="0" w:type="dxa"/>
              <w:left w:w="108" w:type="dxa"/>
              <w:bottom w:w="0" w:type="dxa"/>
              <w:right w:w="108" w:type="dxa"/>
            </w:tcMar>
            <w:vAlign w:val="center"/>
          </w:tcPr>
          <w:p w14:paraId="0159B061" w14:textId="77777777" w:rsidR="00B3603C" w:rsidRPr="008D0D13" w:rsidRDefault="00000000">
            <w:pPr>
              <w:rPr>
                <w:rFonts w:ascii="宋体" w:hAnsi="宋体" w:cs="宋体"/>
                <w:bCs/>
                <w:sz w:val="24"/>
              </w:rPr>
            </w:pPr>
            <w:r w:rsidRPr="008D0D13">
              <w:rPr>
                <w:rFonts w:ascii="宋体" w:hAnsi="宋体" w:cs="宋体" w:hint="eastAsia"/>
                <w:sz w:val="18"/>
                <w:szCs w:val="18"/>
              </w:rPr>
              <w:t>Y＜100</w:t>
            </w:r>
          </w:p>
        </w:tc>
      </w:tr>
      <w:tr w:rsidR="00B3603C" w:rsidRPr="008D0D13" w14:paraId="4E53DCC0" w14:textId="77777777">
        <w:trPr>
          <w:trHeight w:val="397"/>
          <w:jc w:val="center"/>
        </w:trPr>
        <w:tc>
          <w:tcPr>
            <w:tcW w:w="1560" w:type="dxa"/>
            <w:vMerge w:val="restart"/>
            <w:shd w:val="clear" w:color="auto" w:fill="auto"/>
            <w:tcMar>
              <w:top w:w="0" w:type="dxa"/>
              <w:left w:w="108" w:type="dxa"/>
              <w:bottom w:w="0" w:type="dxa"/>
              <w:right w:w="108" w:type="dxa"/>
            </w:tcMar>
            <w:vAlign w:val="center"/>
          </w:tcPr>
          <w:p w14:paraId="15AC3605" w14:textId="77777777" w:rsidR="00B3603C" w:rsidRPr="008D0D13" w:rsidRDefault="00000000">
            <w:pPr>
              <w:spacing w:line="240" w:lineRule="atLeast"/>
              <w:rPr>
                <w:rFonts w:ascii="宋体" w:hAnsi="宋体" w:cs="宋体"/>
                <w:bCs/>
                <w:sz w:val="24"/>
              </w:rPr>
            </w:pPr>
            <w:r w:rsidRPr="008D0D13">
              <w:rPr>
                <w:rFonts w:ascii="宋体" w:hAnsi="宋体" w:cs="宋体" w:hint="eastAsia"/>
                <w:sz w:val="18"/>
                <w:szCs w:val="18"/>
              </w:rPr>
              <w:t>餐饮业</w:t>
            </w:r>
          </w:p>
        </w:tc>
        <w:tc>
          <w:tcPr>
            <w:tcW w:w="1281" w:type="dxa"/>
            <w:shd w:val="clear" w:color="auto" w:fill="auto"/>
            <w:tcMar>
              <w:top w:w="0" w:type="dxa"/>
              <w:left w:w="108" w:type="dxa"/>
              <w:bottom w:w="0" w:type="dxa"/>
              <w:right w:w="108" w:type="dxa"/>
            </w:tcMar>
            <w:vAlign w:val="center"/>
          </w:tcPr>
          <w:p w14:paraId="0AA10B87" w14:textId="77777777" w:rsidR="00B3603C" w:rsidRPr="008D0D13" w:rsidRDefault="00000000">
            <w:pPr>
              <w:rPr>
                <w:rFonts w:ascii="宋体" w:hAnsi="宋体" w:cs="宋体"/>
                <w:bCs/>
                <w:sz w:val="24"/>
              </w:rPr>
            </w:pPr>
            <w:r w:rsidRPr="008D0D13">
              <w:rPr>
                <w:rFonts w:ascii="宋体" w:hAnsi="宋体" w:cs="宋体" w:hint="eastAsia"/>
                <w:sz w:val="18"/>
                <w:szCs w:val="18"/>
              </w:rPr>
              <w:t>从业人员(X)</w:t>
            </w:r>
          </w:p>
        </w:tc>
        <w:tc>
          <w:tcPr>
            <w:tcW w:w="758" w:type="dxa"/>
            <w:shd w:val="clear" w:color="auto" w:fill="auto"/>
            <w:tcMar>
              <w:top w:w="0" w:type="dxa"/>
              <w:left w:w="108" w:type="dxa"/>
              <w:bottom w:w="0" w:type="dxa"/>
              <w:right w:w="108" w:type="dxa"/>
            </w:tcMar>
            <w:vAlign w:val="center"/>
          </w:tcPr>
          <w:p w14:paraId="5F43E5E0" w14:textId="77777777" w:rsidR="00B3603C" w:rsidRPr="008D0D13" w:rsidRDefault="00000000">
            <w:pPr>
              <w:rPr>
                <w:rFonts w:ascii="宋体" w:hAnsi="宋体" w:cs="宋体"/>
                <w:bCs/>
                <w:sz w:val="24"/>
              </w:rPr>
            </w:pPr>
            <w:r w:rsidRPr="008D0D13">
              <w:rPr>
                <w:rFonts w:ascii="宋体" w:hAnsi="宋体" w:cs="宋体" w:hint="eastAsia"/>
                <w:sz w:val="18"/>
                <w:szCs w:val="18"/>
              </w:rPr>
              <w:t>人</w:t>
            </w:r>
          </w:p>
        </w:tc>
        <w:tc>
          <w:tcPr>
            <w:tcW w:w="993" w:type="dxa"/>
            <w:shd w:val="clear" w:color="auto" w:fill="auto"/>
            <w:tcMar>
              <w:top w:w="0" w:type="dxa"/>
              <w:left w:w="108" w:type="dxa"/>
              <w:bottom w:w="0" w:type="dxa"/>
              <w:right w:w="108" w:type="dxa"/>
            </w:tcMar>
            <w:vAlign w:val="center"/>
          </w:tcPr>
          <w:p w14:paraId="4AD6A62E" w14:textId="77777777" w:rsidR="00B3603C" w:rsidRPr="008D0D13" w:rsidRDefault="00000000">
            <w:pPr>
              <w:rPr>
                <w:rFonts w:ascii="宋体" w:hAnsi="宋体" w:cs="宋体"/>
                <w:bCs/>
                <w:sz w:val="24"/>
              </w:rPr>
            </w:pPr>
            <w:r w:rsidRPr="008D0D13">
              <w:rPr>
                <w:rFonts w:ascii="宋体" w:hAnsi="宋体" w:cs="宋体" w:hint="eastAsia"/>
                <w:sz w:val="18"/>
                <w:szCs w:val="18"/>
              </w:rPr>
              <w:t>X≥300</w:t>
            </w:r>
          </w:p>
        </w:tc>
        <w:tc>
          <w:tcPr>
            <w:tcW w:w="1491" w:type="dxa"/>
            <w:shd w:val="clear" w:color="auto" w:fill="auto"/>
            <w:tcMar>
              <w:top w:w="0" w:type="dxa"/>
              <w:left w:w="108" w:type="dxa"/>
              <w:bottom w:w="0" w:type="dxa"/>
              <w:right w:w="108" w:type="dxa"/>
            </w:tcMar>
            <w:vAlign w:val="center"/>
          </w:tcPr>
          <w:p w14:paraId="27B20A74" w14:textId="77777777" w:rsidR="00B3603C" w:rsidRPr="008D0D13" w:rsidRDefault="00000000">
            <w:pPr>
              <w:ind w:left="1"/>
              <w:rPr>
                <w:rFonts w:ascii="宋体" w:hAnsi="宋体" w:cs="宋体"/>
                <w:bCs/>
                <w:sz w:val="24"/>
              </w:rPr>
            </w:pPr>
            <w:r w:rsidRPr="008D0D13">
              <w:rPr>
                <w:rFonts w:ascii="宋体" w:hAnsi="宋体" w:cs="宋体" w:hint="eastAsia"/>
                <w:sz w:val="18"/>
                <w:szCs w:val="18"/>
              </w:rPr>
              <w:t>100≤X＜300</w:t>
            </w:r>
          </w:p>
        </w:tc>
        <w:tc>
          <w:tcPr>
            <w:tcW w:w="1315" w:type="dxa"/>
            <w:shd w:val="clear" w:color="auto" w:fill="auto"/>
            <w:tcMar>
              <w:top w:w="0" w:type="dxa"/>
              <w:left w:w="108" w:type="dxa"/>
              <w:bottom w:w="0" w:type="dxa"/>
              <w:right w:w="108" w:type="dxa"/>
            </w:tcMar>
            <w:vAlign w:val="center"/>
          </w:tcPr>
          <w:p w14:paraId="7447D283" w14:textId="77777777" w:rsidR="00B3603C" w:rsidRPr="008D0D13" w:rsidRDefault="00000000">
            <w:pPr>
              <w:rPr>
                <w:rFonts w:ascii="宋体" w:hAnsi="宋体" w:cs="宋体"/>
                <w:bCs/>
                <w:sz w:val="24"/>
              </w:rPr>
            </w:pPr>
            <w:r w:rsidRPr="008D0D13">
              <w:rPr>
                <w:rFonts w:ascii="宋体" w:hAnsi="宋体" w:cs="宋体" w:hint="eastAsia"/>
                <w:sz w:val="18"/>
                <w:szCs w:val="18"/>
              </w:rPr>
              <w:t>10≤X＜100</w:t>
            </w:r>
          </w:p>
        </w:tc>
        <w:tc>
          <w:tcPr>
            <w:tcW w:w="908" w:type="dxa"/>
            <w:shd w:val="clear" w:color="auto" w:fill="auto"/>
            <w:tcMar>
              <w:top w:w="0" w:type="dxa"/>
              <w:left w:w="108" w:type="dxa"/>
              <w:bottom w:w="0" w:type="dxa"/>
              <w:right w:w="108" w:type="dxa"/>
            </w:tcMar>
            <w:vAlign w:val="center"/>
          </w:tcPr>
          <w:p w14:paraId="0263EBA5" w14:textId="77777777" w:rsidR="00B3603C" w:rsidRPr="008D0D13" w:rsidRDefault="00000000">
            <w:pPr>
              <w:rPr>
                <w:rFonts w:ascii="宋体" w:hAnsi="宋体" w:cs="宋体"/>
                <w:bCs/>
                <w:sz w:val="24"/>
              </w:rPr>
            </w:pPr>
            <w:r w:rsidRPr="008D0D13">
              <w:rPr>
                <w:rFonts w:ascii="宋体" w:hAnsi="宋体" w:cs="宋体" w:hint="eastAsia"/>
                <w:sz w:val="18"/>
                <w:szCs w:val="18"/>
              </w:rPr>
              <w:t>X＜10</w:t>
            </w:r>
          </w:p>
        </w:tc>
      </w:tr>
      <w:tr w:rsidR="00B3603C" w:rsidRPr="008D0D13" w14:paraId="13D8D521" w14:textId="77777777">
        <w:trPr>
          <w:trHeight w:val="397"/>
          <w:jc w:val="center"/>
        </w:trPr>
        <w:tc>
          <w:tcPr>
            <w:tcW w:w="1560" w:type="dxa"/>
            <w:vMerge/>
            <w:vAlign w:val="center"/>
          </w:tcPr>
          <w:p w14:paraId="02489A5B" w14:textId="77777777" w:rsidR="00B3603C" w:rsidRPr="008D0D13" w:rsidRDefault="00B3603C">
            <w:pPr>
              <w:rPr>
                <w:rFonts w:ascii="宋体" w:hAnsi="宋体" w:cs="宋体"/>
                <w:bCs/>
                <w:sz w:val="24"/>
              </w:rPr>
            </w:pPr>
          </w:p>
        </w:tc>
        <w:tc>
          <w:tcPr>
            <w:tcW w:w="1281" w:type="dxa"/>
            <w:shd w:val="clear" w:color="auto" w:fill="auto"/>
            <w:tcMar>
              <w:top w:w="0" w:type="dxa"/>
              <w:left w:w="108" w:type="dxa"/>
              <w:bottom w:w="0" w:type="dxa"/>
              <w:right w:w="108" w:type="dxa"/>
            </w:tcMar>
            <w:vAlign w:val="center"/>
          </w:tcPr>
          <w:p w14:paraId="36564F0E" w14:textId="77777777" w:rsidR="00B3603C" w:rsidRPr="008D0D13" w:rsidRDefault="00000000">
            <w:pPr>
              <w:spacing w:line="240" w:lineRule="atLeast"/>
              <w:rPr>
                <w:rFonts w:ascii="宋体" w:hAnsi="宋体" w:cs="宋体"/>
                <w:bCs/>
                <w:sz w:val="24"/>
              </w:rPr>
            </w:pPr>
            <w:r w:rsidRPr="008D0D13">
              <w:rPr>
                <w:rFonts w:ascii="宋体" w:hAnsi="宋体" w:cs="宋体" w:hint="eastAsia"/>
                <w:sz w:val="18"/>
                <w:szCs w:val="18"/>
              </w:rPr>
              <w:t>营业收入(Y)</w:t>
            </w:r>
          </w:p>
        </w:tc>
        <w:tc>
          <w:tcPr>
            <w:tcW w:w="758" w:type="dxa"/>
            <w:shd w:val="clear" w:color="auto" w:fill="auto"/>
            <w:tcMar>
              <w:top w:w="0" w:type="dxa"/>
              <w:left w:w="108" w:type="dxa"/>
              <w:bottom w:w="0" w:type="dxa"/>
              <w:right w:w="108" w:type="dxa"/>
            </w:tcMar>
            <w:vAlign w:val="center"/>
          </w:tcPr>
          <w:p w14:paraId="28239632" w14:textId="77777777" w:rsidR="00B3603C" w:rsidRPr="008D0D13" w:rsidRDefault="00000000">
            <w:pPr>
              <w:rPr>
                <w:rFonts w:ascii="宋体" w:hAnsi="宋体" w:cs="宋体"/>
                <w:bCs/>
                <w:sz w:val="24"/>
              </w:rPr>
            </w:pPr>
            <w:r w:rsidRPr="008D0D13">
              <w:rPr>
                <w:rFonts w:ascii="宋体" w:hAnsi="宋体" w:cs="宋体" w:hint="eastAsia"/>
                <w:sz w:val="18"/>
                <w:szCs w:val="18"/>
              </w:rPr>
              <w:t>万元</w:t>
            </w:r>
          </w:p>
        </w:tc>
        <w:tc>
          <w:tcPr>
            <w:tcW w:w="993" w:type="dxa"/>
            <w:shd w:val="clear" w:color="auto" w:fill="auto"/>
            <w:tcMar>
              <w:top w:w="0" w:type="dxa"/>
              <w:left w:w="108" w:type="dxa"/>
              <w:bottom w:w="0" w:type="dxa"/>
              <w:right w:w="108" w:type="dxa"/>
            </w:tcMar>
            <w:vAlign w:val="center"/>
          </w:tcPr>
          <w:p w14:paraId="7845B8EE" w14:textId="77777777" w:rsidR="00B3603C" w:rsidRPr="008D0D13" w:rsidRDefault="00000000">
            <w:pPr>
              <w:rPr>
                <w:rFonts w:ascii="宋体" w:hAnsi="宋体" w:cs="宋体"/>
                <w:bCs/>
                <w:sz w:val="24"/>
              </w:rPr>
            </w:pPr>
            <w:r w:rsidRPr="008D0D13">
              <w:rPr>
                <w:rFonts w:ascii="宋体" w:hAnsi="宋体" w:cs="宋体" w:hint="eastAsia"/>
                <w:sz w:val="18"/>
                <w:szCs w:val="18"/>
              </w:rPr>
              <w:t>Y≥10000</w:t>
            </w:r>
          </w:p>
        </w:tc>
        <w:tc>
          <w:tcPr>
            <w:tcW w:w="1491" w:type="dxa"/>
            <w:shd w:val="clear" w:color="auto" w:fill="auto"/>
            <w:tcMar>
              <w:top w:w="0" w:type="dxa"/>
              <w:left w:w="108" w:type="dxa"/>
              <w:bottom w:w="0" w:type="dxa"/>
              <w:right w:w="108" w:type="dxa"/>
            </w:tcMar>
            <w:vAlign w:val="center"/>
          </w:tcPr>
          <w:p w14:paraId="25D46837" w14:textId="77777777" w:rsidR="00B3603C" w:rsidRPr="008D0D13" w:rsidRDefault="00000000">
            <w:pPr>
              <w:rPr>
                <w:rFonts w:ascii="宋体" w:hAnsi="宋体" w:cs="宋体"/>
                <w:bCs/>
                <w:sz w:val="24"/>
              </w:rPr>
            </w:pPr>
            <w:r w:rsidRPr="008D0D13">
              <w:rPr>
                <w:rFonts w:ascii="宋体" w:hAnsi="宋体" w:cs="宋体" w:hint="eastAsia"/>
                <w:sz w:val="18"/>
                <w:szCs w:val="18"/>
              </w:rPr>
              <w:t>2000≤Y＜10000</w:t>
            </w:r>
          </w:p>
        </w:tc>
        <w:tc>
          <w:tcPr>
            <w:tcW w:w="1315" w:type="dxa"/>
            <w:shd w:val="clear" w:color="auto" w:fill="auto"/>
            <w:tcMar>
              <w:top w:w="0" w:type="dxa"/>
              <w:left w:w="108" w:type="dxa"/>
              <w:bottom w:w="0" w:type="dxa"/>
              <w:right w:w="108" w:type="dxa"/>
            </w:tcMar>
            <w:vAlign w:val="center"/>
          </w:tcPr>
          <w:p w14:paraId="60AED33B" w14:textId="77777777" w:rsidR="00B3603C" w:rsidRPr="008D0D13" w:rsidRDefault="00000000">
            <w:pPr>
              <w:ind w:firstLine="360"/>
              <w:jc w:val="center"/>
              <w:rPr>
                <w:rFonts w:ascii="宋体" w:hAnsi="宋体" w:cs="宋体"/>
                <w:bCs/>
                <w:sz w:val="24"/>
              </w:rPr>
            </w:pPr>
            <w:r w:rsidRPr="008D0D13">
              <w:rPr>
                <w:rFonts w:ascii="宋体" w:hAnsi="宋体" w:cs="宋体" w:hint="eastAsia"/>
                <w:sz w:val="18"/>
                <w:szCs w:val="18"/>
              </w:rPr>
              <w:t> 100≤Y</w:t>
            </w:r>
            <w:r w:rsidRPr="008D0D13">
              <w:rPr>
                <w:rFonts w:ascii="宋体" w:hAnsi="宋体" w:cs="宋体" w:hint="eastAsia"/>
                <w:sz w:val="18"/>
                <w:szCs w:val="18"/>
              </w:rPr>
              <w:lastRenderedPageBreak/>
              <w:t>＜2000</w:t>
            </w:r>
          </w:p>
        </w:tc>
        <w:tc>
          <w:tcPr>
            <w:tcW w:w="908" w:type="dxa"/>
            <w:shd w:val="clear" w:color="auto" w:fill="auto"/>
            <w:tcMar>
              <w:top w:w="0" w:type="dxa"/>
              <w:left w:w="108" w:type="dxa"/>
              <w:bottom w:w="0" w:type="dxa"/>
              <w:right w:w="108" w:type="dxa"/>
            </w:tcMar>
            <w:vAlign w:val="center"/>
          </w:tcPr>
          <w:p w14:paraId="2DEA62B0" w14:textId="77777777" w:rsidR="00B3603C" w:rsidRPr="008D0D13" w:rsidRDefault="00000000">
            <w:pPr>
              <w:rPr>
                <w:rFonts w:ascii="宋体" w:hAnsi="宋体" w:cs="宋体"/>
                <w:bCs/>
                <w:sz w:val="24"/>
              </w:rPr>
            </w:pPr>
            <w:r w:rsidRPr="008D0D13">
              <w:rPr>
                <w:rFonts w:ascii="宋体" w:hAnsi="宋体" w:cs="宋体" w:hint="eastAsia"/>
                <w:sz w:val="18"/>
                <w:szCs w:val="18"/>
              </w:rPr>
              <w:lastRenderedPageBreak/>
              <w:t>Y＜100</w:t>
            </w:r>
          </w:p>
        </w:tc>
      </w:tr>
      <w:tr w:rsidR="00B3603C" w:rsidRPr="008D0D13" w14:paraId="06E6502F" w14:textId="77777777">
        <w:trPr>
          <w:trHeight w:val="397"/>
          <w:jc w:val="center"/>
        </w:trPr>
        <w:tc>
          <w:tcPr>
            <w:tcW w:w="1560" w:type="dxa"/>
            <w:vMerge w:val="restart"/>
            <w:shd w:val="clear" w:color="auto" w:fill="auto"/>
            <w:tcMar>
              <w:top w:w="0" w:type="dxa"/>
              <w:left w:w="108" w:type="dxa"/>
              <w:bottom w:w="0" w:type="dxa"/>
              <w:right w:w="108" w:type="dxa"/>
            </w:tcMar>
            <w:vAlign w:val="center"/>
          </w:tcPr>
          <w:p w14:paraId="007508A4" w14:textId="77777777" w:rsidR="00B3603C" w:rsidRPr="008D0D13" w:rsidRDefault="00000000">
            <w:pPr>
              <w:spacing w:line="240" w:lineRule="atLeast"/>
              <w:rPr>
                <w:rFonts w:ascii="宋体" w:hAnsi="宋体" w:cs="宋体"/>
                <w:bCs/>
                <w:sz w:val="24"/>
              </w:rPr>
            </w:pPr>
            <w:r w:rsidRPr="008D0D13">
              <w:rPr>
                <w:rFonts w:ascii="宋体" w:hAnsi="宋体" w:cs="宋体" w:hint="eastAsia"/>
                <w:sz w:val="18"/>
                <w:szCs w:val="18"/>
              </w:rPr>
              <w:t>信息传输业 *</w:t>
            </w:r>
          </w:p>
        </w:tc>
        <w:tc>
          <w:tcPr>
            <w:tcW w:w="1281" w:type="dxa"/>
            <w:shd w:val="clear" w:color="auto" w:fill="auto"/>
            <w:tcMar>
              <w:top w:w="0" w:type="dxa"/>
              <w:left w:w="108" w:type="dxa"/>
              <w:bottom w:w="0" w:type="dxa"/>
              <w:right w:w="108" w:type="dxa"/>
            </w:tcMar>
            <w:vAlign w:val="center"/>
          </w:tcPr>
          <w:p w14:paraId="24D93127" w14:textId="77777777" w:rsidR="00B3603C" w:rsidRPr="008D0D13" w:rsidRDefault="00000000">
            <w:pPr>
              <w:rPr>
                <w:rFonts w:ascii="宋体" w:hAnsi="宋体" w:cs="宋体"/>
                <w:bCs/>
                <w:sz w:val="24"/>
              </w:rPr>
            </w:pPr>
            <w:r w:rsidRPr="008D0D13">
              <w:rPr>
                <w:rFonts w:ascii="宋体" w:hAnsi="宋体" w:cs="宋体" w:hint="eastAsia"/>
                <w:sz w:val="18"/>
                <w:szCs w:val="18"/>
              </w:rPr>
              <w:t>从业人员(X)</w:t>
            </w:r>
          </w:p>
        </w:tc>
        <w:tc>
          <w:tcPr>
            <w:tcW w:w="758" w:type="dxa"/>
            <w:shd w:val="clear" w:color="auto" w:fill="auto"/>
            <w:tcMar>
              <w:top w:w="0" w:type="dxa"/>
              <w:left w:w="108" w:type="dxa"/>
              <w:bottom w:w="0" w:type="dxa"/>
              <w:right w:w="108" w:type="dxa"/>
            </w:tcMar>
            <w:vAlign w:val="center"/>
          </w:tcPr>
          <w:p w14:paraId="3B3F7A23" w14:textId="77777777" w:rsidR="00B3603C" w:rsidRPr="008D0D13" w:rsidRDefault="00000000">
            <w:pPr>
              <w:rPr>
                <w:rFonts w:ascii="宋体" w:hAnsi="宋体" w:cs="宋体"/>
                <w:bCs/>
                <w:sz w:val="24"/>
              </w:rPr>
            </w:pPr>
            <w:r w:rsidRPr="008D0D13">
              <w:rPr>
                <w:rFonts w:ascii="宋体" w:hAnsi="宋体" w:cs="宋体" w:hint="eastAsia"/>
                <w:sz w:val="18"/>
                <w:szCs w:val="18"/>
              </w:rPr>
              <w:t>人</w:t>
            </w:r>
          </w:p>
        </w:tc>
        <w:tc>
          <w:tcPr>
            <w:tcW w:w="993" w:type="dxa"/>
            <w:shd w:val="clear" w:color="auto" w:fill="auto"/>
            <w:tcMar>
              <w:top w:w="0" w:type="dxa"/>
              <w:left w:w="108" w:type="dxa"/>
              <w:bottom w:w="0" w:type="dxa"/>
              <w:right w:w="108" w:type="dxa"/>
            </w:tcMar>
            <w:vAlign w:val="center"/>
          </w:tcPr>
          <w:p w14:paraId="0D3D754F" w14:textId="77777777" w:rsidR="00B3603C" w:rsidRPr="008D0D13" w:rsidRDefault="00000000">
            <w:pPr>
              <w:rPr>
                <w:rFonts w:ascii="宋体" w:hAnsi="宋体" w:cs="宋体"/>
                <w:bCs/>
                <w:sz w:val="24"/>
              </w:rPr>
            </w:pPr>
            <w:r w:rsidRPr="008D0D13">
              <w:rPr>
                <w:rFonts w:ascii="宋体" w:hAnsi="宋体" w:cs="宋体" w:hint="eastAsia"/>
                <w:sz w:val="18"/>
                <w:szCs w:val="18"/>
              </w:rPr>
              <w:t>X≥2000</w:t>
            </w:r>
          </w:p>
        </w:tc>
        <w:tc>
          <w:tcPr>
            <w:tcW w:w="1491" w:type="dxa"/>
            <w:shd w:val="clear" w:color="auto" w:fill="auto"/>
            <w:tcMar>
              <w:top w:w="0" w:type="dxa"/>
              <w:left w:w="108" w:type="dxa"/>
              <w:bottom w:w="0" w:type="dxa"/>
              <w:right w:w="108" w:type="dxa"/>
            </w:tcMar>
            <w:vAlign w:val="center"/>
          </w:tcPr>
          <w:p w14:paraId="09CA18BE" w14:textId="77777777" w:rsidR="00B3603C" w:rsidRPr="008D0D13" w:rsidRDefault="00000000">
            <w:pPr>
              <w:rPr>
                <w:rFonts w:ascii="宋体" w:hAnsi="宋体" w:cs="宋体"/>
                <w:bCs/>
                <w:sz w:val="24"/>
              </w:rPr>
            </w:pPr>
            <w:r w:rsidRPr="008D0D13">
              <w:rPr>
                <w:rFonts w:ascii="宋体" w:hAnsi="宋体" w:cs="宋体" w:hint="eastAsia"/>
                <w:sz w:val="18"/>
                <w:szCs w:val="18"/>
              </w:rPr>
              <w:t>100≤X＜2000</w:t>
            </w:r>
          </w:p>
        </w:tc>
        <w:tc>
          <w:tcPr>
            <w:tcW w:w="1315" w:type="dxa"/>
            <w:shd w:val="clear" w:color="auto" w:fill="auto"/>
            <w:tcMar>
              <w:top w:w="0" w:type="dxa"/>
              <w:left w:w="108" w:type="dxa"/>
              <w:bottom w:w="0" w:type="dxa"/>
              <w:right w:w="108" w:type="dxa"/>
            </w:tcMar>
            <w:vAlign w:val="center"/>
          </w:tcPr>
          <w:p w14:paraId="2923D79D" w14:textId="77777777" w:rsidR="00B3603C" w:rsidRPr="008D0D13" w:rsidRDefault="00000000">
            <w:pPr>
              <w:rPr>
                <w:rFonts w:ascii="宋体" w:hAnsi="宋体" w:cs="宋体"/>
                <w:bCs/>
                <w:sz w:val="24"/>
              </w:rPr>
            </w:pPr>
            <w:r w:rsidRPr="008D0D13">
              <w:rPr>
                <w:rFonts w:ascii="宋体" w:hAnsi="宋体" w:cs="宋体" w:hint="eastAsia"/>
                <w:sz w:val="18"/>
                <w:szCs w:val="18"/>
              </w:rPr>
              <w:t>10≤X＜100</w:t>
            </w:r>
          </w:p>
        </w:tc>
        <w:tc>
          <w:tcPr>
            <w:tcW w:w="908" w:type="dxa"/>
            <w:shd w:val="clear" w:color="auto" w:fill="auto"/>
            <w:tcMar>
              <w:top w:w="0" w:type="dxa"/>
              <w:left w:w="108" w:type="dxa"/>
              <w:bottom w:w="0" w:type="dxa"/>
              <w:right w:w="108" w:type="dxa"/>
            </w:tcMar>
            <w:vAlign w:val="center"/>
          </w:tcPr>
          <w:p w14:paraId="5F136A6A" w14:textId="77777777" w:rsidR="00B3603C" w:rsidRPr="008D0D13" w:rsidRDefault="00000000">
            <w:pPr>
              <w:rPr>
                <w:rFonts w:ascii="宋体" w:hAnsi="宋体" w:cs="宋体"/>
                <w:bCs/>
                <w:sz w:val="24"/>
              </w:rPr>
            </w:pPr>
            <w:r w:rsidRPr="008D0D13">
              <w:rPr>
                <w:rFonts w:ascii="宋体" w:hAnsi="宋体" w:cs="宋体" w:hint="eastAsia"/>
                <w:sz w:val="18"/>
                <w:szCs w:val="18"/>
              </w:rPr>
              <w:t>X＜10</w:t>
            </w:r>
          </w:p>
        </w:tc>
      </w:tr>
      <w:tr w:rsidR="00B3603C" w:rsidRPr="008D0D13" w14:paraId="270E067C" w14:textId="77777777">
        <w:trPr>
          <w:trHeight w:val="397"/>
          <w:jc w:val="center"/>
        </w:trPr>
        <w:tc>
          <w:tcPr>
            <w:tcW w:w="1560" w:type="dxa"/>
            <w:vMerge/>
            <w:vAlign w:val="center"/>
          </w:tcPr>
          <w:p w14:paraId="4C9ECF39" w14:textId="77777777" w:rsidR="00B3603C" w:rsidRPr="008D0D13" w:rsidRDefault="00B3603C">
            <w:pPr>
              <w:rPr>
                <w:rFonts w:ascii="宋体" w:hAnsi="宋体" w:cs="宋体"/>
                <w:bCs/>
                <w:sz w:val="24"/>
              </w:rPr>
            </w:pPr>
          </w:p>
        </w:tc>
        <w:tc>
          <w:tcPr>
            <w:tcW w:w="1281" w:type="dxa"/>
            <w:shd w:val="clear" w:color="auto" w:fill="auto"/>
            <w:tcMar>
              <w:top w:w="0" w:type="dxa"/>
              <w:left w:w="108" w:type="dxa"/>
              <w:bottom w:w="0" w:type="dxa"/>
              <w:right w:w="108" w:type="dxa"/>
            </w:tcMar>
            <w:vAlign w:val="center"/>
          </w:tcPr>
          <w:p w14:paraId="0380A7BC" w14:textId="77777777" w:rsidR="00B3603C" w:rsidRPr="008D0D13" w:rsidRDefault="00000000">
            <w:pPr>
              <w:spacing w:line="240" w:lineRule="atLeast"/>
              <w:rPr>
                <w:rFonts w:ascii="宋体" w:hAnsi="宋体" w:cs="宋体"/>
                <w:bCs/>
                <w:sz w:val="24"/>
              </w:rPr>
            </w:pPr>
            <w:r w:rsidRPr="008D0D13">
              <w:rPr>
                <w:rFonts w:ascii="宋体" w:hAnsi="宋体" w:cs="宋体" w:hint="eastAsia"/>
                <w:sz w:val="18"/>
                <w:szCs w:val="18"/>
              </w:rPr>
              <w:t>营业收入(Y)</w:t>
            </w:r>
          </w:p>
        </w:tc>
        <w:tc>
          <w:tcPr>
            <w:tcW w:w="758" w:type="dxa"/>
            <w:shd w:val="clear" w:color="auto" w:fill="auto"/>
            <w:tcMar>
              <w:top w:w="0" w:type="dxa"/>
              <w:left w:w="108" w:type="dxa"/>
              <w:bottom w:w="0" w:type="dxa"/>
              <w:right w:w="108" w:type="dxa"/>
            </w:tcMar>
            <w:vAlign w:val="center"/>
          </w:tcPr>
          <w:p w14:paraId="79AF8B98" w14:textId="77777777" w:rsidR="00B3603C" w:rsidRPr="008D0D13" w:rsidRDefault="00000000">
            <w:pPr>
              <w:rPr>
                <w:rFonts w:ascii="宋体" w:hAnsi="宋体" w:cs="宋体"/>
                <w:bCs/>
                <w:sz w:val="24"/>
              </w:rPr>
            </w:pPr>
            <w:r w:rsidRPr="008D0D13">
              <w:rPr>
                <w:rFonts w:ascii="宋体" w:hAnsi="宋体" w:cs="宋体" w:hint="eastAsia"/>
                <w:sz w:val="18"/>
                <w:szCs w:val="18"/>
              </w:rPr>
              <w:t>万元</w:t>
            </w:r>
          </w:p>
        </w:tc>
        <w:tc>
          <w:tcPr>
            <w:tcW w:w="993" w:type="dxa"/>
            <w:shd w:val="clear" w:color="auto" w:fill="auto"/>
            <w:tcMar>
              <w:top w:w="0" w:type="dxa"/>
              <w:left w:w="108" w:type="dxa"/>
              <w:bottom w:w="0" w:type="dxa"/>
              <w:right w:w="108" w:type="dxa"/>
            </w:tcMar>
            <w:vAlign w:val="center"/>
          </w:tcPr>
          <w:p w14:paraId="5E8B3E2D" w14:textId="77777777" w:rsidR="00B3603C" w:rsidRPr="008D0D13" w:rsidRDefault="00000000">
            <w:pPr>
              <w:rPr>
                <w:rFonts w:ascii="宋体" w:hAnsi="宋体" w:cs="宋体"/>
                <w:bCs/>
                <w:sz w:val="24"/>
              </w:rPr>
            </w:pPr>
            <w:r w:rsidRPr="008D0D13">
              <w:rPr>
                <w:rFonts w:ascii="宋体" w:hAnsi="宋体" w:cs="宋体" w:hint="eastAsia"/>
                <w:sz w:val="18"/>
                <w:szCs w:val="18"/>
              </w:rPr>
              <w:t>Y≥100000</w:t>
            </w:r>
          </w:p>
        </w:tc>
        <w:tc>
          <w:tcPr>
            <w:tcW w:w="1491" w:type="dxa"/>
            <w:shd w:val="clear" w:color="auto" w:fill="auto"/>
            <w:tcMar>
              <w:top w:w="0" w:type="dxa"/>
              <w:left w:w="108" w:type="dxa"/>
              <w:bottom w:w="0" w:type="dxa"/>
              <w:right w:w="108" w:type="dxa"/>
            </w:tcMar>
            <w:vAlign w:val="center"/>
          </w:tcPr>
          <w:p w14:paraId="1EDD3D36" w14:textId="77777777" w:rsidR="00B3603C" w:rsidRPr="008D0D13" w:rsidRDefault="00000000">
            <w:pPr>
              <w:rPr>
                <w:rFonts w:ascii="宋体" w:hAnsi="宋体" w:cs="宋体"/>
                <w:bCs/>
                <w:sz w:val="24"/>
              </w:rPr>
            </w:pPr>
            <w:r w:rsidRPr="008D0D13">
              <w:rPr>
                <w:rFonts w:ascii="宋体" w:hAnsi="宋体" w:cs="宋体" w:hint="eastAsia"/>
                <w:sz w:val="18"/>
                <w:szCs w:val="18"/>
              </w:rPr>
              <w:t>1000≤Y＜100000</w:t>
            </w:r>
          </w:p>
        </w:tc>
        <w:tc>
          <w:tcPr>
            <w:tcW w:w="1315" w:type="dxa"/>
            <w:shd w:val="clear" w:color="auto" w:fill="auto"/>
            <w:tcMar>
              <w:top w:w="0" w:type="dxa"/>
              <w:left w:w="108" w:type="dxa"/>
              <w:bottom w:w="0" w:type="dxa"/>
              <w:right w:w="108" w:type="dxa"/>
            </w:tcMar>
            <w:vAlign w:val="center"/>
          </w:tcPr>
          <w:p w14:paraId="2881F392" w14:textId="77777777" w:rsidR="00B3603C" w:rsidRPr="008D0D13" w:rsidRDefault="00000000">
            <w:pPr>
              <w:rPr>
                <w:rFonts w:ascii="宋体" w:hAnsi="宋体" w:cs="宋体"/>
                <w:bCs/>
                <w:sz w:val="24"/>
              </w:rPr>
            </w:pPr>
            <w:r w:rsidRPr="008D0D13">
              <w:rPr>
                <w:rFonts w:ascii="宋体" w:hAnsi="宋体" w:cs="宋体" w:hint="eastAsia"/>
                <w:sz w:val="18"/>
                <w:szCs w:val="18"/>
              </w:rPr>
              <w:t>100≤Y＜1000</w:t>
            </w:r>
          </w:p>
        </w:tc>
        <w:tc>
          <w:tcPr>
            <w:tcW w:w="908" w:type="dxa"/>
            <w:shd w:val="clear" w:color="auto" w:fill="auto"/>
            <w:tcMar>
              <w:top w:w="0" w:type="dxa"/>
              <w:left w:w="108" w:type="dxa"/>
              <w:bottom w:w="0" w:type="dxa"/>
              <w:right w:w="108" w:type="dxa"/>
            </w:tcMar>
            <w:vAlign w:val="center"/>
          </w:tcPr>
          <w:p w14:paraId="1C69EF4C" w14:textId="77777777" w:rsidR="00B3603C" w:rsidRPr="008D0D13" w:rsidRDefault="00000000">
            <w:pPr>
              <w:rPr>
                <w:rFonts w:ascii="宋体" w:hAnsi="宋体" w:cs="宋体"/>
                <w:bCs/>
                <w:sz w:val="24"/>
              </w:rPr>
            </w:pPr>
            <w:r w:rsidRPr="008D0D13">
              <w:rPr>
                <w:rFonts w:ascii="宋体" w:hAnsi="宋体" w:cs="宋体" w:hint="eastAsia"/>
                <w:sz w:val="18"/>
                <w:szCs w:val="18"/>
              </w:rPr>
              <w:t>Y＜100</w:t>
            </w:r>
          </w:p>
        </w:tc>
      </w:tr>
      <w:tr w:rsidR="00B3603C" w:rsidRPr="008D0D13" w14:paraId="587BC1A3" w14:textId="77777777">
        <w:trPr>
          <w:trHeight w:val="340"/>
          <w:jc w:val="center"/>
        </w:trPr>
        <w:tc>
          <w:tcPr>
            <w:tcW w:w="1560" w:type="dxa"/>
            <w:vMerge w:val="restart"/>
            <w:shd w:val="clear" w:color="auto" w:fill="auto"/>
            <w:tcMar>
              <w:top w:w="0" w:type="dxa"/>
              <w:left w:w="108" w:type="dxa"/>
              <w:bottom w:w="0" w:type="dxa"/>
              <w:right w:w="108" w:type="dxa"/>
            </w:tcMar>
            <w:vAlign w:val="center"/>
          </w:tcPr>
          <w:p w14:paraId="601B8EA6" w14:textId="77777777" w:rsidR="00B3603C" w:rsidRPr="008D0D13" w:rsidRDefault="00000000">
            <w:pPr>
              <w:spacing w:line="240" w:lineRule="atLeast"/>
              <w:rPr>
                <w:rFonts w:ascii="宋体" w:hAnsi="宋体" w:cs="宋体"/>
                <w:bCs/>
                <w:sz w:val="24"/>
              </w:rPr>
            </w:pPr>
            <w:r w:rsidRPr="008D0D13">
              <w:rPr>
                <w:rFonts w:ascii="宋体" w:hAnsi="宋体" w:cs="宋体" w:hint="eastAsia"/>
                <w:spacing w:val="-12"/>
                <w:sz w:val="18"/>
                <w:szCs w:val="18"/>
              </w:rPr>
              <w:t>软件和信息技术服</w:t>
            </w:r>
            <w:r w:rsidRPr="008D0D13">
              <w:rPr>
                <w:rFonts w:ascii="宋体" w:hAnsi="宋体" w:cs="宋体" w:hint="eastAsia"/>
                <w:sz w:val="18"/>
                <w:szCs w:val="18"/>
              </w:rPr>
              <w:t>务业</w:t>
            </w:r>
          </w:p>
        </w:tc>
        <w:tc>
          <w:tcPr>
            <w:tcW w:w="1281" w:type="dxa"/>
            <w:shd w:val="clear" w:color="auto" w:fill="auto"/>
            <w:tcMar>
              <w:top w:w="0" w:type="dxa"/>
              <w:left w:w="108" w:type="dxa"/>
              <w:bottom w:w="0" w:type="dxa"/>
              <w:right w:w="108" w:type="dxa"/>
            </w:tcMar>
            <w:vAlign w:val="center"/>
          </w:tcPr>
          <w:p w14:paraId="1C3C5AB6" w14:textId="77777777" w:rsidR="00B3603C" w:rsidRPr="008D0D13" w:rsidRDefault="00000000">
            <w:pPr>
              <w:rPr>
                <w:rFonts w:ascii="宋体" w:hAnsi="宋体" w:cs="宋体"/>
                <w:bCs/>
                <w:sz w:val="24"/>
              </w:rPr>
            </w:pPr>
            <w:r w:rsidRPr="008D0D13">
              <w:rPr>
                <w:rFonts w:ascii="宋体" w:hAnsi="宋体" w:cs="宋体" w:hint="eastAsia"/>
                <w:sz w:val="18"/>
                <w:szCs w:val="18"/>
              </w:rPr>
              <w:t>从业人员(X)</w:t>
            </w:r>
          </w:p>
        </w:tc>
        <w:tc>
          <w:tcPr>
            <w:tcW w:w="758" w:type="dxa"/>
            <w:shd w:val="clear" w:color="auto" w:fill="auto"/>
            <w:tcMar>
              <w:top w:w="0" w:type="dxa"/>
              <w:left w:w="108" w:type="dxa"/>
              <w:bottom w:w="0" w:type="dxa"/>
              <w:right w:w="108" w:type="dxa"/>
            </w:tcMar>
            <w:vAlign w:val="center"/>
          </w:tcPr>
          <w:p w14:paraId="5270BAE1" w14:textId="77777777" w:rsidR="00B3603C" w:rsidRPr="008D0D13" w:rsidRDefault="00000000">
            <w:pPr>
              <w:rPr>
                <w:rFonts w:ascii="宋体" w:hAnsi="宋体" w:cs="宋体"/>
                <w:bCs/>
                <w:sz w:val="24"/>
              </w:rPr>
            </w:pPr>
            <w:r w:rsidRPr="008D0D13">
              <w:rPr>
                <w:rFonts w:ascii="宋体" w:hAnsi="宋体" w:cs="宋体" w:hint="eastAsia"/>
                <w:sz w:val="18"/>
                <w:szCs w:val="18"/>
              </w:rPr>
              <w:t>人</w:t>
            </w:r>
          </w:p>
        </w:tc>
        <w:tc>
          <w:tcPr>
            <w:tcW w:w="993" w:type="dxa"/>
            <w:shd w:val="clear" w:color="auto" w:fill="auto"/>
            <w:tcMar>
              <w:top w:w="0" w:type="dxa"/>
              <w:left w:w="108" w:type="dxa"/>
              <w:bottom w:w="0" w:type="dxa"/>
              <w:right w:w="108" w:type="dxa"/>
            </w:tcMar>
            <w:vAlign w:val="center"/>
          </w:tcPr>
          <w:p w14:paraId="49BE1D82" w14:textId="77777777" w:rsidR="00B3603C" w:rsidRPr="008D0D13" w:rsidRDefault="00000000">
            <w:pPr>
              <w:ind w:firstLine="360"/>
              <w:jc w:val="center"/>
              <w:rPr>
                <w:rFonts w:ascii="宋体" w:hAnsi="宋体" w:cs="宋体"/>
                <w:bCs/>
                <w:sz w:val="24"/>
              </w:rPr>
            </w:pPr>
            <w:r w:rsidRPr="008D0D13">
              <w:rPr>
                <w:rFonts w:ascii="宋体" w:hAnsi="宋体" w:cs="宋体" w:hint="eastAsia"/>
                <w:sz w:val="18"/>
                <w:szCs w:val="18"/>
              </w:rPr>
              <w:t>X≥300</w:t>
            </w:r>
          </w:p>
        </w:tc>
        <w:tc>
          <w:tcPr>
            <w:tcW w:w="1491" w:type="dxa"/>
            <w:shd w:val="clear" w:color="auto" w:fill="auto"/>
            <w:tcMar>
              <w:top w:w="0" w:type="dxa"/>
              <w:left w:w="108" w:type="dxa"/>
              <w:bottom w:w="0" w:type="dxa"/>
              <w:right w:w="108" w:type="dxa"/>
            </w:tcMar>
            <w:vAlign w:val="center"/>
          </w:tcPr>
          <w:p w14:paraId="1D7EE0EA" w14:textId="77777777" w:rsidR="00B3603C" w:rsidRPr="008D0D13" w:rsidRDefault="00000000">
            <w:pPr>
              <w:ind w:left="1" w:firstLine="360"/>
              <w:jc w:val="center"/>
              <w:rPr>
                <w:rFonts w:ascii="宋体" w:hAnsi="宋体" w:cs="宋体"/>
                <w:bCs/>
                <w:sz w:val="24"/>
              </w:rPr>
            </w:pPr>
            <w:r w:rsidRPr="008D0D13">
              <w:rPr>
                <w:rFonts w:ascii="宋体" w:hAnsi="宋体" w:cs="宋体" w:hint="eastAsia"/>
                <w:sz w:val="18"/>
                <w:szCs w:val="18"/>
              </w:rPr>
              <w:t>100≤X＜300</w:t>
            </w:r>
          </w:p>
        </w:tc>
        <w:tc>
          <w:tcPr>
            <w:tcW w:w="1315" w:type="dxa"/>
            <w:shd w:val="clear" w:color="auto" w:fill="auto"/>
            <w:tcMar>
              <w:top w:w="0" w:type="dxa"/>
              <w:left w:w="108" w:type="dxa"/>
              <w:bottom w:w="0" w:type="dxa"/>
              <w:right w:w="108" w:type="dxa"/>
            </w:tcMar>
            <w:vAlign w:val="center"/>
          </w:tcPr>
          <w:p w14:paraId="27873EEF" w14:textId="77777777" w:rsidR="00B3603C" w:rsidRPr="008D0D13" w:rsidRDefault="00000000">
            <w:pPr>
              <w:rPr>
                <w:rFonts w:ascii="宋体" w:hAnsi="宋体" w:cs="宋体"/>
                <w:bCs/>
                <w:sz w:val="24"/>
              </w:rPr>
            </w:pPr>
            <w:r w:rsidRPr="008D0D13">
              <w:rPr>
                <w:rFonts w:ascii="宋体" w:hAnsi="宋体" w:cs="宋体" w:hint="eastAsia"/>
                <w:sz w:val="18"/>
                <w:szCs w:val="18"/>
              </w:rPr>
              <w:t>10≤X＜100</w:t>
            </w:r>
          </w:p>
        </w:tc>
        <w:tc>
          <w:tcPr>
            <w:tcW w:w="908" w:type="dxa"/>
            <w:shd w:val="clear" w:color="auto" w:fill="auto"/>
            <w:tcMar>
              <w:top w:w="0" w:type="dxa"/>
              <w:left w:w="108" w:type="dxa"/>
              <w:bottom w:w="0" w:type="dxa"/>
              <w:right w:w="108" w:type="dxa"/>
            </w:tcMar>
            <w:vAlign w:val="center"/>
          </w:tcPr>
          <w:p w14:paraId="0A862D12" w14:textId="77777777" w:rsidR="00B3603C" w:rsidRPr="008D0D13" w:rsidRDefault="00000000">
            <w:pPr>
              <w:rPr>
                <w:rFonts w:ascii="宋体" w:hAnsi="宋体" w:cs="宋体"/>
                <w:bCs/>
                <w:sz w:val="24"/>
              </w:rPr>
            </w:pPr>
            <w:r w:rsidRPr="008D0D13">
              <w:rPr>
                <w:rFonts w:ascii="宋体" w:hAnsi="宋体" w:cs="宋体" w:hint="eastAsia"/>
                <w:sz w:val="18"/>
                <w:szCs w:val="18"/>
              </w:rPr>
              <w:t>X＜10</w:t>
            </w:r>
          </w:p>
        </w:tc>
      </w:tr>
      <w:tr w:rsidR="00B3603C" w:rsidRPr="008D0D13" w14:paraId="3620B0DD" w14:textId="77777777">
        <w:trPr>
          <w:trHeight w:val="340"/>
          <w:jc w:val="center"/>
        </w:trPr>
        <w:tc>
          <w:tcPr>
            <w:tcW w:w="1560" w:type="dxa"/>
            <w:vMerge/>
            <w:vAlign w:val="center"/>
          </w:tcPr>
          <w:p w14:paraId="1EC0699A" w14:textId="77777777" w:rsidR="00B3603C" w:rsidRPr="008D0D13" w:rsidRDefault="00B3603C">
            <w:pPr>
              <w:rPr>
                <w:rFonts w:ascii="宋体" w:hAnsi="宋体" w:cs="宋体"/>
                <w:bCs/>
                <w:sz w:val="24"/>
              </w:rPr>
            </w:pPr>
          </w:p>
        </w:tc>
        <w:tc>
          <w:tcPr>
            <w:tcW w:w="1281" w:type="dxa"/>
            <w:shd w:val="clear" w:color="auto" w:fill="auto"/>
            <w:tcMar>
              <w:top w:w="0" w:type="dxa"/>
              <w:left w:w="108" w:type="dxa"/>
              <w:bottom w:w="0" w:type="dxa"/>
              <w:right w:w="108" w:type="dxa"/>
            </w:tcMar>
            <w:vAlign w:val="center"/>
          </w:tcPr>
          <w:p w14:paraId="569FF530" w14:textId="77777777" w:rsidR="00B3603C" w:rsidRPr="008D0D13" w:rsidRDefault="00000000">
            <w:pPr>
              <w:rPr>
                <w:rFonts w:ascii="宋体" w:hAnsi="宋体" w:cs="宋体"/>
                <w:bCs/>
                <w:sz w:val="24"/>
              </w:rPr>
            </w:pPr>
            <w:r w:rsidRPr="008D0D13">
              <w:rPr>
                <w:rFonts w:ascii="宋体" w:hAnsi="宋体" w:cs="宋体" w:hint="eastAsia"/>
                <w:sz w:val="18"/>
                <w:szCs w:val="18"/>
              </w:rPr>
              <w:t>营业收入(Y)</w:t>
            </w:r>
          </w:p>
        </w:tc>
        <w:tc>
          <w:tcPr>
            <w:tcW w:w="758" w:type="dxa"/>
            <w:shd w:val="clear" w:color="auto" w:fill="auto"/>
            <w:tcMar>
              <w:top w:w="0" w:type="dxa"/>
              <w:left w:w="108" w:type="dxa"/>
              <w:bottom w:w="0" w:type="dxa"/>
              <w:right w:w="108" w:type="dxa"/>
            </w:tcMar>
            <w:vAlign w:val="center"/>
          </w:tcPr>
          <w:p w14:paraId="518E0DC6" w14:textId="77777777" w:rsidR="00B3603C" w:rsidRPr="008D0D13" w:rsidRDefault="00000000">
            <w:pPr>
              <w:rPr>
                <w:rFonts w:ascii="宋体" w:hAnsi="宋体" w:cs="宋体"/>
                <w:bCs/>
                <w:sz w:val="24"/>
              </w:rPr>
            </w:pPr>
            <w:r w:rsidRPr="008D0D13">
              <w:rPr>
                <w:rFonts w:ascii="宋体" w:hAnsi="宋体" w:cs="宋体" w:hint="eastAsia"/>
                <w:sz w:val="18"/>
                <w:szCs w:val="18"/>
              </w:rPr>
              <w:t>万元</w:t>
            </w:r>
          </w:p>
        </w:tc>
        <w:tc>
          <w:tcPr>
            <w:tcW w:w="993" w:type="dxa"/>
            <w:shd w:val="clear" w:color="auto" w:fill="auto"/>
            <w:tcMar>
              <w:top w:w="0" w:type="dxa"/>
              <w:left w:w="108" w:type="dxa"/>
              <w:bottom w:w="0" w:type="dxa"/>
              <w:right w:w="108" w:type="dxa"/>
            </w:tcMar>
            <w:vAlign w:val="center"/>
          </w:tcPr>
          <w:p w14:paraId="51B34EE1" w14:textId="77777777" w:rsidR="00B3603C" w:rsidRPr="008D0D13" w:rsidRDefault="00000000">
            <w:pPr>
              <w:ind w:firstLine="360"/>
              <w:jc w:val="center"/>
              <w:rPr>
                <w:rFonts w:ascii="宋体" w:hAnsi="宋体" w:cs="宋体"/>
                <w:bCs/>
                <w:sz w:val="24"/>
              </w:rPr>
            </w:pPr>
            <w:r w:rsidRPr="008D0D13">
              <w:rPr>
                <w:rFonts w:ascii="宋体" w:hAnsi="宋体" w:cs="宋体" w:hint="eastAsia"/>
                <w:sz w:val="18"/>
                <w:szCs w:val="18"/>
              </w:rPr>
              <w:t>Y≥10000</w:t>
            </w:r>
          </w:p>
        </w:tc>
        <w:tc>
          <w:tcPr>
            <w:tcW w:w="1491" w:type="dxa"/>
            <w:shd w:val="clear" w:color="auto" w:fill="auto"/>
            <w:tcMar>
              <w:top w:w="0" w:type="dxa"/>
              <w:left w:w="108" w:type="dxa"/>
              <w:bottom w:w="0" w:type="dxa"/>
              <w:right w:w="108" w:type="dxa"/>
            </w:tcMar>
            <w:vAlign w:val="center"/>
          </w:tcPr>
          <w:p w14:paraId="66E5E16E" w14:textId="77777777" w:rsidR="00B3603C" w:rsidRPr="008D0D13" w:rsidRDefault="00000000">
            <w:pPr>
              <w:ind w:firstLine="360"/>
              <w:jc w:val="center"/>
              <w:rPr>
                <w:rFonts w:ascii="宋体" w:hAnsi="宋体" w:cs="宋体"/>
                <w:bCs/>
                <w:sz w:val="24"/>
              </w:rPr>
            </w:pPr>
            <w:r w:rsidRPr="008D0D13">
              <w:rPr>
                <w:rFonts w:ascii="宋体" w:hAnsi="宋体" w:cs="宋体" w:hint="eastAsia"/>
                <w:sz w:val="18"/>
                <w:szCs w:val="18"/>
              </w:rPr>
              <w:t>1000≤Y＜10000</w:t>
            </w:r>
          </w:p>
        </w:tc>
        <w:tc>
          <w:tcPr>
            <w:tcW w:w="1315" w:type="dxa"/>
            <w:shd w:val="clear" w:color="auto" w:fill="auto"/>
            <w:tcMar>
              <w:top w:w="0" w:type="dxa"/>
              <w:left w:w="108" w:type="dxa"/>
              <w:bottom w:w="0" w:type="dxa"/>
              <w:right w:w="108" w:type="dxa"/>
            </w:tcMar>
            <w:vAlign w:val="center"/>
          </w:tcPr>
          <w:p w14:paraId="1C06350B" w14:textId="77777777" w:rsidR="00B3603C" w:rsidRPr="008D0D13" w:rsidRDefault="00000000">
            <w:pPr>
              <w:rPr>
                <w:rFonts w:ascii="宋体" w:hAnsi="宋体" w:cs="宋体"/>
                <w:bCs/>
                <w:sz w:val="24"/>
              </w:rPr>
            </w:pPr>
            <w:r w:rsidRPr="008D0D13">
              <w:rPr>
                <w:rFonts w:ascii="宋体" w:hAnsi="宋体" w:cs="宋体" w:hint="eastAsia"/>
                <w:sz w:val="18"/>
                <w:szCs w:val="18"/>
              </w:rPr>
              <w:t>50≤Y＜1000</w:t>
            </w:r>
          </w:p>
        </w:tc>
        <w:tc>
          <w:tcPr>
            <w:tcW w:w="908" w:type="dxa"/>
            <w:shd w:val="clear" w:color="auto" w:fill="auto"/>
            <w:tcMar>
              <w:top w:w="0" w:type="dxa"/>
              <w:left w:w="108" w:type="dxa"/>
              <w:bottom w:w="0" w:type="dxa"/>
              <w:right w:w="108" w:type="dxa"/>
            </w:tcMar>
            <w:vAlign w:val="center"/>
          </w:tcPr>
          <w:p w14:paraId="352DB90B" w14:textId="77777777" w:rsidR="00B3603C" w:rsidRPr="008D0D13" w:rsidRDefault="00000000">
            <w:pPr>
              <w:rPr>
                <w:rFonts w:ascii="宋体" w:hAnsi="宋体" w:cs="宋体"/>
                <w:bCs/>
                <w:sz w:val="24"/>
              </w:rPr>
            </w:pPr>
            <w:r w:rsidRPr="008D0D13">
              <w:rPr>
                <w:rFonts w:ascii="宋体" w:hAnsi="宋体" w:cs="宋体" w:hint="eastAsia"/>
                <w:sz w:val="18"/>
                <w:szCs w:val="18"/>
              </w:rPr>
              <w:t>Y＜50</w:t>
            </w:r>
          </w:p>
        </w:tc>
      </w:tr>
      <w:tr w:rsidR="00B3603C" w:rsidRPr="008D0D13" w14:paraId="4E5B7BBA" w14:textId="77777777">
        <w:trPr>
          <w:trHeight w:val="340"/>
          <w:jc w:val="center"/>
        </w:trPr>
        <w:tc>
          <w:tcPr>
            <w:tcW w:w="1560" w:type="dxa"/>
            <w:vMerge w:val="restart"/>
            <w:shd w:val="clear" w:color="auto" w:fill="auto"/>
            <w:tcMar>
              <w:top w:w="0" w:type="dxa"/>
              <w:left w:w="108" w:type="dxa"/>
              <w:bottom w:w="0" w:type="dxa"/>
              <w:right w:w="108" w:type="dxa"/>
            </w:tcMar>
            <w:vAlign w:val="center"/>
          </w:tcPr>
          <w:p w14:paraId="1F2DEE45" w14:textId="77777777" w:rsidR="00B3603C" w:rsidRPr="008D0D13" w:rsidRDefault="00000000">
            <w:pPr>
              <w:spacing w:line="240" w:lineRule="atLeast"/>
              <w:rPr>
                <w:rFonts w:ascii="宋体" w:hAnsi="宋体" w:cs="宋体"/>
                <w:bCs/>
                <w:sz w:val="24"/>
              </w:rPr>
            </w:pPr>
            <w:r w:rsidRPr="008D0D13">
              <w:rPr>
                <w:rFonts w:ascii="宋体" w:hAnsi="宋体" w:cs="宋体" w:hint="eastAsia"/>
                <w:sz w:val="18"/>
                <w:szCs w:val="18"/>
              </w:rPr>
              <w:t>房地产开发经营</w:t>
            </w:r>
          </w:p>
        </w:tc>
        <w:tc>
          <w:tcPr>
            <w:tcW w:w="1281" w:type="dxa"/>
            <w:shd w:val="clear" w:color="auto" w:fill="auto"/>
            <w:tcMar>
              <w:top w:w="0" w:type="dxa"/>
              <w:left w:w="108" w:type="dxa"/>
              <w:bottom w:w="0" w:type="dxa"/>
              <w:right w:w="108" w:type="dxa"/>
            </w:tcMar>
            <w:vAlign w:val="center"/>
          </w:tcPr>
          <w:p w14:paraId="401A9AB1" w14:textId="77777777" w:rsidR="00B3603C" w:rsidRPr="008D0D13" w:rsidRDefault="00000000">
            <w:pPr>
              <w:rPr>
                <w:rFonts w:ascii="宋体" w:hAnsi="宋体" w:cs="宋体"/>
                <w:bCs/>
                <w:sz w:val="24"/>
              </w:rPr>
            </w:pPr>
            <w:r w:rsidRPr="008D0D13">
              <w:rPr>
                <w:rFonts w:ascii="宋体" w:hAnsi="宋体" w:cs="宋体" w:hint="eastAsia"/>
                <w:sz w:val="18"/>
                <w:szCs w:val="18"/>
              </w:rPr>
              <w:t>营业收入(Y)</w:t>
            </w:r>
          </w:p>
        </w:tc>
        <w:tc>
          <w:tcPr>
            <w:tcW w:w="758" w:type="dxa"/>
            <w:shd w:val="clear" w:color="auto" w:fill="auto"/>
            <w:tcMar>
              <w:top w:w="0" w:type="dxa"/>
              <w:left w:w="108" w:type="dxa"/>
              <w:bottom w:w="0" w:type="dxa"/>
              <w:right w:w="108" w:type="dxa"/>
            </w:tcMar>
            <w:vAlign w:val="center"/>
          </w:tcPr>
          <w:p w14:paraId="57AD5908" w14:textId="77777777" w:rsidR="00B3603C" w:rsidRPr="008D0D13" w:rsidRDefault="00000000">
            <w:pPr>
              <w:rPr>
                <w:rFonts w:ascii="宋体" w:hAnsi="宋体" w:cs="宋体"/>
                <w:bCs/>
                <w:sz w:val="24"/>
              </w:rPr>
            </w:pPr>
            <w:r w:rsidRPr="008D0D13">
              <w:rPr>
                <w:rFonts w:ascii="宋体" w:hAnsi="宋体" w:cs="宋体" w:hint="eastAsia"/>
                <w:sz w:val="18"/>
                <w:szCs w:val="18"/>
              </w:rPr>
              <w:t>万元</w:t>
            </w:r>
          </w:p>
        </w:tc>
        <w:tc>
          <w:tcPr>
            <w:tcW w:w="993" w:type="dxa"/>
            <w:shd w:val="clear" w:color="auto" w:fill="auto"/>
            <w:tcMar>
              <w:top w:w="0" w:type="dxa"/>
              <w:left w:w="108" w:type="dxa"/>
              <w:bottom w:w="0" w:type="dxa"/>
              <w:right w:w="108" w:type="dxa"/>
            </w:tcMar>
            <w:vAlign w:val="center"/>
          </w:tcPr>
          <w:p w14:paraId="303D74DA" w14:textId="77777777" w:rsidR="00B3603C" w:rsidRPr="008D0D13" w:rsidRDefault="00000000">
            <w:pPr>
              <w:rPr>
                <w:rFonts w:ascii="宋体" w:hAnsi="宋体" w:cs="宋体"/>
                <w:bCs/>
                <w:sz w:val="24"/>
              </w:rPr>
            </w:pPr>
            <w:r w:rsidRPr="008D0D13">
              <w:rPr>
                <w:rFonts w:ascii="宋体" w:hAnsi="宋体" w:cs="宋体" w:hint="eastAsia"/>
                <w:sz w:val="18"/>
                <w:szCs w:val="18"/>
              </w:rPr>
              <w:t>Y≥200000</w:t>
            </w:r>
          </w:p>
        </w:tc>
        <w:tc>
          <w:tcPr>
            <w:tcW w:w="1491" w:type="dxa"/>
            <w:shd w:val="clear" w:color="auto" w:fill="auto"/>
            <w:tcMar>
              <w:top w:w="0" w:type="dxa"/>
              <w:left w:w="108" w:type="dxa"/>
              <w:bottom w:w="0" w:type="dxa"/>
              <w:right w:w="108" w:type="dxa"/>
            </w:tcMar>
            <w:vAlign w:val="center"/>
          </w:tcPr>
          <w:p w14:paraId="40B8AD15" w14:textId="77777777" w:rsidR="00B3603C" w:rsidRPr="008D0D13" w:rsidRDefault="00000000">
            <w:pPr>
              <w:ind w:firstLine="360"/>
              <w:jc w:val="center"/>
              <w:rPr>
                <w:rFonts w:ascii="宋体" w:hAnsi="宋体" w:cs="宋体"/>
                <w:bCs/>
                <w:sz w:val="24"/>
              </w:rPr>
            </w:pPr>
            <w:r w:rsidRPr="008D0D13">
              <w:rPr>
                <w:rFonts w:ascii="宋体" w:hAnsi="宋体" w:cs="宋体" w:hint="eastAsia"/>
                <w:sz w:val="18"/>
                <w:szCs w:val="18"/>
              </w:rPr>
              <w:t> 1000≤Y＜200000</w:t>
            </w:r>
          </w:p>
        </w:tc>
        <w:tc>
          <w:tcPr>
            <w:tcW w:w="1315" w:type="dxa"/>
            <w:shd w:val="clear" w:color="auto" w:fill="auto"/>
            <w:tcMar>
              <w:top w:w="0" w:type="dxa"/>
              <w:left w:w="108" w:type="dxa"/>
              <w:bottom w:w="0" w:type="dxa"/>
              <w:right w:w="108" w:type="dxa"/>
            </w:tcMar>
            <w:vAlign w:val="center"/>
          </w:tcPr>
          <w:p w14:paraId="07D4C8F6" w14:textId="77777777" w:rsidR="00B3603C" w:rsidRPr="008D0D13" w:rsidRDefault="00000000">
            <w:pPr>
              <w:rPr>
                <w:rFonts w:ascii="宋体" w:hAnsi="宋体" w:cs="宋体"/>
                <w:bCs/>
                <w:sz w:val="24"/>
              </w:rPr>
            </w:pPr>
            <w:r w:rsidRPr="008D0D13">
              <w:rPr>
                <w:rFonts w:ascii="宋体" w:hAnsi="宋体" w:cs="宋体" w:hint="eastAsia"/>
                <w:sz w:val="18"/>
                <w:szCs w:val="18"/>
              </w:rPr>
              <w:t>100≤Y＜1000</w:t>
            </w:r>
          </w:p>
        </w:tc>
        <w:tc>
          <w:tcPr>
            <w:tcW w:w="908" w:type="dxa"/>
            <w:shd w:val="clear" w:color="auto" w:fill="auto"/>
            <w:tcMar>
              <w:top w:w="0" w:type="dxa"/>
              <w:left w:w="108" w:type="dxa"/>
              <w:bottom w:w="0" w:type="dxa"/>
              <w:right w:w="108" w:type="dxa"/>
            </w:tcMar>
            <w:vAlign w:val="center"/>
          </w:tcPr>
          <w:p w14:paraId="092E400A" w14:textId="77777777" w:rsidR="00B3603C" w:rsidRPr="008D0D13" w:rsidRDefault="00000000">
            <w:pPr>
              <w:rPr>
                <w:rFonts w:ascii="宋体" w:hAnsi="宋体" w:cs="宋体"/>
                <w:bCs/>
                <w:sz w:val="24"/>
              </w:rPr>
            </w:pPr>
            <w:r w:rsidRPr="008D0D13">
              <w:rPr>
                <w:rFonts w:ascii="宋体" w:hAnsi="宋体" w:cs="宋体" w:hint="eastAsia"/>
                <w:sz w:val="18"/>
                <w:szCs w:val="18"/>
              </w:rPr>
              <w:t>Y＜100</w:t>
            </w:r>
          </w:p>
        </w:tc>
      </w:tr>
      <w:tr w:rsidR="00B3603C" w:rsidRPr="008D0D13" w14:paraId="2E06EDF4" w14:textId="77777777">
        <w:trPr>
          <w:trHeight w:val="340"/>
          <w:jc w:val="center"/>
        </w:trPr>
        <w:tc>
          <w:tcPr>
            <w:tcW w:w="1560" w:type="dxa"/>
            <w:vMerge/>
            <w:vAlign w:val="center"/>
          </w:tcPr>
          <w:p w14:paraId="26A65BF9" w14:textId="77777777" w:rsidR="00B3603C" w:rsidRPr="008D0D13" w:rsidRDefault="00B3603C">
            <w:pPr>
              <w:rPr>
                <w:rFonts w:ascii="宋体" w:hAnsi="宋体" w:cs="宋体"/>
                <w:bCs/>
                <w:sz w:val="24"/>
              </w:rPr>
            </w:pPr>
          </w:p>
        </w:tc>
        <w:tc>
          <w:tcPr>
            <w:tcW w:w="1281" w:type="dxa"/>
            <w:shd w:val="clear" w:color="auto" w:fill="auto"/>
            <w:tcMar>
              <w:top w:w="0" w:type="dxa"/>
              <w:left w:w="108" w:type="dxa"/>
              <w:bottom w:w="0" w:type="dxa"/>
              <w:right w:w="108" w:type="dxa"/>
            </w:tcMar>
            <w:vAlign w:val="center"/>
          </w:tcPr>
          <w:p w14:paraId="57232B49" w14:textId="77777777" w:rsidR="00B3603C" w:rsidRPr="008D0D13" w:rsidRDefault="00000000">
            <w:pPr>
              <w:spacing w:line="240" w:lineRule="atLeast"/>
              <w:rPr>
                <w:rFonts w:ascii="宋体" w:hAnsi="宋体" w:cs="宋体"/>
                <w:bCs/>
                <w:sz w:val="24"/>
              </w:rPr>
            </w:pPr>
            <w:r w:rsidRPr="008D0D13">
              <w:rPr>
                <w:rFonts w:ascii="宋体" w:hAnsi="宋体" w:cs="宋体" w:hint="eastAsia"/>
                <w:sz w:val="18"/>
                <w:szCs w:val="18"/>
              </w:rPr>
              <w:t>资产总额(Z)</w:t>
            </w:r>
          </w:p>
        </w:tc>
        <w:tc>
          <w:tcPr>
            <w:tcW w:w="758" w:type="dxa"/>
            <w:shd w:val="clear" w:color="auto" w:fill="auto"/>
            <w:tcMar>
              <w:top w:w="0" w:type="dxa"/>
              <w:left w:w="108" w:type="dxa"/>
              <w:bottom w:w="0" w:type="dxa"/>
              <w:right w:w="108" w:type="dxa"/>
            </w:tcMar>
            <w:vAlign w:val="center"/>
          </w:tcPr>
          <w:p w14:paraId="7B406276" w14:textId="77777777" w:rsidR="00B3603C" w:rsidRPr="008D0D13" w:rsidRDefault="00000000">
            <w:pPr>
              <w:rPr>
                <w:rFonts w:ascii="宋体" w:hAnsi="宋体" w:cs="宋体"/>
                <w:bCs/>
                <w:sz w:val="24"/>
              </w:rPr>
            </w:pPr>
            <w:r w:rsidRPr="008D0D13">
              <w:rPr>
                <w:rFonts w:ascii="宋体" w:hAnsi="宋体" w:cs="宋体" w:hint="eastAsia"/>
                <w:sz w:val="18"/>
                <w:szCs w:val="18"/>
              </w:rPr>
              <w:t>万元</w:t>
            </w:r>
          </w:p>
        </w:tc>
        <w:tc>
          <w:tcPr>
            <w:tcW w:w="993" w:type="dxa"/>
            <w:shd w:val="clear" w:color="auto" w:fill="auto"/>
            <w:tcMar>
              <w:top w:w="0" w:type="dxa"/>
              <w:left w:w="108" w:type="dxa"/>
              <w:bottom w:w="0" w:type="dxa"/>
              <w:right w:w="108" w:type="dxa"/>
            </w:tcMar>
            <w:vAlign w:val="center"/>
          </w:tcPr>
          <w:p w14:paraId="700E4BFD" w14:textId="77777777" w:rsidR="00B3603C" w:rsidRPr="008D0D13" w:rsidRDefault="00000000">
            <w:pPr>
              <w:rPr>
                <w:rFonts w:ascii="宋体" w:hAnsi="宋体" w:cs="宋体"/>
                <w:bCs/>
                <w:sz w:val="24"/>
              </w:rPr>
            </w:pPr>
            <w:r w:rsidRPr="008D0D13">
              <w:rPr>
                <w:rFonts w:ascii="宋体" w:hAnsi="宋体" w:cs="宋体" w:hint="eastAsia"/>
                <w:sz w:val="18"/>
                <w:szCs w:val="18"/>
              </w:rPr>
              <w:t>Z≥10000</w:t>
            </w:r>
          </w:p>
        </w:tc>
        <w:tc>
          <w:tcPr>
            <w:tcW w:w="1491" w:type="dxa"/>
            <w:shd w:val="clear" w:color="auto" w:fill="auto"/>
            <w:tcMar>
              <w:top w:w="0" w:type="dxa"/>
              <w:left w:w="108" w:type="dxa"/>
              <w:bottom w:w="0" w:type="dxa"/>
              <w:right w:w="108" w:type="dxa"/>
            </w:tcMar>
            <w:vAlign w:val="center"/>
          </w:tcPr>
          <w:p w14:paraId="6F862451" w14:textId="77777777" w:rsidR="00B3603C" w:rsidRPr="008D0D13" w:rsidRDefault="00000000">
            <w:pPr>
              <w:ind w:firstLine="360"/>
              <w:jc w:val="center"/>
              <w:rPr>
                <w:rFonts w:ascii="宋体" w:hAnsi="宋体" w:cs="宋体"/>
                <w:bCs/>
                <w:sz w:val="24"/>
              </w:rPr>
            </w:pPr>
            <w:r w:rsidRPr="008D0D13">
              <w:rPr>
                <w:rFonts w:ascii="宋体" w:hAnsi="宋体" w:cs="宋体" w:hint="eastAsia"/>
                <w:sz w:val="18"/>
                <w:szCs w:val="18"/>
              </w:rPr>
              <w:t>5000≤Z＜10000</w:t>
            </w:r>
          </w:p>
        </w:tc>
        <w:tc>
          <w:tcPr>
            <w:tcW w:w="1315" w:type="dxa"/>
            <w:shd w:val="clear" w:color="auto" w:fill="auto"/>
            <w:tcMar>
              <w:top w:w="0" w:type="dxa"/>
              <w:left w:w="108" w:type="dxa"/>
              <w:bottom w:w="0" w:type="dxa"/>
              <w:right w:w="108" w:type="dxa"/>
            </w:tcMar>
            <w:vAlign w:val="center"/>
          </w:tcPr>
          <w:p w14:paraId="082C1790" w14:textId="77777777" w:rsidR="00B3603C" w:rsidRPr="008D0D13" w:rsidRDefault="00000000">
            <w:pPr>
              <w:rPr>
                <w:rFonts w:ascii="宋体" w:hAnsi="宋体" w:cs="宋体"/>
                <w:bCs/>
                <w:sz w:val="24"/>
              </w:rPr>
            </w:pPr>
            <w:r w:rsidRPr="008D0D13">
              <w:rPr>
                <w:rFonts w:ascii="宋体" w:hAnsi="宋体" w:cs="宋体" w:hint="eastAsia"/>
                <w:sz w:val="18"/>
                <w:szCs w:val="18"/>
              </w:rPr>
              <w:t>2000≤Z＜5000  </w:t>
            </w:r>
          </w:p>
        </w:tc>
        <w:tc>
          <w:tcPr>
            <w:tcW w:w="908" w:type="dxa"/>
            <w:shd w:val="clear" w:color="auto" w:fill="auto"/>
            <w:tcMar>
              <w:top w:w="0" w:type="dxa"/>
              <w:left w:w="108" w:type="dxa"/>
              <w:bottom w:w="0" w:type="dxa"/>
              <w:right w:w="108" w:type="dxa"/>
            </w:tcMar>
            <w:vAlign w:val="center"/>
          </w:tcPr>
          <w:p w14:paraId="1E90A497" w14:textId="77777777" w:rsidR="00B3603C" w:rsidRPr="008D0D13" w:rsidRDefault="00000000">
            <w:pPr>
              <w:rPr>
                <w:rFonts w:ascii="宋体" w:hAnsi="宋体" w:cs="宋体"/>
                <w:bCs/>
                <w:sz w:val="24"/>
              </w:rPr>
            </w:pPr>
            <w:r w:rsidRPr="008D0D13">
              <w:rPr>
                <w:rFonts w:ascii="宋体" w:hAnsi="宋体" w:cs="宋体" w:hint="eastAsia"/>
                <w:sz w:val="18"/>
                <w:szCs w:val="18"/>
              </w:rPr>
              <w:t>Z＜2000</w:t>
            </w:r>
          </w:p>
        </w:tc>
      </w:tr>
      <w:tr w:rsidR="00B3603C" w:rsidRPr="008D0D13" w14:paraId="682EECB7" w14:textId="77777777">
        <w:trPr>
          <w:trHeight w:val="340"/>
          <w:jc w:val="center"/>
        </w:trPr>
        <w:tc>
          <w:tcPr>
            <w:tcW w:w="1560" w:type="dxa"/>
            <w:vMerge w:val="restart"/>
            <w:shd w:val="clear" w:color="auto" w:fill="auto"/>
            <w:tcMar>
              <w:top w:w="0" w:type="dxa"/>
              <w:left w:w="108" w:type="dxa"/>
              <w:bottom w:w="0" w:type="dxa"/>
              <w:right w:w="108" w:type="dxa"/>
            </w:tcMar>
            <w:vAlign w:val="center"/>
          </w:tcPr>
          <w:p w14:paraId="5AE36CDA" w14:textId="77777777" w:rsidR="00B3603C" w:rsidRPr="008D0D13" w:rsidRDefault="00000000">
            <w:pPr>
              <w:spacing w:line="240" w:lineRule="atLeast"/>
              <w:rPr>
                <w:rFonts w:ascii="宋体" w:hAnsi="宋体" w:cs="宋体"/>
                <w:bCs/>
                <w:sz w:val="24"/>
              </w:rPr>
            </w:pPr>
            <w:r w:rsidRPr="008D0D13">
              <w:rPr>
                <w:rFonts w:ascii="宋体" w:hAnsi="宋体" w:cs="宋体" w:hint="eastAsia"/>
                <w:sz w:val="18"/>
                <w:szCs w:val="18"/>
              </w:rPr>
              <w:t>物业管理</w:t>
            </w:r>
          </w:p>
        </w:tc>
        <w:tc>
          <w:tcPr>
            <w:tcW w:w="1281" w:type="dxa"/>
            <w:shd w:val="clear" w:color="auto" w:fill="auto"/>
            <w:tcMar>
              <w:top w:w="0" w:type="dxa"/>
              <w:left w:w="108" w:type="dxa"/>
              <w:bottom w:w="0" w:type="dxa"/>
              <w:right w:w="108" w:type="dxa"/>
            </w:tcMar>
            <w:vAlign w:val="center"/>
          </w:tcPr>
          <w:p w14:paraId="61D3BE69" w14:textId="77777777" w:rsidR="00B3603C" w:rsidRPr="008D0D13" w:rsidRDefault="00000000">
            <w:pPr>
              <w:rPr>
                <w:rFonts w:ascii="宋体" w:hAnsi="宋体" w:cs="宋体"/>
                <w:bCs/>
                <w:sz w:val="24"/>
              </w:rPr>
            </w:pPr>
            <w:r w:rsidRPr="008D0D13">
              <w:rPr>
                <w:rFonts w:ascii="宋体" w:hAnsi="宋体" w:cs="宋体" w:hint="eastAsia"/>
                <w:sz w:val="18"/>
                <w:szCs w:val="18"/>
              </w:rPr>
              <w:t>从业人员(X)</w:t>
            </w:r>
          </w:p>
        </w:tc>
        <w:tc>
          <w:tcPr>
            <w:tcW w:w="758" w:type="dxa"/>
            <w:shd w:val="clear" w:color="auto" w:fill="auto"/>
            <w:tcMar>
              <w:top w:w="0" w:type="dxa"/>
              <w:left w:w="108" w:type="dxa"/>
              <w:bottom w:w="0" w:type="dxa"/>
              <w:right w:w="108" w:type="dxa"/>
            </w:tcMar>
            <w:vAlign w:val="center"/>
          </w:tcPr>
          <w:p w14:paraId="133CAC79" w14:textId="77777777" w:rsidR="00B3603C" w:rsidRPr="008D0D13" w:rsidRDefault="00000000">
            <w:pPr>
              <w:rPr>
                <w:rFonts w:ascii="宋体" w:hAnsi="宋体" w:cs="宋体"/>
                <w:bCs/>
                <w:sz w:val="24"/>
              </w:rPr>
            </w:pPr>
            <w:r w:rsidRPr="008D0D13">
              <w:rPr>
                <w:rFonts w:ascii="宋体" w:hAnsi="宋体" w:cs="宋体" w:hint="eastAsia"/>
                <w:sz w:val="18"/>
                <w:szCs w:val="18"/>
              </w:rPr>
              <w:t>人</w:t>
            </w:r>
          </w:p>
        </w:tc>
        <w:tc>
          <w:tcPr>
            <w:tcW w:w="993" w:type="dxa"/>
            <w:shd w:val="clear" w:color="auto" w:fill="auto"/>
            <w:tcMar>
              <w:top w:w="0" w:type="dxa"/>
              <w:left w:w="108" w:type="dxa"/>
              <w:bottom w:w="0" w:type="dxa"/>
              <w:right w:w="108" w:type="dxa"/>
            </w:tcMar>
            <w:vAlign w:val="center"/>
          </w:tcPr>
          <w:p w14:paraId="19B147C5" w14:textId="77777777" w:rsidR="00B3603C" w:rsidRPr="008D0D13" w:rsidRDefault="00000000">
            <w:pPr>
              <w:rPr>
                <w:rFonts w:ascii="宋体" w:hAnsi="宋体" w:cs="宋体"/>
                <w:bCs/>
                <w:sz w:val="24"/>
              </w:rPr>
            </w:pPr>
            <w:r w:rsidRPr="008D0D13">
              <w:rPr>
                <w:rFonts w:ascii="宋体" w:hAnsi="宋体" w:cs="宋体" w:hint="eastAsia"/>
                <w:sz w:val="18"/>
                <w:szCs w:val="18"/>
              </w:rPr>
              <w:t>X≥1000</w:t>
            </w:r>
          </w:p>
        </w:tc>
        <w:tc>
          <w:tcPr>
            <w:tcW w:w="1491" w:type="dxa"/>
            <w:shd w:val="clear" w:color="auto" w:fill="auto"/>
            <w:tcMar>
              <w:top w:w="0" w:type="dxa"/>
              <w:left w:w="108" w:type="dxa"/>
              <w:bottom w:w="0" w:type="dxa"/>
              <w:right w:w="108" w:type="dxa"/>
            </w:tcMar>
            <w:vAlign w:val="center"/>
          </w:tcPr>
          <w:p w14:paraId="411B11AE" w14:textId="77777777" w:rsidR="00B3603C" w:rsidRPr="008D0D13" w:rsidRDefault="00000000">
            <w:pPr>
              <w:rPr>
                <w:rFonts w:ascii="宋体" w:hAnsi="宋体" w:cs="宋体"/>
                <w:bCs/>
                <w:sz w:val="24"/>
              </w:rPr>
            </w:pPr>
            <w:r w:rsidRPr="008D0D13">
              <w:rPr>
                <w:rFonts w:ascii="宋体" w:hAnsi="宋体" w:cs="宋体" w:hint="eastAsia"/>
                <w:sz w:val="18"/>
                <w:szCs w:val="18"/>
              </w:rPr>
              <w:t>300≤X＜1000</w:t>
            </w:r>
          </w:p>
        </w:tc>
        <w:tc>
          <w:tcPr>
            <w:tcW w:w="1315" w:type="dxa"/>
            <w:shd w:val="clear" w:color="auto" w:fill="auto"/>
            <w:tcMar>
              <w:top w:w="0" w:type="dxa"/>
              <w:left w:w="108" w:type="dxa"/>
              <w:bottom w:w="0" w:type="dxa"/>
              <w:right w:w="108" w:type="dxa"/>
            </w:tcMar>
            <w:vAlign w:val="center"/>
          </w:tcPr>
          <w:p w14:paraId="46821421" w14:textId="77777777" w:rsidR="00B3603C" w:rsidRPr="008D0D13" w:rsidRDefault="00000000">
            <w:pPr>
              <w:rPr>
                <w:rFonts w:ascii="宋体" w:hAnsi="宋体" w:cs="宋体"/>
                <w:bCs/>
                <w:sz w:val="24"/>
              </w:rPr>
            </w:pPr>
            <w:r w:rsidRPr="008D0D13">
              <w:rPr>
                <w:rFonts w:ascii="宋体" w:hAnsi="宋体" w:cs="宋体" w:hint="eastAsia"/>
                <w:sz w:val="18"/>
                <w:szCs w:val="18"/>
              </w:rPr>
              <w:t>100≤X＜300</w:t>
            </w:r>
          </w:p>
        </w:tc>
        <w:tc>
          <w:tcPr>
            <w:tcW w:w="908" w:type="dxa"/>
            <w:shd w:val="clear" w:color="auto" w:fill="auto"/>
            <w:tcMar>
              <w:top w:w="0" w:type="dxa"/>
              <w:left w:w="108" w:type="dxa"/>
              <w:bottom w:w="0" w:type="dxa"/>
              <w:right w:w="108" w:type="dxa"/>
            </w:tcMar>
            <w:vAlign w:val="center"/>
          </w:tcPr>
          <w:p w14:paraId="074B209D" w14:textId="77777777" w:rsidR="00B3603C" w:rsidRPr="008D0D13" w:rsidRDefault="00000000">
            <w:pPr>
              <w:rPr>
                <w:rFonts w:ascii="宋体" w:hAnsi="宋体" w:cs="宋体"/>
                <w:bCs/>
                <w:sz w:val="24"/>
              </w:rPr>
            </w:pPr>
            <w:r w:rsidRPr="008D0D13">
              <w:rPr>
                <w:rFonts w:ascii="宋体" w:hAnsi="宋体" w:cs="宋体" w:hint="eastAsia"/>
                <w:sz w:val="18"/>
                <w:szCs w:val="18"/>
              </w:rPr>
              <w:t>X＜100</w:t>
            </w:r>
          </w:p>
        </w:tc>
      </w:tr>
      <w:tr w:rsidR="00B3603C" w:rsidRPr="008D0D13" w14:paraId="773AB10D" w14:textId="77777777">
        <w:trPr>
          <w:trHeight w:val="340"/>
          <w:jc w:val="center"/>
        </w:trPr>
        <w:tc>
          <w:tcPr>
            <w:tcW w:w="1560" w:type="dxa"/>
            <w:vMerge/>
            <w:vAlign w:val="center"/>
          </w:tcPr>
          <w:p w14:paraId="6B3C25D5" w14:textId="77777777" w:rsidR="00B3603C" w:rsidRPr="008D0D13" w:rsidRDefault="00B3603C">
            <w:pPr>
              <w:rPr>
                <w:rFonts w:ascii="宋体" w:hAnsi="宋体" w:cs="宋体"/>
                <w:bCs/>
                <w:sz w:val="24"/>
              </w:rPr>
            </w:pPr>
          </w:p>
        </w:tc>
        <w:tc>
          <w:tcPr>
            <w:tcW w:w="1281" w:type="dxa"/>
            <w:shd w:val="clear" w:color="auto" w:fill="auto"/>
            <w:tcMar>
              <w:top w:w="0" w:type="dxa"/>
              <w:left w:w="108" w:type="dxa"/>
              <w:bottom w:w="0" w:type="dxa"/>
              <w:right w:w="108" w:type="dxa"/>
            </w:tcMar>
            <w:vAlign w:val="center"/>
          </w:tcPr>
          <w:p w14:paraId="7D845828" w14:textId="77777777" w:rsidR="00B3603C" w:rsidRPr="008D0D13" w:rsidRDefault="00000000">
            <w:pPr>
              <w:spacing w:line="240" w:lineRule="atLeast"/>
              <w:rPr>
                <w:rFonts w:ascii="宋体" w:hAnsi="宋体" w:cs="宋体"/>
                <w:bCs/>
                <w:sz w:val="24"/>
              </w:rPr>
            </w:pPr>
            <w:r w:rsidRPr="008D0D13">
              <w:rPr>
                <w:rFonts w:ascii="宋体" w:hAnsi="宋体" w:cs="宋体" w:hint="eastAsia"/>
                <w:sz w:val="18"/>
                <w:szCs w:val="18"/>
              </w:rPr>
              <w:t>营业收入(Y)</w:t>
            </w:r>
          </w:p>
        </w:tc>
        <w:tc>
          <w:tcPr>
            <w:tcW w:w="758" w:type="dxa"/>
            <w:shd w:val="clear" w:color="auto" w:fill="auto"/>
            <w:tcMar>
              <w:top w:w="0" w:type="dxa"/>
              <w:left w:w="108" w:type="dxa"/>
              <w:bottom w:w="0" w:type="dxa"/>
              <w:right w:w="108" w:type="dxa"/>
            </w:tcMar>
            <w:vAlign w:val="center"/>
          </w:tcPr>
          <w:p w14:paraId="5936F96E" w14:textId="77777777" w:rsidR="00B3603C" w:rsidRPr="008D0D13" w:rsidRDefault="00000000">
            <w:pPr>
              <w:rPr>
                <w:rFonts w:ascii="宋体" w:hAnsi="宋体" w:cs="宋体"/>
                <w:bCs/>
                <w:sz w:val="24"/>
              </w:rPr>
            </w:pPr>
            <w:r w:rsidRPr="008D0D13">
              <w:rPr>
                <w:rFonts w:ascii="宋体" w:hAnsi="宋体" w:cs="宋体" w:hint="eastAsia"/>
                <w:sz w:val="18"/>
                <w:szCs w:val="18"/>
              </w:rPr>
              <w:t>万元</w:t>
            </w:r>
          </w:p>
        </w:tc>
        <w:tc>
          <w:tcPr>
            <w:tcW w:w="993" w:type="dxa"/>
            <w:shd w:val="clear" w:color="auto" w:fill="auto"/>
            <w:tcMar>
              <w:top w:w="0" w:type="dxa"/>
              <w:left w:w="108" w:type="dxa"/>
              <w:bottom w:w="0" w:type="dxa"/>
              <w:right w:w="108" w:type="dxa"/>
            </w:tcMar>
            <w:vAlign w:val="center"/>
          </w:tcPr>
          <w:p w14:paraId="2D0BD764" w14:textId="77777777" w:rsidR="00B3603C" w:rsidRPr="008D0D13" w:rsidRDefault="00000000">
            <w:pPr>
              <w:rPr>
                <w:rFonts w:ascii="宋体" w:hAnsi="宋体" w:cs="宋体"/>
                <w:bCs/>
                <w:sz w:val="24"/>
              </w:rPr>
            </w:pPr>
            <w:r w:rsidRPr="008D0D13">
              <w:rPr>
                <w:rFonts w:ascii="宋体" w:hAnsi="宋体" w:cs="宋体" w:hint="eastAsia"/>
                <w:sz w:val="18"/>
                <w:szCs w:val="18"/>
              </w:rPr>
              <w:t>Y≥5000</w:t>
            </w:r>
          </w:p>
        </w:tc>
        <w:tc>
          <w:tcPr>
            <w:tcW w:w="1491" w:type="dxa"/>
            <w:shd w:val="clear" w:color="auto" w:fill="auto"/>
            <w:tcMar>
              <w:top w:w="0" w:type="dxa"/>
              <w:left w:w="108" w:type="dxa"/>
              <w:bottom w:w="0" w:type="dxa"/>
              <w:right w:w="108" w:type="dxa"/>
            </w:tcMar>
            <w:vAlign w:val="center"/>
          </w:tcPr>
          <w:p w14:paraId="3A52D66B" w14:textId="77777777" w:rsidR="00B3603C" w:rsidRPr="008D0D13" w:rsidRDefault="00000000">
            <w:pPr>
              <w:ind w:left="1"/>
              <w:rPr>
                <w:rFonts w:ascii="宋体" w:hAnsi="宋体" w:cs="宋体"/>
                <w:bCs/>
                <w:sz w:val="24"/>
              </w:rPr>
            </w:pPr>
            <w:r w:rsidRPr="008D0D13">
              <w:rPr>
                <w:rFonts w:ascii="宋体" w:hAnsi="宋体" w:cs="宋体" w:hint="eastAsia"/>
                <w:sz w:val="18"/>
                <w:szCs w:val="18"/>
              </w:rPr>
              <w:t>1000≤Y＜5000</w:t>
            </w:r>
          </w:p>
        </w:tc>
        <w:tc>
          <w:tcPr>
            <w:tcW w:w="1315" w:type="dxa"/>
            <w:shd w:val="clear" w:color="auto" w:fill="auto"/>
            <w:tcMar>
              <w:top w:w="0" w:type="dxa"/>
              <w:left w:w="108" w:type="dxa"/>
              <w:bottom w:w="0" w:type="dxa"/>
              <w:right w:w="108" w:type="dxa"/>
            </w:tcMar>
            <w:vAlign w:val="center"/>
          </w:tcPr>
          <w:p w14:paraId="16F89E77" w14:textId="77777777" w:rsidR="00B3603C" w:rsidRPr="008D0D13" w:rsidRDefault="00000000">
            <w:pPr>
              <w:rPr>
                <w:rFonts w:ascii="宋体" w:hAnsi="宋体" w:cs="宋体"/>
                <w:bCs/>
                <w:sz w:val="24"/>
              </w:rPr>
            </w:pPr>
            <w:r w:rsidRPr="008D0D13">
              <w:rPr>
                <w:rFonts w:ascii="宋体" w:hAnsi="宋体" w:cs="宋体" w:hint="eastAsia"/>
                <w:sz w:val="18"/>
                <w:szCs w:val="18"/>
              </w:rPr>
              <w:t>500≤Y＜1000</w:t>
            </w:r>
          </w:p>
        </w:tc>
        <w:tc>
          <w:tcPr>
            <w:tcW w:w="908" w:type="dxa"/>
            <w:shd w:val="clear" w:color="auto" w:fill="auto"/>
            <w:tcMar>
              <w:top w:w="0" w:type="dxa"/>
              <w:left w:w="108" w:type="dxa"/>
              <w:bottom w:w="0" w:type="dxa"/>
              <w:right w:w="108" w:type="dxa"/>
            </w:tcMar>
            <w:vAlign w:val="center"/>
          </w:tcPr>
          <w:p w14:paraId="5AE3FBAB" w14:textId="77777777" w:rsidR="00B3603C" w:rsidRPr="008D0D13" w:rsidRDefault="00000000">
            <w:pPr>
              <w:rPr>
                <w:rFonts w:ascii="宋体" w:hAnsi="宋体" w:cs="宋体"/>
                <w:bCs/>
                <w:sz w:val="24"/>
              </w:rPr>
            </w:pPr>
            <w:r w:rsidRPr="008D0D13">
              <w:rPr>
                <w:rFonts w:ascii="宋体" w:hAnsi="宋体" w:cs="宋体" w:hint="eastAsia"/>
                <w:sz w:val="18"/>
                <w:szCs w:val="18"/>
              </w:rPr>
              <w:t>Y＜500</w:t>
            </w:r>
          </w:p>
        </w:tc>
      </w:tr>
      <w:tr w:rsidR="00B3603C" w:rsidRPr="008D0D13" w14:paraId="2D5F099C" w14:textId="77777777">
        <w:trPr>
          <w:trHeight w:val="340"/>
          <w:jc w:val="center"/>
        </w:trPr>
        <w:tc>
          <w:tcPr>
            <w:tcW w:w="1560" w:type="dxa"/>
            <w:vMerge w:val="restart"/>
            <w:shd w:val="clear" w:color="auto" w:fill="auto"/>
            <w:tcMar>
              <w:top w:w="0" w:type="dxa"/>
              <w:left w:w="108" w:type="dxa"/>
              <w:bottom w:w="0" w:type="dxa"/>
              <w:right w:w="108" w:type="dxa"/>
            </w:tcMar>
            <w:vAlign w:val="center"/>
          </w:tcPr>
          <w:p w14:paraId="21A72913" w14:textId="77777777" w:rsidR="00B3603C" w:rsidRPr="008D0D13" w:rsidRDefault="00000000">
            <w:pPr>
              <w:spacing w:line="240" w:lineRule="atLeast"/>
              <w:rPr>
                <w:rFonts w:ascii="宋体" w:hAnsi="宋体" w:cs="宋体"/>
                <w:bCs/>
                <w:sz w:val="24"/>
              </w:rPr>
            </w:pPr>
            <w:r w:rsidRPr="008D0D13">
              <w:rPr>
                <w:rFonts w:ascii="宋体" w:hAnsi="宋体" w:cs="宋体" w:hint="eastAsia"/>
                <w:sz w:val="18"/>
                <w:szCs w:val="18"/>
              </w:rPr>
              <w:t>租赁和商务服务业</w:t>
            </w:r>
          </w:p>
        </w:tc>
        <w:tc>
          <w:tcPr>
            <w:tcW w:w="1281" w:type="dxa"/>
            <w:shd w:val="clear" w:color="auto" w:fill="auto"/>
            <w:tcMar>
              <w:top w:w="0" w:type="dxa"/>
              <w:left w:w="108" w:type="dxa"/>
              <w:bottom w:w="0" w:type="dxa"/>
              <w:right w:w="108" w:type="dxa"/>
            </w:tcMar>
            <w:vAlign w:val="center"/>
          </w:tcPr>
          <w:p w14:paraId="24DF805E" w14:textId="77777777" w:rsidR="00B3603C" w:rsidRPr="008D0D13" w:rsidRDefault="00000000">
            <w:pPr>
              <w:rPr>
                <w:rFonts w:ascii="宋体" w:hAnsi="宋体" w:cs="宋体"/>
                <w:bCs/>
                <w:sz w:val="24"/>
              </w:rPr>
            </w:pPr>
            <w:r w:rsidRPr="008D0D13">
              <w:rPr>
                <w:rFonts w:ascii="宋体" w:hAnsi="宋体" w:cs="宋体" w:hint="eastAsia"/>
                <w:sz w:val="18"/>
                <w:szCs w:val="18"/>
              </w:rPr>
              <w:t>从业人员(X)</w:t>
            </w:r>
          </w:p>
        </w:tc>
        <w:tc>
          <w:tcPr>
            <w:tcW w:w="758" w:type="dxa"/>
            <w:shd w:val="clear" w:color="auto" w:fill="auto"/>
            <w:tcMar>
              <w:top w:w="0" w:type="dxa"/>
              <w:left w:w="108" w:type="dxa"/>
              <w:bottom w:w="0" w:type="dxa"/>
              <w:right w:w="108" w:type="dxa"/>
            </w:tcMar>
            <w:vAlign w:val="center"/>
          </w:tcPr>
          <w:p w14:paraId="2D4C4E0C" w14:textId="77777777" w:rsidR="00B3603C" w:rsidRPr="008D0D13" w:rsidRDefault="00000000">
            <w:pPr>
              <w:rPr>
                <w:rFonts w:ascii="宋体" w:hAnsi="宋体" w:cs="宋体"/>
                <w:bCs/>
                <w:sz w:val="24"/>
              </w:rPr>
            </w:pPr>
            <w:r w:rsidRPr="008D0D13">
              <w:rPr>
                <w:rFonts w:ascii="宋体" w:hAnsi="宋体" w:cs="宋体" w:hint="eastAsia"/>
                <w:sz w:val="18"/>
                <w:szCs w:val="18"/>
              </w:rPr>
              <w:t>人</w:t>
            </w:r>
          </w:p>
        </w:tc>
        <w:tc>
          <w:tcPr>
            <w:tcW w:w="993" w:type="dxa"/>
            <w:shd w:val="clear" w:color="auto" w:fill="auto"/>
            <w:tcMar>
              <w:top w:w="0" w:type="dxa"/>
              <w:left w:w="108" w:type="dxa"/>
              <w:bottom w:w="0" w:type="dxa"/>
              <w:right w:w="108" w:type="dxa"/>
            </w:tcMar>
            <w:vAlign w:val="center"/>
          </w:tcPr>
          <w:p w14:paraId="635AE92A" w14:textId="77777777" w:rsidR="00B3603C" w:rsidRPr="008D0D13" w:rsidRDefault="00000000">
            <w:pPr>
              <w:rPr>
                <w:rFonts w:ascii="宋体" w:hAnsi="宋体" w:cs="宋体"/>
                <w:bCs/>
                <w:sz w:val="24"/>
              </w:rPr>
            </w:pPr>
            <w:r w:rsidRPr="008D0D13">
              <w:rPr>
                <w:rFonts w:ascii="宋体" w:hAnsi="宋体" w:cs="宋体" w:hint="eastAsia"/>
                <w:sz w:val="18"/>
                <w:szCs w:val="18"/>
              </w:rPr>
              <w:t>X≥300</w:t>
            </w:r>
          </w:p>
        </w:tc>
        <w:tc>
          <w:tcPr>
            <w:tcW w:w="1491" w:type="dxa"/>
            <w:shd w:val="clear" w:color="auto" w:fill="auto"/>
            <w:tcMar>
              <w:top w:w="0" w:type="dxa"/>
              <w:left w:w="108" w:type="dxa"/>
              <w:bottom w:w="0" w:type="dxa"/>
              <w:right w:w="108" w:type="dxa"/>
            </w:tcMar>
            <w:vAlign w:val="center"/>
          </w:tcPr>
          <w:p w14:paraId="31AFE30D" w14:textId="77777777" w:rsidR="00B3603C" w:rsidRPr="008D0D13" w:rsidRDefault="00000000">
            <w:pPr>
              <w:ind w:left="1"/>
              <w:rPr>
                <w:rFonts w:ascii="宋体" w:hAnsi="宋体" w:cs="宋体"/>
                <w:bCs/>
                <w:sz w:val="24"/>
              </w:rPr>
            </w:pPr>
            <w:r w:rsidRPr="008D0D13">
              <w:rPr>
                <w:rFonts w:ascii="宋体" w:hAnsi="宋体" w:cs="宋体" w:hint="eastAsia"/>
                <w:sz w:val="18"/>
                <w:szCs w:val="18"/>
              </w:rPr>
              <w:t>100≤X＜300</w:t>
            </w:r>
          </w:p>
        </w:tc>
        <w:tc>
          <w:tcPr>
            <w:tcW w:w="1315" w:type="dxa"/>
            <w:shd w:val="clear" w:color="auto" w:fill="auto"/>
            <w:tcMar>
              <w:top w:w="0" w:type="dxa"/>
              <w:left w:w="108" w:type="dxa"/>
              <w:bottom w:w="0" w:type="dxa"/>
              <w:right w:w="108" w:type="dxa"/>
            </w:tcMar>
            <w:vAlign w:val="center"/>
          </w:tcPr>
          <w:p w14:paraId="43A627B0" w14:textId="77777777" w:rsidR="00B3603C" w:rsidRPr="008D0D13" w:rsidRDefault="00000000">
            <w:pPr>
              <w:rPr>
                <w:rFonts w:ascii="宋体" w:hAnsi="宋体" w:cs="宋体"/>
                <w:bCs/>
                <w:sz w:val="24"/>
              </w:rPr>
            </w:pPr>
            <w:r w:rsidRPr="008D0D13">
              <w:rPr>
                <w:rFonts w:ascii="宋体" w:hAnsi="宋体" w:cs="宋体" w:hint="eastAsia"/>
                <w:sz w:val="18"/>
                <w:szCs w:val="18"/>
              </w:rPr>
              <w:t>10≤X＜100</w:t>
            </w:r>
          </w:p>
        </w:tc>
        <w:tc>
          <w:tcPr>
            <w:tcW w:w="908" w:type="dxa"/>
            <w:shd w:val="clear" w:color="auto" w:fill="auto"/>
            <w:tcMar>
              <w:top w:w="0" w:type="dxa"/>
              <w:left w:w="108" w:type="dxa"/>
              <w:bottom w:w="0" w:type="dxa"/>
              <w:right w:w="108" w:type="dxa"/>
            </w:tcMar>
            <w:vAlign w:val="center"/>
          </w:tcPr>
          <w:p w14:paraId="584D6D18" w14:textId="77777777" w:rsidR="00B3603C" w:rsidRPr="008D0D13" w:rsidRDefault="00000000">
            <w:pPr>
              <w:rPr>
                <w:rFonts w:ascii="宋体" w:hAnsi="宋体" w:cs="宋体"/>
                <w:bCs/>
                <w:sz w:val="24"/>
              </w:rPr>
            </w:pPr>
            <w:r w:rsidRPr="008D0D13">
              <w:rPr>
                <w:rFonts w:ascii="宋体" w:hAnsi="宋体" w:cs="宋体" w:hint="eastAsia"/>
                <w:sz w:val="18"/>
                <w:szCs w:val="18"/>
              </w:rPr>
              <w:t>X＜10</w:t>
            </w:r>
          </w:p>
        </w:tc>
      </w:tr>
      <w:tr w:rsidR="00B3603C" w:rsidRPr="008D0D13" w14:paraId="04DC3A7D" w14:textId="77777777">
        <w:trPr>
          <w:trHeight w:val="340"/>
          <w:jc w:val="center"/>
        </w:trPr>
        <w:tc>
          <w:tcPr>
            <w:tcW w:w="1560" w:type="dxa"/>
            <w:vMerge/>
            <w:vAlign w:val="center"/>
          </w:tcPr>
          <w:p w14:paraId="320081FC" w14:textId="77777777" w:rsidR="00B3603C" w:rsidRPr="008D0D13" w:rsidRDefault="00B3603C">
            <w:pPr>
              <w:rPr>
                <w:rFonts w:ascii="宋体" w:hAnsi="宋体" w:cs="宋体"/>
                <w:bCs/>
                <w:sz w:val="24"/>
              </w:rPr>
            </w:pPr>
          </w:p>
        </w:tc>
        <w:tc>
          <w:tcPr>
            <w:tcW w:w="1281" w:type="dxa"/>
            <w:shd w:val="clear" w:color="auto" w:fill="auto"/>
            <w:tcMar>
              <w:top w:w="0" w:type="dxa"/>
              <w:left w:w="108" w:type="dxa"/>
              <w:bottom w:w="0" w:type="dxa"/>
              <w:right w:w="108" w:type="dxa"/>
            </w:tcMar>
            <w:vAlign w:val="center"/>
          </w:tcPr>
          <w:p w14:paraId="588771FE" w14:textId="77777777" w:rsidR="00B3603C" w:rsidRPr="008D0D13" w:rsidRDefault="00000000">
            <w:pPr>
              <w:spacing w:line="240" w:lineRule="atLeast"/>
              <w:rPr>
                <w:rFonts w:ascii="宋体" w:hAnsi="宋体" w:cs="宋体"/>
                <w:bCs/>
                <w:sz w:val="24"/>
              </w:rPr>
            </w:pPr>
            <w:r w:rsidRPr="008D0D13">
              <w:rPr>
                <w:rFonts w:ascii="宋体" w:hAnsi="宋体" w:cs="宋体" w:hint="eastAsia"/>
                <w:sz w:val="18"/>
                <w:szCs w:val="18"/>
              </w:rPr>
              <w:t>资产总额(Z)</w:t>
            </w:r>
          </w:p>
        </w:tc>
        <w:tc>
          <w:tcPr>
            <w:tcW w:w="758" w:type="dxa"/>
            <w:shd w:val="clear" w:color="auto" w:fill="auto"/>
            <w:tcMar>
              <w:top w:w="0" w:type="dxa"/>
              <w:left w:w="108" w:type="dxa"/>
              <w:bottom w:w="0" w:type="dxa"/>
              <w:right w:w="108" w:type="dxa"/>
            </w:tcMar>
            <w:vAlign w:val="center"/>
          </w:tcPr>
          <w:p w14:paraId="5F2D081F" w14:textId="77777777" w:rsidR="00B3603C" w:rsidRPr="008D0D13" w:rsidRDefault="00000000">
            <w:pPr>
              <w:rPr>
                <w:rFonts w:ascii="宋体" w:hAnsi="宋体" w:cs="宋体"/>
                <w:bCs/>
                <w:sz w:val="24"/>
              </w:rPr>
            </w:pPr>
            <w:r w:rsidRPr="008D0D13">
              <w:rPr>
                <w:rFonts w:ascii="宋体" w:hAnsi="宋体" w:cs="宋体" w:hint="eastAsia"/>
                <w:sz w:val="18"/>
                <w:szCs w:val="18"/>
              </w:rPr>
              <w:t>万元</w:t>
            </w:r>
          </w:p>
        </w:tc>
        <w:tc>
          <w:tcPr>
            <w:tcW w:w="993" w:type="dxa"/>
            <w:shd w:val="clear" w:color="auto" w:fill="auto"/>
            <w:tcMar>
              <w:top w:w="0" w:type="dxa"/>
              <w:left w:w="108" w:type="dxa"/>
              <w:bottom w:w="0" w:type="dxa"/>
              <w:right w:w="108" w:type="dxa"/>
            </w:tcMar>
            <w:vAlign w:val="center"/>
          </w:tcPr>
          <w:p w14:paraId="5D9D67D9" w14:textId="77777777" w:rsidR="00B3603C" w:rsidRPr="008D0D13" w:rsidRDefault="00000000">
            <w:pPr>
              <w:rPr>
                <w:rFonts w:ascii="宋体" w:hAnsi="宋体" w:cs="宋体"/>
                <w:bCs/>
                <w:sz w:val="24"/>
              </w:rPr>
            </w:pPr>
            <w:r w:rsidRPr="008D0D13">
              <w:rPr>
                <w:rFonts w:ascii="宋体" w:hAnsi="宋体" w:cs="宋体" w:hint="eastAsia"/>
                <w:sz w:val="18"/>
                <w:szCs w:val="18"/>
              </w:rPr>
              <w:t>Z≥120000</w:t>
            </w:r>
          </w:p>
        </w:tc>
        <w:tc>
          <w:tcPr>
            <w:tcW w:w="1491" w:type="dxa"/>
            <w:shd w:val="clear" w:color="auto" w:fill="auto"/>
            <w:tcMar>
              <w:top w:w="0" w:type="dxa"/>
              <w:left w:w="108" w:type="dxa"/>
              <w:bottom w:w="0" w:type="dxa"/>
              <w:right w:w="108" w:type="dxa"/>
            </w:tcMar>
            <w:vAlign w:val="center"/>
          </w:tcPr>
          <w:p w14:paraId="7AA5E0D2" w14:textId="77777777" w:rsidR="00B3603C" w:rsidRPr="008D0D13" w:rsidRDefault="00000000">
            <w:pPr>
              <w:rPr>
                <w:rFonts w:ascii="宋体" w:hAnsi="宋体" w:cs="宋体"/>
                <w:bCs/>
                <w:sz w:val="24"/>
              </w:rPr>
            </w:pPr>
            <w:r w:rsidRPr="008D0D13">
              <w:rPr>
                <w:rFonts w:ascii="宋体" w:hAnsi="宋体" w:cs="宋体" w:hint="eastAsia"/>
                <w:sz w:val="18"/>
                <w:szCs w:val="18"/>
              </w:rPr>
              <w:t>8000≤Z＜120000</w:t>
            </w:r>
          </w:p>
        </w:tc>
        <w:tc>
          <w:tcPr>
            <w:tcW w:w="1315" w:type="dxa"/>
            <w:shd w:val="clear" w:color="auto" w:fill="auto"/>
            <w:tcMar>
              <w:top w:w="0" w:type="dxa"/>
              <w:left w:w="108" w:type="dxa"/>
              <w:bottom w:w="0" w:type="dxa"/>
              <w:right w:w="108" w:type="dxa"/>
            </w:tcMar>
            <w:vAlign w:val="center"/>
          </w:tcPr>
          <w:p w14:paraId="48AED532" w14:textId="77777777" w:rsidR="00B3603C" w:rsidRPr="008D0D13" w:rsidRDefault="00000000">
            <w:pPr>
              <w:rPr>
                <w:rFonts w:ascii="宋体" w:hAnsi="宋体" w:cs="宋体"/>
                <w:bCs/>
                <w:sz w:val="24"/>
              </w:rPr>
            </w:pPr>
            <w:r w:rsidRPr="008D0D13">
              <w:rPr>
                <w:rFonts w:ascii="宋体" w:hAnsi="宋体" w:cs="宋体" w:hint="eastAsia"/>
                <w:sz w:val="18"/>
                <w:szCs w:val="18"/>
              </w:rPr>
              <w:t>100≤Z＜8000</w:t>
            </w:r>
          </w:p>
        </w:tc>
        <w:tc>
          <w:tcPr>
            <w:tcW w:w="908" w:type="dxa"/>
            <w:shd w:val="clear" w:color="auto" w:fill="auto"/>
            <w:tcMar>
              <w:top w:w="0" w:type="dxa"/>
              <w:left w:w="108" w:type="dxa"/>
              <w:bottom w:w="0" w:type="dxa"/>
              <w:right w:w="108" w:type="dxa"/>
            </w:tcMar>
            <w:vAlign w:val="center"/>
          </w:tcPr>
          <w:p w14:paraId="7635B135" w14:textId="77777777" w:rsidR="00B3603C" w:rsidRPr="008D0D13" w:rsidRDefault="00000000">
            <w:pPr>
              <w:rPr>
                <w:rFonts w:ascii="宋体" w:hAnsi="宋体" w:cs="宋体"/>
                <w:bCs/>
                <w:sz w:val="24"/>
              </w:rPr>
            </w:pPr>
            <w:r w:rsidRPr="008D0D13">
              <w:rPr>
                <w:rFonts w:ascii="宋体" w:hAnsi="宋体" w:cs="宋体" w:hint="eastAsia"/>
                <w:sz w:val="18"/>
                <w:szCs w:val="18"/>
              </w:rPr>
              <w:t>Z＜100</w:t>
            </w:r>
          </w:p>
        </w:tc>
      </w:tr>
      <w:tr w:rsidR="00B3603C" w:rsidRPr="008D0D13" w14:paraId="3DD18A91" w14:textId="77777777">
        <w:trPr>
          <w:trHeight w:val="397"/>
          <w:jc w:val="center"/>
        </w:trPr>
        <w:tc>
          <w:tcPr>
            <w:tcW w:w="1560" w:type="dxa"/>
            <w:shd w:val="clear" w:color="auto" w:fill="auto"/>
            <w:tcMar>
              <w:top w:w="0" w:type="dxa"/>
              <w:left w:w="108" w:type="dxa"/>
              <w:bottom w:w="0" w:type="dxa"/>
              <w:right w:w="108" w:type="dxa"/>
            </w:tcMar>
            <w:vAlign w:val="center"/>
          </w:tcPr>
          <w:p w14:paraId="0FBC872F" w14:textId="77777777" w:rsidR="00B3603C" w:rsidRPr="008D0D13" w:rsidRDefault="00000000">
            <w:pPr>
              <w:spacing w:line="240" w:lineRule="atLeast"/>
              <w:rPr>
                <w:rFonts w:ascii="宋体" w:hAnsi="宋体" w:cs="宋体"/>
                <w:bCs/>
                <w:sz w:val="24"/>
              </w:rPr>
            </w:pPr>
            <w:r w:rsidRPr="008D0D13">
              <w:rPr>
                <w:rFonts w:ascii="宋体" w:hAnsi="宋体" w:cs="宋体" w:hint="eastAsia"/>
                <w:sz w:val="18"/>
                <w:szCs w:val="18"/>
              </w:rPr>
              <w:t>其他未列明行业 *</w:t>
            </w:r>
          </w:p>
        </w:tc>
        <w:tc>
          <w:tcPr>
            <w:tcW w:w="1281" w:type="dxa"/>
            <w:shd w:val="clear" w:color="auto" w:fill="auto"/>
            <w:tcMar>
              <w:top w:w="0" w:type="dxa"/>
              <w:left w:w="108" w:type="dxa"/>
              <w:bottom w:w="0" w:type="dxa"/>
              <w:right w:w="108" w:type="dxa"/>
            </w:tcMar>
            <w:vAlign w:val="center"/>
          </w:tcPr>
          <w:p w14:paraId="4E9ACB46" w14:textId="77777777" w:rsidR="00B3603C" w:rsidRPr="008D0D13" w:rsidRDefault="00000000">
            <w:pPr>
              <w:rPr>
                <w:rFonts w:ascii="宋体" w:hAnsi="宋体" w:cs="宋体"/>
                <w:bCs/>
                <w:sz w:val="24"/>
              </w:rPr>
            </w:pPr>
            <w:r w:rsidRPr="008D0D13">
              <w:rPr>
                <w:rFonts w:ascii="宋体" w:hAnsi="宋体" w:cs="宋体" w:hint="eastAsia"/>
                <w:sz w:val="18"/>
                <w:szCs w:val="18"/>
              </w:rPr>
              <w:t>从业人员(X)</w:t>
            </w:r>
          </w:p>
        </w:tc>
        <w:tc>
          <w:tcPr>
            <w:tcW w:w="758" w:type="dxa"/>
            <w:shd w:val="clear" w:color="auto" w:fill="auto"/>
            <w:tcMar>
              <w:top w:w="0" w:type="dxa"/>
              <w:left w:w="108" w:type="dxa"/>
              <w:bottom w:w="0" w:type="dxa"/>
              <w:right w:w="108" w:type="dxa"/>
            </w:tcMar>
            <w:vAlign w:val="center"/>
          </w:tcPr>
          <w:p w14:paraId="237514EC" w14:textId="77777777" w:rsidR="00B3603C" w:rsidRPr="008D0D13" w:rsidRDefault="00000000">
            <w:pPr>
              <w:rPr>
                <w:rFonts w:ascii="宋体" w:hAnsi="宋体" w:cs="宋体"/>
                <w:bCs/>
                <w:sz w:val="24"/>
              </w:rPr>
            </w:pPr>
            <w:r w:rsidRPr="008D0D13">
              <w:rPr>
                <w:rFonts w:ascii="宋体" w:hAnsi="宋体" w:cs="宋体" w:hint="eastAsia"/>
                <w:sz w:val="18"/>
                <w:szCs w:val="18"/>
              </w:rPr>
              <w:t>人</w:t>
            </w:r>
          </w:p>
        </w:tc>
        <w:tc>
          <w:tcPr>
            <w:tcW w:w="993" w:type="dxa"/>
            <w:shd w:val="clear" w:color="auto" w:fill="auto"/>
            <w:tcMar>
              <w:top w:w="0" w:type="dxa"/>
              <w:left w:w="108" w:type="dxa"/>
              <w:bottom w:w="0" w:type="dxa"/>
              <w:right w:w="108" w:type="dxa"/>
            </w:tcMar>
            <w:vAlign w:val="center"/>
          </w:tcPr>
          <w:p w14:paraId="5DB06911" w14:textId="77777777" w:rsidR="00B3603C" w:rsidRPr="008D0D13" w:rsidRDefault="00000000">
            <w:pPr>
              <w:rPr>
                <w:rFonts w:ascii="宋体" w:hAnsi="宋体" w:cs="宋体"/>
                <w:bCs/>
                <w:sz w:val="24"/>
              </w:rPr>
            </w:pPr>
            <w:r w:rsidRPr="008D0D13">
              <w:rPr>
                <w:rFonts w:ascii="宋体" w:hAnsi="宋体" w:cs="宋体" w:hint="eastAsia"/>
                <w:sz w:val="18"/>
                <w:szCs w:val="18"/>
              </w:rPr>
              <w:t>X≥300</w:t>
            </w:r>
          </w:p>
        </w:tc>
        <w:tc>
          <w:tcPr>
            <w:tcW w:w="1491" w:type="dxa"/>
            <w:shd w:val="clear" w:color="auto" w:fill="auto"/>
            <w:tcMar>
              <w:top w:w="0" w:type="dxa"/>
              <w:left w:w="108" w:type="dxa"/>
              <w:bottom w:w="0" w:type="dxa"/>
              <w:right w:w="108" w:type="dxa"/>
            </w:tcMar>
            <w:vAlign w:val="center"/>
          </w:tcPr>
          <w:p w14:paraId="53BB8804" w14:textId="77777777" w:rsidR="00B3603C" w:rsidRPr="008D0D13" w:rsidRDefault="00000000">
            <w:pPr>
              <w:ind w:left="1"/>
              <w:rPr>
                <w:rFonts w:ascii="宋体" w:hAnsi="宋体" w:cs="宋体"/>
                <w:bCs/>
                <w:sz w:val="24"/>
              </w:rPr>
            </w:pPr>
            <w:r w:rsidRPr="008D0D13">
              <w:rPr>
                <w:rFonts w:ascii="宋体" w:hAnsi="宋体" w:cs="宋体" w:hint="eastAsia"/>
                <w:sz w:val="18"/>
                <w:szCs w:val="18"/>
              </w:rPr>
              <w:t>100≤X＜300</w:t>
            </w:r>
          </w:p>
        </w:tc>
        <w:tc>
          <w:tcPr>
            <w:tcW w:w="1315" w:type="dxa"/>
            <w:shd w:val="clear" w:color="auto" w:fill="auto"/>
            <w:tcMar>
              <w:top w:w="0" w:type="dxa"/>
              <w:left w:w="108" w:type="dxa"/>
              <w:bottom w:w="0" w:type="dxa"/>
              <w:right w:w="108" w:type="dxa"/>
            </w:tcMar>
            <w:vAlign w:val="center"/>
          </w:tcPr>
          <w:p w14:paraId="5C5DEF4C" w14:textId="77777777" w:rsidR="00B3603C" w:rsidRPr="008D0D13" w:rsidRDefault="00000000">
            <w:pPr>
              <w:rPr>
                <w:rFonts w:ascii="宋体" w:hAnsi="宋体" w:cs="宋体"/>
                <w:bCs/>
                <w:sz w:val="24"/>
              </w:rPr>
            </w:pPr>
            <w:r w:rsidRPr="008D0D13">
              <w:rPr>
                <w:rFonts w:ascii="宋体" w:hAnsi="宋体" w:cs="宋体" w:hint="eastAsia"/>
                <w:sz w:val="18"/>
                <w:szCs w:val="18"/>
              </w:rPr>
              <w:t>10≤X＜100</w:t>
            </w:r>
          </w:p>
        </w:tc>
        <w:tc>
          <w:tcPr>
            <w:tcW w:w="908" w:type="dxa"/>
            <w:shd w:val="clear" w:color="auto" w:fill="auto"/>
            <w:tcMar>
              <w:top w:w="0" w:type="dxa"/>
              <w:left w:w="108" w:type="dxa"/>
              <w:bottom w:w="0" w:type="dxa"/>
              <w:right w:w="108" w:type="dxa"/>
            </w:tcMar>
            <w:vAlign w:val="center"/>
          </w:tcPr>
          <w:p w14:paraId="1AB21B64" w14:textId="77777777" w:rsidR="00B3603C" w:rsidRPr="008D0D13" w:rsidRDefault="00000000">
            <w:pPr>
              <w:rPr>
                <w:rFonts w:ascii="宋体" w:hAnsi="宋体" w:cs="宋体"/>
                <w:bCs/>
                <w:sz w:val="24"/>
              </w:rPr>
            </w:pPr>
            <w:r w:rsidRPr="008D0D13">
              <w:rPr>
                <w:rFonts w:ascii="宋体" w:hAnsi="宋体" w:cs="宋体" w:hint="eastAsia"/>
                <w:sz w:val="18"/>
                <w:szCs w:val="18"/>
              </w:rPr>
              <w:t>X＜10</w:t>
            </w:r>
          </w:p>
        </w:tc>
      </w:tr>
    </w:tbl>
    <w:p w14:paraId="2ABDC235" w14:textId="77777777" w:rsidR="00B3603C" w:rsidRPr="008D0D13" w:rsidRDefault="00000000">
      <w:pPr>
        <w:shd w:val="clear" w:color="auto" w:fill="FFFFFF"/>
        <w:spacing w:line="400" w:lineRule="exact"/>
        <w:rPr>
          <w:rFonts w:ascii="微软雅黑" w:hAnsi="微软雅黑" w:cs="宋体"/>
          <w:bCs/>
          <w:szCs w:val="21"/>
        </w:rPr>
      </w:pPr>
      <w:r w:rsidRPr="008D0D13">
        <w:rPr>
          <w:rFonts w:ascii="宋体" w:hAnsi="宋体" w:cs="宋体" w:hint="eastAsia"/>
          <w:sz w:val="18"/>
          <w:szCs w:val="18"/>
        </w:rPr>
        <w:t> </w:t>
      </w:r>
      <w:r w:rsidRPr="008D0D13">
        <w:rPr>
          <w:rFonts w:ascii="宋体" w:hAnsi="宋体" w:cs="宋体" w:hint="eastAsia"/>
          <w:spacing w:val="8"/>
          <w:sz w:val="24"/>
        </w:rPr>
        <w:t xml:space="preserve">　</w:t>
      </w:r>
      <w:r w:rsidRPr="008D0D13">
        <w:rPr>
          <w:rFonts w:ascii="微软雅黑" w:hAnsi="微软雅黑" w:cs="宋体" w:hint="eastAsia"/>
          <w:spacing w:val="8"/>
          <w:szCs w:val="21"/>
        </w:rPr>
        <w:t xml:space="preserve">　说明：</w:t>
      </w:r>
    </w:p>
    <w:p w14:paraId="4CD02373" w14:textId="77777777" w:rsidR="00B3603C" w:rsidRPr="008D0D13" w:rsidRDefault="00000000">
      <w:pPr>
        <w:shd w:val="clear" w:color="auto" w:fill="FFFFFF"/>
        <w:spacing w:line="400" w:lineRule="exact"/>
        <w:rPr>
          <w:rFonts w:ascii="微软雅黑" w:hAnsi="微软雅黑" w:cs="宋体"/>
          <w:bCs/>
          <w:szCs w:val="21"/>
        </w:rPr>
      </w:pPr>
      <w:r w:rsidRPr="008D0D13">
        <w:rPr>
          <w:rFonts w:ascii="微软雅黑" w:hAnsi="微软雅黑"/>
          <w:spacing w:val="8"/>
          <w:szCs w:val="21"/>
        </w:rPr>
        <w:t> </w:t>
      </w:r>
      <w:r w:rsidRPr="008D0D13">
        <w:rPr>
          <w:rFonts w:ascii="微软雅黑" w:hAnsi="微软雅黑" w:cs="宋体" w:hint="eastAsia"/>
          <w:spacing w:val="8"/>
          <w:szCs w:val="21"/>
        </w:rPr>
        <w:t xml:space="preserve">　　</w:t>
      </w:r>
      <w:r w:rsidRPr="008D0D13">
        <w:rPr>
          <w:rFonts w:ascii="微软雅黑" w:hAnsi="微软雅黑"/>
          <w:spacing w:val="8"/>
          <w:szCs w:val="21"/>
        </w:rPr>
        <w:t>1.</w:t>
      </w:r>
      <w:r w:rsidRPr="008D0D13">
        <w:rPr>
          <w:rFonts w:ascii="微软雅黑" w:hAnsi="微软雅黑" w:cs="宋体" w:hint="eastAsia"/>
          <w:spacing w:val="8"/>
          <w:szCs w:val="21"/>
        </w:rPr>
        <w:t>大型、中型和小型企业须同时满足所列指标的下限，否则下划一档；微型企业只须满足所列指标中的一项即可。</w:t>
      </w:r>
    </w:p>
    <w:p w14:paraId="67ECD575" w14:textId="77777777" w:rsidR="00B3603C" w:rsidRPr="008D0D13" w:rsidRDefault="00000000">
      <w:pPr>
        <w:shd w:val="clear" w:color="auto" w:fill="FFFFFF"/>
        <w:spacing w:line="400" w:lineRule="exact"/>
        <w:rPr>
          <w:rFonts w:ascii="微软雅黑" w:hAnsi="微软雅黑" w:cs="宋体"/>
          <w:bCs/>
          <w:szCs w:val="21"/>
        </w:rPr>
      </w:pPr>
      <w:r w:rsidRPr="008D0D13">
        <w:rPr>
          <w:rFonts w:ascii="微软雅黑" w:hAnsi="微软雅黑"/>
          <w:spacing w:val="8"/>
          <w:szCs w:val="21"/>
        </w:rPr>
        <w:t> </w:t>
      </w:r>
      <w:r w:rsidRPr="008D0D13">
        <w:rPr>
          <w:rFonts w:ascii="微软雅黑" w:hAnsi="微软雅黑" w:cs="宋体" w:hint="eastAsia"/>
          <w:spacing w:val="8"/>
          <w:szCs w:val="21"/>
        </w:rPr>
        <w:t xml:space="preserve">　　</w:t>
      </w:r>
      <w:r w:rsidRPr="008D0D13">
        <w:rPr>
          <w:rFonts w:ascii="微软雅黑" w:hAnsi="微软雅黑"/>
          <w:spacing w:val="8"/>
          <w:szCs w:val="21"/>
        </w:rPr>
        <w:t>2.</w:t>
      </w:r>
      <w:r w:rsidRPr="008D0D13">
        <w:rPr>
          <w:rFonts w:ascii="微软雅黑" w:hAnsi="微软雅黑" w:cs="宋体" w:hint="eastAsia"/>
          <w:spacing w:val="8"/>
          <w:szCs w:val="21"/>
        </w:rPr>
        <w:t>附表中各行业的范围以《国民经济行业分类》（</w:t>
      </w:r>
      <w:r w:rsidRPr="008D0D13">
        <w:rPr>
          <w:rFonts w:ascii="微软雅黑" w:hAnsi="微软雅黑"/>
          <w:spacing w:val="8"/>
          <w:szCs w:val="21"/>
        </w:rPr>
        <w:t>GB/T4754-2011</w:t>
      </w:r>
      <w:r w:rsidRPr="008D0D13">
        <w:rPr>
          <w:rFonts w:ascii="微软雅黑" w:hAnsi="微软雅黑" w:cs="宋体" w:hint="eastAsia"/>
          <w:spacing w:val="8"/>
          <w:szCs w:val="21"/>
        </w:rPr>
        <w:t>）为准。带</w:t>
      </w:r>
      <w:r w:rsidRPr="008D0D13">
        <w:rPr>
          <w:rFonts w:ascii="微软雅黑" w:hAnsi="微软雅黑"/>
          <w:spacing w:val="8"/>
          <w:szCs w:val="21"/>
        </w:rPr>
        <w:t>*</w:t>
      </w:r>
      <w:r w:rsidRPr="008D0D13">
        <w:rPr>
          <w:rFonts w:ascii="微软雅黑" w:hAnsi="微软雅黑" w:cs="宋体" w:hint="eastAsia"/>
          <w:spacing w:val="8"/>
          <w:szCs w:val="21"/>
        </w:rPr>
        <w:t>的项为行业组合类别，其中，工业包括采矿业，制造业，电力、热力、燃气及水生产和供应业；交通运输业包括道路运输业，水上运输业，航空运输业，管道运输业，装卸搬运和运输代理业，不包括铁路运输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14:paraId="03C5CBD0" w14:textId="77777777" w:rsidR="00B3603C" w:rsidRPr="008D0D13" w:rsidRDefault="00000000">
      <w:pPr>
        <w:shd w:val="clear" w:color="auto" w:fill="FFFFFF"/>
        <w:spacing w:line="400" w:lineRule="exact"/>
        <w:rPr>
          <w:rFonts w:ascii="微软雅黑" w:hAnsi="微软雅黑" w:cs="宋体"/>
          <w:spacing w:val="8"/>
          <w:szCs w:val="21"/>
        </w:rPr>
        <w:sectPr w:rsidR="00B3603C" w:rsidRPr="008D0D13">
          <w:pgSz w:w="11906" w:h="16838"/>
          <w:pgMar w:top="1440" w:right="1797" w:bottom="1440" w:left="1797" w:header="851" w:footer="992" w:gutter="0"/>
          <w:cols w:space="425"/>
          <w:docGrid w:type="linesAndChars" w:linePitch="312"/>
        </w:sectPr>
      </w:pPr>
      <w:r w:rsidRPr="008D0D13">
        <w:rPr>
          <w:rFonts w:ascii="微软雅黑" w:hAnsi="微软雅黑"/>
          <w:spacing w:val="8"/>
          <w:szCs w:val="21"/>
        </w:rPr>
        <w:t> </w:t>
      </w:r>
      <w:r w:rsidRPr="008D0D13">
        <w:rPr>
          <w:rFonts w:ascii="微软雅黑" w:hAnsi="微软雅黑" w:cs="宋体" w:hint="eastAsia"/>
          <w:spacing w:val="8"/>
          <w:szCs w:val="21"/>
        </w:rPr>
        <w:t xml:space="preserve">　　</w:t>
      </w:r>
      <w:r w:rsidRPr="008D0D13">
        <w:rPr>
          <w:rFonts w:ascii="微软雅黑" w:hAnsi="微软雅黑"/>
          <w:spacing w:val="8"/>
          <w:szCs w:val="21"/>
        </w:rPr>
        <w:t>3.</w:t>
      </w:r>
      <w:r w:rsidRPr="008D0D13">
        <w:rPr>
          <w:rFonts w:ascii="微软雅黑" w:hAnsi="微软雅黑" w:cs="宋体" w:hint="eastAsia"/>
          <w:spacing w:val="8"/>
          <w:szCs w:val="21"/>
        </w:rPr>
        <w:t>企业划分指标以现行统计制度为准。（</w:t>
      </w:r>
      <w:r w:rsidRPr="008D0D13">
        <w:rPr>
          <w:rFonts w:ascii="微软雅黑" w:hAnsi="微软雅黑"/>
          <w:spacing w:val="8"/>
          <w:szCs w:val="21"/>
        </w:rPr>
        <w:t>1</w:t>
      </w:r>
      <w:r w:rsidRPr="008D0D13">
        <w:rPr>
          <w:rFonts w:ascii="微软雅黑" w:hAnsi="微软雅黑" w:cs="宋体" w:hint="eastAsia"/>
          <w:spacing w:val="8"/>
          <w:szCs w:val="21"/>
        </w:rPr>
        <w:t>）从业人员，是指期末从业人员数，没有期末从业人员数的，采用全年平均人员数代替。（</w:t>
      </w:r>
      <w:r w:rsidRPr="008D0D13">
        <w:rPr>
          <w:rFonts w:ascii="微软雅黑" w:hAnsi="微软雅黑"/>
          <w:spacing w:val="8"/>
          <w:szCs w:val="21"/>
        </w:rPr>
        <w:t>2</w:t>
      </w:r>
      <w:r w:rsidRPr="008D0D13">
        <w:rPr>
          <w:rFonts w:ascii="微软雅黑" w:hAnsi="微软雅黑" w:cs="宋体" w:hint="eastAsia"/>
          <w:spacing w:val="8"/>
          <w:szCs w:val="21"/>
        </w:rPr>
        <w:t>）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w:t>
      </w:r>
      <w:r w:rsidRPr="008D0D13">
        <w:rPr>
          <w:rFonts w:ascii="微软雅黑" w:hAnsi="微软雅黑"/>
          <w:spacing w:val="8"/>
          <w:szCs w:val="21"/>
        </w:rPr>
        <w:t>3</w:t>
      </w:r>
      <w:r w:rsidRPr="008D0D13">
        <w:rPr>
          <w:rFonts w:ascii="微软雅黑" w:hAnsi="微软雅黑" w:cs="宋体" w:hint="eastAsia"/>
          <w:spacing w:val="8"/>
          <w:szCs w:val="21"/>
        </w:rPr>
        <w:t>）资产总额，采用资产总计代替。</w:t>
      </w:r>
    </w:p>
    <w:p w14:paraId="5628AA07" w14:textId="77777777" w:rsidR="00B3603C" w:rsidRPr="008D0D13" w:rsidRDefault="00B3603C">
      <w:pPr>
        <w:pStyle w:val="Style3"/>
      </w:pPr>
    </w:p>
    <w:p w14:paraId="710FA29C" w14:textId="77777777" w:rsidR="00B3603C" w:rsidRPr="008D0D13" w:rsidRDefault="00B3603C">
      <w:pPr>
        <w:pStyle w:val="aa"/>
        <w:snapToGrid w:val="0"/>
        <w:ind w:firstLine="420"/>
        <w:rPr>
          <w:rFonts w:ascii="微软雅黑" w:hAnsi="微软雅黑"/>
          <w:szCs w:val="21"/>
        </w:rPr>
      </w:pPr>
    </w:p>
    <w:p w14:paraId="7FDE333A" w14:textId="77777777" w:rsidR="00B3603C" w:rsidRPr="008D0D13" w:rsidRDefault="00000000">
      <w:pPr>
        <w:spacing w:line="360" w:lineRule="auto"/>
        <w:ind w:firstLineChars="200" w:firstLine="420"/>
        <w:rPr>
          <w:rFonts w:ascii="微软雅黑" w:eastAsia="微软雅黑" w:hAnsi="微软雅黑" w:cs="微软雅黑"/>
          <w:szCs w:val="21"/>
        </w:rPr>
      </w:pPr>
      <w:r w:rsidRPr="008D0D13">
        <w:rPr>
          <w:rFonts w:ascii="微软雅黑" w:eastAsia="微软雅黑" w:hAnsi="微软雅黑" w:cs="微软雅黑" w:hint="eastAsia"/>
          <w:szCs w:val="21"/>
        </w:rPr>
        <w:t>详见下表：2023年高照街道绿化养护项目质量评分标准</w:t>
      </w:r>
    </w:p>
    <w:p w14:paraId="0A604251" w14:textId="77777777" w:rsidR="00B3603C" w:rsidRPr="008D0D13" w:rsidRDefault="00000000">
      <w:pPr>
        <w:pStyle w:val="11"/>
        <w:ind w:firstLineChars="300" w:firstLine="630"/>
        <w:rPr>
          <w:rFonts w:eastAsia="微软雅黑"/>
        </w:rPr>
      </w:pPr>
      <w:r w:rsidRPr="008D0D13">
        <w:rPr>
          <w:rFonts w:ascii="微软雅黑" w:eastAsia="微软雅黑" w:hAnsi="微软雅黑" w:cs="微软雅黑" w:hint="eastAsia"/>
          <w:sz w:val="21"/>
          <w:szCs w:val="21"/>
        </w:rPr>
        <w:t>（一）养护质量</w:t>
      </w:r>
    </w:p>
    <w:tbl>
      <w:tblPr>
        <w:tblW w:w="13344" w:type="dxa"/>
        <w:jc w:val="center"/>
        <w:tblLayout w:type="fixed"/>
        <w:tblCellMar>
          <w:left w:w="0" w:type="dxa"/>
          <w:right w:w="0" w:type="dxa"/>
        </w:tblCellMar>
        <w:tblLook w:val="04A0" w:firstRow="1" w:lastRow="0" w:firstColumn="1" w:lastColumn="0" w:noHBand="0" w:noVBand="1"/>
      </w:tblPr>
      <w:tblGrid>
        <w:gridCol w:w="687"/>
        <w:gridCol w:w="503"/>
        <w:gridCol w:w="549"/>
        <w:gridCol w:w="7182"/>
        <w:gridCol w:w="577"/>
        <w:gridCol w:w="3846"/>
      </w:tblGrid>
      <w:tr w:rsidR="00B3603C" w:rsidRPr="008D0D13" w14:paraId="137F52A5" w14:textId="77777777">
        <w:trPr>
          <w:trHeight w:val="510"/>
          <w:jc w:val="center"/>
        </w:trPr>
        <w:tc>
          <w:tcPr>
            <w:tcW w:w="68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29DCD5D9" w14:textId="77777777" w:rsidR="00B3603C" w:rsidRPr="008D0D13" w:rsidRDefault="00000000">
            <w:pPr>
              <w:spacing w:line="360"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序号</w:t>
            </w:r>
          </w:p>
        </w:tc>
        <w:tc>
          <w:tcPr>
            <w:tcW w:w="8234" w:type="dxa"/>
            <w:gridSpan w:val="3"/>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1804B70F" w14:textId="77777777" w:rsidR="00B3603C" w:rsidRPr="008D0D13" w:rsidRDefault="00000000">
            <w:pPr>
              <w:spacing w:line="360" w:lineRule="auto"/>
              <w:ind w:firstLineChars="200" w:firstLine="420"/>
              <w:jc w:val="center"/>
              <w:rPr>
                <w:rFonts w:ascii="微软雅黑" w:eastAsia="微软雅黑" w:hAnsi="微软雅黑" w:cs="微软雅黑"/>
                <w:szCs w:val="21"/>
              </w:rPr>
            </w:pPr>
            <w:r w:rsidRPr="008D0D13">
              <w:rPr>
                <w:rFonts w:ascii="微软雅黑" w:eastAsia="微软雅黑" w:hAnsi="微软雅黑" w:cs="微软雅黑" w:hint="eastAsia"/>
                <w:szCs w:val="21"/>
              </w:rPr>
              <w:t>养护质量标准</w:t>
            </w:r>
          </w:p>
        </w:tc>
        <w:tc>
          <w:tcPr>
            <w:tcW w:w="57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07EF6A08" w14:textId="77777777" w:rsidR="00B3603C" w:rsidRPr="008D0D13" w:rsidRDefault="00000000">
            <w:pPr>
              <w:spacing w:line="360"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标准分值</w:t>
            </w:r>
          </w:p>
        </w:tc>
        <w:tc>
          <w:tcPr>
            <w:tcW w:w="384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06C37580" w14:textId="77777777" w:rsidR="00B3603C" w:rsidRPr="008D0D13" w:rsidRDefault="00000000">
            <w:pPr>
              <w:spacing w:line="360" w:lineRule="auto"/>
              <w:ind w:firstLineChars="200" w:firstLine="420"/>
              <w:jc w:val="center"/>
              <w:rPr>
                <w:rFonts w:ascii="微软雅黑" w:eastAsia="微软雅黑" w:hAnsi="微软雅黑" w:cs="微软雅黑"/>
                <w:szCs w:val="21"/>
              </w:rPr>
            </w:pPr>
            <w:r w:rsidRPr="008D0D13">
              <w:rPr>
                <w:rFonts w:ascii="微软雅黑" w:eastAsia="微软雅黑" w:hAnsi="微软雅黑" w:cs="微软雅黑" w:hint="eastAsia"/>
                <w:szCs w:val="21"/>
              </w:rPr>
              <w:t>考 核 标 准</w:t>
            </w:r>
          </w:p>
        </w:tc>
      </w:tr>
      <w:tr w:rsidR="00B3603C" w:rsidRPr="008D0D13" w14:paraId="6D7CD17E" w14:textId="77777777">
        <w:trPr>
          <w:trHeight w:val="598"/>
          <w:jc w:val="center"/>
        </w:trPr>
        <w:tc>
          <w:tcPr>
            <w:tcW w:w="687" w:type="dxa"/>
            <w:vMerge w:val="restart"/>
            <w:tcBorders>
              <w:top w:val="single" w:sz="4" w:space="0" w:color="auto"/>
              <w:left w:val="single" w:sz="4" w:space="0" w:color="auto"/>
              <w:right w:val="single" w:sz="4" w:space="0" w:color="auto"/>
            </w:tcBorders>
            <w:noWrap/>
            <w:tcMar>
              <w:top w:w="15" w:type="dxa"/>
              <w:left w:w="15" w:type="dxa"/>
              <w:right w:w="15" w:type="dxa"/>
            </w:tcMar>
            <w:vAlign w:val="center"/>
          </w:tcPr>
          <w:p w14:paraId="16923EB0" w14:textId="77777777" w:rsidR="00B3603C" w:rsidRPr="008D0D13" w:rsidRDefault="00000000">
            <w:pPr>
              <w:spacing w:line="360"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1</w:t>
            </w:r>
          </w:p>
        </w:tc>
        <w:tc>
          <w:tcPr>
            <w:tcW w:w="503" w:type="dxa"/>
            <w:vMerge w:val="restar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037BA901" w14:textId="77777777" w:rsidR="00B3603C" w:rsidRPr="008D0D13" w:rsidRDefault="00B3603C">
            <w:pPr>
              <w:spacing w:line="360" w:lineRule="auto"/>
              <w:ind w:firstLineChars="200" w:firstLine="420"/>
              <w:rPr>
                <w:rFonts w:ascii="微软雅黑" w:eastAsia="微软雅黑" w:hAnsi="微软雅黑" w:cs="微软雅黑"/>
                <w:szCs w:val="21"/>
              </w:rPr>
            </w:pPr>
          </w:p>
          <w:p w14:paraId="3A0F2E48" w14:textId="77777777" w:rsidR="00B3603C" w:rsidRPr="008D0D13" w:rsidRDefault="00B3603C">
            <w:pPr>
              <w:spacing w:line="360" w:lineRule="auto"/>
              <w:ind w:firstLineChars="200" w:firstLine="420"/>
              <w:rPr>
                <w:rFonts w:ascii="微软雅黑" w:eastAsia="微软雅黑" w:hAnsi="微软雅黑" w:cs="微软雅黑"/>
                <w:szCs w:val="21"/>
              </w:rPr>
            </w:pPr>
          </w:p>
          <w:p w14:paraId="736F4C5B" w14:textId="77777777" w:rsidR="00B3603C" w:rsidRPr="008D0D13" w:rsidRDefault="00B3603C">
            <w:pPr>
              <w:spacing w:line="360" w:lineRule="auto"/>
              <w:ind w:firstLineChars="200" w:firstLine="420"/>
              <w:rPr>
                <w:rFonts w:ascii="微软雅黑" w:eastAsia="微软雅黑" w:hAnsi="微软雅黑" w:cs="微软雅黑"/>
                <w:szCs w:val="21"/>
              </w:rPr>
            </w:pPr>
          </w:p>
          <w:p w14:paraId="0FD134D9" w14:textId="77777777" w:rsidR="00B3603C" w:rsidRPr="008D0D13" w:rsidRDefault="00B3603C">
            <w:pPr>
              <w:spacing w:line="360" w:lineRule="auto"/>
              <w:ind w:firstLineChars="200" w:firstLine="420"/>
              <w:rPr>
                <w:rFonts w:ascii="微软雅黑" w:eastAsia="微软雅黑" w:hAnsi="微软雅黑" w:cs="微软雅黑"/>
                <w:szCs w:val="21"/>
              </w:rPr>
            </w:pPr>
          </w:p>
          <w:p w14:paraId="67E530FC" w14:textId="77777777" w:rsidR="00B3603C" w:rsidRPr="008D0D13" w:rsidRDefault="00B3603C">
            <w:pPr>
              <w:spacing w:line="360" w:lineRule="auto"/>
              <w:ind w:firstLineChars="200" w:firstLine="420"/>
              <w:rPr>
                <w:rFonts w:ascii="微软雅黑" w:eastAsia="微软雅黑" w:hAnsi="微软雅黑" w:cs="微软雅黑"/>
                <w:szCs w:val="21"/>
              </w:rPr>
            </w:pPr>
          </w:p>
          <w:p w14:paraId="5E9530AD" w14:textId="77777777" w:rsidR="00B3603C" w:rsidRPr="008D0D13" w:rsidRDefault="00B3603C">
            <w:pPr>
              <w:spacing w:line="360" w:lineRule="auto"/>
              <w:ind w:firstLineChars="200" w:firstLine="420"/>
              <w:rPr>
                <w:rFonts w:ascii="微软雅黑" w:eastAsia="微软雅黑" w:hAnsi="微软雅黑" w:cs="微软雅黑"/>
                <w:szCs w:val="21"/>
              </w:rPr>
            </w:pPr>
          </w:p>
          <w:p w14:paraId="1C7943BA" w14:textId="77777777" w:rsidR="00B3603C" w:rsidRPr="008D0D13" w:rsidRDefault="00B3603C">
            <w:pPr>
              <w:spacing w:line="360" w:lineRule="auto"/>
              <w:ind w:firstLineChars="200" w:firstLine="420"/>
              <w:rPr>
                <w:rFonts w:ascii="微软雅黑" w:eastAsia="微软雅黑" w:hAnsi="微软雅黑" w:cs="微软雅黑"/>
                <w:szCs w:val="21"/>
              </w:rPr>
            </w:pPr>
          </w:p>
          <w:p w14:paraId="7327F91B" w14:textId="77777777" w:rsidR="00B3603C" w:rsidRPr="008D0D13" w:rsidRDefault="00B3603C">
            <w:pPr>
              <w:spacing w:line="360" w:lineRule="auto"/>
              <w:ind w:firstLineChars="200" w:firstLine="420"/>
              <w:rPr>
                <w:rFonts w:ascii="微软雅黑" w:eastAsia="微软雅黑" w:hAnsi="微软雅黑" w:cs="微软雅黑"/>
                <w:szCs w:val="21"/>
              </w:rPr>
            </w:pPr>
          </w:p>
          <w:p w14:paraId="5F8C6609" w14:textId="77777777" w:rsidR="00B3603C" w:rsidRPr="008D0D13" w:rsidRDefault="00B3603C">
            <w:pPr>
              <w:spacing w:line="360" w:lineRule="auto"/>
              <w:ind w:firstLineChars="200" w:firstLine="420"/>
              <w:rPr>
                <w:rFonts w:ascii="微软雅黑" w:eastAsia="微软雅黑" w:hAnsi="微软雅黑" w:cs="微软雅黑"/>
                <w:szCs w:val="21"/>
              </w:rPr>
            </w:pPr>
          </w:p>
          <w:p w14:paraId="28335065" w14:textId="77777777" w:rsidR="00B3603C" w:rsidRPr="008D0D13" w:rsidRDefault="00B3603C">
            <w:pPr>
              <w:spacing w:line="360" w:lineRule="auto"/>
              <w:ind w:firstLineChars="200" w:firstLine="420"/>
              <w:rPr>
                <w:rFonts w:ascii="微软雅黑" w:eastAsia="微软雅黑" w:hAnsi="微软雅黑" w:cs="微软雅黑"/>
                <w:szCs w:val="21"/>
              </w:rPr>
            </w:pPr>
          </w:p>
          <w:p w14:paraId="53A00676" w14:textId="77777777" w:rsidR="00B3603C" w:rsidRPr="008D0D13" w:rsidRDefault="00B3603C">
            <w:pPr>
              <w:spacing w:line="360" w:lineRule="auto"/>
              <w:ind w:firstLineChars="200" w:firstLine="420"/>
              <w:rPr>
                <w:rFonts w:ascii="微软雅黑" w:eastAsia="微软雅黑" w:hAnsi="微软雅黑" w:cs="微软雅黑"/>
                <w:szCs w:val="21"/>
              </w:rPr>
            </w:pPr>
          </w:p>
          <w:p w14:paraId="3D24B98E" w14:textId="77777777" w:rsidR="00B3603C" w:rsidRPr="008D0D13" w:rsidRDefault="00B3603C">
            <w:pPr>
              <w:spacing w:line="360" w:lineRule="auto"/>
              <w:ind w:firstLineChars="200" w:firstLine="420"/>
              <w:rPr>
                <w:rFonts w:ascii="微软雅黑" w:eastAsia="微软雅黑" w:hAnsi="微软雅黑" w:cs="微软雅黑"/>
                <w:szCs w:val="21"/>
              </w:rPr>
            </w:pPr>
          </w:p>
          <w:p w14:paraId="44EF4A83" w14:textId="77777777" w:rsidR="00B3603C" w:rsidRPr="008D0D13" w:rsidRDefault="00B3603C">
            <w:pPr>
              <w:spacing w:line="360" w:lineRule="auto"/>
              <w:ind w:firstLineChars="200" w:firstLine="420"/>
              <w:rPr>
                <w:rFonts w:ascii="微软雅黑" w:eastAsia="微软雅黑" w:hAnsi="微软雅黑" w:cs="微软雅黑"/>
                <w:szCs w:val="21"/>
              </w:rPr>
            </w:pPr>
          </w:p>
          <w:p w14:paraId="2B0A59D5" w14:textId="77777777" w:rsidR="00B3603C" w:rsidRPr="008D0D13" w:rsidRDefault="00B3603C">
            <w:pPr>
              <w:spacing w:line="360" w:lineRule="auto"/>
              <w:ind w:firstLineChars="200" w:firstLine="420"/>
              <w:rPr>
                <w:rFonts w:ascii="微软雅黑" w:eastAsia="微软雅黑" w:hAnsi="微软雅黑" w:cs="微软雅黑"/>
                <w:szCs w:val="21"/>
              </w:rPr>
            </w:pPr>
          </w:p>
          <w:p w14:paraId="47251CD7" w14:textId="77777777" w:rsidR="00B3603C" w:rsidRPr="008D0D13" w:rsidRDefault="00B3603C">
            <w:pPr>
              <w:spacing w:line="360" w:lineRule="auto"/>
              <w:ind w:firstLineChars="200" w:firstLine="420"/>
              <w:rPr>
                <w:rFonts w:ascii="微软雅黑" w:eastAsia="微软雅黑" w:hAnsi="微软雅黑" w:cs="微软雅黑"/>
                <w:szCs w:val="21"/>
              </w:rPr>
            </w:pPr>
          </w:p>
          <w:p w14:paraId="75D0437C" w14:textId="77777777" w:rsidR="00B3603C" w:rsidRPr="008D0D13" w:rsidRDefault="00B3603C">
            <w:pPr>
              <w:spacing w:line="360" w:lineRule="auto"/>
              <w:ind w:firstLineChars="200" w:firstLine="420"/>
              <w:rPr>
                <w:rFonts w:ascii="微软雅黑" w:eastAsia="微软雅黑" w:hAnsi="微软雅黑" w:cs="微软雅黑"/>
                <w:szCs w:val="21"/>
              </w:rPr>
            </w:pPr>
          </w:p>
          <w:p w14:paraId="51B9F504" w14:textId="77777777" w:rsidR="00B3603C" w:rsidRPr="008D0D13" w:rsidRDefault="00000000">
            <w:pPr>
              <w:spacing w:line="360"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植</w:t>
            </w:r>
            <w:r w:rsidRPr="008D0D13">
              <w:rPr>
                <w:rFonts w:ascii="微软雅黑" w:eastAsia="微软雅黑" w:hAnsi="微软雅黑" w:cs="微软雅黑" w:hint="eastAsia"/>
                <w:szCs w:val="21"/>
              </w:rPr>
              <w:br/>
              <w:t>物</w:t>
            </w:r>
            <w:r w:rsidRPr="008D0D13">
              <w:rPr>
                <w:rFonts w:ascii="微软雅黑" w:eastAsia="微软雅黑" w:hAnsi="微软雅黑" w:cs="微软雅黑" w:hint="eastAsia"/>
                <w:szCs w:val="21"/>
              </w:rPr>
              <w:br/>
              <w:t>养</w:t>
            </w:r>
            <w:r w:rsidRPr="008D0D13">
              <w:rPr>
                <w:rFonts w:ascii="微软雅黑" w:eastAsia="微软雅黑" w:hAnsi="微软雅黑" w:cs="微软雅黑" w:hint="eastAsia"/>
                <w:szCs w:val="21"/>
              </w:rPr>
              <w:br/>
              <w:t>护</w:t>
            </w:r>
            <w:r w:rsidRPr="008D0D13">
              <w:rPr>
                <w:rFonts w:ascii="微软雅黑" w:eastAsia="微软雅黑" w:hAnsi="微软雅黑" w:cs="微软雅黑" w:hint="eastAsia"/>
                <w:szCs w:val="21"/>
              </w:rPr>
              <w:br/>
            </w:r>
            <w:r w:rsidRPr="008D0D13">
              <w:rPr>
                <w:rFonts w:ascii="微软雅黑" w:eastAsia="微软雅黑" w:hAnsi="微软雅黑" w:cs="微软雅黑" w:hint="eastAsia"/>
                <w:szCs w:val="21"/>
              </w:rPr>
              <w:lastRenderedPageBreak/>
              <w:t>质</w:t>
            </w:r>
            <w:r w:rsidRPr="008D0D13">
              <w:rPr>
                <w:rFonts w:ascii="微软雅黑" w:eastAsia="微软雅黑" w:hAnsi="微软雅黑" w:cs="微软雅黑" w:hint="eastAsia"/>
                <w:szCs w:val="21"/>
              </w:rPr>
              <w:br/>
              <w:t>量</w:t>
            </w:r>
          </w:p>
          <w:p w14:paraId="65F975CA" w14:textId="77777777" w:rsidR="00B3603C" w:rsidRPr="008D0D13" w:rsidRDefault="00B3603C">
            <w:pPr>
              <w:spacing w:line="360" w:lineRule="auto"/>
              <w:ind w:firstLineChars="200" w:firstLine="420"/>
              <w:rPr>
                <w:rFonts w:ascii="微软雅黑" w:eastAsia="微软雅黑" w:hAnsi="微软雅黑" w:cs="微软雅黑"/>
                <w:szCs w:val="21"/>
              </w:rPr>
            </w:pPr>
          </w:p>
          <w:p w14:paraId="2E28B055" w14:textId="77777777" w:rsidR="00B3603C" w:rsidRPr="008D0D13" w:rsidRDefault="00B3603C">
            <w:pPr>
              <w:spacing w:line="360" w:lineRule="auto"/>
              <w:ind w:firstLineChars="200" w:firstLine="420"/>
              <w:rPr>
                <w:rFonts w:ascii="微软雅黑" w:eastAsia="微软雅黑" w:hAnsi="微软雅黑" w:cs="微软雅黑"/>
                <w:szCs w:val="21"/>
              </w:rPr>
            </w:pPr>
          </w:p>
          <w:p w14:paraId="6A018092" w14:textId="77777777" w:rsidR="00B3603C" w:rsidRPr="008D0D13" w:rsidRDefault="00B3603C">
            <w:pPr>
              <w:spacing w:line="360" w:lineRule="auto"/>
              <w:ind w:firstLineChars="200" w:firstLine="420"/>
              <w:rPr>
                <w:rFonts w:ascii="微软雅黑" w:eastAsia="微软雅黑" w:hAnsi="微软雅黑" w:cs="微软雅黑"/>
                <w:szCs w:val="21"/>
              </w:rPr>
            </w:pPr>
          </w:p>
          <w:p w14:paraId="56AE5D1F" w14:textId="77777777" w:rsidR="00B3603C" w:rsidRPr="008D0D13" w:rsidRDefault="00B3603C">
            <w:pPr>
              <w:spacing w:line="360" w:lineRule="auto"/>
              <w:ind w:firstLineChars="200" w:firstLine="420"/>
              <w:rPr>
                <w:rFonts w:ascii="微软雅黑" w:eastAsia="微软雅黑" w:hAnsi="微软雅黑" w:cs="微软雅黑"/>
                <w:szCs w:val="21"/>
              </w:rPr>
            </w:pPr>
          </w:p>
          <w:p w14:paraId="7A37404E" w14:textId="77777777" w:rsidR="00B3603C" w:rsidRPr="008D0D13" w:rsidRDefault="00B3603C">
            <w:pPr>
              <w:spacing w:line="360" w:lineRule="auto"/>
              <w:ind w:firstLineChars="200" w:firstLine="420"/>
              <w:rPr>
                <w:rFonts w:ascii="微软雅黑" w:eastAsia="微软雅黑" w:hAnsi="微软雅黑" w:cs="微软雅黑"/>
                <w:szCs w:val="21"/>
              </w:rPr>
            </w:pPr>
          </w:p>
          <w:p w14:paraId="34AAEC91" w14:textId="77777777" w:rsidR="00B3603C" w:rsidRPr="008D0D13" w:rsidRDefault="00B3603C">
            <w:pPr>
              <w:spacing w:line="360" w:lineRule="auto"/>
              <w:ind w:firstLineChars="200" w:firstLine="420"/>
              <w:rPr>
                <w:rFonts w:ascii="微软雅黑" w:eastAsia="微软雅黑" w:hAnsi="微软雅黑" w:cs="微软雅黑"/>
                <w:szCs w:val="21"/>
              </w:rPr>
            </w:pPr>
          </w:p>
          <w:p w14:paraId="1C4256D0" w14:textId="77777777" w:rsidR="00B3603C" w:rsidRPr="008D0D13" w:rsidRDefault="00B3603C">
            <w:pPr>
              <w:spacing w:line="360" w:lineRule="auto"/>
              <w:ind w:firstLineChars="200" w:firstLine="420"/>
              <w:rPr>
                <w:rFonts w:ascii="微软雅黑" w:eastAsia="微软雅黑" w:hAnsi="微软雅黑" w:cs="微软雅黑"/>
                <w:szCs w:val="21"/>
              </w:rPr>
            </w:pPr>
          </w:p>
          <w:p w14:paraId="38091EC3" w14:textId="77777777" w:rsidR="00B3603C" w:rsidRPr="008D0D13" w:rsidRDefault="00B3603C">
            <w:pPr>
              <w:spacing w:line="360" w:lineRule="auto"/>
              <w:ind w:firstLineChars="200" w:firstLine="420"/>
              <w:rPr>
                <w:rFonts w:ascii="微软雅黑" w:eastAsia="微软雅黑" w:hAnsi="微软雅黑" w:cs="微软雅黑"/>
                <w:szCs w:val="21"/>
              </w:rPr>
            </w:pPr>
          </w:p>
          <w:p w14:paraId="50EDF754" w14:textId="77777777" w:rsidR="00B3603C" w:rsidRPr="008D0D13" w:rsidRDefault="00B3603C">
            <w:pPr>
              <w:spacing w:line="360" w:lineRule="auto"/>
              <w:ind w:firstLineChars="200" w:firstLine="420"/>
              <w:rPr>
                <w:rFonts w:ascii="微软雅黑" w:eastAsia="微软雅黑" w:hAnsi="微软雅黑" w:cs="微软雅黑"/>
                <w:szCs w:val="21"/>
              </w:rPr>
            </w:pPr>
          </w:p>
        </w:tc>
        <w:tc>
          <w:tcPr>
            <w:tcW w:w="54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54363F36" w14:textId="77777777" w:rsidR="00B3603C" w:rsidRPr="008D0D13" w:rsidRDefault="00000000">
            <w:pPr>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lastRenderedPageBreak/>
              <w:t>总体质量</w:t>
            </w:r>
          </w:p>
        </w:tc>
        <w:tc>
          <w:tcPr>
            <w:tcW w:w="718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4023D176" w14:textId="77777777" w:rsidR="00B3603C" w:rsidRPr="008D0D13" w:rsidRDefault="00000000">
            <w:pPr>
              <w:spacing w:line="360" w:lineRule="auto"/>
              <w:rPr>
                <w:rFonts w:ascii="微软雅黑" w:eastAsia="微软雅黑" w:hAnsi="微软雅黑" w:cs="微软雅黑"/>
                <w:szCs w:val="21"/>
              </w:rPr>
            </w:pPr>
            <w:r w:rsidRPr="008D0D13">
              <w:rPr>
                <w:rFonts w:ascii="微软雅黑" w:eastAsia="微软雅黑" w:hAnsi="微软雅黑" w:cs="微软雅黑" w:hint="eastAsia"/>
                <w:szCs w:val="21"/>
              </w:rPr>
              <w:t>植物生长健壮，长势良好。</w:t>
            </w:r>
          </w:p>
          <w:p w14:paraId="39276359" w14:textId="77777777" w:rsidR="00B3603C" w:rsidRPr="008D0D13" w:rsidRDefault="00000000">
            <w:pPr>
              <w:tabs>
                <w:tab w:val="left" w:pos="0"/>
              </w:tabs>
              <w:spacing w:line="360" w:lineRule="auto"/>
              <w:rPr>
                <w:rFonts w:ascii="微软雅黑" w:eastAsia="微软雅黑" w:hAnsi="微软雅黑" w:cs="微软雅黑"/>
                <w:szCs w:val="21"/>
              </w:rPr>
            </w:pPr>
            <w:r w:rsidRPr="008D0D13">
              <w:rPr>
                <w:rFonts w:ascii="微软雅黑" w:eastAsia="微软雅黑" w:hAnsi="微软雅黑" w:cs="微软雅黑" w:hint="eastAsia"/>
                <w:szCs w:val="21"/>
              </w:rPr>
              <w:t>一级：乔灌木成活率98%以上，乔灌木保存率100%；绿篱、色块完好率98%以上; 草坪及地被植物整齐一致，覆盖率98 %以上。</w:t>
            </w:r>
          </w:p>
          <w:p w14:paraId="371B321D" w14:textId="77777777" w:rsidR="00B3603C" w:rsidRPr="008D0D13" w:rsidRDefault="00000000">
            <w:pPr>
              <w:spacing w:line="360" w:lineRule="auto"/>
              <w:rPr>
                <w:rFonts w:ascii="微软雅黑" w:eastAsia="微软雅黑" w:hAnsi="微软雅黑" w:cs="微软雅黑"/>
                <w:szCs w:val="21"/>
              </w:rPr>
            </w:pPr>
            <w:r w:rsidRPr="008D0D13">
              <w:rPr>
                <w:rFonts w:ascii="微软雅黑" w:eastAsia="微软雅黑" w:hAnsi="微软雅黑" w:cs="微软雅黑" w:hint="eastAsia"/>
                <w:szCs w:val="21"/>
              </w:rPr>
              <w:t>二级：乔灌木成活率98%以上，乔灌木保存率99%；绿篱、色块完好率95%以上；草坪及地被植物整齐一致，覆盖率95 %以上。</w:t>
            </w:r>
          </w:p>
          <w:p w14:paraId="295E41C7" w14:textId="77777777" w:rsidR="00B3603C" w:rsidRPr="008D0D13" w:rsidRDefault="00000000">
            <w:pPr>
              <w:spacing w:line="360" w:lineRule="auto"/>
              <w:rPr>
                <w:rFonts w:ascii="微软雅黑" w:eastAsia="微软雅黑" w:hAnsi="微软雅黑" w:cs="微软雅黑"/>
                <w:szCs w:val="21"/>
              </w:rPr>
            </w:pPr>
            <w:r w:rsidRPr="008D0D13">
              <w:rPr>
                <w:rFonts w:ascii="微软雅黑" w:eastAsia="微软雅黑" w:hAnsi="微软雅黑" w:cs="微软雅黑" w:hint="eastAsia"/>
                <w:szCs w:val="21"/>
              </w:rPr>
              <w:t>三级：乔灌木成活率95%以上，乔灌木保存率98%；绿篱、色块完好率90%以上；草坪及地被植物整齐一致，覆盖率90%以上。</w:t>
            </w:r>
          </w:p>
        </w:tc>
        <w:tc>
          <w:tcPr>
            <w:tcW w:w="57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200E2E76" w14:textId="77777777" w:rsidR="00B3603C" w:rsidRPr="008D0D13" w:rsidRDefault="00000000">
            <w:pPr>
              <w:spacing w:line="360"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10</w:t>
            </w:r>
          </w:p>
        </w:tc>
        <w:tc>
          <w:tcPr>
            <w:tcW w:w="384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5B191D10" w14:textId="77777777" w:rsidR="00B3603C" w:rsidRPr="008D0D13" w:rsidRDefault="00000000">
            <w:pPr>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植物长势一般,植物成活率、保存率、完好率、覆盖率未达到养护要求的，每低于1个百分点扣0.2分；在原有保存率的基础上，每增长1个百分点，加0.5分</w:t>
            </w:r>
          </w:p>
        </w:tc>
      </w:tr>
      <w:tr w:rsidR="00B3603C" w:rsidRPr="008D0D13" w14:paraId="02D1E109" w14:textId="77777777">
        <w:trPr>
          <w:trHeight w:val="1255"/>
          <w:jc w:val="center"/>
        </w:trPr>
        <w:tc>
          <w:tcPr>
            <w:tcW w:w="687" w:type="dxa"/>
            <w:vMerge/>
            <w:tcBorders>
              <w:left w:val="single" w:sz="4" w:space="0" w:color="auto"/>
              <w:right w:val="single" w:sz="4" w:space="0" w:color="auto"/>
            </w:tcBorders>
            <w:noWrap/>
            <w:tcMar>
              <w:top w:w="15" w:type="dxa"/>
              <w:left w:w="15" w:type="dxa"/>
              <w:right w:w="15" w:type="dxa"/>
            </w:tcMar>
            <w:vAlign w:val="center"/>
          </w:tcPr>
          <w:p w14:paraId="687DB114" w14:textId="77777777" w:rsidR="00B3603C" w:rsidRPr="008D0D13" w:rsidRDefault="00B3603C">
            <w:pPr>
              <w:spacing w:line="360" w:lineRule="auto"/>
              <w:ind w:firstLineChars="200" w:firstLine="420"/>
              <w:jc w:val="center"/>
              <w:rPr>
                <w:rFonts w:ascii="微软雅黑" w:eastAsia="微软雅黑" w:hAnsi="微软雅黑" w:cs="微软雅黑"/>
                <w:szCs w:val="21"/>
              </w:rPr>
            </w:pPr>
          </w:p>
        </w:tc>
        <w:tc>
          <w:tcPr>
            <w:tcW w:w="503" w:type="dxa"/>
            <w:vMerge/>
            <w:tcBorders>
              <w:left w:val="single" w:sz="4" w:space="0" w:color="auto"/>
              <w:bottom w:val="single" w:sz="4" w:space="0" w:color="auto"/>
              <w:right w:val="single" w:sz="4" w:space="0" w:color="auto"/>
            </w:tcBorders>
            <w:noWrap/>
            <w:tcMar>
              <w:top w:w="15" w:type="dxa"/>
              <w:left w:w="15" w:type="dxa"/>
              <w:right w:w="15" w:type="dxa"/>
            </w:tcMar>
            <w:vAlign w:val="center"/>
          </w:tcPr>
          <w:p w14:paraId="38FF3218" w14:textId="77777777" w:rsidR="00B3603C" w:rsidRPr="008D0D13" w:rsidRDefault="00B3603C">
            <w:pPr>
              <w:spacing w:line="360" w:lineRule="auto"/>
              <w:ind w:firstLineChars="200" w:firstLine="420"/>
              <w:rPr>
                <w:rFonts w:ascii="微软雅黑" w:eastAsia="微软雅黑" w:hAnsi="微软雅黑" w:cs="微软雅黑"/>
                <w:szCs w:val="21"/>
              </w:rPr>
            </w:pPr>
          </w:p>
        </w:tc>
        <w:tc>
          <w:tcPr>
            <w:tcW w:w="549" w:type="dxa"/>
            <w:vMerge w:val="restar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313196CA" w14:textId="77777777" w:rsidR="00B3603C" w:rsidRPr="008D0D13" w:rsidRDefault="00000000">
            <w:pPr>
              <w:spacing w:line="360" w:lineRule="auto"/>
              <w:rPr>
                <w:rFonts w:ascii="微软雅黑" w:eastAsia="微软雅黑" w:hAnsi="微软雅黑" w:cs="微软雅黑"/>
                <w:szCs w:val="21"/>
              </w:rPr>
            </w:pPr>
            <w:r w:rsidRPr="008D0D13">
              <w:rPr>
                <w:rFonts w:ascii="微软雅黑" w:eastAsia="微软雅黑" w:hAnsi="微软雅黑" w:cs="微软雅黑" w:hint="eastAsia"/>
                <w:szCs w:val="21"/>
              </w:rPr>
              <w:t>乔灌木(含行道树、古树名木)</w:t>
            </w:r>
          </w:p>
        </w:tc>
        <w:tc>
          <w:tcPr>
            <w:tcW w:w="718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56729594" w14:textId="77777777" w:rsidR="00B3603C" w:rsidRPr="008D0D13" w:rsidRDefault="00000000">
            <w:pPr>
              <w:spacing w:line="360" w:lineRule="auto"/>
              <w:rPr>
                <w:rFonts w:ascii="微软雅黑" w:eastAsia="微软雅黑" w:hAnsi="微软雅黑" w:cs="微软雅黑"/>
                <w:szCs w:val="21"/>
              </w:rPr>
            </w:pPr>
            <w:r w:rsidRPr="008D0D13">
              <w:rPr>
                <w:rFonts w:ascii="微软雅黑" w:eastAsia="微软雅黑" w:hAnsi="微软雅黑" w:cs="微软雅黑" w:hint="eastAsia"/>
                <w:szCs w:val="21"/>
              </w:rPr>
              <w:t>按树木生长习性进行修剪：修剪整齐、留枝均匀、疏密适度，剪口平滑</w:t>
            </w:r>
          </w:p>
        </w:tc>
        <w:tc>
          <w:tcPr>
            <w:tcW w:w="577" w:type="dxa"/>
            <w:vMerge w:val="restar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04E13293" w14:textId="77777777" w:rsidR="00B3603C" w:rsidRPr="008D0D13" w:rsidRDefault="00000000">
            <w:pPr>
              <w:spacing w:line="360"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10</w:t>
            </w:r>
          </w:p>
        </w:tc>
        <w:tc>
          <w:tcPr>
            <w:tcW w:w="384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4E5DE2C8" w14:textId="77777777" w:rsidR="00B3603C" w:rsidRPr="008D0D13" w:rsidRDefault="00000000">
            <w:pPr>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修剪不及时发现一株扣0.1分；出现因修剪而产生的树皮拉伤现象每处扣0.1分</w:t>
            </w:r>
          </w:p>
        </w:tc>
      </w:tr>
      <w:tr w:rsidR="00B3603C" w:rsidRPr="008D0D13" w14:paraId="0A27B1E0" w14:textId="77777777">
        <w:trPr>
          <w:trHeight w:val="2078"/>
          <w:jc w:val="center"/>
        </w:trPr>
        <w:tc>
          <w:tcPr>
            <w:tcW w:w="687" w:type="dxa"/>
            <w:vMerge/>
            <w:tcBorders>
              <w:left w:val="single" w:sz="4" w:space="0" w:color="auto"/>
              <w:right w:val="single" w:sz="4" w:space="0" w:color="auto"/>
            </w:tcBorders>
            <w:noWrap/>
            <w:tcMar>
              <w:top w:w="15" w:type="dxa"/>
              <w:left w:w="15" w:type="dxa"/>
              <w:right w:w="15" w:type="dxa"/>
            </w:tcMar>
            <w:vAlign w:val="center"/>
          </w:tcPr>
          <w:p w14:paraId="48B2C998" w14:textId="77777777" w:rsidR="00B3603C" w:rsidRPr="008D0D13" w:rsidRDefault="00B3603C">
            <w:pPr>
              <w:spacing w:line="360" w:lineRule="auto"/>
              <w:ind w:firstLineChars="200" w:firstLine="420"/>
              <w:jc w:val="center"/>
              <w:rPr>
                <w:rFonts w:ascii="微软雅黑" w:eastAsia="微软雅黑" w:hAnsi="微软雅黑" w:cs="微软雅黑"/>
                <w:szCs w:val="21"/>
              </w:rPr>
            </w:pPr>
          </w:p>
        </w:tc>
        <w:tc>
          <w:tcPr>
            <w:tcW w:w="503" w:type="dxa"/>
            <w:vMerge/>
            <w:tcBorders>
              <w:left w:val="single" w:sz="4" w:space="0" w:color="auto"/>
              <w:bottom w:val="single" w:sz="4" w:space="0" w:color="auto"/>
              <w:right w:val="single" w:sz="4" w:space="0" w:color="auto"/>
            </w:tcBorders>
            <w:noWrap/>
            <w:tcMar>
              <w:top w:w="15" w:type="dxa"/>
              <w:left w:w="15" w:type="dxa"/>
              <w:right w:w="15" w:type="dxa"/>
            </w:tcMar>
            <w:vAlign w:val="center"/>
          </w:tcPr>
          <w:p w14:paraId="0DECB653" w14:textId="77777777" w:rsidR="00B3603C" w:rsidRPr="008D0D13" w:rsidRDefault="00B3603C">
            <w:pPr>
              <w:spacing w:line="360" w:lineRule="auto"/>
              <w:ind w:firstLineChars="200" w:firstLine="420"/>
              <w:rPr>
                <w:rFonts w:ascii="微软雅黑" w:eastAsia="微软雅黑" w:hAnsi="微软雅黑" w:cs="微软雅黑"/>
                <w:szCs w:val="21"/>
              </w:rPr>
            </w:pPr>
          </w:p>
        </w:tc>
        <w:tc>
          <w:tcPr>
            <w:tcW w:w="549"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4D1B3A0F" w14:textId="77777777" w:rsidR="00B3603C" w:rsidRPr="008D0D13" w:rsidRDefault="00B3603C">
            <w:pPr>
              <w:spacing w:line="360" w:lineRule="auto"/>
              <w:ind w:firstLineChars="200" w:firstLine="420"/>
              <w:rPr>
                <w:rFonts w:ascii="微软雅黑" w:eastAsia="微软雅黑" w:hAnsi="微软雅黑" w:cs="微软雅黑"/>
                <w:szCs w:val="21"/>
              </w:rPr>
            </w:pPr>
          </w:p>
        </w:tc>
        <w:tc>
          <w:tcPr>
            <w:tcW w:w="718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288F3C39" w14:textId="77777777" w:rsidR="00B3603C" w:rsidRPr="008D0D13" w:rsidRDefault="00000000">
            <w:pPr>
              <w:spacing w:line="360" w:lineRule="auto"/>
              <w:rPr>
                <w:rFonts w:ascii="微软雅黑" w:eastAsia="微软雅黑" w:hAnsi="微软雅黑" w:cs="微软雅黑"/>
                <w:szCs w:val="21"/>
              </w:rPr>
            </w:pPr>
            <w:r w:rsidRPr="008D0D13">
              <w:rPr>
                <w:rFonts w:ascii="微软雅黑" w:eastAsia="微软雅黑" w:hAnsi="微软雅黑" w:cs="微软雅黑" w:hint="eastAsia"/>
                <w:szCs w:val="21"/>
              </w:rPr>
              <w:t>行道树、绿地内乔灌木无死树、</w:t>
            </w:r>
            <w:proofErr w:type="gramStart"/>
            <w:r w:rsidRPr="008D0D13">
              <w:rPr>
                <w:rFonts w:ascii="微软雅黑" w:eastAsia="微软雅黑" w:hAnsi="微软雅黑" w:cs="微软雅黑" w:hint="eastAsia"/>
                <w:szCs w:val="21"/>
              </w:rPr>
              <w:t>死株现象</w:t>
            </w:r>
            <w:proofErr w:type="gramEnd"/>
            <w:r w:rsidRPr="008D0D13">
              <w:rPr>
                <w:rFonts w:ascii="微软雅黑" w:eastAsia="微软雅黑" w:hAnsi="微软雅黑" w:cs="微软雅黑" w:hint="eastAsia"/>
                <w:szCs w:val="21"/>
              </w:rPr>
              <w:t>；古树名木保护完好，无</w:t>
            </w:r>
            <w:proofErr w:type="gramStart"/>
            <w:r w:rsidRPr="008D0D13">
              <w:rPr>
                <w:rFonts w:ascii="微软雅黑" w:eastAsia="微软雅黑" w:hAnsi="微软雅黑" w:cs="微软雅黑" w:hint="eastAsia"/>
                <w:szCs w:val="21"/>
              </w:rPr>
              <w:t>死株现象</w:t>
            </w:r>
            <w:proofErr w:type="gramEnd"/>
          </w:p>
        </w:tc>
        <w:tc>
          <w:tcPr>
            <w:tcW w:w="577"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1A062A54" w14:textId="77777777" w:rsidR="00B3603C" w:rsidRPr="008D0D13" w:rsidRDefault="00B3603C">
            <w:pPr>
              <w:spacing w:line="360" w:lineRule="auto"/>
              <w:ind w:firstLineChars="200" w:firstLine="420"/>
              <w:jc w:val="center"/>
              <w:rPr>
                <w:rFonts w:ascii="微软雅黑" w:eastAsia="微软雅黑" w:hAnsi="微软雅黑" w:cs="微软雅黑"/>
                <w:szCs w:val="21"/>
              </w:rPr>
            </w:pPr>
          </w:p>
        </w:tc>
        <w:tc>
          <w:tcPr>
            <w:tcW w:w="384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7992A743" w14:textId="77777777" w:rsidR="00B3603C" w:rsidRPr="008D0D13" w:rsidRDefault="00000000">
            <w:pPr>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发现有死树、</w:t>
            </w:r>
            <w:proofErr w:type="gramStart"/>
            <w:r w:rsidRPr="008D0D13">
              <w:rPr>
                <w:rFonts w:ascii="微软雅黑" w:eastAsia="微软雅黑" w:hAnsi="微软雅黑" w:cs="微软雅黑" w:hint="eastAsia"/>
                <w:szCs w:val="21"/>
              </w:rPr>
              <w:t>死株未及</w:t>
            </w:r>
            <w:proofErr w:type="gramEnd"/>
            <w:r w:rsidRPr="008D0D13">
              <w:rPr>
                <w:rFonts w:ascii="微软雅黑" w:eastAsia="微软雅黑" w:hAnsi="微软雅黑" w:cs="微软雅黑" w:hint="eastAsia"/>
                <w:szCs w:val="21"/>
              </w:rPr>
              <w:t>时清除的每处扣0.1分；死亡苗木未及时补种的每处扣0.1分；补种苗木达不到原规格的每处扣0.1分；古树名</w:t>
            </w:r>
            <w:proofErr w:type="gramStart"/>
            <w:r w:rsidRPr="008D0D13">
              <w:rPr>
                <w:rFonts w:ascii="微软雅黑" w:eastAsia="微软雅黑" w:hAnsi="微软雅黑" w:cs="微软雅黑" w:hint="eastAsia"/>
                <w:szCs w:val="21"/>
              </w:rPr>
              <w:t>木发现死株</w:t>
            </w:r>
            <w:proofErr w:type="gramEnd"/>
            <w:r w:rsidRPr="008D0D13">
              <w:rPr>
                <w:rFonts w:ascii="微软雅黑" w:eastAsia="微软雅黑" w:hAnsi="微软雅黑" w:cs="微软雅黑" w:hint="eastAsia"/>
                <w:szCs w:val="21"/>
              </w:rPr>
              <w:t>每处扣5分</w:t>
            </w:r>
          </w:p>
        </w:tc>
      </w:tr>
      <w:tr w:rsidR="00B3603C" w:rsidRPr="008D0D13" w14:paraId="10E15DE3" w14:textId="77777777">
        <w:trPr>
          <w:trHeight w:val="335"/>
          <w:jc w:val="center"/>
        </w:trPr>
        <w:tc>
          <w:tcPr>
            <w:tcW w:w="687" w:type="dxa"/>
            <w:vMerge/>
            <w:tcBorders>
              <w:left w:val="single" w:sz="4" w:space="0" w:color="auto"/>
              <w:right w:val="single" w:sz="4" w:space="0" w:color="auto"/>
            </w:tcBorders>
            <w:noWrap/>
            <w:tcMar>
              <w:top w:w="15" w:type="dxa"/>
              <w:left w:w="15" w:type="dxa"/>
              <w:right w:w="15" w:type="dxa"/>
            </w:tcMar>
            <w:vAlign w:val="center"/>
          </w:tcPr>
          <w:p w14:paraId="2FDF8DA8" w14:textId="77777777" w:rsidR="00B3603C" w:rsidRPr="008D0D13" w:rsidRDefault="00B3603C">
            <w:pPr>
              <w:spacing w:line="360" w:lineRule="auto"/>
              <w:ind w:firstLineChars="200" w:firstLine="420"/>
              <w:jc w:val="center"/>
              <w:rPr>
                <w:rFonts w:ascii="微软雅黑" w:eastAsia="微软雅黑" w:hAnsi="微软雅黑" w:cs="微软雅黑"/>
                <w:szCs w:val="21"/>
              </w:rPr>
            </w:pPr>
          </w:p>
        </w:tc>
        <w:tc>
          <w:tcPr>
            <w:tcW w:w="503" w:type="dxa"/>
            <w:vMerge/>
            <w:tcBorders>
              <w:left w:val="single" w:sz="4" w:space="0" w:color="auto"/>
              <w:bottom w:val="single" w:sz="4" w:space="0" w:color="auto"/>
              <w:right w:val="single" w:sz="4" w:space="0" w:color="auto"/>
            </w:tcBorders>
            <w:noWrap/>
            <w:tcMar>
              <w:top w:w="15" w:type="dxa"/>
              <w:left w:w="15" w:type="dxa"/>
              <w:right w:w="15" w:type="dxa"/>
            </w:tcMar>
            <w:vAlign w:val="center"/>
          </w:tcPr>
          <w:p w14:paraId="2E4A311C" w14:textId="77777777" w:rsidR="00B3603C" w:rsidRPr="008D0D13" w:rsidRDefault="00B3603C">
            <w:pPr>
              <w:spacing w:line="360" w:lineRule="auto"/>
              <w:ind w:firstLineChars="200" w:firstLine="420"/>
              <w:rPr>
                <w:rFonts w:ascii="微软雅黑" w:eastAsia="微软雅黑" w:hAnsi="微软雅黑" w:cs="微软雅黑"/>
                <w:szCs w:val="21"/>
              </w:rPr>
            </w:pPr>
          </w:p>
        </w:tc>
        <w:tc>
          <w:tcPr>
            <w:tcW w:w="549"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6F4AD928" w14:textId="77777777" w:rsidR="00B3603C" w:rsidRPr="008D0D13" w:rsidRDefault="00B3603C">
            <w:pPr>
              <w:spacing w:line="360" w:lineRule="auto"/>
              <w:ind w:firstLineChars="200" w:firstLine="420"/>
              <w:rPr>
                <w:rFonts w:ascii="微软雅黑" w:eastAsia="微软雅黑" w:hAnsi="微软雅黑" w:cs="微软雅黑"/>
                <w:szCs w:val="21"/>
              </w:rPr>
            </w:pPr>
          </w:p>
        </w:tc>
        <w:tc>
          <w:tcPr>
            <w:tcW w:w="718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2579D981" w14:textId="77777777" w:rsidR="00B3603C" w:rsidRPr="008D0D13" w:rsidRDefault="00000000">
            <w:pPr>
              <w:spacing w:line="360" w:lineRule="auto"/>
              <w:rPr>
                <w:rFonts w:ascii="微软雅黑" w:eastAsia="微软雅黑" w:hAnsi="微软雅黑" w:cs="微软雅黑"/>
                <w:szCs w:val="21"/>
              </w:rPr>
            </w:pPr>
            <w:r w:rsidRPr="008D0D13">
              <w:rPr>
                <w:rFonts w:ascii="微软雅黑" w:eastAsia="微软雅黑" w:hAnsi="微软雅黑" w:cs="微软雅黑" w:hint="eastAsia"/>
                <w:szCs w:val="21"/>
              </w:rPr>
              <w:t>植株无歪斜、倒伏现象</w:t>
            </w:r>
          </w:p>
        </w:tc>
        <w:tc>
          <w:tcPr>
            <w:tcW w:w="577"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4E99FB03" w14:textId="77777777" w:rsidR="00B3603C" w:rsidRPr="008D0D13" w:rsidRDefault="00B3603C">
            <w:pPr>
              <w:spacing w:line="360" w:lineRule="auto"/>
              <w:ind w:firstLineChars="200" w:firstLine="420"/>
              <w:jc w:val="center"/>
              <w:rPr>
                <w:rFonts w:ascii="微软雅黑" w:eastAsia="微软雅黑" w:hAnsi="微软雅黑" w:cs="微软雅黑"/>
                <w:szCs w:val="21"/>
              </w:rPr>
            </w:pPr>
          </w:p>
        </w:tc>
        <w:tc>
          <w:tcPr>
            <w:tcW w:w="384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043F7111" w14:textId="77777777" w:rsidR="00B3603C" w:rsidRPr="008D0D13" w:rsidRDefault="00000000">
            <w:pPr>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歪斜、倒伏植株不及时扶正的每处扣0.1分</w:t>
            </w:r>
          </w:p>
        </w:tc>
      </w:tr>
      <w:tr w:rsidR="00B3603C" w:rsidRPr="008D0D13" w14:paraId="4C40FCE6" w14:textId="77777777">
        <w:trPr>
          <w:trHeight w:val="955"/>
          <w:jc w:val="center"/>
        </w:trPr>
        <w:tc>
          <w:tcPr>
            <w:tcW w:w="687" w:type="dxa"/>
            <w:vMerge/>
            <w:tcBorders>
              <w:left w:val="single" w:sz="4" w:space="0" w:color="auto"/>
              <w:right w:val="single" w:sz="4" w:space="0" w:color="auto"/>
            </w:tcBorders>
            <w:noWrap/>
            <w:tcMar>
              <w:top w:w="15" w:type="dxa"/>
              <w:left w:w="15" w:type="dxa"/>
              <w:right w:w="15" w:type="dxa"/>
            </w:tcMar>
            <w:vAlign w:val="center"/>
          </w:tcPr>
          <w:p w14:paraId="30DB9699" w14:textId="77777777" w:rsidR="00B3603C" w:rsidRPr="008D0D13" w:rsidRDefault="00B3603C">
            <w:pPr>
              <w:spacing w:line="360" w:lineRule="auto"/>
              <w:ind w:firstLineChars="200" w:firstLine="420"/>
              <w:jc w:val="center"/>
              <w:rPr>
                <w:rFonts w:ascii="微软雅黑" w:eastAsia="微软雅黑" w:hAnsi="微软雅黑" w:cs="微软雅黑"/>
                <w:szCs w:val="21"/>
              </w:rPr>
            </w:pPr>
          </w:p>
        </w:tc>
        <w:tc>
          <w:tcPr>
            <w:tcW w:w="503" w:type="dxa"/>
            <w:vMerge/>
            <w:tcBorders>
              <w:left w:val="single" w:sz="4" w:space="0" w:color="auto"/>
              <w:bottom w:val="single" w:sz="4" w:space="0" w:color="auto"/>
              <w:right w:val="single" w:sz="4" w:space="0" w:color="auto"/>
            </w:tcBorders>
            <w:noWrap/>
            <w:tcMar>
              <w:top w:w="15" w:type="dxa"/>
              <w:left w:w="15" w:type="dxa"/>
              <w:right w:w="15" w:type="dxa"/>
            </w:tcMar>
            <w:vAlign w:val="center"/>
          </w:tcPr>
          <w:p w14:paraId="732D29D8" w14:textId="77777777" w:rsidR="00B3603C" w:rsidRPr="008D0D13" w:rsidRDefault="00B3603C">
            <w:pPr>
              <w:spacing w:line="360" w:lineRule="auto"/>
              <w:ind w:firstLineChars="200" w:firstLine="420"/>
              <w:rPr>
                <w:rFonts w:ascii="微软雅黑" w:eastAsia="微软雅黑" w:hAnsi="微软雅黑" w:cs="微软雅黑"/>
                <w:szCs w:val="21"/>
              </w:rPr>
            </w:pPr>
          </w:p>
        </w:tc>
        <w:tc>
          <w:tcPr>
            <w:tcW w:w="549"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26AB4180" w14:textId="77777777" w:rsidR="00B3603C" w:rsidRPr="008D0D13" w:rsidRDefault="00B3603C">
            <w:pPr>
              <w:spacing w:line="360" w:lineRule="auto"/>
              <w:ind w:firstLineChars="200" w:firstLine="420"/>
              <w:rPr>
                <w:rFonts w:ascii="微软雅黑" w:eastAsia="微软雅黑" w:hAnsi="微软雅黑" w:cs="微软雅黑"/>
                <w:szCs w:val="21"/>
              </w:rPr>
            </w:pPr>
          </w:p>
        </w:tc>
        <w:tc>
          <w:tcPr>
            <w:tcW w:w="718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12FC930F" w14:textId="77777777" w:rsidR="00B3603C" w:rsidRPr="008D0D13" w:rsidRDefault="00000000">
            <w:pPr>
              <w:spacing w:line="360" w:lineRule="auto"/>
              <w:rPr>
                <w:rFonts w:ascii="微软雅黑" w:eastAsia="微软雅黑" w:hAnsi="微软雅黑" w:cs="微软雅黑"/>
                <w:szCs w:val="21"/>
              </w:rPr>
            </w:pPr>
            <w:r w:rsidRPr="008D0D13">
              <w:rPr>
                <w:rFonts w:ascii="微软雅黑" w:eastAsia="微软雅黑" w:hAnsi="微软雅黑" w:cs="微软雅黑" w:hint="eastAsia"/>
                <w:szCs w:val="21"/>
              </w:rPr>
              <w:t>树上无藤蔓、钉子，铁丝、电线等捆绑物及杂物</w:t>
            </w:r>
          </w:p>
        </w:tc>
        <w:tc>
          <w:tcPr>
            <w:tcW w:w="577"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7EA26BD4" w14:textId="77777777" w:rsidR="00B3603C" w:rsidRPr="008D0D13" w:rsidRDefault="00B3603C">
            <w:pPr>
              <w:spacing w:line="360" w:lineRule="auto"/>
              <w:ind w:firstLineChars="200" w:firstLine="420"/>
              <w:jc w:val="center"/>
              <w:rPr>
                <w:rFonts w:ascii="微软雅黑" w:eastAsia="微软雅黑" w:hAnsi="微软雅黑" w:cs="微软雅黑"/>
                <w:szCs w:val="21"/>
              </w:rPr>
            </w:pPr>
          </w:p>
        </w:tc>
        <w:tc>
          <w:tcPr>
            <w:tcW w:w="384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380FABDD" w14:textId="77777777" w:rsidR="00B3603C" w:rsidRPr="008D0D13" w:rsidRDefault="00000000">
            <w:pPr>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发现树上有藤蔓、钉子，铁丝、电线等捆绑物及杂物处扣0.1分</w:t>
            </w:r>
          </w:p>
        </w:tc>
      </w:tr>
      <w:tr w:rsidR="00B3603C" w:rsidRPr="008D0D13" w14:paraId="489F3F2F" w14:textId="77777777">
        <w:trPr>
          <w:trHeight w:val="841"/>
          <w:jc w:val="center"/>
        </w:trPr>
        <w:tc>
          <w:tcPr>
            <w:tcW w:w="687" w:type="dxa"/>
            <w:vMerge/>
            <w:tcBorders>
              <w:left w:val="single" w:sz="4" w:space="0" w:color="auto"/>
              <w:right w:val="single" w:sz="4" w:space="0" w:color="auto"/>
            </w:tcBorders>
            <w:noWrap/>
            <w:tcMar>
              <w:top w:w="15" w:type="dxa"/>
              <w:left w:w="15" w:type="dxa"/>
              <w:right w:w="15" w:type="dxa"/>
            </w:tcMar>
            <w:vAlign w:val="center"/>
          </w:tcPr>
          <w:p w14:paraId="7432E58F" w14:textId="77777777" w:rsidR="00B3603C" w:rsidRPr="008D0D13" w:rsidRDefault="00B3603C">
            <w:pPr>
              <w:spacing w:line="360" w:lineRule="auto"/>
              <w:ind w:firstLineChars="200" w:firstLine="420"/>
              <w:jc w:val="center"/>
              <w:rPr>
                <w:rFonts w:ascii="微软雅黑" w:eastAsia="微软雅黑" w:hAnsi="微软雅黑" w:cs="微软雅黑"/>
                <w:szCs w:val="21"/>
              </w:rPr>
            </w:pPr>
          </w:p>
        </w:tc>
        <w:tc>
          <w:tcPr>
            <w:tcW w:w="503" w:type="dxa"/>
            <w:vMerge/>
            <w:tcBorders>
              <w:left w:val="single" w:sz="4" w:space="0" w:color="auto"/>
              <w:bottom w:val="single" w:sz="4" w:space="0" w:color="auto"/>
              <w:right w:val="single" w:sz="4" w:space="0" w:color="auto"/>
            </w:tcBorders>
            <w:noWrap/>
            <w:tcMar>
              <w:top w:w="15" w:type="dxa"/>
              <w:left w:w="15" w:type="dxa"/>
              <w:right w:w="15" w:type="dxa"/>
            </w:tcMar>
            <w:vAlign w:val="center"/>
          </w:tcPr>
          <w:p w14:paraId="5F9D8F44" w14:textId="77777777" w:rsidR="00B3603C" w:rsidRPr="008D0D13" w:rsidRDefault="00B3603C">
            <w:pPr>
              <w:spacing w:line="360" w:lineRule="auto"/>
              <w:ind w:firstLineChars="200" w:firstLine="420"/>
              <w:rPr>
                <w:rFonts w:ascii="微软雅黑" w:eastAsia="微软雅黑" w:hAnsi="微软雅黑" w:cs="微软雅黑"/>
                <w:szCs w:val="21"/>
              </w:rPr>
            </w:pPr>
          </w:p>
        </w:tc>
        <w:tc>
          <w:tcPr>
            <w:tcW w:w="549"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3A8E0855" w14:textId="77777777" w:rsidR="00B3603C" w:rsidRPr="008D0D13" w:rsidRDefault="00B3603C">
            <w:pPr>
              <w:spacing w:line="360" w:lineRule="auto"/>
              <w:ind w:firstLineChars="200" w:firstLine="420"/>
              <w:rPr>
                <w:rFonts w:ascii="微软雅黑" w:eastAsia="微软雅黑" w:hAnsi="微软雅黑" w:cs="微软雅黑"/>
                <w:szCs w:val="21"/>
              </w:rPr>
            </w:pPr>
          </w:p>
        </w:tc>
        <w:tc>
          <w:tcPr>
            <w:tcW w:w="718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75E27C8B" w14:textId="77777777" w:rsidR="00B3603C" w:rsidRPr="008D0D13" w:rsidRDefault="00000000">
            <w:pPr>
              <w:spacing w:line="360" w:lineRule="auto"/>
              <w:rPr>
                <w:rFonts w:ascii="微软雅黑" w:eastAsia="微软雅黑" w:hAnsi="微软雅黑" w:cs="微软雅黑"/>
                <w:szCs w:val="21"/>
              </w:rPr>
            </w:pPr>
            <w:r w:rsidRPr="008D0D13">
              <w:rPr>
                <w:rFonts w:ascii="微软雅黑" w:eastAsia="微软雅黑" w:hAnsi="微软雅黑" w:cs="微软雅黑" w:hint="eastAsia"/>
                <w:szCs w:val="21"/>
              </w:rPr>
              <w:t>行道树、古树名木、绿地内乔灌木无断枝、</w:t>
            </w:r>
            <w:proofErr w:type="gramStart"/>
            <w:r w:rsidRPr="008D0D13">
              <w:rPr>
                <w:rFonts w:ascii="微软雅黑" w:eastAsia="微软雅黑" w:hAnsi="微软雅黑" w:cs="微软雅黑" w:hint="eastAsia"/>
                <w:szCs w:val="21"/>
              </w:rPr>
              <w:t>死枝及</w:t>
            </w:r>
            <w:proofErr w:type="gramEnd"/>
            <w:r w:rsidRPr="008D0D13">
              <w:rPr>
                <w:rFonts w:ascii="微软雅黑" w:eastAsia="微软雅黑" w:hAnsi="微软雅黑" w:cs="微软雅黑" w:hint="eastAsia"/>
                <w:szCs w:val="21"/>
              </w:rPr>
              <w:t>明显枯枝现象</w:t>
            </w:r>
          </w:p>
        </w:tc>
        <w:tc>
          <w:tcPr>
            <w:tcW w:w="577"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0CD0CE45" w14:textId="77777777" w:rsidR="00B3603C" w:rsidRPr="008D0D13" w:rsidRDefault="00B3603C">
            <w:pPr>
              <w:spacing w:line="360" w:lineRule="auto"/>
              <w:ind w:firstLineChars="200" w:firstLine="420"/>
              <w:jc w:val="center"/>
              <w:rPr>
                <w:rFonts w:ascii="微软雅黑" w:eastAsia="微软雅黑" w:hAnsi="微软雅黑" w:cs="微软雅黑"/>
                <w:szCs w:val="21"/>
              </w:rPr>
            </w:pPr>
          </w:p>
        </w:tc>
        <w:tc>
          <w:tcPr>
            <w:tcW w:w="384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4185E497" w14:textId="77777777" w:rsidR="00B3603C" w:rsidRPr="008D0D13" w:rsidRDefault="00000000">
            <w:pPr>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绿地内发现有断枝、死枝、枯枝每处扣0.1分</w:t>
            </w:r>
          </w:p>
        </w:tc>
      </w:tr>
      <w:tr w:rsidR="00B3603C" w:rsidRPr="008D0D13" w14:paraId="24EA0D21" w14:textId="77777777">
        <w:trPr>
          <w:trHeight w:val="513"/>
          <w:jc w:val="center"/>
        </w:trPr>
        <w:tc>
          <w:tcPr>
            <w:tcW w:w="687" w:type="dxa"/>
            <w:vMerge/>
            <w:tcBorders>
              <w:left w:val="single" w:sz="4" w:space="0" w:color="auto"/>
              <w:right w:val="single" w:sz="4" w:space="0" w:color="auto"/>
            </w:tcBorders>
            <w:noWrap/>
            <w:tcMar>
              <w:top w:w="15" w:type="dxa"/>
              <w:left w:w="15" w:type="dxa"/>
              <w:right w:w="15" w:type="dxa"/>
            </w:tcMar>
            <w:vAlign w:val="center"/>
          </w:tcPr>
          <w:p w14:paraId="2047CF1C" w14:textId="77777777" w:rsidR="00B3603C" w:rsidRPr="008D0D13" w:rsidRDefault="00B3603C">
            <w:pPr>
              <w:spacing w:line="360" w:lineRule="auto"/>
              <w:ind w:firstLineChars="200" w:firstLine="420"/>
              <w:jc w:val="center"/>
              <w:rPr>
                <w:rFonts w:ascii="微软雅黑" w:eastAsia="微软雅黑" w:hAnsi="微软雅黑" w:cs="微软雅黑"/>
                <w:szCs w:val="21"/>
              </w:rPr>
            </w:pPr>
          </w:p>
        </w:tc>
        <w:tc>
          <w:tcPr>
            <w:tcW w:w="503" w:type="dxa"/>
            <w:vMerge/>
            <w:tcBorders>
              <w:left w:val="single" w:sz="4" w:space="0" w:color="auto"/>
              <w:bottom w:val="single" w:sz="4" w:space="0" w:color="auto"/>
              <w:right w:val="single" w:sz="4" w:space="0" w:color="auto"/>
            </w:tcBorders>
            <w:noWrap/>
            <w:tcMar>
              <w:top w:w="15" w:type="dxa"/>
              <w:left w:w="15" w:type="dxa"/>
              <w:right w:w="15" w:type="dxa"/>
            </w:tcMar>
            <w:vAlign w:val="center"/>
          </w:tcPr>
          <w:p w14:paraId="7DE12143" w14:textId="77777777" w:rsidR="00B3603C" w:rsidRPr="008D0D13" w:rsidRDefault="00B3603C">
            <w:pPr>
              <w:spacing w:line="360" w:lineRule="auto"/>
              <w:ind w:firstLineChars="200" w:firstLine="420"/>
              <w:rPr>
                <w:rFonts w:ascii="微软雅黑" w:eastAsia="微软雅黑" w:hAnsi="微软雅黑" w:cs="微软雅黑"/>
                <w:szCs w:val="21"/>
              </w:rPr>
            </w:pPr>
          </w:p>
        </w:tc>
        <w:tc>
          <w:tcPr>
            <w:tcW w:w="549"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40C5FB1B" w14:textId="77777777" w:rsidR="00B3603C" w:rsidRPr="008D0D13" w:rsidRDefault="00B3603C">
            <w:pPr>
              <w:spacing w:line="360" w:lineRule="auto"/>
              <w:ind w:firstLineChars="200" w:firstLine="420"/>
              <w:rPr>
                <w:rFonts w:ascii="微软雅黑" w:eastAsia="微软雅黑" w:hAnsi="微软雅黑" w:cs="微软雅黑"/>
                <w:szCs w:val="21"/>
              </w:rPr>
            </w:pPr>
          </w:p>
        </w:tc>
        <w:tc>
          <w:tcPr>
            <w:tcW w:w="718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063F06B7" w14:textId="77777777" w:rsidR="00B3603C" w:rsidRPr="008D0D13" w:rsidRDefault="00000000">
            <w:pPr>
              <w:spacing w:line="360" w:lineRule="auto"/>
              <w:rPr>
                <w:rFonts w:ascii="微软雅黑" w:eastAsia="微软雅黑" w:hAnsi="微软雅黑" w:cs="微软雅黑"/>
                <w:szCs w:val="21"/>
              </w:rPr>
            </w:pPr>
            <w:r w:rsidRPr="008D0D13">
              <w:rPr>
                <w:rFonts w:ascii="微软雅黑" w:eastAsia="微软雅黑" w:hAnsi="微软雅黑" w:cs="微软雅黑" w:hint="eastAsia"/>
                <w:szCs w:val="21"/>
              </w:rPr>
              <w:t>每年11月完成树木冬季涂白</w:t>
            </w:r>
          </w:p>
        </w:tc>
        <w:tc>
          <w:tcPr>
            <w:tcW w:w="577"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3AF14E08" w14:textId="77777777" w:rsidR="00B3603C" w:rsidRPr="008D0D13" w:rsidRDefault="00B3603C">
            <w:pPr>
              <w:spacing w:line="360" w:lineRule="auto"/>
              <w:ind w:firstLineChars="200" w:firstLine="420"/>
              <w:jc w:val="center"/>
              <w:rPr>
                <w:rFonts w:ascii="微软雅黑" w:eastAsia="微软雅黑" w:hAnsi="微软雅黑" w:cs="微软雅黑"/>
                <w:szCs w:val="21"/>
              </w:rPr>
            </w:pPr>
          </w:p>
        </w:tc>
        <w:tc>
          <w:tcPr>
            <w:tcW w:w="384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564B618C" w14:textId="77777777" w:rsidR="00B3603C" w:rsidRPr="008D0D13" w:rsidRDefault="00000000">
            <w:pPr>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涂白季节不涂白此项不得分</w:t>
            </w:r>
          </w:p>
        </w:tc>
      </w:tr>
      <w:tr w:rsidR="00B3603C" w:rsidRPr="008D0D13" w14:paraId="3E5DA9C8" w14:textId="77777777">
        <w:trPr>
          <w:trHeight w:val="1374"/>
          <w:jc w:val="center"/>
        </w:trPr>
        <w:tc>
          <w:tcPr>
            <w:tcW w:w="687" w:type="dxa"/>
            <w:vMerge/>
            <w:tcBorders>
              <w:top w:val="single" w:sz="4" w:space="0" w:color="auto"/>
              <w:left w:val="single" w:sz="4" w:space="0" w:color="auto"/>
              <w:right w:val="single" w:sz="4" w:space="0" w:color="auto"/>
            </w:tcBorders>
            <w:noWrap/>
            <w:tcMar>
              <w:top w:w="15" w:type="dxa"/>
              <w:left w:w="15" w:type="dxa"/>
              <w:right w:w="15" w:type="dxa"/>
            </w:tcMar>
            <w:vAlign w:val="center"/>
          </w:tcPr>
          <w:p w14:paraId="42067997" w14:textId="77777777" w:rsidR="00B3603C" w:rsidRPr="008D0D13" w:rsidRDefault="00B3603C">
            <w:pPr>
              <w:spacing w:line="360" w:lineRule="auto"/>
              <w:ind w:firstLineChars="200" w:firstLine="420"/>
              <w:jc w:val="center"/>
              <w:rPr>
                <w:rFonts w:ascii="微软雅黑" w:eastAsia="微软雅黑" w:hAnsi="微软雅黑" w:cs="微软雅黑"/>
                <w:szCs w:val="21"/>
              </w:rPr>
            </w:pPr>
          </w:p>
        </w:tc>
        <w:tc>
          <w:tcPr>
            <w:tcW w:w="503" w:type="dxa"/>
            <w:vMerge/>
            <w:tcBorders>
              <w:left w:val="single" w:sz="4" w:space="0" w:color="auto"/>
              <w:bottom w:val="single" w:sz="4" w:space="0" w:color="auto"/>
              <w:right w:val="single" w:sz="4" w:space="0" w:color="auto"/>
            </w:tcBorders>
            <w:noWrap/>
            <w:tcMar>
              <w:top w:w="15" w:type="dxa"/>
              <w:left w:w="15" w:type="dxa"/>
              <w:right w:w="15" w:type="dxa"/>
            </w:tcMar>
            <w:vAlign w:val="center"/>
          </w:tcPr>
          <w:p w14:paraId="0D735E17" w14:textId="77777777" w:rsidR="00B3603C" w:rsidRPr="008D0D13" w:rsidRDefault="00B3603C">
            <w:pPr>
              <w:spacing w:line="360" w:lineRule="auto"/>
              <w:ind w:firstLineChars="200" w:firstLine="420"/>
              <w:rPr>
                <w:rFonts w:ascii="微软雅黑" w:eastAsia="微软雅黑" w:hAnsi="微软雅黑" w:cs="微软雅黑"/>
                <w:szCs w:val="21"/>
              </w:rPr>
            </w:pPr>
          </w:p>
        </w:tc>
        <w:tc>
          <w:tcPr>
            <w:tcW w:w="549" w:type="dxa"/>
            <w:vMerge w:val="restar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1DED4FBB" w14:textId="77777777" w:rsidR="00B3603C" w:rsidRPr="008D0D13" w:rsidRDefault="00000000">
            <w:pPr>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色块、绿篱、球类(含高挂箱)</w:t>
            </w:r>
          </w:p>
        </w:tc>
        <w:tc>
          <w:tcPr>
            <w:tcW w:w="718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34187554" w14:textId="77777777" w:rsidR="00B3603C" w:rsidRPr="008D0D13" w:rsidRDefault="00000000">
            <w:pPr>
              <w:spacing w:line="360" w:lineRule="auto"/>
              <w:rPr>
                <w:rFonts w:ascii="微软雅黑" w:eastAsia="微软雅黑" w:hAnsi="微软雅黑" w:cs="微软雅黑"/>
                <w:szCs w:val="21"/>
              </w:rPr>
            </w:pPr>
            <w:r w:rsidRPr="008D0D13">
              <w:rPr>
                <w:rFonts w:ascii="微软雅黑" w:eastAsia="微软雅黑" w:hAnsi="微软雅黑" w:cs="微软雅黑" w:hint="eastAsia"/>
                <w:szCs w:val="21"/>
              </w:rPr>
              <w:t>花灌木修剪及时、准确；色块、绿篱适期修剪，曲线润畅，轮廓明显，球类修剪圆整</w:t>
            </w:r>
          </w:p>
        </w:tc>
        <w:tc>
          <w:tcPr>
            <w:tcW w:w="577" w:type="dxa"/>
            <w:vMerge w:val="restar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2959DA6E" w14:textId="77777777" w:rsidR="00B3603C" w:rsidRPr="008D0D13" w:rsidRDefault="00000000">
            <w:pPr>
              <w:spacing w:line="360"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10</w:t>
            </w:r>
          </w:p>
        </w:tc>
        <w:tc>
          <w:tcPr>
            <w:tcW w:w="384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771D694D" w14:textId="77777777" w:rsidR="00B3603C" w:rsidRPr="008D0D13" w:rsidRDefault="00000000">
            <w:pPr>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10%色块面积的枝条超过10cm，每处扣0.1分；色块灌木高度不一，曲线不流畅的，每次扣0.1分；观感质量达不到要求每处扣0.1分</w:t>
            </w:r>
          </w:p>
        </w:tc>
      </w:tr>
      <w:tr w:rsidR="00B3603C" w:rsidRPr="008D0D13" w14:paraId="0ADA8CCB" w14:textId="77777777">
        <w:trPr>
          <w:trHeight w:val="382"/>
          <w:jc w:val="center"/>
        </w:trPr>
        <w:tc>
          <w:tcPr>
            <w:tcW w:w="687" w:type="dxa"/>
            <w:vMerge/>
            <w:tcBorders>
              <w:left w:val="single" w:sz="4" w:space="0" w:color="auto"/>
              <w:bottom w:val="single" w:sz="4" w:space="0" w:color="auto"/>
              <w:right w:val="single" w:sz="4" w:space="0" w:color="auto"/>
            </w:tcBorders>
            <w:noWrap/>
            <w:tcMar>
              <w:top w:w="15" w:type="dxa"/>
              <w:left w:w="15" w:type="dxa"/>
              <w:right w:w="15" w:type="dxa"/>
            </w:tcMar>
            <w:vAlign w:val="center"/>
          </w:tcPr>
          <w:p w14:paraId="2A472C68" w14:textId="77777777" w:rsidR="00B3603C" w:rsidRPr="008D0D13" w:rsidRDefault="00B3603C">
            <w:pPr>
              <w:spacing w:line="360" w:lineRule="auto"/>
              <w:ind w:firstLineChars="200" w:firstLine="420"/>
              <w:jc w:val="center"/>
              <w:rPr>
                <w:rFonts w:ascii="微软雅黑" w:eastAsia="微软雅黑" w:hAnsi="微软雅黑" w:cs="微软雅黑"/>
                <w:szCs w:val="21"/>
              </w:rPr>
            </w:pPr>
          </w:p>
        </w:tc>
        <w:tc>
          <w:tcPr>
            <w:tcW w:w="503" w:type="dxa"/>
            <w:vMerge/>
            <w:tcBorders>
              <w:left w:val="single" w:sz="4" w:space="0" w:color="auto"/>
              <w:bottom w:val="single" w:sz="4" w:space="0" w:color="auto"/>
              <w:right w:val="single" w:sz="4" w:space="0" w:color="auto"/>
            </w:tcBorders>
            <w:noWrap/>
            <w:tcMar>
              <w:top w:w="15" w:type="dxa"/>
              <w:left w:w="15" w:type="dxa"/>
              <w:right w:w="15" w:type="dxa"/>
            </w:tcMar>
            <w:vAlign w:val="center"/>
          </w:tcPr>
          <w:p w14:paraId="077F67F4" w14:textId="77777777" w:rsidR="00B3603C" w:rsidRPr="008D0D13" w:rsidRDefault="00B3603C">
            <w:pPr>
              <w:spacing w:line="360" w:lineRule="auto"/>
              <w:ind w:firstLineChars="200" w:firstLine="420"/>
              <w:rPr>
                <w:rFonts w:ascii="微软雅黑" w:eastAsia="微软雅黑" w:hAnsi="微软雅黑" w:cs="微软雅黑"/>
                <w:szCs w:val="21"/>
              </w:rPr>
            </w:pPr>
          </w:p>
        </w:tc>
        <w:tc>
          <w:tcPr>
            <w:tcW w:w="549"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3DC3AAC5" w14:textId="77777777" w:rsidR="00B3603C" w:rsidRPr="008D0D13" w:rsidRDefault="00B3603C">
            <w:pPr>
              <w:spacing w:line="360" w:lineRule="auto"/>
              <w:ind w:firstLineChars="200" w:firstLine="420"/>
              <w:rPr>
                <w:rFonts w:ascii="微软雅黑" w:eastAsia="微软雅黑" w:hAnsi="微软雅黑" w:cs="微软雅黑"/>
                <w:szCs w:val="21"/>
              </w:rPr>
            </w:pPr>
          </w:p>
        </w:tc>
        <w:tc>
          <w:tcPr>
            <w:tcW w:w="718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167B2B13" w14:textId="77777777" w:rsidR="00B3603C" w:rsidRPr="008D0D13" w:rsidRDefault="00000000">
            <w:pPr>
              <w:spacing w:line="360" w:lineRule="auto"/>
              <w:rPr>
                <w:rFonts w:ascii="微软雅黑" w:eastAsia="微软雅黑" w:hAnsi="微软雅黑" w:cs="微软雅黑"/>
                <w:szCs w:val="21"/>
              </w:rPr>
            </w:pPr>
            <w:r w:rsidRPr="008D0D13">
              <w:rPr>
                <w:rFonts w:ascii="微软雅黑" w:eastAsia="微软雅黑" w:hAnsi="微软雅黑" w:cs="微软雅黑" w:hint="eastAsia"/>
                <w:szCs w:val="21"/>
              </w:rPr>
              <w:t>球类无缺株，绿篱及色块无死亡、空缺，无</w:t>
            </w:r>
            <w:proofErr w:type="gramStart"/>
            <w:r w:rsidRPr="008D0D13">
              <w:rPr>
                <w:rFonts w:ascii="微软雅黑" w:eastAsia="微软雅黑" w:hAnsi="微软雅黑" w:cs="微软雅黑" w:hint="eastAsia"/>
                <w:szCs w:val="21"/>
              </w:rPr>
              <w:t>脱脚现象</w:t>
            </w:r>
            <w:proofErr w:type="gramEnd"/>
          </w:p>
        </w:tc>
        <w:tc>
          <w:tcPr>
            <w:tcW w:w="577"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0E3033C6" w14:textId="77777777" w:rsidR="00B3603C" w:rsidRPr="008D0D13" w:rsidRDefault="00B3603C">
            <w:pPr>
              <w:spacing w:line="360" w:lineRule="auto"/>
              <w:ind w:firstLineChars="200" w:firstLine="420"/>
              <w:jc w:val="center"/>
              <w:rPr>
                <w:rFonts w:ascii="微软雅黑" w:eastAsia="微软雅黑" w:hAnsi="微软雅黑" w:cs="微软雅黑"/>
                <w:szCs w:val="21"/>
              </w:rPr>
            </w:pPr>
          </w:p>
        </w:tc>
        <w:tc>
          <w:tcPr>
            <w:tcW w:w="384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6A3EEB6C" w14:textId="77777777" w:rsidR="00B3603C" w:rsidRPr="008D0D13" w:rsidRDefault="00000000">
            <w:pPr>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灌木球类有缺株的每处扣0.1分，绿篱及色块有死亡、空缺的每1㎡扣0.2分，有</w:t>
            </w:r>
            <w:proofErr w:type="gramStart"/>
            <w:r w:rsidRPr="008D0D13">
              <w:rPr>
                <w:rFonts w:ascii="微软雅黑" w:eastAsia="微软雅黑" w:hAnsi="微软雅黑" w:cs="微软雅黑" w:hint="eastAsia"/>
                <w:szCs w:val="21"/>
              </w:rPr>
              <w:t>脱脚现象</w:t>
            </w:r>
            <w:proofErr w:type="gramEnd"/>
            <w:r w:rsidRPr="008D0D13">
              <w:rPr>
                <w:rFonts w:ascii="微软雅黑" w:eastAsia="微软雅黑" w:hAnsi="微软雅黑" w:cs="微软雅黑" w:hint="eastAsia"/>
                <w:szCs w:val="21"/>
              </w:rPr>
              <w:t>每处扣0.1分</w:t>
            </w:r>
          </w:p>
        </w:tc>
      </w:tr>
      <w:tr w:rsidR="00B3603C" w:rsidRPr="008D0D13" w14:paraId="6B1A67A7" w14:textId="77777777">
        <w:trPr>
          <w:trHeight w:val="965"/>
          <w:jc w:val="center"/>
        </w:trPr>
        <w:tc>
          <w:tcPr>
            <w:tcW w:w="687"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7D57F333" w14:textId="77777777" w:rsidR="00B3603C" w:rsidRPr="008D0D13" w:rsidRDefault="00B3603C">
            <w:pPr>
              <w:spacing w:line="360" w:lineRule="auto"/>
              <w:ind w:firstLineChars="200" w:firstLine="420"/>
              <w:jc w:val="center"/>
              <w:rPr>
                <w:rFonts w:ascii="微软雅黑" w:eastAsia="微软雅黑" w:hAnsi="微软雅黑" w:cs="微软雅黑"/>
                <w:szCs w:val="21"/>
              </w:rPr>
            </w:pPr>
          </w:p>
        </w:tc>
        <w:tc>
          <w:tcPr>
            <w:tcW w:w="503" w:type="dxa"/>
            <w:vMerge/>
            <w:tcBorders>
              <w:left w:val="single" w:sz="4" w:space="0" w:color="auto"/>
              <w:bottom w:val="single" w:sz="4" w:space="0" w:color="auto"/>
              <w:right w:val="single" w:sz="4" w:space="0" w:color="auto"/>
            </w:tcBorders>
            <w:noWrap/>
            <w:tcMar>
              <w:top w:w="15" w:type="dxa"/>
              <w:left w:w="15" w:type="dxa"/>
              <w:right w:w="15" w:type="dxa"/>
            </w:tcMar>
            <w:vAlign w:val="center"/>
          </w:tcPr>
          <w:p w14:paraId="3219F938" w14:textId="77777777" w:rsidR="00B3603C" w:rsidRPr="008D0D13" w:rsidRDefault="00B3603C">
            <w:pPr>
              <w:spacing w:line="360" w:lineRule="auto"/>
              <w:ind w:firstLineChars="200" w:firstLine="420"/>
              <w:rPr>
                <w:rFonts w:ascii="微软雅黑" w:eastAsia="微软雅黑" w:hAnsi="微软雅黑" w:cs="微软雅黑"/>
                <w:szCs w:val="21"/>
              </w:rPr>
            </w:pPr>
          </w:p>
        </w:tc>
        <w:tc>
          <w:tcPr>
            <w:tcW w:w="549"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297A9F67" w14:textId="77777777" w:rsidR="00B3603C" w:rsidRPr="008D0D13" w:rsidRDefault="00B3603C">
            <w:pPr>
              <w:spacing w:line="360" w:lineRule="auto"/>
              <w:ind w:firstLineChars="200" w:firstLine="420"/>
              <w:rPr>
                <w:rFonts w:ascii="微软雅黑" w:eastAsia="微软雅黑" w:hAnsi="微软雅黑" w:cs="微软雅黑"/>
                <w:szCs w:val="21"/>
              </w:rPr>
            </w:pPr>
          </w:p>
        </w:tc>
        <w:tc>
          <w:tcPr>
            <w:tcW w:w="718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604205E3" w14:textId="77777777" w:rsidR="00B3603C" w:rsidRPr="008D0D13" w:rsidRDefault="00000000">
            <w:pPr>
              <w:spacing w:line="360" w:lineRule="auto"/>
              <w:rPr>
                <w:rFonts w:ascii="微软雅黑" w:eastAsia="微软雅黑" w:hAnsi="微软雅黑" w:cs="微软雅黑"/>
                <w:szCs w:val="21"/>
              </w:rPr>
            </w:pPr>
            <w:r w:rsidRPr="008D0D13">
              <w:rPr>
                <w:rFonts w:ascii="微软雅黑" w:eastAsia="微软雅黑" w:hAnsi="微软雅黑" w:cs="微软雅黑" w:hint="eastAsia"/>
                <w:szCs w:val="21"/>
              </w:rPr>
              <w:t>无杂草、无苗木生长不良现象</w:t>
            </w:r>
          </w:p>
        </w:tc>
        <w:tc>
          <w:tcPr>
            <w:tcW w:w="577"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5FE8BCA4" w14:textId="77777777" w:rsidR="00B3603C" w:rsidRPr="008D0D13" w:rsidRDefault="00B3603C">
            <w:pPr>
              <w:spacing w:line="360" w:lineRule="auto"/>
              <w:ind w:firstLineChars="200" w:firstLine="420"/>
              <w:jc w:val="center"/>
              <w:rPr>
                <w:rFonts w:ascii="微软雅黑" w:eastAsia="微软雅黑" w:hAnsi="微软雅黑" w:cs="微软雅黑"/>
                <w:szCs w:val="21"/>
              </w:rPr>
            </w:pPr>
          </w:p>
        </w:tc>
        <w:tc>
          <w:tcPr>
            <w:tcW w:w="384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7E99BDFC" w14:textId="77777777" w:rsidR="00B3603C" w:rsidRPr="008D0D13" w:rsidRDefault="00000000">
            <w:pPr>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色块、绿篱内杂草未拔除，每1m2扣0.1分、苗木明显生长不良每1m2扣0.1分</w:t>
            </w:r>
          </w:p>
        </w:tc>
      </w:tr>
      <w:tr w:rsidR="00B3603C" w:rsidRPr="008D0D13" w14:paraId="7ABD8FB0" w14:textId="77777777">
        <w:trPr>
          <w:trHeight w:val="876"/>
          <w:jc w:val="center"/>
        </w:trPr>
        <w:tc>
          <w:tcPr>
            <w:tcW w:w="687" w:type="dxa"/>
            <w:vMerge w:val="restart"/>
            <w:tcBorders>
              <w:top w:val="single" w:sz="4" w:space="0" w:color="auto"/>
              <w:left w:val="single" w:sz="4" w:space="0" w:color="auto"/>
              <w:right w:val="single" w:sz="4" w:space="0" w:color="auto"/>
            </w:tcBorders>
            <w:noWrap/>
            <w:tcMar>
              <w:top w:w="15" w:type="dxa"/>
              <w:left w:w="15" w:type="dxa"/>
              <w:right w:w="15" w:type="dxa"/>
            </w:tcMar>
            <w:vAlign w:val="center"/>
          </w:tcPr>
          <w:p w14:paraId="6F075C4A" w14:textId="77777777" w:rsidR="00B3603C" w:rsidRPr="008D0D13" w:rsidRDefault="00B3603C">
            <w:pPr>
              <w:spacing w:line="360" w:lineRule="auto"/>
              <w:ind w:firstLineChars="200" w:firstLine="420"/>
              <w:jc w:val="center"/>
              <w:rPr>
                <w:rFonts w:ascii="微软雅黑" w:eastAsia="微软雅黑" w:hAnsi="微软雅黑" w:cs="微软雅黑"/>
                <w:szCs w:val="21"/>
              </w:rPr>
            </w:pPr>
          </w:p>
          <w:p w14:paraId="086C6F02" w14:textId="77777777" w:rsidR="00B3603C" w:rsidRPr="008D0D13" w:rsidRDefault="00000000">
            <w:pPr>
              <w:spacing w:line="360"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1</w:t>
            </w:r>
          </w:p>
          <w:p w14:paraId="42EB5766" w14:textId="77777777" w:rsidR="00B3603C" w:rsidRPr="008D0D13" w:rsidRDefault="00B3603C">
            <w:pPr>
              <w:spacing w:line="360" w:lineRule="auto"/>
              <w:ind w:firstLineChars="200" w:firstLine="420"/>
              <w:jc w:val="center"/>
              <w:rPr>
                <w:rFonts w:ascii="微软雅黑" w:eastAsia="微软雅黑" w:hAnsi="微软雅黑" w:cs="微软雅黑"/>
                <w:szCs w:val="21"/>
              </w:rPr>
            </w:pPr>
          </w:p>
        </w:tc>
        <w:tc>
          <w:tcPr>
            <w:tcW w:w="503" w:type="dxa"/>
            <w:vMerge w:val="restar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5984BC52" w14:textId="77777777" w:rsidR="00B3603C" w:rsidRPr="008D0D13" w:rsidRDefault="00B3603C">
            <w:pPr>
              <w:spacing w:line="360" w:lineRule="auto"/>
              <w:ind w:firstLineChars="200" w:firstLine="420"/>
              <w:rPr>
                <w:rFonts w:ascii="微软雅黑" w:eastAsia="微软雅黑" w:hAnsi="微软雅黑" w:cs="微软雅黑"/>
                <w:szCs w:val="21"/>
              </w:rPr>
            </w:pPr>
          </w:p>
          <w:p w14:paraId="54396E94" w14:textId="77777777" w:rsidR="00B3603C" w:rsidRPr="008D0D13" w:rsidRDefault="00B3603C">
            <w:pPr>
              <w:spacing w:line="360" w:lineRule="auto"/>
              <w:ind w:firstLineChars="200" w:firstLine="420"/>
              <w:rPr>
                <w:rFonts w:ascii="微软雅黑" w:eastAsia="微软雅黑" w:hAnsi="微软雅黑" w:cs="微软雅黑"/>
                <w:szCs w:val="21"/>
              </w:rPr>
            </w:pPr>
          </w:p>
          <w:p w14:paraId="3A5406F9" w14:textId="77777777" w:rsidR="00B3603C" w:rsidRPr="008D0D13" w:rsidRDefault="00B3603C">
            <w:pPr>
              <w:spacing w:line="360" w:lineRule="auto"/>
              <w:ind w:firstLineChars="200" w:firstLine="420"/>
              <w:rPr>
                <w:rFonts w:ascii="微软雅黑" w:eastAsia="微软雅黑" w:hAnsi="微软雅黑" w:cs="微软雅黑"/>
                <w:szCs w:val="21"/>
              </w:rPr>
            </w:pPr>
          </w:p>
          <w:p w14:paraId="449C44D1" w14:textId="77777777" w:rsidR="00B3603C" w:rsidRPr="008D0D13" w:rsidRDefault="00000000">
            <w:pPr>
              <w:spacing w:line="360"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植</w:t>
            </w:r>
            <w:r w:rsidRPr="008D0D13">
              <w:rPr>
                <w:rFonts w:ascii="微软雅黑" w:eastAsia="微软雅黑" w:hAnsi="微软雅黑" w:cs="微软雅黑" w:hint="eastAsia"/>
                <w:szCs w:val="21"/>
              </w:rPr>
              <w:br/>
              <w:t>物</w:t>
            </w:r>
            <w:r w:rsidRPr="008D0D13">
              <w:rPr>
                <w:rFonts w:ascii="微软雅黑" w:eastAsia="微软雅黑" w:hAnsi="微软雅黑" w:cs="微软雅黑" w:hint="eastAsia"/>
                <w:szCs w:val="21"/>
              </w:rPr>
              <w:br/>
              <w:t>养</w:t>
            </w:r>
            <w:r w:rsidRPr="008D0D13">
              <w:rPr>
                <w:rFonts w:ascii="微软雅黑" w:eastAsia="微软雅黑" w:hAnsi="微软雅黑" w:cs="微软雅黑" w:hint="eastAsia"/>
                <w:szCs w:val="21"/>
              </w:rPr>
              <w:br/>
              <w:t>护</w:t>
            </w:r>
            <w:r w:rsidRPr="008D0D13">
              <w:rPr>
                <w:rFonts w:ascii="微软雅黑" w:eastAsia="微软雅黑" w:hAnsi="微软雅黑" w:cs="微软雅黑" w:hint="eastAsia"/>
                <w:szCs w:val="21"/>
              </w:rPr>
              <w:br/>
              <w:t>质</w:t>
            </w:r>
            <w:r w:rsidRPr="008D0D13">
              <w:rPr>
                <w:rFonts w:ascii="微软雅黑" w:eastAsia="微软雅黑" w:hAnsi="微软雅黑" w:cs="微软雅黑" w:hint="eastAsia"/>
                <w:szCs w:val="21"/>
              </w:rPr>
              <w:br/>
              <w:t>量</w:t>
            </w:r>
          </w:p>
        </w:tc>
        <w:tc>
          <w:tcPr>
            <w:tcW w:w="549" w:type="dxa"/>
            <w:vMerge w:val="restart"/>
            <w:tcBorders>
              <w:top w:val="single" w:sz="4" w:space="0" w:color="auto"/>
              <w:left w:val="single" w:sz="4" w:space="0" w:color="auto"/>
              <w:right w:val="single" w:sz="4" w:space="0" w:color="auto"/>
            </w:tcBorders>
            <w:noWrap/>
            <w:tcMar>
              <w:top w:w="15" w:type="dxa"/>
              <w:left w:w="15" w:type="dxa"/>
              <w:right w:w="15" w:type="dxa"/>
            </w:tcMar>
            <w:vAlign w:val="center"/>
          </w:tcPr>
          <w:p w14:paraId="3A08CEE8" w14:textId="77777777" w:rsidR="00B3603C" w:rsidRPr="008D0D13" w:rsidRDefault="00000000">
            <w:pPr>
              <w:spacing w:line="360" w:lineRule="auto"/>
              <w:rPr>
                <w:rFonts w:ascii="微软雅黑" w:eastAsia="微软雅黑" w:hAnsi="微软雅黑" w:cs="微软雅黑"/>
                <w:szCs w:val="21"/>
              </w:rPr>
            </w:pPr>
            <w:r w:rsidRPr="008D0D13">
              <w:rPr>
                <w:rFonts w:ascii="微软雅黑" w:eastAsia="微软雅黑" w:hAnsi="微软雅黑" w:cs="微软雅黑" w:hint="eastAsia"/>
                <w:szCs w:val="21"/>
              </w:rPr>
              <w:lastRenderedPageBreak/>
              <w:t>草坪、</w:t>
            </w:r>
            <w:r w:rsidRPr="008D0D13">
              <w:rPr>
                <w:rFonts w:ascii="微软雅黑" w:eastAsia="微软雅黑" w:hAnsi="微软雅黑" w:cs="微软雅黑" w:hint="eastAsia"/>
                <w:szCs w:val="21"/>
              </w:rPr>
              <w:lastRenderedPageBreak/>
              <w:t>地被</w:t>
            </w:r>
          </w:p>
        </w:tc>
        <w:tc>
          <w:tcPr>
            <w:tcW w:w="718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7EF670F8" w14:textId="77777777" w:rsidR="00B3603C" w:rsidRPr="008D0D13" w:rsidRDefault="00000000">
            <w:pPr>
              <w:spacing w:line="360" w:lineRule="auto"/>
              <w:rPr>
                <w:rFonts w:ascii="微软雅黑" w:eastAsia="微软雅黑" w:hAnsi="微软雅黑" w:cs="微软雅黑"/>
                <w:szCs w:val="21"/>
              </w:rPr>
            </w:pPr>
            <w:r w:rsidRPr="008D0D13">
              <w:rPr>
                <w:rFonts w:ascii="微软雅黑" w:eastAsia="微软雅黑" w:hAnsi="微软雅黑" w:cs="微软雅黑" w:hint="eastAsia"/>
                <w:szCs w:val="21"/>
              </w:rPr>
              <w:lastRenderedPageBreak/>
              <w:t>草坪、地被应长势良好，无黄化现象；草坪适时修剪，边缘清晰（切边整齐）</w:t>
            </w:r>
          </w:p>
        </w:tc>
        <w:tc>
          <w:tcPr>
            <w:tcW w:w="577" w:type="dxa"/>
            <w:vMerge w:val="restart"/>
            <w:tcBorders>
              <w:top w:val="single" w:sz="4" w:space="0" w:color="auto"/>
              <w:left w:val="single" w:sz="4" w:space="0" w:color="auto"/>
              <w:right w:val="single" w:sz="4" w:space="0" w:color="auto"/>
            </w:tcBorders>
            <w:noWrap/>
            <w:tcMar>
              <w:top w:w="15" w:type="dxa"/>
              <w:left w:w="15" w:type="dxa"/>
              <w:right w:w="15" w:type="dxa"/>
            </w:tcMar>
            <w:vAlign w:val="center"/>
          </w:tcPr>
          <w:p w14:paraId="4F58E05D" w14:textId="77777777" w:rsidR="00B3603C" w:rsidRPr="008D0D13" w:rsidRDefault="00000000">
            <w:pPr>
              <w:spacing w:line="360"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10</w:t>
            </w:r>
          </w:p>
        </w:tc>
        <w:tc>
          <w:tcPr>
            <w:tcW w:w="384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1FA43CCF" w14:textId="77777777" w:rsidR="00B3603C" w:rsidRPr="008D0D13" w:rsidRDefault="00000000">
            <w:pPr>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草坪有黄化现象大于1 m2每1m2扣0.2分，草坪未及时修剪每处扣0.2分（草坪</w:t>
            </w:r>
            <w:r w:rsidRPr="008D0D13">
              <w:rPr>
                <w:rFonts w:ascii="微软雅黑" w:eastAsia="微软雅黑" w:hAnsi="微软雅黑" w:cs="微软雅黑" w:hint="eastAsia"/>
                <w:szCs w:val="21"/>
              </w:rPr>
              <w:lastRenderedPageBreak/>
              <w:t>高度控制在10cm以内.）</w:t>
            </w:r>
          </w:p>
        </w:tc>
      </w:tr>
      <w:tr w:rsidR="00B3603C" w:rsidRPr="008D0D13" w14:paraId="5559C0F1" w14:textId="77777777">
        <w:trPr>
          <w:trHeight w:val="548"/>
          <w:jc w:val="center"/>
        </w:trPr>
        <w:tc>
          <w:tcPr>
            <w:tcW w:w="687" w:type="dxa"/>
            <w:vMerge/>
            <w:tcBorders>
              <w:left w:val="single" w:sz="4" w:space="0" w:color="auto"/>
              <w:right w:val="single" w:sz="4" w:space="0" w:color="auto"/>
            </w:tcBorders>
            <w:noWrap/>
            <w:tcMar>
              <w:top w:w="15" w:type="dxa"/>
              <w:left w:w="15" w:type="dxa"/>
              <w:right w:w="15" w:type="dxa"/>
            </w:tcMar>
            <w:vAlign w:val="center"/>
          </w:tcPr>
          <w:p w14:paraId="553E3F82" w14:textId="77777777" w:rsidR="00B3603C" w:rsidRPr="008D0D13" w:rsidRDefault="00B3603C">
            <w:pPr>
              <w:spacing w:line="360" w:lineRule="auto"/>
              <w:ind w:firstLineChars="200" w:firstLine="420"/>
              <w:jc w:val="center"/>
              <w:rPr>
                <w:rFonts w:ascii="微软雅黑" w:eastAsia="微软雅黑" w:hAnsi="微软雅黑" w:cs="微软雅黑"/>
                <w:szCs w:val="21"/>
              </w:rPr>
            </w:pPr>
          </w:p>
        </w:tc>
        <w:tc>
          <w:tcPr>
            <w:tcW w:w="503" w:type="dxa"/>
            <w:vMerge/>
            <w:tcBorders>
              <w:left w:val="single" w:sz="4" w:space="0" w:color="auto"/>
              <w:bottom w:val="single" w:sz="4" w:space="0" w:color="auto"/>
              <w:right w:val="single" w:sz="4" w:space="0" w:color="auto"/>
            </w:tcBorders>
            <w:noWrap/>
            <w:tcMar>
              <w:top w:w="15" w:type="dxa"/>
              <w:left w:w="15" w:type="dxa"/>
              <w:right w:w="15" w:type="dxa"/>
            </w:tcMar>
            <w:vAlign w:val="center"/>
          </w:tcPr>
          <w:p w14:paraId="50173FB5" w14:textId="77777777" w:rsidR="00B3603C" w:rsidRPr="008D0D13" w:rsidRDefault="00B3603C">
            <w:pPr>
              <w:spacing w:line="360" w:lineRule="auto"/>
              <w:ind w:firstLineChars="200" w:firstLine="420"/>
              <w:rPr>
                <w:rFonts w:ascii="微软雅黑" w:eastAsia="微软雅黑" w:hAnsi="微软雅黑" w:cs="微软雅黑"/>
                <w:szCs w:val="21"/>
              </w:rPr>
            </w:pPr>
          </w:p>
        </w:tc>
        <w:tc>
          <w:tcPr>
            <w:tcW w:w="549" w:type="dxa"/>
            <w:vMerge/>
            <w:tcBorders>
              <w:left w:val="single" w:sz="4" w:space="0" w:color="auto"/>
              <w:right w:val="single" w:sz="4" w:space="0" w:color="auto"/>
            </w:tcBorders>
            <w:noWrap/>
            <w:tcMar>
              <w:top w:w="15" w:type="dxa"/>
              <w:left w:w="15" w:type="dxa"/>
              <w:right w:w="15" w:type="dxa"/>
            </w:tcMar>
            <w:vAlign w:val="center"/>
          </w:tcPr>
          <w:p w14:paraId="26F3E8A9" w14:textId="77777777" w:rsidR="00B3603C" w:rsidRPr="008D0D13" w:rsidRDefault="00B3603C">
            <w:pPr>
              <w:spacing w:line="360" w:lineRule="auto"/>
              <w:ind w:firstLineChars="200" w:firstLine="420"/>
              <w:rPr>
                <w:rFonts w:ascii="微软雅黑" w:eastAsia="微软雅黑" w:hAnsi="微软雅黑" w:cs="微软雅黑"/>
                <w:szCs w:val="21"/>
              </w:rPr>
            </w:pPr>
          </w:p>
        </w:tc>
        <w:tc>
          <w:tcPr>
            <w:tcW w:w="718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76315011" w14:textId="77777777" w:rsidR="00B3603C" w:rsidRPr="008D0D13" w:rsidRDefault="00000000">
            <w:pPr>
              <w:spacing w:line="360" w:lineRule="auto"/>
              <w:rPr>
                <w:rFonts w:ascii="微软雅黑" w:eastAsia="微软雅黑" w:hAnsi="微软雅黑" w:cs="微软雅黑"/>
                <w:szCs w:val="21"/>
              </w:rPr>
            </w:pPr>
            <w:r w:rsidRPr="008D0D13">
              <w:rPr>
                <w:rFonts w:ascii="微软雅黑" w:eastAsia="微软雅黑" w:hAnsi="微软雅黑" w:cs="微软雅黑" w:hint="eastAsia"/>
                <w:szCs w:val="21"/>
              </w:rPr>
              <w:t>无杂草</w:t>
            </w:r>
          </w:p>
        </w:tc>
        <w:tc>
          <w:tcPr>
            <w:tcW w:w="577" w:type="dxa"/>
            <w:vMerge/>
            <w:tcBorders>
              <w:left w:val="single" w:sz="4" w:space="0" w:color="auto"/>
              <w:right w:val="single" w:sz="4" w:space="0" w:color="auto"/>
            </w:tcBorders>
            <w:noWrap/>
            <w:tcMar>
              <w:top w:w="15" w:type="dxa"/>
              <w:left w:w="15" w:type="dxa"/>
              <w:right w:w="15" w:type="dxa"/>
            </w:tcMar>
            <w:vAlign w:val="center"/>
          </w:tcPr>
          <w:p w14:paraId="5CD9909D" w14:textId="77777777" w:rsidR="00B3603C" w:rsidRPr="008D0D13" w:rsidRDefault="00B3603C">
            <w:pPr>
              <w:spacing w:line="360" w:lineRule="auto"/>
              <w:ind w:firstLineChars="200" w:firstLine="420"/>
              <w:jc w:val="center"/>
              <w:rPr>
                <w:rFonts w:ascii="微软雅黑" w:eastAsia="微软雅黑" w:hAnsi="微软雅黑" w:cs="微软雅黑"/>
                <w:szCs w:val="21"/>
              </w:rPr>
            </w:pPr>
          </w:p>
        </w:tc>
        <w:tc>
          <w:tcPr>
            <w:tcW w:w="384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218DBB5E" w14:textId="77777777" w:rsidR="00B3603C" w:rsidRPr="008D0D13" w:rsidRDefault="00000000">
            <w:pPr>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草坪、地被杂草未拔除，每1m2扣0.1分</w:t>
            </w:r>
          </w:p>
        </w:tc>
      </w:tr>
      <w:tr w:rsidR="00B3603C" w:rsidRPr="008D0D13" w14:paraId="0611AD00" w14:textId="77777777">
        <w:trPr>
          <w:trHeight w:val="789"/>
          <w:jc w:val="center"/>
        </w:trPr>
        <w:tc>
          <w:tcPr>
            <w:tcW w:w="687" w:type="dxa"/>
            <w:vMerge/>
            <w:tcBorders>
              <w:left w:val="single" w:sz="4" w:space="0" w:color="auto"/>
              <w:right w:val="single" w:sz="4" w:space="0" w:color="auto"/>
            </w:tcBorders>
            <w:noWrap/>
            <w:tcMar>
              <w:top w:w="15" w:type="dxa"/>
              <w:left w:w="15" w:type="dxa"/>
              <w:right w:w="15" w:type="dxa"/>
            </w:tcMar>
            <w:vAlign w:val="center"/>
          </w:tcPr>
          <w:p w14:paraId="6F4BB570" w14:textId="77777777" w:rsidR="00B3603C" w:rsidRPr="008D0D13" w:rsidRDefault="00B3603C">
            <w:pPr>
              <w:spacing w:line="360" w:lineRule="auto"/>
              <w:ind w:firstLineChars="200" w:firstLine="420"/>
              <w:jc w:val="center"/>
              <w:rPr>
                <w:rFonts w:ascii="微软雅黑" w:eastAsia="微软雅黑" w:hAnsi="微软雅黑" w:cs="微软雅黑"/>
                <w:szCs w:val="21"/>
              </w:rPr>
            </w:pPr>
          </w:p>
        </w:tc>
        <w:tc>
          <w:tcPr>
            <w:tcW w:w="503" w:type="dxa"/>
            <w:vMerge/>
            <w:tcBorders>
              <w:left w:val="single" w:sz="4" w:space="0" w:color="auto"/>
              <w:bottom w:val="single" w:sz="4" w:space="0" w:color="auto"/>
              <w:right w:val="single" w:sz="4" w:space="0" w:color="auto"/>
            </w:tcBorders>
            <w:noWrap/>
            <w:tcMar>
              <w:top w:w="15" w:type="dxa"/>
              <w:left w:w="15" w:type="dxa"/>
              <w:right w:w="15" w:type="dxa"/>
            </w:tcMar>
            <w:vAlign w:val="center"/>
          </w:tcPr>
          <w:p w14:paraId="467C8C5D" w14:textId="77777777" w:rsidR="00B3603C" w:rsidRPr="008D0D13" w:rsidRDefault="00B3603C">
            <w:pPr>
              <w:spacing w:line="360" w:lineRule="auto"/>
              <w:ind w:firstLineChars="200" w:firstLine="420"/>
              <w:rPr>
                <w:rFonts w:ascii="微软雅黑" w:eastAsia="微软雅黑" w:hAnsi="微软雅黑" w:cs="微软雅黑"/>
                <w:szCs w:val="21"/>
              </w:rPr>
            </w:pPr>
          </w:p>
        </w:tc>
        <w:tc>
          <w:tcPr>
            <w:tcW w:w="549" w:type="dxa"/>
            <w:vMerge/>
            <w:tcBorders>
              <w:left w:val="single" w:sz="4" w:space="0" w:color="auto"/>
              <w:right w:val="single" w:sz="4" w:space="0" w:color="auto"/>
            </w:tcBorders>
            <w:noWrap/>
            <w:tcMar>
              <w:top w:w="15" w:type="dxa"/>
              <w:left w:w="15" w:type="dxa"/>
              <w:right w:w="15" w:type="dxa"/>
            </w:tcMar>
            <w:vAlign w:val="center"/>
          </w:tcPr>
          <w:p w14:paraId="33219D3C" w14:textId="77777777" w:rsidR="00B3603C" w:rsidRPr="008D0D13" w:rsidRDefault="00B3603C">
            <w:pPr>
              <w:spacing w:line="360" w:lineRule="auto"/>
              <w:ind w:firstLineChars="200" w:firstLine="420"/>
              <w:rPr>
                <w:rFonts w:ascii="微软雅黑" w:eastAsia="微软雅黑" w:hAnsi="微软雅黑" w:cs="微软雅黑"/>
                <w:szCs w:val="21"/>
              </w:rPr>
            </w:pPr>
          </w:p>
        </w:tc>
        <w:tc>
          <w:tcPr>
            <w:tcW w:w="718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2B99CB48" w14:textId="77777777" w:rsidR="00B3603C" w:rsidRPr="008D0D13" w:rsidRDefault="00000000">
            <w:pPr>
              <w:spacing w:line="360" w:lineRule="auto"/>
              <w:rPr>
                <w:rFonts w:ascii="微软雅黑" w:eastAsia="微软雅黑" w:hAnsi="微软雅黑" w:cs="微软雅黑"/>
                <w:szCs w:val="21"/>
              </w:rPr>
            </w:pPr>
            <w:r w:rsidRPr="008D0D13">
              <w:rPr>
                <w:rFonts w:ascii="微软雅黑" w:eastAsia="微软雅黑" w:hAnsi="微软雅黑" w:cs="微软雅黑" w:hint="eastAsia"/>
                <w:szCs w:val="21"/>
              </w:rPr>
              <w:t>草坪、地被无空缺，如有空缺应及时重播或重铺</w:t>
            </w:r>
          </w:p>
        </w:tc>
        <w:tc>
          <w:tcPr>
            <w:tcW w:w="577" w:type="dxa"/>
            <w:vMerge/>
            <w:tcBorders>
              <w:left w:val="single" w:sz="4" w:space="0" w:color="auto"/>
              <w:right w:val="single" w:sz="4" w:space="0" w:color="auto"/>
            </w:tcBorders>
            <w:noWrap/>
            <w:tcMar>
              <w:top w:w="15" w:type="dxa"/>
              <w:left w:w="15" w:type="dxa"/>
              <w:right w:w="15" w:type="dxa"/>
            </w:tcMar>
            <w:vAlign w:val="center"/>
          </w:tcPr>
          <w:p w14:paraId="461863BF" w14:textId="77777777" w:rsidR="00B3603C" w:rsidRPr="008D0D13" w:rsidRDefault="00B3603C">
            <w:pPr>
              <w:spacing w:line="360" w:lineRule="auto"/>
              <w:ind w:firstLineChars="200" w:firstLine="420"/>
              <w:jc w:val="center"/>
              <w:rPr>
                <w:rFonts w:ascii="微软雅黑" w:eastAsia="微软雅黑" w:hAnsi="微软雅黑" w:cs="微软雅黑"/>
                <w:szCs w:val="21"/>
              </w:rPr>
            </w:pPr>
          </w:p>
        </w:tc>
        <w:tc>
          <w:tcPr>
            <w:tcW w:w="384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30B76104" w14:textId="77777777" w:rsidR="00B3603C" w:rsidRPr="008D0D13" w:rsidRDefault="00000000">
            <w:pPr>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草坪、地被空缺面积超0.5m2每处扣0.1分，超2 m2 每处扣0.5分</w:t>
            </w:r>
          </w:p>
        </w:tc>
      </w:tr>
      <w:tr w:rsidR="00B3603C" w:rsidRPr="008D0D13" w14:paraId="1739E750" w14:textId="77777777">
        <w:trPr>
          <w:trHeight w:val="713"/>
          <w:jc w:val="center"/>
        </w:trPr>
        <w:tc>
          <w:tcPr>
            <w:tcW w:w="687" w:type="dxa"/>
            <w:vMerge/>
            <w:tcBorders>
              <w:left w:val="single" w:sz="4" w:space="0" w:color="auto"/>
              <w:right w:val="single" w:sz="4" w:space="0" w:color="auto"/>
            </w:tcBorders>
            <w:noWrap/>
            <w:tcMar>
              <w:top w:w="15" w:type="dxa"/>
              <w:left w:w="15" w:type="dxa"/>
              <w:right w:w="15" w:type="dxa"/>
            </w:tcMar>
            <w:vAlign w:val="center"/>
          </w:tcPr>
          <w:p w14:paraId="6F26849B" w14:textId="77777777" w:rsidR="00B3603C" w:rsidRPr="008D0D13" w:rsidRDefault="00B3603C">
            <w:pPr>
              <w:spacing w:line="360" w:lineRule="auto"/>
              <w:ind w:firstLineChars="200" w:firstLine="420"/>
              <w:jc w:val="center"/>
              <w:rPr>
                <w:rFonts w:ascii="微软雅黑" w:eastAsia="微软雅黑" w:hAnsi="微软雅黑" w:cs="微软雅黑"/>
                <w:szCs w:val="21"/>
              </w:rPr>
            </w:pPr>
          </w:p>
        </w:tc>
        <w:tc>
          <w:tcPr>
            <w:tcW w:w="503" w:type="dxa"/>
            <w:vMerge/>
            <w:tcBorders>
              <w:left w:val="single" w:sz="4" w:space="0" w:color="auto"/>
              <w:bottom w:val="single" w:sz="4" w:space="0" w:color="auto"/>
              <w:right w:val="single" w:sz="4" w:space="0" w:color="auto"/>
            </w:tcBorders>
            <w:noWrap/>
            <w:tcMar>
              <w:top w:w="15" w:type="dxa"/>
              <w:left w:w="15" w:type="dxa"/>
              <w:right w:w="15" w:type="dxa"/>
            </w:tcMar>
            <w:vAlign w:val="center"/>
          </w:tcPr>
          <w:p w14:paraId="33BA2393" w14:textId="77777777" w:rsidR="00B3603C" w:rsidRPr="008D0D13" w:rsidRDefault="00B3603C">
            <w:pPr>
              <w:spacing w:line="360" w:lineRule="auto"/>
              <w:ind w:firstLineChars="200" w:firstLine="420"/>
              <w:rPr>
                <w:rFonts w:ascii="微软雅黑" w:eastAsia="微软雅黑" w:hAnsi="微软雅黑" w:cs="微软雅黑"/>
                <w:szCs w:val="21"/>
              </w:rPr>
            </w:pPr>
          </w:p>
        </w:tc>
        <w:tc>
          <w:tcPr>
            <w:tcW w:w="549" w:type="dxa"/>
            <w:vMerge/>
            <w:tcBorders>
              <w:left w:val="single" w:sz="4" w:space="0" w:color="auto"/>
              <w:bottom w:val="single" w:sz="4" w:space="0" w:color="auto"/>
              <w:right w:val="single" w:sz="4" w:space="0" w:color="auto"/>
            </w:tcBorders>
            <w:noWrap/>
            <w:tcMar>
              <w:top w:w="15" w:type="dxa"/>
              <w:left w:w="15" w:type="dxa"/>
              <w:right w:w="15" w:type="dxa"/>
            </w:tcMar>
            <w:vAlign w:val="center"/>
          </w:tcPr>
          <w:p w14:paraId="06F37C39" w14:textId="77777777" w:rsidR="00B3603C" w:rsidRPr="008D0D13" w:rsidRDefault="00B3603C">
            <w:pPr>
              <w:spacing w:line="360" w:lineRule="auto"/>
              <w:ind w:firstLineChars="200" w:firstLine="420"/>
              <w:rPr>
                <w:rFonts w:ascii="微软雅黑" w:eastAsia="微软雅黑" w:hAnsi="微软雅黑" w:cs="微软雅黑"/>
                <w:szCs w:val="21"/>
              </w:rPr>
            </w:pPr>
          </w:p>
        </w:tc>
        <w:tc>
          <w:tcPr>
            <w:tcW w:w="718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45F14490" w14:textId="77777777" w:rsidR="00B3603C" w:rsidRPr="008D0D13" w:rsidRDefault="00000000">
            <w:pPr>
              <w:spacing w:line="360" w:lineRule="auto"/>
              <w:rPr>
                <w:rFonts w:ascii="微软雅黑" w:eastAsia="微软雅黑" w:hAnsi="微软雅黑" w:cs="微软雅黑"/>
                <w:szCs w:val="21"/>
              </w:rPr>
            </w:pPr>
            <w:r w:rsidRPr="008D0D13">
              <w:rPr>
                <w:rFonts w:ascii="微软雅黑" w:eastAsia="微软雅黑" w:hAnsi="微软雅黑" w:cs="微软雅黑" w:hint="eastAsia"/>
                <w:szCs w:val="21"/>
              </w:rPr>
              <w:t>干旱天气及时浇水，无因管理不善引起草坪、地被死亡</w:t>
            </w:r>
          </w:p>
        </w:tc>
        <w:tc>
          <w:tcPr>
            <w:tcW w:w="577" w:type="dxa"/>
            <w:vMerge/>
            <w:tcBorders>
              <w:left w:val="single" w:sz="4" w:space="0" w:color="auto"/>
              <w:bottom w:val="single" w:sz="4" w:space="0" w:color="auto"/>
              <w:right w:val="single" w:sz="4" w:space="0" w:color="auto"/>
            </w:tcBorders>
            <w:noWrap/>
            <w:tcMar>
              <w:top w:w="15" w:type="dxa"/>
              <w:left w:w="15" w:type="dxa"/>
              <w:right w:w="15" w:type="dxa"/>
            </w:tcMar>
            <w:vAlign w:val="center"/>
          </w:tcPr>
          <w:p w14:paraId="53E02872" w14:textId="77777777" w:rsidR="00B3603C" w:rsidRPr="008D0D13" w:rsidRDefault="00B3603C">
            <w:pPr>
              <w:spacing w:line="360" w:lineRule="auto"/>
              <w:ind w:firstLineChars="200" w:firstLine="420"/>
              <w:jc w:val="center"/>
              <w:rPr>
                <w:rFonts w:ascii="微软雅黑" w:eastAsia="微软雅黑" w:hAnsi="微软雅黑" w:cs="微软雅黑"/>
                <w:szCs w:val="21"/>
              </w:rPr>
            </w:pPr>
          </w:p>
        </w:tc>
        <w:tc>
          <w:tcPr>
            <w:tcW w:w="384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597C78FA" w14:textId="77777777" w:rsidR="00B3603C" w:rsidRPr="008D0D13" w:rsidRDefault="00000000">
            <w:pPr>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干旱天气及时浇水，因管理不善引起草坪、地被死亡的，每1m2扣0.5分</w:t>
            </w:r>
          </w:p>
        </w:tc>
      </w:tr>
      <w:tr w:rsidR="00B3603C" w:rsidRPr="008D0D13" w14:paraId="2DB55111" w14:textId="77777777">
        <w:trPr>
          <w:trHeight w:val="601"/>
          <w:jc w:val="center"/>
        </w:trPr>
        <w:tc>
          <w:tcPr>
            <w:tcW w:w="687" w:type="dxa"/>
            <w:vMerge/>
            <w:tcBorders>
              <w:left w:val="single" w:sz="4" w:space="0" w:color="auto"/>
              <w:right w:val="single" w:sz="4" w:space="0" w:color="auto"/>
            </w:tcBorders>
            <w:noWrap/>
            <w:tcMar>
              <w:top w:w="15" w:type="dxa"/>
              <w:left w:w="15" w:type="dxa"/>
              <w:right w:w="15" w:type="dxa"/>
            </w:tcMar>
            <w:vAlign w:val="center"/>
          </w:tcPr>
          <w:p w14:paraId="236BAF65" w14:textId="77777777" w:rsidR="00B3603C" w:rsidRPr="008D0D13" w:rsidRDefault="00B3603C">
            <w:pPr>
              <w:spacing w:line="360" w:lineRule="auto"/>
              <w:ind w:firstLineChars="200" w:firstLine="420"/>
              <w:jc w:val="center"/>
              <w:rPr>
                <w:rFonts w:ascii="微软雅黑" w:eastAsia="微软雅黑" w:hAnsi="微软雅黑" w:cs="微软雅黑"/>
                <w:szCs w:val="21"/>
              </w:rPr>
            </w:pPr>
          </w:p>
        </w:tc>
        <w:tc>
          <w:tcPr>
            <w:tcW w:w="503" w:type="dxa"/>
            <w:vMerge/>
            <w:tcBorders>
              <w:left w:val="single" w:sz="4" w:space="0" w:color="auto"/>
              <w:bottom w:val="single" w:sz="4" w:space="0" w:color="auto"/>
              <w:right w:val="single" w:sz="4" w:space="0" w:color="auto"/>
            </w:tcBorders>
            <w:noWrap/>
            <w:tcMar>
              <w:top w:w="15" w:type="dxa"/>
              <w:left w:w="15" w:type="dxa"/>
              <w:right w:w="15" w:type="dxa"/>
            </w:tcMar>
            <w:vAlign w:val="center"/>
          </w:tcPr>
          <w:p w14:paraId="75348C88" w14:textId="77777777" w:rsidR="00B3603C" w:rsidRPr="008D0D13" w:rsidRDefault="00B3603C">
            <w:pPr>
              <w:spacing w:line="360" w:lineRule="auto"/>
              <w:ind w:firstLineChars="200" w:firstLine="420"/>
              <w:rPr>
                <w:rFonts w:ascii="微软雅黑" w:eastAsia="微软雅黑" w:hAnsi="微软雅黑" w:cs="微软雅黑"/>
                <w:szCs w:val="21"/>
              </w:rPr>
            </w:pPr>
          </w:p>
        </w:tc>
        <w:tc>
          <w:tcPr>
            <w:tcW w:w="549" w:type="dxa"/>
            <w:vMerge w:val="restar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7C002B3F" w14:textId="77777777" w:rsidR="00B3603C" w:rsidRPr="008D0D13" w:rsidRDefault="00B3603C">
            <w:pPr>
              <w:spacing w:line="360" w:lineRule="auto"/>
              <w:ind w:firstLineChars="200" w:firstLine="420"/>
              <w:rPr>
                <w:rFonts w:ascii="微软雅黑" w:eastAsia="微软雅黑" w:hAnsi="微软雅黑" w:cs="微软雅黑"/>
                <w:szCs w:val="21"/>
              </w:rPr>
            </w:pPr>
          </w:p>
          <w:p w14:paraId="2D881B2E" w14:textId="77777777" w:rsidR="00B3603C" w:rsidRPr="008D0D13" w:rsidRDefault="00B3603C">
            <w:pPr>
              <w:spacing w:line="360" w:lineRule="auto"/>
              <w:ind w:firstLineChars="200" w:firstLine="420"/>
              <w:rPr>
                <w:rFonts w:ascii="微软雅黑" w:eastAsia="微软雅黑" w:hAnsi="微软雅黑" w:cs="微软雅黑"/>
                <w:szCs w:val="21"/>
              </w:rPr>
            </w:pPr>
          </w:p>
          <w:p w14:paraId="598780F6" w14:textId="77777777" w:rsidR="00B3603C" w:rsidRPr="008D0D13" w:rsidRDefault="00B3603C">
            <w:pPr>
              <w:spacing w:line="360" w:lineRule="auto"/>
              <w:ind w:firstLineChars="200" w:firstLine="420"/>
              <w:rPr>
                <w:rFonts w:ascii="微软雅黑" w:eastAsia="微软雅黑" w:hAnsi="微软雅黑" w:cs="微软雅黑"/>
                <w:szCs w:val="21"/>
              </w:rPr>
            </w:pPr>
          </w:p>
          <w:p w14:paraId="3E6B419F" w14:textId="77777777" w:rsidR="00B3603C" w:rsidRPr="008D0D13" w:rsidRDefault="00000000">
            <w:pPr>
              <w:spacing w:line="360"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草花种植</w:t>
            </w:r>
          </w:p>
          <w:p w14:paraId="33C14BF3" w14:textId="77777777" w:rsidR="00B3603C" w:rsidRPr="008D0D13" w:rsidRDefault="00B3603C">
            <w:pPr>
              <w:spacing w:line="360" w:lineRule="auto"/>
              <w:ind w:firstLineChars="200" w:firstLine="420"/>
              <w:rPr>
                <w:rFonts w:ascii="微软雅黑" w:eastAsia="微软雅黑" w:hAnsi="微软雅黑" w:cs="微软雅黑"/>
                <w:szCs w:val="21"/>
              </w:rPr>
            </w:pPr>
          </w:p>
        </w:tc>
        <w:tc>
          <w:tcPr>
            <w:tcW w:w="718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198B854B" w14:textId="77777777" w:rsidR="00B3603C" w:rsidRPr="008D0D13" w:rsidRDefault="00000000">
            <w:pPr>
              <w:spacing w:line="360" w:lineRule="auto"/>
              <w:rPr>
                <w:rFonts w:ascii="微软雅黑" w:eastAsia="微软雅黑" w:hAnsi="微软雅黑" w:cs="微软雅黑"/>
                <w:szCs w:val="21"/>
              </w:rPr>
            </w:pPr>
            <w:r w:rsidRPr="008D0D13">
              <w:rPr>
                <w:rFonts w:ascii="微软雅黑" w:eastAsia="微软雅黑" w:hAnsi="微软雅黑" w:cs="微软雅黑" w:hint="eastAsia"/>
                <w:szCs w:val="21"/>
              </w:rPr>
              <w:lastRenderedPageBreak/>
              <w:t>按照招标文件和养护合同要求进行布置</w:t>
            </w:r>
          </w:p>
        </w:tc>
        <w:tc>
          <w:tcPr>
            <w:tcW w:w="577" w:type="dxa"/>
            <w:vMerge w:val="restart"/>
            <w:tcBorders>
              <w:top w:val="single" w:sz="4" w:space="0" w:color="auto"/>
              <w:left w:val="single" w:sz="4" w:space="0" w:color="auto"/>
              <w:right w:val="single" w:sz="4" w:space="0" w:color="auto"/>
            </w:tcBorders>
            <w:noWrap/>
            <w:tcMar>
              <w:top w:w="15" w:type="dxa"/>
              <w:left w:w="15" w:type="dxa"/>
              <w:right w:w="15" w:type="dxa"/>
            </w:tcMar>
            <w:vAlign w:val="center"/>
          </w:tcPr>
          <w:p w14:paraId="188543D3" w14:textId="77777777" w:rsidR="00B3603C" w:rsidRPr="008D0D13" w:rsidRDefault="00000000">
            <w:pPr>
              <w:spacing w:line="360"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10</w:t>
            </w:r>
          </w:p>
        </w:tc>
        <w:tc>
          <w:tcPr>
            <w:tcW w:w="384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4B87A442" w14:textId="77777777" w:rsidR="00B3603C" w:rsidRPr="008D0D13" w:rsidRDefault="00000000">
            <w:pPr>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面积未达到招标文件要求，每处扣1分</w:t>
            </w:r>
          </w:p>
        </w:tc>
      </w:tr>
      <w:tr w:rsidR="00B3603C" w:rsidRPr="008D0D13" w14:paraId="6F390B35" w14:textId="77777777">
        <w:trPr>
          <w:trHeight w:val="1311"/>
          <w:jc w:val="center"/>
        </w:trPr>
        <w:tc>
          <w:tcPr>
            <w:tcW w:w="687" w:type="dxa"/>
            <w:vMerge/>
            <w:tcBorders>
              <w:left w:val="single" w:sz="4" w:space="0" w:color="auto"/>
              <w:right w:val="single" w:sz="4" w:space="0" w:color="auto"/>
            </w:tcBorders>
            <w:noWrap/>
            <w:tcMar>
              <w:top w:w="15" w:type="dxa"/>
              <w:left w:w="15" w:type="dxa"/>
              <w:right w:w="15" w:type="dxa"/>
            </w:tcMar>
            <w:vAlign w:val="center"/>
          </w:tcPr>
          <w:p w14:paraId="1FF3D1E5" w14:textId="77777777" w:rsidR="00B3603C" w:rsidRPr="008D0D13" w:rsidRDefault="00B3603C">
            <w:pPr>
              <w:spacing w:line="360" w:lineRule="auto"/>
              <w:ind w:firstLineChars="200" w:firstLine="420"/>
              <w:jc w:val="center"/>
              <w:rPr>
                <w:rFonts w:ascii="微软雅黑" w:eastAsia="微软雅黑" w:hAnsi="微软雅黑" w:cs="微软雅黑"/>
                <w:szCs w:val="21"/>
              </w:rPr>
            </w:pPr>
          </w:p>
        </w:tc>
        <w:tc>
          <w:tcPr>
            <w:tcW w:w="503" w:type="dxa"/>
            <w:vMerge/>
            <w:tcBorders>
              <w:left w:val="single" w:sz="4" w:space="0" w:color="auto"/>
              <w:bottom w:val="single" w:sz="4" w:space="0" w:color="auto"/>
              <w:right w:val="single" w:sz="4" w:space="0" w:color="auto"/>
            </w:tcBorders>
            <w:noWrap/>
            <w:tcMar>
              <w:top w:w="15" w:type="dxa"/>
              <w:left w:w="15" w:type="dxa"/>
              <w:right w:w="15" w:type="dxa"/>
            </w:tcMar>
            <w:vAlign w:val="center"/>
          </w:tcPr>
          <w:p w14:paraId="67C7F410" w14:textId="77777777" w:rsidR="00B3603C" w:rsidRPr="008D0D13" w:rsidRDefault="00B3603C">
            <w:pPr>
              <w:spacing w:line="360" w:lineRule="auto"/>
              <w:ind w:firstLineChars="200" w:firstLine="420"/>
              <w:rPr>
                <w:rFonts w:ascii="微软雅黑" w:eastAsia="微软雅黑" w:hAnsi="微软雅黑" w:cs="微软雅黑"/>
                <w:szCs w:val="21"/>
              </w:rPr>
            </w:pPr>
          </w:p>
        </w:tc>
        <w:tc>
          <w:tcPr>
            <w:tcW w:w="549" w:type="dxa"/>
            <w:vMerge/>
            <w:tcBorders>
              <w:left w:val="single" w:sz="4" w:space="0" w:color="auto"/>
              <w:bottom w:val="single" w:sz="4" w:space="0" w:color="auto"/>
              <w:right w:val="single" w:sz="4" w:space="0" w:color="auto"/>
            </w:tcBorders>
            <w:noWrap/>
            <w:tcMar>
              <w:top w:w="15" w:type="dxa"/>
              <w:left w:w="15" w:type="dxa"/>
              <w:right w:w="15" w:type="dxa"/>
            </w:tcMar>
            <w:vAlign w:val="center"/>
          </w:tcPr>
          <w:p w14:paraId="7CEAFAA7" w14:textId="77777777" w:rsidR="00B3603C" w:rsidRPr="008D0D13" w:rsidRDefault="00B3603C">
            <w:pPr>
              <w:spacing w:line="360" w:lineRule="auto"/>
              <w:ind w:firstLineChars="200" w:firstLine="420"/>
              <w:rPr>
                <w:rFonts w:ascii="微软雅黑" w:eastAsia="微软雅黑" w:hAnsi="微软雅黑" w:cs="微软雅黑"/>
                <w:szCs w:val="21"/>
              </w:rPr>
            </w:pPr>
          </w:p>
        </w:tc>
        <w:tc>
          <w:tcPr>
            <w:tcW w:w="718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5D9EC7A3" w14:textId="77777777" w:rsidR="00B3603C" w:rsidRPr="008D0D13" w:rsidRDefault="00000000">
            <w:pPr>
              <w:spacing w:line="360" w:lineRule="auto"/>
              <w:rPr>
                <w:rFonts w:ascii="微软雅黑" w:eastAsia="微软雅黑" w:hAnsi="微软雅黑" w:cs="微软雅黑"/>
                <w:szCs w:val="21"/>
              </w:rPr>
            </w:pPr>
            <w:r w:rsidRPr="008D0D13">
              <w:rPr>
                <w:rFonts w:ascii="微软雅黑" w:eastAsia="微软雅黑" w:hAnsi="微软雅黑" w:cs="微软雅黑" w:hint="eastAsia"/>
                <w:szCs w:val="21"/>
              </w:rPr>
              <w:t>每年整体换花应不少于5次，做到四季有花。全年观赏期应不少于340天。每次换花期绿地表面裸露时间不得超过3天</w:t>
            </w:r>
          </w:p>
        </w:tc>
        <w:tc>
          <w:tcPr>
            <w:tcW w:w="577" w:type="dxa"/>
            <w:vMerge/>
            <w:tcBorders>
              <w:left w:val="single" w:sz="4" w:space="0" w:color="auto"/>
              <w:right w:val="single" w:sz="4" w:space="0" w:color="auto"/>
            </w:tcBorders>
            <w:noWrap/>
            <w:tcMar>
              <w:top w:w="15" w:type="dxa"/>
              <w:left w:w="15" w:type="dxa"/>
              <w:right w:w="15" w:type="dxa"/>
            </w:tcMar>
            <w:vAlign w:val="center"/>
          </w:tcPr>
          <w:p w14:paraId="2F5D9281" w14:textId="77777777" w:rsidR="00B3603C" w:rsidRPr="008D0D13" w:rsidRDefault="00B3603C">
            <w:pPr>
              <w:spacing w:line="360" w:lineRule="auto"/>
              <w:ind w:firstLineChars="200" w:firstLine="420"/>
              <w:jc w:val="center"/>
              <w:rPr>
                <w:rFonts w:ascii="微软雅黑" w:eastAsia="微软雅黑" w:hAnsi="微软雅黑" w:cs="微软雅黑"/>
                <w:szCs w:val="21"/>
              </w:rPr>
            </w:pPr>
          </w:p>
        </w:tc>
        <w:tc>
          <w:tcPr>
            <w:tcW w:w="384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33CA33FC" w14:textId="77777777" w:rsidR="00B3603C" w:rsidRPr="008D0D13" w:rsidRDefault="00000000">
            <w:pPr>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种植时间延迟的，每延迟1天扣0.5分；</w:t>
            </w:r>
          </w:p>
        </w:tc>
      </w:tr>
      <w:tr w:rsidR="00B3603C" w:rsidRPr="008D0D13" w14:paraId="17C1F155" w14:textId="77777777">
        <w:trPr>
          <w:trHeight w:val="585"/>
          <w:jc w:val="center"/>
        </w:trPr>
        <w:tc>
          <w:tcPr>
            <w:tcW w:w="687" w:type="dxa"/>
            <w:vMerge/>
            <w:tcBorders>
              <w:left w:val="single" w:sz="4" w:space="0" w:color="auto"/>
              <w:right w:val="single" w:sz="4" w:space="0" w:color="auto"/>
            </w:tcBorders>
            <w:noWrap/>
            <w:tcMar>
              <w:top w:w="15" w:type="dxa"/>
              <w:left w:w="15" w:type="dxa"/>
              <w:right w:w="15" w:type="dxa"/>
            </w:tcMar>
            <w:vAlign w:val="center"/>
          </w:tcPr>
          <w:p w14:paraId="7A6FE716" w14:textId="77777777" w:rsidR="00B3603C" w:rsidRPr="008D0D13" w:rsidRDefault="00B3603C">
            <w:pPr>
              <w:spacing w:line="360" w:lineRule="auto"/>
              <w:ind w:firstLineChars="200" w:firstLine="420"/>
              <w:jc w:val="center"/>
              <w:rPr>
                <w:rFonts w:ascii="微软雅黑" w:eastAsia="微软雅黑" w:hAnsi="微软雅黑" w:cs="微软雅黑"/>
                <w:szCs w:val="21"/>
              </w:rPr>
            </w:pPr>
          </w:p>
        </w:tc>
        <w:tc>
          <w:tcPr>
            <w:tcW w:w="503" w:type="dxa"/>
            <w:vMerge/>
            <w:tcBorders>
              <w:left w:val="single" w:sz="4" w:space="0" w:color="auto"/>
              <w:bottom w:val="single" w:sz="4" w:space="0" w:color="auto"/>
              <w:right w:val="single" w:sz="4" w:space="0" w:color="auto"/>
            </w:tcBorders>
            <w:noWrap/>
            <w:tcMar>
              <w:top w:w="15" w:type="dxa"/>
              <w:left w:w="15" w:type="dxa"/>
              <w:right w:w="15" w:type="dxa"/>
            </w:tcMar>
            <w:vAlign w:val="center"/>
          </w:tcPr>
          <w:p w14:paraId="32013A7E" w14:textId="77777777" w:rsidR="00B3603C" w:rsidRPr="008D0D13" w:rsidRDefault="00B3603C">
            <w:pPr>
              <w:spacing w:line="360" w:lineRule="auto"/>
              <w:ind w:firstLineChars="200" w:firstLine="420"/>
              <w:rPr>
                <w:rFonts w:ascii="微软雅黑" w:eastAsia="微软雅黑" w:hAnsi="微软雅黑" w:cs="微软雅黑"/>
                <w:szCs w:val="21"/>
              </w:rPr>
            </w:pPr>
          </w:p>
        </w:tc>
        <w:tc>
          <w:tcPr>
            <w:tcW w:w="549" w:type="dxa"/>
            <w:vMerge/>
            <w:tcBorders>
              <w:left w:val="single" w:sz="4" w:space="0" w:color="auto"/>
              <w:bottom w:val="single" w:sz="4" w:space="0" w:color="auto"/>
              <w:right w:val="single" w:sz="4" w:space="0" w:color="auto"/>
            </w:tcBorders>
            <w:noWrap/>
            <w:tcMar>
              <w:top w:w="15" w:type="dxa"/>
              <w:left w:w="15" w:type="dxa"/>
              <w:right w:w="15" w:type="dxa"/>
            </w:tcMar>
            <w:vAlign w:val="center"/>
          </w:tcPr>
          <w:p w14:paraId="742DC538" w14:textId="77777777" w:rsidR="00B3603C" w:rsidRPr="008D0D13" w:rsidRDefault="00B3603C">
            <w:pPr>
              <w:spacing w:line="360" w:lineRule="auto"/>
              <w:ind w:firstLineChars="200" w:firstLine="420"/>
              <w:rPr>
                <w:rFonts w:ascii="微软雅黑" w:eastAsia="微软雅黑" w:hAnsi="微软雅黑" w:cs="微软雅黑"/>
                <w:szCs w:val="21"/>
              </w:rPr>
            </w:pPr>
          </w:p>
        </w:tc>
        <w:tc>
          <w:tcPr>
            <w:tcW w:w="718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1AF3E032" w14:textId="77777777" w:rsidR="00B3603C" w:rsidRPr="008D0D13" w:rsidRDefault="00000000">
            <w:pPr>
              <w:spacing w:line="360" w:lineRule="auto"/>
              <w:rPr>
                <w:rFonts w:ascii="微软雅黑" w:eastAsia="微软雅黑" w:hAnsi="微软雅黑" w:cs="微软雅黑"/>
                <w:szCs w:val="21"/>
              </w:rPr>
            </w:pPr>
            <w:r w:rsidRPr="008D0D13">
              <w:rPr>
                <w:rFonts w:ascii="微软雅黑" w:eastAsia="微软雅黑" w:hAnsi="微软雅黑" w:cs="微软雅黑" w:hint="eastAsia"/>
                <w:szCs w:val="21"/>
              </w:rPr>
              <w:t>时花要求80%以上采用以f1代种子繁育的优质花苗；株型整齐，统一规格，同一品种株高、花色、冠径、花期等无明显差异。</w:t>
            </w:r>
          </w:p>
        </w:tc>
        <w:tc>
          <w:tcPr>
            <w:tcW w:w="577" w:type="dxa"/>
            <w:vMerge/>
            <w:tcBorders>
              <w:left w:val="single" w:sz="4" w:space="0" w:color="auto"/>
              <w:right w:val="single" w:sz="4" w:space="0" w:color="auto"/>
            </w:tcBorders>
            <w:noWrap/>
            <w:tcMar>
              <w:top w:w="15" w:type="dxa"/>
              <w:left w:w="15" w:type="dxa"/>
              <w:right w:w="15" w:type="dxa"/>
            </w:tcMar>
            <w:vAlign w:val="center"/>
          </w:tcPr>
          <w:p w14:paraId="18EC928B" w14:textId="77777777" w:rsidR="00B3603C" w:rsidRPr="008D0D13" w:rsidRDefault="00B3603C">
            <w:pPr>
              <w:spacing w:line="360" w:lineRule="auto"/>
              <w:ind w:firstLineChars="200" w:firstLine="420"/>
              <w:jc w:val="center"/>
              <w:rPr>
                <w:rFonts w:ascii="微软雅黑" w:eastAsia="微软雅黑" w:hAnsi="微软雅黑" w:cs="微软雅黑"/>
                <w:szCs w:val="21"/>
              </w:rPr>
            </w:pPr>
          </w:p>
        </w:tc>
        <w:tc>
          <w:tcPr>
            <w:tcW w:w="384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46BE90B3" w14:textId="77777777" w:rsidR="00B3603C" w:rsidRPr="008D0D13" w:rsidRDefault="00000000">
            <w:pPr>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时花种苗不符合要求，每处扣0.5分；株型、</w:t>
            </w:r>
            <w:proofErr w:type="gramStart"/>
            <w:r w:rsidRPr="008D0D13">
              <w:rPr>
                <w:rFonts w:ascii="微软雅黑" w:eastAsia="微软雅黑" w:hAnsi="微软雅黑" w:cs="微软雅黑" w:hint="eastAsia"/>
                <w:szCs w:val="21"/>
              </w:rPr>
              <w:t>花期有</w:t>
            </w:r>
            <w:proofErr w:type="gramEnd"/>
            <w:r w:rsidRPr="008D0D13">
              <w:rPr>
                <w:rFonts w:ascii="微软雅黑" w:eastAsia="微软雅黑" w:hAnsi="微软雅黑" w:cs="微软雅黑" w:hint="eastAsia"/>
                <w:szCs w:val="21"/>
              </w:rPr>
              <w:t>明细差异，每处扣0.5分</w:t>
            </w:r>
          </w:p>
        </w:tc>
      </w:tr>
      <w:tr w:rsidR="00B3603C" w:rsidRPr="008D0D13" w14:paraId="7F746775" w14:textId="77777777">
        <w:trPr>
          <w:trHeight w:val="1075"/>
          <w:jc w:val="center"/>
        </w:trPr>
        <w:tc>
          <w:tcPr>
            <w:tcW w:w="687" w:type="dxa"/>
            <w:vMerge/>
            <w:tcBorders>
              <w:left w:val="single" w:sz="4" w:space="0" w:color="auto"/>
              <w:right w:val="single" w:sz="4" w:space="0" w:color="auto"/>
            </w:tcBorders>
            <w:noWrap/>
            <w:tcMar>
              <w:top w:w="15" w:type="dxa"/>
              <w:left w:w="15" w:type="dxa"/>
              <w:right w:w="15" w:type="dxa"/>
            </w:tcMar>
            <w:vAlign w:val="center"/>
          </w:tcPr>
          <w:p w14:paraId="0653F63E" w14:textId="77777777" w:rsidR="00B3603C" w:rsidRPr="008D0D13" w:rsidRDefault="00B3603C">
            <w:pPr>
              <w:spacing w:line="360" w:lineRule="auto"/>
              <w:ind w:firstLineChars="200" w:firstLine="420"/>
              <w:jc w:val="center"/>
              <w:rPr>
                <w:rFonts w:ascii="微软雅黑" w:eastAsia="微软雅黑" w:hAnsi="微软雅黑" w:cs="微软雅黑"/>
                <w:szCs w:val="21"/>
              </w:rPr>
            </w:pPr>
          </w:p>
        </w:tc>
        <w:tc>
          <w:tcPr>
            <w:tcW w:w="503" w:type="dxa"/>
            <w:vMerge/>
            <w:tcBorders>
              <w:left w:val="single" w:sz="4" w:space="0" w:color="auto"/>
              <w:bottom w:val="single" w:sz="4" w:space="0" w:color="auto"/>
              <w:right w:val="single" w:sz="4" w:space="0" w:color="auto"/>
            </w:tcBorders>
            <w:noWrap/>
            <w:tcMar>
              <w:top w:w="15" w:type="dxa"/>
              <w:left w:w="15" w:type="dxa"/>
              <w:right w:w="15" w:type="dxa"/>
            </w:tcMar>
            <w:vAlign w:val="center"/>
          </w:tcPr>
          <w:p w14:paraId="5E1A4A04" w14:textId="77777777" w:rsidR="00B3603C" w:rsidRPr="008D0D13" w:rsidRDefault="00B3603C">
            <w:pPr>
              <w:spacing w:line="360" w:lineRule="auto"/>
              <w:ind w:firstLineChars="200" w:firstLine="420"/>
              <w:rPr>
                <w:rFonts w:ascii="微软雅黑" w:eastAsia="微软雅黑" w:hAnsi="微软雅黑" w:cs="微软雅黑"/>
                <w:szCs w:val="21"/>
              </w:rPr>
            </w:pPr>
          </w:p>
        </w:tc>
        <w:tc>
          <w:tcPr>
            <w:tcW w:w="549"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31965CB6" w14:textId="77777777" w:rsidR="00B3603C" w:rsidRPr="008D0D13" w:rsidRDefault="00B3603C">
            <w:pPr>
              <w:spacing w:line="360" w:lineRule="auto"/>
              <w:ind w:firstLineChars="200" w:firstLine="420"/>
              <w:rPr>
                <w:rFonts w:ascii="微软雅黑" w:eastAsia="微软雅黑" w:hAnsi="微软雅黑" w:cs="微软雅黑"/>
                <w:szCs w:val="21"/>
              </w:rPr>
            </w:pPr>
          </w:p>
        </w:tc>
        <w:tc>
          <w:tcPr>
            <w:tcW w:w="7182" w:type="dxa"/>
            <w:tcBorders>
              <w:top w:val="single" w:sz="4" w:space="0" w:color="auto"/>
              <w:left w:val="single" w:sz="4" w:space="0" w:color="auto"/>
              <w:right w:val="single" w:sz="4" w:space="0" w:color="auto"/>
            </w:tcBorders>
            <w:noWrap/>
            <w:tcMar>
              <w:top w:w="15" w:type="dxa"/>
              <w:left w:w="15" w:type="dxa"/>
              <w:right w:w="15" w:type="dxa"/>
            </w:tcMar>
            <w:vAlign w:val="center"/>
          </w:tcPr>
          <w:p w14:paraId="706F831D" w14:textId="77777777" w:rsidR="00B3603C" w:rsidRPr="008D0D13" w:rsidRDefault="00000000">
            <w:pPr>
              <w:spacing w:line="360" w:lineRule="auto"/>
              <w:rPr>
                <w:rFonts w:ascii="微软雅黑" w:eastAsia="微软雅黑" w:hAnsi="微软雅黑" w:cs="微软雅黑"/>
                <w:szCs w:val="21"/>
              </w:rPr>
            </w:pPr>
            <w:r w:rsidRPr="008D0D13">
              <w:rPr>
                <w:rFonts w:ascii="微软雅黑" w:eastAsia="微软雅黑" w:hAnsi="微软雅黑" w:cs="微软雅黑" w:hint="eastAsia"/>
                <w:szCs w:val="21"/>
              </w:rPr>
              <w:t>时花矮壮，生长健壮，开花及时，花量饱满，轮廓清晰、整齐美观；无倒伏、无残缺</w:t>
            </w:r>
          </w:p>
        </w:tc>
        <w:tc>
          <w:tcPr>
            <w:tcW w:w="577" w:type="dxa"/>
            <w:vMerge/>
            <w:tcBorders>
              <w:left w:val="single" w:sz="4" w:space="0" w:color="auto"/>
              <w:right w:val="single" w:sz="4" w:space="0" w:color="auto"/>
            </w:tcBorders>
            <w:noWrap/>
            <w:tcMar>
              <w:top w:w="15" w:type="dxa"/>
              <w:left w:w="15" w:type="dxa"/>
              <w:right w:w="15" w:type="dxa"/>
            </w:tcMar>
            <w:vAlign w:val="center"/>
          </w:tcPr>
          <w:p w14:paraId="0105D6F1" w14:textId="77777777" w:rsidR="00B3603C" w:rsidRPr="008D0D13" w:rsidRDefault="00B3603C">
            <w:pPr>
              <w:spacing w:line="360" w:lineRule="auto"/>
              <w:ind w:firstLineChars="200" w:firstLine="420"/>
              <w:jc w:val="center"/>
              <w:rPr>
                <w:rFonts w:ascii="微软雅黑" w:eastAsia="微软雅黑" w:hAnsi="微软雅黑" w:cs="微软雅黑"/>
                <w:szCs w:val="21"/>
              </w:rPr>
            </w:pPr>
          </w:p>
        </w:tc>
        <w:tc>
          <w:tcPr>
            <w:tcW w:w="3846" w:type="dxa"/>
            <w:tcBorders>
              <w:top w:val="single" w:sz="4" w:space="0" w:color="auto"/>
              <w:left w:val="single" w:sz="4" w:space="0" w:color="auto"/>
              <w:right w:val="single" w:sz="4" w:space="0" w:color="auto"/>
            </w:tcBorders>
            <w:noWrap/>
            <w:tcMar>
              <w:top w:w="15" w:type="dxa"/>
              <w:left w:w="15" w:type="dxa"/>
              <w:right w:w="15" w:type="dxa"/>
            </w:tcMar>
            <w:vAlign w:val="center"/>
          </w:tcPr>
          <w:p w14:paraId="58138223" w14:textId="77777777" w:rsidR="00B3603C" w:rsidRPr="008D0D13" w:rsidRDefault="00000000">
            <w:pPr>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花卉植株生长不健壮，花色不艳丽，每处扣0.1分；采用无花苗或已过盛花期的花苗，每处扣0.5分；有缺株倒伏、残花，每处扣0.2分</w:t>
            </w:r>
          </w:p>
        </w:tc>
      </w:tr>
      <w:tr w:rsidR="00B3603C" w:rsidRPr="008D0D13" w14:paraId="273D980C" w14:textId="77777777">
        <w:trPr>
          <w:trHeight w:val="721"/>
          <w:jc w:val="center"/>
        </w:trPr>
        <w:tc>
          <w:tcPr>
            <w:tcW w:w="687" w:type="dxa"/>
            <w:vMerge/>
            <w:tcBorders>
              <w:left w:val="single" w:sz="4" w:space="0" w:color="auto"/>
              <w:bottom w:val="single" w:sz="4" w:space="0" w:color="auto"/>
              <w:right w:val="single" w:sz="4" w:space="0" w:color="auto"/>
            </w:tcBorders>
            <w:noWrap/>
            <w:tcMar>
              <w:top w:w="15" w:type="dxa"/>
              <w:left w:w="15" w:type="dxa"/>
              <w:right w:w="15" w:type="dxa"/>
            </w:tcMar>
            <w:vAlign w:val="center"/>
          </w:tcPr>
          <w:p w14:paraId="2FB1EAA4" w14:textId="77777777" w:rsidR="00B3603C" w:rsidRPr="008D0D13" w:rsidRDefault="00B3603C">
            <w:pPr>
              <w:spacing w:line="360" w:lineRule="auto"/>
              <w:ind w:firstLineChars="200" w:firstLine="420"/>
              <w:jc w:val="center"/>
              <w:rPr>
                <w:rFonts w:ascii="微软雅黑" w:eastAsia="微软雅黑" w:hAnsi="微软雅黑" w:cs="微软雅黑"/>
                <w:szCs w:val="21"/>
              </w:rPr>
            </w:pPr>
          </w:p>
        </w:tc>
        <w:tc>
          <w:tcPr>
            <w:tcW w:w="503" w:type="dxa"/>
            <w:vMerge/>
            <w:tcBorders>
              <w:left w:val="single" w:sz="4" w:space="0" w:color="auto"/>
              <w:bottom w:val="single" w:sz="4" w:space="0" w:color="auto"/>
              <w:right w:val="single" w:sz="4" w:space="0" w:color="auto"/>
            </w:tcBorders>
            <w:noWrap/>
            <w:tcMar>
              <w:top w:w="15" w:type="dxa"/>
              <w:left w:w="15" w:type="dxa"/>
              <w:right w:w="15" w:type="dxa"/>
            </w:tcMar>
            <w:vAlign w:val="center"/>
          </w:tcPr>
          <w:p w14:paraId="57836839" w14:textId="77777777" w:rsidR="00B3603C" w:rsidRPr="008D0D13" w:rsidRDefault="00B3603C">
            <w:pPr>
              <w:spacing w:line="360" w:lineRule="auto"/>
              <w:ind w:firstLineChars="200" w:firstLine="420"/>
              <w:rPr>
                <w:rFonts w:ascii="微软雅黑" w:eastAsia="微软雅黑" w:hAnsi="微软雅黑" w:cs="微软雅黑"/>
                <w:szCs w:val="21"/>
              </w:rPr>
            </w:pPr>
          </w:p>
        </w:tc>
        <w:tc>
          <w:tcPr>
            <w:tcW w:w="549" w:type="dxa"/>
            <w:vMerge/>
            <w:tcBorders>
              <w:left w:val="single" w:sz="4" w:space="0" w:color="auto"/>
              <w:bottom w:val="single" w:sz="4" w:space="0" w:color="auto"/>
              <w:right w:val="single" w:sz="4" w:space="0" w:color="auto"/>
            </w:tcBorders>
            <w:noWrap/>
            <w:tcMar>
              <w:top w:w="15" w:type="dxa"/>
              <w:left w:w="15" w:type="dxa"/>
              <w:right w:w="15" w:type="dxa"/>
            </w:tcMar>
            <w:vAlign w:val="center"/>
          </w:tcPr>
          <w:p w14:paraId="674239F5" w14:textId="77777777" w:rsidR="00B3603C" w:rsidRPr="008D0D13" w:rsidRDefault="00B3603C">
            <w:pPr>
              <w:spacing w:line="360" w:lineRule="auto"/>
              <w:ind w:firstLineChars="200" w:firstLine="420"/>
              <w:rPr>
                <w:rFonts w:ascii="微软雅黑" w:eastAsia="微软雅黑" w:hAnsi="微软雅黑" w:cs="微软雅黑"/>
                <w:szCs w:val="21"/>
              </w:rPr>
            </w:pPr>
          </w:p>
        </w:tc>
        <w:tc>
          <w:tcPr>
            <w:tcW w:w="718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72B65161" w14:textId="77777777" w:rsidR="00B3603C" w:rsidRPr="008D0D13" w:rsidRDefault="00000000">
            <w:pPr>
              <w:spacing w:line="360" w:lineRule="auto"/>
              <w:rPr>
                <w:rFonts w:ascii="微软雅黑" w:eastAsia="微软雅黑" w:hAnsi="微软雅黑" w:cs="微软雅黑"/>
                <w:szCs w:val="21"/>
              </w:rPr>
            </w:pPr>
            <w:r w:rsidRPr="008D0D13">
              <w:rPr>
                <w:rFonts w:ascii="微软雅黑" w:eastAsia="微软雅黑" w:hAnsi="微软雅黑" w:cs="微软雅黑" w:hint="eastAsia"/>
                <w:szCs w:val="21"/>
              </w:rPr>
              <w:t>草花覆盖率达98%以上；草花株行距适宜，无明显黄土裸露现象</w:t>
            </w:r>
          </w:p>
        </w:tc>
        <w:tc>
          <w:tcPr>
            <w:tcW w:w="577" w:type="dxa"/>
            <w:vMerge/>
            <w:tcBorders>
              <w:left w:val="single" w:sz="4" w:space="0" w:color="auto"/>
              <w:bottom w:val="single" w:sz="4" w:space="0" w:color="auto"/>
              <w:right w:val="single" w:sz="4" w:space="0" w:color="auto"/>
            </w:tcBorders>
            <w:noWrap/>
            <w:tcMar>
              <w:top w:w="15" w:type="dxa"/>
              <w:left w:w="15" w:type="dxa"/>
              <w:right w:w="15" w:type="dxa"/>
            </w:tcMar>
            <w:vAlign w:val="center"/>
          </w:tcPr>
          <w:p w14:paraId="575CED39" w14:textId="77777777" w:rsidR="00B3603C" w:rsidRPr="008D0D13" w:rsidRDefault="00B3603C">
            <w:pPr>
              <w:spacing w:line="360" w:lineRule="auto"/>
              <w:ind w:firstLineChars="200" w:firstLine="420"/>
              <w:jc w:val="center"/>
              <w:rPr>
                <w:rFonts w:ascii="微软雅黑" w:eastAsia="微软雅黑" w:hAnsi="微软雅黑" w:cs="微软雅黑"/>
                <w:szCs w:val="21"/>
              </w:rPr>
            </w:pPr>
          </w:p>
        </w:tc>
        <w:tc>
          <w:tcPr>
            <w:tcW w:w="384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23058EA2" w14:textId="77777777" w:rsidR="00B3603C" w:rsidRPr="008D0D13" w:rsidRDefault="00000000">
            <w:pPr>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草花覆盖率不足98%，株行距不适宜，造成黄土裸露，每处扣0.5分</w:t>
            </w:r>
          </w:p>
        </w:tc>
      </w:tr>
      <w:tr w:rsidR="00B3603C" w:rsidRPr="008D0D13" w14:paraId="5F2FD980" w14:textId="77777777">
        <w:trPr>
          <w:trHeight w:val="401"/>
          <w:jc w:val="center"/>
        </w:trPr>
        <w:tc>
          <w:tcPr>
            <w:tcW w:w="687" w:type="dxa"/>
            <w:vMerge w:val="restart"/>
            <w:tcBorders>
              <w:top w:val="single" w:sz="4" w:space="0" w:color="auto"/>
              <w:left w:val="single" w:sz="4" w:space="0" w:color="auto"/>
              <w:bottom w:val="single" w:sz="4" w:space="0" w:color="000000"/>
              <w:right w:val="single" w:sz="4" w:space="0" w:color="auto"/>
            </w:tcBorders>
            <w:noWrap/>
            <w:tcMar>
              <w:top w:w="15" w:type="dxa"/>
              <w:left w:w="15" w:type="dxa"/>
              <w:right w:w="15" w:type="dxa"/>
            </w:tcMar>
            <w:vAlign w:val="center"/>
          </w:tcPr>
          <w:p w14:paraId="00FECADF" w14:textId="77777777" w:rsidR="00B3603C" w:rsidRPr="008D0D13" w:rsidRDefault="00000000">
            <w:pPr>
              <w:spacing w:line="360"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2</w:t>
            </w:r>
          </w:p>
        </w:tc>
        <w:tc>
          <w:tcPr>
            <w:tcW w:w="503" w:type="dxa"/>
            <w:vMerge w:val="restar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49B97D91" w14:textId="77777777" w:rsidR="00B3603C" w:rsidRPr="008D0D13" w:rsidRDefault="00000000">
            <w:pPr>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设施维护</w:t>
            </w:r>
          </w:p>
        </w:tc>
        <w:tc>
          <w:tcPr>
            <w:tcW w:w="7731" w:type="dxa"/>
            <w:gridSpan w:val="2"/>
            <w:tcBorders>
              <w:top w:val="single" w:sz="4" w:space="0" w:color="auto"/>
              <w:left w:val="nil"/>
              <w:bottom w:val="single" w:sz="4" w:space="0" w:color="auto"/>
              <w:right w:val="single" w:sz="4" w:space="0" w:color="auto"/>
            </w:tcBorders>
            <w:noWrap/>
            <w:tcMar>
              <w:top w:w="15" w:type="dxa"/>
              <w:left w:w="15" w:type="dxa"/>
              <w:right w:w="15" w:type="dxa"/>
            </w:tcMar>
            <w:vAlign w:val="center"/>
          </w:tcPr>
          <w:p w14:paraId="6C12F220" w14:textId="77777777" w:rsidR="00B3603C" w:rsidRPr="008D0D13" w:rsidRDefault="00000000">
            <w:pPr>
              <w:spacing w:line="360" w:lineRule="auto"/>
              <w:rPr>
                <w:rFonts w:ascii="微软雅黑" w:eastAsia="微软雅黑" w:hAnsi="微软雅黑" w:cs="微软雅黑"/>
                <w:szCs w:val="21"/>
              </w:rPr>
            </w:pPr>
            <w:r w:rsidRPr="008D0D13">
              <w:rPr>
                <w:rFonts w:ascii="微软雅黑" w:eastAsia="微软雅黑" w:hAnsi="微软雅黑" w:cs="微软雅黑" w:hint="eastAsia"/>
                <w:szCs w:val="21"/>
              </w:rPr>
              <w:t>建筑小品、灯具、水阀、电闸、电路等完好有效。</w:t>
            </w:r>
          </w:p>
        </w:tc>
        <w:tc>
          <w:tcPr>
            <w:tcW w:w="577" w:type="dxa"/>
            <w:vMerge w:val="restar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2DDFA1BF" w14:textId="77777777" w:rsidR="00B3603C" w:rsidRPr="008D0D13" w:rsidRDefault="00000000">
            <w:pPr>
              <w:spacing w:line="360"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5</w:t>
            </w:r>
          </w:p>
        </w:tc>
        <w:tc>
          <w:tcPr>
            <w:tcW w:w="3846" w:type="dxa"/>
            <w:tcBorders>
              <w:top w:val="single" w:sz="4" w:space="0" w:color="auto"/>
              <w:left w:val="nil"/>
              <w:bottom w:val="single" w:sz="4" w:space="0" w:color="auto"/>
              <w:right w:val="single" w:sz="4" w:space="0" w:color="auto"/>
            </w:tcBorders>
            <w:noWrap/>
            <w:tcMar>
              <w:top w:w="15" w:type="dxa"/>
              <w:left w:w="15" w:type="dxa"/>
              <w:right w:w="15" w:type="dxa"/>
            </w:tcMar>
            <w:vAlign w:val="center"/>
          </w:tcPr>
          <w:p w14:paraId="774CFA6B" w14:textId="77777777" w:rsidR="00B3603C" w:rsidRPr="008D0D13" w:rsidRDefault="00000000">
            <w:pPr>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建筑小品、灯具、水阀、电闸、电路等有缺损每处扣0.5分；</w:t>
            </w:r>
          </w:p>
        </w:tc>
      </w:tr>
      <w:tr w:rsidR="00B3603C" w:rsidRPr="008D0D13" w14:paraId="46769FAC" w14:textId="77777777">
        <w:trPr>
          <w:trHeight w:val="555"/>
          <w:jc w:val="center"/>
        </w:trPr>
        <w:tc>
          <w:tcPr>
            <w:tcW w:w="687" w:type="dxa"/>
            <w:vMerge/>
            <w:tcBorders>
              <w:top w:val="nil"/>
              <w:left w:val="single" w:sz="4" w:space="0" w:color="auto"/>
              <w:bottom w:val="single" w:sz="4" w:space="0" w:color="000000"/>
              <w:right w:val="single" w:sz="4" w:space="0" w:color="auto"/>
            </w:tcBorders>
            <w:noWrap/>
            <w:tcMar>
              <w:top w:w="15" w:type="dxa"/>
              <w:left w:w="15" w:type="dxa"/>
              <w:right w:w="15" w:type="dxa"/>
            </w:tcMar>
            <w:vAlign w:val="center"/>
          </w:tcPr>
          <w:p w14:paraId="49B7DC71" w14:textId="77777777" w:rsidR="00B3603C" w:rsidRPr="008D0D13" w:rsidRDefault="00B3603C">
            <w:pPr>
              <w:spacing w:line="360" w:lineRule="auto"/>
              <w:ind w:firstLineChars="200" w:firstLine="420"/>
              <w:jc w:val="center"/>
              <w:rPr>
                <w:rFonts w:ascii="微软雅黑" w:eastAsia="微软雅黑" w:hAnsi="微软雅黑" w:cs="微软雅黑"/>
                <w:szCs w:val="21"/>
              </w:rPr>
            </w:pPr>
          </w:p>
        </w:tc>
        <w:tc>
          <w:tcPr>
            <w:tcW w:w="503" w:type="dxa"/>
            <w:vMerge/>
            <w:tcBorders>
              <w:top w:val="nil"/>
              <w:left w:val="single" w:sz="4" w:space="0" w:color="auto"/>
              <w:bottom w:val="single" w:sz="4" w:space="0" w:color="auto"/>
              <w:right w:val="single" w:sz="4" w:space="0" w:color="auto"/>
            </w:tcBorders>
            <w:noWrap/>
            <w:tcMar>
              <w:top w:w="15" w:type="dxa"/>
              <w:left w:w="15" w:type="dxa"/>
              <w:right w:w="15" w:type="dxa"/>
            </w:tcMar>
            <w:vAlign w:val="center"/>
          </w:tcPr>
          <w:p w14:paraId="2D90A5D5" w14:textId="77777777" w:rsidR="00B3603C" w:rsidRPr="008D0D13" w:rsidRDefault="00B3603C">
            <w:pPr>
              <w:spacing w:line="360" w:lineRule="auto"/>
              <w:ind w:firstLineChars="200" w:firstLine="420"/>
              <w:rPr>
                <w:rFonts w:ascii="微软雅黑" w:eastAsia="微软雅黑" w:hAnsi="微软雅黑" w:cs="微软雅黑"/>
                <w:szCs w:val="21"/>
              </w:rPr>
            </w:pPr>
          </w:p>
        </w:tc>
        <w:tc>
          <w:tcPr>
            <w:tcW w:w="7731" w:type="dxa"/>
            <w:gridSpan w:val="2"/>
            <w:tcBorders>
              <w:top w:val="single" w:sz="4" w:space="0" w:color="auto"/>
              <w:left w:val="nil"/>
              <w:bottom w:val="single" w:sz="4" w:space="0" w:color="auto"/>
              <w:right w:val="single" w:sz="4" w:space="0" w:color="000000"/>
            </w:tcBorders>
            <w:noWrap/>
            <w:tcMar>
              <w:top w:w="15" w:type="dxa"/>
              <w:left w:w="15" w:type="dxa"/>
              <w:right w:w="15" w:type="dxa"/>
            </w:tcMar>
            <w:vAlign w:val="center"/>
          </w:tcPr>
          <w:p w14:paraId="21369A7F" w14:textId="77777777" w:rsidR="00B3603C" w:rsidRPr="008D0D13" w:rsidRDefault="00000000">
            <w:pPr>
              <w:spacing w:line="360" w:lineRule="auto"/>
              <w:rPr>
                <w:rFonts w:ascii="微软雅黑" w:eastAsia="微软雅黑" w:hAnsi="微软雅黑" w:cs="微软雅黑"/>
                <w:szCs w:val="21"/>
              </w:rPr>
            </w:pPr>
            <w:r w:rsidRPr="008D0D13">
              <w:rPr>
                <w:rFonts w:ascii="微软雅黑" w:eastAsia="微软雅黑" w:hAnsi="微软雅黑" w:cs="微软雅黑" w:hint="eastAsia"/>
                <w:szCs w:val="21"/>
              </w:rPr>
              <w:t>绿地用电、用水、游乐和消防设施定期检查，确保安全运行</w:t>
            </w:r>
          </w:p>
        </w:tc>
        <w:tc>
          <w:tcPr>
            <w:tcW w:w="577" w:type="dxa"/>
            <w:vMerge/>
            <w:tcBorders>
              <w:top w:val="nil"/>
              <w:left w:val="single" w:sz="4" w:space="0" w:color="auto"/>
              <w:bottom w:val="single" w:sz="4" w:space="0" w:color="auto"/>
              <w:right w:val="single" w:sz="4" w:space="0" w:color="auto"/>
            </w:tcBorders>
            <w:noWrap/>
            <w:tcMar>
              <w:top w:w="15" w:type="dxa"/>
              <w:left w:w="15" w:type="dxa"/>
              <w:right w:w="15" w:type="dxa"/>
            </w:tcMar>
            <w:vAlign w:val="center"/>
          </w:tcPr>
          <w:p w14:paraId="46D1C3DE" w14:textId="77777777" w:rsidR="00B3603C" w:rsidRPr="008D0D13" w:rsidRDefault="00B3603C">
            <w:pPr>
              <w:spacing w:line="360" w:lineRule="auto"/>
              <w:ind w:firstLineChars="200" w:firstLine="420"/>
              <w:jc w:val="center"/>
              <w:rPr>
                <w:rFonts w:ascii="微软雅黑" w:eastAsia="微软雅黑" w:hAnsi="微软雅黑" w:cs="微软雅黑"/>
                <w:szCs w:val="21"/>
              </w:rPr>
            </w:pPr>
          </w:p>
        </w:tc>
        <w:tc>
          <w:tcPr>
            <w:tcW w:w="3846" w:type="dxa"/>
            <w:tcBorders>
              <w:top w:val="nil"/>
              <w:left w:val="nil"/>
              <w:bottom w:val="single" w:sz="4" w:space="0" w:color="auto"/>
              <w:right w:val="single" w:sz="4" w:space="0" w:color="auto"/>
            </w:tcBorders>
            <w:noWrap/>
            <w:tcMar>
              <w:top w:w="15" w:type="dxa"/>
              <w:left w:w="15" w:type="dxa"/>
              <w:right w:w="15" w:type="dxa"/>
            </w:tcMar>
            <w:vAlign w:val="center"/>
          </w:tcPr>
          <w:p w14:paraId="7853EB4B" w14:textId="77777777" w:rsidR="00B3603C" w:rsidRPr="008D0D13" w:rsidRDefault="00000000">
            <w:pPr>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发现安全隐患，扣1分</w:t>
            </w:r>
          </w:p>
        </w:tc>
      </w:tr>
      <w:tr w:rsidR="00B3603C" w:rsidRPr="008D0D13" w14:paraId="158D8BEF" w14:textId="77777777">
        <w:trPr>
          <w:trHeight w:val="570"/>
          <w:jc w:val="center"/>
        </w:trPr>
        <w:tc>
          <w:tcPr>
            <w:tcW w:w="687" w:type="dxa"/>
            <w:vMerge/>
            <w:tcBorders>
              <w:top w:val="nil"/>
              <w:left w:val="single" w:sz="4" w:space="0" w:color="auto"/>
              <w:bottom w:val="single" w:sz="4" w:space="0" w:color="000000"/>
              <w:right w:val="single" w:sz="4" w:space="0" w:color="auto"/>
            </w:tcBorders>
            <w:noWrap/>
            <w:tcMar>
              <w:top w:w="15" w:type="dxa"/>
              <w:left w:w="15" w:type="dxa"/>
              <w:right w:w="15" w:type="dxa"/>
            </w:tcMar>
            <w:vAlign w:val="center"/>
          </w:tcPr>
          <w:p w14:paraId="4FD8540A" w14:textId="77777777" w:rsidR="00B3603C" w:rsidRPr="008D0D13" w:rsidRDefault="00B3603C">
            <w:pPr>
              <w:spacing w:line="360" w:lineRule="auto"/>
              <w:ind w:firstLineChars="200" w:firstLine="420"/>
              <w:jc w:val="center"/>
              <w:rPr>
                <w:rFonts w:ascii="微软雅黑" w:eastAsia="微软雅黑" w:hAnsi="微软雅黑" w:cs="微软雅黑"/>
                <w:szCs w:val="21"/>
              </w:rPr>
            </w:pPr>
          </w:p>
        </w:tc>
        <w:tc>
          <w:tcPr>
            <w:tcW w:w="503" w:type="dxa"/>
            <w:vMerge/>
            <w:tcBorders>
              <w:top w:val="nil"/>
              <w:left w:val="single" w:sz="4" w:space="0" w:color="auto"/>
              <w:bottom w:val="single" w:sz="4" w:space="0" w:color="auto"/>
              <w:right w:val="single" w:sz="4" w:space="0" w:color="auto"/>
            </w:tcBorders>
            <w:noWrap/>
            <w:tcMar>
              <w:top w:w="15" w:type="dxa"/>
              <w:left w:w="15" w:type="dxa"/>
              <w:right w:w="15" w:type="dxa"/>
            </w:tcMar>
            <w:vAlign w:val="center"/>
          </w:tcPr>
          <w:p w14:paraId="391CD335" w14:textId="77777777" w:rsidR="00B3603C" w:rsidRPr="008D0D13" w:rsidRDefault="00B3603C">
            <w:pPr>
              <w:spacing w:line="360" w:lineRule="auto"/>
              <w:ind w:firstLineChars="200" w:firstLine="420"/>
              <w:rPr>
                <w:rFonts w:ascii="微软雅黑" w:eastAsia="微软雅黑" w:hAnsi="微软雅黑" w:cs="微软雅黑"/>
                <w:szCs w:val="21"/>
              </w:rPr>
            </w:pPr>
          </w:p>
        </w:tc>
        <w:tc>
          <w:tcPr>
            <w:tcW w:w="7731" w:type="dxa"/>
            <w:gridSpan w:val="2"/>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21DF6E59" w14:textId="77777777" w:rsidR="00B3603C" w:rsidRPr="008D0D13" w:rsidRDefault="00000000">
            <w:pPr>
              <w:spacing w:line="360" w:lineRule="auto"/>
              <w:rPr>
                <w:rFonts w:ascii="微软雅黑" w:eastAsia="微软雅黑" w:hAnsi="微软雅黑" w:cs="微软雅黑"/>
                <w:szCs w:val="21"/>
              </w:rPr>
            </w:pPr>
            <w:r w:rsidRPr="008D0D13">
              <w:rPr>
                <w:rFonts w:ascii="微软雅黑" w:eastAsia="微软雅黑" w:hAnsi="微软雅黑" w:cs="微软雅黑" w:hint="eastAsia"/>
                <w:szCs w:val="21"/>
              </w:rPr>
              <w:t>绿地内路灯设施完好，正常照明，发现照明问题，及时联系相关部门进行修复</w:t>
            </w:r>
          </w:p>
        </w:tc>
        <w:tc>
          <w:tcPr>
            <w:tcW w:w="577"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13991ADC" w14:textId="77777777" w:rsidR="00B3603C" w:rsidRPr="008D0D13" w:rsidRDefault="00B3603C">
            <w:pPr>
              <w:spacing w:line="360" w:lineRule="auto"/>
              <w:ind w:firstLineChars="200" w:firstLine="420"/>
              <w:jc w:val="center"/>
              <w:rPr>
                <w:rFonts w:ascii="微软雅黑" w:eastAsia="微软雅黑" w:hAnsi="微软雅黑" w:cs="微软雅黑"/>
                <w:szCs w:val="21"/>
              </w:rPr>
            </w:pPr>
          </w:p>
        </w:tc>
        <w:tc>
          <w:tcPr>
            <w:tcW w:w="3846" w:type="dxa"/>
            <w:tcBorders>
              <w:top w:val="single" w:sz="4" w:space="0" w:color="auto"/>
              <w:left w:val="nil"/>
              <w:bottom w:val="single" w:sz="4" w:space="0" w:color="auto"/>
              <w:right w:val="single" w:sz="4" w:space="0" w:color="auto"/>
            </w:tcBorders>
            <w:noWrap/>
            <w:tcMar>
              <w:top w:w="15" w:type="dxa"/>
              <w:left w:w="15" w:type="dxa"/>
              <w:right w:w="15" w:type="dxa"/>
            </w:tcMar>
            <w:vAlign w:val="center"/>
          </w:tcPr>
          <w:p w14:paraId="73A82B2E" w14:textId="77777777" w:rsidR="00B3603C" w:rsidRPr="008D0D13" w:rsidRDefault="00000000">
            <w:pPr>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未及时发现、上报照明问题，扣1分</w:t>
            </w:r>
          </w:p>
        </w:tc>
      </w:tr>
      <w:tr w:rsidR="00B3603C" w:rsidRPr="008D0D13" w14:paraId="4B7680D8" w14:textId="77777777">
        <w:trPr>
          <w:trHeight w:val="690"/>
          <w:jc w:val="center"/>
        </w:trPr>
        <w:tc>
          <w:tcPr>
            <w:tcW w:w="687" w:type="dxa"/>
            <w:vMerge/>
            <w:tcBorders>
              <w:top w:val="nil"/>
              <w:left w:val="single" w:sz="4" w:space="0" w:color="auto"/>
              <w:bottom w:val="single" w:sz="4" w:space="0" w:color="000000"/>
              <w:right w:val="single" w:sz="4" w:space="0" w:color="auto"/>
            </w:tcBorders>
            <w:noWrap/>
            <w:tcMar>
              <w:top w:w="15" w:type="dxa"/>
              <w:left w:w="15" w:type="dxa"/>
              <w:right w:w="15" w:type="dxa"/>
            </w:tcMar>
            <w:vAlign w:val="center"/>
          </w:tcPr>
          <w:p w14:paraId="723E0BFD" w14:textId="77777777" w:rsidR="00B3603C" w:rsidRPr="008D0D13" w:rsidRDefault="00B3603C">
            <w:pPr>
              <w:spacing w:line="360" w:lineRule="auto"/>
              <w:ind w:firstLineChars="200" w:firstLine="420"/>
              <w:jc w:val="center"/>
              <w:rPr>
                <w:rFonts w:ascii="微软雅黑" w:eastAsia="微软雅黑" w:hAnsi="微软雅黑" w:cs="微软雅黑"/>
                <w:szCs w:val="21"/>
              </w:rPr>
            </w:pPr>
          </w:p>
        </w:tc>
        <w:tc>
          <w:tcPr>
            <w:tcW w:w="503" w:type="dxa"/>
            <w:vMerge/>
            <w:tcBorders>
              <w:top w:val="nil"/>
              <w:left w:val="single" w:sz="4" w:space="0" w:color="auto"/>
              <w:bottom w:val="single" w:sz="4" w:space="0" w:color="auto"/>
              <w:right w:val="single" w:sz="4" w:space="0" w:color="auto"/>
            </w:tcBorders>
            <w:noWrap/>
            <w:tcMar>
              <w:top w:w="15" w:type="dxa"/>
              <w:left w:w="15" w:type="dxa"/>
              <w:right w:w="15" w:type="dxa"/>
            </w:tcMar>
            <w:vAlign w:val="center"/>
          </w:tcPr>
          <w:p w14:paraId="515EE3A4" w14:textId="77777777" w:rsidR="00B3603C" w:rsidRPr="008D0D13" w:rsidRDefault="00B3603C">
            <w:pPr>
              <w:spacing w:line="360" w:lineRule="auto"/>
              <w:ind w:firstLineChars="200" w:firstLine="420"/>
              <w:rPr>
                <w:rFonts w:ascii="微软雅黑" w:eastAsia="微软雅黑" w:hAnsi="微软雅黑" w:cs="微软雅黑"/>
                <w:szCs w:val="21"/>
              </w:rPr>
            </w:pPr>
          </w:p>
        </w:tc>
        <w:tc>
          <w:tcPr>
            <w:tcW w:w="7731" w:type="dxa"/>
            <w:gridSpan w:val="2"/>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404FF8CC" w14:textId="77777777" w:rsidR="00B3603C" w:rsidRPr="008D0D13" w:rsidRDefault="00000000">
            <w:pPr>
              <w:spacing w:line="360" w:lineRule="auto"/>
              <w:rPr>
                <w:rFonts w:ascii="微软雅黑" w:eastAsia="微软雅黑" w:hAnsi="微软雅黑" w:cs="微软雅黑"/>
                <w:szCs w:val="21"/>
              </w:rPr>
            </w:pPr>
            <w:r w:rsidRPr="008D0D13">
              <w:rPr>
                <w:rFonts w:ascii="微软雅黑" w:eastAsia="微软雅黑" w:hAnsi="微软雅黑" w:cs="微软雅黑" w:hint="eastAsia"/>
                <w:szCs w:val="21"/>
              </w:rPr>
              <w:t>指示牌、石凳、花坛、古树名</w:t>
            </w:r>
            <w:proofErr w:type="gramStart"/>
            <w:r w:rsidRPr="008D0D13">
              <w:rPr>
                <w:rFonts w:ascii="微软雅黑" w:eastAsia="微软雅黑" w:hAnsi="微软雅黑" w:cs="微软雅黑" w:hint="eastAsia"/>
                <w:szCs w:val="21"/>
              </w:rPr>
              <w:t>木维护</w:t>
            </w:r>
            <w:proofErr w:type="gramEnd"/>
            <w:r w:rsidRPr="008D0D13">
              <w:rPr>
                <w:rFonts w:ascii="微软雅黑" w:eastAsia="微软雅黑" w:hAnsi="微软雅黑" w:cs="微软雅黑" w:hint="eastAsia"/>
                <w:szCs w:val="21"/>
              </w:rPr>
              <w:t>设施等园林设施安全，保持完好率符合绿地养护标准，发现问题及时修复</w:t>
            </w:r>
          </w:p>
        </w:tc>
        <w:tc>
          <w:tcPr>
            <w:tcW w:w="577" w:type="dxa"/>
            <w:vMerge/>
            <w:tcBorders>
              <w:top w:val="nil"/>
              <w:left w:val="single" w:sz="4" w:space="0" w:color="auto"/>
              <w:bottom w:val="single" w:sz="4" w:space="0" w:color="auto"/>
              <w:right w:val="single" w:sz="4" w:space="0" w:color="auto"/>
            </w:tcBorders>
            <w:noWrap/>
            <w:tcMar>
              <w:top w:w="15" w:type="dxa"/>
              <w:left w:w="15" w:type="dxa"/>
              <w:right w:w="15" w:type="dxa"/>
            </w:tcMar>
            <w:vAlign w:val="center"/>
          </w:tcPr>
          <w:p w14:paraId="57088B5D" w14:textId="77777777" w:rsidR="00B3603C" w:rsidRPr="008D0D13" w:rsidRDefault="00B3603C">
            <w:pPr>
              <w:spacing w:line="360" w:lineRule="auto"/>
              <w:ind w:firstLineChars="200" w:firstLine="420"/>
              <w:jc w:val="center"/>
              <w:rPr>
                <w:rFonts w:ascii="微软雅黑" w:eastAsia="微软雅黑" w:hAnsi="微软雅黑" w:cs="微软雅黑"/>
                <w:szCs w:val="21"/>
              </w:rPr>
            </w:pPr>
          </w:p>
        </w:tc>
        <w:tc>
          <w:tcPr>
            <w:tcW w:w="3846" w:type="dxa"/>
            <w:tcBorders>
              <w:top w:val="nil"/>
              <w:left w:val="nil"/>
              <w:bottom w:val="single" w:sz="4" w:space="0" w:color="auto"/>
              <w:right w:val="single" w:sz="4" w:space="0" w:color="auto"/>
            </w:tcBorders>
            <w:noWrap/>
            <w:tcMar>
              <w:top w:w="15" w:type="dxa"/>
              <w:left w:w="15" w:type="dxa"/>
              <w:right w:w="15" w:type="dxa"/>
            </w:tcMar>
            <w:vAlign w:val="center"/>
          </w:tcPr>
          <w:p w14:paraId="7DD76624" w14:textId="77777777" w:rsidR="00B3603C" w:rsidRPr="008D0D13" w:rsidRDefault="00000000">
            <w:pPr>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园林设施损坏，限期维修，不及时修复的，发现一处扣0.5分</w:t>
            </w:r>
          </w:p>
        </w:tc>
      </w:tr>
      <w:tr w:rsidR="00B3603C" w:rsidRPr="008D0D13" w14:paraId="00691021" w14:textId="77777777">
        <w:trPr>
          <w:trHeight w:val="585"/>
          <w:jc w:val="center"/>
        </w:trPr>
        <w:tc>
          <w:tcPr>
            <w:tcW w:w="687" w:type="dxa"/>
            <w:vMerge/>
            <w:tcBorders>
              <w:top w:val="nil"/>
              <w:left w:val="single" w:sz="4" w:space="0" w:color="auto"/>
              <w:bottom w:val="single" w:sz="4" w:space="0" w:color="000000"/>
              <w:right w:val="single" w:sz="4" w:space="0" w:color="auto"/>
            </w:tcBorders>
            <w:noWrap/>
            <w:tcMar>
              <w:top w:w="15" w:type="dxa"/>
              <w:left w:w="15" w:type="dxa"/>
              <w:right w:w="15" w:type="dxa"/>
            </w:tcMar>
            <w:vAlign w:val="center"/>
          </w:tcPr>
          <w:p w14:paraId="1C39AB6C" w14:textId="77777777" w:rsidR="00B3603C" w:rsidRPr="008D0D13" w:rsidRDefault="00B3603C">
            <w:pPr>
              <w:spacing w:line="360" w:lineRule="auto"/>
              <w:ind w:firstLineChars="200" w:firstLine="420"/>
              <w:jc w:val="center"/>
              <w:rPr>
                <w:rFonts w:ascii="微软雅黑" w:eastAsia="微软雅黑" w:hAnsi="微软雅黑" w:cs="微软雅黑"/>
                <w:szCs w:val="21"/>
              </w:rPr>
            </w:pPr>
          </w:p>
        </w:tc>
        <w:tc>
          <w:tcPr>
            <w:tcW w:w="503" w:type="dxa"/>
            <w:vMerge/>
            <w:tcBorders>
              <w:top w:val="nil"/>
              <w:left w:val="single" w:sz="4" w:space="0" w:color="auto"/>
              <w:bottom w:val="single" w:sz="4" w:space="0" w:color="auto"/>
              <w:right w:val="single" w:sz="4" w:space="0" w:color="auto"/>
            </w:tcBorders>
            <w:noWrap/>
            <w:tcMar>
              <w:top w:w="15" w:type="dxa"/>
              <w:left w:w="15" w:type="dxa"/>
              <w:right w:w="15" w:type="dxa"/>
            </w:tcMar>
            <w:vAlign w:val="center"/>
          </w:tcPr>
          <w:p w14:paraId="6B72169D" w14:textId="77777777" w:rsidR="00B3603C" w:rsidRPr="008D0D13" w:rsidRDefault="00B3603C">
            <w:pPr>
              <w:spacing w:line="360" w:lineRule="auto"/>
              <w:ind w:firstLineChars="200" w:firstLine="420"/>
              <w:rPr>
                <w:rFonts w:ascii="微软雅黑" w:eastAsia="微软雅黑" w:hAnsi="微软雅黑" w:cs="微软雅黑"/>
                <w:szCs w:val="21"/>
              </w:rPr>
            </w:pPr>
          </w:p>
        </w:tc>
        <w:tc>
          <w:tcPr>
            <w:tcW w:w="7731" w:type="dxa"/>
            <w:gridSpan w:val="2"/>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12DA70B6" w14:textId="77777777" w:rsidR="00B3603C" w:rsidRPr="008D0D13" w:rsidRDefault="00000000">
            <w:pPr>
              <w:spacing w:line="360" w:lineRule="auto"/>
              <w:rPr>
                <w:rFonts w:ascii="微软雅黑" w:eastAsia="微软雅黑" w:hAnsi="微软雅黑" w:cs="微软雅黑"/>
                <w:szCs w:val="21"/>
              </w:rPr>
            </w:pPr>
            <w:r w:rsidRPr="008D0D13">
              <w:rPr>
                <w:rFonts w:ascii="微软雅黑" w:eastAsia="微软雅黑" w:hAnsi="微软雅黑" w:cs="微软雅黑" w:hint="eastAsia"/>
                <w:szCs w:val="21"/>
              </w:rPr>
              <w:t>建筑、小品等设施无尘土、蛛网、废弃物等</w:t>
            </w:r>
          </w:p>
        </w:tc>
        <w:tc>
          <w:tcPr>
            <w:tcW w:w="577" w:type="dxa"/>
            <w:vMerge/>
            <w:tcBorders>
              <w:top w:val="nil"/>
              <w:left w:val="single" w:sz="4" w:space="0" w:color="auto"/>
              <w:bottom w:val="single" w:sz="4" w:space="0" w:color="auto"/>
              <w:right w:val="single" w:sz="4" w:space="0" w:color="auto"/>
            </w:tcBorders>
            <w:noWrap/>
            <w:tcMar>
              <w:top w:w="15" w:type="dxa"/>
              <w:left w:w="15" w:type="dxa"/>
              <w:right w:w="15" w:type="dxa"/>
            </w:tcMar>
            <w:vAlign w:val="center"/>
          </w:tcPr>
          <w:p w14:paraId="6122AA57" w14:textId="77777777" w:rsidR="00B3603C" w:rsidRPr="008D0D13" w:rsidRDefault="00B3603C">
            <w:pPr>
              <w:spacing w:line="360" w:lineRule="auto"/>
              <w:ind w:firstLineChars="200" w:firstLine="420"/>
              <w:jc w:val="center"/>
              <w:rPr>
                <w:rFonts w:ascii="微软雅黑" w:eastAsia="微软雅黑" w:hAnsi="微软雅黑" w:cs="微软雅黑"/>
                <w:szCs w:val="21"/>
              </w:rPr>
            </w:pPr>
          </w:p>
        </w:tc>
        <w:tc>
          <w:tcPr>
            <w:tcW w:w="3846" w:type="dxa"/>
            <w:tcBorders>
              <w:top w:val="nil"/>
              <w:left w:val="nil"/>
              <w:bottom w:val="single" w:sz="4" w:space="0" w:color="auto"/>
              <w:right w:val="single" w:sz="4" w:space="0" w:color="auto"/>
            </w:tcBorders>
            <w:noWrap/>
            <w:tcMar>
              <w:top w:w="15" w:type="dxa"/>
              <w:left w:w="15" w:type="dxa"/>
              <w:right w:w="15" w:type="dxa"/>
            </w:tcMar>
            <w:vAlign w:val="center"/>
          </w:tcPr>
          <w:p w14:paraId="09EDBC9A" w14:textId="77777777" w:rsidR="00B3603C" w:rsidRPr="008D0D13" w:rsidRDefault="00000000">
            <w:pPr>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建筑、小品等设施有尘土、蛛网、废弃物</w:t>
            </w:r>
            <w:r w:rsidRPr="008D0D13">
              <w:rPr>
                <w:rFonts w:ascii="微软雅黑" w:eastAsia="微软雅黑" w:hAnsi="微软雅黑" w:cs="微软雅黑" w:hint="eastAsia"/>
                <w:szCs w:val="21"/>
              </w:rPr>
              <w:lastRenderedPageBreak/>
              <w:t>等，每处扣0.1分</w:t>
            </w:r>
          </w:p>
        </w:tc>
      </w:tr>
      <w:tr w:rsidR="00B3603C" w:rsidRPr="008D0D13" w14:paraId="0EA7ADCD" w14:textId="77777777">
        <w:trPr>
          <w:trHeight w:val="645"/>
          <w:jc w:val="center"/>
        </w:trPr>
        <w:tc>
          <w:tcPr>
            <w:tcW w:w="687" w:type="dxa"/>
            <w:vMerge/>
            <w:tcBorders>
              <w:top w:val="nil"/>
              <w:left w:val="single" w:sz="4" w:space="0" w:color="auto"/>
              <w:bottom w:val="single" w:sz="4" w:space="0" w:color="auto"/>
              <w:right w:val="single" w:sz="4" w:space="0" w:color="auto"/>
            </w:tcBorders>
            <w:noWrap/>
            <w:tcMar>
              <w:top w:w="15" w:type="dxa"/>
              <w:left w:w="15" w:type="dxa"/>
              <w:right w:w="15" w:type="dxa"/>
            </w:tcMar>
            <w:vAlign w:val="center"/>
          </w:tcPr>
          <w:p w14:paraId="599C6D98" w14:textId="77777777" w:rsidR="00B3603C" w:rsidRPr="008D0D13" w:rsidRDefault="00B3603C">
            <w:pPr>
              <w:spacing w:line="360" w:lineRule="auto"/>
              <w:ind w:firstLineChars="200" w:firstLine="420"/>
              <w:jc w:val="center"/>
              <w:rPr>
                <w:rFonts w:ascii="微软雅黑" w:eastAsia="微软雅黑" w:hAnsi="微软雅黑" w:cs="微软雅黑"/>
                <w:szCs w:val="21"/>
              </w:rPr>
            </w:pPr>
          </w:p>
        </w:tc>
        <w:tc>
          <w:tcPr>
            <w:tcW w:w="503" w:type="dxa"/>
            <w:vMerge/>
            <w:tcBorders>
              <w:top w:val="nil"/>
              <w:left w:val="single" w:sz="4" w:space="0" w:color="auto"/>
              <w:bottom w:val="single" w:sz="4" w:space="0" w:color="auto"/>
              <w:right w:val="single" w:sz="4" w:space="0" w:color="auto"/>
            </w:tcBorders>
            <w:noWrap/>
            <w:tcMar>
              <w:top w:w="15" w:type="dxa"/>
              <w:left w:w="15" w:type="dxa"/>
              <w:right w:w="15" w:type="dxa"/>
            </w:tcMar>
            <w:vAlign w:val="center"/>
          </w:tcPr>
          <w:p w14:paraId="6125557B" w14:textId="77777777" w:rsidR="00B3603C" w:rsidRPr="008D0D13" w:rsidRDefault="00B3603C">
            <w:pPr>
              <w:spacing w:line="360" w:lineRule="auto"/>
              <w:ind w:firstLineChars="200" w:firstLine="420"/>
              <w:rPr>
                <w:rFonts w:ascii="微软雅黑" w:eastAsia="微软雅黑" w:hAnsi="微软雅黑" w:cs="微软雅黑"/>
                <w:szCs w:val="21"/>
              </w:rPr>
            </w:pPr>
          </w:p>
        </w:tc>
        <w:tc>
          <w:tcPr>
            <w:tcW w:w="7731" w:type="dxa"/>
            <w:gridSpan w:val="2"/>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704D422C" w14:textId="77777777" w:rsidR="00B3603C" w:rsidRPr="008D0D13" w:rsidRDefault="00000000">
            <w:pPr>
              <w:spacing w:line="360" w:lineRule="auto"/>
              <w:rPr>
                <w:rFonts w:ascii="微软雅黑" w:eastAsia="微软雅黑" w:hAnsi="微软雅黑" w:cs="微软雅黑"/>
                <w:szCs w:val="21"/>
              </w:rPr>
            </w:pPr>
            <w:r w:rsidRPr="008D0D13">
              <w:rPr>
                <w:rFonts w:ascii="微软雅黑" w:eastAsia="微软雅黑" w:hAnsi="微软雅黑" w:cs="微软雅黑" w:hint="eastAsia"/>
                <w:szCs w:val="21"/>
              </w:rPr>
              <w:t>亭、廊、花架及其它</w:t>
            </w:r>
            <w:proofErr w:type="gramStart"/>
            <w:r w:rsidRPr="008D0D13">
              <w:rPr>
                <w:rFonts w:ascii="微软雅黑" w:eastAsia="微软雅黑" w:hAnsi="微软雅黑" w:cs="微软雅黑" w:hint="eastAsia"/>
                <w:szCs w:val="21"/>
              </w:rPr>
              <w:t>园林建</w:t>
            </w:r>
            <w:proofErr w:type="gramEnd"/>
            <w:r w:rsidRPr="008D0D13">
              <w:rPr>
                <w:rFonts w:ascii="微软雅黑" w:eastAsia="微软雅黑" w:hAnsi="微软雅黑" w:cs="微软雅黑" w:hint="eastAsia"/>
                <w:szCs w:val="21"/>
              </w:rPr>
              <w:t>构筑、小品等，每两年粉刷油漆一次</w:t>
            </w:r>
          </w:p>
        </w:tc>
        <w:tc>
          <w:tcPr>
            <w:tcW w:w="577" w:type="dxa"/>
            <w:vMerge/>
            <w:tcBorders>
              <w:top w:val="nil"/>
              <w:left w:val="single" w:sz="4" w:space="0" w:color="auto"/>
              <w:bottom w:val="single" w:sz="4" w:space="0" w:color="auto"/>
              <w:right w:val="single" w:sz="4" w:space="0" w:color="auto"/>
            </w:tcBorders>
            <w:noWrap/>
            <w:tcMar>
              <w:top w:w="15" w:type="dxa"/>
              <w:left w:w="15" w:type="dxa"/>
              <w:right w:w="15" w:type="dxa"/>
            </w:tcMar>
            <w:vAlign w:val="center"/>
          </w:tcPr>
          <w:p w14:paraId="5EF080CD" w14:textId="77777777" w:rsidR="00B3603C" w:rsidRPr="008D0D13" w:rsidRDefault="00B3603C">
            <w:pPr>
              <w:spacing w:line="360" w:lineRule="auto"/>
              <w:ind w:firstLineChars="200" w:firstLine="420"/>
              <w:jc w:val="center"/>
              <w:rPr>
                <w:rFonts w:ascii="微软雅黑" w:eastAsia="微软雅黑" w:hAnsi="微软雅黑" w:cs="微软雅黑"/>
                <w:szCs w:val="21"/>
              </w:rPr>
            </w:pPr>
          </w:p>
        </w:tc>
        <w:tc>
          <w:tcPr>
            <w:tcW w:w="3846" w:type="dxa"/>
            <w:tcBorders>
              <w:top w:val="nil"/>
              <w:left w:val="nil"/>
              <w:bottom w:val="single" w:sz="4" w:space="0" w:color="auto"/>
              <w:right w:val="single" w:sz="4" w:space="0" w:color="auto"/>
            </w:tcBorders>
            <w:noWrap/>
            <w:tcMar>
              <w:top w:w="15" w:type="dxa"/>
              <w:left w:w="15" w:type="dxa"/>
              <w:right w:w="15" w:type="dxa"/>
            </w:tcMar>
            <w:vAlign w:val="center"/>
          </w:tcPr>
          <w:p w14:paraId="4B8A2B30" w14:textId="77777777" w:rsidR="00B3603C" w:rsidRPr="008D0D13" w:rsidRDefault="00000000">
            <w:pPr>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不粉刷油漆此项不得分</w:t>
            </w:r>
          </w:p>
        </w:tc>
      </w:tr>
      <w:tr w:rsidR="00B3603C" w:rsidRPr="008D0D13" w14:paraId="783EA06F" w14:textId="77777777">
        <w:trPr>
          <w:trHeight w:val="780"/>
          <w:jc w:val="center"/>
        </w:trPr>
        <w:tc>
          <w:tcPr>
            <w:tcW w:w="687" w:type="dxa"/>
            <w:vMerge w:val="restar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51C35163" w14:textId="77777777" w:rsidR="00B3603C" w:rsidRPr="008D0D13" w:rsidRDefault="00000000">
            <w:pPr>
              <w:spacing w:line="360"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3</w:t>
            </w:r>
          </w:p>
        </w:tc>
        <w:tc>
          <w:tcPr>
            <w:tcW w:w="503" w:type="dxa"/>
            <w:vMerge w:val="restar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4D161A7B" w14:textId="77777777" w:rsidR="00B3603C" w:rsidRPr="008D0D13" w:rsidRDefault="00000000">
            <w:pPr>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土肥管理</w:t>
            </w:r>
          </w:p>
        </w:tc>
        <w:tc>
          <w:tcPr>
            <w:tcW w:w="7731" w:type="dxa"/>
            <w:gridSpan w:val="2"/>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6402C084" w14:textId="77777777" w:rsidR="00B3603C" w:rsidRPr="008D0D13" w:rsidRDefault="00000000">
            <w:pPr>
              <w:spacing w:line="360" w:lineRule="auto"/>
              <w:rPr>
                <w:rFonts w:ascii="微软雅黑" w:eastAsia="微软雅黑" w:hAnsi="微软雅黑" w:cs="微软雅黑"/>
                <w:szCs w:val="21"/>
              </w:rPr>
            </w:pPr>
            <w:r w:rsidRPr="008D0D13">
              <w:rPr>
                <w:rFonts w:ascii="微软雅黑" w:eastAsia="微软雅黑" w:hAnsi="微软雅黑" w:cs="微软雅黑" w:hint="eastAsia"/>
                <w:szCs w:val="21"/>
              </w:rPr>
              <w:t>根据植物生长特性及时施肥，充分利用有机肥，也可施复合肥，增强土壤肥力；绿地施肥一年不少于二次，每次施肥前应报园林管理部门验收、备案</w:t>
            </w:r>
          </w:p>
        </w:tc>
        <w:tc>
          <w:tcPr>
            <w:tcW w:w="577" w:type="dxa"/>
            <w:vMerge w:val="restar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58A06E01" w14:textId="77777777" w:rsidR="00B3603C" w:rsidRPr="008D0D13" w:rsidRDefault="00000000">
            <w:pPr>
              <w:spacing w:line="360"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5</w:t>
            </w:r>
          </w:p>
        </w:tc>
        <w:tc>
          <w:tcPr>
            <w:tcW w:w="384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1DA90557" w14:textId="77777777" w:rsidR="00B3603C" w:rsidRPr="008D0D13" w:rsidRDefault="00000000">
            <w:pPr>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绿地施肥期不施肥，此项不得分</w:t>
            </w:r>
          </w:p>
        </w:tc>
      </w:tr>
      <w:tr w:rsidR="00B3603C" w:rsidRPr="008D0D13" w14:paraId="1BC5B583" w14:textId="77777777">
        <w:trPr>
          <w:trHeight w:val="867"/>
          <w:jc w:val="center"/>
        </w:trPr>
        <w:tc>
          <w:tcPr>
            <w:tcW w:w="687"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159DCD9E" w14:textId="77777777" w:rsidR="00B3603C" w:rsidRPr="008D0D13" w:rsidRDefault="00B3603C">
            <w:pPr>
              <w:spacing w:line="360" w:lineRule="auto"/>
              <w:ind w:firstLineChars="200" w:firstLine="420"/>
              <w:jc w:val="center"/>
              <w:rPr>
                <w:rFonts w:ascii="微软雅黑" w:eastAsia="微软雅黑" w:hAnsi="微软雅黑" w:cs="微软雅黑"/>
                <w:szCs w:val="21"/>
              </w:rPr>
            </w:pPr>
          </w:p>
        </w:tc>
        <w:tc>
          <w:tcPr>
            <w:tcW w:w="503"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61E5F3A6" w14:textId="77777777" w:rsidR="00B3603C" w:rsidRPr="008D0D13" w:rsidRDefault="00B3603C">
            <w:pPr>
              <w:spacing w:line="360" w:lineRule="auto"/>
              <w:ind w:firstLineChars="200" w:firstLine="420"/>
              <w:rPr>
                <w:rFonts w:ascii="微软雅黑" w:eastAsia="微软雅黑" w:hAnsi="微软雅黑" w:cs="微软雅黑"/>
                <w:szCs w:val="21"/>
              </w:rPr>
            </w:pPr>
          </w:p>
        </w:tc>
        <w:tc>
          <w:tcPr>
            <w:tcW w:w="7731" w:type="dxa"/>
            <w:gridSpan w:val="2"/>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4DC10B8F" w14:textId="77777777" w:rsidR="00B3603C" w:rsidRPr="008D0D13" w:rsidRDefault="00000000">
            <w:pPr>
              <w:spacing w:line="360" w:lineRule="auto"/>
              <w:rPr>
                <w:rFonts w:ascii="微软雅黑" w:eastAsia="微软雅黑" w:hAnsi="微软雅黑" w:cs="微软雅黑"/>
                <w:szCs w:val="21"/>
              </w:rPr>
            </w:pPr>
            <w:r w:rsidRPr="008D0D13">
              <w:rPr>
                <w:rFonts w:ascii="微软雅黑" w:eastAsia="微软雅黑" w:hAnsi="微软雅黑" w:cs="微软雅黑" w:hint="eastAsia"/>
                <w:szCs w:val="21"/>
              </w:rPr>
              <w:t>根据天气情况和植物特性，适时浇水，及时抗旱、抗涝排水，无缺水枯死植株，无积水。</w:t>
            </w:r>
          </w:p>
        </w:tc>
        <w:tc>
          <w:tcPr>
            <w:tcW w:w="577"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01E54824" w14:textId="77777777" w:rsidR="00B3603C" w:rsidRPr="008D0D13" w:rsidRDefault="00B3603C">
            <w:pPr>
              <w:spacing w:line="360" w:lineRule="auto"/>
              <w:ind w:firstLineChars="200" w:firstLine="420"/>
              <w:jc w:val="center"/>
              <w:rPr>
                <w:rFonts w:ascii="微软雅黑" w:eastAsia="微软雅黑" w:hAnsi="微软雅黑" w:cs="微软雅黑"/>
                <w:szCs w:val="21"/>
              </w:rPr>
            </w:pPr>
          </w:p>
        </w:tc>
        <w:tc>
          <w:tcPr>
            <w:tcW w:w="384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540D42BA" w14:textId="77777777" w:rsidR="00B3603C" w:rsidRPr="008D0D13" w:rsidRDefault="00000000">
            <w:pPr>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未及时抗旱浇水、排涝，导致植物枯死，发生涝害，扣2分</w:t>
            </w:r>
          </w:p>
        </w:tc>
      </w:tr>
      <w:tr w:rsidR="00B3603C" w:rsidRPr="008D0D13" w14:paraId="2E5B1E2E" w14:textId="77777777">
        <w:trPr>
          <w:trHeight w:val="1300"/>
          <w:jc w:val="center"/>
        </w:trPr>
        <w:tc>
          <w:tcPr>
            <w:tcW w:w="687" w:type="dxa"/>
            <w:vMerge w:val="restar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0AD12834" w14:textId="77777777" w:rsidR="00B3603C" w:rsidRPr="008D0D13" w:rsidRDefault="00000000">
            <w:pPr>
              <w:spacing w:line="360"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4</w:t>
            </w:r>
          </w:p>
        </w:tc>
        <w:tc>
          <w:tcPr>
            <w:tcW w:w="503" w:type="dxa"/>
            <w:vMerge w:val="restar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14FFFC8E" w14:textId="77777777" w:rsidR="00B3603C" w:rsidRPr="008D0D13" w:rsidRDefault="00000000">
            <w:pPr>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病虫害防治</w:t>
            </w:r>
          </w:p>
        </w:tc>
        <w:tc>
          <w:tcPr>
            <w:tcW w:w="7731" w:type="dxa"/>
            <w:gridSpan w:val="2"/>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3B8886C3" w14:textId="77777777" w:rsidR="00B3603C" w:rsidRPr="008D0D13" w:rsidRDefault="00000000">
            <w:pPr>
              <w:spacing w:line="360" w:lineRule="auto"/>
              <w:rPr>
                <w:rFonts w:ascii="微软雅黑" w:eastAsia="微软雅黑" w:hAnsi="微软雅黑" w:cs="微软雅黑"/>
                <w:szCs w:val="21"/>
              </w:rPr>
            </w:pPr>
            <w:r w:rsidRPr="008D0D13">
              <w:rPr>
                <w:rFonts w:ascii="微软雅黑" w:eastAsia="微软雅黑" w:hAnsi="微软雅黑" w:cs="微软雅黑" w:hint="eastAsia"/>
                <w:szCs w:val="21"/>
              </w:rPr>
              <w:t>提倡生物防治和综合防治；控制及时，无明显病虫害，对园林景观无影响，枝叶、树干受害率符合养护标准要求</w:t>
            </w:r>
          </w:p>
        </w:tc>
        <w:tc>
          <w:tcPr>
            <w:tcW w:w="577" w:type="dxa"/>
            <w:vMerge w:val="restar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7FA6C300" w14:textId="77777777" w:rsidR="00B3603C" w:rsidRPr="008D0D13" w:rsidRDefault="00000000">
            <w:pPr>
              <w:spacing w:line="360"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5</w:t>
            </w:r>
          </w:p>
        </w:tc>
        <w:tc>
          <w:tcPr>
            <w:tcW w:w="384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3B93C0E0" w14:textId="77777777" w:rsidR="00B3603C" w:rsidRPr="008D0D13" w:rsidRDefault="00000000">
            <w:pPr>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白蚁危害未上报的，每处扣1分；出现</w:t>
            </w:r>
            <w:proofErr w:type="gramStart"/>
            <w:r w:rsidRPr="008D0D13">
              <w:rPr>
                <w:rFonts w:ascii="微软雅黑" w:eastAsia="微软雅黑" w:hAnsi="微软雅黑" w:cs="微软雅黑" w:hint="eastAsia"/>
                <w:szCs w:val="21"/>
              </w:rPr>
              <w:t>蚧</w:t>
            </w:r>
            <w:proofErr w:type="gramEnd"/>
            <w:r w:rsidRPr="008D0D13">
              <w:rPr>
                <w:rFonts w:ascii="微软雅黑" w:eastAsia="微软雅黑" w:hAnsi="微软雅黑" w:cs="微软雅黑" w:hint="eastAsia"/>
                <w:szCs w:val="21"/>
              </w:rPr>
              <w:t>壳虫、蚜虫、蛾类、天牛等重点害虫危害症状，每处扣1分；其他明显病害每处扣0.5分，出现100 m2以上病虫害的，每处扣3分</w:t>
            </w:r>
          </w:p>
        </w:tc>
      </w:tr>
      <w:tr w:rsidR="00B3603C" w:rsidRPr="008D0D13" w14:paraId="68A165AF" w14:textId="77777777">
        <w:trPr>
          <w:trHeight w:val="570"/>
          <w:jc w:val="center"/>
        </w:trPr>
        <w:tc>
          <w:tcPr>
            <w:tcW w:w="687"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78A18527" w14:textId="77777777" w:rsidR="00B3603C" w:rsidRPr="008D0D13" w:rsidRDefault="00B3603C">
            <w:pPr>
              <w:spacing w:line="360" w:lineRule="auto"/>
              <w:ind w:firstLineChars="200" w:firstLine="420"/>
              <w:jc w:val="center"/>
              <w:rPr>
                <w:rFonts w:ascii="微软雅黑" w:eastAsia="微软雅黑" w:hAnsi="微软雅黑" w:cs="微软雅黑"/>
                <w:szCs w:val="21"/>
              </w:rPr>
            </w:pPr>
          </w:p>
        </w:tc>
        <w:tc>
          <w:tcPr>
            <w:tcW w:w="503"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677E1D14" w14:textId="77777777" w:rsidR="00B3603C" w:rsidRPr="008D0D13" w:rsidRDefault="00B3603C">
            <w:pPr>
              <w:spacing w:line="360" w:lineRule="auto"/>
              <w:ind w:firstLineChars="200" w:firstLine="420"/>
              <w:rPr>
                <w:rFonts w:ascii="微软雅黑" w:eastAsia="微软雅黑" w:hAnsi="微软雅黑" w:cs="微软雅黑"/>
                <w:szCs w:val="21"/>
              </w:rPr>
            </w:pPr>
          </w:p>
        </w:tc>
        <w:tc>
          <w:tcPr>
            <w:tcW w:w="7731" w:type="dxa"/>
            <w:gridSpan w:val="2"/>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6C2E8877" w14:textId="77777777" w:rsidR="00B3603C" w:rsidRPr="008D0D13" w:rsidRDefault="00000000">
            <w:pPr>
              <w:spacing w:line="360" w:lineRule="auto"/>
              <w:rPr>
                <w:rFonts w:ascii="微软雅黑" w:eastAsia="微软雅黑" w:hAnsi="微软雅黑" w:cs="微软雅黑"/>
                <w:szCs w:val="21"/>
              </w:rPr>
            </w:pPr>
            <w:r w:rsidRPr="008D0D13">
              <w:rPr>
                <w:rFonts w:ascii="微软雅黑" w:eastAsia="微软雅黑" w:hAnsi="微软雅黑" w:cs="微软雅黑" w:hint="eastAsia"/>
                <w:szCs w:val="21"/>
              </w:rPr>
              <w:t>无加拿大一枝黄花等有害植物及影响生长的附着物</w:t>
            </w:r>
          </w:p>
        </w:tc>
        <w:tc>
          <w:tcPr>
            <w:tcW w:w="577"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50363544" w14:textId="77777777" w:rsidR="00B3603C" w:rsidRPr="008D0D13" w:rsidRDefault="00B3603C">
            <w:pPr>
              <w:spacing w:line="360" w:lineRule="auto"/>
              <w:ind w:firstLineChars="200" w:firstLine="420"/>
              <w:jc w:val="center"/>
              <w:rPr>
                <w:rFonts w:ascii="微软雅黑" w:eastAsia="微软雅黑" w:hAnsi="微软雅黑" w:cs="微软雅黑"/>
                <w:szCs w:val="21"/>
              </w:rPr>
            </w:pPr>
          </w:p>
        </w:tc>
        <w:tc>
          <w:tcPr>
            <w:tcW w:w="384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4AA64B3E" w14:textId="77777777" w:rsidR="00B3603C" w:rsidRPr="008D0D13" w:rsidRDefault="00000000">
            <w:pPr>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发现加拿大一枝黄花等有害植物扣2分</w:t>
            </w:r>
          </w:p>
        </w:tc>
      </w:tr>
      <w:tr w:rsidR="00B3603C" w:rsidRPr="008D0D13" w14:paraId="156BFB02" w14:textId="77777777">
        <w:trPr>
          <w:trHeight w:val="475"/>
          <w:jc w:val="center"/>
        </w:trPr>
        <w:tc>
          <w:tcPr>
            <w:tcW w:w="687" w:type="dxa"/>
            <w:vMerge w:val="restar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12C6D473" w14:textId="77777777" w:rsidR="00B3603C" w:rsidRPr="008D0D13" w:rsidRDefault="00000000">
            <w:pPr>
              <w:spacing w:line="360"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lastRenderedPageBreak/>
              <w:t>5</w:t>
            </w:r>
          </w:p>
        </w:tc>
        <w:tc>
          <w:tcPr>
            <w:tcW w:w="503" w:type="dxa"/>
            <w:vMerge w:val="restar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70D10C80" w14:textId="77777777" w:rsidR="00B3603C" w:rsidRPr="008D0D13" w:rsidRDefault="00000000">
            <w:pPr>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垃圾清运</w:t>
            </w:r>
          </w:p>
        </w:tc>
        <w:tc>
          <w:tcPr>
            <w:tcW w:w="7731" w:type="dxa"/>
            <w:gridSpan w:val="2"/>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1ED98AB4" w14:textId="77777777" w:rsidR="00B3603C" w:rsidRPr="008D0D13" w:rsidRDefault="00000000">
            <w:pPr>
              <w:spacing w:line="360" w:lineRule="auto"/>
              <w:rPr>
                <w:rFonts w:ascii="微软雅黑" w:eastAsia="微软雅黑" w:hAnsi="微软雅黑" w:cs="微软雅黑"/>
                <w:szCs w:val="21"/>
              </w:rPr>
            </w:pPr>
            <w:r w:rsidRPr="008D0D13">
              <w:rPr>
                <w:rFonts w:ascii="微软雅黑" w:eastAsia="微软雅黑" w:hAnsi="微软雅黑" w:cs="微软雅黑" w:hint="eastAsia"/>
                <w:szCs w:val="21"/>
              </w:rPr>
              <w:t>无焚烧现象，建筑小品设施保持清洁</w:t>
            </w:r>
          </w:p>
        </w:tc>
        <w:tc>
          <w:tcPr>
            <w:tcW w:w="577" w:type="dxa"/>
            <w:vMerge w:val="restar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1AAAED24" w14:textId="77777777" w:rsidR="00B3603C" w:rsidRPr="008D0D13" w:rsidRDefault="00000000">
            <w:pPr>
              <w:spacing w:line="360"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10</w:t>
            </w:r>
          </w:p>
        </w:tc>
        <w:tc>
          <w:tcPr>
            <w:tcW w:w="384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2A583813" w14:textId="77777777" w:rsidR="00B3603C" w:rsidRPr="008D0D13" w:rsidRDefault="00000000">
            <w:pPr>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有发现焚烧枯枝、残枝、垃圾等现象扣2分。建筑小品等不清洁扣2分</w:t>
            </w:r>
          </w:p>
        </w:tc>
      </w:tr>
      <w:tr w:rsidR="00B3603C" w:rsidRPr="008D0D13" w14:paraId="11CAD45E" w14:textId="77777777">
        <w:trPr>
          <w:trHeight w:val="2551"/>
          <w:jc w:val="center"/>
        </w:trPr>
        <w:tc>
          <w:tcPr>
            <w:tcW w:w="687"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6A8947DA" w14:textId="77777777" w:rsidR="00B3603C" w:rsidRPr="008D0D13" w:rsidRDefault="00B3603C">
            <w:pPr>
              <w:spacing w:line="360" w:lineRule="auto"/>
              <w:ind w:firstLineChars="200" w:firstLine="420"/>
              <w:jc w:val="center"/>
              <w:rPr>
                <w:rFonts w:ascii="微软雅黑" w:eastAsia="微软雅黑" w:hAnsi="微软雅黑" w:cs="微软雅黑"/>
                <w:szCs w:val="21"/>
              </w:rPr>
            </w:pPr>
          </w:p>
        </w:tc>
        <w:tc>
          <w:tcPr>
            <w:tcW w:w="503"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2F966504" w14:textId="77777777" w:rsidR="00B3603C" w:rsidRPr="008D0D13" w:rsidRDefault="00B3603C">
            <w:pPr>
              <w:spacing w:line="360" w:lineRule="auto"/>
              <w:ind w:firstLineChars="200" w:firstLine="420"/>
              <w:rPr>
                <w:rFonts w:ascii="微软雅黑" w:eastAsia="微软雅黑" w:hAnsi="微软雅黑" w:cs="微软雅黑"/>
                <w:szCs w:val="21"/>
              </w:rPr>
            </w:pPr>
          </w:p>
        </w:tc>
        <w:tc>
          <w:tcPr>
            <w:tcW w:w="7731" w:type="dxa"/>
            <w:gridSpan w:val="2"/>
            <w:tcBorders>
              <w:top w:val="single" w:sz="4" w:space="0" w:color="auto"/>
              <w:left w:val="single" w:sz="4" w:space="0" w:color="auto"/>
              <w:right w:val="single" w:sz="4" w:space="0" w:color="auto"/>
            </w:tcBorders>
            <w:noWrap/>
            <w:tcMar>
              <w:top w:w="15" w:type="dxa"/>
              <w:left w:w="15" w:type="dxa"/>
              <w:right w:w="15" w:type="dxa"/>
            </w:tcMar>
            <w:vAlign w:val="center"/>
          </w:tcPr>
          <w:p w14:paraId="37AE16BB" w14:textId="77777777" w:rsidR="00B3603C" w:rsidRPr="008D0D13" w:rsidRDefault="00000000">
            <w:pPr>
              <w:spacing w:line="360" w:lineRule="auto"/>
              <w:rPr>
                <w:rFonts w:ascii="微软雅黑" w:eastAsia="微软雅黑" w:hAnsi="微软雅黑" w:cs="微软雅黑"/>
                <w:szCs w:val="21"/>
              </w:rPr>
            </w:pPr>
            <w:r w:rsidRPr="008D0D13">
              <w:rPr>
                <w:rFonts w:ascii="微软雅黑" w:eastAsia="微软雅黑" w:hAnsi="微软雅黑" w:cs="微软雅黑" w:hint="eastAsia"/>
                <w:szCs w:val="21"/>
              </w:rPr>
              <w:t>树木、色块、草坪修剪后的枝叶不乱丢、</w:t>
            </w:r>
            <w:proofErr w:type="gramStart"/>
            <w:r w:rsidRPr="008D0D13">
              <w:rPr>
                <w:rFonts w:ascii="微软雅黑" w:eastAsia="微软雅黑" w:hAnsi="微软雅黑" w:cs="微软雅黑" w:hint="eastAsia"/>
                <w:szCs w:val="21"/>
              </w:rPr>
              <w:t>不</w:t>
            </w:r>
            <w:proofErr w:type="gramEnd"/>
            <w:r w:rsidRPr="008D0D13">
              <w:rPr>
                <w:rFonts w:ascii="微软雅黑" w:eastAsia="微软雅黑" w:hAnsi="微软雅黑" w:cs="微软雅黑" w:hint="eastAsia"/>
                <w:szCs w:val="21"/>
              </w:rPr>
              <w:t>残留，做到日产日清</w:t>
            </w:r>
          </w:p>
        </w:tc>
        <w:tc>
          <w:tcPr>
            <w:tcW w:w="577"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2CAADA54" w14:textId="77777777" w:rsidR="00B3603C" w:rsidRPr="008D0D13" w:rsidRDefault="00B3603C">
            <w:pPr>
              <w:spacing w:line="360" w:lineRule="auto"/>
              <w:ind w:firstLineChars="200" w:firstLine="420"/>
              <w:jc w:val="center"/>
              <w:rPr>
                <w:rFonts w:ascii="微软雅黑" w:eastAsia="微软雅黑" w:hAnsi="微软雅黑" w:cs="微软雅黑"/>
                <w:szCs w:val="21"/>
              </w:rPr>
            </w:pPr>
          </w:p>
        </w:tc>
        <w:tc>
          <w:tcPr>
            <w:tcW w:w="384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31868C8D" w14:textId="77777777" w:rsidR="00B3603C" w:rsidRPr="008D0D13" w:rsidRDefault="00000000">
            <w:pPr>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整枝修剪后，有枝叶残留的，每处扣0.1分；树枝乱放不及时清运每处扣0.1分</w:t>
            </w:r>
          </w:p>
        </w:tc>
      </w:tr>
      <w:tr w:rsidR="00B3603C" w:rsidRPr="008D0D13" w14:paraId="63C4033F" w14:textId="77777777">
        <w:trPr>
          <w:trHeight w:val="542"/>
          <w:jc w:val="center"/>
        </w:trPr>
        <w:tc>
          <w:tcPr>
            <w:tcW w:w="687" w:type="dxa"/>
            <w:vMerge w:val="restar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2D41D724" w14:textId="77777777" w:rsidR="00B3603C" w:rsidRPr="008D0D13" w:rsidRDefault="00000000">
            <w:pPr>
              <w:spacing w:line="360"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6</w:t>
            </w:r>
          </w:p>
        </w:tc>
        <w:tc>
          <w:tcPr>
            <w:tcW w:w="503" w:type="dxa"/>
            <w:vMerge w:val="restar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51E7545F" w14:textId="77777777" w:rsidR="00B3603C" w:rsidRPr="008D0D13" w:rsidRDefault="00000000">
            <w:pPr>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绿地保护</w:t>
            </w:r>
          </w:p>
        </w:tc>
        <w:tc>
          <w:tcPr>
            <w:tcW w:w="7731" w:type="dxa"/>
            <w:gridSpan w:val="2"/>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329CA79D" w14:textId="77777777" w:rsidR="00B3603C" w:rsidRPr="008D0D13" w:rsidRDefault="00000000">
            <w:pPr>
              <w:spacing w:line="360" w:lineRule="auto"/>
              <w:rPr>
                <w:rFonts w:ascii="微软雅黑" w:eastAsia="微软雅黑" w:hAnsi="微软雅黑" w:cs="微软雅黑"/>
                <w:szCs w:val="21"/>
              </w:rPr>
            </w:pPr>
            <w:r w:rsidRPr="008D0D13">
              <w:rPr>
                <w:rFonts w:ascii="微软雅黑" w:eastAsia="微软雅黑" w:hAnsi="微软雅黑" w:cs="微软雅黑" w:hint="eastAsia"/>
                <w:szCs w:val="21"/>
              </w:rPr>
              <w:t>有故意被破坏现象及时制止或及时上报</w:t>
            </w:r>
          </w:p>
        </w:tc>
        <w:tc>
          <w:tcPr>
            <w:tcW w:w="577" w:type="dxa"/>
            <w:vMerge w:val="restar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3ED7097A" w14:textId="77777777" w:rsidR="00B3603C" w:rsidRPr="008D0D13" w:rsidRDefault="00000000">
            <w:pPr>
              <w:spacing w:line="360"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5</w:t>
            </w:r>
          </w:p>
        </w:tc>
        <w:tc>
          <w:tcPr>
            <w:tcW w:w="384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5A93662F" w14:textId="77777777" w:rsidR="00B3603C" w:rsidRPr="008D0D13" w:rsidRDefault="00000000">
            <w:pPr>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未及时制止或上报的扣2分</w:t>
            </w:r>
          </w:p>
        </w:tc>
      </w:tr>
      <w:tr w:rsidR="00B3603C" w:rsidRPr="008D0D13" w14:paraId="1DDDD2F9" w14:textId="77777777">
        <w:trPr>
          <w:trHeight w:val="425"/>
          <w:jc w:val="center"/>
        </w:trPr>
        <w:tc>
          <w:tcPr>
            <w:tcW w:w="687"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71BD707C" w14:textId="77777777" w:rsidR="00B3603C" w:rsidRPr="008D0D13" w:rsidRDefault="00B3603C">
            <w:pPr>
              <w:spacing w:line="360" w:lineRule="auto"/>
              <w:ind w:firstLineChars="200" w:firstLine="420"/>
              <w:jc w:val="center"/>
              <w:rPr>
                <w:rFonts w:ascii="微软雅黑" w:eastAsia="微软雅黑" w:hAnsi="微软雅黑" w:cs="微软雅黑"/>
                <w:szCs w:val="21"/>
              </w:rPr>
            </w:pPr>
          </w:p>
        </w:tc>
        <w:tc>
          <w:tcPr>
            <w:tcW w:w="503"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0B9134C5" w14:textId="77777777" w:rsidR="00B3603C" w:rsidRPr="008D0D13" w:rsidRDefault="00B3603C">
            <w:pPr>
              <w:spacing w:line="360" w:lineRule="auto"/>
              <w:ind w:firstLineChars="200" w:firstLine="420"/>
              <w:rPr>
                <w:rFonts w:ascii="微软雅黑" w:eastAsia="微软雅黑" w:hAnsi="微软雅黑" w:cs="微软雅黑"/>
                <w:szCs w:val="21"/>
              </w:rPr>
            </w:pPr>
          </w:p>
        </w:tc>
        <w:tc>
          <w:tcPr>
            <w:tcW w:w="7731" w:type="dxa"/>
            <w:gridSpan w:val="2"/>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5CA21672" w14:textId="77777777" w:rsidR="00B3603C" w:rsidRPr="008D0D13" w:rsidRDefault="00000000">
            <w:pPr>
              <w:spacing w:line="360" w:lineRule="auto"/>
              <w:rPr>
                <w:rFonts w:ascii="微软雅黑" w:eastAsia="微软雅黑" w:hAnsi="微软雅黑" w:cs="微软雅黑"/>
                <w:szCs w:val="21"/>
              </w:rPr>
            </w:pPr>
            <w:r w:rsidRPr="008D0D13">
              <w:rPr>
                <w:rFonts w:ascii="微软雅黑" w:eastAsia="微软雅黑" w:hAnsi="微软雅黑" w:cs="微软雅黑" w:hint="eastAsia"/>
                <w:szCs w:val="21"/>
              </w:rPr>
              <w:t>绿地内无停放车辆、进入车辆现象</w:t>
            </w:r>
          </w:p>
        </w:tc>
        <w:tc>
          <w:tcPr>
            <w:tcW w:w="577"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51440C0C" w14:textId="77777777" w:rsidR="00B3603C" w:rsidRPr="008D0D13" w:rsidRDefault="00B3603C">
            <w:pPr>
              <w:spacing w:line="360" w:lineRule="auto"/>
              <w:ind w:firstLineChars="200" w:firstLine="420"/>
              <w:jc w:val="center"/>
              <w:rPr>
                <w:rFonts w:ascii="微软雅黑" w:eastAsia="微软雅黑" w:hAnsi="微软雅黑" w:cs="微软雅黑"/>
                <w:szCs w:val="21"/>
              </w:rPr>
            </w:pPr>
          </w:p>
        </w:tc>
        <w:tc>
          <w:tcPr>
            <w:tcW w:w="384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3A8F1322" w14:textId="77777777" w:rsidR="00B3603C" w:rsidRPr="008D0D13" w:rsidRDefault="00000000">
            <w:pPr>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有在绿地内停放车辆、进入车辆每次扣0.1分，及时向有关执法部门举报的可不扣分</w:t>
            </w:r>
          </w:p>
        </w:tc>
      </w:tr>
      <w:tr w:rsidR="00B3603C" w:rsidRPr="008D0D13" w14:paraId="51AFC149" w14:textId="77777777">
        <w:trPr>
          <w:trHeight w:val="600"/>
          <w:jc w:val="center"/>
        </w:trPr>
        <w:tc>
          <w:tcPr>
            <w:tcW w:w="687"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61F36934" w14:textId="77777777" w:rsidR="00B3603C" w:rsidRPr="008D0D13" w:rsidRDefault="00B3603C">
            <w:pPr>
              <w:spacing w:line="360" w:lineRule="auto"/>
              <w:ind w:firstLineChars="200" w:firstLine="420"/>
              <w:jc w:val="center"/>
              <w:rPr>
                <w:rFonts w:ascii="微软雅黑" w:eastAsia="微软雅黑" w:hAnsi="微软雅黑" w:cs="微软雅黑"/>
                <w:szCs w:val="21"/>
              </w:rPr>
            </w:pPr>
          </w:p>
        </w:tc>
        <w:tc>
          <w:tcPr>
            <w:tcW w:w="503"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5217EC6C" w14:textId="77777777" w:rsidR="00B3603C" w:rsidRPr="008D0D13" w:rsidRDefault="00B3603C">
            <w:pPr>
              <w:spacing w:line="360" w:lineRule="auto"/>
              <w:ind w:firstLineChars="200" w:firstLine="420"/>
              <w:rPr>
                <w:rFonts w:ascii="微软雅黑" w:eastAsia="微软雅黑" w:hAnsi="微软雅黑" w:cs="微软雅黑"/>
                <w:szCs w:val="21"/>
              </w:rPr>
            </w:pPr>
          </w:p>
        </w:tc>
        <w:tc>
          <w:tcPr>
            <w:tcW w:w="7731" w:type="dxa"/>
            <w:gridSpan w:val="2"/>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7AD5C0B9" w14:textId="77777777" w:rsidR="00B3603C" w:rsidRPr="008D0D13" w:rsidRDefault="00000000">
            <w:pPr>
              <w:spacing w:line="360" w:lineRule="auto"/>
              <w:rPr>
                <w:rFonts w:ascii="微软雅黑" w:eastAsia="微软雅黑" w:hAnsi="微软雅黑" w:cs="微软雅黑"/>
                <w:szCs w:val="21"/>
              </w:rPr>
            </w:pPr>
            <w:r w:rsidRPr="008D0D13">
              <w:rPr>
                <w:rFonts w:ascii="微软雅黑" w:eastAsia="微软雅黑" w:hAnsi="微软雅黑" w:cs="微软雅黑" w:hint="eastAsia"/>
                <w:szCs w:val="21"/>
              </w:rPr>
              <w:t>绿地、园路、铺装上无设摊现象</w:t>
            </w:r>
          </w:p>
        </w:tc>
        <w:tc>
          <w:tcPr>
            <w:tcW w:w="577"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754F8312" w14:textId="77777777" w:rsidR="00B3603C" w:rsidRPr="008D0D13" w:rsidRDefault="00B3603C">
            <w:pPr>
              <w:spacing w:line="360" w:lineRule="auto"/>
              <w:ind w:firstLineChars="200" w:firstLine="420"/>
              <w:jc w:val="center"/>
              <w:rPr>
                <w:rFonts w:ascii="微软雅黑" w:eastAsia="微软雅黑" w:hAnsi="微软雅黑" w:cs="微软雅黑"/>
                <w:szCs w:val="21"/>
              </w:rPr>
            </w:pPr>
          </w:p>
        </w:tc>
        <w:tc>
          <w:tcPr>
            <w:tcW w:w="384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06645223" w14:textId="77777777" w:rsidR="00B3603C" w:rsidRPr="008D0D13" w:rsidRDefault="00000000">
            <w:pPr>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有设摊现象每处扣0.5分，及时向有关执法部门举报的可不扣分</w:t>
            </w:r>
          </w:p>
        </w:tc>
      </w:tr>
      <w:tr w:rsidR="00B3603C" w:rsidRPr="008D0D13" w14:paraId="71DC5A9C" w14:textId="77777777">
        <w:trPr>
          <w:trHeight w:val="569"/>
          <w:jc w:val="center"/>
        </w:trPr>
        <w:tc>
          <w:tcPr>
            <w:tcW w:w="687"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5E96ECAD" w14:textId="77777777" w:rsidR="00B3603C" w:rsidRPr="008D0D13" w:rsidRDefault="00B3603C">
            <w:pPr>
              <w:spacing w:line="360" w:lineRule="auto"/>
              <w:ind w:firstLineChars="200" w:firstLine="420"/>
              <w:jc w:val="center"/>
              <w:rPr>
                <w:rFonts w:ascii="微软雅黑" w:eastAsia="微软雅黑" w:hAnsi="微软雅黑" w:cs="微软雅黑"/>
                <w:szCs w:val="21"/>
              </w:rPr>
            </w:pPr>
          </w:p>
        </w:tc>
        <w:tc>
          <w:tcPr>
            <w:tcW w:w="503"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5F029CE9" w14:textId="77777777" w:rsidR="00B3603C" w:rsidRPr="008D0D13" w:rsidRDefault="00B3603C">
            <w:pPr>
              <w:spacing w:line="360" w:lineRule="auto"/>
              <w:ind w:firstLineChars="200" w:firstLine="420"/>
              <w:rPr>
                <w:rFonts w:ascii="微软雅黑" w:eastAsia="微软雅黑" w:hAnsi="微软雅黑" w:cs="微软雅黑"/>
                <w:szCs w:val="21"/>
              </w:rPr>
            </w:pPr>
          </w:p>
        </w:tc>
        <w:tc>
          <w:tcPr>
            <w:tcW w:w="7731" w:type="dxa"/>
            <w:gridSpan w:val="2"/>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024A7E59" w14:textId="77777777" w:rsidR="00B3603C" w:rsidRPr="008D0D13" w:rsidRDefault="00000000">
            <w:pPr>
              <w:spacing w:line="360" w:lineRule="auto"/>
              <w:rPr>
                <w:rFonts w:ascii="微软雅黑" w:eastAsia="微软雅黑" w:hAnsi="微软雅黑" w:cs="微软雅黑"/>
                <w:szCs w:val="21"/>
              </w:rPr>
            </w:pPr>
            <w:r w:rsidRPr="008D0D13">
              <w:rPr>
                <w:rFonts w:ascii="微软雅黑" w:eastAsia="微软雅黑" w:hAnsi="微软雅黑" w:cs="微软雅黑" w:hint="eastAsia"/>
                <w:szCs w:val="21"/>
              </w:rPr>
              <w:t>无绿地内违章设置悬挂物、广告现象</w:t>
            </w:r>
          </w:p>
        </w:tc>
        <w:tc>
          <w:tcPr>
            <w:tcW w:w="577"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7EDDDECA" w14:textId="77777777" w:rsidR="00B3603C" w:rsidRPr="008D0D13" w:rsidRDefault="00B3603C">
            <w:pPr>
              <w:spacing w:line="360" w:lineRule="auto"/>
              <w:ind w:firstLineChars="200" w:firstLine="420"/>
              <w:jc w:val="center"/>
              <w:rPr>
                <w:rFonts w:ascii="微软雅黑" w:eastAsia="微软雅黑" w:hAnsi="微软雅黑" w:cs="微软雅黑"/>
                <w:szCs w:val="21"/>
              </w:rPr>
            </w:pPr>
          </w:p>
        </w:tc>
        <w:tc>
          <w:tcPr>
            <w:tcW w:w="384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20B8F003" w14:textId="77777777" w:rsidR="00B3603C" w:rsidRPr="008D0D13" w:rsidRDefault="00000000">
            <w:pPr>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有违章设置广告现象每处扣0.5分，及时</w:t>
            </w:r>
            <w:r w:rsidRPr="008D0D13">
              <w:rPr>
                <w:rFonts w:ascii="微软雅黑" w:eastAsia="微软雅黑" w:hAnsi="微软雅黑" w:cs="微软雅黑" w:hint="eastAsia"/>
                <w:szCs w:val="21"/>
              </w:rPr>
              <w:lastRenderedPageBreak/>
              <w:t>向有关执法部门举报的可不扣分</w:t>
            </w:r>
          </w:p>
        </w:tc>
      </w:tr>
      <w:tr w:rsidR="00B3603C" w:rsidRPr="008D0D13" w14:paraId="4C62D4BF" w14:textId="77777777">
        <w:trPr>
          <w:trHeight w:val="525"/>
          <w:jc w:val="center"/>
        </w:trPr>
        <w:tc>
          <w:tcPr>
            <w:tcW w:w="687"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2D8D035E" w14:textId="77777777" w:rsidR="00B3603C" w:rsidRPr="008D0D13" w:rsidRDefault="00B3603C">
            <w:pPr>
              <w:spacing w:line="360" w:lineRule="auto"/>
              <w:ind w:firstLineChars="200" w:firstLine="420"/>
              <w:jc w:val="center"/>
              <w:rPr>
                <w:rFonts w:ascii="微软雅黑" w:eastAsia="微软雅黑" w:hAnsi="微软雅黑" w:cs="微软雅黑"/>
                <w:szCs w:val="21"/>
              </w:rPr>
            </w:pPr>
          </w:p>
        </w:tc>
        <w:tc>
          <w:tcPr>
            <w:tcW w:w="503"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15C6E7D2" w14:textId="77777777" w:rsidR="00B3603C" w:rsidRPr="008D0D13" w:rsidRDefault="00B3603C">
            <w:pPr>
              <w:spacing w:line="360" w:lineRule="auto"/>
              <w:ind w:firstLineChars="200" w:firstLine="420"/>
              <w:rPr>
                <w:rFonts w:ascii="微软雅黑" w:eastAsia="微软雅黑" w:hAnsi="微软雅黑" w:cs="微软雅黑"/>
                <w:szCs w:val="21"/>
              </w:rPr>
            </w:pPr>
          </w:p>
        </w:tc>
        <w:tc>
          <w:tcPr>
            <w:tcW w:w="7731" w:type="dxa"/>
            <w:gridSpan w:val="2"/>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0AB81F63" w14:textId="77777777" w:rsidR="00B3603C" w:rsidRPr="008D0D13" w:rsidRDefault="00000000">
            <w:pPr>
              <w:spacing w:line="360" w:lineRule="auto"/>
              <w:rPr>
                <w:rFonts w:ascii="微软雅黑" w:eastAsia="微软雅黑" w:hAnsi="微软雅黑" w:cs="微软雅黑"/>
                <w:szCs w:val="21"/>
              </w:rPr>
            </w:pPr>
            <w:r w:rsidRPr="008D0D13">
              <w:rPr>
                <w:rFonts w:ascii="微软雅黑" w:eastAsia="微软雅黑" w:hAnsi="微软雅黑" w:cs="微软雅黑" w:hint="eastAsia"/>
                <w:szCs w:val="21"/>
              </w:rPr>
              <w:t>无乱堆乱放乱涂乱画乱钉乱刻，晾晒衣服等现象</w:t>
            </w:r>
          </w:p>
        </w:tc>
        <w:tc>
          <w:tcPr>
            <w:tcW w:w="577"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5498C000" w14:textId="77777777" w:rsidR="00B3603C" w:rsidRPr="008D0D13" w:rsidRDefault="00B3603C">
            <w:pPr>
              <w:spacing w:line="360" w:lineRule="auto"/>
              <w:ind w:firstLineChars="200" w:firstLine="420"/>
              <w:jc w:val="center"/>
              <w:rPr>
                <w:rFonts w:ascii="微软雅黑" w:eastAsia="微软雅黑" w:hAnsi="微软雅黑" w:cs="微软雅黑"/>
                <w:szCs w:val="21"/>
              </w:rPr>
            </w:pPr>
          </w:p>
        </w:tc>
        <w:tc>
          <w:tcPr>
            <w:tcW w:w="384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030AB232" w14:textId="77777777" w:rsidR="00B3603C" w:rsidRPr="008D0D13" w:rsidRDefault="00000000">
            <w:pPr>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有无乱堆乱放乱涂乱画乱钉乱刻，晾衣服现象每处扣0.5分，及时向有关执法部门举报的可不扣分</w:t>
            </w:r>
          </w:p>
        </w:tc>
      </w:tr>
      <w:tr w:rsidR="00B3603C" w:rsidRPr="008D0D13" w14:paraId="7790F354" w14:textId="77777777">
        <w:trPr>
          <w:trHeight w:val="705"/>
          <w:jc w:val="center"/>
        </w:trPr>
        <w:tc>
          <w:tcPr>
            <w:tcW w:w="687"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06888027" w14:textId="77777777" w:rsidR="00B3603C" w:rsidRPr="008D0D13" w:rsidRDefault="00B3603C">
            <w:pPr>
              <w:spacing w:line="360" w:lineRule="auto"/>
              <w:ind w:firstLineChars="200" w:firstLine="420"/>
              <w:jc w:val="center"/>
              <w:rPr>
                <w:rFonts w:ascii="微软雅黑" w:eastAsia="微软雅黑" w:hAnsi="微软雅黑" w:cs="微软雅黑"/>
                <w:szCs w:val="21"/>
              </w:rPr>
            </w:pPr>
          </w:p>
        </w:tc>
        <w:tc>
          <w:tcPr>
            <w:tcW w:w="503"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3DA91DB4" w14:textId="77777777" w:rsidR="00B3603C" w:rsidRPr="008D0D13" w:rsidRDefault="00B3603C">
            <w:pPr>
              <w:spacing w:line="360" w:lineRule="auto"/>
              <w:ind w:firstLineChars="200" w:firstLine="420"/>
              <w:rPr>
                <w:rFonts w:ascii="微软雅黑" w:eastAsia="微软雅黑" w:hAnsi="微软雅黑" w:cs="微软雅黑"/>
                <w:szCs w:val="21"/>
              </w:rPr>
            </w:pPr>
          </w:p>
        </w:tc>
        <w:tc>
          <w:tcPr>
            <w:tcW w:w="7731" w:type="dxa"/>
            <w:gridSpan w:val="2"/>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1BE54B73" w14:textId="77777777" w:rsidR="00B3603C" w:rsidRPr="008D0D13" w:rsidRDefault="00000000">
            <w:pPr>
              <w:spacing w:line="360" w:lineRule="auto"/>
              <w:rPr>
                <w:rFonts w:ascii="微软雅黑" w:eastAsia="微软雅黑" w:hAnsi="微软雅黑" w:cs="微软雅黑"/>
                <w:szCs w:val="21"/>
              </w:rPr>
            </w:pPr>
            <w:r w:rsidRPr="008D0D13">
              <w:rPr>
                <w:rFonts w:ascii="微软雅黑" w:eastAsia="微软雅黑" w:hAnsi="微软雅黑" w:cs="微软雅黑" w:hint="eastAsia"/>
                <w:szCs w:val="21"/>
              </w:rPr>
              <w:t>无侵占绿地、破坏绿地等现象</w:t>
            </w:r>
          </w:p>
        </w:tc>
        <w:tc>
          <w:tcPr>
            <w:tcW w:w="577"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468C3213" w14:textId="77777777" w:rsidR="00B3603C" w:rsidRPr="008D0D13" w:rsidRDefault="00B3603C">
            <w:pPr>
              <w:spacing w:line="360" w:lineRule="auto"/>
              <w:ind w:firstLineChars="200" w:firstLine="420"/>
              <w:jc w:val="center"/>
              <w:rPr>
                <w:rFonts w:ascii="微软雅黑" w:eastAsia="微软雅黑" w:hAnsi="微软雅黑" w:cs="微软雅黑"/>
                <w:szCs w:val="21"/>
              </w:rPr>
            </w:pPr>
          </w:p>
        </w:tc>
        <w:tc>
          <w:tcPr>
            <w:tcW w:w="384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0B69DEB1" w14:textId="77777777" w:rsidR="00B3603C" w:rsidRPr="008D0D13" w:rsidRDefault="00000000">
            <w:pPr>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有侵占绿地、破坏绿地的现象每处扣0.5分，及时向有关执法部门举报的可不扣分</w:t>
            </w:r>
          </w:p>
        </w:tc>
      </w:tr>
      <w:tr w:rsidR="00B3603C" w:rsidRPr="008D0D13" w14:paraId="44860603" w14:textId="77777777">
        <w:trPr>
          <w:trHeight w:val="720"/>
          <w:jc w:val="center"/>
        </w:trPr>
        <w:tc>
          <w:tcPr>
            <w:tcW w:w="687" w:type="dxa"/>
            <w:vMerge w:val="restar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0ED3E537" w14:textId="77777777" w:rsidR="00B3603C" w:rsidRPr="008D0D13" w:rsidRDefault="00000000">
            <w:pPr>
              <w:spacing w:line="360"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7</w:t>
            </w:r>
          </w:p>
        </w:tc>
        <w:tc>
          <w:tcPr>
            <w:tcW w:w="503" w:type="dxa"/>
            <w:vMerge w:val="restar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720D20A8" w14:textId="77777777" w:rsidR="00B3603C" w:rsidRPr="008D0D13" w:rsidRDefault="00000000">
            <w:pPr>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养护人员</w:t>
            </w:r>
          </w:p>
        </w:tc>
        <w:tc>
          <w:tcPr>
            <w:tcW w:w="7731" w:type="dxa"/>
            <w:gridSpan w:val="2"/>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7CAAB747" w14:textId="77777777" w:rsidR="00B3603C" w:rsidRPr="008D0D13" w:rsidRDefault="00000000">
            <w:pPr>
              <w:spacing w:line="360" w:lineRule="auto"/>
              <w:rPr>
                <w:rFonts w:ascii="微软雅黑" w:eastAsia="微软雅黑" w:hAnsi="微软雅黑" w:cs="微软雅黑"/>
                <w:szCs w:val="21"/>
              </w:rPr>
            </w:pPr>
            <w:r w:rsidRPr="008D0D13">
              <w:rPr>
                <w:rFonts w:ascii="微软雅黑" w:eastAsia="微软雅黑" w:hAnsi="微软雅黑" w:cs="微软雅黑" w:hint="eastAsia"/>
                <w:szCs w:val="21"/>
              </w:rPr>
              <w:t>项目主管、巡查人员、养护人员（按要求人数）到位</w:t>
            </w:r>
          </w:p>
        </w:tc>
        <w:tc>
          <w:tcPr>
            <w:tcW w:w="577" w:type="dxa"/>
            <w:vMerge w:val="restar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3C460E83" w14:textId="77777777" w:rsidR="00B3603C" w:rsidRPr="008D0D13" w:rsidRDefault="00000000">
            <w:pPr>
              <w:spacing w:line="360"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10</w:t>
            </w:r>
          </w:p>
        </w:tc>
        <w:tc>
          <w:tcPr>
            <w:tcW w:w="384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66A78AD5" w14:textId="77777777" w:rsidR="00B3603C" w:rsidRPr="008D0D13" w:rsidRDefault="00000000">
            <w:pPr>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项目主管、巡查人员不到位，每少一人次扣0.5分；养护人员不到位，每少一人次扣0.1分</w:t>
            </w:r>
          </w:p>
        </w:tc>
      </w:tr>
      <w:tr w:rsidR="00B3603C" w:rsidRPr="008D0D13" w14:paraId="032C9C33" w14:textId="77777777">
        <w:trPr>
          <w:trHeight w:val="600"/>
          <w:jc w:val="center"/>
        </w:trPr>
        <w:tc>
          <w:tcPr>
            <w:tcW w:w="687"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64A18BDC" w14:textId="77777777" w:rsidR="00B3603C" w:rsidRPr="008D0D13" w:rsidRDefault="00B3603C">
            <w:pPr>
              <w:spacing w:line="360" w:lineRule="auto"/>
              <w:ind w:firstLineChars="200" w:firstLine="420"/>
              <w:jc w:val="center"/>
              <w:rPr>
                <w:rFonts w:ascii="微软雅黑" w:eastAsia="微软雅黑" w:hAnsi="微软雅黑" w:cs="微软雅黑"/>
                <w:szCs w:val="21"/>
              </w:rPr>
            </w:pPr>
          </w:p>
        </w:tc>
        <w:tc>
          <w:tcPr>
            <w:tcW w:w="503"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247F70E8" w14:textId="77777777" w:rsidR="00B3603C" w:rsidRPr="008D0D13" w:rsidRDefault="00B3603C">
            <w:pPr>
              <w:spacing w:line="360" w:lineRule="auto"/>
              <w:ind w:firstLineChars="200" w:firstLine="420"/>
              <w:rPr>
                <w:rFonts w:ascii="微软雅黑" w:eastAsia="微软雅黑" w:hAnsi="微软雅黑" w:cs="微软雅黑"/>
                <w:szCs w:val="21"/>
              </w:rPr>
            </w:pPr>
          </w:p>
        </w:tc>
        <w:tc>
          <w:tcPr>
            <w:tcW w:w="7731" w:type="dxa"/>
            <w:gridSpan w:val="2"/>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481B4308" w14:textId="77777777" w:rsidR="00B3603C" w:rsidRPr="008D0D13" w:rsidRDefault="00000000">
            <w:pPr>
              <w:spacing w:line="360" w:lineRule="auto"/>
              <w:rPr>
                <w:rFonts w:ascii="微软雅黑" w:eastAsia="微软雅黑" w:hAnsi="微软雅黑" w:cs="微软雅黑"/>
                <w:szCs w:val="21"/>
              </w:rPr>
            </w:pPr>
            <w:r w:rsidRPr="008D0D13">
              <w:rPr>
                <w:rFonts w:ascii="微软雅黑" w:eastAsia="微软雅黑" w:hAnsi="微软雅黑" w:cs="微软雅黑" w:hint="eastAsia"/>
                <w:szCs w:val="21"/>
              </w:rPr>
              <w:t>巡查质量（巡查到位，及时发现问题）</w:t>
            </w:r>
          </w:p>
        </w:tc>
        <w:tc>
          <w:tcPr>
            <w:tcW w:w="577"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58E76013" w14:textId="77777777" w:rsidR="00B3603C" w:rsidRPr="008D0D13" w:rsidRDefault="00B3603C">
            <w:pPr>
              <w:spacing w:line="360" w:lineRule="auto"/>
              <w:ind w:firstLineChars="200" w:firstLine="420"/>
              <w:jc w:val="center"/>
              <w:rPr>
                <w:rFonts w:ascii="微软雅黑" w:eastAsia="微软雅黑" w:hAnsi="微软雅黑" w:cs="微软雅黑"/>
                <w:szCs w:val="21"/>
              </w:rPr>
            </w:pPr>
          </w:p>
        </w:tc>
        <w:tc>
          <w:tcPr>
            <w:tcW w:w="384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3F5D8E65" w14:textId="77777777" w:rsidR="00B3603C" w:rsidRPr="008D0D13" w:rsidRDefault="00000000">
            <w:pPr>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按照绿地养护标准，未及时发现问题的，每次扣0.5分</w:t>
            </w:r>
          </w:p>
        </w:tc>
      </w:tr>
      <w:tr w:rsidR="00B3603C" w:rsidRPr="008D0D13" w14:paraId="2CDCD9B4" w14:textId="77777777">
        <w:trPr>
          <w:trHeight w:val="465"/>
          <w:jc w:val="center"/>
        </w:trPr>
        <w:tc>
          <w:tcPr>
            <w:tcW w:w="687"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61710C65" w14:textId="77777777" w:rsidR="00B3603C" w:rsidRPr="008D0D13" w:rsidRDefault="00B3603C">
            <w:pPr>
              <w:spacing w:line="360" w:lineRule="auto"/>
              <w:ind w:firstLineChars="200" w:firstLine="420"/>
              <w:jc w:val="center"/>
              <w:rPr>
                <w:rFonts w:ascii="微软雅黑" w:eastAsia="微软雅黑" w:hAnsi="微软雅黑" w:cs="微软雅黑"/>
                <w:szCs w:val="21"/>
              </w:rPr>
            </w:pPr>
          </w:p>
        </w:tc>
        <w:tc>
          <w:tcPr>
            <w:tcW w:w="503"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48F55D8E" w14:textId="77777777" w:rsidR="00B3603C" w:rsidRPr="008D0D13" w:rsidRDefault="00B3603C">
            <w:pPr>
              <w:spacing w:line="360" w:lineRule="auto"/>
              <w:ind w:firstLineChars="200" w:firstLine="420"/>
              <w:rPr>
                <w:rFonts w:ascii="微软雅黑" w:eastAsia="微软雅黑" w:hAnsi="微软雅黑" w:cs="微软雅黑"/>
                <w:szCs w:val="21"/>
              </w:rPr>
            </w:pPr>
          </w:p>
        </w:tc>
        <w:tc>
          <w:tcPr>
            <w:tcW w:w="7731" w:type="dxa"/>
            <w:gridSpan w:val="2"/>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0812D96C" w14:textId="77777777" w:rsidR="00B3603C" w:rsidRPr="008D0D13" w:rsidRDefault="00000000">
            <w:pPr>
              <w:spacing w:line="360" w:lineRule="auto"/>
              <w:rPr>
                <w:rFonts w:ascii="微软雅黑" w:eastAsia="微软雅黑" w:hAnsi="微软雅黑" w:cs="微软雅黑"/>
                <w:szCs w:val="21"/>
              </w:rPr>
            </w:pPr>
            <w:r w:rsidRPr="008D0D13">
              <w:rPr>
                <w:rFonts w:ascii="微软雅黑" w:eastAsia="微软雅黑" w:hAnsi="微软雅黑" w:cs="微软雅黑" w:hint="eastAsia"/>
                <w:szCs w:val="21"/>
              </w:rPr>
              <w:t>穿养护标志服</w:t>
            </w:r>
          </w:p>
        </w:tc>
        <w:tc>
          <w:tcPr>
            <w:tcW w:w="577"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562BA6A0" w14:textId="77777777" w:rsidR="00B3603C" w:rsidRPr="008D0D13" w:rsidRDefault="00B3603C">
            <w:pPr>
              <w:spacing w:line="360" w:lineRule="auto"/>
              <w:ind w:firstLineChars="200" w:firstLine="420"/>
              <w:jc w:val="center"/>
              <w:rPr>
                <w:rFonts w:ascii="微软雅黑" w:eastAsia="微软雅黑" w:hAnsi="微软雅黑" w:cs="微软雅黑"/>
                <w:szCs w:val="21"/>
              </w:rPr>
            </w:pPr>
          </w:p>
        </w:tc>
        <w:tc>
          <w:tcPr>
            <w:tcW w:w="384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63A43046" w14:textId="77777777" w:rsidR="00B3603C" w:rsidRPr="008D0D13" w:rsidRDefault="00000000">
            <w:pPr>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不穿标志服， 每人次扣100元</w:t>
            </w:r>
          </w:p>
        </w:tc>
      </w:tr>
      <w:tr w:rsidR="00B3603C" w:rsidRPr="008D0D13" w14:paraId="381433FB" w14:textId="77777777">
        <w:trPr>
          <w:trHeight w:val="750"/>
          <w:jc w:val="center"/>
        </w:trPr>
        <w:tc>
          <w:tcPr>
            <w:tcW w:w="687" w:type="dxa"/>
            <w:vMerge w:val="restar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2F9893ED" w14:textId="77777777" w:rsidR="00B3603C" w:rsidRPr="008D0D13" w:rsidRDefault="00000000">
            <w:pPr>
              <w:spacing w:line="360"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lastRenderedPageBreak/>
              <w:t>8</w:t>
            </w:r>
          </w:p>
        </w:tc>
        <w:tc>
          <w:tcPr>
            <w:tcW w:w="503" w:type="dxa"/>
            <w:vMerge w:val="restar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0B6FB428" w14:textId="77777777" w:rsidR="00B3603C" w:rsidRPr="008D0D13" w:rsidRDefault="00000000">
            <w:pPr>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管理标准</w:t>
            </w:r>
          </w:p>
        </w:tc>
        <w:tc>
          <w:tcPr>
            <w:tcW w:w="7731" w:type="dxa"/>
            <w:gridSpan w:val="2"/>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575F19D4" w14:textId="77777777" w:rsidR="00B3603C" w:rsidRPr="008D0D13" w:rsidRDefault="00000000">
            <w:pPr>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安全文明生产作业及绿地养护管理制度健全。实行日常巡查，用相机记录工作内容并上报</w:t>
            </w:r>
          </w:p>
        </w:tc>
        <w:tc>
          <w:tcPr>
            <w:tcW w:w="577" w:type="dxa"/>
            <w:vMerge w:val="restar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766EB5CD" w14:textId="77777777" w:rsidR="00B3603C" w:rsidRPr="008D0D13" w:rsidRDefault="00000000">
            <w:pPr>
              <w:spacing w:line="360"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5</w:t>
            </w:r>
          </w:p>
        </w:tc>
        <w:tc>
          <w:tcPr>
            <w:tcW w:w="3846" w:type="dxa"/>
            <w:vMerge w:val="restar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104166DF" w14:textId="77777777" w:rsidR="00B3603C" w:rsidRPr="008D0D13" w:rsidRDefault="00000000">
            <w:pPr>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养护日历及记录不及时，上报不全，每次扣0.5分；无</w:t>
            </w:r>
            <w:proofErr w:type="gramStart"/>
            <w:r w:rsidRPr="008D0D13">
              <w:rPr>
                <w:rFonts w:ascii="微软雅黑" w:eastAsia="微软雅黑" w:hAnsi="微软雅黑" w:cs="微软雅黑" w:hint="eastAsia"/>
                <w:szCs w:val="21"/>
              </w:rPr>
              <w:t>管护台</w:t>
            </w:r>
            <w:proofErr w:type="gramEnd"/>
            <w:r w:rsidRPr="008D0D13">
              <w:rPr>
                <w:rFonts w:ascii="微软雅黑" w:eastAsia="微软雅黑" w:hAnsi="微软雅黑" w:cs="微软雅黑" w:hint="eastAsia"/>
                <w:szCs w:val="21"/>
              </w:rPr>
              <w:t>帐，不得分。无养护计划、现场管理乱，发现一次扣1分；无故替开会一次扣0.5分；养护管理责任人经常变更不明确，扣1分；无相机记录工作内容，此项不得分；不及时完成主管部门交办任务，扣1分；发生安全事故不得分</w:t>
            </w:r>
          </w:p>
        </w:tc>
      </w:tr>
      <w:tr w:rsidR="00B3603C" w:rsidRPr="008D0D13" w14:paraId="488FD0FF" w14:textId="77777777">
        <w:trPr>
          <w:trHeight w:val="540"/>
          <w:jc w:val="center"/>
        </w:trPr>
        <w:tc>
          <w:tcPr>
            <w:tcW w:w="687"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7A1AFC25" w14:textId="77777777" w:rsidR="00B3603C" w:rsidRPr="008D0D13" w:rsidRDefault="00B3603C">
            <w:pPr>
              <w:spacing w:line="360" w:lineRule="auto"/>
              <w:ind w:firstLineChars="200" w:firstLine="420"/>
              <w:jc w:val="center"/>
              <w:rPr>
                <w:rFonts w:ascii="微软雅黑" w:eastAsia="微软雅黑" w:hAnsi="微软雅黑" w:cs="微软雅黑"/>
                <w:szCs w:val="21"/>
              </w:rPr>
            </w:pPr>
          </w:p>
        </w:tc>
        <w:tc>
          <w:tcPr>
            <w:tcW w:w="503"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78482115" w14:textId="77777777" w:rsidR="00B3603C" w:rsidRPr="008D0D13" w:rsidRDefault="00B3603C">
            <w:pPr>
              <w:spacing w:line="360" w:lineRule="auto"/>
              <w:ind w:firstLineChars="200" w:firstLine="420"/>
              <w:rPr>
                <w:rFonts w:ascii="微软雅黑" w:eastAsia="微软雅黑" w:hAnsi="微软雅黑" w:cs="微软雅黑"/>
                <w:szCs w:val="21"/>
              </w:rPr>
            </w:pPr>
          </w:p>
        </w:tc>
        <w:tc>
          <w:tcPr>
            <w:tcW w:w="7731" w:type="dxa"/>
            <w:gridSpan w:val="2"/>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022A1666" w14:textId="77777777" w:rsidR="00B3603C" w:rsidRPr="008D0D13" w:rsidRDefault="00000000">
            <w:pPr>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工作有台账、记录全、内容实，及时反馈</w:t>
            </w:r>
          </w:p>
        </w:tc>
        <w:tc>
          <w:tcPr>
            <w:tcW w:w="577"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23A9EC99" w14:textId="77777777" w:rsidR="00B3603C" w:rsidRPr="008D0D13" w:rsidRDefault="00B3603C">
            <w:pPr>
              <w:spacing w:line="360" w:lineRule="auto"/>
              <w:ind w:firstLineChars="200" w:firstLine="420"/>
              <w:jc w:val="center"/>
              <w:rPr>
                <w:rFonts w:ascii="微软雅黑" w:eastAsia="微软雅黑" w:hAnsi="微软雅黑" w:cs="微软雅黑"/>
                <w:szCs w:val="21"/>
              </w:rPr>
            </w:pPr>
          </w:p>
        </w:tc>
        <w:tc>
          <w:tcPr>
            <w:tcW w:w="3846"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48E65D23" w14:textId="77777777" w:rsidR="00B3603C" w:rsidRPr="008D0D13" w:rsidRDefault="00B3603C">
            <w:pPr>
              <w:spacing w:line="360" w:lineRule="auto"/>
              <w:ind w:firstLineChars="200" w:firstLine="420"/>
              <w:jc w:val="left"/>
              <w:rPr>
                <w:rFonts w:ascii="微软雅黑" w:eastAsia="微软雅黑" w:hAnsi="微软雅黑" w:cs="微软雅黑"/>
                <w:szCs w:val="21"/>
              </w:rPr>
            </w:pPr>
          </w:p>
        </w:tc>
      </w:tr>
      <w:tr w:rsidR="00B3603C" w:rsidRPr="008D0D13" w14:paraId="3EFF8CFA" w14:textId="77777777">
        <w:trPr>
          <w:trHeight w:val="600"/>
          <w:jc w:val="center"/>
        </w:trPr>
        <w:tc>
          <w:tcPr>
            <w:tcW w:w="687"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505192D7" w14:textId="77777777" w:rsidR="00B3603C" w:rsidRPr="008D0D13" w:rsidRDefault="00B3603C">
            <w:pPr>
              <w:spacing w:line="360" w:lineRule="auto"/>
              <w:ind w:firstLineChars="200" w:firstLine="420"/>
              <w:jc w:val="center"/>
              <w:rPr>
                <w:rFonts w:ascii="微软雅黑" w:eastAsia="微软雅黑" w:hAnsi="微软雅黑" w:cs="微软雅黑"/>
                <w:szCs w:val="21"/>
              </w:rPr>
            </w:pPr>
          </w:p>
        </w:tc>
        <w:tc>
          <w:tcPr>
            <w:tcW w:w="503"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647B1187" w14:textId="77777777" w:rsidR="00B3603C" w:rsidRPr="008D0D13" w:rsidRDefault="00B3603C">
            <w:pPr>
              <w:spacing w:line="360" w:lineRule="auto"/>
              <w:ind w:firstLineChars="200" w:firstLine="420"/>
              <w:rPr>
                <w:rFonts w:ascii="微软雅黑" w:eastAsia="微软雅黑" w:hAnsi="微软雅黑" w:cs="微软雅黑"/>
                <w:szCs w:val="21"/>
              </w:rPr>
            </w:pPr>
          </w:p>
        </w:tc>
        <w:tc>
          <w:tcPr>
            <w:tcW w:w="7731" w:type="dxa"/>
            <w:gridSpan w:val="2"/>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605C5690" w14:textId="77777777" w:rsidR="00B3603C" w:rsidRPr="008D0D13" w:rsidRDefault="00000000">
            <w:pPr>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按主管部门要求，准时参加会议，完成交办任务</w:t>
            </w:r>
          </w:p>
        </w:tc>
        <w:tc>
          <w:tcPr>
            <w:tcW w:w="577"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5171A914" w14:textId="77777777" w:rsidR="00B3603C" w:rsidRPr="008D0D13" w:rsidRDefault="00B3603C">
            <w:pPr>
              <w:spacing w:line="360" w:lineRule="auto"/>
              <w:ind w:firstLineChars="200" w:firstLine="420"/>
              <w:jc w:val="center"/>
              <w:rPr>
                <w:rFonts w:ascii="微软雅黑" w:eastAsia="微软雅黑" w:hAnsi="微软雅黑" w:cs="微软雅黑"/>
                <w:szCs w:val="21"/>
              </w:rPr>
            </w:pPr>
          </w:p>
        </w:tc>
        <w:tc>
          <w:tcPr>
            <w:tcW w:w="3846"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10704B25" w14:textId="77777777" w:rsidR="00B3603C" w:rsidRPr="008D0D13" w:rsidRDefault="00B3603C">
            <w:pPr>
              <w:spacing w:line="360" w:lineRule="auto"/>
              <w:ind w:firstLineChars="200" w:firstLine="420"/>
              <w:jc w:val="left"/>
              <w:rPr>
                <w:rFonts w:ascii="微软雅黑" w:eastAsia="微软雅黑" w:hAnsi="微软雅黑" w:cs="微软雅黑"/>
                <w:szCs w:val="21"/>
              </w:rPr>
            </w:pPr>
          </w:p>
        </w:tc>
      </w:tr>
      <w:tr w:rsidR="00B3603C" w:rsidRPr="008D0D13" w14:paraId="420FC3A5" w14:textId="77777777">
        <w:trPr>
          <w:trHeight w:val="600"/>
          <w:jc w:val="center"/>
        </w:trPr>
        <w:tc>
          <w:tcPr>
            <w:tcW w:w="687" w:type="dxa"/>
            <w:vMerge w:val="restar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6CD0380C" w14:textId="77777777" w:rsidR="00B3603C" w:rsidRPr="008D0D13" w:rsidRDefault="00000000">
            <w:pPr>
              <w:spacing w:line="360"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9</w:t>
            </w:r>
          </w:p>
        </w:tc>
        <w:tc>
          <w:tcPr>
            <w:tcW w:w="503" w:type="dxa"/>
            <w:vMerge w:val="restar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0B030D6A" w14:textId="77777777" w:rsidR="00B3603C" w:rsidRPr="008D0D13" w:rsidRDefault="00000000">
            <w:pPr>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社会监督</w:t>
            </w:r>
          </w:p>
        </w:tc>
        <w:tc>
          <w:tcPr>
            <w:tcW w:w="7731" w:type="dxa"/>
            <w:gridSpan w:val="2"/>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0F264219" w14:textId="77777777" w:rsidR="00B3603C" w:rsidRPr="008D0D13" w:rsidRDefault="00000000">
            <w:pPr>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群众来信、来电、来访举报，属实</w:t>
            </w:r>
          </w:p>
        </w:tc>
        <w:tc>
          <w:tcPr>
            <w:tcW w:w="577" w:type="dxa"/>
            <w:vMerge w:val="restar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49C28176" w14:textId="77777777" w:rsidR="00B3603C" w:rsidRPr="008D0D13" w:rsidRDefault="00000000">
            <w:pPr>
              <w:spacing w:line="360" w:lineRule="auto"/>
              <w:jc w:val="center"/>
              <w:rPr>
                <w:rFonts w:ascii="微软雅黑" w:eastAsia="微软雅黑" w:hAnsi="微软雅黑" w:cs="微软雅黑"/>
                <w:szCs w:val="21"/>
              </w:rPr>
            </w:pPr>
            <w:r w:rsidRPr="008D0D13">
              <w:rPr>
                <w:rFonts w:ascii="微软雅黑" w:eastAsia="微软雅黑" w:hAnsi="微软雅黑" w:cs="微软雅黑" w:hint="eastAsia"/>
                <w:szCs w:val="21"/>
              </w:rPr>
              <w:t>5</w:t>
            </w:r>
          </w:p>
        </w:tc>
        <w:tc>
          <w:tcPr>
            <w:tcW w:w="384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45ED778A" w14:textId="77777777" w:rsidR="00B3603C" w:rsidRPr="008D0D13" w:rsidRDefault="00000000">
            <w:pPr>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每次扣1分</w:t>
            </w:r>
          </w:p>
        </w:tc>
      </w:tr>
      <w:tr w:rsidR="00B3603C" w:rsidRPr="008D0D13" w14:paraId="7F7D8418" w14:textId="77777777">
        <w:trPr>
          <w:trHeight w:val="600"/>
          <w:jc w:val="center"/>
        </w:trPr>
        <w:tc>
          <w:tcPr>
            <w:tcW w:w="687"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71D17AF6" w14:textId="77777777" w:rsidR="00B3603C" w:rsidRPr="008D0D13" w:rsidRDefault="00B3603C">
            <w:pPr>
              <w:spacing w:line="360" w:lineRule="auto"/>
              <w:ind w:firstLineChars="200" w:firstLine="420"/>
              <w:jc w:val="center"/>
              <w:rPr>
                <w:rFonts w:ascii="微软雅黑" w:eastAsia="微软雅黑" w:hAnsi="微软雅黑" w:cs="微软雅黑"/>
                <w:szCs w:val="21"/>
              </w:rPr>
            </w:pPr>
          </w:p>
        </w:tc>
        <w:tc>
          <w:tcPr>
            <w:tcW w:w="503"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0C673066" w14:textId="77777777" w:rsidR="00B3603C" w:rsidRPr="008D0D13" w:rsidRDefault="00B3603C">
            <w:pPr>
              <w:spacing w:line="360" w:lineRule="auto"/>
              <w:ind w:firstLineChars="200" w:firstLine="420"/>
              <w:rPr>
                <w:rFonts w:ascii="微软雅黑" w:eastAsia="微软雅黑" w:hAnsi="微软雅黑" w:cs="微软雅黑"/>
                <w:szCs w:val="21"/>
              </w:rPr>
            </w:pPr>
          </w:p>
        </w:tc>
        <w:tc>
          <w:tcPr>
            <w:tcW w:w="7731" w:type="dxa"/>
            <w:gridSpan w:val="2"/>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6DB86470" w14:textId="77777777" w:rsidR="00B3603C" w:rsidRPr="008D0D13" w:rsidRDefault="00000000">
            <w:pPr>
              <w:spacing w:line="360" w:lineRule="auto"/>
              <w:rPr>
                <w:rFonts w:ascii="微软雅黑" w:eastAsia="微软雅黑" w:hAnsi="微软雅黑" w:cs="微软雅黑"/>
                <w:szCs w:val="21"/>
              </w:rPr>
            </w:pPr>
            <w:r w:rsidRPr="008D0D13">
              <w:rPr>
                <w:rFonts w:ascii="微软雅黑" w:eastAsia="微软雅黑" w:hAnsi="微软雅黑" w:cs="微软雅黑" w:hint="eastAsia"/>
                <w:szCs w:val="21"/>
              </w:rPr>
              <w:t>媒体曝光，属实</w:t>
            </w:r>
          </w:p>
        </w:tc>
        <w:tc>
          <w:tcPr>
            <w:tcW w:w="577"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55F1FD0B" w14:textId="77777777" w:rsidR="00B3603C" w:rsidRPr="008D0D13" w:rsidRDefault="00B3603C">
            <w:pPr>
              <w:spacing w:line="360" w:lineRule="auto"/>
              <w:ind w:firstLineChars="200" w:firstLine="420"/>
              <w:jc w:val="center"/>
              <w:rPr>
                <w:rFonts w:ascii="微软雅黑" w:eastAsia="微软雅黑" w:hAnsi="微软雅黑" w:cs="微软雅黑"/>
                <w:szCs w:val="21"/>
              </w:rPr>
            </w:pPr>
          </w:p>
        </w:tc>
        <w:tc>
          <w:tcPr>
            <w:tcW w:w="384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3F857F9D" w14:textId="77777777" w:rsidR="00B3603C" w:rsidRPr="008D0D13" w:rsidRDefault="00000000">
            <w:pPr>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每次扣2分</w:t>
            </w:r>
          </w:p>
        </w:tc>
      </w:tr>
      <w:tr w:rsidR="00B3603C" w:rsidRPr="008D0D13" w14:paraId="157A00F5" w14:textId="77777777">
        <w:trPr>
          <w:trHeight w:val="600"/>
          <w:jc w:val="center"/>
        </w:trPr>
        <w:tc>
          <w:tcPr>
            <w:tcW w:w="687"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0D4199AA" w14:textId="77777777" w:rsidR="00B3603C" w:rsidRPr="008D0D13" w:rsidRDefault="00B3603C">
            <w:pPr>
              <w:spacing w:line="360" w:lineRule="auto"/>
              <w:ind w:firstLineChars="200" w:firstLine="420"/>
              <w:jc w:val="center"/>
              <w:rPr>
                <w:rFonts w:ascii="微软雅黑" w:eastAsia="微软雅黑" w:hAnsi="微软雅黑" w:cs="微软雅黑"/>
                <w:szCs w:val="21"/>
              </w:rPr>
            </w:pPr>
          </w:p>
        </w:tc>
        <w:tc>
          <w:tcPr>
            <w:tcW w:w="503"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28B0B57F" w14:textId="77777777" w:rsidR="00B3603C" w:rsidRPr="008D0D13" w:rsidRDefault="00B3603C">
            <w:pPr>
              <w:spacing w:line="360" w:lineRule="auto"/>
              <w:ind w:firstLineChars="200" w:firstLine="420"/>
              <w:rPr>
                <w:rFonts w:ascii="微软雅黑" w:eastAsia="微软雅黑" w:hAnsi="微软雅黑" w:cs="微软雅黑"/>
                <w:szCs w:val="21"/>
              </w:rPr>
            </w:pPr>
          </w:p>
        </w:tc>
        <w:tc>
          <w:tcPr>
            <w:tcW w:w="7731" w:type="dxa"/>
            <w:gridSpan w:val="2"/>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1E2F9F75" w14:textId="77777777" w:rsidR="00B3603C" w:rsidRPr="008D0D13" w:rsidRDefault="00000000">
            <w:pPr>
              <w:spacing w:line="360" w:lineRule="auto"/>
              <w:rPr>
                <w:rFonts w:ascii="微软雅黑" w:eastAsia="微软雅黑" w:hAnsi="微软雅黑" w:cs="微软雅黑"/>
                <w:szCs w:val="21"/>
              </w:rPr>
            </w:pPr>
            <w:r w:rsidRPr="008D0D13">
              <w:rPr>
                <w:rFonts w:ascii="微软雅黑" w:eastAsia="微软雅黑" w:hAnsi="微软雅黑" w:cs="微软雅黑" w:hint="eastAsia"/>
                <w:szCs w:val="21"/>
              </w:rPr>
              <w:t>数字城管交办单处理情况</w:t>
            </w:r>
          </w:p>
        </w:tc>
        <w:tc>
          <w:tcPr>
            <w:tcW w:w="577"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24050893" w14:textId="77777777" w:rsidR="00B3603C" w:rsidRPr="008D0D13" w:rsidRDefault="00B3603C">
            <w:pPr>
              <w:spacing w:line="360" w:lineRule="auto"/>
              <w:ind w:firstLineChars="200" w:firstLine="420"/>
              <w:jc w:val="center"/>
              <w:rPr>
                <w:rFonts w:ascii="微软雅黑" w:eastAsia="微软雅黑" w:hAnsi="微软雅黑" w:cs="微软雅黑"/>
                <w:szCs w:val="21"/>
              </w:rPr>
            </w:pPr>
          </w:p>
        </w:tc>
        <w:tc>
          <w:tcPr>
            <w:tcW w:w="384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7026A44D" w14:textId="77777777" w:rsidR="00B3603C" w:rsidRPr="008D0D13" w:rsidRDefault="00000000">
            <w:pPr>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未及时处理的，每次扣0.5分</w:t>
            </w:r>
          </w:p>
        </w:tc>
      </w:tr>
      <w:tr w:rsidR="00B3603C" w:rsidRPr="008D0D13" w14:paraId="4D6F114F" w14:textId="77777777">
        <w:trPr>
          <w:trHeight w:val="600"/>
          <w:jc w:val="center"/>
        </w:trPr>
        <w:tc>
          <w:tcPr>
            <w:tcW w:w="687"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04836889" w14:textId="77777777" w:rsidR="00B3603C" w:rsidRPr="008D0D13" w:rsidRDefault="00B3603C">
            <w:pPr>
              <w:spacing w:line="360" w:lineRule="auto"/>
              <w:ind w:firstLineChars="200" w:firstLine="420"/>
              <w:jc w:val="center"/>
              <w:rPr>
                <w:rFonts w:ascii="微软雅黑" w:eastAsia="微软雅黑" w:hAnsi="微软雅黑" w:cs="微软雅黑"/>
                <w:szCs w:val="21"/>
              </w:rPr>
            </w:pPr>
          </w:p>
        </w:tc>
        <w:tc>
          <w:tcPr>
            <w:tcW w:w="503"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404E05B8" w14:textId="77777777" w:rsidR="00B3603C" w:rsidRPr="008D0D13" w:rsidRDefault="00B3603C">
            <w:pPr>
              <w:spacing w:line="360" w:lineRule="auto"/>
              <w:ind w:firstLineChars="200" w:firstLine="420"/>
              <w:rPr>
                <w:rFonts w:ascii="微软雅黑" w:eastAsia="微软雅黑" w:hAnsi="微软雅黑" w:cs="微软雅黑"/>
                <w:szCs w:val="21"/>
              </w:rPr>
            </w:pPr>
          </w:p>
        </w:tc>
        <w:tc>
          <w:tcPr>
            <w:tcW w:w="7731" w:type="dxa"/>
            <w:gridSpan w:val="2"/>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0C3E354B" w14:textId="77777777" w:rsidR="00B3603C" w:rsidRPr="008D0D13" w:rsidRDefault="00000000">
            <w:pPr>
              <w:spacing w:line="360" w:lineRule="auto"/>
              <w:rPr>
                <w:rFonts w:ascii="微软雅黑" w:eastAsia="微软雅黑" w:hAnsi="微软雅黑" w:cs="微软雅黑"/>
                <w:szCs w:val="21"/>
              </w:rPr>
            </w:pPr>
            <w:r w:rsidRPr="008D0D13">
              <w:rPr>
                <w:rFonts w:ascii="微软雅黑" w:eastAsia="微软雅黑" w:hAnsi="微软雅黑" w:cs="微软雅黑" w:hint="eastAsia"/>
                <w:szCs w:val="21"/>
              </w:rPr>
              <w:t>上级部门点名批评或扣分</w:t>
            </w:r>
          </w:p>
        </w:tc>
        <w:tc>
          <w:tcPr>
            <w:tcW w:w="577"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498F42BB" w14:textId="77777777" w:rsidR="00B3603C" w:rsidRPr="008D0D13" w:rsidRDefault="00B3603C">
            <w:pPr>
              <w:spacing w:line="360" w:lineRule="auto"/>
              <w:ind w:firstLineChars="200" w:firstLine="420"/>
              <w:jc w:val="center"/>
              <w:rPr>
                <w:rFonts w:ascii="微软雅黑" w:eastAsia="微软雅黑" w:hAnsi="微软雅黑" w:cs="微软雅黑"/>
                <w:szCs w:val="21"/>
              </w:rPr>
            </w:pPr>
          </w:p>
        </w:tc>
        <w:tc>
          <w:tcPr>
            <w:tcW w:w="384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17FFDA86" w14:textId="77777777" w:rsidR="00B3603C" w:rsidRPr="008D0D13" w:rsidRDefault="00000000">
            <w:pPr>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每次扣2分</w:t>
            </w:r>
          </w:p>
        </w:tc>
      </w:tr>
      <w:tr w:rsidR="00B3603C" w:rsidRPr="008D0D13" w14:paraId="4DBDE5E1" w14:textId="77777777">
        <w:trPr>
          <w:trHeight w:val="600"/>
          <w:jc w:val="center"/>
        </w:trPr>
        <w:tc>
          <w:tcPr>
            <w:tcW w:w="687"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38F7DA3E" w14:textId="77777777" w:rsidR="00B3603C" w:rsidRPr="008D0D13" w:rsidRDefault="00B3603C">
            <w:pPr>
              <w:spacing w:line="360" w:lineRule="auto"/>
              <w:ind w:firstLineChars="200" w:firstLine="420"/>
              <w:jc w:val="center"/>
              <w:rPr>
                <w:rFonts w:ascii="微软雅黑" w:eastAsia="微软雅黑" w:hAnsi="微软雅黑" w:cs="微软雅黑"/>
                <w:szCs w:val="21"/>
              </w:rPr>
            </w:pPr>
          </w:p>
        </w:tc>
        <w:tc>
          <w:tcPr>
            <w:tcW w:w="503"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177C4E7F" w14:textId="77777777" w:rsidR="00B3603C" w:rsidRPr="008D0D13" w:rsidRDefault="00B3603C">
            <w:pPr>
              <w:spacing w:line="360" w:lineRule="auto"/>
              <w:ind w:firstLineChars="200" w:firstLine="420"/>
              <w:rPr>
                <w:rFonts w:ascii="微软雅黑" w:eastAsia="微软雅黑" w:hAnsi="微软雅黑" w:cs="微软雅黑"/>
                <w:szCs w:val="21"/>
              </w:rPr>
            </w:pPr>
          </w:p>
        </w:tc>
        <w:tc>
          <w:tcPr>
            <w:tcW w:w="7731" w:type="dxa"/>
            <w:gridSpan w:val="2"/>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16DC2D0A" w14:textId="77777777" w:rsidR="00B3603C" w:rsidRPr="008D0D13" w:rsidRDefault="00000000">
            <w:pPr>
              <w:spacing w:line="360" w:lineRule="auto"/>
              <w:rPr>
                <w:rFonts w:ascii="微软雅黑" w:eastAsia="微软雅黑" w:hAnsi="微软雅黑" w:cs="微软雅黑"/>
                <w:szCs w:val="21"/>
              </w:rPr>
            </w:pPr>
            <w:r w:rsidRPr="008D0D13">
              <w:rPr>
                <w:rFonts w:ascii="微软雅黑" w:eastAsia="微软雅黑" w:hAnsi="微软雅黑" w:cs="微软雅黑" w:hint="eastAsia"/>
                <w:szCs w:val="21"/>
              </w:rPr>
              <w:t>相关部门表扬，属实</w:t>
            </w:r>
          </w:p>
        </w:tc>
        <w:tc>
          <w:tcPr>
            <w:tcW w:w="577"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17B89660" w14:textId="77777777" w:rsidR="00B3603C" w:rsidRPr="008D0D13" w:rsidRDefault="00B3603C">
            <w:pPr>
              <w:spacing w:line="360" w:lineRule="auto"/>
              <w:ind w:firstLineChars="200" w:firstLine="420"/>
              <w:jc w:val="center"/>
              <w:rPr>
                <w:rFonts w:ascii="微软雅黑" w:eastAsia="微软雅黑" w:hAnsi="微软雅黑" w:cs="微软雅黑"/>
                <w:szCs w:val="21"/>
              </w:rPr>
            </w:pPr>
          </w:p>
        </w:tc>
        <w:tc>
          <w:tcPr>
            <w:tcW w:w="384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1F6DAE21" w14:textId="77777777" w:rsidR="00B3603C" w:rsidRPr="008D0D13" w:rsidRDefault="00000000">
            <w:pPr>
              <w:spacing w:line="360" w:lineRule="auto"/>
              <w:jc w:val="left"/>
              <w:rPr>
                <w:rFonts w:ascii="微软雅黑" w:eastAsia="微软雅黑" w:hAnsi="微软雅黑" w:cs="微软雅黑"/>
                <w:szCs w:val="21"/>
              </w:rPr>
            </w:pPr>
            <w:r w:rsidRPr="008D0D13">
              <w:rPr>
                <w:rFonts w:ascii="微软雅黑" w:eastAsia="微软雅黑" w:hAnsi="微软雅黑" w:cs="微软雅黑" w:hint="eastAsia"/>
                <w:szCs w:val="21"/>
              </w:rPr>
              <w:t>加2分</w:t>
            </w:r>
          </w:p>
        </w:tc>
      </w:tr>
      <w:tr w:rsidR="00B3603C" w:rsidRPr="008D0D13" w14:paraId="7BF1371B" w14:textId="77777777">
        <w:trPr>
          <w:trHeight w:val="1185"/>
          <w:jc w:val="center"/>
        </w:trPr>
        <w:tc>
          <w:tcPr>
            <w:tcW w:w="13344" w:type="dxa"/>
            <w:gridSpan w:val="6"/>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0928C3EE" w14:textId="77777777" w:rsidR="00B3603C" w:rsidRPr="008D0D13" w:rsidRDefault="00000000">
            <w:pPr>
              <w:spacing w:line="360" w:lineRule="auto"/>
              <w:ind w:firstLineChars="200" w:firstLine="420"/>
              <w:jc w:val="left"/>
              <w:rPr>
                <w:rFonts w:ascii="微软雅黑" w:eastAsia="微软雅黑" w:hAnsi="微软雅黑" w:cs="微软雅黑"/>
                <w:szCs w:val="21"/>
              </w:rPr>
            </w:pPr>
            <w:r w:rsidRPr="008D0D13">
              <w:rPr>
                <w:rFonts w:ascii="微软雅黑" w:eastAsia="微软雅黑" w:hAnsi="微软雅黑" w:cs="微软雅黑" w:hint="eastAsia"/>
                <w:szCs w:val="21"/>
              </w:rPr>
              <w:lastRenderedPageBreak/>
              <w:t>注：1、整改期限按天气、整改的内容由招标单位界定。2、养护单位每日填写自查表并上报。对于养护单位先于招标单位工作人员发现问题的并在自查表上填明已经上报的，可不扣分。3、灾害性天气、突发事件应根据</w:t>
            </w:r>
            <w:proofErr w:type="gramStart"/>
            <w:r w:rsidRPr="008D0D13">
              <w:rPr>
                <w:rFonts w:ascii="微软雅黑" w:eastAsia="微软雅黑" w:hAnsi="微软雅黑" w:cs="微软雅黑" w:hint="eastAsia"/>
                <w:szCs w:val="21"/>
              </w:rPr>
              <w:t>各标项养护</w:t>
            </w:r>
            <w:proofErr w:type="gramEnd"/>
            <w:r w:rsidRPr="008D0D13">
              <w:rPr>
                <w:rFonts w:ascii="微软雅黑" w:eastAsia="微软雅黑" w:hAnsi="微软雅黑" w:cs="微软雅黑" w:hint="eastAsia"/>
                <w:szCs w:val="21"/>
              </w:rPr>
              <w:t>主体要求及时响应，响应不及时的，当季考核评定为不合格。4、养护绿地内涉及绿化审批项目的应根据招标单位要求做好苗木迁移。6、养护合同的条款要求均是考核前置条件，未按合同履行的，考核评定为不合格。</w:t>
            </w:r>
          </w:p>
        </w:tc>
      </w:tr>
    </w:tbl>
    <w:p w14:paraId="6FDC091B" w14:textId="77777777" w:rsidR="00B3603C" w:rsidRPr="008D0D13" w:rsidRDefault="00000000">
      <w:pPr>
        <w:pStyle w:val="af7"/>
        <w:numPr>
          <w:ilvl w:val="0"/>
          <w:numId w:val="19"/>
        </w:numPr>
        <w:spacing w:before="0" w:after="0" w:line="360" w:lineRule="auto"/>
        <w:ind w:firstLineChars="200" w:firstLine="420"/>
        <w:jc w:val="left"/>
        <w:rPr>
          <w:rFonts w:ascii="微软雅黑" w:eastAsia="微软雅黑" w:hAnsi="微软雅黑" w:cs="微软雅黑"/>
          <w:sz w:val="21"/>
          <w:szCs w:val="21"/>
        </w:rPr>
      </w:pPr>
      <w:r w:rsidRPr="008D0D13">
        <w:rPr>
          <w:rFonts w:ascii="微软雅黑" w:eastAsia="微软雅黑" w:hAnsi="微软雅黑" w:cs="微软雅黑" w:hint="eastAsia"/>
          <w:sz w:val="21"/>
          <w:szCs w:val="21"/>
        </w:rPr>
        <w:t>人员数量</w:t>
      </w:r>
    </w:p>
    <w:p w14:paraId="67564C37" w14:textId="77777777" w:rsidR="00B3603C" w:rsidRPr="008D0D13" w:rsidRDefault="00000000">
      <w:pPr>
        <w:pStyle w:val="11"/>
        <w:numPr>
          <w:ilvl w:val="0"/>
          <w:numId w:val="20"/>
        </w:numPr>
        <w:ind w:firstLineChars="200" w:firstLine="420"/>
        <w:rPr>
          <w:rFonts w:ascii="微软雅黑" w:eastAsia="微软雅黑" w:hAnsi="微软雅黑" w:cs="微软雅黑"/>
          <w:sz w:val="21"/>
          <w:szCs w:val="21"/>
        </w:rPr>
      </w:pPr>
      <w:r w:rsidRPr="008D0D13">
        <w:rPr>
          <w:rFonts w:ascii="微软雅黑" w:eastAsia="微软雅黑" w:hAnsi="微软雅黑" w:cs="微软雅黑" w:hint="eastAsia"/>
          <w:sz w:val="21"/>
          <w:szCs w:val="21"/>
        </w:rPr>
        <w:t>养护人员：招标单位随时抽查，检查时人员不得少应到数的90%，如发现养护人员配备不足：</w:t>
      </w:r>
    </w:p>
    <w:p w14:paraId="74B6BA1C" w14:textId="77777777" w:rsidR="00B3603C" w:rsidRPr="008D0D13" w:rsidRDefault="00000000">
      <w:pPr>
        <w:pStyle w:val="11"/>
        <w:ind w:firstLineChars="200" w:firstLine="420"/>
        <w:rPr>
          <w:rFonts w:ascii="微软雅黑" w:eastAsia="微软雅黑" w:hAnsi="微软雅黑" w:cs="微软雅黑"/>
          <w:sz w:val="21"/>
          <w:szCs w:val="21"/>
        </w:rPr>
      </w:pPr>
      <w:r w:rsidRPr="008D0D13">
        <w:rPr>
          <w:rFonts w:ascii="微软雅黑" w:eastAsia="微软雅黑" w:hAnsi="微软雅黑" w:cs="微软雅黑" w:hint="eastAsia"/>
          <w:sz w:val="21"/>
          <w:szCs w:val="21"/>
        </w:rPr>
        <w:t>1）每少一名养护人员扣除当月养护经费2000.00元；</w:t>
      </w:r>
    </w:p>
    <w:p w14:paraId="210EC61A" w14:textId="77777777" w:rsidR="00B3603C" w:rsidRPr="008D0D13" w:rsidRDefault="00000000">
      <w:pPr>
        <w:pStyle w:val="11"/>
        <w:ind w:firstLineChars="200" w:firstLine="420"/>
        <w:rPr>
          <w:rFonts w:ascii="微软雅黑" w:eastAsia="微软雅黑" w:hAnsi="微软雅黑" w:cs="微软雅黑"/>
          <w:sz w:val="21"/>
          <w:szCs w:val="21"/>
        </w:rPr>
      </w:pPr>
      <w:r w:rsidRPr="008D0D13">
        <w:rPr>
          <w:rFonts w:ascii="微软雅黑" w:eastAsia="微软雅黑" w:hAnsi="微软雅黑" w:cs="微软雅黑" w:hint="eastAsia"/>
          <w:sz w:val="21"/>
          <w:szCs w:val="21"/>
        </w:rPr>
        <w:t>2）养护人员配备少于规定数量的70%时，扣除当月养护费。</w:t>
      </w:r>
    </w:p>
    <w:p w14:paraId="4ED285B9" w14:textId="77777777" w:rsidR="00B3603C" w:rsidRPr="008D0D13" w:rsidRDefault="00B3603C">
      <w:pPr>
        <w:pStyle w:val="11"/>
        <w:ind w:firstLineChars="200" w:firstLine="420"/>
        <w:rPr>
          <w:rFonts w:ascii="微软雅黑" w:eastAsia="微软雅黑" w:hAnsi="微软雅黑" w:cs="微软雅黑"/>
          <w:sz w:val="21"/>
          <w:szCs w:val="21"/>
        </w:rPr>
      </w:pPr>
    </w:p>
    <w:p w14:paraId="7D60DF79" w14:textId="77777777" w:rsidR="00B3603C" w:rsidRDefault="00000000">
      <w:pPr>
        <w:pStyle w:val="11"/>
        <w:ind w:firstLineChars="200" w:firstLine="420"/>
        <w:rPr>
          <w:rFonts w:ascii="微软雅黑" w:eastAsia="微软雅黑" w:hAnsi="微软雅黑" w:cs="微软雅黑"/>
          <w:b/>
          <w:bCs/>
          <w:sz w:val="21"/>
          <w:szCs w:val="21"/>
        </w:rPr>
      </w:pPr>
      <w:r w:rsidRPr="008D0D13">
        <w:rPr>
          <w:rFonts w:ascii="微软雅黑" w:eastAsia="微软雅黑" w:hAnsi="微软雅黑" w:cs="微软雅黑" w:hint="eastAsia"/>
          <w:b/>
          <w:bCs/>
          <w:sz w:val="21"/>
          <w:szCs w:val="21"/>
        </w:rPr>
        <w:t>注：采购单位有权根据项目实施实际需求调整考核办法。</w:t>
      </w:r>
    </w:p>
    <w:p w14:paraId="086A19EC" w14:textId="77777777" w:rsidR="00B3603C" w:rsidRDefault="00B3603C">
      <w:pPr>
        <w:pStyle w:val="11"/>
        <w:rPr>
          <w:rFonts w:ascii="微软雅黑" w:eastAsia="微软雅黑" w:hAnsi="微软雅黑" w:cs="微软雅黑"/>
          <w:b/>
          <w:bCs/>
          <w:sz w:val="21"/>
          <w:szCs w:val="21"/>
        </w:rPr>
      </w:pPr>
    </w:p>
    <w:p w14:paraId="69713B0A" w14:textId="77777777" w:rsidR="00B3603C" w:rsidRDefault="00B3603C">
      <w:pPr>
        <w:pStyle w:val="11"/>
      </w:pPr>
    </w:p>
    <w:sectPr w:rsidR="00B3603C">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4BA70" w14:textId="77777777" w:rsidR="00AB2994" w:rsidRDefault="00AB2994">
      <w:r>
        <w:separator/>
      </w:r>
    </w:p>
  </w:endnote>
  <w:endnote w:type="continuationSeparator" w:id="0">
    <w:p w14:paraId="27623C78" w14:textId="77777777" w:rsidR="00AB2994" w:rsidRDefault="00AB2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微软雅黑"/>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微软雅黑 Light">
    <w:panose1 w:val="020B0502040204020203"/>
    <w:charset w:val="86"/>
    <w:family w:val="swiss"/>
    <w:pitch w:val="variable"/>
    <w:sig w:usb0="80000287" w:usb1="2ACF0010" w:usb2="00000016" w:usb3="00000000" w:csb0="0004001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书宋_GBK">
    <w:altName w:val="Arial Unicode MS"/>
    <w:charset w:val="86"/>
    <w:family w:val="auto"/>
    <w:pitch w:val="default"/>
    <w:sig w:usb0="00000000" w:usb1="00000000" w:usb2="00000000" w:usb3="00000000" w:csb0="00040000" w:csb1="00000000"/>
  </w:font>
  <w:font w:name="方正粗黑宋简体">
    <w:panose1 w:val="02000000000000000000"/>
    <w:charset w:val="86"/>
    <w:family w:val="auto"/>
    <w:pitch w:val="variable"/>
    <w:sig w:usb0="A00002BF" w:usb1="184F6CFA" w:usb2="00000012"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576A4" w14:textId="77777777" w:rsidR="00B3603C" w:rsidRDefault="00B3603C">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4369E" w14:textId="77777777" w:rsidR="00B3603C" w:rsidRDefault="00000000">
    <w:pPr>
      <w:pStyle w:val="af"/>
      <w:ind w:firstLine="360"/>
      <w:jc w:val="center"/>
    </w:pPr>
    <w:r>
      <w:rPr>
        <w:noProof/>
      </w:rPr>
      <mc:AlternateContent>
        <mc:Choice Requires="wps">
          <w:drawing>
            <wp:anchor distT="0" distB="0" distL="114300" distR="114300" simplePos="0" relativeHeight="251659264" behindDoc="0" locked="0" layoutInCell="1" allowOverlap="1" wp14:anchorId="3B3DD1B6" wp14:editId="4DA2FA73">
              <wp:simplePos x="0" y="0"/>
              <wp:positionH relativeFrom="margin">
                <wp:align>center</wp:align>
              </wp:positionH>
              <wp:positionV relativeFrom="paragraph">
                <wp:posOffset>0</wp:posOffset>
              </wp:positionV>
              <wp:extent cx="287020" cy="139700"/>
              <wp:effectExtent l="0" t="0" r="0" b="0"/>
              <wp:wrapNone/>
              <wp:docPr id="821" name="文本框 1"/>
              <wp:cNvGraphicFramePr/>
              <a:graphic xmlns:a="http://schemas.openxmlformats.org/drawingml/2006/main">
                <a:graphicData uri="http://schemas.microsoft.com/office/word/2010/wordprocessingShape">
                  <wps:wsp>
                    <wps:cNvSpPr txBox="1"/>
                    <wps:spPr>
                      <a:xfrm>
                        <a:off x="0" y="0"/>
                        <a:ext cx="287020" cy="139700"/>
                      </a:xfrm>
                      <a:prstGeom prst="rect">
                        <a:avLst/>
                      </a:prstGeom>
                      <a:noFill/>
                      <a:ln>
                        <a:noFill/>
                      </a:ln>
                      <a:effectLst/>
                    </wps:spPr>
                    <wps:txbx>
                      <w:txbxContent>
                        <w:p w14:paraId="4EF7B9FE" w14:textId="77777777" w:rsidR="00B3603C" w:rsidRDefault="00000000">
                          <w:pPr>
                            <w:pStyle w:val="af"/>
                            <w:ind w:firstLine="360"/>
                            <w:jc w:val="center"/>
                          </w:pPr>
                          <w:r>
                            <w:rPr>
                              <w:rFonts w:ascii="Calibri" w:hAnsi="Calibri" w:cs="Calibri"/>
                            </w:rPr>
                            <w:fldChar w:fldCharType="begin"/>
                          </w:r>
                          <w:r>
                            <w:rPr>
                              <w:rFonts w:ascii="Calibri" w:hAnsi="Calibri" w:cs="Calibri"/>
                            </w:rPr>
                            <w:instrText>PAGE   \* MERGEFORMAT</w:instrText>
                          </w:r>
                          <w:r>
                            <w:rPr>
                              <w:rFonts w:ascii="Calibri" w:hAnsi="Calibri" w:cs="Calibri"/>
                            </w:rPr>
                            <w:fldChar w:fldCharType="separate"/>
                          </w:r>
                          <w:r>
                            <w:rPr>
                              <w:rFonts w:ascii="Calibri" w:hAnsi="Calibri" w:cs="Calibri"/>
                              <w:lang w:val="zh-CN"/>
                            </w:rPr>
                            <w:t>1</w:t>
                          </w:r>
                          <w:r>
                            <w:rPr>
                              <w:rFonts w:ascii="Calibri" w:hAnsi="Calibri" w:cs="Calibri"/>
                            </w:rPr>
                            <w:fldChar w:fldCharType="end"/>
                          </w:r>
                        </w:p>
                      </w:txbxContent>
                    </wps:txbx>
                    <wps:bodyPr wrap="none" lIns="0" tIns="0" rIns="0" bIns="0">
                      <a:spAutoFit/>
                    </wps:bodyPr>
                  </wps:wsp>
                </a:graphicData>
              </a:graphic>
            </wp:anchor>
          </w:drawing>
        </mc:Choice>
        <mc:Fallback>
          <w:pict>
            <v:shapetype w14:anchorId="3B3DD1B6" id="_x0000_t202" coordsize="21600,21600" o:spt="202" path="m,l,21600r21600,l21600,xe">
              <v:stroke joinstyle="miter"/>
              <v:path gradientshapeok="t" o:connecttype="rect"/>
            </v:shapetype>
            <v:shape id="文本框 1" o:spid="_x0000_s1026" type="#_x0000_t202" style="position:absolute;left:0;text-align:left;margin-left:0;margin-top:0;width:22.6pt;height:11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" filled="f" stroked="f">
              <v:textbox style="mso-fit-shape-to-text:t" inset="0,0,0,0">
                <w:txbxContent>
                  <w:p w14:paraId="4EF7B9FE" w14:textId="77777777" w:rsidR="00B3603C" w:rsidRDefault="00000000">
                    <w:pPr>
                      <w:pStyle w:val="af"/>
                      <w:ind w:firstLine="360"/>
                      <w:jc w:val="center"/>
                    </w:pPr>
                    <w:r>
                      <w:rPr>
                        <w:rFonts w:ascii="Calibri" w:hAnsi="Calibri" w:cs="Calibri"/>
                      </w:rPr>
                      <w:fldChar w:fldCharType="begin"/>
                    </w:r>
                    <w:r>
                      <w:rPr>
                        <w:rFonts w:ascii="Calibri" w:hAnsi="Calibri" w:cs="Calibri"/>
                      </w:rPr>
                      <w:instrText>PAGE   \* MERGEFORMAT</w:instrText>
                    </w:r>
                    <w:r>
                      <w:rPr>
                        <w:rFonts w:ascii="Calibri" w:hAnsi="Calibri" w:cs="Calibri"/>
                      </w:rPr>
                      <w:fldChar w:fldCharType="separate"/>
                    </w:r>
                    <w:r>
                      <w:rPr>
                        <w:rFonts w:ascii="Calibri" w:hAnsi="Calibri" w:cs="Calibri"/>
                        <w:lang w:val="zh-CN"/>
                      </w:rPr>
                      <w:t>1</w:t>
                    </w:r>
                    <w:r>
                      <w:rPr>
                        <w:rFonts w:ascii="Calibri" w:hAnsi="Calibri" w:cs="Calibri"/>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9BC10" w14:textId="77777777" w:rsidR="00B3603C" w:rsidRDefault="00000000">
    <w:pPr>
      <w:pStyle w:val="af"/>
      <w:rPr>
        <w:rFonts w:ascii="宋体" w:hAnsi="宋体"/>
      </w:rPr>
    </w:pPr>
    <w:r>
      <w:rPr>
        <w:rFonts w:ascii="微软雅黑" w:eastAsia="微软雅黑" w:hAnsi="微软雅黑" w:cs="微软雅黑"/>
        <w:noProof/>
        <w:sz w:val="15"/>
        <w:szCs w:val="15"/>
      </w:rPr>
      <mc:AlternateContent>
        <mc:Choice Requires="wps">
          <w:drawing>
            <wp:anchor distT="0" distB="0" distL="114300" distR="114300" simplePos="0" relativeHeight="251658240" behindDoc="0" locked="0" layoutInCell="1" allowOverlap="1" wp14:anchorId="37C9824E" wp14:editId="4898B50A">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7907CEAF" w14:textId="77777777" w:rsidR="00B3603C" w:rsidRDefault="00000000">
                          <w:pPr>
                            <w:pStyle w:val="af"/>
                          </w:pPr>
                          <w:r>
                            <w:fldChar w:fldCharType="begin"/>
                          </w:r>
                          <w:r>
                            <w:instrText xml:space="preserve"> PAGE  \* MERGEFORMAT </w:instrText>
                          </w:r>
                          <w:r>
                            <w:fldChar w:fldCharType="separate"/>
                          </w:r>
                          <w:r>
                            <w:t>10</w:t>
                          </w:r>
                          <w:r>
                            <w:fldChar w:fldCharType="end"/>
                          </w:r>
                        </w:p>
                      </w:txbxContent>
                    </wps:txbx>
                    <wps:bodyPr wrap="none" lIns="0" tIns="0" rIns="0" bIns="0">
                      <a:spAutoFit/>
                    </wps:bodyPr>
                  </wps:wsp>
                </a:graphicData>
              </a:graphic>
            </wp:anchor>
          </w:drawing>
        </mc:Choice>
        <mc:Fallback>
          <w:pict>
            <v:shapetype w14:anchorId="37C9824E" id="_x0000_t202" coordsize="21600,21600" o:spt="202" path="m,l,21600r21600,l21600,xe">
              <v:stroke joinstyle="miter"/>
              <v:path gradientshapeok="t" o:connecttype="rect"/>
            </v:shapetype>
            <v:shape id="文本框 5" o:spid="_x0000_s1027" type="#_x0000_t202" style="position:absolute;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" filled="f" stroked="f">
              <v:textbox style="mso-fit-shape-to-text:t" inset="0,0,0,0">
                <w:txbxContent>
                  <w:p w14:paraId="7907CEAF" w14:textId="77777777" w:rsidR="00B3603C" w:rsidRDefault="00000000">
                    <w:pPr>
                      <w:pStyle w:val="af"/>
                    </w:pPr>
                    <w:r>
                      <w:fldChar w:fldCharType="begin"/>
                    </w:r>
                    <w:r>
                      <w:instrText xml:space="preserve"> PAGE  \* MERGEFORMAT </w:instrText>
                    </w:r>
                    <w:r>
                      <w:fldChar w:fldCharType="separate"/>
                    </w:r>
                    <w:r>
                      <w:t>10</w:t>
                    </w:r>
                    <w:r>
                      <w:fldChar w:fldCharType="end"/>
                    </w:r>
                  </w:p>
                </w:txbxContent>
              </v:textbox>
              <w10:wrap anchorx="margin"/>
            </v:shape>
          </w:pict>
        </mc:Fallback>
      </mc:AlternateContent>
    </w:r>
    <w:r>
      <w:rPr>
        <w:rFonts w:ascii="微软雅黑" w:eastAsia="微软雅黑" w:hAnsi="微软雅黑" w:cs="微软雅黑" w:hint="eastAsia"/>
        <w:sz w:val="15"/>
        <w:szCs w:val="15"/>
      </w:rPr>
      <w:t>嘉兴市千秋工程咨询有限公司</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72743"/>
    </w:sdtPr>
    <w:sdtContent>
      <w:p w14:paraId="7FD046DA" w14:textId="77777777" w:rsidR="00B3603C" w:rsidRDefault="00000000">
        <w:pPr>
          <w:pStyle w:val="af"/>
          <w:jc w:val="right"/>
        </w:pPr>
        <w:r>
          <w:fldChar w:fldCharType="begin"/>
        </w:r>
        <w:r>
          <w:instrText xml:space="preserve"> PAGE   \* MERGEFORMAT </w:instrText>
        </w:r>
        <w:r>
          <w:fldChar w:fldCharType="separate"/>
        </w:r>
        <w:r>
          <w:rPr>
            <w:lang w:val="zh-CN"/>
          </w:rPr>
          <w:t>118</w:t>
        </w:r>
        <w:r>
          <w:rPr>
            <w:lang w:val="zh-CN"/>
          </w:rPr>
          <w:fldChar w:fldCharType="end"/>
        </w:r>
      </w:p>
    </w:sdtContent>
  </w:sdt>
  <w:p w14:paraId="743B2396" w14:textId="77777777" w:rsidR="00B3603C" w:rsidRDefault="00B3603C">
    <w:pPr>
      <w:pStyle w:val="af"/>
      <w:tabs>
        <w:tab w:val="clear" w:pos="4153"/>
        <w:tab w:val="center" w:pos="3828"/>
      </w:tabs>
      <w:ind w:right="360"/>
      <w:jc w:val="center"/>
      <w:rPr>
        <w:rStyle w:val="af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92F9D" w14:textId="77777777" w:rsidR="00AB2994" w:rsidRDefault="00AB2994">
      <w:r>
        <w:separator/>
      </w:r>
    </w:p>
  </w:footnote>
  <w:footnote w:type="continuationSeparator" w:id="0">
    <w:p w14:paraId="37A82E3E" w14:textId="77777777" w:rsidR="00AB2994" w:rsidRDefault="00AB2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F2335" w14:textId="77777777" w:rsidR="00B3603C" w:rsidRDefault="00000000">
    <w:pPr>
      <w:pStyle w:val="af1"/>
      <w:jc w:val="right"/>
    </w:pPr>
    <w:r>
      <w:rPr>
        <w:rFonts w:ascii="微软雅黑" w:eastAsia="微软雅黑" w:hAnsi="微软雅黑" w:cs="微软雅黑"/>
        <w:noProof/>
      </w:rPr>
      <w:drawing>
        <wp:anchor distT="0" distB="0" distL="114300" distR="114300" simplePos="0" relativeHeight="251653120" behindDoc="0" locked="0" layoutInCell="1" allowOverlap="1" wp14:anchorId="50217EDB" wp14:editId="300C82C8">
          <wp:simplePos x="0" y="0"/>
          <wp:positionH relativeFrom="column">
            <wp:posOffset>-83820</wp:posOffset>
          </wp:positionH>
          <wp:positionV relativeFrom="paragraph">
            <wp:posOffset>-168910</wp:posOffset>
          </wp:positionV>
          <wp:extent cx="485775" cy="371475"/>
          <wp:effectExtent l="19050" t="0" r="9525" b="0"/>
          <wp:wrapNone/>
          <wp:docPr id="2" name="图片 1"/>
          <wp:cNvGraphicFramePr/>
          <a:graphic xmlns:a="http://schemas.openxmlformats.org/drawingml/2006/main">
            <a:graphicData uri="http://schemas.openxmlformats.org/drawingml/2006/picture">
              <pic:pic xmlns:pic="http://schemas.openxmlformats.org/drawingml/2006/picture">
                <pic:nvPicPr>
                  <pic:cNvPr id="2" name="图片 1"/>
                  <pic:cNvPicPr/>
                </pic:nvPicPr>
                <pic:blipFill>
                  <a:blip r:embed="rId1"/>
                  <a:stretch>
                    <a:fillRect/>
                  </a:stretch>
                </pic:blipFill>
                <pic:spPr>
                  <a:xfrm>
                    <a:off x="0" y="0"/>
                    <a:ext cx="485775" cy="371475"/>
                  </a:xfrm>
                  <a:prstGeom prst="rect">
                    <a:avLst/>
                  </a:prstGeom>
                </pic:spPr>
              </pic:pic>
            </a:graphicData>
          </a:graphic>
        </wp:anchor>
      </w:drawing>
    </w:r>
    <w:r>
      <w:rPr>
        <w:rFonts w:ascii="微软雅黑" w:eastAsia="微软雅黑" w:hAnsi="微软雅黑" w:cs="微软雅黑" w:hint="eastAsia"/>
      </w:rPr>
      <w:t>高照街道绿化养护项目·公开招标采购文件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4530" w14:textId="77777777" w:rsidR="00B3603C" w:rsidRDefault="00000000">
    <w:pPr>
      <w:pStyle w:val="af1"/>
      <w:jc w:val="right"/>
      <w:rPr>
        <w:rFonts w:ascii="微软雅黑" w:eastAsia="微软雅黑" w:hAnsi="微软雅黑" w:cs="微软雅黑"/>
      </w:rPr>
    </w:pPr>
    <w:r>
      <w:rPr>
        <w:rFonts w:ascii="微软雅黑" w:eastAsia="微软雅黑" w:hAnsi="微软雅黑" w:cs="微软雅黑" w:hint="eastAsia"/>
      </w:rPr>
      <w:t>2023年高照街道绿化养护项目</w:t>
    </w:r>
    <w:r>
      <w:rPr>
        <w:noProof/>
      </w:rPr>
      <w:drawing>
        <wp:anchor distT="0" distB="0" distL="114300" distR="114300" simplePos="0" relativeHeight="251652096" behindDoc="0" locked="0" layoutInCell="1" allowOverlap="1" wp14:anchorId="6B0209B8" wp14:editId="483BDA98">
          <wp:simplePos x="0" y="0"/>
          <wp:positionH relativeFrom="column">
            <wp:posOffset>403860</wp:posOffset>
          </wp:positionH>
          <wp:positionV relativeFrom="paragraph">
            <wp:posOffset>-130810</wp:posOffset>
          </wp:positionV>
          <wp:extent cx="485775" cy="371475"/>
          <wp:effectExtent l="19050" t="0" r="9525" b="0"/>
          <wp:wrapNone/>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
                  <a:stretch>
                    <a:fillRect/>
                  </a:stretch>
                </pic:blipFill>
                <pic:spPr>
                  <a:xfrm>
                    <a:off x="0" y="0"/>
                    <a:ext cx="485775" cy="371475"/>
                  </a:xfrm>
                  <a:prstGeom prst="rect">
                    <a:avLst/>
                  </a:prstGeom>
                </pic:spPr>
              </pic:pic>
            </a:graphicData>
          </a:graphic>
        </wp:anchor>
      </w:drawing>
    </w:r>
    <w:r>
      <w:rPr>
        <w:rFonts w:ascii="微软雅黑" w:eastAsia="微软雅黑" w:hAnsi="微软雅黑" w:cs="微软雅黑" w:hint="eastAsia"/>
      </w:rPr>
      <w:t>·公开招标采购文件</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D7DA6" w14:textId="77777777" w:rsidR="00B3603C" w:rsidRDefault="00000000">
    <w:pPr>
      <w:pStyle w:val="af1"/>
      <w:jc w:val="right"/>
    </w:pPr>
    <w:r>
      <w:rPr>
        <w:rFonts w:ascii="微软雅黑" w:eastAsia="微软雅黑" w:hAnsi="微软雅黑" w:cs="微软雅黑" w:hint="eastAsia"/>
      </w:rPr>
      <w:t>2023年高照街道绿化养护项目</w:t>
    </w:r>
    <w:r>
      <w:rPr>
        <w:noProof/>
      </w:rPr>
      <w:drawing>
        <wp:anchor distT="0" distB="0" distL="114300" distR="114300" simplePos="0" relativeHeight="251660288" behindDoc="0" locked="0" layoutInCell="1" allowOverlap="1" wp14:anchorId="006EE4A0" wp14:editId="39456F3E">
          <wp:simplePos x="0" y="0"/>
          <wp:positionH relativeFrom="column">
            <wp:posOffset>403860</wp:posOffset>
          </wp:positionH>
          <wp:positionV relativeFrom="paragraph">
            <wp:posOffset>-130810</wp:posOffset>
          </wp:positionV>
          <wp:extent cx="485775" cy="371475"/>
          <wp:effectExtent l="0" t="0" r="9525" b="9525"/>
          <wp:wrapNone/>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
                  <a:stretch>
                    <a:fillRect/>
                  </a:stretch>
                </pic:blipFill>
                <pic:spPr>
                  <a:xfrm>
                    <a:off x="0" y="0"/>
                    <a:ext cx="485775" cy="371475"/>
                  </a:xfrm>
                  <a:prstGeom prst="rect">
                    <a:avLst/>
                  </a:prstGeom>
                </pic:spPr>
              </pic:pic>
            </a:graphicData>
          </a:graphic>
        </wp:anchor>
      </w:drawing>
    </w:r>
    <w:r>
      <w:rPr>
        <w:rFonts w:ascii="微软雅黑" w:eastAsia="微软雅黑" w:hAnsi="微软雅黑" w:cs="微软雅黑" w:hint="eastAsia"/>
      </w:rPr>
      <w:t>·公开招标采购文件</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6190A" w14:textId="77777777" w:rsidR="00B3603C" w:rsidRDefault="00000000">
    <w:pPr>
      <w:pStyle w:val="af1"/>
      <w:jc w:val="right"/>
    </w:pPr>
    <w:r>
      <w:rPr>
        <w:noProof/>
      </w:rPr>
      <w:drawing>
        <wp:anchor distT="0" distB="0" distL="114300" distR="114300" simplePos="0" relativeHeight="251655168" behindDoc="0" locked="0" layoutInCell="1" allowOverlap="1" wp14:anchorId="25661E25" wp14:editId="599F3F4A">
          <wp:simplePos x="0" y="0"/>
          <wp:positionH relativeFrom="column">
            <wp:posOffset>213360</wp:posOffset>
          </wp:positionH>
          <wp:positionV relativeFrom="paragraph">
            <wp:posOffset>-54610</wp:posOffset>
          </wp:positionV>
          <wp:extent cx="485775" cy="371475"/>
          <wp:effectExtent l="0" t="0" r="9525" b="9525"/>
          <wp:wrapNone/>
          <wp:docPr id="4" name="图片 4"/>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
                  <a:stretch>
                    <a:fillRect/>
                  </a:stretch>
                </pic:blipFill>
                <pic:spPr>
                  <a:xfrm>
                    <a:off x="0" y="0"/>
                    <a:ext cx="485775" cy="371475"/>
                  </a:xfrm>
                  <a:prstGeom prst="rect">
                    <a:avLst/>
                  </a:prstGeom>
                </pic:spPr>
              </pic:pic>
            </a:graphicData>
          </a:graphic>
        </wp:anchor>
      </w:drawing>
    </w:r>
    <w:r>
      <w:rPr>
        <w:rFonts w:ascii="微软雅黑" w:eastAsia="微软雅黑" w:hAnsi="微软雅黑" w:cs="微软雅黑" w:hint="eastAsia"/>
      </w:rPr>
      <w:t>2023年高照街道绿化养护项目·公开招标采购文件</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0ED09" w14:textId="77777777" w:rsidR="00B3603C" w:rsidRDefault="00000000">
    <w:pPr>
      <w:pStyle w:val="af1"/>
      <w:jc w:val="right"/>
    </w:pPr>
    <w:r>
      <w:rPr>
        <w:noProof/>
      </w:rPr>
      <w:drawing>
        <wp:anchor distT="0" distB="0" distL="114300" distR="114300" simplePos="0" relativeHeight="251661312" behindDoc="0" locked="0" layoutInCell="1" allowOverlap="1" wp14:anchorId="4D4BEF85" wp14:editId="7530A1E5">
          <wp:simplePos x="0" y="0"/>
          <wp:positionH relativeFrom="column">
            <wp:posOffset>213360</wp:posOffset>
          </wp:positionH>
          <wp:positionV relativeFrom="paragraph">
            <wp:posOffset>-54610</wp:posOffset>
          </wp:positionV>
          <wp:extent cx="485775" cy="371475"/>
          <wp:effectExtent l="0" t="0" r="9525" b="9525"/>
          <wp:wrapNone/>
          <wp:docPr id="10" name="图片 10"/>
          <wp:cNvGraphicFramePr/>
          <a:graphic xmlns:a="http://schemas.openxmlformats.org/drawingml/2006/main">
            <a:graphicData uri="http://schemas.openxmlformats.org/drawingml/2006/picture">
              <pic:pic xmlns:pic="http://schemas.openxmlformats.org/drawingml/2006/picture">
                <pic:nvPicPr>
                  <pic:cNvPr id="10" name="图片 10"/>
                  <pic:cNvPicPr/>
                </pic:nvPicPr>
                <pic:blipFill>
                  <a:blip r:embed="rId1"/>
                  <a:stretch>
                    <a:fillRect/>
                  </a:stretch>
                </pic:blipFill>
                <pic:spPr>
                  <a:xfrm>
                    <a:off x="0" y="0"/>
                    <a:ext cx="485775" cy="371475"/>
                  </a:xfrm>
                  <a:prstGeom prst="rect">
                    <a:avLst/>
                  </a:prstGeom>
                </pic:spPr>
              </pic:pic>
            </a:graphicData>
          </a:graphic>
        </wp:anchor>
      </w:drawing>
    </w:r>
    <w:r>
      <w:rPr>
        <w:rFonts w:ascii="微软雅黑" w:eastAsia="微软雅黑" w:hAnsi="微软雅黑" w:cs="微软雅黑" w:hint="eastAsia"/>
      </w:rPr>
      <w:t>2023年高照街道绿化养护项目·公开招标采购文件</w:t>
    </w:r>
    <w:r>
      <w:rPr>
        <w:noProof/>
      </w:rPr>
      <w:drawing>
        <wp:anchor distT="0" distB="0" distL="114300" distR="114300" simplePos="0" relativeHeight="251656192" behindDoc="0" locked="0" layoutInCell="1" allowOverlap="1" wp14:anchorId="65BFD390" wp14:editId="0B242171">
          <wp:simplePos x="0" y="0"/>
          <wp:positionH relativeFrom="column">
            <wp:posOffset>213360</wp:posOffset>
          </wp:positionH>
          <wp:positionV relativeFrom="paragraph">
            <wp:posOffset>-54610</wp:posOffset>
          </wp:positionV>
          <wp:extent cx="485775" cy="371475"/>
          <wp:effectExtent l="0" t="0" r="9525" b="9525"/>
          <wp:wrapNone/>
          <wp:docPr id="7" name="图片 7"/>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1"/>
                  <a:stretch>
                    <a:fillRect/>
                  </a:stretch>
                </pic:blipFill>
                <pic:spPr>
                  <a:xfrm>
                    <a:off x="0" y="0"/>
                    <a:ext cx="485775" cy="371475"/>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13940" w14:textId="77777777" w:rsidR="00B3603C" w:rsidRDefault="00000000">
    <w:pPr>
      <w:pStyle w:val="af1"/>
      <w:jc w:val="right"/>
    </w:pPr>
    <w:r>
      <w:rPr>
        <w:noProof/>
      </w:rPr>
      <w:drawing>
        <wp:anchor distT="0" distB="0" distL="114300" distR="114300" simplePos="0" relativeHeight="251662336" behindDoc="0" locked="0" layoutInCell="1" allowOverlap="1" wp14:anchorId="0423B5A2" wp14:editId="68FBC990">
          <wp:simplePos x="0" y="0"/>
          <wp:positionH relativeFrom="column">
            <wp:posOffset>213360</wp:posOffset>
          </wp:positionH>
          <wp:positionV relativeFrom="paragraph">
            <wp:posOffset>-54610</wp:posOffset>
          </wp:positionV>
          <wp:extent cx="485775" cy="371475"/>
          <wp:effectExtent l="0" t="0" r="9525" b="9525"/>
          <wp:wrapNone/>
          <wp:docPr id="11" name="图片 11"/>
          <wp:cNvGraphicFramePr/>
          <a:graphic xmlns:a="http://schemas.openxmlformats.org/drawingml/2006/main">
            <a:graphicData uri="http://schemas.openxmlformats.org/drawingml/2006/picture">
              <pic:pic xmlns:pic="http://schemas.openxmlformats.org/drawingml/2006/picture">
                <pic:nvPicPr>
                  <pic:cNvPr id="11" name="图片 11"/>
                  <pic:cNvPicPr/>
                </pic:nvPicPr>
                <pic:blipFill>
                  <a:blip r:embed="rId1"/>
                  <a:stretch>
                    <a:fillRect/>
                  </a:stretch>
                </pic:blipFill>
                <pic:spPr>
                  <a:xfrm>
                    <a:off x="0" y="0"/>
                    <a:ext cx="485775" cy="371475"/>
                  </a:xfrm>
                  <a:prstGeom prst="rect">
                    <a:avLst/>
                  </a:prstGeom>
                </pic:spPr>
              </pic:pic>
            </a:graphicData>
          </a:graphic>
        </wp:anchor>
      </w:drawing>
    </w:r>
    <w:r>
      <w:rPr>
        <w:rFonts w:ascii="微软雅黑" w:eastAsia="微软雅黑" w:hAnsi="微软雅黑" w:cs="微软雅黑" w:hint="eastAsia"/>
      </w:rPr>
      <w:t>2023年高照街道绿化养护项目·公开招标采购文件</w:t>
    </w:r>
    <w:r>
      <w:rPr>
        <w:noProof/>
      </w:rPr>
      <w:drawing>
        <wp:anchor distT="0" distB="0" distL="114300" distR="114300" simplePos="0" relativeHeight="251657216" behindDoc="0" locked="0" layoutInCell="1" allowOverlap="1" wp14:anchorId="1E707E9E" wp14:editId="5CB63D0D">
          <wp:simplePos x="0" y="0"/>
          <wp:positionH relativeFrom="column">
            <wp:posOffset>213360</wp:posOffset>
          </wp:positionH>
          <wp:positionV relativeFrom="paragraph">
            <wp:posOffset>-54610</wp:posOffset>
          </wp:positionV>
          <wp:extent cx="485775" cy="371475"/>
          <wp:effectExtent l="0" t="0" r="9525" b="9525"/>
          <wp:wrapNone/>
          <wp:docPr id="8"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
                  <a:stretch>
                    <a:fillRect/>
                  </a:stretch>
                </pic:blipFill>
                <pic:spPr>
                  <a:xfrm>
                    <a:off x="0" y="0"/>
                    <a:ext cx="485775" cy="371475"/>
                  </a:xfrm>
                  <a:prstGeom prst="rect">
                    <a:avLst/>
                  </a:prstGeom>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6927D" w14:textId="77777777" w:rsidR="00B3603C" w:rsidRDefault="00000000">
    <w:pPr>
      <w:pStyle w:val="af1"/>
      <w:jc w:val="right"/>
    </w:pPr>
    <w:r>
      <w:rPr>
        <w:noProof/>
      </w:rPr>
      <w:drawing>
        <wp:anchor distT="0" distB="0" distL="114300" distR="114300" simplePos="0" relativeHeight="251663360" behindDoc="0" locked="0" layoutInCell="1" allowOverlap="1" wp14:anchorId="56510AC4" wp14:editId="7E16E262">
          <wp:simplePos x="0" y="0"/>
          <wp:positionH relativeFrom="column">
            <wp:posOffset>213360</wp:posOffset>
          </wp:positionH>
          <wp:positionV relativeFrom="paragraph">
            <wp:posOffset>-54610</wp:posOffset>
          </wp:positionV>
          <wp:extent cx="485775" cy="371475"/>
          <wp:effectExtent l="0" t="0" r="9525" b="9525"/>
          <wp:wrapNone/>
          <wp:docPr id="12" name="图片 12"/>
          <wp:cNvGraphicFramePr/>
          <a:graphic xmlns:a="http://schemas.openxmlformats.org/drawingml/2006/main">
            <a:graphicData uri="http://schemas.openxmlformats.org/drawingml/2006/picture">
              <pic:pic xmlns:pic="http://schemas.openxmlformats.org/drawingml/2006/picture">
                <pic:nvPicPr>
                  <pic:cNvPr id="12" name="图片 12"/>
                  <pic:cNvPicPr/>
                </pic:nvPicPr>
                <pic:blipFill>
                  <a:blip r:embed="rId1"/>
                  <a:stretch>
                    <a:fillRect/>
                  </a:stretch>
                </pic:blipFill>
                <pic:spPr>
                  <a:xfrm>
                    <a:off x="0" y="0"/>
                    <a:ext cx="485775" cy="371475"/>
                  </a:xfrm>
                  <a:prstGeom prst="rect">
                    <a:avLst/>
                  </a:prstGeom>
                </pic:spPr>
              </pic:pic>
            </a:graphicData>
          </a:graphic>
        </wp:anchor>
      </w:drawing>
    </w:r>
    <w:r>
      <w:rPr>
        <w:rFonts w:ascii="微软雅黑" w:eastAsia="微软雅黑" w:hAnsi="微软雅黑" w:cs="微软雅黑" w:hint="eastAsia"/>
      </w:rPr>
      <w:t>2023年高照街道绿化养护项目·公开招标采购文件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9321BA"/>
    <w:multiLevelType w:val="singleLevel"/>
    <w:tmpl w:val="849321BA"/>
    <w:lvl w:ilvl="0">
      <w:start w:val="1"/>
      <w:numFmt w:val="decimal"/>
      <w:lvlText w:val="%1)"/>
      <w:lvlJc w:val="left"/>
      <w:pPr>
        <w:ind w:left="425" w:hanging="425"/>
      </w:pPr>
      <w:rPr>
        <w:rFonts w:hint="default"/>
      </w:rPr>
    </w:lvl>
  </w:abstractNum>
  <w:abstractNum w:abstractNumId="1" w15:restartNumberingAfterBreak="0">
    <w:nsid w:val="A0A543C3"/>
    <w:multiLevelType w:val="singleLevel"/>
    <w:tmpl w:val="A0A543C3"/>
    <w:lvl w:ilvl="0">
      <w:start w:val="1"/>
      <w:numFmt w:val="chineseCounting"/>
      <w:suff w:val="nothing"/>
      <w:lvlText w:val="（%1）"/>
      <w:lvlJc w:val="left"/>
      <w:pPr>
        <w:ind w:left="0" w:firstLine="420"/>
      </w:pPr>
      <w:rPr>
        <w:rFonts w:hint="eastAsia"/>
      </w:rPr>
    </w:lvl>
  </w:abstractNum>
  <w:abstractNum w:abstractNumId="2" w15:restartNumberingAfterBreak="0">
    <w:nsid w:val="A279F536"/>
    <w:multiLevelType w:val="singleLevel"/>
    <w:tmpl w:val="A279F536"/>
    <w:lvl w:ilvl="0">
      <w:start w:val="1"/>
      <w:numFmt w:val="chineseCounting"/>
      <w:suff w:val="nothing"/>
      <w:lvlText w:val="%1、"/>
      <w:lvlJc w:val="left"/>
      <w:pPr>
        <w:ind w:left="0" w:firstLine="420"/>
      </w:pPr>
      <w:rPr>
        <w:rFonts w:hint="eastAsia"/>
      </w:rPr>
    </w:lvl>
  </w:abstractNum>
  <w:abstractNum w:abstractNumId="3" w15:restartNumberingAfterBreak="0">
    <w:nsid w:val="B3D4DCEB"/>
    <w:multiLevelType w:val="multilevel"/>
    <w:tmpl w:val="B3D4DCEB"/>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4" w15:restartNumberingAfterBreak="0">
    <w:nsid w:val="C23E660D"/>
    <w:multiLevelType w:val="multilevel"/>
    <w:tmpl w:val="C23E660D"/>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5" w15:restartNumberingAfterBreak="0">
    <w:nsid w:val="C6B43734"/>
    <w:multiLevelType w:val="singleLevel"/>
    <w:tmpl w:val="C6B43734"/>
    <w:lvl w:ilvl="0">
      <w:start w:val="7"/>
      <w:numFmt w:val="decimal"/>
      <w:suff w:val="nothing"/>
      <w:lvlText w:val="%1、"/>
      <w:lvlJc w:val="left"/>
    </w:lvl>
  </w:abstractNum>
  <w:abstractNum w:abstractNumId="6" w15:restartNumberingAfterBreak="0">
    <w:nsid w:val="D08F4FA6"/>
    <w:multiLevelType w:val="singleLevel"/>
    <w:tmpl w:val="D08F4FA6"/>
    <w:lvl w:ilvl="0">
      <w:start w:val="1"/>
      <w:numFmt w:val="decimal"/>
      <w:lvlText w:val="%1."/>
      <w:lvlJc w:val="left"/>
      <w:pPr>
        <w:ind w:left="425" w:hanging="425"/>
      </w:pPr>
      <w:rPr>
        <w:rFonts w:hint="default"/>
      </w:rPr>
    </w:lvl>
  </w:abstractNum>
  <w:abstractNum w:abstractNumId="7" w15:restartNumberingAfterBreak="0">
    <w:nsid w:val="D7037E7A"/>
    <w:multiLevelType w:val="singleLevel"/>
    <w:tmpl w:val="D7037E7A"/>
    <w:lvl w:ilvl="0">
      <w:start w:val="1"/>
      <w:numFmt w:val="decimal"/>
      <w:lvlText w:val="(%1)"/>
      <w:lvlJc w:val="left"/>
      <w:pPr>
        <w:ind w:left="425" w:hanging="425"/>
      </w:pPr>
    </w:lvl>
  </w:abstractNum>
  <w:abstractNum w:abstractNumId="8" w15:restartNumberingAfterBreak="0">
    <w:nsid w:val="E0930175"/>
    <w:multiLevelType w:val="singleLevel"/>
    <w:tmpl w:val="E0930175"/>
    <w:lvl w:ilvl="0">
      <w:start w:val="1"/>
      <w:numFmt w:val="decimal"/>
      <w:pStyle w:val="a"/>
      <w:lvlText w:val="%1."/>
      <w:lvlJc w:val="left"/>
      <w:pPr>
        <w:tabs>
          <w:tab w:val="left" w:pos="360"/>
        </w:tabs>
        <w:ind w:left="360" w:hanging="360"/>
      </w:pPr>
    </w:lvl>
  </w:abstractNum>
  <w:abstractNum w:abstractNumId="9" w15:restartNumberingAfterBreak="0">
    <w:nsid w:val="FFCE06E9"/>
    <w:multiLevelType w:val="singleLevel"/>
    <w:tmpl w:val="FFCE06E9"/>
    <w:lvl w:ilvl="0">
      <w:start w:val="1"/>
      <w:numFmt w:val="decimal"/>
      <w:suff w:val="nothing"/>
      <w:lvlText w:val="%1、"/>
      <w:lvlJc w:val="left"/>
    </w:lvl>
  </w:abstractNum>
  <w:abstractNum w:abstractNumId="10" w15:restartNumberingAfterBreak="0">
    <w:nsid w:val="0968F492"/>
    <w:multiLevelType w:val="singleLevel"/>
    <w:tmpl w:val="0968F492"/>
    <w:lvl w:ilvl="0">
      <w:start w:val="1"/>
      <w:numFmt w:val="decimal"/>
      <w:lvlText w:val="%1."/>
      <w:lvlJc w:val="left"/>
      <w:pPr>
        <w:ind w:left="425" w:hanging="425"/>
      </w:pPr>
      <w:rPr>
        <w:rFonts w:hint="default"/>
      </w:rPr>
    </w:lvl>
  </w:abstractNum>
  <w:abstractNum w:abstractNumId="11" w15:restartNumberingAfterBreak="0">
    <w:nsid w:val="09B37F4C"/>
    <w:multiLevelType w:val="singleLevel"/>
    <w:tmpl w:val="09B37F4C"/>
    <w:lvl w:ilvl="0">
      <w:start w:val="1"/>
      <w:numFmt w:val="chineseCounting"/>
      <w:suff w:val="nothing"/>
      <w:lvlText w:val="%1、"/>
      <w:lvlJc w:val="left"/>
      <w:pPr>
        <w:ind w:left="0" w:firstLine="420"/>
      </w:pPr>
      <w:rPr>
        <w:rFonts w:hint="eastAsia"/>
      </w:rPr>
    </w:lvl>
  </w:abstractNum>
  <w:abstractNum w:abstractNumId="12" w15:restartNumberingAfterBreak="0">
    <w:nsid w:val="14076C2D"/>
    <w:multiLevelType w:val="multilevel"/>
    <w:tmpl w:val="14076C2D"/>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3" w15:restartNumberingAfterBreak="0">
    <w:nsid w:val="205C7F0C"/>
    <w:multiLevelType w:val="multilevel"/>
    <w:tmpl w:val="205C7F0C"/>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4" w15:restartNumberingAfterBreak="0">
    <w:nsid w:val="327436EB"/>
    <w:multiLevelType w:val="multilevel"/>
    <w:tmpl w:val="C23E660D"/>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5" w15:restartNumberingAfterBreak="0">
    <w:nsid w:val="53BF5D7C"/>
    <w:multiLevelType w:val="singleLevel"/>
    <w:tmpl w:val="53BF5D7C"/>
    <w:lvl w:ilvl="0">
      <w:start w:val="2"/>
      <w:numFmt w:val="chineseCounting"/>
      <w:suff w:val="nothing"/>
      <w:lvlText w:val="（%1）"/>
      <w:lvlJc w:val="left"/>
      <w:rPr>
        <w:rFonts w:hint="eastAsia"/>
      </w:rPr>
    </w:lvl>
  </w:abstractNum>
  <w:abstractNum w:abstractNumId="16" w15:restartNumberingAfterBreak="0">
    <w:nsid w:val="54F403B5"/>
    <w:multiLevelType w:val="singleLevel"/>
    <w:tmpl w:val="54F403B5"/>
    <w:lvl w:ilvl="0">
      <w:start w:val="1"/>
      <w:numFmt w:val="chineseCounting"/>
      <w:suff w:val="nothing"/>
      <w:lvlText w:val="%1、"/>
      <w:lvlJc w:val="left"/>
    </w:lvl>
  </w:abstractNum>
  <w:abstractNum w:abstractNumId="17" w15:restartNumberingAfterBreak="0">
    <w:nsid w:val="551E3405"/>
    <w:multiLevelType w:val="multilevel"/>
    <w:tmpl w:val="551E3405"/>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8" w15:restartNumberingAfterBreak="0">
    <w:nsid w:val="557FD3DA"/>
    <w:multiLevelType w:val="singleLevel"/>
    <w:tmpl w:val="557FD3DA"/>
    <w:lvl w:ilvl="0">
      <w:start w:val="3"/>
      <w:numFmt w:val="chineseCounting"/>
      <w:suff w:val="nothing"/>
      <w:lvlText w:val="%1、"/>
      <w:lvlJc w:val="left"/>
    </w:lvl>
  </w:abstractNum>
  <w:abstractNum w:abstractNumId="19" w15:restartNumberingAfterBreak="0">
    <w:nsid w:val="62EC3FF9"/>
    <w:multiLevelType w:val="multilevel"/>
    <w:tmpl w:val="62EC3FF9"/>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6B1F614D"/>
    <w:multiLevelType w:val="singleLevel"/>
    <w:tmpl w:val="6B1F614D"/>
    <w:lvl w:ilvl="0">
      <w:start w:val="1"/>
      <w:numFmt w:val="decimal"/>
      <w:suff w:val="nothing"/>
      <w:lvlText w:val="%1、"/>
      <w:lvlJc w:val="left"/>
    </w:lvl>
  </w:abstractNum>
  <w:abstractNum w:abstractNumId="21" w15:restartNumberingAfterBreak="0">
    <w:nsid w:val="6E32C7B9"/>
    <w:multiLevelType w:val="singleLevel"/>
    <w:tmpl w:val="6E32C7B9"/>
    <w:lvl w:ilvl="0">
      <w:start w:val="1"/>
      <w:numFmt w:val="chineseCounting"/>
      <w:suff w:val="nothing"/>
      <w:lvlText w:val="（%1）"/>
      <w:lvlJc w:val="left"/>
      <w:pPr>
        <w:ind w:left="0" w:firstLine="420"/>
      </w:pPr>
      <w:rPr>
        <w:rFonts w:hint="eastAsia"/>
      </w:rPr>
    </w:lvl>
  </w:abstractNum>
  <w:abstractNum w:abstractNumId="22" w15:restartNumberingAfterBreak="0">
    <w:nsid w:val="6F0BEA8C"/>
    <w:multiLevelType w:val="singleLevel"/>
    <w:tmpl w:val="6F0BEA8C"/>
    <w:lvl w:ilvl="0">
      <w:start w:val="1"/>
      <w:numFmt w:val="chineseCounting"/>
      <w:suff w:val="nothing"/>
      <w:lvlText w:val="（%1）"/>
      <w:lvlJc w:val="left"/>
      <w:pPr>
        <w:ind w:left="0" w:firstLine="420"/>
      </w:pPr>
      <w:rPr>
        <w:rFonts w:hint="eastAsia"/>
      </w:rPr>
    </w:lvl>
  </w:abstractNum>
  <w:abstractNum w:abstractNumId="23" w15:restartNumberingAfterBreak="0">
    <w:nsid w:val="7DAA347A"/>
    <w:multiLevelType w:val="multilevel"/>
    <w:tmpl w:val="7DAA347A"/>
    <w:lvl w:ilvl="0">
      <w:start w:val="1"/>
      <w:numFmt w:val="japaneseCounting"/>
      <w:lvlText w:val="第%1条"/>
      <w:lvlJc w:val="left"/>
      <w:pPr>
        <w:tabs>
          <w:tab w:val="left" w:pos="1157"/>
        </w:tabs>
        <w:ind w:left="1157" w:hanging="735"/>
      </w:pPr>
      <w:rPr>
        <w:rFonts w:hint="default"/>
      </w:rPr>
    </w:lvl>
    <w:lvl w:ilvl="1">
      <w:start w:val="1"/>
      <w:numFmt w:val="lowerLetter"/>
      <w:lvlText w:val="%2)"/>
      <w:lvlJc w:val="left"/>
      <w:pPr>
        <w:tabs>
          <w:tab w:val="left" w:pos="1262"/>
        </w:tabs>
        <w:ind w:left="1262" w:hanging="420"/>
      </w:pPr>
    </w:lvl>
    <w:lvl w:ilvl="2">
      <w:start w:val="1"/>
      <w:numFmt w:val="lowerRoman"/>
      <w:lvlText w:val="%3."/>
      <w:lvlJc w:val="right"/>
      <w:pPr>
        <w:tabs>
          <w:tab w:val="left" w:pos="1682"/>
        </w:tabs>
        <w:ind w:left="1682" w:hanging="420"/>
      </w:pPr>
    </w:lvl>
    <w:lvl w:ilvl="3">
      <w:start w:val="1"/>
      <w:numFmt w:val="decimal"/>
      <w:lvlText w:val="%4."/>
      <w:lvlJc w:val="left"/>
      <w:pPr>
        <w:tabs>
          <w:tab w:val="left" w:pos="2102"/>
        </w:tabs>
        <w:ind w:left="2102" w:hanging="420"/>
      </w:pPr>
    </w:lvl>
    <w:lvl w:ilvl="4">
      <w:start w:val="1"/>
      <w:numFmt w:val="lowerLetter"/>
      <w:lvlText w:val="%5)"/>
      <w:lvlJc w:val="left"/>
      <w:pPr>
        <w:tabs>
          <w:tab w:val="left" w:pos="2522"/>
        </w:tabs>
        <w:ind w:left="2522" w:hanging="420"/>
      </w:pPr>
    </w:lvl>
    <w:lvl w:ilvl="5">
      <w:start w:val="1"/>
      <w:numFmt w:val="lowerRoman"/>
      <w:lvlText w:val="%6."/>
      <w:lvlJc w:val="right"/>
      <w:pPr>
        <w:tabs>
          <w:tab w:val="left" w:pos="2942"/>
        </w:tabs>
        <w:ind w:left="2942" w:hanging="420"/>
      </w:pPr>
    </w:lvl>
    <w:lvl w:ilvl="6">
      <w:start w:val="1"/>
      <w:numFmt w:val="decimal"/>
      <w:lvlText w:val="%7."/>
      <w:lvlJc w:val="left"/>
      <w:pPr>
        <w:tabs>
          <w:tab w:val="left" w:pos="3362"/>
        </w:tabs>
        <w:ind w:left="3362" w:hanging="420"/>
      </w:pPr>
    </w:lvl>
    <w:lvl w:ilvl="7">
      <w:start w:val="1"/>
      <w:numFmt w:val="lowerLetter"/>
      <w:lvlText w:val="%8)"/>
      <w:lvlJc w:val="left"/>
      <w:pPr>
        <w:tabs>
          <w:tab w:val="left" w:pos="3782"/>
        </w:tabs>
        <w:ind w:left="3782" w:hanging="420"/>
      </w:pPr>
    </w:lvl>
    <w:lvl w:ilvl="8">
      <w:start w:val="1"/>
      <w:numFmt w:val="lowerRoman"/>
      <w:lvlText w:val="%9."/>
      <w:lvlJc w:val="right"/>
      <w:pPr>
        <w:tabs>
          <w:tab w:val="left" w:pos="4202"/>
        </w:tabs>
        <w:ind w:left="4202" w:hanging="420"/>
      </w:pPr>
    </w:lvl>
  </w:abstractNum>
  <w:num w:numId="1" w16cid:durableId="815341716">
    <w:abstractNumId w:val="8"/>
  </w:num>
  <w:num w:numId="2" w16cid:durableId="1735279645">
    <w:abstractNumId w:val="20"/>
  </w:num>
  <w:num w:numId="3" w16cid:durableId="499278579">
    <w:abstractNumId w:val="2"/>
  </w:num>
  <w:num w:numId="4" w16cid:durableId="1425607834">
    <w:abstractNumId w:val="13"/>
  </w:num>
  <w:num w:numId="5" w16cid:durableId="529612232">
    <w:abstractNumId w:val="3"/>
  </w:num>
  <w:num w:numId="6" w16cid:durableId="1535801283">
    <w:abstractNumId w:val="12"/>
  </w:num>
  <w:num w:numId="7" w16cid:durableId="1397969933">
    <w:abstractNumId w:val="0"/>
  </w:num>
  <w:num w:numId="8" w16cid:durableId="1571773274">
    <w:abstractNumId w:val="22"/>
  </w:num>
  <w:num w:numId="9" w16cid:durableId="911503243">
    <w:abstractNumId w:val="10"/>
  </w:num>
  <w:num w:numId="10" w16cid:durableId="430469869">
    <w:abstractNumId w:val="6"/>
  </w:num>
  <w:num w:numId="11" w16cid:durableId="1830554542">
    <w:abstractNumId w:val="17"/>
  </w:num>
  <w:num w:numId="12" w16cid:durableId="774398715">
    <w:abstractNumId w:val="5"/>
  </w:num>
  <w:num w:numId="13" w16cid:durableId="1107769946">
    <w:abstractNumId w:val="11"/>
  </w:num>
  <w:num w:numId="14" w16cid:durableId="308675635">
    <w:abstractNumId w:val="21"/>
  </w:num>
  <w:num w:numId="15" w16cid:durableId="1417748070">
    <w:abstractNumId w:val="7"/>
  </w:num>
  <w:num w:numId="16" w16cid:durableId="201286974">
    <w:abstractNumId w:val="23"/>
  </w:num>
  <w:num w:numId="17" w16cid:durableId="908266013">
    <w:abstractNumId w:val="16"/>
  </w:num>
  <w:num w:numId="18" w16cid:durableId="1303193879">
    <w:abstractNumId w:val="18"/>
  </w:num>
  <w:num w:numId="19" w16cid:durableId="475797959">
    <w:abstractNumId w:val="15"/>
  </w:num>
  <w:num w:numId="20" w16cid:durableId="1267544847">
    <w:abstractNumId w:val="9"/>
  </w:num>
  <w:num w:numId="21" w16cid:durableId="1824422357">
    <w:abstractNumId w:val="4"/>
  </w:num>
  <w:num w:numId="22" w16cid:durableId="166209668">
    <w:abstractNumId w:val="14"/>
  </w:num>
  <w:num w:numId="23" w16cid:durableId="1661612515">
    <w:abstractNumId w:val="1"/>
  </w:num>
  <w:num w:numId="24" w16cid:durableId="36353037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defaultTabStop w:val="216"/>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mFhOGJjYjA4NWM3ZTU1YjEyOGY1ZmQ1ZTU1YWFlODIifQ=="/>
  </w:docVars>
  <w:rsids>
    <w:rsidRoot w:val="52D133B9"/>
    <w:rsid w:val="00004905"/>
    <w:rsid w:val="00013FAC"/>
    <w:rsid w:val="0001720C"/>
    <w:rsid w:val="000475C7"/>
    <w:rsid w:val="00047BEE"/>
    <w:rsid w:val="000A0566"/>
    <w:rsid w:val="000B6749"/>
    <w:rsid w:val="000D4FA5"/>
    <w:rsid w:val="000E2342"/>
    <w:rsid w:val="000F5A4C"/>
    <w:rsid w:val="00104EE6"/>
    <w:rsid w:val="00112B45"/>
    <w:rsid w:val="00115BBB"/>
    <w:rsid w:val="00117FC4"/>
    <w:rsid w:val="0014224A"/>
    <w:rsid w:val="001570EF"/>
    <w:rsid w:val="00160E50"/>
    <w:rsid w:val="00171BC8"/>
    <w:rsid w:val="00177189"/>
    <w:rsid w:val="00190BF2"/>
    <w:rsid w:val="00192B82"/>
    <w:rsid w:val="001969D6"/>
    <w:rsid w:val="001B27CE"/>
    <w:rsid w:val="001B3728"/>
    <w:rsid w:val="001D2603"/>
    <w:rsid w:val="001E0794"/>
    <w:rsid w:val="001F0AAA"/>
    <w:rsid w:val="001F3F14"/>
    <w:rsid w:val="001F3F86"/>
    <w:rsid w:val="00202A71"/>
    <w:rsid w:val="00205E03"/>
    <w:rsid w:val="002138D4"/>
    <w:rsid w:val="0021564C"/>
    <w:rsid w:val="00231B54"/>
    <w:rsid w:val="002343D7"/>
    <w:rsid w:val="00257DF4"/>
    <w:rsid w:val="002671CD"/>
    <w:rsid w:val="00274345"/>
    <w:rsid w:val="00277507"/>
    <w:rsid w:val="002862F9"/>
    <w:rsid w:val="00286FE2"/>
    <w:rsid w:val="002A1416"/>
    <w:rsid w:val="002A6E7D"/>
    <w:rsid w:val="002B3E6B"/>
    <w:rsid w:val="002C4B81"/>
    <w:rsid w:val="00314BF8"/>
    <w:rsid w:val="00315585"/>
    <w:rsid w:val="003168CD"/>
    <w:rsid w:val="00331160"/>
    <w:rsid w:val="00335891"/>
    <w:rsid w:val="003419A0"/>
    <w:rsid w:val="00345AA9"/>
    <w:rsid w:val="00353B8C"/>
    <w:rsid w:val="003725EB"/>
    <w:rsid w:val="00381F24"/>
    <w:rsid w:val="003971A0"/>
    <w:rsid w:val="003979AD"/>
    <w:rsid w:val="003A2B3B"/>
    <w:rsid w:val="003C73E1"/>
    <w:rsid w:val="003E5133"/>
    <w:rsid w:val="003F2140"/>
    <w:rsid w:val="00410B29"/>
    <w:rsid w:val="004116E5"/>
    <w:rsid w:val="0042099B"/>
    <w:rsid w:val="00423B25"/>
    <w:rsid w:val="004327E6"/>
    <w:rsid w:val="00436527"/>
    <w:rsid w:val="00440E4F"/>
    <w:rsid w:val="00443F5C"/>
    <w:rsid w:val="00454489"/>
    <w:rsid w:val="004656F4"/>
    <w:rsid w:val="004708C7"/>
    <w:rsid w:val="00481F4B"/>
    <w:rsid w:val="004B25B9"/>
    <w:rsid w:val="004B6C15"/>
    <w:rsid w:val="004B6E84"/>
    <w:rsid w:val="004B7A3C"/>
    <w:rsid w:val="004C3BE3"/>
    <w:rsid w:val="004C52EB"/>
    <w:rsid w:val="004D00E9"/>
    <w:rsid w:val="004D1829"/>
    <w:rsid w:val="004D4BA0"/>
    <w:rsid w:val="004E2DE7"/>
    <w:rsid w:val="00520A13"/>
    <w:rsid w:val="0052434E"/>
    <w:rsid w:val="00535394"/>
    <w:rsid w:val="0053618F"/>
    <w:rsid w:val="00550272"/>
    <w:rsid w:val="005520E3"/>
    <w:rsid w:val="00562FF8"/>
    <w:rsid w:val="00576BD2"/>
    <w:rsid w:val="0058264E"/>
    <w:rsid w:val="005B6894"/>
    <w:rsid w:val="005D6210"/>
    <w:rsid w:val="006024EC"/>
    <w:rsid w:val="00604D69"/>
    <w:rsid w:val="00610E17"/>
    <w:rsid w:val="00611F03"/>
    <w:rsid w:val="006169DC"/>
    <w:rsid w:val="006222E9"/>
    <w:rsid w:val="00631B0C"/>
    <w:rsid w:val="00636CFA"/>
    <w:rsid w:val="006768C8"/>
    <w:rsid w:val="0069123C"/>
    <w:rsid w:val="006A067B"/>
    <w:rsid w:val="006B144B"/>
    <w:rsid w:val="006B1F94"/>
    <w:rsid w:val="006B2711"/>
    <w:rsid w:val="006B3AF6"/>
    <w:rsid w:val="006C5EB6"/>
    <w:rsid w:val="006D687C"/>
    <w:rsid w:val="006E3666"/>
    <w:rsid w:val="006E71E0"/>
    <w:rsid w:val="006F52D9"/>
    <w:rsid w:val="007259FA"/>
    <w:rsid w:val="00731EFF"/>
    <w:rsid w:val="00746EB2"/>
    <w:rsid w:val="00750676"/>
    <w:rsid w:val="0076188B"/>
    <w:rsid w:val="00777090"/>
    <w:rsid w:val="007C1EAB"/>
    <w:rsid w:val="007D1C20"/>
    <w:rsid w:val="007D4317"/>
    <w:rsid w:val="007E3218"/>
    <w:rsid w:val="007E64BB"/>
    <w:rsid w:val="007E755E"/>
    <w:rsid w:val="00800785"/>
    <w:rsid w:val="00815C9F"/>
    <w:rsid w:val="00816B65"/>
    <w:rsid w:val="00832857"/>
    <w:rsid w:val="00836E1D"/>
    <w:rsid w:val="00845533"/>
    <w:rsid w:val="0085035D"/>
    <w:rsid w:val="00851AF5"/>
    <w:rsid w:val="00897366"/>
    <w:rsid w:val="008A5860"/>
    <w:rsid w:val="008B2FED"/>
    <w:rsid w:val="008C3505"/>
    <w:rsid w:val="008C7E50"/>
    <w:rsid w:val="008D0D13"/>
    <w:rsid w:val="008E2F94"/>
    <w:rsid w:val="0092579B"/>
    <w:rsid w:val="009438B1"/>
    <w:rsid w:val="009512CF"/>
    <w:rsid w:val="009641E2"/>
    <w:rsid w:val="00981F97"/>
    <w:rsid w:val="009C7DAE"/>
    <w:rsid w:val="009D0CE3"/>
    <w:rsid w:val="009D1B33"/>
    <w:rsid w:val="009E0548"/>
    <w:rsid w:val="00A02159"/>
    <w:rsid w:val="00A16182"/>
    <w:rsid w:val="00A35B6B"/>
    <w:rsid w:val="00A43B6D"/>
    <w:rsid w:val="00A444A0"/>
    <w:rsid w:val="00A525D5"/>
    <w:rsid w:val="00A627DF"/>
    <w:rsid w:val="00A73C2B"/>
    <w:rsid w:val="00A7757B"/>
    <w:rsid w:val="00A77A84"/>
    <w:rsid w:val="00A843D5"/>
    <w:rsid w:val="00A86D89"/>
    <w:rsid w:val="00AB2994"/>
    <w:rsid w:val="00AB6C1D"/>
    <w:rsid w:val="00AC30C3"/>
    <w:rsid w:val="00AD1814"/>
    <w:rsid w:val="00AD6BF5"/>
    <w:rsid w:val="00AE7306"/>
    <w:rsid w:val="00AF3BF4"/>
    <w:rsid w:val="00B21876"/>
    <w:rsid w:val="00B31352"/>
    <w:rsid w:val="00B32562"/>
    <w:rsid w:val="00B340CC"/>
    <w:rsid w:val="00B3603C"/>
    <w:rsid w:val="00B426AB"/>
    <w:rsid w:val="00B44727"/>
    <w:rsid w:val="00B64392"/>
    <w:rsid w:val="00B67540"/>
    <w:rsid w:val="00B75D6D"/>
    <w:rsid w:val="00B9546F"/>
    <w:rsid w:val="00BF2948"/>
    <w:rsid w:val="00C01F78"/>
    <w:rsid w:val="00C10A99"/>
    <w:rsid w:val="00C16D85"/>
    <w:rsid w:val="00C178DA"/>
    <w:rsid w:val="00C30BA9"/>
    <w:rsid w:val="00C34EB8"/>
    <w:rsid w:val="00C47A67"/>
    <w:rsid w:val="00C6326B"/>
    <w:rsid w:val="00C7000B"/>
    <w:rsid w:val="00C804FF"/>
    <w:rsid w:val="00C90648"/>
    <w:rsid w:val="00CA305B"/>
    <w:rsid w:val="00CA3ED2"/>
    <w:rsid w:val="00CA6DFB"/>
    <w:rsid w:val="00CB3A07"/>
    <w:rsid w:val="00CE7F95"/>
    <w:rsid w:val="00D4241B"/>
    <w:rsid w:val="00D52F75"/>
    <w:rsid w:val="00D87F9C"/>
    <w:rsid w:val="00D90F66"/>
    <w:rsid w:val="00D969FF"/>
    <w:rsid w:val="00D97E9E"/>
    <w:rsid w:val="00DA0168"/>
    <w:rsid w:val="00DB3092"/>
    <w:rsid w:val="00DC0B08"/>
    <w:rsid w:val="00DC18E7"/>
    <w:rsid w:val="00DC1E5B"/>
    <w:rsid w:val="00DD18F2"/>
    <w:rsid w:val="00DD657C"/>
    <w:rsid w:val="00DE3995"/>
    <w:rsid w:val="00E112E2"/>
    <w:rsid w:val="00E219C4"/>
    <w:rsid w:val="00E30EE6"/>
    <w:rsid w:val="00E77F8A"/>
    <w:rsid w:val="00E84717"/>
    <w:rsid w:val="00E87705"/>
    <w:rsid w:val="00EA0AD0"/>
    <w:rsid w:val="00EA322C"/>
    <w:rsid w:val="00EA6124"/>
    <w:rsid w:val="00EB5C21"/>
    <w:rsid w:val="00ED0697"/>
    <w:rsid w:val="00EF00EA"/>
    <w:rsid w:val="00F01D0D"/>
    <w:rsid w:val="00F11A7C"/>
    <w:rsid w:val="00F3135D"/>
    <w:rsid w:val="00F36213"/>
    <w:rsid w:val="00F36604"/>
    <w:rsid w:val="00F62C18"/>
    <w:rsid w:val="00F661ED"/>
    <w:rsid w:val="00F950C1"/>
    <w:rsid w:val="00F97333"/>
    <w:rsid w:val="00FC2CD2"/>
    <w:rsid w:val="00FC51E8"/>
    <w:rsid w:val="00FD2BCA"/>
    <w:rsid w:val="00FF547B"/>
    <w:rsid w:val="00FF6B67"/>
    <w:rsid w:val="01457570"/>
    <w:rsid w:val="0172557B"/>
    <w:rsid w:val="01AB4377"/>
    <w:rsid w:val="01B92872"/>
    <w:rsid w:val="0207190A"/>
    <w:rsid w:val="02162C31"/>
    <w:rsid w:val="022E5943"/>
    <w:rsid w:val="02932582"/>
    <w:rsid w:val="03071604"/>
    <w:rsid w:val="04236A1C"/>
    <w:rsid w:val="04377778"/>
    <w:rsid w:val="049F4F4B"/>
    <w:rsid w:val="05257400"/>
    <w:rsid w:val="05C045A3"/>
    <w:rsid w:val="05DF42DB"/>
    <w:rsid w:val="05F4355E"/>
    <w:rsid w:val="05FF4B65"/>
    <w:rsid w:val="06542070"/>
    <w:rsid w:val="07235BC1"/>
    <w:rsid w:val="07724A47"/>
    <w:rsid w:val="077965D0"/>
    <w:rsid w:val="08345EA7"/>
    <w:rsid w:val="08B16137"/>
    <w:rsid w:val="093359DC"/>
    <w:rsid w:val="098E3ABC"/>
    <w:rsid w:val="09E916BC"/>
    <w:rsid w:val="0A876253"/>
    <w:rsid w:val="0AAD5078"/>
    <w:rsid w:val="0C2549FA"/>
    <w:rsid w:val="0C3A499F"/>
    <w:rsid w:val="0C72510E"/>
    <w:rsid w:val="0D077285"/>
    <w:rsid w:val="0E36443C"/>
    <w:rsid w:val="0EBE691B"/>
    <w:rsid w:val="0F016F81"/>
    <w:rsid w:val="0F2E01F5"/>
    <w:rsid w:val="0F3C2B24"/>
    <w:rsid w:val="0F7F6A9F"/>
    <w:rsid w:val="0F8539AB"/>
    <w:rsid w:val="0F973D92"/>
    <w:rsid w:val="101175B4"/>
    <w:rsid w:val="10AD196B"/>
    <w:rsid w:val="10F44681"/>
    <w:rsid w:val="10F93FE9"/>
    <w:rsid w:val="111736B2"/>
    <w:rsid w:val="1129191F"/>
    <w:rsid w:val="11310E02"/>
    <w:rsid w:val="115D26B4"/>
    <w:rsid w:val="11984639"/>
    <w:rsid w:val="11CF74C4"/>
    <w:rsid w:val="11DA5AB3"/>
    <w:rsid w:val="12315F5B"/>
    <w:rsid w:val="124376E1"/>
    <w:rsid w:val="127C6D88"/>
    <w:rsid w:val="129C6C18"/>
    <w:rsid w:val="12C329EB"/>
    <w:rsid w:val="12D15DED"/>
    <w:rsid w:val="12EC6F83"/>
    <w:rsid w:val="13CD5A56"/>
    <w:rsid w:val="13D3745E"/>
    <w:rsid w:val="140434DA"/>
    <w:rsid w:val="142A53F1"/>
    <w:rsid w:val="14406728"/>
    <w:rsid w:val="14746909"/>
    <w:rsid w:val="14C64A14"/>
    <w:rsid w:val="14FC1BFA"/>
    <w:rsid w:val="152A6D51"/>
    <w:rsid w:val="15406E6B"/>
    <w:rsid w:val="15546E93"/>
    <w:rsid w:val="158562DB"/>
    <w:rsid w:val="159A4A0C"/>
    <w:rsid w:val="16010EB0"/>
    <w:rsid w:val="17C575B3"/>
    <w:rsid w:val="17F673BF"/>
    <w:rsid w:val="18823AC5"/>
    <w:rsid w:val="18A90AB0"/>
    <w:rsid w:val="18BA443D"/>
    <w:rsid w:val="18E52630"/>
    <w:rsid w:val="19CF6A63"/>
    <w:rsid w:val="1A000C3B"/>
    <w:rsid w:val="1A1D0C33"/>
    <w:rsid w:val="1A9A7055"/>
    <w:rsid w:val="1AAA643C"/>
    <w:rsid w:val="1AAE3FD3"/>
    <w:rsid w:val="1AE74234"/>
    <w:rsid w:val="1B092FFA"/>
    <w:rsid w:val="1B0A2A86"/>
    <w:rsid w:val="1B8D66A6"/>
    <w:rsid w:val="1BA21503"/>
    <w:rsid w:val="1BA3160C"/>
    <w:rsid w:val="1C3404B6"/>
    <w:rsid w:val="1C565720"/>
    <w:rsid w:val="1C6B3BA5"/>
    <w:rsid w:val="1CB27013"/>
    <w:rsid w:val="1D0D5C34"/>
    <w:rsid w:val="1DAF3E65"/>
    <w:rsid w:val="1E0A4D56"/>
    <w:rsid w:val="1E4931A4"/>
    <w:rsid w:val="1E7139C0"/>
    <w:rsid w:val="1EBC7AA7"/>
    <w:rsid w:val="1EDC50AE"/>
    <w:rsid w:val="1F2175C0"/>
    <w:rsid w:val="1F280EC1"/>
    <w:rsid w:val="1F2C37F8"/>
    <w:rsid w:val="1F2C6BC9"/>
    <w:rsid w:val="1F324441"/>
    <w:rsid w:val="1F447EFD"/>
    <w:rsid w:val="1F4A3163"/>
    <w:rsid w:val="1FD94CC1"/>
    <w:rsid w:val="1FDF5395"/>
    <w:rsid w:val="204A474C"/>
    <w:rsid w:val="20950163"/>
    <w:rsid w:val="20E556F1"/>
    <w:rsid w:val="21093CBF"/>
    <w:rsid w:val="211553AD"/>
    <w:rsid w:val="21AB6B73"/>
    <w:rsid w:val="21FF50C2"/>
    <w:rsid w:val="22732360"/>
    <w:rsid w:val="228E49C2"/>
    <w:rsid w:val="22C53B17"/>
    <w:rsid w:val="231C5DB8"/>
    <w:rsid w:val="234B6EF7"/>
    <w:rsid w:val="24C74702"/>
    <w:rsid w:val="251E4873"/>
    <w:rsid w:val="252255DB"/>
    <w:rsid w:val="25853DE3"/>
    <w:rsid w:val="25B14925"/>
    <w:rsid w:val="2623089E"/>
    <w:rsid w:val="26C06AB5"/>
    <w:rsid w:val="26E825C8"/>
    <w:rsid w:val="27027B2E"/>
    <w:rsid w:val="271E2E9A"/>
    <w:rsid w:val="27377416"/>
    <w:rsid w:val="27983C83"/>
    <w:rsid w:val="27D52B4D"/>
    <w:rsid w:val="27E35EFE"/>
    <w:rsid w:val="27FC457D"/>
    <w:rsid w:val="28143D07"/>
    <w:rsid w:val="285311F8"/>
    <w:rsid w:val="28703966"/>
    <w:rsid w:val="288D5494"/>
    <w:rsid w:val="28CD645D"/>
    <w:rsid w:val="29874BE0"/>
    <w:rsid w:val="29B5486F"/>
    <w:rsid w:val="29D046DE"/>
    <w:rsid w:val="29F714A0"/>
    <w:rsid w:val="2A2420B3"/>
    <w:rsid w:val="2A3667D0"/>
    <w:rsid w:val="2A614116"/>
    <w:rsid w:val="2A8A30DD"/>
    <w:rsid w:val="2B23026E"/>
    <w:rsid w:val="2B25194E"/>
    <w:rsid w:val="2BCE686B"/>
    <w:rsid w:val="2C2F6164"/>
    <w:rsid w:val="2C8D533D"/>
    <w:rsid w:val="2CA63A06"/>
    <w:rsid w:val="2CB01DDA"/>
    <w:rsid w:val="2CC51318"/>
    <w:rsid w:val="2D281BA0"/>
    <w:rsid w:val="2D3442DE"/>
    <w:rsid w:val="2D3C00C6"/>
    <w:rsid w:val="2D87143F"/>
    <w:rsid w:val="2DB77A10"/>
    <w:rsid w:val="2DCC7E62"/>
    <w:rsid w:val="2DEE5136"/>
    <w:rsid w:val="2E6372C7"/>
    <w:rsid w:val="2EAE1B8B"/>
    <w:rsid w:val="2EB7196E"/>
    <w:rsid w:val="2EBE2ABC"/>
    <w:rsid w:val="2ED74514"/>
    <w:rsid w:val="2EDC6EB7"/>
    <w:rsid w:val="2EDD28B7"/>
    <w:rsid w:val="2F082835"/>
    <w:rsid w:val="2F63075A"/>
    <w:rsid w:val="2F631C4A"/>
    <w:rsid w:val="2F8F722E"/>
    <w:rsid w:val="2F9C03F4"/>
    <w:rsid w:val="2FA45F37"/>
    <w:rsid w:val="306F4994"/>
    <w:rsid w:val="30861B2B"/>
    <w:rsid w:val="30AA3C31"/>
    <w:rsid w:val="30E12562"/>
    <w:rsid w:val="32122924"/>
    <w:rsid w:val="32354B2E"/>
    <w:rsid w:val="32766A06"/>
    <w:rsid w:val="328153EA"/>
    <w:rsid w:val="328A4505"/>
    <w:rsid w:val="32CA3260"/>
    <w:rsid w:val="32CF54FE"/>
    <w:rsid w:val="32EC51EE"/>
    <w:rsid w:val="33D607C8"/>
    <w:rsid w:val="34244B9E"/>
    <w:rsid w:val="349866E1"/>
    <w:rsid w:val="34ED2B7D"/>
    <w:rsid w:val="352D62CE"/>
    <w:rsid w:val="35736FC0"/>
    <w:rsid w:val="36227A58"/>
    <w:rsid w:val="362C1839"/>
    <w:rsid w:val="363F0DD5"/>
    <w:rsid w:val="367244CE"/>
    <w:rsid w:val="3683401A"/>
    <w:rsid w:val="36D66B91"/>
    <w:rsid w:val="378F05D6"/>
    <w:rsid w:val="379B6B86"/>
    <w:rsid w:val="37ED3609"/>
    <w:rsid w:val="382A7485"/>
    <w:rsid w:val="389D4970"/>
    <w:rsid w:val="38CB41BA"/>
    <w:rsid w:val="38E50835"/>
    <w:rsid w:val="38F207CE"/>
    <w:rsid w:val="38F614DB"/>
    <w:rsid w:val="394A45EF"/>
    <w:rsid w:val="397C4B67"/>
    <w:rsid w:val="39A57351"/>
    <w:rsid w:val="39DD1C17"/>
    <w:rsid w:val="3A9C36DC"/>
    <w:rsid w:val="3ACE0108"/>
    <w:rsid w:val="3AE97657"/>
    <w:rsid w:val="3B5F0C53"/>
    <w:rsid w:val="3B6B61E4"/>
    <w:rsid w:val="3B762441"/>
    <w:rsid w:val="3B9F5FB0"/>
    <w:rsid w:val="3BAC7AF5"/>
    <w:rsid w:val="3C042703"/>
    <w:rsid w:val="3C1662B8"/>
    <w:rsid w:val="3D5B1DD1"/>
    <w:rsid w:val="3D7208CD"/>
    <w:rsid w:val="3DC52364"/>
    <w:rsid w:val="3DCB50E6"/>
    <w:rsid w:val="3E242535"/>
    <w:rsid w:val="3F6A7BC7"/>
    <w:rsid w:val="3FC343A8"/>
    <w:rsid w:val="3FE32C40"/>
    <w:rsid w:val="40306F5A"/>
    <w:rsid w:val="4077259B"/>
    <w:rsid w:val="408F6236"/>
    <w:rsid w:val="40F83B6E"/>
    <w:rsid w:val="41116998"/>
    <w:rsid w:val="41646D04"/>
    <w:rsid w:val="41D10F02"/>
    <w:rsid w:val="41FB31FD"/>
    <w:rsid w:val="42431F6F"/>
    <w:rsid w:val="42496508"/>
    <w:rsid w:val="424C7A58"/>
    <w:rsid w:val="42573468"/>
    <w:rsid w:val="427553DA"/>
    <w:rsid w:val="427E7BBD"/>
    <w:rsid w:val="428F3BBB"/>
    <w:rsid w:val="42DE11EA"/>
    <w:rsid w:val="43122EF2"/>
    <w:rsid w:val="43B4209F"/>
    <w:rsid w:val="443143BA"/>
    <w:rsid w:val="44533614"/>
    <w:rsid w:val="44D02477"/>
    <w:rsid w:val="44D22423"/>
    <w:rsid w:val="454B2966"/>
    <w:rsid w:val="45B24076"/>
    <w:rsid w:val="46195EA3"/>
    <w:rsid w:val="46236A1F"/>
    <w:rsid w:val="46521431"/>
    <w:rsid w:val="466A4DD4"/>
    <w:rsid w:val="46DF170D"/>
    <w:rsid w:val="47354F5E"/>
    <w:rsid w:val="475253A4"/>
    <w:rsid w:val="478B6D07"/>
    <w:rsid w:val="47B76DB7"/>
    <w:rsid w:val="47FA2B95"/>
    <w:rsid w:val="482C775C"/>
    <w:rsid w:val="484D0086"/>
    <w:rsid w:val="489252AD"/>
    <w:rsid w:val="48B11D7B"/>
    <w:rsid w:val="491A08B0"/>
    <w:rsid w:val="494E1CCD"/>
    <w:rsid w:val="49690EEF"/>
    <w:rsid w:val="498C5F31"/>
    <w:rsid w:val="49F42EAF"/>
    <w:rsid w:val="4A8723E4"/>
    <w:rsid w:val="4AA1777F"/>
    <w:rsid w:val="4AA200D8"/>
    <w:rsid w:val="4B0219CE"/>
    <w:rsid w:val="4B7F7DA3"/>
    <w:rsid w:val="4C4D523C"/>
    <w:rsid w:val="4C522FDC"/>
    <w:rsid w:val="4CA81ECF"/>
    <w:rsid w:val="4CAA1F4A"/>
    <w:rsid w:val="4CCE79E7"/>
    <w:rsid w:val="4D2B4405"/>
    <w:rsid w:val="4D441F51"/>
    <w:rsid w:val="4E5A1DB5"/>
    <w:rsid w:val="4F244236"/>
    <w:rsid w:val="4F2E4127"/>
    <w:rsid w:val="4FB542D4"/>
    <w:rsid w:val="50BE16CD"/>
    <w:rsid w:val="510105CB"/>
    <w:rsid w:val="51597146"/>
    <w:rsid w:val="51597A9B"/>
    <w:rsid w:val="519A7DB5"/>
    <w:rsid w:val="51B856AB"/>
    <w:rsid w:val="51BC69A8"/>
    <w:rsid w:val="51C608D7"/>
    <w:rsid w:val="51DA2151"/>
    <w:rsid w:val="52023706"/>
    <w:rsid w:val="520A33AD"/>
    <w:rsid w:val="52283C2E"/>
    <w:rsid w:val="52955E3A"/>
    <w:rsid w:val="52D133B9"/>
    <w:rsid w:val="52F57C29"/>
    <w:rsid w:val="52FE2AB7"/>
    <w:rsid w:val="531E556A"/>
    <w:rsid w:val="5376727D"/>
    <w:rsid w:val="538C05FC"/>
    <w:rsid w:val="53B0035C"/>
    <w:rsid w:val="53D82FB8"/>
    <w:rsid w:val="53E647A2"/>
    <w:rsid w:val="543734F7"/>
    <w:rsid w:val="54A808F4"/>
    <w:rsid w:val="54C1169B"/>
    <w:rsid w:val="54C77236"/>
    <w:rsid w:val="54F00CE8"/>
    <w:rsid w:val="55016A04"/>
    <w:rsid w:val="551556A5"/>
    <w:rsid w:val="55292147"/>
    <w:rsid w:val="56727A24"/>
    <w:rsid w:val="56AD44C1"/>
    <w:rsid w:val="572900A3"/>
    <w:rsid w:val="574863A7"/>
    <w:rsid w:val="57842AAA"/>
    <w:rsid w:val="57E85A9F"/>
    <w:rsid w:val="57F91F65"/>
    <w:rsid w:val="582744FC"/>
    <w:rsid w:val="5884413D"/>
    <w:rsid w:val="58C92823"/>
    <w:rsid w:val="59484FC5"/>
    <w:rsid w:val="59D703B5"/>
    <w:rsid w:val="5A087DD3"/>
    <w:rsid w:val="5A6F0059"/>
    <w:rsid w:val="5B9550E6"/>
    <w:rsid w:val="5BA00852"/>
    <w:rsid w:val="5C71038F"/>
    <w:rsid w:val="5CCF5DC5"/>
    <w:rsid w:val="5CF70D4E"/>
    <w:rsid w:val="5D4D1AA2"/>
    <w:rsid w:val="5D5363D5"/>
    <w:rsid w:val="5D7D25F1"/>
    <w:rsid w:val="5D99032B"/>
    <w:rsid w:val="5D9D277A"/>
    <w:rsid w:val="5E151BAA"/>
    <w:rsid w:val="5E4445B8"/>
    <w:rsid w:val="5E4C5939"/>
    <w:rsid w:val="5E62520B"/>
    <w:rsid w:val="5E9E4667"/>
    <w:rsid w:val="5ED5134D"/>
    <w:rsid w:val="5EEC5799"/>
    <w:rsid w:val="5F044F26"/>
    <w:rsid w:val="5F47185C"/>
    <w:rsid w:val="5F7534E6"/>
    <w:rsid w:val="60C47ACF"/>
    <w:rsid w:val="61783F6D"/>
    <w:rsid w:val="62865532"/>
    <w:rsid w:val="62E864D0"/>
    <w:rsid w:val="62FA070F"/>
    <w:rsid w:val="63386B59"/>
    <w:rsid w:val="63483071"/>
    <w:rsid w:val="63524F1D"/>
    <w:rsid w:val="6352678C"/>
    <w:rsid w:val="635E2170"/>
    <w:rsid w:val="637A12C2"/>
    <w:rsid w:val="63F27EFF"/>
    <w:rsid w:val="6402249F"/>
    <w:rsid w:val="6479283B"/>
    <w:rsid w:val="64B91A9E"/>
    <w:rsid w:val="64EA172B"/>
    <w:rsid w:val="64FE49E3"/>
    <w:rsid w:val="65051314"/>
    <w:rsid w:val="651116DA"/>
    <w:rsid w:val="65345F34"/>
    <w:rsid w:val="65827499"/>
    <w:rsid w:val="65A2780B"/>
    <w:rsid w:val="65C06646"/>
    <w:rsid w:val="660C1CF8"/>
    <w:rsid w:val="66367DBF"/>
    <w:rsid w:val="670550C2"/>
    <w:rsid w:val="673D7560"/>
    <w:rsid w:val="67423054"/>
    <w:rsid w:val="67906D08"/>
    <w:rsid w:val="67A13C10"/>
    <w:rsid w:val="67CC4524"/>
    <w:rsid w:val="6818354B"/>
    <w:rsid w:val="685B68C1"/>
    <w:rsid w:val="686502BC"/>
    <w:rsid w:val="692E30C5"/>
    <w:rsid w:val="69470EF0"/>
    <w:rsid w:val="6A234116"/>
    <w:rsid w:val="6AB306EA"/>
    <w:rsid w:val="6ACB15B2"/>
    <w:rsid w:val="6AD12A54"/>
    <w:rsid w:val="6AF45DF0"/>
    <w:rsid w:val="6B583848"/>
    <w:rsid w:val="6BC552B8"/>
    <w:rsid w:val="6C2F06A5"/>
    <w:rsid w:val="6C3F14E4"/>
    <w:rsid w:val="6C66506B"/>
    <w:rsid w:val="6CBC40F5"/>
    <w:rsid w:val="6D596590"/>
    <w:rsid w:val="6DDD2506"/>
    <w:rsid w:val="6DE211D7"/>
    <w:rsid w:val="6E1E1AFF"/>
    <w:rsid w:val="6E4B0042"/>
    <w:rsid w:val="6EA1250E"/>
    <w:rsid w:val="6ED73810"/>
    <w:rsid w:val="6F451933"/>
    <w:rsid w:val="6F6E2C8D"/>
    <w:rsid w:val="701901B8"/>
    <w:rsid w:val="70384F67"/>
    <w:rsid w:val="703E6989"/>
    <w:rsid w:val="70A34729"/>
    <w:rsid w:val="70B24416"/>
    <w:rsid w:val="710B6BAC"/>
    <w:rsid w:val="710E0A47"/>
    <w:rsid w:val="712430FB"/>
    <w:rsid w:val="71496D1B"/>
    <w:rsid w:val="714C10CE"/>
    <w:rsid w:val="718C6164"/>
    <w:rsid w:val="71B7196C"/>
    <w:rsid w:val="71BF242C"/>
    <w:rsid w:val="71E65828"/>
    <w:rsid w:val="72FC56B6"/>
    <w:rsid w:val="73326A8A"/>
    <w:rsid w:val="737C157B"/>
    <w:rsid w:val="73CA0659"/>
    <w:rsid w:val="73DC2FDE"/>
    <w:rsid w:val="73FB4EFF"/>
    <w:rsid w:val="742A78C3"/>
    <w:rsid w:val="74605F7A"/>
    <w:rsid w:val="74A33469"/>
    <w:rsid w:val="74B16BE2"/>
    <w:rsid w:val="75241FEA"/>
    <w:rsid w:val="75AC61DB"/>
    <w:rsid w:val="762F1CF6"/>
    <w:rsid w:val="76C92E11"/>
    <w:rsid w:val="77031C1A"/>
    <w:rsid w:val="77550BB8"/>
    <w:rsid w:val="778945C7"/>
    <w:rsid w:val="77A25449"/>
    <w:rsid w:val="784129DA"/>
    <w:rsid w:val="785F79DD"/>
    <w:rsid w:val="786A41B8"/>
    <w:rsid w:val="788B62D2"/>
    <w:rsid w:val="790F0AA9"/>
    <w:rsid w:val="79660C5B"/>
    <w:rsid w:val="79667075"/>
    <w:rsid w:val="799E0307"/>
    <w:rsid w:val="79A1326E"/>
    <w:rsid w:val="79AC5141"/>
    <w:rsid w:val="79DD5C7F"/>
    <w:rsid w:val="7A56097B"/>
    <w:rsid w:val="7A584439"/>
    <w:rsid w:val="7A647F11"/>
    <w:rsid w:val="7A7E532C"/>
    <w:rsid w:val="7A86101F"/>
    <w:rsid w:val="7AE63D03"/>
    <w:rsid w:val="7AF81C4F"/>
    <w:rsid w:val="7B42141C"/>
    <w:rsid w:val="7BF7271B"/>
    <w:rsid w:val="7C24498B"/>
    <w:rsid w:val="7C5036C5"/>
    <w:rsid w:val="7C537268"/>
    <w:rsid w:val="7C7F0EF9"/>
    <w:rsid w:val="7CA757A6"/>
    <w:rsid w:val="7CD543DB"/>
    <w:rsid w:val="7DD474A3"/>
    <w:rsid w:val="7E14618D"/>
    <w:rsid w:val="7E3C3FAA"/>
    <w:rsid w:val="7EBA4E3B"/>
    <w:rsid w:val="7EC50D81"/>
    <w:rsid w:val="7F26114E"/>
    <w:rsid w:val="7F2B006B"/>
    <w:rsid w:val="7F421D33"/>
    <w:rsid w:val="7F556C75"/>
    <w:rsid w:val="7F8E22D2"/>
    <w:rsid w:val="7F922430"/>
    <w:rsid w:val="7FC56178"/>
    <w:rsid w:val="7FF620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2F26AA"/>
  <w15:docId w15:val="{1643B1BE-0F4F-4C39-8F93-279C2D80C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uiPriority="9" w:qFormat="1"/>
    <w:lsdException w:name="heading 7"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qFormat="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semiHidden="1" w:unhideWhenUsed="1"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99"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unhideWhenUsed="1" w:qFormat="1"/>
    <w:lsdException w:name="Body Text First Indent 2"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iPriority="99" w:unhideWhenUsed="1" w:qFormat="1"/>
    <w:lsdException w:name="Strong" w:uiPriority="22"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next w:val="a1"/>
    <w:qFormat/>
    <w:pPr>
      <w:widowControl w:val="0"/>
      <w:jc w:val="both"/>
    </w:pPr>
    <w:rPr>
      <w:kern w:val="2"/>
      <w:sz w:val="21"/>
      <w:szCs w:val="24"/>
    </w:rPr>
  </w:style>
  <w:style w:type="paragraph" w:styleId="1">
    <w:name w:val="heading 1"/>
    <w:basedOn w:val="a0"/>
    <w:next w:val="a0"/>
    <w:link w:val="10"/>
    <w:uiPriority w:val="9"/>
    <w:qFormat/>
    <w:pPr>
      <w:keepNext/>
      <w:keepLines/>
      <w:spacing w:line="360" w:lineRule="auto"/>
      <w:jc w:val="left"/>
      <w:outlineLvl w:val="0"/>
    </w:pPr>
    <w:rPr>
      <w:rFonts w:eastAsia="微软雅黑"/>
      <w:b/>
      <w:bCs/>
      <w:kern w:val="44"/>
      <w:szCs w:val="44"/>
    </w:rPr>
  </w:style>
  <w:style w:type="paragraph" w:styleId="2">
    <w:name w:val="heading 2"/>
    <w:basedOn w:val="a0"/>
    <w:next w:val="a0"/>
    <w:uiPriority w:val="9"/>
    <w:qFormat/>
    <w:pPr>
      <w:keepNext/>
      <w:adjustRightInd w:val="0"/>
      <w:snapToGrid w:val="0"/>
      <w:spacing w:before="120" w:after="120" w:line="360" w:lineRule="auto"/>
      <w:jc w:val="left"/>
      <w:textAlignment w:val="baseline"/>
      <w:outlineLvl w:val="1"/>
    </w:pPr>
    <w:rPr>
      <w:rFonts w:ascii="仿宋_GB2312" w:eastAsia="微软雅黑" w:hAnsi="仿宋_GB2312"/>
      <w:b/>
      <w:kern w:val="0"/>
      <w:sz w:val="28"/>
      <w:szCs w:val="20"/>
    </w:rPr>
  </w:style>
  <w:style w:type="paragraph" w:styleId="3">
    <w:name w:val="heading 3"/>
    <w:basedOn w:val="a0"/>
    <w:next w:val="a0"/>
    <w:uiPriority w:val="9"/>
    <w:qFormat/>
    <w:pPr>
      <w:keepNext/>
      <w:keepLines/>
      <w:spacing w:line="360" w:lineRule="auto"/>
      <w:jc w:val="left"/>
      <w:outlineLvl w:val="2"/>
    </w:pPr>
    <w:rPr>
      <w:rFonts w:ascii="仿宋_GB2312" w:eastAsia="微软雅黑" w:hAnsi="仿宋_GB2312"/>
      <w:b/>
      <w:bCs/>
      <w:sz w:val="24"/>
      <w:szCs w:val="20"/>
    </w:rPr>
  </w:style>
  <w:style w:type="paragraph" w:styleId="4">
    <w:name w:val="heading 4"/>
    <w:basedOn w:val="a0"/>
    <w:next w:val="a0"/>
    <w:uiPriority w:val="9"/>
    <w:qFormat/>
    <w:pPr>
      <w:keepNext/>
      <w:keepLines/>
      <w:spacing w:before="40" w:line="360" w:lineRule="auto"/>
      <w:jc w:val="left"/>
      <w:outlineLvl w:val="3"/>
    </w:pPr>
    <w:rPr>
      <w:rFonts w:ascii="Cambria" w:hAnsi="Cambria"/>
      <w:b/>
      <w:bCs/>
      <w:szCs w:val="28"/>
    </w:rPr>
  </w:style>
  <w:style w:type="paragraph" w:styleId="6">
    <w:name w:val="heading 6"/>
    <w:basedOn w:val="a0"/>
    <w:next w:val="a0"/>
    <w:uiPriority w:val="9"/>
    <w:qFormat/>
    <w:pPr>
      <w:keepNext/>
      <w:keepLines/>
      <w:spacing w:line="360" w:lineRule="auto"/>
      <w:outlineLvl w:val="5"/>
    </w:pPr>
    <w:rPr>
      <w:rFonts w:ascii="Cambria" w:eastAsia="微软雅黑" w:hAnsi="Cambria"/>
      <w:bCs/>
    </w:rPr>
  </w:style>
  <w:style w:type="paragraph" w:styleId="7">
    <w:name w:val="heading 7"/>
    <w:basedOn w:val="a0"/>
    <w:next w:val="a0"/>
    <w:link w:val="70"/>
    <w:unhideWhenUsed/>
    <w:qFormat/>
    <w:pPr>
      <w:keepNext/>
      <w:keepLines/>
      <w:spacing w:before="240" w:after="64" w:line="320" w:lineRule="auto"/>
      <w:outlineLvl w:val="6"/>
    </w:pPr>
    <w:rPr>
      <w:b/>
      <w:bCs/>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next w:val="a5"/>
    <w:link w:val="a6"/>
    <w:qFormat/>
    <w:pPr>
      <w:spacing w:after="120"/>
    </w:pPr>
  </w:style>
  <w:style w:type="paragraph" w:styleId="a5">
    <w:name w:val="Body Text First Indent"/>
    <w:basedOn w:val="a1"/>
    <w:next w:val="a0"/>
    <w:unhideWhenUsed/>
    <w:qFormat/>
    <w:pPr>
      <w:ind w:firstLineChars="100" w:firstLine="420"/>
    </w:pPr>
    <w:rPr>
      <w:rFonts w:ascii="Calibri" w:hAnsi="Calibri"/>
      <w:szCs w:val="22"/>
    </w:rPr>
  </w:style>
  <w:style w:type="paragraph" w:styleId="a">
    <w:name w:val="List Number"/>
    <w:basedOn w:val="a0"/>
    <w:qFormat/>
    <w:pPr>
      <w:numPr>
        <w:numId w:val="1"/>
      </w:numPr>
    </w:pPr>
  </w:style>
  <w:style w:type="paragraph" w:styleId="a7">
    <w:name w:val="Normal Indent"/>
    <w:basedOn w:val="a0"/>
    <w:qFormat/>
    <w:pPr>
      <w:widowControl/>
      <w:adjustRightInd w:val="0"/>
      <w:snapToGrid w:val="0"/>
      <w:spacing w:line="480" w:lineRule="exact"/>
      <w:ind w:firstLine="567"/>
    </w:pPr>
    <w:rPr>
      <w:rFonts w:ascii="宋体" w:hAnsi="Calibri" w:cs="宋体"/>
      <w:snapToGrid w:val="0"/>
      <w:color w:val="000000"/>
      <w:kern w:val="28"/>
      <w:sz w:val="28"/>
      <w:szCs w:val="20"/>
    </w:rPr>
  </w:style>
  <w:style w:type="paragraph" w:styleId="a8">
    <w:name w:val="caption"/>
    <w:basedOn w:val="a0"/>
    <w:next w:val="a0"/>
    <w:qFormat/>
    <w:pPr>
      <w:spacing w:before="152" w:after="160"/>
    </w:pPr>
    <w:rPr>
      <w:rFonts w:ascii="Arial" w:eastAsia="黑体" w:hAnsi="Arial"/>
      <w:sz w:val="20"/>
      <w:szCs w:val="20"/>
    </w:rPr>
  </w:style>
  <w:style w:type="paragraph" w:styleId="a9">
    <w:name w:val="Body Text Indent"/>
    <w:basedOn w:val="a0"/>
    <w:qFormat/>
    <w:pPr>
      <w:spacing w:line="200" w:lineRule="exact"/>
      <w:ind w:firstLine="301"/>
    </w:pPr>
    <w:rPr>
      <w:rFonts w:ascii="宋体" w:hAnsi="Courier New"/>
      <w:spacing w:val="-4"/>
      <w:sz w:val="18"/>
      <w:szCs w:val="20"/>
    </w:rPr>
  </w:style>
  <w:style w:type="paragraph" w:styleId="aa">
    <w:name w:val="Plain Text"/>
    <w:basedOn w:val="a0"/>
    <w:next w:val="a7"/>
    <w:link w:val="ab"/>
    <w:qFormat/>
    <w:rPr>
      <w:rFonts w:ascii="宋体" w:hAnsi="Courier New"/>
      <w:szCs w:val="20"/>
    </w:rPr>
  </w:style>
  <w:style w:type="paragraph" w:styleId="ac">
    <w:name w:val="Date"/>
    <w:basedOn w:val="a0"/>
    <w:next w:val="a0"/>
    <w:qFormat/>
    <w:pPr>
      <w:ind w:leftChars="2500" w:left="2500"/>
    </w:pPr>
    <w:rPr>
      <w:rFonts w:eastAsia="楷体_GB2312"/>
      <w:sz w:val="32"/>
      <w:szCs w:val="20"/>
    </w:rPr>
  </w:style>
  <w:style w:type="paragraph" w:styleId="ad">
    <w:name w:val="Balloon Text"/>
    <w:basedOn w:val="a0"/>
    <w:link w:val="ae"/>
    <w:qFormat/>
    <w:rPr>
      <w:sz w:val="18"/>
      <w:szCs w:val="18"/>
    </w:rPr>
  </w:style>
  <w:style w:type="paragraph" w:styleId="af">
    <w:name w:val="footer"/>
    <w:basedOn w:val="a0"/>
    <w:link w:val="af0"/>
    <w:uiPriority w:val="99"/>
    <w:qFormat/>
    <w:pPr>
      <w:tabs>
        <w:tab w:val="center" w:pos="4153"/>
        <w:tab w:val="right" w:pos="8306"/>
      </w:tabs>
      <w:snapToGrid w:val="0"/>
      <w:jc w:val="left"/>
    </w:pPr>
    <w:rPr>
      <w:sz w:val="18"/>
      <w:szCs w:val="18"/>
    </w:rPr>
  </w:style>
  <w:style w:type="paragraph" w:styleId="af1">
    <w:name w:val="header"/>
    <w:basedOn w:val="a0"/>
    <w:link w:val="af2"/>
    <w:uiPriority w:val="99"/>
    <w:qFormat/>
    <w:pPr>
      <w:pBdr>
        <w:bottom w:val="single" w:sz="6" w:space="1" w:color="auto"/>
      </w:pBdr>
      <w:tabs>
        <w:tab w:val="center" w:pos="4153"/>
        <w:tab w:val="right" w:pos="8306"/>
      </w:tabs>
      <w:snapToGrid w:val="0"/>
      <w:jc w:val="center"/>
    </w:pPr>
    <w:rPr>
      <w:sz w:val="18"/>
      <w:szCs w:val="18"/>
    </w:rPr>
  </w:style>
  <w:style w:type="paragraph" w:styleId="af3">
    <w:name w:val="Subtitle"/>
    <w:basedOn w:val="a0"/>
    <w:next w:val="a0"/>
    <w:qFormat/>
    <w:pPr>
      <w:spacing w:before="240" w:after="60" w:line="312" w:lineRule="auto"/>
      <w:jc w:val="center"/>
      <w:outlineLvl w:val="1"/>
    </w:pPr>
    <w:rPr>
      <w:rFonts w:ascii="Cambria" w:hAnsi="Cambria"/>
      <w:b/>
      <w:bCs/>
      <w:kern w:val="28"/>
      <w:sz w:val="32"/>
      <w:szCs w:val="32"/>
    </w:rPr>
  </w:style>
  <w:style w:type="paragraph" w:styleId="af4">
    <w:name w:val="List"/>
    <w:basedOn w:val="a0"/>
    <w:qFormat/>
    <w:pPr>
      <w:ind w:left="283" w:hanging="283"/>
      <w:contextualSpacing/>
    </w:pPr>
  </w:style>
  <w:style w:type="paragraph" w:styleId="TOC6">
    <w:name w:val="toc 6"/>
    <w:basedOn w:val="a0"/>
    <w:next w:val="a0"/>
    <w:qFormat/>
    <w:pPr>
      <w:ind w:left="1400"/>
    </w:pPr>
    <w:rPr>
      <w:rFonts w:ascii="Calibri"/>
      <w:sz w:val="18"/>
      <w:szCs w:val="18"/>
    </w:rPr>
  </w:style>
  <w:style w:type="paragraph" w:styleId="af5">
    <w:name w:val="Normal (Web)"/>
    <w:basedOn w:val="a0"/>
    <w:link w:val="af6"/>
    <w:uiPriority w:val="99"/>
    <w:qFormat/>
    <w:pPr>
      <w:widowControl/>
      <w:spacing w:before="100" w:beforeAutospacing="1" w:after="100" w:afterAutospacing="1"/>
      <w:jc w:val="left"/>
    </w:pPr>
    <w:rPr>
      <w:rFonts w:ascii="宋体" w:hAnsi="宋体"/>
      <w:kern w:val="0"/>
      <w:sz w:val="24"/>
    </w:rPr>
  </w:style>
  <w:style w:type="paragraph" w:styleId="af7">
    <w:name w:val="Title"/>
    <w:basedOn w:val="a0"/>
    <w:next w:val="a0"/>
    <w:link w:val="af8"/>
    <w:uiPriority w:val="10"/>
    <w:qFormat/>
    <w:pPr>
      <w:spacing w:before="240" w:after="60"/>
      <w:jc w:val="center"/>
      <w:outlineLvl w:val="0"/>
    </w:pPr>
    <w:rPr>
      <w:rFonts w:ascii="Cambria" w:hAnsi="Cambria"/>
      <w:b/>
      <w:bCs/>
      <w:sz w:val="32"/>
      <w:szCs w:val="32"/>
    </w:rPr>
  </w:style>
  <w:style w:type="paragraph" w:styleId="20">
    <w:name w:val="Body Text First Indent 2"/>
    <w:basedOn w:val="a9"/>
    <w:unhideWhenUsed/>
    <w:qFormat/>
    <w:pPr>
      <w:spacing w:after="120" w:line="360" w:lineRule="auto"/>
      <w:ind w:leftChars="200" w:left="420" w:firstLineChars="200" w:firstLine="420"/>
    </w:pPr>
    <w:rPr>
      <w:sz w:val="24"/>
    </w:rPr>
  </w:style>
  <w:style w:type="table" w:styleId="af9">
    <w:name w:val="Table Grid"/>
    <w:basedOn w:val="a3"/>
    <w:uiPriority w:val="59"/>
    <w:qFormat/>
    <w:rPr>
      <w:rFonts w:ascii="等线" w:eastAsia="等线" w:hAnsi="等线" w:cs="等线" w:hint="eastAsia"/>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character" w:styleId="afa">
    <w:name w:val="Strong"/>
    <w:uiPriority w:val="22"/>
    <w:qFormat/>
    <w:rPr>
      <w:b/>
      <w:bCs/>
    </w:rPr>
  </w:style>
  <w:style w:type="character" w:styleId="afb">
    <w:name w:val="page number"/>
    <w:basedOn w:val="a2"/>
    <w:uiPriority w:val="99"/>
    <w:qFormat/>
  </w:style>
  <w:style w:type="character" w:styleId="afc">
    <w:name w:val="FollowedHyperlink"/>
    <w:basedOn w:val="a2"/>
    <w:uiPriority w:val="99"/>
    <w:semiHidden/>
    <w:unhideWhenUsed/>
    <w:qFormat/>
    <w:rPr>
      <w:color w:val="954F72"/>
      <w:u w:val="single"/>
    </w:rPr>
  </w:style>
  <w:style w:type="character" w:styleId="afd">
    <w:name w:val="Hyperlink"/>
    <w:uiPriority w:val="99"/>
    <w:qFormat/>
    <w:rPr>
      <w:color w:val="0000FF"/>
      <w:u w:val="single"/>
    </w:rPr>
  </w:style>
  <w:style w:type="character" w:customStyle="1" w:styleId="10">
    <w:name w:val="标题 1 字符"/>
    <w:link w:val="1"/>
    <w:uiPriority w:val="9"/>
    <w:qFormat/>
    <w:rPr>
      <w:rFonts w:ascii="Times New Roman" w:eastAsia="微软雅黑" w:hAnsi="Times New Roman"/>
      <w:b/>
      <w:bCs/>
      <w:kern w:val="44"/>
      <w:sz w:val="21"/>
      <w:szCs w:val="44"/>
    </w:rPr>
  </w:style>
  <w:style w:type="paragraph" w:customStyle="1" w:styleId="Style3">
    <w:name w:val="_Style 3"/>
    <w:uiPriority w:val="1"/>
    <w:qFormat/>
    <w:pPr>
      <w:widowControl w:val="0"/>
      <w:jc w:val="both"/>
    </w:pPr>
    <w:rPr>
      <w:kern w:val="2"/>
      <w:sz w:val="21"/>
      <w:szCs w:val="22"/>
    </w:rPr>
  </w:style>
  <w:style w:type="paragraph" w:customStyle="1" w:styleId="11">
    <w:name w:val="无间距1"/>
    <w:qFormat/>
    <w:pPr>
      <w:widowControl w:val="0"/>
      <w:jc w:val="both"/>
    </w:pPr>
    <w:rPr>
      <w:rFonts w:eastAsia="微软雅黑 Light"/>
      <w:kern w:val="2"/>
      <w:sz w:val="24"/>
      <w:szCs w:val="22"/>
    </w:rPr>
  </w:style>
  <w:style w:type="paragraph" w:customStyle="1" w:styleId="Style12">
    <w:name w:val="_Style 12"/>
    <w:basedOn w:val="1"/>
    <w:next w:val="a0"/>
    <w:uiPriority w:val="39"/>
    <w:qFormat/>
    <w:pPr>
      <w:widowControl/>
      <w:spacing w:before="480" w:line="276" w:lineRule="auto"/>
      <w:outlineLvl w:val="9"/>
    </w:pPr>
    <w:rPr>
      <w:rFonts w:ascii="Cambria" w:eastAsia="宋体" w:hAnsi="Cambria"/>
      <w:color w:val="365F91"/>
      <w:kern w:val="0"/>
      <w:sz w:val="28"/>
      <w:szCs w:val="28"/>
    </w:rPr>
  </w:style>
  <w:style w:type="paragraph" w:customStyle="1" w:styleId="WPSOffice1">
    <w:name w:val="WPSOffice手动目录 1"/>
    <w:qFormat/>
  </w:style>
  <w:style w:type="paragraph" w:customStyle="1" w:styleId="60">
    <w:name w:val="6级标题"/>
    <w:basedOn w:val="a0"/>
    <w:qFormat/>
    <w:pPr>
      <w:keepNext/>
      <w:spacing w:line="360" w:lineRule="auto"/>
      <w:ind w:left="1151" w:hanging="431"/>
      <w:jc w:val="center"/>
      <w:outlineLvl w:val="5"/>
    </w:pPr>
    <w:rPr>
      <w:rFonts w:ascii="黑体" w:eastAsia="微软雅黑" w:hAnsi="宋体"/>
      <w:b/>
      <w:bCs/>
      <w:sz w:val="24"/>
      <w:szCs w:val="52"/>
    </w:rPr>
  </w:style>
  <w:style w:type="character" w:customStyle="1" w:styleId="bookmark-item">
    <w:name w:val="bookmark-item"/>
    <w:basedOn w:val="a2"/>
    <w:qFormat/>
  </w:style>
  <w:style w:type="character" w:customStyle="1" w:styleId="sub">
    <w:name w:val="sub"/>
    <w:basedOn w:val="a2"/>
    <w:qFormat/>
  </w:style>
  <w:style w:type="paragraph" w:customStyle="1" w:styleId="12">
    <w:name w:val="纯文本1"/>
    <w:basedOn w:val="a0"/>
    <w:qFormat/>
    <w:pPr>
      <w:adjustRightInd w:val="0"/>
      <w:textAlignment w:val="baseline"/>
    </w:pPr>
    <w:rPr>
      <w:rFonts w:ascii="宋体" w:eastAsia="楷体_GB2312" w:hAnsi="Courier New"/>
      <w:sz w:val="26"/>
      <w:szCs w:val="20"/>
    </w:rPr>
  </w:style>
  <w:style w:type="paragraph" w:customStyle="1" w:styleId="13">
    <w:name w:val="正文1"/>
    <w:qFormat/>
    <w:pPr>
      <w:widowControl w:val="0"/>
      <w:jc w:val="both"/>
    </w:pPr>
    <w:rPr>
      <w:rFonts w:hint="eastAsia"/>
      <w:kern w:val="2"/>
      <w:sz w:val="21"/>
    </w:rPr>
  </w:style>
  <w:style w:type="character" w:customStyle="1" w:styleId="af2">
    <w:name w:val="页眉 字符"/>
    <w:basedOn w:val="a2"/>
    <w:link w:val="af1"/>
    <w:uiPriority w:val="99"/>
    <w:qFormat/>
    <w:rPr>
      <w:kern w:val="2"/>
      <w:sz w:val="18"/>
      <w:szCs w:val="18"/>
    </w:rPr>
  </w:style>
  <w:style w:type="character" w:customStyle="1" w:styleId="ae">
    <w:name w:val="批注框文本 字符"/>
    <w:basedOn w:val="a2"/>
    <w:link w:val="ad"/>
    <w:qFormat/>
    <w:rPr>
      <w:kern w:val="2"/>
      <w:sz w:val="18"/>
      <w:szCs w:val="18"/>
    </w:rPr>
  </w:style>
  <w:style w:type="character" w:customStyle="1" w:styleId="af6">
    <w:name w:val="普通(网站) 字符"/>
    <w:link w:val="af5"/>
    <w:uiPriority w:val="99"/>
    <w:qFormat/>
    <w:locked/>
    <w:rPr>
      <w:rFonts w:ascii="宋体" w:hAnsi="宋体"/>
      <w:sz w:val="24"/>
      <w:szCs w:val="24"/>
    </w:rPr>
  </w:style>
  <w:style w:type="character" w:customStyle="1" w:styleId="ab">
    <w:name w:val="纯文本 字符"/>
    <w:link w:val="aa"/>
    <w:qFormat/>
    <w:rPr>
      <w:rFonts w:ascii="宋体" w:hAnsi="Courier New"/>
      <w:kern w:val="2"/>
      <w:sz w:val="21"/>
    </w:rPr>
  </w:style>
  <w:style w:type="paragraph" w:customStyle="1" w:styleId="CM11">
    <w:name w:val="CM11"/>
    <w:basedOn w:val="Default"/>
    <w:next w:val="Default"/>
    <w:uiPriority w:val="99"/>
    <w:unhideWhenUsed/>
    <w:qFormat/>
    <w:pPr>
      <w:spacing w:line="520" w:lineRule="atLeast"/>
    </w:pPr>
  </w:style>
  <w:style w:type="paragraph" w:customStyle="1" w:styleId="Default">
    <w:name w:val="Default"/>
    <w:uiPriority w:val="99"/>
    <w:unhideWhenUsed/>
    <w:qFormat/>
    <w:pPr>
      <w:widowControl w:val="0"/>
      <w:autoSpaceDE w:val="0"/>
      <w:autoSpaceDN w:val="0"/>
      <w:adjustRightInd w:val="0"/>
    </w:pPr>
    <w:rPr>
      <w:rFonts w:ascii="仿宋" w:eastAsia="仿宋" w:hint="eastAsia"/>
      <w:color w:val="000000"/>
      <w:sz w:val="24"/>
    </w:rPr>
  </w:style>
  <w:style w:type="paragraph" w:styleId="afe">
    <w:name w:val="List Paragraph"/>
    <w:basedOn w:val="a0"/>
    <w:link w:val="aff"/>
    <w:uiPriority w:val="34"/>
    <w:unhideWhenUsed/>
    <w:qFormat/>
    <w:pPr>
      <w:ind w:firstLineChars="200" w:firstLine="420"/>
    </w:pPr>
  </w:style>
  <w:style w:type="character" w:customStyle="1" w:styleId="aff">
    <w:name w:val="列表段落 字符"/>
    <w:link w:val="afe"/>
    <w:uiPriority w:val="34"/>
    <w:qFormat/>
    <w:locked/>
    <w:rPr>
      <w:kern w:val="2"/>
      <w:sz w:val="21"/>
      <w:szCs w:val="24"/>
    </w:rPr>
  </w:style>
  <w:style w:type="character" w:customStyle="1" w:styleId="af8">
    <w:name w:val="标题 字符"/>
    <w:basedOn w:val="a2"/>
    <w:link w:val="af7"/>
    <w:uiPriority w:val="10"/>
    <w:qFormat/>
    <w:rPr>
      <w:rFonts w:ascii="Cambria" w:hAnsi="Cambria"/>
      <w:b/>
      <w:bCs/>
      <w:kern w:val="2"/>
      <w:sz w:val="32"/>
      <w:szCs w:val="32"/>
    </w:rPr>
  </w:style>
  <w:style w:type="paragraph" w:customStyle="1" w:styleId="msonormal0">
    <w:name w:val="msonormal"/>
    <w:basedOn w:val="a0"/>
    <w:qFormat/>
    <w:pPr>
      <w:widowControl/>
      <w:spacing w:before="100" w:beforeAutospacing="1" w:after="100" w:afterAutospacing="1"/>
      <w:jc w:val="left"/>
    </w:pPr>
    <w:rPr>
      <w:rFonts w:ascii="宋体" w:hAnsi="宋体" w:cs="宋体"/>
      <w:kern w:val="0"/>
      <w:sz w:val="24"/>
    </w:rPr>
  </w:style>
  <w:style w:type="paragraph" w:customStyle="1" w:styleId="font5">
    <w:name w:val="font5"/>
    <w:basedOn w:val="a0"/>
    <w:qFormat/>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0"/>
    <w:qFormat/>
    <w:pPr>
      <w:widowControl/>
      <w:spacing w:before="100" w:beforeAutospacing="1" w:after="100" w:afterAutospacing="1"/>
      <w:jc w:val="left"/>
    </w:pPr>
    <w:rPr>
      <w:rFonts w:ascii="等线" w:eastAsia="等线" w:hAnsi="等线" w:cs="宋体"/>
      <w:kern w:val="0"/>
      <w:sz w:val="18"/>
      <w:szCs w:val="18"/>
    </w:rPr>
  </w:style>
  <w:style w:type="paragraph" w:customStyle="1" w:styleId="font7">
    <w:name w:val="font7"/>
    <w:basedOn w:val="a0"/>
    <w:qFormat/>
    <w:pPr>
      <w:widowControl/>
      <w:spacing w:before="100" w:beforeAutospacing="1" w:after="100" w:afterAutospacing="1"/>
      <w:jc w:val="left"/>
    </w:pPr>
    <w:rPr>
      <w:rFonts w:ascii="等线" w:eastAsia="等线" w:hAnsi="等线" w:cs="宋体"/>
      <w:kern w:val="0"/>
      <w:sz w:val="18"/>
      <w:szCs w:val="18"/>
    </w:rPr>
  </w:style>
  <w:style w:type="paragraph" w:customStyle="1" w:styleId="xl71">
    <w:name w:val="xl7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2">
    <w:name w:val="xl72"/>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73">
    <w:name w:val="xl73"/>
    <w:basedOn w:val="a0"/>
    <w:qFormat/>
    <w:pPr>
      <w:widowControl/>
      <w:spacing w:before="100" w:beforeAutospacing="1" w:after="100" w:afterAutospacing="1"/>
      <w:jc w:val="center"/>
    </w:pPr>
    <w:rPr>
      <w:rFonts w:ascii="宋体" w:hAnsi="宋体" w:cs="宋体"/>
      <w:kern w:val="0"/>
      <w:sz w:val="24"/>
    </w:rPr>
  </w:style>
  <w:style w:type="paragraph" w:customStyle="1" w:styleId="xl74">
    <w:name w:val="xl7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5">
    <w:name w:val="xl75"/>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76">
    <w:name w:val="xl76"/>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77">
    <w:name w:val="xl7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8">
    <w:name w:val="xl78"/>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79">
    <w:name w:val="xl7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0">
    <w:name w:val="xl8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1">
    <w:name w:val="xl81"/>
    <w:basedOn w:val="a0"/>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2">
    <w:name w:val="xl82"/>
    <w:basedOn w:val="a0"/>
    <w:qFormat/>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3">
    <w:name w:val="xl83"/>
    <w:basedOn w:val="a0"/>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4">
    <w:name w:val="xl84"/>
    <w:basedOn w:val="a0"/>
    <w:qFormat/>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pPr>
    <w:rPr>
      <w:rFonts w:ascii="宋体" w:hAnsi="宋体" w:cs="宋体"/>
      <w:b/>
      <w:bCs/>
      <w:kern w:val="0"/>
      <w:sz w:val="20"/>
      <w:szCs w:val="20"/>
    </w:rPr>
  </w:style>
  <w:style w:type="paragraph" w:customStyle="1" w:styleId="xl85">
    <w:name w:val="xl8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86">
    <w:name w:val="xl86"/>
    <w:basedOn w:val="a0"/>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7">
    <w:name w:val="xl87"/>
    <w:basedOn w:val="a0"/>
    <w:qFormat/>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8">
    <w:name w:val="xl88"/>
    <w:basedOn w:val="a0"/>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9">
    <w:name w:val="xl89"/>
    <w:basedOn w:val="a0"/>
    <w:qFormat/>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90">
    <w:name w:val="xl90"/>
    <w:basedOn w:val="a0"/>
    <w:qFormat/>
    <w:pPr>
      <w:widowControl/>
      <w:pBdr>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91">
    <w:name w:val="xl91"/>
    <w:basedOn w:val="a0"/>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92">
    <w:name w:val="xl92"/>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93">
    <w:name w:val="xl93"/>
    <w:basedOn w:val="a0"/>
    <w:qFormat/>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94">
    <w:name w:val="xl94"/>
    <w:basedOn w:val="a0"/>
    <w:qFormat/>
    <w:pPr>
      <w:widowControl/>
      <w:pBdr>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95">
    <w:name w:val="xl95"/>
    <w:basedOn w:val="a0"/>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font8">
    <w:name w:val="font8"/>
    <w:basedOn w:val="a0"/>
    <w:qFormat/>
    <w:pPr>
      <w:widowControl/>
      <w:spacing w:before="100" w:beforeAutospacing="1" w:after="100" w:afterAutospacing="1"/>
      <w:jc w:val="left"/>
    </w:pPr>
    <w:rPr>
      <w:rFonts w:ascii="宋体" w:hAnsi="宋体" w:cs="宋体"/>
      <w:kern w:val="0"/>
      <w:sz w:val="22"/>
      <w:szCs w:val="22"/>
    </w:rPr>
  </w:style>
  <w:style w:type="paragraph" w:customStyle="1" w:styleId="font9">
    <w:name w:val="font9"/>
    <w:basedOn w:val="a0"/>
    <w:qFormat/>
    <w:pPr>
      <w:widowControl/>
      <w:spacing w:before="100" w:beforeAutospacing="1" w:after="100" w:afterAutospacing="1"/>
      <w:jc w:val="left"/>
    </w:pPr>
    <w:rPr>
      <w:rFonts w:ascii="宋体" w:hAnsi="宋体" w:cs="宋体"/>
      <w:kern w:val="0"/>
      <w:sz w:val="18"/>
      <w:szCs w:val="18"/>
    </w:rPr>
  </w:style>
  <w:style w:type="paragraph" w:customStyle="1" w:styleId="font10">
    <w:name w:val="font10"/>
    <w:basedOn w:val="a0"/>
    <w:qFormat/>
    <w:pPr>
      <w:widowControl/>
      <w:spacing w:before="100" w:beforeAutospacing="1" w:after="100" w:afterAutospacing="1"/>
      <w:jc w:val="left"/>
    </w:pPr>
    <w:rPr>
      <w:rFonts w:ascii="宋体" w:hAnsi="宋体" w:cs="宋体"/>
      <w:color w:val="000000"/>
      <w:kern w:val="0"/>
      <w:sz w:val="22"/>
      <w:szCs w:val="22"/>
    </w:rPr>
  </w:style>
  <w:style w:type="paragraph" w:customStyle="1" w:styleId="font11">
    <w:name w:val="font11"/>
    <w:basedOn w:val="a0"/>
    <w:qFormat/>
    <w:pPr>
      <w:widowControl/>
      <w:spacing w:before="100" w:beforeAutospacing="1" w:after="100" w:afterAutospacing="1"/>
      <w:jc w:val="left"/>
    </w:pPr>
    <w:rPr>
      <w:rFonts w:ascii="Tahoma" w:hAnsi="Tahoma" w:cs="Tahoma"/>
      <w:color w:val="666666"/>
      <w:kern w:val="0"/>
      <w:sz w:val="18"/>
      <w:szCs w:val="18"/>
    </w:rPr>
  </w:style>
  <w:style w:type="paragraph" w:customStyle="1" w:styleId="font12">
    <w:name w:val="font12"/>
    <w:basedOn w:val="a0"/>
    <w:qFormat/>
    <w:pPr>
      <w:widowControl/>
      <w:spacing w:before="100" w:beforeAutospacing="1" w:after="100" w:afterAutospacing="1"/>
      <w:jc w:val="left"/>
    </w:pPr>
    <w:rPr>
      <w:rFonts w:ascii="宋体" w:hAnsi="宋体" w:cs="宋体"/>
      <w:color w:val="666666"/>
      <w:kern w:val="0"/>
      <w:sz w:val="18"/>
      <w:szCs w:val="18"/>
    </w:rPr>
  </w:style>
  <w:style w:type="paragraph" w:customStyle="1" w:styleId="font13">
    <w:name w:val="font13"/>
    <w:basedOn w:val="a0"/>
    <w:qFormat/>
    <w:pPr>
      <w:widowControl/>
      <w:spacing w:before="100" w:beforeAutospacing="1" w:after="100" w:afterAutospacing="1"/>
      <w:jc w:val="left"/>
    </w:pPr>
    <w:rPr>
      <w:rFonts w:ascii="Calibri" w:hAnsi="Calibri" w:cs="Calibri"/>
      <w:kern w:val="0"/>
      <w:sz w:val="20"/>
      <w:szCs w:val="20"/>
    </w:rPr>
  </w:style>
  <w:style w:type="paragraph" w:customStyle="1" w:styleId="font14">
    <w:name w:val="font14"/>
    <w:basedOn w:val="a0"/>
    <w:qFormat/>
    <w:pPr>
      <w:widowControl/>
      <w:spacing w:before="100" w:beforeAutospacing="1" w:after="100" w:afterAutospacing="1"/>
      <w:jc w:val="left"/>
    </w:pPr>
    <w:rPr>
      <w:rFonts w:ascii="Calibri" w:hAnsi="Calibri" w:cs="Calibri"/>
      <w:kern w:val="0"/>
      <w:sz w:val="20"/>
      <w:szCs w:val="20"/>
    </w:rPr>
  </w:style>
  <w:style w:type="paragraph" w:customStyle="1" w:styleId="xl96">
    <w:name w:val="xl96"/>
    <w:basedOn w:val="a0"/>
    <w:qFormat/>
    <w:pPr>
      <w:widowControl/>
      <w:shd w:val="clear" w:color="000000" w:fill="FFFFFF"/>
      <w:spacing w:before="100" w:beforeAutospacing="1" w:after="100" w:afterAutospacing="1"/>
      <w:jc w:val="left"/>
    </w:pPr>
    <w:rPr>
      <w:rFonts w:ascii="宋体" w:hAnsi="宋体" w:cs="宋体"/>
      <w:kern w:val="0"/>
      <w:sz w:val="24"/>
    </w:rPr>
  </w:style>
  <w:style w:type="paragraph" w:customStyle="1" w:styleId="xl97">
    <w:name w:val="xl97"/>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4"/>
    </w:rPr>
  </w:style>
  <w:style w:type="paragraph" w:customStyle="1" w:styleId="xl98">
    <w:name w:val="xl98"/>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4"/>
    </w:rPr>
  </w:style>
  <w:style w:type="paragraph" w:customStyle="1" w:styleId="xl99">
    <w:name w:val="xl99"/>
    <w:basedOn w:val="a0"/>
    <w:qFormat/>
    <w:pPr>
      <w:widowControl/>
      <w:pBdr>
        <w:top w:val="single" w:sz="4" w:space="0" w:color="auto"/>
        <w:left w:val="single" w:sz="4" w:space="14" w:color="auto"/>
        <w:bottom w:val="single" w:sz="4" w:space="0" w:color="auto"/>
        <w:right w:val="single" w:sz="4" w:space="0" w:color="auto"/>
      </w:pBdr>
      <w:spacing w:before="100" w:beforeAutospacing="1" w:after="100" w:afterAutospacing="1"/>
      <w:ind w:firstLineChars="100" w:firstLine="100"/>
      <w:jc w:val="left"/>
    </w:pPr>
    <w:rPr>
      <w:rFonts w:ascii="Tahoma" w:hAnsi="Tahoma" w:cs="Tahoma"/>
      <w:color w:val="666666"/>
      <w:kern w:val="0"/>
      <w:sz w:val="18"/>
      <w:szCs w:val="18"/>
    </w:rPr>
  </w:style>
  <w:style w:type="paragraph" w:customStyle="1" w:styleId="xl100">
    <w:name w:val="xl100"/>
    <w:basedOn w:val="a0"/>
    <w:qFormat/>
    <w:pPr>
      <w:widowControl/>
      <w:pBdr>
        <w:top w:val="single" w:sz="4" w:space="0" w:color="auto"/>
        <w:left w:val="single" w:sz="4" w:space="14" w:color="auto"/>
        <w:bottom w:val="single" w:sz="4" w:space="0" w:color="auto"/>
        <w:right w:val="single" w:sz="4" w:space="0" w:color="auto"/>
      </w:pBdr>
      <w:spacing w:before="100" w:beforeAutospacing="1" w:after="100" w:afterAutospacing="1"/>
      <w:ind w:firstLineChars="100" w:firstLine="100"/>
      <w:jc w:val="left"/>
    </w:pPr>
    <w:rPr>
      <w:rFonts w:ascii="方正书宋_GBK" w:eastAsia="方正书宋_GBK" w:hAnsi="宋体" w:cs="宋体"/>
      <w:color w:val="666666"/>
      <w:kern w:val="0"/>
      <w:sz w:val="18"/>
      <w:szCs w:val="18"/>
    </w:rPr>
  </w:style>
  <w:style w:type="paragraph" w:customStyle="1" w:styleId="xl101">
    <w:name w:val="xl10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2">
    <w:name w:val="xl102"/>
    <w:basedOn w:val="a0"/>
    <w:qFormat/>
    <w:pPr>
      <w:widowControl/>
      <w:spacing w:before="100" w:beforeAutospacing="1" w:after="100" w:afterAutospacing="1"/>
      <w:jc w:val="left"/>
    </w:pPr>
    <w:rPr>
      <w:rFonts w:ascii="宋体" w:hAnsi="宋体" w:cs="宋体"/>
      <w:kern w:val="0"/>
      <w:sz w:val="24"/>
    </w:rPr>
  </w:style>
  <w:style w:type="paragraph" w:customStyle="1" w:styleId="xl103">
    <w:name w:val="xl103"/>
    <w:basedOn w:val="a0"/>
    <w:qFormat/>
    <w:pPr>
      <w:widowControl/>
      <w:spacing w:before="100" w:beforeAutospacing="1" w:after="100" w:afterAutospacing="1"/>
      <w:jc w:val="left"/>
    </w:pPr>
    <w:rPr>
      <w:rFonts w:ascii="宋体" w:hAnsi="宋体" w:cs="宋体"/>
      <w:b/>
      <w:bCs/>
      <w:kern w:val="0"/>
      <w:sz w:val="24"/>
    </w:rPr>
  </w:style>
  <w:style w:type="paragraph" w:customStyle="1" w:styleId="xl104">
    <w:name w:val="xl10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05">
    <w:name w:val="xl105"/>
    <w:basedOn w:val="a0"/>
    <w:qFormat/>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06">
    <w:name w:val="xl106"/>
    <w:basedOn w:val="a0"/>
    <w:qFormat/>
    <w:pPr>
      <w:widowControl/>
      <w:pBdr>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07">
    <w:name w:val="xl107"/>
    <w:basedOn w:val="a0"/>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08">
    <w:name w:val="xl108"/>
    <w:basedOn w:val="a0"/>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xl109">
    <w:name w:val="xl109"/>
    <w:basedOn w:val="a0"/>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kern w:val="0"/>
      <w:sz w:val="20"/>
      <w:szCs w:val="20"/>
    </w:rPr>
  </w:style>
  <w:style w:type="paragraph" w:customStyle="1" w:styleId="xl110">
    <w:name w:val="xl110"/>
    <w:basedOn w:val="a0"/>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xl111">
    <w:name w:val="xl111"/>
    <w:basedOn w:val="a0"/>
    <w:qFormat/>
    <w:pPr>
      <w:widowControl/>
      <w:shd w:val="clear" w:color="000000" w:fill="FFFF00"/>
      <w:spacing w:before="100" w:beforeAutospacing="1" w:after="100" w:afterAutospacing="1"/>
      <w:jc w:val="left"/>
    </w:pPr>
    <w:rPr>
      <w:rFonts w:ascii="宋体" w:hAnsi="宋体" w:cs="宋体"/>
      <w:kern w:val="0"/>
      <w:sz w:val="24"/>
    </w:rPr>
  </w:style>
  <w:style w:type="paragraph" w:customStyle="1" w:styleId="xl112">
    <w:name w:val="xl112"/>
    <w:basedOn w:val="a0"/>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4"/>
    </w:rPr>
  </w:style>
  <w:style w:type="paragraph" w:customStyle="1" w:styleId="xl113">
    <w:name w:val="xl113"/>
    <w:basedOn w:val="a0"/>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4"/>
    </w:rPr>
  </w:style>
  <w:style w:type="paragraph" w:customStyle="1" w:styleId="xl114">
    <w:name w:val="xl114"/>
    <w:basedOn w:val="a0"/>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color w:val="000000"/>
      <w:kern w:val="0"/>
      <w:sz w:val="20"/>
      <w:szCs w:val="20"/>
    </w:rPr>
  </w:style>
  <w:style w:type="paragraph" w:customStyle="1" w:styleId="xl115">
    <w:name w:val="xl115"/>
    <w:basedOn w:val="a0"/>
    <w:qFormat/>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xl116">
    <w:name w:val="xl116"/>
    <w:basedOn w:val="a0"/>
    <w:qFormat/>
    <w:pPr>
      <w:widowControl/>
      <w:pBdr>
        <w:left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xl117">
    <w:name w:val="xl117"/>
    <w:basedOn w:val="a0"/>
    <w:qFormat/>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character" w:customStyle="1" w:styleId="70">
    <w:name w:val="标题 7 字符"/>
    <w:basedOn w:val="a2"/>
    <w:link w:val="7"/>
    <w:qFormat/>
    <w:rPr>
      <w:b/>
      <w:bCs/>
      <w:kern w:val="2"/>
      <w:sz w:val="24"/>
      <w:szCs w:val="24"/>
    </w:rPr>
  </w:style>
  <w:style w:type="character" w:customStyle="1" w:styleId="a6">
    <w:name w:val="正文文本 字符"/>
    <w:basedOn w:val="a2"/>
    <w:link w:val="a1"/>
    <w:qFormat/>
    <w:rPr>
      <w:kern w:val="2"/>
      <w:sz w:val="21"/>
      <w:szCs w:val="24"/>
    </w:rPr>
  </w:style>
  <w:style w:type="paragraph" w:customStyle="1" w:styleId="aff0">
    <w:name w:val="标准正文"/>
    <w:basedOn w:val="a0"/>
    <w:qFormat/>
    <w:pPr>
      <w:spacing w:line="360" w:lineRule="auto"/>
      <w:ind w:firstLineChars="200" w:firstLine="200"/>
    </w:pPr>
    <w:rPr>
      <w:rFonts w:ascii="Calibri" w:hAnsi="Calibri"/>
      <w:sz w:val="24"/>
      <w:szCs w:val="20"/>
    </w:rPr>
  </w:style>
  <w:style w:type="character" w:customStyle="1" w:styleId="font21">
    <w:name w:val="font21"/>
    <w:basedOn w:val="a2"/>
    <w:qFormat/>
    <w:rPr>
      <w:rFonts w:ascii="宋体" w:eastAsia="宋体" w:hAnsi="宋体" w:cs="宋体" w:hint="eastAsia"/>
      <w:color w:val="000000"/>
      <w:sz w:val="24"/>
      <w:szCs w:val="24"/>
      <w:u w:val="none"/>
    </w:rPr>
  </w:style>
  <w:style w:type="character" w:customStyle="1" w:styleId="font01">
    <w:name w:val="font01"/>
    <w:basedOn w:val="a2"/>
    <w:qFormat/>
    <w:rPr>
      <w:rFonts w:ascii="微软雅黑" w:eastAsia="微软雅黑" w:hAnsi="微软雅黑" w:cs="微软雅黑" w:hint="eastAsia"/>
      <w:color w:val="000000"/>
      <w:sz w:val="21"/>
      <w:szCs w:val="21"/>
      <w:u w:val="none"/>
    </w:rPr>
  </w:style>
  <w:style w:type="paragraph" w:customStyle="1" w:styleId="14">
    <w:name w:val="无间隔1"/>
    <w:qFormat/>
    <w:pPr>
      <w:widowControl w:val="0"/>
      <w:jc w:val="both"/>
    </w:pPr>
    <w:rPr>
      <w:kern w:val="2"/>
      <w:sz w:val="21"/>
      <w:szCs w:val="22"/>
    </w:rPr>
  </w:style>
  <w:style w:type="character" w:customStyle="1" w:styleId="af0">
    <w:name w:val="页脚 字符"/>
    <w:basedOn w:val="a2"/>
    <w:link w:val="af"/>
    <w:uiPriority w:val="99"/>
    <w:qFormat/>
    <w:rPr>
      <w:kern w:val="2"/>
      <w:sz w:val="18"/>
      <w:szCs w:val="18"/>
    </w:rPr>
  </w:style>
  <w:style w:type="paragraph" w:styleId="aff1">
    <w:name w:val="annotation text"/>
    <w:basedOn w:val="a0"/>
    <w:link w:val="aff2"/>
    <w:qFormat/>
    <w:rsid w:val="003971A0"/>
    <w:pPr>
      <w:spacing w:line="360" w:lineRule="auto"/>
      <w:ind w:firstLineChars="200" w:firstLine="480"/>
      <w:jc w:val="left"/>
    </w:pPr>
    <w:rPr>
      <w:rFonts w:eastAsia="微软雅黑"/>
    </w:rPr>
  </w:style>
  <w:style w:type="character" w:customStyle="1" w:styleId="aff2">
    <w:name w:val="批注文字 字符"/>
    <w:basedOn w:val="a2"/>
    <w:link w:val="aff1"/>
    <w:qFormat/>
    <w:rsid w:val="003971A0"/>
    <w:rPr>
      <w:rFonts w:eastAsia="微软雅黑"/>
      <w:kern w:val="2"/>
      <w:sz w:val="21"/>
      <w:szCs w:val="24"/>
    </w:rPr>
  </w:style>
  <w:style w:type="paragraph" w:customStyle="1" w:styleId="aff3">
    <w:name w:val="表格文字"/>
    <w:basedOn w:val="a0"/>
    <w:next w:val="a1"/>
    <w:qFormat/>
    <w:rsid w:val="003971A0"/>
    <w:pPr>
      <w:snapToGrid w:val="0"/>
      <w:spacing w:line="360" w:lineRule="auto"/>
      <w:ind w:firstLineChars="200" w:firstLine="480"/>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600389">
      <w:bodyDiv w:val="1"/>
      <w:marLeft w:val="0"/>
      <w:marRight w:val="0"/>
      <w:marTop w:val="0"/>
      <w:marBottom w:val="0"/>
      <w:divBdr>
        <w:top w:val="none" w:sz="0" w:space="0" w:color="auto"/>
        <w:left w:val="none" w:sz="0" w:space="0" w:color="auto"/>
        <w:bottom w:val="none" w:sz="0" w:space="0" w:color="auto"/>
        <w:right w:val="none" w:sz="0" w:space="0" w:color="auto"/>
      </w:divBdr>
    </w:div>
    <w:div w:id="771242059">
      <w:bodyDiv w:val="1"/>
      <w:marLeft w:val="0"/>
      <w:marRight w:val="0"/>
      <w:marTop w:val="0"/>
      <w:marBottom w:val="0"/>
      <w:divBdr>
        <w:top w:val="none" w:sz="0" w:space="0" w:color="auto"/>
        <w:left w:val="none" w:sz="0" w:space="0" w:color="auto"/>
        <w:bottom w:val="none" w:sz="0" w:space="0" w:color="auto"/>
        <w:right w:val="none" w:sz="0" w:space="0" w:color="auto"/>
      </w:divBdr>
    </w:div>
    <w:div w:id="1094203704">
      <w:bodyDiv w:val="1"/>
      <w:marLeft w:val="0"/>
      <w:marRight w:val="0"/>
      <w:marTop w:val="0"/>
      <w:marBottom w:val="0"/>
      <w:divBdr>
        <w:top w:val="none" w:sz="0" w:space="0" w:color="auto"/>
        <w:left w:val="none" w:sz="0" w:space="0" w:color="auto"/>
        <w:bottom w:val="none" w:sz="0" w:space="0" w:color="auto"/>
        <w:right w:val="none" w:sz="0" w:space="0" w:color="auto"/>
      </w:divBdr>
    </w:div>
    <w:div w:id="1371765044">
      <w:bodyDiv w:val="1"/>
      <w:marLeft w:val="0"/>
      <w:marRight w:val="0"/>
      <w:marTop w:val="0"/>
      <w:marBottom w:val="0"/>
      <w:divBdr>
        <w:top w:val="none" w:sz="0" w:space="0" w:color="auto"/>
        <w:left w:val="none" w:sz="0" w:space="0" w:color="auto"/>
        <w:bottom w:val="none" w:sz="0" w:space="0" w:color="auto"/>
        <w:right w:val="none" w:sz="0" w:space="0" w:color="auto"/>
      </w:divBdr>
    </w:div>
    <w:div w:id="1380279825">
      <w:bodyDiv w:val="1"/>
      <w:marLeft w:val="0"/>
      <w:marRight w:val="0"/>
      <w:marTop w:val="0"/>
      <w:marBottom w:val="0"/>
      <w:divBdr>
        <w:top w:val="none" w:sz="0" w:space="0" w:color="auto"/>
        <w:left w:val="none" w:sz="0" w:space="0" w:color="auto"/>
        <w:bottom w:val="none" w:sz="0" w:space="0" w:color="auto"/>
        <w:right w:val="none" w:sz="0" w:space="0" w:color="auto"/>
      </w:divBdr>
      <w:divsChild>
        <w:div w:id="553587458">
          <w:marLeft w:val="0"/>
          <w:marRight w:val="0"/>
          <w:marTop w:val="0"/>
          <w:marBottom w:val="0"/>
          <w:divBdr>
            <w:top w:val="none" w:sz="0" w:space="0" w:color="auto"/>
            <w:left w:val="none" w:sz="0" w:space="0" w:color="auto"/>
            <w:bottom w:val="none" w:sz="0" w:space="0" w:color="auto"/>
            <w:right w:val="none" w:sz="0" w:space="0" w:color="auto"/>
          </w:divBdr>
          <w:divsChild>
            <w:div w:id="1052462116">
              <w:marLeft w:val="0"/>
              <w:marRight w:val="0"/>
              <w:marTop w:val="0"/>
              <w:marBottom w:val="0"/>
              <w:divBdr>
                <w:top w:val="none" w:sz="0" w:space="0" w:color="auto"/>
                <w:left w:val="none" w:sz="0" w:space="0" w:color="auto"/>
                <w:bottom w:val="none" w:sz="0" w:space="0" w:color="auto"/>
                <w:right w:val="none" w:sz="0" w:space="0" w:color="auto"/>
              </w:divBdr>
              <w:divsChild>
                <w:div w:id="1802772010">
                  <w:marLeft w:val="0"/>
                  <w:marRight w:val="0"/>
                  <w:marTop w:val="0"/>
                  <w:marBottom w:val="0"/>
                  <w:divBdr>
                    <w:top w:val="single" w:sz="12" w:space="0" w:color="auto"/>
                    <w:left w:val="single" w:sz="12" w:space="0" w:color="auto"/>
                    <w:bottom w:val="single" w:sz="12" w:space="0" w:color="auto"/>
                    <w:right w:val="single" w:sz="12" w:space="0" w:color="auto"/>
                  </w:divBdr>
                  <w:divsChild>
                    <w:div w:id="943850963">
                      <w:marLeft w:val="0"/>
                      <w:marRight w:val="0"/>
                      <w:marTop w:val="0"/>
                      <w:marBottom w:val="0"/>
                      <w:divBdr>
                        <w:top w:val="none" w:sz="0" w:space="0" w:color="auto"/>
                        <w:left w:val="none" w:sz="0" w:space="0" w:color="auto"/>
                        <w:bottom w:val="none" w:sz="0" w:space="0" w:color="auto"/>
                        <w:right w:val="none" w:sz="0" w:space="0" w:color="auto"/>
                      </w:divBdr>
                    </w:div>
                  </w:divsChild>
                </w:div>
                <w:div w:id="1627656874">
                  <w:marLeft w:val="0"/>
                  <w:marRight w:val="0"/>
                  <w:marTop w:val="0"/>
                  <w:marBottom w:val="0"/>
                  <w:divBdr>
                    <w:top w:val="none" w:sz="0" w:space="0" w:color="auto"/>
                    <w:left w:val="none" w:sz="0" w:space="0" w:color="auto"/>
                    <w:bottom w:val="none" w:sz="0" w:space="0" w:color="auto"/>
                    <w:right w:val="none" w:sz="0" w:space="0" w:color="auto"/>
                  </w:divBdr>
                  <w:divsChild>
                    <w:div w:id="540409972">
                      <w:marLeft w:val="0"/>
                      <w:marRight w:val="0"/>
                      <w:marTop w:val="0"/>
                      <w:marBottom w:val="0"/>
                      <w:divBdr>
                        <w:top w:val="none" w:sz="0" w:space="0" w:color="auto"/>
                        <w:left w:val="none" w:sz="0" w:space="0" w:color="auto"/>
                        <w:bottom w:val="none" w:sz="0" w:space="0" w:color="auto"/>
                        <w:right w:val="none" w:sz="0" w:space="0" w:color="auto"/>
                      </w:divBdr>
                      <w:divsChild>
                        <w:div w:id="1188299712">
                          <w:marLeft w:val="0"/>
                          <w:marRight w:val="0"/>
                          <w:marTop w:val="0"/>
                          <w:marBottom w:val="0"/>
                          <w:divBdr>
                            <w:top w:val="none" w:sz="0" w:space="0" w:color="auto"/>
                            <w:left w:val="none" w:sz="0" w:space="0" w:color="auto"/>
                            <w:bottom w:val="none" w:sz="0" w:space="0" w:color="auto"/>
                            <w:right w:val="none" w:sz="0" w:space="0" w:color="auto"/>
                          </w:divBdr>
                        </w:div>
                        <w:div w:id="1861237107">
                          <w:marLeft w:val="0"/>
                          <w:marRight w:val="0"/>
                          <w:marTop w:val="0"/>
                          <w:marBottom w:val="0"/>
                          <w:divBdr>
                            <w:top w:val="none" w:sz="0" w:space="0" w:color="auto"/>
                            <w:left w:val="none" w:sz="0" w:space="0" w:color="auto"/>
                            <w:bottom w:val="none" w:sz="0" w:space="0" w:color="auto"/>
                            <w:right w:val="none" w:sz="0" w:space="0" w:color="auto"/>
                          </w:divBdr>
                        </w:div>
                        <w:div w:id="476537523">
                          <w:marLeft w:val="0"/>
                          <w:marRight w:val="0"/>
                          <w:marTop w:val="0"/>
                          <w:marBottom w:val="0"/>
                          <w:divBdr>
                            <w:top w:val="none" w:sz="0" w:space="0" w:color="auto"/>
                            <w:left w:val="none" w:sz="0" w:space="0" w:color="auto"/>
                            <w:bottom w:val="none" w:sz="0" w:space="0" w:color="auto"/>
                            <w:right w:val="none" w:sz="0" w:space="0" w:color="auto"/>
                          </w:divBdr>
                        </w:div>
                        <w:div w:id="601885544">
                          <w:marLeft w:val="0"/>
                          <w:marRight w:val="0"/>
                          <w:marTop w:val="0"/>
                          <w:marBottom w:val="0"/>
                          <w:divBdr>
                            <w:top w:val="none" w:sz="0" w:space="0" w:color="auto"/>
                            <w:left w:val="none" w:sz="0" w:space="0" w:color="auto"/>
                            <w:bottom w:val="none" w:sz="0" w:space="0" w:color="auto"/>
                            <w:right w:val="none" w:sz="0" w:space="0" w:color="auto"/>
                          </w:divBdr>
                        </w:div>
                        <w:div w:id="7261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212">
                  <w:marLeft w:val="0"/>
                  <w:marRight w:val="0"/>
                  <w:marTop w:val="0"/>
                  <w:marBottom w:val="0"/>
                  <w:divBdr>
                    <w:top w:val="none" w:sz="0" w:space="0" w:color="auto"/>
                    <w:left w:val="none" w:sz="0" w:space="0" w:color="auto"/>
                    <w:bottom w:val="none" w:sz="0" w:space="0" w:color="auto"/>
                    <w:right w:val="none" w:sz="0" w:space="0" w:color="auto"/>
                  </w:divBdr>
                </w:div>
                <w:div w:id="1385055720">
                  <w:marLeft w:val="0"/>
                  <w:marRight w:val="0"/>
                  <w:marTop w:val="0"/>
                  <w:marBottom w:val="0"/>
                  <w:divBdr>
                    <w:top w:val="none" w:sz="0" w:space="0" w:color="auto"/>
                    <w:left w:val="none" w:sz="0" w:space="0" w:color="auto"/>
                    <w:bottom w:val="none" w:sz="0" w:space="0" w:color="auto"/>
                    <w:right w:val="none" w:sz="0" w:space="0" w:color="auto"/>
                  </w:divBdr>
                </w:div>
                <w:div w:id="1996257782">
                  <w:marLeft w:val="0"/>
                  <w:marRight w:val="0"/>
                  <w:marTop w:val="0"/>
                  <w:marBottom w:val="0"/>
                  <w:divBdr>
                    <w:top w:val="none" w:sz="0" w:space="0" w:color="auto"/>
                    <w:left w:val="none" w:sz="0" w:space="0" w:color="auto"/>
                    <w:bottom w:val="none" w:sz="0" w:space="0" w:color="auto"/>
                    <w:right w:val="none" w:sz="0" w:space="0" w:color="auto"/>
                  </w:divBdr>
                </w:div>
                <w:div w:id="239758665">
                  <w:marLeft w:val="0"/>
                  <w:marRight w:val="0"/>
                  <w:marTop w:val="0"/>
                  <w:marBottom w:val="0"/>
                  <w:divBdr>
                    <w:top w:val="none" w:sz="0" w:space="0" w:color="auto"/>
                    <w:left w:val="none" w:sz="0" w:space="0" w:color="auto"/>
                    <w:bottom w:val="none" w:sz="0" w:space="0" w:color="auto"/>
                    <w:right w:val="none" w:sz="0" w:space="0" w:color="auto"/>
                  </w:divBdr>
                </w:div>
              </w:divsChild>
            </w:div>
            <w:div w:id="520898979">
              <w:marLeft w:val="0"/>
              <w:marRight w:val="0"/>
              <w:marTop w:val="0"/>
              <w:marBottom w:val="0"/>
              <w:divBdr>
                <w:top w:val="none" w:sz="0" w:space="0" w:color="auto"/>
                <w:left w:val="none" w:sz="0" w:space="0" w:color="auto"/>
                <w:bottom w:val="none" w:sz="0" w:space="0" w:color="auto"/>
                <w:right w:val="none" w:sz="0" w:space="0" w:color="auto"/>
              </w:divBdr>
            </w:div>
          </w:divsChild>
        </w:div>
        <w:div w:id="991105858">
          <w:marLeft w:val="0"/>
          <w:marRight w:val="0"/>
          <w:marTop w:val="0"/>
          <w:marBottom w:val="0"/>
          <w:divBdr>
            <w:top w:val="none" w:sz="0" w:space="0" w:color="auto"/>
            <w:left w:val="none" w:sz="0" w:space="0" w:color="auto"/>
            <w:bottom w:val="none" w:sz="0" w:space="0" w:color="auto"/>
            <w:right w:val="none" w:sz="0" w:space="0" w:color="auto"/>
          </w:divBdr>
        </w:div>
      </w:divsChild>
    </w:div>
    <w:div w:id="1838037162">
      <w:bodyDiv w:val="1"/>
      <w:marLeft w:val="0"/>
      <w:marRight w:val="0"/>
      <w:marTop w:val="0"/>
      <w:marBottom w:val="0"/>
      <w:divBdr>
        <w:top w:val="none" w:sz="0" w:space="0" w:color="auto"/>
        <w:left w:val="none" w:sz="0" w:space="0" w:color="auto"/>
        <w:bottom w:val="none" w:sz="0" w:space="0" w:color="auto"/>
        <w:right w:val="none" w:sz="0" w:space="0" w:color="auto"/>
      </w:divBdr>
    </w:div>
    <w:div w:id="2045861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jinrong.zcygov.cn/finance-service/" TargetMode="Externa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zfcg.czt.zj.gov.cn/"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488D88-B989-4E41-B2D1-CA0265891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88</Pages>
  <Words>7330</Words>
  <Characters>41781</Characters>
  <Application>Microsoft Office Word</Application>
  <DocSecurity>0</DocSecurity>
  <Lines>348</Lines>
  <Paragraphs>98</Paragraphs>
  <ScaleCrop>false</ScaleCrop>
  <Company>MicroWin10.com</Company>
  <LinksUpToDate>false</LinksUpToDate>
  <CharactersWithSpaces>49013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嘉兴市千秋工程咨询有限公司</cp:lastModifiedBy>
  <cp:revision>31</cp:revision>
  <cp:lastPrinted>2022-11-28T06:47:00Z</cp:lastPrinted>
  <dcterms:created xsi:type="dcterms:W3CDTF">2022-04-17T12:02:00Z</dcterms:created>
  <dcterms:modified xsi:type="dcterms:W3CDTF">2022-12-07T03:32:00Z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511226FD16D24113B97DE6C041B25C88</vt:lpwstr>
  </property>
</Properties>
</file>